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5A238" w14:textId="77777777" w:rsidR="008A44F1" w:rsidRDefault="008A44F1" w:rsidP="00C57F41">
      <w:pPr>
        <w:pStyle w:val="Pavadinimas"/>
        <w:jc w:val="right"/>
        <w:rPr>
          <w:b w:val="0"/>
          <w:bCs w:val="0"/>
          <w:i/>
          <w:iCs/>
          <w:color w:val="0070C0"/>
          <w:sz w:val="24"/>
        </w:rPr>
      </w:pPr>
      <w:r>
        <w:rPr>
          <w:b w:val="0"/>
          <w:bCs w:val="0"/>
          <w:i/>
          <w:iCs/>
          <w:color w:val="0070C0"/>
          <w:sz w:val="24"/>
        </w:rPr>
        <w:t>Specialiųjų p</w:t>
      </w:r>
      <w:r w:rsidR="00C57F41" w:rsidRPr="00C57F41">
        <w:rPr>
          <w:b w:val="0"/>
          <w:bCs w:val="0"/>
          <w:i/>
          <w:iCs/>
          <w:color w:val="0070C0"/>
          <w:sz w:val="24"/>
        </w:rPr>
        <w:t xml:space="preserve">irkimo sąlygų </w:t>
      </w:r>
    </w:p>
    <w:p w14:paraId="26752636" w14:textId="16563CA3" w:rsidR="00C57F41" w:rsidRPr="00C57F41" w:rsidRDefault="000534B8" w:rsidP="008A44F1">
      <w:pPr>
        <w:pStyle w:val="Pavadinimas"/>
        <w:jc w:val="right"/>
        <w:rPr>
          <w:b w:val="0"/>
          <w:bCs w:val="0"/>
          <w:i/>
          <w:iCs/>
          <w:color w:val="0070C0"/>
          <w:sz w:val="24"/>
        </w:rPr>
      </w:pPr>
      <w:r>
        <w:rPr>
          <w:b w:val="0"/>
          <w:bCs w:val="0"/>
          <w:i/>
          <w:iCs/>
          <w:color w:val="0070C0"/>
          <w:sz w:val="24"/>
        </w:rPr>
        <w:t>7</w:t>
      </w:r>
      <w:r w:rsidR="00C57F41" w:rsidRPr="00C57F41">
        <w:rPr>
          <w:b w:val="0"/>
          <w:bCs w:val="0"/>
          <w:i/>
          <w:iCs/>
          <w:color w:val="0070C0"/>
          <w:sz w:val="24"/>
        </w:rPr>
        <w:t xml:space="preserve"> priedas</w:t>
      </w:r>
      <w:r w:rsidR="008A44F1">
        <w:rPr>
          <w:b w:val="0"/>
          <w:bCs w:val="0"/>
          <w:i/>
          <w:iCs/>
          <w:color w:val="0070C0"/>
          <w:sz w:val="24"/>
        </w:rPr>
        <w:t xml:space="preserve"> </w:t>
      </w:r>
      <w:r w:rsidR="00C57F41" w:rsidRPr="00C57F41">
        <w:rPr>
          <w:b w:val="0"/>
          <w:bCs w:val="0"/>
          <w:i/>
          <w:iCs/>
          <w:color w:val="0070C0"/>
          <w:sz w:val="24"/>
        </w:rPr>
        <w:t>„</w:t>
      </w:r>
      <w:r w:rsidR="00C57F41" w:rsidRPr="00C57F41">
        <w:rPr>
          <w:rStyle w:val="paragrafesrasas2lygisDiagrama"/>
          <w:rFonts w:eastAsiaTheme="minorEastAsia"/>
          <w:b w:val="0"/>
          <w:bCs w:val="0"/>
          <w:color w:val="0070C0"/>
          <w:sz w:val="24"/>
        </w:rPr>
        <w:t>Paslaugų viešojo pirkimo – pardavimo sutartis“</w:t>
      </w:r>
    </w:p>
    <w:p w14:paraId="0877CEC0" w14:textId="484BFEA7" w:rsidR="00C57F41" w:rsidRPr="00C57F41" w:rsidRDefault="00C57F41" w:rsidP="00C57F41">
      <w:pPr>
        <w:pStyle w:val="Pavadinimas"/>
        <w:jc w:val="right"/>
        <w:rPr>
          <w:i/>
          <w:iCs/>
          <w:sz w:val="24"/>
        </w:rPr>
      </w:pPr>
      <w:r w:rsidRPr="00C57F41">
        <w:rPr>
          <w:i/>
          <w:iCs/>
          <w:sz w:val="24"/>
        </w:rPr>
        <w:t>PROJEKTAS</w:t>
      </w:r>
    </w:p>
    <w:p w14:paraId="18876BC3" w14:textId="49637B23" w:rsidR="00C971F8" w:rsidRPr="000048F2" w:rsidRDefault="00C971F8" w:rsidP="00D06377">
      <w:pPr>
        <w:pStyle w:val="Pavadinimas"/>
        <w:rPr>
          <w:bCs w:val="0"/>
        </w:rPr>
      </w:pPr>
      <w:r w:rsidRPr="000048F2">
        <w:rPr>
          <w:sz w:val="24"/>
        </w:rPr>
        <w:t xml:space="preserve">PASLAUGŲ VIEŠOJO </w:t>
      </w:r>
      <w:r w:rsidRPr="000048F2">
        <w:rPr>
          <w:color w:val="000000"/>
          <w:sz w:val="24"/>
        </w:rPr>
        <w:t>PIRKIMO - PARDAVIMO</w:t>
      </w:r>
      <w:r w:rsidRPr="000048F2">
        <w:rPr>
          <w:sz w:val="24"/>
        </w:rPr>
        <w:t xml:space="preserve"> SUTARTIS Nr. </w:t>
      </w:r>
      <w:r w:rsidRPr="000048F2">
        <w:rPr>
          <w:bCs w:val="0"/>
        </w:rPr>
        <w:t>30-3.34-____ / _____</w:t>
      </w:r>
    </w:p>
    <w:p w14:paraId="405DFA03" w14:textId="77777777" w:rsidR="00C971F8" w:rsidRPr="000048F2" w:rsidRDefault="00C971F8" w:rsidP="00C971F8">
      <w:pPr>
        <w:pStyle w:val="Pavadinimas"/>
        <w:ind w:right="283"/>
        <w:rPr>
          <w:sz w:val="24"/>
        </w:rPr>
      </w:pPr>
    </w:p>
    <w:p w14:paraId="63511E68" w14:textId="77777777" w:rsidR="00C971F8" w:rsidRPr="000048F2" w:rsidRDefault="00C971F8" w:rsidP="00C971F8">
      <w:pPr>
        <w:jc w:val="center"/>
        <w:rPr>
          <w:lang w:val="lt-LT"/>
        </w:rPr>
      </w:pPr>
      <w:r w:rsidRPr="000048F2">
        <w:rPr>
          <w:lang w:val="lt-LT"/>
        </w:rPr>
        <w:t xml:space="preserve">                                                                                                                   </w:t>
      </w:r>
    </w:p>
    <w:p w14:paraId="1E3DCD1E" w14:textId="01AAA95A" w:rsidR="00C971F8" w:rsidRPr="000048F2" w:rsidRDefault="00C971F8" w:rsidP="00C971F8">
      <w:pPr>
        <w:jc w:val="center"/>
        <w:rPr>
          <w:lang w:val="lt-LT"/>
        </w:rPr>
      </w:pPr>
      <w:r w:rsidRPr="000048F2">
        <w:rPr>
          <w:lang w:val="lt-LT"/>
        </w:rPr>
        <w:t>2024 m. ________________mėn. ________ d.</w:t>
      </w:r>
    </w:p>
    <w:p w14:paraId="43F2B0FE" w14:textId="5C76D15C" w:rsidR="00C971F8" w:rsidRPr="000048F2" w:rsidRDefault="00C971F8" w:rsidP="00C971F8">
      <w:pPr>
        <w:jc w:val="center"/>
        <w:rPr>
          <w:lang w:val="lt-LT"/>
        </w:rPr>
      </w:pPr>
      <w:r w:rsidRPr="000048F2">
        <w:rPr>
          <w:lang w:val="lt-LT"/>
        </w:rPr>
        <w:t xml:space="preserve"> Visaginas</w:t>
      </w:r>
    </w:p>
    <w:p w14:paraId="2895CBA0" w14:textId="77777777" w:rsidR="00C971F8" w:rsidRPr="000048F2" w:rsidRDefault="00C971F8" w:rsidP="00C971F8">
      <w:pPr>
        <w:jc w:val="center"/>
        <w:rPr>
          <w:lang w:val="lt-LT"/>
        </w:rPr>
      </w:pPr>
    </w:p>
    <w:p w14:paraId="507CE9D9" w14:textId="77777777" w:rsidR="00C971F8" w:rsidRPr="000048F2" w:rsidRDefault="00C971F8" w:rsidP="00C971F8">
      <w:pPr>
        <w:jc w:val="right"/>
        <w:rPr>
          <w:lang w:val="lt-LT"/>
        </w:rPr>
      </w:pPr>
    </w:p>
    <w:p w14:paraId="6324010C" w14:textId="5EC0461A" w:rsidR="00C971F8" w:rsidRPr="000048F2" w:rsidRDefault="00C971F8" w:rsidP="00C164CF">
      <w:pPr>
        <w:ind w:right="-1" w:firstLine="705"/>
        <w:jc w:val="both"/>
        <w:rPr>
          <w:bCs/>
          <w:lang w:val="lt-LT"/>
        </w:rPr>
      </w:pPr>
      <w:r w:rsidRPr="000048F2">
        <w:rPr>
          <w:b/>
          <w:lang w:val="lt-LT"/>
        </w:rPr>
        <w:t>Viešoji įstaiga Visagino ligoninė</w:t>
      </w:r>
      <w:r w:rsidRPr="000048F2">
        <w:rPr>
          <w:lang w:val="lt-LT"/>
        </w:rPr>
        <w:t>,</w:t>
      </w:r>
      <w:r w:rsidR="00C57F41">
        <w:rPr>
          <w:lang w:val="lt-LT"/>
        </w:rPr>
        <w:t xml:space="preserve"> kodas</w:t>
      </w:r>
      <w:r w:rsidR="00C57F41" w:rsidRPr="000048F2">
        <w:rPr>
          <w:lang w:val="pt-BR"/>
        </w:rPr>
        <w:t>191342858</w:t>
      </w:r>
      <w:r w:rsidR="00C57F41">
        <w:rPr>
          <w:lang w:val="pt-BR"/>
        </w:rPr>
        <w:t>,</w:t>
      </w:r>
      <w:r w:rsidRPr="000048F2">
        <w:rPr>
          <w:lang w:val="lt-LT"/>
        </w:rPr>
        <w:t xml:space="preserve"> atstovaujama direktoriaus Kastyčio Matulevičiaus, veikiančio pagal įstaigos įstatus (toliau – </w:t>
      </w:r>
      <w:r w:rsidRPr="000048F2">
        <w:rPr>
          <w:b/>
          <w:bCs/>
          <w:lang w:val="lt-LT"/>
        </w:rPr>
        <w:t>Užsakovas</w:t>
      </w:r>
      <w:r w:rsidRPr="000048F2">
        <w:rPr>
          <w:lang w:val="lt-LT"/>
        </w:rPr>
        <w:t xml:space="preserve">), </w:t>
      </w:r>
      <w:r w:rsidRPr="000048F2">
        <w:rPr>
          <w:lang w:val="lt-LT" w:eastAsia="lt-LT"/>
        </w:rPr>
        <w:t>iš vienos pusės,</w:t>
      </w:r>
      <w:r w:rsidRPr="000048F2">
        <w:rPr>
          <w:lang w:val="lt-LT"/>
        </w:rPr>
        <w:t xml:space="preserve"> ir __________________________,</w:t>
      </w:r>
      <w:r w:rsidR="00C57F41">
        <w:rPr>
          <w:lang w:val="lt-LT"/>
        </w:rPr>
        <w:t xml:space="preserve"> kodas _________ ,</w:t>
      </w:r>
      <w:r w:rsidRPr="000048F2">
        <w:rPr>
          <w:lang w:val="lt-LT"/>
        </w:rPr>
        <w:t>atstovaujama</w:t>
      </w:r>
      <w:r w:rsidR="00C57F41">
        <w:rPr>
          <w:lang w:val="lt-LT"/>
        </w:rPr>
        <w:t xml:space="preserve"> ____________</w:t>
      </w:r>
      <w:r w:rsidRPr="000048F2">
        <w:rPr>
          <w:lang w:val="lt-LT"/>
        </w:rPr>
        <w:t xml:space="preserve">, </w:t>
      </w:r>
      <w:r w:rsidR="00C164CF" w:rsidRPr="000048F2">
        <w:rPr>
          <w:lang w:val="lt-LT"/>
        </w:rPr>
        <w:t>veikiančio (-</w:t>
      </w:r>
      <w:proofErr w:type="spellStart"/>
      <w:r w:rsidR="00C164CF" w:rsidRPr="000048F2">
        <w:rPr>
          <w:lang w:val="lt-LT"/>
        </w:rPr>
        <w:t>ios</w:t>
      </w:r>
      <w:proofErr w:type="spellEnd"/>
      <w:r w:rsidR="00C164CF" w:rsidRPr="000048F2">
        <w:rPr>
          <w:lang w:val="lt-LT"/>
        </w:rPr>
        <w:t xml:space="preserve">) pagal ________________________, </w:t>
      </w:r>
      <w:r w:rsidR="00C164CF" w:rsidRPr="000048F2">
        <w:rPr>
          <w:snapToGrid w:val="0"/>
          <w:lang w:val="lt-LT"/>
        </w:rPr>
        <w:t xml:space="preserve">toliau vadinama </w:t>
      </w:r>
      <w:r w:rsidR="00C164CF" w:rsidRPr="000048F2">
        <w:rPr>
          <w:b/>
          <w:snapToGrid w:val="0"/>
          <w:lang w:val="lt-LT"/>
        </w:rPr>
        <w:t>„Paslaugų teikėju“</w:t>
      </w:r>
      <w:r w:rsidR="00C164CF" w:rsidRPr="000048F2">
        <w:rPr>
          <w:snapToGrid w:val="0"/>
          <w:lang w:val="lt-LT"/>
        </w:rPr>
        <w:t xml:space="preserve">, </w:t>
      </w:r>
      <w:r w:rsidR="00C164CF" w:rsidRPr="000048F2">
        <w:rPr>
          <w:lang w:val="lt-LT"/>
        </w:rPr>
        <w:t>iš  kitos pusės, toliau bendrai vadinami „Šalimis“, o kiekvienas atskirai – „Šalimi“</w:t>
      </w:r>
      <w:r w:rsidR="00C164CF" w:rsidRPr="000048F2">
        <w:rPr>
          <w:bCs/>
          <w:lang w:val="lt-LT"/>
        </w:rPr>
        <w:t>,</w:t>
      </w:r>
      <w:r w:rsidR="00C164CF" w:rsidRPr="000048F2">
        <w:rPr>
          <w:b/>
          <w:lang w:val="lt-LT"/>
        </w:rPr>
        <w:t xml:space="preserve"> </w:t>
      </w:r>
      <w:r w:rsidR="00C164CF" w:rsidRPr="000048F2">
        <w:rPr>
          <w:lang w:val="lt-LT"/>
        </w:rPr>
        <w:t>vadovaudamiesi Nuolatinės Visagino savivaldybės administracijos Viešųjų pirkimų komisijos įvykdyto centralizuoto pirkimo rezultatais (2024 m. _____________________ d. protokolo Nr. _______),</w:t>
      </w:r>
      <w:r w:rsidR="00C164CF" w:rsidRPr="000048F2">
        <w:rPr>
          <w:color w:val="FF0000"/>
          <w:lang w:val="lt-LT"/>
        </w:rPr>
        <w:t xml:space="preserve"> </w:t>
      </w:r>
      <w:r w:rsidR="00C164CF" w:rsidRPr="000048F2">
        <w:rPr>
          <w:lang w:val="lt-LT"/>
        </w:rPr>
        <w:t xml:space="preserve">sudarė šią </w:t>
      </w:r>
      <w:r w:rsidR="00C164CF" w:rsidRPr="000048F2">
        <w:rPr>
          <w:snapToGrid w:val="0"/>
          <w:lang w:val="lt-LT"/>
        </w:rPr>
        <w:t xml:space="preserve">Paslaugų viešojo pirkimo – pardavimo sutartį </w:t>
      </w:r>
      <w:r w:rsidR="00C164CF" w:rsidRPr="000048F2">
        <w:rPr>
          <w:lang w:val="lt-LT"/>
        </w:rPr>
        <w:t>(toliau – Sutartis) i</w:t>
      </w:r>
      <w:r w:rsidRPr="000048F2">
        <w:rPr>
          <w:bCs/>
          <w:lang w:val="lt-LT"/>
        </w:rPr>
        <w:t>r susitarė dėl toliau išvardytų sąlygų:</w:t>
      </w:r>
    </w:p>
    <w:p w14:paraId="2D72101F" w14:textId="77777777" w:rsidR="002B7FAF" w:rsidRPr="000048F2" w:rsidRDefault="002B7FAF" w:rsidP="00C971F8">
      <w:pPr>
        <w:ind w:right="283" w:firstLine="851"/>
        <w:jc w:val="both"/>
        <w:rPr>
          <w:lang w:val="lt-LT"/>
        </w:rPr>
      </w:pPr>
    </w:p>
    <w:p w14:paraId="774913AE" w14:textId="77777777" w:rsidR="00C971F8" w:rsidRPr="000048F2" w:rsidRDefault="00C971F8" w:rsidP="00C971F8">
      <w:pPr>
        <w:numPr>
          <w:ilvl w:val="0"/>
          <w:numId w:val="1"/>
        </w:numPr>
        <w:ind w:right="283"/>
        <w:contextualSpacing/>
        <w:jc w:val="both"/>
        <w:rPr>
          <w:bCs/>
          <w:lang w:val="lt-LT"/>
        </w:rPr>
      </w:pPr>
      <w:r w:rsidRPr="000048F2">
        <w:rPr>
          <w:b/>
          <w:bCs/>
          <w:lang w:val="lt-LT"/>
        </w:rPr>
        <w:t>Sutarties objektas</w:t>
      </w:r>
    </w:p>
    <w:p w14:paraId="4984F0BF" w14:textId="47F969DC" w:rsidR="00C971F8" w:rsidRPr="000048F2" w:rsidRDefault="00C971F8" w:rsidP="00502E1E">
      <w:pPr>
        <w:pStyle w:val="Pagrindinistekstas2"/>
        <w:numPr>
          <w:ilvl w:val="1"/>
          <w:numId w:val="1"/>
        </w:numPr>
        <w:tabs>
          <w:tab w:val="clear" w:pos="709"/>
          <w:tab w:val="num" w:pos="567"/>
        </w:tabs>
        <w:ind w:left="567"/>
        <w:rPr>
          <w:color w:val="auto"/>
          <w:szCs w:val="24"/>
        </w:rPr>
      </w:pPr>
      <w:r w:rsidRPr="000048F2">
        <w:rPr>
          <w:color w:val="auto"/>
          <w:szCs w:val="24"/>
        </w:rPr>
        <w:t xml:space="preserve">Paslaugų teikėjas, pagal Užsakovo užsakymą, įsipareigoja suteikti Užsakovui </w:t>
      </w:r>
      <w:r w:rsidRPr="000048F2">
        <w:t xml:space="preserve">skaitmeninės </w:t>
      </w:r>
      <w:proofErr w:type="spellStart"/>
      <w:r w:rsidRPr="000048F2">
        <w:t>rentgenografijos</w:t>
      </w:r>
      <w:proofErr w:type="spellEnd"/>
      <w:r w:rsidRPr="000048F2">
        <w:t xml:space="preserve">, skaitmeninės atrankinės </w:t>
      </w:r>
      <w:proofErr w:type="spellStart"/>
      <w:r w:rsidRPr="000048F2">
        <w:t>mamografijos</w:t>
      </w:r>
      <w:proofErr w:type="spellEnd"/>
      <w:r w:rsidRPr="000048F2">
        <w:t xml:space="preserve"> bei skaitmeninės </w:t>
      </w:r>
      <w:proofErr w:type="spellStart"/>
      <w:r w:rsidRPr="000048F2">
        <w:t>mamografijos</w:t>
      </w:r>
      <w:proofErr w:type="spellEnd"/>
      <w:r w:rsidRPr="000048F2">
        <w:t xml:space="preserve"> </w:t>
      </w:r>
      <w:r w:rsidRPr="000048F2">
        <w:rPr>
          <w:szCs w:val="24"/>
        </w:rPr>
        <w:t xml:space="preserve">tyrimų </w:t>
      </w:r>
      <w:r w:rsidR="008830BE" w:rsidRPr="000048F2">
        <w:rPr>
          <w:szCs w:val="24"/>
        </w:rPr>
        <w:t xml:space="preserve">vaizdų </w:t>
      </w:r>
      <w:r w:rsidRPr="000048F2">
        <w:rPr>
          <w:szCs w:val="24"/>
        </w:rPr>
        <w:t>įvertinimo, aprašymo bei rezultatų persiuntimo</w:t>
      </w:r>
      <w:r w:rsidRPr="000048F2">
        <w:rPr>
          <w:color w:val="auto"/>
          <w:szCs w:val="24"/>
        </w:rPr>
        <w:t xml:space="preserve"> paslaugas (toliau – P</w:t>
      </w:r>
      <w:r w:rsidRPr="000048F2">
        <w:rPr>
          <w:bCs/>
          <w:color w:val="auto"/>
          <w:szCs w:val="24"/>
        </w:rPr>
        <w:t>aslaugos</w:t>
      </w:r>
      <w:r w:rsidRPr="000048F2">
        <w:rPr>
          <w:color w:val="auto"/>
          <w:szCs w:val="24"/>
        </w:rPr>
        <w:t xml:space="preserve">), o Užsakovas įsipareigoja už suteiktas Paslaugas mokėti Sutartyje nurodytą Paslaugų kainą. </w:t>
      </w:r>
    </w:p>
    <w:p w14:paraId="14B9A3FD" w14:textId="77777777" w:rsidR="00F2566D" w:rsidRPr="00F2566D" w:rsidRDefault="00F2566D" w:rsidP="000D642D">
      <w:pPr>
        <w:pStyle w:val="Sraopastraipa"/>
        <w:widowControl w:val="0"/>
        <w:numPr>
          <w:ilvl w:val="1"/>
          <w:numId w:val="1"/>
        </w:numPr>
        <w:tabs>
          <w:tab w:val="left" w:pos="993"/>
        </w:tabs>
        <w:suppressAutoHyphens/>
        <w:ind w:left="567"/>
        <w:jc w:val="both"/>
        <w:rPr>
          <w:b/>
          <w:snapToGrid w:val="0"/>
          <w:lang w:val="lt-LT"/>
        </w:rPr>
      </w:pPr>
      <w:r w:rsidRPr="00F2566D">
        <w:rPr>
          <w:color w:val="000000"/>
          <w:lang w:val="lt-LT"/>
        </w:rPr>
        <w:t xml:space="preserve">Paslaugos turi būti teikiamos Telemedicinos paslaugų teikimo tvarkos apraše, patvirtintame 2014-01-27 Lietuvos Respublikos sveikatos apsaugos ministro įsakymu Nr. V-116 „Dėl telemedicinos paslaugų teikimo tvarkos aprašo patvirtinimo” ir Asmens sveikatos priežiūros paslaugų, kurias teikiant naudojamos </w:t>
      </w:r>
      <w:proofErr w:type="spellStart"/>
      <w:r w:rsidRPr="00F2566D">
        <w:rPr>
          <w:color w:val="000000"/>
          <w:lang w:val="lt-LT"/>
        </w:rPr>
        <w:t>teleradiologijos</w:t>
      </w:r>
      <w:proofErr w:type="spellEnd"/>
      <w:r w:rsidRPr="00F2566D">
        <w:rPr>
          <w:color w:val="000000"/>
          <w:lang w:val="lt-LT"/>
        </w:rPr>
        <w:t xml:space="preserve"> priemonės, teikimo ir jų išlaidų apmokėjimo privalomojo sveikatos draudimo fondo biudžeto lėšomis tvarkos apraše, patvirtintame Lietuvos Respublikos sveikatos apsaugos ministro įsakymu 2012 m. spalio 19 d. įsakymu Nr. V-944 „Dėl asmens sveikatos priežiūros paslaugų, kurias teikiant naudojamos </w:t>
      </w:r>
      <w:proofErr w:type="spellStart"/>
      <w:r w:rsidRPr="00F2566D">
        <w:rPr>
          <w:color w:val="000000"/>
          <w:lang w:val="lt-LT"/>
        </w:rPr>
        <w:t>teleradiologijos</w:t>
      </w:r>
      <w:proofErr w:type="spellEnd"/>
      <w:r w:rsidRPr="00F2566D">
        <w:rPr>
          <w:color w:val="000000"/>
          <w:lang w:val="lt-LT"/>
        </w:rPr>
        <w:t xml:space="preserve"> priemonės, teikimo ir jų išlaidų apmokėjimo privalomojo sveikatos draudimo fondo biudžeto lėšomis tvarkos aprašo patvirtinimo“ nurodytais reikalavimais (vadovautis aprašų aktualiomis redakcijomis) bei kituose teisės aktuose nustatytais reikalavimais.</w:t>
      </w:r>
      <w:r w:rsidRPr="00F2566D">
        <w:rPr>
          <w:color w:val="000000"/>
          <w:lang w:val="lt-LT"/>
        </w:rPr>
        <w:t xml:space="preserve"> </w:t>
      </w:r>
    </w:p>
    <w:p w14:paraId="1108F6EB" w14:textId="0438DE6D" w:rsidR="000D642D" w:rsidRPr="000048F2" w:rsidRDefault="000D642D" w:rsidP="000D642D">
      <w:pPr>
        <w:pStyle w:val="Sraopastraipa"/>
        <w:widowControl w:val="0"/>
        <w:numPr>
          <w:ilvl w:val="1"/>
          <w:numId w:val="1"/>
        </w:numPr>
        <w:tabs>
          <w:tab w:val="left" w:pos="993"/>
        </w:tabs>
        <w:suppressAutoHyphens/>
        <w:ind w:left="567"/>
        <w:jc w:val="both"/>
        <w:rPr>
          <w:b/>
          <w:snapToGrid w:val="0"/>
          <w:lang w:val="lt-LT"/>
        </w:rPr>
      </w:pPr>
      <w:r w:rsidRPr="000048F2">
        <w:rPr>
          <w:lang w:val="lt-LT"/>
        </w:rPr>
        <w:t xml:space="preserve">Sutarties 1 priede </w:t>
      </w:r>
      <w:r w:rsidR="007C0A05">
        <w:rPr>
          <w:lang w:val="lt-LT"/>
        </w:rPr>
        <w:t xml:space="preserve">„Techninė specifikacija“ (toliau - Sutarties 1 priedas) </w:t>
      </w:r>
      <w:r w:rsidRPr="000048F2">
        <w:rPr>
          <w:lang w:val="lt-LT"/>
        </w:rPr>
        <w:t xml:space="preserve">nurodyti Paslaugų kiekiai yra orientaciniai ir neįpareigojantys Užsakovo nupirkti iš Paslaugų teikėjo viso nurodyto paslaugų kiekio. Esant poreikiui, Užsakovas pasilieka teisę pirkti mažesnį, o esant poreikiui didesnį Paslaugų kiekį, tačiau neviršijant 20 proc. numatomos Sutarties vertės. Reikalingos Paslaugos bus įsigyjamos pagal Užsakovo poreikį, pagal </w:t>
      </w:r>
      <w:r w:rsidR="007C0A05" w:rsidRPr="000048F2">
        <w:rPr>
          <w:bCs/>
          <w:lang w:val="pt-BR"/>
        </w:rPr>
        <w:t>Paslaugų teikėjo pasiūlym</w:t>
      </w:r>
      <w:r w:rsidR="0005252D">
        <w:rPr>
          <w:bCs/>
          <w:lang w:val="pt-BR"/>
        </w:rPr>
        <w:t>e</w:t>
      </w:r>
      <w:r w:rsidR="007C0A05">
        <w:rPr>
          <w:bCs/>
          <w:lang w:val="pt-BR"/>
        </w:rPr>
        <w:t xml:space="preserve"> (toliau - Sutarties 2 priedas)</w:t>
      </w:r>
      <w:r w:rsidRPr="000048F2">
        <w:rPr>
          <w:lang w:val="lt-LT"/>
        </w:rPr>
        <w:t xml:space="preserve"> nurodytus įkainius. Galutinė kaina, kurią Užsakovas turės sumokėti Paslaugų tiekėjui, priklausys nuo Sutarties vykdymo metu suteiktų </w:t>
      </w:r>
      <w:r w:rsidR="007C0A05">
        <w:rPr>
          <w:lang w:val="lt-LT"/>
        </w:rPr>
        <w:t>P</w:t>
      </w:r>
      <w:r w:rsidRPr="000048F2">
        <w:rPr>
          <w:lang w:val="lt-LT"/>
        </w:rPr>
        <w:t xml:space="preserve">aslaugų kiekio. Užsakovas neįsipareigoja išpirkti visos Sutarties 5.1 punkte nurodytos Sutarties vertės. </w:t>
      </w:r>
    </w:p>
    <w:p w14:paraId="091F1D6C" w14:textId="1CCF9415" w:rsidR="006B3361" w:rsidRPr="000048F2" w:rsidRDefault="00C971F8" w:rsidP="006B3361">
      <w:pPr>
        <w:widowControl w:val="0"/>
        <w:tabs>
          <w:tab w:val="left" w:pos="426"/>
        </w:tabs>
        <w:ind w:left="567" w:hanging="567"/>
        <w:jc w:val="both"/>
        <w:rPr>
          <w:rFonts w:eastAsiaTheme="minorHAnsi"/>
          <w:lang w:val="lt-LT"/>
        </w:rPr>
      </w:pPr>
      <w:r w:rsidRPr="000048F2">
        <w:rPr>
          <w:lang w:val="lt-LT"/>
        </w:rPr>
        <w:t xml:space="preserve">1.4.   </w:t>
      </w:r>
      <w:r w:rsidR="006B3361" w:rsidRPr="000048F2">
        <w:rPr>
          <w:lang w:val="lt-LT"/>
        </w:rPr>
        <w:t xml:space="preserve">Paslaugos turi būti teikiamos 36 (trisdešimt šešis) mėnesius nuo Sutarties įsigaliojimo dienos, arba iki kol bus išnaudota Sutarties 5.1 punkte nurodyta </w:t>
      </w:r>
      <w:r w:rsidR="00870573">
        <w:rPr>
          <w:lang w:val="lt-LT"/>
        </w:rPr>
        <w:t>pradinė</w:t>
      </w:r>
      <w:r w:rsidR="006B3361" w:rsidRPr="000048F2">
        <w:rPr>
          <w:lang w:val="lt-LT"/>
        </w:rPr>
        <w:t xml:space="preserve"> Sutarties vertė.</w:t>
      </w:r>
    </w:p>
    <w:p w14:paraId="09B8724F" w14:textId="77777777" w:rsidR="006B3361" w:rsidRPr="000048F2" w:rsidRDefault="006B3361" w:rsidP="006B3361">
      <w:pPr>
        <w:widowControl w:val="0"/>
        <w:jc w:val="both"/>
        <w:rPr>
          <w:b/>
          <w:snapToGrid w:val="0"/>
          <w:lang w:val="lt-LT"/>
        </w:rPr>
      </w:pPr>
    </w:p>
    <w:p w14:paraId="121F3F05" w14:textId="77777777" w:rsidR="00C971F8" w:rsidRPr="000048F2" w:rsidRDefault="00C971F8" w:rsidP="00C971F8">
      <w:pPr>
        <w:numPr>
          <w:ilvl w:val="0"/>
          <w:numId w:val="1"/>
        </w:numPr>
        <w:ind w:right="283"/>
        <w:jc w:val="both"/>
        <w:rPr>
          <w:b/>
          <w:bCs/>
          <w:lang w:val="lt-LT"/>
        </w:rPr>
      </w:pPr>
      <w:r w:rsidRPr="000048F2">
        <w:rPr>
          <w:b/>
          <w:bCs/>
          <w:lang w:val="lt-LT"/>
        </w:rPr>
        <w:t>Paslaugų teikimo tvarka</w:t>
      </w:r>
    </w:p>
    <w:p w14:paraId="5BDE3E8D" w14:textId="71C6F66D" w:rsidR="002B7FAF" w:rsidRPr="000048F2" w:rsidRDefault="002B7FAF" w:rsidP="00502E1E">
      <w:pPr>
        <w:numPr>
          <w:ilvl w:val="1"/>
          <w:numId w:val="1"/>
        </w:numPr>
        <w:tabs>
          <w:tab w:val="clear" w:pos="709"/>
          <w:tab w:val="num" w:pos="567"/>
        </w:tabs>
        <w:ind w:left="567"/>
        <w:contextualSpacing/>
        <w:jc w:val="both"/>
        <w:rPr>
          <w:bCs/>
          <w:lang w:val="lt-LT"/>
        </w:rPr>
      </w:pPr>
      <w:r w:rsidRPr="000048F2">
        <w:rPr>
          <w:bCs/>
          <w:lang w:val="lt-LT"/>
        </w:rPr>
        <w:t xml:space="preserve">Užsakovas </w:t>
      </w:r>
      <w:r w:rsidR="000B56AE" w:rsidRPr="000048F2">
        <w:rPr>
          <w:bCs/>
          <w:lang w:val="lt-LT"/>
        </w:rPr>
        <w:t xml:space="preserve">skaitmeninės </w:t>
      </w:r>
      <w:proofErr w:type="spellStart"/>
      <w:r w:rsidRPr="000048F2">
        <w:rPr>
          <w:lang w:val="lt-LT"/>
        </w:rPr>
        <w:t>rentgenografijos</w:t>
      </w:r>
      <w:proofErr w:type="spellEnd"/>
      <w:r w:rsidRPr="000048F2">
        <w:rPr>
          <w:bCs/>
          <w:lang w:val="lt-LT"/>
        </w:rPr>
        <w:t xml:space="preserve"> ar </w:t>
      </w:r>
      <w:proofErr w:type="spellStart"/>
      <w:r w:rsidRPr="000048F2">
        <w:rPr>
          <w:lang w:val="lt-LT"/>
        </w:rPr>
        <w:t>mamografijos</w:t>
      </w:r>
      <w:proofErr w:type="spellEnd"/>
      <w:r w:rsidRPr="000048F2">
        <w:rPr>
          <w:bCs/>
          <w:lang w:val="lt-LT"/>
        </w:rPr>
        <w:t xml:space="preserve"> </w:t>
      </w:r>
      <w:r w:rsidR="008830BE" w:rsidRPr="000048F2">
        <w:rPr>
          <w:bCs/>
          <w:lang w:val="lt-LT"/>
        </w:rPr>
        <w:t xml:space="preserve">tyrimų </w:t>
      </w:r>
      <w:r w:rsidRPr="000048F2">
        <w:rPr>
          <w:bCs/>
          <w:lang w:val="lt-LT"/>
        </w:rPr>
        <w:t xml:space="preserve">vaizdus iš savo turimos vaizdų archyvavimo sistemos (PACS) DICOM formatu perduoda į nacionalinę medicininių vaizdų archyvavimo ir mainų informacinę sistemą </w:t>
      </w:r>
      <w:proofErr w:type="spellStart"/>
      <w:r w:rsidRPr="000048F2">
        <w:rPr>
          <w:bCs/>
          <w:lang w:val="lt-LT"/>
        </w:rPr>
        <w:t>MedVAIS</w:t>
      </w:r>
      <w:proofErr w:type="spellEnd"/>
      <w:r w:rsidRPr="000048F2">
        <w:rPr>
          <w:bCs/>
          <w:lang w:val="lt-LT"/>
        </w:rPr>
        <w:t xml:space="preserve">. Neveikiant </w:t>
      </w:r>
      <w:proofErr w:type="spellStart"/>
      <w:r w:rsidRPr="000048F2">
        <w:rPr>
          <w:bCs/>
          <w:lang w:val="lt-LT"/>
        </w:rPr>
        <w:t>MedVAIS</w:t>
      </w:r>
      <w:proofErr w:type="spellEnd"/>
      <w:r w:rsidRPr="000048F2">
        <w:rPr>
          <w:bCs/>
          <w:lang w:val="lt-LT"/>
        </w:rPr>
        <w:t xml:space="preserve">, Užsakovo atlikti </w:t>
      </w:r>
      <w:r w:rsidR="000B56AE" w:rsidRPr="000048F2">
        <w:rPr>
          <w:bCs/>
          <w:lang w:val="lt-LT"/>
        </w:rPr>
        <w:t xml:space="preserve">skaitmeninės </w:t>
      </w:r>
      <w:proofErr w:type="spellStart"/>
      <w:r w:rsidRPr="000048F2">
        <w:rPr>
          <w:lang w:val="lt-LT"/>
        </w:rPr>
        <w:t>rentgenografijos</w:t>
      </w:r>
      <w:proofErr w:type="spellEnd"/>
      <w:r w:rsidRPr="000048F2">
        <w:rPr>
          <w:bCs/>
          <w:lang w:val="lt-LT"/>
        </w:rPr>
        <w:t xml:space="preserve"> ar </w:t>
      </w:r>
      <w:proofErr w:type="spellStart"/>
      <w:r w:rsidRPr="000048F2">
        <w:rPr>
          <w:lang w:val="lt-LT"/>
        </w:rPr>
        <w:t>mamografijos</w:t>
      </w:r>
      <w:proofErr w:type="spellEnd"/>
      <w:r w:rsidRPr="000048F2">
        <w:rPr>
          <w:bCs/>
          <w:lang w:val="lt-LT"/>
        </w:rPr>
        <w:t xml:space="preserve"> vaizdai DICOM formatu bus perduodami atskirai sukurtu duomenų ryšio kanalu (VPN) iš Užsakovo PACS į Paslaugų teikėjo PACS.</w:t>
      </w:r>
    </w:p>
    <w:p w14:paraId="6010F20E" w14:textId="4B4E2FC1" w:rsidR="002B7FAF" w:rsidRPr="000048F2" w:rsidRDefault="002B7FAF" w:rsidP="00502E1E">
      <w:pPr>
        <w:numPr>
          <w:ilvl w:val="1"/>
          <w:numId w:val="1"/>
        </w:numPr>
        <w:tabs>
          <w:tab w:val="clear" w:pos="709"/>
          <w:tab w:val="num" w:pos="567"/>
        </w:tabs>
        <w:ind w:left="567"/>
        <w:contextualSpacing/>
        <w:jc w:val="both"/>
        <w:rPr>
          <w:bCs/>
          <w:lang w:val="lt-LT"/>
        </w:rPr>
      </w:pPr>
      <w:r w:rsidRPr="000048F2">
        <w:rPr>
          <w:bCs/>
          <w:lang w:val="lt-LT"/>
        </w:rPr>
        <w:t xml:space="preserve">Paslaugų teikėjas </w:t>
      </w:r>
      <w:bookmarkStart w:id="0" w:name="_Hlk182837183"/>
      <w:r w:rsidR="000B56AE" w:rsidRPr="000048F2">
        <w:rPr>
          <w:bCs/>
          <w:lang w:val="lt-LT"/>
        </w:rPr>
        <w:t xml:space="preserve">gautus skaitmeninės </w:t>
      </w:r>
      <w:proofErr w:type="spellStart"/>
      <w:r w:rsidR="000B56AE" w:rsidRPr="000048F2">
        <w:rPr>
          <w:lang w:val="lt-LT"/>
        </w:rPr>
        <w:t>rentgenografijos</w:t>
      </w:r>
      <w:proofErr w:type="spellEnd"/>
      <w:r w:rsidR="000B56AE" w:rsidRPr="000048F2">
        <w:rPr>
          <w:bCs/>
          <w:lang w:val="lt-LT"/>
        </w:rPr>
        <w:t xml:space="preserve"> ar </w:t>
      </w:r>
      <w:proofErr w:type="spellStart"/>
      <w:r w:rsidR="000B56AE" w:rsidRPr="000048F2">
        <w:rPr>
          <w:lang w:val="lt-LT"/>
        </w:rPr>
        <w:t>mamografijos</w:t>
      </w:r>
      <w:proofErr w:type="spellEnd"/>
      <w:r w:rsidR="000B56AE" w:rsidRPr="000048F2">
        <w:rPr>
          <w:bCs/>
          <w:lang w:val="lt-LT"/>
        </w:rPr>
        <w:t xml:space="preserve"> tyrimų vaizdus, </w:t>
      </w:r>
      <w:r w:rsidR="00D01DEA" w:rsidRPr="000048F2">
        <w:rPr>
          <w:bCs/>
          <w:lang w:val="lt-LT"/>
        </w:rPr>
        <w:t xml:space="preserve">Sutarties </w:t>
      </w:r>
      <w:r w:rsidR="000B56AE" w:rsidRPr="000048F2">
        <w:rPr>
          <w:bCs/>
          <w:lang w:val="lt-LT"/>
        </w:rPr>
        <w:t>2.4 punkte nurodytais terminais, įvertina</w:t>
      </w:r>
      <w:r w:rsidR="000B56AE" w:rsidRPr="000048F2">
        <w:rPr>
          <w:bCs/>
          <w:color w:val="00B050"/>
          <w:lang w:val="lt-LT"/>
        </w:rPr>
        <w:t>,</w:t>
      </w:r>
      <w:r w:rsidR="000B56AE" w:rsidRPr="000048F2">
        <w:rPr>
          <w:bCs/>
          <w:lang w:val="lt-LT"/>
        </w:rPr>
        <w:t xml:space="preserve"> aprašo ir pateikia aprašytus </w:t>
      </w:r>
      <w:r w:rsidR="00D01DEA" w:rsidRPr="000048F2">
        <w:rPr>
          <w:bCs/>
          <w:lang w:val="lt-LT"/>
        </w:rPr>
        <w:t xml:space="preserve">tyrimų </w:t>
      </w:r>
      <w:r w:rsidR="000B56AE" w:rsidRPr="000048F2">
        <w:rPr>
          <w:bCs/>
          <w:lang w:val="lt-LT"/>
        </w:rPr>
        <w:t xml:space="preserve">vaizdus </w:t>
      </w:r>
      <w:r w:rsidRPr="000048F2">
        <w:rPr>
          <w:bCs/>
          <w:lang w:val="lt-LT"/>
        </w:rPr>
        <w:lastRenderedPageBreak/>
        <w:t>Užsakovui ESPBI IS priemonėmis. Neveikiant ESPBI IS, duomenys pateikiami kitomis alternatyviomis informacinių technologijų ir ryšių priemonėmis, vadovaujantis perkamas Paslaugas reglamentuojančiais teisės aktais.</w:t>
      </w:r>
    </w:p>
    <w:bookmarkEnd w:id="0"/>
    <w:p w14:paraId="53C163B4" w14:textId="4B39E893" w:rsidR="00C971F8" w:rsidRPr="000048F2" w:rsidRDefault="00C971F8" w:rsidP="00C971F8">
      <w:pPr>
        <w:numPr>
          <w:ilvl w:val="1"/>
          <w:numId w:val="1"/>
        </w:numPr>
        <w:tabs>
          <w:tab w:val="clear" w:pos="709"/>
          <w:tab w:val="num" w:pos="567"/>
        </w:tabs>
        <w:ind w:left="567" w:right="283"/>
        <w:contextualSpacing/>
        <w:jc w:val="both"/>
        <w:rPr>
          <w:bCs/>
          <w:lang w:val="lt-LT"/>
        </w:rPr>
      </w:pPr>
      <w:r w:rsidRPr="000048F2">
        <w:rPr>
          <w:bCs/>
          <w:lang w:val="lt-LT"/>
        </w:rPr>
        <w:t xml:space="preserve">Šalys susitaria nustatyti ne didesnį kaip 3 (trijų) dienų terminą (pereinamąjį laikotarpį), skaičiuojamą nuo šios </w:t>
      </w:r>
      <w:r w:rsidR="00502E1E" w:rsidRPr="000048F2">
        <w:rPr>
          <w:bCs/>
          <w:lang w:val="lt-LT"/>
        </w:rPr>
        <w:t>S</w:t>
      </w:r>
      <w:r w:rsidRPr="000048F2">
        <w:rPr>
          <w:bCs/>
          <w:lang w:val="lt-LT"/>
        </w:rPr>
        <w:t xml:space="preserve">utarties pasirašymo momento, tinkamai pasiruošti </w:t>
      </w:r>
      <w:r w:rsidR="00502E1E" w:rsidRPr="000048F2">
        <w:rPr>
          <w:bCs/>
          <w:lang w:val="lt-LT"/>
        </w:rPr>
        <w:t>P</w:t>
      </w:r>
      <w:r w:rsidRPr="000048F2">
        <w:rPr>
          <w:bCs/>
          <w:lang w:val="lt-LT"/>
        </w:rPr>
        <w:t>aslaug</w:t>
      </w:r>
      <w:r w:rsidR="00502E1E" w:rsidRPr="000048F2">
        <w:rPr>
          <w:bCs/>
          <w:lang w:val="lt-LT"/>
        </w:rPr>
        <w:t>ų</w:t>
      </w:r>
      <w:r w:rsidRPr="000048F2">
        <w:rPr>
          <w:bCs/>
          <w:lang w:val="lt-LT"/>
        </w:rPr>
        <w:t xml:space="preserve"> teikimui. Šiuo laikotarpiu </w:t>
      </w:r>
      <w:r w:rsidR="00502E1E" w:rsidRPr="000048F2">
        <w:rPr>
          <w:bCs/>
          <w:lang w:val="lt-LT"/>
        </w:rPr>
        <w:t>Š</w:t>
      </w:r>
      <w:r w:rsidRPr="000048F2">
        <w:rPr>
          <w:bCs/>
          <w:lang w:val="lt-LT"/>
        </w:rPr>
        <w:t xml:space="preserve">alims netaikoma šioje </w:t>
      </w:r>
      <w:r w:rsidR="00502E1E" w:rsidRPr="000048F2">
        <w:rPr>
          <w:bCs/>
          <w:lang w:val="lt-LT"/>
        </w:rPr>
        <w:t>S</w:t>
      </w:r>
      <w:r w:rsidRPr="000048F2">
        <w:rPr>
          <w:bCs/>
          <w:lang w:val="lt-LT"/>
        </w:rPr>
        <w:t xml:space="preserve">utartyje numatyta atsakomybė už netinkamą savo prievolių vykdymą ar nevykdymą, jei tai lėmė duomenų perdavimo kliūtys. </w:t>
      </w:r>
    </w:p>
    <w:p w14:paraId="4987B730" w14:textId="16449F3B" w:rsidR="00C971F8" w:rsidRPr="000048F2" w:rsidRDefault="00C971F8" w:rsidP="00C971F8">
      <w:pPr>
        <w:numPr>
          <w:ilvl w:val="1"/>
          <w:numId w:val="1"/>
        </w:numPr>
        <w:tabs>
          <w:tab w:val="clear" w:pos="709"/>
          <w:tab w:val="num" w:pos="567"/>
        </w:tabs>
        <w:ind w:left="567" w:right="283"/>
        <w:contextualSpacing/>
        <w:jc w:val="both"/>
        <w:rPr>
          <w:b/>
          <w:bCs/>
          <w:u w:val="single"/>
          <w:lang w:val="lt-LT"/>
        </w:rPr>
      </w:pPr>
      <w:r w:rsidRPr="000048F2">
        <w:rPr>
          <w:bCs/>
          <w:lang w:val="lt-LT"/>
        </w:rPr>
        <w:t xml:space="preserve">Paslaugų teikėjas suteikia </w:t>
      </w:r>
      <w:r w:rsidR="00502E1E" w:rsidRPr="000048F2">
        <w:rPr>
          <w:bCs/>
          <w:lang w:val="lt-LT"/>
        </w:rPr>
        <w:t>U</w:t>
      </w:r>
      <w:r w:rsidRPr="000048F2">
        <w:rPr>
          <w:bCs/>
          <w:lang w:val="lt-LT"/>
        </w:rPr>
        <w:t xml:space="preserve">žsakovui nurodytas </w:t>
      </w:r>
      <w:r w:rsidR="00D01DEA" w:rsidRPr="000048F2">
        <w:rPr>
          <w:bCs/>
          <w:lang w:val="lt-LT"/>
        </w:rPr>
        <w:t>P</w:t>
      </w:r>
      <w:r w:rsidRPr="000048F2">
        <w:rPr>
          <w:bCs/>
          <w:lang w:val="lt-LT"/>
        </w:rPr>
        <w:t>aslaugas per šiuos terminus:</w:t>
      </w:r>
    </w:p>
    <w:p w14:paraId="768B975B" w14:textId="2C9CAA16" w:rsidR="00C971F8" w:rsidRPr="000048F2" w:rsidRDefault="00C971F8" w:rsidP="00C971F8">
      <w:pPr>
        <w:pStyle w:val="Sraopastraipa"/>
        <w:numPr>
          <w:ilvl w:val="2"/>
          <w:numId w:val="2"/>
        </w:numPr>
        <w:ind w:right="283"/>
        <w:jc w:val="both"/>
        <w:rPr>
          <w:b/>
          <w:bCs/>
          <w:lang w:val="lt-LT"/>
        </w:rPr>
      </w:pPr>
      <w:r w:rsidRPr="000048F2">
        <w:rPr>
          <w:bCs/>
          <w:lang w:val="lt-LT"/>
        </w:rPr>
        <w:t>Ypač skubių tyrimų atveju aprašytus s</w:t>
      </w:r>
      <w:r w:rsidRPr="000048F2">
        <w:rPr>
          <w:lang w:val="lt-LT"/>
        </w:rPr>
        <w:t xml:space="preserve">kaitmeninės </w:t>
      </w:r>
      <w:proofErr w:type="spellStart"/>
      <w:r w:rsidRPr="000048F2">
        <w:rPr>
          <w:lang w:val="lt-LT"/>
        </w:rPr>
        <w:t>rentgenografijos</w:t>
      </w:r>
      <w:proofErr w:type="spellEnd"/>
      <w:r w:rsidRPr="000048F2">
        <w:rPr>
          <w:lang w:val="lt-LT"/>
        </w:rPr>
        <w:t xml:space="preserve"> </w:t>
      </w:r>
      <w:r w:rsidR="008830BE" w:rsidRPr="000048F2">
        <w:rPr>
          <w:lang w:val="lt-LT"/>
        </w:rPr>
        <w:t xml:space="preserve">tyrimų </w:t>
      </w:r>
      <w:r w:rsidRPr="000048F2">
        <w:rPr>
          <w:bCs/>
          <w:lang w:val="lt-LT"/>
        </w:rPr>
        <w:t>vaizdus pateik</w:t>
      </w:r>
      <w:r w:rsidR="00502E1E" w:rsidRPr="000048F2">
        <w:rPr>
          <w:bCs/>
          <w:lang w:val="lt-LT"/>
        </w:rPr>
        <w:t>ia</w:t>
      </w:r>
      <w:r w:rsidRPr="000048F2">
        <w:rPr>
          <w:bCs/>
          <w:lang w:val="lt-LT"/>
        </w:rPr>
        <w:t xml:space="preserve"> </w:t>
      </w:r>
      <w:r w:rsidR="00502E1E" w:rsidRPr="000048F2">
        <w:rPr>
          <w:bCs/>
          <w:lang w:val="lt-LT"/>
        </w:rPr>
        <w:t>U</w:t>
      </w:r>
      <w:r w:rsidRPr="000048F2">
        <w:rPr>
          <w:bCs/>
          <w:lang w:val="lt-LT"/>
        </w:rPr>
        <w:t xml:space="preserve">žsakovui ne vėliau kaip per </w:t>
      </w:r>
      <w:r w:rsidR="0005252D">
        <w:rPr>
          <w:bCs/>
          <w:lang w:val="lt-LT"/>
        </w:rPr>
        <w:t>1</w:t>
      </w:r>
      <w:r w:rsidRPr="000048F2">
        <w:rPr>
          <w:bCs/>
          <w:lang w:val="lt-LT"/>
        </w:rPr>
        <w:t xml:space="preserve"> (</w:t>
      </w:r>
      <w:r w:rsidR="0005252D">
        <w:rPr>
          <w:bCs/>
          <w:lang w:val="lt-LT"/>
        </w:rPr>
        <w:t>vieną</w:t>
      </w:r>
      <w:r w:rsidRPr="000048F2">
        <w:rPr>
          <w:bCs/>
          <w:lang w:val="lt-LT"/>
        </w:rPr>
        <w:t>) valand</w:t>
      </w:r>
      <w:r w:rsidR="0005252D">
        <w:rPr>
          <w:bCs/>
          <w:lang w:val="lt-LT"/>
        </w:rPr>
        <w:t>ą</w:t>
      </w:r>
      <w:r w:rsidRPr="000048F2">
        <w:rPr>
          <w:bCs/>
          <w:lang w:val="lt-LT"/>
        </w:rPr>
        <w:t xml:space="preserve"> nuo vaizdų </w:t>
      </w:r>
      <w:r w:rsidR="00502E1E" w:rsidRPr="000048F2">
        <w:rPr>
          <w:bCs/>
          <w:lang w:val="lt-LT"/>
        </w:rPr>
        <w:t>g</w:t>
      </w:r>
      <w:r w:rsidRPr="000048F2">
        <w:rPr>
          <w:bCs/>
          <w:lang w:val="lt-LT"/>
        </w:rPr>
        <w:t>avimo;</w:t>
      </w:r>
    </w:p>
    <w:p w14:paraId="643A85FA" w14:textId="7C49F762" w:rsidR="00C971F8" w:rsidRPr="000048F2" w:rsidRDefault="00C971F8" w:rsidP="00C971F8">
      <w:pPr>
        <w:pStyle w:val="Sraopastraipa"/>
        <w:numPr>
          <w:ilvl w:val="2"/>
          <w:numId w:val="2"/>
        </w:numPr>
        <w:ind w:right="283"/>
        <w:jc w:val="both"/>
        <w:rPr>
          <w:b/>
          <w:bCs/>
          <w:lang w:val="lt-LT"/>
        </w:rPr>
      </w:pPr>
      <w:r w:rsidRPr="000048F2">
        <w:rPr>
          <w:bCs/>
          <w:lang w:val="lt-LT"/>
        </w:rPr>
        <w:t>Skubių tyrimų atveju aprašytus s</w:t>
      </w:r>
      <w:r w:rsidRPr="000048F2">
        <w:rPr>
          <w:lang w:val="lt-LT"/>
        </w:rPr>
        <w:t xml:space="preserve">kaitmeninės </w:t>
      </w:r>
      <w:proofErr w:type="spellStart"/>
      <w:r w:rsidRPr="000048F2">
        <w:rPr>
          <w:lang w:val="lt-LT"/>
        </w:rPr>
        <w:t>rentgenografijos</w:t>
      </w:r>
      <w:proofErr w:type="spellEnd"/>
      <w:r w:rsidRPr="000048F2">
        <w:rPr>
          <w:lang w:val="lt-LT"/>
        </w:rPr>
        <w:t xml:space="preserve"> </w:t>
      </w:r>
      <w:r w:rsidR="008830BE" w:rsidRPr="000048F2">
        <w:rPr>
          <w:lang w:val="lt-LT"/>
        </w:rPr>
        <w:t xml:space="preserve">tyrimų </w:t>
      </w:r>
      <w:r w:rsidRPr="000048F2">
        <w:rPr>
          <w:bCs/>
          <w:lang w:val="lt-LT"/>
        </w:rPr>
        <w:t>vaizdus pateiki</w:t>
      </w:r>
      <w:r w:rsidR="00502E1E" w:rsidRPr="000048F2">
        <w:rPr>
          <w:bCs/>
          <w:lang w:val="lt-LT"/>
        </w:rPr>
        <w:t>a U</w:t>
      </w:r>
      <w:r w:rsidRPr="000048F2">
        <w:rPr>
          <w:bCs/>
          <w:lang w:val="lt-LT"/>
        </w:rPr>
        <w:t xml:space="preserve">žsakovui ne vėliau kaip per 3 (tris) valandas nuo vaizdų </w:t>
      </w:r>
      <w:r w:rsidR="00502E1E" w:rsidRPr="000048F2">
        <w:rPr>
          <w:bCs/>
          <w:lang w:val="lt-LT"/>
        </w:rPr>
        <w:t>g</w:t>
      </w:r>
      <w:r w:rsidRPr="000048F2">
        <w:rPr>
          <w:bCs/>
          <w:lang w:val="lt-LT"/>
        </w:rPr>
        <w:t>avimo;</w:t>
      </w:r>
    </w:p>
    <w:p w14:paraId="3432B4D8" w14:textId="419E8D32" w:rsidR="00C971F8" w:rsidRPr="000048F2" w:rsidRDefault="00C971F8" w:rsidP="00C971F8">
      <w:pPr>
        <w:pStyle w:val="Sraopastraipa"/>
        <w:numPr>
          <w:ilvl w:val="2"/>
          <w:numId w:val="2"/>
        </w:numPr>
        <w:ind w:right="283"/>
        <w:jc w:val="both"/>
        <w:rPr>
          <w:b/>
          <w:bCs/>
          <w:lang w:val="lt-LT"/>
        </w:rPr>
      </w:pPr>
      <w:r w:rsidRPr="000048F2">
        <w:rPr>
          <w:bCs/>
          <w:lang w:val="lt-LT"/>
        </w:rPr>
        <w:t>Planinių tyrimų atveju aprašytus s</w:t>
      </w:r>
      <w:r w:rsidRPr="000048F2">
        <w:rPr>
          <w:lang w:val="lt-LT"/>
        </w:rPr>
        <w:t xml:space="preserve">kaitmeninės </w:t>
      </w:r>
      <w:proofErr w:type="spellStart"/>
      <w:r w:rsidRPr="000048F2">
        <w:rPr>
          <w:lang w:val="lt-LT"/>
        </w:rPr>
        <w:t>rentgenografijos</w:t>
      </w:r>
      <w:proofErr w:type="spellEnd"/>
      <w:r w:rsidRPr="000048F2">
        <w:rPr>
          <w:lang w:val="lt-LT"/>
        </w:rPr>
        <w:t xml:space="preserve"> </w:t>
      </w:r>
      <w:r w:rsidR="008830BE" w:rsidRPr="000048F2">
        <w:rPr>
          <w:lang w:val="lt-LT"/>
        </w:rPr>
        <w:t xml:space="preserve">tyrimų </w:t>
      </w:r>
      <w:r w:rsidRPr="000048F2">
        <w:rPr>
          <w:bCs/>
          <w:lang w:val="lt-LT"/>
        </w:rPr>
        <w:t>vaizdus pateiki</w:t>
      </w:r>
      <w:r w:rsidR="00502E1E" w:rsidRPr="000048F2">
        <w:rPr>
          <w:bCs/>
          <w:lang w:val="lt-LT"/>
        </w:rPr>
        <w:t>a</w:t>
      </w:r>
      <w:r w:rsidRPr="000048F2">
        <w:rPr>
          <w:bCs/>
          <w:lang w:val="lt-LT"/>
        </w:rPr>
        <w:t xml:space="preserve"> </w:t>
      </w:r>
      <w:r w:rsidR="00502E1E" w:rsidRPr="000048F2">
        <w:rPr>
          <w:bCs/>
          <w:lang w:val="lt-LT"/>
        </w:rPr>
        <w:t>U</w:t>
      </w:r>
      <w:r w:rsidRPr="000048F2">
        <w:rPr>
          <w:bCs/>
          <w:lang w:val="lt-LT"/>
        </w:rPr>
        <w:t xml:space="preserve">žsakovui ne vėliau kaip per 24 (dvidešimt keturias) valandas nuo vaizdų </w:t>
      </w:r>
      <w:r w:rsidR="00502E1E" w:rsidRPr="000048F2">
        <w:rPr>
          <w:bCs/>
          <w:lang w:val="lt-LT"/>
        </w:rPr>
        <w:t>g</w:t>
      </w:r>
      <w:r w:rsidRPr="000048F2">
        <w:rPr>
          <w:bCs/>
          <w:lang w:val="lt-LT"/>
        </w:rPr>
        <w:t>avimo;</w:t>
      </w:r>
    </w:p>
    <w:p w14:paraId="185080F6" w14:textId="48CA5842" w:rsidR="00C971F8" w:rsidRPr="000048F2" w:rsidRDefault="00C971F8" w:rsidP="00C971F8">
      <w:pPr>
        <w:pStyle w:val="Sraopastraipa"/>
        <w:numPr>
          <w:ilvl w:val="2"/>
          <w:numId w:val="2"/>
        </w:numPr>
        <w:ind w:right="283"/>
        <w:jc w:val="both"/>
        <w:rPr>
          <w:b/>
          <w:bCs/>
          <w:lang w:val="lt-LT"/>
        </w:rPr>
      </w:pPr>
      <w:r w:rsidRPr="000048F2">
        <w:rPr>
          <w:bCs/>
          <w:lang w:val="lt-LT"/>
        </w:rPr>
        <w:t>Aprašytus s</w:t>
      </w:r>
      <w:r w:rsidRPr="000048F2">
        <w:rPr>
          <w:lang w:val="lt-LT"/>
        </w:rPr>
        <w:t xml:space="preserve">kaitmeninės atrankinės </w:t>
      </w:r>
      <w:proofErr w:type="spellStart"/>
      <w:r w:rsidRPr="000048F2">
        <w:rPr>
          <w:lang w:val="lt-LT"/>
        </w:rPr>
        <w:t>mamografijos</w:t>
      </w:r>
      <w:proofErr w:type="spellEnd"/>
      <w:r w:rsidRPr="000048F2">
        <w:rPr>
          <w:lang w:val="lt-LT"/>
        </w:rPr>
        <w:t xml:space="preserve"> ir </w:t>
      </w:r>
      <w:r w:rsidRPr="000048F2">
        <w:rPr>
          <w:bCs/>
          <w:lang w:val="lt-LT"/>
        </w:rPr>
        <w:t>s</w:t>
      </w:r>
      <w:r w:rsidRPr="000048F2">
        <w:rPr>
          <w:lang w:val="lt-LT"/>
        </w:rPr>
        <w:t xml:space="preserve">kaitmeninės </w:t>
      </w:r>
      <w:proofErr w:type="spellStart"/>
      <w:r w:rsidRPr="000048F2">
        <w:rPr>
          <w:lang w:val="lt-LT"/>
        </w:rPr>
        <w:t>mamografijos</w:t>
      </w:r>
      <w:proofErr w:type="spellEnd"/>
      <w:r w:rsidRPr="000048F2">
        <w:rPr>
          <w:lang w:val="lt-LT"/>
        </w:rPr>
        <w:t xml:space="preserve"> </w:t>
      </w:r>
      <w:r w:rsidR="008830BE" w:rsidRPr="000048F2">
        <w:rPr>
          <w:lang w:val="lt-LT"/>
        </w:rPr>
        <w:t xml:space="preserve">tyrimų </w:t>
      </w:r>
      <w:r w:rsidRPr="000048F2">
        <w:rPr>
          <w:bCs/>
          <w:lang w:val="lt-LT"/>
        </w:rPr>
        <w:t>vaizdus pateiki</w:t>
      </w:r>
      <w:r w:rsidR="00502E1E" w:rsidRPr="000048F2">
        <w:rPr>
          <w:bCs/>
          <w:lang w:val="lt-LT"/>
        </w:rPr>
        <w:t>a</w:t>
      </w:r>
      <w:r w:rsidRPr="000048F2">
        <w:rPr>
          <w:bCs/>
          <w:lang w:val="lt-LT"/>
        </w:rPr>
        <w:t xml:space="preserve"> </w:t>
      </w:r>
      <w:r w:rsidR="00502E1E" w:rsidRPr="000048F2">
        <w:rPr>
          <w:bCs/>
          <w:lang w:val="lt-LT"/>
        </w:rPr>
        <w:t>U</w:t>
      </w:r>
      <w:r w:rsidRPr="000048F2">
        <w:rPr>
          <w:bCs/>
          <w:lang w:val="lt-LT"/>
        </w:rPr>
        <w:t xml:space="preserve">žsakovui ne vėliau kaip per 72 (septyniasdešimt dvi) valandas nuo vaizdų </w:t>
      </w:r>
      <w:r w:rsidR="00502E1E" w:rsidRPr="000048F2">
        <w:rPr>
          <w:bCs/>
          <w:lang w:val="lt-LT"/>
        </w:rPr>
        <w:t>g</w:t>
      </w:r>
      <w:r w:rsidRPr="000048F2">
        <w:rPr>
          <w:bCs/>
          <w:lang w:val="lt-LT"/>
        </w:rPr>
        <w:t>avimo;</w:t>
      </w:r>
    </w:p>
    <w:p w14:paraId="63702393" w14:textId="2BE30CD3" w:rsidR="00C971F8" w:rsidRPr="000048F2" w:rsidRDefault="00C971F8" w:rsidP="00C971F8">
      <w:pPr>
        <w:pStyle w:val="Sraopastraipa"/>
        <w:numPr>
          <w:ilvl w:val="2"/>
          <w:numId w:val="2"/>
        </w:numPr>
        <w:ind w:right="283"/>
        <w:jc w:val="both"/>
        <w:rPr>
          <w:b/>
          <w:bCs/>
          <w:lang w:val="lt-LT"/>
        </w:rPr>
      </w:pPr>
      <w:r w:rsidRPr="000048F2">
        <w:rPr>
          <w:bCs/>
          <w:lang w:val="lt-LT"/>
        </w:rPr>
        <w:t xml:space="preserve">Šalys susitaria, kad </w:t>
      </w:r>
      <w:r w:rsidR="00502E1E" w:rsidRPr="000048F2">
        <w:rPr>
          <w:bCs/>
          <w:lang w:val="lt-LT"/>
        </w:rPr>
        <w:t>Pa</w:t>
      </w:r>
      <w:r w:rsidRPr="000048F2">
        <w:rPr>
          <w:bCs/>
          <w:lang w:val="lt-LT"/>
        </w:rPr>
        <w:t>slaugos, nurodytos 2.</w:t>
      </w:r>
      <w:r w:rsidR="00E778B8" w:rsidRPr="000048F2">
        <w:rPr>
          <w:bCs/>
          <w:lang w:val="lt-LT"/>
        </w:rPr>
        <w:t>4</w:t>
      </w:r>
      <w:r w:rsidRPr="000048F2">
        <w:rPr>
          <w:bCs/>
          <w:lang w:val="lt-LT"/>
        </w:rPr>
        <w:t>.1</w:t>
      </w:r>
      <w:r w:rsidR="0005252D">
        <w:rPr>
          <w:bCs/>
          <w:lang w:val="lt-LT"/>
        </w:rPr>
        <w:t xml:space="preserve"> - </w:t>
      </w:r>
      <w:r w:rsidRPr="000048F2">
        <w:rPr>
          <w:bCs/>
          <w:lang w:val="lt-LT"/>
        </w:rPr>
        <w:t>2.</w:t>
      </w:r>
      <w:r w:rsidR="00E778B8" w:rsidRPr="000048F2">
        <w:rPr>
          <w:bCs/>
          <w:lang w:val="lt-LT"/>
        </w:rPr>
        <w:t>4</w:t>
      </w:r>
      <w:r w:rsidRPr="000048F2">
        <w:rPr>
          <w:bCs/>
          <w:lang w:val="lt-LT"/>
        </w:rPr>
        <w:t>.3 punktuose, teikiamos visą parą, savaitgaliais ir švenčių dienomis, 2.</w:t>
      </w:r>
      <w:r w:rsidR="00E778B8" w:rsidRPr="000048F2">
        <w:rPr>
          <w:bCs/>
          <w:lang w:val="lt-LT"/>
        </w:rPr>
        <w:t>4</w:t>
      </w:r>
      <w:r w:rsidRPr="000048F2">
        <w:rPr>
          <w:bCs/>
          <w:lang w:val="lt-LT"/>
        </w:rPr>
        <w:t xml:space="preserve">.4 punkte </w:t>
      </w:r>
      <w:r w:rsidRPr="000048F2">
        <w:rPr>
          <w:lang w:val="lt-LT"/>
        </w:rPr>
        <w:t>–</w:t>
      </w:r>
      <w:r w:rsidRPr="000048F2">
        <w:rPr>
          <w:bCs/>
          <w:lang w:val="lt-LT"/>
        </w:rPr>
        <w:t xml:space="preserve"> </w:t>
      </w:r>
      <w:r w:rsidRPr="000048F2">
        <w:rPr>
          <w:lang w:val="lt-LT"/>
        </w:rPr>
        <w:t>darbo dienomis.</w:t>
      </w:r>
    </w:p>
    <w:p w14:paraId="60119FCF" w14:textId="5C766ACB" w:rsidR="00C971F8" w:rsidRPr="000048F2" w:rsidRDefault="00C971F8" w:rsidP="00C971F8">
      <w:pPr>
        <w:numPr>
          <w:ilvl w:val="1"/>
          <w:numId w:val="1"/>
        </w:numPr>
        <w:ind w:right="283"/>
        <w:contextualSpacing/>
        <w:jc w:val="both"/>
        <w:rPr>
          <w:bCs/>
          <w:lang w:val="lt-LT"/>
        </w:rPr>
      </w:pPr>
      <w:r w:rsidRPr="000048F2">
        <w:rPr>
          <w:bCs/>
          <w:lang w:val="lt-LT"/>
        </w:rPr>
        <w:t>Paslaug</w:t>
      </w:r>
      <w:r w:rsidR="00502E1E" w:rsidRPr="000048F2">
        <w:rPr>
          <w:bCs/>
          <w:lang w:val="lt-LT"/>
        </w:rPr>
        <w:t>ų</w:t>
      </w:r>
      <w:r w:rsidRPr="000048F2">
        <w:rPr>
          <w:bCs/>
          <w:lang w:val="lt-LT"/>
        </w:rPr>
        <w:t xml:space="preserve"> atlikimo terminas skaičiuojamas nuo </w:t>
      </w:r>
      <w:r w:rsidR="003B7D42" w:rsidRPr="000048F2">
        <w:rPr>
          <w:lang w:val="lt-LT"/>
        </w:rPr>
        <w:t xml:space="preserve">skaitmeninės </w:t>
      </w:r>
      <w:proofErr w:type="spellStart"/>
      <w:r w:rsidRPr="000048F2">
        <w:rPr>
          <w:lang w:val="lt-LT"/>
        </w:rPr>
        <w:t>rentgenografijos</w:t>
      </w:r>
      <w:proofErr w:type="spellEnd"/>
      <w:r w:rsidRPr="000048F2">
        <w:rPr>
          <w:bCs/>
          <w:lang w:val="lt-LT"/>
        </w:rPr>
        <w:t xml:space="preserve"> ar </w:t>
      </w:r>
      <w:proofErr w:type="spellStart"/>
      <w:r w:rsidRPr="000048F2">
        <w:rPr>
          <w:lang w:val="lt-LT"/>
        </w:rPr>
        <w:t>mamografijos</w:t>
      </w:r>
      <w:proofErr w:type="spellEnd"/>
      <w:r w:rsidRPr="000048F2">
        <w:rPr>
          <w:bCs/>
          <w:lang w:val="lt-LT"/>
        </w:rPr>
        <w:t xml:space="preserve"> </w:t>
      </w:r>
      <w:r w:rsidR="008830BE" w:rsidRPr="000048F2">
        <w:rPr>
          <w:bCs/>
          <w:lang w:val="lt-LT"/>
        </w:rPr>
        <w:t xml:space="preserve">tyrimų </w:t>
      </w:r>
      <w:r w:rsidRPr="000048F2">
        <w:rPr>
          <w:bCs/>
          <w:lang w:val="lt-LT"/>
        </w:rPr>
        <w:t xml:space="preserve">vaizdo gavimo momento iki šio vaizdo aprašymo gavimo </w:t>
      </w:r>
      <w:r w:rsidR="00502E1E" w:rsidRPr="000048F2">
        <w:rPr>
          <w:bCs/>
          <w:lang w:val="lt-LT"/>
        </w:rPr>
        <w:t>ESPBI IS</w:t>
      </w:r>
      <w:r w:rsidRPr="000048F2">
        <w:rPr>
          <w:bCs/>
          <w:lang w:val="lt-LT"/>
        </w:rPr>
        <w:t>.</w:t>
      </w:r>
    </w:p>
    <w:p w14:paraId="1F2CA723" w14:textId="584F655F" w:rsidR="00C971F8" w:rsidRPr="000048F2" w:rsidRDefault="00C971F8" w:rsidP="00C971F8">
      <w:pPr>
        <w:numPr>
          <w:ilvl w:val="1"/>
          <w:numId w:val="1"/>
        </w:numPr>
        <w:ind w:right="283"/>
        <w:contextualSpacing/>
        <w:jc w:val="both"/>
        <w:rPr>
          <w:b/>
          <w:bCs/>
          <w:lang w:val="lt-LT"/>
        </w:rPr>
      </w:pPr>
      <w:r w:rsidRPr="000048F2">
        <w:rPr>
          <w:lang w:val="lt-LT"/>
        </w:rPr>
        <w:t xml:space="preserve">Paslaugų teikėjas, gavęs nekokybiškus ir diagnostikai netinkamus </w:t>
      </w:r>
      <w:r w:rsidR="003B7D42" w:rsidRPr="000048F2">
        <w:rPr>
          <w:lang w:val="lt-LT"/>
        </w:rPr>
        <w:t xml:space="preserve">skaitmeninės </w:t>
      </w:r>
      <w:proofErr w:type="spellStart"/>
      <w:r w:rsidRPr="000048F2">
        <w:rPr>
          <w:lang w:val="lt-LT"/>
        </w:rPr>
        <w:t>rentgenografijos</w:t>
      </w:r>
      <w:proofErr w:type="spellEnd"/>
      <w:r w:rsidRPr="000048F2">
        <w:rPr>
          <w:bCs/>
          <w:lang w:val="lt-LT"/>
        </w:rPr>
        <w:t xml:space="preserve"> ar </w:t>
      </w:r>
      <w:proofErr w:type="spellStart"/>
      <w:r w:rsidRPr="000048F2">
        <w:rPr>
          <w:lang w:val="lt-LT"/>
        </w:rPr>
        <w:t>mamografijos</w:t>
      </w:r>
      <w:proofErr w:type="spellEnd"/>
      <w:r w:rsidRPr="000048F2">
        <w:rPr>
          <w:lang w:val="lt-LT"/>
        </w:rPr>
        <w:t xml:space="preserve"> </w:t>
      </w:r>
      <w:r w:rsidR="008830BE" w:rsidRPr="000048F2">
        <w:rPr>
          <w:lang w:val="lt-LT"/>
        </w:rPr>
        <w:t xml:space="preserve">tyrimų </w:t>
      </w:r>
      <w:r w:rsidRPr="000048F2">
        <w:rPr>
          <w:lang w:val="lt-LT"/>
        </w:rPr>
        <w:t xml:space="preserve">vaizdus, </w:t>
      </w:r>
      <w:r w:rsidR="000469A7" w:rsidRPr="000048F2">
        <w:rPr>
          <w:lang w:val="lt-LT"/>
        </w:rPr>
        <w:t>nedelsiant telefonu</w:t>
      </w:r>
      <w:r w:rsidR="00473AE4" w:rsidRPr="000048F2">
        <w:rPr>
          <w:lang w:val="lt-LT"/>
        </w:rPr>
        <w:t xml:space="preserve"> +370 386 70552 </w:t>
      </w:r>
      <w:r w:rsidR="00473AE4">
        <w:rPr>
          <w:lang w:val="lt-LT"/>
        </w:rPr>
        <w:t xml:space="preserve"> </w:t>
      </w:r>
      <w:r w:rsidRPr="000048F2">
        <w:rPr>
          <w:lang w:val="lt-LT"/>
        </w:rPr>
        <w:t xml:space="preserve">informuoja apie tai </w:t>
      </w:r>
      <w:r w:rsidR="00502E1E" w:rsidRPr="000048F2">
        <w:rPr>
          <w:lang w:val="lt-LT"/>
        </w:rPr>
        <w:t>U</w:t>
      </w:r>
      <w:r w:rsidRPr="000048F2">
        <w:rPr>
          <w:lang w:val="lt-LT"/>
        </w:rPr>
        <w:t>žsakovą</w:t>
      </w:r>
      <w:r w:rsidRPr="000048F2">
        <w:rPr>
          <w:bCs/>
          <w:lang w:val="lt-LT"/>
        </w:rPr>
        <w:t>.</w:t>
      </w:r>
    </w:p>
    <w:p w14:paraId="0F14A284" w14:textId="159CD31F" w:rsidR="00C971F8" w:rsidRPr="000048F2" w:rsidRDefault="00C971F8" w:rsidP="00C971F8">
      <w:pPr>
        <w:numPr>
          <w:ilvl w:val="1"/>
          <w:numId w:val="1"/>
        </w:numPr>
        <w:ind w:right="283"/>
        <w:contextualSpacing/>
        <w:jc w:val="both"/>
        <w:rPr>
          <w:b/>
          <w:bCs/>
          <w:lang w:val="lt-LT"/>
        </w:rPr>
      </w:pPr>
      <w:r w:rsidRPr="000048F2">
        <w:rPr>
          <w:lang w:val="lt-LT"/>
        </w:rPr>
        <w:t xml:space="preserve">Paslaugų teikėjas privalo užtikrinti perduotų </w:t>
      </w:r>
      <w:r w:rsidR="003B7D42" w:rsidRPr="000048F2">
        <w:rPr>
          <w:lang w:val="lt-LT"/>
        </w:rPr>
        <w:t xml:space="preserve">skaitmeninės </w:t>
      </w:r>
      <w:proofErr w:type="spellStart"/>
      <w:r w:rsidRPr="000048F2">
        <w:rPr>
          <w:lang w:val="lt-LT"/>
        </w:rPr>
        <w:t>rentgenografijos</w:t>
      </w:r>
      <w:proofErr w:type="spellEnd"/>
      <w:r w:rsidRPr="000048F2">
        <w:rPr>
          <w:bCs/>
          <w:lang w:val="lt-LT"/>
        </w:rPr>
        <w:t xml:space="preserve"> ar </w:t>
      </w:r>
      <w:proofErr w:type="spellStart"/>
      <w:r w:rsidRPr="000048F2">
        <w:rPr>
          <w:lang w:val="lt-LT"/>
        </w:rPr>
        <w:t>mamografijos</w:t>
      </w:r>
      <w:proofErr w:type="spellEnd"/>
      <w:r w:rsidRPr="000048F2">
        <w:rPr>
          <w:bCs/>
          <w:lang w:val="lt-LT"/>
        </w:rPr>
        <w:t xml:space="preserve"> </w:t>
      </w:r>
      <w:r w:rsidR="008830BE" w:rsidRPr="000048F2">
        <w:rPr>
          <w:bCs/>
          <w:lang w:val="lt-LT"/>
        </w:rPr>
        <w:t xml:space="preserve">tyrimų </w:t>
      </w:r>
      <w:r w:rsidRPr="000048F2">
        <w:rPr>
          <w:lang w:val="lt-LT"/>
        </w:rPr>
        <w:t xml:space="preserve">vaizdų ir kitos medicininės informacijos konfidencialumą. </w:t>
      </w:r>
      <w:r w:rsidR="000C2C7B" w:rsidRPr="000048F2">
        <w:rPr>
          <w:lang w:val="lt-LT"/>
        </w:rPr>
        <w:t>P</w:t>
      </w:r>
      <w:r w:rsidRPr="000048F2">
        <w:rPr>
          <w:lang w:val="lt-LT"/>
        </w:rPr>
        <w:t xml:space="preserve">erduoti </w:t>
      </w:r>
      <w:r w:rsidR="003B7D42" w:rsidRPr="000048F2">
        <w:rPr>
          <w:lang w:val="lt-LT"/>
        </w:rPr>
        <w:t xml:space="preserve">skaitmeninės </w:t>
      </w:r>
      <w:proofErr w:type="spellStart"/>
      <w:r w:rsidRPr="000048F2">
        <w:rPr>
          <w:lang w:val="lt-LT"/>
        </w:rPr>
        <w:t>rentgenografijos</w:t>
      </w:r>
      <w:proofErr w:type="spellEnd"/>
      <w:r w:rsidRPr="000048F2">
        <w:rPr>
          <w:bCs/>
          <w:lang w:val="lt-LT"/>
        </w:rPr>
        <w:t xml:space="preserve"> ar </w:t>
      </w:r>
      <w:proofErr w:type="spellStart"/>
      <w:r w:rsidRPr="000048F2">
        <w:rPr>
          <w:lang w:val="lt-LT"/>
        </w:rPr>
        <w:t>mamografijos</w:t>
      </w:r>
      <w:proofErr w:type="spellEnd"/>
      <w:r w:rsidRPr="000048F2">
        <w:rPr>
          <w:bCs/>
          <w:lang w:val="lt-LT"/>
        </w:rPr>
        <w:t xml:space="preserve"> </w:t>
      </w:r>
      <w:r w:rsidR="008830BE" w:rsidRPr="000048F2">
        <w:rPr>
          <w:bCs/>
          <w:lang w:val="lt-LT"/>
        </w:rPr>
        <w:t xml:space="preserve">tyrimų </w:t>
      </w:r>
      <w:r w:rsidRPr="000048F2">
        <w:rPr>
          <w:lang w:val="lt-LT"/>
        </w:rPr>
        <w:t xml:space="preserve">vaizdai gali būti naudojami tik jų aprašymui, joks kitas jų panaudojimas ar perdavimas tretiesiems asmenims, be raštiško paciento sutikimo, yra neteisėtas. Įstatymų numatyta tvarka, </w:t>
      </w:r>
      <w:r w:rsidR="003B7D42" w:rsidRPr="000048F2">
        <w:rPr>
          <w:lang w:val="lt-LT"/>
        </w:rPr>
        <w:t xml:space="preserve">skaitmeninės </w:t>
      </w:r>
      <w:proofErr w:type="spellStart"/>
      <w:r w:rsidRPr="000048F2">
        <w:rPr>
          <w:lang w:val="lt-LT"/>
        </w:rPr>
        <w:t>rentgenografijos</w:t>
      </w:r>
      <w:proofErr w:type="spellEnd"/>
      <w:r w:rsidRPr="000048F2">
        <w:rPr>
          <w:bCs/>
          <w:lang w:val="lt-LT"/>
        </w:rPr>
        <w:t xml:space="preserve"> ar </w:t>
      </w:r>
      <w:proofErr w:type="spellStart"/>
      <w:r w:rsidRPr="000048F2">
        <w:rPr>
          <w:lang w:val="lt-LT"/>
        </w:rPr>
        <w:t>mamografijos</w:t>
      </w:r>
      <w:proofErr w:type="spellEnd"/>
      <w:r w:rsidRPr="000048F2">
        <w:rPr>
          <w:bCs/>
          <w:lang w:val="lt-LT"/>
        </w:rPr>
        <w:t xml:space="preserve"> </w:t>
      </w:r>
      <w:r w:rsidR="008830BE" w:rsidRPr="000048F2">
        <w:rPr>
          <w:bCs/>
          <w:lang w:val="lt-LT"/>
        </w:rPr>
        <w:t xml:space="preserve">tyrimų </w:t>
      </w:r>
      <w:r w:rsidRPr="000048F2">
        <w:rPr>
          <w:lang w:val="lt-LT"/>
        </w:rPr>
        <w:t xml:space="preserve">vaizdų ir aprašymų kopijos gali būti perduodamos tik teisėsaugos institucijoms, pagal raštišką teisėtą jų reikalavimą. Šis konfidencialumo įsipareigojimas galioja ir pasibaigus </w:t>
      </w:r>
      <w:r w:rsidR="00502E1E" w:rsidRPr="000048F2">
        <w:rPr>
          <w:lang w:val="lt-LT"/>
        </w:rPr>
        <w:t>S</w:t>
      </w:r>
      <w:r w:rsidRPr="000048F2">
        <w:rPr>
          <w:lang w:val="lt-LT"/>
        </w:rPr>
        <w:t>utarčiai.</w:t>
      </w:r>
    </w:p>
    <w:p w14:paraId="25AB494B" w14:textId="3AF65E42" w:rsidR="00C971F8" w:rsidRPr="000048F2" w:rsidRDefault="00C971F8" w:rsidP="00C971F8">
      <w:pPr>
        <w:numPr>
          <w:ilvl w:val="1"/>
          <w:numId w:val="1"/>
        </w:numPr>
        <w:ind w:right="283"/>
        <w:contextualSpacing/>
        <w:jc w:val="both"/>
        <w:rPr>
          <w:b/>
          <w:bCs/>
          <w:lang w:val="lt-LT"/>
        </w:rPr>
      </w:pPr>
      <w:r w:rsidRPr="000048F2">
        <w:rPr>
          <w:bCs/>
          <w:lang w:val="lt-LT"/>
        </w:rPr>
        <w:t xml:space="preserve">Jei </w:t>
      </w:r>
      <w:r w:rsidR="00502E1E" w:rsidRPr="000048F2">
        <w:rPr>
          <w:bCs/>
          <w:lang w:val="lt-LT"/>
        </w:rPr>
        <w:t>U</w:t>
      </w:r>
      <w:r w:rsidRPr="000048F2">
        <w:rPr>
          <w:bCs/>
          <w:lang w:val="lt-LT"/>
        </w:rPr>
        <w:t xml:space="preserve">žsakovas per 2 (dvi) darbo dienas po </w:t>
      </w:r>
      <w:r w:rsidR="00502E1E" w:rsidRPr="000048F2">
        <w:rPr>
          <w:bCs/>
          <w:lang w:val="lt-LT"/>
        </w:rPr>
        <w:t>P</w:t>
      </w:r>
      <w:r w:rsidRPr="000048F2">
        <w:rPr>
          <w:bCs/>
          <w:lang w:val="lt-LT"/>
        </w:rPr>
        <w:t>aslaug</w:t>
      </w:r>
      <w:r w:rsidR="00502E1E" w:rsidRPr="000048F2">
        <w:rPr>
          <w:bCs/>
          <w:lang w:val="lt-LT"/>
        </w:rPr>
        <w:t>ų</w:t>
      </w:r>
      <w:r w:rsidRPr="000048F2">
        <w:rPr>
          <w:bCs/>
          <w:lang w:val="lt-LT"/>
        </w:rPr>
        <w:t xml:space="preserve"> gavimo nepateikia pretenzijų dėl suteikt</w:t>
      </w:r>
      <w:r w:rsidR="00502E1E" w:rsidRPr="000048F2">
        <w:rPr>
          <w:bCs/>
          <w:lang w:val="lt-LT"/>
        </w:rPr>
        <w:t>ų P</w:t>
      </w:r>
      <w:r w:rsidRPr="000048F2">
        <w:rPr>
          <w:bCs/>
          <w:lang w:val="lt-LT"/>
        </w:rPr>
        <w:t>aslaug</w:t>
      </w:r>
      <w:r w:rsidR="00502E1E" w:rsidRPr="000048F2">
        <w:rPr>
          <w:bCs/>
          <w:lang w:val="lt-LT"/>
        </w:rPr>
        <w:t>ų</w:t>
      </w:r>
      <w:r w:rsidRPr="000048F2">
        <w:rPr>
          <w:bCs/>
          <w:lang w:val="lt-LT"/>
        </w:rPr>
        <w:t xml:space="preserve">, laikoma, kad </w:t>
      </w:r>
      <w:r w:rsidR="00502E1E" w:rsidRPr="000048F2">
        <w:rPr>
          <w:bCs/>
          <w:lang w:val="lt-LT"/>
        </w:rPr>
        <w:t>P</w:t>
      </w:r>
      <w:r w:rsidRPr="000048F2">
        <w:rPr>
          <w:bCs/>
          <w:lang w:val="lt-LT"/>
        </w:rPr>
        <w:t>aslaug</w:t>
      </w:r>
      <w:r w:rsidR="00502E1E" w:rsidRPr="000048F2">
        <w:rPr>
          <w:bCs/>
          <w:lang w:val="lt-LT"/>
        </w:rPr>
        <w:t>os</w:t>
      </w:r>
      <w:r w:rsidRPr="000048F2">
        <w:rPr>
          <w:bCs/>
          <w:lang w:val="lt-LT"/>
        </w:rPr>
        <w:t xml:space="preserve"> suteikt</w:t>
      </w:r>
      <w:r w:rsidR="00502E1E" w:rsidRPr="000048F2">
        <w:rPr>
          <w:bCs/>
          <w:lang w:val="lt-LT"/>
        </w:rPr>
        <w:t>os</w:t>
      </w:r>
      <w:r w:rsidRPr="000048F2">
        <w:rPr>
          <w:bCs/>
          <w:lang w:val="lt-LT"/>
        </w:rPr>
        <w:t xml:space="preserve"> tinkamai.</w:t>
      </w:r>
    </w:p>
    <w:p w14:paraId="37278396" w14:textId="77777777" w:rsidR="00C971F8" w:rsidRPr="000048F2" w:rsidRDefault="00C971F8" w:rsidP="00C971F8">
      <w:pPr>
        <w:ind w:left="567" w:right="283"/>
        <w:jc w:val="both"/>
        <w:rPr>
          <w:b/>
          <w:bCs/>
          <w:lang w:val="lt-LT"/>
        </w:rPr>
      </w:pPr>
    </w:p>
    <w:p w14:paraId="01EFD3F5" w14:textId="77777777" w:rsidR="00C971F8" w:rsidRPr="000048F2" w:rsidRDefault="00C971F8" w:rsidP="00C971F8">
      <w:pPr>
        <w:numPr>
          <w:ilvl w:val="0"/>
          <w:numId w:val="1"/>
        </w:numPr>
        <w:ind w:right="283"/>
        <w:jc w:val="both"/>
        <w:rPr>
          <w:b/>
          <w:bCs/>
          <w:lang w:val="lt-LT"/>
        </w:rPr>
      </w:pPr>
      <w:r w:rsidRPr="000048F2">
        <w:rPr>
          <w:b/>
          <w:bCs/>
          <w:lang w:val="lt-LT"/>
        </w:rPr>
        <w:t>Paslaugų teikėjo teisės ir pareigos</w:t>
      </w:r>
    </w:p>
    <w:p w14:paraId="68A315E6" w14:textId="2DA58EA2" w:rsidR="00C971F8" w:rsidRPr="000048F2" w:rsidRDefault="00C971F8" w:rsidP="00C971F8">
      <w:pPr>
        <w:numPr>
          <w:ilvl w:val="1"/>
          <w:numId w:val="1"/>
        </w:numPr>
        <w:ind w:right="283"/>
        <w:jc w:val="both"/>
        <w:rPr>
          <w:lang w:val="lt-LT"/>
        </w:rPr>
      </w:pPr>
      <w:r w:rsidRPr="000048F2">
        <w:rPr>
          <w:lang w:val="lt-LT"/>
        </w:rPr>
        <w:t xml:space="preserve">Paslaugų teikėjas įsipareigoja teikti </w:t>
      </w:r>
      <w:r w:rsidR="00502E1E" w:rsidRPr="000048F2">
        <w:rPr>
          <w:lang w:val="lt-LT"/>
        </w:rPr>
        <w:t>P</w:t>
      </w:r>
      <w:r w:rsidRPr="000048F2">
        <w:rPr>
          <w:lang w:val="lt-LT"/>
        </w:rPr>
        <w:t xml:space="preserve">aslaugas </w:t>
      </w:r>
      <w:r w:rsidR="00502E1E" w:rsidRPr="000048F2">
        <w:rPr>
          <w:lang w:val="lt-LT"/>
        </w:rPr>
        <w:t>U</w:t>
      </w:r>
      <w:r w:rsidRPr="000048F2">
        <w:rPr>
          <w:lang w:val="lt-LT"/>
        </w:rPr>
        <w:t xml:space="preserve">žsakovui pagal šią </w:t>
      </w:r>
      <w:r w:rsidR="00502E1E" w:rsidRPr="000048F2">
        <w:rPr>
          <w:lang w:val="lt-LT"/>
        </w:rPr>
        <w:t>S</w:t>
      </w:r>
      <w:r w:rsidRPr="000048F2">
        <w:rPr>
          <w:lang w:val="lt-LT"/>
        </w:rPr>
        <w:t xml:space="preserve">utartį ir </w:t>
      </w:r>
      <w:r w:rsidR="00502E1E" w:rsidRPr="000048F2">
        <w:rPr>
          <w:lang w:val="lt-LT"/>
        </w:rPr>
        <w:t>U</w:t>
      </w:r>
      <w:r w:rsidRPr="000048F2">
        <w:rPr>
          <w:lang w:val="lt-LT"/>
        </w:rPr>
        <w:t xml:space="preserve">žsakovo pateiktus užsakymus už </w:t>
      </w:r>
      <w:r w:rsidR="00502E1E" w:rsidRPr="000048F2">
        <w:rPr>
          <w:lang w:val="lt-LT"/>
        </w:rPr>
        <w:t>P</w:t>
      </w:r>
      <w:r w:rsidRPr="000048F2">
        <w:rPr>
          <w:lang w:val="lt-LT"/>
        </w:rPr>
        <w:t xml:space="preserve">aslaugų kainą, savo rizika bei sąskaita kaip įmanoma rūpestingai bei efektyviai, įskaitant, bet neapsiribojant, </w:t>
      </w:r>
      <w:r w:rsidR="0022187D" w:rsidRPr="000048F2">
        <w:rPr>
          <w:lang w:val="lt-LT"/>
        </w:rPr>
        <w:t>P</w:t>
      </w:r>
      <w:r w:rsidRPr="000048F2">
        <w:rPr>
          <w:lang w:val="lt-LT"/>
        </w:rPr>
        <w:t xml:space="preserve">aslaugų teikimą pagal geriausius visuotinai pripažįstamus profesinius, techninius standartus ir praktiką, panaudodamas visus reikiamus įgūdžius, žinias. </w:t>
      </w:r>
    </w:p>
    <w:p w14:paraId="538C05BA" w14:textId="49FE353D" w:rsidR="00C971F8" w:rsidRPr="000048F2" w:rsidRDefault="00C971F8" w:rsidP="00C971F8">
      <w:pPr>
        <w:numPr>
          <w:ilvl w:val="1"/>
          <w:numId w:val="1"/>
        </w:numPr>
        <w:ind w:right="283"/>
        <w:jc w:val="both"/>
        <w:rPr>
          <w:lang w:val="lt-LT"/>
        </w:rPr>
      </w:pPr>
      <w:r w:rsidRPr="000048F2">
        <w:rPr>
          <w:lang w:val="lt-LT"/>
        </w:rPr>
        <w:t xml:space="preserve">Paslaugų teikėjo darbuotojas (gydytojas radiologas) gavęs iš </w:t>
      </w:r>
      <w:r w:rsidR="0022187D" w:rsidRPr="000048F2">
        <w:rPr>
          <w:lang w:val="lt-LT"/>
        </w:rPr>
        <w:t>U</w:t>
      </w:r>
      <w:r w:rsidRPr="000048F2">
        <w:rPr>
          <w:lang w:val="lt-LT"/>
        </w:rPr>
        <w:t xml:space="preserve">žsakovo duomenis (siuntimą ir visus </w:t>
      </w:r>
      <w:r w:rsidR="003B7D42" w:rsidRPr="000048F2">
        <w:rPr>
          <w:lang w:val="lt-LT"/>
        </w:rPr>
        <w:t xml:space="preserve">skaitmeninės </w:t>
      </w:r>
      <w:proofErr w:type="spellStart"/>
      <w:r w:rsidRPr="000048F2">
        <w:rPr>
          <w:lang w:val="lt-LT"/>
        </w:rPr>
        <w:t>rentgenografijos</w:t>
      </w:r>
      <w:proofErr w:type="spellEnd"/>
      <w:r w:rsidRPr="000048F2">
        <w:rPr>
          <w:bCs/>
          <w:lang w:val="lt-LT"/>
        </w:rPr>
        <w:t xml:space="preserve"> ar </w:t>
      </w:r>
      <w:proofErr w:type="spellStart"/>
      <w:r w:rsidRPr="000048F2">
        <w:rPr>
          <w:lang w:val="lt-LT"/>
        </w:rPr>
        <w:t>mamografijos</w:t>
      </w:r>
      <w:proofErr w:type="spellEnd"/>
      <w:r w:rsidRPr="000048F2">
        <w:rPr>
          <w:bCs/>
          <w:lang w:val="lt-LT"/>
        </w:rPr>
        <w:t xml:space="preserve"> </w:t>
      </w:r>
      <w:r w:rsidR="008830BE" w:rsidRPr="000048F2">
        <w:rPr>
          <w:lang w:val="lt-LT"/>
        </w:rPr>
        <w:t xml:space="preserve">tyrimų </w:t>
      </w:r>
      <w:r w:rsidRPr="000048F2">
        <w:rPr>
          <w:lang w:val="lt-LT"/>
        </w:rPr>
        <w:t>vaizdus), savo darbo vietoje</w:t>
      </w:r>
      <w:r w:rsidR="008A5F02" w:rsidRPr="000048F2">
        <w:rPr>
          <w:lang w:val="lt-LT"/>
        </w:rPr>
        <w:t>,</w:t>
      </w:r>
      <w:r w:rsidRPr="000048F2">
        <w:rPr>
          <w:lang w:val="lt-LT"/>
        </w:rPr>
        <w:t xml:space="preserve"> </w:t>
      </w:r>
      <w:r w:rsidR="000F0B81" w:rsidRPr="000048F2">
        <w:rPr>
          <w:lang w:val="lt-LT"/>
        </w:rPr>
        <w:t>2.4 punkte nustatytais terminais</w:t>
      </w:r>
      <w:r w:rsidR="008A5F02" w:rsidRPr="000048F2">
        <w:rPr>
          <w:lang w:val="lt-LT"/>
        </w:rPr>
        <w:t>,</w:t>
      </w:r>
      <w:r w:rsidR="000F0B81" w:rsidRPr="000048F2">
        <w:rPr>
          <w:lang w:val="lt-LT"/>
        </w:rPr>
        <w:t xml:space="preserve"> </w:t>
      </w:r>
      <w:r w:rsidR="008A5F02" w:rsidRPr="000048F2">
        <w:rPr>
          <w:color w:val="000000"/>
          <w:lang w:val="lt-LT"/>
        </w:rPr>
        <w:t>šiuos</w:t>
      </w:r>
      <w:r w:rsidR="008A5F02" w:rsidRPr="000048F2">
        <w:rPr>
          <w:lang w:val="lt-LT"/>
        </w:rPr>
        <w:t xml:space="preserve"> vaizdus </w:t>
      </w:r>
      <w:r w:rsidRPr="000048F2">
        <w:rPr>
          <w:lang w:val="lt-LT"/>
        </w:rPr>
        <w:t>apdoroja, įvertina, aprašo, užpildo</w:t>
      </w:r>
      <w:r w:rsidR="0022187D" w:rsidRPr="000048F2">
        <w:rPr>
          <w:lang w:val="lt-LT"/>
        </w:rPr>
        <w:t xml:space="preserve"> ir pasirašo</w:t>
      </w:r>
      <w:r w:rsidRPr="000048F2">
        <w:rPr>
          <w:lang w:val="lt-LT"/>
        </w:rPr>
        <w:t xml:space="preserve"> medicinos dokumentus</w:t>
      </w:r>
      <w:r w:rsidR="0022187D" w:rsidRPr="000048F2">
        <w:rPr>
          <w:lang w:val="lt-LT"/>
        </w:rPr>
        <w:t xml:space="preserve">. </w:t>
      </w:r>
      <w:r w:rsidRPr="000048F2">
        <w:rPr>
          <w:lang w:val="lt-LT"/>
        </w:rPr>
        <w:t>Paslaugų teikėjas privalo užtikrinti, kad pagal elektroninius dokumentus būtų galima identifikuoti gydytoją radiologą bei užtikrinti elektroniniu būdu užpildytų formų saugojimą.</w:t>
      </w:r>
    </w:p>
    <w:p w14:paraId="3DC49400" w14:textId="5869C130" w:rsidR="00C971F8" w:rsidRPr="000048F2" w:rsidRDefault="00C971F8" w:rsidP="00C971F8">
      <w:pPr>
        <w:numPr>
          <w:ilvl w:val="1"/>
          <w:numId w:val="1"/>
        </w:numPr>
        <w:ind w:right="283"/>
        <w:jc w:val="both"/>
        <w:rPr>
          <w:lang w:val="lt-LT"/>
        </w:rPr>
      </w:pPr>
      <w:r w:rsidRPr="000048F2">
        <w:rPr>
          <w:lang w:val="lt-LT"/>
        </w:rPr>
        <w:t xml:space="preserve">Paslaugų teikėjas įsipareigoja nedelsiant </w:t>
      </w:r>
      <w:r w:rsidR="0022187D" w:rsidRPr="000048F2">
        <w:rPr>
          <w:lang w:val="lt-LT"/>
        </w:rPr>
        <w:t xml:space="preserve">tel. +370 386 70552 </w:t>
      </w:r>
      <w:r w:rsidRPr="000048F2">
        <w:rPr>
          <w:lang w:val="lt-LT"/>
        </w:rPr>
        <w:t xml:space="preserve">informuoti </w:t>
      </w:r>
      <w:r w:rsidR="0022187D" w:rsidRPr="000048F2">
        <w:rPr>
          <w:lang w:val="lt-LT"/>
        </w:rPr>
        <w:t>U</w:t>
      </w:r>
      <w:r w:rsidRPr="000048F2">
        <w:rPr>
          <w:lang w:val="lt-LT"/>
        </w:rPr>
        <w:t xml:space="preserve">žsakovą apie bet kurias aplinkybes, kurios trukdo ar gali sutrukdyti </w:t>
      </w:r>
      <w:r w:rsidR="0022187D" w:rsidRPr="000048F2">
        <w:rPr>
          <w:lang w:val="lt-LT"/>
        </w:rPr>
        <w:t>P</w:t>
      </w:r>
      <w:r w:rsidRPr="000048F2">
        <w:rPr>
          <w:lang w:val="lt-LT"/>
        </w:rPr>
        <w:t xml:space="preserve">aslaugų teikėjui užbaigti </w:t>
      </w:r>
      <w:r w:rsidR="0022187D" w:rsidRPr="000048F2">
        <w:rPr>
          <w:lang w:val="lt-LT"/>
        </w:rPr>
        <w:t>P</w:t>
      </w:r>
      <w:r w:rsidRPr="000048F2">
        <w:rPr>
          <w:lang w:val="lt-LT"/>
        </w:rPr>
        <w:t>aslaugų teikimą nustatytais terminais.</w:t>
      </w:r>
    </w:p>
    <w:p w14:paraId="396E9F43" w14:textId="114898C7" w:rsidR="00C971F8" w:rsidRPr="000048F2" w:rsidRDefault="00C971F8" w:rsidP="00C971F8">
      <w:pPr>
        <w:numPr>
          <w:ilvl w:val="1"/>
          <w:numId w:val="1"/>
        </w:numPr>
        <w:ind w:right="283"/>
        <w:jc w:val="both"/>
        <w:rPr>
          <w:lang w:val="lt-LT"/>
        </w:rPr>
      </w:pPr>
      <w:r w:rsidRPr="000048F2">
        <w:rPr>
          <w:lang w:val="lt-LT"/>
        </w:rPr>
        <w:lastRenderedPageBreak/>
        <w:t xml:space="preserve">Paslaugų teikėjas įsipareigoja užtikrinti, kad </w:t>
      </w:r>
      <w:r w:rsidR="0022187D" w:rsidRPr="000048F2">
        <w:rPr>
          <w:lang w:val="lt-LT"/>
        </w:rPr>
        <w:t>S</w:t>
      </w:r>
      <w:r w:rsidRPr="000048F2">
        <w:rPr>
          <w:lang w:val="lt-LT"/>
        </w:rPr>
        <w:t xml:space="preserve">utarties sudarymo momentu ir visą jos galiojimo laikotarpį </w:t>
      </w:r>
      <w:r w:rsidR="0022187D" w:rsidRPr="000048F2">
        <w:rPr>
          <w:lang w:val="lt-LT"/>
        </w:rPr>
        <w:t>P</w:t>
      </w:r>
      <w:r w:rsidRPr="000048F2">
        <w:rPr>
          <w:lang w:val="lt-LT"/>
        </w:rPr>
        <w:t xml:space="preserve">aslaugų teikėjo darbuotojai turėtų reikiamą kvalifikaciją ir patirtį, reikalingas </w:t>
      </w:r>
      <w:r w:rsidR="0022187D" w:rsidRPr="000048F2">
        <w:rPr>
          <w:lang w:val="lt-LT"/>
        </w:rPr>
        <w:t>P</w:t>
      </w:r>
      <w:r w:rsidRPr="000048F2">
        <w:rPr>
          <w:lang w:val="lt-LT"/>
        </w:rPr>
        <w:t>aslaug</w:t>
      </w:r>
      <w:r w:rsidR="0022187D" w:rsidRPr="000048F2">
        <w:rPr>
          <w:lang w:val="lt-LT"/>
        </w:rPr>
        <w:t>ų teikimui.</w:t>
      </w:r>
      <w:r w:rsidRPr="000048F2">
        <w:rPr>
          <w:lang w:val="lt-LT"/>
        </w:rPr>
        <w:t xml:space="preserve"> </w:t>
      </w:r>
    </w:p>
    <w:p w14:paraId="63E0B051" w14:textId="075F31A2" w:rsidR="00C971F8" w:rsidRPr="000048F2" w:rsidRDefault="00C971F8" w:rsidP="00C971F8">
      <w:pPr>
        <w:numPr>
          <w:ilvl w:val="1"/>
          <w:numId w:val="1"/>
        </w:numPr>
        <w:ind w:right="283"/>
        <w:jc w:val="both"/>
        <w:rPr>
          <w:lang w:val="lt-LT"/>
        </w:rPr>
      </w:pPr>
      <w:r w:rsidRPr="000048F2">
        <w:rPr>
          <w:lang w:val="lt-LT"/>
        </w:rPr>
        <w:t xml:space="preserve">Paslaugų teikėjas, esant poreikiui, paskiria specialistą, į kurį gali kreiptis </w:t>
      </w:r>
      <w:r w:rsidR="0022187D" w:rsidRPr="000048F2">
        <w:rPr>
          <w:lang w:val="lt-LT"/>
        </w:rPr>
        <w:t>U</w:t>
      </w:r>
      <w:r w:rsidRPr="000048F2">
        <w:rPr>
          <w:lang w:val="lt-LT"/>
        </w:rPr>
        <w:t xml:space="preserve">žsakovas iškilus klausimams dėl atliktų tyrimų vertinimo, aprašymo ar kitais su </w:t>
      </w:r>
      <w:r w:rsidR="0022187D" w:rsidRPr="000048F2">
        <w:rPr>
          <w:lang w:val="lt-LT"/>
        </w:rPr>
        <w:t>P</w:t>
      </w:r>
      <w:r w:rsidRPr="000048F2">
        <w:rPr>
          <w:lang w:val="lt-LT"/>
        </w:rPr>
        <w:t>aslaug</w:t>
      </w:r>
      <w:r w:rsidRPr="000048F2">
        <w:rPr>
          <w:bCs/>
          <w:lang w:val="lt-LT"/>
        </w:rPr>
        <w:t>ų</w:t>
      </w:r>
      <w:r w:rsidRPr="000048F2">
        <w:rPr>
          <w:lang w:val="lt-LT"/>
        </w:rPr>
        <w:t xml:space="preserve"> atlikimu tiesiogiai susijusiais klausimais. </w:t>
      </w:r>
    </w:p>
    <w:p w14:paraId="3DD9119B" w14:textId="77777777" w:rsidR="00C971F8" w:rsidRPr="000048F2" w:rsidRDefault="00C971F8" w:rsidP="00C971F8">
      <w:pPr>
        <w:numPr>
          <w:ilvl w:val="1"/>
          <w:numId w:val="1"/>
        </w:numPr>
        <w:ind w:right="283"/>
        <w:jc w:val="both"/>
        <w:rPr>
          <w:lang w:val="lt-LT"/>
        </w:rPr>
      </w:pPr>
      <w:r w:rsidRPr="000048F2">
        <w:rPr>
          <w:lang w:val="lt-LT"/>
        </w:rPr>
        <w:t>Paslaugų teikėjas įsipareigoja užtikrinti jam perduodamų duomenų saugumą.</w:t>
      </w:r>
    </w:p>
    <w:p w14:paraId="2437163D" w14:textId="77777777" w:rsidR="00D06377" w:rsidRPr="000048F2" w:rsidRDefault="00D06377" w:rsidP="00D06377">
      <w:pPr>
        <w:ind w:left="709" w:right="283"/>
        <w:jc w:val="both"/>
        <w:rPr>
          <w:lang w:val="lt-LT"/>
        </w:rPr>
      </w:pPr>
    </w:p>
    <w:p w14:paraId="5174A83C" w14:textId="77777777" w:rsidR="00C971F8" w:rsidRPr="000048F2" w:rsidRDefault="00C971F8" w:rsidP="00C971F8">
      <w:pPr>
        <w:numPr>
          <w:ilvl w:val="0"/>
          <w:numId w:val="1"/>
        </w:numPr>
        <w:ind w:right="283"/>
        <w:jc w:val="both"/>
        <w:rPr>
          <w:b/>
          <w:bCs/>
          <w:lang w:val="lt-LT"/>
        </w:rPr>
      </w:pPr>
      <w:r w:rsidRPr="000048F2">
        <w:rPr>
          <w:b/>
          <w:bCs/>
          <w:lang w:val="lt-LT"/>
        </w:rPr>
        <w:t>Užsakovo teisės ir pareigos</w:t>
      </w:r>
    </w:p>
    <w:p w14:paraId="0366F046" w14:textId="67E9BDBE" w:rsidR="00C971F8" w:rsidRPr="000048F2" w:rsidRDefault="00C971F8" w:rsidP="00C971F8">
      <w:pPr>
        <w:numPr>
          <w:ilvl w:val="1"/>
          <w:numId w:val="1"/>
        </w:numPr>
        <w:ind w:right="283"/>
        <w:jc w:val="both"/>
        <w:rPr>
          <w:lang w:val="lt-LT"/>
        </w:rPr>
      </w:pPr>
      <w:r w:rsidRPr="000048F2">
        <w:rPr>
          <w:lang w:val="lt-LT"/>
        </w:rPr>
        <w:t xml:space="preserve">Užsakovas įsipareigoja </w:t>
      </w:r>
      <w:r w:rsidR="0022187D" w:rsidRPr="000048F2">
        <w:rPr>
          <w:lang w:val="lt-LT"/>
        </w:rPr>
        <w:t>P</w:t>
      </w:r>
      <w:r w:rsidRPr="000048F2">
        <w:rPr>
          <w:lang w:val="lt-LT"/>
        </w:rPr>
        <w:t xml:space="preserve">aslaugų teikėjui sudaryti visas sąlygas, būtinas </w:t>
      </w:r>
      <w:r w:rsidR="0022187D" w:rsidRPr="000048F2">
        <w:rPr>
          <w:lang w:val="lt-LT"/>
        </w:rPr>
        <w:t>P</w:t>
      </w:r>
      <w:r w:rsidRPr="000048F2">
        <w:rPr>
          <w:lang w:val="lt-LT"/>
        </w:rPr>
        <w:t xml:space="preserve">aslaugoms teikti. Užsakovo specialistas, atlikęs radiologinį tyrimą, nustatyta tvarka užpildytą formą Nr. 027/a persiunčia </w:t>
      </w:r>
      <w:r w:rsidR="00FD0DD2" w:rsidRPr="000048F2">
        <w:rPr>
          <w:lang w:val="lt-LT"/>
        </w:rPr>
        <w:t>P</w:t>
      </w:r>
      <w:r w:rsidRPr="000048F2">
        <w:rPr>
          <w:lang w:val="lt-LT"/>
        </w:rPr>
        <w:t>aslaug</w:t>
      </w:r>
      <w:r w:rsidRPr="000048F2">
        <w:rPr>
          <w:bCs/>
          <w:lang w:val="lt-LT"/>
        </w:rPr>
        <w:t>ų</w:t>
      </w:r>
      <w:r w:rsidRPr="000048F2">
        <w:rPr>
          <w:lang w:val="lt-LT"/>
        </w:rPr>
        <w:t xml:space="preserve"> teikėjui. </w:t>
      </w:r>
    </w:p>
    <w:p w14:paraId="1F1C652E" w14:textId="1B972604" w:rsidR="00C971F8" w:rsidRPr="000048F2" w:rsidRDefault="00C971F8" w:rsidP="00C971F8">
      <w:pPr>
        <w:numPr>
          <w:ilvl w:val="1"/>
          <w:numId w:val="1"/>
        </w:numPr>
        <w:ind w:right="283"/>
        <w:jc w:val="both"/>
        <w:rPr>
          <w:lang w:val="lt-LT"/>
        </w:rPr>
      </w:pPr>
      <w:r w:rsidRPr="000048F2">
        <w:rPr>
          <w:bCs/>
          <w:lang w:val="lt-LT"/>
        </w:rPr>
        <w:t>Ypač</w:t>
      </w:r>
      <w:r w:rsidRPr="000048F2">
        <w:rPr>
          <w:bCs/>
          <w:color w:val="FF0000"/>
          <w:lang w:val="lt-LT"/>
        </w:rPr>
        <w:t xml:space="preserve"> </w:t>
      </w:r>
      <w:r w:rsidRPr="000048F2">
        <w:rPr>
          <w:bCs/>
          <w:lang w:val="lt-LT"/>
        </w:rPr>
        <w:t xml:space="preserve">skubių tyrimų atvejais </w:t>
      </w:r>
      <w:r w:rsidR="0022187D" w:rsidRPr="000048F2">
        <w:rPr>
          <w:bCs/>
          <w:lang w:val="lt-LT"/>
        </w:rPr>
        <w:t>U</w:t>
      </w:r>
      <w:r w:rsidRPr="000048F2">
        <w:rPr>
          <w:lang w:val="lt-LT"/>
        </w:rPr>
        <w:t xml:space="preserve">žsakovas įsipareigoja </w:t>
      </w:r>
      <w:r w:rsidRPr="000048F2">
        <w:rPr>
          <w:bCs/>
          <w:lang w:val="lt-LT"/>
        </w:rPr>
        <w:t xml:space="preserve">apie užsakymą informuoti </w:t>
      </w:r>
      <w:r w:rsidR="0022187D" w:rsidRPr="000048F2">
        <w:rPr>
          <w:bCs/>
          <w:lang w:val="lt-LT"/>
        </w:rPr>
        <w:t>P</w:t>
      </w:r>
      <w:r w:rsidRPr="000048F2">
        <w:rPr>
          <w:bCs/>
          <w:lang w:val="lt-LT"/>
        </w:rPr>
        <w:t>aslaugų teikėj</w:t>
      </w:r>
      <w:r w:rsidR="0022187D" w:rsidRPr="000048F2">
        <w:rPr>
          <w:bCs/>
          <w:lang w:val="lt-LT"/>
        </w:rPr>
        <w:t>ą ______________________________,</w:t>
      </w:r>
      <w:r w:rsidRPr="000048F2">
        <w:rPr>
          <w:bCs/>
          <w:lang w:val="lt-LT"/>
        </w:rPr>
        <w:t xml:space="preserve"> tel. </w:t>
      </w:r>
      <w:r w:rsidR="0022187D" w:rsidRPr="000048F2">
        <w:rPr>
          <w:bCs/>
          <w:lang w:val="lt-LT"/>
        </w:rPr>
        <w:t>_____________</w:t>
      </w:r>
      <w:r w:rsidRPr="000048F2">
        <w:rPr>
          <w:bCs/>
          <w:lang w:val="lt-LT"/>
        </w:rPr>
        <w:t>.</w:t>
      </w:r>
    </w:p>
    <w:p w14:paraId="1F624E95" w14:textId="21B57583" w:rsidR="00C971F8" w:rsidRPr="000048F2" w:rsidRDefault="00C971F8" w:rsidP="00C971F8">
      <w:pPr>
        <w:numPr>
          <w:ilvl w:val="1"/>
          <w:numId w:val="1"/>
        </w:numPr>
        <w:ind w:right="283"/>
        <w:jc w:val="both"/>
        <w:rPr>
          <w:lang w:val="lt-LT"/>
        </w:rPr>
      </w:pPr>
      <w:r w:rsidRPr="000048F2">
        <w:rPr>
          <w:lang w:val="lt-LT"/>
        </w:rPr>
        <w:t xml:space="preserve">Užsakovas įsipareigoja </w:t>
      </w:r>
      <w:r w:rsidR="0022187D" w:rsidRPr="000048F2">
        <w:rPr>
          <w:lang w:val="lt-LT"/>
        </w:rPr>
        <w:t>P</w:t>
      </w:r>
      <w:r w:rsidRPr="000048F2">
        <w:rPr>
          <w:lang w:val="lt-LT"/>
        </w:rPr>
        <w:t xml:space="preserve">aslaugų teikėjui suteikti informaciją, būtiną </w:t>
      </w:r>
      <w:r w:rsidR="0022187D" w:rsidRPr="000048F2">
        <w:rPr>
          <w:lang w:val="lt-LT"/>
        </w:rPr>
        <w:t>P</w:t>
      </w:r>
      <w:r w:rsidRPr="000048F2">
        <w:rPr>
          <w:lang w:val="lt-LT"/>
        </w:rPr>
        <w:t>aslaugoms teikti.</w:t>
      </w:r>
    </w:p>
    <w:p w14:paraId="196D7ECD" w14:textId="30625DFD" w:rsidR="00C971F8" w:rsidRPr="000048F2" w:rsidRDefault="00C971F8" w:rsidP="00C971F8">
      <w:pPr>
        <w:numPr>
          <w:ilvl w:val="1"/>
          <w:numId w:val="1"/>
        </w:numPr>
        <w:ind w:right="283"/>
        <w:jc w:val="both"/>
        <w:rPr>
          <w:lang w:val="lt-LT"/>
        </w:rPr>
      </w:pPr>
      <w:r w:rsidRPr="000048F2">
        <w:rPr>
          <w:lang w:val="lt-LT"/>
        </w:rPr>
        <w:t xml:space="preserve">Užsakovas įsipareigoja </w:t>
      </w:r>
      <w:r w:rsidR="0022187D" w:rsidRPr="000048F2">
        <w:rPr>
          <w:lang w:val="lt-LT"/>
        </w:rPr>
        <w:t>su</w:t>
      </w:r>
      <w:r w:rsidRPr="000048F2">
        <w:rPr>
          <w:lang w:val="lt-LT"/>
        </w:rPr>
        <w:t xml:space="preserve">mokėti </w:t>
      </w:r>
      <w:r w:rsidR="0022187D" w:rsidRPr="000048F2">
        <w:rPr>
          <w:lang w:val="lt-LT"/>
        </w:rPr>
        <w:t>P</w:t>
      </w:r>
      <w:r w:rsidRPr="000048F2">
        <w:rPr>
          <w:lang w:val="lt-LT"/>
        </w:rPr>
        <w:t xml:space="preserve">aslaugų kainą už tinkamai suteiktas </w:t>
      </w:r>
      <w:r w:rsidR="0022187D" w:rsidRPr="000048F2">
        <w:rPr>
          <w:lang w:val="lt-LT"/>
        </w:rPr>
        <w:t>P</w:t>
      </w:r>
      <w:r w:rsidRPr="000048F2">
        <w:rPr>
          <w:lang w:val="lt-LT"/>
        </w:rPr>
        <w:t xml:space="preserve">aslaugas pagal šios </w:t>
      </w:r>
      <w:r w:rsidR="0022187D" w:rsidRPr="000048F2">
        <w:rPr>
          <w:lang w:val="lt-LT"/>
        </w:rPr>
        <w:t>S</w:t>
      </w:r>
      <w:r w:rsidRPr="000048F2">
        <w:rPr>
          <w:lang w:val="lt-LT"/>
        </w:rPr>
        <w:t>utarties sąlygas.</w:t>
      </w:r>
    </w:p>
    <w:p w14:paraId="18A63BB1" w14:textId="04998A25" w:rsidR="00C971F8" w:rsidRPr="000048F2" w:rsidRDefault="00C971F8" w:rsidP="00C971F8">
      <w:pPr>
        <w:numPr>
          <w:ilvl w:val="1"/>
          <w:numId w:val="1"/>
        </w:numPr>
        <w:ind w:right="283"/>
        <w:jc w:val="both"/>
        <w:rPr>
          <w:lang w:val="lt-LT"/>
        </w:rPr>
      </w:pPr>
      <w:r w:rsidRPr="000048F2">
        <w:rPr>
          <w:lang w:val="lt-LT"/>
        </w:rPr>
        <w:t xml:space="preserve">Užsakovas, esant poreikiui, įsipareigoja skirti asmenį, atsakingą, įskaitant, bet neapsiribojant, už </w:t>
      </w:r>
      <w:r w:rsidR="003B7D42" w:rsidRPr="000048F2">
        <w:rPr>
          <w:lang w:val="lt-LT"/>
        </w:rPr>
        <w:t xml:space="preserve">skaitmeninės </w:t>
      </w:r>
      <w:proofErr w:type="spellStart"/>
      <w:r w:rsidRPr="000048F2">
        <w:rPr>
          <w:lang w:val="lt-LT"/>
        </w:rPr>
        <w:t>rentgenografijos</w:t>
      </w:r>
      <w:proofErr w:type="spellEnd"/>
      <w:r w:rsidRPr="000048F2">
        <w:rPr>
          <w:bCs/>
          <w:lang w:val="lt-LT"/>
        </w:rPr>
        <w:t xml:space="preserve"> ar </w:t>
      </w:r>
      <w:proofErr w:type="spellStart"/>
      <w:r w:rsidRPr="000048F2">
        <w:rPr>
          <w:lang w:val="lt-LT"/>
        </w:rPr>
        <w:t>mamografijos</w:t>
      </w:r>
      <w:proofErr w:type="spellEnd"/>
      <w:r w:rsidRPr="000048F2">
        <w:rPr>
          <w:bCs/>
          <w:lang w:val="lt-LT"/>
        </w:rPr>
        <w:t xml:space="preserve"> </w:t>
      </w:r>
      <w:r w:rsidRPr="000048F2">
        <w:rPr>
          <w:lang w:val="lt-LT"/>
        </w:rPr>
        <w:t>tyrimų</w:t>
      </w:r>
      <w:r w:rsidR="008830BE" w:rsidRPr="000048F2">
        <w:rPr>
          <w:lang w:val="lt-LT"/>
        </w:rPr>
        <w:t xml:space="preserve"> vaizdų</w:t>
      </w:r>
      <w:r w:rsidRPr="000048F2">
        <w:rPr>
          <w:lang w:val="lt-LT"/>
        </w:rPr>
        <w:t xml:space="preserve"> siuntimą </w:t>
      </w:r>
      <w:r w:rsidR="0022187D" w:rsidRPr="000048F2">
        <w:rPr>
          <w:lang w:val="lt-LT"/>
        </w:rPr>
        <w:t>P</w:t>
      </w:r>
      <w:r w:rsidRPr="000048F2">
        <w:rPr>
          <w:lang w:val="lt-LT"/>
        </w:rPr>
        <w:t xml:space="preserve">aslaugų teikėjui, </w:t>
      </w:r>
      <w:r w:rsidRPr="000048F2">
        <w:rPr>
          <w:color w:val="000000"/>
          <w:lang w:val="lt-LT"/>
        </w:rPr>
        <w:t xml:space="preserve">šių </w:t>
      </w:r>
      <w:r w:rsidRPr="000048F2">
        <w:rPr>
          <w:lang w:val="lt-LT"/>
        </w:rPr>
        <w:t xml:space="preserve">tyrimų įvertinimų gavimą iš </w:t>
      </w:r>
      <w:r w:rsidR="0022187D" w:rsidRPr="000048F2">
        <w:rPr>
          <w:lang w:val="lt-LT"/>
        </w:rPr>
        <w:t>P</w:t>
      </w:r>
      <w:r w:rsidRPr="000048F2">
        <w:rPr>
          <w:lang w:val="lt-LT"/>
        </w:rPr>
        <w:t xml:space="preserve">aslaugų teikėjo, įrašų darymą asmens sveikatos istorijose, už kitus klausimus, tiesiogiai susijusius su </w:t>
      </w:r>
      <w:r w:rsidR="0022187D" w:rsidRPr="000048F2">
        <w:rPr>
          <w:lang w:val="lt-LT"/>
        </w:rPr>
        <w:t>P</w:t>
      </w:r>
      <w:r w:rsidRPr="000048F2">
        <w:rPr>
          <w:lang w:val="lt-LT"/>
        </w:rPr>
        <w:t>aslaugų teikimu. Apie paskirtą (-</w:t>
      </w:r>
      <w:proofErr w:type="spellStart"/>
      <w:r w:rsidRPr="000048F2">
        <w:rPr>
          <w:lang w:val="lt-LT"/>
        </w:rPr>
        <w:t>us</w:t>
      </w:r>
      <w:proofErr w:type="spellEnd"/>
      <w:r w:rsidRPr="000048F2">
        <w:rPr>
          <w:lang w:val="lt-LT"/>
        </w:rPr>
        <w:t>) asmenį (-</w:t>
      </w:r>
      <w:proofErr w:type="spellStart"/>
      <w:r w:rsidRPr="000048F2">
        <w:rPr>
          <w:lang w:val="lt-LT"/>
        </w:rPr>
        <w:t>is</w:t>
      </w:r>
      <w:proofErr w:type="spellEnd"/>
      <w:r w:rsidRPr="000048F2">
        <w:rPr>
          <w:lang w:val="lt-LT"/>
        </w:rPr>
        <w:t xml:space="preserve">) </w:t>
      </w:r>
      <w:r w:rsidR="0022187D" w:rsidRPr="000048F2">
        <w:rPr>
          <w:lang w:val="lt-LT"/>
        </w:rPr>
        <w:t>U</w:t>
      </w:r>
      <w:r w:rsidRPr="000048F2">
        <w:rPr>
          <w:lang w:val="lt-LT"/>
        </w:rPr>
        <w:t xml:space="preserve">žsakovas informuoja </w:t>
      </w:r>
      <w:r w:rsidR="0022187D" w:rsidRPr="000048F2">
        <w:rPr>
          <w:lang w:val="lt-LT"/>
        </w:rPr>
        <w:t>P</w:t>
      </w:r>
      <w:r w:rsidRPr="000048F2">
        <w:rPr>
          <w:lang w:val="lt-LT"/>
        </w:rPr>
        <w:t xml:space="preserve">aslaugų teikėją elektroniniu paštu ne vėliau kaip per 5 (penkias) kalendorines dienas po </w:t>
      </w:r>
      <w:r w:rsidR="008A5F02" w:rsidRPr="000048F2">
        <w:rPr>
          <w:lang w:val="lt-LT"/>
        </w:rPr>
        <w:t>S</w:t>
      </w:r>
      <w:r w:rsidRPr="000048F2">
        <w:rPr>
          <w:lang w:val="lt-LT"/>
        </w:rPr>
        <w:t>utarties sudarymo dienos.</w:t>
      </w:r>
    </w:p>
    <w:p w14:paraId="3C4CB823" w14:textId="769911F3" w:rsidR="00C971F8" w:rsidRPr="000048F2" w:rsidRDefault="00C971F8" w:rsidP="00C971F8">
      <w:pPr>
        <w:numPr>
          <w:ilvl w:val="1"/>
          <w:numId w:val="1"/>
        </w:numPr>
        <w:ind w:right="283"/>
        <w:jc w:val="both"/>
        <w:rPr>
          <w:lang w:val="lt-LT"/>
        </w:rPr>
      </w:pPr>
      <w:r w:rsidRPr="000048F2">
        <w:rPr>
          <w:lang w:val="lt-LT"/>
        </w:rPr>
        <w:t xml:space="preserve">Užsakovas įsipareigoja kiekvienu atveju informuoti pacientą apie tai, kad jo duomenys bus perduoti </w:t>
      </w:r>
      <w:r w:rsidR="0022187D" w:rsidRPr="000048F2">
        <w:rPr>
          <w:lang w:val="lt-LT"/>
        </w:rPr>
        <w:t>P</w:t>
      </w:r>
      <w:r w:rsidRPr="000048F2">
        <w:rPr>
          <w:lang w:val="lt-LT"/>
        </w:rPr>
        <w:t xml:space="preserve">aslaugų teikėjui. Jei </w:t>
      </w:r>
      <w:r w:rsidR="0022187D" w:rsidRPr="000048F2">
        <w:rPr>
          <w:lang w:val="lt-LT"/>
        </w:rPr>
        <w:t>U</w:t>
      </w:r>
      <w:r w:rsidRPr="000048F2">
        <w:rPr>
          <w:lang w:val="lt-LT"/>
        </w:rPr>
        <w:t xml:space="preserve">žsakovas neįvykdys ar netinkamai įvykdys šią prievolę, </w:t>
      </w:r>
      <w:r w:rsidR="0022187D" w:rsidRPr="000048F2">
        <w:rPr>
          <w:lang w:val="lt-LT"/>
        </w:rPr>
        <w:t>U</w:t>
      </w:r>
      <w:r w:rsidRPr="000048F2">
        <w:rPr>
          <w:lang w:val="lt-LT"/>
        </w:rPr>
        <w:t xml:space="preserve">žsakovui tenka visos iš tokios prievolės nevykdymo ar netinkamo vykdymo tenkančios neigiamos pasekmės </w:t>
      </w:r>
      <w:r w:rsidR="0022187D" w:rsidRPr="000048F2">
        <w:rPr>
          <w:lang w:val="lt-LT"/>
        </w:rPr>
        <w:t>P</w:t>
      </w:r>
      <w:r w:rsidRPr="000048F2">
        <w:rPr>
          <w:lang w:val="lt-LT"/>
        </w:rPr>
        <w:t>aslaugų teikėjo ir kitų trečiųjų asmenų atžvilgiu, įskaitant, bet neapsiribojant – nuostolių atlyginim</w:t>
      </w:r>
      <w:r w:rsidR="0022187D" w:rsidRPr="000048F2">
        <w:rPr>
          <w:lang w:val="lt-LT"/>
        </w:rPr>
        <w:t>ą</w:t>
      </w:r>
      <w:r w:rsidRPr="000048F2">
        <w:rPr>
          <w:lang w:val="lt-LT"/>
        </w:rPr>
        <w:t>, baudų sumokėjim</w:t>
      </w:r>
      <w:r w:rsidR="0022187D" w:rsidRPr="000048F2">
        <w:rPr>
          <w:lang w:val="lt-LT"/>
        </w:rPr>
        <w:t>ą</w:t>
      </w:r>
      <w:r w:rsidRPr="000048F2">
        <w:rPr>
          <w:lang w:val="lt-LT"/>
        </w:rPr>
        <w:t xml:space="preserve"> ir t.t.</w:t>
      </w:r>
    </w:p>
    <w:p w14:paraId="6640F173" w14:textId="77777777" w:rsidR="00C971F8" w:rsidRPr="000048F2" w:rsidRDefault="00C971F8" w:rsidP="00C971F8">
      <w:pPr>
        <w:autoSpaceDE w:val="0"/>
        <w:autoSpaceDN w:val="0"/>
        <w:adjustRightInd w:val="0"/>
        <w:ind w:right="283"/>
        <w:jc w:val="both"/>
        <w:rPr>
          <w:lang w:val="lt-LT"/>
        </w:rPr>
      </w:pPr>
    </w:p>
    <w:p w14:paraId="647BC7B4" w14:textId="5309635D" w:rsidR="00C971F8" w:rsidRPr="000048F2" w:rsidRDefault="00C971F8" w:rsidP="00C971F8">
      <w:pPr>
        <w:numPr>
          <w:ilvl w:val="0"/>
          <w:numId w:val="1"/>
        </w:numPr>
        <w:autoSpaceDE w:val="0"/>
        <w:autoSpaceDN w:val="0"/>
        <w:adjustRightInd w:val="0"/>
        <w:ind w:right="283"/>
        <w:jc w:val="both"/>
        <w:rPr>
          <w:b/>
          <w:bCs/>
          <w:lang w:val="lt-LT"/>
        </w:rPr>
      </w:pPr>
      <w:r w:rsidRPr="000048F2">
        <w:rPr>
          <w:b/>
          <w:bCs/>
          <w:lang w:val="lt-LT"/>
        </w:rPr>
        <w:t>Sutarties kaina</w:t>
      </w:r>
      <w:r w:rsidR="00EB6A81" w:rsidRPr="000048F2">
        <w:rPr>
          <w:b/>
          <w:bCs/>
          <w:lang w:val="lt-LT"/>
        </w:rPr>
        <w:t>,</w:t>
      </w:r>
      <w:r w:rsidRPr="000048F2">
        <w:rPr>
          <w:b/>
          <w:bCs/>
          <w:lang w:val="lt-LT"/>
        </w:rPr>
        <w:t xml:space="preserve"> atsiskaitymo tvarka</w:t>
      </w:r>
      <w:r w:rsidR="00EB6A81" w:rsidRPr="000048F2">
        <w:rPr>
          <w:b/>
          <w:bCs/>
          <w:lang w:val="lt-LT"/>
        </w:rPr>
        <w:t xml:space="preserve"> ir terminai</w:t>
      </w:r>
    </w:p>
    <w:p w14:paraId="54D63EC8" w14:textId="3E5164E3" w:rsidR="0022187D" w:rsidRPr="000048F2" w:rsidRDefault="007C0A05" w:rsidP="0022187D">
      <w:pPr>
        <w:pStyle w:val="Sraopastraipa"/>
        <w:numPr>
          <w:ilvl w:val="1"/>
          <w:numId w:val="1"/>
        </w:numPr>
        <w:tabs>
          <w:tab w:val="left" w:pos="567"/>
        </w:tabs>
        <w:suppressAutoHyphens/>
        <w:contextualSpacing w:val="0"/>
        <w:jc w:val="both"/>
        <w:rPr>
          <w:lang w:val="lt-LT"/>
        </w:rPr>
      </w:pPr>
      <w:r>
        <w:rPr>
          <w:rFonts w:eastAsiaTheme="minorHAnsi"/>
          <w:lang w:val="lt-LT"/>
        </w:rPr>
        <w:t>Pradinė</w:t>
      </w:r>
      <w:r w:rsidR="0022187D" w:rsidRPr="000048F2">
        <w:rPr>
          <w:rFonts w:eastAsiaTheme="minorHAnsi"/>
          <w:lang w:val="lt-LT"/>
        </w:rPr>
        <w:t xml:space="preserve"> visų pagal šią Sutartį suteiktų Paslaugų vertė negali viršyti 120000,00 Eur (vieno šimto dvidešimt tūkstančių eurų 00 centų) (be PVM). </w:t>
      </w:r>
      <w:r w:rsidR="0022187D" w:rsidRPr="000048F2">
        <w:rPr>
          <w:rFonts w:eastAsia="Verdana"/>
          <w:kern w:val="2"/>
          <w:lang w:val="lt-LT"/>
        </w:rPr>
        <w:t xml:space="preserve">Vadovaujantis Lietuvos Respublikos pridėtinės vertės mokesčio įstatymo 20 straipsnio nuostatomis, šioms Paslaugoms </w:t>
      </w:r>
      <w:r w:rsidR="0022187D" w:rsidRPr="000048F2">
        <w:rPr>
          <w:lang w:val="lt-LT"/>
        </w:rPr>
        <w:t xml:space="preserve">pridėtinės vertės mokesčio (toliau – PVM) </w:t>
      </w:r>
      <w:r w:rsidR="0022187D" w:rsidRPr="000048F2">
        <w:rPr>
          <w:rFonts w:eastAsia="Verdana"/>
          <w:kern w:val="2"/>
          <w:lang w:val="lt-LT"/>
        </w:rPr>
        <w:t>tarifas netaikomas.</w:t>
      </w:r>
    </w:p>
    <w:p w14:paraId="3A3355F3" w14:textId="77777777" w:rsidR="0022187D" w:rsidRPr="000048F2" w:rsidRDefault="0022187D" w:rsidP="0022187D">
      <w:pPr>
        <w:pStyle w:val="Sraopastraipa"/>
        <w:numPr>
          <w:ilvl w:val="1"/>
          <w:numId w:val="1"/>
        </w:numPr>
        <w:suppressAutoHyphens/>
        <w:contextualSpacing w:val="0"/>
        <w:jc w:val="both"/>
        <w:rPr>
          <w:lang w:val="lt-LT"/>
        </w:rPr>
      </w:pPr>
      <w:r w:rsidRPr="000048F2">
        <w:rPr>
          <w:lang w:val="lt-LT"/>
        </w:rPr>
        <w:t>Šiai Sutarčiai taikoma fiksuoto įkainio kainodara.</w:t>
      </w:r>
    </w:p>
    <w:p w14:paraId="5E751634" w14:textId="77777777" w:rsidR="0022187D" w:rsidRPr="000048F2" w:rsidRDefault="0022187D" w:rsidP="0022187D">
      <w:pPr>
        <w:pStyle w:val="Sraopastraipa"/>
        <w:widowControl w:val="0"/>
        <w:numPr>
          <w:ilvl w:val="1"/>
          <w:numId w:val="1"/>
        </w:numPr>
        <w:suppressAutoHyphens/>
        <w:contextualSpacing w:val="0"/>
        <w:jc w:val="both"/>
        <w:rPr>
          <w:b/>
          <w:snapToGrid w:val="0"/>
          <w:lang w:val="lt-LT"/>
        </w:rPr>
      </w:pPr>
      <w:r w:rsidRPr="000048F2">
        <w:rPr>
          <w:lang w:val="lt-LT"/>
        </w:rPr>
        <w:t xml:space="preserve">Paslaugų įkainiai nurodyti Paslaugų teikėjo pasiūlyme (Sutarties 2 priedas). </w:t>
      </w:r>
    </w:p>
    <w:p w14:paraId="4CE1BB4E" w14:textId="126B74F2" w:rsidR="0022187D" w:rsidRPr="000048F2" w:rsidRDefault="0022187D" w:rsidP="0022187D">
      <w:pPr>
        <w:pStyle w:val="Sraopastraipa"/>
        <w:numPr>
          <w:ilvl w:val="1"/>
          <w:numId w:val="1"/>
        </w:numPr>
        <w:suppressAutoHyphens/>
        <w:contextualSpacing w:val="0"/>
        <w:jc w:val="both"/>
        <w:rPr>
          <w:i/>
          <w:iCs/>
          <w:lang w:val="lt-LT"/>
        </w:rPr>
      </w:pPr>
      <w:r w:rsidRPr="000048F2">
        <w:rPr>
          <w:lang w:val="lt-LT"/>
        </w:rPr>
        <w:t xml:space="preserve">Fiksuotas </w:t>
      </w:r>
      <w:r w:rsidR="008A5F02" w:rsidRPr="000048F2">
        <w:rPr>
          <w:lang w:val="lt-LT"/>
        </w:rPr>
        <w:t>P</w:t>
      </w:r>
      <w:r w:rsidRPr="000048F2">
        <w:rPr>
          <w:lang w:val="lt-LT"/>
        </w:rPr>
        <w:t>aslaugų įkainis gali būti perskaičiuojamas, kai:</w:t>
      </w:r>
    </w:p>
    <w:p w14:paraId="0ADB8731" w14:textId="2A14C848" w:rsidR="0022187D" w:rsidRPr="000048F2" w:rsidRDefault="0022187D" w:rsidP="0022187D">
      <w:pPr>
        <w:pStyle w:val="Sraopastraipa"/>
        <w:numPr>
          <w:ilvl w:val="2"/>
          <w:numId w:val="1"/>
        </w:numPr>
        <w:suppressAutoHyphens/>
        <w:contextualSpacing w:val="0"/>
        <w:jc w:val="both"/>
        <w:rPr>
          <w:i/>
          <w:iCs/>
          <w:lang w:val="lt-LT"/>
        </w:rPr>
      </w:pPr>
      <w:r w:rsidRPr="000048F2">
        <w:rPr>
          <w:lang w:val="lt-LT"/>
        </w:rPr>
        <w:t xml:space="preserve">pasikeitus Lietuvos Respublikos teisės aktams ir perkamoms </w:t>
      </w:r>
      <w:r w:rsidR="00EB6A81" w:rsidRPr="000048F2">
        <w:rPr>
          <w:lang w:val="lt-LT"/>
        </w:rPr>
        <w:t>P</w:t>
      </w:r>
      <w:r w:rsidRPr="000048F2">
        <w:rPr>
          <w:lang w:val="lt-LT"/>
        </w:rPr>
        <w:t xml:space="preserve">aslaugoms pradėjus taikyti PVM tarifą. Perskaičiuotas įkainis taikomas toms </w:t>
      </w:r>
      <w:r w:rsidR="00EB6A81" w:rsidRPr="000048F2">
        <w:rPr>
          <w:lang w:val="lt-LT"/>
        </w:rPr>
        <w:t>P</w:t>
      </w:r>
      <w:r w:rsidRPr="000048F2">
        <w:rPr>
          <w:lang w:val="lt-LT"/>
        </w:rPr>
        <w:t>aslaugoms, kurios bus suteiktos po įstatymo, nurodančio taikyti PVM, įsigaliojimo, jeigu tame įstatyme nenumatyta kitaip;</w:t>
      </w:r>
    </w:p>
    <w:p w14:paraId="22DE0CD6" w14:textId="77777777" w:rsidR="0022187D" w:rsidRPr="000048F2" w:rsidRDefault="0022187D" w:rsidP="0022187D">
      <w:pPr>
        <w:pStyle w:val="Sraopastraipa"/>
        <w:numPr>
          <w:ilvl w:val="2"/>
          <w:numId w:val="1"/>
        </w:numPr>
        <w:tabs>
          <w:tab w:val="left" w:pos="709"/>
        </w:tabs>
        <w:suppressAutoHyphens/>
        <w:contextualSpacing w:val="0"/>
        <w:jc w:val="both"/>
        <w:rPr>
          <w:i/>
          <w:iCs/>
          <w:lang w:val="lt-LT"/>
        </w:rPr>
      </w:pPr>
      <w:r w:rsidRPr="000048F2">
        <w:rPr>
          <w:lang w:val="lt-LT"/>
        </w:rPr>
        <w:t>pasikeitus Lietuvos Respublikos Vyriausybės nustatytam minimaliam darbo užmokesčio dydžiui, jeigu apie šį pakeitimą buvo viešai paskelbta tik po pasiūlymų pateikimo termino, nustatyto pirkimo sąlygose, pabaigos, ir jeigu Paslaugų teikėjas raštu pateikia Užsakovui prašymą dėl įkainių peržiūros, pridėdamas atliktus skaičiavimus, įrodančius dokumentus ar nuorodas į oficialius šaltinius, pagrindžiančius, jog atsirado Sutartyje nustatytos sąlygos, leidžiančios perskaičiuoti Sutarties įkainius. Tokiu atveju Sutarties įkainiai perskaičiuojami atsižvelgiant į minimalaus darbo užmokesčio padidėjimą pagal pateiktą žemiau nurodytą formulę:</w:t>
      </w:r>
    </w:p>
    <w:p w14:paraId="3B9F43C3" w14:textId="77777777" w:rsidR="0022187D" w:rsidRPr="000048F2" w:rsidRDefault="00000000" w:rsidP="0022187D">
      <w:pPr>
        <w:jc w:val="both"/>
      </w:pPr>
      <m:oMathPara>
        <m:oMath>
          <m:sSub>
            <m:sSubPr>
              <m:ctrlPr>
                <w:rPr>
                  <w:rFonts w:ascii="Cambria Math" w:hAnsi="Cambria Math"/>
                  <w:bCs/>
                  <w:i/>
                  <w:iCs/>
                </w:rPr>
              </m:ctrlPr>
            </m:sSubPr>
            <m:e>
              <m:r>
                <m:rPr>
                  <m:sty m:val="bi"/>
                </m:rPr>
                <w:rPr>
                  <w:rFonts w:ascii="Cambria Math" w:hAnsi="Cambria Math"/>
                </w:rPr>
                <m:t>PĮ</m:t>
              </m:r>
            </m:e>
            <m:sub>
              <m:r>
                <m:rPr>
                  <m:sty m:val="bi"/>
                </m:rPr>
                <w:rPr>
                  <w:rFonts w:ascii="Cambria Math" w:hAnsi="Cambria Math"/>
                </w:rPr>
                <m:t>po perskaičiavimo</m:t>
              </m:r>
            </m:sub>
          </m:sSub>
          <m:r>
            <m:rPr>
              <m:sty m:val="bi"/>
            </m:rPr>
            <w:rPr>
              <w:rFonts w:ascii="Cambria Math" w:hAnsi="Cambria Math"/>
            </w:rPr>
            <m:t>=</m:t>
          </m:r>
          <w:bookmarkStart w:id="1" w:name="_Hlk74142290"/>
          <m:sSub>
            <m:sSubPr>
              <m:ctrlPr>
                <w:rPr>
                  <w:rFonts w:ascii="Cambria Math" w:hAnsi="Cambria Math"/>
                  <w:bCs/>
                  <w:i/>
                  <w:iCs/>
                </w:rPr>
              </m:ctrlPr>
            </m:sSubPr>
            <m:e>
              <m:r>
                <m:rPr>
                  <m:sty m:val="bi"/>
                </m:rPr>
                <w:rPr>
                  <w:rFonts w:ascii="Cambria Math" w:hAnsi="Cambria Math"/>
                </w:rPr>
                <m:t>PĮ</m:t>
              </m:r>
            </m:e>
            <m:sub>
              <m:r>
                <m:rPr>
                  <m:sty m:val="bi"/>
                </m:rPr>
                <w:rPr>
                  <w:rFonts w:ascii="Cambria Math" w:hAnsi="Cambria Math"/>
                </w:rPr>
                <m:t>prieš perskaičiavimą</m:t>
              </m:r>
            </m:sub>
          </m:sSub>
          <w:bookmarkEnd w:id="1"/>
          <m:r>
            <m:rPr>
              <m:sty m:val="bi"/>
            </m:rPr>
            <w:rPr>
              <w:rFonts w:ascii="Cambria Math" w:hAnsi="Cambria Math"/>
            </w:rPr>
            <m:t xml:space="preserve">× </m:t>
          </m:r>
          <m:d>
            <m:dPr>
              <m:ctrlPr>
                <w:rPr>
                  <w:rFonts w:ascii="Cambria Math" w:hAnsi="Cambria Math"/>
                  <w:bCs/>
                  <w:i/>
                  <w:iCs/>
                </w:rPr>
              </m:ctrlPr>
            </m:dPr>
            <m:e>
              <m:r>
                <m:rPr>
                  <m:sty m:val="bi"/>
                </m:rPr>
                <w:rPr>
                  <w:rFonts w:ascii="Cambria Math" w:hAnsi="Cambria Math"/>
                </w:rPr>
                <m:t>1+0,5×</m:t>
              </m:r>
              <m:f>
                <m:fPr>
                  <m:ctrlPr>
                    <w:rPr>
                      <w:rFonts w:ascii="Cambria Math" w:hAnsi="Cambria Math"/>
                      <w:bCs/>
                      <w:i/>
                      <w:iCs/>
                    </w:rPr>
                  </m:ctrlPr>
                </m:fPr>
                <m:num>
                  <m:sSub>
                    <m:sSubPr>
                      <m:ctrlPr>
                        <w:rPr>
                          <w:rFonts w:ascii="Cambria Math" w:hAnsi="Cambria Math"/>
                          <w:bCs/>
                          <w:i/>
                          <w:iCs/>
                        </w:rPr>
                      </m:ctrlPr>
                    </m:sSubPr>
                    <m:e>
                      <m:r>
                        <m:rPr>
                          <m:sty m:val="bi"/>
                        </m:rPr>
                        <w:rPr>
                          <w:rFonts w:ascii="Cambria Math" w:hAnsi="Cambria Math"/>
                        </w:rPr>
                        <m:t>MDU</m:t>
                      </m:r>
                    </m:e>
                    <m:sub>
                      <m:r>
                        <m:rPr>
                          <m:sty m:val="bi"/>
                        </m:rPr>
                        <w:rPr>
                          <w:rFonts w:ascii="Cambria Math" w:hAnsi="Cambria Math"/>
                        </w:rPr>
                        <m:t>po pasikeitimo</m:t>
                      </m:r>
                    </m:sub>
                  </m:sSub>
                  <m:r>
                    <m:rPr>
                      <m:sty m:val="bi"/>
                    </m:rPr>
                    <w:rPr>
                      <w:rFonts w:ascii="Cambria Math" w:hAnsi="Cambria Math"/>
                    </w:rPr>
                    <m:t>-</m:t>
                  </m:r>
                  <m:sSub>
                    <m:sSubPr>
                      <m:ctrlPr>
                        <w:rPr>
                          <w:rFonts w:ascii="Cambria Math" w:hAnsi="Cambria Math"/>
                          <w:bCs/>
                          <w:i/>
                          <w:iCs/>
                        </w:rPr>
                      </m:ctrlPr>
                    </m:sSubPr>
                    <m:e>
                      <m:r>
                        <m:rPr>
                          <m:sty m:val="bi"/>
                        </m:rPr>
                        <w:rPr>
                          <w:rFonts w:ascii="Cambria Math" w:hAnsi="Cambria Math"/>
                        </w:rPr>
                        <m:t>MDU</m:t>
                      </m:r>
                    </m:e>
                    <m:sub>
                      <m:r>
                        <m:rPr>
                          <m:sty m:val="bi"/>
                        </m:rPr>
                        <w:rPr>
                          <w:rFonts w:ascii="Cambria Math" w:hAnsi="Cambria Math"/>
                        </w:rPr>
                        <m:t>prieš pasikeitimą</m:t>
                      </m:r>
                    </m:sub>
                  </m:sSub>
                </m:num>
                <m:den>
                  <m:sSub>
                    <m:sSubPr>
                      <m:ctrlPr>
                        <w:rPr>
                          <w:rFonts w:ascii="Cambria Math" w:hAnsi="Cambria Math"/>
                          <w:bCs/>
                          <w:i/>
                          <w:iCs/>
                        </w:rPr>
                      </m:ctrlPr>
                    </m:sSubPr>
                    <m:e>
                      <m:r>
                        <m:rPr>
                          <m:sty m:val="bi"/>
                        </m:rPr>
                        <w:rPr>
                          <w:rFonts w:ascii="Cambria Math" w:hAnsi="Cambria Math"/>
                        </w:rPr>
                        <m:t>MDU</m:t>
                      </m:r>
                    </m:e>
                    <m:sub>
                      <m:r>
                        <m:rPr>
                          <m:sty m:val="bi"/>
                        </m:rPr>
                        <w:rPr>
                          <w:rFonts w:ascii="Cambria Math" w:hAnsi="Cambria Math"/>
                        </w:rPr>
                        <m:t>prieš pasikeitimą</m:t>
                      </m:r>
                    </m:sub>
                  </m:sSub>
                </m:den>
              </m:f>
            </m:e>
          </m:d>
        </m:oMath>
      </m:oMathPara>
    </w:p>
    <w:p w14:paraId="67F75765" w14:textId="77777777" w:rsidR="0022187D" w:rsidRPr="000048F2" w:rsidRDefault="00000000" w:rsidP="0022187D">
      <w:pPr>
        <w:pStyle w:val="Sraopastraipa"/>
        <w:spacing w:line="276" w:lineRule="auto"/>
        <w:ind w:left="540"/>
        <w:jc w:val="both"/>
      </w:pPr>
      <m:oMath>
        <m:sSub>
          <m:sSubPr>
            <m:ctrlPr>
              <w:rPr>
                <w:rFonts w:ascii="Cambria Math" w:hAnsi="Cambria Math"/>
                <w:bCs/>
                <w:i/>
                <w:iCs/>
              </w:rPr>
            </m:ctrlPr>
          </m:sSubPr>
          <m:e>
            <m:r>
              <w:rPr>
                <w:rFonts w:ascii="Cambria Math" w:hAnsi="Cambria Math"/>
              </w:rPr>
              <m:t>PĮ</m:t>
            </m:r>
          </m:e>
          <m:sub>
            <m:r>
              <w:rPr>
                <w:rFonts w:ascii="Cambria Math" w:hAnsi="Cambria Math"/>
              </w:rPr>
              <m:t>prieš perskaičiavimą</m:t>
            </m:r>
          </m:sub>
        </m:sSub>
      </m:oMath>
      <w:r w:rsidR="0022187D" w:rsidRPr="000048F2">
        <w:t xml:space="preserve"> – Paslaugų įkainis prieš perskaičiavimą.</w:t>
      </w:r>
    </w:p>
    <w:p w14:paraId="16E0A971" w14:textId="77777777" w:rsidR="0022187D" w:rsidRPr="000048F2" w:rsidRDefault="00000000" w:rsidP="0022187D">
      <w:pPr>
        <w:pStyle w:val="Sraopastraipa"/>
        <w:spacing w:line="276" w:lineRule="auto"/>
        <w:ind w:left="540"/>
        <w:jc w:val="both"/>
      </w:pPr>
      <m:oMath>
        <m:sSub>
          <m:sSubPr>
            <m:ctrlPr>
              <w:rPr>
                <w:rFonts w:ascii="Cambria Math" w:hAnsi="Cambria Math"/>
                <w:bCs/>
                <w:i/>
                <w:iCs/>
              </w:rPr>
            </m:ctrlPr>
          </m:sSubPr>
          <m:e>
            <m:r>
              <w:rPr>
                <w:rFonts w:ascii="Cambria Math" w:hAnsi="Cambria Math"/>
              </w:rPr>
              <m:t>P</m:t>
            </m:r>
            <m:r>
              <w:rPr>
                <w:rFonts w:ascii="Cambria Math" w:hAnsi="Cambria Math"/>
                <w:lang w:val="it-IT"/>
              </w:rPr>
              <m:t>Į</m:t>
            </m:r>
          </m:e>
          <m:sub>
            <m:r>
              <w:rPr>
                <w:rFonts w:ascii="Cambria Math" w:hAnsi="Cambria Math"/>
              </w:rPr>
              <m:t>po</m:t>
            </m:r>
            <m:r>
              <w:rPr>
                <w:rFonts w:ascii="Cambria Math" w:hAnsi="Cambria Math"/>
                <w:lang w:val="it-IT"/>
              </w:rPr>
              <m:t xml:space="preserve"> </m:t>
            </m:r>
            <m:r>
              <w:rPr>
                <w:rFonts w:ascii="Cambria Math" w:hAnsi="Cambria Math"/>
              </w:rPr>
              <m:t>perskai</m:t>
            </m:r>
            <m:r>
              <w:rPr>
                <w:rFonts w:ascii="Cambria Math" w:hAnsi="Cambria Math"/>
                <w:lang w:val="it-IT"/>
              </w:rPr>
              <m:t>č</m:t>
            </m:r>
            <m:r>
              <w:rPr>
                <w:rFonts w:ascii="Cambria Math" w:hAnsi="Cambria Math"/>
              </w:rPr>
              <m:t>iavimo</m:t>
            </m:r>
          </m:sub>
        </m:sSub>
      </m:oMath>
      <w:r w:rsidR="0022187D" w:rsidRPr="000048F2">
        <w:t xml:space="preserve"> – Paslaugų įkainis po perskaičiavimo;</w:t>
      </w:r>
    </w:p>
    <w:p w14:paraId="43D10F2B" w14:textId="77777777" w:rsidR="0022187D" w:rsidRPr="000048F2" w:rsidRDefault="00000000" w:rsidP="0022187D">
      <w:pPr>
        <w:pStyle w:val="Sraopastraipa"/>
        <w:spacing w:line="276" w:lineRule="auto"/>
        <w:ind w:left="540"/>
        <w:jc w:val="both"/>
      </w:pPr>
      <m:oMath>
        <m:sSub>
          <m:sSubPr>
            <m:ctrlPr>
              <w:rPr>
                <w:rFonts w:ascii="Cambria Math" w:hAnsi="Cambria Math"/>
                <w:bCs/>
                <w:i/>
                <w:iCs/>
              </w:rPr>
            </m:ctrlPr>
          </m:sSubPr>
          <m:e>
            <m:r>
              <w:rPr>
                <w:rFonts w:ascii="Cambria Math" w:hAnsi="Cambria Math"/>
              </w:rPr>
              <m:t>MDU</m:t>
            </m:r>
          </m:e>
          <m:sub>
            <m:r>
              <w:rPr>
                <w:rFonts w:ascii="Cambria Math" w:hAnsi="Cambria Math"/>
              </w:rPr>
              <m:t>prie</m:t>
            </m:r>
            <m:r>
              <w:rPr>
                <w:rFonts w:ascii="Cambria Math" w:hAnsi="Cambria Math"/>
                <w:lang w:val="it-IT"/>
              </w:rPr>
              <m:t xml:space="preserve">š </m:t>
            </m:r>
            <m:r>
              <w:rPr>
                <w:rFonts w:ascii="Cambria Math" w:hAnsi="Cambria Math"/>
              </w:rPr>
              <m:t>pasikeitim</m:t>
            </m:r>
            <m:r>
              <w:rPr>
                <w:rFonts w:ascii="Cambria Math" w:hAnsi="Cambria Math"/>
                <w:lang w:val="it-IT"/>
              </w:rPr>
              <m:t>ą</m:t>
            </m:r>
          </m:sub>
        </m:sSub>
      </m:oMath>
      <w:r w:rsidR="0022187D" w:rsidRPr="000048F2">
        <w:t xml:space="preserve"> – Minimalaus darbo užmokesčio dydis iki pasikeitimo;</w:t>
      </w:r>
    </w:p>
    <w:p w14:paraId="463FCA86" w14:textId="77777777" w:rsidR="0022187D" w:rsidRPr="000048F2" w:rsidRDefault="00000000" w:rsidP="0022187D">
      <w:pPr>
        <w:pStyle w:val="Sraopastraipa"/>
        <w:spacing w:line="276" w:lineRule="auto"/>
        <w:ind w:left="540"/>
        <w:jc w:val="both"/>
        <w:rPr>
          <w:lang w:val="pt-BR"/>
        </w:rPr>
      </w:pPr>
      <m:oMath>
        <m:sSub>
          <m:sSubPr>
            <m:ctrlPr>
              <w:rPr>
                <w:rFonts w:ascii="Cambria Math" w:hAnsi="Cambria Math"/>
                <w:bCs/>
                <w:i/>
                <w:iCs/>
              </w:rPr>
            </m:ctrlPr>
          </m:sSubPr>
          <m:e>
            <m:r>
              <w:rPr>
                <w:rFonts w:ascii="Cambria Math" w:hAnsi="Cambria Math"/>
              </w:rPr>
              <m:t>MDU</m:t>
            </m:r>
          </m:e>
          <m:sub>
            <m:r>
              <w:rPr>
                <w:rFonts w:ascii="Cambria Math" w:hAnsi="Cambria Math"/>
              </w:rPr>
              <m:t>po</m:t>
            </m:r>
            <m:r>
              <w:rPr>
                <w:rFonts w:ascii="Cambria Math" w:hAnsi="Cambria Math"/>
                <w:lang w:val="it-IT"/>
              </w:rPr>
              <m:t xml:space="preserve"> </m:t>
            </m:r>
            <m:r>
              <w:rPr>
                <w:rFonts w:ascii="Cambria Math" w:hAnsi="Cambria Math"/>
              </w:rPr>
              <m:t>pasikeitimo</m:t>
            </m:r>
          </m:sub>
        </m:sSub>
      </m:oMath>
      <w:r w:rsidR="0022187D" w:rsidRPr="000048F2">
        <w:rPr>
          <w:lang w:val="pt-BR"/>
        </w:rPr>
        <w:t xml:space="preserve"> – Minimalaus darbo užmokesčio dydis po pasikeitimo.</w:t>
      </w:r>
    </w:p>
    <w:p w14:paraId="184951B8" w14:textId="0C2FCFA9" w:rsidR="0022187D" w:rsidRPr="000048F2" w:rsidRDefault="0022187D" w:rsidP="0022187D">
      <w:pPr>
        <w:pStyle w:val="Sraopastraipa"/>
        <w:numPr>
          <w:ilvl w:val="2"/>
          <w:numId w:val="1"/>
        </w:numPr>
        <w:suppressAutoHyphens/>
        <w:contextualSpacing w:val="0"/>
        <w:jc w:val="both"/>
        <w:rPr>
          <w:lang w:val="lt-LT"/>
        </w:rPr>
      </w:pPr>
      <w:r w:rsidRPr="000048F2">
        <w:rPr>
          <w:lang w:val="lt-LT"/>
        </w:rPr>
        <w:t xml:space="preserve"> Sutarties įkainių pakeitimas įforminamas Šalims pasirašant papildomą susitarimą prie Sutarties. Perskaičiuoti įkainiai taikomi nuo susitarimo pasirašymo dienos, jei susitarime nenustatyta kitaip, likusiai neįvykdytai Sutarties apimčiai, neviršijant </w:t>
      </w:r>
      <w:r w:rsidR="00870573">
        <w:rPr>
          <w:lang w:val="lt-LT"/>
        </w:rPr>
        <w:t>pradinės</w:t>
      </w:r>
      <w:r w:rsidRPr="000048F2">
        <w:rPr>
          <w:lang w:val="lt-LT"/>
        </w:rPr>
        <w:t xml:space="preserve"> Sutarties vertės, nurodytos Sutarties </w:t>
      </w:r>
      <w:r w:rsidR="00EB6A81" w:rsidRPr="000048F2">
        <w:rPr>
          <w:lang w:val="lt-LT"/>
        </w:rPr>
        <w:t>5</w:t>
      </w:r>
      <w:r w:rsidRPr="000048F2">
        <w:rPr>
          <w:lang w:val="lt-LT"/>
        </w:rPr>
        <w:t>.1. punkte.</w:t>
      </w:r>
    </w:p>
    <w:p w14:paraId="25FEA0CF" w14:textId="7E79F5E9" w:rsidR="00C971F8" w:rsidRPr="000048F2" w:rsidRDefault="00C971F8" w:rsidP="00C971F8">
      <w:pPr>
        <w:pStyle w:val="Section1"/>
        <w:numPr>
          <w:ilvl w:val="1"/>
          <w:numId w:val="1"/>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line="240" w:lineRule="auto"/>
        <w:ind w:right="283"/>
        <w:jc w:val="both"/>
        <w:rPr>
          <w:szCs w:val="24"/>
          <w:lang w:val="lt-LT"/>
        </w:rPr>
      </w:pPr>
      <w:r w:rsidRPr="000048F2">
        <w:rPr>
          <w:szCs w:val="24"/>
          <w:lang w:val="lt-LT"/>
        </w:rPr>
        <w:t xml:space="preserve">Užsakovas </w:t>
      </w:r>
      <w:r w:rsidR="00EB6A81" w:rsidRPr="000048F2">
        <w:rPr>
          <w:szCs w:val="24"/>
          <w:lang w:val="lt-LT"/>
        </w:rPr>
        <w:t>P</w:t>
      </w:r>
      <w:r w:rsidRPr="000048F2">
        <w:rPr>
          <w:szCs w:val="24"/>
          <w:lang w:val="lt-LT"/>
        </w:rPr>
        <w:t xml:space="preserve">aslaugų teikėjui moka už tinkamai per kalendorinį mėnesį suteiktas </w:t>
      </w:r>
      <w:r w:rsidR="00EB6A81" w:rsidRPr="000048F2">
        <w:rPr>
          <w:szCs w:val="24"/>
          <w:lang w:val="lt-LT"/>
        </w:rPr>
        <w:t>P</w:t>
      </w:r>
      <w:r w:rsidRPr="000048F2">
        <w:rPr>
          <w:szCs w:val="24"/>
          <w:lang w:val="lt-LT"/>
        </w:rPr>
        <w:t xml:space="preserve">aslaugas pagal </w:t>
      </w:r>
      <w:r w:rsidR="00EB6A81" w:rsidRPr="000048F2">
        <w:rPr>
          <w:szCs w:val="24"/>
          <w:lang w:val="lt-LT"/>
        </w:rPr>
        <w:t>S</w:t>
      </w:r>
      <w:r w:rsidRPr="000048F2">
        <w:rPr>
          <w:szCs w:val="24"/>
          <w:lang w:val="lt-LT"/>
        </w:rPr>
        <w:t xml:space="preserve">utarties </w:t>
      </w:r>
      <w:r w:rsidR="00EB6A81" w:rsidRPr="000048F2">
        <w:rPr>
          <w:szCs w:val="24"/>
          <w:lang w:val="lt-LT"/>
        </w:rPr>
        <w:t xml:space="preserve">2 </w:t>
      </w:r>
      <w:r w:rsidRPr="000048F2">
        <w:rPr>
          <w:szCs w:val="24"/>
          <w:lang w:val="lt-LT"/>
        </w:rPr>
        <w:t>priede nustatyt</w:t>
      </w:r>
      <w:r w:rsidR="00EB6A81" w:rsidRPr="000048F2">
        <w:rPr>
          <w:szCs w:val="24"/>
          <w:lang w:val="lt-LT"/>
        </w:rPr>
        <w:t>u</w:t>
      </w:r>
      <w:r w:rsidRPr="000048F2">
        <w:rPr>
          <w:szCs w:val="24"/>
          <w:lang w:val="lt-LT"/>
        </w:rPr>
        <w:t xml:space="preserve">s </w:t>
      </w:r>
      <w:r w:rsidR="00EB6A81" w:rsidRPr="000048F2">
        <w:rPr>
          <w:szCs w:val="24"/>
          <w:lang w:val="lt-LT"/>
        </w:rPr>
        <w:t>į</w:t>
      </w:r>
      <w:r w:rsidRPr="000048F2">
        <w:rPr>
          <w:szCs w:val="24"/>
          <w:lang w:val="lt-LT"/>
        </w:rPr>
        <w:t>kain</w:t>
      </w:r>
      <w:r w:rsidR="00EB6A81" w:rsidRPr="000048F2">
        <w:rPr>
          <w:szCs w:val="24"/>
          <w:lang w:val="lt-LT"/>
        </w:rPr>
        <w:t>iu</w:t>
      </w:r>
      <w:r w:rsidRPr="000048F2">
        <w:rPr>
          <w:szCs w:val="24"/>
          <w:lang w:val="lt-LT"/>
        </w:rPr>
        <w:t xml:space="preserve">s. </w:t>
      </w:r>
    </w:p>
    <w:p w14:paraId="2B721358" w14:textId="0F71A4D6" w:rsidR="00C971F8" w:rsidRPr="000048F2" w:rsidRDefault="00C971F8" w:rsidP="00C971F8">
      <w:pPr>
        <w:pStyle w:val="Section1"/>
        <w:numPr>
          <w:ilvl w:val="1"/>
          <w:numId w:val="1"/>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line="240" w:lineRule="auto"/>
        <w:ind w:right="283"/>
        <w:jc w:val="both"/>
        <w:rPr>
          <w:szCs w:val="24"/>
          <w:lang w:val="lt-LT"/>
        </w:rPr>
      </w:pPr>
      <w:r w:rsidRPr="000048F2">
        <w:rPr>
          <w:szCs w:val="24"/>
          <w:lang w:val="lt-LT"/>
        </w:rPr>
        <w:t xml:space="preserve">Už suteiktas </w:t>
      </w:r>
      <w:r w:rsidR="00EB6A81" w:rsidRPr="000048F2">
        <w:rPr>
          <w:szCs w:val="24"/>
          <w:lang w:val="lt-LT"/>
        </w:rPr>
        <w:t>P</w:t>
      </w:r>
      <w:r w:rsidRPr="000048F2">
        <w:rPr>
          <w:szCs w:val="24"/>
          <w:lang w:val="lt-LT"/>
        </w:rPr>
        <w:t xml:space="preserve">aslaugas bus atsiskaitoma ne vėliau kaip per 30 (trisdešimt) kalendorinių dienų, pagal </w:t>
      </w:r>
      <w:r w:rsidR="00EB6A81" w:rsidRPr="000048F2">
        <w:rPr>
          <w:szCs w:val="24"/>
          <w:lang w:val="lt-LT"/>
        </w:rPr>
        <w:t>P</w:t>
      </w:r>
      <w:r w:rsidRPr="000048F2">
        <w:rPr>
          <w:szCs w:val="24"/>
          <w:lang w:val="lt-LT"/>
        </w:rPr>
        <w:t>aslaugų tiekėjo tinkamai surašytas ir, naudojantis</w:t>
      </w:r>
      <w:r w:rsidRPr="000048F2">
        <w:rPr>
          <w:i/>
          <w:szCs w:val="24"/>
          <w:lang w:val="lt-LT"/>
        </w:rPr>
        <w:t xml:space="preserve"> </w:t>
      </w:r>
      <w:r w:rsidR="00EB6A81" w:rsidRPr="000048F2">
        <w:rPr>
          <w:lang w:val="lt-LT"/>
        </w:rPr>
        <w:t>Sąskaitų administravimo bendrosios informacinės sistemos (SABIS) priemonėmis</w:t>
      </w:r>
      <w:r w:rsidRPr="000048F2">
        <w:rPr>
          <w:szCs w:val="24"/>
          <w:lang w:val="lt-LT"/>
        </w:rPr>
        <w:t xml:space="preserve"> pateiktas sąskaitas faktūras.</w:t>
      </w:r>
    </w:p>
    <w:p w14:paraId="525CE7F7" w14:textId="3F721672" w:rsidR="00C971F8" w:rsidRPr="000048F2" w:rsidRDefault="00C971F8" w:rsidP="00C971F8">
      <w:pPr>
        <w:pStyle w:val="Section1"/>
        <w:numPr>
          <w:ilvl w:val="1"/>
          <w:numId w:val="1"/>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line="240" w:lineRule="auto"/>
        <w:ind w:right="283"/>
        <w:jc w:val="both"/>
        <w:rPr>
          <w:szCs w:val="24"/>
          <w:lang w:val="lt-LT"/>
        </w:rPr>
      </w:pPr>
      <w:r w:rsidRPr="000048F2">
        <w:rPr>
          <w:szCs w:val="24"/>
          <w:lang w:val="lt-LT"/>
        </w:rPr>
        <w:t xml:space="preserve">Užsakovas už </w:t>
      </w:r>
      <w:r w:rsidR="00EB6A81" w:rsidRPr="000048F2">
        <w:rPr>
          <w:szCs w:val="24"/>
          <w:lang w:val="lt-LT"/>
        </w:rPr>
        <w:t>P</w:t>
      </w:r>
      <w:r w:rsidRPr="000048F2">
        <w:rPr>
          <w:szCs w:val="24"/>
          <w:lang w:val="lt-LT"/>
        </w:rPr>
        <w:t xml:space="preserve">aslaugas </w:t>
      </w:r>
      <w:r w:rsidR="00EB6A81" w:rsidRPr="000048F2">
        <w:rPr>
          <w:szCs w:val="24"/>
          <w:lang w:val="lt-LT"/>
        </w:rPr>
        <w:t>P</w:t>
      </w:r>
      <w:r w:rsidRPr="000048F2">
        <w:rPr>
          <w:szCs w:val="24"/>
          <w:lang w:val="lt-LT"/>
        </w:rPr>
        <w:t xml:space="preserve">aslaugų teikėjui sumoka mokėjimo pavedimu, pervesdamas pinigus į </w:t>
      </w:r>
      <w:r w:rsidR="00EB6A81" w:rsidRPr="000048F2">
        <w:rPr>
          <w:szCs w:val="24"/>
          <w:lang w:val="lt-LT"/>
        </w:rPr>
        <w:t>P</w:t>
      </w:r>
      <w:r w:rsidRPr="000048F2">
        <w:rPr>
          <w:szCs w:val="24"/>
          <w:lang w:val="lt-LT"/>
        </w:rPr>
        <w:t>aslaugų teikėjo atsiskaitomąją sąskaitą</w:t>
      </w:r>
      <w:r w:rsidR="008A5F02" w:rsidRPr="000048F2">
        <w:rPr>
          <w:szCs w:val="24"/>
          <w:lang w:val="lt-LT"/>
        </w:rPr>
        <w:t>.</w:t>
      </w:r>
    </w:p>
    <w:p w14:paraId="7F92A34D" w14:textId="77777777" w:rsidR="00C971F8" w:rsidRPr="000048F2" w:rsidRDefault="00C971F8" w:rsidP="00C971F8">
      <w:pPr>
        <w:pStyle w:val="Pagrindinistekstas3"/>
        <w:ind w:left="709" w:right="283"/>
      </w:pPr>
    </w:p>
    <w:p w14:paraId="378FAFB8" w14:textId="77777777" w:rsidR="00C971F8" w:rsidRPr="000048F2" w:rsidRDefault="00C971F8" w:rsidP="00C971F8">
      <w:pPr>
        <w:numPr>
          <w:ilvl w:val="0"/>
          <w:numId w:val="1"/>
        </w:numPr>
        <w:ind w:right="283"/>
        <w:jc w:val="both"/>
        <w:rPr>
          <w:lang w:val="lt-LT"/>
        </w:rPr>
      </w:pPr>
      <w:r w:rsidRPr="000048F2">
        <w:rPr>
          <w:b/>
          <w:lang w:val="lt-LT"/>
        </w:rPr>
        <w:t>Šalių pareiškimai ir garantijos</w:t>
      </w:r>
    </w:p>
    <w:p w14:paraId="1E54EB4E" w14:textId="7605FAA1" w:rsidR="00C971F8" w:rsidRPr="000048F2" w:rsidRDefault="00C971F8" w:rsidP="00C971F8">
      <w:pPr>
        <w:numPr>
          <w:ilvl w:val="1"/>
          <w:numId w:val="1"/>
        </w:numPr>
        <w:ind w:right="283"/>
        <w:jc w:val="both"/>
        <w:rPr>
          <w:lang w:val="lt-LT"/>
        </w:rPr>
      </w:pPr>
      <w:r w:rsidRPr="000048F2">
        <w:rPr>
          <w:lang w:val="lt-LT"/>
        </w:rPr>
        <w:t xml:space="preserve">Kiekviena </w:t>
      </w:r>
      <w:r w:rsidR="00EB6A81" w:rsidRPr="000048F2">
        <w:rPr>
          <w:lang w:val="lt-LT"/>
        </w:rPr>
        <w:t>Š</w:t>
      </w:r>
      <w:r w:rsidRPr="000048F2">
        <w:rPr>
          <w:lang w:val="lt-LT"/>
        </w:rPr>
        <w:t xml:space="preserve">alis pareiškia ir garantuoja kitai </w:t>
      </w:r>
      <w:r w:rsidR="00D06377" w:rsidRPr="000048F2">
        <w:rPr>
          <w:lang w:val="lt-LT"/>
        </w:rPr>
        <w:t>Š</w:t>
      </w:r>
      <w:r w:rsidRPr="000048F2">
        <w:rPr>
          <w:lang w:val="lt-LT"/>
        </w:rPr>
        <w:t xml:space="preserve">aliai, kad: </w:t>
      </w:r>
    </w:p>
    <w:p w14:paraId="3AD3D16C" w14:textId="77777777" w:rsidR="00C971F8" w:rsidRPr="000048F2" w:rsidRDefault="00C971F8" w:rsidP="00C971F8">
      <w:pPr>
        <w:numPr>
          <w:ilvl w:val="2"/>
          <w:numId w:val="1"/>
        </w:numPr>
        <w:tabs>
          <w:tab w:val="left" w:pos="510"/>
        </w:tabs>
        <w:ind w:right="283"/>
        <w:jc w:val="both"/>
        <w:rPr>
          <w:lang w:val="lt-LT"/>
        </w:rPr>
      </w:pPr>
      <w:r w:rsidRPr="000048F2">
        <w:rPr>
          <w:lang w:val="lt-LT"/>
        </w:rPr>
        <w:t>Šalis yra tinkamai įsteigta ir teisėtai veikia pagal Lietuvos Respublikos įstatymus;</w:t>
      </w:r>
    </w:p>
    <w:p w14:paraId="6B15FE03" w14:textId="4F9D9C09" w:rsidR="00C971F8" w:rsidRPr="000048F2" w:rsidRDefault="00C971F8" w:rsidP="00C971F8">
      <w:pPr>
        <w:numPr>
          <w:ilvl w:val="2"/>
          <w:numId w:val="1"/>
        </w:numPr>
        <w:ind w:right="283"/>
        <w:jc w:val="both"/>
        <w:rPr>
          <w:lang w:val="lt-LT"/>
        </w:rPr>
      </w:pPr>
      <w:r w:rsidRPr="000048F2">
        <w:rPr>
          <w:lang w:val="lt-LT"/>
        </w:rPr>
        <w:t xml:space="preserve">Šalis atliko visus teisinius veiksmus, būtinus, kad </w:t>
      </w:r>
      <w:r w:rsidR="00EB6A81" w:rsidRPr="000048F2">
        <w:rPr>
          <w:lang w:val="lt-LT"/>
        </w:rPr>
        <w:t>S</w:t>
      </w:r>
      <w:r w:rsidRPr="000048F2">
        <w:rPr>
          <w:lang w:val="lt-LT"/>
        </w:rPr>
        <w:t xml:space="preserve">utartis būtų tinkamai sudaryta ir galiotų, ir turi visus teisės aktais numatytus leidimus, licencijas, darbuotojus, reikalingus </w:t>
      </w:r>
      <w:r w:rsidR="00EB6A81" w:rsidRPr="000048F2">
        <w:rPr>
          <w:lang w:val="lt-LT"/>
        </w:rPr>
        <w:t>P</w:t>
      </w:r>
      <w:r w:rsidRPr="000048F2">
        <w:rPr>
          <w:lang w:val="lt-LT"/>
        </w:rPr>
        <w:t>aslaugoms teikti;</w:t>
      </w:r>
    </w:p>
    <w:p w14:paraId="45BEBADE" w14:textId="2043ACCB" w:rsidR="00C971F8" w:rsidRPr="000048F2" w:rsidRDefault="00C971F8" w:rsidP="00C971F8">
      <w:pPr>
        <w:numPr>
          <w:ilvl w:val="2"/>
          <w:numId w:val="1"/>
        </w:numPr>
        <w:tabs>
          <w:tab w:val="left" w:pos="510"/>
        </w:tabs>
        <w:ind w:right="283"/>
        <w:jc w:val="both"/>
        <w:rPr>
          <w:lang w:val="lt-LT"/>
        </w:rPr>
      </w:pPr>
      <w:r w:rsidRPr="000048F2">
        <w:rPr>
          <w:lang w:val="lt-LT"/>
        </w:rPr>
        <w:t xml:space="preserve">Sudarydama ir vykdydama šią </w:t>
      </w:r>
      <w:r w:rsidR="00EB6A81" w:rsidRPr="000048F2">
        <w:rPr>
          <w:lang w:val="lt-LT"/>
        </w:rPr>
        <w:t>S</w:t>
      </w:r>
      <w:r w:rsidRPr="000048F2">
        <w:rPr>
          <w:lang w:val="lt-LT"/>
        </w:rPr>
        <w:t xml:space="preserve">utartį </w:t>
      </w:r>
      <w:r w:rsidR="00EB6A81" w:rsidRPr="000048F2">
        <w:rPr>
          <w:lang w:val="lt-LT"/>
        </w:rPr>
        <w:t>Š</w:t>
      </w:r>
      <w:r w:rsidRPr="000048F2">
        <w:rPr>
          <w:lang w:val="lt-LT"/>
        </w:rPr>
        <w:t>alis nepažeis ją saistančių įstatymų, taisyklių, nuostatų, potvarkių, įsipareigojimų ar susitarimų;</w:t>
      </w:r>
    </w:p>
    <w:p w14:paraId="13106F8A" w14:textId="77777777" w:rsidR="00330CC9" w:rsidRDefault="00C971F8" w:rsidP="00330CC9">
      <w:pPr>
        <w:numPr>
          <w:ilvl w:val="2"/>
          <w:numId w:val="1"/>
        </w:numPr>
        <w:tabs>
          <w:tab w:val="left" w:pos="510"/>
        </w:tabs>
        <w:ind w:right="283"/>
        <w:jc w:val="both"/>
        <w:rPr>
          <w:lang w:val="lt-LT"/>
        </w:rPr>
      </w:pPr>
      <w:r w:rsidRPr="000048F2">
        <w:rPr>
          <w:lang w:val="lt-LT"/>
        </w:rPr>
        <w:t xml:space="preserve">Ši </w:t>
      </w:r>
      <w:r w:rsidR="00EB6A81" w:rsidRPr="000048F2">
        <w:rPr>
          <w:lang w:val="lt-LT"/>
        </w:rPr>
        <w:t>S</w:t>
      </w:r>
      <w:r w:rsidRPr="000048F2">
        <w:rPr>
          <w:lang w:val="lt-LT"/>
        </w:rPr>
        <w:t xml:space="preserve">utartis </w:t>
      </w:r>
      <w:r w:rsidR="00D06377" w:rsidRPr="000048F2">
        <w:rPr>
          <w:lang w:val="lt-LT"/>
        </w:rPr>
        <w:t>yra Šaliai galiojantis, teisinis ir ją saistantis įsipareigojimas, kurio vykdymo galima pareikalauti pagal Sutarties sąlygas</w:t>
      </w:r>
      <w:r w:rsidRPr="000048F2">
        <w:rPr>
          <w:lang w:val="lt-LT"/>
        </w:rPr>
        <w:t xml:space="preserve">. </w:t>
      </w:r>
    </w:p>
    <w:p w14:paraId="36A758BB" w14:textId="77777777" w:rsidR="00330CC9" w:rsidRPr="00EC54A2" w:rsidRDefault="00330CC9" w:rsidP="00330CC9">
      <w:pPr>
        <w:tabs>
          <w:tab w:val="left" w:pos="510"/>
        </w:tabs>
        <w:ind w:left="567" w:right="283"/>
        <w:jc w:val="both"/>
        <w:rPr>
          <w:b/>
          <w:bCs/>
          <w:lang w:val="lt-LT"/>
        </w:rPr>
      </w:pPr>
    </w:p>
    <w:p w14:paraId="46522B70" w14:textId="41FFAF68" w:rsidR="00330CC9" w:rsidRPr="00330CC9" w:rsidRDefault="00330CC9" w:rsidP="00330CC9">
      <w:pPr>
        <w:pStyle w:val="Sraopastraipa"/>
        <w:numPr>
          <w:ilvl w:val="0"/>
          <w:numId w:val="1"/>
        </w:numPr>
        <w:tabs>
          <w:tab w:val="left" w:pos="510"/>
        </w:tabs>
        <w:ind w:right="283"/>
        <w:jc w:val="both"/>
        <w:rPr>
          <w:lang w:val="lt-LT"/>
        </w:rPr>
      </w:pPr>
      <w:r w:rsidRPr="00EC54A2">
        <w:rPr>
          <w:b/>
          <w:bCs/>
          <w:lang w:val="lt-LT"/>
        </w:rPr>
        <w:t xml:space="preserve"> </w:t>
      </w:r>
      <w:proofErr w:type="spellStart"/>
      <w:r w:rsidRPr="00330CC9">
        <w:rPr>
          <w:b/>
          <w:bCs/>
        </w:rPr>
        <w:t>Delspinigiai</w:t>
      </w:r>
      <w:proofErr w:type="spellEnd"/>
    </w:p>
    <w:p w14:paraId="2D175332" w14:textId="22967235" w:rsidR="00330CC9" w:rsidRDefault="00330CC9" w:rsidP="00330CC9">
      <w:pPr>
        <w:pStyle w:val="Sraopastraipa"/>
        <w:numPr>
          <w:ilvl w:val="1"/>
          <w:numId w:val="1"/>
        </w:numPr>
        <w:pBdr>
          <w:top w:val="nil"/>
          <w:left w:val="nil"/>
          <w:bottom w:val="nil"/>
          <w:right w:val="nil"/>
          <w:between w:val="nil"/>
          <w:bar w:val="nil"/>
        </w:pBdr>
        <w:suppressAutoHyphens/>
        <w:jc w:val="both"/>
        <w:rPr>
          <w:rFonts w:eastAsia="Arial Unicode MS"/>
          <w:bdr w:val="nil"/>
          <w:lang w:val="lt-LT"/>
        </w:rPr>
      </w:pPr>
      <w:r w:rsidRPr="00330CC9">
        <w:rPr>
          <w:rFonts w:eastAsia="Arial Unicode MS"/>
          <w:bdr w:val="nil"/>
          <w:lang w:val="lt-LT"/>
        </w:rPr>
        <w:t xml:space="preserve">Jeigu Paslaugų teikėjas nevykdo, netinkamai vykdo ar vėluoja vykdyti sutartinius įsipareigojimus per Sutartyje nurodytą terminą, Užsakovui raštu pareikalavus, Paslaugų teikėjas turi sumokėti 0,04 proc. dydžio delspinigius nuo </w:t>
      </w:r>
      <w:r w:rsidR="0005252D">
        <w:rPr>
          <w:bCs/>
          <w:lang w:val="lt-LT"/>
        </w:rPr>
        <w:t>pradinės</w:t>
      </w:r>
      <w:r w:rsidRPr="00330CC9">
        <w:rPr>
          <w:bCs/>
          <w:lang w:val="lt-LT"/>
        </w:rPr>
        <w:t xml:space="preserve"> Sutarties vertės (be PVM), nurodytos Sutarties </w:t>
      </w:r>
      <w:r>
        <w:rPr>
          <w:bCs/>
          <w:lang w:val="lt-LT"/>
        </w:rPr>
        <w:t>5.1</w:t>
      </w:r>
      <w:r w:rsidRPr="00330CC9">
        <w:rPr>
          <w:bCs/>
          <w:lang w:val="lt-LT"/>
        </w:rPr>
        <w:t xml:space="preserve"> punkte</w:t>
      </w:r>
      <w:r w:rsidRPr="00330CC9">
        <w:rPr>
          <w:rFonts w:eastAsia="Arial Unicode MS"/>
          <w:bdr w:val="nil"/>
          <w:lang w:val="lt-LT"/>
        </w:rPr>
        <w:t>, už kiekvieną uždelstą vykdyti ar ištaisyti netinkamai vykdomus sutartinius įsipareigojimus dieną. Užsakovas  delspinigius gali išskaičiuoti iš Paslaugų teikėjui pagal Sutartį mokėtinų sumų.</w:t>
      </w:r>
    </w:p>
    <w:p w14:paraId="51F9D548" w14:textId="29DA0C51" w:rsidR="00330CC9" w:rsidRPr="00330CC9" w:rsidRDefault="00330CC9" w:rsidP="00330CC9">
      <w:pPr>
        <w:pStyle w:val="Sraopastraipa"/>
        <w:numPr>
          <w:ilvl w:val="1"/>
          <w:numId w:val="1"/>
        </w:numPr>
        <w:pBdr>
          <w:top w:val="nil"/>
          <w:left w:val="nil"/>
          <w:bottom w:val="nil"/>
          <w:right w:val="nil"/>
          <w:between w:val="nil"/>
          <w:bar w:val="nil"/>
        </w:pBdr>
        <w:suppressAutoHyphens/>
        <w:jc w:val="both"/>
        <w:rPr>
          <w:rFonts w:eastAsia="Arial Unicode MS"/>
          <w:bdr w:val="nil"/>
          <w:lang w:val="lt-LT"/>
        </w:rPr>
      </w:pPr>
      <w:r w:rsidRPr="00330CC9">
        <w:rPr>
          <w:rFonts w:eastAsia="Arial Unicode MS"/>
          <w:bdr w:val="nil"/>
          <w:lang w:val="lt-LT"/>
        </w:rPr>
        <w:t xml:space="preserve"> Užsakovui laiku nesumokėjus Paslaugų teikėjui dėl Užsakovo kaltės, Paslaugų teikėjas turi teisę reikalauti 0,04 proc. dydžio delspinigių nuo vėluojamos sumokėti sumos už kiekvieną uždelstą kalendorinę dieną</w:t>
      </w:r>
      <w:r w:rsidRPr="00330CC9">
        <w:rPr>
          <w:lang w:val="lt-LT"/>
        </w:rPr>
        <w:t>.</w:t>
      </w:r>
    </w:p>
    <w:p w14:paraId="370C2E17" w14:textId="72DF81D9" w:rsidR="00C971F8" w:rsidRPr="000048F2" w:rsidRDefault="00C971F8" w:rsidP="00EB6A81">
      <w:pPr>
        <w:pStyle w:val="Sraopastraipa1"/>
        <w:spacing w:after="0" w:line="240" w:lineRule="auto"/>
        <w:ind w:left="709"/>
      </w:pPr>
    </w:p>
    <w:p w14:paraId="6950F00F" w14:textId="49645D89" w:rsidR="00C971F8" w:rsidRPr="00330CC9" w:rsidRDefault="00C971F8" w:rsidP="00330CC9">
      <w:pPr>
        <w:pStyle w:val="Sraopastraipa"/>
        <w:numPr>
          <w:ilvl w:val="0"/>
          <w:numId w:val="1"/>
        </w:numPr>
        <w:autoSpaceDE w:val="0"/>
        <w:autoSpaceDN w:val="0"/>
        <w:adjustRightInd w:val="0"/>
        <w:ind w:right="283"/>
        <w:jc w:val="both"/>
        <w:rPr>
          <w:b/>
          <w:bCs/>
          <w:lang w:val="lt-LT"/>
        </w:rPr>
      </w:pPr>
      <w:r w:rsidRPr="00330CC9">
        <w:rPr>
          <w:b/>
          <w:bCs/>
          <w:lang w:val="lt-LT"/>
        </w:rPr>
        <w:t xml:space="preserve">Baigiamosios nuostatos </w:t>
      </w:r>
    </w:p>
    <w:p w14:paraId="74EE2876" w14:textId="1509968D" w:rsidR="00A9425F" w:rsidRPr="000048F2" w:rsidRDefault="00C971F8" w:rsidP="00C971F8">
      <w:pPr>
        <w:numPr>
          <w:ilvl w:val="1"/>
          <w:numId w:val="1"/>
        </w:numPr>
        <w:autoSpaceDE w:val="0"/>
        <w:autoSpaceDN w:val="0"/>
        <w:adjustRightInd w:val="0"/>
        <w:ind w:right="283"/>
        <w:jc w:val="both"/>
        <w:rPr>
          <w:lang w:val="lt-LT"/>
        </w:rPr>
      </w:pPr>
      <w:r w:rsidRPr="000048F2">
        <w:rPr>
          <w:iCs/>
          <w:lang w:val="lt-LT"/>
        </w:rPr>
        <w:t xml:space="preserve">Už </w:t>
      </w:r>
      <w:r w:rsidR="00A9425F" w:rsidRPr="000048F2">
        <w:rPr>
          <w:iCs/>
          <w:lang w:val="lt-LT"/>
        </w:rPr>
        <w:t>S</w:t>
      </w:r>
      <w:r w:rsidRPr="000048F2">
        <w:rPr>
          <w:iCs/>
          <w:lang w:val="lt-LT"/>
        </w:rPr>
        <w:t xml:space="preserve">utarties sąlygų nevykdymą ar netinkamą vykdymą </w:t>
      </w:r>
      <w:r w:rsidR="00A9425F" w:rsidRPr="000048F2">
        <w:rPr>
          <w:iCs/>
          <w:lang w:val="lt-LT"/>
        </w:rPr>
        <w:t>Š</w:t>
      </w:r>
      <w:r w:rsidRPr="000048F2">
        <w:rPr>
          <w:iCs/>
          <w:lang w:val="lt-LT"/>
        </w:rPr>
        <w:t xml:space="preserve">alys atsako Lietuvos Respublikos civilinio kodekso bei kitų norminių </w:t>
      </w:r>
      <w:r w:rsidR="0005252D">
        <w:rPr>
          <w:iCs/>
          <w:lang w:val="lt-LT"/>
        </w:rPr>
        <w:t xml:space="preserve">teisės </w:t>
      </w:r>
      <w:r w:rsidRPr="000048F2">
        <w:rPr>
          <w:iCs/>
          <w:lang w:val="lt-LT"/>
        </w:rPr>
        <w:t xml:space="preserve">aktų nustatyta tvarka. </w:t>
      </w:r>
    </w:p>
    <w:p w14:paraId="7FB0858C" w14:textId="71E76B49" w:rsidR="00935155" w:rsidRPr="000048F2" w:rsidRDefault="00935155" w:rsidP="00935155">
      <w:pPr>
        <w:pStyle w:val="Sraopastraipa"/>
        <w:widowControl w:val="0"/>
        <w:numPr>
          <w:ilvl w:val="1"/>
          <w:numId w:val="1"/>
        </w:numPr>
        <w:tabs>
          <w:tab w:val="left" w:pos="0"/>
          <w:tab w:val="left" w:pos="567"/>
        </w:tabs>
        <w:suppressAutoHyphens/>
        <w:contextualSpacing w:val="0"/>
        <w:jc w:val="both"/>
        <w:rPr>
          <w:rFonts w:eastAsiaTheme="minorHAnsi"/>
          <w:lang w:val="lt-LT"/>
        </w:rPr>
      </w:pPr>
      <w:r w:rsidRPr="000048F2">
        <w:rPr>
          <w:lang w:val="lt-LT"/>
        </w:rPr>
        <w:t xml:space="preserve">  Nė viena Šalis neatsako už bet kurios savo prievolės nevykdymą, jei ji įrodo, kad prievolė neįvykdyta dėl aplinkybių, kurių ji negalėjo kontroliuoti ir numatyti, ir kad negalėjo užkirsti kelio šioms aplinkybėms ar pasekmėms atsirasti.</w:t>
      </w:r>
    </w:p>
    <w:p w14:paraId="32004BFD" w14:textId="1B24A0E0" w:rsidR="00935155" w:rsidRPr="000048F2" w:rsidRDefault="00935155" w:rsidP="00935155">
      <w:pPr>
        <w:pStyle w:val="Sraopastraipa"/>
        <w:widowControl w:val="0"/>
        <w:numPr>
          <w:ilvl w:val="1"/>
          <w:numId w:val="1"/>
        </w:numPr>
        <w:tabs>
          <w:tab w:val="left" w:pos="0"/>
          <w:tab w:val="left" w:pos="567"/>
        </w:tabs>
        <w:suppressAutoHyphens/>
        <w:contextualSpacing w:val="0"/>
        <w:jc w:val="both"/>
        <w:rPr>
          <w:rFonts w:eastAsiaTheme="minorHAnsi"/>
          <w:lang w:val="lt-LT"/>
        </w:rPr>
      </w:pPr>
      <w:r w:rsidRPr="000048F2">
        <w:rPr>
          <w:lang w:val="lt-LT"/>
        </w:rPr>
        <w:t xml:space="preserve">  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„Dė1 Atleidimo nuo atsakomybės esant nenugalimos jėgos (force majeure) aplinkybėms taisyklių patvirtinimo“.</w:t>
      </w:r>
    </w:p>
    <w:p w14:paraId="213B7CED" w14:textId="48A61502" w:rsidR="00A9425F" w:rsidRPr="000048F2" w:rsidRDefault="00A9425F" w:rsidP="00A9425F">
      <w:pPr>
        <w:pStyle w:val="Sraopastraipa"/>
        <w:widowControl w:val="0"/>
        <w:numPr>
          <w:ilvl w:val="1"/>
          <w:numId w:val="1"/>
        </w:numPr>
        <w:tabs>
          <w:tab w:val="left" w:pos="426"/>
          <w:tab w:val="left" w:pos="567"/>
        </w:tabs>
        <w:suppressAutoHyphens/>
        <w:jc w:val="both"/>
        <w:rPr>
          <w:lang w:val="lt-LT"/>
        </w:rPr>
      </w:pPr>
      <w:r w:rsidRPr="000048F2">
        <w:rPr>
          <w:lang w:val="lt-LT"/>
        </w:rPr>
        <w:t xml:space="preserve">  Visi Sutartyje numatyti pakeitimai ir papildymai galioja, jeigu jie sudaryti raštu, tinkamai pasirašyti ir atitinka šios Sutarties nuostatas bei joms neprieštarauja.</w:t>
      </w:r>
    </w:p>
    <w:p w14:paraId="378B8582" w14:textId="4E0C8737" w:rsidR="00C971F8" w:rsidRPr="000048F2" w:rsidRDefault="00A9425F" w:rsidP="00A9425F">
      <w:pPr>
        <w:numPr>
          <w:ilvl w:val="1"/>
          <w:numId w:val="1"/>
        </w:numPr>
        <w:autoSpaceDE w:val="0"/>
        <w:autoSpaceDN w:val="0"/>
        <w:adjustRightInd w:val="0"/>
        <w:ind w:right="283"/>
        <w:jc w:val="both"/>
        <w:rPr>
          <w:lang w:val="lt-LT"/>
        </w:rPr>
      </w:pPr>
      <w:r w:rsidRPr="000048F2">
        <w:rPr>
          <w:lang w:val="lt-LT"/>
        </w:rPr>
        <w:lastRenderedPageBreak/>
        <w:t xml:space="preserve">Sutartis gali būti keičiama ir (arba) papildoma rašytiniu abiejų Šalių susitarimu, vadovaujantis Viešųjų pirkimų įstatymo 89 straipsnio nuostatomis. Susitarimas nuo jo sudarymo dienos tampa neatskiriama Sutarties dalimi. </w:t>
      </w:r>
    </w:p>
    <w:p w14:paraId="1A4875F0" w14:textId="5B40A454" w:rsidR="00C971F8" w:rsidRPr="000048F2" w:rsidRDefault="00C971F8" w:rsidP="00C971F8">
      <w:pPr>
        <w:numPr>
          <w:ilvl w:val="1"/>
          <w:numId w:val="1"/>
        </w:numPr>
        <w:autoSpaceDE w:val="0"/>
        <w:autoSpaceDN w:val="0"/>
        <w:adjustRightInd w:val="0"/>
        <w:ind w:right="283"/>
        <w:jc w:val="both"/>
        <w:rPr>
          <w:lang w:val="lt-LT"/>
        </w:rPr>
      </w:pPr>
      <w:r w:rsidRPr="000048F2">
        <w:rPr>
          <w:lang w:val="lt-LT"/>
        </w:rPr>
        <w:t xml:space="preserve">Šiai </w:t>
      </w:r>
      <w:r w:rsidR="00E872E0" w:rsidRPr="000048F2">
        <w:rPr>
          <w:lang w:val="lt-LT"/>
        </w:rPr>
        <w:t>S</w:t>
      </w:r>
      <w:r w:rsidRPr="000048F2">
        <w:rPr>
          <w:lang w:val="lt-LT"/>
        </w:rPr>
        <w:t>utarčiai taikoma ir ji aiškinama pagal Lietuvos Respublikos teisę.</w:t>
      </w:r>
    </w:p>
    <w:p w14:paraId="68E139BF" w14:textId="222250A1" w:rsidR="00C971F8" w:rsidRPr="000048F2" w:rsidRDefault="00C971F8" w:rsidP="00C971F8">
      <w:pPr>
        <w:numPr>
          <w:ilvl w:val="1"/>
          <w:numId w:val="1"/>
        </w:numPr>
        <w:autoSpaceDE w:val="0"/>
        <w:autoSpaceDN w:val="0"/>
        <w:adjustRightInd w:val="0"/>
        <w:ind w:right="283"/>
        <w:jc w:val="both"/>
        <w:rPr>
          <w:rStyle w:val="text1"/>
          <w:rFonts w:ascii="Times New Roman" w:hAnsi="Times New Roman"/>
          <w:color w:val="auto"/>
          <w:sz w:val="24"/>
          <w:szCs w:val="24"/>
          <w:lang w:val="lt-LT"/>
        </w:rPr>
      </w:pPr>
      <w:r w:rsidRPr="000048F2">
        <w:rPr>
          <w:lang w:val="lt-LT"/>
        </w:rPr>
        <w:t xml:space="preserve">Bet kokie nesutarimai ar ginčai, kylantys tarp </w:t>
      </w:r>
      <w:r w:rsidR="00A9425F" w:rsidRPr="000048F2">
        <w:rPr>
          <w:lang w:val="lt-LT"/>
        </w:rPr>
        <w:t>Š</w:t>
      </w:r>
      <w:r w:rsidRPr="000048F2">
        <w:rPr>
          <w:lang w:val="lt-LT"/>
        </w:rPr>
        <w:t xml:space="preserve">alių dėl šios </w:t>
      </w:r>
      <w:r w:rsidR="00A9425F" w:rsidRPr="000048F2">
        <w:rPr>
          <w:lang w:val="lt-LT"/>
        </w:rPr>
        <w:t>S</w:t>
      </w:r>
      <w:r w:rsidRPr="000048F2">
        <w:rPr>
          <w:lang w:val="lt-LT"/>
        </w:rPr>
        <w:t xml:space="preserve">utarties, sprendžiami draugiškomis abiejų </w:t>
      </w:r>
      <w:r w:rsidR="00A9425F" w:rsidRPr="000048F2">
        <w:rPr>
          <w:lang w:val="lt-LT"/>
        </w:rPr>
        <w:t>Š</w:t>
      </w:r>
      <w:r w:rsidRPr="000048F2">
        <w:rPr>
          <w:lang w:val="lt-LT"/>
        </w:rPr>
        <w:t xml:space="preserve">alių pastangomis. Šalims nepavykus susitarti, bet kokie ginčai, nesutarimai ar reikalavimai, kylantys iš šios </w:t>
      </w:r>
      <w:r w:rsidR="00A9425F" w:rsidRPr="000048F2">
        <w:rPr>
          <w:lang w:val="lt-LT"/>
        </w:rPr>
        <w:t>S</w:t>
      </w:r>
      <w:r w:rsidRPr="000048F2">
        <w:rPr>
          <w:lang w:val="lt-LT"/>
        </w:rPr>
        <w:t xml:space="preserve">utarties ar susiję su ja, jos pažeidimu, nutraukimu ar galiojimu, neišspręsti </w:t>
      </w:r>
      <w:r w:rsidR="00A9425F" w:rsidRPr="000048F2">
        <w:rPr>
          <w:lang w:val="lt-LT"/>
        </w:rPr>
        <w:t>Š</w:t>
      </w:r>
      <w:r w:rsidRPr="000048F2">
        <w:rPr>
          <w:lang w:val="lt-LT"/>
        </w:rPr>
        <w:t xml:space="preserve">alių susitarimu, sprendžiami kompetentingame Lietuvos Respublikos </w:t>
      </w:r>
      <w:r w:rsidRPr="000048F2">
        <w:rPr>
          <w:rStyle w:val="text1"/>
          <w:rFonts w:ascii="Times New Roman" w:hAnsi="Times New Roman"/>
          <w:color w:val="auto"/>
          <w:sz w:val="24"/>
          <w:szCs w:val="24"/>
          <w:lang w:val="lt-LT"/>
        </w:rPr>
        <w:t xml:space="preserve">teisme pagal </w:t>
      </w:r>
      <w:r w:rsidR="00A9425F" w:rsidRPr="000048F2">
        <w:rPr>
          <w:rStyle w:val="text1"/>
          <w:rFonts w:ascii="Times New Roman" w:hAnsi="Times New Roman"/>
          <w:color w:val="auto"/>
          <w:sz w:val="24"/>
          <w:szCs w:val="24"/>
          <w:lang w:val="lt-LT"/>
        </w:rPr>
        <w:t>U</w:t>
      </w:r>
      <w:r w:rsidRPr="000048F2">
        <w:rPr>
          <w:rStyle w:val="text1"/>
          <w:rFonts w:ascii="Times New Roman" w:hAnsi="Times New Roman"/>
          <w:color w:val="auto"/>
          <w:sz w:val="24"/>
          <w:szCs w:val="24"/>
          <w:lang w:val="lt-LT"/>
        </w:rPr>
        <w:t>žsakovo buveinės registracijos vietą.</w:t>
      </w:r>
    </w:p>
    <w:p w14:paraId="17B54191" w14:textId="77777777" w:rsidR="00A9425F" w:rsidRPr="000048F2" w:rsidRDefault="00A9425F" w:rsidP="00935155">
      <w:pPr>
        <w:pStyle w:val="Sraopastraipa"/>
        <w:numPr>
          <w:ilvl w:val="1"/>
          <w:numId w:val="1"/>
        </w:numPr>
        <w:tabs>
          <w:tab w:val="left" w:pos="993"/>
        </w:tabs>
        <w:suppressAutoHyphens/>
        <w:ind w:left="567" w:hanging="425"/>
        <w:jc w:val="both"/>
        <w:rPr>
          <w:b/>
          <w:bCs/>
          <w:lang w:val="lt-LT"/>
        </w:rPr>
      </w:pPr>
      <w:r w:rsidRPr="000048F2">
        <w:rPr>
          <w:lang w:val="lt-LT"/>
        </w:rPr>
        <w:t xml:space="preserve">  </w:t>
      </w:r>
      <w:r w:rsidR="00C971F8" w:rsidRPr="000048F2">
        <w:rPr>
          <w:lang w:val="lt-LT"/>
        </w:rPr>
        <w:t xml:space="preserve">Šalys įsipareigoja laikytis </w:t>
      </w:r>
      <w:r w:rsidR="00D06377" w:rsidRPr="000048F2">
        <w:rPr>
          <w:lang w:val="lt-LT"/>
        </w:rPr>
        <w:t>Bendrojo duomenų apsaugos reglamento 2016/679 (BDAR),</w:t>
      </w:r>
    </w:p>
    <w:p w14:paraId="605EE3AA" w14:textId="77777777" w:rsidR="00A9425F" w:rsidRPr="000048F2" w:rsidRDefault="00A9425F" w:rsidP="00A9425F">
      <w:pPr>
        <w:pStyle w:val="Sraopastraipa"/>
        <w:tabs>
          <w:tab w:val="left" w:pos="993"/>
        </w:tabs>
        <w:suppressAutoHyphens/>
        <w:ind w:left="567"/>
        <w:jc w:val="both"/>
        <w:rPr>
          <w:lang w:val="lt-LT"/>
        </w:rPr>
      </w:pPr>
      <w:r w:rsidRPr="000048F2">
        <w:rPr>
          <w:lang w:val="lt-LT"/>
        </w:rPr>
        <w:t xml:space="preserve">  </w:t>
      </w:r>
      <w:r w:rsidR="00D06377" w:rsidRPr="000048F2">
        <w:rPr>
          <w:lang w:val="lt-LT"/>
        </w:rPr>
        <w:t>Lietuvos Respublikos asmens duomenų teisinės apsaugos įstatymo ir kitų teisės aktų,</w:t>
      </w:r>
      <w:r w:rsidRPr="000048F2">
        <w:rPr>
          <w:lang w:val="lt-LT"/>
        </w:rPr>
        <w:t xml:space="preserve">   </w:t>
      </w:r>
    </w:p>
    <w:p w14:paraId="1D7D43C2" w14:textId="404AA0CB" w:rsidR="00D06377" w:rsidRPr="000048F2" w:rsidRDefault="00A9425F" w:rsidP="00A9425F">
      <w:pPr>
        <w:pStyle w:val="Sraopastraipa"/>
        <w:tabs>
          <w:tab w:val="left" w:pos="993"/>
        </w:tabs>
        <w:suppressAutoHyphens/>
        <w:ind w:left="567"/>
        <w:jc w:val="both"/>
        <w:rPr>
          <w:b/>
          <w:bCs/>
          <w:lang w:val="lt-LT"/>
        </w:rPr>
      </w:pPr>
      <w:r w:rsidRPr="000048F2">
        <w:rPr>
          <w:lang w:val="lt-LT"/>
        </w:rPr>
        <w:t xml:space="preserve">  </w:t>
      </w:r>
      <w:r w:rsidR="00D06377" w:rsidRPr="000048F2">
        <w:rPr>
          <w:lang w:val="lt-LT"/>
        </w:rPr>
        <w:t xml:space="preserve">reglamentuojančių asmens duomenų tvarkymą, reikalavimų. </w:t>
      </w:r>
    </w:p>
    <w:p w14:paraId="4D681ACB" w14:textId="77777777" w:rsidR="00C971F8" w:rsidRPr="000048F2" w:rsidRDefault="00C971F8" w:rsidP="00C971F8">
      <w:pPr>
        <w:numPr>
          <w:ilvl w:val="1"/>
          <w:numId w:val="1"/>
        </w:numPr>
        <w:autoSpaceDE w:val="0"/>
        <w:autoSpaceDN w:val="0"/>
        <w:adjustRightInd w:val="0"/>
        <w:ind w:right="283"/>
        <w:jc w:val="both"/>
        <w:rPr>
          <w:lang w:val="lt-LT"/>
        </w:rPr>
      </w:pPr>
      <w:r w:rsidRPr="000048F2">
        <w:rPr>
          <w:lang w:val="lt-LT"/>
        </w:rPr>
        <w:t>Šalys įsipareigoja bendradarbiauti tarpusavyje ir pagal galimybes suteikti viena kitai pagalbą, kad kita Šalis galėtų laikytis savo įsipareigojimų pagal asmens duomenų apsaugą reglamentuojančius teisės aktus.</w:t>
      </w:r>
    </w:p>
    <w:p w14:paraId="2DD8CC0B" w14:textId="77777777" w:rsidR="00C971F8" w:rsidRPr="000048F2" w:rsidRDefault="00C971F8" w:rsidP="00C971F8">
      <w:pPr>
        <w:numPr>
          <w:ilvl w:val="1"/>
          <w:numId w:val="1"/>
        </w:numPr>
        <w:autoSpaceDE w:val="0"/>
        <w:autoSpaceDN w:val="0"/>
        <w:adjustRightInd w:val="0"/>
        <w:ind w:right="283"/>
        <w:jc w:val="both"/>
        <w:rPr>
          <w:lang w:val="lt-LT"/>
        </w:rPr>
      </w:pPr>
      <w:r w:rsidRPr="000048F2">
        <w:rPr>
          <w:lang w:val="lt-LT"/>
        </w:rPr>
        <w:t>Šalys įsipareigoja raštu informuoti viena kitą apie kiekvieną asmens duomenų saugumo pažeidimą, susijusį su kitos Šalies perduotais asmens duomenimis.</w:t>
      </w:r>
    </w:p>
    <w:p w14:paraId="24269B1A" w14:textId="70EC7721" w:rsidR="00AE6874" w:rsidRPr="000048F2" w:rsidRDefault="00AE6874" w:rsidP="00C971F8">
      <w:pPr>
        <w:numPr>
          <w:ilvl w:val="1"/>
          <w:numId w:val="1"/>
        </w:numPr>
        <w:autoSpaceDE w:val="0"/>
        <w:autoSpaceDN w:val="0"/>
        <w:adjustRightInd w:val="0"/>
        <w:ind w:right="283"/>
        <w:jc w:val="both"/>
        <w:rPr>
          <w:lang w:val="lt-LT"/>
        </w:rPr>
      </w:pPr>
      <w:r w:rsidRPr="000048F2">
        <w:rPr>
          <w:lang w:val="lt-LT"/>
        </w:rPr>
        <w:t xml:space="preserve">Sutartis įsigalioja nuo Sutarties pasirašymo dienos </w:t>
      </w:r>
      <w:r w:rsidRPr="000048F2">
        <w:rPr>
          <w:rStyle w:val="cf01"/>
          <w:rFonts w:ascii="Times New Roman" w:hAnsi="Times New Roman" w:cs="Times New Roman"/>
          <w:sz w:val="24"/>
          <w:szCs w:val="24"/>
          <w:lang w:val="lt-LT"/>
        </w:rPr>
        <w:t>(antro parašo data)</w:t>
      </w:r>
      <w:r w:rsidRPr="000048F2">
        <w:rPr>
          <w:lang w:val="lt-LT"/>
        </w:rPr>
        <w:t xml:space="preserve"> ir galioja</w:t>
      </w:r>
      <w:r w:rsidR="00931989" w:rsidRPr="000048F2">
        <w:rPr>
          <w:lang w:val="lt-LT"/>
        </w:rPr>
        <w:t xml:space="preserve"> 36 (trisdešimt šešis) mėnesius, bet ne ilgiau</w:t>
      </w:r>
      <w:r w:rsidR="00935155" w:rsidRPr="000048F2">
        <w:rPr>
          <w:lang w:val="lt-LT"/>
        </w:rPr>
        <w:t>,</w:t>
      </w:r>
      <w:r w:rsidR="00931989" w:rsidRPr="000048F2">
        <w:rPr>
          <w:lang w:val="lt-LT"/>
        </w:rPr>
        <w:t xml:space="preserve"> kol bus išnaudota Sutarties 5.1 punkte nurodyta </w:t>
      </w:r>
      <w:r w:rsidR="00870573">
        <w:rPr>
          <w:lang w:val="lt-LT"/>
        </w:rPr>
        <w:t>pradinė</w:t>
      </w:r>
      <w:r w:rsidR="00931989" w:rsidRPr="000048F2">
        <w:rPr>
          <w:lang w:val="lt-LT"/>
        </w:rPr>
        <w:t xml:space="preserve"> Sutarties vertė.</w:t>
      </w:r>
    </w:p>
    <w:p w14:paraId="0D97CBEB" w14:textId="77777777" w:rsidR="00935155" w:rsidRPr="000048F2" w:rsidRDefault="00935155" w:rsidP="00935155">
      <w:pPr>
        <w:pStyle w:val="Sraopastraipa"/>
        <w:widowControl w:val="0"/>
        <w:numPr>
          <w:ilvl w:val="1"/>
          <w:numId w:val="1"/>
        </w:numPr>
        <w:tabs>
          <w:tab w:val="left" w:pos="0"/>
          <w:tab w:val="left" w:pos="567"/>
        </w:tabs>
        <w:suppressAutoHyphens/>
        <w:contextualSpacing w:val="0"/>
        <w:jc w:val="both"/>
        <w:rPr>
          <w:rFonts w:eastAsiaTheme="minorHAnsi"/>
          <w:lang w:val="lt-LT"/>
        </w:rPr>
      </w:pPr>
      <w:r w:rsidRPr="000048F2">
        <w:rPr>
          <w:lang w:val="lt-LT"/>
        </w:rPr>
        <w:t>Už Sutarties ir jos pakeitimų paskelbimą pagal Viešųjų pirkimų įstatymo nuostatas atsakinga</w:t>
      </w:r>
      <w:r w:rsidRPr="000048F2">
        <w:rPr>
          <w:strike/>
          <w:lang w:val="lt-LT"/>
        </w:rPr>
        <w:t xml:space="preserve"> </w:t>
      </w:r>
      <w:r w:rsidRPr="000048F2">
        <w:rPr>
          <w:lang w:val="lt-LT"/>
        </w:rPr>
        <w:t xml:space="preserve">VšĮ Visagino ligoninės viešųjų pirkimų organizatorė Silva Savickienė. </w:t>
      </w:r>
    </w:p>
    <w:p w14:paraId="39497BDD" w14:textId="77777777" w:rsidR="00935155" w:rsidRPr="000048F2" w:rsidRDefault="00935155" w:rsidP="00935155">
      <w:pPr>
        <w:pStyle w:val="Sraopastraipa"/>
        <w:widowControl w:val="0"/>
        <w:numPr>
          <w:ilvl w:val="1"/>
          <w:numId w:val="1"/>
        </w:numPr>
        <w:tabs>
          <w:tab w:val="left" w:pos="0"/>
          <w:tab w:val="left" w:pos="567"/>
        </w:tabs>
        <w:suppressAutoHyphens/>
        <w:contextualSpacing w:val="0"/>
        <w:jc w:val="both"/>
        <w:rPr>
          <w:rFonts w:eastAsiaTheme="minorHAnsi"/>
          <w:lang w:val="lt-LT"/>
        </w:rPr>
      </w:pPr>
      <w:r w:rsidRPr="000048F2">
        <w:rPr>
          <w:lang w:val="lt-LT"/>
        </w:rPr>
        <w:t>Spausdinta rašytinė Sutartis sudaroma [2] ([dviem]) egzemplioriais lietuvių kalba, po vieną kiekvienai Šaliai. Abu Sutarties egzemplioriai turi vienodą teisinę galią.</w:t>
      </w:r>
      <w:bookmarkStart w:id="2" w:name="_Hlk100739113"/>
    </w:p>
    <w:p w14:paraId="53219E82" w14:textId="77777777" w:rsidR="00935155" w:rsidRPr="000048F2" w:rsidRDefault="00935155" w:rsidP="00935155">
      <w:pPr>
        <w:pStyle w:val="Sraopastraipa"/>
        <w:widowControl w:val="0"/>
        <w:numPr>
          <w:ilvl w:val="1"/>
          <w:numId w:val="1"/>
        </w:numPr>
        <w:tabs>
          <w:tab w:val="left" w:pos="0"/>
          <w:tab w:val="left" w:pos="567"/>
        </w:tabs>
        <w:suppressAutoHyphens/>
        <w:contextualSpacing w:val="0"/>
        <w:jc w:val="both"/>
        <w:rPr>
          <w:rFonts w:eastAsiaTheme="minorHAnsi"/>
          <w:lang w:val="lt-LT"/>
        </w:rPr>
      </w:pPr>
      <w:r w:rsidRPr="000048F2">
        <w:rPr>
          <w:lang w:val="lt-LT"/>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bookmarkEnd w:id="2"/>
      <w:r w:rsidRPr="000048F2">
        <w:rPr>
          <w:lang w:val="lt-LT"/>
        </w:rPr>
        <w:t>.</w:t>
      </w:r>
      <w:bookmarkStart w:id="3" w:name="_Hlk100740618"/>
    </w:p>
    <w:p w14:paraId="4BCAB72B" w14:textId="77777777" w:rsidR="00935155" w:rsidRPr="000048F2" w:rsidRDefault="00935155" w:rsidP="00935155">
      <w:pPr>
        <w:pStyle w:val="Sraopastraipa"/>
        <w:widowControl w:val="0"/>
        <w:numPr>
          <w:ilvl w:val="1"/>
          <w:numId w:val="1"/>
        </w:numPr>
        <w:tabs>
          <w:tab w:val="left" w:pos="0"/>
          <w:tab w:val="left" w:pos="567"/>
        </w:tabs>
        <w:suppressAutoHyphens/>
        <w:contextualSpacing w:val="0"/>
        <w:jc w:val="both"/>
        <w:rPr>
          <w:rFonts w:eastAsiaTheme="minorHAnsi"/>
          <w:lang w:val="lt-LT"/>
        </w:rPr>
      </w:pPr>
      <w:r w:rsidRPr="000048F2">
        <w:rPr>
          <w:lang w:val="lt-LT"/>
        </w:rPr>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bookmarkEnd w:id="3"/>
      <w:r w:rsidRPr="000048F2">
        <w:rPr>
          <w:lang w:val="lt-LT"/>
        </w:rPr>
        <w:t>.</w:t>
      </w:r>
    </w:p>
    <w:p w14:paraId="02CAE064" w14:textId="77777777" w:rsidR="00935155" w:rsidRPr="000048F2" w:rsidRDefault="00935155" w:rsidP="00935155">
      <w:pPr>
        <w:pStyle w:val="Sraopastraipa"/>
        <w:widowControl w:val="0"/>
        <w:numPr>
          <w:ilvl w:val="1"/>
          <w:numId w:val="1"/>
        </w:numPr>
        <w:tabs>
          <w:tab w:val="left" w:pos="0"/>
          <w:tab w:val="left" w:pos="567"/>
          <w:tab w:val="left" w:pos="851"/>
        </w:tabs>
        <w:suppressAutoHyphens/>
        <w:contextualSpacing w:val="0"/>
        <w:jc w:val="both"/>
        <w:rPr>
          <w:rFonts w:eastAsiaTheme="minorHAnsi"/>
          <w:lang w:val="lt-LT"/>
        </w:rPr>
      </w:pPr>
      <w:r w:rsidRPr="000048F2">
        <w:rPr>
          <w:bCs/>
          <w:lang w:val="lt-LT"/>
        </w:rPr>
        <w:t>Prie Sutarties pridedami šie priedai, kurie yra neatskiriamos Sutarties dalys:</w:t>
      </w:r>
    </w:p>
    <w:p w14:paraId="3C0F1F64" w14:textId="0ED35D82" w:rsidR="00935155" w:rsidRPr="000048F2" w:rsidRDefault="00935155" w:rsidP="00935155">
      <w:pPr>
        <w:pStyle w:val="Sraopastraipa"/>
        <w:tabs>
          <w:tab w:val="left" w:pos="0"/>
          <w:tab w:val="left" w:pos="709"/>
        </w:tabs>
        <w:ind w:left="709"/>
        <w:jc w:val="both"/>
        <w:rPr>
          <w:bCs/>
        </w:rPr>
      </w:pPr>
      <w:r w:rsidRPr="000048F2">
        <w:rPr>
          <w:bCs/>
        </w:rPr>
        <w:t xml:space="preserve">8.16.1. </w:t>
      </w:r>
      <w:proofErr w:type="spellStart"/>
      <w:r w:rsidRPr="000048F2">
        <w:rPr>
          <w:bCs/>
        </w:rPr>
        <w:t>Sutarties</w:t>
      </w:r>
      <w:proofErr w:type="spellEnd"/>
      <w:r w:rsidRPr="000048F2">
        <w:rPr>
          <w:bCs/>
        </w:rPr>
        <w:t xml:space="preserve"> 1 </w:t>
      </w:r>
      <w:proofErr w:type="spellStart"/>
      <w:r w:rsidRPr="000048F2">
        <w:rPr>
          <w:bCs/>
        </w:rPr>
        <w:t>priedas</w:t>
      </w:r>
      <w:proofErr w:type="spellEnd"/>
      <w:r w:rsidRPr="000048F2">
        <w:t xml:space="preserve"> </w:t>
      </w:r>
      <w:r w:rsidRPr="000048F2">
        <w:rPr>
          <w:bCs/>
        </w:rPr>
        <w:t xml:space="preserve">– </w:t>
      </w:r>
      <w:proofErr w:type="spellStart"/>
      <w:r w:rsidRPr="000048F2">
        <w:rPr>
          <w:bCs/>
        </w:rPr>
        <w:t>Techninė</w:t>
      </w:r>
      <w:proofErr w:type="spellEnd"/>
      <w:r w:rsidRPr="000048F2">
        <w:rPr>
          <w:bCs/>
        </w:rPr>
        <w:t xml:space="preserve"> </w:t>
      </w:r>
      <w:proofErr w:type="spellStart"/>
      <w:r w:rsidRPr="000048F2">
        <w:rPr>
          <w:bCs/>
        </w:rPr>
        <w:t>specifikacija</w:t>
      </w:r>
      <w:proofErr w:type="spellEnd"/>
      <w:r w:rsidRPr="000048F2">
        <w:rPr>
          <w:bCs/>
        </w:rPr>
        <w:t>;</w:t>
      </w:r>
    </w:p>
    <w:p w14:paraId="532A01E7" w14:textId="654D8212" w:rsidR="00935155" w:rsidRPr="000048F2" w:rsidRDefault="00935155" w:rsidP="00935155">
      <w:pPr>
        <w:autoSpaceDE w:val="0"/>
        <w:autoSpaceDN w:val="0"/>
        <w:adjustRightInd w:val="0"/>
        <w:ind w:left="709" w:right="283"/>
        <w:jc w:val="both"/>
        <w:rPr>
          <w:rStyle w:val="text1"/>
          <w:rFonts w:ascii="Times New Roman" w:hAnsi="Times New Roman"/>
          <w:color w:val="auto"/>
          <w:sz w:val="24"/>
          <w:szCs w:val="24"/>
          <w:lang w:val="lt-LT"/>
        </w:rPr>
      </w:pPr>
      <w:r w:rsidRPr="000048F2">
        <w:rPr>
          <w:bCs/>
          <w:lang w:val="pt-BR"/>
        </w:rPr>
        <w:t>8.16.2. Sutarties 2 priedas – Paslaugų teikėjo pasiūlymas.</w:t>
      </w:r>
    </w:p>
    <w:p w14:paraId="1F6AF5A3" w14:textId="77777777" w:rsidR="00C971F8" w:rsidRPr="000048F2" w:rsidRDefault="00C971F8" w:rsidP="00C971F8">
      <w:pPr>
        <w:ind w:right="283"/>
        <w:jc w:val="both"/>
        <w:rPr>
          <w:b/>
          <w:lang w:val="lt-LT"/>
        </w:rPr>
      </w:pPr>
    </w:p>
    <w:tbl>
      <w:tblPr>
        <w:tblW w:w="9458" w:type="dxa"/>
        <w:tblLook w:val="00A0" w:firstRow="1" w:lastRow="0" w:firstColumn="1" w:lastColumn="0" w:noHBand="0" w:noVBand="0"/>
      </w:tblPr>
      <w:tblGrid>
        <w:gridCol w:w="4729"/>
        <w:gridCol w:w="4729"/>
      </w:tblGrid>
      <w:tr w:rsidR="00C971F8" w:rsidRPr="000048F2" w14:paraId="67579D74" w14:textId="77777777" w:rsidTr="004158CA">
        <w:trPr>
          <w:trHeight w:val="38"/>
        </w:trPr>
        <w:tc>
          <w:tcPr>
            <w:tcW w:w="4729" w:type="dxa"/>
          </w:tcPr>
          <w:p w14:paraId="655E401C" w14:textId="77777777" w:rsidR="00C971F8" w:rsidRPr="000048F2" w:rsidRDefault="00C971F8" w:rsidP="00556E0A">
            <w:pPr>
              <w:ind w:right="283"/>
              <w:rPr>
                <w:b/>
                <w:lang w:val="lt-LT"/>
              </w:rPr>
            </w:pPr>
            <w:r w:rsidRPr="000048F2">
              <w:rPr>
                <w:b/>
                <w:lang w:val="lt-LT"/>
              </w:rPr>
              <w:t>Užsakovas:</w:t>
            </w:r>
          </w:p>
        </w:tc>
        <w:tc>
          <w:tcPr>
            <w:tcW w:w="4729" w:type="dxa"/>
          </w:tcPr>
          <w:p w14:paraId="6BCE6077" w14:textId="77777777" w:rsidR="00C971F8" w:rsidRPr="000048F2" w:rsidRDefault="00C971F8" w:rsidP="00556E0A">
            <w:pPr>
              <w:ind w:right="283"/>
              <w:rPr>
                <w:b/>
                <w:lang w:val="lt-LT"/>
              </w:rPr>
            </w:pPr>
            <w:r w:rsidRPr="000048F2">
              <w:rPr>
                <w:b/>
                <w:lang w:val="lt-LT"/>
              </w:rPr>
              <w:t>Paslaugų teikėjas:</w:t>
            </w:r>
          </w:p>
        </w:tc>
      </w:tr>
      <w:tr w:rsidR="00935155" w:rsidRPr="000048F2" w14:paraId="6E01A7C5" w14:textId="77777777" w:rsidTr="004158CA">
        <w:trPr>
          <w:trHeight w:val="576"/>
        </w:trPr>
        <w:tc>
          <w:tcPr>
            <w:tcW w:w="4729" w:type="dxa"/>
          </w:tcPr>
          <w:p w14:paraId="5B564E50" w14:textId="77777777" w:rsidR="003B7D42" w:rsidRPr="000048F2" w:rsidRDefault="003B7D42" w:rsidP="00935155">
            <w:pPr>
              <w:jc w:val="both"/>
              <w:rPr>
                <w:lang w:val="pt-BR"/>
              </w:rPr>
            </w:pPr>
          </w:p>
          <w:p w14:paraId="47238FE2" w14:textId="6D150B10" w:rsidR="00935155" w:rsidRPr="000048F2" w:rsidRDefault="00935155" w:rsidP="00935155">
            <w:pPr>
              <w:jc w:val="both"/>
              <w:rPr>
                <w:lang w:val="pt-BR"/>
              </w:rPr>
            </w:pPr>
            <w:r w:rsidRPr="000048F2">
              <w:rPr>
                <w:lang w:val="pt-BR"/>
              </w:rPr>
              <w:t>Viešoji įstaiga Visagino ligoninė</w:t>
            </w:r>
          </w:p>
          <w:p w14:paraId="3A53A339" w14:textId="77777777" w:rsidR="00935155" w:rsidRPr="000048F2" w:rsidRDefault="00935155" w:rsidP="00935155">
            <w:pPr>
              <w:jc w:val="both"/>
              <w:rPr>
                <w:lang w:val="pt-BR"/>
              </w:rPr>
            </w:pPr>
            <w:r w:rsidRPr="000048F2">
              <w:rPr>
                <w:lang w:val="pt-BR"/>
              </w:rPr>
              <w:t>Taikos pr. 15A, LT-31107 Visaginas</w:t>
            </w:r>
          </w:p>
          <w:p w14:paraId="35A99E8B" w14:textId="77777777" w:rsidR="00935155" w:rsidRPr="000048F2" w:rsidRDefault="00935155" w:rsidP="00935155">
            <w:pPr>
              <w:jc w:val="both"/>
              <w:rPr>
                <w:lang w:val="pt-BR"/>
              </w:rPr>
            </w:pPr>
            <w:r w:rsidRPr="000048F2">
              <w:rPr>
                <w:lang w:val="pt-BR"/>
              </w:rPr>
              <w:t>Įmonės kodas 191342858</w:t>
            </w:r>
          </w:p>
          <w:p w14:paraId="4734165C" w14:textId="77777777" w:rsidR="00935155" w:rsidRPr="000048F2" w:rsidRDefault="00935155" w:rsidP="00935155">
            <w:pPr>
              <w:pStyle w:val="Pagrindinistekstas"/>
              <w:spacing w:after="0"/>
              <w:jc w:val="both"/>
              <w:rPr>
                <w:b/>
                <w:lang w:val="pt-BR" w:eastAsia="en-GB"/>
              </w:rPr>
            </w:pPr>
            <w:r w:rsidRPr="000048F2">
              <w:rPr>
                <w:lang w:val="pt-BR"/>
              </w:rPr>
              <w:t xml:space="preserve">A.s. </w:t>
            </w:r>
            <w:r w:rsidRPr="000048F2">
              <w:rPr>
                <w:lang w:val="pt-BR" w:eastAsia="en-GB"/>
              </w:rPr>
              <w:t xml:space="preserve">LT557300010097100431, </w:t>
            </w:r>
          </w:p>
          <w:p w14:paraId="344A956C" w14:textId="77777777" w:rsidR="00935155" w:rsidRPr="000048F2" w:rsidRDefault="00935155" w:rsidP="00935155">
            <w:pPr>
              <w:pStyle w:val="Pagrindinistekstas"/>
              <w:spacing w:after="0"/>
              <w:jc w:val="both"/>
              <w:rPr>
                <w:b/>
              </w:rPr>
            </w:pPr>
            <w:r w:rsidRPr="000048F2">
              <w:t xml:space="preserve">AB Swedbank </w:t>
            </w:r>
            <w:proofErr w:type="spellStart"/>
            <w:r w:rsidRPr="000048F2">
              <w:t>bankas</w:t>
            </w:r>
            <w:proofErr w:type="spellEnd"/>
            <w:r w:rsidRPr="000048F2">
              <w:t xml:space="preserve"> </w:t>
            </w:r>
          </w:p>
          <w:p w14:paraId="2C532D72" w14:textId="77777777" w:rsidR="00935155" w:rsidRPr="000048F2" w:rsidRDefault="00935155" w:rsidP="00935155">
            <w:pPr>
              <w:jc w:val="both"/>
            </w:pPr>
            <w:r w:rsidRPr="000048F2">
              <w:t>Tel. +370 386 75289</w:t>
            </w:r>
          </w:p>
          <w:p w14:paraId="0E0346C2" w14:textId="77777777" w:rsidR="00935155" w:rsidRPr="000048F2" w:rsidRDefault="00935155" w:rsidP="00935155">
            <w:r w:rsidRPr="000048F2">
              <w:t xml:space="preserve">El. </w:t>
            </w:r>
            <w:proofErr w:type="spellStart"/>
            <w:r w:rsidRPr="000048F2">
              <w:t>paštas</w:t>
            </w:r>
            <w:proofErr w:type="spellEnd"/>
            <w:r w:rsidRPr="000048F2">
              <w:t xml:space="preserve"> </w:t>
            </w:r>
            <w:hyperlink r:id="rId7" w:history="1">
              <w:r w:rsidRPr="000048F2">
                <w:rPr>
                  <w:rStyle w:val="Hipersaitas"/>
                </w:rPr>
                <w:t>info@visaginoligonine.lt</w:t>
              </w:r>
            </w:hyperlink>
          </w:p>
          <w:p w14:paraId="52BEFF18" w14:textId="77777777" w:rsidR="00935155" w:rsidRPr="000048F2" w:rsidRDefault="00935155" w:rsidP="00935155"/>
          <w:p w14:paraId="044D28D1" w14:textId="77777777" w:rsidR="00935155" w:rsidRPr="000048F2" w:rsidRDefault="00935155" w:rsidP="00935155">
            <w:proofErr w:type="spellStart"/>
            <w:r w:rsidRPr="000048F2">
              <w:t>Direktorius</w:t>
            </w:r>
            <w:proofErr w:type="spellEnd"/>
            <w:r w:rsidRPr="000048F2">
              <w:t xml:space="preserve"> </w:t>
            </w:r>
          </w:p>
          <w:p w14:paraId="27405E75" w14:textId="27470104" w:rsidR="00935155" w:rsidRPr="000048F2" w:rsidRDefault="00935155" w:rsidP="00935155">
            <w:pPr>
              <w:rPr>
                <w:b/>
                <w:lang w:val="lt-LT"/>
              </w:rPr>
            </w:pPr>
            <w:r w:rsidRPr="000048F2">
              <w:t xml:space="preserve">Kastytis </w:t>
            </w:r>
            <w:proofErr w:type="spellStart"/>
            <w:r w:rsidRPr="000048F2">
              <w:t>Matulevičius</w:t>
            </w:r>
            <w:proofErr w:type="spellEnd"/>
          </w:p>
        </w:tc>
        <w:tc>
          <w:tcPr>
            <w:tcW w:w="4729" w:type="dxa"/>
          </w:tcPr>
          <w:p w14:paraId="6B7476E2" w14:textId="39863947" w:rsidR="00935155" w:rsidRPr="000048F2" w:rsidRDefault="00935155" w:rsidP="00935155">
            <w:pPr>
              <w:jc w:val="both"/>
              <w:rPr>
                <w:b/>
              </w:rPr>
            </w:pPr>
          </w:p>
        </w:tc>
      </w:tr>
      <w:tr w:rsidR="00935155" w:rsidRPr="000048F2" w14:paraId="1A384B54" w14:textId="77777777" w:rsidTr="004158CA">
        <w:trPr>
          <w:trHeight w:val="38"/>
        </w:trPr>
        <w:tc>
          <w:tcPr>
            <w:tcW w:w="4729" w:type="dxa"/>
          </w:tcPr>
          <w:p w14:paraId="508E3184" w14:textId="77777777" w:rsidR="00935155" w:rsidRPr="000048F2" w:rsidRDefault="00935155" w:rsidP="00935155">
            <w:pPr>
              <w:ind w:right="283"/>
              <w:rPr>
                <w:lang w:val="lt-LT"/>
              </w:rPr>
            </w:pPr>
          </w:p>
        </w:tc>
        <w:tc>
          <w:tcPr>
            <w:tcW w:w="4729" w:type="dxa"/>
          </w:tcPr>
          <w:p w14:paraId="7A0E8604" w14:textId="6D50394C" w:rsidR="00935155" w:rsidRPr="000048F2" w:rsidRDefault="00935155" w:rsidP="00935155">
            <w:pPr>
              <w:jc w:val="both"/>
              <w:rPr>
                <w:b/>
              </w:rPr>
            </w:pPr>
          </w:p>
        </w:tc>
      </w:tr>
    </w:tbl>
    <w:p w14:paraId="6002CDD7" w14:textId="77777777" w:rsidR="00D50246" w:rsidRPr="000048F2" w:rsidRDefault="00D50246"/>
    <w:sectPr w:rsidR="00D50246" w:rsidRPr="000048F2" w:rsidSect="00C57F41">
      <w:footerReference w:type="even" r:id="rId8"/>
      <w:footerReference w:type="default" r:id="rId9"/>
      <w:pgSz w:w="11907" w:h="16840" w:code="9"/>
      <w:pgMar w:top="1134" w:right="567" w:bottom="992"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3A052" w14:textId="77777777" w:rsidR="00A07798" w:rsidRDefault="00A07798">
      <w:r>
        <w:separator/>
      </w:r>
    </w:p>
  </w:endnote>
  <w:endnote w:type="continuationSeparator" w:id="0">
    <w:p w14:paraId="20D53258" w14:textId="77777777" w:rsidR="00A07798" w:rsidRDefault="00A0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1C9E2" w14:textId="2681F984" w:rsidR="00CB478D"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971F8">
      <w:rPr>
        <w:rStyle w:val="Puslapionumeris"/>
        <w:noProof/>
      </w:rPr>
      <w:t>1</w:t>
    </w:r>
    <w:r>
      <w:rPr>
        <w:rStyle w:val="Puslapionumeris"/>
      </w:rPr>
      <w:fldChar w:fldCharType="end"/>
    </w:r>
  </w:p>
  <w:p w14:paraId="4ECAEA32" w14:textId="77777777" w:rsidR="00CB478D" w:rsidRDefault="00CB478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488EE" w14:textId="77777777" w:rsidR="00CB478D"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00B5D8AC" w14:textId="77777777" w:rsidR="00CB478D" w:rsidRDefault="00CB478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A8AA0" w14:textId="77777777" w:rsidR="00A07798" w:rsidRDefault="00A07798">
      <w:r>
        <w:separator/>
      </w:r>
    </w:p>
  </w:footnote>
  <w:footnote w:type="continuationSeparator" w:id="0">
    <w:p w14:paraId="7771C2BE" w14:textId="77777777" w:rsidR="00A07798" w:rsidRDefault="00A07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F1F5B"/>
    <w:multiLevelType w:val="multilevel"/>
    <w:tmpl w:val="99DAB35C"/>
    <w:lvl w:ilvl="0">
      <w:start w:val="6"/>
      <w:numFmt w:val="decimal"/>
      <w:lvlText w:val="%1."/>
      <w:lvlJc w:val="left"/>
      <w:pPr>
        <w:tabs>
          <w:tab w:val="num" w:pos="540"/>
        </w:tabs>
        <w:ind w:left="540" w:hanging="360"/>
      </w:pPr>
      <w:rPr>
        <w:rFonts w:hint="default"/>
        <w:b/>
        <w:bCs/>
      </w:rPr>
    </w:lvl>
    <w:lvl w:ilvl="1">
      <w:start w:val="1"/>
      <w:numFmt w:val="decimal"/>
      <w:lvlText w:val="%1.%2."/>
      <w:lvlJc w:val="left"/>
      <w:pPr>
        <w:tabs>
          <w:tab w:val="num" w:pos="502"/>
        </w:tabs>
        <w:ind w:left="502" w:hanging="360"/>
      </w:pPr>
      <w:rPr>
        <w:rFonts w:hint="default"/>
        <w:b w:val="0"/>
        <w:i w:val="0"/>
        <w:iCs w:val="0"/>
      </w:rPr>
    </w:lvl>
    <w:lvl w:ilvl="2">
      <w:start w:val="1"/>
      <w:numFmt w:val="decimal"/>
      <w:lvlText w:val="%1.%2.%3."/>
      <w:lvlJc w:val="left"/>
      <w:pPr>
        <w:tabs>
          <w:tab w:val="num" w:pos="900"/>
        </w:tabs>
        <w:ind w:left="900" w:hanging="720"/>
      </w:pPr>
      <w:rPr>
        <w:rFonts w:hint="default"/>
        <w:i w:val="0"/>
        <w:iCs w:val="0"/>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1" w15:restartNumberingAfterBreak="0">
    <w:nsid w:val="510C709C"/>
    <w:multiLevelType w:val="multilevel"/>
    <w:tmpl w:val="C2E2135C"/>
    <w:lvl w:ilvl="0">
      <w:start w:val="13"/>
      <w:numFmt w:val="decimal"/>
      <w:lvlText w:val="%1."/>
      <w:lvlJc w:val="left"/>
      <w:pPr>
        <w:ind w:left="480" w:hanging="480"/>
      </w:pPr>
      <w:rPr>
        <w:rFonts w:eastAsia="Times New Roman" w:hint="default"/>
      </w:rPr>
    </w:lvl>
    <w:lvl w:ilvl="1">
      <w:start w:val="1"/>
      <w:numFmt w:val="decimal"/>
      <w:lvlText w:val="%1.%2."/>
      <w:lvlJc w:val="left"/>
      <w:pPr>
        <w:ind w:left="1048"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55B65E28"/>
    <w:multiLevelType w:val="multilevel"/>
    <w:tmpl w:val="700C0DAE"/>
    <w:lvl w:ilvl="0">
      <w:start w:val="1"/>
      <w:numFmt w:val="decimal"/>
      <w:lvlText w:val="%1."/>
      <w:lvlJc w:val="left"/>
      <w:pPr>
        <w:tabs>
          <w:tab w:val="num" w:pos="705"/>
        </w:tabs>
        <w:ind w:left="705" w:hanging="705"/>
      </w:pPr>
      <w:rPr>
        <w:rFonts w:hint="default"/>
        <w:b/>
        <w:bCs/>
      </w:rPr>
    </w:lvl>
    <w:lvl w:ilvl="1">
      <w:start w:val="1"/>
      <w:numFmt w:val="decimal"/>
      <w:lvlText w:val="%1.%2."/>
      <w:lvlJc w:val="left"/>
      <w:pPr>
        <w:tabs>
          <w:tab w:val="num" w:pos="705"/>
        </w:tabs>
        <w:ind w:left="705" w:hanging="705"/>
      </w:pPr>
      <w:rPr>
        <w:rFonts w:hint="default"/>
        <w:b w:val="0"/>
        <w:bCs/>
        <w:i w:val="0"/>
        <w:iCs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D5868B3"/>
    <w:multiLevelType w:val="multilevel"/>
    <w:tmpl w:val="54C457C6"/>
    <w:lvl w:ilvl="0">
      <w:start w:val="1"/>
      <w:numFmt w:val="decimal"/>
      <w:lvlText w:val="%1."/>
      <w:lvlJc w:val="left"/>
      <w:pPr>
        <w:tabs>
          <w:tab w:val="num" w:pos="567"/>
        </w:tabs>
        <w:ind w:left="567" w:hanging="567"/>
      </w:pPr>
      <w:rPr>
        <w:rFonts w:ascii="Times New Roman" w:eastAsia="Times New Roman" w:hAnsi="Times New Roman" w:cs="Times New Roman" w:hint="default"/>
        <w:b/>
      </w:rPr>
    </w:lvl>
    <w:lvl w:ilvl="1">
      <w:start w:val="1"/>
      <w:numFmt w:val="decimal"/>
      <w:lvlText w:val="%1.%2."/>
      <w:lvlJc w:val="left"/>
      <w:pPr>
        <w:tabs>
          <w:tab w:val="num" w:pos="709"/>
        </w:tabs>
        <w:ind w:left="709" w:hanging="567"/>
      </w:pPr>
      <w:rPr>
        <w:rFonts w:cs="Times New Roman" w:hint="default"/>
        <w:b w:val="0"/>
        <w:i w:val="0"/>
        <w:iCs w:val="0"/>
      </w:rPr>
    </w:lvl>
    <w:lvl w:ilvl="2">
      <w:start w:val="1"/>
      <w:numFmt w:val="decimal"/>
      <w:lvlText w:val="%1.%2.%3."/>
      <w:lvlJc w:val="left"/>
      <w:pPr>
        <w:tabs>
          <w:tab w:val="num" w:pos="1304"/>
        </w:tabs>
        <w:ind w:left="1304" w:hanging="737"/>
      </w:pPr>
      <w:rPr>
        <w:rFonts w:cs="Times New Roman" w:hint="default"/>
        <w:b w:val="0"/>
        <w:i w:val="0"/>
        <w:iCs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num w:numId="1" w16cid:durableId="52198131">
    <w:abstractNumId w:val="3"/>
  </w:num>
  <w:num w:numId="2" w16cid:durableId="14179416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539063">
    <w:abstractNumId w:val="2"/>
  </w:num>
  <w:num w:numId="4" w16cid:durableId="2074162603">
    <w:abstractNumId w:val="0"/>
  </w:num>
  <w:num w:numId="5" w16cid:durableId="336806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D0"/>
    <w:rsid w:val="000048F2"/>
    <w:rsid w:val="00044212"/>
    <w:rsid w:val="000469A7"/>
    <w:rsid w:val="0005252D"/>
    <w:rsid w:val="000534B8"/>
    <w:rsid w:val="0009756E"/>
    <w:rsid w:val="000B56AE"/>
    <w:rsid w:val="000C2C7B"/>
    <w:rsid w:val="000D642D"/>
    <w:rsid w:val="000E54D2"/>
    <w:rsid w:val="000F0B81"/>
    <w:rsid w:val="00133FC7"/>
    <w:rsid w:val="001C4133"/>
    <w:rsid w:val="001E6233"/>
    <w:rsid w:val="0022187D"/>
    <w:rsid w:val="0022411A"/>
    <w:rsid w:val="00286373"/>
    <w:rsid w:val="002B324B"/>
    <w:rsid w:val="002B7FAF"/>
    <w:rsid w:val="002C54A0"/>
    <w:rsid w:val="00330CC9"/>
    <w:rsid w:val="00397549"/>
    <w:rsid w:val="003B7D42"/>
    <w:rsid w:val="003D6D7C"/>
    <w:rsid w:val="003E0636"/>
    <w:rsid w:val="003F2034"/>
    <w:rsid w:val="004158CA"/>
    <w:rsid w:val="004649F9"/>
    <w:rsid w:val="00473AE4"/>
    <w:rsid w:val="00482AF9"/>
    <w:rsid w:val="00502E1E"/>
    <w:rsid w:val="005353A2"/>
    <w:rsid w:val="0062247A"/>
    <w:rsid w:val="00626E5D"/>
    <w:rsid w:val="00637476"/>
    <w:rsid w:val="006B3361"/>
    <w:rsid w:val="007C0A05"/>
    <w:rsid w:val="00850983"/>
    <w:rsid w:val="00870573"/>
    <w:rsid w:val="008830BE"/>
    <w:rsid w:val="008A44F1"/>
    <w:rsid w:val="008A5F02"/>
    <w:rsid w:val="009267B6"/>
    <w:rsid w:val="00931989"/>
    <w:rsid w:val="00935155"/>
    <w:rsid w:val="00955FCA"/>
    <w:rsid w:val="00962775"/>
    <w:rsid w:val="009B2E6C"/>
    <w:rsid w:val="009E11D0"/>
    <w:rsid w:val="00A07798"/>
    <w:rsid w:val="00A16570"/>
    <w:rsid w:val="00A52833"/>
    <w:rsid w:val="00A57F8F"/>
    <w:rsid w:val="00A9425F"/>
    <w:rsid w:val="00AE6874"/>
    <w:rsid w:val="00C164CF"/>
    <w:rsid w:val="00C56EB8"/>
    <w:rsid w:val="00C57F41"/>
    <w:rsid w:val="00C63FF0"/>
    <w:rsid w:val="00C720A6"/>
    <w:rsid w:val="00C80876"/>
    <w:rsid w:val="00C87275"/>
    <w:rsid w:val="00C971F8"/>
    <w:rsid w:val="00CB478D"/>
    <w:rsid w:val="00CF3D09"/>
    <w:rsid w:val="00D01DEA"/>
    <w:rsid w:val="00D06377"/>
    <w:rsid w:val="00D50246"/>
    <w:rsid w:val="00E24EF9"/>
    <w:rsid w:val="00E37729"/>
    <w:rsid w:val="00E778B8"/>
    <w:rsid w:val="00E77AC7"/>
    <w:rsid w:val="00E872E0"/>
    <w:rsid w:val="00E972A1"/>
    <w:rsid w:val="00EB6A81"/>
    <w:rsid w:val="00EC54A2"/>
    <w:rsid w:val="00F2566D"/>
    <w:rsid w:val="00FC5081"/>
    <w:rsid w:val="00FD0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9EC7"/>
  <w15:chartTrackingRefBased/>
  <w15:docId w15:val="{92557F93-64D9-4BCC-83DD-8459D131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71F8"/>
    <w:pPr>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C971F8"/>
    <w:pPr>
      <w:jc w:val="center"/>
    </w:pPr>
    <w:rPr>
      <w:b/>
      <w:bCs/>
      <w:sz w:val="26"/>
      <w:lang w:val="lt-LT"/>
    </w:rPr>
  </w:style>
  <w:style w:type="character" w:customStyle="1" w:styleId="PavadinimasDiagrama">
    <w:name w:val="Pavadinimas Diagrama"/>
    <w:basedOn w:val="Numatytasispastraiposriftas"/>
    <w:link w:val="Pavadinimas"/>
    <w:uiPriority w:val="99"/>
    <w:rsid w:val="00C971F8"/>
    <w:rPr>
      <w:rFonts w:ascii="Times New Roman" w:eastAsia="Times New Roman" w:hAnsi="Times New Roman" w:cs="Times New Roman"/>
      <w:b/>
      <w:bCs/>
      <w:kern w:val="0"/>
      <w:sz w:val="26"/>
      <w:szCs w:val="24"/>
      <w14:ligatures w14:val="none"/>
    </w:rPr>
  </w:style>
  <w:style w:type="paragraph" w:styleId="Pagrindinistekstas2">
    <w:name w:val="Body Text 2"/>
    <w:basedOn w:val="prastasis"/>
    <w:link w:val="Pagrindinistekstas2Diagrama"/>
    <w:uiPriority w:val="99"/>
    <w:rsid w:val="00C971F8"/>
    <w:pPr>
      <w:autoSpaceDE w:val="0"/>
      <w:autoSpaceDN w:val="0"/>
      <w:adjustRightInd w:val="0"/>
      <w:jc w:val="both"/>
    </w:pPr>
    <w:rPr>
      <w:color w:val="000000"/>
      <w:szCs w:val="22"/>
      <w:lang w:val="lt-LT"/>
    </w:rPr>
  </w:style>
  <w:style w:type="character" w:customStyle="1" w:styleId="Pagrindinistekstas2Diagrama">
    <w:name w:val="Pagrindinis tekstas 2 Diagrama"/>
    <w:basedOn w:val="Numatytasispastraiposriftas"/>
    <w:link w:val="Pagrindinistekstas2"/>
    <w:uiPriority w:val="99"/>
    <w:rsid w:val="00C971F8"/>
    <w:rPr>
      <w:rFonts w:ascii="Times New Roman" w:eastAsia="Times New Roman" w:hAnsi="Times New Roman" w:cs="Times New Roman"/>
      <w:color w:val="000000"/>
      <w:kern w:val="0"/>
      <w:sz w:val="24"/>
      <w14:ligatures w14:val="none"/>
    </w:rPr>
  </w:style>
  <w:style w:type="paragraph" w:styleId="Porat">
    <w:name w:val="footer"/>
    <w:basedOn w:val="prastasis"/>
    <w:link w:val="PoratDiagrama"/>
    <w:uiPriority w:val="99"/>
    <w:rsid w:val="00C971F8"/>
    <w:pPr>
      <w:tabs>
        <w:tab w:val="center" w:pos="4320"/>
        <w:tab w:val="right" w:pos="8640"/>
      </w:tabs>
    </w:pPr>
  </w:style>
  <w:style w:type="character" w:customStyle="1" w:styleId="PoratDiagrama">
    <w:name w:val="Poraštė Diagrama"/>
    <w:basedOn w:val="Numatytasispastraiposriftas"/>
    <w:link w:val="Porat"/>
    <w:uiPriority w:val="99"/>
    <w:rsid w:val="00C971F8"/>
    <w:rPr>
      <w:rFonts w:ascii="Times New Roman" w:eastAsia="Times New Roman" w:hAnsi="Times New Roman" w:cs="Times New Roman"/>
      <w:kern w:val="0"/>
      <w:sz w:val="24"/>
      <w:szCs w:val="24"/>
      <w:lang w:val="en-GB"/>
      <w14:ligatures w14:val="none"/>
    </w:rPr>
  </w:style>
  <w:style w:type="character" w:styleId="Puslapionumeris">
    <w:name w:val="page number"/>
    <w:basedOn w:val="Numatytasispastraiposriftas"/>
    <w:uiPriority w:val="99"/>
    <w:rsid w:val="00C971F8"/>
    <w:rPr>
      <w:rFonts w:cs="Times New Roman"/>
    </w:rPr>
  </w:style>
  <w:style w:type="paragraph" w:customStyle="1" w:styleId="Section1">
    <w:name w:val="Section 1"/>
    <w:basedOn w:val="prastasis"/>
    <w:uiPriority w:val="99"/>
    <w:rsid w:val="00C971F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szCs w:val="20"/>
    </w:rPr>
  </w:style>
  <w:style w:type="paragraph" w:styleId="Pagrindinistekstas3">
    <w:name w:val="Body Text 3"/>
    <w:basedOn w:val="prastasis"/>
    <w:link w:val="Pagrindinistekstas3Diagrama"/>
    <w:uiPriority w:val="99"/>
    <w:rsid w:val="00C971F8"/>
    <w:pPr>
      <w:jc w:val="both"/>
    </w:pPr>
    <w:rPr>
      <w:lang w:val="lt-LT"/>
    </w:rPr>
  </w:style>
  <w:style w:type="character" w:customStyle="1" w:styleId="Pagrindinistekstas3Diagrama">
    <w:name w:val="Pagrindinis tekstas 3 Diagrama"/>
    <w:basedOn w:val="Numatytasispastraiposriftas"/>
    <w:link w:val="Pagrindinistekstas3"/>
    <w:uiPriority w:val="99"/>
    <w:rsid w:val="00C971F8"/>
    <w:rPr>
      <w:rFonts w:ascii="Times New Roman" w:eastAsia="Times New Roman" w:hAnsi="Times New Roman" w:cs="Times New Roman"/>
      <w:kern w:val="0"/>
      <w:sz w:val="24"/>
      <w:szCs w:val="24"/>
      <w14:ligatures w14:val="none"/>
    </w:rPr>
  </w:style>
  <w:style w:type="character" w:customStyle="1" w:styleId="text1">
    <w:name w:val="text1"/>
    <w:basedOn w:val="Numatytasispastraiposriftas"/>
    <w:uiPriority w:val="99"/>
    <w:rsid w:val="00C971F8"/>
    <w:rPr>
      <w:rFonts w:ascii="Verdana" w:hAnsi="Verdana" w:cs="Times New Roman"/>
      <w:color w:val="003984"/>
      <w:sz w:val="15"/>
      <w:szCs w:val="15"/>
    </w:rPr>
  </w:style>
  <w:style w:type="character" w:styleId="Hipersaitas">
    <w:name w:val="Hyperlink"/>
    <w:basedOn w:val="Numatytasispastraiposriftas"/>
    <w:rsid w:val="00C971F8"/>
    <w:rPr>
      <w:rFonts w:cs="Times New Roman"/>
      <w:color w:val="0000FF"/>
      <w:u w:val="single"/>
    </w:rPr>
  </w:style>
  <w:style w:type="paragraph" w:styleId="Sraopastraipa">
    <w:name w:val="List Paragraph"/>
    <w:aliases w:val="List Paragraph Red,List Paragraph21,Buletai,Bullet EY,List Paragraph2,lp1,Bullet 1,Use Case List Paragraph,Numbering,ERP-List Paragraph,List Paragraph11,List Paragraph111,Paragraph,Lentele,VARNELES,List not in Table,List Paragraph1"/>
    <w:basedOn w:val="prastasis"/>
    <w:link w:val="SraopastraipaDiagrama"/>
    <w:uiPriority w:val="34"/>
    <w:qFormat/>
    <w:rsid w:val="00C971F8"/>
    <w:pPr>
      <w:ind w:left="720"/>
      <w:contextualSpacing/>
    </w:pPr>
  </w:style>
  <w:style w:type="paragraph" w:styleId="Pagrindinistekstas">
    <w:name w:val="Body Text"/>
    <w:basedOn w:val="prastasis"/>
    <w:link w:val="PagrindinistekstasDiagrama"/>
    <w:unhideWhenUsed/>
    <w:rsid w:val="00C971F8"/>
    <w:pPr>
      <w:spacing w:after="120"/>
    </w:pPr>
  </w:style>
  <w:style w:type="character" w:customStyle="1" w:styleId="PagrindinistekstasDiagrama">
    <w:name w:val="Pagrindinis tekstas Diagrama"/>
    <w:basedOn w:val="Numatytasispastraiposriftas"/>
    <w:link w:val="Pagrindinistekstas"/>
    <w:qFormat/>
    <w:rsid w:val="00C971F8"/>
    <w:rPr>
      <w:rFonts w:ascii="Times New Roman" w:eastAsia="Times New Roman" w:hAnsi="Times New Roman" w:cs="Times New Roman"/>
      <w:kern w:val="0"/>
      <w:sz w:val="24"/>
      <w:szCs w:val="24"/>
      <w:lang w:val="en-GB"/>
      <w14:ligatures w14:val="none"/>
    </w:rPr>
  </w:style>
  <w:style w:type="paragraph" w:styleId="Pagrindiniotekstotrauka">
    <w:name w:val="Body Text Indent"/>
    <w:basedOn w:val="prastasis"/>
    <w:link w:val="PagrindiniotekstotraukaDiagrama"/>
    <w:uiPriority w:val="99"/>
    <w:unhideWhenUsed/>
    <w:rsid w:val="00C971F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971F8"/>
    <w:rPr>
      <w:rFonts w:ascii="Times New Roman" w:eastAsia="Times New Roman" w:hAnsi="Times New Roman" w:cs="Times New Roman"/>
      <w:kern w:val="0"/>
      <w:sz w:val="24"/>
      <w:szCs w:val="24"/>
      <w:lang w:val="en-GB"/>
      <w14:ligatures w14:val="none"/>
    </w:rPr>
  </w:style>
  <w:style w:type="paragraph" w:customStyle="1" w:styleId="Sraopastraipa1">
    <w:name w:val="Sąrašo pastraipa1"/>
    <w:basedOn w:val="prastasis"/>
    <w:qFormat/>
    <w:rsid w:val="00C971F8"/>
    <w:pPr>
      <w:spacing w:after="200" w:line="276" w:lineRule="auto"/>
      <w:ind w:left="720"/>
      <w:contextualSpacing/>
    </w:pPr>
    <w:rPr>
      <w:rFonts w:eastAsia="Calibri"/>
      <w:szCs w:val="22"/>
      <w:lang w:val="lt-LT"/>
    </w:rPr>
  </w:style>
  <w:style w:type="character" w:customStyle="1" w:styleId="SraopastraipaDiagrama">
    <w:name w:val="Sąrašo pastraipa Diagrama"/>
    <w:aliases w:val="List Paragraph Red Diagrama,List Paragraph21 Diagrama,Buletai Diagrama,Bullet EY Diagrama,List Paragraph2 Diagrama,lp1 Diagrama,Bullet 1 Diagrama,Use Case List Paragraph Diagrama,Numbering Diagrama,ERP-List Paragraph Diagrama"/>
    <w:link w:val="Sraopastraipa"/>
    <w:uiPriority w:val="34"/>
    <w:qFormat/>
    <w:locked/>
    <w:rsid w:val="000D642D"/>
    <w:rPr>
      <w:rFonts w:ascii="Times New Roman" w:eastAsia="Times New Roman" w:hAnsi="Times New Roman" w:cs="Times New Roman"/>
      <w:kern w:val="0"/>
      <w:sz w:val="24"/>
      <w:szCs w:val="24"/>
      <w:lang w:val="en-GB"/>
      <w14:ligatures w14:val="none"/>
    </w:rPr>
  </w:style>
  <w:style w:type="character" w:customStyle="1" w:styleId="cf01">
    <w:name w:val="cf01"/>
    <w:basedOn w:val="Numatytasispastraiposriftas"/>
    <w:rsid w:val="00AE6874"/>
    <w:rPr>
      <w:rFonts w:ascii="Segoe UI" w:hAnsi="Segoe UI" w:cs="Segoe UI" w:hint="default"/>
      <w:sz w:val="18"/>
      <w:szCs w:val="18"/>
    </w:rPr>
  </w:style>
  <w:style w:type="paragraph" w:customStyle="1" w:styleId="paragrafesrasas2lygis">
    <w:name w:val="_paragrafe sąrasas 2 lygis"/>
    <w:basedOn w:val="Pagrindiniotekstotrauka2"/>
    <w:link w:val="paragrafesrasas2lygisDiagrama"/>
    <w:qFormat/>
    <w:rsid w:val="00C57F41"/>
    <w:pPr>
      <w:spacing w:line="276" w:lineRule="auto"/>
      <w:ind w:left="0"/>
      <w:jc w:val="both"/>
    </w:pPr>
    <w:rPr>
      <w:sz w:val="22"/>
      <w:szCs w:val="22"/>
      <w:lang w:val="lt-LT"/>
    </w:rPr>
  </w:style>
  <w:style w:type="character" w:customStyle="1" w:styleId="paragrafesrasas2lygisDiagrama">
    <w:name w:val="_paragrafe sąrasas 2 lygis Diagrama"/>
    <w:basedOn w:val="Numatytasispastraiposriftas"/>
    <w:link w:val="paragrafesrasas2lygis"/>
    <w:rsid w:val="00C57F4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57F4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57F41"/>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visagino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11497</Words>
  <Characters>6554</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Loreta Jatkevičienė</cp:lastModifiedBy>
  <cp:revision>14</cp:revision>
  <dcterms:created xsi:type="dcterms:W3CDTF">2024-12-09T13:28:00Z</dcterms:created>
  <dcterms:modified xsi:type="dcterms:W3CDTF">2024-12-12T11:28:00Z</dcterms:modified>
</cp:coreProperties>
</file>