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A5F7" w14:textId="258BD514" w:rsidR="00297725" w:rsidRDefault="00297725" w:rsidP="00297725">
      <w:pPr>
        <w:jc w:val="right"/>
        <w:rPr>
          <w:rFonts w:ascii="Times New Roman" w:hAnsi="Times New Roman"/>
          <w:i/>
          <w:iCs/>
        </w:rPr>
      </w:pPr>
      <w:r>
        <w:rPr>
          <w:rFonts w:ascii="Times New Roman" w:hAnsi="Times New Roman"/>
          <w:i/>
          <w:iCs/>
        </w:rPr>
        <w:t xml:space="preserve">Pirkimo sąlygų A dalies 2 priedas </w:t>
      </w:r>
      <w:r>
        <w:rPr>
          <w:rFonts w:ascii="Times New Roman" w:hAnsi="Times New Roman"/>
          <w:i/>
          <w:iCs/>
        </w:rPr>
        <w:t>Pasiūlymo forma</w:t>
      </w:r>
    </w:p>
    <w:p w14:paraId="7EE04B1F" w14:textId="77777777" w:rsidR="00CC1ADB" w:rsidRPr="00CC1ADB" w:rsidRDefault="00CC1ADB" w:rsidP="00CC1ADB">
      <w:pPr>
        <w:jc w:val="right"/>
        <w:rPr>
          <w:rFonts w:ascii="Times New Roman" w:hAnsi="Times New Roman"/>
          <w:i/>
          <w:iCs/>
        </w:rPr>
      </w:pPr>
    </w:p>
    <w:p w14:paraId="0DDDB3F0" w14:textId="46E9ABFE" w:rsidR="00FC566F" w:rsidRPr="00007E38" w:rsidRDefault="00904C42" w:rsidP="000771D1">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7D7AA1E1" w14:textId="565162AF" w:rsidR="00742B1B" w:rsidRPr="00B9649E" w:rsidRDefault="00904C42" w:rsidP="00B9649E">
      <w:pPr>
        <w:spacing w:after="0" w:line="240" w:lineRule="auto"/>
        <w:ind w:firstLine="142"/>
        <w:jc w:val="center"/>
        <w:rPr>
          <w:rFonts w:ascii="Times New Roman" w:hAnsi="Times New Roman" w:cs="Times New Roman"/>
          <w:b/>
          <w:bCs/>
        </w:rPr>
      </w:pPr>
      <w:r w:rsidRPr="00A72160">
        <w:rPr>
          <w:rFonts w:ascii="Times New Roman" w:hAnsi="Times New Roman" w:cs="Times New Roman"/>
          <w:b/>
          <w:bCs/>
          <w:color w:val="000000"/>
        </w:rPr>
        <w:t xml:space="preserve">DĖL </w:t>
      </w:r>
      <w:r w:rsidR="0055654C">
        <w:rPr>
          <w:rFonts w:ascii="Times New Roman" w:hAnsi="Times New Roman" w:cs="Times New Roman"/>
          <w:b/>
          <w:bCs/>
        </w:rPr>
        <w:t>UŽSIENIO STUDENTŲ INTEGRACIJOS</w:t>
      </w:r>
      <w:r w:rsidR="00402657">
        <w:rPr>
          <w:rFonts w:ascii="Times New Roman" w:hAnsi="Times New Roman" w:cs="Times New Roman"/>
          <w:b/>
          <w:bCs/>
        </w:rPr>
        <w:t xml:space="preserve"> Į DARBO RINKĄ SKATINIMO BANDOMOJO MODELIO PARENGIMO</w:t>
      </w:r>
      <w:r w:rsidR="00902C50">
        <w:rPr>
          <w:rFonts w:ascii="Times New Roman" w:hAnsi="Times New Roman" w:cs="Times New Roman"/>
          <w:b/>
          <w:bCs/>
        </w:rPr>
        <w:t xml:space="preserve"> PASLAUGŲ</w:t>
      </w:r>
      <w:r w:rsidR="00B9649E">
        <w:rPr>
          <w:rFonts w:ascii="Times New Roman" w:hAnsi="Times New Roman" w:cs="Times New Roman"/>
          <w:b/>
          <w:bCs/>
        </w:rPr>
        <w:t xml:space="preserve"> </w:t>
      </w:r>
      <w:r w:rsidR="00547590">
        <w:rPr>
          <w:rFonts w:ascii="Times New Roman" w:eastAsia="Times New Roman" w:hAnsi="Times New Roman" w:cs="Times New Roman"/>
          <w:b/>
          <w:bCs/>
        </w:rPr>
        <w:t>PIRKIMO</w:t>
      </w:r>
    </w:p>
    <w:p w14:paraId="502448DC" w14:textId="77777777" w:rsidR="002F32CE" w:rsidRDefault="002F32CE" w:rsidP="002F32CE">
      <w:pPr>
        <w:tabs>
          <w:tab w:val="left" w:pos="567"/>
        </w:tabs>
        <w:spacing w:after="0" w:line="240" w:lineRule="auto"/>
        <w:rPr>
          <w:rFonts w:asciiTheme="majorBidi" w:hAnsiTheme="majorBidi" w:cstheme="majorBidi"/>
          <w:b/>
          <w:bCs/>
        </w:rPr>
      </w:pPr>
    </w:p>
    <w:p w14:paraId="01AC69B2" w14:textId="77777777" w:rsidR="00546755" w:rsidRPr="00615A30" w:rsidRDefault="00546755" w:rsidP="002F32CE">
      <w:pPr>
        <w:tabs>
          <w:tab w:val="left" w:pos="567"/>
        </w:tabs>
        <w:spacing w:after="0" w:line="240" w:lineRule="auto"/>
        <w:rPr>
          <w:rFonts w:asciiTheme="majorBidi" w:hAnsiTheme="majorBidi" w:cstheme="majorBidi"/>
          <w:b/>
          <w:bCs/>
        </w:rPr>
      </w:pPr>
    </w:p>
    <w:p w14:paraId="6C415298" w14:textId="375FA6AC" w:rsidR="002810FA" w:rsidRPr="002F32CE" w:rsidRDefault="002F32CE" w:rsidP="002F32CE">
      <w:pPr>
        <w:spacing w:after="0" w:line="240" w:lineRule="auto"/>
        <w:rPr>
          <w:rFonts w:asciiTheme="majorBidi" w:hAnsiTheme="majorBidi" w:cstheme="majorBidi"/>
          <w:bCs/>
          <w:color w:val="000000" w:themeColor="text1"/>
        </w:rPr>
      </w:pPr>
      <w:r w:rsidRPr="00615A30">
        <w:rPr>
          <w:rFonts w:asciiTheme="majorBidi" w:hAnsiTheme="majorBidi" w:cstheme="majorBidi"/>
          <w:bCs/>
          <w:color w:val="000000" w:themeColor="text1"/>
        </w:rPr>
        <w:t>1 lentelė. 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4399"/>
      </w:tblGrid>
      <w:tr w:rsidR="00FC566F" w:rsidRPr="00007E38" w14:paraId="6CBA3F93" w14:textId="77777777" w:rsidTr="00742B1B">
        <w:trPr>
          <w:trHeight w:val="1115"/>
        </w:trPr>
        <w:tc>
          <w:tcPr>
            <w:tcW w:w="2853" w:type="pct"/>
            <w:shd w:val="clear" w:color="auto" w:fill="F2F2F2" w:themeFill="background1" w:themeFillShade="F2"/>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742B1B">
        <w:trPr>
          <w:trHeight w:val="510"/>
        </w:trPr>
        <w:tc>
          <w:tcPr>
            <w:tcW w:w="2853" w:type="pct"/>
            <w:shd w:val="clear" w:color="auto" w:fill="F2F2F2" w:themeFill="background1" w:themeFillShade="F2"/>
          </w:tcPr>
          <w:p w14:paraId="023E42E0" w14:textId="4812E5E8" w:rsidR="00EE5D1F" w:rsidRPr="00007E38" w:rsidRDefault="00546755" w:rsidP="000771D1">
            <w:pPr>
              <w:spacing w:after="0" w:line="240" w:lineRule="auto"/>
              <w:jc w:val="both"/>
              <w:rPr>
                <w:rFonts w:ascii="Times New Roman" w:hAnsi="Times New Roman" w:cs="Times New Roman"/>
                <w:b/>
                <w:bCs/>
              </w:rPr>
            </w:pPr>
            <w:r w:rsidRPr="00E8611C">
              <w:rPr>
                <w:rFonts w:ascii="Times New Roman" w:hAnsi="Times New Roman"/>
                <w:b/>
                <w:bCs/>
              </w:rPr>
              <w:t>Ūkio subjektų grupės dalyvis, atstovaujantis arba vadovaujantis ūkio subjektų grupei</w:t>
            </w:r>
            <w:r w:rsidRPr="00E8611C">
              <w:rPr>
                <w:rFonts w:ascii="Times New Roman" w:hAnsi="Times New Roman"/>
              </w:rPr>
              <w:t xml:space="preserve"> </w:t>
            </w:r>
            <w:r w:rsidRPr="00E8611C">
              <w:rPr>
                <w:rFonts w:ascii="Times New Roman" w:hAnsi="Times New Roman"/>
                <w:i/>
              </w:rPr>
              <w:t>(pildoma, jei pasiūlymą teikia tiekėjų grupė)</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742B1B">
        <w:trPr>
          <w:trHeight w:val="510"/>
        </w:trPr>
        <w:tc>
          <w:tcPr>
            <w:tcW w:w="2853" w:type="pct"/>
            <w:shd w:val="clear" w:color="auto" w:fill="F2F2F2" w:themeFill="background1" w:themeFillShade="F2"/>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tbl>
    <w:bookmarkEnd w:id="0"/>
    <w:p w14:paraId="733402F5" w14:textId="77777777" w:rsidR="002D7A4D" w:rsidRPr="00615A30" w:rsidRDefault="002D7A4D" w:rsidP="002D7A4D">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 Šiuo pasiūlymu pažymime, kad sutinkame su visomis pirkimo sąlygomis, nustatytomis:</w:t>
      </w:r>
    </w:p>
    <w:p w14:paraId="2D626704" w14:textId="77777777" w:rsidR="002D7A4D" w:rsidRPr="00615A30" w:rsidRDefault="002D7A4D" w:rsidP="002D7A4D">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1.1. viešojo pirkimo dokumentuose;</w:t>
      </w:r>
    </w:p>
    <w:p w14:paraId="3316E197" w14:textId="77777777" w:rsidR="002D7A4D" w:rsidRPr="00615A30" w:rsidRDefault="002D7A4D" w:rsidP="002D7A4D">
      <w:pPr>
        <w:spacing w:after="0" w:line="240" w:lineRule="auto"/>
        <w:jc w:val="both"/>
        <w:rPr>
          <w:rFonts w:asciiTheme="majorBidi" w:hAnsiTheme="majorBidi" w:cstheme="majorBidi"/>
          <w:iCs/>
          <w:sz w:val="18"/>
          <w:szCs w:val="18"/>
        </w:rPr>
      </w:pPr>
      <w:r w:rsidRPr="00615A30">
        <w:rPr>
          <w:rFonts w:asciiTheme="majorBidi" w:eastAsia="Times New Roman" w:hAnsiTheme="majorBidi" w:cstheme="majorBidi"/>
          <w:color w:val="000000"/>
          <w:sz w:val="18"/>
          <w:szCs w:val="18"/>
          <w:lang w:eastAsia="en-US"/>
        </w:rPr>
        <w:t>1.2. kituose pirkimo dokumentuose (jų paaiškinimuose, papildymuose</w:t>
      </w:r>
      <w:r w:rsidRPr="00615A30">
        <w:rPr>
          <w:rFonts w:asciiTheme="majorBidi" w:hAnsiTheme="majorBidi" w:cstheme="majorBidi"/>
          <w:iCs/>
          <w:sz w:val="18"/>
          <w:szCs w:val="18"/>
        </w:rPr>
        <w:t>).</w:t>
      </w:r>
    </w:p>
    <w:p w14:paraId="0FD92F3B" w14:textId="77777777" w:rsidR="002D7A4D" w:rsidRPr="00615A30" w:rsidRDefault="002D7A4D" w:rsidP="002D7A4D">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2. Patvirtiname, kad informacija ir duomenys, pateikti pasiūlyme, yra teisingi ir apima viską, ko reikia tinkamam sutarties įvykdymui.</w:t>
      </w:r>
    </w:p>
    <w:p w14:paraId="19F5A7F4" w14:textId="77777777" w:rsidR="002D7A4D" w:rsidRPr="00615A30" w:rsidRDefault="002D7A4D" w:rsidP="002D7A4D">
      <w:pPr>
        <w:spacing w:after="0" w:line="240" w:lineRule="auto"/>
        <w:jc w:val="both"/>
        <w:rPr>
          <w:rFonts w:asciiTheme="majorBidi" w:eastAsia="Times New Roman" w:hAnsiTheme="majorBidi" w:cstheme="majorBidi"/>
          <w:color w:val="000000"/>
          <w:sz w:val="18"/>
          <w:szCs w:val="18"/>
          <w:lang w:eastAsia="en-US"/>
        </w:rPr>
      </w:pPr>
      <w:r w:rsidRPr="00615A30">
        <w:rPr>
          <w:rFonts w:asciiTheme="majorBidi" w:eastAsia="Times New Roman" w:hAnsiTheme="majorBidi" w:cstheme="majorBidi"/>
          <w:color w:val="000000"/>
          <w:sz w:val="18"/>
          <w:szCs w:val="18"/>
          <w:lang w:eastAsia="en-US"/>
        </w:rPr>
        <w:t>3. 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34D914A" w14:textId="77777777" w:rsidR="0028557E" w:rsidRPr="00007E38" w:rsidRDefault="0028557E" w:rsidP="000771D1">
      <w:pPr>
        <w:spacing w:after="0" w:line="240" w:lineRule="auto"/>
        <w:ind w:left="360"/>
        <w:jc w:val="center"/>
        <w:rPr>
          <w:rFonts w:ascii="Times New Roman" w:hAnsi="Times New Roman" w:cs="Times New Roman"/>
          <w:b/>
          <w:iCs/>
        </w:rPr>
      </w:pPr>
    </w:p>
    <w:p w14:paraId="15DCC19B" w14:textId="77777777" w:rsidR="00077461" w:rsidRPr="003C4BFB" w:rsidRDefault="00077461" w:rsidP="000771D1">
      <w:pPr>
        <w:spacing w:after="0" w:line="240" w:lineRule="auto"/>
        <w:jc w:val="both"/>
        <w:rPr>
          <w:rFonts w:ascii="Times New Roman" w:hAnsi="Times New Roman" w:cs="Times New Roman"/>
          <w:bCs/>
        </w:rPr>
      </w:pPr>
    </w:p>
    <w:p w14:paraId="50B388B5" w14:textId="43ED8BF3" w:rsidR="00C27190" w:rsidRPr="003C4BFB" w:rsidRDefault="00546755" w:rsidP="003C4BFB">
      <w:pPr>
        <w:spacing w:after="0" w:line="240" w:lineRule="auto"/>
        <w:jc w:val="both"/>
        <w:rPr>
          <w:rFonts w:ascii="Times New Roman" w:hAnsi="Times New Roman" w:cs="Times New Roman"/>
          <w:bCs/>
          <w:iCs/>
        </w:rPr>
      </w:pPr>
      <w:r>
        <w:rPr>
          <w:rFonts w:ascii="Times New Roman" w:hAnsi="Times New Roman" w:cs="Times New Roman"/>
          <w:bCs/>
          <w:iCs/>
        </w:rPr>
        <w:t>2</w:t>
      </w:r>
      <w:r w:rsidR="003C4BFB">
        <w:rPr>
          <w:rFonts w:ascii="Times New Roman" w:hAnsi="Times New Roman" w:cs="Times New Roman"/>
          <w:bCs/>
          <w:iCs/>
        </w:rPr>
        <w:t> </w:t>
      </w:r>
      <w:r w:rsidR="00C27190" w:rsidRPr="003C4BFB">
        <w:rPr>
          <w:rFonts w:ascii="Times New Roman" w:hAnsi="Times New Roman" w:cs="Times New Roman"/>
          <w:bCs/>
          <w:iCs/>
        </w:rPr>
        <w:t>lentelė. Kainos pasiūlymas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3514"/>
        <w:gridCol w:w="1277"/>
        <w:gridCol w:w="850"/>
        <w:gridCol w:w="1918"/>
        <w:gridCol w:w="1953"/>
      </w:tblGrid>
      <w:tr w:rsidR="00615640" w:rsidRPr="002C5DAF" w14:paraId="0393BC56" w14:textId="77777777" w:rsidTr="00077461">
        <w:trPr>
          <w:trHeight w:val="872"/>
        </w:trPr>
        <w:tc>
          <w:tcPr>
            <w:tcW w:w="358"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65003A32" w14:textId="77777777" w:rsidR="004C5569" w:rsidRPr="002C5DAF" w:rsidRDefault="004C5569" w:rsidP="00225E1D">
            <w:pPr>
              <w:spacing w:after="0" w:line="240" w:lineRule="auto"/>
              <w:jc w:val="center"/>
              <w:rPr>
                <w:rFonts w:ascii="Times New Roman" w:hAnsi="Times New Roman" w:cs="Times New Roman"/>
                <w:b/>
                <w:iCs/>
              </w:rPr>
            </w:pPr>
            <w:r w:rsidRPr="002C5DAF">
              <w:rPr>
                <w:rFonts w:ascii="Times New Roman" w:hAnsi="Times New Roman" w:cs="Times New Roman"/>
                <w:b/>
                <w:iCs/>
              </w:rPr>
              <w:t>Eil. Nr.</w:t>
            </w:r>
          </w:p>
        </w:tc>
        <w:tc>
          <w:tcPr>
            <w:tcW w:w="1715"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54C58DE5" w14:textId="77777777" w:rsidR="004C5569" w:rsidRPr="002C5DAF" w:rsidRDefault="004C5569" w:rsidP="00225E1D">
            <w:pPr>
              <w:spacing w:after="0" w:line="240" w:lineRule="auto"/>
              <w:jc w:val="center"/>
              <w:rPr>
                <w:rFonts w:ascii="Times New Roman" w:hAnsi="Times New Roman" w:cs="Times New Roman"/>
                <w:b/>
                <w:iCs/>
              </w:rPr>
            </w:pPr>
            <w:r>
              <w:rPr>
                <w:rFonts w:ascii="Times New Roman" w:hAnsi="Times New Roman" w:cs="Times New Roman"/>
                <w:b/>
                <w:iCs/>
              </w:rPr>
              <w:t>Paslaugos</w:t>
            </w:r>
            <w:r w:rsidRPr="002C5DAF">
              <w:rPr>
                <w:rFonts w:ascii="Times New Roman" w:hAnsi="Times New Roman" w:cs="Times New Roman"/>
                <w:b/>
                <w:iCs/>
              </w:rPr>
              <w:t xml:space="preserve"> pavadinimas</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6A64A" w14:textId="77777777" w:rsidR="004C5569" w:rsidRPr="002C5DAF" w:rsidRDefault="004C5569" w:rsidP="004C5569">
            <w:pPr>
              <w:spacing w:after="0" w:line="240" w:lineRule="auto"/>
              <w:rPr>
                <w:rFonts w:ascii="Times New Roman" w:hAnsi="Times New Roman" w:cs="Times New Roman"/>
                <w:b/>
                <w:iCs/>
              </w:rPr>
            </w:pPr>
            <w:r w:rsidRPr="002C5DAF">
              <w:rPr>
                <w:rFonts w:ascii="Times New Roman" w:hAnsi="Times New Roman" w:cs="Times New Roman"/>
                <w:b/>
                <w:iCs/>
              </w:rPr>
              <w:t>Mato vnt.</w:t>
            </w:r>
          </w:p>
        </w:tc>
        <w:tc>
          <w:tcPr>
            <w:tcW w:w="415" w:type="pct"/>
            <w:tcBorders>
              <w:top w:val="single" w:sz="4" w:space="0" w:color="auto"/>
              <w:left w:val="single" w:sz="4" w:space="0" w:color="auto"/>
              <w:right w:val="single" w:sz="4" w:space="0" w:color="auto"/>
            </w:tcBorders>
            <w:shd w:val="clear" w:color="auto" w:fill="F2F2F2" w:themeFill="background1" w:themeFillShade="F2"/>
            <w:vAlign w:val="center"/>
          </w:tcPr>
          <w:p w14:paraId="4F7626BF" w14:textId="77777777" w:rsidR="004C5569" w:rsidRPr="002C5DAF" w:rsidRDefault="004C5569" w:rsidP="00225E1D">
            <w:pPr>
              <w:spacing w:after="0" w:line="240" w:lineRule="auto"/>
              <w:jc w:val="center"/>
              <w:rPr>
                <w:rFonts w:ascii="Times New Roman" w:hAnsi="Times New Roman" w:cs="Times New Roman"/>
                <w:b/>
                <w:iCs/>
              </w:rPr>
            </w:pPr>
            <w:r w:rsidRPr="002C5DAF">
              <w:rPr>
                <w:rFonts w:ascii="Times New Roman" w:hAnsi="Times New Roman" w:cs="Times New Roman"/>
                <w:b/>
                <w:iCs/>
              </w:rPr>
              <w:t>Kiekis</w:t>
            </w:r>
          </w:p>
        </w:tc>
        <w:tc>
          <w:tcPr>
            <w:tcW w:w="936" w:type="pct"/>
            <w:tcBorders>
              <w:top w:val="single" w:sz="4" w:space="0" w:color="auto"/>
              <w:left w:val="single" w:sz="4" w:space="0" w:color="auto"/>
              <w:right w:val="single" w:sz="4" w:space="0" w:color="auto"/>
            </w:tcBorders>
            <w:shd w:val="clear" w:color="auto" w:fill="F2F2F2" w:themeFill="background1" w:themeFillShade="F2"/>
            <w:vAlign w:val="center"/>
          </w:tcPr>
          <w:p w14:paraId="02B93A44" w14:textId="77777777" w:rsidR="004C5569" w:rsidRDefault="004C5569" w:rsidP="00225E1D">
            <w:pPr>
              <w:spacing w:after="0" w:line="240" w:lineRule="auto"/>
              <w:jc w:val="center"/>
              <w:rPr>
                <w:rFonts w:ascii="Times New Roman" w:hAnsi="Times New Roman" w:cs="Times New Roman"/>
                <w:b/>
                <w:iCs/>
              </w:rPr>
            </w:pPr>
            <w:r>
              <w:rPr>
                <w:rFonts w:ascii="Times New Roman" w:hAnsi="Times New Roman" w:cs="Times New Roman"/>
                <w:b/>
                <w:iCs/>
              </w:rPr>
              <w:t>Mato vnt. kaina, Eur be PVM</w:t>
            </w:r>
          </w:p>
        </w:tc>
        <w:tc>
          <w:tcPr>
            <w:tcW w:w="953" w:type="pct"/>
            <w:tcBorders>
              <w:top w:val="single" w:sz="4" w:space="0" w:color="auto"/>
              <w:left w:val="single" w:sz="4" w:space="0" w:color="auto"/>
              <w:right w:val="single" w:sz="4" w:space="0" w:color="auto"/>
            </w:tcBorders>
            <w:shd w:val="clear" w:color="auto" w:fill="F2F2F2" w:themeFill="background1" w:themeFillShade="F2"/>
            <w:vAlign w:val="center"/>
          </w:tcPr>
          <w:p w14:paraId="16FD041E" w14:textId="77777777" w:rsidR="004C5569" w:rsidRPr="002C5DAF" w:rsidRDefault="004C5569" w:rsidP="00225E1D">
            <w:pPr>
              <w:spacing w:after="0" w:line="240" w:lineRule="auto"/>
              <w:jc w:val="center"/>
              <w:rPr>
                <w:rFonts w:ascii="Times New Roman" w:hAnsi="Times New Roman" w:cs="Times New Roman"/>
                <w:b/>
                <w:iCs/>
              </w:rPr>
            </w:pPr>
            <w:r>
              <w:rPr>
                <w:rFonts w:ascii="Times New Roman" w:hAnsi="Times New Roman" w:cs="Times New Roman"/>
                <w:b/>
                <w:iCs/>
              </w:rPr>
              <w:t>Bendra k</w:t>
            </w:r>
            <w:r w:rsidRPr="002C5DAF">
              <w:rPr>
                <w:rFonts w:ascii="Times New Roman" w:hAnsi="Times New Roman" w:cs="Times New Roman"/>
                <w:b/>
                <w:iCs/>
              </w:rPr>
              <w:t>aina, Eur (be PVM)</w:t>
            </w:r>
            <w:r>
              <w:rPr>
                <w:rFonts w:ascii="Times New Roman" w:hAnsi="Times New Roman" w:cs="Times New Roman"/>
                <w:b/>
                <w:iCs/>
              </w:rPr>
              <w:t xml:space="preserve">  </w:t>
            </w:r>
          </w:p>
        </w:tc>
      </w:tr>
      <w:tr w:rsidR="004C5569" w:rsidRPr="002C5DAF" w14:paraId="483D8CE9" w14:textId="77777777" w:rsidTr="00077461">
        <w:tc>
          <w:tcPr>
            <w:tcW w:w="358"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55ACD3A8" w14:textId="77777777" w:rsidR="004C5569" w:rsidRPr="00895554" w:rsidRDefault="004C5569" w:rsidP="00225E1D">
            <w:pPr>
              <w:spacing w:after="0" w:line="240" w:lineRule="auto"/>
              <w:jc w:val="center"/>
              <w:rPr>
                <w:rFonts w:ascii="Times New Roman" w:hAnsi="Times New Roman" w:cs="Times New Roman"/>
                <w:i/>
              </w:rPr>
            </w:pPr>
            <w:r w:rsidRPr="00895554">
              <w:rPr>
                <w:rFonts w:ascii="Times New Roman" w:hAnsi="Times New Roman" w:cs="Times New Roman"/>
                <w:i/>
              </w:rPr>
              <w:t>1</w:t>
            </w:r>
          </w:p>
        </w:tc>
        <w:tc>
          <w:tcPr>
            <w:tcW w:w="1715"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6240B882" w14:textId="77777777" w:rsidR="004C5569" w:rsidRPr="00895554" w:rsidRDefault="004C5569" w:rsidP="00225E1D">
            <w:pPr>
              <w:spacing w:after="0" w:line="240" w:lineRule="auto"/>
              <w:jc w:val="center"/>
              <w:rPr>
                <w:rFonts w:ascii="Times New Roman" w:hAnsi="Times New Roman" w:cs="Times New Roman"/>
                <w:i/>
              </w:rPr>
            </w:pPr>
            <w:r w:rsidRPr="00895554">
              <w:rPr>
                <w:rFonts w:ascii="Times New Roman" w:hAnsi="Times New Roman" w:cs="Times New Roman"/>
                <w:i/>
                <w:iCs/>
              </w:rPr>
              <w:t>2</w:t>
            </w:r>
          </w:p>
        </w:tc>
        <w:tc>
          <w:tcPr>
            <w:tcW w:w="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34351" w14:textId="77777777" w:rsidR="004C5569" w:rsidRPr="00895554" w:rsidRDefault="004C5569" w:rsidP="00225E1D">
            <w:pPr>
              <w:spacing w:after="0" w:line="240" w:lineRule="auto"/>
              <w:jc w:val="center"/>
              <w:rPr>
                <w:rFonts w:ascii="Times New Roman" w:hAnsi="Times New Roman" w:cs="Times New Roman"/>
                <w:i/>
              </w:rPr>
            </w:pPr>
            <w:r>
              <w:rPr>
                <w:rFonts w:ascii="Times New Roman" w:hAnsi="Times New Roman" w:cs="Times New Roman"/>
                <w:i/>
              </w:rPr>
              <w:t>3</w:t>
            </w:r>
          </w:p>
        </w:tc>
        <w:tc>
          <w:tcPr>
            <w:tcW w:w="415" w:type="pct"/>
            <w:tcBorders>
              <w:top w:val="single" w:sz="4" w:space="0" w:color="auto"/>
              <w:left w:val="single" w:sz="4" w:space="0" w:color="auto"/>
              <w:right w:val="single" w:sz="4" w:space="0" w:color="auto"/>
            </w:tcBorders>
            <w:shd w:val="clear" w:color="auto" w:fill="F2F2F2" w:themeFill="background1" w:themeFillShade="F2"/>
          </w:tcPr>
          <w:p w14:paraId="7A6A706F" w14:textId="77777777" w:rsidR="004C5569" w:rsidRPr="00895554" w:rsidRDefault="004C5569" w:rsidP="00225E1D">
            <w:pPr>
              <w:spacing w:after="0" w:line="240" w:lineRule="auto"/>
              <w:jc w:val="center"/>
              <w:rPr>
                <w:rFonts w:ascii="Times New Roman" w:hAnsi="Times New Roman" w:cs="Times New Roman"/>
                <w:i/>
              </w:rPr>
            </w:pPr>
            <w:r>
              <w:rPr>
                <w:rFonts w:ascii="Times New Roman" w:hAnsi="Times New Roman" w:cs="Times New Roman"/>
                <w:i/>
              </w:rPr>
              <w:t>4</w:t>
            </w:r>
          </w:p>
        </w:tc>
        <w:tc>
          <w:tcPr>
            <w:tcW w:w="936" w:type="pct"/>
            <w:tcBorders>
              <w:top w:val="single" w:sz="4" w:space="0" w:color="auto"/>
              <w:left w:val="single" w:sz="4" w:space="0" w:color="auto"/>
              <w:right w:val="single" w:sz="4" w:space="0" w:color="auto"/>
            </w:tcBorders>
            <w:shd w:val="clear" w:color="auto" w:fill="F2F2F2" w:themeFill="background1" w:themeFillShade="F2"/>
            <w:vAlign w:val="center"/>
          </w:tcPr>
          <w:p w14:paraId="606855BF" w14:textId="77777777" w:rsidR="004C5569" w:rsidRPr="00895554" w:rsidRDefault="004C5569" w:rsidP="00225E1D">
            <w:pPr>
              <w:spacing w:after="0" w:line="240" w:lineRule="auto"/>
              <w:jc w:val="center"/>
              <w:rPr>
                <w:rFonts w:ascii="Times New Roman" w:hAnsi="Times New Roman" w:cs="Times New Roman"/>
                <w:i/>
              </w:rPr>
            </w:pPr>
            <w:r>
              <w:rPr>
                <w:rFonts w:ascii="Times New Roman" w:hAnsi="Times New Roman" w:cs="Times New Roman"/>
                <w:i/>
              </w:rPr>
              <w:t>5</w:t>
            </w:r>
          </w:p>
        </w:tc>
        <w:tc>
          <w:tcPr>
            <w:tcW w:w="953" w:type="pct"/>
            <w:tcBorders>
              <w:top w:val="single" w:sz="4" w:space="0" w:color="auto"/>
              <w:left w:val="single" w:sz="4" w:space="0" w:color="auto"/>
              <w:right w:val="single" w:sz="4" w:space="0" w:color="auto"/>
            </w:tcBorders>
            <w:shd w:val="clear" w:color="auto" w:fill="F2F2F2" w:themeFill="background1" w:themeFillShade="F2"/>
            <w:vAlign w:val="center"/>
          </w:tcPr>
          <w:p w14:paraId="1DAE714E" w14:textId="77777777" w:rsidR="004C5569" w:rsidRPr="00895554" w:rsidRDefault="004C5569" w:rsidP="00225E1D">
            <w:pPr>
              <w:spacing w:after="0" w:line="240" w:lineRule="auto"/>
              <w:jc w:val="center"/>
              <w:rPr>
                <w:rFonts w:ascii="Times New Roman" w:hAnsi="Times New Roman" w:cs="Times New Roman"/>
                <w:i/>
              </w:rPr>
            </w:pPr>
            <w:r>
              <w:rPr>
                <w:rFonts w:ascii="Times New Roman" w:hAnsi="Times New Roman" w:cs="Times New Roman"/>
                <w:i/>
              </w:rPr>
              <w:t>6 (=4*5)</w:t>
            </w:r>
          </w:p>
        </w:tc>
      </w:tr>
      <w:tr w:rsidR="004C5569" w:rsidRPr="002C5DAF" w14:paraId="68C0ECA1" w14:textId="77777777" w:rsidTr="00077461">
        <w:trPr>
          <w:trHeight w:val="421"/>
        </w:trPr>
        <w:tc>
          <w:tcPr>
            <w:tcW w:w="358" w:type="pct"/>
            <w:tcBorders>
              <w:top w:val="single" w:sz="4" w:space="0" w:color="auto"/>
              <w:left w:val="single" w:sz="4" w:space="0" w:color="auto"/>
              <w:right w:val="single" w:sz="2" w:space="0" w:color="auto"/>
            </w:tcBorders>
            <w:vAlign w:val="center"/>
          </w:tcPr>
          <w:p w14:paraId="7C539CBC" w14:textId="77777777" w:rsidR="004C5569" w:rsidRPr="00895554" w:rsidRDefault="004C5569" w:rsidP="00225E1D">
            <w:pPr>
              <w:spacing w:after="0" w:line="240" w:lineRule="auto"/>
              <w:jc w:val="center"/>
              <w:rPr>
                <w:rFonts w:ascii="Times New Roman" w:hAnsi="Times New Roman" w:cs="Times New Roman"/>
              </w:rPr>
            </w:pPr>
            <w:r>
              <w:rPr>
                <w:rFonts w:ascii="Times New Roman" w:hAnsi="Times New Roman" w:cs="Times New Roman"/>
              </w:rPr>
              <w:t>1.</w:t>
            </w:r>
          </w:p>
        </w:tc>
        <w:tc>
          <w:tcPr>
            <w:tcW w:w="1715" w:type="pct"/>
            <w:tcBorders>
              <w:top w:val="single" w:sz="4" w:space="0" w:color="auto"/>
              <w:left w:val="single" w:sz="2" w:space="0" w:color="auto"/>
              <w:right w:val="single" w:sz="4" w:space="0" w:color="auto"/>
            </w:tcBorders>
            <w:vAlign w:val="center"/>
          </w:tcPr>
          <w:p w14:paraId="2EB0CD30" w14:textId="26BBE300" w:rsidR="004C5569" w:rsidRDefault="00707459" w:rsidP="00225E1D">
            <w:pPr>
              <w:spacing w:after="0" w:line="240" w:lineRule="auto"/>
              <w:jc w:val="both"/>
              <w:rPr>
                <w:rFonts w:ascii="Times New Roman" w:hAnsi="Times New Roman" w:cs="Times New Roman"/>
              </w:rPr>
            </w:pPr>
            <w:r>
              <w:rPr>
                <w:rFonts w:ascii="Times New Roman" w:hAnsi="Times New Roman" w:cs="Times New Roman"/>
              </w:rPr>
              <w:t xml:space="preserve">Užsienio studentų integracijos į darbo rinką bandomojo modelio parengimo </w:t>
            </w:r>
            <w:r w:rsidR="004C5569" w:rsidRPr="0076375F">
              <w:rPr>
                <w:rFonts w:ascii="Times New Roman" w:hAnsi="Times New Roman" w:cs="Times New Roman"/>
              </w:rPr>
              <w:t>paslaugos</w:t>
            </w:r>
          </w:p>
        </w:tc>
        <w:tc>
          <w:tcPr>
            <w:tcW w:w="623" w:type="pct"/>
            <w:tcBorders>
              <w:top w:val="single" w:sz="4" w:space="0" w:color="auto"/>
              <w:left w:val="single" w:sz="4" w:space="0" w:color="auto"/>
              <w:right w:val="single" w:sz="4" w:space="0" w:color="auto"/>
            </w:tcBorders>
            <w:vAlign w:val="center"/>
          </w:tcPr>
          <w:p w14:paraId="4FBC6BB3" w14:textId="77777777" w:rsidR="004C5569" w:rsidRDefault="004C5569" w:rsidP="00225E1D">
            <w:pPr>
              <w:spacing w:after="0" w:line="240" w:lineRule="auto"/>
              <w:jc w:val="center"/>
              <w:rPr>
                <w:rFonts w:ascii="Times New Roman" w:hAnsi="Times New Roman" w:cs="Times New Roman"/>
                <w:bCs/>
              </w:rPr>
            </w:pPr>
            <w:r>
              <w:rPr>
                <w:rFonts w:ascii="Times New Roman" w:hAnsi="Times New Roman" w:cs="Times New Roman"/>
                <w:bCs/>
              </w:rPr>
              <w:t>komplektas</w:t>
            </w:r>
          </w:p>
        </w:tc>
        <w:tc>
          <w:tcPr>
            <w:tcW w:w="415" w:type="pct"/>
            <w:tcBorders>
              <w:left w:val="single" w:sz="4" w:space="0" w:color="auto"/>
              <w:right w:val="single" w:sz="4" w:space="0" w:color="auto"/>
            </w:tcBorders>
            <w:vAlign w:val="center"/>
          </w:tcPr>
          <w:p w14:paraId="0A7C93E3" w14:textId="77777777" w:rsidR="004C5569" w:rsidRDefault="004C5569" w:rsidP="00225E1D">
            <w:pPr>
              <w:spacing w:after="0" w:line="240" w:lineRule="auto"/>
              <w:jc w:val="center"/>
              <w:rPr>
                <w:rFonts w:ascii="Times New Roman" w:hAnsi="Times New Roman" w:cs="Times New Roman"/>
              </w:rPr>
            </w:pPr>
            <w:r>
              <w:rPr>
                <w:rFonts w:ascii="Times New Roman" w:hAnsi="Times New Roman" w:cs="Times New Roman"/>
              </w:rPr>
              <w:t>1</w:t>
            </w:r>
          </w:p>
        </w:tc>
        <w:tc>
          <w:tcPr>
            <w:tcW w:w="936" w:type="pct"/>
            <w:tcBorders>
              <w:left w:val="single" w:sz="4" w:space="0" w:color="auto"/>
              <w:right w:val="single" w:sz="4" w:space="0" w:color="auto"/>
            </w:tcBorders>
            <w:vAlign w:val="center"/>
          </w:tcPr>
          <w:p w14:paraId="6842277B" w14:textId="77777777" w:rsidR="004C5569" w:rsidRPr="00413F7B" w:rsidRDefault="004C5569" w:rsidP="00225E1D">
            <w:pPr>
              <w:spacing w:after="0" w:line="240" w:lineRule="auto"/>
              <w:jc w:val="center"/>
              <w:rPr>
                <w:rFonts w:ascii="Times New Roman" w:hAnsi="Times New Roman" w:cs="Times New Roman"/>
                <w:lang w:val="en-US"/>
              </w:rPr>
            </w:pPr>
          </w:p>
        </w:tc>
        <w:tc>
          <w:tcPr>
            <w:tcW w:w="953" w:type="pct"/>
            <w:tcBorders>
              <w:left w:val="single" w:sz="4" w:space="0" w:color="auto"/>
              <w:bottom w:val="single" w:sz="6" w:space="0" w:color="auto"/>
              <w:right w:val="single" w:sz="4" w:space="0" w:color="auto"/>
            </w:tcBorders>
            <w:vAlign w:val="center"/>
          </w:tcPr>
          <w:p w14:paraId="4CF1867B" w14:textId="77777777" w:rsidR="004C5569" w:rsidRPr="00895554" w:rsidRDefault="004C5569" w:rsidP="00225E1D">
            <w:pPr>
              <w:spacing w:after="0" w:line="240" w:lineRule="auto"/>
              <w:jc w:val="center"/>
              <w:rPr>
                <w:rFonts w:ascii="Times New Roman" w:hAnsi="Times New Roman" w:cs="Times New Roman"/>
              </w:rPr>
            </w:pPr>
          </w:p>
        </w:tc>
      </w:tr>
      <w:tr w:rsidR="004C5569" w:rsidRPr="002C5DAF" w14:paraId="67A36173" w14:textId="77777777" w:rsidTr="004C5569">
        <w:trPr>
          <w:trHeight w:val="358"/>
        </w:trPr>
        <w:tc>
          <w:tcPr>
            <w:tcW w:w="4047" w:type="pct"/>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vAlign w:val="center"/>
          </w:tcPr>
          <w:p w14:paraId="4C42D56C" w14:textId="77777777" w:rsidR="004C5569" w:rsidRPr="00895554" w:rsidRDefault="004C5569" w:rsidP="004C5569">
            <w:pPr>
              <w:spacing w:before="120" w:after="120" w:line="240" w:lineRule="auto"/>
              <w:jc w:val="right"/>
              <w:rPr>
                <w:rFonts w:ascii="Times New Roman" w:hAnsi="Times New Roman" w:cs="Times New Roman"/>
              </w:rPr>
            </w:pPr>
            <w:r w:rsidRPr="00B30AE7">
              <w:rPr>
                <w:rFonts w:ascii="Times New Roman" w:hAnsi="Times New Roman" w:cs="Times New Roman"/>
                <w:b/>
                <w:bCs/>
                <w:i/>
                <w:iCs/>
              </w:rPr>
              <w:t>Bendra pasiūlymo kaina, Eur (be PVM):</w:t>
            </w:r>
          </w:p>
        </w:tc>
        <w:tc>
          <w:tcPr>
            <w:tcW w:w="953"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B027085" w14:textId="77777777" w:rsidR="004C5569" w:rsidRPr="00895554" w:rsidRDefault="004C5569" w:rsidP="004C5569">
            <w:pPr>
              <w:spacing w:before="120" w:after="120" w:line="240" w:lineRule="auto"/>
              <w:jc w:val="center"/>
              <w:rPr>
                <w:rFonts w:ascii="Times New Roman" w:hAnsi="Times New Roman" w:cs="Times New Roman"/>
                <w:lang w:val="en-US"/>
              </w:rPr>
            </w:pPr>
          </w:p>
        </w:tc>
      </w:tr>
      <w:tr w:rsidR="004C5569" w:rsidRPr="002C5DAF" w14:paraId="13E2E6F3" w14:textId="77777777" w:rsidTr="005A4EE2">
        <w:trPr>
          <w:trHeight w:val="358"/>
        </w:trPr>
        <w:tc>
          <w:tcPr>
            <w:tcW w:w="4047" w:type="pct"/>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vAlign w:val="center"/>
          </w:tcPr>
          <w:p w14:paraId="01DE6F65" w14:textId="7C773506" w:rsidR="004C5569" w:rsidRPr="00895554" w:rsidRDefault="004C5569" w:rsidP="004C5569">
            <w:pPr>
              <w:spacing w:before="120" w:after="120" w:line="240" w:lineRule="auto"/>
              <w:jc w:val="right"/>
              <w:rPr>
                <w:rFonts w:ascii="Times New Roman" w:hAnsi="Times New Roman" w:cs="Times New Roman"/>
                <w:b/>
                <w:i/>
              </w:rPr>
            </w:pPr>
            <w:r w:rsidRPr="003E26AD">
              <w:rPr>
                <w:rFonts w:ascii="Times New Roman" w:hAnsi="Times New Roman" w:cs="Times New Roman"/>
                <w:b/>
                <w:bCs/>
                <w:i/>
                <w:iCs/>
              </w:rPr>
              <w:t>PVM (</w:t>
            </w:r>
            <w:r w:rsidR="00C5081E">
              <w:rPr>
                <w:rFonts w:ascii="Times New Roman" w:eastAsia="Calibri" w:hAnsi="Times New Roman" w:cs="DokChampa"/>
                <w:i/>
                <w:color w:val="FF0000"/>
              </w:rPr>
              <w:t>tarifas</w:t>
            </w:r>
            <w:r w:rsidR="005A4EE2">
              <w:rPr>
                <w:rFonts w:ascii="Times New Roman" w:eastAsia="Calibri" w:hAnsi="Times New Roman" w:cs="DokChampa"/>
                <w:i/>
                <w:color w:val="FF0000"/>
              </w:rPr>
              <w:t xml:space="preserve"> </w:t>
            </w:r>
            <w:r w:rsidR="00C5081E">
              <w:rPr>
                <w:rFonts w:ascii="Times New Roman" w:eastAsia="Calibri" w:hAnsi="Times New Roman" w:cs="DokChampa"/>
                <w:i/>
                <w:color w:val="FF0000"/>
              </w:rPr>
              <w:t>/ įrašo tiekėjas</w:t>
            </w:r>
            <w:r w:rsidRPr="003E26AD">
              <w:rPr>
                <w:rFonts w:ascii="Times New Roman" w:hAnsi="Times New Roman" w:cs="Times New Roman"/>
                <w:b/>
                <w:bCs/>
                <w:i/>
                <w:iCs/>
              </w:rPr>
              <w:t>)</w:t>
            </w:r>
            <w:r>
              <w:rPr>
                <w:rFonts w:ascii="Times New Roman" w:hAnsi="Times New Roman" w:cs="Times New Roman"/>
                <w:b/>
                <w:bCs/>
                <w:i/>
                <w:iCs/>
              </w:rPr>
              <w:t xml:space="preserve"> suma</w:t>
            </w:r>
            <w:r w:rsidRPr="003E26AD">
              <w:rPr>
                <w:rFonts w:ascii="Times New Roman" w:hAnsi="Times New Roman" w:cs="Times New Roman"/>
                <w:b/>
                <w:bCs/>
                <w:i/>
                <w:iCs/>
              </w:rPr>
              <w:t>*:</w:t>
            </w:r>
          </w:p>
        </w:tc>
        <w:tc>
          <w:tcPr>
            <w:tcW w:w="953" w:type="pct"/>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4D641769" w14:textId="77777777" w:rsidR="004C5569" w:rsidRPr="00895554" w:rsidRDefault="004C5569" w:rsidP="004C5569">
            <w:pPr>
              <w:spacing w:before="120" w:after="120" w:line="240" w:lineRule="auto"/>
              <w:jc w:val="center"/>
              <w:rPr>
                <w:rFonts w:ascii="Times New Roman" w:hAnsi="Times New Roman" w:cs="Times New Roman"/>
              </w:rPr>
            </w:pPr>
          </w:p>
        </w:tc>
      </w:tr>
      <w:tr w:rsidR="004C5569" w:rsidRPr="002C5DAF" w14:paraId="7A13D1C9" w14:textId="77777777" w:rsidTr="005A4EE2">
        <w:trPr>
          <w:trHeight w:val="358"/>
        </w:trPr>
        <w:tc>
          <w:tcPr>
            <w:tcW w:w="4047" w:type="pct"/>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2C2AD8E" w14:textId="77777777" w:rsidR="004C5569" w:rsidRPr="00895554" w:rsidRDefault="004C5569" w:rsidP="004C5569">
            <w:pPr>
              <w:spacing w:before="120" w:after="120" w:line="240" w:lineRule="auto"/>
              <w:jc w:val="right"/>
              <w:rPr>
                <w:rFonts w:ascii="Times New Roman" w:hAnsi="Times New Roman" w:cs="Times New Roman"/>
                <w:b/>
                <w:i/>
              </w:rPr>
            </w:pPr>
            <w:r w:rsidRPr="003E26AD">
              <w:rPr>
                <w:rFonts w:ascii="Times New Roman" w:hAnsi="Times New Roman" w:cs="Times New Roman"/>
                <w:b/>
                <w:bCs/>
                <w:i/>
                <w:iCs/>
              </w:rPr>
              <w:t>Bendra pasiūlymo kaina, Eur (su PVM):</w:t>
            </w:r>
          </w:p>
        </w:tc>
        <w:tc>
          <w:tcPr>
            <w:tcW w:w="953"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188D9AF" w14:textId="77777777" w:rsidR="004C5569" w:rsidRPr="00895554" w:rsidRDefault="004C5569" w:rsidP="004C5569">
            <w:pPr>
              <w:spacing w:before="120" w:after="120" w:line="240" w:lineRule="auto"/>
              <w:jc w:val="center"/>
              <w:rPr>
                <w:rFonts w:ascii="Times New Roman" w:hAnsi="Times New Roman" w:cs="Times New Roman"/>
              </w:rPr>
            </w:pPr>
          </w:p>
        </w:tc>
      </w:tr>
    </w:tbl>
    <w:p w14:paraId="69665A3D" w14:textId="77777777" w:rsidR="00E46C65" w:rsidRPr="00615A30" w:rsidRDefault="00E46C65" w:rsidP="00E46C65">
      <w:pPr>
        <w:spacing w:before="60" w:after="0" w:line="240" w:lineRule="auto"/>
        <w:jc w:val="both"/>
        <w:rPr>
          <w:rFonts w:asciiTheme="majorBidi" w:hAnsiTheme="majorBidi" w:cstheme="majorBidi"/>
          <w:b/>
          <w:bCs/>
          <w:i/>
          <w:iCs/>
        </w:rPr>
      </w:pPr>
      <w:r w:rsidRPr="00615A30">
        <w:rPr>
          <w:rFonts w:asciiTheme="majorBidi" w:hAnsiTheme="majorBidi" w:cstheme="majorBidi"/>
        </w:rPr>
        <w:t xml:space="preserve">Į šią sumą įeina visi Tiekėjo mokami mokesčiai bei kitos su paslaugų teikimu susijusios Tiekėjo patiriamos išlaidos. </w:t>
      </w:r>
      <w:r w:rsidRPr="00615A30">
        <w:rPr>
          <w:rFonts w:asciiTheme="majorBidi" w:hAnsiTheme="majorBidi" w:cstheme="majorBidi"/>
          <w:i/>
          <w:iCs/>
        </w:rPr>
        <w:t xml:space="preserve">Visos pasiūlyme nurodytos kainos (ir jų sudėtinės dalys) turi būti nurodomos </w:t>
      </w:r>
      <w:r w:rsidRPr="00615A30">
        <w:rPr>
          <w:rFonts w:asciiTheme="majorBidi" w:hAnsiTheme="majorBidi" w:cstheme="majorBidi"/>
          <w:b/>
          <w:bCs/>
          <w:i/>
          <w:iCs/>
        </w:rPr>
        <w:t>dviejų skaičių po kablelio tikslumu.</w:t>
      </w:r>
    </w:p>
    <w:p w14:paraId="0A32BFC1" w14:textId="77777777" w:rsidR="00A14DEA" w:rsidRDefault="00A14DEA" w:rsidP="000771D1">
      <w:pPr>
        <w:spacing w:after="0" w:line="240" w:lineRule="auto"/>
        <w:jc w:val="both"/>
        <w:rPr>
          <w:rFonts w:ascii="Times New Roman" w:hAnsi="Times New Roman" w:cs="Times New Roman"/>
        </w:rPr>
      </w:pPr>
    </w:p>
    <w:p w14:paraId="0C65AE42" w14:textId="04C03C30" w:rsidR="00742B1B" w:rsidRPr="00007E38" w:rsidRDefault="00FA710F" w:rsidP="000771D1">
      <w:pPr>
        <w:spacing w:after="0" w:line="240" w:lineRule="auto"/>
        <w:jc w:val="both"/>
        <w:rPr>
          <w:rFonts w:ascii="Times New Roman" w:hAnsi="Times New Roman" w:cs="Times New Roman"/>
          <w:iCs/>
        </w:rPr>
      </w:pPr>
      <w:r>
        <w:rPr>
          <w:rFonts w:ascii="Times New Roman" w:hAnsi="Times New Roman" w:cs="Times New Roman"/>
        </w:rPr>
        <w:t>*</w:t>
      </w:r>
      <w:r w:rsidR="00742B1B"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15DE189B" w14:textId="77777777" w:rsidR="00A14DEA" w:rsidRPr="009A62E8" w:rsidRDefault="00A14DEA" w:rsidP="000771D1">
      <w:pPr>
        <w:spacing w:after="0" w:line="240" w:lineRule="auto"/>
        <w:jc w:val="both"/>
        <w:rPr>
          <w:rFonts w:ascii="Times New Roman" w:hAnsi="Times New Roman" w:cs="Times New Roman"/>
          <w:bCs/>
          <w:iCs/>
        </w:rPr>
      </w:pPr>
    </w:p>
    <w:p w14:paraId="3EF15354" w14:textId="651496BB" w:rsidR="009E5280" w:rsidRPr="00E46C65" w:rsidRDefault="00077461" w:rsidP="00547590">
      <w:pPr>
        <w:spacing w:after="0" w:line="240" w:lineRule="auto"/>
        <w:jc w:val="both"/>
        <w:rPr>
          <w:rFonts w:ascii="Times New Roman" w:hAnsi="Times New Roman" w:cs="Times New Roman"/>
          <w:bCs/>
        </w:rPr>
      </w:pPr>
      <w:r>
        <w:rPr>
          <w:rFonts w:ascii="Times New Roman" w:hAnsi="Times New Roman" w:cs="Times New Roman"/>
          <w:bCs/>
        </w:rPr>
        <w:t>3</w:t>
      </w:r>
      <w:r w:rsidR="00547590" w:rsidRPr="00E46C65">
        <w:rPr>
          <w:rFonts w:ascii="Times New Roman" w:hAnsi="Times New Roman" w:cs="Times New Roman"/>
          <w:bCs/>
        </w:rPr>
        <w:t xml:space="preserve"> </w:t>
      </w:r>
      <w:r w:rsidR="009E5280" w:rsidRPr="00E46C65">
        <w:rPr>
          <w:rFonts w:ascii="Times New Roman" w:hAnsi="Times New Roman" w:cs="Times New Roman"/>
          <w:bCs/>
        </w:rPr>
        <w:t xml:space="preserve">lentelė. Reikalaujami </w:t>
      </w:r>
      <w:r w:rsidR="006F2A7C" w:rsidRPr="00E46C65">
        <w:rPr>
          <w:rFonts w:ascii="Times New Roman" w:hAnsi="Times New Roman" w:cs="Times New Roman"/>
          <w:bCs/>
        </w:rPr>
        <w:t xml:space="preserve">su pasiūlymu pateikti </w:t>
      </w:r>
      <w:r w:rsidR="009E5280" w:rsidRPr="00E46C65">
        <w:rPr>
          <w:rFonts w:ascii="Times New Roman" w:hAnsi="Times New Roman" w:cs="Times New Roman"/>
          <w:bCs/>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8016"/>
        <w:gridCol w:w="1670"/>
      </w:tblGrid>
      <w:tr w:rsidR="009E5280" w:rsidRPr="00007E38" w14:paraId="1FF2E0D4" w14:textId="77777777" w:rsidTr="47157928">
        <w:tc>
          <w:tcPr>
            <w:tcW w:w="2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lastRenderedPageBreak/>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E868F5">
            <w:pPr>
              <w:spacing w:after="4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46C0C0EC" w:rsidR="009E5280" w:rsidRPr="00654874" w:rsidRDefault="00E53338" w:rsidP="00E868F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40" w:line="240" w:lineRule="auto"/>
              <w:jc w:val="both"/>
              <w:rPr>
                <w:rFonts w:ascii="Times New Roman" w:hAnsi="Times New Roman" w:cs="Times New Roman"/>
              </w:rPr>
            </w:pPr>
            <w:r w:rsidRPr="00654874">
              <w:rPr>
                <w:rFonts w:ascii="Times New Roman" w:hAnsi="Times New Roman" w:cs="Times New Roman"/>
              </w:rPr>
              <w:t>Tiekėjo deklaracija (1 dalis. Kvalifikacijos reikalavimai</w:t>
            </w:r>
            <w:r w:rsidR="00077461">
              <w:rPr>
                <w:rFonts w:ascii="Times New Roman" w:hAnsi="Times New Roman" w:cs="Times New Roman"/>
              </w:rPr>
              <w:t xml:space="preserve"> ir 2 dalis. Pašalinimo pagrindai</w:t>
            </w:r>
            <w:r w:rsidRPr="00654874">
              <w:rPr>
                <w:rFonts w:ascii="Times New Roman" w:hAnsi="Times New Roman" w:cs="Times New Roman"/>
              </w:rPr>
              <w:t>)</w:t>
            </w:r>
            <w:r w:rsidR="00DD3612">
              <w:rPr>
                <w:rFonts w:ascii="Times New Roman" w:hAnsi="Times New Roman" w:cs="Times New Roman"/>
              </w:rPr>
              <w:t xml:space="preserve"> </w:t>
            </w:r>
            <w:r w:rsidR="00DD3612" w:rsidRPr="007C538A">
              <w:rPr>
                <w:rFonts w:ascii="Times New Roman" w:hAnsi="Times New Roman" w:cs="Times New Roman"/>
                <w:i/>
                <w:iCs/>
              </w:rPr>
              <w:t>(</w:t>
            </w:r>
            <w:r w:rsidR="007C538A" w:rsidRPr="007C538A">
              <w:rPr>
                <w:rFonts w:ascii="Times New Roman" w:hAnsi="Times New Roman" w:cs="Times New Roman"/>
                <w:i/>
                <w:iCs/>
              </w:rPr>
              <w:t xml:space="preserve">forma pateikta pirkimo sąlygų A dalies „Specialioji dalis“ </w:t>
            </w:r>
            <w:r w:rsidR="0019538F">
              <w:rPr>
                <w:rFonts w:ascii="Times New Roman" w:hAnsi="Times New Roman" w:cs="Times New Roman"/>
                <w:i/>
                <w:iCs/>
              </w:rPr>
              <w:t>5</w:t>
            </w:r>
            <w:r w:rsidR="007C538A" w:rsidRPr="007C538A">
              <w:rPr>
                <w:rFonts w:ascii="Times New Roman" w:hAnsi="Times New Roman" w:cs="Times New Roman"/>
                <w:i/>
                <w:iCs/>
              </w:rPr>
              <w:t xml:space="preserve"> priede)</w:t>
            </w:r>
            <w:r w:rsidRPr="007C538A">
              <w:rPr>
                <w:rFonts w:ascii="Times New Roman" w:hAnsi="Times New Roman" w:cs="Times New Roman"/>
                <w:i/>
                <w:iCs/>
              </w:rPr>
              <w:t>.</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E868F5">
            <w:pPr>
              <w:spacing w:after="40" w:line="240" w:lineRule="auto"/>
              <w:jc w:val="both"/>
              <w:rPr>
                <w:rFonts w:ascii="Times New Roman" w:hAnsi="Times New Roman" w:cs="Times New Roman"/>
              </w:rPr>
            </w:pP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30452802" w14:textId="77777777" w:rsidR="007C29A2" w:rsidRDefault="007C29A2" w:rsidP="000771D1">
      <w:pPr>
        <w:spacing w:after="0" w:line="240" w:lineRule="auto"/>
        <w:jc w:val="both"/>
        <w:rPr>
          <w:rFonts w:ascii="Times New Roman" w:hAnsi="Times New Roman" w:cs="Times New Roman"/>
          <w:bCs/>
        </w:rPr>
      </w:pPr>
    </w:p>
    <w:p w14:paraId="3EFD2E03" w14:textId="77777777" w:rsidR="00077461" w:rsidRPr="00E46C65" w:rsidRDefault="00077461" w:rsidP="000771D1">
      <w:pPr>
        <w:spacing w:after="0" w:line="240" w:lineRule="auto"/>
        <w:jc w:val="both"/>
        <w:rPr>
          <w:rFonts w:ascii="Times New Roman" w:hAnsi="Times New Roman" w:cs="Times New Roman"/>
          <w:bCs/>
        </w:rPr>
      </w:pPr>
    </w:p>
    <w:p w14:paraId="7B99330D" w14:textId="1BF7C005" w:rsidR="009122CF" w:rsidRPr="00E46C65" w:rsidRDefault="00077461" w:rsidP="00547590">
      <w:pPr>
        <w:tabs>
          <w:tab w:val="left" w:pos="284"/>
        </w:tabs>
        <w:spacing w:after="0" w:line="240" w:lineRule="auto"/>
        <w:ind w:right="8"/>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4</w:t>
      </w:r>
      <w:r w:rsidR="00547590" w:rsidRPr="00E46C65">
        <w:rPr>
          <w:rFonts w:ascii="Times New Roman" w:eastAsia="Times New Roman" w:hAnsi="Times New Roman" w:cs="Times New Roman"/>
          <w:bCs/>
          <w:lang w:eastAsia="en-US"/>
        </w:rPr>
        <w:t xml:space="preserve"> </w:t>
      </w:r>
      <w:r w:rsidR="009122CF" w:rsidRPr="00E46C65">
        <w:rPr>
          <w:rFonts w:ascii="Times New Roman" w:eastAsia="Times New Roman" w:hAnsi="Times New Roman" w:cs="Times New Roman"/>
          <w:bCs/>
          <w:lang w:eastAsia="en-US"/>
        </w:rPr>
        <w:t xml:space="preserve">lentelė. Ūkio subjektai (įskaitant </w:t>
      </w:r>
      <w:r w:rsidR="009122CF" w:rsidRPr="00E46C65">
        <w:rPr>
          <w:rFonts w:ascii="Times New Roman" w:eastAsia="Times New Roman" w:hAnsi="Times New Roman" w:cs="Times New Roman"/>
          <w:bCs/>
          <w:noProof/>
          <w:lang w:eastAsia="en-US"/>
        </w:rPr>
        <w:t xml:space="preserve">kvazisubtiekėjus </w:t>
      </w:r>
      <w:r w:rsidR="00492D15" w:rsidRPr="00E46C65">
        <w:rPr>
          <w:rFonts w:ascii="Times New Roman" w:eastAsia="Times New Roman" w:hAnsi="Times New Roman" w:cs="Times New Roman"/>
          <w:bCs/>
          <w:lang w:eastAsia="en-US"/>
        </w:rPr>
        <w:t>–</w:t>
      </w:r>
      <w:r w:rsidR="009122CF" w:rsidRPr="00E46C65">
        <w:rPr>
          <w:rFonts w:ascii="Times New Roman" w:eastAsia="Times New Roman" w:hAnsi="Times New Roman" w:cs="Times New Roman"/>
          <w:bCs/>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970"/>
        <w:gridCol w:w="1507"/>
        <w:gridCol w:w="1776"/>
        <w:gridCol w:w="1723"/>
        <w:gridCol w:w="1670"/>
      </w:tblGrid>
      <w:tr w:rsidR="00D2196D" w:rsidRPr="00007E38"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63EC63B0" w14:textId="298B67B5" w:rsidR="009122CF" w:rsidRDefault="009122CF" w:rsidP="000771D1">
      <w:pPr>
        <w:spacing w:after="0" w:line="240" w:lineRule="auto"/>
        <w:jc w:val="both"/>
        <w:rPr>
          <w:rFonts w:ascii="Times New Roman" w:hAnsi="Times New Roman" w:cs="Times New Roman"/>
          <w:b/>
        </w:rPr>
      </w:pPr>
    </w:p>
    <w:p w14:paraId="2C763358" w14:textId="77777777" w:rsidR="00547590" w:rsidRDefault="00547590" w:rsidP="000771D1">
      <w:pPr>
        <w:spacing w:after="0" w:line="240" w:lineRule="auto"/>
        <w:jc w:val="both"/>
        <w:rPr>
          <w:rFonts w:ascii="Times New Roman" w:hAnsi="Times New Roman" w:cs="Times New Roman"/>
          <w:b/>
        </w:rPr>
      </w:pPr>
    </w:p>
    <w:p w14:paraId="59349B16" w14:textId="77777777" w:rsidR="0062524C" w:rsidRPr="00E46C65" w:rsidRDefault="0062524C" w:rsidP="000771D1">
      <w:pPr>
        <w:spacing w:after="0" w:line="240" w:lineRule="auto"/>
        <w:jc w:val="both"/>
        <w:rPr>
          <w:rFonts w:ascii="Times New Roman" w:hAnsi="Times New Roman" w:cs="Times New Roman"/>
          <w:bCs/>
        </w:rPr>
      </w:pPr>
    </w:p>
    <w:p w14:paraId="7EB95424" w14:textId="03572459" w:rsidR="009122CF" w:rsidRPr="00E46C65" w:rsidRDefault="00077461" w:rsidP="000771D1">
      <w:pPr>
        <w:spacing w:after="0" w:line="240" w:lineRule="auto"/>
        <w:ind w:right="8"/>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5</w:t>
      </w:r>
      <w:r w:rsidR="009122CF" w:rsidRPr="00E46C65">
        <w:rPr>
          <w:rFonts w:ascii="Times New Roman" w:eastAsia="Times New Roman" w:hAnsi="Times New Roman" w:cs="Times New Roman"/>
          <w:bCs/>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41"/>
        <w:gridCol w:w="2063"/>
        <w:gridCol w:w="2358"/>
        <w:gridCol w:w="2475"/>
      </w:tblGrid>
      <w:tr w:rsidR="000A10BD" w:rsidRPr="00007E38"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33046D81" w14:textId="77777777" w:rsidR="00E46C65" w:rsidRDefault="00E46C65" w:rsidP="000771D1">
      <w:pPr>
        <w:spacing w:after="0" w:line="240" w:lineRule="auto"/>
        <w:jc w:val="both"/>
        <w:rPr>
          <w:rFonts w:ascii="Times New Roman" w:hAnsi="Times New Roman" w:cs="Times New Roman"/>
          <w:bCs/>
        </w:rPr>
      </w:pPr>
    </w:p>
    <w:p w14:paraId="3AB1540A" w14:textId="77777777" w:rsidR="0062524C" w:rsidRDefault="0062524C" w:rsidP="000771D1">
      <w:pPr>
        <w:spacing w:after="0" w:line="240" w:lineRule="auto"/>
        <w:jc w:val="both"/>
        <w:rPr>
          <w:rFonts w:ascii="Times New Roman" w:hAnsi="Times New Roman" w:cs="Times New Roman"/>
          <w:bCs/>
        </w:rPr>
      </w:pPr>
    </w:p>
    <w:p w14:paraId="341700C4" w14:textId="77777777" w:rsidR="00F969F4" w:rsidRPr="00E46C65" w:rsidRDefault="00F969F4" w:rsidP="000771D1">
      <w:pPr>
        <w:spacing w:after="0" w:line="240" w:lineRule="auto"/>
        <w:jc w:val="both"/>
        <w:rPr>
          <w:rFonts w:ascii="Times New Roman" w:hAnsi="Times New Roman" w:cs="Times New Roman"/>
          <w:bCs/>
        </w:rPr>
      </w:pPr>
    </w:p>
    <w:p w14:paraId="2E4DEBF9" w14:textId="1F475EC8" w:rsidR="009E5280" w:rsidRPr="00E46C65" w:rsidRDefault="00077461" w:rsidP="000771D1">
      <w:pPr>
        <w:spacing w:after="0" w:line="240" w:lineRule="auto"/>
        <w:jc w:val="both"/>
        <w:rPr>
          <w:rFonts w:ascii="Times New Roman" w:hAnsi="Times New Roman" w:cs="Times New Roman"/>
          <w:bCs/>
        </w:rPr>
      </w:pPr>
      <w:r>
        <w:rPr>
          <w:rFonts w:ascii="Times New Roman" w:hAnsi="Times New Roman" w:cs="Times New Roman"/>
          <w:bCs/>
        </w:rPr>
        <w:t>6</w:t>
      </w:r>
      <w:r w:rsidR="009E5280" w:rsidRPr="00E46C65">
        <w:rPr>
          <w:rFonts w:ascii="Times New Roman" w:hAnsi="Times New Roman" w:cs="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3612"/>
        <w:gridCol w:w="5567"/>
      </w:tblGrid>
      <w:tr w:rsidR="009E5280" w:rsidRPr="00007E38" w14:paraId="6941E03D"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Header"/>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3B250FC4" w14:textId="77777777" w:rsidR="00077461" w:rsidRDefault="00077461" w:rsidP="00570A9F">
      <w:pPr>
        <w:spacing w:after="0" w:line="240" w:lineRule="auto"/>
        <w:jc w:val="both"/>
        <w:rPr>
          <w:rFonts w:ascii="Times New Roman" w:hAnsi="Times New Roman" w:cs="Times New Roman"/>
          <w:b/>
          <w:bCs/>
        </w:rPr>
      </w:pPr>
    </w:p>
    <w:p w14:paraId="3982E521" w14:textId="77777777" w:rsidR="00077461" w:rsidRDefault="00077461" w:rsidP="00570A9F">
      <w:pPr>
        <w:spacing w:after="0" w:line="240" w:lineRule="auto"/>
        <w:jc w:val="both"/>
        <w:rPr>
          <w:rFonts w:ascii="Times New Roman" w:hAnsi="Times New Roman" w:cs="Times New Roman"/>
          <w:b/>
          <w:bCs/>
        </w:rPr>
      </w:pPr>
    </w:p>
    <w:p w14:paraId="79963141" w14:textId="17DAA1EE" w:rsidR="009E5280" w:rsidRDefault="009E5280" w:rsidP="00570A9F">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0AA71B01" w14:textId="77777777" w:rsidR="00077461" w:rsidRDefault="00077461" w:rsidP="000771D1">
      <w:pPr>
        <w:jc w:val="both"/>
        <w:rPr>
          <w:rFonts w:ascii="Times New Roman" w:eastAsiaTheme="minorHAnsi" w:hAnsi="Times New Roman" w:cs="Times New Roman"/>
        </w:rPr>
      </w:pPr>
    </w:p>
    <w:p w14:paraId="007FCEE5" w14:textId="77777777" w:rsidR="00077461" w:rsidRDefault="00077461" w:rsidP="000771D1">
      <w:pPr>
        <w:jc w:val="both"/>
        <w:rPr>
          <w:rFonts w:ascii="Times New Roman" w:hAnsi="Times New Roman" w:cs="Times New Roman"/>
          <w:b/>
          <w:bCs/>
        </w:rPr>
      </w:pPr>
    </w:p>
    <w:p w14:paraId="3A7ED07B" w14:textId="21DBDC82"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2B782F">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6E03" w14:textId="77777777" w:rsidR="00DF504F" w:rsidRDefault="00DF504F" w:rsidP="00560FF0">
      <w:pPr>
        <w:spacing w:after="0" w:line="240" w:lineRule="auto"/>
      </w:pPr>
      <w:r>
        <w:separator/>
      </w:r>
    </w:p>
  </w:endnote>
  <w:endnote w:type="continuationSeparator" w:id="0">
    <w:p w14:paraId="4DF01E05" w14:textId="77777777" w:rsidR="00DF504F" w:rsidRDefault="00DF504F"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BA"/>
    <w:family w:val="swiss"/>
    <w:pitch w:val="variable"/>
    <w:sig w:usb0="00000007" w:usb1="00000000" w:usb2="00000000" w:usb3="00000000" w:csb0="00000093"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antramanav">
    <w:altName w:val="Times New Roman"/>
    <w:charset w:val="00"/>
    <w:family w:val="auto"/>
    <w:pitch w:val="variable"/>
    <w:sig w:usb0="8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1BFA" w14:textId="77777777" w:rsidR="00DF504F" w:rsidRDefault="00DF504F" w:rsidP="00560FF0">
      <w:pPr>
        <w:spacing w:after="0" w:line="240" w:lineRule="auto"/>
      </w:pPr>
      <w:r>
        <w:separator/>
      </w:r>
    </w:p>
  </w:footnote>
  <w:footnote w:type="continuationSeparator" w:id="0">
    <w:p w14:paraId="174B9EF6" w14:textId="77777777" w:rsidR="00DF504F" w:rsidRDefault="00DF504F" w:rsidP="00560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23D26337"/>
    <w:multiLevelType w:val="hybridMultilevel"/>
    <w:tmpl w:val="AAB43978"/>
    <w:lvl w:ilvl="0" w:tplc="2174E66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3"/>
  </w:num>
  <w:num w:numId="2" w16cid:durableId="286204442">
    <w:abstractNumId w:val="7"/>
  </w:num>
  <w:num w:numId="3" w16cid:durableId="438455588">
    <w:abstractNumId w:val="1"/>
  </w:num>
  <w:num w:numId="4" w16cid:durableId="1581717496">
    <w:abstractNumId w:val="4"/>
  </w:num>
  <w:num w:numId="5" w16cid:durableId="739256261">
    <w:abstractNumId w:val="2"/>
  </w:num>
  <w:num w:numId="6" w16cid:durableId="1258370274">
    <w:abstractNumId w:val="14"/>
  </w:num>
  <w:num w:numId="7" w16cid:durableId="807623734">
    <w:abstractNumId w:val="10"/>
  </w:num>
  <w:num w:numId="8" w16cid:durableId="1335105433">
    <w:abstractNumId w:val="6"/>
  </w:num>
  <w:num w:numId="9" w16cid:durableId="1324552767">
    <w:abstractNumId w:val="0"/>
  </w:num>
  <w:num w:numId="10" w16cid:durableId="767233035">
    <w:abstractNumId w:val="5"/>
  </w:num>
  <w:num w:numId="11" w16cid:durableId="1743142694">
    <w:abstractNumId w:val="8"/>
  </w:num>
  <w:num w:numId="12" w16cid:durableId="4595512">
    <w:abstractNumId w:val="9"/>
  </w:num>
  <w:num w:numId="13" w16cid:durableId="350188786">
    <w:abstractNumId w:val="11"/>
  </w:num>
  <w:num w:numId="14" w16cid:durableId="2075008286">
    <w:abstractNumId w:val="12"/>
  </w:num>
  <w:num w:numId="15" w16cid:durableId="1708137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07E38"/>
    <w:rsid w:val="00014469"/>
    <w:rsid w:val="0001686A"/>
    <w:rsid w:val="00020ADC"/>
    <w:rsid w:val="00021063"/>
    <w:rsid w:val="00030B4C"/>
    <w:rsid w:val="00033854"/>
    <w:rsid w:val="00034E6F"/>
    <w:rsid w:val="000351B1"/>
    <w:rsid w:val="00037383"/>
    <w:rsid w:val="00040EBF"/>
    <w:rsid w:val="00046563"/>
    <w:rsid w:val="00046BD3"/>
    <w:rsid w:val="00056530"/>
    <w:rsid w:val="000771D1"/>
    <w:rsid w:val="00077461"/>
    <w:rsid w:val="00081AD3"/>
    <w:rsid w:val="00087430"/>
    <w:rsid w:val="000964EC"/>
    <w:rsid w:val="00097CF6"/>
    <w:rsid w:val="000A0788"/>
    <w:rsid w:val="000A10BD"/>
    <w:rsid w:val="000B3A2F"/>
    <w:rsid w:val="000C333D"/>
    <w:rsid w:val="000D2056"/>
    <w:rsid w:val="000E33DB"/>
    <w:rsid w:val="000E441D"/>
    <w:rsid w:val="000F1D7A"/>
    <w:rsid w:val="00100E94"/>
    <w:rsid w:val="001020ED"/>
    <w:rsid w:val="00102B17"/>
    <w:rsid w:val="00111778"/>
    <w:rsid w:val="0011417C"/>
    <w:rsid w:val="00115383"/>
    <w:rsid w:val="00121DC8"/>
    <w:rsid w:val="0013045D"/>
    <w:rsid w:val="00131391"/>
    <w:rsid w:val="00140D09"/>
    <w:rsid w:val="0015764A"/>
    <w:rsid w:val="001613D7"/>
    <w:rsid w:val="00175A4F"/>
    <w:rsid w:val="0019538F"/>
    <w:rsid w:val="00195994"/>
    <w:rsid w:val="001A3DEF"/>
    <w:rsid w:val="001A3DF6"/>
    <w:rsid w:val="001A735C"/>
    <w:rsid w:val="001C006A"/>
    <w:rsid w:val="001C586B"/>
    <w:rsid w:val="001D115B"/>
    <w:rsid w:val="001F3449"/>
    <w:rsid w:val="002019C1"/>
    <w:rsid w:val="002067BF"/>
    <w:rsid w:val="0022557C"/>
    <w:rsid w:val="002266C2"/>
    <w:rsid w:val="00230D88"/>
    <w:rsid w:val="002349B3"/>
    <w:rsid w:val="00241441"/>
    <w:rsid w:val="00243118"/>
    <w:rsid w:val="0026598B"/>
    <w:rsid w:val="0027649A"/>
    <w:rsid w:val="00276679"/>
    <w:rsid w:val="002810FA"/>
    <w:rsid w:val="002851DE"/>
    <w:rsid w:val="0028557E"/>
    <w:rsid w:val="00295A01"/>
    <w:rsid w:val="00297440"/>
    <w:rsid w:val="00297725"/>
    <w:rsid w:val="00297855"/>
    <w:rsid w:val="002A037F"/>
    <w:rsid w:val="002B0BAC"/>
    <w:rsid w:val="002B4224"/>
    <w:rsid w:val="002B782F"/>
    <w:rsid w:val="002C11B1"/>
    <w:rsid w:val="002C73E4"/>
    <w:rsid w:val="002D7A4D"/>
    <w:rsid w:val="002E0433"/>
    <w:rsid w:val="002E3B9E"/>
    <w:rsid w:val="002E6B0F"/>
    <w:rsid w:val="002E6EDF"/>
    <w:rsid w:val="002F32CE"/>
    <w:rsid w:val="002F7B6D"/>
    <w:rsid w:val="0031014A"/>
    <w:rsid w:val="00311428"/>
    <w:rsid w:val="00311CA2"/>
    <w:rsid w:val="00313391"/>
    <w:rsid w:val="003135AF"/>
    <w:rsid w:val="00316FC9"/>
    <w:rsid w:val="0032149D"/>
    <w:rsid w:val="00321E4D"/>
    <w:rsid w:val="00323E99"/>
    <w:rsid w:val="00325905"/>
    <w:rsid w:val="00330693"/>
    <w:rsid w:val="00340019"/>
    <w:rsid w:val="00342382"/>
    <w:rsid w:val="00344276"/>
    <w:rsid w:val="00344A7E"/>
    <w:rsid w:val="0035345B"/>
    <w:rsid w:val="00361F79"/>
    <w:rsid w:val="0036290A"/>
    <w:rsid w:val="00370410"/>
    <w:rsid w:val="003768AF"/>
    <w:rsid w:val="00377EF6"/>
    <w:rsid w:val="00385B33"/>
    <w:rsid w:val="00391217"/>
    <w:rsid w:val="00394115"/>
    <w:rsid w:val="003944FC"/>
    <w:rsid w:val="003A0115"/>
    <w:rsid w:val="003A2817"/>
    <w:rsid w:val="003A39AC"/>
    <w:rsid w:val="003A5F3F"/>
    <w:rsid w:val="003B0DDC"/>
    <w:rsid w:val="003C0C50"/>
    <w:rsid w:val="003C1120"/>
    <w:rsid w:val="003C4BFB"/>
    <w:rsid w:val="003D1E57"/>
    <w:rsid w:val="003D3E9C"/>
    <w:rsid w:val="003F0227"/>
    <w:rsid w:val="003F0529"/>
    <w:rsid w:val="003F24DE"/>
    <w:rsid w:val="00402657"/>
    <w:rsid w:val="00412133"/>
    <w:rsid w:val="00413FB4"/>
    <w:rsid w:val="00420BD4"/>
    <w:rsid w:val="00425353"/>
    <w:rsid w:val="00433BDC"/>
    <w:rsid w:val="004403DB"/>
    <w:rsid w:val="00442113"/>
    <w:rsid w:val="0044609C"/>
    <w:rsid w:val="00446627"/>
    <w:rsid w:val="00446828"/>
    <w:rsid w:val="00452D30"/>
    <w:rsid w:val="00454CD0"/>
    <w:rsid w:val="00456B35"/>
    <w:rsid w:val="004651B2"/>
    <w:rsid w:val="00465454"/>
    <w:rsid w:val="00466E2D"/>
    <w:rsid w:val="004702F8"/>
    <w:rsid w:val="00481C10"/>
    <w:rsid w:val="004878C4"/>
    <w:rsid w:val="004878DE"/>
    <w:rsid w:val="00492D15"/>
    <w:rsid w:val="004A5AD9"/>
    <w:rsid w:val="004B0BE6"/>
    <w:rsid w:val="004B3313"/>
    <w:rsid w:val="004C3700"/>
    <w:rsid w:val="004C3B02"/>
    <w:rsid w:val="004C5569"/>
    <w:rsid w:val="004C6040"/>
    <w:rsid w:val="004D05B3"/>
    <w:rsid w:val="004D2783"/>
    <w:rsid w:val="004D2F47"/>
    <w:rsid w:val="004D3C43"/>
    <w:rsid w:val="004E38E5"/>
    <w:rsid w:val="004F0859"/>
    <w:rsid w:val="004F2E96"/>
    <w:rsid w:val="0050013D"/>
    <w:rsid w:val="005255B2"/>
    <w:rsid w:val="00525A6B"/>
    <w:rsid w:val="00526A73"/>
    <w:rsid w:val="00537189"/>
    <w:rsid w:val="005443C0"/>
    <w:rsid w:val="00546755"/>
    <w:rsid w:val="00547590"/>
    <w:rsid w:val="0055654C"/>
    <w:rsid w:val="00556A9D"/>
    <w:rsid w:val="00560FF0"/>
    <w:rsid w:val="00570A9F"/>
    <w:rsid w:val="00575832"/>
    <w:rsid w:val="005771A6"/>
    <w:rsid w:val="00577334"/>
    <w:rsid w:val="00583BA8"/>
    <w:rsid w:val="0059470E"/>
    <w:rsid w:val="00596272"/>
    <w:rsid w:val="0059741F"/>
    <w:rsid w:val="005A3B3D"/>
    <w:rsid w:val="005A4EE2"/>
    <w:rsid w:val="005C2CA7"/>
    <w:rsid w:val="005D4FC8"/>
    <w:rsid w:val="005D688E"/>
    <w:rsid w:val="005E118D"/>
    <w:rsid w:val="005E3931"/>
    <w:rsid w:val="005F6007"/>
    <w:rsid w:val="005F752F"/>
    <w:rsid w:val="0061204F"/>
    <w:rsid w:val="00615640"/>
    <w:rsid w:val="00616E06"/>
    <w:rsid w:val="00621BB5"/>
    <w:rsid w:val="006245BC"/>
    <w:rsid w:val="00624F4F"/>
    <w:rsid w:val="0062524C"/>
    <w:rsid w:val="00634619"/>
    <w:rsid w:val="006422BB"/>
    <w:rsid w:val="00643B7A"/>
    <w:rsid w:val="00645CE0"/>
    <w:rsid w:val="00646A43"/>
    <w:rsid w:val="0064736E"/>
    <w:rsid w:val="00647C32"/>
    <w:rsid w:val="00653A37"/>
    <w:rsid w:val="00654874"/>
    <w:rsid w:val="00654B49"/>
    <w:rsid w:val="00660C98"/>
    <w:rsid w:val="006614B5"/>
    <w:rsid w:val="00661AC6"/>
    <w:rsid w:val="006633B1"/>
    <w:rsid w:val="006734DC"/>
    <w:rsid w:val="006855D7"/>
    <w:rsid w:val="006A0B6A"/>
    <w:rsid w:val="006A49A4"/>
    <w:rsid w:val="006A6E1B"/>
    <w:rsid w:val="006B067D"/>
    <w:rsid w:val="006B5355"/>
    <w:rsid w:val="006B70C3"/>
    <w:rsid w:val="006C041C"/>
    <w:rsid w:val="006C14EB"/>
    <w:rsid w:val="006C370E"/>
    <w:rsid w:val="006D3B47"/>
    <w:rsid w:val="006D5B5A"/>
    <w:rsid w:val="006E3CCA"/>
    <w:rsid w:val="006E4AA5"/>
    <w:rsid w:val="006E5A63"/>
    <w:rsid w:val="006F2A7C"/>
    <w:rsid w:val="00704ADF"/>
    <w:rsid w:val="00705700"/>
    <w:rsid w:val="00707459"/>
    <w:rsid w:val="00710992"/>
    <w:rsid w:val="007214C4"/>
    <w:rsid w:val="00723812"/>
    <w:rsid w:val="00727B38"/>
    <w:rsid w:val="00727DEC"/>
    <w:rsid w:val="007373E1"/>
    <w:rsid w:val="007417A1"/>
    <w:rsid w:val="00742B1B"/>
    <w:rsid w:val="00744FB0"/>
    <w:rsid w:val="007450E0"/>
    <w:rsid w:val="00747DDB"/>
    <w:rsid w:val="00761215"/>
    <w:rsid w:val="0077385F"/>
    <w:rsid w:val="007750CB"/>
    <w:rsid w:val="0078288E"/>
    <w:rsid w:val="0078587C"/>
    <w:rsid w:val="00786939"/>
    <w:rsid w:val="0079015C"/>
    <w:rsid w:val="00795778"/>
    <w:rsid w:val="00796CC6"/>
    <w:rsid w:val="007B05C3"/>
    <w:rsid w:val="007B4B31"/>
    <w:rsid w:val="007C011F"/>
    <w:rsid w:val="007C29A2"/>
    <w:rsid w:val="007C3185"/>
    <w:rsid w:val="007C538A"/>
    <w:rsid w:val="007D3E94"/>
    <w:rsid w:val="007D7425"/>
    <w:rsid w:val="007F13AE"/>
    <w:rsid w:val="007F26A5"/>
    <w:rsid w:val="007F4D75"/>
    <w:rsid w:val="007F6641"/>
    <w:rsid w:val="0080078A"/>
    <w:rsid w:val="00803206"/>
    <w:rsid w:val="00804428"/>
    <w:rsid w:val="00810305"/>
    <w:rsid w:val="00811782"/>
    <w:rsid w:val="00811959"/>
    <w:rsid w:val="00820AC8"/>
    <w:rsid w:val="00823B38"/>
    <w:rsid w:val="00825426"/>
    <w:rsid w:val="0082574F"/>
    <w:rsid w:val="008319FE"/>
    <w:rsid w:val="00845979"/>
    <w:rsid w:val="00853B3A"/>
    <w:rsid w:val="00855828"/>
    <w:rsid w:val="00866646"/>
    <w:rsid w:val="00883D66"/>
    <w:rsid w:val="00884EE2"/>
    <w:rsid w:val="008851A4"/>
    <w:rsid w:val="00897741"/>
    <w:rsid w:val="008A6C25"/>
    <w:rsid w:val="008A7B0D"/>
    <w:rsid w:val="008B25B2"/>
    <w:rsid w:val="008C08E8"/>
    <w:rsid w:val="008C3747"/>
    <w:rsid w:val="008C39FD"/>
    <w:rsid w:val="008C4747"/>
    <w:rsid w:val="008D5F42"/>
    <w:rsid w:val="008D6A40"/>
    <w:rsid w:val="008D77C7"/>
    <w:rsid w:val="008E3DCB"/>
    <w:rsid w:val="008F36D3"/>
    <w:rsid w:val="00902C50"/>
    <w:rsid w:val="00904C42"/>
    <w:rsid w:val="009122CF"/>
    <w:rsid w:val="009158D2"/>
    <w:rsid w:val="00920EAB"/>
    <w:rsid w:val="00930BB1"/>
    <w:rsid w:val="0093158E"/>
    <w:rsid w:val="00931CAE"/>
    <w:rsid w:val="00933B28"/>
    <w:rsid w:val="00934F1B"/>
    <w:rsid w:val="00937849"/>
    <w:rsid w:val="00946055"/>
    <w:rsid w:val="00946D9D"/>
    <w:rsid w:val="00947FFB"/>
    <w:rsid w:val="00955EE4"/>
    <w:rsid w:val="00970AEE"/>
    <w:rsid w:val="00972BEC"/>
    <w:rsid w:val="0097300C"/>
    <w:rsid w:val="009739DE"/>
    <w:rsid w:val="00975608"/>
    <w:rsid w:val="009838D0"/>
    <w:rsid w:val="00985308"/>
    <w:rsid w:val="009968D2"/>
    <w:rsid w:val="009A3B89"/>
    <w:rsid w:val="009A62E8"/>
    <w:rsid w:val="009B14AF"/>
    <w:rsid w:val="009B5BD0"/>
    <w:rsid w:val="009B7B17"/>
    <w:rsid w:val="009C6CD1"/>
    <w:rsid w:val="009D5FD5"/>
    <w:rsid w:val="009D746B"/>
    <w:rsid w:val="009E283E"/>
    <w:rsid w:val="009E5280"/>
    <w:rsid w:val="009E5CEA"/>
    <w:rsid w:val="009F2F33"/>
    <w:rsid w:val="009F6690"/>
    <w:rsid w:val="00A01F72"/>
    <w:rsid w:val="00A031A3"/>
    <w:rsid w:val="00A109CE"/>
    <w:rsid w:val="00A11902"/>
    <w:rsid w:val="00A144E0"/>
    <w:rsid w:val="00A14DEA"/>
    <w:rsid w:val="00A34989"/>
    <w:rsid w:val="00A36927"/>
    <w:rsid w:val="00A378C6"/>
    <w:rsid w:val="00A37A01"/>
    <w:rsid w:val="00A538E9"/>
    <w:rsid w:val="00A53D0A"/>
    <w:rsid w:val="00A67C44"/>
    <w:rsid w:val="00A72160"/>
    <w:rsid w:val="00A747C8"/>
    <w:rsid w:val="00A74FBD"/>
    <w:rsid w:val="00A825F1"/>
    <w:rsid w:val="00A84977"/>
    <w:rsid w:val="00A936F7"/>
    <w:rsid w:val="00AA1095"/>
    <w:rsid w:val="00AA1519"/>
    <w:rsid w:val="00AB2173"/>
    <w:rsid w:val="00AB4D00"/>
    <w:rsid w:val="00AC1437"/>
    <w:rsid w:val="00AC17DB"/>
    <w:rsid w:val="00AD6849"/>
    <w:rsid w:val="00AE6A6A"/>
    <w:rsid w:val="00AE73C1"/>
    <w:rsid w:val="00AF001F"/>
    <w:rsid w:val="00AF4204"/>
    <w:rsid w:val="00AF5A2F"/>
    <w:rsid w:val="00B049E0"/>
    <w:rsid w:val="00B07EF9"/>
    <w:rsid w:val="00B14FB5"/>
    <w:rsid w:val="00B177F1"/>
    <w:rsid w:val="00B25CDB"/>
    <w:rsid w:val="00B32D03"/>
    <w:rsid w:val="00B33162"/>
    <w:rsid w:val="00B35078"/>
    <w:rsid w:val="00B37F41"/>
    <w:rsid w:val="00B42742"/>
    <w:rsid w:val="00B44432"/>
    <w:rsid w:val="00B45CE5"/>
    <w:rsid w:val="00B50BDE"/>
    <w:rsid w:val="00B55585"/>
    <w:rsid w:val="00B57E2A"/>
    <w:rsid w:val="00B60176"/>
    <w:rsid w:val="00B60E35"/>
    <w:rsid w:val="00B666F9"/>
    <w:rsid w:val="00B729E5"/>
    <w:rsid w:val="00B72B95"/>
    <w:rsid w:val="00B72DBF"/>
    <w:rsid w:val="00B739EF"/>
    <w:rsid w:val="00B742D1"/>
    <w:rsid w:val="00B75752"/>
    <w:rsid w:val="00B7591E"/>
    <w:rsid w:val="00B82826"/>
    <w:rsid w:val="00B94418"/>
    <w:rsid w:val="00B95F30"/>
    <w:rsid w:val="00B9649E"/>
    <w:rsid w:val="00B96F57"/>
    <w:rsid w:val="00BA55E1"/>
    <w:rsid w:val="00BB46EF"/>
    <w:rsid w:val="00BB53D1"/>
    <w:rsid w:val="00BC729F"/>
    <w:rsid w:val="00BF63A4"/>
    <w:rsid w:val="00C0447F"/>
    <w:rsid w:val="00C11971"/>
    <w:rsid w:val="00C11D96"/>
    <w:rsid w:val="00C16FC2"/>
    <w:rsid w:val="00C22A7E"/>
    <w:rsid w:val="00C2488E"/>
    <w:rsid w:val="00C27190"/>
    <w:rsid w:val="00C30DD5"/>
    <w:rsid w:val="00C34D79"/>
    <w:rsid w:val="00C35902"/>
    <w:rsid w:val="00C374E7"/>
    <w:rsid w:val="00C439F2"/>
    <w:rsid w:val="00C5081E"/>
    <w:rsid w:val="00C62FFE"/>
    <w:rsid w:val="00C82E85"/>
    <w:rsid w:val="00C92867"/>
    <w:rsid w:val="00CA37A1"/>
    <w:rsid w:val="00CA40A0"/>
    <w:rsid w:val="00CB0E6F"/>
    <w:rsid w:val="00CC1ADB"/>
    <w:rsid w:val="00CC6D71"/>
    <w:rsid w:val="00CD2195"/>
    <w:rsid w:val="00CD53CB"/>
    <w:rsid w:val="00CE0B9A"/>
    <w:rsid w:val="00CE3CAF"/>
    <w:rsid w:val="00CF3449"/>
    <w:rsid w:val="00CF5CAF"/>
    <w:rsid w:val="00CF6CCD"/>
    <w:rsid w:val="00CF7735"/>
    <w:rsid w:val="00D0103A"/>
    <w:rsid w:val="00D05A47"/>
    <w:rsid w:val="00D077E3"/>
    <w:rsid w:val="00D10924"/>
    <w:rsid w:val="00D111F5"/>
    <w:rsid w:val="00D1244C"/>
    <w:rsid w:val="00D15A7B"/>
    <w:rsid w:val="00D17387"/>
    <w:rsid w:val="00D2196D"/>
    <w:rsid w:val="00D22B4B"/>
    <w:rsid w:val="00D237EA"/>
    <w:rsid w:val="00D23DBF"/>
    <w:rsid w:val="00D47326"/>
    <w:rsid w:val="00D47A85"/>
    <w:rsid w:val="00D51D29"/>
    <w:rsid w:val="00D61906"/>
    <w:rsid w:val="00D62359"/>
    <w:rsid w:val="00D71F90"/>
    <w:rsid w:val="00D722FB"/>
    <w:rsid w:val="00D73703"/>
    <w:rsid w:val="00D87F9C"/>
    <w:rsid w:val="00D903DD"/>
    <w:rsid w:val="00D95E9B"/>
    <w:rsid w:val="00D97A4B"/>
    <w:rsid w:val="00DC60A6"/>
    <w:rsid w:val="00DD1F25"/>
    <w:rsid w:val="00DD1F58"/>
    <w:rsid w:val="00DD3612"/>
    <w:rsid w:val="00DD66A5"/>
    <w:rsid w:val="00DD69CA"/>
    <w:rsid w:val="00DD7C23"/>
    <w:rsid w:val="00DD7D76"/>
    <w:rsid w:val="00DF2C4E"/>
    <w:rsid w:val="00DF48A6"/>
    <w:rsid w:val="00DF504F"/>
    <w:rsid w:val="00E05117"/>
    <w:rsid w:val="00E067E0"/>
    <w:rsid w:val="00E14F2D"/>
    <w:rsid w:val="00E15BD4"/>
    <w:rsid w:val="00E16934"/>
    <w:rsid w:val="00E16F60"/>
    <w:rsid w:val="00E23B32"/>
    <w:rsid w:val="00E321C9"/>
    <w:rsid w:val="00E339EB"/>
    <w:rsid w:val="00E3521C"/>
    <w:rsid w:val="00E42225"/>
    <w:rsid w:val="00E44344"/>
    <w:rsid w:val="00E443D3"/>
    <w:rsid w:val="00E46C65"/>
    <w:rsid w:val="00E47830"/>
    <w:rsid w:val="00E5038C"/>
    <w:rsid w:val="00E53338"/>
    <w:rsid w:val="00E53865"/>
    <w:rsid w:val="00E64FC4"/>
    <w:rsid w:val="00E654F7"/>
    <w:rsid w:val="00E67154"/>
    <w:rsid w:val="00E676D2"/>
    <w:rsid w:val="00E76847"/>
    <w:rsid w:val="00E81007"/>
    <w:rsid w:val="00E81342"/>
    <w:rsid w:val="00E81B78"/>
    <w:rsid w:val="00E868F5"/>
    <w:rsid w:val="00E90206"/>
    <w:rsid w:val="00EA5E18"/>
    <w:rsid w:val="00EB1F47"/>
    <w:rsid w:val="00EC6926"/>
    <w:rsid w:val="00EC7BD6"/>
    <w:rsid w:val="00ED06F8"/>
    <w:rsid w:val="00ED251C"/>
    <w:rsid w:val="00EE5D1F"/>
    <w:rsid w:val="00EF06B6"/>
    <w:rsid w:val="00EF1E27"/>
    <w:rsid w:val="00EF26C7"/>
    <w:rsid w:val="00EF3F00"/>
    <w:rsid w:val="00F10E34"/>
    <w:rsid w:val="00F152D1"/>
    <w:rsid w:val="00F3257B"/>
    <w:rsid w:val="00F3439B"/>
    <w:rsid w:val="00F4548B"/>
    <w:rsid w:val="00F471D2"/>
    <w:rsid w:val="00F56C0E"/>
    <w:rsid w:val="00F61DC7"/>
    <w:rsid w:val="00F65F0E"/>
    <w:rsid w:val="00F718C8"/>
    <w:rsid w:val="00F72FFA"/>
    <w:rsid w:val="00F914D4"/>
    <w:rsid w:val="00F93540"/>
    <w:rsid w:val="00F950BB"/>
    <w:rsid w:val="00F95F5D"/>
    <w:rsid w:val="00F969F4"/>
    <w:rsid w:val="00F97027"/>
    <w:rsid w:val="00FA7093"/>
    <w:rsid w:val="00FA710F"/>
    <w:rsid w:val="00FB28C2"/>
    <w:rsid w:val="00FC55F2"/>
    <w:rsid w:val="00FC566F"/>
    <w:rsid w:val="00FC5A0C"/>
    <w:rsid w:val="00FC6FCE"/>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66F"/>
    <w:rPr>
      <w:rFonts w:eastAsiaTheme="minorEastAsia"/>
      <w:lang w:val="lt-LT" w:eastAsia="lt-LT"/>
    </w:rPr>
  </w:style>
  <w:style w:type="paragraph" w:styleId="Heading1">
    <w:name w:val="heading 1"/>
    <w:aliases w:val="Appendix,HB1"/>
    <w:basedOn w:val="Normal"/>
    <w:next w:val="Normal"/>
    <w:link w:val="Heading1Char"/>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HB2"/>
    <w:basedOn w:val="Normal"/>
    <w:next w:val="Normal"/>
    <w:link w:val="Heading2Char"/>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HB3"/>
    <w:basedOn w:val="Normal"/>
    <w:next w:val="Normal"/>
    <w:link w:val="Heading3Char"/>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HB4"/>
    <w:basedOn w:val="Normal"/>
    <w:next w:val="Normal"/>
    <w:link w:val="Heading4Char"/>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Diagrama,HB5"/>
    <w:basedOn w:val="Normal"/>
    <w:next w:val="Normal"/>
    <w:link w:val="Heading5Char"/>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aliases w:val="HB6"/>
    <w:basedOn w:val="Normal"/>
    <w:next w:val="Normal"/>
    <w:link w:val="Heading6Char"/>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FC566F"/>
    <w:pPr>
      <w:spacing w:after="120" w:line="480" w:lineRule="auto"/>
      <w:ind w:left="360"/>
    </w:pPr>
  </w:style>
  <w:style w:type="character" w:customStyle="1" w:styleId="BodyTextIndent2Char">
    <w:name w:val="Body Text Indent 2 Char"/>
    <w:basedOn w:val="DefaultParagraphFont"/>
    <w:link w:val="BodyTextIndent2"/>
    <w:uiPriority w:val="99"/>
    <w:semiHidden/>
    <w:rsid w:val="00FC566F"/>
    <w:rPr>
      <w:rFonts w:eastAsiaTheme="minorEastAsia"/>
      <w:lang w:val="lt-LT" w:eastAsia="lt-LT"/>
    </w:rPr>
  </w:style>
  <w:style w:type="paragraph" w:customStyle="1" w:styleId="normaltableau">
    <w:name w:val="normal_tableau"/>
    <w:basedOn w:val="Normal"/>
    <w:rsid w:val="00FC566F"/>
    <w:pPr>
      <w:spacing w:before="120" w:after="120" w:line="240" w:lineRule="auto"/>
      <w:jc w:val="both"/>
    </w:pPr>
    <w:rPr>
      <w:rFonts w:ascii="Optima" w:eastAsia="Times New Roman" w:hAnsi="Optima" w:cs="Times New Roman"/>
      <w:szCs w:val="24"/>
      <w:lang w:val="en-GB" w:eastAsia="en-US"/>
    </w:rPr>
  </w:style>
  <w:style w:type="paragraph" w:styleId="ListParagraph">
    <w:name w:val="List Paragraph"/>
    <w:aliases w:val="ERP-List Paragraph,List Paragraph1,List Paragraph11,lp1,Bullet 1,Use Case List Paragraph,Normal1,NRD_Numbering,NRD_antraste_2,Bullet points,Buletai,Bullet EY,List Paragraph21,List Paragraph2,Numbering,List Paragraph111,Paragraph,Lentele"/>
    <w:basedOn w:val="Normal"/>
    <w:link w:val="ListParagraphChar"/>
    <w:uiPriority w:val="34"/>
    <w:qFormat/>
    <w:rsid w:val="00FC566F"/>
    <w:pPr>
      <w:ind w:left="720"/>
      <w:contextualSpacing/>
    </w:pPr>
  </w:style>
  <w:style w:type="character" w:customStyle="1" w:styleId="ListParagraphChar">
    <w:name w:val="List Paragraph Char"/>
    <w:aliases w:val="ERP-List Paragraph Char,List Paragraph1 Char,List Paragraph11 Char,lp1 Char,Bullet 1 Char,Use Case List Paragraph Char,Normal1 Char,NRD_Numbering Char,NRD_antraste_2 Char,Bullet points Char,Buletai Char,Bullet EY Char,Numbering Char"/>
    <w:basedOn w:val="DefaultParagraphFont"/>
    <w:link w:val="ListParagraph"/>
    <w:uiPriority w:val="34"/>
    <w:qFormat/>
    <w:locked/>
    <w:rsid w:val="00FC566F"/>
    <w:rPr>
      <w:rFonts w:eastAsiaTheme="minorEastAsia"/>
      <w:lang w:val="lt-LT"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9E5280"/>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9E5280"/>
    <w:rPr>
      <w:rFonts w:eastAsiaTheme="minorEastAsia"/>
      <w:lang w:val="lt-LT" w:eastAsia="lt-LT"/>
    </w:rPr>
  </w:style>
  <w:style w:type="character" w:styleId="CommentReference">
    <w:name w:val="annotation reference"/>
    <w:basedOn w:val="DefaultParagraphFont"/>
    <w:uiPriority w:val="99"/>
    <w:unhideWhenUsed/>
    <w:rsid w:val="009E5280"/>
    <w:rPr>
      <w:sz w:val="16"/>
      <w:szCs w:val="16"/>
    </w:rPr>
  </w:style>
  <w:style w:type="paragraph" w:styleId="CommentText">
    <w:name w:val="annotation text"/>
    <w:aliases w:val="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E5280"/>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 Diagrama Diagrama Diagrama Char, Diagrama Diagrama Char, Diagrama Diagrama Diagrama Diagrama Char"/>
    <w:basedOn w:val="DefaultParagraphFont"/>
    <w:link w:val="CommentText"/>
    <w:uiPriority w:val="99"/>
    <w:rsid w:val="009E5280"/>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6B5355"/>
    <w:rPr>
      <w:b/>
      <w:bCs/>
    </w:rPr>
  </w:style>
  <w:style w:type="character" w:customStyle="1" w:styleId="CommentSubjectChar">
    <w:name w:val="Comment Subject Char"/>
    <w:basedOn w:val="CommentTextChar"/>
    <w:link w:val="CommentSubject"/>
    <w:uiPriority w:val="99"/>
    <w:semiHidden/>
    <w:rsid w:val="006B5355"/>
    <w:rPr>
      <w:rFonts w:eastAsiaTheme="minorEastAsia"/>
      <w:b/>
      <w:bCs/>
      <w:sz w:val="20"/>
      <w:szCs w:val="20"/>
      <w:lang w:val="lt-LT" w:eastAsia="lt-LT"/>
    </w:rPr>
  </w:style>
  <w:style w:type="table" w:customStyle="1" w:styleId="TableGrid3">
    <w:name w:val="Table Grid3"/>
    <w:basedOn w:val="TableNormal"/>
    <w:next w:val="TableGrid"/>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EndnoteTextChar">
    <w:name w:val="Endnote Text Char"/>
    <w:basedOn w:val="DefaultParagraphFont"/>
    <w:link w:val="EndnoteText"/>
    <w:uiPriority w:val="99"/>
    <w:semiHidden/>
    <w:rsid w:val="00560FF0"/>
    <w:rPr>
      <w:rFonts w:ascii="Tahoma" w:hAnsi="Tahoma"/>
      <w:sz w:val="20"/>
      <w:szCs w:val="20"/>
      <w:lang w:val="lt-LT"/>
    </w:rPr>
  </w:style>
  <w:style w:type="character" w:styleId="EndnoteReference">
    <w:name w:val="endnote reference"/>
    <w:basedOn w:val="DefaultParagraphFont"/>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Heading1Char">
    <w:name w:val="Heading 1 Char"/>
    <w:aliases w:val="Appendix Char,HB1 Char"/>
    <w:basedOn w:val="DefaultParagraphFont"/>
    <w:link w:val="Heading1"/>
    <w:rsid w:val="00A53D0A"/>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HB2 Char"/>
    <w:basedOn w:val="DefaultParagraphFont"/>
    <w:link w:val="Heading2"/>
    <w:rsid w:val="00A53D0A"/>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HB3 Char"/>
    <w:basedOn w:val="DefaultParagraphFont"/>
    <w:link w:val="Heading3"/>
    <w:rsid w:val="00A53D0A"/>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Sub-Clause Sub-paragraph Char, Sub-Clause Sub-paragraph Char,HB4 Char"/>
    <w:basedOn w:val="DefaultParagraphFont"/>
    <w:link w:val="Heading4"/>
    <w:rsid w:val="00A53D0A"/>
    <w:rPr>
      <w:rFonts w:ascii="Times New Roman" w:eastAsia="Times New Roman" w:hAnsi="Times New Roman" w:cs="Times New Roman"/>
      <w:b/>
      <w:sz w:val="44"/>
      <w:szCs w:val="20"/>
      <w:lang w:val="lt-LT" w:eastAsia="lt-LT"/>
    </w:rPr>
  </w:style>
  <w:style w:type="character" w:customStyle="1" w:styleId="Heading5Char">
    <w:name w:val="Heading 5 Char"/>
    <w:aliases w:val=" Diagrama Char,Diagrama Char,HB5 Char"/>
    <w:basedOn w:val="DefaultParagraphFont"/>
    <w:link w:val="Heading5"/>
    <w:rsid w:val="00A53D0A"/>
    <w:rPr>
      <w:rFonts w:ascii="Times New Roman" w:eastAsia="Times New Roman" w:hAnsi="Times New Roman" w:cs="Times New Roman"/>
      <w:b/>
      <w:sz w:val="40"/>
      <w:szCs w:val="20"/>
      <w:lang w:val="lt-LT" w:eastAsia="lt-LT"/>
    </w:rPr>
  </w:style>
  <w:style w:type="character" w:customStyle="1" w:styleId="Heading6Char">
    <w:name w:val="Heading 6 Char"/>
    <w:aliases w:val="HB6 Char"/>
    <w:basedOn w:val="DefaultParagraphFont"/>
    <w:link w:val="Heading6"/>
    <w:rsid w:val="00A53D0A"/>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53D0A"/>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53D0A"/>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53D0A"/>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E6A6A"/>
    <w:rPr>
      <w:rFonts w:ascii="Courier New" w:eastAsia="Times New Roman" w:hAnsi="Courier New" w:cs="Courier New"/>
      <w:sz w:val="20"/>
      <w:szCs w:val="20"/>
    </w:rPr>
  </w:style>
  <w:style w:type="paragraph" w:customStyle="1" w:styleId="FORITTablename">
    <w:name w:val="FORIT Table name"/>
    <w:basedOn w:val="Normal"/>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DefaultParagraphFont"/>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Normal"/>
    <w:rsid w:val="009739DE"/>
    <w:pPr>
      <w:spacing w:before="100" w:beforeAutospacing="1" w:after="100" w:afterAutospacing="1" w:line="240" w:lineRule="auto"/>
    </w:pPr>
    <w:rPr>
      <w:rFonts w:ascii="Calibri" w:eastAsiaTheme="minorHAnsi" w:hAnsi="Calibri" w:cs="Calibri"/>
      <w:lang w:val="en-US" w:eastAsia="en-US"/>
    </w:rPr>
  </w:style>
  <w:style w:type="character" w:styleId="Hyperlink">
    <w:name w:val="Hyperlink"/>
    <w:basedOn w:val="DefaultParagraphFont"/>
    <w:uiPriority w:val="99"/>
    <w:semiHidden/>
    <w:unhideWhenUsed/>
    <w:rsid w:val="009739DE"/>
    <w:rPr>
      <w:color w:val="0000FF"/>
      <w:u w:val="singl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492D15"/>
    <w:rPr>
      <w:rFonts w:ascii="Times New Roman" w:eastAsia="Times New Roman" w:hAnsi="Times New Roman" w:cs="Times New Roman"/>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492D15"/>
    <w:rPr>
      <w:vertAlign w:val="superscript"/>
    </w:rPr>
  </w:style>
  <w:style w:type="paragraph" w:styleId="Revision">
    <w:name w:val="Revision"/>
    <w:hidden/>
    <w:uiPriority w:val="99"/>
    <w:semiHidden/>
    <w:rsid w:val="003F24DE"/>
    <w:pPr>
      <w:spacing w:after="0" w:line="240" w:lineRule="auto"/>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 w:id="20038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2.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customXml/itemProps3.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4.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79</cp:revision>
  <dcterms:created xsi:type="dcterms:W3CDTF">2025-07-02T05:48:00Z</dcterms:created>
  <dcterms:modified xsi:type="dcterms:W3CDTF">2025-09-10T08:56:00Z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