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022CC" w14:textId="77777777" w:rsidR="0020616A" w:rsidRPr="007D7D51" w:rsidRDefault="0020616A" w:rsidP="007D7D51">
      <w:pPr>
        <w:pStyle w:val="Heading"/>
        <w:ind w:firstLine="6379"/>
        <w:jc w:val="right"/>
        <w:rPr>
          <w:rFonts w:cs="Times New Roman"/>
          <w:b w:val="0"/>
          <w:sz w:val="24"/>
          <w:szCs w:val="24"/>
          <w:lang w:val="lt-LT"/>
        </w:rPr>
      </w:pPr>
      <w:r w:rsidRPr="007D7D51">
        <w:rPr>
          <w:rFonts w:cs="Times New Roman"/>
          <w:b w:val="0"/>
          <w:caps w:val="0"/>
          <w:sz w:val="24"/>
          <w:szCs w:val="24"/>
          <w:lang w:val="lt-LT"/>
        </w:rPr>
        <w:t xml:space="preserve">Pirkimo sąlygų </w:t>
      </w:r>
    </w:p>
    <w:p w14:paraId="7BF3B097" w14:textId="77777777" w:rsidR="0020616A" w:rsidRPr="007D7D51" w:rsidRDefault="0020616A" w:rsidP="007D7D51">
      <w:pPr>
        <w:pStyle w:val="Heading"/>
        <w:ind w:firstLine="6379"/>
        <w:jc w:val="right"/>
        <w:rPr>
          <w:rFonts w:cs="Times New Roman"/>
          <w:b w:val="0"/>
          <w:sz w:val="24"/>
          <w:szCs w:val="24"/>
          <w:lang w:val="lt-LT"/>
        </w:rPr>
      </w:pPr>
      <w:r w:rsidRPr="007D7D51">
        <w:rPr>
          <w:rFonts w:cs="Times New Roman"/>
          <w:b w:val="0"/>
          <w:caps w:val="0"/>
          <w:sz w:val="24"/>
          <w:szCs w:val="24"/>
          <w:lang w:val="lt-LT"/>
        </w:rPr>
        <w:t xml:space="preserve">1 priedas </w:t>
      </w:r>
    </w:p>
    <w:p w14:paraId="4ECA91CE" w14:textId="77777777" w:rsidR="0020616A" w:rsidRPr="007D7D51" w:rsidRDefault="0020616A" w:rsidP="007D7D51">
      <w:pPr>
        <w:suppressAutoHyphens/>
        <w:spacing w:after="0" w:line="240" w:lineRule="auto"/>
        <w:jc w:val="center"/>
        <w:rPr>
          <w:rFonts w:ascii="Times New Roman" w:eastAsia="Times New Roman" w:hAnsi="Times New Roman" w:cs="Times New Roman"/>
          <w:b/>
          <w:sz w:val="16"/>
          <w:szCs w:val="16"/>
          <w:u w:val="single"/>
          <w:lang w:eastAsia="ar-SA"/>
        </w:rPr>
      </w:pPr>
    </w:p>
    <w:p w14:paraId="2C5BD9E3" w14:textId="77777777" w:rsidR="008F6768" w:rsidRPr="008F6768" w:rsidRDefault="008F6768" w:rsidP="008F6768">
      <w:pPr>
        <w:spacing w:after="0" w:line="240" w:lineRule="auto"/>
        <w:jc w:val="center"/>
        <w:rPr>
          <w:rFonts w:ascii="Times New Roman" w:eastAsia="Times New Roman" w:hAnsi="Times New Roman" w:cs="Times New Roman"/>
          <w:b/>
          <w:bCs/>
          <w:sz w:val="24"/>
          <w:szCs w:val="24"/>
        </w:rPr>
      </w:pPr>
      <w:r w:rsidRPr="008F6768">
        <w:rPr>
          <w:rFonts w:ascii="Times New Roman" w:eastAsia="Times New Roman" w:hAnsi="Times New Roman" w:cs="Times New Roman"/>
          <w:b/>
          <w:bCs/>
          <w:sz w:val="24"/>
          <w:szCs w:val="24"/>
        </w:rPr>
        <w:t>TECHNINĖ SPECIFIKACIJA KOJINĖMS LAUKO BATŲ YPAČ ŠALTAM ORUI</w:t>
      </w:r>
    </w:p>
    <w:p w14:paraId="5AC2A058" w14:textId="0DD2BF23" w:rsidR="008F6768" w:rsidRPr="008F6768" w:rsidRDefault="004E5B25" w:rsidP="008F6768">
      <w:pPr>
        <w:widowControl w:val="0"/>
        <w:spacing w:after="0" w:line="240" w:lineRule="auto"/>
        <w:jc w:val="center"/>
        <w:rPr>
          <w:rFonts w:ascii="Times New Roman" w:eastAsia="Times New Roman" w:hAnsi="Times New Roman" w:cs="Times New Roman"/>
          <w:b/>
          <w:color w:val="EE0000"/>
          <w:sz w:val="24"/>
          <w:szCs w:val="24"/>
        </w:rPr>
      </w:pPr>
      <w:r w:rsidRPr="004E5B25">
        <w:rPr>
          <w:rFonts w:ascii="Times New Roman" w:eastAsia="Times New Roman" w:hAnsi="Times New Roman" w:cs="Times New Roman"/>
          <w:b/>
          <w:color w:val="EE0000"/>
          <w:sz w:val="24"/>
          <w:szCs w:val="24"/>
        </w:rPr>
        <w:t>(1-a pirkimo dalis)</w:t>
      </w:r>
    </w:p>
    <w:p w14:paraId="778E49B9" w14:textId="77777777" w:rsidR="008F6768" w:rsidRPr="008F6768" w:rsidRDefault="008F6768" w:rsidP="008F6768">
      <w:pPr>
        <w:widowControl w:val="0"/>
        <w:spacing w:after="0" w:line="240" w:lineRule="auto"/>
        <w:jc w:val="center"/>
        <w:rPr>
          <w:rFonts w:ascii="Times New Roman" w:eastAsia="Times New Roman" w:hAnsi="Times New Roman" w:cs="Times New Roman"/>
          <w:b/>
          <w:sz w:val="24"/>
          <w:szCs w:val="24"/>
        </w:rPr>
      </w:pPr>
    </w:p>
    <w:p w14:paraId="28AF44C8" w14:textId="77777777" w:rsidR="008F6768" w:rsidRPr="008F6768" w:rsidRDefault="008F6768" w:rsidP="008F6768">
      <w:pPr>
        <w:widowControl w:val="0"/>
        <w:spacing w:after="0" w:line="240" w:lineRule="auto"/>
        <w:jc w:val="center"/>
        <w:rPr>
          <w:rFonts w:ascii="Times New Roman" w:eastAsia="Times New Roman" w:hAnsi="Times New Roman" w:cs="Times New Roman"/>
          <w:b/>
          <w:sz w:val="24"/>
          <w:szCs w:val="24"/>
        </w:rPr>
      </w:pPr>
    </w:p>
    <w:p w14:paraId="66EE68D2"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I SKYRIUS</w:t>
      </w:r>
    </w:p>
    <w:p w14:paraId="63383B05"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BENDROSIOS NUOSTATOS</w:t>
      </w:r>
    </w:p>
    <w:p w14:paraId="7F3D1CE2" w14:textId="77777777" w:rsidR="008F6768" w:rsidRPr="008F6768" w:rsidRDefault="008F6768" w:rsidP="008F6768">
      <w:pPr>
        <w:widowControl w:val="0"/>
        <w:spacing w:after="0" w:line="240" w:lineRule="auto"/>
        <w:rPr>
          <w:rFonts w:ascii="Times New Roman" w:eastAsia="Times New Roman" w:hAnsi="Times New Roman" w:cs="Times New Roman"/>
          <w:b/>
          <w:sz w:val="24"/>
          <w:szCs w:val="24"/>
        </w:rPr>
      </w:pPr>
    </w:p>
    <w:p w14:paraId="668A03C8"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Lauko batų (toliau – LU) kojinės ypač šaltam orui (toliau – kojinės) – tai šiltos kojinės, skirtos kariams dėvėti su LU batais ypač šalto oro sąlygomis.</w:t>
      </w:r>
    </w:p>
    <w:p w14:paraId="57C00F42"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Kojinės turi atitikti šioje techninėje specifikacijoje pateiktus reikalavimus.</w:t>
      </w:r>
    </w:p>
    <w:p w14:paraId="7E163DA0"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bCs/>
          <w:sz w:val="24"/>
          <w:szCs w:val="24"/>
        </w:rPr>
        <w:t>Kojinių</w:t>
      </w:r>
      <w:r w:rsidRPr="008F6768">
        <w:rPr>
          <w:rFonts w:ascii="Times New Roman" w:eastAsia="Times New Roman" w:hAnsi="Times New Roman" w:cs="Times New Roman"/>
          <w:sz w:val="24"/>
          <w:szCs w:val="24"/>
        </w:rPr>
        <w:t xml:space="preserve"> gamybai naudojama trikotažinė medžiaga turi atitikti minimalius aplinkos apsaugos kriterijus, nurodytus Lietuvos Respublikos aplinkos ministro 2011 m. birželio 28 įsakymu Nr. D1-508 patvirtinto „Aplinkos apsaugos kriterijų taikymo, vykdant žaliuosius pirkimus, tvarkos aprašo“ 2 priedo IX skyriuje „Tekstilės gaminiai“.</w:t>
      </w:r>
    </w:p>
    <w:p w14:paraId="36471D7C"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Kariams reikalingų kojinių dydžiai pateikti 1 lentelėje, sudarytose pagal Lietuvos kariuomenėje priimtą dydžių sistemą. Esant būtinybei, gali būti pareikalauta pasiūti nestandartinių dydžių apatinių drabužių, neviršijant 2 % užsakyto kiekio.</w:t>
      </w:r>
    </w:p>
    <w:p w14:paraId="6142E959" w14:textId="77777777" w:rsidR="008F6768" w:rsidRPr="008F6768" w:rsidRDefault="008F6768" w:rsidP="008F6768">
      <w:pPr>
        <w:suppressAutoHyphens/>
        <w:spacing w:after="0" w:line="240" w:lineRule="auto"/>
        <w:ind w:left="720"/>
        <w:jc w:val="right"/>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1 lentelė</w:t>
      </w:r>
    </w:p>
    <w:p w14:paraId="5EFEEA39" w14:textId="77777777" w:rsidR="008F6768" w:rsidRPr="008F6768" w:rsidRDefault="008F6768" w:rsidP="008F6768">
      <w:pPr>
        <w:suppressAutoHyphens/>
        <w:spacing w:after="0" w:line="240" w:lineRule="auto"/>
        <w:ind w:left="720"/>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KOJINIŲ DYDŽIAI</w:t>
      </w:r>
    </w:p>
    <w:p w14:paraId="746C8650" w14:textId="77777777" w:rsidR="008F6768" w:rsidRPr="008F6768" w:rsidRDefault="008F6768" w:rsidP="008F6768">
      <w:pPr>
        <w:suppressAutoHyphens/>
        <w:spacing w:after="0" w:line="240" w:lineRule="auto"/>
        <w:ind w:left="720"/>
        <w:jc w:val="center"/>
        <w:rPr>
          <w:rFonts w:ascii="Times New Roman" w:eastAsia="Times New Roman" w:hAnsi="Times New Roman" w:cs="Times New Roman"/>
          <w:sz w:val="24"/>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95"/>
        <w:gridCol w:w="1196"/>
        <w:gridCol w:w="1197"/>
        <w:gridCol w:w="1197"/>
        <w:gridCol w:w="1197"/>
        <w:gridCol w:w="1197"/>
      </w:tblGrid>
      <w:tr w:rsidR="008F6768" w:rsidRPr="008F6768" w14:paraId="5837320D" w14:textId="77777777" w:rsidTr="00915F3F">
        <w:tc>
          <w:tcPr>
            <w:tcW w:w="1668" w:type="dxa"/>
          </w:tcPr>
          <w:p w14:paraId="0269A3B3" w14:textId="77777777" w:rsidR="008F6768" w:rsidRPr="008F6768" w:rsidRDefault="008F6768" w:rsidP="008F6768">
            <w:pPr>
              <w:suppressAutoHyphens/>
              <w:spacing w:after="0" w:line="240" w:lineRule="auto"/>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Gaminys</w:t>
            </w:r>
          </w:p>
        </w:tc>
        <w:tc>
          <w:tcPr>
            <w:tcW w:w="7179" w:type="dxa"/>
            <w:gridSpan w:val="6"/>
          </w:tcPr>
          <w:p w14:paraId="29B9CE97" w14:textId="77777777" w:rsidR="008F6768" w:rsidRPr="008F6768" w:rsidRDefault="008F6768" w:rsidP="008F6768">
            <w:pPr>
              <w:suppressAutoHyphens/>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Dydžiai</w:t>
            </w:r>
          </w:p>
        </w:tc>
      </w:tr>
      <w:tr w:rsidR="008F6768" w:rsidRPr="008F6768" w14:paraId="55727F0F" w14:textId="77777777" w:rsidTr="00915F3F">
        <w:tc>
          <w:tcPr>
            <w:tcW w:w="1668" w:type="dxa"/>
          </w:tcPr>
          <w:p w14:paraId="5887FA3B" w14:textId="77777777" w:rsidR="008F6768" w:rsidRPr="008F6768" w:rsidRDefault="008F6768" w:rsidP="008F6768">
            <w:pPr>
              <w:suppressAutoHyphens/>
              <w:spacing w:after="0" w:line="240" w:lineRule="auto"/>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Kojinės</w:t>
            </w:r>
          </w:p>
        </w:tc>
        <w:tc>
          <w:tcPr>
            <w:tcW w:w="1195" w:type="dxa"/>
          </w:tcPr>
          <w:p w14:paraId="73979DA5" w14:textId="77777777" w:rsidR="008F6768" w:rsidRPr="008F6768" w:rsidRDefault="008F6768" w:rsidP="008F6768">
            <w:pPr>
              <w:suppressAutoHyphens/>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23</w:t>
            </w:r>
          </w:p>
        </w:tc>
        <w:tc>
          <w:tcPr>
            <w:tcW w:w="1196" w:type="dxa"/>
          </w:tcPr>
          <w:p w14:paraId="1A87B895" w14:textId="77777777" w:rsidR="008F6768" w:rsidRPr="008F6768" w:rsidRDefault="008F6768" w:rsidP="008F6768">
            <w:pPr>
              <w:suppressAutoHyphens/>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25</w:t>
            </w:r>
          </w:p>
        </w:tc>
        <w:tc>
          <w:tcPr>
            <w:tcW w:w="1197" w:type="dxa"/>
          </w:tcPr>
          <w:p w14:paraId="63C0E67F" w14:textId="77777777" w:rsidR="008F6768" w:rsidRPr="008F6768" w:rsidRDefault="008F6768" w:rsidP="008F6768">
            <w:pPr>
              <w:suppressAutoHyphens/>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27</w:t>
            </w:r>
          </w:p>
        </w:tc>
        <w:tc>
          <w:tcPr>
            <w:tcW w:w="1197" w:type="dxa"/>
          </w:tcPr>
          <w:p w14:paraId="7A578314" w14:textId="77777777" w:rsidR="008F6768" w:rsidRPr="008F6768" w:rsidRDefault="008F6768" w:rsidP="008F6768">
            <w:pPr>
              <w:suppressAutoHyphens/>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29</w:t>
            </w:r>
          </w:p>
        </w:tc>
        <w:tc>
          <w:tcPr>
            <w:tcW w:w="1197" w:type="dxa"/>
          </w:tcPr>
          <w:p w14:paraId="0A4C9A85" w14:textId="77777777" w:rsidR="008F6768" w:rsidRPr="008F6768" w:rsidRDefault="008F6768" w:rsidP="008F6768">
            <w:pPr>
              <w:suppressAutoHyphens/>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31</w:t>
            </w:r>
          </w:p>
        </w:tc>
        <w:tc>
          <w:tcPr>
            <w:tcW w:w="1197" w:type="dxa"/>
          </w:tcPr>
          <w:p w14:paraId="37D0845C" w14:textId="77777777" w:rsidR="008F6768" w:rsidRPr="008F6768" w:rsidRDefault="008F6768" w:rsidP="008F6768">
            <w:pPr>
              <w:suppressAutoHyphens/>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33</w:t>
            </w:r>
          </w:p>
        </w:tc>
      </w:tr>
    </w:tbl>
    <w:p w14:paraId="248140C9" w14:textId="77777777" w:rsidR="008F6768" w:rsidRPr="008F6768" w:rsidRDefault="008F6768" w:rsidP="008F6768">
      <w:pPr>
        <w:spacing w:after="0" w:line="240" w:lineRule="auto"/>
        <w:ind w:left="283"/>
        <w:jc w:val="both"/>
        <w:rPr>
          <w:rFonts w:ascii="Times New Roman" w:eastAsia="Times New Roman" w:hAnsi="Times New Roman" w:cs="Times New Roman"/>
          <w:sz w:val="24"/>
          <w:szCs w:val="24"/>
        </w:rPr>
      </w:pPr>
    </w:p>
    <w:p w14:paraId="0D9F2CCC"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Gaminių kokybės garantijos terminas – 12 mėnesių aktyvios eksploatacijos sąlygomis, kuris skaičiuojamas nuo prekių išdavimo iš Pirkėjo sandėlio dienos, ir 24 mėnesiai nuo prekių priėmimo į sandėlį dokumentų pasirašymo dienos.</w:t>
      </w:r>
    </w:p>
    <w:p w14:paraId="2E86566B" w14:textId="77777777" w:rsidR="008F6768" w:rsidRPr="008F6768" w:rsidRDefault="008F6768" w:rsidP="008F6768">
      <w:pPr>
        <w:spacing w:after="0" w:line="240" w:lineRule="auto"/>
        <w:ind w:left="720"/>
        <w:jc w:val="both"/>
        <w:rPr>
          <w:rFonts w:ascii="Times New Roman" w:eastAsia="Times New Roman" w:hAnsi="Times New Roman" w:cs="Times New Roman"/>
          <w:sz w:val="24"/>
          <w:szCs w:val="24"/>
        </w:rPr>
      </w:pPr>
    </w:p>
    <w:p w14:paraId="72AE0535"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II SKYRIUS</w:t>
      </w:r>
    </w:p>
    <w:p w14:paraId="190AC741"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TECHNINIAI REIKALAVIMAI</w:t>
      </w:r>
    </w:p>
    <w:p w14:paraId="4D8ACBF9" w14:textId="77777777" w:rsidR="008F6768" w:rsidRPr="008F6768" w:rsidRDefault="008F6768" w:rsidP="008F6768">
      <w:pPr>
        <w:spacing w:after="0" w:line="240" w:lineRule="auto"/>
        <w:jc w:val="center"/>
        <w:rPr>
          <w:rFonts w:ascii="Times New Roman" w:eastAsia="Times New Roman" w:hAnsi="Times New Roman" w:cs="Times New Roman"/>
          <w:b/>
          <w:bCs/>
          <w:sz w:val="24"/>
          <w:szCs w:val="24"/>
        </w:rPr>
      </w:pPr>
    </w:p>
    <w:p w14:paraId="60BFF49C"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Kojinių spalva - samanų (artima spalvos kodui 18-0426 TP pagal PANTONE TEXTILE spalvų katalogą).</w:t>
      </w:r>
    </w:p>
    <w:p w14:paraId="3F17E6C1"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Kojinės gaminamos poromis. Abejos poros kojinės turi būti vienodos, simetriškos.</w:t>
      </w:r>
    </w:p>
    <w:p w14:paraId="12FC4B0A"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Kojinių dydį nurodo žmogaus pėdos ilgis centimetrais. Kojinių bazinis dydis yra 27. Pagrindiniai bazinio dydžio gaminio matai (cm) ir leistini nuokrypiai nuo matų pateikti 3 lentelėje. Pagrindinių matmenų matavimo vietos nurodytos priedo eskize. </w:t>
      </w:r>
    </w:p>
    <w:p w14:paraId="73D778B3"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Kojinių viršaus kraštelis mažiausiai 2 eilutės turi būti numegztos spalvotais siūlais, taip pažymint skirtingus dydžius. Dydžius žyminčios spalvos nurodytos 2 lentelėje.</w:t>
      </w:r>
    </w:p>
    <w:p w14:paraId="2C3E6277" w14:textId="77777777" w:rsidR="008F6768" w:rsidRPr="008F6768" w:rsidRDefault="008F6768" w:rsidP="008F6768">
      <w:pPr>
        <w:spacing w:after="0" w:line="240" w:lineRule="auto"/>
        <w:ind w:left="283"/>
        <w:jc w:val="both"/>
        <w:rPr>
          <w:rFonts w:ascii="Times New Roman" w:eastAsia="Times New Roman" w:hAnsi="Times New Roman" w:cs="Times New Roman"/>
          <w:sz w:val="24"/>
          <w:szCs w:val="24"/>
        </w:rPr>
      </w:pPr>
    </w:p>
    <w:p w14:paraId="70543762" w14:textId="77777777" w:rsidR="008F6768" w:rsidRPr="008F6768" w:rsidRDefault="008F6768" w:rsidP="008F6768">
      <w:pPr>
        <w:spacing w:after="0" w:line="240" w:lineRule="auto"/>
        <w:jc w:val="right"/>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2 lentelė</w:t>
      </w:r>
    </w:p>
    <w:p w14:paraId="69DDA7BB"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DYDŽIUS ŽYMINČIOS SPALVOS</w:t>
      </w:r>
    </w:p>
    <w:p w14:paraId="777897F5"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528"/>
      </w:tblGrid>
      <w:tr w:rsidR="008F6768" w:rsidRPr="008F6768" w14:paraId="45A184E5" w14:textId="77777777" w:rsidTr="00915F3F">
        <w:trPr>
          <w:trHeight w:hRule="exact" w:val="680"/>
          <w:jc w:val="center"/>
        </w:trPr>
        <w:tc>
          <w:tcPr>
            <w:tcW w:w="1843" w:type="dxa"/>
            <w:vAlign w:val="center"/>
          </w:tcPr>
          <w:p w14:paraId="686A88D7"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Dydis</w:t>
            </w:r>
          </w:p>
        </w:tc>
        <w:tc>
          <w:tcPr>
            <w:tcW w:w="5528" w:type="dxa"/>
            <w:vAlign w:val="center"/>
          </w:tcPr>
          <w:p w14:paraId="5A107D3D"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Dydžio žymėjimo spalvos</w:t>
            </w:r>
          </w:p>
        </w:tc>
      </w:tr>
      <w:tr w:rsidR="008F6768" w:rsidRPr="008F6768" w14:paraId="53BD3F81" w14:textId="77777777" w:rsidTr="00915F3F">
        <w:trPr>
          <w:trHeight w:hRule="exact" w:val="397"/>
          <w:jc w:val="center"/>
        </w:trPr>
        <w:tc>
          <w:tcPr>
            <w:tcW w:w="1843" w:type="dxa"/>
          </w:tcPr>
          <w:p w14:paraId="60742912"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23</w:t>
            </w:r>
          </w:p>
        </w:tc>
        <w:tc>
          <w:tcPr>
            <w:tcW w:w="5528" w:type="dxa"/>
          </w:tcPr>
          <w:p w14:paraId="6358763F"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žalia</w:t>
            </w:r>
          </w:p>
        </w:tc>
      </w:tr>
      <w:tr w:rsidR="008F6768" w:rsidRPr="008F6768" w14:paraId="749D94DF" w14:textId="77777777" w:rsidTr="00915F3F">
        <w:trPr>
          <w:trHeight w:hRule="exact" w:val="397"/>
          <w:jc w:val="center"/>
        </w:trPr>
        <w:tc>
          <w:tcPr>
            <w:tcW w:w="1843" w:type="dxa"/>
          </w:tcPr>
          <w:p w14:paraId="1E3A11EE"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25</w:t>
            </w:r>
          </w:p>
        </w:tc>
        <w:tc>
          <w:tcPr>
            <w:tcW w:w="5528" w:type="dxa"/>
          </w:tcPr>
          <w:p w14:paraId="34CE97AD"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šviesiai pilka</w:t>
            </w:r>
          </w:p>
        </w:tc>
      </w:tr>
      <w:tr w:rsidR="008F6768" w:rsidRPr="008F6768" w14:paraId="13AC313D" w14:textId="77777777" w:rsidTr="00915F3F">
        <w:trPr>
          <w:trHeight w:hRule="exact" w:val="397"/>
          <w:jc w:val="center"/>
        </w:trPr>
        <w:tc>
          <w:tcPr>
            <w:tcW w:w="1843" w:type="dxa"/>
          </w:tcPr>
          <w:p w14:paraId="5C6524B9"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27</w:t>
            </w:r>
          </w:p>
        </w:tc>
        <w:tc>
          <w:tcPr>
            <w:tcW w:w="5528" w:type="dxa"/>
          </w:tcPr>
          <w:p w14:paraId="2F3EB4D6"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tamsiai mėlyna</w:t>
            </w:r>
          </w:p>
        </w:tc>
      </w:tr>
      <w:tr w:rsidR="008F6768" w:rsidRPr="008F6768" w14:paraId="32CB4F64" w14:textId="77777777" w:rsidTr="00915F3F">
        <w:trPr>
          <w:trHeight w:hRule="exact" w:val="397"/>
          <w:jc w:val="center"/>
        </w:trPr>
        <w:tc>
          <w:tcPr>
            <w:tcW w:w="1843" w:type="dxa"/>
          </w:tcPr>
          <w:p w14:paraId="4FE9AD2D"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29</w:t>
            </w:r>
          </w:p>
        </w:tc>
        <w:tc>
          <w:tcPr>
            <w:tcW w:w="5528" w:type="dxa"/>
          </w:tcPr>
          <w:p w14:paraId="52A58425"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raudona</w:t>
            </w:r>
          </w:p>
        </w:tc>
      </w:tr>
      <w:tr w:rsidR="008F6768" w:rsidRPr="008F6768" w14:paraId="74E4DF3D" w14:textId="77777777" w:rsidTr="00915F3F">
        <w:trPr>
          <w:trHeight w:hRule="exact" w:val="397"/>
          <w:jc w:val="center"/>
        </w:trPr>
        <w:tc>
          <w:tcPr>
            <w:tcW w:w="1843" w:type="dxa"/>
          </w:tcPr>
          <w:p w14:paraId="3CB181E6"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lastRenderedPageBreak/>
              <w:t>31</w:t>
            </w:r>
          </w:p>
        </w:tc>
        <w:tc>
          <w:tcPr>
            <w:tcW w:w="5528" w:type="dxa"/>
          </w:tcPr>
          <w:p w14:paraId="00D134D7"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geltona</w:t>
            </w:r>
          </w:p>
        </w:tc>
      </w:tr>
      <w:tr w:rsidR="008F6768" w:rsidRPr="008F6768" w14:paraId="27ABB7D8" w14:textId="77777777" w:rsidTr="00915F3F">
        <w:trPr>
          <w:trHeight w:hRule="exact" w:val="397"/>
          <w:jc w:val="center"/>
        </w:trPr>
        <w:tc>
          <w:tcPr>
            <w:tcW w:w="1843" w:type="dxa"/>
          </w:tcPr>
          <w:p w14:paraId="0B551DC7"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33</w:t>
            </w:r>
          </w:p>
        </w:tc>
        <w:tc>
          <w:tcPr>
            <w:tcW w:w="5528" w:type="dxa"/>
          </w:tcPr>
          <w:p w14:paraId="5B6408A0"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ryškiai mėlyna</w:t>
            </w:r>
          </w:p>
        </w:tc>
      </w:tr>
    </w:tbl>
    <w:p w14:paraId="01B8AB85" w14:textId="77777777" w:rsidR="008F6768" w:rsidRPr="008F6768" w:rsidRDefault="008F6768" w:rsidP="008F6768">
      <w:pPr>
        <w:spacing w:after="0" w:line="240" w:lineRule="auto"/>
        <w:ind w:left="283"/>
        <w:jc w:val="both"/>
        <w:rPr>
          <w:rFonts w:ascii="Times New Roman" w:eastAsia="Times New Roman" w:hAnsi="Times New Roman" w:cs="Times New Roman"/>
          <w:sz w:val="24"/>
          <w:szCs w:val="24"/>
        </w:rPr>
      </w:pPr>
    </w:p>
    <w:p w14:paraId="2498BCD3"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Kojinių kulno ir pirštų sritis turi būti pastiprinta, kad būtų atsparesnė dilimui.</w:t>
      </w:r>
    </w:p>
    <w:p w14:paraId="1290A447"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Kojinės ilgis (27 dydžio) – 38,0 ± 1,0 cm, viršutinės blauzdos dalies (megztos stulpeliu) aukštis - 17,5 ± 0,5 cm, kraštelis dvigubas, ne mažesnio kaip 5,0 ± 0,5 cm aukščio.</w:t>
      </w:r>
    </w:p>
    <w:p w14:paraId="51FAF60F"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Kojinių poros (27 dydžio) svoris – 120 ± 10 g.</w:t>
      </w:r>
    </w:p>
    <w:p w14:paraId="23BE751E"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Gaminių konstrukcijai turi būti panaudoti LST ISO 8559 (ISO 8559) ,,Drabužių konstravimas ir antropometriniai matavimai. Kūno matmenys“ duomenys (arba lygiaverčio standarto duomenys).</w:t>
      </w:r>
    </w:p>
    <w:p w14:paraId="5C9FC74E" w14:textId="77777777" w:rsidR="008F6768" w:rsidRPr="008F6768" w:rsidRDefault="008F6768" w:rsidP="008F6768">
      <w:pPr>
        <w:spacing w:after="0" w:line="240" w:lineRule="auto"/>
        <w:ind w:left="1080"/>
        <w:jc w:val="right"/>
        <w:rPr>
          <w:rFonts w:ascii="Times New Roman" w:eastAsia="Times New Roman" w:hAnsi="Times New Roman" w:cs="Times New Roman"/>
          <w:sz w:val="24"/>
          <w:szCs w:val="24"/>
        </w:rPr>
      </w:pPr>
    </w:p>
    <w:p w14:paraId="78ADD925" w14:textId="77777777" w:rsidR="008F6768" w:rsidRPr="008F6768" w:rsidRDefault="008F6768" w:rsidP="008F6768">
      <w:pPr>
        <w:spacing w:after="0" w:line="240" w:lineRule="auto"/>
        <w:ind w:left="1080"/>
        <w:jc w:val="right"/>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3 lentelė</w:t>
      </w:r>
    </w:p>
    <w:p w14:paraId="40704A2A" w14:textId="77777777" w:rsidR="008F6768" w:rsidRPr="008F6768" w:rsidRDefault="008F6768" w:rsidP="008F6768">
      <w:pPr>
        <w:spacing w:after="0" w:line="240" w:lineRule="auto"/>
        <w:ind w:left="1080"/>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KOJINIŲ BAZINIO DYDŽIO PAGRINDINIŲ MATMENŲ MATŲ LENTELĖ</w:t>
      </w:r>
    </w:p>
    <w:p w14:paraId="2EDA127D" w14:textId="77777777" w:rsidR="008F6768" w:rsidRPr="008F6768" w:rsidRDefault="008F6768" w:rsidP="008F6768">
      <w:pPr>
        <w:spacing w:after="0" w:line="240" w:lineRule="auto"/>
        <w:ind w:left="1080"/>
        <w:jc w:val="right"/>
        <w:rPr>
          <w:rFonts w:ascii="Times New Roman" w:eastAsia="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3592"/>
        <w:gridCol w:w="1965"/>
        <w:gridCol w:w="2523"/>
      </w:tblGrid>
      <w:tr w:rsidR="008F6768" w:rsidRPr="008F6768" w14:paraId="187D715F" w14:textId="77777777" w:rsidTr="00915F3F">
        <w:trPr>
          <w:cantSplit/>
          <w:trHeight w:val="729"/>
        </w:trPr>
        <w:tc>
          <w:tcPr>
            <w:tcW w:w="1447" w:type="dxa"/>
            <w:vAlign w:val="center"/>
          </w:tcPr>
          <w:p w14:paraId="7F040818"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Matmuo</w:t>
            </w:r>
          </w:p>
        </w:tc>
        <w:tc>
          <w:tcPr>
            <w:tcW w:w="3592" w:type="dxa"/>
            <w:vAlign w:val="center"/>
          </w:tcPr>
          <w:p w14:paraId="58B773E2" w14:textId="77777777" w:rsidR="008F6768" w:rsidRPr="008F6768" w:rsidRDefault="008F6768" w:rsidP="008F6768">
            <w:pPr>
              <w:spacing w:after="0" w:line="240" w:lineRule="auto"/>
              <w:ind w:firstLine="340"/>
              <w:jc w:val="both"/>
              <w:rPr>
                <w:rFonts w:ascii="Times New Roman" w:eastAsia="Times New Roman" w:hAnsi="Times New Roman" w:cs="Times New Roman"/>
                <w:b/>
                <w:sz w:val="24"/>
                <w:szCs w:val="24"/>
              </w:rPr>
            </w:pPr>
            <w:r w:rsidRPr="008F6768">
              <w:rPr>
                <w:rFonts w:ascii="Times New Roman" w:eastAsia="Times New Roman" w:hAnsi="Times New Roman" w:cs="Times New Roman"/>
                <w:b/>
                <w:bCs/>
                <w:sz w:val="24"/>
                <w:szCs w:val="24"/>
              </w:rPr>
              <w:t>Matavimo vieta</w:t>
            </w:r>
          </w:p>
        </w:tc>
        <w:tc>
          <w:tcPr>
            <w:tcW w:w="1965" w:type="dxa"/>
            <w:vAlign w:val="center"/>
          </w:tcPr>
          <w:p w14:paraId="10E585FD"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bCs/>
                <w:sz w:val="24"/>
                <w:szCs w:val="24"/>
              </w:rPr>
              <w:t>Matmuo, cm</w:t>
            </w:r>
          </w:p>
        </w:tc>
        <w:tc>
          <w:tcPr>
            <w:tcW w:w="2523" w:type="dxa"/>
            <w:vAlign w:val="center"/>
          </w:tcPr>
          <w:p w14:paraId="5051E911"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bCs/>
                <w:sz w:val="24"/>
                <w:szCs w:val="24"/>
              </w:rPr>
              <w:t>Leistini nuokrypiai,</w:t>
            </w:r>
          </w:p>
          <w:p w14:paraId="716706D1"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sym w:font="Symbol" w:char="F0B1"/>
            </w:r>
            <w:r w:rsidRPr="008F6768">
              <w:rPr>
                <w:rFonts w:ascii="Times New Roman" w:eastAsia="Times New Roman" w:hAnsi="Times New Roman" w:cs="Times New Roman"/>
                <w:b/>
                <w:sz w:val="24"/>
                <w:szCs w:val="24"/>
              </w:rPr>
              <w:t xml:space="preserve"> cm</w:t>
            </w:r>
          </w:p>
        </w:tc>
      </w:tr>
      <w:tr w:rsidR="008F6768" w:rsidRPr="008F6768" w14:paraId="01A201BB" w14:textId="77777777" w:rsidTr="00915F3F">
        <w:trPr>
          <w:trHeight w:val="397"/>
        </w:trPr>
        <w:tc>
          <w:tcPr>
            <w:tcW w:w="1447" w:type="dxa"/>
            <w:vAlign w:val="center"/>
          </w:tcPr>
          <w:p w14:paraId="1F72FD4A" w14:textId="77777777" w:rsidR="008F6768" w:rsidRPr="008F6768" w:rsidRDefault="008F6768" w:rsidP="008F6768">
            <w:pPr>
              <w:spacing w:after="0" w:line="240" w:lineRule="auto"/>
              <w:ind w:hanging="80"/>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A</w:t>
            </w:r>
          </w:p>
        </w:tc>
        <w:tc>
          <w:tcPr>
            <w:tcW w:w="3592" w:type="dxa"/>
            <w:vAlign w:val="center"/>
          </w:tcPr>
          <w:p w14:paraId="196BC711" w14:textId="77777777" w:rsidR="008F6768" w:rsidRPr="008F6768" w:rsidRDefault="008F6768" w:rsidP="008F6768">
            <w:pPr>
              <w:spacing w:after="0" w:line="240" w:lineRule="auto"/>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Kojinės ilgis (blauzdos)</w:t>
            </w:r>
          </w:p>
        </w:tc>
        <w:tc>
          <w:tcPr>
            <w:tcW w:w="1965" w:type="dxa"/>
            <w:vAlign w:val="center"/>
          </w:tcPr>
          <w:p w14:paraId="56C0A014"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38,0</w:t>
            </w:r>
          </w:p>
        </w:tc>
        <w:tc>
          <w:tcPr>
            <w:tcW w:w="2523" w:type="dxa"/>
            <w:vAlign w:val="center"/>
          </w:tcPr>
          <w:p w14:paraId="36CA155A"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1,0</w:t>
            </w:r>
          </w:p>
        </w:tc>
      </w:tr>
      <w:tr w:rsidR="008F6768" w:rsidRPr="008F6768" w14:paraId="389D8F63" w14:textId="77777777" w:rsidTr="00915F3F">
        <w:trPr>
          <w:trHeight w:val="397"/>
        </w:trPr>
        <w:tc>
          <w:tcPr>
            <w:tcW w:w="1447" w:type="dxa"/>
            <w:vAlign w:val="center"/>
          </w:tcPr>
          <w:p w14:paraId="3F2902DA" w14:textId="77777777" w:rsidR="008F6768" w:rsidRPr="008F6768" w:rsidRDefault="008F6768" w:rsidP="008F6768">
            <w:pPr>
              <w:spacing w:after="0" w:line="240" w:lineRule="auto"/>
              <w:ind w:hanging="80"/>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B</w:t>
            </w:r>
          </w:p>
        </w:tc>
        <w:tc>
          <w:tcPr>
            <w:tcW w:w="3592" w:type="dxa"/>
            <w:vAlign w:val="center"/>
          </w:tcPr>
          <w:p w14:paraId="235F4D93" w14:textId="77777777" w:rsidR="008F6768" w:rsidRPr="008F6768" w:rsidRDefault="008F6768" w:rsidP="008F6768">
            <w:pPr>
              <w:spacing w:after="0" w:line="240" w:lineRule="auto"/>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Kojinės pėdos ilgis</w:t>
            </w:r>
          </w:p>
        </w:tc>
        <w:tc>
          <w:tcPr>
            <w:tcW w:w="1965" w:type="dxa"/>
            <w:vAlign w:val="center"/>
          </w:tcPr>
          <w:p w14:paraId="1A2FC052"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23,0</w:t>
            </w:r>
          </w:p>
        </w:tc>
        <w:tc>
          <w:tcPr>
            <w:tcW w:w="2523" w:type="dxa"/>
            <w:vAlign w:val="center"/>
          </w:tcPr>
          <w:p w14:paraId="34F1BAF1"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1,0</w:t>
            </w:r>
          </w:p>
        </w:tc>
      </w:tr>
      <w:tr w:rsidR="008F6768" w:rsidRPr="008F6768" w14:paraId="5E067F2C" w14:textId="77777777" w:rsidTr="00915F3F">
        <w:trPr>
          <w:trHeight w:val="397"/>
        </w:trPr>
        <w:tc>
          <w:tcPr>
            <w:tcW w:w="1447" w:type="dxa"/>
            <w:vAlign w:val="center"/>
          </w:tcPr>
          <w:p w14:paraId="0F9288A8" w14:textId="77777777" w:rsidR="008F6768" w:rsidRPr="008F6768" w:rsidRDefault="008F6768" w:rsidP="008F6768">
            <w:pPr>
              <w:spacing w:after="0" w:line="240" w:lineRule="auto"/>
              <w:ind w:hanging="80"/>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C</w:t>
            </w:r>
          </w:p>
        </w:tc>
        <w:tc>
          <w:tcPr>
            <w:tcW w:w="3592" w:type="dxa"/>
            <w:vAlign w:val="center"/>
          </w:tcPr>
          <w:p w14:paraId="039157A6" w14:textId="77777777" w:rsidR="008F6768" w:rsidRPr="008F6768" w:rsidRDefault="008F6768" w:rsidP="008F6768">
            <w:pPr>
              <w:spacing w:after="0" w:line="240" w:lineRule="auto"/>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Kojinės pėdos plotis/apimtis 1/2</w:t>
            </w:r>
          </w:p>
        </w:tc>
        <w:tc>
          <w:tcPr>
            <w:tcW w:w="1965" w:type="dxa"/>
            <w:vAlign w:val="center"/>
          </w:tcPr>
          <w:p w14:paraId="79DC1AC5"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9,5</w:t>
            </w:r>
          </w:p>
        </w:tc>
        <w:tc>
          <w:tcPr>
            <w:tcW w:w="2523" w:type="dxa"/>
            <w:vAlign w:val="center"/>
          </w:tcPr>
          <w:p w14:paraId="0BFC02DD"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0,5</w:t>
            </w:r>
          </w:p>
        </w:tc>
      </w:tr>
      <w:tr w:rsidR="008F6768" w:rsidRPr="008F6768" w14:paraId="367CA453" w14:textId="77777777" w:rsidTr="00915F3F">
        <w:trPr>
          <w:trHeight w:val="397"/>
        </w:trPr>
        <w:tc>
          <w:tcPr>
            <w:tcW w:w="1447" w:type="dxa"/>
            <w:vAlign w:val="center"/>
          </w:tcPr>
          <w:p w14:paraId="3A499F3D" w14:textId="77777777" w:rsidR="008F6768" w:rsidRPr="008F6768" w:rsidRDefault="008F6768" w:rsidP="008F6768">
            <w:pPr>
              <w:spacing w:after="0" w:line="240" w:lineRule="auto"/>
              <w:ind w:hanging="80"/>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D</w:t>
            </w:r>
          </w:p>
        </w:tc>
        <w:tc>
          <w:tcPr>
            <w:tcW w:w="3592" w:type="dxa"/>
            <w:vAlign w:val="center"/>
          </w:tcPr>
          <w:p w14:paraId="356EC259" w14:textId="77777777" w:rsidR="008F6768" w:rsidRPr="008F6768" w:rsidRDefault="008F6768" w:rsidP="008F6768">
            <w:pPr>
              <w:spacing w:after="0" w:line="240" w:lineRule="auto"/>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Kojinės plotis/apimtis viršuje 1/2  </w:t>
            </w:r>
          </w:p>
        </w:tc>
        <w:tc>
          <w:tcPr>
            <w:tcW w:w="1965" w:type="dxa"/>
            <w:vAlign w:val="center"/>
          </w:tcPr>
          <w:p w14:paraId="7522AC57"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7,5</w:t>
            </w:r>
          </w:p>
        </w:tc>
        <w:tc>
          <w:tcPr>
            <w:tcW w:w="2523" w:type="dxa"/>
            <w:vAlign w:val="center"/>
          </w:tcPr>
          <w:p w14:paraId="4E3A87E8"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0,5</w:t>
            </w:r>
          </w:p>
        </w:tc>
      </w:tr>
    </w:tbl>
    <w:p w14:paraId="66B8E435" w14:textId="77777777" w:rsidR="008F6768" w:rsidRPr="008F6768" w:rsidRDefault="008F6768" w:rsidP="008F6768">
      <w:pPr>
        <w:spacing w:after="0" w:line="240" w:lineRule="auto"/>
        <w:rPr>
          <w:rFonts w:ascii="Times New Roman" w:eastAsia="Times New Roman" w:hAnsi="Times New Roman" w:cs="Times New Roman"/>
          <w:b/>
          <w:bCs/>
          <w:sz w:val="24"/>
          <w:szCs w:val="24"/>
        </w:rPr>
      </w:pPr>
    </w:p>
    <w:p w14:paraId="5E17C036" w14:textId="77777777" w:rsidR="008F6768" w:rsidRPr="008F6768" w:rsidRDefault="008F6768" w:rsidP="008F6768">
      <w:pPr>
        <w:widowControl w:val="0"/>
        <w:spacing w:after="0" w:line="240" w:lineRule="auto"/>
        <w:jc w:val="both"/>
        <w:rPr>
          <w:rFonts w:ascii="Times New Roman" w:eastAsia="Times New Roman" w:hAnsi="Times New Roman" w:cs="Times New Roman"/>
          <w:sz w:val="24"/>
          <w:szCs w:val="24"/>
        </w:rPr>
      </w:pPr>
      <w:r w:rsidRPr="008F6768">
        <w:rPr>
          <w:rFonts w:ascii="Times New Roman" w:eastAsia="Times New Roman" w:hAnsi="Times New Roman" w:cs="Times New Roman"/>
          <w:b/>
          <w:sz w:val="24"/>
          <w:szCs w:val="24"/>
        </w:rPr>
        <w:t>Pastaba</w:t>
      </w:r>
      <w:r w:rsidRPr="008F6768">
        <w:rPr>
          <w:rFonts w:ascii="Times New Roman" w:eastAsia="Times New Roman" w:hAnsi="Times New Roman" w:cs="Times New Roman"/>
          <w:sz w:val="24"/>
          <w:szCs w:val="24"/>
        </w:rPr>
        <w:t>: Matų lentelė (su visų dydžių gaminių išmatavimais) derinama su konkurso laimėtoju, pasirašius sutartį.</w:t>
      </w:r>
    </w:p>
    <w:p w14:paraId="5035B43A" w14:textId="77777777" w:rsidR="008F6768" w:rsidRPr="008F6768" w:rsidRDefault="008F6768" w:rsidP="008F6768">
      <w:pPr>
        <w:spacing w:after="0" w:line="240" w:lineRule="auto"/>
        <w:rPr>
          <w:rFonts w:ascii="Times New Roman" w:eastAsia="Times New Roman" w:hAnsi="Times New Roman" w:cs="Times New Roman"/>
          <w:b/>
          <w:bCs/>
          <w:sz w:val="24"/>
          <w:szCs w:val="24"/>
        </w:rPr>
      </w:pPr>
      <w:r w:rsidRPr="008F6768">
        <w:rPr>
          <w:rFonts w:ascii="Times New Roman" w:eastAsia="Times New Roman" w:hAnsi="Times New Roman" w:cs="Times New Roman"/>
          <w:b/>
          <w:bCs/>
          <w:sz w:val="24"/>
          <w:szCs w:val="24"/>
        </w:rPr>
        <w:t xml:space="preserve"> </w:t>
      </w:r>
    </w:p>
    <w:p w14:paraId="37500264"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Kojinės turi būti numegztos specialiomis kojinių mezgimo mašinomis iš mišrios pluoštinės sudėties (4 lentelė), daugiagijų, tekstūruotų verpalų/siūlų.</w:t>
      </w:r>
    </w:p>
    <w:p w14:paraId="137890B2"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Kojinės blauzda ir pėdos viršutinė dalis numegzti – abipusiu dešininiu 3:1 pynimu iš pagrindinių verpalų.</w:t>
      </w:r>
    </w:p>
    <w:p w14:paraId="1353B264"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Kojinės pėdos apatinė dalis, kulnas ir pirštų dalis numegzti – pliušiniu (kilpiniu) pynimu iš pagrindinių verpalų. Kilpos turi būti vidinėje kojinės pusėje.</w:t>
      </w:r>
    </w:p>
    <w:p w14:paraId="0CEF62E0"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bCs/>
          <w:sz w:val="24"/>
          <w:szCs w:val="24"/>
        </w:rPr>
        <w:t>Kojinės blauzdos viršutinė dalis (17,5 ± 0,5 cm) ir kraštelis (5,0 ± 0,5 cm) mezgami abipusiu dešininiu 1:1 pynimu iš pagrindinių verpalų, kraštelyje paklojant</w:t>
      </w:r>
      <w:r w:rsidRPr="008F6768">
        <w:rPr>
          <w:rFonts w:ascii="Times New Roman" w:eastAsia="Times New Roman" w:hAnsi="Times New Roman" w:cs="Times New Roman"/>
          <w:sz w:val="24"/>
          <w:szCs w:val="24"/>
        </w:rPr>
        <w:t xml:space="preserve"> </w:t>
      </w:r>
      <w:r w:rsidRPr="008F6768">
        <w:rPr>
          <w:rFonts w:ascii="Times New Roman" w:eastAsia="Times New Roman" w:hAnsi="Times New Roman" w:cs="Times New Roman"/>
          <w:bCs/>
          <w:sz w:val="24"/>
          <w:szCs w:val="24"/>
        </w:rPr>
        <w:t xml:space="preserve">elastomerinį siūlą, apsuktą PA verpalu. </w:t>
      </w:r>
    </w:p>
    <w:p w14:paraId="56B0D5DC"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Vilnos pluoštas turi būti šukuotinis, vidutinis plaukelių storis ne didesnis kaip 27,5 µm (mikronų), PA pluošto storis ne didesnis kaip 3,3 dtex.</w:t>
      </w:r>
    </w:p>
    <w:p w14:paraId="59093263"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Kraštelio procentinė pluoštinė sudėtis nereglamentuojama, tik elastano turi būti ne mažiau 1,5 %. </w:t>
      </w:r>
    </w:p>
    <w:p w14:paraId="50DED528"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Neleidžiami atspalviai tarp tos pačios poros kojinių.</w:t>
      </w:r>
    </w:p>
    <w:p w14:paraId="0FA44D87"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Trikotažinės medžiagos apdailos būdai ar gaminių apdirbimo būdai, priedai turi atitikti kojinių gamybos bei siuvimo tipines technologijas.</w:t>
      </w:r>
    </w:p>
    <w:p w14:paraId="2D3F0065"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Užleidimai siūlėms turi būti tokie, kad užtikrintų reikiamą gaminio tvirtumą ir kokybę eksploatacijos metu.</w:t>
      </w:r>
    </w:p>
    <w:p w14:paraId="64FF000D"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Pirštų siūlė turi būti prinarstyta specialia mašina arba atlikta kitu būdu, užtikrinančiu lygiavertę (elastingą ir minkštą) siūlės kokybę. Pirštų užbaigimo siūlė turi būti lygi ir tiesi.</w:t>
      </w:r>
    </w:p>
    <w:p w14:paraId="25B1D900"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Kojinės turi būti formuojamos pagal dydžius, užtikrinant gaminių išlyginimą be lūžių ir klosčių. Kojinės poroje turi būti vienodos, jų pagrindiniai išmatavimai neturi skirtis daugiau kaip </w:t>
      </w:r>
      <w:r w:rsidRPr="008F6768">
        <w:rPr>
          <w:rFonts w:ascii="Times New Roman" w:eastAsia="Times New Roman" w:hAnsi="Times New Roman" w:cs="Times New Roman"/>
          <w:sz w:val="24"/>
          <w:szCs w:val="24"/>
        </w:rPr>
        <w:br/>
        <w:t>0,5 cm.</w:t>
      </w:r>
    </w:p>
    <w:p w14:paraId="32DEAC84"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Kojinėms turi būti atlikta hidrofilinė apdaila.</w:t>
      </w:r>
    </w:p>
    <w:p w14:paraId="238D23CA"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Kojinės turi būti atsparios kandims ir vabzdžiams (apdorotos EULAN®, MITIN® tipo arba lygiaverčio veikimo preparatais).</w:t>
      </w:r>
    </w:p>
    <w:p w14:paraId="78A2BC12"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lastRenderedPageBreak/>
        <w:t xml:space="preserve">Gaminių technologinis apdirbimas ir siūlių kokybė turi atitikti bendrus šios kategorijos/rūšies darbužių kokybės reikalavimus, keliamus gaminių technologiniam apdirbimui ir siūlėms. Negali būti nutrūkusių siūlų, nesusiūtų tarpų, sudūrimų, dygsnių praleidimų. Visų siūlių galai turi būti tinkamai užtvirtinti ir neirti dėvėjimo metu. Sujungiamos medžiagos turi būti nepažeistos, be prakirtimų. </w:t>
      </w:r>
    </w:p>
    <w:p w14:paraId="1615E784"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Kojinių gamybai parenkami verpalai/siūlai (jų kokybė, rūšis, storis) turi būti taip, kad užtikrintų funkcines gaminio savybes ir techninius reikalavimus.</w:t>
      </w:r>
    </w:p>
    <w:p w14:paraId="615F78DC"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Verpalų/siūlų storis turi būti parinktas toks, kad būtų išlaikytos 4 lentelėje pateiktos kojinių techninės charakteristikos ir atitiktų pateiktus 3 lentelėje matus. </w:t>
      </w:r>
    </w:p>
    <w:p w14:paraId="26AC7BD2" w14:textId="77777777" w:rsidR="008F6768" w:rsidRPr="008F6768" w:rsidRDefault="008F6768" w:rsidP="008F6768">
      <w:pPr>
        <w:spacing w:after="0" w:line="240" w:lineRule="auto"/>
        <w:ind w:left="567" w:hanging="425"/>
        <w:rPr>
          <w:rFonts w:ascii="Times New Roman" w:eastAsia="Times New Roman" w:hAnsi="Times New Roman" w:cs="Times New Roman"/>
          <w:b/>
          <w:sz w:val="20"/>
          <w:szCs w:val="24"/>
        </w:rPr>
      </w:pPr>
    </w:p>
    <w:p w14:paraId="4216F058" w14:textId="77777777" w:rsidR="008F6768" w:rsidRPr="008F6768" w:rsidRDefault="008F6768" w:rsidP="008F6768">
      <w:pPr>
        <w:spacing w:after="0" w:line="240" w:lineRule="auto"/>
        <w:jc w:val="right"/>
        <w:rPr>
          <w:rFonts w:ascii="Times New Roman" w:eastAsia="Times New Roman" w:hAnsi="Times New Roman" w:cs="Times New Roman"/>
          <w:b/>
          <w:sz w:val="20"/>
          <w:szCs w:val="24"/>
        </w:rPr>
      </w:pPr>
      <w:r w:rsidRPr="008F6768">
        <w:rPr>
          <w:rFonts w:ascii="Times New Roman" w:eastAsia="Times New Roman" w:hAnsi="Times New Roman" w:cs="Times New Roman"/>
          <w:sz w:val="24"/>
          <w:szCs w:val="24"/>
        </w:rPr>
        <w:t>4 lentelė</w:t>
      </w:r>
    </w:p>
    <w:p w14:paraId="050F3DA2"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KOJINIŲ LAUKO BATŲ YPAČ ŠALTAM ORUI TECHNINĖS CHARAKTERISTIKOS</w:t>
      </w:r>
    </w:p>
    <w:p w14:paraId="34BC2547" w14:textId="77777777" w:rsidR="008F6768" w:rsidRPr="008F6768" w:rsidRDefault="008F6768" w:rsidP="008F6768">
      <w:pPr>
        <w:spacing w:after="0" w:line="240" w:lineRule="auto"/>
        <w:jc w:val="right"/>
        <w:rPr>
          <w:rFonts w:ascii="Times New Roman" w:eastAsia="Times New Roman" w:hAnsi="Times New Roman" w:cs="Times New Roman"/>
          <w:sz w:val="24"/>
          <w:szCs w:val="24"/>
        </w:rPr>
      </w:pPr>
    </w:p>
    <w:tbl>
      <w:tblPr>
        <w:tblW w:w="9628" w:type="dxa"/>
        <w:tblLayout w:type="fixed"/>
        <w:tblCellMar>
          <w:left w:w="28" w:type="dxa"/>
          <w:right w:w="28" w:type="dxa"/>
        </w:tblCellMar>
        <w:tblLook w:val="0000" w:firstRow="0" w:lastRow="0" w:firstColumn="0" w:lastColumn="0" w:noHBand="0" w:noVBand="0"/>
      </w:tblPr>
      <w:tblGrid>
        <w:gridCol w:w="508"/>
        <w:gridCol w:w="4560"/>
        <w:gridCol w:w="2040"/>
        <w:gridCol w:w="2520"/>
      </w:tblGrid>
      <w:tr w:rsidR="008F6768" w:rsidRPr="008F6768" w14:paraId="79DD9ACC" w14:textId="77777777" w:rsidTr="00915F3F">
        <w:trPr>
          <w:trHeight w:val="400"/>
        </w:trPr>
        <w:tc>
          <w:tcPr>
            <w:tcW w:w="508" w:type="dxa"/>
            <w:tcBorders>
              <w:top w:val="single" w:sz="6" w:space="0" w:color="auto"/>
              <w:left w:val="single" w:sz="6" w:space="0" w:color="auto"/>
              <w:bottom w:val="single" w:sz="6" w:space="0" w:color="auto"/>
              <w:right w:val="single" w:sz="4" w:space="0" w:color="auto"/>
            </w:tcBorders>
          </w:tcPr>
          <w:p w14:paraId="30EEDBD4" w14:textId="77777777" w:rsidR="008F6768" w:rsidRPr="008F6768" w:rsidRDefault="008F6768" w:rsidP="008F6768">
            <w:pPr>
              <w:spacing w:after="0" w:line="240" w:lineRule="auto"/>
              <w:jc w:val="right"/>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Eil .</w:t>
            </w:r>
          </w:p>
          <w:p w14:paraId="56740EFC" w14:textId="77777777" w:rsidR="008F6768" w:rsidRPr="008F6768" w:rsidRDefault="008F6768" w:rsidP="008F6768">
            <w:pPr>
              <w:spacing w:after="0" w:line="240" w:lineRule="auto"/>
              <w:jc w:val="right"/>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 xml:space="preserve">Nr. </w:t>
            </w:r>
          </w:p>
        </w:tc>
        <w:tc>
          <w:tcPr>
            <w:tcW w:w="4560" w:type="dxa"/>
            <w:tcBorders>
              <w:top w:val="single" w:sz="6" w:space="0" w:color="auto"/>
              <w:left w:val="single" w:sz="4" w:space="0" w:color="auto"/>
              <w:bottom w:val="single" w:sz="6" w:space="0" w:color="auto"/>
            </w:tcBorders>
          </w:tcPr>
          <w:p w14:paraId="3D6FB183"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Rodiklio pavadinimas,</w:t>
            </w:r>
          </w:p>
          <w:p w14:paraId="00F9D1E0"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dimensija</w:t>
            </w:r>
          </w:p>
        </w:tc>
        <w:tc>
          <w:tcPr>
            <w:tcW w:w="2040" w:type="dxa"/>
            <w:tcBorders>
              <w:top w:val="single" w:sz="6" w:space="0" w:color="auto"/>
              <w:left w:val="single" w:sz="6" w:space="0" w:color="auto"/>
              <w:bottom w:val="single" w:sz="6" w:space="0" w:color="auto"/>
              <w:right w:val="single" w:sz="6" w:space="0" w:color="auto"/>
            </w:tcBorders>
          </w:tcPr>
          <w:p w14:paraId="0AF52557"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Rodiklio reikšmė</w:t>
            </w:r>
          </w:p>
        </w:tc>
        <w:tc>
          <w:tcPr>
            <w:tcW w:w="2520" w:type="dxa"/>
            <w:tcBorders>
              <w:top w:val="single" w:sz="6" w:space="0" w:color="auto"/>
              <w:left w:val="nil"/>
              <w:bottom w:val="single" w:sz="6" w:space="0" w:color="auto"/>
              <w:right w:val="single" w:sz="6" w:space="0" w:color="auto"/>
            </w:tcBorders>
          </w:tcPr>
          <w:p w14:paraId="79A63F76"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Bandymų metodo žymuo</w:t>
            </w:r>
          </w:p>
        </w:tc>
      </w:tr>
      <w:tr w:rsidR="008F6768" w:rsidRPr="008F6768" w14:paraId="12C94B27" w14:textId="77777777" w:rsidTr="00915F3F">
        <w:trPr>
          <w:trHeight w:val="500"/>
        </w:trPr>
        <w:tc>
          <w:tcPr>
            <w:tcW w:w="508" w:type="dxa"/>
            <w:tcBorders>
              <w:top w:val="single" w:sz="6" w:space="0" w:color="auto"/>
              <w:left w:val="single" w:sz="6" w:space="0" w:color="auto"/>
              <w:bottom w:val="single" w:sz="6" w:space="0" w:color="auto"/>
              <w:right w:val="single" w:sz="4" w:space="0" w:color="auto"/>
            </w:tcBorders>
          </w:tcPr>
          <w:p w14:paraId="45886F2F"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1.</w:t>
            </w:r>
          </w:p>
        </w:tc>
        <w:tc>
          <w:tcPr>
            <w:tcW w:w="4560" w:type="dxa"/>
            <w:tcBorders>
              <w:top w:val="single" w:sz="6" w:space="0" w:color="auto"/>
              <w:left w:val="single" w:sz="4" w:space="0" w:color="auto"/>
              <w:bottom w:val="single" w:sz="6" w:space="0" w:color="auto"/>
            </w:tcBorders>
          </w:tcPr>
          <w:p w14:paraId="1E1E2748"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Kojinės bendra pluoštinė sudėtis, %</w:t>
            </w:r>
          </w:p>
          <w:p w14:paraId="05D5BA65" w14:textId="77777777" w:rsidR="008F6768" w:rsidRPr="008F6768" w:rsidRDefault="008F6768" w:rsidP="008F6768">
            <w:pPr>
              <w:spacing w:after="0" w:line="240" w:lineRule="auto"/>
              <w:rPr>
                <w:rFonts w:ascii="Times New Roman" w:eastAsia="Times New Roman" w:hAnsi="Times New Roman" w:cs="Times New Roman"/>
                <w:sz w:val="24"/>
                <w:szCs w:val="24"/>
              </w:rPr>
            </w:pPr>
          </w:p>
        </w:tc>
        <w:tc>
          <w:tcPr>
            <w:tcW w:w="2040" w:type="dxa"/>
            <w:tcBorders>
              <w:top w:val="single" w:sz="6" w:space="0" w:color="auto"/>
              <w:left w:val="single" w:sz="6" w:space="0" w:color="auto"/>
              <w:bottom w:val="single" w:sz="6" w:space="0" w:color="auto"/>
              <w:right w:val="single" w:sz="6" w:space="0" w:color="auto"/>
            </w:tcBorders>
          </w:tcPr>
          <w:p w14:paraId="735C61DF"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Vilna 60 </w:t>
            </w:r>
            <w:r w:rsidRPr="008F6768">
              <w:rPr>
                <w:rFonts w:ascii="Times New Roman" w:eastAsia="Times New Roman" w:hAnsi="Times New Roman" w:cs="Times New Roman"/>
                <w:sz w:val="24"/>
                <w:szCs w:val="24"/>
              </w:rPr>
              <w:sym w:font="Symbol" w:char="F0B1"/>
            </w:r>
            <w:r w:rsidRPr="008F6768">
              <w:rPr>
                <w:rFonts w:ascii="Times New Roman" w:eastAsia="Times New Roman" w:hAnsi="Times New Roman" w:cs="Times New Roman"/>
                <w:sz w:val="24"/>
                <w:szCs w:val="24"/>
              </w:rPr>
              <w:t xml:space="preserve"> 5,0</w:t>
            </w:r>
          </w:p>
          <w:p w14:paraId="3A239628"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PA 40 </w:t>
            </w:r>
            <w:r w:rsidRPr="008F6768">
              <w:rPr>
                <w:rFonts w:ascii="Times New Roman" w:eastAsia="Times New Roman" w:hAnsi="Times New Roman" w:cs="Times New Roman"/>
                <w:sz w:val="24"/>
                <w:szCs w:val="24"/>
              </w:rPr>
              <w:sym w:font="Symbol" w:char="F0B1"/>
            </w:r>
            <w:r w:rsidRPr="008F6768">
              <w:rPr>
                <w:rFonts w:ascii="Times New Roman" w:eastAsia="Times New Roman" w:hAnsi="Times New Roman" w:cs="Times New Roman"/>
                <w:sz w:val="24"/>
                <w:szCs w:val="24"/>
              </w:rPr>
              <w:t xml:space="preserve"> 5,0</w:t>
            </w:r>
          </w:p>
        </w:tc>
        <w:tc>
          <w:tcPr>
            <w:tcW w:w="2520" w:type="dxa"/>
            <w:tcBorders>
              <w:top w:val="single" w:sz="6" w:space="0" w:color="auto"/>
              <w:left w:val="nil"/>
              <w:bottom w:val="single" w:sz="6" w:space="0" w:color="auto"/>
              <w:right w:val="single" w:sz="6" w:space="0" w:color="auto"/>
            </w:tcBorders>
          </w:tcPr>
          <w:p w14:paraId="024456F9"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LST ISO 1833 arba lygiavertis</w:t>
            </w:r>
          </w:p>
        </w:tc>
      </w:tr>
      <w:tr w:rsidR="008F6768" w:rsidRPr="008F6768" w14:paraId="656A00FE" w14:textId="77777777" w:rsidTr="00915F3F">
        <w:trPr>
          <w:trHeight w:val="500"/>
        </w:trPr>
        <w:tc>
          <w:tcPr>
            <w:tcW w:w="508" w:type="dxa"/>
            <w:tcBorders>
              <w:top w:val="single" w:sz="6" w:space="0" w:color="auto"/>
              <w:left w:val="single" w:sz="6" w:space="0" w:color="auto"/>
              <w:bottom w:val="single" w:sz="6" w:space="0" w:color="auto"/>
              <w:right w:val="single" w:sz="4" w:space="0" w:color="auto"/>
            </w:tcBorders>
          </w:tcPr>
          <w:p w14:paraId="4F54CF97"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2.</w:t>
            </w:r>
          </w:p>
        </w:tc>
        <w:tc>
          <w:tcPr>
            <w:tcW w:w="4560" w:type="dxa"/>
            <w:tcBorders>
              <w:top w:val="single" w:sz="6" w:space="0" w:color="auto"/>
              <w:left w:val="single" w:sz="4" w:space="0" w:color="auto"/>
              <w:bottom w:val="single" w:sz="6" w:space="0" w:color="auto"/>
            </w:tcBorders>
          </w:tcPr>
          <w:p w14:paraId="03ACBC16" w14:textId="77777777" w:rsidR="008F6768" w:rsidRPr="008F6768" w:rsidRDefault="008F6768" w:rsidP="008F6768">
            <w:pPr>
              <w:spacing w:after="0" w:line="240" w:lineRule="auto"/>
              <w:rPr>
                <w:rFonts w:ascii="Times New Roman" w:eastAsia="Times New Roman" w:hAnsi="Times New Roman" w:cs="Times New Roman"/>
                <w:sz w:val="20"/>
                <w:szCs w:val="20"/>
              </w:rPr>
            </w:pPr>
            <w:r w:rsidRPr="008F6768">
              <w:rPr>
                <w:rFonts w:ascii="Times New Roman" w:eastAsia="Times New Roman" w:hAnsi="Times New Roman" w:cs="Times New Roman"/>
                <w:sz w:val="24"/>
                <w:szCs w:val="24"/>
              </w:rPr>
              <w:t xml:space="preserve">Matmenų pokytis išskalbus ir išdžiovinus </w:t>
            </w:r>
            <w:r w:rsidRPr="008F6768">
              <w:rPr>
                <w:rFonts w:ascii="Times New Roman" w:eastAsia="Times New Roman" w:hAnsi="Times New Roman" w:cs="Times New Roman"/>
                <w:sz w:val="20"/>
                <w:szCs w:val="20"/>
              </w:rPr>
              <w:t>(skalbimo ir džiovinimo procedūros pagal LST EN ISO 6330  (arba lygiavertį) –  skalbimas 3G, džiovinimo būdas – A)</w:t>
            </w:r>
          </w:p>
          <w:p w14:paraId="14B83E82"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skersine kryptimi</w:t>
            </w:r>
          </w:p>
          <w:p w14:paraId="7B42C2A3"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išilgine kryptimi</w:t>
            </w:r>
          </w:p>
        </w:tc>
        <w:tc>
          <w:tcPr>
            <w:tcW w:w="2040" w:type="dxa"/>
            <w:tcBorders>
              <w:top w:val="single" w:sz="6" w:space="0" w:color="auto"/>
              <w:left w:val="single" w:sz="6" w:space="0" w:color="auto"/>
              <w:bottom w:val="single" w:sz="6" w:space="0" w:color="auto"/>
              <w:right w:val="single" w:sz="6" w:space="0" w:color="auto"/>
            </w:tcBorders>
          </w:tcPr>
          <w:p w14:paraId="4B31D702"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p>
          <w:p w14:paraId="521241DD" w14:textId="77777777" w:rsidR="008F6768" w:rsidRPr="008F6768" w:rsidRDefault="008F6768" w:rsidP="008F6768">
            <w:pPr>
              <w:spacing w:after="0" w:line="240" w:lineRule="auto"/>
              <w:jc w:val="center"/>
              <w:rPr>
                <w:rFonts w:ascii="Times New Roman" w:eastAsia="Times New Roman" w:hAnsi="Times New Roman" w:cs="Times New Roman"/>
                <w:sz w:val="20"/>
                <w:szCs w:val="20"/>
              </w:rPr>
            </w:pPr>
          </w:p>
          <w:p w14:paraId="2175A8D5" w14:textId="77777777" w:rsidR="008F6768" w:rsidRPr="008F6768" w:rsidRDefault="008F6768" w:rsidP="008F6768">
            <w:pPr>
              <w:spacing w:after="0" w:line="240" w:lineRule="auto"/>
              <w:jc w:val="center"/>
              <w:rPr>
                <w:rFonts w:ascii="Times New Roman" w:eastAsia="Times New Roman" w:hAnsi="Times New Roman" w:cs="Times New Roman"/>
                <w:sz w:val="20"/>
                <w:szCs w:val="20"/>
              </w:rPr>
            </w:pPr>
          </w:p>
          <w:p w14:paraId="39DABC49" w14:textId="77777777" w:rsidR="008F6768" w:rsidRPr="008F6768" w:rsidRDefault="008F6768" w:rsidP="008F6768">
            <w:pPr>
              <w:spacing w:after="0" w:line="240" w:lineRule="auto"/>
              <w:jc w:val="center"/>
              <w:rPr>
                <w:rFonts w:ascii="Times New Roman" w:eastAsia="Times New Roman" w:hAnsi="Times New Roman" w:cs="Times New Roman"/>
                <w:sz w:val="20"/>
                <w:szCs w:val="20"/>
              </w:rPr>
            </w:pPr>
          </w:p>
          <w:p w14:paraId="17760C3F"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ne daugiau </w:t>
            </w:r>
            <w:r w:rsidRPr="008F6768">
              <w:rPr>
                <w:rFonts w:ascii="Times New Roman" w:eastAsia="Times New Roman" w:hAnsi="Times New Roman" w:cs="Times New Roman"/>
                <w:sz w:val="24"/>
                <w:szCs w:val="24"/>
              </w:rPr>
              <w:sym w:font="Symbol" w:char="F0B1"/>
            </w:r>
            <w:r w:rsidRPr="008F6768">
              <w:rPr>
                <w:rFonts w:ascii="Times New Roman" w:eastAsia="Times New Roman" w:hAnsi="Times New Roman" w:cs="Times New Roman"/>
                <w:sz w:val="24"/>
                <w:szCs w:val="24"/>
              </w:rPr>
              <w:t xml:space="preserve"> 8,0 %</w:t>
            </w:r>
          </w:p>
          <w:p w14:paraId="26C08A8E"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ne daugiau </w:t>
            </w:r>
            <w:r w:rsidRPr="008F6768">
              <w:rPr>
                <w:rFonts w:ascii="Times New Roman" w:eastAsia="Times New Roman" w:hAnsi="Times New Roman" w:cs="Times New Roman"/>
                <w:sz w:val="24"/>
                <w:szCs w:val="24"/>
              </w:rPr>
              <w:sym w:font="Symbol" w:char="F0B1"/>
            </w:r>
            <w:r w:rsidRPr="008F6768">
              <w:rPr>
                <w:rFonts w:ascii="Times New Roman" w:eastAsia="Times New Roman" w:hAnsi="Times New Roman" w:cs="Times New Roman"/>
                <w:sz w:val="24"/>
                <w:szCs w:val="24"/>
              </w:rPr>
              <w:t xml:space="preserve"> 8,0 %</w:t>
            </w:r>
          </w:p>
        </w:tc>
        <w:tc>
          <w:tcPr>
            <w:tcW w:w="2520" w:type="dxa"/>
            <w:tcBorders>
              <w:top w:val="single" w:sz="6" w:space="0" w:color="auto"/>
              <w:left w:val="nil"/>
              <w:bottom w:val="single" w:sz="6" w:space="0" w:color="auto"/>
              <w:right w:val="single" w:sz="6" w:space="0" w:color="auto"/>
            </w:tcBorders>
          </w:tcPr>
          <w:p w14:paraId="43902FDE"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LST EN ISO 5077 arba lygiavertis</w:t>
            </w:r>
          </w:p>
          <w:p w14:paraId="0D894007" w14:textId="77777777" w:rsidR="008F6768" w:rsidRPr="008F6768" w:rsidRDefault="008F6768" w:rsidP="008F6768">
            <w:pPr>
              <w:spacing w:after="0" w:line="240" w:lineRule="auto"/>
              <w:rPr>
                <w:rFonts w:ascii="Times New Roman" w:eastAsia="Times New Roman" w:hAnsi="Times New Roman" w:cs="Times New Roman"/>
                <w:sz w:val="24"/>
                <w:szCs w:val="24"/>
              </w:rPr>
            </w:pPr>
          </w:p>
        </w:tc>
      </w:tr>
      <w:tr w:rsidR="008F6768" w:rsidRPr="008F6768" w14:paraId="1D8911EB" w14:textId="77777777" w:rsidTr="00915F3F">
        <w:trPr>
          <w:trHeight w:val="500"/>
        </w:trPr>
        <w:tc>
          <w:tcPr>
            <w:tcW w:w="508" w:type="dxa"/>
            <w:tcBorders>
              <w:top w:val="single" w:sz="6" w:space="0" w:color="auto"/>
              <w:left w:val="single" w:sz="6" w:space="0" w:color="auto"/>
              <w:bottom w:val="single" w:sz="6" w:space="0" w:color="auto"/>
              <w:right w:val="single" w:sz="4" w:space="0" w:color="auto"/>
            </w:tcBorders>
          </w:tcPr>
          <w:p w14:paraId="2EB4EFCF"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3.</w:t>
            </w:r>
          </w:p>
        </w:tc>
        <w:tc>
          <w:tcPr>
            <w:tcW w:w="4560" w:type="dxa"/>
            <w:tcBorders>
              <w:top w:val="single" w:sz="6" w:space="0" w:color="auto"/>
              <w:left w:val="single" w:sz="4" w:space="0" w:color="auto"/>
              <w:bottom w:val="single" w:sz="6" w:space="0" w:color="auto"/>
            </w:tcBorders>
          </w:tcPr>
          <w:p w14:paraId="6E60A260" w14:textId="77777777" w:rsidR="008F6768" w:rsidRPr="008F6768" w:rsidRDefault="008F6768" w:rsidP="008F6768">
            <w:pPr>
              <w:spacing w:after="0" w:line="240" w:lineRule="auto"/>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Mezgimo tankis (</w:t>
            </w:r>
            <w:smartTag w:uri="urn:schemas-microsoft-com:office:smarttags" w:element="metricconverter">
              <w:smartTagPr>
                <w:attr w:name="ProductID" w:val="1 cm"/>
              </w:smartTagPr>
              <w:r w:rsidRPr="008F6768">
                <w:rPr>
                  <w:rFonts w:ascii="Times New Roman" w:eastAsia="Times New Roman" w:hAnsi="Times New Roman" w:cs="Times New Roman"/>
                  <w:sz w:val="24"/>
                  <w:szCs w:val="24"/>
                </w:rPr>
                <w:t>1 cm</w:t>
              </w:r>
            </w:smartTag>
            <w:r w:rsidRPr="008F6768">
              <w:rPr>
                <w:rFonts w:ascii="Times New Roman" w:eastAsia="Times New Roman" w:hAnsi="Times New Roman" w:cs="Times New Roman"/>
                <w:sz w:val="24"/>
                <w:szCs w:val="24"/>
              </w:rPr>
              <w:t xml:space="preserve">), vnt.: </w:t>
            </w:r>
          </w:p>
          <w:p w14:paraId="0C423656" w14:textId="77777777" w:rsidR="008F6768" w:rsidRPr="008F6768" w:rsidRDefault="008F6768" w:rsidP="008F6768">
            <w:pPr>
              <w:spacing w:after="0" w:line="240" w:lineRule="auto"/>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kraštelis</w:t>
            </w:r>
          </w:p>
          <w:p w14:paraId="632B45A6" w14:textId="77777777" w:rsidR="008F6768" w:rsidRPr="008F6768" w:rsidRDefault="008F6768" w:rsidP="008F6768">
            <w:pPr>
              <w:spacing w:after="0" w:line="240" w:lineRule="auto"/>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 kilpų stulpelių skaičius PH, </w:t>
            </w:r>
          </w:p>
          <w:p w14:paraId="0E1BEB4B"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 kilpų eilučių skaičius    PV </w:t>
            </w:r>
          </w:p>
          <w:p w14:paraId="601E44A1"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pėda</w:t>
            </w:r>
          </w:p>
          <w:p w14:paraId="043BD106" w14:textId="77777777" w:rsidR="008F6768" w:rsidRPr="008F6768" w:rsidRDefault="008F6768" w:rsidP="008F6768">
            <w:pPr>
              <w:spacing w:after="0" w:line="240" w:lineRule="auto"/>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 kilpų stulpelių skaičius PH, </w:t>
            </w:r>
          </w:p>
          <w:p w14:paraId="05CE8250" w14:textId="77777777" w:rsidR="008F6768" w:rsidRPr="008F6768" w:rsidRDefault="008F6768" w:rsidP="008F6768">
            <w:pPr>
              <w:spacing w:after="0" w:line="240" w:lineRule="auto"/>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 kilpų eilučių skaičius    PV </w:t>
            </w:r>
          </w:p>
          <w:p w14:paraId="5E69F434" w14:textId="77777777" w:rsidR="008F6768" w:rsidRPr="008F6768" w:rsidRDefault="008F6768" w:rsidP="008F6768">
            <w:pPr>
              <w:spacing w:after="0" w:line="240" w:lineRule="auto"/>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Blauzda</w:t>
            </w:r>
          </w:p>
          <w:p w14:paraId="21CA5120" w14:textId="77777777" w:rsidR="008F6768" w:rsidRPr="008F6768" w:rsidRDefault="008F6768" w:rsidP="008F6768">
            <w:pPr>
              <w:spacing w:after="0" w:line="240" w:lineRule="auto"/>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kilpų stulpelių skaičius P</w:t>
            </w:r>
            <w:r w:rsidRPr="008F6768">
              <w:rPr>
                <w:rFonts w:ascii="Times New Roman" w:eastAsia="Times New Roman" w:hAnsi="Times New Roman" w:cs="Times New Roman"/>
                <w:sz w:val="24"/>
                <w:szCs w:val="24"/>
                <w:vertAlign w:val="subscript"/>
              </w:rPr>
              <w:t xml:space="preserve">H, </w:t>
            </w:r>
          </w:p>
          <w:p w14:paraId="6996F11E" w14:textId="77777777" w:rsidR="008F6768" w:rsidRPr="008F6768" w:rsidRDefault="008F6768" w:rsidP="008F6768">
            <w:pPr>
              <w:spacing w:after="0" w:line="240" w:lineRule="auto"/>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kilpų eilučių skaičius    P</w:t>
            </w:r>
            <w:r w:rsidRPr="008F6768">
              <w:rPr>
                <w:rFonts w:ascii="Times New Roman" w:eastAsia="Times New Roman" w:hAnsi="Times New Roman" w:cs="Times New Roman"/>
                <w:sz w:val="24"/>
                <w:szCs w:val="24"/>
                <w:vertAlign w:val="subscript"/>
              </w:rPr>
              <w:t>V</w:t>
            </w:r>
            <w:r w:rsidRPr="008F6768">
              <w:rPr>
                <w:rFonts w:ascii="Times New Roman" w:eastAsia="Times New Roman" w:hAnsi="Times New Roman" w:cs="Times New Roman"/>
                <w:sz w:val="24"/>
                <w:szCs w:val="24"/>
              </w:rPr>
              <w:t xml:space="preserve"> </w:t>
            </w:r>
          </w:p>
        </w:tc>
        <w:tc>
          <w:tcPr>
            <w:tcW w:w="2040" w:type="dxa"/>
            <w:tcBorders>
              <w:top w:val="single" w:sz="6" w:space="0" w:color="auto"/>
              <w:left w:val="single" w:sz="6" w:space="0" w:color="auto"/>
              <w:bottom w:val="single" w:sz="6" w:space="0" w:color="auto"/>
              <w:right w:val="single" w:sz="6" w:space="0" w:color="auto"/>
            </w:tcBorders>
          </w:tcPr>
          <w:p w14:paraId="5EAD0A73"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p>
          <w:p w14:paraId="2F76D5F7"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p>
          <w:p w14:paraId="7CFB25B1"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3-4</w:t>
            </w:r>
          </w:p>
          <w:p w14:paraId="49E1E3A6"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4-5</w:t>
            </w:r>
          </w:p>
          <w:p w14:paraId="79E723F4" w14:textId="77777777" w:rsidR="008F6768" w:rsidRPr="008F6768" w:rsidRDefault="008F6768" w:rsidP="008F6768">
            <w:pPr>
              <w:spacing w:after="0" w:line="240" w:lineRule="auto"/>
              <w:jc w:val="center"/>
              <w:rPr>
                <w:rFonts w:ascii="Times New Roman" w:eastAsia="Times New Roman" w:hAnsi="Times New Roman" w:cs="Times New Roman"/>
                <w:sz w:val="16"/>
                <w:szCs w:val="24"/>
              </w:rPr>
            </w:pPr>
          </w:p>
          <w:p w14:paraId="335B40E0"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4-5</w:t>
            </w:r>
          </w:p>
          <w:p w14:paraId="4ED4A751"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5-6</w:t>
            </w:r>
          </w:p>
          <w:p w14:paraId="4F23B560"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p>
          <w:p w14:paraId="27F213BF"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4-5</w:t>
            </w:r>
          </w:p>
          <w:p w14:paraId="0CEC4122"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5-6</w:t>
            </w:r>
          </w:p>
        </w:tc>
        <w:tc>
          <w:tcPr>
            <w:tcW w:w="2520" w:type="dxa"/>
            <w:tcBorders>
              <w:top w:val="single" w:sz="6" w:space="0" w:color="auto"/>
              <w:left w:val="nil"/>
              <w:bottom w:val="single" w:sz="6" w:space="0" w:color="auto"/>
              <w:right w:val="single" w:sz="6" w:space="0" w:color="auto"/>
            </w:tcBorders>
          </w:tcPr>
          <w:p w14:paraId="5E8B7869"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LST EN 14971 arba lygiavertis </w:t>
            </w:r>
          </w:p>
          <w:p w14:paraId="279743CA" w14:textId="77777777" w:rsidR="008F6768" w:rsidRPr="008F6768" w:rsidRDefault="008F6768" w:rsidP="008F6768">
            <w:pPr>
              <w:spacing w:after="0" w:line="240" w:lineRule="auto"/>
              <w:rPr>
                <w:rFonts w:ascii="Times New Roman" w:eastAsia="Times New Roman" w:hAnsi="Times New Roman" w:cs="Times New Roman"/>
                <w:sz w:val="24"/>
                <w:szCs w:val="24"/>
              </w:rPr>
            </w:pPr>
          </w:p>
          <w:p w14:paraId="71106895" w14:textId="77777777" w:rsidR="008F6768" w:rsidRPr="008F6768" w:rsidRDefault="008F6768" w:rsidP="008F6768">
            <w:pPr>
              <w:spacing w:after="0" w:line="240" w:lineRule="auto"/>
              <w:rPr>
                <w:rFonts w:ascii="Times New Roman" w:eastAsia="Times New Roman" w:hAnsi="Times New Roman" w:cs="Times New Roman"/>
                <w:sz w:val="24"/>
                <w:szCs w:val="24"/>
              </w:rPr>
            </w:pPr>
          </w:p>
        </w:tc>
      </w:tr>
      <w:tr w:rsidR="008F6768" w:rsidRPr="008F6768" w14:paraId="6D5947B3" w14:textId="77777777" w:rsidTr="00915F3F">
        <w:trPr>
          <w:trHeight w:val="210"/>
        </w:trPr>
        <w:tc>
          <w:tcPr>
            <w:tcW w:w="508" w:type="dxa"/>
            <w:tcBorders>
              <w:top w:val="single" w:sz="6" w:space="0" w:color="auto"/>
              <w:left w:val="single" w:sz="6" w:space="0" w:color="auto"/>
              <w:right w:val="single" w:sz="6" w:space="0" w:color="auto"/>
            </w:tcBorders>
          </w:tcPr>
          <w:p w14:paraId="2E812C87"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4.</w:t>
            </w:r>
          </w:p>
        </w:tc>
        <w:tc>
          <w:tcPr>
            <w:tcW w:w="4560" w:type="dxa"/>
            <w:tcBorders>
              <w:top w:val="single" w:sz="6" w:space="0" w:color="auto"/>
              <w:left w:val="single" w:sz="6" w:space="0" w:color="auto"/>
            </w:tcBorders>
          </w:tcPr>
          <w:p w14:paraId="2C960DD0"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Nusidažymo atsparumas, balais:</w:t>
            </w:r>
          </w:p>
        </w:tc>
        <w:tc>
          <w:tcPr>
            <w:tcW w:w="2040" w:type="dxa"/>
            <w:tcBorders>
              <w:top w:val="single" w:sz="6" w:space="0" w:color="auto"/>
              <w:left w:val="single" w:sz="6" w:space="0" w:color="auto"/>
              <w:right w:val="single" w:sz="6" w:space="0" w:color="auto"/>
            </w:tcBorders>
          </w:tcPr>
          <w:p w14:paraId="139CA514"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p>
        </w:tc>
        <w:tc>
          <w:tcPr>
            <w:tcW w:w="2520" w:type="dxa"/>
            <w:tcBorders>
              <w:top w:val="single" w:sz="6" w:space="0" w:color="auto"/>
              <w:left w:val="nil"/>
              <w:right w:val="single" w:sz="6" w:space="0" w:color="auto"/>
            </w:tcBorders>
          </w:tcPr>
          <w:p w14:paraId="7B75B2CC" w14:textId="77777777" w:rsidR="008F6768" w:rsidRPr="008F6768" w:rsidRDefault="008F6768" w:rsidP="008F6768">
            <w:pPr>
              <w:spacing w:after="0" w:line="240" w:lineRule="auto"/>
              <w:rPr>
                <w:rFonts w:ascii="Times New Roman" w:eastAsia="Times New Roman" w:hAnsi="Times New Roman" w:cs="Times New Roman"/>
                <w:sz w:val="24"/>
                <w:szCs w:val="24"/>
              </w:rPr>
            </w:pPr>
          </w:p>
        </w:tc>
      </w:tr>
      <w:tr w:rsidR="008F6768" w:rsidRPr="008F6768" w14:paraId="76486C6A" w14:textId="77777777" w:rsidTr="00915F3F">
        <w:trPr>
          <w:trHeight w:val="161"/>
        </w:trPr>
        <w:tc>
          <w:tcPr>
            <w:tcW w:w="508" w:type="dxa"/>
            <w:tcBorders>
              <w:left w:val="single" w:sz="6" w:space="0" w:color="auto"/>
              <w:right w:val="single" w:sz="6" w:space="0" w:color="auto"/>
            </w:tcBorders>
          </w:tcPr>
          <w:p w14:paraId="15208728"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4.1.</w:t>
            </w:r>
          </w:p>
        </w:tc>
        <w:tc>
          <w:tcPr>
            <w:tcW w:w="4560" w:type="dxa"/>
            <w:tcBorders>
              <w:left w:val="single" w:sz="6" w:space="0" w:color="auto"/>
            </w:tcBorders>
          </w:tcPr>
          <w:p w14:paraId="1BEDB704"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sausai trinčiai</w:t>
            </w:r>
          </w:p>
        </w:tc>
        <w:tc>
          <w:tcPr>
            <w:tcW w:w="2040" w:type="dxa"/>
            <w:tcBorders>
              <w:left w:val="single" w:sz="6" w:space="0" w:color="auto"/>
              <w:right w:val="single" w:sz="6" w:space="0" w:color="auto"/>
            </w:tcBorders>
          </w:tcPr>
          <w:p w14:paraId="0992D1C0"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sym w:font="Symbol" w:char="F0B3"/>
            </w:r>
            <w:r w:rsidRPr="008F6768">
              <w:rPr>
                <w:rFonts w:ascii="Times New Roman" w:eastAsia="Times New Roman" w:hAnsi="Times New Roman" w:cs="Times New Roman"/>
                <w:sz w:val="24"/>
                <w:szCs w:val="24"/>
              </w:rPr>
              <w:t xml:space="preserve"> 4</w:t>
            </w:r>
          </w:p>
        </w:tc>
        <w:tc>
          <w:tcPr>
            <w:tcW w:w="2520" w:type="dxa"/>
            <w:tcBorders>
              <w:left w:val="nil"/>
              <w:right w:val="single" w:sz="6" w:space="0" w:color="auto"/>
            </w:tcBorders>
          </w:tcPr>
          <w:p w14:paraId="60855630"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LST EN ISO 105-X12 arba lygiavertis </w:t>
            </w:r>
          </w:p>
        </w:tc>
      </w:tr>
      <w:tr w:rsidR="008F6768" w:rsidRPr="008F6768" w14:paraId="6FFED30E" w14:textId="77777777" w:rsidTr="00915F3F">
        <w:trPr>
          <w:trHeight w:val="299"/>
        </w:trPr>
        <w:tc>
          <w:tcPr>
            <w:tcW w:w="508" w:type="dxa"/>
            <w:tcBorders>
              <w:left w:val="single" w:sz="6" w:space="0" w:color="auto"/>
              <w:right w:val="single" w:sz="6" w:space="0" w:color="auto"/>
            </w:tcBorders>
          </w:tcPr>
          <w:p w14:paraId="53741DCF"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4.2.</w:t>
            </w:r>
          </w:p>
        </w:tc>
        <w:tc>
          <w:tcPr>
            <w:tcW w:w="4560" w:type="dxa"/>
            <w:tcBorders>
              <w:left w:val="single" w:sz="6" w:space="0" w:color="auto"/>
            </w:tcBorders>
          </w:tcPr>
          <w:p w14:paraId="28A87F6B"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šlapiai trinčiai</w:t>
            </w:r>
          </w:p>
        </w:tc>
        <w:tc>
          <w:tcPr>
            <w:tcW w:w="2040" w:type="dxa"/>
            <w:tcBorders>
              <w:left w:val="single" w:sz="6" w:space="0" w:color="auto"/>
              <w:right w:val="single" w:sz="6" w:space="0" w:color="auto"/>
            </w:tcBorders>
          </w:tcPr>
          <w:p w14:paraId="632CF0F4"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sym w:font="Symbol" w:char="F0B3"/>
            </w:r>
            <w:r w:rsidRPr="008F6768">
              <w:rPr>
                <w:rFonts w:ascii="Times New Roman" w:eastAsia="Times New Roman" w:hAnsi="Times New Roman" w:cs="Times New Roman"/>
                <w:sz w:val="24"/>
                <w:szCs w:val="24"/>
              </w:rPr>
              <w:t xml:space="preserve"> 3</w:t>
            </w:r>
          </w:p>
        </w:tc>
        <w:tc>
          <w:tcPr>
            <w:tcW w:w="2520" w:type="dxa"/>
            <w:tcBorders>
              <w:left w:val="nil"/>
              <w:right w:val="single" w:sz="6" w:space="0" w:color="auto"/>
            </w:tcBorders>
          </w:tcPr>
          <w:p w14:paraId="4E24AC9D"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LST EN ISO 105-X12 arba lygiavertis </w:t>
            </w:r>
          </w:p>
        </w:tc>
      </w:tr>
      <w:tr w:rsidR="008F6768" w:rsidRPr="008F6768" w14:paraId="2DBB03EA" w14:textId="77777777" w:rsidTr="00915F3F">
        <w:trPr>
          <w:trHeight w:val="299"/>
        </w:trPr>
        <w:tc>
          <w:tcPr>
            <w:tcW w:w="508" w:type="dxa"/>
            <w:tcBorders>
              <w:left w:val="single" w:sz="6" w:space="0" w:color="auto"/>
              <w:right w:val="single" w:sz="6" w:space="0" w:color="auto"/>
            </w:tcBorders>
          </w:tcPr>
          <w:p w14:paraId="1DF3BFFE"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4.3.</w:t>
            </w:r>
          </w:p>
        </w:tc>
        <w:tc>
          <w:tcPr>
            <w:tcW w:w="4560" w:type="dxa"/>
            <w:tcBorders>
              <w:left w:val="single" w:sz="6" w:space="0" w:color="auto"/>
            </w:tcBorders>
          </w:tcPr>
          <w:p w14:paraId="2B192926"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skalbimui prie 40</w:t>
            </w:r>
            <w:r w:rsidRPr="008F6768">
              <w:rPr>
                <w:rFonts w:ascii="Times New Roman" w:eastAsia="Times New Roman" w:hAnsi="Times New Roman" w:cs="Times New Roman"/>
                <w:sz w:val="24"/>
                <w:szCs w:val="24"/>
              </w:rPr>
              <w:sym w:font="Symbol" w:char="F0B0"/>
            </w:r>
            <w:r w:rsidRPr="008F6768">
              <w:rPr>
                <w:rFonts w:ascii="Times New Roman" w:eastAsia="Times New Roman" w:hAnsi="Times New Roman" w:cs="Times New Roman"/>
                <w:sz w:val="24"/>
                <w:szCs w:val="24"/>
              </w:rPr>
              <w:t>C*</w:t>
            </w:r>
          </w:p>
        </w:tc>
        <w:tc>
          <w:tcPr>
            <w:tcW w:w="2040" w:type="dxa"/>
            <w:tcBorders>
              <w:left w:val="single" w:sz="6" w:space="0" w:color="auto"/>
              <w:right w:val="single" w:sz="6" w:space="0" w:color="auto"/>
            </w:tcBorders>
          </w:tcPr>
          <w:p w14:paraId="7F4C6148"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sym w:font="Symbol" w:char="F0B3"/>
            </w:r>
            <w:r w:rsidRPr="008F6768">
              <w:rPr>
                <w:rFonts w:ascii="Times New Roman" w:eastAsia="Times New Roman" w:hAnsi="Times New Roman" w:cs="Times New Roman"/>
                <w:sz w:val="24"/>
                <w:szCs w:val="24"/>
              </w:rPr>
              <w:t xml:space="preserve"> 3</w:t>
            </w:r>
          </w:p>
        </w:tc>
        <w:tc>
          <w:tcPr>
            <w:tcW w:w="2520" w:type="dxa"/>
            <w:tcBorders>
              <w:left w:val="nil"/>
              <w:right w:val="single" w:sz="6" w:space="0" w:color="auto"/>
            </w:tcBorders>
          </w:tcPr>
          <w:p w14:paraId="303CF620"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LST EN ISO 105-C06 arba lygiavertis </w:t>
            </w:r>
          </w:p>
        </w:tc>
      </w:tr>
      <w:tr w:rsidR="008F6768" w:rsidRPr="008F6768" w14:paraId="3C978981" w14:textId="77777777" w:rsidTr="00915F3F">
        <w:trPr>
          <w:trHeight w:val="299"/>
        </w:trPr>
        <w:tc>
          <w:tcPr>
            <w:tcW w:w="508" w:type="dxa"/>
            <w:tcBorders>
              <w:left w:val="single" w:sz="6" w:space="0" w:color="auto"/>
              <w:bottom w:val="single" w:sz="4" w:space="0" w:color="auto"/>
              <w:right w:val="single" w:sz="6" w:space="0" w:color="auto"/>
            </w:tcBorders>
          </w:tcPr>
          <w:p w14:paraId="7A91FD20"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4.4.</w:t>
            </w:r>
          </w:p>
        </w:tc>
        <w:tc>
          <w:tcPr>
            <w:tcW w:w="4560" w:type="dxa"/>
            <w:tcBorders>
              <w:left w:val="single" w:sz="6" w:space="0" w:color="auto"/>
              <w:bottom w:val="single" w:sz="4" w:space="0" w:color="auto"/>
            </w:tcBorders>
          </w:tcPr>
          <w:p w14:paraId="4DA89BA7"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prakaitui</w:t>
            </w:r>
          </w:p>
        </w:tc>
        <w:tc>
          <w:tcPr>
            <w:tcW w:w="2040" w:type="dxa"/>
            <w:tcBorders>
              <w:left w:val="single" w:sz="6" w:space="0" w:color="auto"/>
              <w:bottom w:val="single" w:sz="4" w:space="0" w:color="auto"/>
              <w:right w:val="single" w:sz="6" w:space="0" w:color="auto"/>
            </w:tcBorders>
          </w:tcPr>
          <w:p w14:paraId="58682637"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sym w:font="Symbol" w:char="F0B3"/>
            </w:r>
            <w:r w:rsidRPr="008F6768">
              <w:rPr>
                <w:rFonts w:ascii="Times New Roman" w:eastAsia="Times New Roman" w:hAnsi="Times New Roman" w:cs="Times New Roman"/>
                <w:sz w:val="24"/>
                <w:szCs w:val="24"/>
              </w:rPr>
              <w:t xml:space="preserve"> 3</w:t>
            </w:r>
          </w:p>
        </w:tc>
        <w:tc>
          <w:tcPr>
            <w:tcW w:w="2520" w:type="dxa"/>
            <w:tcBorders>
              <w:left w:val="nil"/>
              <w:bottom w:val="single" w:sz="4" w:space="0" w:color="auto"/>
              <w:right w:val="single" w:sz="6" w:space="0" w:color="auto"/>
            </w:tcBorders>
          </w:tcPr>
          <w:p w14:paraId="2E8EEFF0"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LST EN ISO 105-E04 arba lygiavertis </w:t>
            </w:r>
          </w:p>
        </w:tc>
      </w:tr>
      <w:tr w:rsidR="008F6768" w:rsidRPr="008F6768" w14:paraId="788D6EAD" w14:textId="77777777" w:rsidTr="00915F3F">
        <w:trPr>
          <w:trHeight w:val="228"/>
        </w:trPr>
        <w:tc>
          <w:tcPr>
            <w:tcW w:w="508" w:type="dxa"/>
            <w:tcBorders>
              <w:top w:val="single" w:sz="4" w:space="0" w:color="auto"/>
              <w:left w:val="single" w:sz="6" w:space="0" w:color="auto"/>
              <w:bottom w:val="single" w:sz="6" w:space="0" w:color="auto"/>
              <w:right w:val="single" w:sz="4" w:space="0" w:color="auto"/>
            </w:tcBorders>
          </w:tcPr>
          <w:p w14:paraId="1C82E000"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5.</w:t>
            </w:r>
          </w:p>
        </w:tc>
        <w:tc>
          <w:tcPr>
            <w:tcW w:w="4560" w:type="dxa"/>
            <w:tcBorders>
              <w:top w:val="single" w:sz="4" w:space="0" w:color="auto"/>
              <w:left w:val="single" w:sz="4" w:space="0" w:color="auto"/>
              <w:bottom w:val="single" w:sz="6" w:space="0" w:color="auto"/>
            </w:tcBorders>
          </w:tcPr>
          <w:p w14:paraId="63D81413"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Spalvų skirtumas, Δ E</w:t>
            </w:r>
            <w:r w:rsidRPr="008F6768">
              <w:rPr>
                <w:rFonts w:ascii="Times New Roman" w:eastAsia="Times New Roman" w:hAnsi="Times New Roman" w:cs="Times New Roman"/>
                <w:sz w:val="24"/>
                <w:szCs w:val="24"/>
                <w:vertAlign w:val="subscript"/>
              </w:rPr>
              <w:t>CMC</w:t>
            </w:r>
          </w:p>
        </w:tc>
        <w:tc>
          <w:tcPr>
            <w:tcW w:w="2040" w:type="dxa"/>
            <w:tcBorders>
              <w:top w:val="single" w:sz="4" w:space="0" w:color="auto"/>
              <w:left w:val="single" w:sz="6" w:space="0" w:color="auto"/>
              <w:bottom w:val="single" w:sz="6" w:space="0" w:color="auto"/>
              <w:right w:val="single" w:sz="6" w:space="0" w:color="auto"/>
            </w:tcBorders>
          </w:tcPr>
          <w:p w14:paraId="7386FFF4"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sym w:font="Symbol" w:char="F0A3"/>
            </w:r>
            <w:r w:rsidRPr="008F6768">
              <w:rPr>
                <w:rFonts w:ascii="Times New Roman" w:eastAsia="Times New Roman" w:hAnsi="Times New Roman" w:cs="Times New Roman"/>
                <w:sz w:val="24"/>
                <w:szCs w:val="24"/>
              </w:rPr>
              <w:t xml:space="preserve"> 1</w:t>
            </w:r>
          </w:p>
        </w:tc>
        <w:tc>
          <w:tcPr>
            <w:tcW w:w="2520" w:type="dxa"/>
            <w:tcBorders>
              <w:top w:val="single" w:sz="4" w:space="0" w:color="auto"/>
              <w:left w:val="nil"/>
              <w:bottom w:val="single" w:sz="6" w:space="0" w:color="auto"/>
              <w:right w:val="single" w:sz="6" w:space="0" w:color="auto"/>
            </w:tcBorders>
          </w:tcPr>
          <w:p w14:paraId="1D1638CA"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LST EN ISO 105-J03 arba lygiavertis </w:t>
            </w:r>
          </w:p>
        </w:tc>
      </w:tr>
      <w:tr w:rsidR="008F6768" w:rsidRPr="008F6768" w14:paraId="20156571" w14:textId="77777777" w:rsidTr="00915F3F">
        <w:trPr>
          <w:trHeight w:val="228"/>
        </w:trPr>
        <w:tc>
          <w:tcPr>
            <w:tcW w:w="508" w:type="dxa"/>
            <w:tcBorders>
              <w:top w:val="single" w:sz="6" w:space="0" w:color="auto"/>
              <w:left w:val="single" w:sz="6" w:space="0" w:color="auto"/>
              <w:bottom w:val="single" w:sz="6" w:space="0" w:color="auto"/>
              <w:right w:val="single" w:sz="4" w:space="0" w:color="auto"/>
            </w:tcBorders>
          </w:tcPr>
          <w:p w14:paraId="64DBE61F" w14:textId="77777777" w:rsidR="008F6768" w:rsidRPr="008F6768" w:rsidRDefault="008F6768" w:rsidP="008F6768">
            <w:pPr>
              <w:spacing w:after="0" w:line="240" w:lineRule="auto"/>
              <w:jc w:val="center"/>
              <w:rPr>
                <w:rFonts w:ascii="Times New Roman" w:eastAsia="Times New Roman" w:hAnsi="Times New Roman" w:cs="Times New Roman"/>
                <w:b/>
                <w:sz w:val="24"/>
                <w:szCs w:val="24"/>
              </w:rPr>
            </w:pPr>
            <w:r w:rsidRPr="008F6768">
              <w:rPr>
                <w:rFonts w:ascii="Times New Roman" w:eastAsia="Times New Roman" w:hAnsi="Times New Roman" w:cs="Times New Roman"/>
                <w:b/>
                <w:sz w:val="24"/>
                <w:szCs w:val="24"/>
              </w:rPr>
              <w:t>6.</w:t>
            </w:r>
          </w:p>
        </w:tc>
        <w:tc>
          <w:tcPr>
            <w:tcW w:w="4560" w:type="dxa"/>
            <w:tcBorders>
              <w:top w:val="single" w:sz="6" w:space="0" w:color="auto"/>
              <w:left w:val="single" w:sz="4" w:space="0" w:color="auto"/>
              <w:bottom w:val="single" w:sz="6" w:space="0" w:color="auto"/>
            </w:tcBorders>
          </w:tcPr>
          <w:p w14:paraId="63181617"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Atsparumas dilinimui, sūkiai</w:t>
            </w:r>
          </w:p>
        </w:tc>
        <w:tc>
          <w:tcPr>
            <w:tcW w:w="2040" w:type="dxa"/>
            <w:tcBorders>
              <w:top w:val="single" w:sz="6" w:space="0" w:color="auto"/>
              <w:left w:val="single" w:sz="6" w:space="0" w:color="auto"/>
              <w:bottom w:val="single" w:sz="6" w:space="0" w:color="auto"/>
              <w:right w:val="single" w:sz="6" w:space="0" w:color="auto"/>
            </w:tcBorders>
          </w:tcPr>
          <w:p w14:paraId="2E146099" w14:textId="77777777" w:rsidR="008F6768" w:rsidRPr="008F6768" w:rsidRDefault="008F6768" w:rsidP="008F6768">
            <w:pPr>
              <w:spacing w:after="0" w:line="240" w:lineRule="auto"/>
              <w:jc w:val="center"/>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sym w:font="Symbol" w:char="F0B3"/>
            </w:r>
            <w:r w:rsidRPr="008F6768">
              <w:rPr>
                <w:rFonts w:ascii="Times New Roman" w:eastAsia="Times New Roman" w:hAnsi="Times New Roman" w:cs="Times New Roman"/>
                <w:sz w:val="24"/>
                <w:szCs w:val="24"/>
              </w:rPr>
              <w:t xml:space="preserve"> 50 000</w:t>
            </w:r>
          </w:p>
        </w:tc>
        <w:tc>
          <w:tcPr>
            <w:tcW w:w="2520" w:type="dxa"/>
            <w:tcBorders>
              <w:top w:val="single" w:sz="6" w:space="0" w:color="auto"/>
              <w:left w:val="nil"/>
              <w:bottom w:val="single" w:sz="6" w:space="0" w:color="auto"/>
              <w:right w:val="single" w:sz="6" w:space="0" w:color="auto"/>
            </w:tcBorders>
          </w:tcPr>
          <w:p w14:paraId="5ECAAB2A" w14:textId="77777777" w:rsidR="008F6768" w:rsidRPr="008F6768" w:rsidRDefault="008F6768" w:rsidP="008F6768">
            <w:pPr>
              <w:spacing w:after="0" w:line="240" w:lineRule="auto"/>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LST EN 13770, I metodas arba lygiavertis</w:t>
            </w:r>
          </w:p>
        </w:tc>
      </w:tr>
    </w:tbl>
    <w:p w14:paraId="6FE16B34" w14:textId="77777777" w:rsidR="008F6768" w:rsidRPr="008F6768" w:rsidRDefault="008F6768" w:rsidP="008F6768">
      <w:pPr>
        <w:spacing w:after="0" w:line="240" w:lineRule="auto"/>
        <w:jc w:val="both"/>
        <w:rPr>
          <w:rFonts w:ascii="Times New Roman" w:eastAsia="Times New Roman" w:hAnsi="Times New Roman" w:cs="Times New Roman"/>
          <w:sz w:val="24"/>
          <w:szCs w:val="24"/>
        </w:rPr>
      </w:pPr>
      <w:r w:rsidRPr="008F6768">
        <w:rPr>
          <w:rFonts w:ascii="Times New Roman" w:eastAsia="Times New Roman" w:hAnsi="Times New Roman" w:cs="Times New Roman"/>
          <w:b/>
          <w:sz w:val="24"/>
          <w:szCs w:val="24"/>
        </w:rPr>
        <w:t>Pastabos</w:t>
      </w:r>
      <w:r w:rsidRPr="008F6768">
        <w:rPr>
          <w:rFonts w:ascii="Times New Roman" w:eastAsia="Times New Roman" w:hAnsi="Times New Roman" w:cs="Times New Roman"/>
          <w:sz w:val="24"/>
          <w:szCs w:val="24"/>
        </w:rPr>
        <w:t xml:space="preserve">: </w:t>
      </w:r>
    </w:p>
    <w:p w14:paraId="35DA8AD9" w14:textId="77777777" w:rsidR="008F6768" w:rsidRPr="008F6768" w:rsidRDefault="008F6768" w:rsidP="008F6768">
      <w:pPr>
        <w:spacing w:after="0" w:line="240" w:lineRule="auto"/>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Rodiklis 5 ,,spalvų skirtumas” reikalaujamas sutarties vykdymo metu ir nustato leidžiamą spalvos nukrypimą nuo suderinto darbinio pavyzdžio. </w:t>
      </w:r>
    </w:p>
    <w:p w14:paraId="1C0D8279" w14:textId="77777777" w:rsidR="008F6768" w:rsidRPr="008F6768" w:rsidRDefault="008F6768" w:rsidP="008F6768">
      <w:pPr>
        <w:spacing w:after="0" w:line="240" w:lineRule="auto"/>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Rodiklis 6 ,,Atsparumas dilinimui“ tikrinamas kojinės pėdos apatinės dalies.</w:t>
      </w:r>
    </w:p>
    <w:p w14:paraId="4D53150D" w14:textId="77777777" w:rsidR="008F6768" w:rsidRPr="008F6768" w:rsidRDefault="008F6768" w:rsidP="008F6768">
      <w:pPr>
        <w:spacing w:after="0" w:line="240" w:lineRule="auto"/>
        <w:jc w:val="both"/>
        <w:rPr>
          <w:rFonts w:ascii="Times New Roman" w:eastAsia="Times New Roman" w:hAnsi="Times New Roman" w:cs="Times New Roman"/>
          <w:sz w:val="24"/>
          <w:szCs w:val="24"/>
        </w:rPr>
      </w:pPr>
    </w:p>
    <w:p w14:paraId="075B7D4D" w14:textId="77777777" w:rsidR="008F6768" w:rsidRPr="008F6768" w:rsidRDefault="008F6768" w:rsidP="008F6768">
      <w:pPr>
        <w:spacing w:after="0" w:line="240" w:lineRule="auto"/>
        <w:jc w:val="center"/>
        <w:rPr>
          <w:rFonts w:ascii="Times New Roman" w:eastAsia="Times New Roman" w:hAnsi="Times New Roman" w:cs="Times New Roman"/>
          <w:b/>
          <w:caps/>
          <w:sz w:val="24"/>
          <w:szCs w:val="24"/>
        </w:rPr>
      </w:pPr>
      <w:r w:rsidRPr="008F6768">
        <w:rPr>
          <w:rFonts w:ascii="Times New Roman" w:eastAsia="Times New Roman" w:hAnsi="Times New Roman" w:cs="Times New Roman"/>
          <w:b/>
          <w:caps/>
          <w:sz w:val="24"/>
          <w:szCs w:val="24"/>
        </w:rPr>
        <w:t>III</w:t>
      </w:r>
      <w:r w:rsidRPr="008F6768">
        <w:rPr>
          <w:rFonts w:ascii="Times New Roman" w:eastAsia="Times New Roman" w:hAnsi="Times New Roman" w:cs="Times New Roman"/>
          <w:b/>
          <w:sz w:val="24"/>
          <w:szCs w:val="24"/>
        </w:rPr>
        <w:t xml:space="preserve"> SKYRIUS</w:t>
      </w:r>
    </w:p>
    <w:p w14:paraId="5BE2A3D3" w14:textId="77777777" w:rsidR="008F6768" w:rsidRPr="008F6768" w:rsidRDefault="008F6768" w:rsidP="008F6768">
      <w:pPr>
        <w:spacing w:after="0" w:line="240" w:lineRule="auto"/>
        <w:jc w:val="center"/>
        <w:rPr>
          <w:rFonts w:ascii="Times New Roman" w:eastAsia="Times New Roman" w:hAnsi="Times New Roman" w:cs="Times New Roman"/>
          <w:b/>
          <w:sz w:val="24"/>
          <w:szCs w:val="24"/>
          <w:lang w:eastAsia="lt-LT"/>
        </w:rPr>
      </w:pPr>
      <w:r w:rsidRPr="008F6768">
        <w:rPr>
          <w:rFonts w:ascii="Times New Roman" w:eastAsia="Times New Roman" w:hAnsi="Times New Roman" w:cs="Times New Roman"/>
          <w:b/>
          <w:caps/>
          <w:sz w:val="24"/>
          <w:szCs w:val="24"/>
          <w:lang w:eastAsia="lt-LT"/>
        </w:rPr>
        <w:t xml:space="preserve">DARBINIŲ </w:t>
      </w:r>
      <w:r w:rsidRPr="008F6768">
        <w:rPr>
          <w:rFonts w:ascii="Times New Roman" w:eastAsia="Times New Roman" w:hAnsi="Times New Roman" w:cs="Times New Roman"/>
          <w:b/>
          <w:sz w:val="24"/>
          <w:szCs w:val="24"/>
          <w:lang w:eastAsia="lt-LT"/>
        </w:rPr>
        <w:t>PAVYZDŽIŲ TVIRTINIMAS</w:t>
      </w:r>
    </w:p>
    <w:p w14:paraId="2AD8A9FF" w14:textId="77777777" w:rsidR="008F6768" w:rsidRPr="008F6768" w:rsidRDefault="008F6768" w:rsidP="0055292A">
      <w:pPr>
        <w:numPr>
          <w:ilvl w:val="0"/>
          <w:numId w:val="9"/>
        </w:numPr>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lastRenderedPageBreak/>
        <w:t xml:space="preserve">Sudarius sutartį, derinami ir tvirtinami darbiniai pavyzdžiai. </w:t>
      </w:r>
    </w:p>
    <w:p w14:paraId="54FE5CC0" w14:textId="77777777" w:rsidR="008F6768" w:rsidRPr="008F6768" w:rsidRDefault="008F6768" w:rsidP="0055292A">
      <w:pPr>
        <w:numPr>
          <w:ilvl w:val="0"/>
          <w:numId w:val="9"/>
        </w:numPr>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Darbinio pavyzdžio tvirtinimui pristatomi:</w:t>
      </w:r>
    </w:p>
    <w:p w14:paraId="3D3905AC" w14:textId="77777777" w:rsidR="008F6768" w:rsidRPr="008F6768" w:rsidRDefault="008F6768" w:rsidP="0055292A">
      <w:pPr>
        <w:numPr>
          <w:ilvl w:val="1"/>
          <w:numId w:val="9"/>
        </w:numPr>
        <w:tabs>
          <w:tab w:val="num" w:pos="720"/>
          <w:tab w:val="left" w:pos="1560"/>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du identiški gaminiai (bazinio dydžio); </w:t>
      </w:r>
    </w:p>
    <w:p w14:paraId="4F9B5BBE" w14:textId="77777777" w:rsidR="008F6768" w:rsidRPr="008F6768" w:rsidRDefault="008F6768" w:rsidP="0055292A">
      <w:pPr>
        <w:numPr>
          <w:ilvl w:val="1"/>
          <w:numId w:val="9"/>
        </w:numPr>
        <w:tabs>
          <w:tab w:val="num" w:pos="720"/>
          <w:tab w:val="left" w:pos="1560"/>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visų dydžių matų lentelė suderinimui;</w:t>
      </w:r>
    </w:p>
    <w:p w14:paraId="161B7413" w14:textId="77777777" w:rsidR="008F6768" w:rsidRPr="008F6768" w:rsidRDefault="008F6768" w:rsidP="0055292A">
      <w:pPr>
        <w:numPr>
          <w:ilvl w:val="1"/>
          <w:numId w:val="9"/>
        </w:numPr>
        <w:tabs>
          <w:tab w:val="num" w:pos="720"/>
          <w:tab w:val="left" w:pos="1560"/>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gaminio priežiūros instrukcija suderinimui;</w:t>
      </w:r>
    </w:p>
    <w:p w14:paraId="3640AD88" w14:textId="77777777" w:rsidR="008F6768" w:rsidRPr="008F6768" w:rsidRDefault="008F6768" w:rsidP="0055292A">
      <w:pPr>
        <w:numPr>
          <w:ilvl w:val="1"/>
          <w:numId w:val="9"/>
        </w:numPr>
        <w:tabs>
          <w:tab w:val="num" w:pos="720"/>
          <w:tab w:val="left" w:pos="1560"/>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gaminio techninis aprašas (su gaminyje panaudotų medžiagų pavyzdžiais ir charakteristikomis, įrodančiomis jų atitikimą techninėje specifikacijoje nustatytiems reikalavimams).</w:t>
      </w:r>
    </w:p>
    <w:p w14:paraId="6A4E0FD2" w14:textId="77777777" w:rsidR="008F6768" w:rsidRPr="008F6768" w:rsidRDefault="008F6768" w:rsidP="0055292A">
      <w:pPr>
        <w:numPr>
          <w:ilvl w:val="0"/>
          <w:numId w:val="9"/>
        </w:numPr>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Esant poreikiui, derinimo eigoje gaminio išmatavimai, siuvimo technologija ir pan. gali būti tikslinami, jeigu tai neblogins gaminio išvaizdos ir funkcinių savybių.</w:t>
      </w:r>
    </w:p>
    <w:p w14:paraId="4FC1EE30" w14:textId="77777777" w:rsidR="008F6768" w:rsidRPr="008F6768" w:rsidRDefault="008F6768" w:rsidP="0055292A">
      <w:pPr>
        <w:numPr>
          <w:ilvl w:val="0"/>
          <w:numId w:val="9"/>
        </w:numPr>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Masinę gamybą leidžiama pradėti tik patvirtinus darbinius pavyzdžius.</w:t>
      </w:r>
    </w:p>
    <w:p w14:paraId="5DDB8DCA" w14:textId="77777777" w:rsidR="008F6768" w:rsidRPr="008F6768" w:rsidRDefault="008F6768" w:rsidP="008F6768">
      <w:pPr>
        <w:spacing w:after="0" w:line="240" w:lineRule="auto"/>
        <w:ind w:left="284"/>
        <w:jc w:val="center"/>
        <w:rPr>
          <w:rFonts w:ascii="Times New Roman" w:eastAsia="Times New Roman" w:hAnsi="Times New Roman" w:cs="Times New Roman"/>
          <w:b/>
          <w:caps/>
          <w:sz w:val="24"/>
          <w:szCs w:val="24"/>
        </w:rPr>
      </w:pPr>
    </w:p>
    <w:p w14:paraId="4ADB5CDE" w14:textId="77777777" w:rsidR="008F6768" w:rsidRPr="008F6768" w:rsidRDefault="008F6768" w:rsidP="008F6768">
      <w:pPr>
        <w:spacing w:after="0" w:line="240" w:lineRule="auto"/>
        <w:ind w:left="284"/>
        <w:jc w:val="center"/>
        <w:rPr>
          <w:rFonts w:ascii="Times New Roman" w:eastAsia="Times New Roman" w:hAnsi="Times New Roman" w:cs="Times New Roman"/>
          <w:b/>
          <w:caps/>
          <w:sz w:val="24"/>
          <w:szCs w:val="24"/>
        </w:rPr>
      </w:pPr>
      <w:r w:rsidRPr="008F6768">
        <w:rPr>
          <w:rFonts w:ascii="Times New Roman" w:eastAsia="Times New Roman" w:hAnsi="Times New Roman" w:cs="Times New Roman"/>
          <w:b/>
          <w:caps/>
          <w:sz w:val="24"/>
          <w:szCs w:val="24"/>
        </w:rPr>
        <w:t>IV</w:t>
      </w:r>
      <w:r w:rsidRPr="008F6768">
        <w:rPr>
          <w:rFonts w:ascii="Times New Roman" w:eastAsia="Times New Roman" w:hAnsi="Times New Roman" w:cs="Times New Roman"/>
          <w:b/>
          <w:sz w:val="24"/>
          <w:szCs w:val="24"/>
        </w:rPr>
        <w:t xml:space="preserve"> SKYRIUS</w:t>
      </w:r>
    </w:p>
    <w:p w14:paraId="5C868C5C" w14:textId="77777777" w:rsidR="008F6768" w:rsidRPr="008F6768" w:rsidRDefault="008F6768" w:rsidP="008F6768">
      <w:pPr>
        <w:spacing w:after="0" w:line="240" w:lineRule="auto"/>
        <w:ind w:left="284"/>
        <w:jc w:val="center"/>
        <w:rPr>
          <w:rFonts w:ascii="Times New Roman" w:eastAsia="Times New Roman" w:hAnsi="Times New Roman" w:cs="Times New Roman"/>
          <w:b/>
          <w:caps/>
          <w:sz w:val="24"/>
          <w:szCs w:val="24"/>
          <w:lang w:eastAsia="lt-LT"/>
        </w:rPr>
      </w:pPr>
      <w:r w:rsidRPr="008F6768">
        <w:rPr>
          <w:rFonts w:ascii="Times New Roman" w:eastAsia="Times New Roman" w:hAnsi="Times New Roman" w:cs="Times New Roman"/>
          <w:b/>
          <w:sz w:val="24"/>
          <w:szCs w:val="24"/>
          <w:lang w:eastAsia="lt-LT"/>
        </w:rPr>
        <w:t>GAMINIŲ</w:t>
      </w:r>
      <w:r w:rsidRPr="008F6768">
        <w:rPr>
          <w:rFonts w:ascii="Times New Roman" w:eastAsia="Times New Roman" w:hAnsi="Times New Roman" w:cs="Times New Roman"/>
          <w:b/>
          <w:caps/>
          <w:sz w:val="24"/>
          <w:szCs w:val="24"/>
          <w:lang w:eastAsia="lt-LT"/>
        </w:rPr>
        <w:t xml:space="preserve"> ŽENKLINIMAS IR PAKAVIMAS</w:t>
      </w:r>
    </w:p>
    <w:p w14:paraId="30C38BDA" w14:textId="77777777" w:rsidR="008F6768" w:rsidRPr="008F6768" w:rsidRDefault="008F6768" w:rsidP="008F6768">
      <w:pPr>
        <w:widowControl w:val="0"/>
        <w:spacing w:after="0" w:line="240" w:lineRule="auto"/>
        <w:jc w:val="center"/>
        <w:rPr>
          <w:rFonts w:ascii="Times New Roman" w:eastAsia="Times New Roman" w:hAnsi="Times New Roman" w:cs="Times New Roman"/>
          <w:b/>
          <w:sz w:val="24"/>
          <w:szCs w:val="24"/>
        </w:rPr>
      </w:pPr>
    </w:p>
    <w:p w14:paraId="58D8E949" w14:textId="77777777" w:rsidR="008F6768" w:rsidRPr="008F6768" w:rsidRDefault="008F6768" w:rsidP="0055292A">
      <w:pPr>
        <w:numPr>
          <w:ilvl w:val="0"/>
          <w:numId w:val="9"/>
        </w:numPr>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14:paraId="147A6D1D" w14:textId="77777777" w:rsidR="008F6768" w:rsidRPr="008F6768" w:rsidRDefault="008F6768" w:rsidP="0055292A">
      <w:pPr>
        <w:numPr>
          <w:ilvl w:val="0"/>
          <w:numId w:val="9"/>
        </w:numPr>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Kojinės pakuojamos poromis. Pakuotės pobūdis (kartotinė etiketė ir pan.) suderinamas derinant darbinį pavyzdį. Kojinių poros etiketė ženklinama tokiais rekvizitais:</w:t>
      </w:r>
    </w:p>
    <w:p w14:paraId="37B8B1F9"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tiekėjo pavadinimas arba prekės ženklas;</w:t>
      </w:r>
    </w:p>
    <w:p w14:paraId="43907F63"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gamintojo pavadinimas arba prekės ženklas (jei nesutampa su tiekėju);</w:t>
      </w:r>
    </w:p>
    <w:p w14:paraId="1973E251"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bCs/>
          <w:sz w:val="24"/>
          <w:szCs w:val="24"/>
          <w:lang w:eastAsia="lt-LT"/>
        </w:rPr>
      </w:pPr>
      <w:r w:rsidRPr="008F6768">
        <w:rPr>
          <w:rFonts w:ascii="Times New Roman" w:eastAsia="Times New Roman" w:hAnsi="Times New Roman" w:cs="Times New Roman"/>
          <w:sz w:val="24"/>
          <w:szCs w:val="24"/>
        </w:rPr>
        <w:t>gaminio pavadinimas</w:t>
      </w:r>
      <w:r w:rsidRPr="008F6768">
        <w:rPr>
          <w:rFonts w:ascii="Times New Roman" w:eastAsia="Times New Roman" w:hAnsi="Times New Roman" w:cs="Times New Roman"/>
          <w:bCs/>
          <w:color w:val="000000"/>
          <w:sz w:val="24"/>
          <w:szCs w:val="24"/>
          <w:lang w:eastAsia="lt-LT"/>
        </w:rPr>
        <w:t>;</w:t>
      </w:r>
    </w:p>
    <w:p w14:paraId="0DBDFFBE"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pluoštinė sudėtis; </w:t>
      </w:r>
    </w:p>
    <w:p w14:paraId="4D08C5FC"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dydis;</w:t>
      </w:r>
    </w:p>
    <w:p w14:paraId="64A02398"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sutarties data ir numeris;</w:t>
      </w:r>
    </w:p>
    <w:p w14:paraId="6E827042"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prekės partijos ir siuntos indeksas;</w:t>
      </w:r>
    </w:p>
    <w:p w14:paraId="1D197F5A"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pagaminimo data;</w:t>
      </w:r>
    </w:p>
    <w:p w14:paraId="76375E68"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priežiūros ženklų simboliai (pagal LST EN ISO 3758 (ISO 3758) arba lygiavertį standartą);</w:t>
      </w:r>
    </w:p>
    <w:p w14:paraId="452DBD42"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užrašas „Pagaminta Lietuvos kariuomenei“.</w:t>
      </w:r>
    </w:p>
    <w:p w14:paraId="06C26206" w14:textId="77777777" w:rsidR="008F6768" w:rsidRPr="008F6768" w:rsidRDefault="008F6768" w:rsidP="0055292A">
      <w:pPr>
        <w:numPr>
          <w:ilvl w:val="0"/>
          <w:numId w:val="9"/>
        </w:numPr>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Kojinės po 20 porų (gali būti ir kitas kiekis, kuris suderinamas darbinio pavyzdžio derinimo metu) pakuojamos į polietileninį maišą, kuris ženklinamas tokiais rekvizitais:</w:t>
      </w:r>
    </w:p>
    <w:p w14:paraId="6A3739DF"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tiekėjo pavadinimas arba prekės ženklas;</w:t>
      </w:r>
    </w:p>
    <w:p w14:paraId="63B41AF8"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gamintojo pavadinimas arba prekės ženklas (jei nesutampa su tiekėju);</w:t>
      </w:r>
    </w:p>
    <w:p w14:paraId="0F7B78B5"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gaminio pavadinimas (turi atitikti sutartyje nurodytą gaminio pavadinimą);</w:t>
      </w:r>
    </w:p>
    <w:p w14:paraId="0ED27EB7"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dydis;</w:t>
      </w:r>
    </w:p>
    <w:p w14:paraId="3C53E67B"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kiekis;</w:t>
      </w:r>
    </w:p>
    <w:p w14:paraId="79BDD8C4"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sutarties data ir numeris;</w:t>
      </w:r>
    </w:p>
    <w:p w14:paraId="0331E07A"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prekės partijos ir siuntos indeksas;</w:t>
      </w:r>
    </w:p>
    <w:p w14:paraId="2B7D52CE"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pagaminimo data;</w:t>
      </w:r>
    </w:p>
    <w:p w14:paraId="01DE824F"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NSN kodas. </w:t>
      </w:r>
    </w:p>
    <w:p w14:paraId="5039B02B" w14:textId="77777777" w:rsidR="008F6768" w:rsidRPr="008F6768" w:rsidRDefault="008F6768" w:rsidP="0055292A">
      <w:pPr>
        <w:numPr>
          <w:ilvl w:val="0"/>
          <w:numId w:val="9"/>
        </w:numPr>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supakuotiems gaminiams polietileniniame maišelyje.</w:t>
      </w:r>
    </w:p>
    <w:p w14:paraId="5028468D" w14:textId="77777777" w:rsidR="008F6768" w:rsidRPr="008F6768" w:rsidRDefault="008F6768" w:rsidP="0055292A">
      <w:pPr>
        <w:numPr>
          <w:ilvl w:val="0"/>
          <w:numId w:val="9"/>
        </w:numPr>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Prie kiekvieno gaminio turi būti pridėta (arba pritvirtinta kartu su etikete) priežiūros instrukcija lietuvių kalba. Instrukcija gali būti pateikta ir QR kodu, kuris talpinamas poros etiketėje.</w:t>
      </w:r>
    </w:p>
    <w:p w14:paraId="34277367" w14:textId="77777777" w:rsidR="008F6768" w:rsidRPr="008F6768" w:rsidRDefault="008F6768" w:rsidP="0055292A">
      <w:pPr>
        <w:numPr>
          <w:ilvl w:val="0"/>
          <w:numId w:val="9"/>
        </w:numPr>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Maišai sudedami į tvirtas (atsparias ilgam sandėliavimui ir daugkartiniams pervežimams) kartonines dėžes </w:t>
      </w:r>
      <w:r w:rsidRPr="008F6768">
        <w:rPr>
          <w:rFonts w:ascii="Times New Roman" w:eastAsia="Times New Roman" w:hAnsi="Times New Roman" w:cs="Times New Roman"/>
          <w:b/>
          <w:bCs/>
          <w:sz w:val="24"/>
          <w:szCs w:val="24"/>
        </w:rPr>
        <w:t>pagal dydžius</w:t>
      </w:r>
      <w:r w:rsidRPr="008F6768">
        <w:rPr>
          <w:rFonts w:ascii="Times New Roman" w:eastAsia="Times New Roman" w:hAnsi="Times New Roman" w:cs="Times New Roman"/>
          <w:sz w:val="24"/>
          <w:szCs w:val="24"/>
        </w:rPr>
        <w:t xml:space="preserve"> šalių suderintais kiekiais.</w:t>
      </w:r>
    </w:p>
    <w:p w14:paraId="68830AA3" w14:textId="77777777" w:rsidR="008F6768" w:rsidRPr="008F6768" w:rsidRDefault="008F6768" w:rsidP="0055292A">
      <w:pPr>
        <w:numPr>
          <w:ilvl w:val="0"/>
          <w:numId w:val="9"/>
        </w:numPr>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Kartoninės dėžės su gaminiais svoris turi būti ne didesnis kaip 10 kg. Kiekviena kartoninė dėžė turi būti paženklinta tokiais ryškiai matomais rekvizitais:</w:t>
      </w:r>
    </w:p>
    <w:p w14:paraId="063BEF5A"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lastRenderedPageBreak/>
        <w:t>tiekėjo pavadinimas arba prekės ženklas;</w:t>
      </w:r>
    </w:p>
    <w:p w14:paraId="445A04E5"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gamintojo pavadinimas arba prekės ženklas (jei nesutampa su tiekėju);</w:t>
      </w:r>
    </w:p>
    <w:p w14:paraId="4C7A9DAE"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importuotoms prekėms nurodyti prekės kilmės šalį, jeigu ji nesutampa su šalimi, kurioje registruota gamintojo buveinė;</w:t>
      </w:r>
    </w:p>
    <w:p w14:paraId="170009E9"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gaminio pavadinimas (turi atitikti sutartyje nurodytą gaminio pavadinimą);</w:t>
      </w:r>
    </w:p>
    <w:p w14:paraId="7788E01F"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dydis;</w:t>
      </w:r>
    </w:p>
    <w:p w14:paraId="590AF31B"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kiekis;</w:t>
      </w:r>
    </w:p>
    <w:p w14:paraId="141D37BD"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sutarties data ir numeris;</w:t>
      </w:r>
    </w:p>
    <w:p w14:paraId="3FF01AD6"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prekės partijos ir siuntos indeksas;</w:t>
      </w:r>
    </w:p>
    <w:p w14:paraId="79426106"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pagaminimo data;</w:t>
      </w:r>
    </w:p>
    <w:p w14:paraId="029128DB"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NSN kodas.</w:t>
      </w:r>
    </w:p>
    <w:p w14:paraId="15D90ED6" w14:textId="77777777" w:rsidR="008F6768" w:rsidRPr="008F6768" w:rsidRDefault="008F6768" w:rsidP="0055292A">
      <w:pPr>
        <w:numPr>
          <w:ilvl w:val="0"/>
          <w:numId w:val="9"/>
        </w:numPr>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Kartoninės dėžės pristatomos sudėtos ant standartinio dydžio (120 X 80 cm) euro padėklų (toliau – europaletės). Europaletės turi būti tinkamai paruoštos transportavimui: kartoninės dėžės transportavimo metu turi išlaikyti savo pradinę formą (nebūtų suspaustos ar kitaip mechaniškai pažeistos), turi būti sudėtos taip, kad </w:t>
      </w:r>
      <w:r w:rsidRPr="008F6768">
        <w:rPr>
          <w:rFonts w:ascii="Times New Roman" w:eastAsia="Times New Roman" w:hAnsi="Times New Roman" w:cs="Times New Roman"/>
          <w:sz w:val="24"/>
          <w:szCs w:val="24"/>
          <w:shd w:val="clear" w:color="auto" w:fill="FFFFFF"/>
        </w:rPr>
        <w:t>neišsikištų už europaletės ribų</w:t>
      </w:r>
      <w:r w:rsidRPr="008F6768">
        <w:rPr>
          <w:rFonts w:ascii="Times New Roman" w:eastAsia="Times New Roman" w:hAnsi="Times New Roman" w:cs="Times New Roman"/>
          <w:sz w:val="24"/>
          <w:szCs w:val="24"/>
        </w:rPr>
        <w:t xml:space="preserve"> ir tolygiai užpildytų europaletės plotą</w:t>
      </w:r>
      <w:r w:rsidRPr="008F6768">
        <w:rPr>
          <w:rFonts w:ascii="Times New Roman" w:eastAsia="Times New Roman" w:hAnsi="Times New Roman" w:cs="Times New Roman"/>
          <w:sz w:val="24"/>
          <w:szCs w:val="24"/>
          <w:shd w:val="clear" w:color="auto" w:fill="FFFFFF"/>
        </w:rPr>
        <w:t>. Europ</w:t>
      </w:r>
      <w:r w:rsidRPr="008F6768">
        <w:rPr>
          <w:rFonts w:ascii="Times New Roman" w:eastAsia="Times New Roman" w:hAnsi="Times New Roman" w:cs="Times New Roman"/>
          <w:sz w:val="24"/>
          <w:szCs w:val="24"/>
        </w:rPr>
        <w:t>aletė turi būti tvirtai apvyniota pakavimo plėvele taip, kad transportavimo metu kartoninių dėžių nebūtų galima atskirti nuo europaletės. Prie kiekvienos europaletės turi būti pritvirtintas ne mažesnio kaip A4 formato dydžio lapas su tokiais ryškiai matomais rekvizitais:</w:t>
      </w:r>
    </w:p>
    <w:p w14:paraId="431AE0D7"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tiekėjo pavadinimas;</w:t>
      </w:r>
    </w:p>
    <w:p w14:paraId="79307251"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gamintojo pavadinimas arba prekės ženklas (jei nesutampa su tiekėju);</w:t>
      </w:r>
    </w:p>
    <w:p w14:paraId="529E81F0"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gaminio pavadinimas (turi atitikti sutartyje nurodytą gaminio pavadinimą);</w:t>
      </w:r>
    </w:p>
    <w:p w14:paraId="25EBBF69"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dydis;</w:t>
      </w:r>
    </w:p>
    <w:p w14:paraId="601AF636"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dėžių kiekis;</w:t>
      </w:r>
    </w:p>
    <w:p w14:paraId="05645202"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gaminių kiekis vienoje dėžėje;</w:t>
      </w:r>
    </w:p>
    <w:p w14:paraId="74AAC8C7"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bendras gaminių kiekis europaletėje;</w:t>
      </w:r>
    </w:p>
    <w:p w14:paraId="56E56105" w14:textId="77777777" w:rsidR="008F6768" w:rsidRPr="008F6768" w:rsidRDefault="008F6768" w:rsidP="0055292A">
      <w:pPr>
        <w:numPr>
          <w:ilvl w:val="0"/>
          <w:numId w:val="10"/>
        </w:numPr>
        <w:tabs>
          <w:tab w:val="num" w:pos="1418"/>
        </w:tabs>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kita informacija (nurodoma esant poreikiui). </w:t>
      </w:r>
    </w:p>
    <w:p w14:paraId="38C7D7DB" w14:textId="77777777" w:rsidR="008F6768" w:rsidRPr="008F6768" w:rsidRDefault="008F6768" w:rsidP="0055292A">
      <w:pPr>
        <w:numPr>
          <w:ilvl w:val="0"/>
          <w:numId w:val="9"/>
        </w:numPr>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 xml:space="preserve">Dėžės ant europalečių turi būti dedamos </w:t>
      </w:r>
      <w:r w:rsidRPr="008F6768">
        <w:rPr>
          <w:rFonts w:ascii="Times New Roman" w:eastAsia="Times New Roman" w:hAnsi="Times New Roman" w:cs="Times New Roman"/>
          <w:b/>
          <w:bCs/>
          <w:sz w:val="24"/>
          <w:szCs w:val="24"/>
        </w:rPr>
        <w:t>pagal gaminių dydžius</w:t>
      </w:r>
      <w:r w:rsidRPr="008F6768">
        <w:rPr>
          <w:rFonts w:ascii="Times New Roman" w:eastAsia="Times New Roman" w:hAnsi="Times New Roman" w:cs="Times New Roman"/>
          <w:sz w:val="24"/>
          <w:szCs w:val="24"/>
        </w:rPr>
        <w:t xml:space="preserve">. Dedant ant europaletės kartonines dėžes su skirtingų dydžių gaminiais, šios dėžės turi būti atskirtos standaus kartono lakštais arba europaletėmis, arba kitu būdu. </w:t>
      </w:r>
    </w:p>
    <w:p w14:paraId="65B0BAA2" w14:textId="77777777" w:rsidR="008F6768" w:rsidRPr="008F6768" w:rsidRDefault="008F6768" w:rsidP="0055292A">
      <w:pPr>
        <w:numPr>
          <w:ilvl w:val="0"/>
          <w:numId w:val="9"/>
        </w:numPr>
        <w:spacing w:after="0" w:line="240" w:lineRule="auto"/>
        <w:ind w:left="0" w:firstLine="567"/>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Gaminių pakuotės (kartoninės dėžės, polietileniniai maišeliai) turi atitikti minimalius aplinkos apsaugos kriterijus, nurodytus Lietuvos Respublikos aplinkos ministro 2011 m. birželio 28 įsakymu Nr. D1-508 patvirtinto „Aplinkos apsaugos kriterijų taikymo, vykdant žaliuosius pirkimus, tvarkos aprašo“ 2 priedo II skyriuje „Pakuotės“.</w:t>
      </w:r>
    </w:p>
    <w:p w14:paraId="47F4BD08" w14:textId="77777777" w:rsidR="008F6768" w:rsidRPr="008F6768" w:rsidRDefault="008F6768" w:rsidP="008F6768">
      <w:pPr>
        <w:rPr>
          <w:rFonts w:ascii="Times New Roman" w:eastAsia="Times New Roman" w:hAnsi="Times New Roman" w:cs="Times New Roman"/>
          <w:b/>
          <w:caps/>
          <w:sz w:val="24"/>
          <w:szCs w:val="24"/>
        </w:rPr>
      </w:pPr>
    </w:p>
    <w:p w14:paraId="35E59BC2" w14:textId="77777777" w:rsidR="008F6768" w:rsidRPr="008F6768" w:rsidRDefault="008F6768" w:rsidP="008F6768">
      <w:pPr>
        <w:spacing w:after="0" w:line="240" w:lineRule="auto"/>
        <w:jc w:val="center"/>
        <w:rPr>
          <w:rFonts w:ascii="Times New Roman" w:eastAsia="Times New Roman" w:hAnsi="Times New Roman" w:cs="Times New Roman"/>
          <w:b/>
          <w:caps/>
          <w:sz w:val="24"/>
          <w:szCs w:val="24"/>
        </w:rPr>
      </w:pPr>
      <w:r w:rsidRPr="008F6768">
        <w:rPr>
          <w:rFonts w:ascii="Times New Roman" w:eastAsia="Times New Roman" w:hAnsi="Times New Roman" w:cs="Times New Roman"/>
          <w:b/>
          <w:caps/>
          <w:sz w:val="24"/>
          <w:szCs w:val="24"/>
        </w:rPr>
        <w:t>V</w:t>
      </w:r>
      <w:r w:rsidRPr="008F6768">
        <w:rPr>
          <w:rFonts w:ascii="Times New Roman" w:eastAsia="Times New Roman" w:hAnsi="Times New Roman" w:cs="Times New Roman"/>
          <w:b/>
          <w:sz w:val="24"/>
          <w:szCs w:val="24"/>
        </w:rPr>
        <w:t xml:space="preserve"> SKYRIUS</w:t>
      </w:r>
    </w:p>
    <w:p w14:paraId="44953D0A" w14:textId="77777777" w:rsidR="008F6768" w:rsidRPr="008F6768" w:rsidRDefault="008F6768" w:rsidP="008F6768">
      <w:pPr>
        <w:spacing w:after="0" w:line="240" w:lineRule="auto"/>
        <w:jc w:val="center"/>
        <w:rPr>
          <w:rFonts w:ascii="Times New Roman" w:eastAsia="Times New Roman" w:hAnsi="Times New Roman" w:cs="Times New Roman"/>
          <w:b/>
          <w:caps/>
          <w:sz w:val="24"/>
          <w:szCs w:val="24"/>
          <w:lang w:eastAsia="lt-LT"/>
        </w:rPr>
      </w:pPr>
      <w:r w:rsidRPr="008F6768">
        <w:rPr>
          <w:rFonts w:ascii="Times New Roman" w:eastAsia="Times New Roman" w:hAnsi="Times New Roman" w:cs="Times New Roman"/>
          <w:b/>
          <w:sz w:val="24"/>
          <w:szCs w:val="24"/>
          <w:lang w:eastAsia="lt-LT"/>
        </w:rPr>
        <w:t>GAMINIŲ</w:t>
      </w:r>
      <w:r w:rsidRPr="008F6768">
        <w:rPr>
          <w:rFonts w:ascii="Times New Roman" w:eastAsia="Times New Roman" w:hAnsi="Times New Roman" w:cs="Times New Roman"/>
          <w:b/>
          <w:caps/>
          <w:sz w:val="24"/>
          <w:szCs w:val="24"/>
          <w:lang w:eastAsia="lt-LT"/>
        </w:rPr>
        <w:t xml:space="preserve"> PRIĖMIMAS</w:t>
      </w:r>
    </w:p>
    <w:p w14:paraId="2C538120" w14:textId="77777777" w:rsidR="008F6768" w:rsidRPr="008F6768" w:rsidRDefault="008F6768" w:rsidP="008F6768">
      <w:pPr>
        <w:spacing w:after="0" w:line="240" w:lineRule="auto"/>
        <w:jc w:val="center"/>
        <w:rPr>
          <w:rFonts w:ascii="Times New Roman" w:eastAsia="Times New Roman" w:hAnsi="Times New Roman" w:cs="Times New Roman"/>
          <w:b/>
          <w:caps/>
          <w:sz w:val="24"/>
          <w:szCs w:val="24"/>
          <w:lang w:eastAsia="lt-LT"/>
        </w:rPr>
      </w:pPr>
    </w:p>
    <w:p w14:paraId="1A8D6FF6"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Gaminiai priimami partijomis ir siuntomis. Kiekviena prekių partija turi būti pažymėta sutartiniu ženklu ir jai pateikiama prekės atitikties deklaracija pagal LST EN ISO/IEC 17050-1 (ISO/IEC 17050-1) formą A.2 arba lygiaverčio standarto pavyzdį.</w:t>
      </w:r>
    </w:p>
    <w:p w14:paraId="3F0CE0D9" w14:textId="77777777" w:rsidR="008F6768" w:rsidRPr="008F6768" w:rsidRDefault="008F6768" w:rsidP="008F6768">
      <w:pPr>
        <w:numPr>
          <w:ilvl w:val="0"/>
          <w:numId w:val="9"/>
        </w:numPr>
        <w:spacing w:after="0" w:line="240" w:lineRule="auto"/>
        <w:ind w:left="0" w:firstLine="720"/>
        <w:jc w:val="both"/>
        <w:rPr>
          <w:rFonts w:ascii="Times New Roman" w:eastAsia="Times New Roman" w:hAnsi="Times New Roman" w:cs="Times New Roman"/>
          <w:sz w:val="24"/>
          <w:szCs w:val="24"/>
        </w:rPr>
      </w:pPr>
      <w:r w:rsidRPr="008F6768">
        <w:rPr>
          <w:rFonts w:ascii="Times New Roman" w:eastAsia="Times New Roman" w:hAnsi="Times New Roman" w:cs="Times New Roman"/>
          <w:sz w:val="24"/>
          <w:szCs w:val="24"/>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14:paraId="6C1AAC50" w14:textId="77777777" w:rsidR="008F6768" w:rsidRDefault="008F6768" w:rsidP="008F6768">
      <w:pPr>
        <w:spacing w:after="0" w:line="240" w:lineRule="auto"/>
        <w:ind w:left="283"/>
        <w:jc w:val="both"/>
        <w:rPr>
          <w:rFonts w:ascii="Times New Roman" w:eastAsia="Times New Roman" w:hAnsi="Times New Roman" w:cs="Times New Roman"/>
          <w:sz w:val="24"/>
          <w:szCs w:val="24"/>
        </w:rPr>
      </w:pPr>
    </w:p>
    <w:p w14:paraId="1B7798E6" w14:textId="77777777" w:rsidR="008F6768" w:rsidRDefault="008F6768" w:rsidP="008F6768">
      <w:pPr>
        <w:spacing w:after="0" w:line="240" w:lineRule="auto"/>
        <w:ind w:left="283"/>
        <w:jc w:val="both"/>
        <w:rPr>
          <w:rFonts w:ascii="Times New Roman" w:eastAsia="Times New Roman" w:hAnsi="Times New Roman" w:cs="Times New Roman"/>
          <w:sz w:val="24"/>
          <w:szCs w:val="24"/>
        </w:rPr>
      </w:pPr>
    </w:p>
    <w:p w14:paraId="417A0704" w14:textId="77777777" w:rsidR="008F6768" w:rsidRDefault="008F6768" w:rsidP="008F6768">
      <w:pPr>
        <w:spacing w:after="0" w:line="240" w:lineRule="auto"/>
        <w:ind w:left="283"/>
        <w:jc w:val="both"/>
        <w:rPr>
          <w:rFonts w:ascii="Times New Roman" w:eastAsia="Times New Roman" w:hAnsi="Times New Roman" w:cs="Times New Roman"/>
          <w:sz w:val="24"/>
          <w:szCs w:val="24"/>
        </w:rPr>
      </w:pPr>
    </w:p>
    <w:p w14:paraId="26803B00" w14:textId="77777777" w:rsidR="008F6768" w:rsidRDefault="008F6768" w:rsidP="008F6768">
      <w:pPr>
        <w:spacing w:after="0" w:line="240" w:lineRule="auto"/>
        <w:ind w:left="283"/>
        <w:jc w:val="both"/>
        <w:rPr>
          <w:rFonts w:ascii="Times New Roman" w:eastAsia="Times New Roman" w:hAnsi="Times New Roman" w:cs="Times New Roman"/>
          <w:sz w:val="24"/>
          <w:szCs w:val="24"/>
        </w:rPr>
      </w:pPr>
    </w:p>
    <w:p w14:paraId="3CC21D09" w14:textId="77777777" w:rsidR="008F6768" w:rsidRDefault="008F6768" w:rsidP="008F6768">
      <w:pPr>
        <w:spacing w:after="0" w:line="240" w:lineRule="auto"/>
        <w:ind w:left="283"/>
        <w:jc w:val="both"/>
        <w:rPr>
          <w:rFonts w:ascii="Times New Roman" w:eastAsia="Times New Roman" w:hAnsi="Times New Roman" w:cs="Times New Roman"/>
          <w:sz w:val="24"/>
          <w:szCs w:val="24"/>
        </w:rPr>
      </w:pPr>
    </w:p>
    <w:p w14:paraId="3381AA04" w14:textId="77777777" w:rsidR="008F6768" w:rsidRDefault="008F6768" w:rsidP="008F6768">
      <w:pPr>
        <w:spacing w:after="0" w:line="240" w:lineRule="auto"/>
        <w:ind w:left="283"/>
        <w:jc w:val="both"/>
        <w:rPr>
          <w:rFonts w:ascii="Times New Roman" w:eastAsia="Times New Roman" w:hAnsi="Times New Roman" w:cs="Times New Roman"/>
          <w:sz w:val="24"/>
          <w:szCs w:val="24"/>
        </w:rPr>
      </w:pPr>
    </w:p>
    <w:p w14:paraId="6E325D5E" w14:textId="77777777" w:rsidR="008F6768" w:rsidRDefault="008F6768" w:rsidP="008F6768">
      <w:pPr>
        <w:spacing w:after="0" w:line="240" w:lineRule="auto"/>
        <w:ind w:left="283"/>
        <w:jc w:val="both"/>
        <w:rPr>
          <w:rFonts w:ascii="Times New Roman" w:eastAsia="Times New Roman" w:hAnsi="Times New Roman" w:cs="Times New Roman"/>
          <w:sz w:val="24"/>
          <w:szCs w:val="24"/>
        </w:rPr>
      </w:pPr>
    </w:p>
    <w:p w14:paraId="1757F844" w14:textId="77777777" w:rsidR="00BC147C" w:rsidRDefault="00BC147C" w:rsidP="008F6768">
      <w:pPr>
        <w:spacing w:after="0" w:line="240" w:lineRule="auto"/>
        <w:ind w:left="283"/>
        <w:jc w:val="both"/>
        <w:rPr>
          <w:rFonts w:ascii="Times New Roman" w:eastAsia="Times New Roman" w:hAnsi="Times New Roman" w:cs="Times New Roman"/>
          <w:sz w:val="24"/>
          <w:szCs w:val="24"/>
        </w:rPr>
      </w:pPr>
    </w:p>
    <w:p w14:paraId="470A3FDC" w14:textId="77777777" w:rsidR="00BC147C" w:rsidRPr="008F6768" w:rsidRDefault="00BC147C" w:rsidP="008F6768">
      <w:pPr>
        <w:spacing w:after="0" w:line="240" w:lineRule="auto"/>
        <w:ind w:left="283"/>
        <w:jc w:val="both"/>
        <w:rPr>
          <w:rFonts w:ascii="Times New Roman" w:eastAsia="Times New Roman" w:hAnsi="Times New Roman" w:cs="Times New Roman"/>
          <w:sz w:val="24"/>
          <w:szCs w:val="24"/>
        </w:rPr>
      </w:pPr>
      <w:bookmarkStart w:id="0" w:name="_GoBack"/>
      <w:bookmarkEnd w:id="0"/>
    </w:p>
    <w:p w14:paraId="740879EC" w14:textId="6CD3ABAA" w:rsidR="008F6768" w:rsidRPr="008A6438" w:rsidRDefault="008F6768" w:rsidP="008F6768">
      <w:pPr>
        <w:jc w:val="center"/>
        <w:rPr>
          <w:rFonts w:ascii="Times New Roman" w:hAnsi="Times New Roman" w:cs="Times New Roman"/>
          <w:b/>
          <w:sz w:val="24"/>
          <w:szCs w:val="24"/>
        </w:rPr>
      </w:pPr>
      <w:r w:rsidRPr="008A6438">
        <w:rPr>
          <w:rFonts w:ascii="Times New Roman" w:hAnsi="Times New Roman" w:cs="Times New Roman"/>
          <w:b/>
          <w:sz w:val="24"/>
          <w:szCs w:val="24"/>
        </w:rPr>
        <w:lastRenderedPageBreak/>
        <w:t>KOJINĖS LAUKO BATŲ</w:t>
      </w:r>
      <w:r>
        <w:rPr>
          <w:rFonts w:ascii="Times New Roman" w:hAnsi="Times New Roman" w:cs="Times New Roman"/>
          <w:b/>
          <w:sz w:val="24"/>
          <w:szCs w:val="24"/>
        </w:rPr>
        <w:t xml:space="preserve"> YPAČ ŠALTAM ORUI</w:t>
      </w:r>
    </w:p>
    <w:p w14:paraId="52F5E217" w14:textId="51873CA9" w:rsidR="00E4335B" w:rsidRDefault="008F6768" w:rsidP="00E4335B">
      <w:pPr>
        <w:jc w:val="center"/>
        <w:rPr>
          <w:rFonts w:ascii="Times New Roman" w:hAnsi="Times New Roman" w:cs="Times New Roman"/>
          <w:noProof/>
          <w:sz w:val="24"/>
          <w:szCs w:val="24"/>
        </w:rPr>
      </w:pPr>
      <w:r>
        <w:rPr>
          <w:noProof/>
          <w:lang w:val="en-US"/>
        </w:rPr>
        <w:drawing>
          <wp:inline distT="0" distB="0" distL="0" distR="0" wp14:anchorId="4C2F1123" wp14:editId="44B13B37">
            <wp:extent cx="3853767" cy="6299200"/>
            <wp:effectExtent l="0" t="0" r="0" b="6350"/>
            <wp:docPr id="3" name="Picture 3" descr="kojinės Y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jinės YŠ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8191" cy="6322777"/>
                    </a:xfrm>
                    <a:prstGeom prst="rect">
                      <a:avLst/>
                    </a:prstGeom>
                    <a:noFill/>
                    <a:ln>
                      <a:noFill/>
                    </a:ln>
                  </pic:spPr>
                </pic:pic>
              </a:graphicData>
            </a:graphic>
          </wp:inline>
        </w:drawing>
      </w:r>
    </w:p>
    <w:p w14:paraId="3DEF7EFF" w14:textId="77777777" w:rsidR="00E4335B" w:rsidRDefault="00E4335B" w:rsidP="00E4335B">
      <w:pPr>
        <w:jc w:val="center"/>
        <w:rPr>
          <w:rFonts w:ascii="Times New Roman" w:hAnsi="Times New Roman" w:cs="Times New Roman"/>
          <w:noProof/>
          <w:sz w:val="24"/>
          <w:szCs w:val="24"/>
        </w:rPr>
      </w:pPr>
    </w:p>
    <w:p w14:paraId="0BA2B08B" w14:textId="29BCCF93" w:rsidR="008F6768" w:rsidRDefault="008F6768" w:rsidP="008F6768">
      <w:pPr>
        <w:jc w:val="center"/>
        <w:rPr>
          <w:rFonts w:ascii="Times New Roman" w:hAnsi="Times New Roman" w:cs="Times New Roman"/>
          <w:noProof/>
          <w:sz w:val="24"/>
          <w:szCs w:val="24"/>
        </w:rPr>
      </w:pPr>
      <w:r>
        <w:rPr>
          <w:rFonts w:ascii="Times New Roman" w:hAnsi="Times New Roman" w:cs="Times New Roman"/>
          <w:noProof/>
          <w:sz w:val="24"/>
          <w:szCs w:val="24"/>
        </w:rPr>
        <w:t>E</w:t>
      </w:r>
      <w:r w:rsidRPr="00F22C66">
        <w:rPr>
          <w:rFonts w:ascii="Times New Roman" w:hAnsi="Times New Roman" w:cs="Times New Roman"/>
          <w:noProof/>
          <w:sz w:val="24"/>
          <w:szCs w:val="24"/>
        </w:rPr>
        <w:t xml:space="preserve">skizas. </w:t>
      </w:r>
      <w:r>
        <w:rPr>
          <w:rFonts w:ascii="Times New Roman" w:hAnsi="Times New Roman" w:cs="Times New Roman"/>
          <w:noProof/>
          <w:sz w:val="24"/>
          <w:szCs w:val="24"/>
        </w:rPr>
        <w:t>Kojinės lauko batų ypač šaltam orui.</w:t>
      </w:r>
    </w:p>
    <w:p w14:paraId="47C92BD0" w14:textId="77777777" w:rsidR="008F6768" w:rsidRDefault="008F6768" w:rsidP="00E4335B">
      <w:pPr>
        <w:jc w:val="center"/>
        <w:rPr>
          <w:rFonts w:ascii="Times New Roman" w:hAnsi="Times New Roman" w:cs="Times New Roman"/>
          <w:noProof/>
          <w:sz w:val="24"/>
          <w:szCs w:val="24"/>
        </w:rPr>
      </w:pPr>
    </w:p>
    <w:p w14:paraId="27E7D308" w14:textId="77777777" w:rsidR="00E4335B" w:rsidRDefault="00E4335B" w:rsidP="00E4335B">
      <w:pPr>
        <w:jc w:val="center"/>
        <w:rPr>
          <w:rFonts w:ascii="Times New Roman" w:hAnsi="Times New Roman" w:cs="Times New Roman"/>
          <w:noProof/>
          <w:sz w:val="24"/>
          <w:szCs w:val="24"/>
        </w:rPr>
      </w:pPr>
      <w:r>
        <w:rPr>
          <w:rFonts w:ascii="Times New Roman" w:hAnsi="Times New Roman" w:cs="Times New Roman"/>
          <w:noProof/>
          <w:sz w:val="24"/>
          <w:szCs w:val="24"/>
        </w:rPr>
        <w:t>________________</w:t>
      </w:r>
    </w:p>
    <w:sectPr w:rsidR="00E4335B" w:rsidSect="007D7D51">
      <w:headerReference w:type="default" r:id="rId9"/>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91949" w14:textId="77777777" w:rsidR="00B90C17" w:rsidRDefault="00B90C17">
      <w:pPr>
        <w:spacing w:after="0" w:line="240" w:lineRule="auto"/>
      </w:pPr>
      <w:r>
        <w:separator/>
      </w:r>
    </w:p>
  </w:endnote>
  <w:endnote w:type="continuationSeparator" w:id="0">
    <w:p w14:paraId="639DDF71" w14:textId="77777777" w:rsidR="00B90C17" w:rsidRDefault="00B9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BF8A0" w14:textId="77777777" w:rsidR="00B90C17" w:rsidRDefault="00B90C17">
      <w:pPr>
        <w:spacing w:after="0" w:line="240" w:lineRule="auto"/>
      </w:pPr>
      <w:r>
        <w:separator/>
      </w:r>
    </w:p>
  </w:footnote>
  <w:footnote w:type="continuationSeparator" w:id="0">
    <w:p w14:paraId="5D01C6AD" w14:textId="77777777" w:rsidR="00B90C17" w:rsidRDefault="00B90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66824"/>
      <w:docPartObj>
        <w:docPartGallery w:val="Page Numbers (Top of Page)"/>
        <w:docPartUnique/>
      </w:docPartObj>
    </w:sdtPr>
    <w:sdtEndPr>
      <w:rPr>
        <w:noProof/>
      </w:rPr>
    </w:sdtEndPr>
    <w:sdtContent>
      <w:p w14:paraId="6102DA92" w14:textId="3B222F64" w:rsidR="006B6465" w:rsidRDefault="000F4845">
        <w:pPr>
          <w:pStyle w:val="Header"/>
          <w:jc w:val="center"/>
        </w:pPr>
        <w:r>
          <w:fldChar w:fldCharType="begin"/>
        </w:r>
        <w:r>
          <w:instrText xml:space="preserve"> PAGE   \* MERGEFORMAT </w:instrText>
        </w:r>
        <w:r>
          <w:fldChar w:fldCharType="separate"/>
        </w:r>
        <w:r w:rsidR="00BC147C">
          <w:rPr>
            <w:noProof/>
          </w:rPr>
          <w:t>5</w:t>
        </w:r>
        <w:r>
          <w:rPr>
            <w:noProof/>
          </w:rPr>
          <w:fldChar w:fldCharType="end"/>
        </w:r>
      </w:p>
    </w:sdtContent>
  </w:sdt>
  <w:p w14:paraId="4587FB90" w14:textId="77777777" w:rsidR="006B6465" w:rsidRDefault="006B6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1747"/>
    <w:multiLevelType w:val="multilevel"/>
    <w:tmpl w:val="358E0A58"/>
    <w:lvl w:ilvl="0">
      <w:start w:val="2"/>
      <w:numFmt w:val="decimal"/>
      <w:lvlText w:val="%1."/>
      <w:lvlJc w:val="left"/>
      <w:pPr>
        <w:ind w:left="1108" w:hanging="540"/>
      </w:pPr>
      <w:rPr>
        <w:rFonts w:hint="default"/>
      </w:rPr>
    </w:lvl>
    <w:lvl w:ilvl="1">
      <w:start w:val="2"/>
      <w:numFmt w:val="decimal"/>
      <w:lvlText w:val="%1.1."/>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83B15"/>
    <w:multiLevelType w:val="hybridMultilevel"/>
    <w:tmpl w:val="344468B8"/>
    <w:lvl w:ilvl="0" w:tplc="48E839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5435F"/>
    <w:multiLevelType w:val="multilevel"/>
    <w:tmpl w:val="83B8C794"/>
    <w:lvl w:ilvl="0">
      <w:start w:val="1"/>
      <w:numFmt w:val="decimal"/>
      <w:lvlText w:val="%1."/>
      <w:lvlJc w:val="left"/>
      <w:pPr>
        <w:tabs>
          <w:tab w:val="num" w:pos="360"/>
        </w:tabs>
        <w:ind w:left="360" w:hanging="360"/>
      </w:pPr>
      <w:rPr>
        <w:rFonts w:cs="Times New Roman" w:hint="default"/>
        <w:b w:val="0"/>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b w:val="0"/>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 w15:restartNumberingAfterBreak="0">
    <w:nsid w:val="0F3F0927"/>
    <w:multiLevelType w:val="hybridMultilevel"/>
    <w:tmpl w:val="A9EAD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85DAC"/>
    <w:multiLevelType w:val="multilevel"/>
    <w:tmpl w:val="B79C86C6"/>
    <w:lvl w:ilvl="0">
      <w:start w:val="2"/>
      <w:numFmt w:val="none"/>
      <w:lvlText w:val="2."/>
      <w:lvlJc w:val="left"/>
      <w:pPr>
        <w:tabs>
          <w:tab w:val="num" w:pos="360"/>
        </w:tabs>
        <w:ind w:left="360" w:hanging="360"/>
      </w:pPr>
      <w:rPr>
        <w:rFonts w:cs="Times New Roman" w:hint="default"/>
      </w:rPr>
    </w:lvl>
    <w:lvl w:ilvl="1">
      <w:start w:val="1"/>
      <w:numFmt w:val="decimal"/>
      <w:lvlText w:val="2.%2."/>
      <w:lvlJc w:val="left"/>
      <w:pPr>
        <w:tabs>
          <w:tab w:val="num" w:pos="502"/>
        </w:tabs>
        <w:ind w:left="502" w:hanging="360"/>
      </w:pPr>
      <w:rPr>
        <w:rFonts w:cs="Times New Roman" w:hint="default"/>
        <w:b w:val="0"/>
        <w:i w:val="0"/>
      </w:rPr>
    </w:lvl>
    <w:lvl w:ilvl="2">
      <w:start w:val="1"/>
      <w:numFmt w:val="decimal"/>
      <w:lvlText w:val="%2.2."/>
      <w:lvlJc w:val="left"/>
      <w:pPr>
        <w:tabs>
          <w:tab w:val="num" w:pos="720"/>
        </w:tabs>
        <w:ind w:left="720" w:hanging="720"/>
      </w:pPr>
      <w:rPr>
        <w:rFonts w:cs="Times New Roman" w:hint="default"/>
        <w:b w:val="0"/>
      </w:rPr>
    </w:lvl>
    <w:lvl w:ilvl="3">
      <w:start w:val="1"/>
      <w:numFmt w:val="decimal"/>
      <w:lvlText w:val="%1%2.2.%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70C660A"/>
    <w:multiLevelType w:val="multilevel"/>
    <w:tmpl w:val="B22A964A"/>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53EE2B54"/>
    <w:multiLevelType w:val="hybridMultilevel"/>
    <w:tmpl w:val="F6CA62CC"/>
    <w:lvl w:ilvl="0" w:tplc="991AF71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3241D"/>
    <w:multiLevelType w:val="multilevel"/>
    <w:tmpl w:val="E6D28304"/>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8"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4"/>
  </w:num>
  <w:num w:numId="2">
    <w:abstractNumId w:val="3"/>
  </w:num>
  <w:num w:numId="3">
    <w:abstractNumId w:val="7"/>
  </w:num>
  <w:num w:numId="4">
    <w:abstractNumId w:val="0"/>
  </w:num>
  <w:num w:numId="5">
    <w:abstractNumId w:val="5"/>
  </w:num>
  <w:num w:numId="6">
    <w:abstractNumId w:val="6"/>
  </w:num>
  <w:num w:numId="7">
    <w:abstractNumId w:val="1"/>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45"/>
    <w:rsid w:val="00011C77"/>
    <w:rsid w:val="000C7B84"/>
    <w:rsid w:val="000E7402"/>
    <w:rsid w:val="000F4845"/>
    <w:rsid w:val="00100DE7"/>
    <w:rsid w:val="001123C2"/>
    <w:rsid w:val="0020616A"/>
    <w:rsid w:val="00280F81"/>
    <w:rsid w:val="004B7961"/>
    <w:rsid w:val="004C02F1"/>
    <w:rsid w:val="004E5B25"/>
    <w:rsid w:val="00507188"/>
    <w:rsid w:val="0055292A"/>
    <w:rsid w:val="006244A3"/>
    <w:rsid w:val="006B6465"/>
    <w:rsid w:val="007D7D51"/>
    <w:rsid w:val="007E495D"/>
    <w:rsid w:val="00862C1A"/>
    <w:rsid w:val="008F6768"/>
    <w:rsid w:val="00985201"/>
    <w:rsid w:val="00AC2DB5"/>
    <w:rsid w:val="00AE4364"/>
    <w:rsid w:val="00B90C17"/>
    <w:rsid w:val="00B932DA"/>
    <w:rsid w:val="00BC147C"/>
    <w:rsid w:val="00BD5079"/>
    <w:rsid w:val="00C115A8"/>
    <w:rsid w:val="00C42646"/>
    <w:rsid w:val="00CC0D37"/>
    <w:rsid w:val="00CC0F34"/>
    <w:rsid w:val="00CF1367"/>
    <w:rsid w:val="00D00D8D"/>
    <w:rsid w:val="00D74A1C"/>
    <w:rsid w:val="00DB548A"/>
    <w:rsid w:val="00DC4A8D"/>
    <w:rsid w:val="00DD41C1"/>
    <w:rsid w:val="00DF07E6"/>
    <w:rsid w:val="00E4335B"/>
    <w:rsid w:val="00E95921"/>
    <w:rsid w:val="00F14591"/>
    <w:rsid w:val="00F82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601DB6"/>
  <w15:chartTrackingRefBased/>
  <w15:docId w15:val="{AED1EB4D-612F-46FA-8E56-FDFF5003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845"/>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845"/>
    <w:pPr>
      <w:ind w:left="720"/>
      <w:contextualSpacing/>
    </w:pPr>
  </w:style>
  <w:style w:type="paragraph" w:styleId="Header">
    <w:name w:val="header"/>
    <w:basedOn w:val="Normal"/>
    <w:link w:val="HeaderChar"/>
    <w:unhideWhenUsed/>
    <w:rsid w:val="000F4845"/>
    <w:pPr>
      <w:tabs>
        <w:tab w:val="center" w:pos="4986"/>
        <w:tab w:val="right" w:pos="9972"/>
      </w:tabs>
      <w:spacing w:after="0" w:line="240" w:lineRule="auto"/>
    </w:pPr>
  </w:style>
  <w:style w:type="character" w:customStyle="1" w:styleId="HeaderChar">
    <w:name w:val="Header Char"/>
    <w:basedOn w:val="DefaultParagraphFont"/>
    <w:link w:val="Header"/>
    <w:rsid w:val="000F4845"/>
    <w:rPr>
      <w:lang w:val="lt-LT"/>
    </w:rPr>
  </w:style>
  <w:style w:type="paragraph" w:customStyle="1" w:styleId="Heading">
    <w:name w:val="Heading"/>
    <w:next w:val="Normal"/>
    <w:rsid w:val="0020616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styleId="Title">
    <w:name w:val="Title"/>
    <w:basedOn w:val="Normal"/>
    <w:link w:val="TitleChar"/>
    <w:qFormat/>
    <w:rsid w:val="007D7D51"/>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D7D51"/>
    <w:rPr>
      <w:rFonts w:ascii="Times New Roman" w:eastAsia="Times New Roman" w:hAnsi="Times New Roman" w:cs="Times New Roman"/>
      <w:b/>
      <w:bCs/>
      <w:sz w:val="24"/>
      <w:szCs w:val="24"/>
      <w:lang w:val="lt-LT"/>
    </w:rPr>
  </w:style>
  <w:style w:type="paragraph" w:styleId="BodyText">
    <w:name w:val="Body Text"/>
    <w:basedOn w:val="Normal"/>
    <w:link w:val="BodyTextChar"/>
    <w:rsid w:val="007D7D51"/>
    <w:pPr>
      <w:widowControl w:val="0"/>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D7D51"/>
    <w:rPr>
      <w:rFonts w:ascii="Times New Roman" w:eastAsia="Times New Roman" w:hAnsi="Times New Roman" w:cs="Times New Roman"/>
      <w:sz w:val="24"/>
      <w:szCs w:val="20"/>
      <w:lang w:val="lt-LT"/>
    </w:rPr>
  </w:style>
  <w:style w:type="character" w:styleId="CommentReference">
    <w:name w:val="annotation reference"/>
    <w:semiHidden/>
    <w:rsid w:val="007D7D51"/>
    <w:rPr>
      <w:sz w:val="16"/>
    </w:rPr>
  </w:style>
  <w:style w:type="paragraph" w:styleId="BodyTextIndent">
    <w:name w:val="Body Text Indent"/>
    <w:basedOn w:val="Normal"/>
    <w:link w:val="BodyTextIndentChar"/>
    <w:rsid w:val="007D7D5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D7D51"/>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4B54B-6817-4E24-B9C0-9C8802060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2024-11-20T07:38:00Z</dcterms:created>
  <dcterms:modified xsi:type="dcterms:W3CDTF">2025-09-10T05:02:00Z</dcterms:modified>
</cp:coreProperties>
</file>