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6045BC8C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  <w:r w:rsidR="008473B6">
        <w:rPr>
          <w:rFonts w:ascii="Times New Roman" w:hAnsi="Times New Roman" w:cs="Times New Roman"/>
          <w:b/>
          <w:bCs/>
          <w:sz w:val="24"/>
          <w:szCs w:val="24"/>
        </w:rPr>
        <w:t xml:space="preserve"> IR KONKURSO SĄLYGŲ PATIKSLINIMAS</w:t>
      </w:r>
    </w:p>
    <w:p w14:paraId="6F8217BE" w14:textId="7BB8CC0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992E7F">
        <w:rPr>
          <w:rFonts w:cs="Times New Roman"/>
          <w:sz w:val="24"/>
          <w:szCs w:val="24"/>
          <w:lang w:val="lt-LT"/>
        </w:rPr>
        <w:t>4341769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01F88E48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  <w:r w:rsidR="008473B6">
              <w:t xml:space="preserve"> IR KONKURSO SĄLYGŲ PATIKSLINIMAS</w:t>
            </w:r>
          </w:p>
        </w:tc>
        <w:tc>
          <w:tcPr>
            <w:tcW w:w="4573" w:type="dxa"/>
            <w:vAlign w:val="center"/>
          </w:tcPr>
          <w:p w14:paraId="275CC36B" w14:textId="6E5F36E0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 xml:space="preserve">Į </w:t>
            </w:r>
          </w:p>
        </w:tc>
      </w:tr>
      <w:tr w:rsidR="000B7062" w:rsidRPr="00F90521" w14:paraId="5B6BDE2D" w14:textId="77777777" w:rsidTr="00992E7F">
        <w:trPr>
          <w:trHeight w:val="1234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11B24C77" w:rsidR="000B7062" w:rsidRPr="00CB4143" w:rsidRDefault="00646029" w:rsidP="004C5A81">
            <w:pPr>
              <w:jc w:val="both"/>
              <w:rPr>
                <w:rFonts w:ascii="Times New Roman" w:hAnsi="Times New Roman" w:cs="Times New Roman"/>
              </w:rPr>
            </w:pPr>
            <w:r w:rsidRPr="00646029">
              <w:t xml:space="preserve">darbo projekto </w:t>
            </w:r>
            <w:r>
              <w:t>Ar reikia parengti darbo projektą?</w:t>
            </w:r>
          </w:p>
        </w:tc>
        <w:tc>
          <w:tcPr>
            <w:tcW w:w="4573" w:type="dxa"/>
          </w:tcPr>
          <w:p w14:paraId="4F8055A4" w14:textId="77777777" w:rsidR="00646029" w:rsidRPr="00ED7131" w:rsidRDefault="00646029" w:rsidP="00646029">
            <w:pPr>
              <w:jc w:val="both"/>
              <w:rPr>
                <w:rFonts w:ascii="Times New Roman" w:hAnsi="Times New Roman" w:cs="Times New Roman"/>
              </w:rPr>
            </w:pPr>
            <w:r w:rsidRPr="00992E7F">
              <w:rPr>
                <w:rFonts w:ascii="Times New Roman" w:hAnsi="Times New Roman" w:cs="Times New Roman"/>
              </w:rPr>
              <w:t>Į klausimą atsako Sutarties projekto 6.14 ir 4.48 punktai.</w:t>
            </w:r>
          </w:p>
          <w:p w14:paraId="0CF3067B" w14:textId="77777777" w:rsidR="00992E7F" w:rsidRPr="00992E7F" w:rsidRDefault="00992E7F" w:rsidP="00992E7F">
            <w:pPr>
              <w:jc w:val="both"/>
            </w:pPr>
          </w:p>
          <w:p w14:paraId="3ADA1531" w14:textId="51324AA1" w:rsidR="00FE6C72" w:rsidRPr="00FE6C72" w:rsidRDefault="00FE6C72" w:rsidP="00FE6C72">
            <w:pPr>
              <w:jc w:val="both"/>
            </w:pPr>
          </w:p>
        </w:tc>
      </w:tr>
      <w:tr w:rsidR="004C5A81" w:rsidRPr="00F90521" w14:paraId="1403367D" w14:textId="77777777" w:rsidTr="00992E7F">
        <w:trPr>
          <w:trHeight w:val="1400"/>
        </w:trPr>
        <w:tc>
          <w:tcPr>
            <w:tcW w:w="704" w:type="dxa"/>
          </w:tcPr>
          <w:p w14:paraId="47BA4C24" w14:textId="020BB2B7" w:rsidR="004C5A81" w:rsidRPr="00F90521" w:rsidRDefault="004C5A81" w:rsidP="000B7062">
            <w:r>
              <w:t>2.</w:t>
            </w:r>
          </w:p>
        </w:tc>
        <w:tc>
          <w:tcPr>
            <w:tcW w:w="4678" w:type="dxa"/>
          </w:tcPr>
          <w:p w14:paraId="5107E88E" w14:textId="2A82FEBA" w:rsidR="004C5A81" w:rsidRPr="00992E7F" w:rsidRDefault="00646029" w:rsidP="0064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Pr="00646029">
              <w:rPr>
                <w:rFonts w:ascii="Times New Roman" w:hAnsi="Times New Roman" w:cs="Times New Roman"/>
              </w:rPr>
              <w:t xml:space="preserve"> reikia įsivertinti darbo projekto parengimą, kodėl pasiūlymo formoje nėra atskiros eilutės kainai nurodyti?</w:t>
            </w:r>
            <w:r w:rsidRPr="00646029">
              <w:rPr>
                <w:rFonts w:ascii="Times New Roman" w:hAnsi="Times New Roman" w:cs="Times New Roman"/>
              </w:rPr>
              <w:br/>
              <w:t>Kaip tiekėjai turėtų nurodyti DP parengimo kainą?</w:t>
            </w:r>
          </w:p>
        </w:tc>
        <w:tc>
          <w:tcPr>
            <w:tcW w:w="4573" w:type="dxa"/>
          </w:tcPr>
          <w:p w14:paraId="37716382" w14:textId="34486E25" w:rsidR="004C5A81" w:rsidRPr="007D3D16" w:rsidRDefault="00646029" w:rsidP="00646029">
            <w:pPr>
              <w:jc w:val="both"/>
            </w:pPr>
            <w:r w:rsidRPr="00646029">
              <w:t>Perkan</w:t>
            </w:r>
            <w:r w:rsidRPr="00646029">
              <w:rPr>
                <w:rFonts w:hint="cs"/>
              </w:rPr>
              <w:t>č</w:t>
            </w:r>
            <w:r w:rsidRPr="00646029">
              <w:t>ioji organizacija nereikalauja nurodyti DP parengimo kainos. DP parengimo kain</w:t>
            </w:r>
            <w:r w:rsidRPr="00646029">
              <w:rPr>
                <w:rFonts w:hint="cs"/>
              </w:rPr>
              <w:t>ą</w:t>
            </w:r>
            <w:r w:rsidRPr="00646029">
              <w:t xml:space="preserve"> tiek</w:t>
            </w:r>
            <w:r w:rsidRPr="00646029">
              <w:rPr>
                <w:rFonts w:hint="cs"/>
              </w:rPr>
              <w:t>ė</w:t>
            </w:r>
            <w:r w:rsidRPr="00646029">
              <w:t xml:space="preserve">jai </w:t>
            </w:r>
            <w:r w:rsidRPr="00646029">
              <w:rPr>
                <w:rFonts w:hint="cs"/>
              </w:rPr>
              <w:t>į</w:t>
            </w:r>
            <w:r w:rsidRPr="00646029">
              <w:t>vertina kit</w:t>
            </w:r>
            <w:r w:rsidRPr="00646029">
              <w:rPr>
                <w:rFonts w:hint="cs"/>
              </w:rPr>
              <w:t>ų</w:t>
            </w:r>
            <w:r w:rsidRPr="00646029">
              <w:t xml:space="preserve"> veikl</w:t>
            </w:r>
            <w:r w:rsidRPr="00646029">
              <w:rPr>
                <w:rFonts w:hint="cs"/>
              </w:rPr>
              <w:t>ų</w:t>
            </w:r>
            <w:r w:rsidRPr="00646029">
              <w:t xml:space="preserve"> s</w:t>
            </w:r>
            <w:r w:rsidRPr="00646029">
              <w:rPr>
                <w:rFonts w:hint="cs"/>
              </w:rPr>
              <w:t>ą</w:t>
            </w:r>
            <w:r w:rsidRPr="00646029">
              <w:t>ra</w:t>
            </w:r>
            <w:r w:rsidRPr="00646029">
              <w:rPr>
                <w:rFonts w:hint="cs"/>
              </w:rPr>
              <w:t>š</w:t>
            </w:r>
            <w:r w:rsidRPr="00646029">
              <w:t>o eilu</w:t>
            </w:r>
            <w:r w:rsidRPr="00646029">
              <w:rPr>
                <w:rFonts w:hint="cs"/>
              </w:rPr>
              <w:t>č</w:t>
            </w:r>
            <w:r w:rsidRPr="00646029">
              <w:t>i</w:t>
            </w:r>
            <w:r w:rsidRPr="00646029">
              <w:rPr>
                <w:rFonts w:hint="cs"/>
              </w:rPr>
              <w:t>ų</w:t>
            </w:r>
            <w:r w:rsidRPr="00646029">
              <w:t xml:space="preserve"> apimtyje.</w:t>
            </w:r>
          </w:p>
        </w:tc>
      </w:tr>
      <w:tr w:rsidR="008473B6" w:rsidRPr="00F90521" w14:paraId="68B8708A" w14:textId="77777777" w:rsidTr="00D116BB">
        <w:trPr>
          <w:trHeight w:val="1400"/>
        </w:trPr>
        <w:tc>
          <w:tcPr>
            <w:tcW w:w="9955" w:type="dxa"/>
            <w:gridSpan w:val="3"/>
          </w:tcPr>
          <w:p w14:paraId="6C624822" w14:textId="0233841D" w:rsidR="002C3D22" w:rsidRPr="002C3D22" w:rsidRDefault="002C3D22" w:rsidP="002C3D22">
            <w:pPr>
              <w:jc w:val="both"/>
            </w:pPr>
            <w:r>
              <w:t>Perkančioji organizacija i</w:t>
            </w:r>
            <w:r w:rsidRPr="002C3D22">
              <w:t>nformuoja, kad techninio projekto architektūros dalies darbų kiekių žiniaraštyje yra</w:t>
            </w:r>
            <w:r>
              <w:t xml:space="preserve"> įsivėlusi</w:t>
            </w:r>
            <w:r w:rsidRPr="002C3D22">
              <w:t xml:space="preserve"> techninė klaida: 2.1 pozicijos „Sutapdintas stogas“ kiekis </w:t>
            </w:r>
            <w:r w:rsidR="00F23D14">
              <w:t>turi būti</w:t>
            </w:r>
            <w:r w:rsidRPr="002C3D22">
              <w:t xml:space="preserve"> 350 m2. Pridedama patikslinta projekto architektūros dalis. Prašome šią informaciją įvertinti teikiant pasiūlymus dėl pirkimo.</w:t>
            </w:r>
          </w:p>
          <w:p w14:paraId="292417F9" w14:textId="77777777" w:rsidR="008473B6" w:rsidRPr="00646029" w:rsidRDefault="008473B6" w:rsidP="00646029">
            <w:pPr>
              <w:jc w:val="both"/>
            </w:pPr>
          </w:p>
        </w:tc>
      </w:tr>
      <w:bookmarkEnd w:id="0"/>
    </w:tbl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0F5DE6"/>
    <w:rsid w:val="00160589"/>
    <w:rsid w:val="00186D49"/>
    <w:rsid w:val="00187397"/>
    <w:rsid w:val="00191B03"/>
    <w:rsid w:val="001A738A"/>
    <w:rsid w:val="001C0A17"/>
    <w:rsid w:val="00205518"/>
    <w:rsid w:val="00240EA2"/>
    <w:rsid w:val="00245DCA"/>
    <w:rsid w:val="00264DF0"/>
    <w:rsid w:val="00285607"/>
    <w:rsid w:val="00294D03"/>
    <w:rsid w:val="002C3D22"/>
    <w:rsid w:val="002F712A"/>
    <w:rsid w:val="0030758C"/>
    <w:rsid w:val="00327132"/>
    <w:rsid w:val="003730EA"/>
    <w:rsid w:val="003A086C"/>
    <w:rsid w:val="003C482A"/>
    <w:rsid w:val="003E6C08"/>
    <w:rsid w:val="003E6CF9"/>
    <w:rsid w:val="00492BBF"/>
    <w:rsid w:val="004B2CAF"/>
    <w:rsid w:val="004C3BB6"/>
    <w:rsid w:val="004C5991"/>
    <w:rsid w:val="004C5A81"/>
    <w:rsid w:val="004E3C7C"/>
    <w:rsid w:val="004E4BCC"/>
    <w:rsid w:val="00512ABB"/>
    <w:rsid w:val="00522B7E"/>
    <w:rsid w:val="00545297"/>
    <w:rsid w:val="00590562"/>
    <w:rsid w:val="00595F3D"/>
    <w:rsid w:val="005B1E8C"/>
    <w:rsid w:val="005B411B"/>
    <w:rsid w:val="005C6155"/>
    <w:rsid w:val="005E5341"/>
    <w:rsid w:val="005F174C"/>
    <w:rsid w:val="00637EC2"/>
    <w:rsid w:val="00646029"/>
    <w:rsid w:val="00651D89"/>
    <w:rsid w:val="006910DD"/>
    <w:rsid w:val="006E098D"/>
    <w:rsid w:val="00717FCA"/>
    <w:rsid w:val="00723335"/>
    <w:rsid w:val="00724239"/>
    <w:rsid w:val="00734721"/>
    <w:rsid w:val="00734EB8"/>
    <w:rsid w:val="00772A11"/>
    <w:rsid w:val="007870E3"/>
    <w:rsid w:val="007D08E8"/>
    <w:rsid w:val="007D3D16"/>
    <w:rsid w:val="007D4EC3"/>
    <w:rsid w:val="00811B5F"/>
    <w:rsid w:val="00821754"/>
    <w:rsid w:val="008356D5"/>
    <w:rsid w:val="00845F4D"/>
    <w:rsid w:val="008473B6"/>
    <w:rsid w:val="008A4F7D"/>
    <w:rsid w:val="008B2FAA"/>
    <w:rsid w:val="008D02E0"/>
    <w:rsid w:val="008D5AD1"/>
    <w:rsid w:val="008F160E"/>
    <w:rsid w:val="00923540"/>
    <w:rsid w:val="00947A88"/>
    <w:rsid w:val="00973D50"/>
    <w:rsid w:val="00991E77"/>
    <w:rsid w:val="00992E7F"/>
    <w:rsid w:val="009C2D2C"/>
    <w:rsid w:val="009C65BD"/>
    <w:rsid w:val="00A44F4A"/>
    <w:rsid w:val="00A646E4"/>
    <w:rsid w:val="00A67F8B"/>
    <w:rsid w:val="00AA35F8"/>
    <w:rsid w:val="00AE5B4A"/>
    <w:rsid w:val="00B045A7"/>
    <w:rsid w:val="00B052E8"/>
    <w:rsid w:val="00B122B4"/>
    <w:rsid w:val="00B1711B"/>
    <w:rsid w:val="00B22C8C"/>
    <w:rsid w:val="00B257D8"/>
    <w:rsid w:val="00B47EB1"/>
    <w:rsid w:val="00B83CD1"/>
    <w:rsid w:val="00BB31A5"/>
    <w:rsid w:val="00BB5C81"/>
    <w:rsid w:val="00C223E0"/>
    <w:rsid w:val="00C24F57"/>
    <w:rsid w:val="00C31F22"/>
    <w:rsid w:val="00C36E99"/>
    <w:rsid w:val="00C4362B"/>
    <w:rsid w:val="00CA00D5"/>
    <w:rsid w:val="00CB4143"/>
    <w:rsid w:val="00CE288B"/>
    <w:rsid w:val="00CF6525"/>
    <w:rsid w:val="00D243A9"/>
    <w:rsid w:val="00D36056"/>
    <w:rsid w:val="00DF1994"/>
    <w:rsid w:val="00DF790D"/>
    <w:rsid w:val="00E06A96"/>
    <w:rsid w:val="00E1305F"/>
    <w:rsid w:val="00E31ABE"/>
    <w:rsid w:val="00E37654"/>
    <w:rsid w:val="00E5744F"/>
    <w:rsid w:val="00E701D7"/>
    <w:rsid w:val="00E92FAB"/>
    <w:rsid w:val="00EC4DC1"/>
    <w:rsid w:val="00EF2538"/>
    <w:rsid w:val="00F23D14"/>
    <w:rsid w:val="00F305FF"/>
    <w:rsid w:val="00F5529E"/>
    <w:rsid w:val="00F7249C"/>
    <w:rsid w:val="00F84225"/>
    <w:rsid w:val="00F90521"/>
    <w:rsid w:val="00F9173C"/>
    <w:rsid w:val="00F92828"/>
    <w:rsid w:val="00F9568F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Danguolė Kaselienė</cp:lastModifiedBy>
  <cp:revision>2</cp:revision>
  <cp:lastPrinted>2025-09-17T07:52:00Z</cp:lastPrinted>
  <dcterms:created xsi:type="dcterms:W3CDTF">2025-09-17T09:01:00Z</dcterms:created>
  <dcterms:modified xsi:type="dcterms:W3CDTF">2025-09-17T09:01:00Z</dcterms:modified>
  <dc:language>lt-LT</dc:language>
</cp:coreProperties>
</file>