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1B89F" w14:textId="77777777" w:rsidR="00607507" w:rsidRPr="00376EAB" w:rsidRDefault="00607507" w:rsidP="000F5445">
      <w:pPr>
        <w:jc w:val="center"/>
        <w:rPr>
          <w:b/>
        </w:rPr>
      </w:pPr>
    </w:p>
    <w:p w14:paraId="19BF2E9D" w14:textId="485AF19A" w:rsidR="000F5445" w:rsidRPr="00376EAB" w:rsidRDefault="002A12AE">
      <w:pPr>
        <w:jc w:val="center"/>
        <w:rPr>
          <w:b/>
        </w:rPr>
      </w:pPr>
      <w:r w:rsidRPr="00376EAB">
        <w:rPr>
          <w:b/>
        </w:rPr>
        <w:t>NUOMOS SUTARTIES PROJEKTAS</w:t>
      </w:r>
    </w:p>
    <w:p w14:paraId="19BF2E9E" w14:textId="77777777" w:rsidR="000F5445" w:rsidRPr="00376EAB" w:rsidRDefault="000F5445">
      <w:pPr>
        <w:jc w:val="center"/>
        <w:rPr>
          <w:b/>
        </w:rPr>
      </w:pPr>
    </w:p>
    <w:p w14:paraId="19BF2E9F" w14:textId="6196A0FB" w:rsidR="000F5445" w:rsidRPr="00376EAB" w:rsidRDefault="00607507" w:rsidP="006767E5">
      <w:pPr>
        <w:jc w:val="center"/>
        <w:rPr>
          <w:b/>
        </w:rPr>
      </w:pPr>
      <w:r w:rsidRPr="00376EAB">
        <w:rPr>
          <w:b/>
        </w:rPr>
        <w:t xml:space="preserve">I. </w:t>
      </w:r>
      <w:r w:rsidR="000F5445" w:rsidRPr="00376EAB">
        <w:rPr>
          <w:b/>
        </w:rPr>
        <w:t>SPECIALIOJI DALIS</w:t>
      </w:r>
    </w:p>
    <w:p w14:paraId="19BF2EA0" w14:textId="77777777" w:rsidR="000F5445" w:rsidRPr="00376EAB" w:rsidRDefault="000F5445" w:rsidP="000F5445"/>
    <w:p w14:paraId="26060BBB" w14:textId="77777777" w:rsidR="00607507" w:rsidRPr="00376EAB" w:rsidRDefault="00607507" w:rsidP="00607507">
      <w:pPr>
        <w:jc w:val="center"/>
        <w:rPr>
          <w:lang w:eastAsia="en-US"/>
        </w:rPr>
      </w:pPr>
      <w:r w:rsidRPr="00376EAB">
        <w:rPr>
          <w:lang w:eastAsia="en-US"/>
        </w:rPr>
        <w:t>20..... m. ....................... d. Nr.</w:t>
      </w:r>
    </w:p>
    <w:p w14:paraId="50FCC705" w14:textId="77777777" w:rsidR="00607507" w:rsidRPr="00376EAB" w:rsidRDefault="00607507" w:rsidP="00607507">
      <w:pPr>
        <w:jc w:val="center"/>
        <w:rPr>
          <w:lang w:eastAsia="en-US"/>
        </w:rPr>
      </w:pPr>
      <w:r w:rsidRPr="00376EAB">
        <w:rPr>
          <w:lang w:eastAsia="en-US"/>
        </w:rPr>
        <w:t>................................</w:t>
      </w:r>
    </w:p>
    <w:p w14:paraId="0C6BEC9A" w14:textId="77777777" w:rsidR="00607507" w:rsidRPr="00376EAB" w:rsidRDefault="00607507" w:rsidP="00607507">
      <w:pPr>
        <w:jc w:val="center"/>
        <w:rPr>
          <w:i/>
          <w:sz w:val="22"/>
          <w:szCs w:val="22"/>
          <w:lang w:eastAsia="en-US"/>
        </w:rPr>
      </w:pPr>
      <w:r w:rsidRPr="00376EAB">
        <w:rPr>
          <w:i/>
          <w:sz w:val="22"/>
          <w:szCs w:val="22"/>
          <w:lang w:eastAsia="en-US"/>
        </w:rPr>
        <w:t>(sudarymo vieta)</w:t>
      </w:r>
    </w:p>
    <w:p w14:paraId="19BF2EA3" w14:textId="77777777" w:rsidR="000F5445" w:rsidRPr="00376EAB" w:rsidRDefault="000F5445" w:rsidP="000F5445">
      <w:pPr>
        <w:jc w:val="both"/>
        <w:rPr>
          <w:i/>
        </w:rPr>
      </w:pPr>
    </w:p>
    <w:p w14:paraId="19BF2EA4" w14:textId="209A0BB2" w:rsidR="000F5445" w:rsidRPr="00376EAB" w:rsidRDefault="00D4678E" w:rsidP="00071A65">
      <w:pPr>
        <w:jc w:val="both"/>
      </w:pPr>
      <w:r w:rsidRPr="00376EAB">
        <w:rPr>
          <w:b/>
          <w:color w:val="000000"/>
        </w:rPr>
        <w:t>Lietuvos kariuomenės Logistikos valdybos vadovybė</w:t>
      </w:r>
      <w:r w:rsidR="00883CEF" w:rsidRPr="00376EAB">
        <w:t xml:space="preserve">, atstovaujama ................................, veikiančio pagal ....................... (toliau – </w:t>
      </w:r>
      <w:r w:rsidR="00883CEF" w:rsidRPr="00376EAB">
        <w:rPr>
          <w:b/>
        </w:rPr>
        <w:t>Nuomininkas</w:t>
      </w:r>
      <w:r w:rsidR="00883CEF" w:rsidRPr="00376EAB">
        <w:t>), ir (Nuomotojas), atstovaujama (pareigos, vardas, pavardė), veikiančio (-</w:t>
      </w:r>
      <w:proofErr w:type="spellStart"/>
      <w:r w:rsidR="00883CEF" w:rsidRPr="00376EAB">
        <w:t>ios</w:t>
      </w:r>
      <w:proofErr w:type="spellEnd"/>
      <w:r w:rsidR="00883CEF" w:rsidRPr="00376EAB">
        <w:t xml:space="preserve">) pagal (dokumentas, kurio pagrindu veikia asmuo) (toliau – </w:t>
      </w:r>
      <w:r w:rsidR="00883CEF" w:rsidRPr="00376EAB">
        <w:rPr>
          <w:b/>
        </w:rPr>
        <w:t>Nuomotojas</w:t>
      </w:r>
      <w:r w:rsidR="00883CEF" w:rsidRPr="00376EAB">
        <w:t>), (jei tai ūkio subjektų grupė –</w:t>
      </w:r>
      <w:r w:rsidRPr="00376EAB">
        <w:t xml:space="preserve"> </w:t>
      </w:r>
      <w:r w:rsidR="00883CEF" w:rsidRPr="00376EAB">
        <w:t>atitinkami duomenys apie kiekvieną partnerį) toliau kartu šioje sutartyje vadinami „Šalimis“, o kiekvienas atskirai – „Šalimi“, vadovaudamosi Lietuvos Respublikos viešųjų pirkimų įstatymu (toliau – Viešųjų pirkimų įstatymas) 202  m. _______d. Centrinėje viešųjų pirkimų informacinėje sistemoje (toliau – CVP IS) paskelbtomis viešojo pirkimo „</w:t>
      </w:r>
      <w:r w:rsidRPr="00376EAB">
        <w:rPr>
          <w:color w:val="000000"/>
        </w:rPr>
        <w:t>Amunicijos saugojimo aikštelės nuoma</w:t>
      </w:r>
      <w:r w:rsidR="00883CEF" w:rsidRPr="00376EAB">
        <w:t>“ (pirkimo Nr. _______) sąlygomis, sudarė šią nuomos sutartį, toliau vadinamą „Sutartimi“, ir susitarė dėl toliau išvardintų sąlygų:</w:t>
      </w:r>
      <w:r w:rsidR="00883CEF" w:rsidRPr="00376EAB" w:rsidDel="009D00A5">
        <w:t xml:space="preserve"> </w:t>
      </w:r>
    </w:p>
    <w:p w14:paraId="7CF6B925" w14:textId="77777777" w:rsidR="00D4678E" w:rsidRPr="00376EAB" w:rsidRDefault="00D4678E" w:rsidP="00071A65">
      <w:pPr>
        <w:jc w:val="both"/>
        <w:rPr>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F5445" w:rsidRPr="00376EAB" w14:paraId="19BF2EA8" w14:textId="77777777" w:rsidTr="006767E5">
        <w:tc>
          <w:tcPr>
            <w:tcW w:w="9634" w:type="dxa"/>
            <w:gridSpan w:val="2"/>
          </w:tcPr>
          <w:p w14:paraId="19BF2EA5" w14:textId="77777777" w:rsidR="000F5445" w:rsidRPr="00376EAB" w:rsidRDefault="000F5445" w:rsidP="004C4E7C">
            <w:pPr>
              <w:jc w:val="both"/>
              <w:rPr>
                <w:b/>
              </w:rPr>
            </w:pPr>
            <w:r w:rsidRPr="00376EAB">
              <w:rPr>
                <w:b/>
              </w:rPr>
              <w:t>1. Sutarties objektas.</w:t>
            </w:r>
          </w:p>
          <w:p w14:paraId="0C71A7FB" w14:textId="510D7809" w:rsidR="00883CEF" w:rsidRPr="00376EAB" w:rsidRDefault="00883CEF" w:rsidP="00883CEF">
            <w:pPr>
              <w:pStyle w:val="CommentText"/>
              <w:jc w:val="both"/>
              <w:rPr>
                <w:sz w:val="24"/>
                <w:szCs w:val="24"/>
              </w:rPr>
            </w:pPr>
            <w:r w:rsidRPr="00376EAB">
              <w:rPr>
                <w:sz w:val="24"/>
                <w:szCs w:val="24"/>
              </w:rPr>
              <w:t>1.1.</w:t>
            </w:r>
            <w:r w:rsidRPr="00376EAB">
              <w:rPr>
                <w:b/>
                <w:sz w:val="24"/>
                <w:szCs w:val="24"/>
              </w:rPr>
              <w:t xml:space="preserve"> Nuomotojas</w:t>
            </w:r>
            <w:r w:rsidRPr="00376EAB">
              <w:rPr>
                <w:sz w:val="24"/>
                <w:szCs w:val="24"/>
              </w:rPr>
              <w:t xml:space="preserve"> įsipareigoja išnuomoti </w:t>
            </w:r>
            <w:r w:rsidR="00D4678E" w:rsidRPr="00376EAB">
              <w:rPr>
                <w:kern w:val="2"/>
                <w:sz w:val="24"/>
                <w:szCs w:val="24"/>
                <w:lang w:eastAsia="en-US"/>
              </w:rPr>
              <w:t>Nuomos objektą</w:t>
            </w:r>
            <w:r w:rsidRPr="00376EAB">
              <w:rPr>
                <w:kern w:val="2"/>
                <w:sz w:val="24"/>
                <w:szCs w:val="24"/>
                <w:lang w:eastAsia="en-US"/>
              </w:rPr>
              <w:t xml:space="preserve"> </w:t>
            </w:r>
            <w:r w:rsidRPr="00376EAB">
              <w:rPr>
                <w:sz w:val="24"/>
                <w:szCs w:val="24"/>
              </w:rPr>
              <w:t>(toliau – nuomos objekta</w:t>
            </w:r>
            <w:r w:rsidR="00025951" w:rsidRPr="00376EAB">
              <w:rPr>
                <w:sz w:val="24"/>
                <w:szCs w:val="24"/>
              </w:rPr>
              <w:t>s</w:t>
            </w:r>
            <w:r w:rsidRPr="00376EAB">
              <w:rPr>
                <w:sz w:val="24"/>
                <w:szCs w:val="24"/>
              </w:rPr>
              <w:t>), atitinkan</w:t>
            </w:r>
            <w:r w:rsidR="00D4678E" w:rsidRPr="00376EAB">
              <w:rPr>
                <w:sz w:val="24"/>
                <w:szCs w:val="24"/>
              </w:rPr>
              <w:t>tį</w:t>
            </w:r>
            <w:r w:rsidRPr="00376EAB">
              <w:rPr>
                <w:sz w:val="24"/>
                <w:szCs w:val="24"/>
              </w:rPr>
              <w:t xml:space="preserve"> Sutarties 1 priede „</w:t>
            </w:r>
            <w:r w:rsidR="00D4678E" w:rsidRPr="00376EAB">
              <w:rPr>
                <w:sz w:val="24"/>
                <w:szCs w:val="24"/>
              </w:rPr>
              <w:t>Amunicijos saugojimo aikštelės nuomos</w:t>
            </w:r>
            <w:r w:rsidR="00293FD3" w:rsidRPr="00376EAB">
              <w:rPr>
                <w:sz w:val="24"/>
                <w:szCs w:val="24"/>
              </w:rPr>
              <w:t xml:space="preserve"> techninė specifikacija</w:t>
            </w:r>
            <w:r w:rsidRPr="00376EAB">
              <w:rPr>
                <w:sz w:val="24"/>
                <w:szCs w:val="24"/>
              </w:rPr>
              <w:t xml:space="preserve">“ (toliau – 1 priedas) pateiktas technines specifikacijas. </w:t>
            </w:r>
          </w:p>
          <w:p w14:paraId="19BF2EA7" w14:textId="4356F8AD" w:rsidR="000F5445" w:rsidRPr="00376EAB" w:rsidRDefault="00883CEF">
            <w:pPr>
              <w:pStyle w:val="CommentText"/>
              <w:jc w:val="both"/>
              <w:rPr>
                <w:sz w:val="24"/>
                <w:szCs w:val="24"/>
              </w:rPr>
            </w:pPr>
            <w:r w:rsidRPr="00376EAB">
              <w:rPr>
                <w:sz w:val="24"/>
                <w:szCs w:val="24"/>
              </w:rPr>
              <w:t xml:space="preserve">1.2. </w:t>
            </w:r>
            <w:r w:rsidRPr="00376EAB">
              <w:rPr>
                <w:b/>
                <w:sz w:val="24"/>
                <w:szCs w:val="24"/>
              </w:rPr>
              <w:t>Nuomininkas</w:t>
            </w:r>
            <w:r w:rsidRPr="00376EAB">
              <w:rPr>
                <w:sz w:val="24"/>
                <w:szCs w:val="24"/>
              </w:rPr>
              <w:t xml:space="preserve"> įsipareigoja priimti Sutarties reikalavimus ir Sutarties 1 priede pateiktas technines specifikacijas atitinkan</w:t>
            </w:r>
            <w:r w:rsidR="005403D6" w:rsidRPr="00376EAB">
              <w:rPr>
                <w:sz w:val="24"/>
                <w:szCs w:val="24"/>
              </w:rPr>
              <w:t>tį</w:t>
            </w:r>
            <w:r w:rsidRPr="00376EAB">
              <w:rPr>
                <w:sz w:val="24"/>
                <w:szCs w:val="24"/>
              </w:rPr>
              <w:t xml:space="preserve"> nuomos objekt</w:t>
            </w:r>
            <w:r w:rsidR="005403D6" w:rsidRPr="00376EAB">
              <w:rPr>
                <w:sz w:val="24"/>
                <w:szCs w:val="24"/>
              </w:rPr>
              <w:t>ą</w:t>
            </w:r>
            <w:r w:rsidRPr="00376EAB">
              <w:rPr>
                <w:sz w:val="24"/>
                <w:szCs w:val="24"/>
              </w:rPr>
              <w:t xml:space="preserve"> ir sumokėti už pristatytą Sutarties bei jos prieduose nurodytus reikalavimus atitinkan</w:t>
            </w:r>
            <w:r w:rsidR="005403D6" w:rsidRPr="00376EAB">
              <w:rPr>
                <w:sz w:val="24"/>
                <w:szCs w:val="24"/>
              </w:rPr>
              <w:t>tį</w:t>
            </w:r>
            <w:r w:rsidRPr="00376EAB">
              <w:rPr>
                <w:sz w:val="24"/>
                <w:szCs w:val="24"/>
              </w:rPr>
              <w:t xml:space="preserve"> nuomos objekt</w:t>
            </w:r>
            <w:r w:rsidR="005403D6" w:rsidRPr="00376EAB">
              <w:rPr>
                <w:sz w:val="24"/>
                <w:szCs w:val="24"/>
              </w:rPr>
              <w:t>ą</w:t>
            </w:r>
            <w:r w:rsidRPr="00376EAB">
              <w:rPr>
                <w:sz w:val="24"/>
                <w:szCs w:val="24"/>
              </w:rPr>
              <w:t xml:space="preserve"> </w:t>
            </w:r>
            <w:r w:rsidRPr="00376EAB">
              <w:rPr>
                <w:b/>
                <w:sz w:val="24"/>
                <w:szCs w:val="24"/>
              </w:rPr>
              <w:t>Nuomotojui</w:t>
            </w:r>
            <w:r w:rsidRPr="00376EAB">
              <w:rPr>
                <w:sz w:val="24"/>
                <w:szCs w:val="24"/>
              </w:rPr>
              <w:t xml:space="preserve"> šioje Sutartyje nurodyta tvarka.</w:t>
            </w:r>
          </w:p>
        </w:tc>
      </w:tr>
      <w:tr w:rsidR="000F5445" w:rsidRPr="00376EAB" w14:paraId="19BF2EAD" w14:textId="77777777" w:rsidTr="006767E5">
        <w:tc>
          <w:tcPr>
            <w:tcW w:w="9634" w:type="dxa"/>
            <w:gridSpan w:val="2"/>
          </w:tcPr>
          <w:p w14:paraId="19BF2EA9" w14:textId="1957E096" w:rsidR="000F5445" w:rsidRPr="00376EAB" w:rsidRDefault="000F5445" w:rsidP="004C4E7C">
            <w:pPr>
              <w:jc w:val="both"/>
              <w:rPr>
                <w:b/>
              </w:rPr>
            </w:pPr>
            <w:r w:rsidRPr="00376EAB">
              <w:rPr>
                <w:b/>
              </w:rPr>
              <w:t>2. Sutarties kaina</w:t>
            </w:r>
            <w:r w:rsidR="00607507" w:rsidRPr="00376EAB">
              <w:rPr>
                <w:b/>
              </w:rPr>
              <w:t xml:space="preserve"> </w:t>
            </w:r>
            <w:r w:rsidRPr="00376EAB">
              <w:rPr>
                <w:b/>
              </w:rPr>
              <w:t>/</w:t>
            </w:r>
            <w:r w:rsidR="00607507" w:rsidRPr="00376EAB">
              <w:rPr>
                <w:b/>
              </w:rPr>
              <w:t xml:space="preserve"> </w:t>
            </w:r>
            <w:r w:rsidRPr="00376EAB">
              <w:rPr>
                <w:b/>
              </w:rPr>
              <w:t>nuomos įkainiai</w:t>
            </w:r>
          </w:p>
          <w:p w14:paraId="3AC686C3" w14:textId="3775936F" w:rsidR="000F2630" w:rsidRPr="00376EAB" w:rsidRDefault="000F2630" w:rsidP="000F2630">
            <w:pPr>
              <w:jc w:val="both"/>
            </w:pPr>
            <w:r w:rsidRPr="00376EAB">
              <w:t xml:space="preserve">2.1. </w:t>
            </w:r>
            <w:r w:rsidRPr="00376EAB">
              <w:rPr>
                <w:b/>
                <w:bCs/>
              </w:rPr>
              <w:t>Pradinė Sutarties kaina</w:t>
            </w:r>
            <w:r w:rsidRPr="00376EAB">
              <w:t xml:space="preserve"> yra </w:t>
            </w:r>
            <w:r w:rsidR="00D4678E" w:rsidRPr="00376EAB">
              <w:t xml:space="preserve">2 066 115,70 </w:t>
            </w:r>
            <w:proofErr w:type="spellStart"/>
            <w:r w:rsidR="00D4678E" w:rsidRPr="00376EAB">
              <w:t>Eur</w:t>
            </w:r>
            <w:proofErr w:type="spellEnd"/>
            <w:r w:rsidR="00D4678E" w:rsidRPr="00376EAB">
              <w:t xml:space="preserve"> </w:t>
            </w:r>
            <w:r w:rsidRPr="00376EAB">
              <w:t>(</w:t>
            </w:r>
            <w:r w:rsidR="00D4678E" w:rsidRPr="00376EAB">
              <w:rPr>
                <w:color w:val="000000" w:themeColor="text1"/>
                <w:kern w:val="2"/>
              </w:rPr>
              <w:t xml:space="preserve">du milijonai šešiasdešimt šeši tūkstančiai šimtas penkiolika eurų 70 ct) </w:t>
            </w:r>
            <w:r w:rsidRPr="00376EAB">
              <w:t xml:space="preserve">be pridėtinės vertės mokesčio (toliau – PVM), taikomas PVM </w:t>
            </w:r>
            <w:r w:rsidR="00D4678E" w:rsidRPr="00376EAB">
              <w:t>21</w:t>
            </w:r>
            <w:r w:rsidRPr="00376EAB">
              <w:t xml:space="preserve"> % (jeigu PVM netaikomas, nurodoma, kokiu pagrindu), bendra Sutarties kaina yra </w:t>
            </w:r>
            <w:r w:rsidR="00D4678E" w:rsidRPr="00376EAB">
              <w:t xml:space="preserve">2 500 000,00 </w:t>
            </w:r>
            <w:proofErr w:type="spellStart"/>
            <w:r w:rsidR="00D4678E" w:rsidRPr="00376EAB">
              <w:t>Eur</w:t>
            </w:r>
            <w:proofErr w:type="spellEnd"/>
            <w:r w:rsidR="00D4678E" w:rsidRPr="00376EAB">
              <w:t xml:space="preserve"> </w:t>
            </w:r>
            <w:proofErr w:type="spellStart"/>
            <w:r w:rsidRPr="00376EAB">
              <w:t>Eur</w:t>
            </w:r>
            <w:proofErr w:type="spellEnd"/>
            <w:r w:rsidRPr="00376EAB">
              <w:t xml:space="preserve"> (</w:t>
            </w:r>
            <w:r w:rsidR="00D4678E" w:rsidRPr="00376EAB">
              <w:t>du milijonai penki šimtai tūkstančių 0 ct</w:t>
            </w:r>
            <w:r w:rsidRPr="00376EAB">
              <w:t xml:space="preserve">) įskaitant </w:t>
            </w:r>
            <w:r w:rsidR="00D4678E" w:rsidRPr="00376EAB">
              <w:t>21</w:t>
            </w:r>
            <w:r w:rsidRPr="00376EAB">
              <w:t xml:space="preserve"> % PVM.</w:t>
            </w:r>
          </w:p>
          <w:p w14:paraId="54A44CF3" w14:textId="50B22D3C" w:rsidR="000F2630" w:rsidRPr="00376EAB" w:rsidRDefault="000F2630" w:rsidP="000F2630">
            <w:pPr>
              <w:jc w:val="both"/>
            </w:pPr>
            <w:r w:rsidRPr="00376EAB">
              <w:t xml:space="preserve">2.2. Nuomos </w:t>
            </w:r>
            <w:r w:rsidR="000C6580" w:rsidRPr="00376EAB">
              <w:t>į</w:t>
            </w:r>
            <w:r w:rsidRPr="00376EAB">
              <w:t>kain</w:t>
            </w:r>
            <w:r w:rsidR="000C6580" w:rsidRPr="00376EAB">
              <w:t>iai</w:t>
            </w:r>
            <w:r w:rsidRPr="00376EAB">
              <w:t xml:space="preserve"> nurodyt</w:t>
            </w:r>
            <w:r w:rsidR="000C6580" w:rsidRPr="00376EAB">
              <w:t>i</w:t>
            </w:r>
            <w:r w:rsidRPr="00376EAB">
              <w:t xml:space="preserve"> Sutarties 2 priede „Pasiūlymas“ (toliau – 2 priedas)</w:t>
            </w:r>
            <w:r w:rsidR="006675B9" w:rsidRPr="00376EAB">
              <w:t xml:space="preserve"> ir Sutarties 3 priede „Nuomos ir paslaugų apimtys bei įkainiai</w:t>
            </w:r>
            <w:r w:rsidR="002C687D" w:rsidRPr="00376EAB">
              <w:t>“ (toliau – 3 priedas)</w:t>
            </w:r>
            <w:r w:rsidRPr="00376EAB">
              <w:t xml:space="preserve">. Į nuomos </w:t>
            </w:r>
            <w:r w:rsidR="000C6580" w:rsidRPr="00376EAB">
              <w:t>į</w:t>
            </w:r>
            <w:r w:rsidRPr="00376EAB">
              <w:t>kain</w:t>
            </w:r>
            <w:r w:rsidR="000C6580" w:rsidRPr="00376EAB">
              <w:t>į</w:t>
            </w:r>
            <w:r w:rsidRPr="00376EAB">
              <w:t xml:space="preserve"> įskaičiuotos visos išlaidos ir mokesčiai yra nurodyti Sutarties 1 priede. Pasikeitus PVM tarifui, nuomos </w:t>
            </w:r>
            <w:r w:rsidR="000C6580" w:rsidRPr="00376EAB">
              <w:t>į</w:t>
            </w:r>
            <w:r w:rsidRPr="00376EAB">
              <w:t>kain</w:t>
            </w:r>
            <w:r w:rsidR="000C6580" w:rsidRPr="00376EAB">
              <w:t>is</w:t>
            </w:r>
            <w:r w:rsidR="0049430A" w:rsidRPr="00376EAB">
              <w:t xml:space="preserve"> perskaičiuojama</w:t>
            </w:r>
            <w:r w:rsidRPr="00376EAB">
              <w:t>s Sutarties bendrojoje dalyje nustatyta tvarka.</w:t>
            </w:r>
          </w:p>
          <w:p w14:paraId="3E28F1BA" w14:textId="076669CC" w:rsidR="000F2630" w:rsidRPr="00F9367F" w:rsidRDefault="000F2630" w:rsidP="000F2630">
            <w:pPr>
              <w:jc w:val="both"/>
            </w:pPr>
            <w:r w:rsidRPr="00376EAB">
              <w:t xml:space="preserve">2.3. Sutarčiai taikoma fiksuoto </w:t>
            </w:r>
            <w:r w:rsidR="00B259EE" w:rsidRPr="00376EAB">
              <w:t>įkainio</w:t>
            </w:r>
            <w:r w:rsidRPr="00376EAB">
              <w:t xml:space="preserve"> kainodara. Peržiūros atvejis numatytas Sutarties bendrosios dalies 2.2 ir 2.3 papunkčiuose ir Sutarties specialiosios </w:t>
            </w:r>
            <w:r w:rsidRPr="00F9367F">
              <w:t>dalies 2.4 papunktyje.</w:t>
            </w:r>
          </w:p>
          <w:p w14:paraId="43CE322E" w14:textId="76F3147D" w:rsidR="000F2630" w:rsidRPr="00376EAB" w:rsidRDefault="000F2630" w:rsidP="000F2630">
            <w:pPr>
              <w:jc w:val="both"/>
            </w:pPr>
            <w:r w:rsidRPr="00F9367F">
              <w:rPr>
                <w:rFonts w:cs="Calibri"/>
              </w:rPr>
              <w:t xml:space="preserve">2.4. Bet kuri Sutarties šalis Sutarties galiojimo metu turi teisę inicijuoti Sutartyje numatytų įkainių/kainos perskaičiavimą (keitimą) ne anksčiau kaip po </w:t>
            </w:r>
            <w:r w:rsidR="00D770BE" w:rsidRPr="00F9367F">
              <w:rPr>
                <w:rFonts w:cs="Calibri"/>
              </w:rPr>
              <w:t>12 (dvylikos</w:t>
            </w:r>
            <w:r w:rsidRPr="00F9367F">
              <w:rPr>
                <w:rFonts w:cs="Calibri"/>
              </w:rPr>
              <w:t xml:space="preserve">) mėnesių nuo </w:t>
            </w:r>
            <w:sdt>
              <w:sdtPr>
                <w:rPr>
                  <w:rFonts w:cs="Calibri"/>
                </w:rPr>
                <w:alias w:val="Pasirinkite"/>
                <w:tag w:val="Pasirinkite"/>
                <w:id w:val="1563836045"/>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2E4F84" w:rsidRPr="00F9367F">
                  <w:rPr>
                    <w:rFonts w:cs="Calibri"/>
                  </w:rPr>
                  <w:t>Sutarties sudarymo dienos</w:t>
                </w:r>
              </w:sdtContent>
            </w:sdt>
            <w:r w:rsidRPr="00F9367F">
              <w:rPr>
                <w:rFonts w:cs="Calibri"/>
              </w:rPr>
              <w:t xml:space="preserve"> (</w:t>
            </w:r>
            <w:r w:rsidRPr="00F9367F">
              <w:rPr>
                <w:rFonts w:cs="Calibri"/>
                <w:i/>
                <w:iCs/>
              </w:rPr>
              <w:t>jeigu perskaičiavimas jau buvo atliktas – nuo paskutinio perskaičiavimo pagal šį punktą dienos</w:t>
            </w:r>
            <w:r w:rsidRPr="00F9367F">
              <w:rPr>
                <w:rFonts w:cs="Calibri"/>
              </w:rPr>
              <w:t xml:space="preserve">), jeigu Vartojimo prekių ir paslaugų kainų pokytis (k), apskaičiuotas kaip nustatyta Sutarties specialiosios dalies 2.4.4 papunktyje, </w:t>
            </w:r>
            <w:r w:rsidR="00083B58" w:rsidRPr="00F9367F">
              <w:rPr>
                <w:rFonts w:cs="Calibri"/>
              </w:rPr>
              <w:t xml:space="preserve">pakinta </w:t>
            </w:r>
            <w:r w:rsidRPr="00F9367F">
              <w:rPr>
                <w:rFonts w:cs="Calibri"/>
              </w:rPr>
              <w:t xml:space="preserve">10 </w:t>
            </w:r>
            <w:r w:rsidRPr="00F9367F">
              <w:rPr>
                <w:rFonts w:cs="Calibri"/>
                <w:i/>
              </w:rPr>
              <w:t>(dešimt)</w:t>
            </w:r>
            <w:r w:rsidRPr="00F9367F">
              <w:rPr>
                <w:rFonts w:cs="Calibri"/>
              </w:rPr>
              <w:t xml:space="preserve"> procentų. Atlikdamos perskaičiavimą Šalys vadovaujasi Lietuvos valstybės duomenų agentūros viešai Oficialiosios statistikos portale paskelbtais Rodiklių duomenų bazės duomenimis</w:t>
            </w:r>
            <w:r w:rsidRPr="00376EAB">
              <w:rPr>
                <w:rFonts w:cs="Calibri"/>
              </w:rPr>
              <w:t>, iš kitos Šalies nereikalaudamos pateikti oficialaus Lietuvos valstybės duomenų agentūros ar kitos institucijos išduoto dokumento ar patvirtinimo.</w:t>
            </w:r>
          </w:p>
          <w:p w14:paraId="5867DEBC" w14:textId="77777777" w:rsidR="000F2630" w:rsidRPr="00376EAB" w:rsidRDefault="000F2630" w:rsidP="000F2630">
            <w:pPr>
              <w:jc w:val="both"/>
              <w:rPr>
                <w:rFonts w:cs="Calibri"/>
              </w:rPr>
            </w:pPr>
            <w:r w:rsidRPr="00376EAB">
              <w:t xml:space="preserve">2.4.1. </w:t>
            </w:r>
            <w:r w:rsidRPr="00376EAB">
              <w:rPr>
                <w:rFonts w:cs="Calibri"/>
              </w:rPr>
              <w:t xml:space="preserve">Perskaičiuotieji įkainiai/kaina </w:t>
            </w:r>
            <w:r w:rsidRPr="00376EAB">
              <w:t>įforminami raštišku Šalių susitarimu (toliau – Susitarimas)</w:t>
            </w:r>
            <w:r w:rsidRPr="00376EAB">
              <w:rPr>
                <w:rFonts w:cs="Calibri"/>
              </w:rPr>
              <w:t xml:space="preserve"> ir taikomi likusiam neapmokėtam Sutarties laikotarpiui, kai Šalys sudaro Susitarimą dėl įkainių/kainos perskaičiavimo.</w:t>
            </w:r>
          </w:p>
          <w:p w14:paraId="23D8ABD7" w14:textId="6C53AEC8" w:rsidR="000F2630" w:rsidRPr="00376EAB" w:rsidRDefault="000F2630" w:rsidP="000F2630">
            <w:pPr>
              <w:jc w:val="both"/>
              <w:rPr>
                <w:rFonts w:eastAsia="Calibri"/>
              </w:rPr>
            </w:pPr>
            <w:r w:rsidRPr="00376EAB">
              <w:rPr>
                <w:rFonts w:cs="Calibri"/>
              </w:rPr>
              <w:lastRenderedPageBreak/>
              <w:t xml:space="preserve">2.4.2. </w:t>
            </w:r>
            <w:r w:rsidRPr="00376EAB">
              <w:rPr>
                <w:rFonts w:eastAsia="Calibri"/>
              </w:rPr>
              <w:t>Šalys privalo sudaryti Susitarimą dėl Sutarties įkainių/kainos perskaičiavimo per 10</w:t>
            </w:r>
            <w:r w:rsidR="00500340" w:rsidRPr="00376EAB">
              <w:rPr>
                <w:rFonts w:eastAsia="Calibri"/>
              </w:rPr>
              <w:t xml:space="preserve"> </w:t>
            </w:r>
            <w:r w:rsidR="00500340" w:rsidRPr="00376EAB">
              <w:rPr>
                <w:rFonts w:eastAsia="Calibri"/>
                <w:i/>
              </w:rPr>
              <w:t>(dešimt)</w:t>
            </w:r>
            <w:r w:rsidRPr="00376EAB">
              <w:rPr>
                <w:rFonts w:eastAsia="Calibri"/>
              </w:rPr>
              <w:t xml:space="preserve"> darbo dienų nuo Šalies prašymo kitai Šaliai perskaičiuoti Sutarties kainą (įkainius) pateikimo dienos. Šalys privalo Susitarime nurodyti visą Sutarties įkainių/kainos perskaičiavimui reikšmingą informaciją.</w:t>
            </w:r>
          </w:p>
          <w:p w14:paraId="4A450CE7" w14:textId="77777777" w:rsidR="000F2630" w:rsidRPr="00376EAB" w:rsidRDefault="000F2630" w:rsidP="000F2630">
            <w:pPr>
              <w:jc w:val="both"/>
              <w:rPr>
                <w:rFonts w:cs="Calibri"/>
              </w:rPr>
            </w:pPr>
            <w:r w:rsidRPr="00376EAB">
              <w:rPr>
                <w:rFonts w:cs="Calibri"/>
              </w:rPr>
              <w:t>2.4.3. Šalys privalo Susitarime nurodyti indekso reikšmę laikotarpio pradžioje ir jos nustatymo datą, indekso reikšmę laikotarpio pabaigoje ir jos nustatymo datą, kainų pokytį (k), perskaičiuotus įkainius/kainą, perskaičiuotą pradinės sutarties kainą.</w:t>
            </w:r>
          </w:p>
          <w:p w14:paraId="560CE3CA" w14:textId="77777777" w:rsidR="000F2630" w:rsidRPr="00376EAB" w:rsidRDefault="000F2630" w:rsidP="000F2630">
            <w:pPr>
              <w:jc w:val="both"/>
              <w:rPr>
                <w:rFonts w:cs="Calibri"/>
              </w:rPr>
            </w:pPr>
            <w:r w:rsidRPr="00376EAB">
              <w:rPr>
                <w:rFonts w:cs="Calibri"/>
              </w:rPr>
              <w:t>2.4.4. Nauji įkainiai apskaičiuojami pagal formulę:</w:t>
            </w:r>
          </w:p>
          <w:p w14:paraId="478BAF79" w14:textId="77777777" w:rsidR="000F2630" w:rsidRPr="00376EAB" w:rsidRDefault="00217AF8" w:rsidP="000F2630">
            <w:pPr>
              <w:jc w:val="both"/>
              <w:rPr>
                <w:rFonts w:cs="Calibri"/>
                <w:i/>
                <w:iCs/>
              </w:rPr>
            </w:pPr>
            <m:oMath>
              <m:sSub>
                <m:sSubPr>
                  <m:ctrlPr>
                    <w:rPr>
                      <w:rFonts w:ascii="Cambria Math" w:hAnsi="Cambria Math" w:cs="Calibri"/>
                      <w:i/>
                      <w:iCs/>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iCs/>
                    </w:rPr>
                  </m:ctrlPr>
                </m:dPr>
                <m:e>
                  <m:f>
                    <m:fPr>
                      <m:ctrlPr>
                        <w:rPr>
                          <w:rFonts w:ascii="Cambria Math" w:hAnsi="Cambria Math" w:cs="Calibri"/>
                          <w:i/>
                          <w:iC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0F2630" w:rsidRPr="00376EAB">
              <w:rPr>
                <w:rFonts w:cs="Calibri"/>
                <w:i/>
                <w:iCs/>
              </w:rPr>
              <w:t>, kur</w:t>
            </w:r>
          </w:p>
          <w:p w14:paraId="54D78ECC" w14:textId="77777777" w:rsidR="000F2630" w:rsidRPr="00376EAB" w:rsidRDefault="000F2630" w:rsidP="000F2630">
            <w:pPr>
              <w:jc w:val="both"/>
              <w:rPr>
                <w:rFonts w:cs="Calibri"/>
              </w:rPr>
            </w:pPr>
            <w:r w:rsidRPr="00376EAB">
              <w:rPr>
                <w:rFonts w:cs="Calibri"/>
              </w:rPr>
              <w:t>a – įkainis (</w:t>
            </w:r>
            <w:proofErr w:type="spellStart"/>
            <w:r w:rsidRPr="00376EAB">
              <w:rPr>
                <w:rFonts w:cs="Calibri"/>
              </w:rPr>
              <w:t>Eur</w:t>
            </w:r>
            <w:proofErr w:type="spellEnd"/>
            <w:r w:rsidRPr="00376EAB">
              <w:rPr>
                <w:rFonts w:cs="Calibri"/>
              </w:rPr>
              <w:t xml:space="preserve"> be PVM)) (jei jis jau buvo perskaičiuotas, tai po paskutinio perskaičiavimo).</w:t>
            </w:r>
          </w:p>
          <w:p w14:paraId="6C8DF9C7" w14:textId="77777777" w:rsidR="000F2630" w:rsidRPr="00376EAB" w:rsidRDefault="000F2630" w:rsidP="000F2630">
            <w:pPr>
              <w:jc w:val="both"/>
              <w:rPr>
                <w:rFonts w:cs="Calibri"/>
              </w:rPr>
            </w:pPr>
            <w:r w:rsidRPr="00376EAB">
              <w:rPr>
                <w:rFonts w:cs="Calibri"/>
              </w:rPr>
              <w:t>a</w:t>
            </w:r>
            <w:r w:rsidRPr="00376EAB">
              <w:rPr>
                <w:rFonts w:cs="Calibri"/>
                <w:vertAlign w:val="subscript"/>
              </w:rPr>
              <w:t>1</w:t>
            </w:r>
            <w:r w:rsidRPr="00376EAB">
              <w:rPr>
                <w:rFonts w:cs="Calibri"/>
              </w:rPr>
              <w:t xml:space="preserve"> – perskaičiuotas (pakeistas) įkainis (</w:t>
            </w:r>
            <w:proofErr w:type="spellStart"/>
            <w:r w:rsidRPr="00376EAB">
              <w:rPr>
                <w:rFonts w:cs="Calibri"/>
              </w:rPr>
              <w:t>Eur</w:t>
            </w:r>
            <w:proofErr w:type="spellEnd"/>
            <w:r w:rsidRPr="00376EAB">
              <w:rPr>
                <w:rFonts w:cs="Calibri"/>
              </w:rPr>
              <w:t xml:space="preserve"> be PVM)</w:t>
            </w:r>
          </w:p>
          <w:p w14:paraId="1DB4470C" w14:textId="77777777" w:rsidR="000F2630" w:rsidRPr="00376EAB" w:rsidRDefault="000F2630" w:rsidP="000F2630">
            <w:pPr>
              <w:jc w:val="both"/>
              <w:rPr>
                <w:rFonts w:cs="Calibri"/>
              </w:rPr>
            </w:pPr>
            <w:r w:rsidRPr="00376EAB">
              <w:rPr>
                <w:rFonts w:cs="Calibri"/>
              </w:rPr>
              <w:t xml:space="preserve">k – Pagal bendrą „Vartojimo prekės ir paslaugos“ indeksą apskaičiuotas Vartojimo prekių ir paslaugų  kainų pokytis (padidėjimas arba sumažėjimas) (%). „k“ reikšmė skaičiuojama pagal formulę: </w:t>
            </w:r>
          </w:p>
          <w:p w14:paraId="281665A9" w14:textId="77777777" w:rsidR="000F2630" w:rsidRPr="00376EAB" w:rsidRDefault="000F2630" w:rsidP="000F2630">
            <w:pPr>
              <w:jc w:val="both"/>
              <w:rPr>
                <w:rFonts w:cs="Calibri"/>
              </w:rPr>
            </w:pPr>
            <w:r w:rsidRPr="00376EAB">
              <w:rPr>
                <w:rFonts w:cs="Calibri"/>
              </w:rPr>
              <w:t> </w:t>
            </w:r>
            <m:oMath>
              <m:r>
                <w:rPr>
                  <w:rFonts w:ascii="Cambria Math" w:hAnsi="Cambria Math" w:cs="Calibri"/>
                </w:rPr>
                <m:t>k =</m:t>
              </m:r>
              <m:f>
                <m:fPr>
                  <m:ctrlPr>
                    <w:rPr>
                      <w:rFonts w:ascii="Cambria Math" w:hAnsi="Cambria Math" w:cs="Calibri"/>
                      <w:i/>
                      <w:iCs/>
                    </w:rPr>
                  </m:ctrlPr>
                </m:fPr>
                <m:num>
                  <m:sSub>
                    <m:sSubPr>
                      <m:ctrlPr>
                        <w:rPr>
                          <w:rFonts w:ascii="Cambria Math" w:hAnsi="Cambria Math" w:cs="Calibri"/>
                          <w:i/>
                          <w:iCs/>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iCs/>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376EAB">
              <w:rPr>
                <w:rFonts w:cs="Calibri"/>
              </w:rPr>
              <w:t>, (proc.) kur</w:t>
            </w:r>
          </w:p>
          <w:p w14:paraId="7E46D71D" w14:textId="77777777" w:rsidR="000F2630" w:rsidRPr="00376EAB" w:rsidRDefault="000F2630" w:rsidP="000F2630">
            <w:pPr>
              <w:jc w:val="both"/>
              <w:rPr>
                <w:rFonts w:cs="Calibri"/>
              </w:rPr>
            </w:pPr>
            <w:proofErr w:type="spellStart"/>
            <w:r w:rsidRPr="00376EAB">
              <w:rPr>
                <w:rFonts w:cs="Calibri"/>
              </w:rPr>
              <w:t>Ind</w:t>
            </w:r>
            <w:r w:rsidRPr="00376EAB">
              <w:rPr>
                <w:rFonts w:cs="Calibri"/>
                <w:vertAlign w:val="subscript"/>
              </w:rPr>
              <w:t>naujausias</w:t>
            </w:r>
            <w:proofErr w:type="spellEnd"/>
            <w:r w:rsidRPr="00376EAB">
              <w:rPr>
                <w:rFonts w:cs="Calibri"/>
              </w:rPr>
              <w:t xml:space="preserve"> – kreipimosi dėl kainos perskaičiavimo išsiuntimo kitai šaliai datą naujausias paskelbtas Ūkio subjektams suteiktų paslaugų kainų indeksas (pasirenkamas „Įrenginių nuomos veikla“ </w:t>
            </w:r>
            <w:r w:rsidRPr="00376EAB">
              <w:rPr>
                <w:rFonts w:cs="Calibri"/>
              </w:rPr>
              <w:sym w:font="Wingdings" w:char="F0E0"/>
            </w:r>
            <w:r w:rsidRPr="00376EAB">
              <w:rPr>
                <w:rFonts w:cs="Calibri"/>
              </w:rPr>
              <w:t xml:space="preserve"> “Kita įrenginių nuomos veikla ”).</w:t>
            </w:r>
          </w:p>
          <w:p w14:paraId="7EB761C0" w14:textId="77777777" w:rsidR="000F2630" w:rsidRPr="00376EAB" w:rsidRDefault="000F2630" w:rsidP="000F2630">
            <w:pPr>
              <w:jc w:val="both"/>
              <w:rPr>
                <w:rFonts w:cs="Calibri"/>
              </w:rPr>
            </w:pPr>
            <w:proofErr w:type="spellStart"/>
            <w:r w:rsidRPr="00376EAB">
              <w:rPr>
                <w:rFonts w:cs="Calibri"/>
              </w:rPr>
              <w:t>Ind</w:t>
            </w:r>
            <w:r w:rsidRPr="00376EAB">
              <w:rPr>
                <w:rFonts w:cs="Calibri"/>
                <w:vertAlign w:val="subscript"/>
              </w:rPr>
              <w:t>pradžia</w:t>
            </w:r>
            <w:proofErr w:type="spellEnd"/>
            <w:r w:rsidRPr="00376EAB">
              <w:rPr>
                <w:rFonts w:cs="Calibri"/>
              </w:rPr>
              <w:t xml:space="preserve"> – laikotarpio pradžios datos (mėnesio) Ūkio subjektams suteiktų paslaugų kainų indeksas (pasirenkamas „Įrenginių nuomos veikla“ </w:t>
            </w:r>
            <w:r w:rsidRPr="00376EAB">
              <w:rPr>
                <w:rFonts w:cs="Calibri"/>
              </w:rPr>
              <w:sym w:font="Wingdings" w:char="F0E0"/>
            </w:r>
            <w:r w:rsidRPr="00376EAB">
              <w:rPr>
                <w:rFonts w:cs="Calibri"/>
              </w:rPr>
              <w:t xml:space="preserve"> “Kita įrenginių nuomos veikla ”). Pirmojo perskaičiavimo atveju laikotarpio pradžia (mėnuo) yra </w:t>
            </w:r>
            <w:sdt>
              <w:sdtPr>
                <w:rPr>
                  <w:rFonts w:cs="Calibri"/>
                </w:rPr>
                <w:alias w:val="Pasirinkite"/>
                <w:tag w:val="Pasirinkite"/>
                <w:id w:val="125455980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76EAB">
                  <w:rPr>
                    <w:rFonts w:cs="Calibri"/>
                  </w:rPr>
                  <w:t>Paskutinės pirkimo, kurio pagrindu sudaryta ši Pirkimo sutartis, pasiūlymų pateikimo termino dienos</w:t>
                </w:r>
              </w:sdtContent>
            </w:sdt>
            <w:r w:rsidRPr="00376EAB">
              <w:rPr>
                <w:rFonts w:cs="Calibri"/>
              </w:rPr>
              <w:t xml:space="preserve"> mėnuo. Antrojo ir vėlesnių perskaičiavimų atveju laikotarpio pradžia (mėnuo) yra paskutinio perskaičiavimo metu naudotos paskelbto atitinkamo indekso reikšmės mėnuo. </w:t>
            </w:r>
          </w:p>
          <w:p w14:paraId="5C2E0A72" w14:textId="750796F1" w:rsidR="000F2630" w:rsidRPr="00376EAB" w:rsidRDefault="000F2630" w:rsidP="000F2630">
            <w:pPr>
              <w:jc w:val="both"/>
              <w:rPr>
                <w:rFonts w:cs="Calibri"/>
              </w:rPr>
            </w:pPr>
            <w:r w:rsidRPr="00376EAB">
              <w:rPr>
                <w:rFonts w:cs="Calibri"/>
              </w:rPr>
              <w:t>2.4.5</w:t>
            </w:r>
            <w:r w:rsidR="00D567B8" w:rsidRPr="00376EAB">
              <w:rPr>
                <w:rFonts w:cs="Calibri"/>
              </w:rPr>
              <w:t>.</w:t>
            </w:r>
            <w:r w:rsidRPr="00376EAB">
              <w:rPr>
                <w:rFonts w:cs="Calibri"/>
              </w:rPr>
              <w:t xml:space="preserve"> Skaičiavimams indeksų reikšmės imamos </w:t>
            </w:r>
            <w:r w:rsidRPr="00376EAB">
              <w:rPr>
                <w:rFonts w:cs="Calibri"/>
                <w:b/>
                <w:bCs/>
              </w:rPr>
              <w:t>keturių</w:t>
            </w:r>
            <w:r w:rsidRPr="00376EAB">
              <w:rPr>
                <w:rFonts w:cs="Calibri"/>
              </w:rPr>
              <w:t xml:space="preserve"> skaitmenų po kablelio tikslumu. Apskaičiuotas pokytis (k) tolimesniems skaičiavimams naudojamas suapvalinus iki </w:t>
            </w:r>
            <w:r w:rsidRPr="00376EAB">
              <w:rPr>
                <w:rFonts w:cs="Calibri"/>
                <w:b/>
                <w:bCs/>
              </w:rPr>
              <w:t>vieno</w:t>
            </w:r>
            <w:r w:rsidRPr="00376EAB">
              <w:rPr>
                <w:rFonts w:cs="Calibri"/>
                <w:i/>
                <w:iCs/>
              </w:rPr>
              <w:t xml:space="preserve"> </w:t>
            </w:r>
            <w:r w:rsidRPr="00376EAB">
              <w:rPr>
                <w:rFonts w:cs="Calibri"/>
              </w:rPr>
              <w:t xml:space="preserve">skaitmens po kablelio, o apskaičiuotas įkainis „a“ suapvalinamas iki </w:t>
            </w:r>
            <w:r w:rsidRPr="00376EAB">
              <w:rPr>
                <w:rFonts w:cs="Calibri"/>
                <w:b/>
                <w:bCs/>
              </w:rPr>
              <w:t>dviejų</w:t>
            </w:r>
            <w:r w:rsidRPr="00376EAB">
              <w:rPr>
                <w:rFonts w:cs="Calibri"/>
                <w:i/>
                <w:iCs/>
              </w:rPr>
              <w:t xml:space="preserve"> </w:t>
            </w:r>
            <w:r w:rsidRPr="00376EAB">
              <w:rPr>
                <w:rFonts w:cs="Calibri"/>
              </w:rPr>
              <w:t xml:space="preserve">skaitmenų po kablelio. </w:t>
            </w:r>
          </w:p>
          <w:p w14:paraId="6D538F74" w14:textId="77777777" w:rsidR="000F2630" w:rsidRPr="00376EAB" w:rsidRDefault="000F2630" w:rsidP="000F2630">
            <w:pPr>
              <w:jc w:val="both"/>
              <w:rPr>
                <w:rFonts w:eastAsia="Calibri"/>
              </w:rPr>
            </w:pPr>
            <w:r w:rsidRPr="00376EAB">
              <w:rPr>
                <w:rFonts w:cs="Calibri"/>
              </w:rPr>
              <w:t>2.4.6. Vėlesnis kainų arba įkainių perskaičiavimas negali apimti laikotarpio, už kurį jau buvo atliktas perskaičiavimas.</w:t>
            </w:r>
          </w:p>
          <w:p w14:paraId="39B33F64" w14:textId="48C27F4F" w:rsidR="000F2630" w:rsidRPr="00376EAB" w:rsidRDefault="000F2630" w:rsidP="000F2630">
            <w:pPr>
              <w:jc w:val="both"/>
              <w:rPr>
                <w:sz w:val="22"/>
                <w:szCs w:val="22"/>
              </w:rPr>
            </w:pPr>
            <w:r w:rsidRPr="00376EAB">
              <w:t xml:space="preserve">2.4.7. Jeigu vartojimo prekių ir paslaugų kainų pokytis (k), apskaičiuotas kaip nustatyta 2.4.4 papunktyje, viršija 30 </w:t>
            </w:r>
            <w:r w:rsidR="00083B58" w:rsidRPr="00376EAB">
              <w:rPr>
                <w:i/>
              </w:rPr>
              <w:t>(trisdešimt)</w:t>
            </w:r>
            <w:r w:rsidR="00083B58" w:rsidRPr="00376EAB">
              <w:t xml:space="preserve"> </w:t>
            </w:r>
            <w:r w:rsidRPr="00376EAB">
              <w:t xml:space="preserve">procentų nuo pradinio sutarties įkainio sutarties pasirašymo dieną, nuomos įkainiai/kaina bus perskaičiuojami maksimaliu 30 </w:t>
            </w:r>
            <w:r w:rsidR="007D6A60" w:rsidRPr="00376EAB">
              <w:rPr>
                <w:i/>
              </w:rPr>
              <w:t>(trisdešimt)</w:t>
            </w:r>
            <w:r w:rsidR="007D6A60" w:rsidRPr="00376EAB">
              <w:t xml:space="preserve"> </w:t>
            </w:r>
            <w:r w:rsidRPr="00376EAB">
              <w:rPr>
                <w:rFonts w:eastAsia="Calibri"/>
                <w:szCs w:val="22"/>
                <w:lang w:eastAsia="en-US"/>
              </w:rPr>
              <w:t>procentų</w:t>
            </w:r>
            <w:r w:rsidRPr="00376EAB">
              <w:t xml:space="preserve"> pokyčiu.</w:t>
            </w:r>
          </w:p>
          <w:p w14:paraId="2852F6B1" w14:textId="77777777" w:rsidR="000F5445" w:rsidRPr="00376EAB" w:rsidRDefault="000F2630" w:rsidP="004C4E7C">
            <w:pPr>
              <w:jc w:val="both"/>
            </w:pPr>
            <w:r w:rsidRPr="00376EAB">
              <w:t>2.5. Jei Sutarties kaina buvo peržiūrėta pagal Sutartyje nurodytas kainų peržiūros sąlygas, atitinkamai patikslinama (didėja arba mažėja) pradinė Sutarties kaina.</w:t>
            </w:r>
          </w:p>
          <w:p w14:paraId="19BF2EAC" w14:textId="04EA6676" w:rsidR="00D4678E" w:rsidRPr="00376EAB" w:rsidRDefault="00D4678E" w:rsidP="004C4E7C">
            <w:pPr>
              <w:jc w:val="both"/>
              <w:rPr>
                <w:b/>
              </w:rPr>
            </w:pPr>
          </w:p>
        </w:tc>
      </w:tr>
      <w:tr w:rsidR="000F5445" w:rsidRPr="00376EAB" w14:paraId="19BF2EB8" w14:textId="77777777" w:rsidTr="006767E5">
        <w:tc>
          <w:tcPr>
            <w:tcW w:w="9634" w:type="dxa"/>
            <w:gridSpan w:val="2"/>
          </w:tcPr>
          <w:p w14:paraId="19BF2EAE" w14:textId="15ECEBBC" w:rsidR="000F5445" w:rsidRPr="00376EAB" w:rsidRDefault="000F5445" w:rsidP="004C4E7C">
            <w:pPr>
              <w:rPr>
                <w:b/>
              </w:rPr>
            </w:pPr>
            <w:r w:rsidRPr="00376EAB">
              <w:rPr>
                <w:b/>
              </w:rPr>
              <w:lastRenderedPageBreak/>
              <w:t>3. Nuomos objekto pristatymo vieta, nuomos terminas ir sąlygos</w:t>
            </w:r>
          </w:p>
          <w:p w14:paraId="36A3514B" w14:textId="40831057" w:rsidR="000F2630" w:rsidRPr="00376EAB" w:rsidRDefault="000F2630" w:rsidP="000F2630">
            <w:pPr>
              <w:jc w:val="both"/>
            </w:pPr>
            <w:r w:rsidRPr="00376EAB">
              <w:t xml:space="preserve">3.1. Pristatymo vieta ir terminai – </w:t>
            </w:r>
            <w:r w:rsidRPr="00376EAB">
              <w:rPr>
                <w:b/>
              </w:rPr>
              <w:t>Nuomotojas</w:t>
            </w:r>
            <w:r w:rsidRPr="00376EAB">
              <w:t xml:space="preserve"> įsipareigoja pristatyti, sumontuoti ir paruošti eksploatacijai nuomos objektą</w:t>
            </w:r>
            <w:r w:rsidR="00913C5A" w:rsidRPr="00376EAB">
              <w:t xml:space="preserve"> </w:t>
            </w:r>
            <w:r w:rsidR="00D4678E" w:rsidRPr="00376EAB">
              <w:t>ne vėliau kaip per 2</w:t>
            </w:r>
            <w:r w:rsidRPr="00376EAB">
              <w:t xml:space="preserve"> </w:t>
            </w:r>
            <w:r w:rsidR="00D4678E" w:rsidRPr="00376EAB">
              <w:rPr>
                <w:i/>
              </w:rPr>
              <w:t>(du</w:t>
            </w:r>
            <w:r w:rsidRPr="00376EAB">
              <w:rPr>
                <w:i/>
              </w:rPr>
              <w:t xml:space="preserve">) </w:t>
            </w:r>
            <w:r w:rsidRPr="00376EAB">
              <w:t xml:space="preserve">mėnesius nuo Sutarties įsigaliojimo dienos šiuo adresu: </w:t>
            </w:r>
            <w:proofErr w:type="spellStart"/>
            <w:r w:rsidR="00D4678E" w:rsidRPr="00376EAB">
              <w:t>Brg</w:t>
            </w:r>
            <w:proofErr w:type="spellEnd"/>
            <w:r w:rsidR="00D4678E" w:rsidRPr="00376EAB">
              <w:t xml:space="preserve">. gen. Kazio </w:t>
            </w:r>
            <w:proofErr w:type="spellStart"/>
            <w:r w:rsidR="00D4678E" w:rsidRPr="00376EAB">
              <w:t>Veverskio</w:t>
            </w:r>
            <w:proofErr w:type="spellEnd"/>
            <w:r w:rsidR="00D4678E" w:rsidRPr="00376EAB">
              <w:t xml:space="preserve"> poligonas, Kazlų Rūda, Marijampolės rajonas, Lietuva</w:t>
            </w:r>
            <w:r w:rsidR="00001779" w:rsidRPr="00376EAB">
              <w:t xml:space="preserve">. </w:t>
            </w:r>
            <w:r w:rsidRPr="00376EAB">
              <w:t xml:space="preserve">Pasibaigus nuomos laikotarpiui, </w:t>
            </w:r>
            <w:r w:rsidRPr="00376EAB">
              <w:rPr>
                <w:b/>
              </w:rPr>
              <w:t>Nuomotojas</w:t>
            </w:r>
            <w:r w:rsidRPr="00376EAB">
              <w:t xml:space="preserve"> turi išmontuoti i</w:t>
            </w:r>
            <w:r w:rsidR="00AB0528" w:rsidRPr="00376EAB">
              <w:t xml:space="preserve">r išsivežti nuomos objektą </w:t>
            </w:r>
            <w:r w:rsidRPr="00376EAB">
              <w:t xml:space="preserve">bei priduoti tvarkingą teritoriją </w:t>
            </w:r>
            <w:r w:rsidR="00AB0528" w:rsidRPr="00376EAB">
              <w:rPr>
                <w:b/>
              </w:rPr>
              <w:t>Nuomininkui</w:t>
            </w:r>
            <w:r w:rsidRPr="00376EAB">
              <w:rPr>
                <w:b/>
              </w:rPr>
              <w:t xml:space="preserve"> </w:t>
            </w:r>
            <w:r w:rsidR="00D4678E" w:rsidRPr="00376EAB">
              <w:t>per 1</w:t>
            </w:r>
            <w:r w:rsidRPr="00376EAB">
              <w:t xml:space="preserve"> </w:t>
            </w:r>
            <w:r w:rsidRPr="00376EAB">
              <w:rPr>
                <w:i/>
              </w:rPr>
              <w:t>(</w:t>
            </w:r>
            <w:r w:rsidR="00D4678E" w:rsidRPr="00376EAB">
              <w:rPr>
                <w:i/>
              </w:rPr>
              <w:t>vieną</w:t>
            </w:r>
            <w:r w:rsidRPr="00376EAB">
              <w:rPr>
                <w:i/>
              </w:rPr>
              <w:t>)</w:t>
            </w:r>
            <w:r w:rsidRPr="00376EAB">
              <w:t xml:space="preserve"> </w:t>
            </w:r>
            <w:r w:rsidR="00D4678E" w:rsidRPr="00376EAB">
              <w:t>mėnesį</w:t>
            </w:r>
            <w:r w:rsidR="00913C5A" w:rsidRPr="00376EAB">
              <w:t xml:space="preserve"> nuo </w:t>
            </w:r>
            <w:r w:rsidR="00AB0528" w:rsidRPr="00376EAB">
              <w:rPr>
                <w:b/>
              </w:rPr>
              <w:t>Nuomininko</w:t>
            </w:r>
            <w:r w:rsidR="00626A14" w:rsidRPr="00376EAB">
              <w:t xml:space="preserve"> elektroniniu paštu ___________</w:t>
            </w:r>
            <w:r w:rsidR="00D4678E" w:rsidRPr="00376EAB">
              <w:t xml:space="preserve"> </w:t>
            </w:r>
            <w:r w:rsidR="00626A14" w:rsidRPr="00376EAB">
              <w:t xml:space="preserve">pateikto raštiško nurodymo.  </w:t>
            </w:r>
          </w:p>
          <w:p w14:paraId="32727F71" w14:textId="77777777" w:rsidR="000F2630" w:rsidRPr="006D08EF" w:rsidRDefault="000F2630" w:rsidP="000F2630">
            <w:pPr>
              <w:jc w:val="both"/>
            </w:pPr>
            <w:r w:rsidRPr="006D08EF">
              <w:t>3.2. Nuomos objekto (-ų) pristatymas, sumontavimas, paruošimas eksploatacijai, išmontavimas ir išvežimas į nuomos laikotarpį neįskaičiuojami.</w:t>
            </w:r>
          </w:p>
          <w:p w14:paraId="560D7913" w14:textId="51E85AC7" w:rsidR="00702201" w:rsidRPr="008048F4" w:rsidRDefault="00A05621" w:rsidP="000F2630">
            <w:pPr>
              <w:jc w:val="both"/>
            </w:pPr>
            <w:r>
              <w:t>3.3</w:t>
            </w:r>
            <w:r w:rsidR="000F2630" w:rsidRPr="00376EAB">
              <w:t xml:space="preserve">. Nuomos objekto pristatymas ir grąžinimas fiksuojamas Nuomos priėmimo – perdavimo akte (toliau </w:t>
            </w:r>
            <w:r w:rsidR="000F2630" w:rsidRPr="00BF704E">
              <w:t xml:space="preserve">– Aktas). Aktą pasirašo </w:t>
            </w:r>
            <w:r w:rsidR="000F2630" w:rsidRPr="00BF704E">
              <w:rPr>
                <w:b/>
              </w:rPr>
              <w:t>Nuomotojo</w:t>
            </w:r>
            <w:r w:rsidR="000F2630" w:rsidRPr="00BF704E">
              <w:t xml:space="preserve"> ir </w:t>
            </w:r>
            <w:r w:rsidR="000F2630" w:rsidRPr="00BF704E">
              <w:rPr>
                <w:b/>
              </w:rPr>
              <w:t>Nuomininko</w:t>
            </w:r>
            <w:r w:rsidR="000F2630" w:rsidRPr="00BF704E">
              <w:t xml:space="preserve"> atstovai, ne vėliau kaip per </w:t>
            </w:r>
            <w:r w:rsidR="00913C5A" w:rsidRPr="00BF704E">
              <w:t>5</w:t>
            </w:r>
            <w:r w:rsidR="000F2630" w:rsidRPr="00BF704E">
              <w:t xml:space="preserve"> </w:t>
            </w:r>
            <w:r w:rsidR="000F2630" w:rsidRPr="00BF704E">
              <w:rPr>
                <w:i/>
              </w:rPr>
              <w:t>(</w:t>
            </w:r>
            <w:r w:rsidR="00913C5A" w:rsidRPr="00BF704E">
              <w:rPr>
                <w:i/>
              </w:rPr>
              <w:t>penkias</w:t>
            </w:r>
            <w:r w:rsidR="000F2630" w:rsidRPr="00BF704E">
              <w:rPr>
                <w:i/>
              </w:rPr>
              <w:t>)</w:t>
            </w:r>
            <w:r w:rsidR="000F2630" w:rsidRPr="00BF704E">
              <w:t xml:space="preserve"> darbo dienas. Aktas pasirašomas tik tuo atveju, jeigu nuomos objektas yra kokybiškas ir atitinka Sutarties 1 priedo ir kitus šioje Sutartyje nurodytus reikalavimus. Nuomos laikotarpis pradedamas skaičiuoti po 3</w:t>
            </w:r>
            <w:r w:rsidR="00500340" w:rsidRPr="00BF704E">
              <w:t xml:space="preserve"> </w:t>
            </w:r>
            <w:r w:rsidR="00500340" w:rsidRPr="00BF704E">
              <w:rPr>
                <w:i/>
              </w:rPr>
              <w:t>(trijų)</w:t>
            </w:r>
            <w:r w:rsidR="000F2630" w:rsidRPr="00BF704E">
              <w:t xml:space="preserve"> darbo dienų pasirašius Aktą. Aktą rengia </w:t>
            </w:r>
            <w:r w:rsidR="000F2630" w:rsidRPr="00BF704E">
              <w:rPr>
                <w:b/>
              </w:rPr>
              <w:t>Nuomotojas</w:t>
            </w:r>
            <w:r w:rsidR="000F2630" w:rsidRPr="00BF704E">
              <w:t>.</w:t>
            </w:r>
          </w:p>
          <w:p w14:paraId="6177B36E" w14:textId="7DFCB86C" w:rsidR="00695A95" w:rsidRPr="00376EAB" w:rsidRDefault="00695A95" w:rsidP="000F2630">
            <w:pPr>
              <w:jc w:val="both"/>
            </w:pPr>
            <w:r w:rsidRPr="00BF704E">
              <w:rPr>
                <w:lang w:eastAsia="en-US"/>
              </w:rPr>
              <w:lastRenderedPageBreak/>
              <w:t>3.</w:t>
            </w:r>
            <w:r w:rsidR="00A05621">
              <w:rPr>
                <w:lang w:eastAsia="en-US"/>
              </w:rPr>
              <w:t>4</w:t>
            </w:r>
            <w:r w:rsidRPr="00BF704E">
              <w:rPr>
                <w:lang w:eastAsia="en-US"/>
              </w:rPr>
              <w:t xml:space="preserve">. </w:t>
            </w:r>
            <w:r w:rsidRPr="00BF704E">
              <w:rPr>
                <w:b/>
              </w:rPr>
              <w:t>Nuomotojas</w:t>
            </w:r>
            <w:r w:rsidRPr="00376EAB">
              <w:t xml:space="preserve"> privalo įrengti </w:t>
            </w:r>
            <w:r w:rsidR="00C54A1F" w:rsidRPr="00376EAB">
              <w:t>nuomos objektą</w:t>
            </w:r>
            <w:r w:rsidRPr="00376EAB">
              <w:t xml:space="preserve"> nepakenkdamas esamai infrastruktūrai ir aplinkai, o esant pažeidimams, stovyklos išmontavimo metu savo darbo jėga, įranga, medžiagomis atstatyti pažeistą infrastruktūrą ir sutvarkyti aplinką.</w:t>
            </w:r>
          </w:p>
          <w:p w14:paraId="62C1F038" w14:textId="4B4CA55D" w:rsidR="000F5445" w:rsidRPr="00376EAB" w:rsidRDefault="000F2630" w:rsidP="00913C5A">
            <w:pPr>
              <w:jc w:val="both"/>
              <w:rPr>
                <w:color w:val="000000"/>
                <w:lang w:eastAsia="en-US"/>
              </w:rPr>
            </w:pPr>
            <w:r w:rsidRPr="00376EAB">
              <w:rPr>
                <w:color w:val="000000"/>
                <w:lang w:eastAsia="en-US"/>
              </w:rPr>
              <w:t>3.</w:t>
            </w:r>
            <w:r w:rsidR="00A05621">
              <w:rPr>
                <w:color w:val="000000"/>
                <w:lang w:eastAsia="en-US"/>
              </w:rPr>
              <w:t>5</w:t>
            </w:r>
            <w:r w:rsidRPr="00376EAB">
              <w:rPr>
                <w:color w:val="000000"/>
                <w:lang w:eastAsia="en-US"/>
              </w:rPr>
              <w:t>.</w:t>
            </w:r>
            <w:r w:rsidRPr="00376EAB">
              <w:rPr>
                <w:b/>
                <w:color w:val="000000"/>
                <w:lang w:eastAsia="en-US"/>
              </w:rPr>
              <w:t xml:space="preserve"> Nuomotojas</w:t>
            </w:r>
            <w:r w:rsidRPr="00376EAB">
              <w:rPr>
                <w:color w:val="000000"/>
                <w:lang w:eastAsia="en-US"/>
              </w:rPr>
              <w:t xml:space="preserve"> privalo užtikrinti, kad Sutarties sudarymo ir vykdymo metu neatsirastų aplinkybių, nurodytų Viešųjų pirkimų įstatymo 45 straipsnio 2</w:t>
            </w:r>
            <w:r w:rsidRPr="00376EAB">
              <w:rPr>
                <w:color w:val="000000"/>
                <w:vertAlign w:val="superscript"/>
                <w:lang w:eastAsia="en-US"/>
              </w:rPr>
              <w:t>1</w:t>
            </w:r>
            <w:r w:rsidRPr="00376EAB">
              <w:rPr>
                <w:color w:val="000000"/>
                <w:lang w:eastAsia="en-US"/>
              </w:rPr>
              <w:t xml:space="preserve"> dalyje. </w:t>
            </w:r>
            <w:r w:rsidRPr="00376EAB">
              <w:rPr>
                <w:b/>
                <w:color w:val="000000"/>
                <w:lang w:eastAsia="en-US"/>
              </w:rPr>
              <w:t>Nuomininkas</w:t>
            </w:r>
            <w:r w:rsidRPr="00376EAB">
              <w:rPr>
                <w:color w:val="000000"/>
                <w:lang w:eastAsia="en-US"/>
              </w:rPr>
              <w:t xml:space="preserve"> turi teisę bet kuriuo metu pareikalauti </w:t>
            </w:r>
            <w:r w:rsidRPr="00376EAB">
              <w:rPr>
                <w:b/>
                <w:color w:val="000000"/>
                <w:lang w:eastAsia="en-US"/>
              </w:rPr>
              <w:t>Nuomotojo</w:t>
            </w:r>
            <w:r w:rsidRPr="00376EAB">
              <w:rPr>
                <w:color w:val="000000"/>
                <w:lang w:eastAsia="en-US"/>
              </w:rPr>
              <w:t>, pateikti pagrindžiančius dokumentus, nurodytus Viešųjų pirkimų įstatymo 51 straipsnio 12 dalyje, kad nėra sąlygų, numatytų Viešųjų pirkimų, įstatymo 45 straipsnio 2</w:t>
            </w:r>
            <w:r w:rsidRPr="00376EAB">
              <w:rPr>
                <w:color w:val="000000"/>
                <w:vertAlign w:val="superscript"/>
                <w:lang w:eastAsia="en-US"/>
              </w:rPr>
              <w:t>1</w:t>
            </w:r>
            <w:r w:rsidRPr="00376EAB">
              <w:rPr>
                <w:color w:val="000000"/>
                <w:lang w:eastAsia="en-US"/>
              </w:rPr>
              <w:t xml:space="preserve"> dalyje. </w:t>
            </w:r>
            <w:r w:rsidRPr="00376EAB">
              <w:rPr>
                <w:b/>
                <w:color w:val="000000"/>
                <w:lang w:eastAsia="en-US"/>
              </w:rPr>
              <w:t xml:space="preserve">Nuomotojas </w:t>
            </w:r>
            <w:r w:rsidRPr="00376EAB">
              <w:rPr>
                <w:color w:val="000000"/>
                <w:lang w:eastAsia="en-US"/>
              </w:rPr>
              <w:t xml:space="preserve">privalo pateikti </w:t>
            </w:r>
            <w:r w:rsidRPr="00376EAB">
              <w:rPr>
                <w:b/>
                <w:color w:val="000000"/>
                <w:lang w:eastAsia="en-US"/>
              </w:rPr>
              <w:t>Nuomininko</w:t>
            </w:r>
            <w:r w:rsidRPr="00376EAB">
              <w:rPr>
                <w:color w:val="000000"/>
                <w:lang w:eastAsia="en-US"/>
              </w:rPr>
              <w:t xml:space="preserve"> prašomus dokumentus ne vėliau kaip per 10 darbo dienų nuo prašymo gavimo dienos.</w:t>
            </w:r>
          </w:p>
          <w:p w14:paraId="19BF2EB7" w14:textId="7A5D76CF" w:rsidR="00AB0528" w:rsidRPr="00376EAB" w:rsidRDefault="00AB0528" w:rsidP="00913C5A">
            <w:pPr>
              <w:jc w:val="both"/>
              <w:rPr>
                <w:b/>
              </w:rPr>
            </w:pPr>
          </w:p>
        </w:tc>
      </w:tr>
      <w:tr w:rsidR="000F5445" w:rsidRPr="00376EAB" w14:paraId="19BF2EBD" w14:textId="77777777" w:rsidTr="006767E5">
        <w:tc>
          <w:tcPr>
            <w:tcW w:w="9634" w:type="dxa"/>
            <w:gridSpan w:val="2"/>
          </w:tcPr>
          <w:p w14:paraId="19BF2EB9" w14:textId="77777777" w:rsidR="000F5445" w:rsidRPr="00376EAB" w:rsidRDefault="000F5445" w:rsidP="004C4E7C">
            <w:pPr>
              <w:jc w:val="both"/>
              <w:rPr>
                <w:b/>
              </w:rPr>
            </w:pPr>
            <w:r w:rsidRPr="00376EAB">
              <w:rPr>
                <w:b/>
              </w:rPr>
              <w:lastRenderedPageBreak/>
              <w:t>4. Apmokėjimo tvarka:</w:t>
            </w:r>
          </w:p>
          <w:p w14:paraId="4EFDE2E4" w14:textId="77777777" w:rsidR="00695A95" w:rsidRPr="00376EAB" w:rsidRDefault="00695A95" w:rsidP="00695A95">
            <w:pPr>
              <w:jc w:val="both"/>
            </w:pPr>
            <w:r w:rsidRPr="00376EAB">
              <w:t>4.1.</w:t>
            </w:r>
            <w:r w:rsidRPr="00376EAB">
              <w:rPr>
                <w:b/>
              </w:rPr>
              <w:t xml:space="preserve"> </w:t>
            </w:r>
            <w:r w:rsidRPr="00376EAB">
              <w:t xml:space="preserve">Su </w:t>
            </w:r>
            <w:r w:rsidRPr="00376EAB">
              <w:rPr>
                <w:b/>
              </w:rPr>
              <w:t>Nuomotoju</w:t>
            </w:r>
            <w:r w:rsidRPr="00376EAB">
              <w:t xml:space="preserve"> atsiskaitoma Sutarties bendrosios dalies 4 punkte nustatyta tvarka.</w:t>
            </w:r>
          </w:p>
          <w:p w14:paraId="7CF62376" w14:textId="77777777" w:rsidR="00695A95" w:rsidRPr="00376EAB" w:rsidRDefault="00695A95" w:rsidP="00695A95">
            <w:pPr>
              <w:jc w:val="both"/>
            </w:pPr>
            <w:r w:rsidRPr="00376EAB">
              <w:t>4.2. Avanso mokėjimas nenumatomas.</w:t>
            </w:r>
          </w:p>
          <w:p w14:paraId="5C53A32C" w14:textId="14933458" w:rsidR="00A405F7" w:rsidRPr="00376EAB" w:rsidRDefault="00A405F7" w:rsidP="00A405F7">
            <w:pPr>
              <w:jc w:val="both"/>
              <w:rPr>
                <w:sz w:val="22"/>
                <w:szCs w:val="22"/>
                <w:lang w:eastAsia="en-US"/>
              </w:rPr>
            </w:pPr>
            <w:r w:rsidRPr="00376EAB">
              <w:t xml:space="preserve">4.3. </w:t>
            </w:r>
            <w:r w:rsidRPr="00376EAB">
              <w:rPr>
                <w:b/>
                <w:bCs/>
              </w:rPr>
              <w:t>Nuomininkas</w:t>
            </w:r>
            <w:r w:rsidRPr="00376EAB">
              <w:t xml:space="preserve"> su </w:t>
            </w:r>
            <w:r w:rsidRPr="00376EAB">
              <w:rPr>
                <w:b/>
                <w:bCs/>
              </w:rPr>
              <w:t>Nuomotoju</w:t>
            </w:r>
            <w:r w:rsidRPr="00376EAB">
              <w:t xml:space="preserve"> atsiskaito pagal Sutarties 2 ir 3 prieduose nurodytus įkainius įrengus</w:t>
            </w:r>
            <w:r w:rsidR="00376EAB" w:rsidRPr="00376EAB">
              <w:rPr>
                <w:b/>
              </w:rPr>
              <w:t xml:space="preserve"> </w:t>
            </w:r>
            <w:r w:rsidR="00376EAB" w:rsidRPr="00F30EF2">
              <w:t>n</w:t>
            </w:r>
            <w:r w:rsidRPr="00F30EF2">
              <w:t>uomos objektą</w:t>
            </w:r>
            <w:r w:rsidRPr="00FE7CFD">
              <w:t>:</w:t>
            </w:r>
            <w:r w:rsidRPr="00376EAB">
              <w:t xml:space="preserve"> už nuomos objektą apmokama kas mėnesį pagal pateiktas sąskaitas faktūras ne vėliau kaip per 30 </w:t>
            </w:r>
            <w:r w:rsidRPr="00376EAB">
              <w:rPr>
                <w:i/>
                <w:iCs/>
              </w:rPr>
              <w:t>(trisdešimt)</w:t>
            </w:r>
            <w:r w:rsidRPr="00376EAB">
              <w:t xml:space="preserve"> kalendorinių dienų nuo perdavimo-priėmimo akto pasirašymo ir jo pagrindu išrašytos sąskaitos faktūros gavimo dienos, atsižvelgiant į nuomos terminus. </w:t>
            </w:r>
          </w:p>
          <w:p w14:paraId="7A565A77" w14:textId="77777777" w:rsidR="000F5445" w:rsidRPr="00376EAB" w:rsidRDefault="00695A95" w:rsidP="004C4E7C">
            <w:pPr>
              <w:jc w:val="both"/>
            </w:pPr>
            <w:r w:rsidRPr="00376EAB">
              <w:t xml:space="preserve">4.4. Vykdant Sutartį, PVM sąskaitos faktūros turi būti teikiamos naudojantis sąskaitų administravimo bendrosios informacinės sistemos (toliau – SABIS) priemonėmis, nurodant </w:t>
            </w:r>
            <w:r w:rsidRPr="00376EAB">
              <w:rPr>
                <w:b/>
              </w:rPr>
              <w:t xml:space="preserve">Nuomininką, Gavėją </w:t>
            </w:r>
            <w:r w:rsidRPr="00376EAB">
              <w:t xml:space="preserve">(jeigu numatyta Sutartyje), Sutarties numerį ir datą. Jeigu </w:t>
            </w:r>
            <w:r w:rsidRPr="00376EAB">
              <w:rPr>
                <w:b/>
              </w:rPr>
              <w:t>Nuomotojas</w:t>
            </w:r>
            <w:r w:rsidRPr="00376EAB">
              <w:t xml:space="preserve"> nepateikia sąskaitos informacinės sistemos „SABIS“ priemonėmis, </w:t>
            </w:r>
            <w:r w:rsidRPr="00376EAB">
              <w:rPr>
                <w:b/>
              </w:rPr>
              <w:t>Nuomininkas</w:t>
            </w:r>
            <w:r w:rsidRPr="00376EAB">
              <w:t xml:space="preserve"> neatlieka mokėjimo.</w:t>
            </w:r>
          </w:p>
          <w:p w14:paraId="19BF2EBC" w14:textId="4DAC0BF5" w:rsidR="00AB0528" w:rsidRPr="00376EAB" w:rsidRDefault="00AB0528" w:rsidP="004C4E7C">
            <w:pPr>
              <w:jc w:val="both"/>
              <w:rPr>
                <w:b/>
              </w:rPr>
            </w:pPr>
          </w:p>
        </w:tc>
      </w:tr>
      <w:tr w:rsidR="000F5445" w:rsidRPr="00376EAB" w14:paraId="19BF2EC2" w14:textId="77777777" w:rsidTr="006767E5">
        <w:tc>
          <w:tcPr>
            <w:tcW w:w="9634" w:type="dxa"/>
            <w:gridSpan w:val="2"/>
          </w:tcPr>
          <w:p w14:paraId="19BF2EBE" w14:textId="23F7DD8A" w:rsidR="000F5445" w:rsidRPr="00376EAB" w:rsidRDefault="000F5445" w:rsidP="004C4E7C">
            <w:pPr>
              <w:jc w:val="both"/>
              <w:rPr>
                <w:b/>
              </w:rPr>
            </w:pPr>
            <w:r w:rsidRPr="00376EAB">
              <w:rPr>
                <w:b/>
              </w:rPr>
              <w:t>5. Papildomos Sutarties nutraukimo sąlygos</w:t>
            </w:r>
          </w:p>
          <w:p w14:paraId="1D7F0741" w14:textId="77777777" w:rsidR="000E4B0B" w:rsidRPr="00376EAB" w:rsidRDefault="000E4B0B" w:rsidP="000E4B0B">
            <w:pPr>
              <w:jc w:val="both"/>
              <w:rPr>
                <w:b/>
              </w:rPr>
            </w:pPr>
            <w:r w:rsidRPr="00376EAB">
              <w:rPr>
                <w:lang w:eastAsia="en-US"/>
              </w:rPr>
              <w:t xml:space="preserve">5.1. </w:t>
            </w:r>
            <w:r w:rsidRPr="00376EAB">
              <w:rPr>
                <w:b/>
                <w:lang w:eastAsia="en-US"/>
              </w:rPr>
              <w:t>Nuomininkas</w:t>
            </w:r>
            <w:r w:rsidRPr="00376EAB">
              <w:rPr>
                <w:lang w:eastAsia="en-US"/>
              </w:rPr>
              <w:t xml:space="preserve"> turi teisę Sutarties bendrosios dalies 8.2 papunktyje nustatyta tvarka Sutartį nutraukti:</w:t>
            </w:r>
          </w:p>
          <w:p w14:paraId="75235F24" w14:textId="51F3B9CD" w:rsidR="000E4B0B" w:rsidRPr="00376EAB" w:rsidRDefault="00505C99" w:rsidP="000E4B0B">
            <w:pPr>
              <w:jc w:val="both"/>
              <w:rPr>
                <w:lang w:eastAsia="en-US"/>
              </w:rPr>
            </w:pPr>
            <w:r>
              <w:rPr>
                <w:lang w:eastAsia="en-US"/>
              </w:rPr>
              <w:t>5.1.1</w:t>
            </w:r>
            <w:r w:rsidR="000E4B0B" w:rsidRPr="00376EAB">
              <w:rPr>
                <w:lang w:eastAsia="en-US"/>
              </w:rPr>
              <w:t xml:space="preserve">. </w:t>
            </w:r>
            <w:r w:rsidR="000E4B0B" w:rsidRPr="00376EAB">
              <w:rPr>
                <w:b/>
                <w:lang w:eastAsia="en-US"/>
              </w:rPr>
              <w:t>Nuomotojas</w:t>
            </w:r>
            <w:r w:rsidR="000E4B0B" w:rsidRPr="00376EAB">
              <w:rPr>
                <w:lang w:eastAsia="en-US"/>
              </w:rPr>
              <w:t xml:space="preserve"> per </w:t>
            </w:r>
            <w:r w:rsidR="000E4B0B" w:rsidRPr="00376EAB">
              <w:rPr>
                <w:b/>
                <w:lang w:eastAsia="en-US"/>
              </w:rPr>
              <w:t>Nuomininko</w:t>
            </w:r>
            <w:r w:rsidR="000E4B0B" w:rsidRPr="00376EAB">
              <w:rPr>
                <w:lang w:eastAsia="en-US"/>
              </w:rPr>
              <w:t xml:space="preserve"> nustatytą terminą </w:t>
            </w:r>
            <w:r w:rsidR="000E4B0B" w:rsidRPr="00376EAB">
              <w:rPr>
                <w:b/>
                <w:lang w:eastAsia="en-US"/>
              </w:rPr>
              <w:t>Nuomininkui</w:t>
            </w:r>
            <w:r w:rsidR="000E4B0B" w:rsidRPr="00376EAB">
              <w:rPr>
                <w:lang w:eastAsia="en-US"/>
              </w:rPr>
              <w:t xml:space="preserve"> nepateikia Sutarties specialiosios dalies 3.</w:t>
            </w:r>
            <w:r w:rsidR="00A05621">
              <w:rPr>
                <w:lang w:eastAsia="en-US"/>
              </w:rPr>
              <w:t>5</w:t>
            </w:r>
            <w:r w:rsidR="000E4B0B" w:rsidRPr="00376EAB">
              <w:rPr>
                <w:lang w:eastAsia="en-US"/>
              </w:rPr>
              <w:t xml:space="preserve"> papunktyje nurodytų dokumentų.</w:t>
            </w:r>
          </w:p>
          <w:p w14:paraId="6905D09A" w14:textId="2D8FDC14" w:rsidR="000E4B0B" w:rsidRPr="00376EAB" w:rsidRDefault="00505C99" w:rsidP="000E4B0B">
            <w:pPr>
              <w:jc w:val="both"/>
              <w:rPr>
                <w:lang w:eastAsia="en-US"/>
              </w:rPr>
            </w:pPr>
            <w:r>
              <w:rPr>
                <w:lang w:eastAsia="en-US"/>
              </w:rPr>
              <w:t>5.1.2</w:t>
            </w:r>
            <w:r w:rsidR="000E4B0B" w:rsidRPr="00376EAB">
              <w:rPr>
                <w:lang w:eastAsia="en-US"/>
              </w:rPr>
              <w:t>. Paaiškėja, kad yra aplinkybė, atitinkanti bent vieną iš Viešųjų pirkimo įstatymo 45 straipsnio 2</w:t>
            </w:r>
            <w:r w:rsidR="000E4B0B" w:rsidRPr="00376EAB">
              <w:rPr>
                <w:vertAlign w:val="superscript"/>
                <w:lang w:eastAsia="en-US"/>
              </w:rPr>
              <w:t>1</w:t>
            </w:r>
            <w:r w:rsidR="000E4B0B" w:rsidRPr="00376EAB">
              <w:rPr>
                <w:lang w:eastAsia="en-US"/>
              </w:rPr>
              <w:t xml:space="preserve"> dalyje išvardintų sąlygų.</w:t>
            </w:r>
          </w:p>
          <w:p w14:paraId="1F208CC6" w14:textId="77777777" w:rsidR="000E4B0B" w:rsidRPr="00376EAB" w:rsidRDefault="000E4B0B" w:rsidP="000E4B0B">
            <w:pPr>
              <w:jc w:val="both"/>
              <w:rPr>
                <w:lang w:eastAsia="en-US"/>
              </w:rPr>
            </w:pPr>
            <w:r w:rsidRPr="00376EAB">
              <w:rPr>
                <w:lang w:eastAsia="en-US"/>
              </w:rPr>
              <w:t xml:space="preserve">5.2. Sutartis gali būti nutraukta ir kitais Sutarties bendrosios dalies 8.1 </w:t>
            </w:r>
            <w:r w:rsidRPr="00376EAB">
              <w:t>–</w:t>
            </w:r>
            <w:r w:rsidRPr="00376EAB">
              <w:rPr>
                <w:lang w:eastAsia="en-US"/>
              </w:rPr>
              <w:t xml:space="preserve"> 8.2 papunkčiuose numatytais atvejais</w:t>
            </w:r>
            <w:r w:rsidRPr="00376EAB">
              <w:rPr>
                <w:i/>
                <w:lang w:eastAsia="en-US"/>
              </w:rPr>
              <w:t>.</w:t>
            </w:r>
          </w:p>
          <w:p w14:paraId="19BF2EC1" w14:textId="21988483" w:rsidR="000F5445" w:rsidRPr="00376EAB" w:rsidRDefault="000E4B0B">
            <w:pPr>
              <w:jc w:val="both"/>
              <w:rPr>
                <w:b/>
              </w:rPr>
            </w:pPr>
            <w:r w:rsidRPr="00376EAB">
              <w:rPr>
                <w:lang w:eastAsia="en-US"/>
              </w:rPr>
              <w:t xml:space="preserve">5.3. </w:t>
            </w:r>
            <w:r w:rsidRPr="00376EAB">
              <w:t xml:space="preserve">Jeigu </w:t>
            </w:r>
            <w:r w:rsidRPr="00376EAB">
              <w:rPr>
                <w:b/>
              </w:rPr>
              <w:t>Nuomininkas</w:t>
            </w:r>
            <w:r w:rsidRPr="00376EAB">
              <w:t xml:space="preserve"> sužino, kad </w:t>
            </w:r>
            <w:r w:rsidRPr="00376EAB">
              <w:rPr>
                <w:b/>
              </w:rPr>
              <w:t>Nuomotojo</w:t>
            </w:r>
            <w:r w:rsidRPr="00376EAB">
              <w:t xml:space="preserve"> elgesys neatitinka Tiekėjų etikos kodekso (</w:t>
            </w:r>
            <w:hyperlink r:id="rId8" w:history="1">
              <w:r w:rsidRPr="00376EAB">
                <w:rPr>
                  <w:rStyle w:val="Hyperlink"/>
                </w:rPr>
                <w:t>https://vpt.lrv.lt/media/viesa/saugykla/2024/1/w2fscibRf-4.pdf</w:t>
              </w:r>
            </w:hyperlink>
            <w:r w:rsidRPr="00376EAB">
              <w:t xml:space="preserve">) (toliau – Kodeksas) nuostatų, ir jei </w:t>
            </w:r>
            <w:r w:rsidRPr="00376EAB">
              <w:rPr>
                <w:b/>
              </w:rPr>
              <w:t>Nuomotojas</w:t>
            </w:r>
            <w:r w:rsidRPr="00376EAB">
              <w:t xml:space="preserve"> nesutinka pašalinti arba per </w:t>
            </w:r>
            <w:r w:rsidRPr="00376EAB">
              <w:rPr>
                <w:b/>
              </w:rPr>
              <w:t>Nuomininko</w:t>
            </w:r>
            <w:r w:rsidRPr="00376EAB">
              <w:t xml:space="preserve"> nurodytą protingą terminą nepašalina pažeidimų, </w:t>
            </w:r>
            <w:r w:rsidRPr="00376EAB">
              <w:rPr>
                <w:b/>
              </w:rPr>
              <w:t>Nuomininkas</w:t>
            </w:r>
            <w:r w:rsidRPr="00376EAB">
              <w:t xml:space="preserve"> turi teisę vienašališkai, nesikreipdamas į teismą, nutraukti Sutartį bendrosios dalies nustatyta tvarka.</w:t>
            </w:r>
          </w:p>
        </w:tc>
      </w:tr>
      <w:tr w:rsidR="000F5445" w:rsidRPr="00376EAB" w14:paraId="19BF2EC5" w14:textId="77777777" w:rsidTr="006767E5">
        <w:tc>
          <w:tcPr>
            <w:tcW w:w="9634" w:type="dxa"/>
            <w:gridSpan w:val="2"/>
          </w:tcPr>
          <w:p w14:paraId="19BF2EC3" w14:textId="77777777" w:rsidR="000F5445" w:rsidRPr="00376EAB" w:rsidRDefault="000F5445" w:rsidP="004C4E7C">
            <w:pPr>
              <w:jc w:val="both"/>
            </w:pPr>
            <w:r w:rsidRPr="00376EAB">
              <w:rPr>
                <w:b/>
                <w:bCs/>
              </w:rPr>
              <w:t>6.</w:t>
            </w:r>
            <w:r w:rsidRPr="00376EAB">
              <w:t xml:space="preserve"> </w:t>
            </w:r>
            <w:r w:rsidRPr="00376EAB">
              <w:rPr>
                <w:b/>
                <w:bCs/>
              </w:rPr>
              <w:t xml:space="preserve">Nuomos objekto kokybė </w:t>
            </w:r>
          </w:p>
          <w:p w14:paraId="19BF2EC4" w14:textId="32233E35" w:rsidR="000F5445" w:rsidRPr="00376EAB" w:rsidRDefault="000E4B0B" w:rsidP="000C13B4">
            <w:pPr>
              <w:jc w:val="both"/>
            </w:pPr>
            <w:r w:rsidRPr="00376EAB">
              <w:t>6.1. Nuomos objekto (-ų) kokybė turi atitikti Sutartyje ir jos prieduose nustatytus reikalavimus.</w:t>
            </w:r>
          </w:p>
        </w:tc>
      </w:tr>
      <w:tr w:rsidR="000F5445" w:rsidRPr="00376EAB" w14:paraId="19BF2ECA" w14:textId="77777777" w:rsidTr="006767E5">
        <w:tc>
          <w:tcPr>
            <w:tcW w:w="9634" w:type="dxa"/>
            <w:gridSpan w:val="2"/>
          </w:tcPr>
          <w:p w14:paraId="19BF2EC6" w14:textId="198BEAE1" w:rsidR="000F5445" w:rsidRPr="00376EAB" w:rsidRDefault="000F5445" w:rsidP="004C4E7C">
            <w:pPr>
              <w:jc w:val="both"/>
            </w:pPr>
            <w:r w:rsidRPr="00376EAB">
              <w:rPr>
                <w:b/>
              </w:rPr>
              <w:t>7. Nuomotojo</w:t>
            </w:r>
            <w:r w:rsidRPr="00376EAB">
              <w:t xml:space="preserve"> </w:t>
            </w:r>
            <w:r w:rsidRPr="00376EAB">
              <w:rPr>
                <w:b/>
              </w:rPr>
              <w:t xml:space="preserve">pristatyto nuomos objekto kokybės garantijos terminas </w:t>
            </w:r>
          </w:p>
          <w:p w14:paraId="1021D098" w14:textId="2B35D50D" w:rsidR="00297BE6" w:rsidRPr="00376EAB" w:rsidRDefault="000E4B0B" w:rsidP="00297BE6">
            <w:pPr>
              <w:jc w:val="both"/>
            </w:pPr>
            <w:r w:rsidRPr="00376EAB">
              <w:t xml:space="preserve">7.1. </w:t>
            </w:r>
            <w:r w:rsidR="000A3CFB" w:rsidRPr="00376EAB">
              <w:rPr>
                <w:b/>
              </w:rPr>
              <w:t>Nuomotojas</w:t>
            </w:r>
            <w:r w:rsidR="000A3CFB" w:rsidRPr="00376EAB">
              <w:t xml:space="preserve"> privalo užtikrint</w:t>
            </w:r>
            <w:r w:rsidR="00EB344A" w:rsidRPr="00376EAB">
              <w:t>i 24/7 avarinių gedimų šalinimą</w:t>
            </w:r>
            <w:r w:rsidR="00AA0598" w:rsidRPr="00376EAB">
              <w:t xml:space="preserve"> Sutarties 1</w:t>
            </w:r>
            <w:r w:rsidR="00EB344A" w:rsidRPr="00376EAB">
              <w:t xml:space="preserve"> </w:t>
            </w:r>
            <w:r w:rsidR="00AA0598" w:rsidRPr="00376EAB">
              <w:t xml:space="preserve">priede nustatyta tvarka. </w:t>
            </w:r>
          </w:p>
          <w:p w14:paraId="0BA7E753" w14:textId="6435D2F8" w:rsidR="000E4B0B" w:rsidRPr="00376EAB" w:rsidRDefault="000E4B0B" w:rsidP="000E4B0B">
            <w:pPr>
              <w:jc w:val="both"/>
            </w:pPr>
            <w:r w:rsidRPr="00376EAB">
              <w:t>7.</w:t>
            </w:r>
            <w:r w:rsidR="00297BE6" w:rsidRPr="00376EAB">
              <w:t>2</w:t>
            </w:r>
            <w:r w:rsidRPr="00376EAB">
              <w:t>.</w:t>
            </w:r>
            <w:r w:rsidR="000A3CFB" w:rsidRPr="00376EAB">
              <w:t xml:space="preserve"> </w:t>
            </w:r>
            <w:r w:rsidRPr="00376EAB">
              <w:rPr>
                <w:b/>
              </w:rPr>
              <w:t>Nuomotojas</w:t>
            </w:r>
            <w:r w:rsidRPr="00376EAB">
              <w:t xml:space="preserve"> privalo skirti asmenį / asmenis, atsakingus už techninės priežiūros</w:t>
            </w:r>
            <w:r w:rsidR="00297BE6" w:rsidRPr="00376EAB">
              <w:t xml:space="preserve"> ir paslaugų</w:t>
            </w:r>
            <w:r w:rsidRPr="00376EAB">
              <w:t xml:space="preserve"> organizavimą, kokybę ir kontrolę.</w:t>
            </w:r>
          </w:p>
          <w:p w14:paraId="43620689" w14:textId="7FEB50DA" w:rsidR="000E4B0B" w:rsidRPr="00376EAB" w:rsidRDefault="00297BE6" w:rsidP="000E4B0B">
            <w:pPr>
              <w:jc w:val="both"/>
            </w:pPr>
            <w:r w:rsidRPr="00376EAB">
              <w:t>7.3</w:t>
            </w:r>
            <w:r w:rsidR="000E4B0B" w:rsidRPr="00376EAB">
              <w:t>.</w:t>
            </w:r>
            <w:r w:rsidR="000A3CFB" w:rsidRPr="00376EAB">
              <w:t xml:space="preserve"> </w:t>
            </w:r>
            <w:r w:rsidR="000E4B0B" w:rsidRPr="00376EAB">
              <w:rPr>
                <w:b/>
              </w:rPr>
              <w:t>Nuomotojo</w:t>
            </w:r>
            <w:r w:rsidR="000E4B0B" w:rsidRPr="00376EAB">
              <w:t xml:space="preserve"> darbuotojai privalo laikytis Lietuvos kariuomenės padalinio, kuriame nuomojamas nuomos objektas (-ai), vidaus tvarkos taisyklių.</w:t>
            </w:r>
          </w:p>
          <w:p w14:paraId="22A19621" w14:textId="0189B675" w:rsidR="000E4B0B" w:rsidRPr="00376EAB" w:rsidRDefault="00297BE6" w:rsidP="000E4B0B">
            <w:pPr>
              <w:jc w:val="both"/>
            </w:pPr>
            <w:r w:rsidRPr="00376EAB">
              <w:t>7.4</w:t>
            </w:r>
            <w:r w:rsidR="000E4B0B" w:rsidRPr="00376EAB">
              <w:t>.</w:t>
            </w:r>
            <w:r w:rsidR="000A3CFB" w:rsidRPr="00376EAB">
              <w:t xml:space="preserve"> </w:t>
            </w:r>
            <w:r w:rsidR="000E4B0B" w:rsidRPr="00376EAB">
              <w:rPr>
                <w:b/>
              </w:rPr>
              <w:t>Nuomotojas</w:t>
            </w:r>
            <w:r w:rsidR="000E4B0B" w:rsidRPr="00376EAB">
              <w:t xml:space="preserve">, organizuodamas bei vykdydamas </w:t>
            </w:r>
            <w:r w:rsidRPr="00376EAB">
              <w:t xml:space="preserve">nuomos objekto </w:t>
            </w:r>
            <w:r w:rsidR="000E4B0B" w:rsidRPr="00376EAB">
              <w:t>techninę priežiūrą</w:t>
            </w:r>
            <w:r w:rsidRPr="00376EAB">
              <w:t xml:space="preserve"> bei teikdamas 1 priede nurodytas paslaugas</w:t>
            </w:r>
            <w:r w:rsidR="000E4B0B" w:rsidRPr="00376EAB">
              <w:t xml:space="preserve"> </w:t>
            </w:r>
            <w:r w:rsidR="000E4B0B" w:rsidRPr="00376EAB">
              <w:rPr>
                <w:b/>
              </w:rPr>
              <w:t>Nuomininko</w:t>
            </w:r>
            <w:r w:rsidR="000E4B0B" w:rsidRPr="00376EAB">
              <w:t xml:space="preserve"> teritorijoje, savo darbuotojus aprūpina darbo įrankiais ir saugos priemonėmis, užtikrina darbuotojų saugą ir sveikatą.</w:t>
            </w:r>
          </w:p>
          <w:p w14:paraId="72D42920" w14:textId="3CD75BB5" w:rsidR="000F5445" w:rsidRPr="00376EAB" w:rsidRDefault="008864D2" w:rsidP="00297BE6">
            <w:pPr>
              <w:tabs>
                <w:tab w:val="left" w:pos="1440"/>
              </w:tabs>
              <w:jc w:val="both"/>
              <w:rPr>
                <w:rFonts w:eastAsia="Calibri"/>
              </w:rPr>
            </w:pPr>
            <w:r w:rsidRPr="00376EAB">
              <w:rPr>
                <w:rFonts w:eastAsia="Calibri"/>
                <w:bCs/>
              </w:rPr>
              <w:t>7.5</w:t>
            </w:r>
            <w:r w:rsidR="000E4B0B" w:rsidRPr="00376EAB">
              <w:rPr>
                <w:rFonts w:eastAsia="Calibri"/>
                <w:bCs/>
              </w:rPr>
              <w:t>.</w:t>
            </w:r>
            <w:r w:rsidR="000E4B0B" w:rsidRPr="00376EAB">
              <w:rPr>
                <w:rFonts w:eastAsia="Calibri"/>
              </w:rPr>
              <w:t xml:space="preserve"> </w:t>
            </w:r>
            <w:r w:rsidR="000E4B0B" w:rsidRPr="00376EAB">
              <w:rPr>
                <w:rFonts w:eastAsia="Calibri"/>
                <w:b/>
                <w:bCs/>
              </w:rPr>
              <w:t>Nuomotojas</w:t>
            </w:r>
            <w:r w:rsidR="000E4B0B" w:rsidRPr="00376EAB">
              <w:rPr>
                <w:rFonts w:eastAsia="Calibri"/>
              </w:rPr>
              <w:t xml:space="preserve"> garantuoja išnuomojamo objekto </w:t>
            </w:r>
            <w:r w:rsidR="00297BE6" w:rsidRPr="00376EAB">
              <w:rPr>
                <w:rFonts w:eastAsia="Calibri"/>
              </w:rPr>
              <w:t xml:space="preserve">ir 1 priede teikiamų paslaugų kokybę </w:t>
            </w:r>
            <w:r w:rsidR="000E4B0B" w:rsidRPr="00376EAB">
              <w:rPr>
                <w:rFonts w:eastAsia="Calibri"/>
              </w:rPr>
              <w:t>visą nuomos terminą.</w:t>
            </w:r>
          </w:p>
          <w:p w14:paraId="60FE4DEF" w14:textId="3360A4DC" w:rsidR="00C8258D" w:rsidRPr="00D92D18" w:rsidRDefault="008864D2" w:rsidP="00C8258D">
            <w:pPr>
              <w:tabs>
                <w:tab w:val="left" w:pos="1440"/>
              </w:tabs>
              <w:jc w:val="both"/>
              <w:rPr>
                <w:color w:val="000000" w:themeColor="text1"/>
              </w:rPr>
            </w:pPr>
            <w:r w:rsidRPr="00376EAB">
              <w:rPr>
                <w:rFonts w:eastAsia="Calibri"/>
              </w:rPr>
              <w:lastRenderedPageBreak/>
              <w:t>7.6</w:t>
            </w:r>
            <w:r w:rsidR="00C8258D" w:rsidRPr="00376EAB">
              <w:rPr>
                <w:rFonts w:eastAsia="Calibri"/>
              </w:rPr>
              <w:t xml:space="preserve">. </w:t>
            </w:r>
            <w:r w:rsidR="00C8258D" w:rsidRPr="00376EAB">
              <w:rPr>
                <w:color w:val="000000" w:themeColor="text1"/>
              </w:rPr>
              <w:t xml:space="preserve">Sutarties galiojimo laikotarpiu nustačius Nuomos objekto trūkumų, </w:t>
            </w:r>
            <w:r w:rsidR="00C8258D" w:rsidRPr="00376EAB">
              <w:rPr>
                <w:b/>
                <w:color w:val="000000" w:themeColor="text1"/>
              </w:rPr>
              <w:t>Nuomotojas</w:t>
            </w:r>
            <w:r w:rsidR="00C8258D" w:rsidRPr="00376EAB">
              <w:rPr>
                <w:color w:val="000000" w:themeColor="text1"/>
              </w:rPr>
              <w:t xml:space="preserve">, gavęs </w:t>
            </w:r>
            <w:r w:rsidR="00C8258D" w:rsidRPr="005307F2">
              <w:rPr>
                <w:b/>
                <w:color w:val="000000" w:themeColor="text1"/>
              </w:rPr>
              <w:t xml:space="preserve">Nuomininko </w:t>
            </w:r>
            <w:r w:rsidR="00C8258D" w:rsidRPr="00D92D18">
              <w:rPr>
                <w:color w:val="000000" w:themeColor="text1"/>
              </w:rPr>
              <w:t>pranešimą (telefonu arba el. paštu):</w:t>
            </w:r>
          </w:p>
          <w:p w14:paraId="1700B86C" w14:textId="3C38A812" w:rsidR="00C8258D" w:rsidRPr="00376EAB" w:rsidRDefault="008864D2" w:rsidP="00C8258D">
            <w:pPr>
              <w:jc w:val="both"/>
              <w:rPr>
                <w:color w:val="000000" w:themeColor="text1"/>
                <w:kern w:val="2"/>
              </w:rPr>
            </w:pPr>
            <w:r w:rsidRPr="00D92D18">
              <w:rPr>
                <w:color w:val="000000" w:themeColor="text1"/>
              </w:rPr>
              <w:t>7.6</w:t>
            </w:r>
            <w:r w:rsidR="00C8258D" w:rsidRPr="00D92D18">
              <w:rPr>
                <w:color w:val="000000" w:themeColor="text1"/>
              </w:rPr>
              <w:t xml:space="preserve">.1. </w:t>
            </w:r>
            <w:r w:rsidR="00C8258D" w:rsidRPr="00D92D18">
              <w:rPr>
                <w:color w:val="000000" w:themeColor="text1"/>
                <w:kern w:val="2"/>
              </w:rPr>
              <w:t>elektros tiekimo gedimus turi pašalinti per 2 valandas;</w:t>
            </w:r>
          </w:p>
          <w:p w14:paraId="11AFBE9C" w14:textId="3B9767D5" w:rsidR="00C8258D" w:rsidRPr="00376EAB" w:rsidRDefault="008864D2" w:rsidP="00C8258D">
            <w:pPr>
              <w:jc w:val="both"/>
              <w:rPr>
                <w:color w:val="000000" w:themeColor="text1"/>
                <w:kern w:val="2"/>
              </w:rPr>
            </w:pPr>
            <w:r w:rsidRPr="00376EAB">
              <w:rPr>
                <w:color w:val="000000" w:themeColor="text1"/>
                <w:kern w:val="2"/>
              </w:rPr>
              <w:t>7.6</w:t>
            </w:r>
            <w:r w:rsidR="00C8258D" w:rsidRPr="00376EAB">
              <w:rPr>
                <w:color w:val="000000" w:themeColor="text1"/>
                <w:kern w:val="2"/>
              </w:rPr>
              <w:t>.2. per 24 val. nuo pranešimo gavimo turi atvykti ištaisyti mechaninius gedimus;</w:t>
            </w:r>
          </w:p>
          <w:p w14:paraId="1E302311" w14:textId="2ED9C2FA" w:rsidR="00C8258D" w:rsidRPr="00376EAB" w:rsidRDefault="008864D2" w:rsidP="00C8258D">
            <w:pPr>
              <w:jc w:val="both"/>
              <w:rPr>
                <w:color w:val="000000" w:themeColor="text1"/>
                <w:kern w:val="2"/>
              </w:rPr>
            </w:pPr>
            <w:r w:rsidRPr="00376EAB">
              <w:rPr>
                <w:color w:val="000000" w:themeColor="text1"/>
                <w:kern w:val="2"/>
              </w:rPr>
              <w:t>7.6</w:t>
            </w:r>
            <w:r w:rsidR="00C8258D" w:rsidRPr="00376EAB">
              <w:rPr>
                <w:color w:val="000000" w:themeColor="text1"/>
                <w:kern w:val="2"/>
              </w:rPr>
              <w:t>.3. per 3 (tris) darbo dienas nuo pranešimo gavimo, nekokybišką Nuomos objektą turi pakeisti atitinkančiu Sutarties ir jos priedų reikalavimus.</w:t>
            </w:r>
          </w:p>
          <w:p w14:paraId="37BE0616" w14:textId="06C7680C" w:rsidR="00C8258D" w:rsidRPr="00376EAB" w:rsidRDefault="008864D2" w:rsidP="00C8258D">
            <w:pPr>
              <w:jc w:val="both"/>
              <w:rPr>
                <w:color w:val="000000" w:themeColor="text1"/>
                <w:kern w:val="2"/>
              </w:rPr>
            </w:pPr>
            <w:r w:rsidRPr="00376EAB">
              <w:rPr>
                <w:color w:val="000000" w:themeColor="text1"/>
                <w:kern w:val="2"/>
              </w:rPr>
              <w:t>7.7</w:t>
            </w:r>
            <w:r w:rsidR="00C8258D" w:rsidRPr="00376EAB">
              <w:rPr>
                <w:color w:val="000000" w:themeColor="text1"/>
                <w:kern w:val="2"/>
              </w:rPr>
              <w:t xml:space="preserve">. Garantinė ir techninė </w:t>
            </w:r>
            <w:r w:rsidR="00376EAB" w:rsidRPr="00376EAB">
              <w:rPr>
                <w:color w:val="000000" w:themeColor="text1"/>
                <w:kern w:val="2"/>
              </w:rPr>
              <w:t>n</w:t>
            </w:r>
            <w:r w:rsidR="00C8258D" w:rsidRPr="00376EAB">
              <w:rPr>
                <w:color w:val="000000" w:themeColor="text1"/>
                <w:kern w:val="2"/>
              </w:rPr>
              <w:t xml:space="preserve">uomos objekto priežiūra teikiama </w:t>
            </w:r>
            <w:r w:rsidR="00C8258D" w:rsidRPr="00376EAB">
              <w:rPr>
                <w:b/>
                <w:color w:val="000000" w:themeColor="text1"/>
                <w:kern w:val="2"/>
              </w:rPr>
              <w:t>Nuomotojo</w:t>
            </w:r>
            <w:r w:rsidR="00C8258D" w:rsidRPr="00376EAB">
              <w:rPr>
                <w:color w:val="000000" w:themeColor="text1"/>
                <w:kern w:val="2"/>
              </w:rPr>
              <w:t xml:space="preserve"> lėšomis ir priemonėmis.</w:t>
            </w:r>
          </w:p>
          <w:p w14:paraId="19BF2EC9" w14:textId="644D1216" w:rsidR="00C8258D" w:rsidRPr="00376EAB" w:rsidRDefault="00C8258D" w:rsidP="00297BE6">
            <w:pPr>
              <w:tabs>
                <w:tab w:val="left" w:pos="1440"/>
              </w:tabs>
              <w:jc w:val="both"/>
              <w:rPr>
                <w:rFonts w:eastAsia="Calibri"/>
              </w:rPr>
            </w:pPr>
          </w:p>
        </w:tc>
      </w:tr>
      <w:tr w:rsidR="000F5445" w:rsidRPr="00376EAB" w14:paraId="19BF2ECD" w14:textId="77777777" w:rsidTr="006767E5">
        <w:tc>
          <w:tcPr>
            <w:tcW w:w="9634" w:type="dxa"/>
            <w:gridSpan w:val="2"/>
          </w:tcPr>
          <w:p w14:paraId="19BF2ECB" w14:textId="7EA9BCFB" w:rsidR="000F5445" w:rsidRPr="00376EAB" w:rsidRDefault="000F5445" w:rsidP="004C4E7C">
            <w:pPr>
              <w:jc w:val="both"/>
              <w:rPr>
                <w:b/>
              </w:rPr>
            </w:pPr>
            <w:r w:rsidRPr="00376EAB">
              <w:rPr>
                <w:b/>
              </w:rPr>
              <w:lastRenderedPageBreak/>
              <w:t>8. Sutarties įvykdymo užtikrinimas</w:t>
            </w:r>
          </w:p>
          <w:p w14:paraId="5CE9C543" w14:textId="54089715" w:rsidR="00035E67" w:rsidRPr="00376EAB" w:rsidRDefault="00035E67" w:rsidP="00035E67">
            <w:pPr>
              <w:contextualSpacing/>
              <w:jc w:val="both"/>
              <w:rPr>
                <w:rFonts w:eastAsia="Calibri"/>
                <w:b/>
                <w:lang w:eastAsia="en-US"/>
              </w:rPr>
            </w:pPr>
            <w:r w:rsidRPr="00376EAB">
              <w:rPr>
                <w:color w:val="000000"/>
                <w:lang w:eastAsia="en-US"/>
              </w:rPr>
              <w:t>8.1.</w:t>
            </w:r>
            <w:r w:rsidRPr="00376EAB">
              <w:rPr>
                <w:rFonts w:eastAsia="Calibri"/>
                <w:lang w:eastAsia="en-US"/>
              </w:rPr>
              <w:t xml:space="preserve"> Banko garantijos ar draudimo bendrovės laidavimo raštu užtikrinama suma – </w:t>
            </w:r>
            <w:r w:rsidR="00C860C1" w:rsidRPr="00376EAB">
              <w:rPr>
                <w:rFonts w:eastAsia="Calibri"/>
                <w:lang w:eastAsia="en-US"/>
              </w:rPr>
              <w:t>7</w:t>
            </w:r>
            <w:r w:rsidRPr="00376EAB">
              <w:rPr>
                <w:rFonts w:eastAsia="Calibri"/>
                <w:lang w:eastAsia="en-US"/>
              </w:rPr>
              <w:t xml:space="preserve"> </w:t>
            </w:r>
            <w:r w:rsidRPr="00376EAB">
              <w:rPr>
                <w:rFonts w:eastAsia="Calibri"/>
                <w:i/>
                <w:lang w:eastAsia="en-US"/>
              </w:rPr>
              <w:t>(</w:t>
            </w:r>
            <w:r w:rsidR="00C860C1" w:rsidRPr="00376EAB">
              <w:rPr>
                <w:rFonts w:eastAsia="Calibri"/>
                <w:i/>
                <w:lang w:eastAsia="en-US"/>
              </w:rPr>
              <w:t>septyni</w:t>
            </w:r>
            <w:r w:rsidRPr="00376EAB">
              <w:rPr>
                <w:rFonts w:eastAsia="Calibri"/>
                <w:i/>
                <w:lang w:eastAsia="en-US"/>
              </w:rPr>
              <w:t>)</w:t>
            </w:r>
            <w:r w:rsidRPr="00376EAB">
              <w:rPr>
                <w:rFonts w:eastAsia="Calibri"/>
                <w:lang w:eastAsia="en-US"/>
              </w:rPr>
              <w:t xml:space="preserve"> % </w:t>
            </w:r>
            <w:r w:rsidR="008A7BFD">
              <w:rPr>
                <w:rFonts w:eastAsia="Calibri"/>
                <w:lang w:eastAsia="en-US"/>
              </w:rPr>
              <w:t xml:space="preserve">nuo </w:t>
            </w:r>
            <w:r w:rsidRPr="00376EAB">
              <w:rPr>
                <w:rFonts w:eastAsia="Calibri"/>
                <w:lang w:eastAsia="en-US"/>
              </w:rPr>
              <w:t>pradinės sutarties kainos be PVM ir galiojimo terminas – dviem mėnesiais ilgiau nei Sutarties specialiojoje dalyje nurodytas Sutarties galiojimo terminas (</w:t>
            </w:r>
            <w:r w:rsidRPr="00376EAB">
              <w:rPr>
                <w:rFonts w:eastAsia="Calibri"/>
                <w:i/>
                <w:lang w:eastAsia="en-US"/>
              </w:rPr>
              <w:t xml:space="preserve">taikoma jeigu Sutarties kaina didesnė arba lygi 70 tūkst. </w:t>
            </w:r>
            <w:proofErr w:type="spellStart"/>
            <w:r w:rsidRPr="00376EAB">
              <w:rPr>
                <w:rFonts w:eastAsia="Calibri"/>
                <w:i/>
                <w:lang w:eastAsia="en-US"/>
              </w:rPr>
              <w:t>Eur</w:t>
            </w:r>
            <w:proofErr w:type="spellEnd"/>
            <w:r w:rsidRPr="00376EAB">
              <w:rPr>
                <w:rFonts w:eastAsia="Calibri"/>
                <w:lang w:eastAsia="en-US"/>
              </w:rPr>
              <w:t>).</w:t>
            </w:r>
          </w:p>
          <w:p w14:paraId="6CC60D3F" w14:textId="77777777" w:rsidR="00913C5A" w:rsidRPr="00376EAB" w:rsidRDefault="00913C5A" w:rsidP="00913C5A">
            <w:pPr>
              <w:pStyle w:val="ListParagraph"/>
              <w:spacing w:after="0" w:line="240" w:lineRule="auto"/>
              <w:ind w:left="0"/>
              <w:jc w:val="both"/>
            </w:pPr>
            <w:r w:rsidRPr="00376EAB">
              <w:t xml:space="preserve">8.2. Pratęsus Sutartį, banko garantijos ar draudimo bendrovės laidavimo raštas turi būti atitinkamai pratęstas ir galioti 2 </w:t>
            </w:r>
            <w:r w:rsidRPr="00376EAB">
              <w:rPr>
                <w:i/>
              </w:rPr>
              <w:t>(dviem)</w:t>
            </w:r>
            <w:r w:rsidRPr="00376EAB">
              <w:t xml:space="preserve"> mėnesiais ilgiau nei Šalių pasirašytame pratęsimo susitarime nurodytas terminas.</w:t>
            </w:r>
          </w:p>
          <w:p w14:paraId="5CE27A61" w14:textId="77777777" w:rsidR="000F5445" w:rsidRPr="00376EAB" w:rsidRDefault="00913C5A" w:rsidP="00913C5A">
            <w:pPr>
              <w:jc w:val="both"/>
            </w:pPr>
            <w:r w:rsidRPr="00376EAB">
              <w:t xml:space="preserve">8.3. Banko garantija ar draudimo bendrovės laidavimo raštas privalo atitikti </w:t>
            </w:r>
            <w:r w:rsidR="00C860C1" w:rsidRPr="00376EAB">
              <w:t>Sutarties bendrosios dalies 11.1, 11.2 ir 11</w:t>
            </w:r>
            <w:r w:rsidRPr="00376EAB">
              <w:t>.3 papunkčiuose nurodytus reikalavimus.</w:t>
            </w:r>
          </w:p>
          <w:p w14:paraId="19BF2ECC" w14:textId="5E99BF43" w:rsidR="008864D2" w:rsidRPr="00376EAB" w:rsidRDefault="008864D2" w:rsidP="00913C5A">
            <w:pPr>
              <w:jc w:val="both"/>
              <w:rPr>
                <w:b/>
              </w:rPr>
            </w:pPr>
          </w:p>
        </w:tc>
      </w:tr>
      <w:tr w:rsidR="000F5445" w:rsidRPr="00376EAB" w14:paraId="19BF2ED4" w14:textId="77777777" w:rsidTr="006767E5">
        <w:tc>
          <w:tcPr>
            <w:tcW w:w="9634" w:type="dxa"/>
            <w:gridSpan w:val="2"/>
          </w:tcPr>
          <w:p w14:paraId="19BF2ECE" w14:textId="6427CA14" w:rsidR="000F5445" w:rsidRPr="00376EAB" w:rsidRDefault="000F5445" w:rsidP="004C4E7C">
            <w:pPr>
              <w:jc w:val="both"/>
              <w:rPr>
                <w:b/>
              </w:rPr>
            </w:pPr>
            <w:r w:rsidRPr="00376EAB">
              <w:rPr>
                <w:b/>
              </w:rPr>
              <w:t>9. Kitos sąlygos</w:t>
            </w:r>
          </w:p>
          <w:p w14:paraId="6DD2BD31" w14:textId="77777777" w:rsidR="00035E67" w:rsidRPr="00376EAB" w:rsidRDefault="00035E67" w:rsidP="00035E67">
            <w:pPr>
              <w:jc w:val="both"/>
              <w:rPr>
                <w:color w:val="000000"/>
                <w:lang w:eastAsia="en-US"/>
              </w:rPr>
            </w:pPr>
            <w:r w:rsidRPr="00376EAB">
              <w:rPr>
                <w:color w:val="000000"/>
                <w:lang w:eastAsia="en-US"/>
              </w:rPr>
              <w:t xml:space="preserve">9.1. Sutarties bendrosios dalies 10.1 papunktyje nurodytų Šalių iš anksto sutartų minimalių nuostolių dydis yra – 0,1 %  </w:t>
            </w:r>
            <w:r w:rsidRPr="00376EAB">
              <w:rPr>
                <w:bCs/>
                <w:color w:val="000000"/>
                <w:lang w:eastAsia="en-US"/>
              </w:rPr>
              <w:t xml:space="preserve">nuo </w:t>
            </w:r>
            <w:r w:rsidRPr="00376EAB">
              <w:t xml:space="preserve">nepristatyto nuomos objekto nuomos kainos be PVM </w:t>
            </w:r>
            <w:r w:rsidRPr="00376EAB">
              <w:rPr>
                <w:color w:val="000000"/>
                <w:lang w:eastAsia="en-US"/>
              </w:rPr>
              <w:t>už kiekvieną uždelstą dieną.</w:t>
            </w:r>
          </w:p>
          <w:p w14:paraId="48B0E02F" w14:textId="77777777" w:rsidR="00035E67" w:rsidRPr="00376EAB" w:rsidRDefault="00035E67" w:rsidP="00035E67">
            <w:pPr>
              <w:jc w:val="both"/>
              <w:rPr>
                <w:color w:val="000000"/>
                <w:lang w:eastAsia="en-US"/>
              </w:rPr>
            </w:pPr>
            <w:r w:rsidRPr="00376EAB">
              <w:rPr>
                <w:color w:val="000000"/>
                <w:lang w:eastAsia="en-US"/>
              </w:rPr>
              <w:t xml:space="preserve">9.2. Sutarties bendrosios dalies 10.2 papunktyje nurodytų Šalių iš anksto sutartų minimalių nuostolių dydis yra 0,1 % </w:t>
            </w:r>
            <w:r w:rsidRPr="00376EAB">
              <w:rPr>
                <w:bCs/>
                <w:color w:val="000000"/>
                <w:lang w:eastAsia="en-US"/>
              </w:rPr>
              <w:t xml:space="preserve">nuo </w:t>
            </w:r>
            <w:r w:rsidRPr="00376EAB">
              <w:t xml:space="preserve">nuomos objekto, kuris yra nepakeistas, nuomos kainos </w:t>
            </w:r>
            <w:r w:rsidRPr="00376EAB">
              <w:rPr>
                <w:bCs/>
                <w:color w:val="000000"/>
                <w:lang w:eastAsia="en-US"/>
              </w:rPr>
              <w:t xml:space="preserve">be PVM </w:t>
            </w:r>
            <w:r w:rsidRPr="00376EAB">
              <w:rPr>
                <w:color w:val="000000"/>
                <w:lang w:eastAsia="en-US"/>
              </w:rPr>
              <w:t>už kiekvieną uždelstą dieną.</w:t>
            </w:r>
          </w:p>
          <w:p w14:paraId="44954DC1" w14:textId="77777777" w:rsidR="00035E67" w:rsidRPr="00376EAB" w:rsidRDefault="00035E67" w:rsidP="00035E67">
            <w:pPr>
              <w:jc w:val="both"/>
              <w:rPr>
                <w:color w:val="000000"/>
                <w:lang w:eastAsia="en-US"/>
              </w:rPr>
            </w:pPr>
            <w:r w:rsidRPr="00376EAB">
              <w:rPr>
                <w:color w:val="000000"/>
                <w:lang w:eastAsia="en-US"/>
              </w:rPr>
              <w:t xml:space="preserve">9.3. Sutarties bendrosios dalies 10.3 papunktyje numatytų Šalių iš anksto sutartų minimalių nuostolių dydis – 0,2 % </w:t>
            </w:r>
            <w:r w:rsidRPr="00376EAB">
              <w:rPr>
                <w:bCs/>
                <w:color w:val="000000"/>
                <w:lang w:eastAsia="en-US"/>
              </w:rPr>
              <w:t xml:space="preserve">nuo </w:t>
            </w:r>
            <w:r w:rsidRPr="00376EAB">
              <w:t xml:space="preserve">nuomos objekto, kurio trūkumai nepašalinti, ar nuomos objekto, kuris yra nepakeistas, nuomos kainos </w:t>
            </w:r>
            <w:r w:rsidRPr="00376EAB">
              <w:rPr>
                <w:color w:val="000000"/>
                <w:lang w:eastAsia="en-US"/>
              </w:rPr>
              <w:t>už kiekvieną uždelstą dieną.</w:t>
            </w:r>
          </w:p>
          <w:p w14:paraId="2ED4C76C" w14:textId="73E0CEA6" w:rsidR="00035E67" w:rsidRPr="00376EAB" w:rsidRDefault="00035E67" w:rsidP="00035E67">
            <w:pPr>
              <w:jc w:val="both"/>
              <w:rPr>
                <w:bCs/>
                <w:color w:val="000000"/>
                <w:lang w:eastAsia="en-US"/>
              </w:rPr>
            </w:pPr>
            <w:r w:rsidRPr="00376EAB">
              <w:rPr>
                <w:color w:val="000000"/>
                <w:lang w:eastAsia="en-US"/>
              </w:rPr>
              <w:t xml:space="preserve">9.4. Sutarties bendrosios dalies 10.4 papunktyje nurodytų Šalių iš anksto sutartų minimalių nuostolių dydis yra </w:t>
            </w:r>
            <w:r w:rsidR="008A7BFD">
              <w:rPr>
                <w:bCs/>
                <w:color w:val="000000"/>
                <w:lang w:eastAsia="en-US"/>
              </w:rPr>
              <w:t>7</w:t>
            </w:r>
            <w:r w:rsidRPr="00376EAB">
              <w:rPr>
                <w:bCs/>
                <w:color w:val="000000"/>
                <w:lang w:eastAsia="en-US"/>
              </w:rPr>
              <w:t xml:space="preserve"> (</w:t>
            </w:r>
            <w:r w:rsidR="008A7BFD">
              <w:rPr>
                <w:bCs/>
                <w:color w:val="000000"/>
                <w:lang w:eastAsia="en-US"/>
              </w:rPr>
              <w:t>septyni</w:t>
            </w:r>
            <w:r w:rsidRPr="00376EAB">
              <w:rPr>
                <w:bCs/>
                <w:color w:val="000000"/>
                <w:lang w:eastAsia="en-US"/>
              </w:rPr>
              <w:t xml:space="preserve">) </w:t>
            </w:r>
            <w:r w:rsidRPr="00376EAB">
              <w:rPr>
                <w:color w:val="000000"/>
                <w:lang w:eastAsia="en-US"/>
              </w:rPr>
              <w:t>%</w:t>
            </w:r>
            <w:r w:rsidR="00C860C1" w:rsidRPr="00376EAB">
              <w:rPr>
                <w:bCs/>
                <w:color w:val="000000"/>
                <w:lang w:eastAsia="en-US"/>
              </w:rPr>
              <w:t xml:space="preserve"> nuo Sutarties kainos be PVM</w:t>
            </w:r>
            <w:r w:rsidRPr="00376EAB">
              <w:rPr>
                <w:bCs/>
                <w:color w:val="000000"/>
                <w:lang w:eastAsia="en-US"/>
              </w:rPr>
              <w:t>.</w:t>
            </w:r>
          </w:p>
          <w:p w14:paraId="33F339B3" w14:textId="02CEC247" w:rsidR="00035E67" w:rsidRPr="00376EAB" w:rsidRDefault="00035E67" w:rsidP="00035E67">
            <w:pPr>
              <w:jc w:val="both"/>
              <w:rPr>
                <w:bCs/>
                <w:i/>
                <w:color w:val="000000"/>
                <w:lang w:eastAsia="en-US"/>
              </w:rPr>
            </w:pPr>
            <w:r w:rsidRPr="00376EAB">
              <w:rPr>
                <w:bCs/>
                <w:color w:val="000000"/>
                <w:lang w:eastAsia="en-US"/>
              </w:rPr>
              <w:t>9.5. Sutartį nutr</w:t>
            </w:r>
            <w:r w:rsidR="00505C99">
              <w:rPr>
                <w:bCs/>
                <w:color w:val="000000"/>
                <w:lang w:eastAsia="en-US"/>
              </w:rPr>
              <w:t>aukus Specialiosios dalies 5.1.1 ir 5.1.2</w:t>
            </w:r>
            <w:r w:rsidRPr="00376EAB">
              <w:rPr>
                <w:bCs/>
                <w:color w:val="000000"/>
                <w:lang w:eastAsia="en-US"/>
              </w:rPr>
              <w:t xml:space="preserve"> papunkčiuose nurodytais atvejais Šalių iš anksto sutartų minimalių nuostolių dydis yra </w:t>
            </w:r>
            <w:r w:rsidR="008A7BFD">
              <w:rPr>
                <w:bCs/>
                <w:color w:val="000000"/>
                <w:lang w:eastAsia="en-US"/>
              </w:rPr>
              <w:t>7</w:t>
            </w:r>
            <w:r w:rsidRPr="00376EAB">
              <w:rPr>
                <w:bCs/>
                <w:color w:val="000000"/>
                <w:lang w:eastAsia="en-US"/>
              </w:rPr>
              <w:t xml:space="preserve"> (</w:t>
            </w:r>
            <w:r w:rsidR="008A7BFD">
              <w:rPr>
                <w:bCs/>
                <w:color w:val="000000"/>
                <w:lang w:eastAsia="en-US"/>
              </w:rPr>
              <w:t>septyni</w:t>
            </w:r>
            <w:r w:rsidRPr="00376EAB">
              <w:rPr>
                <w:bCs/>
                <w:color w:val="000000"/>
                <w:lang w:eastAsia="en-US"/>
              </w:rPr>
              <w:t xml:space="preserve">) procentai nuo Sutarties specialiosios dalies 2.1 papunktyje nurodytos pradinės Sutarties kainos </w:t>
            </w:r>
            <w:r w:rsidR="00C860C1" w:rsidRPr="00376EAB">
              <w:rPr>
                <w:bCs/>
                <w:color w:val="000000"/>
                <w:lang w:eastAsia="en-US"/>
              </w:rPr>
              <w:t>be PVM</w:t>
            </w:r>
            <w:r w:rsidRPr="00376EAB">
              <w:rPr>
                <w:bCs/>
                <w:color w:val="000000"/>
                <w:lang w:eastAsia="en-US"/>
              </w:rPr>
              <w:t>.</w:t>
            </w:r>
          </w:p>
          <w:p w14:paraId="14F95C1A" w14:textId="77777777" w:rsidR="00035E67" w:rsidRPr="00376EAB" w:rsidRDefault="00035E67" w:rsidP="00035E67">
            <w:pPr>
              <w:jc w:val="both"/>
              <w:rPr>
                <w:color w:val="000000"/>
                <w:lang w:eastAsia="en-US"/>
              </w:rPr>
            </w:pPr>
            <w:r w:rsidRPr="00376EAB">
              <w:rPr>
                <w:color w:val="000000"/>
                <w:lang w:eastAsia="en-US"/>
              </w:rPr>
              <w:t xml:space="preserve">9.6. Nenugalimos jėgos aplinkybių trukmė – 30 </w:t>
            </w:r>
            <w:r w:rsidRPr="00376EAB">
              <w:rPr>
                <w:i/>
                <w:color w:val="000000"/>
                <w:lang w:eastAsia="en-US"/>
              </w:rPr>
              <w:t>(trisdešimt)</w:t>
            </w:r>
            <w:r w:rsidRPr="00376EAB">
              <w:rPr>
                <w:color w:val="000000"/>
                <w:lang w:eastAsia="en-US"/>
              </w:rPr>
              <w:t xml:space="preserve"> kalendorinių dienų, taikant Sutarties bendrosios dalies 8.1.2 papunkčio sąlygas.</w:t>
            </w:r>
          </w:p>
          <w:p w14:paraId="3D4EFD47" w14:textId="77777777" w:rsidR="00035E67" w:rsidRPr="00376EAB" w:rsidRDefault="00035E67" w:rsidP="00035E67">
            <w:pPr>
              <w:jc w:val="both"/>
              <w:rPr>
                <w:i/>
              </w:rPr>
            </w:pPr>
            <w:r w:rsidRPr="00376EAB">
              <w:t>9.7.</w:t>
            </w:r>
            <w:r w:rsidRPr="00376EAB">
              <w:rPr>
                <w:b/>
              </w:rPr>
              <w:t xml:space="preserve"> Subtiekėjai </w:t>
            </w:r>
            <w:r w:rsidRPr="00376EAB">
              <w:t xml:space="preserve">(taikoma jei </w:t>
            </w:r>
            <w:r w:rsidRPr="00376EAB">
              <w:rPr>
                <w:b/>
              </w:rPr>
              <w:t>Nuomotojas</w:t>
            </w:r>
            <w:r w:rsidRPr="00376EAB">
              <w:t xml:space="preserve"> juos numato pasitelkti). Jeigu subtiekėjai nepasitelkiami, nurodoma, kad </w:t>
            </w:r>
            <w:r w:rsidRPr="00376EAB">
              <w:rPr>
                <w:b/>
              </w:rPr>
              <w:t>Nuomotojas</w:t>
            </w:r>
            <w:r w:rsidRPr="00376EAB">
              <w:t xml:space="preserve"> šiai Sutarčiai vykdyti subtiekėjo (-ų) nepasitelks.</w:t>
            </w:r>
          </w:p>
          <w:p w14:paraId="1A57709A" w14:textId="77777777" w:rsidR="00035E67" w:rsidRPr="00376EAB" w:rsidRDefault="00035E67" w:rsidP="00035E67">
            <w:pPr>
              <w:jc w:val="both"/>
            </w:pPr>
            <w:r w:rsidRPr="00376EAB">
              <w:t>9.7.1. Subtiekėjo pavadinimas, jo įsipareigojimų dalis: .......................... .</w:t>
            </w:r>
          </w:p>
          <w:p w14:paraId="27877553" w14:textId="77777777" w:rsidR="00035E67" w:rsidRPr="00376EAB" w:rsidRDefault="00035E67" w:rsidP="00035E67">
            <w:pPr>
              <w:jc w:val="both"/>
            </w:pPr>
            <w:r w:rsidRPr="00376EAB">
              <w:t xml:space="preserve">9.7.2. Sutartyje nurodytam subtiekėjui bankrutavus arba atsisakius tiekti Sutartyje nurodytą nuomos objektą, jis gali būti keičiamas kitu subtiekėju. Prašymas dėl Sutartyje nustatyto subtiekėjo keitimo kitu subtiekėju </w:t>
            </w:r>
            <w:r w:rsidRPr="00376EAB">
              <w:rPr>
                <w:b/>
              </w:rPr>
              <w:t>Nuomininkui</w:t>
            </w:r>
            <w:r w:rsidRPr="00376EAB">
              <w:t xml:space="preserve"> pateikiamas raštu, nurodant tokio keitimo priežastis. Naujas subtiekėjas privalo atitikti visus subtiekėjui viešojo pirkimo, kurio pagrindu pasirašyta ši Sutartis, dokumentuose nustatytus reikalavimus.</w:t>
            </w:r>
          </w:p>
          <w:p w14:paraId="12ACBF88" w14:textId="77777777" w:rsidR="00035E67" w:rsidRPr="00376EAB" w:rsidRDefault="00035E67" w:rsidP="00035E67">
            <w:pPr>
              <w:jc w:val="both"/>
            </w:pPr>
            <w:r w:rsidRPr="00376EAB">
              <w:t>9.7.3. Nustatyto subtiekėjo pakeitimas kitu subtiekėju įforminamas raštu.</w:t>
            </w:r>
          </w:p>
          <w:p w14:paraId="083C77BC" w14:textId="77777777" w:rsidR="00035E67" w:rsidRPr="00376EAB" w:rsidRDefault="00035E67" w:rsidP="00035E67">
            <w:pPr>
              <w:jc w:val="both"/>
              <w:rPr>
                <w:rFonts w:eastAsia="Calibri"/>
                <w:bCs/>
                <w:lang w:eastAsia="en-US"/>
              </w:rPr>
            </w:pPr>
            <w:r w:rsidRPr="00376EAB">
              <w:t xml:space="preserve">9.7.4. </w:t>
            </w:r>
            <w:r w:rsidRPr="00376EAB">
              <w:rPr>
                <w:rFonts w:eastAsia="Calibri"/>
                <w:bCs/>
                <w:lang w:eastAsia="en-US"/>
              </w:rPr>
              <w:t xml:space="preserve">Jeigu sutarties vykdymo metu bus pasitelkiami subtiekėjai, turi būti gautas </w:t>
            </w:r>
            <w:r w:rsidRPr="00376EAB">
              <w:rPr>
                <w:rFonts w:eastAsia="Calibri"/>
                <w:b/>
                <w:bCs/>
                <w:lang w:eastAsia="en-US"/>
              </w:rPr>
              <w:t>Nuomininko</w:t>
            </w:r>
            <w:r w:rsidRPr="00376EAB">
              <w:rPr>
                <w:rFonts w:eastAsia="Calibri"/>
                <w:bCs/>
                <w:lang w:eastAsia="en-US"/>
              </w:rPr>
              <w:t xml:space="preserve"> raštiškas leidimas/sutikimas.</w:t>
            </w:r>
          </w:p>
          <w:p w14:paraId="12CA2B09" w14:textId="77777777" w:rsidR="00035E67" w:rsidRPr="00376EAB" w:rsidRDefault="00035E67" w:rsidP="00035E67">
            <w:pPr>
              <w:jc w:val="both"/>
              <w:rPr>
                <w:lang w:eastAsia="en-US"/>
              </w:rPr>
            </w:pPr>
            <w:r w:rsidRPr="00376EAB">
              <w:rPr>
                <w:color w:val="000000"/>
                <w:lang w:eastAsia="en-US"/>
              </w:rPr>
              <w:t xml:space="preserve">9.8. </w:t>
            </w:r>
            <w:r w:rsidRPr="00376EAB">
              <w:rPr>
                <w:b/>
              </w:rPr>
              <w:t>Nuomotojui</w:t>
            </w:r>
            <w:r w:rsidRPr="00376EAB">
              <w:t xml:space="preserve"> draudžiama (be atskiro raštiško suderinimo) į karinę teritoriją įvežti</w:t>
            </w:r>
            <w:r w:rsidRPr="00376EAB">
              <w:rPr>
                <w:lang w:eastAsia="en-US"/>
              </w:rPr>
              <w:t xml:space="preserve"> nuomos objektą, prekes (prekių pakuotes), prie kurių yra pridėti elektronikos prietaisai, skirti geografinės padėties (</w:t>
            </w:r>
            <w:proofErr w:type="spellStart"/>
            <w:r w:rsidRPr="00376EAB">
              <w:rPr>
                <w:lang w:eastAsia="en-US"/>
              </w:rPr>
              <w:t>lokacijos</w:t>
            </w:r>
            <w:proofErr w:type="spellEnd"/>
            <w:r w:rsidRPr="00376EAB">
              <w:rPr>
                <w:lang w:eastAsia="en-US"/>
              </w:rPr>
              <w:t>) nustatymui ir duomenų perdavimui.</w:t>
            </w:r>
          </w:p>
          <w:p w14:paraId="70E1B389" w14:textId="77777777" w:rsidR="00035E67" w:rsidRPr="00376EAB" w:rsidRDefault="00035E67" w:rsidP="00035E67">
            <w:pPr>
              <w:jc w:val="both"/>
              <w:rPr>
                <w:lang w:eastAsia="en-US"/>
              </w:rPr>
            </w:pPr>
            <w:r w:rsidRPr="00376EAB">
              <w:rPr>
                <w:lang w:eastAsia="en-US"/>
              </w:rPr>
              <w:lastRenderedPageBreak/>
              <w:t xml:space="preserve">9.9. Nuomotojas, jo subtiekėjai, ūkio subjektai, kurių </w:t>
            </w:r>
            <w:proofErr w:type="spellStart"/>
            <w:r w:rsidRPr="00376EAB">
              <w:rPr>
                <w:lang w:eastAsia="en-US"/>
              </w:rPr>
              <w:t>pajėgumais</w:t>
            </w:r>
            <w:proofErr w:type="spellEnd"/>
            <w:r w:rsidRPr="00376EAB">
              <w:rPr>
                <w:lang w:eastAsia="en-US"/>
              </w:rPr>
              <w:t xml:space="preserve"> remiamasi, vykdydami Sutartyje numatytus įsipareigojimus, privalo laikytis Sutarties bendrosios dalies 3.7 papunktyje nustatytos patekimo į karinę teritoriją tvarkos.</w:t>
            </w:r>
          </w:p>
          <w:p w14:paraId="1DB1829C" w14:textId="77777777" w:rsidR="00035E67" w:rsidRPr="00376EAB" w:rsidRDefault="00035E67" w:rsidP="00035E67">
            <w:pPr>
              <w:jc w:val="both"/>
              <w:rPr>
                <w:color w:val="000000"/>
              </w:rPr>
            </w:pPr>
            <w:r w:rsidRPr="00376EAB">
              <w:rPr>
                <w:color w:val="000000"/>
              </w:rPr>
              <w:t xml:space="preserve">9.10. </w:t>
            </w:r>
            <w:r w:rsidRPr="00376EAB">
              <w:rPr>
                <w:b/>
                <w:color w:val="000000"/>
              </w:rPr>
              <w:t>Nuomotojas</w:t>
            </w:r>
            <w:r w:rsidRPr="00376EAB">
              <w:rPr>
                <w:color w:val="000000"/>
              </w:rPr>
              <w:t xml:space="preserve"> įsipareigoja susipažinti ir Sutarties vykdymo metu laikytis Kodekso (</w:t>
            </w:r>
            <w:hyperlink r:id="rId9" w:history="1">
              <w:r w:rsidRPr="00376EAB">
                <w:rPr>
                  <w:rStyle w:val="Hyperlink"/>
                </w:rPr>
                <w:t>https://vpt.lrv.lt/media/viesa/saugykla/2024/1/w2fscibRf-4.pdf</w:t>
              </w:r>
            </w:hyperlink>
            <w:r w:rsidRPr="00376EAB">
              <w:rPr>
                <w:color w:val="000000"/>
              </w:rPr>
              <w:t xml:space="preserve"> ) </w:t>
            </w:r>
            <w:r w:rsidRPr="00376EAB">
              <w:rPr>
                <w:b/>
                <w:color w:val="000000"/>
              </w:rPr>
              <w:t>49 punkto</w:t>
            </w:r>
            <w:r w:rsidRPr="00376EAB">
              <w:rPr>
                <w:color w:val="000000"/>
              </w:rPr>
              <w:t xml:space="preserve">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w:t>
            </w:r>
            <w:proofErr w:type="spellStart"/>
            <w:r w:rsidRPr="00376EAB">
              <w:rPr>
                <w:color w:val="000000"/>
              </w:rPr>
              <w:t>pajėgumais</w:t>
            </w:r>
            <w:proofErr w:type="spellEnd"/>
            <w:r w:rsidRPr="00376EAB">
              <w:rPr>
                <w:color w:val="000000"/>
              </w:rPr>
              <w:t xml:space="preserve"> ir (ar) nesudaryti </w:t>
            </w:r>
            <w:proofErr w:type="spellStart"/>
            <w:r w:rsidRPr="00376EAB">
              <w:rPr>
                <w:color w:val="000000"/>
              </w:rPr>
              <w:t>subtiekimo</w:t>
            </w:r>
            <w:proofErr w:type="spellEnd"/>
            <w:r w:rsidRPr="00376EAB">
              <w:rPr>
                <w:color w:val="000000"/>
              </w:rPr>
              <w:t xml:space="preserve"> sutarties (-</w:t>
            </w:r>
            <w:proofErr w:type="spellStart"/>
            <w:r w:rsidRPr="00376EAB">
              <w:rPr>
                <w:color w:val="000000"/>
              </w:rPr>
              <w:t>čių</w:t>
            </w:r>
            <w:proofErr w:type="spellEnd"/>
            <w:r w:rsidRPr="00376EAB">
              <w:rPr>
                <w:color w:val="000000"/>
              </w:rPr>
              <w:t xml:space="preserve">) su </w:t>
            </w:r>
            <w:proofErr w:type="spellStart"/>
            <w:r w:rsidRPr="00376EAB">
              <w:rPr>
                <w:color w:val="000000"/>
              </w:rPr>
              <w:t>subteikėju</w:t>
            </w:r>
            <w:proofErr w:type="spellEnd"/>
            <w:r w:rsidRPr="00376EAB">
              <w:rPr>
                <w:color w:val="000000"/>
              </w:rPr>
              <w:t xml:space="preserve"> (-</w:t>
            </w:r>
            <w:proofErr w:type="spellStart"/>
            <w:r w:rsidRPr="00376EAB">
              <w:rPr>
                <w:color w:val="000000"/>
              </w:rPr>
              <w:t>ais</w:t>
            </w:r>
            <w:proofErr w:type="spellEnd"/>
            <w:r w:rsidRPr="00376EAB">
              <w:rPr>
                <w:color w:val="000000"/>
              </w:rPr>
              <w:t>) netenkinančiu (-</w:t>
            </w:r>
            <w:proofErr w:type="spellStart"/>
            <w:r w:rsidRPr="00376EAB">
              <w:rPr>
                <w:color w:val="000000"/>
              </w:rPr>
              <w:t>ais</w:t>
            </w:r>
            <w:proofErr w:type="spellEnd"/>
            <w:r w:rsidRPr="00376EAB">
              <w:rPr>
                <w:color w:val="000000"/>
              </w:rPr>
              <w:t xml:space="preserve">) šios sąlygos. </w:t>
            </w:r>
            <w:r w:rsidRPr="00376EAB">
              <w:rPr>
                <w:b/>
                <w:color w:val="000000"/>
              </w:rPr>
              <w:t>Nuomotojas</w:t>
            </w:r>
            <w:r w:rsidRPr="00376EAB">
              <w:rPr>
                <w:color w:val="000000"/>
              </w:rPr>
              <w:t xml:space="preserve"> turi užtikrinti, kad anksčiau minėtų Kodekso nuostatų laikytųsi visi </w:t>
            </w:r>
            <w:r w:rsidRPr="00376EAB">
              <w:rPr>
                <w:b/>
                <w:color w:val="000000"/>
              </w:rPr>
              <w:t>Nuomotojo</w:t>
            </w:r>
            <w:r w:rsidRPr="00376EAB">
              <w:rPr>
                <w:color w:val="000000"/>
              </w:rPr>
              <w:t xml:space="preserve"> pasitelkti tretieji asmenys (</w:t>
            </w:r>
            <w:proofErr w:type="spellStart"/>
            <w:r w:rsidRPr="00376EAB">
              <w:rPr>
                <w:color w:val="000000"/>
              </w:rPr>
              <w:t>subteikėjai</w:t>
            </w:r>
            <w:proofErr w:type="spellEnd"/>
            <w:r w:rsidRPr="00376EAB">
              <w:rPr>
                <w:color w:val="000000"/>
              </w:rPr>
              <w:t xml:space="preserve"> ar kiti ūkio subjektai, kurių </w:t>
            </w:r>
            <w:proofErr w:type="spellStart"/>
            <w:r w:rsidRPr="00376EAB">
              <w:rPr>
                <w:color w:val="000000"/>
              </w:rPr>
              <w:t>pajėgumais</w:t>
            </w:r>
            <w:proofErr w:type="spellEnd"/>
            <w:r w:rsidRPr="00376EAB">
              <w:rPr>
                <w:color w:val="000000"/>
              </w:rPr>
              <w:t xml:space="preserve"> </w:t>
            </w:r>
            <w:r w:rsidRPr="00376EAB">
              <w:rPr>
                <w:b/>
                <w:color w:val="000000"/>
              </w:rPr>
              <w:t>Nuomotojas</w:t>
            </w:r>
            <w:r w:rsidRPr="00376EAB">
              <w:rPr>
                <w:color w:val="000000"/>
              </w:rPr>
              <w:t xml:space="preserve"> remiasi).</w:t>
            </w:r>
          </w:p>
          <w:p w14:paraId="2D7C5D9C" w14:textId="0E414B8D" w:rsidR="00630A23" w:rsidRPr="00376EAB" w:rsidRDefault="00630A23" w:rsidP="00035E67">
            <w:pPr>
              <w:jc w:val="both"/>
              <w:rPr>
                <w:color w:val="000000"/>
                <w:kern w:val="2"/>
                <w:shd w:val="clear" w:color="auto" w:fill="FFFFFF"/>
              </w:rPr>
            </w:pPr>
            <w:r w:rsidRPr="00376EAB">
              <w:rPr>
                <w:color w:val="000000"/>
              </w:rPr>
              <w:t xml:space="preserve">9.11. </w:t>
            </w:r>
            <w:r w:rsidRPr="00376EAB">
              <w:rPr>
                <w:b/>
              </w:rPr>
              <w:t xml:space="preserve">Nuomotojas </w:t>
            </w:r>
            <w:r w:rsidRPr="00376EAB">
              <w:t>įsipareigoja laikytis šių aplinkosaugos reikalavimų, kurie</w:t>
            </w:r>
            <w:r w:rsidRPr="00376EAB" w:rsidDel="00CD0D6E">
              <w:rPr>
                <w:color w:val="000000"/>
                <w:kern w:val="2"/>
                <w:shd w:val="clear" w:color="auto" w:fill="FFFFFF"/>
              </w:rPr>
              <w:t xml:space="preserve"> </w:t>
            </w:r>
            <w:r w:rsidRPr="00376EAB">
              <w:rPr>
                <w:color w:val="000000"/>
                <w:kern w:val="2"/>
                <w:shd w:val="clear" w:color="auto" w:fill="FFFFFF"/>
              </w:rPr>
              <w:t xml:space="preserve"> nustatomi vadovaujantis </w:t>
            </w:r>
            <w:r w:rsidRPr="00376EAB">
              <w:rPr>
                <w:color w:val="000000"/>
                <w:kern w:val="2"/>
              </w:rPr>
              <w:t>Aplinkos apsaugos kriterijų taikymo, vykdant žaliuosius pirkimus, tvarkos aprašo, patvirtinto 2011 m. birželio 28 d. įsakymu D1-508</w:t>
            </w:r>
            <w:r w:rsidRPr="00376EAB">
              <w:rPr>
                <w:color w:val="000000"/>
                <w:kern w:val="2"/>
                <w:shd w:val="clear" w:color="auto" w:fill="FFFFFF"/>
              </w:rPr>
              <w:t xml:space="preserve"> „Dėl Aplinkos apsaugos kriterijų taikymo, vykdant žaliuosius pirkimus, tvarkos aprašo patvirtinimo“ (toliau – Tvarkos apraša</w:t>
            </w:r>
            <w:r w:rsidR="00C860C1" w:rsidRPr="00376EAB">
              <w:rPr>
                <w:color w:val="000000"/>
                <w:kern w:val="2"/>
                <w:shd w:val="clear" w:color="auto" w:fill="FFFFFF"/>
              </w:rPr>
              <w:t>s) 4.4.4. punktu:</w:t>
            </w:r>
          </w:p>
          <w:p w14:paraId="3C72966A" w14:textId="1FBD8175" w:rsidR="00C860C1" w:rsidRPr="00376EAB" w:rsidRDefault="00C860C1" w:rsidP="00C860C1">
            <w:pPr>
              <w:jc w:val="both"/>
              <w:rPr>
                <w:color w:val="000000"/>
                <w:kern w:val="2"/>
                <w:shd w:val="clear" w:color="auto" w:fill="FFFFFF"/>
              </w:rPr>
            </w:pPr>
            <w:r w:rsidRPr="00376EAB">
              <w:rPr>
                <w:color w:val="000000"/>
                <w:kern w:val="2"/>
                <w:shd w:val="clear" w:color="auto" w:fill="FFFFFF"/>
              </w:rPr>
              <w:t xml:space="preserve">9.11.1. </w:t>
            </w:r>
            <w:r w:rsidR="00C07933" w:rsidRPr="00C07933">
              <w:rPr>
                <w:color w:val="000000"/>
                <w:kern w:val="2"/>
                <w:shd w:val="clear" w:color="auto" w:fill="FFFFFF"/>
              </w:rPr>
              <w:t xml:space="preserve">Sutarties vykdymo metu </w:t>
            </w:r>
            <w:r w:rsidR="00C07933">
              <w:rPr>
                <w:color w:val="000000"/>
                <w:kern w:val="2"/>
                <w:shd w:val="clear" w:color="auto" w:fill="FFFFFF"/>
              </w:rPr>
              <w:t>b</w:t>
            </w:r>
            <w:r w:rsidRPr="00376EAB">
              <w:rPr>
                <w:color w:val="000000"/>
                <w:kern w:val="2"/>
                <w:shd w:val="clear" w:color="auto" w:fill="FFFFFF"/>
              </w:rPr>
              <w:t>arjerų medžiaga turi būti ilgaamžė, tinkama perdirbimui.</w:t>
            </w:r>
          </w:p>
          <w:p w14:paraId="13013B79" w14:textId="54571F71" w:rsidR="00C860C1" w:rsidRPr="00376EAB" w:rsidRDefault="00C860C1" w:rsidP="00C860C1">
            <w:pPr>
              <w:jc w:val="both"/>
              <w:rPr>
                <w:color w:val="000000"/>
                <w:kern w:val="2"/>
                <w:shd w:val="clear" w:color="auto" w:fill="FFFFFF"/>
              </w:rPr>
            </w:pPr>
            <w:r w:rsidRPr="00376EAB">
              <w:rPr>
                <w:color w:val="000000"/>
                <w:kern w:val="2"/>
                <w:shd w:val="clear" w:color="auto" w:fill="FFFFFF"/>
              </w:rPr>
              <w:t xml:space="preserve">9.11.2. </w:t>
            </w:r>
            <w:r w:rsidR="00C07933" w:rsidRPr="00C07933">
              <w:rPr>
                <w:color w:val="000000"/>
                <w:kern w:val="2"/>
                <w:shd w:val="clear" w:color="auto" w:fill="FFFFFF"/>
              </w:rPr>
              <w:t xml:space="preserve">Sutarties vykdymo metu </w:t>
            </w:r>
            <w:r w:rsidR="00C07933">
              <w:rPr>
                <w:color w:val="000000"/>
                <w:kern w:val="2"/>
                <w:shd w:val="clear" w:color="auto" w:fill="FFFFFF"/>
              </w:rPr>
              <w:t>a</w:t>
            </w:r>
            <w:r w:rsidRPr="00376EAB">
              <w:rPr>
                <w:color w:val="000000"/>
                <w:kern w:val="2"/>
                <w:shd w:val="clear" w:color="auto" w:fill="FFFFFF"/>
              </w:rPr>
              <w:t>pšvietimo lempos turi būti su energiją taupančiais LED tipo šviestuvais.</w:t>
            </w:r>
          </w:p>
          <w:p w14:paraId="31535811" w14:textId="5A2F116F" w:rsidR="00C860C1" w:rsidRPr="00376EAB" w:rsidRDefault="00C860C1" w:rsidP="00C860C1">
            <w:pPr>
              <w:jc w:val="both"/>
              <w:rPr>
                <w:color w:val="000000"/>
                <w:kern w:val="2"/>
                <w:shd w:val="clear" w:color="auto" w:fill="FFFFFF"/>
              </w:rPr>
            </w:pPr>
            <w:r w:rsidRPr="00376EAB">
              <w:rPr>
                <w:color w:val="000000"/>
                <w:kern w:val="2"/>
                <w:shd w:val="clear" w:color="auto" w:fill="FFFFFF"/>
              </w:rPr>
              <w:t>9.11.3. Pasibaigus nuomos terminui, 3 konteinerių (apsaugos posto patalpos ir apsaugos posto tarnybos poilsio patalpos) pastato dalys atnaujinamos ir panaudojamos pakartotinai.</w:t>
            </w:r>
          </w:p>
          <w:p w14:paraId="6566461C" w14:textId="74275615" w:rsidR="00C860C1" w:rsidRPr="00376EAB" w:rsidRDefault="00C860C1" w:rsidP="00C860C1">
            <w:pPr>
              <w:jc w:val="both"/>
              <w:rPr>
                <w:color w:val="000000"/>
                <w:kern w:val="2"/>
                <w:shd w:val="clear" w:color="auto" w:fill="FFFFFF"/>
              </w:rPr>
            </w:pPr>
            <w:r w:rsidRPr="00376EAB">
              <w:rPr>
                <w:color w:val="000000"/>
                <w:kern w:val="2"/>
                <w:shd w:val="clear" w:color="auto" w:fill="FFFFFF"/>
              </w:rPr>
              <w:t>9.11.4. Pasibaigus nuomos terminui, iš skaldos aikštelės išimta skalda turi būti panaudota pakartotinai.</w:t>
            </w:r>
          </w:p>
          <w:p w14:paraId="3A12AC3B" w14:textId="710ED119" w:rsidR="00034595" w:rsidRPr="00376EAB" w:rsidRDefault="00034595" w:rsidP="00E04A13">
            <w:pPr>
              <w:jc w:val="both"/>
              <w:rPr>
                <w:color w:val="000000"/>
              </w:rPr>
            </w:pPr>
            <w:r w:rsidRPr="00376EAB">
              <w:rPr>
                <w:color w:val="000000"/>
              </w:rPr>
              <w:t xml:space="preserve">9.12. </w:t>
            </w:r>
            <w:r w:rsidRPr="00376EAB">
              <w:rPr>
                <w:b/>
                <w:color w:val="000000"/>
              </w:rPr>
              <w:t>Nuomotojui</w:t>
            </w:r>
            <w:r w:rsidR="00C860C1" w:rsidRPr="00376EAB">
              <w:rPr>
                <w:color w:val="000000"/>
              </w:rPr>
              <w:t xml:space="preserve"> taikoma 2</w:t>
            </w:r>
            <w:r w:rsidRPr="00376EAB">
              <w:rPr>
                <w:color w:val="000000"/>
              </w:rPr>
              <w:t xml:space="preserve">00 </w:t>
            </w:r>
            <w:r w:rsidR="00C860C1" w:rsidRPr="00376EAB">
              <w:rPr>
                <w:i/>
                <w:color w:val="000000"/>
              </w:rPr>
              <w:t>(dviejų</w:t>
            </w:r>
            <w:r w:rsidRPr="00376EAB">
              <w:rPr>
                <w:i/>
                <w:color w:val="000000"/>
              </w:rPr>
              <w:t xml:space="preserve"> </w:t>
            </w:r>
            <w:r w:rsidR="00500340" w:rsidRPr="00376EAB">
              <w:rPr>
                <w:i/>
                <w:color w:val="000000"/>
              </w:rPr>
              <w:t>šimtų</w:t>
            </w:r>
            <w:r w:rsidRPr="00376EAB">
              <w:rPr>
                <w:i/>
                <w:color w:val="000000"/>
              </w:rPr>
              <w:t>)</w:t>
            </w:r>
            <w:r w:rsidRPr="00376EAB">
              <w:rPr>
                <w:color w:val="000000"/>
              </w:rPr>
              <w:t xml:space="preserve"> </w:t>
            </w:r>
            <w:proofErr w:type="spellStart"/>
            <w:r w:rsidRPr="00376EAB">
              <w:rPr>
                <w:color w:val="000000"/>
              </w:rPr>
              <w:t>Eur</w:t>
            </w:r>
            <w:proofErr w:type="spellEnd"/>
            <w:r w:rsidRPr="00376EAB">
              <w:rPr>
                <w:color w:val="000000"/>
              </w:rPr>
              <w:t xml:space="preserve"> bauda dėl aplinkosaugos reikalavimų  nurodytų 9.11.1., 9.11</w:t>
            </w:r>
            <w:r w:rsidR="00C860C1" w:rsidRPr="00376EAB">
              <w:rPr>
                <w:color w:val="000000"/>
              </w:rPr>
              <w:t>.</w:t>
            </w:r>
            <w:r w:rsidRPr="00376EAB">
              <w:rPr>
                <w:color w:val="000000"/>
              </w:rPr>
              <w:t>2., 9.11.</w:t>
            </w:r>
            <w:r w:rsidR="00C860C1" w:rsidRPr="00376EAB">
              <w:rPr>
                <w:color w:val="000000"/>
              </w:rPr>
              <w:t>3</w:t>
            </w:r>
            <w:r w:rsidRPr="00376EAB">
              <w:rPr>
                <w:color w:val="000000"/>
              </w:rPr>
              <w:t>, 9.11.4  papunkčiuose nesilaikymo.</w:t>
            </w:r>
          </w:p>
          <w:p w14:paraId="477EBD0F" w14:textId="688023CF" w:rsidR="00637F3E" w:rsidRDefault="00EA64EA" w:rsidP="00E04A13">
            <w:pPr>
              <w:jc w:val="both"/>
            </w:pPr>
            <w:r w:rsidRPr="004862A5">
              <w:rPr>
                <w:color w:val="000000"/>
              </w:rPr>
              <w:t xml:space="preserve">9.13. </w:t>
            </w:r>
            <w:bookmarkStart w:id="0" w:name="_GoBack"/>
            <w:r w:rsidR="00E52E8B" w:rsidRPr="004862A5">
              <w:rPr>
                <w:b/>
              </w:rPr>
              <w:t xml:space="preserve">Nuomotojui </w:t>
            </w:r>
            <w:r w:rsidR="00E52E8B" w:rsidRPr="004862A5">
              <w:t>taikoma 20</w:t>
            </w:r>
            <w:r w:rsidR="004862A5" w:rsidRPr="004862A5">
              <w:t> </w:t>
            </w:r>
            <w:r w:rsidR="003A087F" w:rsidRPr="004862A5">
              <w:t>000</w:t>
            </w:r>
            <w:r w:rsidR="004862A5" w:rsidRPr="004862A5">
              <w:t>,00</w:t>
            </w:r>
            <w:r w:rsidR="003A087F" w:rsidRPr="004862A5">
              <w:t xml:space="preserve"> </w:t>
            </w:r>
            <w:r w:rsidR="00E52E8B" w:rsidRPr="004862A5">
              <w:t>(</w:t>
            </w:r>
            <w:r w:rsidR="003A087F" w:rsidRPr="004862A5">
              <w:t>dvidešimt tūkstančių</w:t>
            </w:r>
            <w:r w:rsidR="004862A5" w:rsidRPr="004862A5">
              <w:t xml:space="preserve"> </w:t>
            </w:r>
            <w:proofErr w:type="spellStart"/>
            <w:r w:rsidR="004862A5" w:rsidRPr="004862A5">
              <w:t>Eur</w:t>
            </w:r>
            <w:proofErr w:type="spellEnd"/>
            <w:r w:rsidR="004862A5" w:rsidRPr="004862A5">
              <w:t>, 0 centų</w:t>
            </w:r>
            <w:r w:rsidR="00E52E8B" w:rsidRPr="004862A5">
              <w:t xml:space="preserve">) </w:t>
            </w:r>
            <w:proofErr w:type="spellStart"/>
            <w:r w:rsidR="00E52E8B" w:rsidRPr="004862A5">
              <w:t>Eur</w:t>
            </w:r>
            <w:proofErr w:type="spellEnd"/>
            <w:r w:rsidR="00E52E8B" w:rsidRPr="004862A5">
              <w:t xml:space="preserve"> bauda</w:t>
            </w:r>
            <w:r w:rsidR="003A087F" w:rsidRPr="004862A5">
              <w:t xml:space="preserve"> </w:t>
            </w:r>
            <w:r w:rsidR="00E52E8B" w:rsidRPr="004862A5">
              <w:t>už kiekvieną kartą netinkamai suteiktas Paslaugas</w:t>
            </w:r>
            <w:r w:rsidR="00505C99" w:rsidRPr="004862A5">
              <w:t xml:space="preserve">, </w:t>
            </w:r>
            <w:r w:rsidR="005F5AB0" w:rsidRPr="004862A5">
              <w:t>nurodytas</w:t>
            </w:r>
            <w:r w:rsidR="00505C99" w:rsidRPr="004862A5">
              <w:t xml:space="preserve"> pirkimo </w:t>
            </w:r>
            <w:r w:rsidR="007803BC">
              <w:t xml:space="preserve">„Pasiūlymo formos“ (Pirkimo sąlygų 2 priedas) </w:t>
            </w:r>
            <w:r w:rsidR="00505C99" w:rsidRPr="004862A5">
              <w:t>2 lentelėje</w:t>
            </w:r>
            <w:r w:rsidR="003A087F" w:rsidRPr="004862A5">
              <w:t>.</w:t>
            </w:r>
            <w:bookmarkEnd w:id="0"/>
          </w:p>
          <w:p w14:paraId="578A4D85" w14:textId="4D42FFE1" w:rsidR="00E52E8B" w:rsidRPr="00505C99" w:rsidRDefault="004862A5" w:rsidP="00E04A13">
            <w:pPr>
              <w:jc w:val="both"/>
            </w:pPr>
            <w:r>
              <w:t>9.14</w:t>
            </w:r>
            <w:r w:rsidR="00637F3E">
              <w:t xml:space="preserve">. </w:t>
            </w:r>
            <w:r w:rsidRPr="004862A5">
              <w:rPr>
                <w:b/>
              </w:rPr>
              <w:t xml:space="preserve">Nuomotojui </w:t>
            </w:r>
            <w:r w:rsidRPr="004862A5">
              <w:t xml:space="preserve">taikoma </w:t>
            </w:r>
            <w:r>
              <w:t>500,00</w:t>
            </w:r>
            <w:r w:rsidRPr="004862A5">
              <w:t xml:space="preserve"> (</w:t>
            </w:r>
            <w:r>
              <w:t>penki šimtai</w:t>
            </w:r>
            <w:r w:rsidRPr="004862A5">
              <w:t xml:space="preserve"> </w:t>
            </w:r>
            <w:proofErr w:type="spellStart"/>
            <w:r w:rsidRPr="004862A5">
              <w:t>Eur</w:t>
            </w:r>
            <w:proofErr w:type="spellEnd"/>
            <w:r w:rsidRPr="004862A5">
              <w:t xml:space="preserve">, 0 centų) </w:t>
            </w:r>
            <w:proofErr w:type="spellStart"/>
            <w:r w:rsidRPr="004862A5">
              <w:t>Eur</w:t>
            </w:r>
            <w:proofErr w:type="spellEnd"/>
            <w:r w:rsidRPr="004862A5">
              <w:t xml:space="preserve"> bauda </w:t>
            </w:r>
            <w:r w:rsidR="00637F3E">
              <w:t>už kiekvieną kartą Sutarties specialiųjų sąlygų 3.4 punkto reikalavimų nevykdymą.</w:t>
            </w:r>
          </w:p>
          <w:p w14:paraId="056AD37B" w14:textId="3D461DDB" w:rsidR="008864D2" w:rsidRPr="00D92D18" w:rsidRDefault="004862A5" w:rsidP="00E04A13">
            <w:pPr>
              <w:jc w:val="both"/>
              <w:rPr>
                <w:color w:val="000000"/>
              </w:rPr>
            </w:pPr>
            <w:r>
              <w:rPr>
                <w:color w:val="000000"/>
              </w:rPr>
              <w:t>9.15</w:t>
            </w:r>
            <w:r w:rsidR="008864D2" w:rsidRPr="00D92D18">
              <w:rPr>
                <w:color w:val="000000"/>
              </w:rPr>
              <w:t>. Tiekėja</w:t>
            </w:r>
            <w:r w:rsidR="00376EAB" w:rsidRPr="00D92D18">
              <w:rPr>
                <w:color w:val="000000"/>
              </w:rPr>
              <w:t>s įsipareigoja užtikrinti, kad n</w:t>
            </w:r>
            <w:r w:rsidR="008864D2" w:rsidRPr="00D92D18">
              <w:rPr>
                <w:color w:val="000000"/>
              </w:rPr>
              <w:t>uomos objekto (įskaitant jo sudedamąsias dalis) kilmė nėra iš valstybių ar teritorijų, nurodytų Lietuvos Respublikos viešųjų pirkimų įstatymo (toliau – Viešųjų pirkimų įstatymas) 92 straipsnio 15 dalyje įvardytame sąraše.</w:t>
            </w:r>
          </w:p>
          <w:p w14:paraId="3DEC6D9E" w14:textId="16611394" w:rsidR="00035E67" w:rsidRPr="00376EAB" w:rsidRDefault="00360BCE" w:rsidP="00035E67">
            <w:pPr>
              <w:tabs>
                <w:tab w:val="left" w:pos="909"/>
              </w:tabs>
              <w:jc w:val="both"/>
              <w:rPr>
                <w:color w:val="000000"/>
                <w:lang w:eastAsia="en-US"/>
              </w:rPr>
            </w:pPr>
            <w:r w:rsidRPr="00D92D18">
              <w:rPr>
                <w:color w:val="000000"/>
                <w:lang w:eastAsia="en-US"/>
              </w:rPr>
              <w:t>9.1</w:t>
            </w:r>
            <w:r w:rsidR="004862A5">
              <w:rPr>
                <w:color w:val="000000"/>
                <w:lang w:eastAsia="en-US"/>
              </w:rPr>
              <w:t>6</w:t>
            </w:r>
            <w:r w:rsidR="00035E67" w:rsidRPr="00D92D18">
              <w:rPr>
                <w:color w:val="000000"/>
                <w:lang w:eastAsia="en-US"/>
              </w:rPr>
              <w:t xml:space="preserve">. </w:t>
            </w:r>
            <w:r w:rsidR="00035E67" w:rsidRPr="00D92D18">
              <w:rPr>
                <w:b/>
                <w:color w:val="000000"/>
                <w:lang w:eastAsia="en-US"/>
              </w:rPr>
              <w:t xml:space="preserve">Nuomininko </w:t>
            </w:r>
            <w:r w:rsidR="00035E67" w:rsidRPr="00D92D18">
              <w:rPr>
                <w:color w:val="000000"/>
                <w:lang w:eastAsia="en-US"/>
              </w:rPr>
              <w:t xml:space="preserve">atstovas (ai) – už Sutarties vykdymą bei koordinavimą, objekto nuomą kokybę atsakingas (i) </w:t>
            </w:r>
            <w:r w:rsidR="00035E67" w:rsidRPr="00D92D18">
              <w:rPr>
                <w:i/>
                <w:color w:val="000000"/>
                <w:lang w:eastAsia="en-US"/>
              </w:rPr>
              <w:t>(pareigos, vardas, pavardė</w:t>
            </w:r>
            <w:r w:rsidR="00035E67" w:rsidRPr="00376EAB">
              <w:rPr>
                <w:i/>
                <w:color w:val="000000"/>
                <w:lang w:eastAsia="en-US"/>
              </w:rPr>
              <w:t>, telefonas, elektroninis paštas).</w:t>
            </w:r>
          </w:p>
          <w:p w14:paraId="32362329" w14:textId="16E376AC" w:rsidR="00035E67" w:rsidRPr="00376EAB" w:rsidRDefault="00360BCE" w:rsidP="00035E67">
            <w:pPr>
              <w:jc w:val="both"/>
              <w:rPr>
                <w:color w:val="000000"/>
                <w:lang w:eastAsia="en-US"/>
              </w:rPr>
            </w:pPr>
            <w:r w:rsidRPr="00376EAB">
              <w:rPr>
                <w:color w:val="000000"/>
                <w:lang w:eastAsia="en-US"/>
              </w:rPr>
              <w:t>9.1</w:t>
            </w:r>
            <w:r w:rsidR="004862A5">
              <w:rPr>
                <w:color w:val="000000"/>
                <w:lang w:eastAsia="en-US"/>
              </w:rPr>
              <w:t>7</w:t>
            </w:r>
            <w:r w:rsidR="00035E67" w:rsidRPr="00376EAB">
              <w:rPr>
                <w:color w:val="000000"/>
                <w:lang w:eastAsia="en-US"/>
              </w:rPr>
              <w:t xml:space="preserve">. </w:t>
            </w:r>
            <w:r w:rsidR="00035E67" w:rsidRPr="00376EAB">
              <w:rPr>
                <w:b/>
                <w:color w:val="000000"/>
                <w:lang w:eastAsia="en-US"/>
              </w:rPr>
              <w:t xml:space="preserve">Nuomotojo </w:t>
            </w:r>
            <w:r w:rsidR="00035E67" w:rsidRPr="00376EAB">
              <w:rPr>
                <w:color w:val="000000"/>
                <w:lang w:eastAsia="en-US"/>
              </w:rPr>
              <w:t>atstovas (ai) – už Sutarties vykdymą atsakingas – (pareigos, vardas, pavardė, telefonas, elektroninis paštas)</w:t>
            </w:r>
            <w:r w:rsidR="00493BBA" w:rsidRPr="00376EAB">
              <w:rPr>
                <w:color w:val="000000"/>
                <w:lang w:eastAsia="en-US"/>
              </w:rPr>
              <w:t>.</w:t>
            </w:r>
          </w:p>
          <w:p w14:paraId="61EFB0C9" w14:textId="4C9CE38F" w:rsidR="00035E67" w:rsidRPr="00376EAB" w:rsidRDefault="00360BCE" w:rsidP="00035E67">
            <w:pPr>
              <w:jc w:val="both"/>
              <w:rPr>
                <w:color w:val="000000"/>
                <w:lang w:eastAsia="en-US"/>
              </w:rPr>
            </w:pPr>
            <w:r w:rsidRPr="00376EAB">
              <w:rPr>
                <w:color w:val="000000"/>
                <w:lang w:eastAsia="en-US"/>
              </w:rPr>
              <w:t>9.1</w:t>
            </w:r>
            <w:r w:rsidR="004862A5">
              <w:rPr>
                <w:color w:val="000000"/>
                <w:lang w:eastAsia="en-US"/>
              </w:rPr>
              <w:t>8</w:t>
            </w:r>
            <w:r w:rsidR="00035E67" w:rsidRPr="00376EAB">
              <w:rPr>
                <w:color w:val="000000"/>
                <w:lang w:eastAsia="en-US"/>
              </w:rPr>
              <w:t xml:space="preserve">. </w:t>
            </w:r>
            <w:r w:rsidR="00035E67" w:rsidRPr="00376EAB">
              <w:rPr>
                <w:b/>
                <w:color w:val="000000"/>
                <w:lang w:eastAsia="en-US"/>
              </w:rPr>
              <w:t>Nuomininko</w:t>
            </w:r>
            <w:r w:rsidR="00035E67" w:rsidRPr="00376EAB">
              <w:rPr>
                <w:color w:val="000000"/>
                <w:lang w:eastAsia="en-US"/>
              </w:rPr>
              <w:t xml:space="preserve"> paskirtas asmuo, atsakingas už Sutarties ir pakeitimų paskelbimą pagal Viešųjų pirkimų įstatymo 86 straipsnio 9 dalies nuostatas (pareigos, vardas, pavardė, telefonas, elektroninis paštas)</w:t>
            </w:r>
          </w:p>
          <w:p w14:paraId="435E0781" w14:textId="03EB528F" w:rsidR="00035E67" w:rsidRPr="00376EAB" w:rsidRDefault="00360BCE" w:rsidP="00035E67">
            <w:pPr>
              <w:jc w:val="both"/>
              <w:rPr>
                <w:color w:val="000000"/>
                <w:lang w:eastAsia="en-US"/>
              </w:rPr>
            </w:pPr>
            <w:r w:rsidRPr="00376EAB">
              <w:rPr>
                <w:color w:val="000000"/>
                <w:lang w:eastAsia="en-US"/>
              </w:rPr>
              <w:t>9.1</w:t>
            </w:r>
            <w:r w:rsidR="004862A5">
              <w:rPr>
                <w:color w:val="000000"/>
                <w:lang w:eastAsia="en-US"/>
              </w:rPr>
              <w:t>9</w:t>
            </w:r>
            <w:r w:rsidR="00035E67" w:rsidRPr="00376EAB">
              <w:rPr>
                <w:color w:val="000000"/>
                <w:lang w:eastAsia="en-US"/>
              </w:rPr>
              <w:t xml:space="preserve">. Sutarties priedai: </w:t>
            </w:r>
          </w:p>
          <w:p w14:paraId="0952BCB4" w14:textId="69D42FA7" w:rsidR="00035E67" w:rsidRPr="00376EAB" w:rsidRDefault="00360BCE" w:rsidP="00035E67">
            <w:pPr>
              <w:jc w:val="both"/>
              <w:rPr>
                <w:color w:val="000000"/>
                <w:lang w:eastAsia="en-US"/>
              </w:rPr>
            </w:pPr>
            <w:r w:rsidRPr="00376EAB">
              <w:rPr>
                <w:color w:val="000000"/>
                <w:lang w:eastAsia="en-US"/>
              </w:rPr>
              <w:t>9.1</w:t>
            </w:r>
            <w:r w:rsidR="004862A5">
              <w:rPr>
                <w:color w:val="000000"/>
                <w:lang w:eastAsia="en-US"/>
              </w:rPr>
              <w:t>9</w:t>
            </w:r>
            <w:r w:rsidR="00035E67" w:rsidRPr="00376EAB">
              <w:rPr>
                <w:color w:val="000000"/>
                <w:lang w:eastAsia="en-US"/>
              </w:rPr>
              <w:t xml:space="preserve">.1. 1 priedas </w:t>
            </w:r>
            <w:r w:rsidR="00035E67" w:rsidRPr="00376EAB">
              <w:rPr>
                <w:i/>
                <w:color w:val="000000"/>
                <w:lang w:eastAsia="en-US"/>
              </w:rPr>
              <w:t xml:space="preserve">– </w:t>
            </w:r>
            <w:r w:rsidR="00D4678E" w:rsidRPr="00376EAB">
              <w:rPr>
                <w:color w:val="000000"/>
                <w:lang w:eastAsia="en-US"/>
              </w:rPr>
              <w:t>„Amunicijos saugojimo aikštelės nuomos techninė specifikacija“</w:t>
            </w:r>
            <w:r w:rsidR="00035E67" w:rsidRPr="00376EAB">
              <w:rPr>
                <w:i/>
                <w:color w:val="000000"/>
                <w:lang w:eastAsia="en-US"/>
              </w:rPr>
              <w:t>,</w:t>
            </w:r>
            <w:r w:rsidR="00035E67" w:rsidRPr="00376EAB">
              <w:rPr>
                <w:color w:val="000000"/>
                <w:lang w:eastAsia="en-US"/>
              </w:rPr>
              <w:t xml:space="preserve"> </w:t>
            </w:r>
            <w:r w:rsidR="00A629FE" w:rsidRPr="00376EAB">
              <w:rPr>
                <w:color w:val="000000"/>
                <w:lang w:eastAsia="en-US"/>
              </w:rPr>
              <w:t>__</w:t>
            </w:r>
            <w:r w:rsidR="00161CEB" w:rsidRPr="00376EAB">
              <w:rPr>
                <w:color w:val="000000"/>
                <w:lang w:eastAsia="en-US"/>
              </w:rPr>
              <w:t xml:space="preserve"> </w:t>
            </w:r>
            <w:r w:rsidR="00035E67" w:rsidRPr="00376EAB">
              <w:rPr>
                <w:color w:val="000000"/>
                <w:lang w:eastAsia="en-US"/>
              </w:rPr>
              <w:t>lap</w:t>
            </w:r>
            <w:r w:rsidR="00161CEB" w:rsidRPr="00376EAB">
              <w:rPr>
                <w:color w:val="000000"/>
                <w:lang w:eastAsia="en-US"/>
              </w:rPr>
              <w:t>ų</w:t>
            </w:r>
            <w:r w:rsidR="00035E67" w:rsidRPr="00376EAB">
              <w:rPr>
                <w:color w:val="000000"/>
                <w:lang w:eastAsia="en-US"/>
              </w:rPr>
              <w:t>;</w:t>
            </w:r>
          </w:p>
          <w:p w14:paraId="37DFBAF5" w14:textId="604D00CF" w:rsidR="00120495" w:rsidRPr="00376EAB" w:rsidRDefault="00360BCE" w:rsidP="0016117E">
            <w:pPr>
              <w:jc w:val="both"/>
              <w:rPr>
                <w:color w:val="000000"/>
                <w:lang w:eastAsia="en-US"/>
              </w:rPr>
            </w:pPr>
            <w:r w:rsidRPr="00376EAB">
              <w:rPr>
                <w:color w:val="000000"/>
                <w:lang w:eastAsia="en-US"/>
              </w:rPr>
              <w:t>9.1</w:t>
            </w:r>
            <w:r w:rsidR="004862A5">
              <w:rPr>
                <w:color w:val="000000"/>
                <w:lang w:eastAsia="en-US"/>
              </w:rPr>
              <w:t>9</w:t>
            </w:r>
            <w:r w:rsidR="00035E67" w:rsidRPr="00376EAB">
              <w:rPr>
                <w:color w:val="000000"/>
                <w:lang w:eastAsia="en-US"/>
              </w:rPr>
              <w:t>.2. 2 priedas – „</w:t>
            </w:r>
            <w:r w:rsidR="00427EC4" w:rsidRPr="00376EAB">
              <w:t>Pasiūlymas</w:t>
            </w:r>
            <w:r w:rsidR="00035E67" w:rsidRPr="00376EAB">
              <w:rPr>
                <w:color w:val="000000"/>
                <w:lang w:eastAsia="en-US"/>
              </w:rPr>
              <w:t>“, _ lapa</w:t>
            </w:r>
            <w:r w:rsidR="00D20B63" w:rsidRPr="00376EAB">
              <w:rPr>
                <w:color w:val="000000"/>
                <w:lang w:eastAsia="en-US"/>
              </w:rPr>
              <w:t>i;</w:t>
            </w:r>
          </w:p>
          <w:p w14:paraId="1E888CF2" w14:textId="20E6EA76" w:rsidR="000F5445" w:rsidRPr="00376EAB" w:rsidRDefault="004862A5">
            <w:pPr>
              <w:jc w:val="both"/>
              <w:rPr>
                <w:color w:val="000000"/>
                <w:lang w:eastAsia="en-US"/>
              </w:rPr>
            </w:pPr>
            <w:r>
              <w:rPr>
                <w:color w:val="000000"/>
                <w:lang w:eastAsia="en-US"/>
              </w:rPr>
              <w:t>9.19</w:t>
            </w:r>
            <w:r w:rsidR="00120495" w:rsidRPr="00376EAB">
              <w:rPr>
                <w:color w:val="000000"/>
                <w:lang w:eastAsia="en-US"/>
              </w:rPr>
              <w:t xml:space="preserve">.3. 3 priedas – </w:t>
            </w:r>
            <w:r w:rsidR="00C46290" w:rsidRPr="00376EAB">
              <w:rPr>
                <w:color w:val="000000"/>
                <w:lang w:eastAsia="en-US"/>
              </w:rPr>
              <w:t>„Nuomos ir paslaugų apimtys bei įkainiai“</w:t>
            </w:r>
            <w:r w:rsidR="00D20B63" w:rsidRPr="00376EAB">
              <w:rPr>
                <w:color w:val="000000"/>
                <w:lang w:eastAsia="en-US"/>
              </w:rPr>
              <w:t>.</w:t>
            </w:r>
          </w:p>
          <w:p w14:paraId="19BF2ED3" w14:textId="190CB652" w:rsidR="00C860C1" w:rsidRPr="00376EAB" w:rsidRDefault="00C860C1">
            <w:pPr>
              <w:jc w:val="both"/>
              <w:rPr>
                <w:b/>
              </w:rPr>
            </w:pPr>
          </w:p>
        </w:tc>
      </w:tr>
      <w:tr w:rsidR="000F5445" w:rsidRPr="00376EAB" w14:paraId="19BF2ED9" w14:textId="77777777" w:rsidTr="006767E5">
        <w:tc>
          <w:tcPr>
            <w:tcW w:w="9634" w:type="dxa"/>
            <w:gridSpan w:val="2"/>
          </w:tcPr>
          <w:p w14:paraId="19BF2ED5" w14:textId="1CB04FCC" w:rsidR="000F5445" w:rsidRPr="00376EAB" w:rsidRDefault="000F5445" w:rsidP="004C4E7C">
            <w:pPr>
              <w:jc w:val="both"/>
              <w:rPr>
                <w:b/>
              </w:rPr>
            </w:pPr>
            <w:r w:rsidRPr="00376EAB">
              <w:rPr>
                <w:b/>
              </w:rPr>
              <w:lastRenderedPageBreak/>
              <w:t>10. Sutarties įsigaliojimas</w:t>
            </w:r>
            <w:r w:rsidR="00680B53" w:rsidRPr="00376EAB">
              <w:rPr>
                <w:b/>
              </w:rPr>
              <w:t xml:space="preserve"> </w:t>
            </w:r>
            <w:r w:rsidRPr="00376EAB">
              <w:rPr>
                <w:b/>
              </w:rPr>
              <w:t>/</w:t>
            </w:r>
            <w:r w:rsidR="00680B53" w:rsidRPr="00376EAB">
              <w:rPr>
                <w:b/>
              </w:rPr>
              <w:t xml:space="preserve"> </w:t>
            </w:r>
            <w:r w:rsidRPr="00376EAB">
              <w:rPr>
                <w:b/>
              </w:rPr>
              <w:t>galiojimo terminas</w:t>
            </w:r>
            <w:r w:rsidR="00680B53" w:rsidRPr="00376EAB">
              <w:rPr>
                <w:b/>
              </w:rPr>
              <w:t xml:space="preserve"> </w:t>
            </w:r>
            <w:r w:rsidRPr="00376EAB">
              <w:rPr>
                <w:b/>
              </w:rPr>
              <w:t xml:space="preserve">/ pratęsimas </w:t>
            </w:r>
          </w:p>
          <w:p w14:paraId="04FBD9D1" w14:textId="057869AC" w:rsidR="00161CEB" w:rsidRPr="00D92D18" w:rsidRDefault="00161CEB" w:rsidP="00161CEB">
            <w:pPr>
              <w:jc w:val="both"/>
            </w:pPr>
            <w:r w:rsidRPr="00376EAB">
              <w:t xml:space="preserve">10.1. </w:t>
            </w:r>
            <w:r w:rsidR="00A629FE" w:rsidRPr="00376EAB">
              <w:t xml:space="preserve">Sutartis </w:t>
            </w:r>
            <w:r w:rsidR="00AC0F2C" w:rsidRPr="00376EAB">
              <w:t>galioja 24 (</w:t>
            </w:r>
            <w:r w:rsidR="00AC0F2C" w:rsidRPr="00D92D18">
              <w:t>dvidešimt keturis) mėnesius nuo  sutarties įsigaliojimo dienos</w:t>
            </w:r>
            <w:r w:rsidR="0028223F" w:rsidRPr="00D92D18">
              <w:t xml:space="preserve">, </w:t>
            </w:r>
            <w:r w:rsidR="00A629FE" w:rsidRPr="00D92D18">
              <w:t>o finansinių įsipareigojimų atžvilgiu – iki visiško jų įvykdymo.</w:t>
            </w:r>
          </w:p>
          <w:p w14:paraId="25EC8B1F" w14:textId="77777777" w:rsidR="008A7BFD" w:rsidRDefault="00161CEB" w:rsidP="00061449">
            <w:pPr>
              <w:jc w:val="both"/>
            </w:pPr>
            <w:r w:rsidRPr="00D92D18">
              <w:lastRenderedPageBreak/>
              <w:t xml:space="preserve">10.2. Sutartinių įsipareigojimų vykdymas gali būti pratęstas </w:t>
            </w:r>
            <w:r w:rsidR="00061449" w:rsidRPr="00D92D18">
              <w:t xml:space="preserve">ne daugiau kaip 2 (du) kartus po 6 (šešis) mėnesius </w:t>
            </w:r>
            <w:r w:rsidRPr="00D92D18">
              <w:t xml:space="preserve">tomis pačiomis sąlygomis, </w:t>
            </w:r>
            <w:r w:rsidR="00061449" w:rsidRPr="00D92D18">
              <w:t>jeigu yra išlikęs poreikis, pristatytas Nuomos objektas yra be trūkumų ir nėra išnaudota Sutarties kaina</w:t>
            </w:r>
            <w:r w:rsidR="008A7BFD">
              <w:t>.</w:t>
            </w:r>
          </w:p>
          <w:p w14:paraId="19BF2ED8" w14:textId="7F5A96AD" w:rsidR="000F5445" w:rsidRPr="00376EAB" w:rsidRDefault="008A7BFD" w:rsidP="008A7BFD">
            <w:pPr>
              <w:jc w:val="both"/>
              <w:rPr>
                <w:b/>
              </w:rPr>
            </w:pPr>
            <w:r>
              <w:t xml:space="preserve">10.3. Bendra sutarties trukmė su pratęsimais negali būti ilgesnė nei </w:t>
            </w:r>
            <w:r w:rsidR="00FF138D" w:rsidRPr="00D92D18">
              <w:t xml:space="preserve"> 36 </w:t>
            </w:r>
            <w:r w:rsidR="00FF138D" w:rsidRPr="00D92D18">
              <w:rPr>
                <w:i/>
              </w:rPr>
              <w:t>(trisdešimt šeši)</w:t>
            </w:r>
            <w:r w:rsidR="00FF138D" w:rsidRPr="00D92D18">
              <w:t xml:space="preserve"> mėnesi</w:t>
            </w:r>
            <w:r>
              <w:t>ai</w:t>
            </w:r>
            <w:r w:rsidR="009B3741">
              <w:t>,</w:t>
            </w:r>
            <w:r w:rsidR="00FF138D" w:rsidRPr="00D92D18">
              <w:t xml:space="preserve"> o finansinių įsipareigojimų atžvilgiu – iki visiško jų įvykdymo.</w:t>
            </w:r>
          </w:p>
        </w:tc>
      </w:tr>
      <w:tr w:rsidR="000F5445" w:rsidRPr="00376EAB" w14:paraId="19BF2EE7" w14:textId="77777777" w:rsidTr="006767E5">
        <w:tblPrEx>
          <w:tblLook w:val="01E0" w:firstRow="1" w:lastRow="1" w:firstColumn="1" w:lastColumn="1" w:noHBand="0" w:noVBand="0"/>
        </w:tblPrEx>
        <w:tc>
          <w:tcPr>
            <w:tcW w:w="4826" w:type="dxa"/>
          </w:tcPr>
          <w:p w14:paraId="19BF2EDA" w14:textId="77777777" w:rsidR="000F5445" w:rsidRPr="00376EAB" w:rsidRDefault="000F5445" w:rsidP="004C4E7C">
            <w:r w:rsidRPr="00376EAB">
              <w:rPr>
                <w:b/>
              </w:rPr>
              <w:lastRenderedPageBreak/>
              <w:t>11. Nuomininko rekvizitai</w:t>
            </w:r>
          </w:p>
          <w:p w14:paraId="19BF2EDB" w14:textId="77777777" w:rsidR="000F5445" w:rsidRPr="00376EAB" w:rsidRDefault="000F5445" w:rsidP="004C4E7C"/>
          <w:p w14:paraId="19BF2EDC" w14:textId="77777777" w:rsidR="000F5445" w:rsidRPr="00376EAB" w:rsidRDefault="000F5445" w:rsidP="004C4E7C"/>
          <w:p w14:paraId="41ACBE93" w14:textId="0FDE7EB9" w:rsidR="00A24F84" w:rsidRPr="00376EAB" w:rsidRDefault="00F865DC" w:rsidP="004C4E7C">
            <w:pPr>
              <w:rPr>
                <w:lang w:eastAsia="en-US"/>
              </w:rPr>
            </w:pPr>
            <w:r w:rsidRPr="00376EAB">
              <w:rPr>
                <w:lang w:eastAsia="en-US"/>
              </w:rPr>
              <w:t>Atsakingi asmenys</w:t>
            </w:r>
          </w:p>
          <w:p w14:paraId="19BF2EDE" w14:textId="77777777" w:rsidR="00F865DC" w:rsidRPr="00376EAB" w:rsidRDefault="00F865DC" w:rsidP="004C4E7C"/>
          <w:p w14:paraId="19BF2EDF" w14:textId="77777777" w:rsidR="00F865DC" w:rsidRPr="00376EAB" w:rsidRDefault="00F865DC" w:rsidP="004C4E7C"/>
          <w:p w14:paraId="28337A16" w14:textId="77777777" w:rsidR="000F5445" w:rsidRPr="00376EAB" w:rsidRDefault="000F5445" w:rsidP="004C4E7C">
            <w:r w:rsidRPr="00376EAB">
              <w:t>(pareigos, vardas, pavardė, telefonas, elektroninis paštas)</w:t>
            </w:r>
          </w:p>
          <w:p w14:paraId="714928A9" w14:textId="77777777" w:rsidR="00695A95" w:rsidRPr="00376EAB" w:rsidRDefault="00695A95" w:rsidP="004C4E7C"/>
          <w:p w14:paraId="165C75C8" w14:textId="07657E90" w:rsidR="00695A95" w:rsidRPr="00376EAB" w:rsidRDefault="00376EAB" w:rsidP="00695A95">
            <w:pPr>
              <w:rPr>
                <w:b/>
              </w:rPr>
            </w:pPr>
            <w:r>
              <w:rPr>
                <w:b/>
              </w:rPr>
              <w:t xml:space="preserve">          </w:t>
            </w:r>
            <w:r w:rsidR="00695A95" w:rsidRPr="00376EAB">
              <w:rPr>
                <w:b/>
              </w:rPr>
              <w:t xml:space="preserve">Mokėtojo rekvizitai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6826B7" w:rsidRPr="00376EAB" w14:paraId="6A7DF8C3" w14:textId="77777777" w:rsidTr="00085617">
              <w:tc>
                <w:tcPr>
                  <w:tcW w:w="3510" w:type="dxa"/>
                </w:tcPr>
                <w:p w14:paraId="70EA6051" w14:textId="77777777" w:rsidR="006826B7" w:rsidRPr="00376EAB" w:rsidRDefault="006826B7" w:rsidP="00682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color w:val="000000"/>
                    </w:rPr>
                  </w:pPr>
                  <w:r w:rsidRPr="00376EAB">
                    <w:rPr>
                      <w:color w:val="000000"/>
                    </w:rPr>
                    <w:t>Lietuvos kariuomenės Logistikos valdybos vadovybė</w:t>
                  </w:r>
                </w:p>
              </w:tc>
            </w:tr>
            <w:tr w:rsidR="006826B7" w:rsidRPr="00376EAB" w14:paraId="5FB608E1" w14:textId="77777777" w:rsidTr="00085617">
              <w:tc>
                <w:tcPr>
                  <w:tcW w:w="3510" w:type="dxa"/>
                </w:tcPr>
                <w:p w14:paraId="7DBD3C0F" w14:textId="77777777" w:rsidR="006826B7" w:rsidRPr="00376EAB" w:rsidRDefault="006826B7" w:rsidP="006826B7">
                  <w:pPr>
                    <w:jc w:val="center"/>
                    <w:rPr>
                      <w:kern w:val="2"/>
                    </w:rPr>
                  </w:pPr>
                  <w:r w:rsidRPr="00376EAB">
                    <w:rPr>
                      <w:kern w:val="2"/>
                    </w:rPr>
                    <w:t>304711191</w:t>
                  </w:r>
                </w:p>
              </w:tc>
            </w:tr>
            <w:tr w:rsidR="006826B7" w:rsidRPr="00376EAB" w14:paraId="66CF6FC8" w14:textId="77777777" w:rsidTr="00085617">
              <w:tc>
                <w:tcPr>
                  <w:tcW w:w="3510" w:type="dxa"/>
                </w:tcPr>
                <w:p w14:paraId="657F7C46" w14:textId="77777777" w:rsidR="006826B7" w:rsidRPr="00376EAB" w:rsidRDefault="006826B7" w:rsidP="006826B7">
                  <w:pPr>
                    <w:jc w:val="center"/>
                    <w:rPr>
                      <w:kern w:val="2"/>
                    </w:rPr>
                  </w:pPr>
                  <w:r w:rsidRPr="00376EAB">
                    <w:rPr>
                      <w:kern w:val="2"/>
                    </w:rPr>
                    <w:t>Savanorių pr. 8, LT-03116 Vilnius</w:t>
                  </w:r>
                </w:p>
              </w:tc>
            </w:tr>
            <w:tr w:rsidR="006826B7" w:rsidRPr="00376EAB" w14:paraId="045D82CB" w14:textId="77777777" w:rsidTr="00085617">
              <w:tc>
                <w:tcPr>
                  <w:tcW w:w="3510" w:type="dxa"/>
                </w:tcPr>
                <w:p w14:paraId="3F002A24" w14:textId="77777777" w:rsidR="006826B7" w:rsidRPr="00376EAB" w:rsidRDefault="006826B7" w:rsidP="006826B7">
                  <w:pPr>
                    <w:jc w:val="center"/>
                    <w:rPr>
                      <w:kern w:val="2"/>
                    </w:rPr>
                  </w:pPr>
                </w:p>
              </w:tc>
            </w:tr>
            <w:tr w:rsidR="006826B7" w:rsidRPr="00376EAB" w14:paraId="56A19BA7" w14:textId="77777777" w:rsidTr="00085617">
              <w:tc>
                <w:tcPr>
                  <w:tcW w:w="3510" w:type="dxa"/>
                </w:tcPr>
                <w:p w14:paraId="126F65D0" w14:textId="77777777" w:rsidR="006826B7" w:rsidRPr="00376EAB" w:rsidRDefault="006826B7" w:rsidP="006826B7">
                  <w:pPr>
                    <w:jc w:val="center"/>
                    <w:rPr>
                      <w:kern w:val="2"/>
                    </w:rPr>
                  </w:pPr>
                </w:p>
              </w:tc>
            </w:tr>
            <w:tr w:rsidR="006826B7" w:rsidRPr="00376EAB" w14:paraId="101E23C8" w14:textId="77777777" w:rsidTr="00085617">
              <w:tc>
                <w:tcPr>
                  <w:tcW w:w="3510" w:type="dxa"/>
                </w:tcPr>
                <w:p w14:paraId="10DD2D43" w14:textId="77777777" w:rsidR="006826B7" w:rsidRPr="00376EAB" w:rsidRDefault="006826B7" w:rsidP="006826B7">
                  <w:pPr>
                    <w:jc w:val="center"/>
                    <w:rPr>
                      <w:kern w:val="2"/>
                    </w:rPr>
                  </w:pPr>
                </w:p>
              </w:tc>
            </w:tr>
            <w:tr w:rsidR="006826B7" w:rsidRPr="00376EAB" w14:paraId="54D1530E" w14:textId="77777777" w:rsidTr="00085617">
              <w:tc>
                <w:tcPr>
                  <w:tcW w:w="3510" w:type="dxa"/>
                </w:tcPr>
                <w:p w14:paraId="6F4F6B39" w14:textId="77777777" w:rsidR="006826B7" w:rsidRPr="00376EAB" w:rsidRDefault="006826B7" w:rsidP="006826B7">
                  <w:pPr>
                    <w:jc w:val="center"/>
                    <w:rPr>
                      <w:kern w:val="2"/>
                    </w:rPr>
                  </w:pPr>
                </w:p>
              </w:tc>
            </w:tr>
            <w:tr w:rsidR="006826B7" w:rsidRPr="00376EAB" w14:paraId="396A50E8" w14:textId="77777777" w:rsidTr="00085617">
              <w:tc>
                <w:tcPr>
                  <w:tcW w:w="3510" w:type="dxa"/>
                </w:tcPr>
                <w:p w14:paraId="7D6C28E8" w14:textId="77777777" w:rsidR="006826B7" w:rsidRPr="00376EAB" w:rsidRDefault="006826B7" w:rsidP="006826B7">
                  <w:pPr>
                    <w:jc w:val="center"/>
                    <w:rPr>
                      <w:kern w:val="2"/>
                    </w:rPr>
                  </w:pPr>
                </w:p>
              </w:tc>
            </w:tr>
            <w:tr w:rsidR="006826B7" w:rsidRPr="00376EAB" w14:paraId="4B864D86" w14:textId="77777777" w:rsidTr="00085617">
              <w:tc>
                <w:tcPr>
                  <w:tcW w:w="3510" w:type="dxa"/>
                </w:tcPr>
                <w:p w14:paraId="3EAE9B3D" w14:textId="77777777" w:rsidR="006826B7" w:rsidRPr="00376EAB" w:rsidRDefault="006826B7" w:rsidP="006826B7">
                  <w:pPr>
                    <w:jc w:val="center"/>
                    <w:rPr>
                      <w:kern w:val="2"/>
                    </w:rPr>
                  </w:pPr>
                </w:p>
              </w:tc>
            </w:tr>
          </w:tbl>
          <w:p w14:paraId="19BF2EE0" w14:textId="0B4F011D" w:rsidR="00695A95" w:rsidRPr="00376EAB" w:rsidRDefault="00695A95" w:rsidP="00695A95"/>
        </w:tc>
        <w:tc>
          <w:tcPr>
            <w:tcW w:w="4808" w:type="dxa"/>
          </w:tcPr>
          <w:p w14:paraId="19BF2EE1" w14:textId="77777777" w:rsidR="000F5445" w:rsidRPr="00376EAB" w:rsidRDefault="000F5445" w:rsidP="004C4E7C">
            <w:r w:rsidRPr="00376EAB">
              <w:rPr>
                <w:b/>
              </w:rPr>
              <w:t>12. Nuomotojo</w:t>
            </w:r>
            <w:r w:rsidRPr="00376EAB">
              <w:t xml:space="preserve"> </w:t>
            </w:r>
            <w:r w:rsidRPr="00376EAB">
              <w:rPr>
                <w:b/>
              </w:rPr>
              <w:t>rekvizitai</w:t>
            </w:r>
          </w:p>
          <w:p w14:paraId="19BF2EE2" w14:textId="77777777" w:rsidR="000F5445" w:rsidRPr="00376EAB" w:rsidRDefault="000F5445" w:rsidP="004C4E7C"/>
          <w:p w14:paraId="19BF2EE3" w14:textId="77777777" w:rsidR="000F5445" w:rsidRPr="00376EAB" w:rsidRDefault="000F5445" w:rsidP="004C4E7C"/>
          <w:p w14:paraId="19BF2EE4" w14:textId="77777777" w:rsidR="000F5445" w:rsidRPr="00376EAB" w:rsidRDefault="00F865DC" w:rsidP="004C4E7C">
            <w:r w:rsidRPr="00376EAB">
              <w:t>Atsakingi asmenys</w:t>
            </w:r>
          </w:p>
          <w:p w14:paraId="19BF2EE5" w14:textId="77777777" w:rsidR="00F865DC" w:rsidRPr="00376EAB" w:rsidRDefault="00F865DC" w:rsidP="004C4E7C"/>
          <w:p w14:paraId="19BF2EE6" w14:textId="77777777" w:rsidR="000F5445" w:rsidRPr="00376EAB" w:rsidRDefault="000F5445" w:rsidP="004C4E7C">
            <w:pPr>
              <w:rPr>
                <w:b/>
              </w:rPr>
            </w:pPr>
            <w:r w:rsidRPr="00376EAB">
              <w:t>(pareigos, vardas, pavardė, telefonas, elektroninis paštas)</w:t>
            </w:r>
          </w:p>
        </w:tc>
      </w:tr>
    </w:tbl>
    <w:p w14:paraId="19BF2EE8" w14:textId="77777777" w:rsidR="000F5445" w:rsidRPr="00376EAB" w:rsidRDefault="000F5445" w:rsidP="000F5445">
      <w:pPr>
        <w:suppressAutoHyphens/>
        <w:jc w:val="both"/>
      </w:pPr>
    </w:p>
    <w:p w14:paraId="19BF2EE9" w14:textId="77777777" w:rsidR="000F5445" w:rsidRPr="00376EAB" w:rsidRDefault="000F5445" w:rsidP="000F5445">
      <w:pPr>
        <w:rPr>
          <w:rFonts w:eastAsia="Arial"/>
          <w:b/>
          <w:lang w:eastAsia="ar-SA"/>
        </w:rPr>
      </w:pPr>
      <w:r w:rsidRPr="00376EAB">
        <w:rPr>
          <w:b/>
        </w:rPr>
        <w:t>NUOMININKAS</w:t>
      </w:r>
      <w:r w:rsidRPr="00376EAB">
        <w:rPr>
          <w:rFonts w:eastAsia="Arial"/>
          <w:b/>
          <w:lang w:eastAsia="ar-SA"/>
        </w:rPr>
        <w:t xml:space="preserve">                                                     NUOMOTOJAS</w:t>
      </w:r>
      <w:r w:rsidRPr="00376EAB">
        <w:rPr>
          <w:rFonts w:eastAsia="Arial"/>
          <w:b/>
          <w:lang w:eastAsia="ar-SA"/>
        </w:rPr>
        <w:tab/>
      </w:r>
      <w:r w:rsidRPr="00376EAB">
        <w:rPr>
          <w:rFonts w:eastAsia="Arial"/>
          <w:b/>
          <w:lang w:eastAsia="ar-SA"/>
        </w:rPr>
        <w:tab/>
      </w:r>
      <w:r w:rsidRPr="00376EAB">
        <w:rPr>
          <w:rFonts w:eastAsia="Arial"/>
          <w:b/>
          <w:lang w:eastAsia="ar-SA"/>
        </w:rPr>
        <w:tab/>
      </w:r>
      <w:r w:rsidRPr="00376EAB">
        <w:rPr>
          <w:rFonts w:eastAsia="Arial"/>
          <w:b/>
          <w:lang w:eastAsia="ar-SA"/>
        </w:rPr>
        <w:tab/>
      </w:r>
      <w:r w:rsidRPr="00376EAB">
        <w:rPr>
          <w:rFonts w:eastAsia="Arial"/>
          <w:b/>
          <w:lang w:eastAsia="ar-SA"/>
        </w:rPr>
        <w:tab/>
      </w:r>
      <w:r w:rsidRPr="00376EAB">
        <w:rPr>
          <w:rFonts w:eastAsia="Arial"/>
          <w:b/>
          <w:lang w:eastAsia="ar-SA"/>
        </w:rPr>
        <w:tab/>
      </w:r>
    </w:p>
    <w:p w14:paraId="19BF2EEA" w14:textId="77777777" w:rsidR="000F5445" w:rsidRPr="00376EAB" w:rsidRDefault="000F5445" w:rsidP="000F5445">
      <w:pPr>
        <w:rPr>
          <w:rFonts w:eastAsia="Arial"/>
          <w:lang w:eastAsia="ar-SA"/>
        </w:rPr>
      </w:pPr>
    </w:p>
    <w:p w14:paraId="19BF2EEB" w14:textId="77777777" w:rsidR="000F5445" w:rsidRPr="00376EAB" w:rsidRDefault="000F5445" w:rsidP="000F5445">
      <w:pPr>
        <w:rPr>
          <w:rFonts w:eastAsia="Arial"/>
          <w:lang w:eastAsia="ar-SA"/>
        </w:rPr>
      </w:pPr>
      <w:r w:rsidRPr="00376EAB">
        <w:rPr>
          <w:rFonts w:eastAsia="Arial"/>
          <w:lang w:eastAsia="ar-SA"/>
        </w:rPr>
        <w:t>_____________________</w:t>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t>____________________</w:t>
      </w:r>
    </w:p>
    <w:p w14:paraId="19BF2EEC" w14:textId="77777777" w:rsidR="000F5445" w:rsidRPr="00376EAB" w:rsidRDefault="000F5445" w:rsidP="000F5445">
      <w:pPr>
        <w:rPr>
          <w:rFonts w:eastAsia="Arial"/>
          <w:lang w:eastAsia="ar-SA"/>
        </w:rPr>
      </w:pPr>
      <w:r w:rsidRPr="00376EAB">
        <w:rPr>
          <w:rFonts w:eastAsia="Arial"/>
          <w:lang w:eastAsia="ar-SA"/>
        </w:rPr>
        <w:t>(parašas)</w:t>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t>(parašas)</w:t>
      </w:r>
    </w:p>
    <w:p w14:paraId="19BF2EED" w14:textId="77777777" w:rsidR="000F5445" w:rsidRPr="00376EAB" w:rsidRDefault="000F5445" w:rsidP="000F5445">
      <w:pPr>
        <w:rPr>
          <w:rFonts w:eastAsia="Arial"/>
          <w:lang w:eastAsia="ar-SA"/>
        </w:rPr>
      </w:pPr>
    </w:p>
    <w:p w14:paraId="19BF2EEE" w14:textId="4BFBF498" w:rsidR="000F5445" w:rsidRPr="00376EAB" w:rsidRDefault="000F5445" w:rsidP="000F5445">
      <w:pPr>
        <w:rPr>
          <w:rFonts w:eastAsia="Arial"/>
          <w:lang w:eastAsia="ar-SA"/>
        </w:rPr>
      </w:pP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p>
    <w:p w14:paraId="19BF2EEF" w14:textId="77777777" w:rsidR="000F5445" w:rsidRPr="00376EAB" w:rsidRDefault="000F5445" w:rsidP="000F5445">
      <w:r w:rsidRPr="00376EAB">
        <w:rPr>
          <w:rFonts w:eastAsia="Arial"/>
          <w:lang w:eastAsia="ar-SA"/>
        </w:rPr>
        <w:t>A. V.</w:t>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t>A. V.</w:t>
      </w:r>
    </w:p>
    <w:p w14:paraId="19BF2EF0" w14:textId="5684C98D" w:rsidR="000F5445" w:rsidRPr="00376EAB" w:rsidRDefault="000F5445">
      <w:pPr>
        <w:jc w:val="center"/>
        <w:rPr>
          <w:b/>
        </w:rPr>
      </w:pPr>
      <w:r w:rsidRPr="00376EAB">
        <w:br w:type="page"/>
      </w:r>
      <w:r w:rsidRPr="00376EAB">
        <w:rPr>
          <w:b/>
        </w:rPr>
        <w:lastRenderedPageBreak/>
        <w:t>NUOMOS SUTARTIS</w:t>
      </w:r>
    </w:p>
    <w:p w14:paraId="36F7A9E2" w14:textId="77777777" w:rsidR="00680B53" w:rsidRPr="00376EAB" w:rsidRDefault="00680B53">
      <w:pPr>
        <w:jc w:val="center"/>
        <w:rPr>
          <w:b/>
        </w:rPr>
      </w:pPr>
    </w:p>
    <w:p w14:paraId="19BF2EF2" w14:textId="6487E1CE" w:rsidR="000F5445" w:rsidRPr="00376EAB" w:rsidRDefault="00BF5336" w:rsidP="00C34535">
      <w:pPr>
        <w:jc w:val="center"/>
        <w:rPr>
          <w:b/>
        </w:rPr>
      </w:pPr>
      <w:r w:rsidRPr="00376EAB">
        <w:rPr>
          <w:b/>
        </w:rPr>
        <w:t xml:space="preserve">II. </w:t>
      </w:r>
      <w:r w:rsidR="000F5445" w:rsidRPr="00376EAB">
        <w:rPr>
          <w:b/>
        </w:rPr>
        <w:t>BENDROJI DALIS</w:t>
      </w:r>
    </w:p>
    <w:p w14:paraId="19BF2EF3" w14:textId="77777777" w:rsidR="000F5445" w:rsidRPr="00376EAB" w:rsidRDefault="000F5445" w:rsidP="000F5445">
      <w:pPr>
        <w:rPr>
          <w:b/>
        </w:rPr>
      </w:pPr>
    </w:p>
    <w:p w14:paraId="19BF2EF4" w14:textId="77777777" w:rsidR="000F5445" w:rsidRPr="00376EAB" w:rsidRDefault="000F5445" w:rsidP="00C34535">
      <w:pPr>
        <w:ind w:firstLine="737"/>
        <w:jc w:val="both"/>
        <w:rPr>
          <w:b/>
        </w:rPr>
      </w:pPr>
      <w:r w:rsidRPr="00376EAB">
        <w:rPr>
          <w:b/>
        </w:rPr>
        <w:t>1.</w:t>
      </w:r>
      <w:r w:rsidRPr="00376EAB">
        <w:t xml:space="preserve"> </w:t>
      </w:r>
      <w:r w:rsidRPr="00376EAB">
        <w:rPr>
          <w:b/>
        </w:rPr>
        <w:t>Sąvokos</w:t>
      </w:r>
    </w:p>
    <w:p w14:paraId="19BF2EF5" w14:textId="0E818C9E" w:rsidR="000F5445" w:rsidRPr="00376EAB" w:rsidRDefault="000F5445" w:rsidP="00C34535">
      <w:pPr>
        <w:ind w:firstLine="737"/>
        <w:jc w:val="both"/>
      </w:pPr>
      <w:r w:rsidRPr="00376EAB">
        <w:t xml:space="preserve">1.1. Šioje </w:t>
      </w:r>
      <w:r w:rsidR="00DB3A72" w:rsidRPr="00376EAB">
        <w:t>S</w:t>
      </w:r>
      <w:r w:rsidRPr="00376EAB">
        <w:t>utartyje naudojamos pagrindinės sąvokos:</w:t>
      </w:r>
    </w:p>
    <w:p w14:paraId="19BF2EF6" w14:textId="28635BB4" w:rsidR="000F5445" w:rsidRPr="00376EAB" w:rsidRDefault="000F5445" w:rsidP="00C34535">
      <w:pPr>
        <w:pStyle w:val="BodyText"/>
        <w:tabs>
          <w:tab w:val="left" w:pos="-360"/>
          <w:tab w:val="left" w:pos="-180"/>
          <w:tab w:val="left" w:pos="0"/>
          <w:tab w:val="left" w:pos="720"/>
        </w:tabs>
        <w:spacing w:after="0"/>
        <w:ind w:firstLine="737"/>
        <w:jc w:val="both"/>
      </w:pPr>
      <w:r w:rsidRPr="00376EAB">
        <w:t xml:space="preserve">1.1.1. </w:t>
      </w:r>
      <w:r w:rsidRPr="00376EAB">
        <w:rPr>
          <w:b/>
        </w:rPr>
        <w:t>Sutartis</w:t>
      </w:r>
      <w:r w:rsidRPr="00376EAB">
        <w:t xml:space="preserve"> – šios nuomos sutarties bendroji ir specialioji dalys, nuomos sutarties priedai. </w:t>
      </w:r>
    </w:p>
    <w:p w14:paraId="19BF2EF7" w14:textId="64EAB777" w:rsidR="000F5445" w:rsidRPr="00376EAB" w:rsidRDefault="000F5445" w:rsidP="00C34535">
      <w:pPr>
        <w:pStyle w:val="BodyText"/>
        <w:tabs>
          <w:tab w:val="left" w:pos="-180"/>
          <w:tab w:val="left" w:pos="0"/>
          <w:tab w:val="left" w:pos="540"/>
        </w:tabs>
        <w:spacing w:after="0"/>
        <w:ind w:firstLine="737"/>
        <w:jc w:val="both"/>
      </w:pPr>
      <w:r w:rsidRPr="00376EAB">
        <w:t xml:space="preserve">1.1.2. </w:t>
      </w:r>
      <w:r w:rsidRPr="00376EAB">
        <w:rPr>
          <w:b/>
        </w:rPr>
        <w:t>Sutarties Šalys</w:t>
      </w:r>
      <w:r w:rsidRPr="00376EAB">
        <w:t xml:space="preserve"> </w:t>
      </w:r>
      <w:r w:rsidR="006E7E78" w:rsidRPr="00376EAB">
        <w:t>–</w:t>
      </w:r>
      <w:r w:rsidRPr="00376EAB">
        <w:t xml:space="preserve"> </w:t>
      </w:r>
      <w:r w:rsidRPr="00376EAB">
        <w:rPr>
          <w:b/>
        </w:rPr>
        <w:t>Nuomininkas</w:t>
      </w:r>
      <w:r w:rsidRPr="00376EAB">
        <w:t xml:space="preserve"> ir </w:t>
      </w:r>
      <w:r w:rsidRPr="00376EAB">
        <w:rPr>
          <w:b/>
        </w:rPr>
        <w:t>Nuomotojas</w:t>
      </w:r>
      <w:r w:rsidRPr="00376EAB">
        <w:t>:</w:t>
      </w:r>
    </w:p>
    <w:p w14:paraId="19BF2EF8" w14:textId="74A96E92" w:rsidR="000F5445" w:rsidRPr="00376EAB" w:rsidRDefault="000F5445" w:rsidP="00C34535">
      <w:pPr>
        <w:pStyle w:val="BodyText"/>
        <w:spacing w:after="0"/>
        <w:ind w:firstLine="737"/>
        <w:jc w:val="both"/>
      </w:pPr>
      <w:r w:rsidRPr="00376EAB">
        <w:t>1.1.2.1.</w:t>
      </w:r>
      <w:r w:rsidRPr="00376EAB">
        <w:rPr>
          <w:b/>
        </w:rPr>
        <w:t xml:space="preserve"> Nuomininkas</w:t>
      </w:r>
      <w:r w:rsidRPr="00376EAB">
        <w:t xml:space="preserve"> – tai Sutarties </w:t>
      </w:r>
      <w:r w:rsidR="00BD215D" w:rsidRPr="00376EAB">
        <w:t>Š</w:t>
      </w:r>
      <w:r w:rsidRPr="00376EAB">
        <w:t>alis, kurios rekvizitai nurodyti Sutartyje, nuomojantis nuomos objektą šioje Sutartyje nurodytomis sąlygomis;</w:t>
      </w:r>
    </w:p>
    <w:p w14:paraId="19BF2EF9" w14:textId="3F334FD7" w:rsidR="000F5445" w:rsidRPr="00376EAB" w:rsidRDefault="000F5445" w:rsidP="00C34535">
      <w:pPr>
        <w:pStyle w:val="BodyText"/>
        <w:spacing w:after="0"/>
        <w:ind w:firstLine="737"/>
        <w:jc w:val="both"/>
      </w:pPr>
      <w:r w:rsidRPr="00376EAB">
        <w:t xml:space="preserve">1.1.2.2. </w:t>
      </w:r>
      <w:r w:rsidRPr="00376EAB">
        <w:rPr>
          <w:b/>
        </w:rPr>
        <w:t>Nuomotojas</w:t>
      </w:r>
      <w:r w:rsidRPr="00376EAB">
        <w:t xml:space="preserve"> – tai Sutarties </w:t>
      </w:r>
      <w:r w:rsidR="00BD215D" w:rsidRPr="00376EAB">
        <w:t>Š</w:t>
      </w:r>
      <w:r w:rsidRPr="00376EAB">
        <w:t>alis, kurios rekvizitai nurodyti Sutartyje, išnuomojantis nuomos objektą šioje Sutartyje nurodytomis sąlygomis.</w:t>
      </w:r>
    </w:p>
    <w:p w14:paraId="19BF2EFA" w14:textId="7697E635" w:rsidR="000F5445" w:rsidRPr="00376EAB" w:rsidRDefault="000F5445" w:rsidP="00C34535">
      <w:pPr>
        <w:pStyle w:val="BodyText"/>
        <w:spacing w:after="0"/>
        <w:ind w:firstLine="737"/>
        <w:jc w:val="both"/>
      </w:pPr>
      <w:r w:rsidRPr="00376EAB">
        <w:t>1.1.3.</w:t>
      </w:r>
      <w:r w:rsidRPr="00376EAB">
        <w:rPr>
          <w:b/>
        </w:rPr>
        <w:t xml:space="preserve"> Gavėjas</w:t>
      </w:r>
      <w:r w:rsidRPr="00376EAB">
        <w:t xml:space="preserve"> – </w:t>
      </w:r>
      <w:r w:rsidRPr="00376EAB">
        <w:rPr>
          <w:b/>
        </w:rPr>
        <w:t>Nuomininko</w:t>
      </w:r>
      <w:r w:rsidRPr="00376EAB">
        <w:t xml:space="preserve"> padalinys, nurodytas Sutarties specialiojoje dalyje arba Sutarties priede, kuriam pristatom</w:t>
      </w:r>
      <w:r w:rsidR="00BD215D" w:rsidRPr="00376EAB">
        <w:t>a</w:t>
      </w:r>
      <w:r w:rsidRPr="00376EAB">
        <w:t>s išnuomojamas nuomos objektas.</w:t>
      </w:r>
    </w:p>
    <w:p w14:paraId="19BF2EFB" w14:textId="456E923D" w:rsidR="000F5445" w:rsidRPr="00376EAB" w:rsidRDefault="000F5445" w:rsidP="00C34535">
      <w:pPr>
        <w:pStyle w:val="BodyText"/>
        <w:spacing w:after="0"/>
        <w:ind w:firstLine="737"/>
        <w:jc w:val="both"/>
      </w:pPr>
      <w:r w:rsidRPr="00376EAB">
        <w:t xml:space="preserve">1.1.4. </w:t>
      </w:r>
      <w:r w:rsidRPr="00376EAB">
        <w:rPr>
          <w:b/>
        </w:rPr>
        <w:t>Trečiasis asmuo</w:t>
      </w:r>
      <w:r w:rsidRPr="00376EAB">
        <w:t xml:space="preserve"> – bet kuris fizinis ar juridinis asmuo (taip pat valstybė, valstybės institucijos, savivaldybė, savivaldybės institucijos), kuris nėra šios Sutarties </w:t>
      </w:r>
      <w:r w:rsidR="00BD215D" w:rsidRPr="00376EAB">
        <w:t>Š</w:t>
      </w:r>
      <w:r w:rsidRPr="00376EAB">
        <w:t>alis</w:t>
      </w:r>
      <w:r w:rsidR="00BE5351" w:rsidRPr="00376EAB">
        <w:t xml:space="preserve"> ir </w:t>
      </w:r>
      <w:r w:rsidR="00BE5351" w:rsidRPr="00376EAB">
        <w:rPr>
          <w:b/>
        </w:rPr>
        <w:t>Gavėjas</w:t>
      </w:r>
      <w:r w:rsidR="00BD215D" w:rsidRPr="00376EAB">
        <w:t>.</w:t>
      </w:r>
    </w:p>
    <w:p w14:paraId="19BF2EFC" w14:textId="4688E3CE" w:rsidR="000F5445" w:rsidRPr="00376EAB" w:rsidRDefault="000F5445" w:rsidP="00C34535">
      <w:pPr>
        <w:pStyle w:val="BodyText"/>
        <w:spacing w:after="0"/>
        <w:ind w:firstLine="737"/>
        <w:jc w:val="both"/>
      </w:pPr>
      <w:r w:rsidRPr="00376EAB">
        <w:t xml:space="preserve">1.1.5. </w:t>
      </w:r>
      <w:r w:rsidRPr="00376EAB">
        <w:rPr>
          <w:b/>
        </w:rPr>
        <w:t>Licencijos</w:t>
      </w:r>
      <w:r w:rsidRPr="00376EAB">
        <w:t xml:space="preserve"> </w:t>
      </w:r>
      <w:r w:rsidR="00675F65" w:rsidRPr="00376EAB">
        <w:rPr>
          <w:b/>
        </w:rPr>
        <w:t>–</w:t>
      </w:r>
      <w:r w:rsidRPr="00376EAB">
        <w:rPr>
          <w:b/>
        </w:rPr>
        <w:t xml:space="preserve"> </w:t>
      </w:r>
      <w:r w:rsidRPr="00376EAB">
        <w:rPr>
          <w:spacing w:val="-3"/>
        </w:rPr>
        <w:t>visos reikalingos licencijos ir</w:t>
      </w:r>
      <w:r w:rsidR="00BD215D" w:rsidRPr="00376EAB">
        <w:rPr>
          <w:spacing w:val="-3"/>
        </w:rPr>
        <w:t xml:space="preserve"> (</w:t>
      </w:r>
      <w:r w:rsidRPr="00376EAB">
        <w:rPr>
          <w:spacing w:val="-3"/>
        </w:rPr>
        <w:t>arba</w:t>
      </w:r>
      <w:r w:rsidR="00BD215D" w:rsidRPr="00376EAB">
        <w:rPr>
          <w:spacing w:val="-3"/>
        </w:rPr>
        <w:t>)</w:t>
      </w:r>
      <w:r w:rsidRPr="00376EAB">
        <w:rPr>
          <w:spacing w:val="-3"/>
        </w:rPr>
        <w:t xml:space="preserve"> leidimai</w:t>
      </w:r>
      <w:r w:rsidR="00BD215D" w:rsidRPr="00376EAB">
        <w:rPr>
          <w:spacing w:val="-3"/>
        </w:rPr>
        <w:t>,</w:t>
      </w:r>
      <w:r w:rsidRPr="00376EAB">
        <w:rPr>
          <w:spacing w:val="-3"/>
        </w:rPr>
        <w:t xml:space="preserve"> būtini Sutarties vykdymui.</w:t>
      </w:r>
    </w:p>
    <w:p w14:paraId="19BF2EFD" w14:textId="0ABF36B9" w:rsidR="000F5445" w:rsidRPr="00376EAB" w:rsidRDefault="000F5445" w:rsidP="00C34535">
      <w:pPr>
        <w:pStyle w:val="BodyText"/>
        <w:tabs>
          <w:tab w:val="num" w:pos="2880"/>
        </w:tabs>
        <w:spacing w:after="0"/>
        <w:ind w:firstLine="737"/>
        <w:jc w:val="both"/>
        <w:rPr>
          <w:b/>
        </w:rPr>
      </w:pPr>
      <w:r w:rsidRPr="00376EAB">
        <w:t xml:space="preserve">1.1.6. </w:t>
      </w:r>
      <w:r w:rsidRPr="00376EAB">
        <w:rPr>
          <w:b/>
        </w:rPr>
        <w:t>Sutarties objektas</w:t>
      </w:r>
      <w:r w:rsidRPr="00376EAB">
        <w:t xml:space="preserve"> – daiktai (toliau – nuomos objektas) ir visos su jų nuoma susijusios paslaugos (personalo mokymai, instaliavimas, įdiegimas, pristatymas ir kt.), dėl kurių Sutarties </w:t>
      </w:r>
      <w:r w:rsidR="00BD215D" w:rsidRPr="00376EAB">
        <w:t>Š</w:t>
      </w:r>
      <w:r w:rsidRPr="00376EAB">
        <w:t xml:space="preserve">alys susitarė Sutarties specialiojoje dalyje ir kurie atitinka </w:t>
      </w:r>
      <w:r w:rsidRPr="00376EAB">
        <w:rPr>
          <w:b/>
        </w:rPr>
        <w:t>Nuomininko</w:t>
      </w:r>
      <w:r w:rsidRPr="00376EAB">
        <w:t xml:space="preserve"> nustatytus reikalavimus.</w:t>
      </w:r>
    </w:p>
    <w:p w14:paraId="19BF2EFE" w14:textId="77777777" w:rsidR="000F5445" w:rsidRPr="00376EAB" w:rsidRDefault="000F5445" w:rsidP="00C34535">
      <w:pPr>
        <w:pStyle w:val="BodyText"/>
        <w:tabs>
          <w:tab w:val="left" w:pos="540"/>
          <w:tab w:val="num" w:pos="2880"/>
        </w:tabs>
        <w:spacing w:after="0"/>
        <w:ind w:firstLine="737"/>
        <w:jc w:val="both"/>
      </w:pPr>
      <w:r w:rsidRPr="00376EAB">
        <w:t xml:space="preserve">1.1.7. </w:t>
      </w:r>
      <w:r w:rsidRPr="00376EAB">
        <w:rPr>
          <w:b/>
        </w:rPr>
        <w:t>Šalių iš anksto sutarti minimalūs nuostoliai</w:t>
      </w:r>
      <w:r w:rsidRPr="00376EAB">
        <w:t xml:space="preserve"> – tai Sutarties nustatyta arba Sutartyje nustatyta tvarka apskaičiuota ir neginčijama pinigų suma, kurią </w:t>
      </w:r>
      <w:r w:rsidRPr="00376EAB">
        <w:rPr>
          <w:b/>
        </w:rPr>
        <w:t>Nuomotojas</w:t>
      </w:r>
      <w:r w:rsidRPr="00376EAB">
        <w:t xml:space="preserve"> įsipareigoja sumokėti </w:t>
      </w:r>
      <w:r w:rsidRPr="00376EAB">
        <w:rPr>
          <w:b/>
        </w:rPr>
        <w:t>Nuomininkui</w:t>
      </w:r>
      <w:r w:rsidRPr="00376EAB">
        <w:t>, jeigu prievolė neįvykdyta arba netinkamai įvykdyta.</w:t>
      </w:r>
    </w:p>
    <w:p w14:paraId="19BF2EFF" w14:textId="5FC78BC0" w:rsidR="000F5445" w:rsidRPr="00376EAB" w:rsidRDefault="000F5445" w:rsidP="00C34535">
      <w:pPr>
        <w:pStyle w:val="BodyText"/>
        <w:tabs>
          <w:tab w:val="left" w:pos="540"/>
          <w:tab w:val="num" w:pos="2880"/>
        </w:tabs>
        <w:spacing w:after="0"/>
        <w:ind w:firstLine="737"/>
        <w:jc w:val="both"/>
      </w:pPr>
      <w:r w:rsidRPr="00376EAB">
        <w:t xml:space="preserve">1.1.8. </w:t>
      </w:r>
      <w:r w:rsidRPr="00376EAB">
        <w:rPr>
          <w:b/>
        </w:rPr>
        <w:t>Kainodaros taisyklės</w:t>
      </w:r>
      <w:r w:rsidRPr="00376EAB">
        <w:t xml:space="preserve"> – </w:t>
      </w:r>
      <w:r w:rsidR="00BD215D" w:rsidRPr="00376EAB">
        <w:t>S</w:t>
      </w:r>
      <w:r w:rsidRPr="00376EAB">
        <w:t xml:space="preserve">utartyje nustatyta kaina ar </w:t>
      </w:r>
      <w:r w:rsidR="00BD215D" w:rsidRPr="00376EAB">
        <w:t>S</w:t>
      </w:r>
      <w:r w:rsidRPr="00376EAB">
        <w:t>utarties kainos apskaičiavimo bei koregavimo taisyklės.</w:t>
      </w:r>
    </w:p>
    <w:p w14:paraId="19BF2F00" w14:textId="24E30165" w:rsidR="000F5445" w:rsidRPr="00376EAB" w:rsidRDefault="000F5445" w:rsidP="00C34535">
      <w:pPr>
        <w:pStyle w:val="BodyText"/>
        <w:tabs>
          <w:tab w:val="left" w:pos="540"/>
          <w:tab w:val="num" w:pos="2880"/>
        </w:tabs>
        <w:spacing w:after="0"/>
        <w:ind w:firstLine="737"/>
        <w:jc w:val="both"/>
        <w:rPr>
          <w:bCs/>
          <w:iCs/>
        </w:rPr>
      </w:pPr>
      <w:r w:rsidRPr="00376EAB">
        <w:rPr>
          <w:bCs/>
          <w:iCs/>
        </w:rPr>
        <w:t xml:space="preserve">1.2. </w:t>
      </w:r>
      <w:r w:rsidRPr="00376EAB">
        <w:t xml:space="preserve">Šalių iš anksto sutartų minimalių nuostolių skaičiavimas pradedamas kitą dieną po paskutinės pagal Sutartį įsipareigojimų įvykdymo termino dienos ir baigiamas Sutarties </w:t>
      </w:r>
      <w:r w:rsidR="00BD215D" w:rsidRPr="00376EAB">
        <w:t>Š</w:t>
      </w:r>
      <w:r w:rsidRPr="00376EAB">
        <w:t>aliai įvykdžius įsipareigojimus (paskutinė skaičiavimo diena yra laikoma įsipareigojimų įvykdymo diena).</w:t>
      </w:r>
    </w:p>
    <w:p w14:paraId="19BF2F01" w14:textId="09B47F3C" w:rsidR="000F5445" w:rsidRPr="00376EAB" w:rsidRDefault="000F5445" w:rsidP="00C34535">
      <w:pPr>
        <w:pStyle w:val="BodyText"/>
        <w:tabs>
          <w:tab w:val="num" w:pos="540"/>
          <w:tab w:val="left" w:pos="1701"/>
          <w:tab w:val="num" w:pos="2880"/>
        </w:tabs>
        <w:spacing w:after="0"/>
        <w:ind w:firstLine="737"/>
        <w:jc w:val="both"/>
      </w:pPr>
      <w:r w:rsidRPr="00376EAB">
        <w:rPr>
          <w:bCs/>
          <w:iCs/>
        </w:rPr>
        <w:t xml:space="preserve">1.3. </w:t>
      </w:r>
      <w:r w:rsidRPr="00376EAB">
        <w:t xml:space="preserve">Sutarties dalių ir </w:t>
      </w:r>
      <w:r w:rsidR="00C34535" w:rsidRPr="00376EAB">
        <w:t>skyrių</w:t>
      </w:r>
      <w:r w:rsidRPr="00376EAB">
        <w:t xml:space="preserve"> pavadinimai yra naudojami tik nuorodų patogumui ir aiškinant Sutartį gali būti naudojami kaip papildoma priemonė.</w:t>
      </w:r>
    </w:p>
    <w:p w14:paraId="19BF2F02" w14:textId="77777777" w:rsidR="000F5445" w:rsidRPr="00376EAB" w:rsidRDefault="000F5445" w:rsidP="00C34535">
      <w:pPr>
        <w:pStyle w:val="BodyText"/>
        <w:tabs>
          <w:tab w:val="left" w:pos="360"/>
          <w:tab w:val="num" w:pos="2880"/>
        </w:tabs>
        <w:spacing w:after="0"/>
        <w:ind w:firstLine="737"/>
        <w:jc w:val="both"/>
      </w:pPr>
      <w:r w:rsidRPr="00376EAB">
        <w:t xml:space="preserve">1.4. Jeigu Sutartyje nenustatyta kitaip, Sutarties trukmė ir kiti terminai yra skaičiuojami kalendorinėmis dienomis. </w:t>
      </w:r>
    </w:p>
    <w:p w14:paraId="19BF2F03" w14:textId="23517BF6" w:rsidR="000F5445" w:rsidRPr="00376EAB" w:rsidRDefault="000F5445" w:rsidP="00C34535">
      <w:pPr>
        <w:pStyle w:val="BodyText"/>
        <w:tabs>
          <w:tab w:val="num" w:pos="540"/>
          <w:tab w:val="left" w:pos="1701"/>
          <w:tab w:val="num" w:pos="2880"/>
        </w:tabs>
        <w:spacing w:after="0"/>
        <w:ind w:firstLine="737"/>
        <w:jc w:val="both"/>
      </w:pPr>
      <w:r w:rsidRPr="00376EAB">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376EAB" w:rsidRDefault="000F5445" w:rsidP="00C34535">
      <w:pPr>
        <w:pStyle w:val="BodyText"/>
        <w:tabs>
          <w:tab w:val="num" w:pos="540"/>
          <w:tab w:val="num" w:pos="792"/>
          <w:tab w:val="left" w:pos="1701"/>
          <w:tab w:val="num" w:pos="2880"/>
        </w:tabs>
        <w:spacing w:after="0"/>
        <w:ind w:firstLine="737"/>
        <w:jc w:val="both"/>
      </w:pPr>
      <w:r w:rsidRPr="00376EAB">
        <w:t>1.6. Sutartyje, kur reikalauja kontekstas, žodžiai</w:t>
      </w:r>
      <w:r w:rsidR="00F07521" w:rsidRPr="00376EAB">
        <w:t>,</w:t>
      </w:r>
      <w:r w:rsidRPr="00376EAB">
        <w:t xml:space="preserve"> pateikti vienaskait</w:t>
      </w:r>
      <w:r w:rsidR="00F07521" w:rsidRPr="00376EAB">
        <w:t>a</w:t>
      </w:r>
      <w:r w:rsidRPr="00376EAB">
        <w:t>, gali turėti daugiskaitos prasmę ir atvirkščiai.</w:t>
      </w:r>
    </w:p>
    <w:p w14:paraId="19BF2F05" w14:textId="77777777" w:rsidR="000F5445" w:rsidRPr="00376EAB" w:rsidRDefault="000F5445" w:rsidP="00C34535">
      <w:pPr>
        <w:pStyle w:val="BodyText"/>
        <w:tabs>
          <w:tab w:val="num" w:pos="540"/>
          <w:tab w:val="num" w:pos="792"/>
          <w:tab w:val="left" w:pos="1701"/>
          <w:tab w:val="num" w:pos="2880"/>
        </w:tabs>
        <w:spacing w:after="0"/>
        <w:ind w:firstLine="737"/>
        <w:jc w:val="both"/>
      </w:pPr>
      <w:r w:rsidRPr="00376EAB">
        <w:t>1.7. Tais atvejais, kai tam tikra prasmė yra skirtinga tarp nurodytosios žodžiais ir nurodytosios skaičiais, vadovaujamasi žodine prasme.</w:t>
      </w:r>
    </w:p>
    <w:p w14:paraId="19BF2F06" w14:textId="77777777" w:rsidR="000F5445" w:rsidRPr="00376EAB" w:rsidRDefault="000F5445" w:rsidP="00C34535">
      <w:pPr>
        <w:ind w:firstLine="737"/>
        <w:jc w:val="both"/>
      </w:pPr>
    </w:p>
    <w:p w14:paraId="19BF2F07" w14:textId="74DC89FC" w:rsidR="000F5445" w:rsidRPr="00376EAB" w:rsidRDefault="000F5445" w:rsidP="00C34535">
      <w:pPr>
        <w:ind w:firstLine="737"/>
        <w:jc w:val="both"/>
        <w:rPr>
          <w:b/>
        </w:rPr>
      </w:pPr>
      <w:r w:rsidRPr="00376EAB">
        <w:rPr>
          <w:b/>
        </w:rPr>
        <w:t>2. Sutarties kaina</w:t>
      </w:r>
      <w:r w:rsidR="00675F65" w:rsidRPr="00376EAB">
        <w:rPr>
          <w:b/>
        </w:rPr>
        <w:t xml:space="preserve"> </w:t>
      </w:r>
      <w:r w:rsidRPr="00376EAB">
        <w:rPr>
          <w:b/>
        </w:rPr>
        <w:t>/ įkainiai</w:t>
      </w:r>
      <w:r w:rsidR="00675F65" w:rsidRPr="00376EAB">
        <w:rPr>
          <w:b/>
        </w:rPr>
        <w:t xml:space="preserve"> </w:t>
      </w:r>
      <w:r w:rsidRPr="00376EAB">
        <w:rPr>
          <w:b/>
        </w:rPr>
        <w:t>/</w:t>
      </w:r>
      <w:r w:rsidR="00675F65" w:rsidRPr="00376EAB">
        <w:rPr>
          <w:b/>
        </w:rPr>
        <w:t xml:space="preserve"> </w:t>
      </w:r>
      <w:r w:rsidRPr="00376EAB">
        <w:rPr>
          <w:b/>
        </w:rPr>
        <w:t>kainodaros taisyklės</w:t>
      </w:r>
    </w:p>
    <w:p w14:paraId="19BF2F08" w14:textId="6866A0F0" w:rsidR="000F5445" w:rsidRPr="00376EAB" w:rsidRDefault="000F5445" w:rsidP="00C34535">
      <w:pPr>
        <w:ind w:firstLine="737"/>
        <w:jc w:val="both"/>
      </w:pPr>
      <w:r w:rsidRPr="00376EAB">
        <w:t>2.1. Sutarties kaina</w:t>
      </w:r>
      <w:r w:rsidR="00675F65" w:rsidRPr="00376EAB">
        <w:t xml:space="preserve"> </w:t>
      </w:r>
      <w:r w:rsidRPr="00376EAB">
        <w:t>/</w:t>
      </w:r>
      <w:r w:rsidR="00675F65" w:rsidRPr="00376EAB">
        <w:t xml:space="preserve"> </w:t>
      </w:r>
      <w:r w:rsidRPr="00376EAB">
        <w:t xml:space="preserve">įkainiai </w:t>
      </w:r>
      <w:r w:rsidR="00675F65" w:rsidRPr="00376EAB">
        <w:t>–</w:t>
      </w:r>
      <w:r w:rsidRPr="00376EAB">
        <w:t xml:space="preserve"> pinigų suma, kurią </w:t>
      </w:r>
      <w:r w:rsidRPr="00376EAB">
        <w:rPr>
          <w:b/>
        </w:rPr>
        <w:t>Nuomininkas</w:t>
      </w:r>
      <w:r w:rsidRPr="00376EAB">
        <w:t xml:space="preserve"> Sutartyje nustatyta tvarka ir terminais įsipareigoja sumokėti </w:t>
      </w:r>
      <w:r w:rsidRPr="00376EAB">
        <w:rPr>
          <w:b/>
        </w:rPr>
        <w:t>Nuomotojui</w:t>
      </w:r>
      <w:r w:rsidRPr="00376EAB">
        <w:t>.</w:t>
      </w:r>
    </w:p>
    <w:p w14:paraId="19BF2F09" w14:textId="5AA1A3A5" w:rsidR="000F5445" w:rsidRPr="00376EAB" w:rsidRDefault="000F5445" w:rsidP="00C34535">
      <w:pPr>
        <w:ind w:firstLine="737"/>
        <w:jc w:val="both"/>
      </w:pPr>
      <w:r w:rsidRPr="00376EAB">
        <w:t>2.2. Sutarties kaina</w:t>
      </w:r>
      <w:r w:rsidR="00675F65" w:rsidRPr="00376EAB">
        <w:t xml:space="preserve"> </w:t>
      </w:r>
      <w:r w:rsidRPr="00376EAB">
        <w:t>/</w:t>
      </w:r>
      <w:r w:rsidR="00675F65" w:rsidRPr="00376EAB">
        <w:t xml:space="preserve"> </w:t>
      </w:r>
      <w:r w:rsidRPr="00376EAB">
        <w:t xml:space="preserve">įkainiai yra pastovūs ir nekeičiami visą </w:t>
      </w:r>
      <w:r w:rsidR="00F07521" w:rsidRPr="00376EAB">
        <w:t>S</w:t>
      </w:r>
      <w:r w:rsidRPr="00376EAB">
        <w:t>utarties galiojimo laikotarpį, išskyrus atvejus, kai po Sutarties pasirašymo keičiasi nuomos objekto nuomai taikomo PVM</w:t>
      </w:r>
      <w:r w:rsidR="00675F65" w:rsidRPr="00376EAB">
        <w:t xml:space="preserve"> </w:t>
      </w:r>
      <w:r w:rsidRPr="00376EAB">
        <w:t>/</w:t>
      </w:r>
      <w:r w:rsidR="00675F65" w:rsidRPr="00376EAB">
        <w:t xml:space="preserve"> </w:t>
      </w:r>
      <w:r w:rsidRPr="00376EAB">
        <w:t>akcizų tarifas</w:t>
      </w:r>
      <w:r w:rsidRPr="00376EAB">
        <w:rPr>
          <w:i/>
        </w:rPr>
        <w:t>.</w:t>
      </w:r>
      <w:r w:rsidRPr="00376EAB">
        <w:t xml:space="preserve"> Perskaičiuota kaina</w:t>
      </w:r>
      <w:r w:rsidR="00F07521" w:rsidRPr="00376EAB">
        <w:t xml:space="preserve"> </w:t>
      </w:r>
      <w:r w:rsidRPr="00376EAB">
        <w:t>/</w:t>
      </w:r>
      <w:r w:rsidR="00F07521" w:rsidRPr="00376EAB">
        <w:t xml:space="preserve"> </w:t>
      </w:r>
      <w:r w:rsidRPr="00376EAB">
        <w:t xml:space="preserve">įkainiai įforminami raštišku Šalių susitarimu </w:t>
      </w:r>
      <w:r w:rsidRPr="00376EAB">
        <w:rPr>
          <w:i/>
        </w:rPr>
        <w:t>(jei spec</w:t>
      </w:r>
      <w:r w:rsidR="00F07521" w:rsidRPr="00376EAB">
        <w:rPr>
          <w:i/>
        </w:rPr>
        <w:t>ialiojoje</w:t>
      </w:r>
      <w:r w:rsidRPr="00376EAB">
        <w:rPr>
          <w:i/>
        </w:rPr>
        <w:t xml:space="preserve"> dalyje nurodyta, kad ši sąlyga taikoma)</w:t>
      </w:r>
      <w:r w:rsidRPr="00376EAB">
        <w:t>.</w:t>
      </w:r>
    </w:p>
    <w:p w14:paraId="19BF2F0A" w14:textId="77777777" w:rsidR="000F5445" w:rsidRPr="00376EAB" w:rsidRDefault="000F5445" w:rsidP="00C34535">
      <w:pPr>
        <w:ind w:firstLine="737"/>
        <w:jc w:val="both"/>
      </w:pPr>
      <w:r w:rsidRPr="00376EAB">
        <w:t>2.3. Įkainiai keičiami vadovaujantis Sutarties priede nustatytomis kainodaros taisyklėmis. Perskaičiuoti įkainiai įforminami raštišku Šalių susitarimu.</w:t>
      </w:r>
    </w:p>
    <w:p w14:paraId="19BF2F0B" w14:textId="548FC00F" w:rsidR="000F5445" w:rsidRPr="00376EAB" w:rsidRDefault="000F5445" w:rsidP="00C34535">
      <w:pPr>
        <w:widowControl w:val="0"/>
        <w:shd w:val="clear" w:color="auto" w:fill="FFFFFF"/>
        <w:ind w:firstLine="737"/>
        <w:jc w:val="both"/>
      </w:pPr>
      <w:r w:rsidRPr="00376EAB">
        <w:t xml:space="preserve">2.4. </w:t>
      </w:r>
      <w:r w:rsidRPr="00376EAB">
        <w:rPr>
          <w:b/>
        </w:rPr>
        <w:t>Nuomotojas</w:t>
      </w:r>
      <w:r w:rsidRPr="00376EAB">
        <w:t xml:space="preserve"> į Sutarties kainą</w:t>
      </w:r>
      <w:r w:rsidR="00F07521" w:rsidRPr="00376EAB">
        <w:t xml:space="preserve"> </w:t>
      </w:r>
      <w:r w:rsidRPr="00376EAB">
        <w:t>/ nuomos objekto nuomos įkainius privalo įskaičiuoti visas su nuomos objekto tiekimu susijusias išlaidas</w:t>
      </w:r>
      <w:r w:rsidR="00456DB6" w:rsidRPr="00376EAB">
        <w:t xml:space="preserve"> ir mokesčius</w:t>
      </w:r>
      <w:r w:rsidRPr="00376EAB">
        <w:t>, įskaitant, bet neapsiribojant:</w:t>
      </w:r>
    </w:p>
    <w:p w14:paraId="19BF2F0C" w14:textId="77777777" w:rsidR="000F5445" w:rsidRPr="00376EAB" w:rsidRDefault="000F5445" w:rsidP="00C34535">
      <w:pPr>
        <w:widowControl w:val="0"/>
        <w:shd w:val="clear" w:color="auto" w:fill="FFFFFF"/>
        <w:ind w:firstLine="737"/>
        <w:jc w:val="both"/>
      </w:pPr>
      <w:r w:rsidRPr="00376EAB">
        <w:t>2.4.1. logistikos (transportavimo) išlaidas;</w:t>
      </w:r>
    </w:p>
    <w:p w14:paraId="19BF2F0D" w14:textId="6B4A257D" w:rsidR="000F5445" w:rsidRPr="00376EAB" w:rsidRDefault="000F5445" w:rsidP="00C34535">
      <w:pPr>
        <w:widowControl w:val="0"/>
        <w:shd w:val="clear" w:color="auto" w:fill="FFFFFF"/>
        <w:ind w:firstLine="737"/>
        <w:jc w:val="both"/>
      </w:pPr>
      <w:r w:rsidRPr="00376EAB">
        <w:lastRenderedPageBreak/>
        <w:t>2.4.2. pakavimo, pakrovimo, tranzito, iškrovimo, išpakavimo, tikrinimo, draudimo ir kitas su nuomos objekto tiekimu susijusias išlaidas;</w:t>
      </w:r>
    </w:p>
    <w:p w14:paraId="19BF2F0E" w14:textId="77777777" w:rsidR="000F5445" w:rsidRPr="00376EAB" w:rsidRDefault="000F5445" w:rsidP="00C34535">
      <w:pPr>
        <w:widowControl w:val="0"/>
        <w:shd w:val="clear" w:color="auto" w:fill="FFFFFF"/>
        <w:ind w:firstLine="737"/>
        <w:jc w:val="both"/>
      </w:pPr>
      <w:r w:rsidRPr="00376EAB">
        <w:t xml:space="preserve">2.4.3. visas su dokumentų, kurių reikalauja </w:t>
      </w:r>
      <w:r w:rsidRPr="00376EAB">
        <w:rPr>
          <w:b/>
        </w:rPr>
        <w:t>Nuomininkas</w:t>
      </w:r>
      <w:r w:rsidRPr="00376EAB">
        <w:t>, rengimu ir pateikimu susijusias išlaidas;</w:t>
      </w:r>
    </w:p>
    <w:p w14:paraId="19BF2F0F" w14:textId="6A67A3CB" w:rsidR="000F5445" w:rsidRPr="00376EAB" w:rsidRDefault="000F5445" w:rsidP="00C34535">
      <w:pPr>
        <w:widowControl w:val="0"/>
        <w:shd w:val="clear" w:color="auto" w:fill="FFFFFF"/>
        <w:ind w:firstLine="737"/>
        <w:jc w:val="both"/>
      </w:pPr>
      <w:r w:rsidRPr="00376EAB">
        <w:t>2.4.4. pristatyto nuomos objekto surinkimo vietoje ir</w:t>
      </w:r>
      <w:r w:rsidR="00F07521" w:rsidRPr="00376EAB">
        <w:t xml:space="preserve"> (</w:t>
      </w:r>
      <w:r w:rsidRPr="00376EAB">
        <w:t>arba</w:t>
      </w:r>
      <w:r w:rsidR="00F07521" w:rsidRPr="00376EAB">
        <w:t>)</w:t>
      </w:r>
      <w:r w:rsidRPr="00376EAB">
        <w:t xml:space="preserve"> paleidimo, ir</w:t>
      </w:r>
      <w:r w:rsidR="00F07521" w:rsidRPr="00376EAB">
        <w:t xml:space="preserve"> (</w:t>
      </w:r>
      <w:r w:rsidRPr="00376EAB">
        <w:t>arba</w:t>
      </w:r>
      <w:r w:rsidR="00F07521" w:rsidRPr="00376EAB">
        <w:t>)</w:t>
      </w:r>
      <w:r w:rsidRPr="00376EAB">
        <w:t xml:space="preserve"> priežiūros išlaidas;</w:t>
      </w:r>
    </w:p>
    <w:p w14:paraId="19BF2F10" w14:textId="1E2EF707" w:rsidR="000F5445" w:rsidRPr="00376EAB" w:rsidRDefault="000F5445" w:rsidP="00C34535">
      <w:pPr>
        <w:widowControl w:val="0"/>
        <w:shd w:val="clear" w:color="auto" w:fill="FFFFFF"/>
        <w:ind w:firstLine="737"/>
        <w:jc w:val="both"/>
      </w:pPr>
      <w:r w:rsidRPr="00376EAB">
        <w:t>2.4.5. aprūpinimo įrankiais, reikalingais pristatyto nuomos objekto surinkimui ir</w:t>
      </w:r>
      <w:r w:rsidR="00F07521" w:rsidRPr="00376EAB">
        <w:t xml:space="preserve"> (</w:t>
      </w:r>
      <w:r w:rsidRPr="00376EAB">
        <w:t>arba</w:t>
      </w:r>
      <w:r w:rsidR="00F07521" w:rsidRPr="00376EAB">
        <w:t>)</w:t>
      </w:r>
      <w:r w:rsidRPr="00376EAB">
        <w:t xml:space="preserve"> priežiūrai, išlaidas;</w:t>
      </w:r>
    </w:p>
    <w:p w14:paraId="19BF2F11" w14:textId="64309EAE" w:rsidR="000F5445" w:rsidRPr="00376EAB" w:rsidRDefault="000F5445" w:rsidP="00C34535">
      <w:pPr>
        <w:widowControl w:val="0"/>
        <w:shd w:val="clear" w:color="auto" w:fill="FFFFFF"/>
        <w:ind w:firstLine="737"/>
        <w:jc w:val="both"/>
      </w:pPr>
      <w:r w:rsidRPr="00376EAB">
        <w:t xml:space="preserve">2.4.6. naudojimo ir priežiūros instrukcijų, numatytų </w:t>
      </w:r>
      <w:r w:rsidR="00F07521" w:rsidRPr="00376EAB">
        <w:t>t</w:t>
      </w:r>
      <w:r w:rsidRPr="00376EAB">
        <w:t>echninėje specifikacijoje, pateikimo išlaidas;</w:t>
      </w:r>
    </w:p>
    <w:p w14:paraId="19BF2F12" w14:textId="321D54CC" w:rsidR="000F5445" w:rsidRPr="00376EAB" w:rsidRDefault="000F5445" w:rsidP="00C34535">
      <w:pPr>
        <w:widowControl w:val="0"/>
        <w:shd w:val="clear" w:color="auto" w:fill="FFFFFF"/>
        <w:ind w:firstLine="737"/>
        <w:jc w:val="both"/>
      </w:pPr>
      <w:r w:rsidRPr="00376EAB">
        <w:t>2.4.7. nuomos objekto remonto išlaidas kokybės garantijos laikotarpiu.</w:t>
      </w:r>
    </w:p>
    <w:p w14:paraId="19BF2F13" w14:textId="77777777" w:rsidR="000F5445" w:rsidRPr="00376EAB" w:rsidRDefault="000F5445" w:rsidP="00C34535">
      <w:pPr>
        <w:ind w:firstLine="737"/>
        <w:jc w:val="both"/>
      </w:pPr>
      <w:r w:rsidRPr="00376EAB">
        <w:t xml:space="preserve">2.5. Užsienio valiutų kursų svyravimo, gamintojų kainų keitimo rizika tenka </w:t>
      </w:r>
      <w:r w:rsidRPr="00376EAB">
        <w:rPr>
          <w:b/>
        </w:rPr>
        <w:t>Nuomotojui</w:t>
      </w:r>
      <w:r w:rsidRPr="00376EAB">
        <w:t>.</w:t>
      </w:r>
    </w:p>
    <w:p w14:paraId="19BF2F14" w14:textId="77777777" w:rsidR="000F5445" w:rsidRPr="00376EAB" w:rsidRDefault="000F5445" w:rsidP="00C34535">
      <w:pPr>
        <w:ind w:firstLine="737"/>
        <w:jc w:val="both"/>
      </w:pPr>
    </w:p>
    <w:p w14:paraId="19BF2F15" w14:textId="77777777" w:rsidR="000F5445" w:rsidRPr="00376EAB" w:rsidRDefault="000F5445" w:rsidP="00C34535">
      <w:pPr>
        <w:ind w:firstLine="737"/>
        <w:jc w:val="both"/>
        <w:rPr>
          <w:b/>
        </w:rPr>
      </w:pPr>
      <w:r w:rsidRPr="00376EAB">
        <w:rPr>
          <w:b/>
        </w:rPr>
        <w:t>3.</w:t>
      </w:r>
      <w:r w:rsidRPr="00376EAB">
        <w:t xml:space="preserve"> </w:t>
      </w:r>
      <w:r w:rsidRPr="00376EAB">
        <w:rPr>
          <w:b/>
        </w:rPr>
        <w:t>Nuomos objekto</w:t>
      </w:r>
      <w:r w:rsidRPr="00376EAB">
        <w:t xml:space="preserve"> </w:t>
      </w:r>
      <w:r w:rsidRPr="00376EAB">
        <w:rPr>
          <w:b/>
        </w:rPr>
        <w:t>tiekimo terminai ir sąlygos</w:t>
      </w:r>
    </w:p>
    <w:p w14:paraId="19BF2F16" w14:textId="77777777" w:rsidR="000F5445" w:rsidRPr="00376EAB" w:rsidRDefault="000F5445" w:rsidP="00C34535">
      <w:pPr>
        <w:ind w:firstLine="737"/>
        <w:jc w:val="both"/>
      </w:pPr>
      <w:r w:rsidRPr="00376EAB">
        <w:t>3.1. Nuomos objektas pristatomas Sutarties specialiojoje dalyje (arba Sutarties</w:t>
      </w:r>
      <w:r w:rsidRPr="00376EAB">
        <w:rPr>
          <w:i/>
        </w:rPr>
        <w:t xml:space="preserve"> </w:t>
      </w:r>
      <w:r w:rsidRPr="00376EAB">
        <w:t>priede (-</w:t>
      </w:r>
      <w:proofErr w:type="spellStart"/>
      <w:r w:rsidRPr="00376EAB">
        <w:t>uose</w:t>
      </w:r>
      <w:proofErr w:type="spellEnd"/>
      <w:r w:rsidRPr="00376EAB">
        <w:t>)) numatytais terminais ir tvarka.</w:t>
      </w:r>
    </w:p>
    <w:p w14:paraId="19BF2F17" w14:textId="75659743" w:rsidR="000F5445" w:rsidRPr="00376EAB" w:rsidRDefault="000F5445" w:rsidP="00C34535">
      <w:pPr>
        <w:ind w:firstLine="737"/>
        <w:jc w:val="both"/>
      </w:pPr>
      <w:r w:rsidRPr="00376EAB">
        <w:t>3.2. Nuomos objektą</w:t>
      </w:r>
      <w:r w:rsidRPr="00376EAB">
        <w:rPr>
          <w:b/>
        </w:rPr>
        <w:t xml:space="preserve"> Nuomotojas</w:t>
      </w:r>
      <w:r w:rsidRPr="00376EAB">
        <w:t xml:space="preserve"> pristato savo rizika be papildomo apmokėjimo. </w:t>
      </w:r>
      <w:r w:rsidRPr="00376EAB">
        <w:rPr>
          <w:b/>
        </w:rPr>
        <w:t>Nuomininkas</w:t>
      </w:r>
      <w:r w:rsidRPr="00376EAB">
        <w:t xml:space="preserve"> valdymo ir naudojimosi teisę į išnuomojamą nuomos objektą įgyja abiem Šalims pasirašius perdavimo</w:t>
      </w:r>
      <w:r w:rsidR="00AE454F" w:rsidRPr="00376EAB">
        <w:t>–</w:t>
      </w:r>
      <w:r w:rsidRPr="00376EAB">
        <w:t>priėmimo aktą, kuris pasirašomas tik tuo atveju, jeigu nuomos objektas yra kokybiškas ir atitinka Sutartyje ir jos priede (-</w:t>
      </w:r>
      <w:proofErr w:type="spellStart"/>
      <w:r w:rsidRPr="00376EAB">
        <w:t>uose</w:t>
      </w:r>
      <w:proofErr w:type="spellEnd"/>
      <w:r w:rsidRPr="00376EAB">
        <w:t xml:space="preserve">) nustatytus reikalavimus </w:t>
      </w:r>
      <w:r w:rsidRPr="00376EAB">
        <w:rPr>
          <w:i/>
        </w:rPr>
        <w:t>(</w:t>
      </w:r>
      <w:r w:rsidRPr="00376EAB">
        <w:rPr>
          <w:i/>
          <w:iCs/>
        </w:rPr>
        <w:t>jeigu perdavimo</w:t>
      </w:r>
      <w:r w:rsidR="00FF39F0" w:rsidRPr="00376EAB">
        <w:rPr>
          <w:i/>
          <w:iCs/>
        </w:rPr>
        <w:t>–</w:t>
      </w:r>
      <w:r w:rsidR="000D68E7" w:rsidRPr="00376EAB">
        <w:rPr>
          <w:i/>
          <w:iCs/>
        </w:rPr>
        <w:t>priėmimo</w:t>
      </w:r>
      <w:r w:rsidRPr="00376EAB">
        <w:rPr>
          <w:i/>
          <w:iCs/>
        </w:rPr>
        <w:t xml:space="preserve"> aktas nepasirašomas, spec</w:t>
      </w:r>
      <w:r w:rsidR="00FF39F0" w:rsidRPr="00376EAB">
        <w:rPr>
          <w:i/>
          <w:iCs/>
        </w:rPr>
        <w:t>ialiojoje</w:t>
      </w:r>
      <w:r w:rsidRPr="00376EAB">
        <w:rPr>
          <w:i/>
          <w:iCs/>
        </w:rPr>
        <w:t xml:space="preserve"> dalyje nurodomas kitas dokumentas, kuris bus pasirašomas patvirtinant </w:t>
      </w:r>
      <w:r w:rsidR="009B0A70" w:rsidRPr="00376EAB">
        <w:rPr>
          <w:i/>
          <w:iCs/>
        </w:rPr>
        <w:t xml:space="preserve">nuomos objekto </w:t>
      </w:r>
      <w:r w:rsidRPr="00376EAB">
        <w:rPr>
          <w:i/>
          <w:iCs/>
        </w:rPr>
        <w:t xml:space="preserve"> perdavimą</w:t>
      </w:r>
      <w:r w:rsidR="00FF39F0" w:rsidRPr="00376EAB">
        <w:rPr>
          <w:i/>
          <w:iCs/>
        </w:rPr>
        <w:t>–</w:t>
      </w:r>
      <w:r w:rsidRPr="00376EAB">
        <w:rPr>
          <w:i/>
          <w:iCs/>
        </w:rPr>
        <w:t>priėmimą)</w:t>
      </w:r>
      <w:r w:rsidRPr="00376EAB">
        <w:rPr>
          <w:i/>
        </w:rPr>
        <w:t>)</w:t>
      </w:r>
      <w:r w:rsidRPr="00376EAB">
        <w:t>. Kai pristatytas nuomos objektas yra kokybiškas ir atitinka Sutartyje ir jos priede (-</w:t>
      </w:r>
      <w:proofErr w:type="spellStart"/>
      <w:r w:rsidRPr="00376EAB">
        <w:t>uose</w:t>
      </w:r>
      <w:proofErr w:type="spellEnd"/>
      <w:r w:rsidRPr="00376EAB">
        <w:t>) nustatytus reikalavimus</w:t>
      </w:r>
      <w:r w:rsidR="00D646F4" w:rsidRPr="00376EAB">
        <w:t>,</w:t>
      </w:r>
      <w:r w:rsidRPr="00376EAB">
        <w:t xml:space="preserve"> dokumentas, patvirtinantis </w:t>
      </w:r>
      <w:r w:rsidR="00D646F4" w:rsidRPr="00376EAB">
        <w:t xml:space="preserve">nuomos objekto </w:t>
      </w:r>
      <w:r w:rsidRPr="00376EAB">
        <w:t>perdavimą</w:t>
      </w:r>
      <w:r w:rsidR="00675F65" w:rsidRPr="00376EAB">
        <w:t>–</w:t>
      </w:r>
      <w:r w:rsidRPr="00376EAB">
        <w:t>priėmimą</w:t>
      </w:r>
      <w:r w:rsidR="0078369A" w:rsidRPr="00376EAB">
        <w:t>,</w:t>
      </w:r>
      <w:r w:rsidRPr="00376EAB">
        <w:t xml:space="preserve"> turi būti pasirašomas ne vėliau kaip per 5 darbo dienas. </w:t>
      </w:r>
    </w:p>
    <w:p w14:paraId="19BF2F18" w14:textId="5D75B6CF" w:rsidR="000F5445" w:rsidRPr="00376EAB" w:rsidRDefault="000F5445" w:rsidP="00C34535">
      <w:pPr>
        <w:ind w:firstLine="737"/>
        <w:jc w:val="both"/>
        <w:rPr>
          <w:spacing w:val="-4"/>
        </w:rPr>
      </w:pPr>
      <w:r w:rsidRPr="00376EAB">
        <w:t xml:space="preserve">3.3. </w:t>
      </w:r>
      <w:r w:rsidRPr="00376EAB">
        <w:rPr>
          <w:b/>
          <w:spacing w:val="-4"/>
        </w:rPr>
        <w:t>Nuomotojui</w:t>
      </w:r>
      <w:r w:rsidRPr="00376EAB">
        <w:rPr>
          <w:spacing w:val="-4"/>
        </w:rPr>
        <w:t xml:space="preserve"> pristačius mažesnį nuomojamo objekto kiekį negu nurodyta Sutartyje</w:t>
      </w:r>
      <w:r w:rsidR="00675F65" w:rsidRPr="00376EAB">
        <w:rPr>
          <w:spacing w:val="-4"/>
        </w:rPr>
        <w:t xml:space="preserve"> </w:t>
      </w:r>
      <w:r w:rsidRPr="00376EAB">
        <w:rPr>
          <w:spacing w:val="-4"/>
        </w:rPr>
        <w:t>/</w:t>
      </w:r>
      <w:r w:rsidR="00675F65" w:rsidRPr="00376EAB">
        <w:rPr>
          <w:spacing w:val="-4"/>
        </w:rPr>
        <w:t xml:space="preserve"> </w:t>
      </w:r>
      <w:r w:rsidRPr="00376EAB">
        <w:rPr>
          <w:spacing w:val="-4"/>
        </w:rPr>
        <w:t>paraiškose</w:t>
      </w:r>
      <w:r w:rsidR="00675F65" w:rsidRPr="00376EAB">
        <w:rPr>
          <w:spacing w:val="-4"/>
        </w:rPr>
        <w:t xml:space="preserve"> </w:t>
      </w:r>
      <w:r w:rsidRPr="00376EAB">
        <w:rPr>
          <w:spacing w:val="-4"/>
        </w:rPr>
        <w:t>/</w:t>
      </w:r>
      <w:r w:rsidR="00675F65" w:rsidRPr="00376EAB">
        <w:rPr>
          <w:spacing w:val="-4"/>
        </w:rPr>
        <w:t xml:space="preserve"> </w:t>
      </w:r>
      <w:r w:rsidRPr="00376EAB">
        <w:rPr>
          <w:spacing w:val="-4"/>
        </w:rPr>
        <w:t xml:space="preserve">užsakymuose, </w:t>
      </w:r>
      <w:r w:rsidRPr="00376EAB">
        <w:rPr>
          <w:b/>
          <w:spacing w:val="-4"/>
        </w:rPr>
        <w:t>Nuomininkas</w:t>
      </w:r>
      <w:r w:rsidRPr="00376EAB">
        <w:rPr>
          <w:spacing w:val="-4"/>
        </w:rPr>
        <w:t xml:space="preserve"> grąžina </w:t>
      </w:r>
      <w:r w:rsidRPr="00376EAB">
        <w:rPr>
          <w:b/>
          <w:spacing w:val="-4"/>
        </w:rPr>
        <w:t>Nuomotojui</w:t>
      </w:r>
      <w:r w:rsidRPr="00376EAB">
        <w:rPr>
          <w:spacing w:val="-4"/>
        </w:rPr>
        <w:t xml:space="preserve"> pristatytą nuomos objekto kiekį </w:t>
      </w:r>
      <w:r w:rsidR="00FF39F0" w:rsidRPr="00376EAB">
        <w:rPr>
          <w:spacing w:val="-4"/>
        </w:rPr>
        <w:t xml:space="preserve">ir </w:t>
      </w:r>
      <w:r w:rsidRPr="00376EAB">
        <w:rPr>
          <w:spacing w:val="-4"/>
        </w:rPr>
        <w:t xml:space="preserve">laikoma, kad nuomos objektas nebuvo pristatytas, o </w:t>
      </w:r>
      <w:r w:rsidRPr="00376EAB">
        <w:rPr>
          <w:b/>
          <w:spacing w:val="-4"/>
        </w:rPr>
        <w:t xml:space="preserve">Nuomotojui </w:t>
      </w:r>
      <w:r w:rsidRPr="00376EAB">
        <w:rPr>
          <w:spacing w:val="-4"/>
        </w:rPr>
        <w:t>(jeigu dėl to praleidžiamas nuomos objekto pristatymo terminas)</w:t>
      </w:r>
      <w:r w:rsidRPr="00376EAB">
        <w:rPr>
          <w:b/>
          <w:spacing w:val="-4"/>
        </w:rPr>
        <w:t xml:space="preserve"> </w:t>
      </w:r>
      <w:r w:rsidRPr="00376EAB">
        <w:rPr>
          <w:spacing w:val="-4"/>
        </w:rPr>
        <w:t xml:space="preserve">taikomos Sutarties bendrosios dalies 10.1 </w:t>
      </w:r>
      <w:r w:rsidR="00FF39F0" w:rsidRPr="00376EAB">
        <w:rPr>
          <w:spacing w:val="-4"/>
        </w:rPr>
        <w:t>pa</w:t>
      </w:r>
      <w:r w:rsidRPr="00376EAB">
        <w:rPr>
          <w:spacing w:val="-4"/>
        </w:rPr>
        <w:t>punkt</w:t>
      </w:r>
      <w:r w:rsidR="00FF39F0" w:rsidRPr="00376EAB">
        <w:rPr>
          <w:spacing w:val="-4"/>
        </w:rPr>
        <w:t>yj</w:t>
      </w:r>
      <w:r w:rsidRPr="00376EAB">
        <w:rPr>
          <w:spacing w:val="-4"/>
        </w:rPr>
        <w:t xml:space="preserve">e numatytos sankcijos. </w:t>
      </w:r>
    </w:p>
    <w:p w14:paraId="19BF2F19" w14:textId="4047515F" w:rsidR="000F5445" w:rsidRPr="00376EAB" w:rsidRDefault="000F5445" w:rsidP="00C34535">
      <w:pPr>
        <w:ind w:firstLine="737"/>
        <w:jc w:val="both"/>
      </w:pPr>
      <w:r w:rsidRPr="00376EAB">
        <w:t xml:space="preserve">3.4. </w:t>
      </w:r>
      <w:r w:rsidRPr="00376EAB">
        <w:rPr>
          <w:b/>
        </w:rPr>
        <w:t>Nuomotojas</w:t>
      </w:r>
      <w:r w:rsidRPr="00376EAB">
        <w:t xml:space="preserve"> įsipareigoja po Sutarties įsigaliojimo Sutarties specialio</w:t>
      </w:r>
      <w:r w:rsidR="00AE454F" w:rsidRPr="00376EAB">
        <w:t>jo</w:t>
      </w:r>
      <w:r w:rsidRPr="00376EAB">
        <w:t>je dalyje nurodytais terminais:</w:t>
      </w:r>
    </w:p>
    <w:p w14:paraId="19BF2F1A" w14:textId="54605086" w:rsidR="000F5445" w:rsidRPr="00376EAB" w:rsidRDefault="000F5445" w:rsidP="00C34535">
      <w:pPr>
        <w:ind w:firstLine="737"/>
        <w:jc w:val="both"/>
      </w:pPr>
      <w:r w:rsidRPr="00376EAB">
        <w:t xml:space="preserve">3.4.1. parengti, pagaminti, suderinti su </w:t>
      </w:r>
      <w:r w:rsidRPr="00376EAB">
        <w:rPr>
          <w:b/>
        </w:rPr>
        <w:t>Nuomininku</w:t>
      </w:r>
      <w:r w:rsidRPr="00376EAB">
        <w:t xml:space="preserve"> ir patvirtinti išnuomojamo nuomos objekto darbinius etalonus (2 egz., vienas </w:t>
      </w:r>
      <w:r w:rsidR="00675F65" w:rsidRPr="00376EAB">
        <w:t>–</w:t>
      </w:r>
      <w:r w:rsidRPr="00376EAB">
        <w:t xml:space="preserve"> </w:t>
      </w:r>
      <w:r w:rsidRPr="00376EAB">
        <w:rPr>
          <w:b/>
        </w:rPr>
        <w:t>Nuomininkui</w:t>
      </w:r>
      <w:r w:rsidRPr="00376EAB">
        <w:t xml:space="preserve">, antras – </w:t>
      </w:r>
      <w:r w:rsidRPr="00376EAB">
        <w:rPr>
          <w:b/>
        </w:rPr>
        <w:t>Nuomotojui</w:t>
      </w:r>
      <w:r w:rsidRPr="00376EAB">
        <w:t>), kurie atitiktų Sutartyje ir jos priede (-</w:t>
      </w:r>
      <w:proofErr w:type="spellStart"/>
      <w:r w:rsidRPr="00376EAB">
        <w:t>uose</w:t>
      </w:r>
      <w:proofErr w:type="spellEnd"/>
      <w:r w:rsidRPr="00376EAB">
        <w:t xml:space="preserve">) nustatytus reikalavimus </w:t>
      </w:r>
      <w:r w:rsidRPr="00376EAB">
        <w:rPr>
          <w:i/>
        </w:rPr>
        <w:t>(jei spec</w:t>
      </w:r>
      <w:r w:rsidR="00AE454F" w:rsidRPr="00376EAB">
        <w:rPr>
          <w:i/>
        </w:rPr>
        <w:t>ialiojoje</w:t>
      </w:r>
      <w:r w:rsidRPr="00376EAB">
        <w:rPr>
          <w:i/>
        </w:rPr>
        <w:t xml:space="preserve"> dalyje nurodyta, kad ši sąlyga taikoma)</w:t>
      </w:r>
      <w:r w:rsidRPr="00376EAB">
        <w:t>;</w:t>
      </w:r>
    </w:p>
    <w:p w14:paraId="19BF2F1B" w14:textId="43F7EB52" w:rsidR="000F5445" w:rsidRPr="00376EAB" w:rsidRDefault="000F5445" w:rsidP="00C34535">
      <w:pPr>
        <w:ind w:firstLine="737"/>
        <w:jc w:val="both"/>
        <w:rPr>
          <w:i/>
        </w:rPr>
      </w:pPr>
      <w:r w:rsidRPr="00376EAB">
        <w:t xml:space="preserve">3.4.2. suderinti su </w:t>
      </w:r>
      <w:r w:rsidRPr="00376EAB">
        <w:rPr>
          <w:b/>
        </w:rPr>
        <w:t>Nuomininku</w:t>
      </w:r>
      <w:r w:rsidRPr="00376EAB">
        <w:t xml:space="preserve"> nuomos objekto naudojimo (priežiūros) instrukciją, kuri pateikiama kartu su nuomos objektu (</w:t>
      </w:r>
      <w:r w:rsidRPr="00376EAB">
        <w:rPr>
          <w:i/>
        </w:rPr>
        <w:t xml:space="preserve">jei </w:t>
      </w:r>
      <w:r w:rsidR="000C13B4" w:rsidRPr="00376EAB">
        <w:rPr>
          <w:i/>
        </w:rPr>
        <w:t xml:space="preserve">specialiojoje </w:t>
      </w:r>
      <w:r w:rsidRPr="00376EAB">
        <w:rPr>
          <w:i/>
        </w:rPr>
        <w:t>dalyje nurodyta, kad ši sąlyga taikoma).</w:t>
      </w:r>
    </w:p>
    <w:p w14:paraId="19BF2F1C" w14:textId="4D03A821" w:rsidR="000F5445" w:rsidRPr="00376EAB" w:rsidRDefault="000F5445" w:rsidP="00C34535">
      <w:pPr>
        <w:ind w:firstLine="737"/>
        <w:jc w:val="both"/>
      </w:pPr>
      <w:r w:rsidRPr="00376EAB">
        <w:t xml:space="preserve">3.5. </w:t>
      </w:r>
      <w:r w:rsidRPr="00376EAB">
        <w:rPr>
          <w:b/>
        </w:rPr>
        <w:t>Nuomininkas</w:t>
      </w:r>
      <w:r w:rsidRPr="00376EAB">
        <w:t xml:space="preserve"> Sutarties 3.4 </w:t>
      </w:r>
      <w:r w:rsidR="000C13B4" w:rsidRPr="00376EAB">
        <w:t>pa</w:t>
      </w:r>
      <w:r w:rsidRPr="00376EAB">
        <w:t>punkt</w:t>
      </w:r>
      <w:r w:rsidR="000C13B4" w:rsidRPr="00376EAB">
        <w:t>yj</w:t>
      </w:r>
      <w:r w:rsidRPr="00376EAB">
        <w:t xml:space="preserve">e nurodytus nuomos objekto darbinius etalonus ir su juo pateiktus nuomos objekto gamybai naudojamų pagrindinių ir pagalbinių medžiagų pavyzdžius </w:t>
      </w:r>
      <w:r w:rsidRPr="00376EAB">
        <w:rPr>
          <w:b/>
        </w:rPr>
        <w:t>Nuomotojui</w:t>
      </w:r>
      <w:r w:rsidRPr="00376EAB">
        <w:t xml:space="preserve"> grąžina tik tada, kai </w:t>
      </w:r>
      <w:r w:rsidRPr="00376EAB">
        <w:rPr>
          <w:b/>
        </w:rPr>
        <w:t>Nuomotojas</w:t>
      </w:r>
      <w:r w:rsidRPr="00376EAB">
        <w:t xml:space="preserve"> būna įvykdęs visus sutartinius įsipareigojimus, įskaitant garantinius įsipareigojimus.</w:t>
      </w:r>
    </w:p>
    <w:p w14:paraId="19BF2F1D" w14:textId="608B73A2" w:rsidR="000F5445" w:rsidRPr="00376EAB" w:rsidRDefault="000F5445" w:rsidP="00C34535">
      <w:pPr>
        <w:ind w:firstLine="737"/>
        <w:jc w:val="both"/>
      </w:pPr>
      <w:r w:rsidRPr="00376EAB">
        <w:t>3.6. Jeigu Sutarties galiojimo metu nuomos objekto gamintojas pakeičia</w:t>
      </w:r>
      <w:r w:rsidR="000C13B4" w:rsidRPr="00376EAB">
        <w:t xml:space="preserve"> </w:t>
      </w:r>
      <w:r w:rsidRPr="00376EAB">
        <w:t>/</w:t>
      </w:r>
      <w:r w:rsidR="000C13B4" w:rsidRPr="00376EAB">
        <w:t xml:space="preserve"> </w:t>
      </w:r>
      <w:r w:rsidRPr="00376EAB">
        <w:t xml:space="preserve">atnaujina </w:t>
      </w:r>
      <w:r w:rsidR="000C13B4" w:rsidRPr="00376EAB">
        <w:t xml:space="preserve">pagal </w:t>
      </w:r>
      <w:r w:rsidRPr="00376EAB">
        <w:t>ši</w:t>
      </w:r>
      <w:r w:rsidR="000C13B4" w:rsidRPr="00376EAB">
        <w:t>ą</w:t>
      </w:r>
      <w:r w:rsidRPr="00376EAB">
        <w:t xml:space="preserve"> Sutart</w:t>
      </w:r>
      <w:r w:rsidR="000C13B4" w:rsidRPr="00376EAB">
        <w:t>į</w:t>
      </w:r>
      <w:r w:rsidRPr="00376EAB">
        <w:t xml:space="preserve"> nuomojamo nuomos objekto modelį</w:t>
      </w:r>
      <w:r w:rsidR="00675F65" w:rsidRPr="00376EAB">
        <w:t xml:space="preserve"> </w:t>
      </w:r>
      <w:r w:rsidRPr="00376EAB">
        <w:t>/</w:t>
      </w:r>
      <w:r w:rsidR="00675F65" w:rsidRPr="00376EAB">
        <w:t xml:space="preserve"> </w:t>
      </w:r>
      <w:r w:rsidRPr="00376EAB">
        <w:t xml:space="preserve">pavadinimą, kuris yra nurodytas Sutartyje, </w:t>
      </w:r>
      <w:r w:rsidRPr="00376EAB">
        <w:rPr>
          <w:b/>
          <w:bCs/>
        </w:rPr>
        <w:t>Nuomotojas</w:t>
      </w:r>
      <w:r w:rsidRPr="00376EAB">
        <w:t xml:space="preserve"> turi teisę, prieš tai suderinęs su </w:t>
      </w:r>
      <w:r w:rsidRPr="00376EAB">
        <w:rPr>
          <w:b/>
          <w:bCs/>
        </w:rPr>
        <w:t>Nuomininku</w:t>
      </w:r>
      <w:r w:rsidRPr="00376EAB">
        <w:t xml:space="preserve"> ir su juo pasirašęs papildomą susitarimą, pateikti naujo modelio</w:t>
      </w:r>
      <w:r w:rsidR="00675F65" w:rsidRPr="00376EAB">
        <w:t xml:space="preserve"> </w:t>
      </w:r>
      <w:r w:rsidRPr="00376EAB">
        <w:t>/</w:t>
      </w:r>
      <w:r w:rsidR="00675F65" w:rsidRPr="00376EAB">
        <w:t xml:space="preserve"> </w:t>
      </w:r>
      <w:r w:rsidRPr="00376EAB">
        <w:t>pavadinimo nuomos objektą. Naujo modelio</w:t>
      </w:r>
      <w:r w:rsidR="000C13B4" w:rsidRPr="00376EAB">
        <w:t xml:space="preserve"> </w:t>
      </w:r>
      <w:r w:rsidRPr="00376EAB">
        <w:t>/</w:t>
      </w:r>
      <w:r w:rsidR="000C13B4" w:rsidRPr="00376EAB">
        <w:t xml:space="preserve"> </w:t>
      </w:r>
      <w:r w:rsidRPr="00376EAB">
        <w:t>pavadinimo nuomos objektas turi atitikti Sutartyje ir jos priede (-</w:t>
      </w:r>
      <w:proofErr w:type="spellStart"/>
      <w:r w:rsidRPr="00376EAB">
        <w:t>uose</w:t>
      </w:r>
      <w:proofErr w:type="spellEnd"/>
      <w:r w:rsidRPr="00376EAB">
        <w:t>) išnuomojamam nuomos objektui nustatytus reikalavimus, o jo techniniai duomenys negali būti prasteni už techninius duomenis nuomos objekto, dėl kurio nuomos buvo sudaryta Sutartis. Naujo modelio nuomos objektas privalo būti suderinamas su kit</w:t>
      </w:r>
      <w:r w:rsidR="000C13B4" w:rsidRPr="00376EAB">
        <w:t>u</w:t>
      </w:r>
      <w:r w:rsidRPr="00376EAB">
        <w:t xml:space="preserve"> pagal šią Sutartį nuomojamu ir </w:t>
      </w:r>
      <w:r w:rsidRPr="00376EAB">
        <w:rPr>
          <w:b/>
        </w:rPr>
        <w:t>Nuomininkui</w:t>
      </w:r>
      <w:r w:rsidRPr="00376EAB">
        <w:t xml:space="preserve"> jau perduotu nuomos objektu. Nuomos kaina, pateikus naujo modelio</w:t>
      </w:r>
      <w:r w:rsidR="000C13B4" w:rsidRPr="00376EAB">
        <w:t xml:space="preserve"> </w:t>
      </w:r>
      <w:r w:rsidRPr="00376EAB">
        <w:t>/</w:t>
      </w:r>
      <w:r w:rsidR="000C13B4" w:rsidRPr="00376EAB">
        <w:t xml:space="preserve"> </w:t>
      </w:r>
      <w:r w:rsidRPr="00376EAB">
        <w:t>pavadinimo nuomos objektą, nesikeičia.</w:t>
      </w:r>
    </w:p>
    <w:p w14:paraId="19BF2F1E" w14:textId="308BAC35" w:rsidR="00D018B3" w:rsidRPr="00376EAB" w:rsidRDefault="00D018B3" w:rsidP="00C34535">
      <w:pPr>
        <w:ind w:firstLine="737"/>
        <w:jc w:val="both"/>
      </w:pPr>
      <w:r w:rsidRPr="00376EAB">
        <w:t xml:space="preserve">3.7. </w:t>
      </w:r>
      <w:r w:rsidRPr="00376EAB">
        <w:rPr>
          <w:b/>
        </w:rPr>
        <w:t>Nuomotojas</w:t>
      </w:r>
      <w:r w:rsidRPr="00376EAB">
        <w:t xml:space="preserve"> įsipareigoja nepasitelkti priešiškų valstybių piliečių (darbuotojų, subtiekėjų ir kt.), kai vykdant Sutartyje numatytus įsipareigojimus reikia patekti į karinę teritoriją. Priešiškomis </w:t>
      </w:r>
      <w:r w:rsidRPr="00376EAB">
        <w:lastRenderedPageBreak/>
        <w:t>valstybėmis yra laikomos valstybės</w:t>
      </w:r>
      <w:r w:rsidR="009A047F" w:rsidRPr="00376EAB">
        <w:t>,</w:t>
      </w:r>
      <w:r w:rsidRPr="00376EAB">
        <w:t xml:space="preserve">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76EAB">
        <w:t>pajėgumais</w:t>
      </w:r>
      <w:proofErr w:type="spellEnd"/>
      <w:r w:rsidRPr="00376EAB">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376EAB">
        <w:t>. </w:t>
      </w:r>
      <w:r w:rsidRPr="00376EAB">
        <w:t>280 „Dėl Lietuvos Respublikos viešųjų pirkimų įstatymo 92 straipsnio 13, 14 ir 15 dalių nuostatų įgyvendinimo“</w:t>
      </w:r>
      <w:r w:rsidR="00A6188E" w:rsidRPr="00376EAB">
        <w:t xml:space="preserve">. </w:t>
      </w:r>
      <w:r w:rsidRPr="00376EAB">
        <w:rPr>
          <w:b/>
        </w:rPr>
        <w:t>Nuomotojas</w:t>
      </w:r>
      <w:r w:rsidRPr="00376EAB">
        <w:t xml:space="preserve"> įsipareigoja ne mažiau kaip </w:t>
      </w:r>
      <w:r w:rsidR="009A047F" w:rsidRPr="00376EAB">
        <w:t xml:space="preserve">prieš </w:t>
      </w:r>
      <w:r w:rsidRPr="00376EAB">
        <w:t>3 darbo dien</w:t>
      </w:r>
      <w:r w:rsidR="009A047F" w:rsidRPr="00376EAB">
        <w:t>a</w:t>
      </w:r>
      <w:r w:rsidRPr="00376EAB">
        <w:t xml:space="preserve">s iki patekimo į karinę teritoriją pranešti </w:t>
      </w:r>
      <w:r w:rsidR="0065299F" w:rsidRPr="00376EAB">
        <w:t>k</w:t>
      </w:r>
      <w:r w:rsidRPr="00376EAB">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376EAB">
        <w:rPr>
          <w:b/>
        </w:rPr>
        <w:t>Nuomotojo</w:t>
      </w:r>
      <w:r w:rsidRPr="00376EAB">
        <w:t xml:space="preserve"> atstovai, patekdami į karinę teritoriją, privalo pateikti asmens tapatybę ir pilietybę patvirtinančius dokumentus.</w:t>
      </w:r>
    </w:p>
    <w:p w14:paraId="19BF2F1F" w14:textId="77777777" w:rsidR="000F5445" w:rsidRPr="00376EAB" w:rsidRDefault="000F5445" w:rsidP="00C34535">
      <w:pPr>
        <w:ind w:firstLine="737"/>
        <w:jc w:val="both"/>
      </w:pPr>
    </w:p>
    <w:p w14:paraId="19BF2F20" w14:textId="77777777" w:rsidR="000F5445" w:rsidRPr="00376EAB" w:rsidRDefault="000F5445" w:rsidP="00C34535">
      <w:pPr>
        <w:ind w:firstLine="737"/>
        <w:jc w:val="both"/>
        <w:rPr>
          <w:b/>
        </w:rPr>
      </w:pPr>
      <w:r w:rsidRPr="00376EAB">
        <w:rPr>
          <w:b/>
        </w:rPr>
        <w:t>4. Mokėjimo terminai ir sąlygos</w:t>
      </w:r>
    </w:p>
    <w:p w14:paraId="19BF2F21" w14:textId="62D63F9E" w:rsidR="00BF14D3" w:rsidRDefault="00203D94" w:rsidP="00C34535">
      <w:pPr>
        <w:ind w:firstLine="737"/>
        <w:jc w:val="both"/>
      </w:pPr>
      <w:r w:rsidRPr="00203D94">
        <w:t xml:space="preserve">4.1. </w:t>
      </w:r>
      <w:r w:rsidR="000F5445" w:rsidRPr="00376EAB">
        <w:rPr>
          <w:b/>
        </w:rPr>
        <w:t>Nuomotojui</w:t>
      </w:r>
      <w:r w:rsidR="000F5445" w:rsidRPr="00376EAB">
        <w:t xml:space="preserve"> sumokama, kai </w:t>
      </w:r>
      <w:r w:rsidR="0065299F" w:rsidRPr="00376EAB">
        <w:t>S</w:t>
      </w:r>
      <w:r w:rsidR="000F5445" w:rsidRPr="00376EAB">
        <w:t>utarties objektas</w:t>
      </w:r>
      <w:r w:rsidR="0065299F" w:rsidRPr="00376EAB">
        <w:t>,</w:t>
      </w:r>
      <w:r w:rsidR="000F5445" w:rsidRPr="00376EAB">
        <w:t xml:space="preserve"> atitinkantis Sutartyje ir jos priede (-</w:t>
      </w:r>
      <w:proofErr w:type="spellStart"/>
      <w:r w:rsidR="000F5445" w:rsidRPr="00376EAB">
        <w:t>uose</w:t>
      </w:r>
      <w:proofErr w:type="spellEnd"/>
      <w:r w:rsidR="000F5445" w:rsidRPr="00376EAB">
        <w:t>) nustatytus reikalavimus</w:t>
      </w:r>
      <w:r w:rsidR="0065299F" w:rsidRPr="00376EAB">
        <w:t>,</w:t>
      </w:r>
      <w:r w:rsidR="000F5445" w:rsidRPr="00376EAB">
        <w:t xml:space="preserve"> perduodamas </w:t>
      </w:r>
      <w:r w:rsidR="000F5445" w:rsidRPr="00376EAB">
        <w:rPr>
          <w:b/>
        </w:rPr>
        <w:t>Nuomininkui</w:t>
      </w:r>
      <w:r w:rsidR="000F5445" w:rsidRPr="00376EAB">
        <w:t xml:space="preserve">, abiem Šalims pasirašius </w:t>
      </w:r>
      <w:r w:rsidR="0078369A" w:rsidRPr="00376EAB">
        <w:t xml:space="preserve">dokumentą, patvirtinantį </w:t>
      </w:r>
      <w:r w:rsidR="00D646F4" w:rsidRPr="00376EAB">
        <w:t xml:space="preserve">nuomos objekto </w:t>
      </w:r>
      <w:r w:rsidR="0078369A" w:rsidRPr="00376EAB">
        <w:t>perdavimą</w:t>
      </w:r>
      <w:r w:rsidR="0065299F" w:rsidRPr="00376EAB">
        <w:t>–</w:t>
      </w:r>
      <w:r w:rsidR="0078369A" w:rsidRPr="00376EAB">
        <w:t>priėmimą,</w:t>
      </w:r>
      <w:r w:rsidR="000F5445" w:rsidRPr="00376EAB">
        <w:t xml:space="preserve"> per 30 (trisdešimt) dienų nuo sąskaitos gavimo dienos (sąskaita faktūra turi būti pateikiama Viešųjų pirkimų įstatymo 22 straipsnio 3 dalyje numatytomis elektroninėmis priemonėmis). </w:t>
      </w:r>
      <w:r w:rsidR="00BF14D3" w:rsidRPr="00376EAB">
        <w:rPr>
          <w:b/>
          <w:bCs/>
        </w:rPr>
        <w:t xml:space="preserve">Nuomininkui </w:t>
      </w:r>
      <w:r w:rsidR="00BF14D3" w:rsidRPr="00376EAB">
        <w:t>vėluojant atsiskaityti šiame punkte numatytu terminu,</w:t>
      </w:r>
      <w:r w:rsidR="00BF14D3" w:rsidRPr="00376EAB">
        <w:rPr>
          <w:b/>
          <w:bCs/>
        </w:rPr>
        <w:t xml:space="preserve"> Nuomininkas, Nuomotojui </w:t>
      </w:r>
      <w:r w:rsidR="00BF14D3" w:rsidRPr="00376EAB">
        <w:t>pareikalavus (ne vėliau kaip per 30 (trisdešimt) dienų nuo pareikalavimo gavimo), moka palūkanas pagal Lietuvos Respublikos mokėjimų, atliekamų pagal komercines sutartis, vėlavimo prevencijos įstatymą.</w:t>
      </w:r>
      <w:r w:rsidR="00B17AA9" w:rsidRPr="00376EAB">
        <w:t xml:space="preserve"> </w:t>
      </w:r>
    </w:p>
    <w:p w14:paraId="66D47A15" w14:textId="0B62D9D9" w:rsidR="00203D94" w:rsidRPr="00376EAB" w:rsidRDefault="00203D94" w:rsidP="00C34535">
      <w:pPr>
        <w:ind w:firstLine="737"/>
        <w:jc w:val="both"/>
      </w:pPr>
      <w:r>
        <w:t xml:space="preserve">4.2. </w:t>
      </w:r>
      <w:r w:rsidRPr="00203D94">
        <w:t>Nuomininkas numato tiesioginio atsiskaitymo su subtiekėjais (</w:t>
      </w:r>
      <w:proofErr w:type="spellStart"/>
      <w:r w:rsidRPr="00203D94">
        <w:t>subteikėjais</w:t>
      </w:r>
      <w:proofErr w:type="spellEnd"/>
      <w:r w:rsidRPr="00203D94">
        <w:t xml:space="preserve">) galimybę, vadovaujantis šiame punkte nustatyta tvarka. Nuomininkas ne vėliau kaip per 3 darbo dienas nuo šios Sutarties įsigaliojimo dienos raštu informuoja subtiekėjus apie tiesioginio atsiskaitymo galimybę, o subtiekėjas, norėdamas pasinaudoti tokia galimybe, raštu pateikia prašymą Nuomininkui. Tais atvejais, kai subtiekėjas išreiškia norą pasinaudoti tiesioginio atsiskaitymo galimybe, turi būti sudaroma trišalė sutartis tarp Nuomininko, Nuomotojo ir jo subtiekėjo, kurioje aprašoma tiesioginio atsiskaitymo su subtiekėju tvarka, kurioje numatoma teisė Nuomotojui prieštarauti nepagrįstiems </w:t>
      </w:r>
      <w:proofErr w:type="spellStart"/>
      <w:r w:rsidRPr="00203D94">
        <w:t>mokėjimams</w:t>
      </w:r>
      <w:proofErr w:type="spellEnd"/>
      <w:r w:rsidRPr="00203D94">
        <w:t xml:space="preserve"> subtiekėjui.</w:t>
      </w:r>
    </w:p>
    <w:p w14:paraId="19BF2F23" w14:textId="77777777" w:rsidR="000F5445" w:rsidRPr="00376EAB" w:rsidRDefault="000F5445" w:rsidP="00C34535">
      <w:pPr>
        <w:ind w:firstLine="737"/>
        <w:jc w:val="both"/>
      </w:pPr>
    </w:p>
    <w:p w14:paraId="19BF2F24" w14:textId="77777777" w:rsidR="000F5445" w:rsidRPr="00376EAB" w:rsidRDefault="000F5445" w:rsidP="00C34535">
      <w:pPr>
        <w:ind w:firstLine="737"/>
        <w:jc w:val="both"/>
        <w:rPr>
          <w:b/>
        </w:rPr>
      </w:pPr>
      <w:r w:rsidRPr="00376EAB">
        <w:rPr>
          <w:b/>
        </w:rPr>
        <w:t>5. Nuomos objekto</w:t>
      </w:r>
      <w:r w:rsidRPr="00376EAB">
        <w:t xml:space="preserve"> </w:t>
      </w:r>
      <w:r w:rsidRPr="00376EAB">
        <w:rPr>
          <w:b/>
        </w:rPr>
        <w:t>kokybė</w:t>
      </w:r>
    </w:p>
    <w:p w14:paraId="19BF2F25" w14:textId="77777777" w:rsidR="000F5445" w:rsidRPr="00376EAB" w:rsidRDefault="000F5445" w:rsidP="00C34535">
      <w:pPr>
        <w:ind w:firstLine="737"/>
        <w:jc w:val="both"/>
      </w:pPr>
      <w:r w:rsidRPr="00376EAB">
        <w:t>5.1. Nuomos objektas turi atitikti Sutartyje ir jos priede (-</w:t>
      </w:r>
      <w:proofErr w:type="spellStart"/>
      <w:r w:rsidRPr="00376EAB">
        <w:t>uose</w:t>
      </w:r>
      <w:proofErr w:type="spellEnd"/>
      <w:r w:rsidRPr="00376EAB">
        <w:t xml:space="preserve">) nurodytus reikalavimus. </w:t>
      </w:r>
    </w:p>
    <w:p w14:paraId="19BF2F26" w14:textId="071F8B57" w:rsidR="000F5445" w:rsidRPr="00376EAB" w:rsidRDefault="000F5445" w:rsidP="00C34535">
      <w:pPr>
        <w:ind w:firstLine="737"/>
        <w:jc w:val="both"/>
      </w:pPr>
      <w:r w:rsidRPr="00376EAB">
        <w:t>5.2. Nuomos objekto perdavimo</w:t>
      </w:r>
      <w:r w:rsidR="00044DFA" w:rsidRPr="00376EAB">
        <w:t>–</w:t>
      </w:r>
      <w:r w:rsidRPr="00376EAB">
        <w:t>priėmimo metu nustačius jo neatitikimą Sutartyje ir jos priede (-</w:t>
      </w:r>
      <w:proofErr w:type="spellStart"/>
      <w:r w:rsidRPr="00376EAB">
        <w:t>uose</w:t>
      </w:r>
      <w:proofErr w:type="spellEnd"/>
      <w:r w:rsidRPr="00376EAB">
        <w:t xml:space="preserve">) nustatytiems reikalavimams, nedelsiant kviečiami </w:t>
      </w:r>
      <w:r w:rsidRPr="00376EAB">
        <w:rPr>
          <w:b/>
        </w:rPr>
        <w:t>Nuomotojo</w:t>
      </w:r>
      <w:r w:rsidRPr="00376EAB">
        <w:t xml:space="preserve"> atstovai, kuriems dalyvaujant surašomas aktas, nuomos objektas nepriimamas, o </w:t>
      </w:r>
      <w:r w:rsidRPr="00376EAB">
        <w:rPr>
          <w:b/>
        </w:rPr>
        <w:t xml:space="preserve">Nuomotojui </w:t>
      </w:r>
      <w:r w:rsidRPr="00376EAB">
        <w:t>taikoma sutartinė atsakomybė (šiuo atveju sutartinė atsakomybė taikoma, jeigu nuomos objekto pristatymo terminas jau pasibaigęs).</w:t>
      </w:r>
    </w:p>
    <w:p w14:paraId="19BF2F27" w14:textId="37394E44" w:rsidR="000F5445" w:rsidRPr="00376EAB" w:rsidRDefault="000F5445" w:rsidP="00C34535">
      <w:pPr>
        <w:ind w:firstLine="737"/>
        <w:jc w:val="both"/>
      </w:pPr>
      <w:r w:rsidRPr="00376EAB">
        <w:t>5.3. Tuo atveju, kai konfliktas dėl nuomos objekto kokybės ir jo atitik</w:t>
      </w:r>
      <w:r w:rsidR="00044DFA" w:rsidRPr="00376EAB">
        <w:t>ties</w:t>
      </w:r>
      <w:r w:rsidRPr="00376EAB">
        <w:t xml:space="preserve"> Sutartyje ir jos priede (-</w:t>
      </w:r>
      <w:proofErr w:type="spellStart"/>
      <w:r w:rsidRPr="00376EAB">
        <w:t>uose</w:t>
      </w:r>
      <w:proofErr w:type="spellEnd"/>
      <w:r w:rsidRPr="00376EAB">
        <w:t>) nustatytiems reikalavimams negali būti išspręstas Sutarties Šalių susitarimu, Šalys turi teisę kviesti nepriklausomus ekspertus. Visas su ekspert</w:t>
      </w:r>
      <w:r w:rsidR="00044DFA" w:rsidRPr="00376EAB">
        <w:t>ų</w:t>
      </w:r>
      <w:r w:rsidRPr="00376EAB">
        <w:t xml:space="preserve"> darbu susijusias išlaidas padengia Šalis, kurios nenaudai priimtas ekspertų sprendimas.</w:t>
      </w:r>
    </w:p>
    <w:p w14:paraId="19BF2F28" w14:textId="77777777" w:rsidR="000F5445" w:rsidRPr="00376EAB" w:rsidRDefault="000F5445" w:rsidP="00C34535">
      <w:pPr>
        <w:ind w:firstLine="737"/>
        <w:jc w:val="both"/>
        <w:rPr>
          <w:b/>
        </w:rPr>
      </w:pPr>
    </w:p>
    <w:p w14:paraId="19BF2F29" w14:textId="77777777" w:rsidR="000F5445" w:rsidRPr="00376EAB" w:rsidRDefault="000F5445" w:rsidP="00C34535">
      <w:pPr>
        <w:ind w:firstLine="737"/>
        <w:jc w:val="both"/>
        <w:rPr>
          <w:b/>
        </w:rPr>
      </w:pPr>
      <w:r w:rsidRPr="00376EAB">
        <w:rPr>
          <w:b/>
        </w:rPr>
        <w:t>6. Nuomos objekto</w:t>
      </w:r>
      <w:r w:rsidRPr="00376EAB">
        <w:t xml:space="preserve"> </w:t>
      </w:r>
      <w:r w:rsidRPr="00376EAB">
        <w:rPr>
          <w:b/>
        </w:rPr>
        <w:t>kokybės garantija</w:t>
      </w:r>
    </w:p>
    <w:p w14:paraId="19BF2F2A" w14:textId="329D1464" w:rsidR="000F5445" w:rsidRPr="00376EAB" w:rsidRDefault="000F5445" w:rsidP="00C34535">
      <w:pPr>
        <w:ind w:firstLine="737"/>
        <w:jc w:val="both"/>
      </w:pPr>
      <w:r w:rsidRPr="00376EAB">
        <w:t xml:space="preserve">6.1. Nuomos objekto kokybę </w:t>
      </w:r>
      <w:r w:rsidRPr="00376EAB">
        <w:rPr>
          <w:b/>
        </w:rPr>
        <w:t>Nuomotojas</w:t>
      </w:r>
      <w:r w:rsidRPr="00376EAB">
        <w:t xml:space="preserve"> privalo užtikrinti visą Sutarties specialiojoje dalyje nurodytą nuomos objekto nuomos terminą (toliau </w:t>
      </w:r>
      <w:r w:rsidR="00044DFA" w:rsidRPr="00376EAB">
        <w:t>–</w:t>
      </w:r>
      <w:r w:rsidRPr="00376EAB">
        <w:t xml:space="preserve"> garantinis terminas).</w:t>
      </w:r>
    </w:p>
    <w:p w14:paraId="19BF2F2B" w14:textId="00084E0D" w:rsidR="000F5445" w:rsidRPr="00376EAB" w:rsidRDefault="000F5445" w:rsidP="00C34535">
      <w:pPr>
        <w:ind w:firstLine="737"/>
        <w:jc w:val="both"/>
      </w:pPr>
      <w:r w:rsidRPr="00376EAB">
        <w:t xml:space="preserve">6.2. Garantinio termino metu </w:t>
      </w:r>
      <w:r w:rsidRPr="00376EAB">
        <w:rPr>
          <w:b/>
        </w:rPr>
        <w:t>Nuomotojas</w:t>
      </w:r>
      <w:r w:rsidRPr="00376EAB">
        <w:t xml:space="preserve"> privalo ne vėliau kaip per Sutarties specialiojoje dalyje nustatytą terminą savo sąskaita nuomos objektą su trūkumais pakeisti nauju nuomos objektu, atitinkančiu šioje Sutartyje ir jos priede (-</w:t>
      </w:r>
      <w:proofErr w:type="spellStart"/>
      <w:r w:rsidRPr="00376EAB">
        <w:t>uose</w:t>
      </w:r>
      <w:proofErr w:type="spellEnd"/>
      <w:r w:rsidRPr="00376EAB">
        <w:t xml:space="preserve">) nustatytus reikalavimus </w:t>
      </w:r>
      <w:r w:rsidRPr="00376EAB">
        <w:rPr>
          <w:i/>
        </w:rPr>
        <w:t xml:space="preserve">(jei </w:t>
      </w:r>
      <w:r w:rsidR="00044DFA" w:rsidRPr="00376EAB">
        <w:rPr>
          <w:i/>
        </w:rPr>
        <w:t xml:space="preserve">specialiojoje </w:t>
      </w:r>
      <w:r w:rsidRPr="00376EAB">
        <w:rPr>
          <w:i/>
        </w:rPr>
        <w:t>dalyje nurodyta, kad ši sąlyga taikoma)</w:t>
      </w:r>
      <w:r w:rsidR="00044DFA" w:rsidRPr="00376EAB">
        <w:t>, trūkumų šalinimo laikotarpiui.</w:t>
      </w:r>
    </w:p>
    <w:p w14:paraId="19BF2F2C" w14:textId="77777777" w:rsidR="000F5445" w:rsidRPr="00376EAB" w:rsidRDefault="000F5445" w:rsidP="00C34535">
      <w:pPr>
        <w:ind w:firstLine="737"/>
        <w:jc w:val="both"/>
      </w:pPr>
      <w:r w:rsidRPr="00376EAB">
        <w:t>6.3.</w:t>
      </w:r>
      <w:r w:rsidRPr="00376EAB">
        <w:rPr>
          <w:b/>
        </w:rPr>
        <w:t xml:space="preserve"> </w:t>
      </w:r>
      <w:r w:rsidRPr="00376EAB">
        <w:t xml:space="preserve">Kokybės garantijos termino metu </w:t>
      </w:r>
      <w:r w:rsidRPr="00376EAB">
        <w:rPr>
          <w:b/>
        </w:rPr>
        <w:t>Nuomotojas</w:t>
      </w:r>
      <w:r w:rsidRPr="00376EAB">
        <w:t xml:space="preserve"> privalo ne vėliau kaip per Sutarties specialiojoje dalyje nustatytą terminą savo sąskaita pašalinti nuomos objekto trūkumus arba, </w:t>
      </w:r>
      <w:r w:rsidRPr="00376EAB">
        <w:lastRenderedPageBreak/>
        <w:t>nepavykus jų pašalinti, nuomos objektą su trūkumais savo sąskaita pakeisti nauju, atitinkančiu šioje Sutartyje ir jos priede (-</w:t>
      </w:r>
      <w:proofErr w:type="spellStart"/>
      <w:r w:rsidRPr="00376EAB">
        <w:t>uose</w:t>
      </w:r>
      <w:proofErr w:type="spellEnd"/>
      <w:r w:rsidRPr="00376EAB">
        <w:t>) nustatytus reikalavimus.</w:t>
      </w:r>
    </w:p>
    <w:p w14:paraId="19BF2F2D" w14:textId="4E439E19" w:rsidR="000F5445" w:rsidRPr="00376EAB" w:rsidRDefault="000F5445" w:rsidP="00C34535">
      <w:pPr>
        <w:ind w:firstLine="737"/>
        <w:jc w:val="both"/>
      </w:pPr>
      <w:r w:rsidRPr="00376EAB">
        <w:t xml:space="preserve">6.4. Apie garantinio termino metu pastebėtus nuomos objekto trūkumus </w:t>
      </w:r>
      <w:r w:rsidRPr="00376EAB">
        <w:rPr>
          <w:b/>
        </w:rPr>
        <w:t>Nuomotojas</w:t>
      </w:r>
      <w:r w:rsidRPr="00376EAB">
        <w:t xml:space="preserve"> informuojamas raštu (</w:t>
      </w:r>
      <w:r w:rsidR="0005311A" w:rsidRPr="00376EAB">
        <w:t>a</w:t>
      </w:r>
      <w:r w:rsidRPr="00376EAB">
        <w:t xml:space="preserve">rba </w:t>
      </w:r>
      <w:r w:rsidR="0005311A" w:rsidRPr="00376EAB">
        <w:t xml:space="preserve">el. </w:t>
      </w:r>
      <w:r w:rsidRPr="00376EAB">
        <w:t>paštu). Pareikšti pretenziją dėl nuomos objekto kokybės galima viso garantinio</w:t>
      </w:r>
      <w:r w:rsidR="00044DFA" w:rsidRPr="00376EAB">
        <w:t xml:space="preserve"> </w:t>
      </w:r>
      <w:r w:rsidRPr="00376EAB">
        <w:t>/</w:t>
      </w:r>
      <w:r w:rsidR="00044DFA" w:rsidRPr="00376EAB">
        <w:t xml:space="preserve"> </w:t>
      </w:r>
      <w:r w:rsidRPr="00376EAB">
        <w:t>tinkamumo naudoti termino galiojimo metu.</w:t>
      </w:r>
    </w:p>
    <w:p w14:paraId="19BF2F2E" w14:textId="77777777" w:rsidR="000F5445" w:rsidRPr="00376EAB" w:rsidRDefault="000F5445" w:rsidP="00C34535">
      <w:pPr>
        <w:ind w:firstLine="737"/>
        <w:jc w:val="both"/>
      </w:pPr>
    </w:p>
    <w:p w14:paraId="19BF2F2F" w14:textId="7B771139" w:rsidR="000F5445" w:rsidRPr="00376EAB" w:rsidRDefault="000F5445" w:rsidP="00C34535">
      <w:pPr>
        <w:ind w:firstLine="737"/>
        <w:jc w:val="both"/>
        <w:rPr>
          <w:b/>
        </w:rPr>
      </w:pPr>
      <w:r w:rsidRPr="00376EAB">
        <w:rPr>
          <w:b/>
        </w:rPr>
        <w:t xml:space="preserve">7. Nenugalimos jėgos </w:t>
      </w:r>
      <w:r w:rsidRPr="00376EAB">
        <w:rPr>
          <w:b/>
          <w:i/>
        </w:rPr>
        <w:t>(force majeure)</w:t>
      </w:r>
      <w:r w:rsidRPr="00376EAB">
        <w:rPr>
          <w:b/>
        </w:rPr>
        <w:t xml:space="preserve"> aplinkybės</w:t>
      </w:r>
    </w:p>
    <w:p w14:paraId="19BF2F30" w14:textId="28526730" w:rsidR="000F5445" w:rsidRPr="00376EAB" w:rsidRDefault="000F5445" w:rsidP="00C34535">
      <w:pPr>
        <w:ind w:firstLine="737"/>
        <w:jc w:val="both"/>
      </w:pPr>
      <w:r w:rsidRPr="00376EAB">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rsidRPr="00376EAB">
        <w:t>aipsnyje</w:t>
      </w:r>
      <w:r w:rsidRPr="00376EAB">
        <w:t xml:space="preserve"> ir Atleidimo nuo atsakomybės esant nenugalimos jėgos </w:t>
      </w:r>
      <w:r w:rsidRPr="00376EAB">
        <w:rPr>
          <w:i/>
          <w:iCs/>
        </w:rPr>
        <w:t>(force majeure)</w:t>
      </w:r>
      <w:r w:rsidRPr="00376EAB">
        <w:t xml:space="preserve"> aplinkybėms taisyklėse, patvirtintose Lietuvos Respublikos Vyriausybės </w:t>
      </w:r>
      <w:smartTag w:uri="urn:schemas-microsoft-com:office:smarttags" w:element="metricconverter">
        <w:smartTagPr>
          <w:attr w:name="ProductID" w:val="1996ﾠm"/>
        </w:smartTagPr>
        <w:r w:rsidRPr="00376EAB">
          <w:t>1996 m</w:t>
        </w:r>
      </w:smartTag>
      <w:r w:rsidRPr="00376EAB">
        <w:t>. liepos 15 d. nutarimu Nr. 840. Nustatydamos nenugalimos jėgos aplinkybes</w:t>
      </w:r>
      <w:r w:rsidR="00F31439" w:rsidRPr="00376EAB">
        <w:t>,</w:t>
      </w:r>
      <w:r w:rsidRPr="00376EAB">
        <w:t xml:space="preserve"> Šalys vadovaujasi Lietuvos Respublikos Vyriausybės 1997</w:t>
      </w:r>
      <w:r w:rsidR="00044DFA" w:rsidRPr="00376EAB">
        <w:t xml:space="preserve"> m.</w:t>
      </w:r>
      <w:r w:rsidRPr="00376EAB">
        <w:t xml:space="preserve"> kovo 13 d. nutarimu Nr. 222 „Dėl </w:t>
      </w:r>
      <w:r w:rsidR="00F31439" w:rsidRPr="00376EAB">
        <w:t>N</w:t>
      </w:r>
      <w:r w:rsidRPr="00376EAB">
        <w:t xml:space="preserve">enugalimos jėgos </w:t>
      </w:r>
      <w:r w:rsidRPr="00376EAB">
        <w:rPr>
          <w:i/>
          <w:iCs/>
        </w:rPr>
        <w:t>(force majeure)</w:t>
      </w:r>
      <w:r w:rsidRPr="00376EAB">
        <w:t xml:space="preserve"> aplinkybes liudijančių pažymų išdavimo tvarkos </w:t>
      </w:r>
      <w:r w:rsidR="00F31439" w:rsidRPr="00376EAB">
        <w:t xml:space="preserve">aprašo </w:t>
      </w:r>
      <w:r w:rsidRPr="00376EAB">
        <w:t>patvirtinimo“ ar jį pakeičiančiais norminiais teisės aktais. Esant nenugalimos jėgos aplinkybėms</w:t>
      </w:r>
      <w:r w:rsidR="00F31439" w:rsidRPr="00376EAB">
        <w:t>,</w:t>
      </w:r>
      <w:r w:rsidRPr="00376EAB">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376EAB" w:rsidRDefault="000F5445" w:rsidP="00C34535">
      <w:pPr>
        <w:ind w:firstLine="737"/>
        <w:jc w:val="both"/>
      </w:pPr>
      <w:r w:rsidRPr="00376EAB">
        <w:t>7.2. Šalis, prašanti ją atleisti nuo atsakomybės, privalo pranešti kitai Šaliai raštu apie nenugalimos jėgos aplinkybes nedels</w:t>
      </w:r>
      <w:r w:rsidR="004F6057" w:rsidRPr="00376EAB">
        <w:t>dama</w:t>
      </w:r>
      <w:r w:rsidRPr="00376EAB">
        <w:t xml:space="preserve">, bet ne vėliau kaip per 10 (dešimt) darbo dienų nuo tokių aplinkybių atsiradimo ar paaiškėjimo, pateikdama </w:t>
      </w:r>
      <w:proofErr w:type="spellStart"/>
      <w:r w:rsidRPr="00376EAB">
        <w:t>įrodymus</w:t>
      </w:r>
      <w:proofErr w:type="spellEnd"/>
      <w:r w:rsidRPr="00376EAB">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376EAB" w:rsidRDefault="000F5445" w:rsidP="00C34535">
      <w:pPr>
        <w:ind w:firstLine="737"/>
        <w:jc w:val="both"/>
      </w:pPr>
    </w:p>
    <w:p w14:paraId="19BF2F33" w14:textId="77777777" w:rsidR="000F5445" w:rsidRPr="00376EAB" w:rsidRDefault="000F5445" w:rsidP="00C34535">
      <w:pPr>
        <w:ind w:firstLine="737"/>
        <w:jc w:val="both"/>
        <w:rPr>
          <w:b/>
        </w:rPr>
      </w:pPr>
      <w:r w:rsidRPr="00376EAB">
        <w:rPr>
          <w:b/>
        </w:rPr>
        <w:t>8. Sutarties nutraukimas</w:t>
      </w:r>
    </w:p>
    <w:p w14:paraId="19BF2F34" w14:textId="77777777" w:rsidR="000F5445" w:rsidRPr="00376EAB" w:rsidRDefault="000F5445" w:rsidP="00C34535">
      <w:pPr>
        <w:ind w:firstLine="737"/>
        <w:jc w:val="both"/>
      </w:pPr>
      <w:r w:rsidRPr="00376EAB">
        <w:t>8.1. Ši Sutartis gali būti nutraukta:</w:t>
      </w:r>
    </w:p>
    <w:p w14:paraId="19BF2F35" w14:textId="77777777" w:rsidR="000F5445" w:rsidRPr="00376EAB" w:rsidRDefault="000F5445" w:rsidP="00C34535">
      <w:pPr>
        <w:ind w:firstLine="737"/>
        <w:jc w:val="both"/>
      </w:pPr>
      <w:r w:rsidRPr="00376EAB">
        <w:t xml:space="preserve">8.1.1. raštišku </w:t>
      </w:r>
      <w:r w:rsidRPr="00376EAB">
        <w:rPr>
          <w:bCs/>
        </w:rPr>
        <w:t>Šalių</w:t>
      </w:r>
      <w:r w:rsidRPr="00376EAB">
        <w:t xml:space="preserve"> susitarimu; </w:t>
      </w:r>
    </w:p>
    <w:p w14:paraId="19BF2F36" w14:textId="1E5C78F5" w:rsidR="000F5445" w:rsidRPr="00376EAB" w:rsidRDefault="000F5445" w:rsidP="00C34535">
      <w:pPr>
        <w:ind w:firstLine="737"/>
        <w:jc w:val="both"/>
      </w:pPr>
      <w:r w:rsidRPr="00376EAB">
        <w:t xml:space="preserve">8.1.2. nenugalimos jėgos aplinkybėms užtrukus ilgiau nei </w:t>
      </w:r>
      <w:r w:rsidR="004F6057" w:rsidRPr="00376EAB">
        <w:t>Sutarties s</w:t>
      </w:r>
      <w:r w:rsidRPr="00376EAB">
        <w:t xml:space="preserve">pecialiojoje dalyje nurodytą dienų skaičių (priklausomai nuo </w:t>
      </w:r>
      <w:r w:rsidR="004F6057" w:rsidRPr="00376EAB">
        <w:t>S</w:t>
      </w:r>
      <w:r w:rsidRPr="00376EAB">
        <w:t>utarties vykdymo specifikos, konkretus terminas</w:t>
      </w:r>
      <w:r w:rsidR="004F6057" w:rsidRPr="00376EAB">
        <w:t>,</w:t>
      </w:r>
      <w:r w:rsidRPr="00376EAB">
        <w:t xml:space="preserve"> nurodomas S</w:t>
      </w:r>
      <w:r w:rsidR="004F6057" w:rsidRPr="00376EAB">
        <w:t>utarties s</w:t>
      </w:r>
      <w:r w:rsidRPr="00376EAB">
        <w:t>pecialiojoje dalyje</w:t>
      </w:r>
      <w:r w:rsidR="004F6057" w:rsidRPr="00376EAB">
        <w:t>,</w:t>
      </w:r>
      <w:r w:rsidRPr="00376EAB">
        <w:t xml:space="preserve"> gali būti nuo 14 iki 60 dienų) ir abiem Šalims nesudarius susitarimų dėl šios Sutarties pakeitimo, leidžiančių Šalims toliau vykdyti savo įsipareigojimus.</w:t>
      </w:r>
    </w:p>
    <w:p w14:paraId="19BF2F37" w14:textId="77777777" w:rsidR="000F5445" w:rsidRPr="00376EAB" w:rsidRDefault="000F5445" w:rsidP="00C34535">
      <w:pPr>
        <w:ind w:firstLine="737"/>
        <w:jc w:val="both"/>
      </w:pPr>
      <w:r w:rsidRPr="00376EAB">
        <w:t xml:space="preserve">8.2. </w:t>
      </w:r>
      <w:r w:rsidRPr="00376EAB">
        <w:rPr>
          <w:b/>
          <w:bCs/>
        </w:rPr>
        <w:t xml:space="preserve">Nuomininkas, </w:t>
      </w:r>
      <w:r w:rsidRPr="00376EAB">
        <w:rPr>
          <w:bCs/>
        </w:rPr>
        <w:t>ne vėliau kaip</w:t>
      </w:r>
      <w:r w:rsidRPr="00376EAB">
        <w:rPr>
          <w:b/>
          <w:bCs/>
        </w:rPr>
        <w:t xml:space="preserve"> </w:t>
      </w:r>
      <w:r w:rsidRPr="00376EAB">
        <w:t>prieš 7 (septynias) dienas (</w:t>
      </w:r>
      <w:r w:rsidRPr="00376EAB">
        <w:rPr>
          <w:i/>
        </w:rPr>
        <w:t>jeigu Sutarties specialiojoje dalyje nenurodytas kitas terminas</w:t>
      </w:r>
      <w:r w:rsidRPr="00376EAB">
        <w:t xml:space="preserve">) raštu informavęs </w:t>
      </w:r>
      <w:r w:rsidRPr="00376EAB">
        <w:rPr>
          <w:b/>
          <w:bCs/>
        </w:rPr>
        <w:t>Nuomotoją</w:t>
      </w:r>
      <w:r w:rsidRPr="00376EAB">
        <w:rPr>
          <w:bCs/>
        </w:rPr>
        <w:t>,</w:t>
      </w:r>
      <w:r w:rsidRPr="00376EAB">
        <w:rPr>
          <w:b/>
          <w:bCs/>
        </w:rPr>
        <w:t xml:space="preserve"> </w:t>
      </w:r>
      <w:r w:rsidRPr="00376EAB">
        <w:rPr>
          <w:bCs/>
        </w:rPr>
        <w:t>turi teisę</w:t>
      </w:r>
      <w:r w:rsidRPr="00376EAB">
        <w:t xml:space="preserve"> vienašališkai nutraukti Sutartį, jeigu:</w:t>
      </w:r>
    </w:p>
    <w:p w14:paraId="19BF2F38" w14:textId="35D123EE" w:rsidR="000F5445" w:rsidRPr="00376EAB" w:rsidRDefault="000F5445" w:rsidP="00C34535">
      <w:pPr>
        <w:ind w:firstLine="737"/>
        <w:jc w:val="both"/>
      </w:pPr>
      <w:r w:rsidRPr="00376EAB">
        <w:t xml:space="preserve">8.2.1. </w:t>
      </w:r>
      <w:r w:rsidRPr="00376EAB">
        <w:rPr>
          <w:b/>
        </w:rPr>
        <w:t>Nuomotojas</w:t>
      </w:r>
      <w:r w:rsidRPr="00376EAB">
        <w:t xml:space="preserve"> vėluoja pristatyti nuomos objektą Sutarties specialio</w:t>
      </w:r>
      <w:r w:rsidR="004F6057" w:rsidRPr="00376EAB">
        <w:t>jo</w:t>
      </w:r>
      <w:r w:rsidRPr="00376EAB">
        <w:t xml:space="preserve">je dalyje nurodytu terminu; </w:t>
      </w:r>
    </w:p>
    <w:p w14:paraId="19BF2F39" w14:textId="77777777" w:rsidR="000F5445" w:rsidRPr="00376EAB" w:rsidRDefault="000F5445" w:rsidP="00C34535">
      <w:pPr>
        <w:ind w:firstLine="737"/>
        <w:jc w:val="both"/>
      </w:pPr>
      <w:r w:rsidRPr="00376EAB">
        <w:t xml:space="preserve">8.2.2. </w:t>
      </w:r>
      <w:r w:rsidRPr="00376EAB">
        <w:rPr>
          <w:b/>
        </w:rPr>
        <w:t>Nuomotojas</w:t>
      </w:r>
      <w:r w:rsidRPr="00376EAB">
        <w:t xml:space="preserve"> nevykdo (ar informuoja, kad negalės vykdyti) sutartinio įsipareigojimo išnuomoti nuomos objektą;</w:t>
      </w:r>
    </w:p>
    <w:p w14:paraId="19BF2F3A" w14:textId="149CB935" w:rsidR="000F5445" w:rsidRPr="00376EAB" w:rsidRDefault="000F5445" w:rsidP="00C34535">
      <w:pPr>
        <w:ind w:firstLine="737"/>
        <w:jc w:val="both"/>
      </w:pPr>
      <w:r w:rsidRPr="00376EAB">
        <w:t xml:space="preserve">8.2.3. </w:t>
      </w:r>
      <w:r w:rsidRPr="00376EAB">
        <w:rPr>
          <w:b/>
        </w:rPr>
        <w:t>Nuomotojas</w:t>
      </w:r>
      <w:r w:rsidRPr="00376EAB">
        <w:t xml:space="preserve"> didina nuomos kainas</w:t>
      </w:r>
      <w:r w:rsidR="004F6057" w:rsidRPr="00376EAB">
        <w:t xml:space="preserve"> </w:t>
      </w:r>
      <w:r w:rsidRPr="00376EAB">
        <w:t>/</w:t>
      </w:r>
      <w:r w:rsidR="004F6057" w:rsidRPr="00376EAB">
        <w:t xml:space="preserve"> </w:t>
      </w:r>
      <w:r w:rsidRPr="00376EAB">
        <w:t xml:space="preserve">įkainius, išskyrus Sutarties bendrosios dalies 2.2 </w:t>
      </w:r>
      <w:r w:rsidR="004F6057" w:rsidRPr="00376EAB">
        <w:t>pa</w:t>
      </w:r>
      <w:r w:rsidRPr="00376EAB">
        <w:t>punkt</w:t>
      </w:r>
      <w:r w:rsidR="004F6057" w:rsidRPr="00376EAB">
        <w:t>yj</w:t>
      </w:r>
      <w:r w:rsidRPr="00376EAB">
        <w:t>e numatytą atvejį;</w:t>
      </w:r>
    </w:p>
    <w:p w14:paraId="19BF2F3B" w14:textId="77777777" w:rsidR="000F5445" w:rsidRPr="00376EAB" w:rsidRDefault="000F5445" w:rsidP="00C34535">
      <w:pPr>
        <w:ind w:firstLine="737"/>
        <w:jc w:val="both"/>
      </w:pPr>
      <w:r w:rsidRPr="00376EAB">
        <w:t xml:space="preserve">8.2.4. </w:t>
      </w:r>
      <w:r w:rsidRPr="00376EAB">
        <w:rPr>
          <w:b/>
        </w:rPr>
        <w:t>Nuomotojas</w:t>
      </w:r>
      <w:r w:rsidRPr="00376EAB">
        <w:t xml:space="preserve"> nevykdo arba netinkamai vykdo Sutarties bendrosios dalies 6 punkte numatytus garantinius įsipareigojimus;</w:t>
      </w:r>
    </w:p>
    <w:p w14:paraId="19BF2F3C" w14:textId="345C503E" w:rsidR="000F5445" w:rsidRPr="00376EAB" w:rsidRDefault="000F5445" w:rsidP="00C34535">
      <w:pPr>
        <w:ind w:firstLine="737"/>
        <w:jc w:val="both"/>
      </w:pPr>
      <w:r w:rsidRPr="00376EAB">
        <w:t xml:space="preserve">8.2.5. </w:t>
      </w:r>
      <w:r w:rsidRPr="00376EAB">
        <w:rPr>
          <w:b/>
        </w:rPr>
        <w:t>Nuomotojas</w:t>
      </w:r>
      <w:r w:rsidRPr="00376EAB">
        <w:t xml:space="preserve"> nevykdo Sutarties bendrosios dalies 11.4 </w:t>
      </w:r>
      <w:r w:rsidR="004F6057" w:rsidRPr="00376EAB">
        <w:t>pa</w:t>
      </w:r>
      <w:r w:rsidRPr="00376EAB">
        <w:t>punkt</w:t>
      </w:r>
      <w:r w:rsidR="004F6057" w:rsidRPr="00376EAB">
        <w:t>yj</w:t>
      </w:r>
      <w:r w:rsidRPr="00376EAB">
        <w:t>e numatyto įsipareigojimo (</w:t>
      </w:r>
      <w:r w:rsidRPr="00376EAB">
        <w:rPr>
          <w:i/>
        </w:rPr>
        <w:t xml:space="preserve">jeigu </w:t>
      </w:r>
      <w:r w:rsidR="004F6057" w:rsidRPr="00376EAB">
        <w:rPr>
          <w:i/>
        </w:rPr>
        <w:t>S</w:t>
      </w:r>
      <w:r w:rsidRPr="00376EAB">
        <w:rPr>
          <w:i/>
        </w:rPr>
        <w:t>utarties vykdymas bus užtikrintas laidavimu arba banko garantija</w:t>
      </w:r>
      <w:r w:rsidRPr="00376EAB">
        <w:t>);</w:t>
      </w:r>
    </w:p>
    <w:p w14:paraId="19BF2F3D" w14:textId="13F85E47" w:rsidR="000F5445" w:rsidRPr="00376EAB" w:rsidRDefault="000F5445" w:rsidP="00C34535">
      <w:pPr>
        <w:ind w:firstLine="737"/>
        <w:jc w:val="both"/>
      </w:pPr>
      <w:r w:rsidRPr="00376EAB">
        <w:t xml:space="preserve">8.2.6. </w:t>
      </w:r>
      <w:r w:rsidRPr="00376EAB">
        <w:rPr>
          <w:b/>
        </w:rPr>
        <w:t>Nuomotojo</w:t>
      </w:r>
      <w:r w:rsidRPr="00376EAB">
        <w:t xml:space="preserve"> pateiktas nuomos objektas ar jo kokybė neatitinka Sutartyje ir jos priede</w:t>
      </w:r>
      <w:r w:rsidR="004F6057" w:rsidRPr="00376EAB">
        <w:t xml:space="preserve"> </w:t>
      </w:r>
      <w:r w:rsidRPr="00376EAB">
        <w:t xml:space="preserve"> (-</w:t>
      </w:r>
      <w:proofErr w:type="spellStart"/>
      <w:r w:rsidRPr="00376EAB">
        <w:t>uose</w:t>
      </w:r>
      <w:proofErr w:type="spellEnd"/>
      <w:r w:rsidRPr="00376EAB">
        <w:t>) nustatytų reikalavimų;</w:t>
      </w:r>
    </w:p>
    <w:p w14:paraId="19BF2F3E" w14:textId="68AAD185" w:rsidR="000F5445" w:rsidRPr="00376EAB" w:rsidRDefault="000F5445" w:rsidP="00C34535">
      <w:pPr>
        <w:autoSpaceDE w:val="0"/>
        <w:autoSpaceDN w:val="0"/>
        <w:adjustRightInd w:val="0"/>
        <w:ind w:firstLine="737"/>
        <w:jc w:val="both"/>
      </w:pPr>
      <w:r w:rsidRPr="00376EAB">
        <w:t xml:space="preserve">8.2.7. </w:t>
      </w:r>
      <w:r w:rsidRPr="00376EAB">
        <w:rPr>
          <w:b/>
        </w:rPr>
        <w:t>Nuomotojas</w:t>
      </w:r>
      <w:r w:rsidRPr="00376EAB">
        <w:t xml:space="preserve"> yra</w:t>
      </w:r>
      <w:r w:rsidRPr="00376EAB">
        <w:rPr>
          <w:b/>
        </w:rPr>
        <w:t xml:space="preserve"> </w:t>
      </w:r>
      <w:r w:rsidRPr="00376EAB">
        <w:t>likviduojamas ar</w:t>
      </w:r>
      <w:r w:rsidR="004F6057" w:rsidRPr="00376EAB">
        <w:t>ba</w:t>
      </w:r>
      <w:r w:rsidRPr="00376EAB">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376EAB" w:rsidRDefault="000F5445" w:rsidP="00C34535">
      <w:pPr>
        <w:autoSpaceDE w:val="0"/>
        <w:autoSpaceDN w:val="0"/>
        <w:adjustRightInd w:val="0"/>
        <w:ind w:firstLine="737"/>
        <w:jc w:val="both"/>
      </w:pPr>
      <w:r w:rsidRPr="00376EAB">
        <w:lastRenderedPageBreak/>
        <w:t xml:space="preserve">8.2.8. </w:t>
      </w:r>
      <w:r w:rsidR="004F6057" w:rsidRPr="00376EAB">
        <w:t>p</w:t>
      </w:r>
      <w:r w:rsidRPr="00376EAB">
        <w:t xml:space="preserve">aaiškėjus, kad Sutarties galiojimo laikotarpiu </w:t>
      </w:r>
      <w:r w:rsidRPr="00376EAB">
        <w:rPr>
          <w:b/>
        </w:rPr>
        <w:t>Nuomotojas</w:t>
      </w:r>
      <w:r w:rsidRPr="00376EAB">
        <w:t xml:space="preserve"> yra įtrauktas į Nepatikimų tiekėjų ar Melagingą informaciją pateikusių tiekėjų sąrašus; </w:t>
      </w:r>
    </w:p>
    <w:p w14:paraId="19BF2F40" w14:textId="3FA7F92C" w:rsidR="000F5445" w:rsidRPr="00376EAB" w:rsidRDefault="000F5445" w:rsidP="00C34535">
      <w:pPr>
        <w:autoSpaceDE w:val="0"/>
        <w:autoSpaceDN w:val="0"/>
        <w:adjustRightInd w:val="0"/>
        <w:ind w:firstLine="737"/>
        <w:jc w:val="both"/>
      </w:pPr>
      <w:r w:rsidRPr="00376EAB">
        <w:t xml:space="preserve">8.2.9. </w:t>
      </w:r>
      <w:r w:rsidR="004F6057" w:rsidRPr="00376EAB">
        <w:t>p</w:t>
      </w:r>
      <w:r w:rsidRPr="00376EAB">
        <w:t xml:space="preserve">aaiškėjus, kad </w:t>
      </w:r>
      <w:r w:rsidRPr="00376EAB">
        <w:rPr>
          <w:b/>
        </w:rPr>
        <w:t>Nuomotojas</w:t>
      </w:r>
      <w:r w:rsidRPr="00376EAB">
        <w:t xml:space="preserve"> nėra patikimas ir kelia pavojų nacionaliniam saugumui</w:t>
      </w:r>
      <w:r w:rsidR="00DA46F1" w:rsidRPr="00376EAB">
        <w:t>;</w:t>
      </w:r>
    </w:p>
    <w:p w14:paraId="19BF2F41" w14:textId="7414D9E8" w:rsidR="000F5445" w:rsidRPr="00376EAB" w:rsidRDefault="000F5445" w:rsidP="00C34535">
      <w:pPr>
        <w:ind w:firstLine="737"/>
        <w:jc w:val="both"/>
      </w:pPr>
      <w:r w:rsidRPr="00376EAB">
        <w:t>8.2.10</w:t>
      </w:r>
      <w:r w:rsidR="004F6057" w:rsidRPr="00376EAB">
        <w:t>.</w:t>
      </w:r>
      <w:r w:rsidRPr="00376EAB">
        <w:t xml:space="preserve"> Sutarties vykdymo metu paaiškėj</w:t>
      </w:r>
      <w:r w:rsidR="004F6057" w:rsidRPr="00376EAB">
        <w:t>us</w:t>
      </w:r>
      <w:r w:rsidRPr="00376EAB">
        <w:t xml:space="preserve">, kad </w:t>
      </w:r>
      <w:r w:rsidR="00B5202A" w:rsidRPr="00376EAB">
        <w:rPr>
          <w:b/>
        </w:rPr>
        <w:t>Nuomotoja</w:t>
      </w:r>
      <w:r w:rsidR="00B5202A" w:rsidRPr="00376EAB">
        <w:t>s</w:t>
      </w:r>
      <w:r w:rsidRPr="00376EAB">
        <w:t xml:space="preserve"> turėjo būti pašalintas iš pirkimo procedūros pagal Viešųjų pirkimų įstatymo 46 straipsnio 1 dalį</w:t>
      </w:r>
      <w:r w:rsidR="00DA46F1" w:rsidRPr="00376EAB">
        <w:t xml:space="preserve"> </w:t>
      </w:r>
      <w:r w:rsidRPr="00376EAB">
        <w:t>/</w:t>
      </w:r>
      <w:r w:rsidR="00DA46F1" w:rsidRPr="00376EAB">
        <w:t xml:space="preserve"> </w:t>
      </w:r>
      <w:r w:rsidRPr="00376EAB">
        <w:t>Viešųjų pirkimų</w:t>
      </w:r>
      <w:r w:rsidR="00DA46F1" w:rsidRPr="00376EAB">
        <w:t>,</w:t>
      </w:r>
      <w:r w:rsidRPr="00376EAB">
        <w:t xml:space="preserve"> atliekamų gynybos ir saugumo srityje</w:t>
      </w:r>
      <w:r w:rsidR="00DA46F1" w:rsidRPr="00376EAB">
        <w:t>,</w:t>
      </w:r>
      <w:r w:rsidRPr="00376EAB">
        <w:t xml:space="preserve"> įstatymo 33 straipsnio 1 dalį; </w:t>
      </w:r>
    </w:p>
    <w:p w14:paraId="19BF2F42" w14:textId="597A0594" w:rsidR="000F5445" w:rsidRPr="00376EAB" w:rsidRDefault="000F5445" w:rsidP="00C34535">
      <w:pPr>
        <w:ind w:firstLine="737"/>
        <w:jc w:val="both"/>
      </w:pPr>
      <w:r w:rsidRPr="00376EAB">
        <w:t>8.2.11</w:t>
      </w:r>
      <w:r w:rsidR="00DA46F1" w:rsidRPr="00376EAB">
        <w:t>.</w:t>
      </w:r>
      <w:r w:rsidRPr="00376EAB">
        <w:t xml:space="preserve"> Sutarties vykdymo metu paaiškėj</w:t>
      </w:r>
      <w:r w:rsidR="00DA46F1" w:rsidRPr="00376EAB">
        <w:t>us</w:t>
      </w:r>
      <w:r w:rsidRPr="00376EAB">
        <w:t>, kad Sutartis buvo pakeista pažeidžiant Viešųjų pirkimų įstatymo 89 straipsnį</w:t>
      </w:r>
      <w:r w:rsidR="00DA46F1" w:rsidRPr="00376EAB">
        <w:t xml:space="preserve"> </w:t>
      </w:r>
      <w:r w:rsidRPr="00376EAB">
        <w:t>/</w:t>
      </w:r>
      <w:r w:rsidR="00DA46F1" w:rsidRPr="00376EAB">
        <w:t xml:space="preserve"> </w:t>
      </w:r>
      <w:r w:rsidRPr="00376EAB">
        <w:t>Viešųjų pirkimų</w:t>
      </w:r>
      <w:r w:rsidR="00DA46F1" w:rsidRPr="00376EAB">
        <w:t>,</w:t>
      </w:r>
      <w:r w:rsidRPr="00376EAB">
        <w:t xml:space="preserve"> atliekamų gynybos ir saugumo srityje</w:t>
      </w:r>
      <w:r w:rsidR="00DA46F1" w:rsidRPr="00376EAB">
        <w:t>,</w:t>
      </w:r>
      <w:r w:rsidRPr="00376EAB">
        <w:t xml:space="preserve"> įstatymo 50 straipsnio 6 dalį.</w:t>
      </w:r>
    </w:p>
    <w:p w14:paraId="19BF2F43" w14:textId="77777777" w:rsidR="000F5445" w:rsidRPr="00376EAB" w:rsidRDefault="000F5445" w:rsidP="00C34535">
      <w:pPr>
        <w:ind w:firstLine="737"/>
        <w:jc w:val="both"/>
        <w:rPr>
          <w:b/>
        </w:rPr>
      </w:pPr>
      <w:r w:rsidRPr="00376EAB">
        <w:rPr>
          <w:b/>
        </w:rPr>
        <w:t>9. Ginčų sprendimo tvarka</w:t>
      </w:r>
    </w:p>
    <w:p w14:paraId="19BF2F44" w14:textId="77777777" w:rsidR="000F5445" w:rsidRPr="00376EAB" w:rsidRDefault="000F5445" w:rsidP="00C34535">
      <w:pPr>
        <w:ind w:firstLine="737"/>
        <w:jc w:val="both"/>
      </w:pPr>
      <w:r w:rsidRPr="00376EAB">
        <w:t>9.1. Sutartis sudaryta ir turi būti aiškinama pagal Lietuvos Respublikos teisę.</w:t>
      </w:r>
    </w:p>
    <w:p w14:paraId="19BF2F45" w14:textId="42DBCA39" w:rsidR="000F5445" w:rsidRPr="00376EAB" w:rsidRDefault="000F5445" w:rsidP="00C34535">
      <w:pPr>
        <w:ind w:firstLine="737"/>
        <w:jc w:val="both"/>
      </w:pPr>
      <w:r w:rsidRPr="00376EAB">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376EAB">
        <w:rPr>
          <w:b/>
        </w:rPr>
        <w:t>Nuomininko</w:t>
      </w:r>
      <w:r w:rsidRPr="00376EAB">
        <w:t xml:space="preserve"> (jeigu </w:t>
      </w:r>
      <w:r w:rsidRPr="00376EAB">
        <w:rPr>
          <w:b/>
        </w:rPr>
        <w:t>Nuomininkas</w:t>
      </w:r>
      <w:r w:rsidRPr="00376EAB">
        <w:t xml:space="preserve"> ne juridinis asmuo, o Lietuvos kariuomenės padalinys </w:t>
      </w:r>
      <w:r w:rsidR="00DA46F1" w:rsidRPr="00376EAB">
        <w:t xml:space="preserve">– </w:t>
      </w:r>
      <w:r w:rsidRPr="00376EAB">
        <w:rPr>
          <w:i/>
        </w:rPr>
        <w:t>pagal juridinio asmens – Lietuvos kariuomenės</w:t>
      </w:r>
      <w:r w:rsidRPr="00376EAB">
        <w:t>) buveinės vietą.</w:t>
      </w:r>
    </w:p>
    <w:p w14:paraId="19BF2F46" w14:textId="77777777" w:rsidR="000F5445" w:rsidRPr="00376EAB" w:rsidRDefault="000F5445" w:rsidP="00C34535">
      <w:pPr>
        <w:ind w:firstLine="737"/>
        <w:jc w:val="both"/>
      </w:pPr>
    </w:p>
    <w:p w14:paraId="19BF2F47" w14:textId="77777777" w:rsidR="000F5445" w:rsidRPr="00376EAB" w:rsidRDefault="000F5445" w:rsidP="00C34535">
      <w:pPr>
        <w:ind w:firstLine="737"/>
        <w:jc w:val="both"/>
        <w:rPr>
          <w:b/>
        </w:rPr>
      </w:pPr>
      <w:r w:rsidRPr="00376EAB">
        <w:rPr>
          <w:b/>
        </w:rPr>
        <w:t>10. Atsakomybė</w:t>
      </w:r>
    </w:p>
    <w:p w14:paraId="19BF2F48" w14:textId="34286EAA" w:rsidR="000F5445" w:rsidRPr="00376EAB" w:rsidRDefault="000F5445" w:rsidP="00C34535">
      <w:pPr>
        <w:ind w:firstLine="737"/>
        <w:jc w:val="both"/>
      </w:pPr>
      <w:r w:rsidRPr="00376EAB">
        <w:t xml:space="preserve">10.1. Pavėlavęs pristatyti nuomos objektą per Sutarties specialiojoje dalyje nurodytą terminą, </w:t>
      </w:r>
      <w:r w:rsidRPr="00376EAB">
        <w:rPr>
          <w:b/>
        </w:rPr>
        <w:t>Nuomotojas</w:t>
      </w:r>
      <w:r w:rsidRPr="00376EAB">
        <w:t xml:space="preserve"> moka </w:t>
      </w:r>
      <w:r w:rsidRPr="00376EAB">
        <w:rPr>
          <w:b/>
        </w:rPr>
        <w:t xml:space="preserve">Nuomininkui </w:t>
      </w:r>
      <w:r w:rsidRPr="00376EAB">
        <w:t>nuo 0,05 iki</w:t>
      </w:r>
      <w:r w:rsidRPr="00376EAB">
        <w:rPr>
          <w:b/>
        </w:rPr>
        <w:t xml:space="preserve"> </w:t>
      </w:r>
      <w:r w:rsidRPr="00376EAB">
        <w:t xml:space="preserve">0,2 </w:t>
      </w:r>
      <w:r w:rsidR="005701E1" w:rsidRPr="00376EAB">
        <w:t>proc.</w:t>
      </w:r>
      <w:r w:rsidRPr="00376EAB">
        <w:t xml:space="preserve"> dydžio (</w:t>
      </w:r>
      <w:r w:rsidRPr="00376EAB">
        <w:rPr>
          <w:i/>
        </w:rPr>
        <w:t>konkretus dydis nurodomas Sutarties specialiojoje dalyje</w:t>
      </w:r>
      <w:r w:rsidRPr="00376EAB">
        <w:t>) nuo nepristatyto nuomos objekto nuomos kainos be PVM už kiekvieną uždelstą dieną</w:t>
      </w:r>
      <w:r w:rsidR="005701E1" w:rsidRPr="00376EAB">
        <w:t xml:space="preserve"> </w:t>
      </w:r>
      <w:r w:rsidRPr="00376EAB">
        <w:t>/</w:t>
      </w:r>
      <w:r w:rsidR="005701E1" w:rsidRPr="00376EAB">
        <w:t xml:space="preserve"> </w:t>
      </w:r>
      <w:r w:rsidRPr="00376EAB">
        <w:t>valandą (</w:t>
      </w:r>
      <w:r w:rsidRPr="00376EAB">
        <w:rPr>
          <w:i/>
        </w:rPr>
        <w:t>taikoma priklausomai nuo to, kaip įsipareigojimo terminas yra skaičiuojamas Sutarties specialiojoje dalyje</w:t>
      </w:r>
      <w:r w:rsidRPr="00376EAB">
        <w:t xml:space="preserve">) Šalių iš anksto sutartus minimalius nuostolius, kurių sumokėjimas neatleidžia </w:t>
      </w:r>
      <w:r w:rsidRPr="00376EAB">
        <w:rPr>
          <w:b/>
        </w:rPr>
        <w:t>Nuomotojo</w:t>
      </w:r>
      <w:r w:rsidRPr="00376EAB">
        <w:t xml:space="preserve"> nuo pareigos atlyginti visus </w:t>
      </w:r>
      <w:r w:rsidRPr="00376EAB">
        <w:rPr>
          <w:b/>
          <w:bCs/>
        </w:rPr>
        <w:t>Nuomininko</w:t>
      </w:r>
      <w:r w:rsidRPr="00376EAB">
        <w:rPr>
          <w:b/>
        </w:rPr>
        <w:t xml:space="preserve"> </w:t>
      </w:r>
      <w:r w:rsidRPr="00376EAB">
        <w:t>patirtus nuostolius</w:t>
      </w:r>
      <w:r w:rsidR="002406EF" w:rsidRPr="00376EAB">
        <w:t>,</w:t>
      </w:r>
      <w:r w:rsidRPr="00376EAB">
        <w:t xml:space="preserve"> </w:t>
      </w:r>
      <w:r w:rsidRPr="00376EAB">
        <w:rPr>
          <w:b/>
        </w:rPr>
        <w:t>Nuomotojui</w:t>
      </w:r>
      <w:r w:rsidRPr="00376EAB">
        <w:t xml:space="preserve"> nevykdant arba netinkamai vykdant </w:t>
      </w:r>
      <w:r w:rsidR="005701E1" w:rsidRPr="00376EAB">
        <w:t>S</w:t>
      </w:r>
      <w:r w:rsidRPr="00376EAB">
        <w:t xml:space="preserve">utartį. Šalių iš anksto sutartus minimalius nuostolius </w:t>
      </w:r>
      <w:r w:rsidRPr="00376EAB">
        <w:rPr>
          <w:b/>
        </w:rPr>
        <w:t>Nuomotojas</w:t>
      </w:r>
      <w:r w:rsidRPr="00376EAB">
        <w:t xml:space="preserve"> įsipareigoja sumokėti ne vėliau kaip per sąskaitoje faktūroje ar pareikalavime nurodytą terminą.</w:t>
      </w:r>
    </w:p>
    <w:p w14:paraId="19BF2F49" w14:textId="0A8A8A8F" w:rsidR="000F5445" w:rsidRPr="00376EAB" w:rsidRDefault="000F5445" w:rsidP="00C34535">
      <w:pPr>
        <w:ind w:firstLine="737"/>
        <w:jc w:val="both"/>
      </w:pPr>
      <w:r w:rsidRPr="00376EAB">
        <w:t>10.2</w:t>
      </w:r>
      <w:r w:rsidRPr="00376EAB">
        <w:rPr>
          <w:i/>
        </w:rPr>
        <w:t xml:space="preserve">. </w:t>
      </w:r>
      <w:r w:rsidRPr="00376EAB">
        <w:t>Garantinio termino metu pavėlavęs per Sutarties specialio</w:t>
      </w:r>
      <w:r w:rsidR="005A00AF" w:rsidRPr="00376EAB">
        <w:t>jo</w:t>
      </w:r>
      <w:r w:rsidRPr="00376EAB">
        <w:t xml:space="preserve">je dalyje nustatytą terminą įvykdyti Sutarties bendrosios dalies 6.2 </w:t>
      </w:r>
      <w:r w:rsidR="005A00AF" w:rsidRPr="00376EAB">
        <w:t>pa</w:t>
      </w:r>
      <w:r w:rsidRPr="00376EAB">
        <w:t>punkt</w:t>
      </w:r>
      <w:r w:rsidR="005A00AF" w:rsidRPr="00376EAB">
        <w:t>yj</w:t>
      </w:r>
      <w:r w:rsidRPr="00376EAB">
        <w:t xml:space="preserve">e nustatytus įsipareigojimus, </w:t>
      </w:r>
      <w:r w:rsidRPr="00376EAB">
        <w:rPr>
          <w:b/>
        </w:rPr>
        <w:t>Nuomotojas</w:t>
      </w:r>
      <w:r w:rsidRPr="00376EAB">
        <w:t xml:space="preserve"> moka </w:t>
      </w:r>
      <w:r w:rsidRPr="00376EAB">
        <w:rPr>
          <w:b/>
        </w:rPr>
        <w:t xml:space="preserve">Nuomininkui </w:t>
      </w:r>
      <w:r w:rsidRPr="00376EAB">
        <w:t>nuo 0,05 iki</w:t>
      </w:r>
      <w:r w:rsidRPr="00376EAB">
        <w:rPr>
          <w:b/>
        </w:rPr>
        <w:t xml:space="preserve"> </w:t>
      </w:r>
      <w:r w:rsidRPr="00376EAB">
        <w:t xml:space="preserve">0,2 </w:t>
      </w:r>
      <w:r w:rsidR="005701E1" w:rsidRPr="00376EAB">
        <w:t>proc.</w:t>
      </w:r>
      <w:r w:rsidRPr="00376EAB">
        <w:t xml:space="preserve"> dydžio (</w:t>
      </w:r>
      <w:r w:rsidRPr="00376EAB">
        <w:rPr>
          <w:i/>
        </w:rPr>
        <w:t>konkretus dydis nurodomas Sutarties specialiojoje dalyje</w:t>
      </w:r>
      <w:r w:rsidRPr="00376EAB">
        <w:t>) nuo nuomos objekto, kuris yra nepakeistas, nuomos kainos už kiekvieną uždelstą dieną</w:t>
      </w:r>
      <w:r w:rsidR="00C90F36" w:rsidRPr="00376EAB">
        <w:t xml:space="preserve"> </w:t>
      </w:r>
      <w:r w:rsidRPr="00376EAB">
        <w:t>/</w:t>
      </w:r>
      <w:r w:rsidR="00C90F36" w:rsidRPr="00376EAB">
        <w:t xml:space="preserve"> </w:t>
      </w:r>
      <w:r w:rsidRPr="00376EAB">
        <w:t>valandą</w:t>
      </w:r>
      <w:r w:rsidRPr="00376EAB">
        <w:rPr>
          <w:i/>
        </w:rPr>
        <w:t xml:space="preserve"> </w:t>
      </w:r>
      <w:r w:rsidRPr="00376EAB">
        <w:t>Šalių iš anksto sutartus minimalius nuostolius,</w:t>
      </w:r>
      <w:r w:rsidRPr="00376EAB">
        <w:rPr>
          <w:bCs/>
        </w:rPr>
        <w:t xml:space="preserve"> kurių sumokėjimas neatleidžia </w:t>
      </w:r>
      <w:r w:rsidRPr="00376EAB">
        <w:rPr>
          <w:b/>
        </w:rPr>
        <w:t>Nuomotojo</w:t>
      </w:r>
      <w:r w:rsidRPr="00376EAB">
        <w:t xml:space="preserve"> </w:t>
      </w:r>
      <w:r w:rsidRPr="00376EAB">
        <w:rPr>
          <w:bCs/>
        </w:rPr>
        <w:t xml:space="preserve">nuo pareigos atlyginti visus </w:t>
      </w:r>
      <w:r w:rsidRPr="00376EAB">
        <w:rPr>
          <w:b/>
          <w:bCs/>
        </w:rPr>
        <w:t>Nuomininko</w:t>
      </w:r>
      <w:r w:rsidRPr="00376EAB">
        <w:rPr>
          <w:bCs/>
        </w:rPr>
        <w:t xml:space="preserve"> patirtus nuostolius</w:t>
      </w:r>
      <w:r w:rsidR="002406EF" w:rsidRPr="00376EAB">
        <w:rPr>
          <w:bCs/>
        </w:rPr>
        <w:t>,</w:t>
      </w:r>
      <w:r w:rsidRPr="00376EAB">
        <w:t xml:space="preserve"> </w:t>
      </w:r>
      <w:r w:rsidRPr="00376EAB">
        <w:rPr>
          <w:b/>
        </w:rPr>
        <w:t>Nuomotojui</w:t>
      </w:r>
      <w:r w:rsidRPr="00376EAB">
        <w:t xml:space="preserve"> nevykdant arba netinkamai vykdant savo įsipareigojimus, susijusius su nuomos objekto garantiniu terminu.</w:t>
      </w:r>
    </w:p>
    <w:p w14:paraId="19BF2F4A" w14:textId="327002E4" w:rsidR="000F5445" w:rsidRPr="00376EAB" w:rsidRDefault="000F5445" w:rsidP="00C34535">
      <w:pPr>
        <w:ind w:firstLine="737"/>
        <w:jc w:val="both"/>
      </w:pPr>
      <w:r w:rsidRPr="00376EAB">
        <w:t>10.3. Garantinio termino metu pavėlavęs per Sutarties specialio</w:t>
      </w:r>
      <w:r w:rsidR="00C90F36" w:rsidRPr="00376EAB">
        <w:t>jo</w:t>
      </w:r>
      <w:r w:rsidRPr="00376EAB">
        <w:t xml:space="preserve">je dalyje nustatytą terminą įvykdyti Sutarties bendrosios dalies 6.3 </w:t>
      </w:r>
      <w:r w:rsidR="00C90F36" w:rsidRPr="00376EAB">
        <w:t>pa</w:t>
      </w:r>
      <w:r w:rsidRPr="00376EAB">
        <w:t>punkt</w:t>
      </w:r>
      <w:r w:rsidR="00C90F36" w:rsidRPr="00376EAB">
        <w:t>yj</w:t>
      </w:r>
      <w:r w:rsidRPr="00376EAB">
        <w:t xml:space="preserve">e nustatytus įsipareigojimus, </w:t>
      </w:r>
      <w:r w:rsidRPr="00376EAB">
        <w:rPr>
          <w:b/>
        </w:rPr>
        <w:t>Nuomotojas</w:t>
      </w:r>
      <w:r w:rsidRPr="00376EAB">
        <w:t xml:space="preserve"> moka </w:t>
      </w:r>
      <w:r w:rsidRPr="00376EAB">
        <w:rPr>
          <w:b/>
        </w:rPr>
        <w:t xml:space="preserve">Nuomininkui </w:t>
      </w:r>
      <w:r w:rsidRPr="00376EAB">
        <w:t xml:space="preserve">0,2 </w:t>
      </w:r>
      <w:r w:rsidR="005701E1" w:rsidRPr="00376EAB">
        <w:t>proc.</w:t>
      </w:r>
      <w:r w:rsidRPr="00376EAB">
        <w:t xml:space="preserve"> dydžio nuo nuomos objekto, kurio trūkumai nepašalinti, ar nuomos objekto, kuris yra nepakeistas, nuomos kainos už kiekvieną uždelstą dieną</w:t>
      </w:r>
      <w:r w:rsidR="00C90F36" w:rsidRPr="00376EAB">
        <w:t xml:space="preserve"> </w:t>
      </w:r>
      <w:r w:rsidRPr="00376EAB">
        <w:t>/</w:t>
      </w:r>
      <w:r w:rsidR="00C90F36" w:rsidRPr="00376EAB">
        <w:t xml:space="preserve"> </w:t>
      </w:r>
      <w:r w:rsidRPr="00376EAB">
        <w:t>valandą</w:t>
      </w:r>
      <w:r w:rsidRPr="00376EAB">
        <w:rPr>
          <w:i/>
        </w:rPr>
        <w:t xml:space="preserve"> </w:t>
      </w:r>
      <w:r w:rsidRPr="00376EAB">
        <w:t>Šalių iš anksto sutartus minimalius nuostolius,</w:t>
      </w:r>
      <w:r w:rsidRPr="00376EAB">
        <w:rPr>
          <w:bCs/>
        </w:rPr>
        <w:t xml:space="preserve"> kurių sumokėjimas neatleidžia </w:t>
      </w:r>
      <w:r w:rsidRPr="00376EAB">
        <w:rPr>
          <w:b/>
        </w:rPr>
        <w:t>Nuomotojo</w:t>
      </w:r>
      <w:r w:rsidRPr="00376EAB">
        <w:t xml:space="preserve"> </w:t>
      </w:r>
      <w:r w:rsidRPr="00376EAB">
        <w:rPr>
          <w:bCs/>
        </w:rPr>
        <w:t xml:space="preserve">nuo pareigos atlyginti visus </w:t>
      </w:r>
      <w:r w:rsidRPr="00376EAB">
        <w:rPr>
          <w:b/>
          <w:bCs/>
        </w:rPr>
        <w:t>Nuomininko</w:t>
      </w:r>
      <w:r w:rsidRPr="00376EAB">
        <w:rPr>
          <w:bCs/>
        </w:rPr>
        <w:t xml:space="preserve"> patirtus nuostolius</w:t>
      </w:r>
      <w:r w:rsidR="002406EF" w:rsidRPr="00376EAB">
        <w:rPr>
          <w:bCs/>
        </w:rPr>
        <w:t>,</w:t>
      </w:r>
      <w:r w:rsidRPr="00376EAB">
        <w:t xml:space="preserve"> </w:t>
      </w:r>
      <w:r w:rsidRPr="00376EAB">
        <w:rPr>
          <w:b/>
        </w:rPr>
        <w:t>Nuomotojui</w:t>
      </w:r>
      <w:r w:rsidRPr="00376EAB">
        <w:t xml:space="preserve"> nevykdant arba netinkamai vykdant savo įsipareigojimus, susijusius su nuomos objekto garantiniu terminu.</w:t>
      </w:r>
    </w:p>
    <w:p w14:paraId="19BF2F4B" w14:textId="6832AFE2" w:rsidR="000F5445" w:rsidRPr="00376EAB" w:rsidRDefault="000F5445" w:rsidP="00C34535">
      <w:pPr>
        <w:ind w:firstLine="737"/>
        <w:jc w:val="both"/>
      </w:pPr>
      <w:r w:rsidRPr="00376EAB">
        <w:t>10.4. Nutraukus Sutartį dėl Sutarties bendro</w:t>
      </w:r>
      <w:r w:rsidR="00C90F36" w:rsidRPr="00376EAB">
        <w:t>sios</w:t>
      </w:r>
      <w:r w:rsidRPr="00376EAB">
        <w:t xml:space="preserve"> dal</w:t>
      </w:r>
      <w:r w:rsidR="00C90F36" w:rsidRPr="00376EAB">
        <w:t>ies</w:t>
      </w:r>
      <w:r w:rsidRPr="00376EAB">
        <w:t xml:space="preserve"> 8.2.1, 8.2.2, 8.2.3, 8.2.4, 8.2.5, 8.2.6 </w:t>
      </w:r>
      <w:r w:rsidR="00C90F36" w:rsidRPr="00376EAB">
        <w:t>pa</w:t>
      </w:r>
      <w:r w:rsidRPr="00376EAB">
        <w:t>punk</w:t>
      </w:r>
      <w:r w:rsidR="00C90F36" w:rsidRPr="00376EAB">
        <w:t>či</w:t>
      </w:r>
      <w:r w:rsidRPr="00376EAB">
        <w:t>uose, 8.2.</w:t>
      </w:r>
      <w:r w:rsidR="001D20A4" w:rsidRPr="00376EAB">
        <w:t xml:space="preserve">5 </w:t>
      </w:r>
      <w:r w:rsidRPr="00376EAB">
        <w:t>(</w:t>
      </w:r>
      <w:r w:rsidRPr="00376EAB">
        <w:rPr>
          <w:i/>
        </w:rPr>
        <w:t>taikoma, kai Sutarties įvykdymas užtikrinimas laidavimo raštu ar garantija</w:t>
      </w:r>
      <w:r w:rsidRPr="00376EAB">
        <w:t xml:space="preserve">) </w:t>
      </w:r>
      <w:r w:rsidR="00C90F36" w:rsidRPr="00376EAB">
        <w:t>pa</w:t>
      </w:r>
      <w:r w:rsidRPr="00376EAB">
        <w:t>punkt</w:t>
      </w:r>
      <w:r w:rsidR="00C90F36" w:rsidRPr="00376EAB">
        <w:t>yj</w:t>
      </w:r>
      <w:r w:rsidRPr="00376EAB">
        <w:t>e ar kitų Sutarties specialiojoje dalyje išvard</w:t>
      </w:r>
      <w:r w:rsidR="001E5920" w:rsidRPr="00376EAB">
        <w:t>y</w:t>
      </w:r>
      <w:r w:rsidRPr="00376EAB">
        <w:t xml:space="preserve">tų priežasčių, </w:t>
      </w:r>
      <w:r w:rsidRPr="00376EAB">
        <w:rPr>
          <w:b/>
        </w:rPr>
        <w:t>Nuomotojas</w:t>
      </w:r>
      <w:r w:rsidRPr="00376EAB">
        <w:t xml:space="preserve"> per 14 (keturiolika) dienų (skaičiuojant nuo Sutarties nutraukimo dienos) turi sumokėti</w:t>
      </w:r>
      <w:r w:rsidRPr="00376EAB">
        <w:rPr>
          <w:b/>
          <w:bCs/>
        </w:rPr>
        <w:t xml:space="preserve"> Nuomininkui</w:t>
      </w:r>
      <w:r w:rsidRPr="00376EAB">
        <w:rPr>
          <w:b/>
        </w:rPr>
        <w:t xml:space="preserve"> </w:t>
      </w:r>
      <w:r w:rsidRPr="00376EAB">
        <w:t>ne mažiau kaip</w:t>
      </w:r>
      <w:r w:rsidRPr="00376EAB">
        <w:rPr>
          <w:b/>
        </w:rPr>
        <w:t xml:space="preserve"> </w:t>
      </w:r>
      <w:r w:rsidRPr="00376EAB">
        <w:t xml:space="preserve">7 (septynių) </w:t>
      </w:r>
      <w:r w:rsidR="001E5920" w:rsidRPr="00376EAB">
        <w:t>proc.</w:t>
      </w:r>
      <w:r w:rsidRPr="00376EAB">
        <w:t xml:space="preserve"> Sutarties kainos be PVM (arba bendros pasiūlymo kainos be PVM) (konkretus procentinis dydis arba konkreti fiksuota suma nurodoma Sutarties specialio</w:t>
      </w:r>
      <w:r w:rsidR="007B6D2C" w:rsidRPr="00376EAB">
        <w:t>jo</w:t>
      </w:r>
      <w:r w:rsidRPr="00376EAB">
        <w:t xml:space="preserve">je dalyje) </w:t>
      </w:r>
      <w:r w:rsidRPr="00376EAB">
        <w:rPr>
          <w:bCs/>
        </w:rPr>
        <w:t xml:space="preserve">Šalių </w:t>
      </w:r>
      <w:r w:rsidRPr="00376EAB">
        <w:t xml:space="preserve">iš anksto sutartų minimalių nuostolių, bet ne daugiau kaip visų pagal šią Sutartį neįvykdytų įsipareigojimų vertės. Šalių iš anksto sutartų minimalių nuostolių sumokėjimas neatleidžia </w:t>
      </w:r>
      <w:r w:rsidRPr="00376EAB">
        <w:rPr>
          <w:b/>
        </w:rPr>
        <w:t>Nuomotojo</w:t>
      </w:r>
      <w:r w:rsidRPr="00376EAB">
        <w:t xml:space="preserve"> nuo pareigos atlyginti visus </w:t>
      </w:r>
      <w:r w:rsidRPr="00376EAB">
        <w:rPr>
          <w:b/>
          <w:bCs/>
        </w:rPr>
        <w:t>Nuominink</w:t>
      </w:r>
      <w:r w:rsidR="007B6D2C" w:rsidRPr="00376EAB">
        <w:rPr>
          <w:b/>
          <w:bCs/>
        </w:rPr>
        <w:t>o</w:t>
      </w:r>
      <w:r w:rsidRPr="00376EAB">
        <w:t xml:space="preserve"> patirtus nuostolius, </w:t>
      </w:r>
      <w:r w:rsidRPr="00376EAB">
        <w:rPr>
          <w:b/>
        </w:rPr>
        <w:t>Nuomotojui</w:t>
      </w:r>
      <w:r w:rsidRPr="00376EAB">
        <w:t xml:space="preserve"> nevykdant ar netinkamai vykdant </w:t>
      </w:r>
      <w:r w:rsidR="007B6D2C" w:rsidRPr="00376EAB">
        <w:t>S</w:t>
      </w:r>
      <w:r w:rsidRPr="00376EAB">
        <w:t>utartį.</w:t>
      </w:r>
    </w:p>
    <w:p w14:paraId="19BF2F4C" w14:textId="0DFA1C2D" w:rsidR="000F5445" w:rsidRPr="00376EAB" w:rsidRDefault="000F5445" w:rsidP="00C34535">
      <w:pPr>
        <w:ind w:firstLine="737"/>
        <w:jc w:val="both"/>
        <w:rPr>
          <w:b/>
        </w:rPr>
      </w:pPr>
      <w:r w:rsidRPr="00376EAB">
        <w:t xml:space="preserve">10.5. Nutraukus Sutartį dėl Sutarties </w:t>
      </w:r>
      <w:r w:rsidR="002C640D" w:rsidRPr="00376EAB">
        <w:t xml:space="preserve">bendrosios dalies </w:t>
      </w:r>
      <w:r w:rsidRPr="00376EAB">
        <w:t xml:space="preserve">8.2.4 </w:t>
      </w:r>
      <w:r w:rsidR="007B6D2C" w:rsidRPr="00376EAB">
        <w:t>pa</w:t>
      </w:r>
      <w:r w:rsidRPr="00376EAB">
        <w:t>punkt</w:t>
      </w:r>
      <w:r w:rsidR="007B6D2C" w:rsidRPr="00376EAB">
        <w:t>yj</w:t>
      </w:r>
      <w:r w:rsidRPr="00376EAB">
        <w:t xml:space="preserve">e nurodytos priežasties, </w:t>
      </w:r>
      <w:r w:rsidRPr="00376EAB">
        <w:rPr>
          <w:b/>
        </w:rPr>
        <w:t>Nuomotojas</w:t>
      </w:r>
      <w:r w:rsidRPr="00376EAB">
        <w:t xml:space="preserve"> per 7 (septynias) dienas (skaičiuojant nuo Sutarties nutraukimo dienos) turi sumokėti</w:t>
      </w:r>
      <w:r w:rsidRPr="00376EAB">
        <w:rPr>
          <w:b/>
          <w:bCs/>
        </w:rPr>
        <w:t xml:space="preserve"> </w:t>
      </w:r>
      <w:r w:rsidRPr="00376EAB">
        <w:rPr>
          <w:b/>
          <w:bCs/>
        </w:rPr>
        <w:lastRenderedPageBreak/>
        <w:t>Nuomininkui</w:t>
      </w:r>
      <w:r w:rsidRPr="00376EAB">
        <w:rPr>
          <w:b/>
        </w:rPr>
        <w:t xml:space="preserve"> </w:t>
      </w:r>
      <w:r w:rsidRPr="00376EAB">
        <w:t>nuomos objekto su trūkumais nuomos kainos be PVM dydžio</w:t>
      </w:r>
      <w:r w:rsidRPr="00376EAB">
        <w:rPr>
          <w:b/>
        </w:rPr>
        <w:t xml:space="preserve"> </w:t>
      </w:r>
      <w:r w:rsidRPr="00376EAB">
        <w:rPr>
          <w:bCs/>
        </w:rPr>
        <w:t xml:space="preserve">Šalių </w:t>
      </w:r>
      <w:r w:rsidRPr="00376EAB">
        <w:t xml:space="preserve">iš anksto sutartus minimalius nuostolius. Šalių iš anksto sutartų minimalių nuostolių sumokėjimas neatleidžia </w:t>
      </w:r>
      <w:r w:rsidRPr="00376EAB">
        <w:rPr>
          <w:b/>
        </w:rPr>
        <w:t>Nuomotojo</w:t>
      </w:r>
      <w:r w:rsidRPr="00376EAB">
        <w:t xml:space="preserve"> nuo pareigos atlyginti visus </w:t>
      </w:r>
      <w:r w:rsidRPr="00376EAB">
        <w:rPr>
          <w:b/>
          <w:bCs/>
        </w:rPr>
        <w:t>Nuomininko</w:t>
      </w:r>
      <w:r w:rsidRPr="00376EAB">
        <w:t xml:space="preserve"> patirtus nuostolius, </w:t>
      </w:r>
      <w:r w:rsidRPr="00376EAB">
        <w:rPr>
          <w:b/>
        </w:rPr>
        <w:t>Nuomotojui</w:t>
      </w:r>
      <w:r w:rsidRPr="00376EAB">
        <w:t xml:space="preserve"> nevykdant ar netinkamai vykdant sutartį. </w:t>
      </w:r>
    </w:p>
    <w:p w14:paraId="19BF2F4D" w14:textId="77777777" w:rsidR="000F5445" w:rsidRPr="00376EAB" w:rsidRDefault="000F5445" w:rsidP="00C34535">
      <w:pPr>
        <w:ind w:firstLine="737"/>
        <w:jc w:val="both"/>
      </w:pPr>
      <w:r w:rsidRPr="00376EAB">
        <w:t xml:space="preserve">10.6. Kiti sutartinės atsakomybės taikymo </w:t>
      </w:r>
      <w:r w:rsidRPr="00376EAB">
        <w:rPr>
          <w:b/>
        </w:rPr>
        <w:t>Nuomotojui</w:t>
      </w:r>
      <w:r w:rsidRPr="00376EAB">
        <w:t xml:space="preserve"> atvejai nurodyti Sutarties specialiojoje dalyje.</w:t>
      </w:r>
    </w:p>
    <w:p w14:paraId="19BF2F4E" w14:textId="486106AD" w:rsidR="001D20A4" w:rsidRPr="00376EAB" w:rsidRDefault="001D20A4" w:rsidP="00C34535">
      <w:pPr>
        <w:pStyle w:val="BodyTextIndent2"/>
        <w:ind w:left="0" w:firstLine="737"/>
        <w:jc w:val="both"/>
        <w:rPr>
          <w:i w:val="0"/>
          <w:color w:val="auto"/>
          <w:sz w:val="24"/>
          <w:szCs w:val="24"/>
          <w:lang w:val="lt-LT"/>
        </w:rPr>
      </w:pPr>
      <w:r w:rsidRPr="00376EAB">
        <w:rPr>
          <w:i w:val="0"/>
          <w:color w:val="auto"/>
          <w:sz w:val="24"/>
          <w:szCs w:val="24"/>
          <w:lang w:val="lt-LT"/>
        </w:rPr>
        <w:t>1</w:t>
      </w:r>
      <w:r w:rsidR="00D31B48" w:rsidRPr="00376EAB">
        <w:rPr>
          <w:i w:val="0"/>
          <w:color w:val="auto"/>
          <w:sz w:val="24"/>
          <w:szCs w:val="24"/>
          <w:lang w:val="lt-LT"/>
        </w:rPr>
        <w:t>0</w:t>
      </w:r>
      <w:r w:rsidRPr="00376EAB">
        <w:rPr>
          <w:i w:val="0"/>
          <w:color w:val="auto"/>
          <w:sz w:val="24"/>
          <w:szCs w:val="24"/>
          <w:lang w:val="lt-LT"/>
        </w:rPr>
        <w:t>.</w:t>
      </w:r>
      <w:r w:rsidR="00D31B48" w:rsidRPr="00376EAB">
        <w:rPr>
          <w:i w:val="0"/>
          <w:color w:val="auto"/>
          <w:sz w:val="24"/>
          <w:szCs w:val="24"/>
          <w:lang w:val="lt-LT"/>
        </w:rPr>
        <w:t>7</w:t>
      </w:r>
      <w:r w:rsidRPr="00376EAB">
        <w:rPr>
          <w:i w:val="0"/>
          <w:color w:val="auto"/>
          <w:sz w:val="24"/>
          <w:szCs w:val="24"/>
          <w:lang w:val="lt-LT"/>
        </w:rPr>
        <w:t>. Finansavimo vėlavimas iš biudžeto yra sąlyga</w:t>
      </w:r>
      <w:r w:rsidR="002406EF" w:rsidRPr="00376EAB">
        <w:rPr>
          <w:i w:val="0"/>
          <w:color w:val="auto"/>
          <w:sz w:val="24"/>
          <w:szCs w:val="24"/>
          <w:lang w:val="lt-LT"/>
        </w:rPr>
        <w:t>,</w:t>
      </w:r>
      <w:r w:rsidRPr="00376EAB">
        <w:rPr>
          <w:i w:val="0"/>
          <w:color w:val="auto"/>
          <w:sz w:val="24"/>
          <w:szCs w:val="24"/>
          <w:lang w:val="lt-LT"/>
        </w:rPr>
        <w:t xml:space="preserve"> visiškai atleidžianti nuo civilinės atsakomybės ir palūkanų mokėjimo </w:t>
      </w:r>
      <w:r w:rsidRPr="00376EAB">
        <w:rPr>
          <w:b/>
          <w:i w:val="0"/>
          <w:color w:val="auto"/>
          <w:sz w:val="24"/>
          <w:szCs w:val="24"/>
          <w:lang w:val="lt-LT"/>
        </w:rPr>
        <w:t xml:space="preserve">Nuomotojui </w:t>
      </w:r>
      <w:r w:rsidRPr="00376EAB">
        <w:rPr>
          <w:i w:val="0"/>
          <w:color w:val="auto"/>
          <w:sz w:val="24"/>
          <w:szCs w:val="24"/>
          <w:lang w:val="lt-LT"/>
        </w:rPr>
        <w:t>už pavėluotą atsiskaitymą.</w:t>
      </w:r>
    </w:p>
    <w:p w14:paraId="19BF2F4F" w14:textId="77777777" w:rsidR="000F5445" w:rsidRPr="00376EAB" w:rsidRDefault="000F5445" w:rsidP="00C34535">
      <w:pPr>
        <w:ind w:firstLine="737"/>
        <w:jc w:val="both"/>
      </w:pPr>
    </w:p>
    <w:p w14:paraId="19BF2F50" w14:textId="77777777" w:rsidR="000F5445" w:rsidRPr="00376EAB" w:rsidRDefault="000F5445" w:rsidP="00C34535">
      <w:pPr>
        <w:ind w:firstLine="737"/>
        <w:jc w:val="both"/>
        <w:rPr>
          <w:b/>
        </w:rPr>
      </w:pPr>
      <w:r w:rsidRPr="00376EAB">
        <w:rPr>
          <w:b/>
        </w:rPr>
        <w:t>11. Sutarties galiojimas</w:t>
      </w:r>
    </w:p>
    <w:p w14:paraId="19BF2F51" w14:textId="7E6F7991" w:rsidR="000F5445" w:rsidRPr="00376EAB" w:rsidRDefault="000F5445" w:rsidP="00C34535">
      <w:pPr>
        <w:ind w:firstLine="737"/>
        <w:jc w:val="both"/>
      </w:pPr>
      <w:r w:rsidRPr="00376EAB">
        <w:t xml:space="preserve">11.1. Sutartis įsigalioja abiem Šalims ją pasirašius ir </w:t>
      </w:r>
      <w:r w:rsidRPr="00376EAB">
        <w:rPr>
          <w:b/>
        </w:rPr>
        <w:t>Nuomotojui</w:t>
      </w:r>
      <w:r w:rsidRPr="00376EAB">
        <w:t xml:space="preserve"> pateikus </w:t>
      </w:r>
      <w:r w:rsidRPr="00376EAB">
        <w:rPr>
          <w:b/>
        </w:rPr>
        <w:t xml:space="preserve">Nuomininkui </w:t>
      </w:r>
      <w:r w:rsidRPr="00376EAB">
        <w:t xml:space="preserve">Sutarties įvykdymo užtikrinimo banko garantiją ar draudimo bendrovės laidavimo raštą </w:t>
      </w:r>
      <w:r w:rsidRPr="00376EAB">
        <w:rPr>
          <w:i/>
        </w:rPr>
        <w:t xml:space="preserve">(sąlyga taikoma, jeigu </w:t>
      </w:r>
      <w:r w:rsidR="00942346" w:rsidRPr="00376EAB">
        <w:rPr>
          <w:i/>
        </w:rPr>
        <w:t>S</w:t>
      </w:r>
      <w:r w:rsidRPr="00376EAB">
        <w:rPr>
          <w:i/>
        </w:rPr>
        <w:t>utarties vykdymas bus užtikrintas laidavimu arba banko garantija)</w:t>
      </w:r>
      <w:r w:rsidRPr="00376EAB">
        <w:t xml:space="preserve">, užtikrinantį Sutarties bendrosios dalies 10.4 </w:t>
      </w:r>
      <w:r w:rsidR="00942346" w:rsidRPr="00376EAB">
        <w:t>pa</w:t>
      </w:r>
      <w:r w:rsidRPr="00376EAB">
        <w:t>punkt</w:t>
      </w:r>
      <w:r w:rsidR="00942346" w:rsidRPr="00376EAB">
        <w:t>yj</w:t>
      </w:r>
      <w:r w:rsidRPr="00376EAB">
        <w:t>e nurodytos sumos sumokėjimą (</w:t>
      </w:r>
      <w:r w:rsidR="006175E4" w:rsidRPr="00376EAB">
        <w:t>b</w:t>
      </w:r>
      <w:r w:rsidRPr="00376EAB">
        <w:t>anko garantijoje ar draudimo bendrovės laidavimo rašte garantas</w:t>
      </w:r>
      <w:r w:rsidR="006175E4" w:rsidRPr="00376EAB">
        <w:t xml:space="preserve"> </w:t>
      </w:r>
      <w:r w:rsidRPr="00376EAB">
        <w:t>/</w:t>
      </w:r>
      <w:r w:rsidR="006175E4" w:rsidRPr="00376EAB">
        <w:t xml:space="preserve"> </w:t>
      </w:r>
      <w:r w:rsidRPr="00376EAB">
        <w:t xml:space="preserve">laiduotojas turi įsipareigoti sumokėti Sutarties bendrosios dalies 10.4 </w:t>
      </w:r>
      <w:r w:rsidR="00942346" w:rsidRPr="00376EAB">
        <w:t>pa</w:t>
      </w:r>
      <w:r w:rsidRPr="00376EAB">
        <w:t>punkt</w:t>
      </w:r>
      <w:r w:rsidR="00942346" w:rsidRPr="00376EAB">
        <w:t>yj</w:t>
      </w:r>
      <w:r w:rsidRPr="00376EAB">
        <w:t xml:space="preserve">e nurodytą sumą </w:t>
      </w:r>
      <w:r w:rsidRPr="00376EAB">
        <w:rPr>
          <w:b/>
        </w:rPr>
        <w:t xml:space="preserve">Nuomininkui </w:t>
      </w:r>
      <w:r w:rsidRPr="00376EAB">
        <w:t>nutraukus Sutartį dėl bent vienos iš 8.2.1</w:t>
      </w:r>
      <w:r w:rsidR="00942346" w:rsidRPr="00376EAB">
        <w:t>–</w:t>
      </w:r>
      <w:r w:rsidRPr="00376EAB">
        <w:t xml:space="preserve">8.2.7 </w:t>
      </w:r>
      <w:r w:rsidR="00942346" w:rsidRPr="00376EAB">
        <w:t>pa</w:t>
      </w:r>
      <w:r w:rsidRPr="00376EAB">
        <w:t>punk</w:t>
      </w:r>
      <w:r w:rsidR="00942346" w:rsidRPr="00376EAB">
        <w:t>či</w:t>
      </w:r>
      <w:r w:rsidRPr="00376EAB">
        <w:t>uose ar kitų Sutarties specialiojoje dalyje išvard</w:t>
      </w:r>
      <w:r w:rsidR="00942346" w:rsidRPr="00376EAB">
        <w:t>y</w:t>
      </w:r>
      <w:r w:rsidRPr="00376EAB">
        <w:t>tų priežasčių). Garantij</w:t>
      </w:r>
      <w:r w:rsidR="006175E4" w:rsidRPr="00376EAB">
        <w:t>a</w:t>
      </w:r>
      <w:r w:rsidRPr="00376EAB">
        <w:t xml:space="preserve"> ar laidavimo raštas, kuriame nurodoma, kad garantas ar laiduotojas atsako tik už tiesioginių nuostolių atlyginimą</w:t>
      </w:r>
      <w:r w:rsidR="006175E4" w:rsidRPr="00376EAB">
        <w:t>,</w:t>
      </w:r>
      <w:r w:rsidRPr="00376EAB">
        <w:t xml:space="preserve"> nebus priimamas, kadangi turi būti įsipareigojama atlyginti konkrečią Sutarties įvykdymo užtikrinimo sumą, nurodytą </w:t>
      </w:r>
      <w:r w:rsidR="006175E4" w:rsidRPr="00376EAB">
        <w:t>S</w:t>
      </w:r>
      <w:r w:rsidRPr="00376EAB">
        <w:t xml:space="preserve">utarties 10.4 </w:t>
      </w:r>
      <w:r w:rsidR="00942346" w:rsidRPr="00376EAB">
        <w:t>pa</w:t>
      </w:r>
      <w:r w:rsidRPr="00376EAB">
        <w:t>punkt</w:t>
      </w:r>
      <w:r w:rsidR="00942346" w:rsidRPr="00376EAB">
        <w:t>yj</w:t>
      </w:r>
      <w:r w:rsidRPr="00376EAB">
        <w:t>e) (</w:t>
      </w:r>
      <w:r w:rsidRPr="00376EAB">
        <w:rPr>
          <w:i/>
        </w:rPr>
        <w:t xml:space="preserve">jeigu </w:t>
      </w:r>
      <w:r w:rsidR="00942346" w:rsidRPr="00376EAB">
        <w:rPr>
          <w:i/>
        </w:rPr>
        <w:t>S</w:t>
      </w:r>
      <w:r w:rsidRPr="00376EAB">
        <w:rPr>
          <w:i/>
        </w:rPr>
        <w:t>utarties vykdymas bus užtikrintas laidavimu arba banko garantija</w:t>
      </w:r>
      <w:r w:rsidRPr="00376EAB">
        <w:t>).</w:t>
      </w:r>
    </w:p>
    <w:p w14:paraId="19BF2F52" w14:textId="32CE397E" w:rsidR="000F5445" w:rsidRPr="00376EAB" w:rsidRDefault="000F5445" w:rsidP="00C34535">
      <w:pPr>
        <w:ind w:firstLine="737"/>
        <w:jc w:val="both"/>
      </w:pPr>
      <w:r w:rsidRPr="00376EAB">
        <w:t>11.2. Garantas</w:t>
      </w:r>
      <w:r w:rsidR="00942346" w:rsidRPr="00376EAB">
        <w:t xml:space="preserve"> </w:t>
      </w:r>
      <w:r w:rsidRPr="00376EAB">
        <w:t>/</w:t>
      </w:r>
      <w:r w:rsidR="00942346" w:rsidRPr="00376EAB">
        <w:t xml:space="preserve"> </w:t>
      </w:r>
      <w:r w:rsidRPr="00376EAB">
        <w:t xml:space="preserve">laiduotojas turi neatšaukiamai ir besąlygiškai įsipareigoti ne vėliau kaip per 14 (keturiolika) dienų nuo raštiško pranešimo, patvirtinančio Sutarties nutraukimą dėl Sutartyje numatytų pagrindų esant </w:t>
      </w:r>
      <w:r w:rsidRPr="00376EAB">
        <w:rPr>
          <w:b/>
        </w:rPr>
        <w:t>Nuomotojo</w:t>
      </w:r>
      <w:r w:rsidRPr="00376EAB">
        <w:t xml:space="preserve"> kaltei, įvykdyti prievolę ir sumokėti įsipareigotą sumą, pinigus pervedant į </w:t>
      </w:r>
      <w:r w:rsidRPr="00376EAB">
        <w:rPr>
          <w:b/>
        </w:rPr>
        <w:t>Nuomininko</w:t>
      </w:r>
      <w:r w:rsidRPr="00376EAB">
        <w:t xml:space="preserve"> sąskaitą (</w:t>
      </w:r>
      <w:r w:rsidRPr="00376EAB">
        <w:rPr>
          <w:i/>
        </w:rPr>
        <w:t xml:space="preserve">jeigu </w:t>
      </w:r>
      <w:r w:rsidR="006B055D" w:rsidRPr="00376EAB">
        <w:rPr>
          <w:i/>
        </w:rPr>
        <w:t>S</w:t>
      </w:r>
      <w:r w:rsidRPr="00376EAB">
        <w:rPr>
          <w:i/>
        </w:rPr>
        <w:t>utarties vykdymas bus užtikrintas laidavimu arba banko garantija</w:t>
      </w:r>
      <w:r w:rsidRPr="00376EAB">
        <w:t>).</w:t>
      </w:r>
    </w:p>
    <w:p w14:paraId="19BF2F53" w14:textId="73033947" w:rsidR="000F5445" w:rsidRPr="00376EAB" w:rsidRDefault="000F5445" w:rsidP="00C34535">
      <w:pPr>
        <w:ind w:firstLine="737"/>
        <w:jc w:val="both"/>
        <w:rPr>
          <w:b/>
        </w:rPr>
      </w:pPr>
      <w:r w:rsidRPr="00376EAB">
        <w:t>11.3.</w:t>
      </w:r>
      <w:r w:rsidRPr="00376EAB">
        <w:rPr>
          <w:b/>
        </w:rPr>
        <w:t xml:space="preserve"> Nuomotojas</w:t>
      </w:r>
      <w:r w:rsidRPr="00376EAB">
        <w:t xml:space="preserve"> ne vėliau kaip</w:t>
      </w:r>
      <w:r w:rsidRPr="00376EAB">
        <w:rPr>
          <w:b/>
        </w:rPr>
        <w:t xml:space="preserve"> </w:t>
      </w:r>
      <w:r w:rsidRPr="00376EAB">
        <w:t xml:space="preserve">per 5 (penkias) darbo dienas </w:t>
      </w:r>
      <w:r w:rsidR="006B055D" w:rsidRPr="00376EAB">
        <w:t xml:space="preserve">nuo </w:t>
      </w:r>
      <w:r w:rsidRPr="00376EAB">
        <w:t xml:space="preserve">Sutarties pasirašymo pateikia </w:t>
      </w:r>
      <w:r w:rsidRPr="00376EAB">
        <w:rPr>
          <w:b/>
        </w:rPr>
        <w:t xml:space="preserve">Nuomininkui </w:t>
      </w:r>
      <w:r w:rsidRPr="00376EAB">
        <w:t xml:space="preserve">Sutarties bendrosios dalies 11.1 </w:t>
      </w:r>
      <w:r w:rsidR="00B37256" w:rsidRPr="00376EAB">
        <w:t>pa</w:t>
      </w:r>
      <w:r w:rsidRPr="00376EAB">
        <w:t>punkt</w:t>
      </w:r>
      <w:r w:rsidR="00B37256" w:rsidRPr="00376EAB">
        <w:t>yj</w:t>
      </w:r>
      <w:r w:rsidRPr="00376EAB">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376EAB">
        <w:rPr>
          <w:b/>
        </w:rPr>
        <w:t>Nuomininko</w:t>
      </w:r>
      <w:r w:rsidRPr="00376EAB">
        <w:t xml:space="preserve"> patirtų nuostolių atlyginimu ir neatleidžia </w:t>
      </w:r>
      <w:r w:rsidRPr="00376EAB">
        <w:rPr>
          <w:b/>
        </w:rPr>
        <w:t>Nuomotojo</w:t>
      </w:r>
      <w:r w:rsidRPr="00376EAB">
        <w:t xml:space="preserve"> nuo pareigos juos </w:t>
      </w:r>
      <w:r w:rsidR="00B37256" w:rsidRPr="00376EAB">
        <w:t xml:space="preserve">visiškai </w:t>
      </w:r>
      <w:r w:rsidRPr="00376EAB">
        <w:t xml:space="preserve">atlyginti. </w:t>
      </w:r>
      <w:r w:rsidRPr="00376EAB">
        <w:rPr>
          <w:b/>
        </w:rPr>
        <w:t>Nuomotojas</w:t>
      </w:r>
      <w:r w:rsidRPr="00376EAB">
        <w:t xml:space="preserve"> taip pat turi pateikti patvirtinimą iš draudimo bendrovės, kad laidavimo raštas yra galiojantis (</w:t>
      </w:r>
      <w:r w:rsidRPr="00376EAB">
        <w:rPr>
          <w:i/>
        </w:rPr>
        <w:t xml:space="preserve">jeigu </w:t>
      </w:r>
      <w:r w:rsidR="00B37256" w:rsidRPr="00376EAB">
        <w:rPr>
          <w:i/>
        </w:rPr>
        <w:t>S</w:t>
      </w:r>
      <w:r w:rsidRPr="00376EAB">
        <w:rPr>
          <w:i/>
        </w:rPr>
        <w:t>utarties vykdymas bus užtikrintas laidavimu arba banko garantija</w:t>
      </w:r>
      <w:r w:rsidRPr="00376EAB">
        <w:t xml:space="preserve">). </w:t>
      </w:r>
    </w:p>
    <w:p w14:paraId="19BF2F54" w14:textId="603262A6" w:rsidR="000F5445" w:rsidRPr="00376EAB" w:rsidRDefault="000F5445" w:rsidP="00C34535">
      <w:pPr>
        <w:ind w:firstLine="737"/>
        <w:jc w:val="both"/>
      </w:pPr>
      <w:r w:rsidRPr="00376EAB">
        <w:t xml:space="preserve">11.4. Jei </w:t>
      </w:r>
      <w:r w:rsidR="00942346" w:rsidRPr="00376EAB">
        <w:t>S</w:t>
      </w:r>
      <w:r w:rsidRPr="00376EAB">
        <w:t xml:space="preserve">utarties vykdymo metu </w:t>
      </w:r>
      <w:r w:rsidR="00B37256" w:rsidRPr="00376EAB">
        <w:t>S</w:t>
      </w:r>
      <w:r w:rsidRPr="00376EAB">
        <w:t xml:space="preserve">utarties įvykdymo užtikrinimą išdavęs juridinis asmuo (bankas ar draudimo bendrovė) negali vykdyti savo įsipareigojimų (sustabdoma veikla, paskelbiamas moratoriumas ir pan.), </w:t>
      </w:r>
      <w:r w:rsidRPr="00376EAB">
        <w:rPr>
          <w:b/>
        </w:rPr>
        <w:t>Nuomotojas</w:t>
      </w:r>
      <w:r w:rsidRPr="00376EAB">
        <w:t xml:space="preserve"> per 10 (dešimt) dienų pateikia naują Sutarties vykdymo užtikrinimą, tokiomis pačiomis sąlygomis</w:t>
      </w:r>
      <w:r w:rsidR="00B37256" w:rsidRPr="00376EAB">
        <w:t>,</w:t>
      </w:r>
      <w:r w:rsidRPr="00376EAB">
        <w:t xml:space="preserve"> kaip ir ankstesnysis. Jei </w:t>
      </w:r>
      <w:r w:rsidRPr="00376EAB">
        <w:rPr>
          <w:b/>
        </w:rPr>
        <w:t>Nuomotojas</w:t>
      </w:r>
      <w:r w:rsidRPr="00376EAB">
        <w:t xml:space="preserve"> nepateikia naujo Sutarties įvykdymo užtikrinimo, </w:t>
      </w:r>
      <w:r w:rsidRPr="00376EAB">
        <w:rPr>
          <w:b/>
        </w:rPr>
        <w:t>Nuomininkas</w:t>
      </w:r>
      <w:r w:rsidRPr="00376EAB">
        <w:t xml:space="preserve"> turi teisę nutraukti Sutartį Sutarties bendrosios dalies 8.2.5 </w:t>
      </w:r>
      <w:r w:rsidR="00B37256" w:rsidRPr="00376EAB">
        <w:t>pa</w:t>
      </w:r>
      <w:r w:rsidRPr="00376EAB">
        <w:t>punkt</w:t>
      </w:r>
      <w:r w:rsidR="00B37256" w:rsidRPr="00376EAB">
        <w:t>yj</w:t>
      </w:r>
      <w:r w:rsidRPr="00376EAB">
        <w:t>e nustatyta tvarka.</w:t>
      </w:r>
    </w:p>
    <w:p w14:paraId="19BF2F55" w14:textId="14BBB933" w:rsidR="000F5445" w:rsidRPr="00376EAB" w:rsidRDefault="000F5445" w:rsidP="00C34535">
      <w:pPr>
        <w:ind w:firstLine="737"/>
        <w:jc w:val="both"/>
      </w:pPr>
      <w:r w:rsidRPr="00376EAB">
        <w:t>11.5. Sutarties įvykdymo užtikrinimas grąžinamas per 10 (dešimt) dienų nuo užtikrinimo galiojimo termino pabaigos</w:t>
      </w:r>
      <w:r w:rsidR="00406037" w:rsidRPr="00376EAB">
        <w:t>,</w:t>
      </w:r>
      <w:r w:rsidRPr="00376EAB">
        <w:t xml:space="preserve"> </w:t>
      </w:r>
      <w:r w:rsidRPr="00376EAB">
        <w:rPr>
          <w:b/>
        </w:rPr>
        <w:t>Nuomotojui</w:t>
      </w:r>
      <w:r w:rsidRPr="00376EAB">
        <w:t xml:space="preserve"> pateikus raštišką prašymą (</w:t>
      </w:r>
      <w:r w:rsidRPr="00376EAB">
        <w:rPr>
          <w:i/>
        </w:rPr>
        <w:t xml:space="preserve">jeigu </w:t>
      </w:r>
      <w:r w:rsidR="00406037" w:rsidRPr="00376EAB">
        <w:rPr>
          <w:i/>
        </w:rPr>
        <w:t>S</w:t>
      </w:r>
      <w:r w:rsidRPr="00376EAB">
        <w:rPr>
          <w:i/>
        </w:rPr>
        <w:t>utarties vykdymas bus užtikrintas laidavimu arba banko garantija</w:t>
      </w:r>
      <w:r w:rsidRPr="00376EAB">
        <w:t>).</w:t>
      </w:r>
    </w:p>
    <w:p w14:paraId="19BF2F56" w14:textId="508E2CD9" w:rsidR="000F5445" w:rsidRPr="00376EAB" w:rsidRDefault="000F5445" w:rsidP="00C34535">
      <w:pPr>
        <w:ind w:firstLine="737"/>
        <w:jc w:val="both"/>
      </w:pPr>
      <w:r w:rsidRPr="00376EAB">
        <w:t>11.6. Sutarties sąlygos pirkimo sutarties galiojimo laikotarpiu negali būti keičiamos, išskyrus atvejus, kai pakeitimas galimas remiantis Viešųjų pirkimų įstatymo 89 straipsnio nu</w:t>
      </w:r>
      <w:r w:rsidR="00406037" w:rsidRPr="00376EAB">
        <w:t>o</w:t>
      </w:r>
      <w:r w:rsidRPr="00376EAB">
        <w:t>statomis ir neprieštarauja pagrindiniams viešųjų pirkimų principa</w:t>
      </w:r>
      <w:r w:rsidR="00F60EBD" w:rsidRPr="00376EAB">
        <w:t>m</w:t>
      </w:r>
      <w:r w:rsidRPr="00376EAB">
        <w:t>s bei tikslui. Sutarties keitimo sąlygos, atitinkančios Viešųjų pirkimų</w:t>
      </w:r>
      <w:r w:rsidR="00F60EBD" w:rsidRPr="00376EAB">
        <w:t xml:space="preserve"> įstatymo</w:t>
      </w:r>
      <w:r w:rsidRPr="00376EAB">
        <w:t xml:space="preserve"> 89 straipsnio reikalavimus, privalo būti nurodytos Sutarties specialiojoje dalyje. </w:t>
      </w:r>
    </w:p>
    <w:p w14:paraId="19BF2F57" w14:textId="3797C27C" w:rsidR="000F5445" w:rsidRPr="00376EAB" w:rsidRDefault="000F5445" w:rsidP="00C34535">
      <w:pPr>
        <w:ind w:firstLine="737"/>
        <w:jc w:val="both"/>
      </w:pPr>
      <w:r w:rsidRPr="00376EAB">
        <w:t xml:space="preserve">11.7. Sutarties galiojimo metu Šalims pastebėjus techninio apsirikimo, rašybos klaidų (netinkamai perkeltos nuostatos iš pasiūlymo ar pirkimo sąlygų ir kt.), pasikeitus Sutartyje nurodytiems už Sutarties vykdymą atsakingiems asmenims ar Šalių rekvizitams, Sutarties Šalys </w:t>
      </w:r>
      <w:r w:rsidRPr="00376EAB">
        <w:lastRenderedPageBreak/>
        <w:t>raštišku susitarimu gali patikslinti Sutarties sąlygas nesikreip</w:t>
      </w:r>
      <w:r w:rsidR="00F60EBD" w:rsidRPr="00376EAB">
        <w:t>damos</w:t>
      </w:r>
      <w:r w:rsidRPr="00376EAB">
        <w:t xml:space="preserve"> į Viešųjų pirkimų tarnybą. Toks </w:t>
      </w:r>
      <w:r w:rsidR="00F60EBD" w:rsidRPr="00376EAB">
        <w:t>S</w:t>
      </w:r>
      <w:r w:rsidRPr="00376EAB">
        <w:t>utarties sąlygų patikslinimas nebus laikomas Sutarties sąlygų keitimu.</w:t>
      </w:r>
    </w:p>
    <w:p w14:paraId="19BF2F58" w14:textId="7AB18651" w:rsidR="000F5445" w:rsidRPr="00376EAB" w:rsidRDefault="000F5445" w:rsidP="00C34535">
      <w:pPr>
        <w:ind w:firstLine="737"/>
        <w:jc w:val="both"/>
      </w:pPr>
      <w:r w:rsidRPr="00376EAB">
        <w:t xml:space="preserve">11.8. Sutartis gali būti pratęsta Sutarties </w:t>
      </w:r>
      <w:r w:rsidR="00F60EBD" w:rsidRPr="00376EAB">
        <w:t>s</w:t>
      </w:r>
      <w:r w:rsidRPr="00376EAB">
        <w:t>pecialiojoje dalyje nustatytomis sąlygomis.</w:t>
      </w:r>
    </w:p>
    <w:p w14:paraId="19BF2F59" w14:textId="77777777" w:rsidR="000F5445" w:rsidRPr="00376EAB" w:rsidRDefault="000F5445" w:rsidP="00C34535">
      <w:pPr>
        <w:ind w:firstLine="737"/>
        <w:jc w:val="both"/>
      </w:pPr>
      <w:r w:rsidRPr="00376EAB">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376EAB" w:rsidRDefault="000F5445" w:rsidP="006767E5">
      <w:pPr>
        <w:pStyle w:val="BodyText"/>
        <w:spacing w:after="0"/>
        <w:ind w:firstLine="737"/>
        <w:jc w:val="both"/>
        <w:rPr>
          <w:b/>
          <w:bCs/>
        </w:rPr>
      </w:pPr>
      <w:r w:rsidRPr="00376EAB">
        <w:rPr>
          <w:b/>
          <w:bCs/>
        </w:rPr>
        <w:t>12. Susirašinėjimas</w:t>
      </w:r>
    </w:p>
    <w:p w14:paraId="19BF2F5C" w14:textId="2398EC57" w:rsidR="000F5445" w:rsidRPr="00376EAB" w:rsidRDefault="000F5445" w:rsidP="006767E5">
      <w:pPr>
        <w:pStyle w:val="BodyText"/>
        <w:spacing w:after="0"/>
        <w:ind w:firstLine="737"/>
        <w:jc w:val="both"/>
      </w:pPr>
      <w:r w:rsidRPr="00376EAB">
        <w:t xml:space="preserve">12.1. </w:t>
      </w:r>
      <w:r w:rsidRPr="00376EAB">
        <w:rPr>
          <w:b/>
        </w:rPr>
        <w:t>Nuomininko</w:t>
      </w:r>
      <w:r w:rsidRPr="00376EAB">
        <w:t xml:space="preserve"> ir </w:t>
      </w:r>
      <w:r w:rsidRPr="00376EAB">
        <w:rPr>
          <w:b/>
        </w:rPr>
        <w:t>Nuomotojo</w:t>
      </w:r>
      <w:r w:rsidRPr="00376EAB">
        <w:t xml:space="preserve"> vienas kitam siunčiami pranešimai lietuvių</w:t>
      </w:r>
      <w:r w:rsidR="00736110" w:rsidRPr="00376EAB">
        <w:t xml:space="preserve"> </w:t>
      </w:r>
      <w:r w:rsidRPr="00376EAB">
        <w:t>/</w:t>
      </w:r>
      <w:r w:rsidR="00736110" w:rsidRPr="00376EAB">
        <w:t xml:space="preserve"> </w:t>
      </w:r>
      <w:r w:rsidRPr="00376EAB">
        <w:t>anglų (</w:t>
      </w:r>
      <w:r w:rsidRPr="00376EAB">
        <w:rPr>
          <w:i/>
        </w:rPr>
        <w:t xml:space="preserve">taikoma, jeigu </w:t>
      </w:r>
      <w:r w:rsidR="00736110" w:rsidRPr="00376EAB">
        <w:rPr>
          <w:i/>
        </w:rPr>
        <w:t>S</w:t>
      </w:r>
      <w:r w:rsidRPr="00376EAB">
        <w:rPr>
          <w:i/>
        </w:rPr>
        <w:t>utartis sudaroma anglų kalba</w:t>
      </w:r>
      <w:r w:rsidRPr="00376EAB">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376EAB" w:rsidRDefault="000F5445" w:rsidP="00421235">
      <w:pPr>
        <w:ind w:firstLine="737"/>
        <w:jc w:val="both"/>
      </w:pPr>
      <w:r w:rsidRPr="00376EAB">
        <w:t>12.2. Šalys įsipareigoja ne vėliau kaip per 3 (tris) darbo dienas raštu viena kitai pranešti apie Sutarties specialiojoje dalyje nurodytų Šalies rekvizitų pasikeitimą. Šalis</w:t>
      </w:r>
      <w:r w:rsidR="00736110" w:rsidRPr="00376EAB">
        <w:t>,</w:t>
      </w:r>
      <w:r w:rsidRPr="00376EAB">
        <w:t xml:space="preserve"> nepranešusi apie savo rekvizitų pasikeitimą laiku, negali reikšti pretenzijų dėl kitos Šalies veiksmų, atliktų vadovaujantis Sutartyje pateiktais Šalies rekvizitais.</w:t>
      </w:r>
    </w:p>
    <w:p w14:paraId="19BF2F5E" w14:textId="77777777" w:rsidR="000F5445" w:rsidRPr="00376EAB" w:rsidRDefault="000F5445" w:rsidP="00421235">
      <w:pPr>
        <w:ind w:firstLine="737"/>
        <w:jc w:val="both"/>
        <w:rPr>
          <w:b/>
        </w:rPr>
      </w:pPr>
    </w:p>
    <w:p w14:paraId="19BF2F5F" w14:textId="77777777" w:rsidR="001E637F" w:rsidRPr="00376EAB" w:rsidRDefault="000F5445" w:rsidP="00421235">
      <w:pPr>
        <w:ind w:firstLine="737"/>
        <w:jc w:val="both"/>
        <w:rPr>
          <w:b/>
          <w:bCs/>
        </w:rPr>
      </w:pPr>
      <w:r w:rsidRPr="00376EAB">
        <w:t>13.</w:t>
      </w:r>
      <w:r w:rsidRPr="00376EAB">
        <w:rPr>
          <w:b/>
        </w:rPr>
        <w:t xml:space="preserve"> </w:t>
      </w:r>
      <w:r w:rsidRPr="00376EAB">
        <w:rPr>
          <w:b/>
          <w:bCs/>
        </w:rPr>
        <w:t>Informacijos konfidencialumas, slaptumas ir asmens duomenys</w:t>
      </w:r>
      <w:r w:rsidRPr="00376EAB" w:rsidDel="00454579">
        <w:rPr>
          <w:b/>
          <w:bCs/>
        </w:rPr>
        <w:t xml:space="preserve"> </w:t>
      </w:r>
    </w:p>
    <w:p w14:paraId="19BF2F60" w14:textId="5EB6212C" w:rsidR="000F5445" w:rsidRPr="00376EAB" w:rsidRDefault="000F5445" w:rsidP="00421235">
      <w:pPr>
        <w:ind w:firstLine="737"/>
        <w:jc w:val="both"/>
      </w:pPr>
      <w:r w:rsidRPr="00376EAB">
        <w:t xml:space="preserve">13.1. Šalys privalo užtikrinti, kad informacija, kurią jos perduoda viena kitai, </w:t>
      </w:r>
      <w:r w:rsidR="00927E6C" w:rsidRPr="00376EAB">
        <w:t xml:space="preserve">būtų </w:t>
      </w:r>
      <w:r w:rsidRPr="00376EAB">
        <w:t>naudojama tik vykdant Sutartį ir neb</w:t>
      </w:r>
      <w:r w:rsidR="00927E6C" w:rsidRPr="00376EAB">
        <w:t>ūtų</w:t>
      </w:r>
      <w:r w:rsidRPr="00376EAB">
        <w:t xml:space="preserve"> naudojama tokiu būdu, kuris pakenktų informaciją perdavusiai Šaliai. </w:t>
      </w:r>
    </w:p>
    <w:p w14:paraId="19BF2F61" w14:textId="77777777" w:rsidR="000F5445" w:rsidRPr="00376EAB" w:rsidRDefault="000F5445" w:rsidP="00421235">
      <w:pPr>
        <w:ind w:firstLine="737"/>
        <w:jc w:val="both"/>
      </w:pPr>
      <w:r w:rsidRPr="00376EAB">
        <w:t>13.2. Šalys įsipareigoja užtikrinti visos joms žinomos ir (ar) patikėtos informacijos slaptumą Sutarties galiojimo metu ir pasibaigus Sutarties galiojimo laikotarpiui ar ją nutraukus.</w:t>
      </w:r>
    </w:p>
    <w:p w14:paraId="19BF2F62" w14:textId="77777777" w:rsidR="000F5445" w:rsidRPr="00376EAB" w:rsidRDefault="000F5445" w:rsidP="00421235">
      <w:pPr>
        <w:ind w:firstLine="737"/>
        <w:jc w:val="both"/>
      </w:pPr>
      <w:r w:rsidRPr="00376EAB">
        <w:rPr>
          <w:bCs/>
        </w:rPr>
        <w:t>13.3.</w:t>
      </w:r>
      <w:r w:rsidRPr="00376EAB">
        <w:rPr>
          <w:b/>
          <w:bCs/>
        </w:rPr>
        <w:t xml:space="preserve"> </w:t>
      </w:r>
      <w:r w:rsidRPr="00376EAB">
        <w:rPr>
          <w:b/>
        </w:rPr>
        <w:t>Nuomotojas</w:t>
      </w:r>
      <w:r w:rsidRPr="00376EAB">
        <w:t xml:space="preserve"> įsipareigoja be </w:t>
      </w:r>
      <w:r w:rsidRPr="00376EAB">
        <w:rPr>
          <w:b/>
          <w:bCs/>
        </w:rPr>
        <w:t>Nuomininko</w:t>
      </w:r>
      <w:r w:rsidRPr="00376EAB">
        <w:t xml:space="preserve"> išankstinio rašytinio sutikimo nenaudoti </w:t>
      </w:r>
      <w:r w:rsidRPr="00376EAB">
        <w:rPr>
          <w:b/>
        </w:rPr>
        <w:t>Nuomininko</w:t>
      </w:r>
      <w:r w:rsidRPr="00376EAB">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376EAB" w:rsidRDefault="000F5445" w:rsidP="00421235">
      <w:pPr>
        <w:ind w:firstLine="737"/>
        <w:jc w:val="both"/>
      </w:pPr>
      <w:r w:rsidRPr="00376EAB">
        <w:t xml:space="preserve">13.4. Sutartyje ir jos prieduose nurodyti asmens duomenys (vardai, pavardės, pareigos, el. paštas ar telefono numeris) gali būti naudojami tik nustatant Šalių ar </w:t>
      </w:r>
      <w:r w:rsidRPr="00376EAB">
        <w:rPr>
          <w:b/>
        </w:rPr>
        <w:t>Gavėjo</w:t>
      </w:r>
      <w:r w:rsidRPr="00376EAB">
        <w:t xml:space="preserve"> atsakingus asmenis už Sutarties vykdymą ir bendrauti Sutarties vykdymo klausimais. Jei Sutarties vykdymo metu yra tvarkomi kokie nors papildomi asmens duomenys, šie duomenys ir jų tvarkymo tikslas yra </w:t>
      </w:r>
      <w:r w:rsidR="00E9756A" w:rsidRPr="00376EAB">
        <w:t xml:space="preserve">nurodomi </w:t>
      </w:r>
      <w:r w:rsidRPr="00376EAB">
        <w:t xml:space="preserve">Specialiosios dalies 9.2 </w:t>
      </w:r>
      <w:r w:rsidR="00E9756A" w:rsidRPr="00376EAB">
        <w:t>pa</w:t>
      </w:r>
      <w:r w:rsidRPr="00376EAB">
        <w:t>punkt</w:t>
      </w:r>
      <w:r w:rsidR="00E9756A" w:rsidRPr="00376EAB">
        <w:t>yj</w:t>
      </w:r>
      <w:r w:rsidRPr="00376EAB">
        <w:t>e.</w:t>
      </w:r>
    </w:p>
    <w:p w14:paraId="19BF2F64" w14:textId="24544B69" w:rsidR="000F5445" w:rsidRPr="00376EAB" w:rsidRDefault="000F5445" w:rsidP="00421235">
      <w:pPr>
        <w:ind w:firstLine="737"/>
        <w:jc w:val="both"/>
      </w:pPr>
      <w:r w:rsidRPr="00376EAB">
        <w:t xml:space="preserve">13.5. </w:t>
      </w:r>
      <w:r w:rsidR="00E9756A" w:rsidRPr="00376EAB">
        <w:t>Š</w:t>
      </w:r>
      <w:r w:rsidRPr="00376EAB">
        <w:t>alys užtikrina, kad su asmens duomenimis</w:t>
      </w:r>
      <w:r w:rsidR="00E9756A" w:rsidRPr="00376EAB">
        <w:t>,</w:t>
      </w:r>
      <w:r w:rsidRPr="00376EAB">
        <w:t xml:space="preserve"> tvarkomais vykdant Sutartį</w:t>
      </w:r>
      <w:r w:rsidR="00E9756A" w:rsidRPr="00376EAB">
        <w:t>,</w:t>
      </w:r>
      <w:r w:rsidRPr="00376EAB">
        <w:t xml:space="preserve"> susipažins tik tie asmenys, kuriems tai yra būtina vykdant įsipareigojimus pagal Sutartį. </w:t>
      </w:r>
    </w:p>
    <w:p w14:paraId="19BF2F65" w14:textId="680C4471" w:rsidR="000F5445" w:rsidRPr="00376EAB" w:rsidRDefault="000F5445" w:rsidP="00421235">
      <w:pPr>
        <w:ind w:firstLine="737"/>
        <w:jc w:val="both"/>
      </w:pPr>
      <w:r w:rsidRPr="00376EAB">
        <w:t xml:space="preserve">13.6. Sutartyje ir jos prieduose nurodyti asmens duomenys be atskiro kitos </w:t>
      </w:r>
      <w:r w:rsidR="00E9756A" w:rsidRPr="00376EAB">
        <w:t>Š</w:t>
      </w:r>
      <w:r w:rsidRPr="00376EAB">
        <w:t xml:space="preserve">alies sutikimo negali būti perduoti tretiesiems asmenims, išskyrus </w:t>
      </w:r>
      <w:r w:rsidRPr="00376EAB">
        <w:rPr>
          <w:b/>
        </w:rPr>
        <w:t>Nuomotojo</w:t>
      </w:r>
      <w:r w:rsidRPr="00376EAB">
        <w:t xml:space="preserve"> </w:t>
      </w:r>
      <w:r w:rsidR="00E9756A" w:rsidRPr="00376EAB">
        <w:t xml:space="preserve">nurodytus </w:t>
      </w:r>
      <w:r w:rsidRPr="00376EAB">
        <w:t xml:space="preserve">subtiekėjus ir </w:t>
      </w:r>
      <w:r w:rsidRPr="00376EAB">
        <w:rPr>
          <w:b/>
        </w:rPr>
        <w:t>Gavėją</w:t>
      </w:r>
      <w:r w:rsidRPr="00376EAB">
        <w:t xml:space="preserve"> (jei toks nurodytas), kurie yra pasitelkiami </w:t>
      </w:r>
      <w:r w:rsidR="00E9756A" w:rsidRPr="00376EAB">
        <w:t>S</w:t>
      </w:r>
      <w:r w:rsidRPr="00376EAB">
        <w:t>utarties vykdymui</w:t>
      </w:r>
      <w:r w:rsidR="00E9756A" w:rsidRPr="00376EAB">
        <w:t>,</w:t>
      </w:r>
      <w:r w:rsidRPr="00376EAB">
        <w:t xml:space="preserve"> ir tik tais atvejais, kai tai yra būtina Sutarties vykdymui arba tokių duomenų neatskleidimas sukeltų itin didelius sunkumus vykdant Sutartį. Jei subtiekėjas S</w:t>
      </w:r>
      <w:r w:rsidR="00E9756A" w:rsidRPr="00376EAB">
        <w:t>utarties s</w:t>
      </w:r>
      <w:r w:rsidRPr="00376EAB">
        <w:t xml:space="preserve">pecialiosios dalies numatyta tvarka yra keičiamas, turi būti gautas atskiras kitos Šalies sutikimas dėl duomenų perdavimo. </w:t>
      </w:r>
    </w:p>
    <w:p w14:paraId="19BF2F66" w14:textId="0AAC4334" w:rsidR="000F5445" w:rsidRPr="00376EAB" w:rsidRDefault="000F5445" w:rsidP="00421235">
      <w:pPr>
        <w:ind w:firstLine="737"/>
        <w:jc w:val="both"/>
      </w:pPr>
      <w:r w:rsidRPr="00376EAB">
        <w:t xml:space="preserve">13.7. Jei Sutarties vykdymo metu paaiškėja, kad yra tvarkomi asmens duomenys, kurie nėra aptarti Sutarties sąlygose, </w:t>
      </w:r>
      <w:r w:rsidR="00E9756A" w:rsidRPr="00376EAB">
        <w:t>Š</w:t>
      </w:r>
      <w:r w:rsidRPr="00376EAB">
        <w:t>alys turi nedels</w:t>
      </w:r>
      <w:r w:rsidR="00E9756A" w:rsidRPr="00376EAB">
        <w:t>damos</w:t>
      </w:r>
      <w:r w:rsidRPr="00376EAB">
        <w:t xml:space="preserve"> informuoti </w:t>
      </w:r>
      <w:r w:rsidR="00E9756A" w:rsidRPr="00376EAB">
        <w:t xml:space="preserve">viena </w:t>
      </w:r>
      <w:r w:rsidRPr="00376EAB">
        <w:t xml:space="preserve">kitą dėl tokių duomenų ir išlaikyti šių duomenų konfidencialumą. </w:t>
      </w:r>
      <w:r w:rsidR="00D31B48" w:rsidRPr="00376EAB">
        <w:t>Nustačius, kad yra tvarkomi Sutartyje nenumatyti asmens duomenys</w:t>
      </w:r>
      <w:r w:rsidRPr="00376EAB">
        <w:t xml:space="preserve">, yra pildomas </w:t>
      </w:r>
      <w:r w:rsidR="00E9756A" w:rsidRPr="00376EAB">
        <w:t xml:space="preserve">Sutarties </w:t>
      </w:r>
      <w:r w:rsidRPr="00376EAB">
        <w:t xml:space="preserve">specialiosios dalies 9 punktas. </w:t>
      </w:r>
    </w:p>
    <w:p w14:paraId="19BF2F67" w14:textId="0F3638FB" w:rsidR="000F5445" w:rsidRPr="00376EAB" w:rsidRDefault="000F5445" w:rsidP="00421235">
      <w:pPr>
        <w:ind w:firstLine="737"/>
        <w:jc w:val="both"/>
      </w:pPr>
      <w:r w:rsidRPr="00376EAB">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rsidRPr="00376EAB">
        <w:t>S</w:t>
      </w:r>
      <w:r w:rsidRPr="00376EAB">
        <w:t xml:space="preserve">utarties rezultato naudojimo tikslais. </w:t>
      </w:r>
    </w:p>
    <w:p w14:paraId="19BF2F68" w14:textId="5D821897" w:rsidR="000F5445" w:rsidRPr="00376EAB" w:rsidRDefault="000F5445" w:rsidP="00421235">
      <w:pPr>
        <w:ind w:firstLine="737"/>
        <w:jc w:val="both"/>
      </w:pPr>
      <w:r w:rsidRPr="00376EAB">
        <w:t xml:space="preserve">13.9. Šalys privalo imtis pakankamų techninių ir organizacinių priemonių informacijos saugumui ir konfidencialumui užtikrinti. Apie bet kokį pagal Sutartį tvarkomų asmens duomenų pažeidimą Šalys viena kitą informuoja per 1 </w:t>
      </w:r>
      <w:r w:rsidR="00E9756A" w:rsidRPr="00376EAB">
        <w:t xml:space="preserve">(vieną) </w:t>
      </w:r>
      <w:r w:rsidRPr="00376EAB">
        <w:t xml:space="preserve">darbo dieną. Pranešime apie pažeidimą privalo </w:t>
      </w:r>
      <w:r w:rsidRPr="00376EAB">
        <w:lastRenderedPageBreak/>
        <w:t>būti nurodytas pažeidimo pobūdis, galimos pažeidimo pasekmės ir priemonės, kurių buvo imtasi pažeidimo padariniams panaikinti ar sušvelninti.</w:t>
      </w:r>
    </w:p>
    <w:p w14:paraId="19BF2F69" w14:textId="77777777" w:rsidR="007B1675" w:rsidRPr="00376EAB" w:rsidRDefault="000F5445" w:rsidP="00421235">
      <w:pPr>
        <w:ind w:firstLine="737"/>
        <w:jc w:val="both"/>
      </w:pPr>
      <w:r w:rsidRPr="00376EAB">
        <w:t>13.10. Šalys neatlygina viena kitos patirtų išlaidų ir nuostolių dėl asmens duomenų tvarkymo įsipareigojimų pagal šią Sutartį vykdymo.</w:t>
      </w:r>
    </w:p>
    <w:p w14:paraId="19BF2F6A" w14:textId="77777777" w:rsidR="00D31B48" w:rsidRPr="00376EAB" w:rsidRDefault="00D31B48" w:rsidP="00421235">
      <w:pPr>
        <w:ind w:firstLine="737"/>
        <w:jc w:val="both"/>
      </w:pPr>
    </w:p>
    <w:p w14:paraId="19BF2F6B" w14:textId="77777777" w:rsidR="000F5445" w:rsidRPr="00376EAB" w:rsidRDefault="000F5445" w:rsidP="00421235">
      <w:pPr>
        <w:ind w:firstLine="737"/>
        <w:jc w:val="both"/>
        <w:rPr>
          <w:b/>
        </w:rPr>
      </w:pPr>
      <w:r w:rsidRPr="00376EAB">
        <w:rPr>
          <w:b/>
        </w:rPr>
        <w:t>14. Baigiamosios nuostatos</w:t>
      </w:r>
    </w:p>
    <w:p w14:paraId="19BF2F6C" w14:textId="11919EE4" w:rsidR="000F5445" w:rsidRPr="00376EAB" w:rsidRDefault="000F5445" w:rsidP="00421235">
      <w:pPr>
        <w:ind w:firstLine="737"/>
        <w:jc w:val="both"/>
      </w:pPr>
      <w:r w:rsidRPr="00376EAB">
        <w:t>14.1. Sutartis sudaryta lietuvių</w:t>
      </w:r>
      <w:r w:rsidR="00E9756A" w:rsidRPr="00376EAB">
        <w:t xml:space="preserve"> </w:t>
      </w:r>
      <w:r w:rsidRPr="00376EAB">
        <w:t>/</w:t>
      </w:r>
      <w:r w:rsidR="00E9756A" w:rsidRPr="00376EAB">
        <w:t xml:space="preserve"> </w:t>
      </w:r>
      <w:r w:rsidRPr="00376EAB">
        <w:t>anglų, lietuvių ir anglų kalb</w:t>
      </w:r>
      <w:r w:rsidR="00E9756A" w:rsidRPr="00376EAB">
        <w:t>omis</w:t>
      </w:r>
      <w:r w:rsidRPr="00376EAB">
        <w:t xml:space="preserve"> dviem</w:t>
      </w:r>
      <w:r w:rsidR="00E9756A" w:rsidRPr="00376EAB">
        <w:t xml:space="preserve"> </w:t>
      </w:r>
      <w:r w:rsidRPr="00376EAB">
        <w:t>/</w:t>
      </w:r>
      <w:r w:rsidR="00E9756A" w:rsidRPr="00376EAB">
        <w:t xml:space="preserve"> </w:t>
      </w:r>
      <w:r w:rsidRPr="00376EAB">
        <w:t>keturiais egzemplioriais (po vieną</w:t>
      </w:r>
      <w:r w:rsidR="00A575A3" w:rsidRPr="00376EAB">
        <w:t xml:space="preserve"> </w:t>
      </w:r>
      <w:r w:rsidRPr="00376EAB">
        <w:t>/</w:t>
      </w:r>
      <w:r w:rsidR="00A575A3" w:rsidRPr="00376EAB">
        <w:t xml:space="preserve"> </w:t>
      </w:r>
      <w:r w:rsidRPr="00376EAB">
        <w:t>du kiekvienai Šaliai) (</w:t>
      </w:r>
      <w:r w:rsidRPr="00376EAB">
        <w:rPr>
          <w:i/>
        </w:rPr>
        <w:t>taikoma priklausomai nuo to</w:t>
      </w:r>
      <w:r w:rsidR="00E9756A" w:rsidRPr="00376EAB">
        <w:rPr>
          <w:i/>
        </w:rPr>
        <w:t>,</w:t>
      </w:r>
      <w:r w:rsidRPr="00376EAB">
        <w:t xml:space="preserve"> </w:t>
      </w:r>
      <w:r w:rsidRPr="00376EAB">
        <w:rPr>
          <w:i/>
        </w:rPr>
        <w:t xml:space="preserve">kokiomis kalbomis bus sudaroma </w:t>
      </w:r>
      <w:r w:rsidR="00E9756A" w:rsidRPr="00376EAB">
        <w:rPr>
          <w:i/>
        </w:rPr>
        <w:t>S</w:t>
      </w:r>
      <w:r w:rsidRPr="00376EAB">
        <w:rPr>
          <w:i/>
        </w:rPr>
        <w:t>utartis</w:t>
      </w:r>
      <w:r w:rsidRPr="00376EAB">
        <w:t>). Abu tekstai autentiški ir turi vienodą teisinę galią. Atsiradus neatitikim</w:t>
      </w:r>
      <w:r w:rsidR="00E9756A" w:rsidRPr="00376EAB">
        <w:t>ų</w:t>
      </w:r>
      <w:r w:rsidRPr="00376EAB">
        <w:t xml:space="preserve"> tarp tekstų lietuvių ir anglų kalbomis, pirmenybė teikiama tekstui anglų kalba (</w:t>
      </w:r>
      <w:r w:rsidRPr="00376EAB">
        <w:rPr>
          <w:i/>
        </w:rPr>
        <w:t xml:space="preserve">taikoma, jeigu </w:t>
      </w:r>
      <w:r w:rsidR="00E9756A" w:rsidRPr="00376EAB">
        <w:rPr>
          <w:i/>
        </w:rPr>
        <w:t>S</w:t>
      </w:r>
      <w:r w:rsidRPr="00376EAB">
        <w:rPr>
          <w:i/>
        </w:rPr>
        <w:t>utartis sudaroma su užsienio nuomotoju</w:t>
      </w:r>
      <w:r w:rsidRPr="00376EAB">
        <w:t xml:space="preserve"> </w:t>
      </w:r>
      <w:r w:rsidRPr="00376EAB">
        <w:rPr>
          <w:i/>
        </w:rPr>
        <w:t>lietuvių ir anglų kalb</w:t>
      </w:r>
      <w:r w:rsidR="00E9756A" w:rsidRPr="00376EAB">
        <w:rPr>
          <w:i/>
        </w:rPr>
        <w:t>omis</w:t>
      </w:r>
      <w:r w:rsidRPr="00376EAB">
        <w:t>).</w:t>
      </w:r>
    </w:p>
    <w:p w14:paraId="19BF2F6D" w14:textId="6A78BA4F" w:rsidR="000F5445" w:rsidRPr="00376EAB" w:rsidRDefault="000F5445" w:rsidP="00421235">
      <w:pPr>
        <w:ind w:firstLine="737"/>
        <w:jc w:val="both"/>
      </w:pPr>
      <w:r w:rsidRPr="00376EAB">
        <w:t xml:space="preserve">14.2. Šią </w:t>
      </w:r>
      <w:r w:rsidR="00E9756A" w:rsidRPr="00376EAB">
        <w:t>S</w:t>
      </w:r>
      <w:r w:rsidRPr="00376EAB">
        <w:t xml:space="preserve">utartį sudaro bendroji ir specialioji dalys bei priedas (-ai). Visi šios Sutarties priedai yra neatskiriama Sutarties dalis. </w:t>
      </w:r>
    </w:p>
    <w:p w14:paraId="19BF2F6E" w14:textId="77777777" w:rsidR="000F5445" w:rsidRPr="00376EAB" w:rsidRDefault="000F5445" w:rsidP="00421235">
      <w:pPr>
        <w:ind w:firstLine="737"/>
        <w:jc w:val="both"/>
      </w:pPr>
      <w:r w:rsidRPr="00376EAB">
        <w:t>14.3. Nė viena iš Šalių neturi teisės perduoti trečiajam asmeniui teisių ir įsipareigojimų pagal šią Sutartį be išankstinio raštiško kitos Šalies sutikimo.</w:t>
      </w:r>
    </w:p>
    <w:p w14:paraId="19BF2F6F" w14:textId="6F3BA794" w:rsidR="000F5445" w:rsidRPr="00376EAB" w:rsidRDefault="000F5445" w:rsidP="00421235">
      <w:pPr>
        <w:ind w:firstLine="737"/>
        <w:jc w:val="both"/>
      </w:pPr>
      <w:r w:rsidRPr="00376EAB">
        <w:t xml:space="preserve">14.4. Pažeidęs šios </w:t>
      </w:r>
      <w:r w:rsidR="00E9756A" w:rsidRPr="00376EAB">
        <w:t>S</w:t>
      </w:r>
      <w:r w:rsidRPr="00376EAB">
        <w:t xml:space="preserve">utarties 14.3 </w:t>
      </w:r>
      <w:r w:rsidR="00E9756A" w:rsidRPr="00376EAB">
        <w:t>pa</w:t>
      </w:r>
      <w:r w:rsidRPr="00376EAB">
        <w:t>punkt</w:t>
      </w:r>
      <w:r w:rsidR="00E9756A" w:rsidRPr="00376EAB">
        <w:t>yj</w:t>
      </w:r>
      <w:r w:rsidRPr="00376EAB">
        <w:t>e nurodytą įpareigojimą</w:t>
      </w:r>
      <w:r w:rsidR="00E9756A" w:rsidRPr="00376EAB">
        <w:t>,</w:t>
      </w:r>
      <w:r w:rsidRPr="00376EAB">
        <w:t xml:space="preserve"> </w:t>
      </w:r>
      <w:r w:rsidRPr="00376EAB">
        <w:rPr>
          <w:b/>
        </w:rPr>
        <w:t>Nuomotojas</w:t>
      </w:r>
      <w:r w:rsidRPr="00376EAB">
        <w:t xml:space="preserve"> moka </w:t>
      </w:r>
      <w:r w:rsidRPr="00376EAB">
        <w:rPr>
          <w:b/>
        </w:rPr>
        <w:t xml:space="preserve">Nuomininkui </w:t>
      </w:r>
      <w:r w:rsidRPr="00376EAB">
        <w:t xml:space="preserve">5 </w:t>
      </w:r>
      <w:r w:rsidR="00402DE0" w:rsidRPr="00376EAB">
        <w:t xml:space="preserve">(penkis) </w:t>
      </w:r>
      <w:r w:rsidRPr="00376EAB">
        <w:t xml:space="preserve">proc. </w:t>
      </w:r>
      <w:r w:rsidR="00402DE0" w:rsidRPr="00376EAB">
        <w:t>S</w:t>
      </w:r>
      <w:r w:rsidRPr="00376EAB">
        <w:t>utarties</w:t>
      </w:r>
      <w:r w:rsidR="00402DE0" w:rsidRPr="00376EAB">
        <w:t xml:space="preserve"> </w:t>
      </w:r>
      <w:r w:rsidRPr="00376EAB">
        <w:t>/</w:t>
      </w:r>
      <w:r w:rsidR="00402DE0" w:rsidRPr="00376EAB">
        <w:t xml:space="preserve"> </w:t>
      </w:r>
      <w:r w:rsidRPr="00376EAB">
        <w:t>pasiūlymo</w:t>
      </w:r>
      <w:r w:rsidRPr="00376EAB">
        <w:rPr>
          <w:b/>
        </w:rPr>
        <w:t xml:space="preserve"> </w:t>
      </w:r>
      <w:r w:rsidRPr="00376EAB">
        <w:t xml:space="preserve">kainos dydžio </w:t>
      </w:r>
      <w:r w:rsidR="00402DE0" w:rsidRPr="00376EAB">
        <w:t>Š</w:t>
      </w:r>
      <w:r w:rsidRPr="00376EAB">
        <w:t xml:space="preserve">alių iš anksto sutartų minimalių nuostolių sumą, jeigu </w:t>
      </w:r>
      <w:r w:rsidR="00402DE0" w:rsidRPr="00376EAB">
        <w:t>S</w:t>
      </w:r>
      <w:r w:rsidRPr="00376EAB">
        <w:t xml:space="preserve">utarties </w:t>
      </w:r>
      <w:r w:rsidR="00402DE0" w:rsidRPr="00376EAB">
        <w:t>s</w:t>
      </w:r>
      <w:r w:rsidRPr="00376EAB">
        <w:t>pecialiojoje dalyje nenustatyta kitaip.</w:t>
      </w:r>
    </w:p>
    <w:p w14:paraId="19BF2F70" w14:textId="77777777" w:rsidR="000F5445" w:rsidRPr="00376EAB" w:rsidRDefault="000F5445" w:rsidP="00421235">
      <w:pPr>
        <w:ind w:firstLine="737"/>
        <w:jc w:val="both"/>
      </w:pPr>
      <w:r w:rsidRPr="00376EAB">
        <w:t xml:space="preserve">14.5. </w:t>
      </w:r>
      <w:r w:rsidRPr="00376EAB">
        <w:rPr>
          <w:b/>
        </w:rPr>
        <w:t>Nuomotojas</w:t>
      </w:r>
      <w:r w:rsidRPr="00376EAB">
        <w:t xml:space="preserve"> garantuoja, kad turi visas Sutarties įvykdymui reikalingas licencijas. </w:t>
      </w:r>
      <w:r w:rsidRPr="00376EAB">
        <w:rPr>
          <w:b/>
        </w:rPr>
        <w:t>Nuomotojas</w:t>
      </w:r>
      <w:r w:rsidRPr="00376EAB">
        <w:t xml:space="preserve"> įsipareigoja atlyginti </w:t>
      </w:r>
      <w:r w:rsidRPr="00376EAB">
        <w:rPr>
          <w:b/>
        </w:rPr>
        <w:t xml:space="preserve">Nuomininkui </w:t>
      </w:r>
      <w:r w:rsidRPr="00376EAB">
        <w:t xml:space="preserve">nuostolius, jeigu </w:t>
      </w:r>
      <w:r w:rsidRPr="00376EAB">
        <w:rPr>
          <w:b/>
        </w:rPr>
        <w:t>Nuomininkui</w:t>
      </w:r>
      <w:r w:rsidRPr="00376EAB">
        <w:t xml:space="preserve"> būtų pateikta pretenzijų ar iškelta bylų dėl patentų ar licencijų pažeidimų, kylančių iš Sutarties ar padarytų ją vykdant. </w:t>
      </w:r>
    </w:p>
    <w:p w14:paraId="19BF2F71" w14:textId="7A2663CB" w:rsidR="000F5445" w:rsidRPr="00376EAB" w:rsidRDefault="000F5445" w:rsidP="00421235">
      <w:pPr>
        <w:pStyle w:val="BodyText"/>
        <w:tabs>
          <w:tab w:val="left" w:pos="-360"/>
          <w:tab w:val="left" w:pos="0"/>
          <w:tab w:val="left" w:pos="1701"/>
        </w:tabs>
        <w:spacing w:after="0"/>
        <w:ind w:firstLine="737"/>
        <w:jc w:val="both"/>
      </w:pPr>
      <w:r w:rsidRPr="00376EAB">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376EAB" w:rsidRDefault="000F5445" w:rsidP="00421235">
      <w:pPr>
        <w:pStyle w:val="NoSpacing"/>
        <w:ind w:firstLine="737"/>
        <w:jc w:val="both"/>
        <w:rPr>
          <w:lang w:val="lt-LT"/>
        </w:rPr>
      </w:pPr>
      <w:r w:rsidRPr="00376EAB">
        <w:rPr>
          <w:lang w:val="lt-LT"/>
        </w:rPr>
        <w:t>14.</w:t>
      </w:r>
      <w:r w:rsidR="001D20A4" w:rsidRPr="00376EAB">
        <w:rPr>
          <w:lang w:val="lt-LT"/>
        </w:rPr>
        <w:t>7</w:t>
      </w:r>
      <w:r w:rsidRPr="00376EAB">
        <w:rPr>
          <w:lang w:val="lt-LT"/>
        </w:rPr>
        <w:t>. Subtiekėjo</w:t>
      </w:r>
      <w:r w:rsidR="00A575A3" w:rsidRPr="00376EAB">
        <w:rPr>
          <w:lang w:val="lt-LT"/>
        </w:rPr>
        <w:t xml:space="preserve"> </w:t>
      </w:r>
      <w:r w:rsidRPr="00376EAB">
        <w:rPr>
          <w:lang w:val="lt-LT"/>
        </w:rPr>
        <w:t>/</w:t>
      </w:r>
      <w:r w:rsidR="00A575A3" w:rsidRPr="00376EAB">
        <w:rPr>
          <w:lang w:val="lt-LT"/>
        </w:rPr>
        <w:t xml:space="preserve"> </w:t>
      </w:r>
      <w:proofErr w:type="spellStart"/>
      <w:r w:rsidRPr="00376EAB">
        <w:rPr>
          <w:lang w:val="lt-LT"/>
        </w:rPr>
        <w:t>subteikėjo</w:t>
      </w:r>
      <w:proofErr w:type="spellEnd"/>
      <w:r w:rsidR="00A575A3" w:rsidRPr="00376EAB">
        <w:rPr>
          <w:lang w:val="lt-LT"/>
        </w:rPr>
        <w:t xml:space="preserve"> </w:t>
      </w:r>
      <w:r w:rsidRPr="00376EAB">
        <w:rPr>
          <w:lang w:val="lt-LT"/>
        </w:rPr>
        <w:t>pavadinimas, jo vykdomų sutartinių įsipareigojimų dalis yra nurodyti Sutarties specialiojoje dalyje.</w:t>
      </w:r>
    </w:p>
    <w:p w14:paraId="19BF2F73" w14:textId="5EB228F8" w:rsidR="000F5445" w:rsidRPr="00376EAB" w:rsidRDefault="000F5445" w:rsidP="00421235">
      <w:pPr>
        <w:pStyle w:val="NoSpacing"/>
        <w:ind w:firstLine="737"/>
        <w:jc w:val="both"/>
        <w:rPr>
          <w:lang w:val="lt-LT"/>
        </w:rPr>
      </w:pPr>
      <w:r w:rsidRPr="00376EAB">
        <w:rPr>
          <w:lang w:val="lt-LT"/>
        </w:rPr>
        <w:t>14.</w:t>
      </w:r>
      <w:r w:rsidR="001D20A4" w:rsidRPr="00376EAB">
        <w:rPr>
          <w:lang w:val="lt-LT"/>
        </w:rPr>
        <w:t>8</w:t>
      </w:r>
      <w:r w:rsidRPr="00376EAB">
        <w:rPr>
          <w:lang w:val="lt-LT"/>
        </w:rPr>
        <w:t>. Sutartyje nustatyto subtiekėjo</w:t>
      </w:r>
      <w:r w:rsidR="00A575A3" w:rsidRPr="00376EAB">
        <w:rPr>
          <w:lang w:val="lt-LT"/>
        </w:rPr>
        <w:t xml:space="preserve"> </w:t>
      </w:r>
      <w:r w:rsidRPr="00376EAB">
        <w:rPr>
          <w:lang w:val="lt-LT"/>
        </w:rPr>
        <w:t>/</w:t>
      </w:r>
      <w:r w:rsidR="00A575A3" w:rsidRPr="00376EAB">
        <w:rPr>
          <w:lang w:val="lt-LT"/>
        </w:rPr>
        <w:t xml:space="preserve"> </w:t>
      </w:r>
      <w:proofErr w:type="spellStart"/>
      <w:r w:rsidRPr="00376EAB">
        <w:rPr>
          <w:lang w:val="lt-LT"/>
        </w:rPr>
        <w:t>subteikėjo</w:t>
      </w:r>
      <w:proofErr w:type="spellEnd"/>
      <w:r w:rsidRPr="00376EAB">
        <w:rPr>
          <w:lang w:val="lt-LT"/>
        </w:rPr>
        <w:t xml:space="preserve"> pakeitimas kitu subtiekėju</w:t>
      </w:r>
      <w:r w:rsidR="00402DE0" w:rsidRPr="00376EAB">
        <w:rPr>
          <w:lang w:val="lt-LT"/>
        </w:rPr>
        <w:t xml:space="preserve"> </w:t>
      </w:r>
      <w:r w:rsidRPr="00376EAB">
        <w:rPr>
          <w:lang w:val="lt-LT"/>
        </w:rPr>
        <w:t xml:space="preserve">/ </w:t>
      </w:r>
      <w:proofErr w:type="spellStart"/>
      <w:r w:rsidRPr="00376EAB">
        <w:rPr>
          <w:lang w:val="lt-LT"/>
        </w:rPr>
        <w:t>subteikėju</w:t>
      </w:r>
      <w:proofErr w:type="spellEnd"/>
      <w:r w:rsidRPr="00376EAB">
        <w:rPr>
          <w:lang w:val="lt-LT"/>
        </w:rPr>
        <w:t xml:space="preserve"> įforminamas rašytiniu Sutarties pakeitimu (</w:t>
      </w:r>
      <w:r w:rsidRPr="00376EAB">
        <w:rPr>
          <w:i/>
          <w:lang w:val="lt-LT"/>
        </w:rPr>
        <w:t xml:space="preserve">taikoma, jei </w:t>
      </w:r>
      <w:r w:rsidRPr="00376EAB">
        <w:rPr>
          <w:b/>
          <w:i/>
          <w:lang w:val="lt-LT"/>
        </w:rPr>
        <w:t>Nuomininkas</w:t>
      </w:r>
      <w:r w:rsidRPr="00376EAB">
        <w:rPr>
          <w:i/>
          <w:lang w:val="lt-LT"/>
        </w:rPr>
        <w:t xml:space="preserve">  juos numato pasitelkti</w:t>
      </w:r>
      <w:r w:rsidRPr="00376EAB">
        <w:rPr>
          <w:lang w:val="lt-LT"/>
        </w:rPr>
        <w:t>).</w:t>
      </w:r>
    </w:p>
    <w:p w14:paraId="19BF2F74" w14:textId="49AE1A32" w:rsidR="000F5445" w:rsidRPr="00376EAB" w:rsidRDefault="000F5445" w:rsidP="00421235">
      <w:pPr>
        <w:ind w:firstLine="737"/>
        <w:jc w:val="both"/>
      </w:pPr>
      <w:r w:rsidRPr="00376EAB">
        <w:t>14.</w:t>
      </w:r>
      <w:r w:rsidR="001D20A4" w:rsidRPr="00376EAB">
        <w:t>9</w:t>
      </w:r>
      <w:r w:rsidRPr="00376EAB">
        <w:t>.</w:t>
      </w:r>
      <w:r w:rsidRPr="00376EAB">
        <w:rPr>
          <w:b/>
        </w:rPr>
        <w:t xml:space="preserve"> Nuomotojo</w:t>
      </w:r>
      <w:r w:rsidRPr="00376EAB">
        <w:t xml:space="preserve"> paskirtas asmuo, kuri</w:t>
      </w:r>
      <w:r w:rsidR="00402DE0" w:rsidRPr="00376EAB">
        <w:t>s</w:t>
      </w:r>
      <w:r w:rsidRPr="00376EAB">
        <w:t xml:space="preserve"> atstovauja</w:t>
      </w:r>
      <w:r w:rsidRPr="00376EAB">
        <w:rPr>
          <w:b/>
        </w:rPr>
        <w:t xml:space="preserve"> Nuomotojui</w:t>
      </w:r>
      <w:r w:rsidRPr="00376EAB">
        <w:t>,</w:t>
      </w:r>
      <w:r w:rsidRPr="00376EAB">
        <w:rPr>
          <w:b/>
        </w:rPr>
        <w:t xml:space="preserve"> </w:t>
      </w:r>
      <w:r w:rsidRPr="00376EAB">
        <w:t>priiminėja ir tvirtina</w:t>
      </w:r>
      <w:r w:rsidRPr="00376EAB">
        <w:rPr>
          <w:b/>
        </w:rPr>
        <w:t xml:space="preserve"> Nuomininko </w:t>
      </w:r>
      <w:r w:rsidRPr="00376EAB">
        <w:t xml:space="preserve">teikiamus nuomos objekto užsakymus, dalyvauja susitikimuose su </w:t>
      </w:r>
      <w:r w:rsidRPr="00376EAB">
        <w:rPr>
          <w:b/>
        </w:rPr>
        <w:t xml:space="preserve">Nuomininku </w:t>
      </w:r>
      <w:r w:rsidRPr="00376EAB">
        <w:t>ir atlieka kitus veiksmus, būtinus tinkamam šios Sutarties vykdymui</w:t>
      </w:r>
      <w:r w:rsidR="00D4758D" w:rsidRPr="00376EAB">
        <w:t>,</w:t>
      </w:r>
      <w:r w:rsidRPr="00376EAB">
        <w:t xml:space="preserve"> yra nurodyt</w:t>
      </w:r>
      <w:r w:rsidR="00D4758D" w:rsidRPr="00376EAB">
        <w:t>as</w:t>
      </w:r>
      <w:r w:rsidRPr="00376EAB">
        <w:t xml:space="preserve"> Sutarties specialiojoje dalyje. </w:t>
      </w:r>
    </w:p>
    <w:p w14:paraId="19BF2F75" w14:textId="4B6FA645" w:rsidR="000F5445" w:rsidRPr="00376EAB" w:rsidRDefault="001D20A4" w:rsidP="00421235">
      <w:pPr>
        <w:ind w:firstLine="737"/>
        <w:jc w:val="both"/>
      </w:pPr>
      <w:r w:rsidRPr="00376EAB">
        <w:t>14.10</w:t>
      </w:r>
      <w:r w:rsidR="000F5445" w:rsidRPr="00376EAB">
        <w:t xml:space="preserve">. </w:t>
      </w:r>
      <w:r w:rsidR="000F5445" w:rsidRPr="00376EAB">
        <w:rPr>
          <w:b/>
        </w:rPr>
        <w:t xml:space="preserve">Nuomininko </w:t>
      </w:r>
      <w:r w:rsidR="000F5445" w:rsidRPr="00376EAB">
        <w:t>paskirt</w:t>
      </w:r>
      <w:r w:rsidR="00D4758D" w:rsidRPr="00376EAB">
        <w:t>as</w:t>
      </w:r>
      <w:r w:rsidR="000F5445" w:rsidRPr="00376EAB">
        <w:t xml:space="preserve"> asmuo, kuri</w:t>
      </w:r>
      <w:r w:rsidR="00D4758D" w:rsidRPr="00376EAB">
        <w:t>s</w:t>
      </w:r>
      <w:r w:rsidR="000F5445" w:rsidRPr="00376EAB">
        <w:t xml:space="preserve"> atstovauja</w:t>
      </w:r>
      <w:r w:rsidR="000F5445" w:rsidRPr="00376EAB">
        <w:rPr>
          <w:b/>
        </w:rPr>
        <w:t xml:space="preserve"> Nuomininkui, </w:t>
      </w:r>
      <w:r w:rsidR="000F5445" w:rsidRPr="00376EAB">
        <w:t>teikia</w:t>
      </w:r>
      <w:r w:rsidR="000F5445" w:rsidRPr="00376EAB">
        <w:rPr>
          <w:b/>
        </w:rPr>
        <w:t xml:space="preserve"> Nuomotojui </w:t>
      </w:r>
      <w:r w:rsidR="000F5445" w:rsidRPr="00376EAB">
        <w:t>nuomos objekto užsakymus, dalyvauja susitikimuose su</w:t>
      </w:r>
      <w:r w:rsidR="000F5445" w:rsidRPr="00376EAB">
        <w:rPr>
          <w:b/>
        </w:rPr>
        <w:t xml:space="preserve"> Nuomotoju </w:t>
      </w:r>
      <w:r w:rsidR="000F5445" w:rsidRPr="00376EAB">
        <w:t>ir atlieka kitus veiksmus, būtinus tinkamam šios Sutarties vykdymui, yra nurodyt</w:t>
      </w:r>
      <w:r w:rsidR="00D4758D" w:rsidRPr="00376EAB">
        <w:t>as</w:t>
      </w:r>
      <w:r w:rsidR="000F5445" w:rsidRPr="00376EAB">
        <w:t xml:space="preserve"> Sutarties specialiojoje dalyje.</w:t>
      </w:r>
    </w:p>
    <w:p w14:paraId="19BF2F76" w14:textId="77777777" w:rsidR="000F5445" w:rsidRPr="00376EAB" w:rsidRDefault="000F5445" w:rsidP="00421235">
      <w:pPr>
        <w:suppressAutoHyphens/>
        <w:ind w:firstLine="737"/>
        <w:jc w:val="both"/>
        <w:rPr>
          <w:b/>
        </w:rPr>
      </w:pPr>
    </w:p>
    <w:p w14:paraId="19BF2F77" w14:textId="77777777" w:rsidR="000F5445" w:rsidRPr="00376EAB" w:rsidRDefault="000F5445" w:rsidP="000F5445">
      <w:pPr>
        <w:suppressAutoHyphens/>
        <w:jc w:val="both"/>
        <w:rPr>
          <w:b/>
        </w:rPr>
      </w:pPr>
    </w:p>
    <w:p w14:paraId="19BF2F78" w14:textId="77777777" w:rsidR="000F5445" w:rsidRPr="00376EAB" w:rsidRDefault="000F5445" w:rsidP="000F5445">
      <w:pPr>
        <w:rPr>
          <w:rFonts w:eastAsia="Arial"/>
          <w:b/>
          <w:lang w:eastAsia="ar-SA"/>
        </w:rPr>
      </w:pPr>
      <w:r w:rsidRPr="00376EAB">
        <w:rPr>
          <w:rFonts w:eastAsia="Arial"/>
          <w:b/>
          <w:lang w:eastAsia="ar-SA"/>
        </w:rPr>
        <w:t>NUOMININKAS</w:t>
      </w:r>
      <w:r w:rsidRPr="00376EAB">
        <w:rPr>
          <w:rFonts w:eastAsia="Arial"/>
          <w:b/>
          <w:lang w:eastAsia="ar-SA"/>
        </w:rPr>
        <w:tab/>
      </w:r>
      <w:r w:rsidRPr="00376EAB">
        <w:rPr>
          <w:rFonts w:eastAsia="Arial"/>
          <w:b/>
          <w:lang w:eastAsia="ar-SA"/>
        </w:rPr>
        <w:tab/>
      </w:r>
      <w:r w:rsidRPr="00376EAB">
        <w:rPr>
          <w:rFonts w:eastAsia="Arial"/>
          <w:b/>
          <w:lang w:eastAsia="ar-SA"/>
        </w:rPr>
        <w:tab/>
      </w:r>
      <w:r w:rsidRPr="00376EAB">
        <w:rPr>
          <w:rFonts w:eastAsia="Arial"/>
          <w:b/>
          <w:lang w:eastAsia="ar-SA"/>
        </w:rPr>
        <w:tab/>
      </w:r>
      <w:r w:rsidRPr="00376EAB">
        <w:rPr>
          <w:rFonts w:eastAsia="Arial"/>
          <w:b/>
          <w:lang w:eastAsia="ar-SA"/>
        </w:rPr>
        <w:tab/>
        <w:t>NUOMOTOJAS</w:t>
      </w:r>
    </w:p>
    <w:p w14:paraId="19BF2F79" w14:textId="77777777" w:rsidR="000F5445" w:rsidRPr="00376EAB" w:rsidRDefault="000F5445" w:rsidP="000F5445">
      <w:pPr>
        <w:rPr>
          <w:rFonts w:eastAsia="Arial"/>
          <w:lang w:eastAsia="ar-SA"/>
        </w:rPr>
      </w:pPr>
    </w:p>
    <w:p w14:paraId="19BF2F7A" w14:textId="77777777" w:rsidR="000F5445" w:rsidRPr="00376EAB" w:rsidRDefault="000F5445" w:rsidP="000F5445">
      <w:pPr>
        <w:rPr>
          <w:rFonts w:eastAsia="Arial"/>
          <w:lang w:eastAsia="ar-SA"/>
        </w:rPr>
      </w:pPr>
    </w:p>
    <w:p w14:paraId="19BF2F7B" w14:textId="77777777" w:rsidR="000F5445" w:rsidRPr="00376EAB" w:rsidRDefault="000F5445" w:rsidP="000F5445">
      <w:pPr>
        <w:rPr>
          <w:rFonts w:eastAsia="Arial"/>
          <w:lang w:eastAsia="ar-SA"/>
        </w:rPr>
      </w:pPr>
    </w:p>
    <w:p w14:paraId="19BF2F7C" w14:textId="77777777" w:rsidR="000F5445" w:rsidRPr="00376EAB" w:rsidRDefault="000F5445" w:rsidP="000F5445">
      <w:pPr>
        <w:rPr>
          <w:rFonts w:eastAsia="Arial"/>
          <w:lang w:eastAsia="ar-SA"/>
        </w:rPr>
      </w:pPr>
      <w:r w:rsidRPr="00376EAB">
        <w:rPr>
          <w:rFonts w:eastAsia="Arial"/>
          <w:lang w:eastAsia="ar-SA"/>
        </w:rPr>
        <w:t>_____________________</w:t>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t>____________________</w:t>
      </w:r>
    </w:p>
    <w:p w14:paraId="19BF2F7D" w14:textId="77777777" w:rsidR="000F5445" w:rsidRPr="00376EAB" w:rsidRDefault="000F5445" w:rsidP="000F5445">
      <w:pPr>
        <w:rPr>
          <w:rFonts w:eastAsia="Arial"/>
          <w:lang w:eastAsia="ar-SA"/>
        </w:rPr>
      </w:pPr>
      <w:r w:rsidRPr="00376EAB">
        <w:rPr>
          <w:rFonts w:eastAsia="Arial"/>
          <w:lang w:eastAsia="ar-SA"/>
        </w:rPr>
        <w:t>(parašas)</w:t>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t>(parašas)</w:t>
      </w:r>
    </w:p>
    <w:p w14:paraId="19BF2F7E" w14:textId="77777777" w:rsidR="000F5445" w:rsidRPr="00376EAB" w:rsidRDefault="000F5445" w:rsidP="000F5445">
      <w:pPr>
        <w:rPr>
          <w:rFonts w:eastAsia="Arial"/>
          <w:lang w:eastAsia="ar-SA"/>
        </w:rPr>
      </w:pPr>
    </w:p>
    <w:p w14:paraId="19BF2F7F" w14:textId="77777777" w:rsidR="000F5445" w:rsidRPr="00376EAB" w:rsidRDefault="000F5445" w:rsidP="000F5445">
      <w:pPr>
        <w:rPr>
          <w:rFonts w:eastAsia="Arial"/>
          <w:lang w:eastAsia="ar-SA"/>
        </w:rPr>
      </w:pP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p>
    <w:p w14:paraId="19BF2F80" w14:textId="77777777" w:rsidR="000F5445" w:rsidRPr="00376EAB" w:rsidRDefault="000F5445" w:rsidP="000F5445">
      <w:pPr>
        <w:rPr>
          <w:rFonts w:eastAsia="Arial"/>
          <w:lang w:eastAsia="ar-SA"/>
        </w:rPr>
      </w:pPr>
    </w:p>
    <w:p w14:paraId="19BF2F81" w14:textId="77777777" w:rsidR="000F5445" w:rsidRPr="00376EAB" w:rsidRDefault="000F5445" w:rsidP="000F5445">
      <w:r w:rsidRPr="00376EAB">
        <w:rPr>
          <w:rFonts w:eastAsia="Arial"/>
          <w:lang w:eastAsia="ar-SA"/>
        </w:rPr>
        <w:t>A. V.</w:t>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r>
      <w:r w:rsidRPr="00376EAB">
        <w:rPr>
          <w:rFonts w:eastAsia="Arial"/>
          <w:lang w:eastAsia="ar-SA"/>
        </w:rPr>
        <w:tab/>
        <w:t>A. V.</w:t>
      </w:r>
    </w:p>
    <w:p w14:paraId="19BF2F82" w14:textId="77777777" w:rsidR="003B1F71" w:rsidRPr="00376EAB" w:rsidRDefault="003B1F71" w:rsidP="000F5445"/>
    <w:sectPr w:rsidR="003B1F71" w:rsidRPr="00376EAB" w:rsidSect="006767E5">
      <w:headerReference w:type="even" r:id="rId1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31D20" w14:textId="77777777" w:rsidR="00217AF8" w:rsidRDefault="00217AF8">
      <w:r>
        <w:separator/>
      </w:r>
    </w:p>
  </w:endnote>
  <w:endnote w:type="continuationSeparator" w:id="0">
    <w:p w14:paraId="1AF9B4F6" w14:textId="77777777" w:rsidR="00217AF8" w:rsidRDefault="0021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C7E34" w14:textId="77777777" w:rsidR="00217AF8" w:rsidRDefault="00217AF8">
      <w:r>
        <w:separator/>
      </w:r>
    </w:p>
  </w:footnote>
  <w:footnote w:type="continuationSeparator" w:id="0">
    <w:p w14:paraId="649F0CEE" w14:textId="77777777" w:rsidR="00217AF8" w:rsidRDefault="00217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B5202A" w:rsidRDefault="00B5202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B5202A" w:rsidRDefault="00B5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52F50252" w:rsidR="00B5202A" w:rsidRDefault="00B5202A">
        <w:pPr>
          <w:pStyle w:val="Header"/>
          <w:jc w:val="center"/>
        </w:pPr>
        <w:r>
          <w:fldChar w:fldCharType="begin"/>
        </w:r>
        <w:r>
          <w:instrText xml:space="preserve"> PAGE   \* MERGEFORMAT </w:instrText>
        </w:r>
        <w:r>
          <w:fldChar w:fldCharType="separate"/>
        </w:r>
        <w:r w:rsidR="007803BC">
          <w:rPr>
            <w:noProof/>
          </w:rPr>
          <w:t>14</w:t>
        </w:r>
        <w:r>
          <w:rPr>
            <w:noProof/>
          </w:rPr>
          <w:fldChar w:fldCharType="end"/>
        </w:r>
      </w:p>
    </w:sdtContent>
  </w:sdt>
  <w:p w14:paraId="19BF2F8A" w14:textId="77777777" w:rsidR="00B5202A" w:rsidRDefault="00B5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B5202A" w:rsidRDefault="00B5202A">
    <w:pPr>
      <w:pStyle w:val="Header"/>
      <w:jc w:val="center"/>
    </w:pPr>
  </w:p>
  <w:p w14:paraId="06D6FE23" w14:textId="60C78FBE" w:rsidR="00510F20" w:rsidRPr="00510F20" w:rsidRDefault="00510F20" w:rsidP="00510F20">
    <w:pPr>
      <w:pStyle w:val="Header"/>
      <w:jc w:val="right"/>
      <w:rPr>
        <w:i/>
        <w:lang w:val="en-US"/>
      </w:rPr>
    </w:pPr>
    <w:r w:rsidRPr="00BF3D28">
      <w:rPr>
        <w:i/>
        <w:shd w:val="clear" w:color="auto" w:fill="FFFFFF"/>
      </w:rPr>
      <w:t>CVP IS pirkimo</w:t>
    </w:r>
    <w:r>
      <w:rPr>
        <w:i/>
        <w:shd w:val="clear" w:color="auto" w:fill="FFFFFF"/>
      </w:rPr>
      <w:t xml:space="preserve"> paskelbimo data ______ </w:t>
    </w:r>
    <w:r w:rsidRPr="00BF3D28">
      <w:rPr>
        <w:i/>
        <w:shd w:val="clear" w:color="auto" w:fill="FFFFFF"/>
      </w:rPr>
      <w:t>ID</w:t>
    </w:r>
    <w:r>
      <w:rPr>
        <w:i/>
        <w:shd w:val="clear" w:color="auto" w:fill="FFFFFF"/>
      </w:rPr>
      <w:t xml:space="preserve"> ____</w:t>
    </w:r>
    <w:r>
      <w:rPr>
        <w:lang w:val="en-US"/>
      </w:rPr>
      <w:t xml:space="preserve">                                                   </w:t>
    </w:r>
    <w:proofErr w:type="spellStart"/>
    <w:r w:rsidRPr="00510F20">
      <w:rPr>
        <w:i/>
        <w:lang w:val="en-US"/>
      </w:rPr>
      <w:t>Pirkimo</w:t>
    </w:r>
    <w:proofErr w:type="spellEnd"/>
    <w:r w:rsidRPr="00510F20">
      <w:rPr>
        <w:i/>
        <w:lang w:val="en-US"/>
      </w:rPr>
      <w:t xml:space="preserve"> s</w:t>
    </w:r>
    <w:proofErr w:type="spellStart"/>
    <w:r w:rsidRPr="00510F20">
      <w:rPr>
        <w:i/>
      </w:rPr>
      <w:t>ąlygų</w:t>
    </w:r>
    <w:proofErr w:type="spellEnd"/>
    <w:r w:rsidRPr="00510F20">
      <w:rPr>
        <w:i/>
      </w:rPr>
      <w:t xml:space="preserve"> </w:t>
    </w:r>
  </w:p>
  <w:p w14:paraId="00E04156" w14:textId="02A3D121" w:rsidR="00510F20" w:rsidRPr="00D669C4" w:rsidRDefault="00510F20" w:rsidP="00510F20">
    <w:pPr>
      <w:pStyle w:val="Header"/>
      <w:ind w:firstLine="8364"/>
      <w:jc w:val="right"/>
    </w:pPr>
    <w:r w:rsidRPr="00510F20">
      <w:rPr>
        <w:i/>
      </w:rPr>
      <w:t xml:space="preserve">  3 priedas</w:t>
    </w:r>
  </w:p>
  <w:p w14:paraId="67883C02" w14:textId="77777777" w:rsidR="00B5202A" w:rsidRDefault="00B5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779"/>
    <w:rsid w:val="00002EB3"/>
    <w:rsid w:val="00002F88"/>
    <w:rsid w:val="00003A0F"/>
    <w:rsid w:val="000044FB"/>
    <w:rsid w:val="00006E0F"/>
    <w:rsid w:val="00010D70"/>
    <w:rsid w:val="000134F5"/>
    <w:rsid w:val="000137AA"/>
    <w:rsid w:val="000155AF"/>
    <w:rsid w:val="000163AF"/>
    <w:rsid w:val="00017F60"/>
    <w:rsid w:val="0002013B"/>
    <w:rsid w:val="00020ABB"/>
    <w:rsid w:val="00021942"/>
    <w:rsid w:val="00025951"/>
    <w:rsid w:val="000274E3"/>
    <w:rsid w:val="000324B7"/>
    <w:rsid w:val="00033999"/>
    <w:rsid w:val="00034595"/>
    <w:rsid w:val="00035E67"/>
    <w:rsid w:val="00043F0E"/>
    <w:rsid w:val="00044DFA"/>
    <w:rsid w:val="00044E1B"/>
    <w:rsid w:val="00046519"/>
    <w:rsid w:val="000530A6"/>
    <w:rsid w:val="0005311A"/>
    <w:rsid w:val="00053538"/>
    <w:rsid w:val="00061449"/>
    <w:rsid w:val="000670D5"/>
    <w:rsid w:val="00067FB9"/>
    <w:rsid w:val="00071A65"/>
    <w:rsid w:val="00074550"/>
    <w:rsid w:val="00074DAB"/>
    <w:rsid w:val="00075263"/>
    <w:rsid w:val="000803B6"/>
    <w:rsid w:val="0008050E"/>
    <w:rsid w:val="00083B58"/>
    <w:rsid w:val="0008710D"/>
    <w:rsid w:val="00091508"/>
    <w:rsid w:val="0009328E"/>
    <w:rsid w:val="000970F7"/>
    <w:rsid w:val="000A06B3"/>
    <w:rsid w:val="000A1EA3"/>
    <w:rsid w:val="000A3634"/>
    <w:rsid w:val="000A3CFB"/>
    <w:rsid w:val="000A3FAF"/>
    <w:rsid w:val="000A5F78"/>
    <w:rsid w:val="000A7966"/>
    <w:rsid w:val="000B0588"/>
    <w:rsid w:val="000B10FF"/>
    <w:rsid w:val="000B1653"/>
    <w:rsid w:val="000B1E6C"/>
    <w:rsid w:val="000B3B27"/>
    <w:rsid w:val="000B3CAF"/>
    <w:rsid w:val="000B6DAD"/>
    <w:rsid w:val="000C0FE3"/>
    <w:rsid w:val="000C13B4"/>
    <w:rsid w:val="000C2205"/>
    <w:rsid w:val="000C3D37"/>
    <w:rsid w:val="000C45FF"/>
    <w:rsid w:val="000C6580"/>
    <w:rsid w:val="000C7166"/>
    <w:rsid w:val="000D0426"/>
    <w:rsid w:val="000D35FE"/>
    <w:rsid w:val="000D669E"/>
    <w:rsid w:val="000D68E7"/>
    <w:rsid w:val="000D792D"/>
    <w:rsid w:val="000E1C87"/>
    <w:rsid w:val="000E242A"/>
    <w:rsid w:val="000E3914"/>
    <w:rsid w:val="000E4893"/>
    <w:rsid w:val="000E4B0B"/>
    <w:rsid w:val="000E5D67"/>
    <w:rsid w:val="000E6C17"/>
    <w:rsid w:val="000E7ECE"/>
    <w:rsid w:val="000F1E27"/>
    <w:rsid w:val="000F2630"/>
    <w:rsid w:val="000F3206"/>
    <w:rsid w:val="000F5445"/>
    <w:rsid w:val="000F6744"/>
    <w:rsid w:val="0010119C"/>
    <w:rsid w:val="00101693"/>
    <w:rsid w:val="0010248B"/>
    <w:rsid w:val="00104989"/>
    <w:rsid w:val="00107939"/>
    <w:rsid w:val="00107F79"/>
    <w:rsid w:val="00107FA3"/>
    <w:rsid w:val="001101A3"/>
    <w:rsid w:val="001112AB"/>
    <w:rsid w:val="00115837"/>
    <w:rsid w:val="00116D84"/>
    <w:rsid w:val="001172CC"/>
    <w:rsid w:val="00117375"/>
    <w:rsid w:val="00120495"/>
    <w:rsid w:val="00122596"/>
    <w:rsid w:val="001238E7"/>
    <w:rsid w:val="00123F75"/>
    <w:rsid w:val="00125DC7"/>
    <w:rsid w:val="00125F4B"/>
    <w:rsid w:val="00126514"/>
    <w:rsid w:val="00126825"/>
    <w:rsid w:val="00126C5C"/>
    <w:rsid w:val="0013461C"/>
    <w:rsid w:val="0013508D"/>
    <w:rsid w:val="0013773F"/>
    <w:rsid w:val="00141229"/>
    <w:rsid w:val="00142425"/>
    <w:rsid w:val="00142A15"/>
    <w:rsid w:val="0014305B"/>
    <w:rsid w:val="001458AF"/>
    <w:rsid w:val="00146E57"/>
    <w:rsid w:val="001473D3"/>
    <w:rsid w:val="00152921"/>
    <w:rsid w:val="00152DDB"/>
    <w:rsid w:val="00155B77"/>
    <w:rsid w:val="00156293"/>
    <w:rsid w:val="001568B0"/>
    <w:rsid w:val="0016117E"/>
    <w:rsid w:val="00161CEB"/>
    <w:rsid w:val="00162212"/>
    <w:rsid w:val="00163CFB"/>
    <w:rsid w:val="00164ED9"/>
    <w:rsid w:val="00164FA0"/>
    <w:rsid w:val="00170B15"/>
    <w:rsid w:val="00171524"/>
    <w:rsid w:val="001724C1"/>
    <w:rsid w:val="00172F4B"/>
    <w:rsid w:val="00173548"/>
    <w:rsid w:val="00174CEB"/>
    <w:rsid w:val="00190248"/>
    <w:rsid w:val="00192A2B"/>
    <w:rsid w:val="00196FEF"/>
    <w:rsid w:val="001A0D32"/>
    <w:rsid w:val="001A1C50"/>
    <w:rsid w:val="001A1F7A"/>
    <w:rsid w:val="001A3672"/>
    <w:rsid w:val="001A4564"/>
    <w:rsid w:val="001A69D7"/>
    <w:rsid w:val="001A7311"/>
    <w:rsid w:val="001B1F64"/>
    <w:rsid w:val="001B1FDD"/>
    <w:rsid w:val="001B386E"/>
    <w:rsid w:val="001B41AA"/>
    <w:rsid w:val="001B47DB"/>
    <w:rsid w:val="001C61FF"/>
    <w:rsid w:val="001D005E"/>
    <w:rsid w:val="001D1EEA"/>
    <w:rsid w:val="001D20A4"/>
    <w:rsid w:val="001D222D"/>
    <w:rsid w:val="001D4DE5"/>
    <w:rsid w:val="001D7E6A"/>
    <w:rsid w:val="001E17A9"/>
    <w:rsid w:val="001E5920"/>
    <w:rsid w:val="001E637F"/>
    <w:rsid w:val="001F14E1"/>
    <w:rsid w:val="002007A3"/>
    <w:rsid w:val="00201C02"/>
    <w:rsid w:val="00202F29"/>
    <w:rsid w:val="00202FA1"/>
    <w:rsid w:val="00203D94"/>
    <w:rsid w:val="0020486A"/>
    <w:rsid w:val="00211B8D"/>
    <w:rsid w:val="00211E52"/>
    <w:rsid w:val="00212161"/>
    <w:rsid w:val="00213F8C"/>
    <w:rsid w:val="002171B8"/>
    <w:rsid w:val="00217AF8"/>
    <w:rsid w:val="00221422"/>
    <w:rsid w:val="00221D84"/>
    <w:rsid w:val="002229F8"/>
    <w:rsid w:val="002256DB"/>
    <w:rsid w:val="00230C73"/>
    <w:rsid w:val="00236A22"/>
    <w:rsid w:val="002406EF"/>
    <w:rsid w:val="00242262"/>
    <w:rsid w:val="00242BED"/>
    <w:rsid w:val="002443FF"/>
    <w:rsid w:val="002455E4"/>
    <w:rsid w:val="00247A0A"/>
    <w:rsid w:val="00253056"/>
    <w:rsid w:val="00254816"/>
    <w:rsid w:val="00257B89"/>
    <w:rsid w:val="0026173E"/>
    <w:rsid w:val="00263377"/>
    <w:rsid w:val="00264C29"/>
    <w:rsid w:val="00273403"/>
    <w:rsid w:val="00273767"/>
    <w:rsid w:val="00274F0A"/>
    <w:rsid w:val="002753FE"/>
    <w:rsid w:val="002765AE"/>
    <w:rsid w:val="00280A96"/>
    <w:rsid w:val="0028223F"/>
    <w:rsid w:val="00284C03"/>
    <w:rsid w:val="002857F9"/>
    <w:rsid w:val="00290B54"/>
    <w:rsid w:val="00293FD3"/>
    <w:rsid w:val="0029437E"/>
    <w:rsid w:val="002966FF"/>
    <w:rsid w:val="00297BE6"/>
    <w:rsid w:val="00297CD8"/>
    <w:rsid w:val="002A0272"/>
    <w:rsid w:val="002A0F1D"/>
    <w:rsid w:val="002A12AE"/>
    <w:rsid w:val="002A7B95"/>
    <w:rsid w:val="002B2314"/>
    <w:rsid w:val="002B3381"/>
    <w:rsid w:val="002B467E"/>
    <w:rsid w:val="002B6BE8"/>
    <w:rsid w:val="002C048E"/>
    <w:rsid w:val="002C24F4"/>
    <w:rsid w:val="002C37D7"/>
    <w:rsid w:val="002C38B0"/>
    <w:rsid w:val="002C640D"/>
    <w:rsid w:val="002C687D"/>
    <w:rsid w:val="002D2935"/>
    <w:rsid w:val="002D330F"/>
    <w:rsid w:val="002D41F8"/>
    <w:rsid w:val="002D7249"/>
    <w:rsid w:val="002E07D6"/>
    <w:rsid w:val="002E22B3"/>
    <w:rsid w:val="002E4085"/>
    <w:rsid w:val="002E4F84"/>
    <w:rsid w:val="002E51A0"/>
    <w:rsid w:val="002E6F8C"/>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6066"/>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0919"/>
    <w:rsid w:val="00360BCE"/>
    <w:rsid w:val="0036276B"/>
    <w:rsid w:val="003639C7"/>
    <w:rsid w:val="00367684"/>
    <w:rsid w:val="0037045D"/>
    <w:rsid w:val="003758B5"/>
    <w:rsid w:val="00375FC8"/>
    <w:rsid w:val="00376EAB"/>
    <w:rsid w:val="003802E8"/>
    <w:rsid w:val="00382394"/>
    <w:rsid w:val="003911A8"/>
    <w:rsid w:val="00394EA5"/>
    <w:rsid w:val="00397574"/>
    <w:rsid w:val="003A087F"/>
    <w:rsid w:val="003A12E8"/>
    <w:rsid w:val="003A528D"/>
    <w:rsid w:val="003B0799"/>
    <w:rsid w:val="003B0CA0"/>
    <w:rsid w:val="003B0FCA"/>
    <w:rsid w:val="003B15CC"/>
    <w:rsid w:val="003B1F71"/>
    <w:rsid w:val="003B319E"/>
    <w:rsid w:val="003B4BCD"/>
    <w:rsid w:val="003B52DC"/>
    <w:rsid w:val="003B65D9"/>
    <w:rsid w:val="003B79A7"/>
    <w:rsid w:val="003B7BF9"/>
    <w:rsid w:val="003C3415"/>
    <w:rsid w:val="003D09D2"/>
    <w:rsid w:val="003D3BB4"/>
    <w:rsid w:val="003D3FC8"/>
    <w:rsid w:val="003D5542"/>
    <w:rsid w:val="003D5E39"/>
    <w:rsid w:val="003D7C99"/>
    <w:rsid w:val="003E090F"/>
    <w:rsid w:val="003E6412"/>
    <w:rsid w:val="003E7AF9"/>
    <w:rsid w:val="003F0A9D"/>
    <w:rsid w:val="003F46EA"/>
    <w:rsid w:val="003F5D7D"/>
    <w:rsid w:val="003F7EB0"/>
    <w:rsid w:val="00400D09"/>
    <w:rsid w:val="0040181C"/>
    <w:rsid w:val="00402DE0"/>
    <w:rsid w:val="00403322"/>
    <w:rsid w:val="004055FB"/>
    <w:rsid w:val="00406037"/>
    <w:rsid w:val="00410503"/>
    <w:rsid w:val="00411ECC"/>
    <w:rsid w:val="00414355"/>
    <w:rsid w:val="00415D1F"/>
    <w:rsid w:val="00421235"/>
    <w:rsid w:val="00424E20"/>
    <w:rsid w:val="00425E86"/>
    <w:rsid w:val="00427155"/>
    <w:rsid w:val="00427EC4"/>
    <w:rsid w:val="00427F9A"/>
    <w:rsid w:val="00430481"/>
    <w:rsid w:val="00440292"/>
    <w:rsid w:val="0044590B"/>
    <w:rsid w:val="004462E3"/>
    <w:rsid w:val="004467EC"/>
    <w:rsid w:val="004479F5"/>
    <w:rsid w:val="00447AAA"/>
    <w:rsid w:val="004545BC"/>
    <w:rsid w:val="00456DB6"/>
    <w:rsid w:val="00457A24"/>
    <w:rsid w:val="004613B8"/>
    <w:rsid w:val="00461C7E"/>
    <w:rsid w:val="0046345B"/>
    <w:rsid w:val="004637F1"/>
    <w:rsid w:val="0046495C"/>
    <w:rsid w:val="004659BC"/>
    <w:rsid w:val="0046634F"/>
    <w:rsid w:val="0047244B"/>
    <w:rsid w:val="00472AEF"/>
    <w:rsid w:val="00475103"/>
    <w:rsid w:val="004752BE"/>
    <w:rsid w:val="004776E5"/>
    <w:rsid w:val="00477F22"/>
    <w:rsid w:val="00480CF0"/>
    <w:rsid w:val="004826A0"/>
    <w:rsid w:val="00482710"/>
    <w:rsid w:val="00482ED6"/>
    <w:rsid w:val="00484AC2"/>
    <w:rsid w:val="004862A5"/>
    <w:rsid w:val="004917A6"/>
    <w:rsid w:val="004926FD"/>
    <w:rsid w:val="00493BBA"/>
    <w:rsid w:val="0049430A"/>
    <w:rsid w:val="004A0CAE"/>
    <w:rsid w:val="004A1A3F"/>
    <w:rsid w:val="004A3DBE"/>
    <w:rsid w:val="004A6DBB"/>
    <w:rsid w:val="004B138D"/>
    <w:rsid w:val="004B2A04"/>
    <w:rsid w:val="004B4FFE"/>
    <w:rsid w:val="004C00C1"/>
    <w:rsid w:val="004C3485"/>
    <w:rsid w:val="004C49D4"/>
    <w:rsid w:val="004C4E7C"/>
    <w:rsid w:val="004C6623"/>
    <w:rsid w:val="004C7435"/>
    <w:rsid w:val="004D4B9C"/>
    <w:rsid w:val="004E3654"/>
    <w:rsid w:val="004E5569"/>
    <w:rsid w:val="004E6219"/>
    <w:rsid w:val="004E6B59"/>
    <w:rsid w:val="004F2201"/>
    <w:rsid w:val="004F38D0"/>
    <w:rsid w:val="004F391F"/>
    <w:rsid w:val="004F4AEB"/>
    <w:rsid w:val="004F6057"/>
    <w:rsid w:val="004F68FC"/>
    <w:rsid w:val="00500340"/>
    <w:rsid w:val="005004C4"/>
    <w:rsid w:val="0050107A"/>
    <w:rsid w:val="005043A5"/>
    <w:rsid w:val="00505C99"/>
    <w:rsid w:val="00505CF1"/>
    <w:rsid w:val="00507315"/>
    <w:rsid w:val="00510336"/>
    <w:rsid w:val="00510F20"/>
    <w:rsid w:val="00515E8C"/>
    <w:rsid w:val="0051758C"/>
    <w:rsid w:val="00517AC9"/>
    <w:rsid w:val="00520E13"/>
    <w:rsid w:val="00521E04"/>
    <w:rsid w:val="00523F9A"/>
    <w:rsid w:val="00525793"/>
    <w:rsid w:val="0052660D"/>
    <w:rsid w:val="005268AC"/>
    <w:rsid w:val="005307F2"/>
    <w:rsid w:val="00530F55"/>
    <w:rsid w:val="005322FC"/>
    <w:rsid w:val="005331C1"/>
    <w:rsid w:val="00534894"/>
    <w:rsid w:val="0053760D"/>
    <w:rsid w:val="005403D6"/>
    <w:rsid w:val="00540FB8"/>
    <w:rsid w:val="00541A2D"/>
    <w:rsid w:val="00541C7D"/>
    <w:rsid w:val="00543E2E"/>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01E1"/>
    <w:rsid w:val="00571C08"/>
    <w:rsid w:val="00572D87"/>
    <w:rsid w:val="005739F8"/>
    <w:rsid w:val="00574A76"/>
    <w:rsid w:val="005815B9"/>
    <w:rsid w:val="00590B44"/>
    <w:rsid w:val="00593CF1"/>
    <w:rsid w:val="00593E93"/>
    <w:rsid w:val="00595ABA"/>
    <w:rsid w:val="00596BAB"/>
    <w:rsid w:val="005A00AF"/>
    <w:rsid w:val="005A3553"/>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5AB0"/>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5E4"/>
    <w:rsid w:val="00617CBB"/>
    <w:rsid w:val="0062140A"/>
    <w:rsid w:val="0062376F"/>
    <w:rsid w:val="00626A14"/>
    <w:rsid w:val="00630A23"/>
    <w:rsid w:val="00631A51"/>
    <w:rsid w:val="006346BE"/>
    <w:rsid w:val="00637F3E"/>
    <w:rsid w:val="00641428"/>
    <w:rsid w:val="00645EAE"/>
    <w:rsid w:val="0064641E"/>
    <w:rsid w:val="00646DC6"/>
    <w:rsid w:val="0065299F"/>
    <w:rsid w:val="00652C7D"/>
    <w:rsid w:val="00653344"/>
    <w:rsid w:val="006565EC"/>
    <w:rsid w:val="006573EA"/>
    <w:rsid w:val="0066117A"/>
    <w:rsid w:val="0066134A"/>
    <w:rsid w:val="006654B6"/>
    <w:rsid w:val="006675B9"/>
    <w:rsid w:val="00670913"/>
    <w:rsid w:val="00670AC5"/>
    <w:rsid w:val="00671D4B"/>
    <w:rsid w:val="00674589"/>
    <w:rsid w:val="00675F65"/>
    <w:rsid w:val="006767E5"/>
    <w:rsid w:val="00676CB7"/>
    <w:rsid w:val="00680B53"/>
    <w:rsid w:val="00681C35"/>
    <w:rsid w:val="00681D91"/>
    <w:rsid w:val="006826B7"/>
    <w:rsid w:val="00683419"/>
    <w:rsid w:val="006841A5"/>
    <w:rsid w:val="00684E2A"/>
    <w:rsid w:val="0068537A"/>
    <w:rsid w:val="00690AB0"/>
    <w:rsid w:val="00693E67"/>
    <w:rsid w:val="006958AF"/>
    <w:rsid w:val="00695A95"/>
    <w:rsid w:val="006976FE"/>
    <w:rsid w:val="006A16D8"/>
    <w:rsid w:val="006B055D"/>
    <w:rsid w:val="006B392F"/>
    <w:rsid w:val="006B479B"/>
    <w:rsid w:val="006B64F4"/>
    <w:rsid w:val="006C05C4"/>
    <w:rsid w:val="006C0E9C"/>
    <w:rsid w:val="006C5F56"/>
    <w:rsid w:val="006D08EF"/>
    <w:rsid w:val="006D35E8"/>
    <w:rsid w:val="006D67EE"/>
    <w:rsid w:val="006E16CC"/>
    <w:rsid w:val="006E3687"/>
    <w:rsid w:val="006E7E78"/>
    <w:rsid w:val="006F008D"/>
    <w:rsid w:val="006F078E"/>
    <w:rsid w:val="006F0E08"/>
    <w:rsid w:val="006F5433"/>
    <w:rsid w:val="006F709F"/>
    <w:rsid w:val="00700824"/>
    <w:rsid w:val="0070112A"/>
    <w:rsid w:val="00702201"/>
    <w:rsid w:val="0070327D"/>
    <w:rsid w:val="00706E7E"/>
    <w:rsid w:val="007202AD"/>
    <w:rsid w:val="00720387"/>
    <w:rsid w:val="00721ABF"/>
    <w:rsid w:val="00724FB4"/>
    <w:rsid w:val="007268A9"/>
    <w:rsid w:val="00730A14"/>
    <w:rsid w:val="00730A62"/>
    <w:rsid w:val="00731E84"/>
    <w:rsid w:val="00732AB0"/>
    <w:rsid w:val="0073507F"/>
    <w:rsid w:val="0073554B"/>
    <w:rsid w:val="00736110"/>
    <w:rsid w:val="00736297"/>
    <w:rsid w:val="00736C6F"/>
    <w:rsid w:val="007372E8"/>
    <w:rsid w:val="007442D5"/>
    <w:rsid w:val="00746F04"/>
    <w:rsid w:val="007511AF"/>
    <w:rsid w:val="007517E0"/>
    <w:rsid w:val="007522B4"/>
    <w:rsid w:val="00754BA4"/>
    <w:rsid w:val="0076122F"/>
    <w:rsid w:val="0077168A"/>
    <w:rsid w:val="00771DB6"/>
    <w:rsid w:val="007749DB"/>
    <w:rsid w:val="00775D43"/>
    <w:rsid w:val="00777F64"/>
    <w:rsid w:val="007803BC"/>
    <w:rsid w:val="00781D66"/>
    <w:rsid w:val="00782792"/>
    <w:rsid w:val="00782F8D"/>
    <w:rsid w:val="0078369A"/>
    <w:rsid w:val="007848F0"/>
    <w:rsid w:val="00787FB7"/>
    <w:rsid w:val="00793EA3"/>
    <w:rsid w:val="00794FD8"/>
    <w:rsid w:val="007961D0"/>
    <w:rsid w:val="0079744B"/>
    <w:rsid w:val="007A0CD9"/>
    <w:rsid w:val="007A4CDC"/>
    <w:rsid w:val="007A5B76"/>
    <w:rsid w:val="007B1675"/>
    <w:rsid w:val="007B5250"/>
    <w:rsid w:val="007B5864"/>
    <w:rsid w:val="007B607C"/>
    <w:rsid w:val="007B6AA0"/>
    <w:rsid w:val="007B6D2C"/>
    <w:rsid w:val="007C3926"/>
    <w:rsid w:val="007C497A"/>
    <w:rsid w:val="007C7744"/>
    <w:rsid w:val="007D1042"/>
    <w:rsid w:val="007D1445"/>
    <w:rsid w:val="007D2FDE"/>
    <w:rsid w:val="007D3592"/>
    <w:rsid w:val="007D3CF1"/>
    <w:rsid w:val="007D57DC"/>
    <w:rsid w:val="007D6A60"/>
    <w:rsid w:val="007E1537"/>
    <w:rsid w:val="007E3835"/>
    <w:rsid w:val="007E4370"/>
    <w:rsid w:val="007F2235"/>
    <w:rsid w:val="007F3BF7"/>
    <w:rsid w:val="007F4436"/>
    <w:rsid w:val="007F4E34"/>
    <w:rsid w:val="007F556B"/>
    <w:rsid w:val="007F59AA"/>
    <w:rsid w:val="007F7359"/>
    <w:rsid w:val="008012D0"/>
    <w:rsid w:val="00801329"/>
    <w:rsid w:val="008015CE"/>
    <w:rsid w:val="00802983"/>
    <w:rsid w:val="00804894"/>
    <w:rsid w:val="008048F4"/>
    <w:rsid w:val="00804EDC"/>
    <w:rsid w:val="00805246"/>
    <w:rsid w:val="0080619C"/>
    <w:rsid w:val="00806F63"/>
    <w:rsid w:val="00810059"/>
    <w:rsid w:val="008111C5"/>
    <w:rsid w:val="00814CBA"/>
    <w:rsid w:val="00815EAA"/>
    <w:rsid w:val="008163BF"/>
    <w:rsid w:val="00820FE3"/>
    <w:rsid w:val="0082340A"/>
    <w:rsid w:val="008274E5"/>
    <w:rsid w:val="0083398E"/>
    <w:rsid w:val="008370AC"/>
    <w:rsid w:val="0084205E"/>
    <w:rsid w:val="0084336E"/>
    <w:rsid w:val="008438C0"/>
    <w:rsid w:val="00847218"/>
    <w:rsid w:val="00851DDD"/>
    <w:rsid w:val="00852C0F"/>
    <w:rsid w:val="00855F30"/>
    <w:rsid w:val="008569D7"/>
    <w:rsid w:val="008575B2"/>
    <w:rsid w:val="0086043B"/>
    <w:rsid w:val="00860C9B"/>
    <w:rsid w:val="00861C7F"/>
    <w:rsid w:val="00864223"/>
    <w:rsid w:val="0086611C"/>
    <w:rsid w:val="00866BBB"/>
    <w:rsid w:val="008715F6"/>
    <w:rsid w:val="0087413A"/>
    <w:rsid w:val="0087531D"/>
    <w:rsid w:val="00883CEF"/>
    <w:rsid w:val="0088508E"/>
    <w:rsid w:val="008864D2"/>
    <w:rsid w:val="0089280A"/>
    <w:rsid w:val="00892904"/>
    <w:rsid w:val="0089382C"/>
    <w:rsid w:val="00894457"/>
    <w:rsid w:val="00896F39"/>
    <w:rsid w:val="008A029F"/>
    <w:rsid w:val="008A1B1E"/>
    <w:rsid w:val="008A1BFD"/>
    <w:rsid w:val="008A24D9"/>
    <w:rsid w:val="008A36E6"/>
    <w:rsid w:val="008A3B5D"/>
    <w:rsid w:val="008A7BFD"/>
    <w:rsid w:val="008B09CE"/>
    <w:rsid w:val="008B2D30"/>
    <w:rsid w:val="008B503D"/>
    <w:rsid w:val="008B5732"/>
    <w:rsid w:val="008C1E8D"/>
    <w:rsid w:val="008C58AA"/>
    <w:rsid w:val="008E64FC"/>
    <w:rsid w:val="008E7C0A"/>
    <w:rsid w:val="008F0586"/>
    <w:rsid w:val="008F29B4"/>
    <w:rsid w:val="008F5077"/>
    <w:rsid w:val="00910B3B"/>
    <w:rsid w:val="009123ED"/>
    <w:rsid w:val="00913C5A"/>
    <w:rsid w:val="00914BD3"/>
    <w:rsid w:val="0091504A"/>
    <w:rsid w:val="009262BD"/>
    <w:rsid w:val="00927B15"/>
    <w:rsid w:val="00927E6C"/>
    <w:rsid w:val="009300B1"/>
    <w:rsid w:val="00930399"/>
    <w:rsid w:val="00933608"/>
    <w:rsid w:val="009405E7"/>
    <w:rsid w:val="0094227D"/>
    <w:rsid w:val="00942346"/>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047F"/>
    <w:rsid w:val="009A1D39"/>
    <w:rsid w:val="009A3FDD"/>
    <w:rsid w:val="009A58AF"/>
    <w:rsid w:val="009A638A"/>
    <w:rsid w:val="009A6F92"/>
    <w:rsid w:val="009B0A70"/>
    <w:rsid w:val="009B1E46"/>
    <w:rsid w:val="009B3741"/>
    <w:rsid w:val="009B4411"/>
    <w:rsid w:val="009B46A4"/>
    <w:rsid w:val="009C03F2"/>
    <w:rsid w:val="009C351C"/>
    <w:rsid w:val="009D00A5"/>
    <w:rsid w:val="009D107C"/>
    <w:rsid w:val="009D64FF"/>
    <w:rsid w:val="009D6A2D"/>
    <w:rsid w:val="009D706B"/>
    <w:rsid w:val="009E02E5"/>
    <w:rsid w:val="009E09E6"/>
    <w:rsid w:val="009E2E30"/>
    <w:rsid w:val="009E2E9B"/>
    <w:rsid w:val="009E43E9"/>
    <w:rsid w:val="009E7329"/>
    <w:rsid w:val="009F412A"/>
    <w:rsid w:val="009F51DA"/>
    <w:rsid w:val="00A02EE9"/>
    <w:rsid w:val="00A0386F"/>
    <w:rsid w:val="00A041A3"/>
    <w:rsid w:val="00A0561C"/>
    <w:rsid w:val="00A05621"/>
    <w:rsid w:val="00A06203"/>
    <w:rsid w:val="00A1016B"/>
    <w:rsid w:val="00A130A8"/>
    <w:rsid w:val="00A134EE"/>
    <w:rsid w:val="00A13D08"/>
    <w:rsid w:val="00A13EE1"/>
    <w:rsid w:val="00A179BF"/>
    <w:rsid w:val="00A17C1E"/>
    <w:rsid w:val="00A21014"/>
    <w:rsid w:val="00A2178F"/>
    <w:rsid w:val="00A2352E"/>
    <w:rsid w:val="00A23A42"/>
    <w:rsid w:val="00A24F84"/>
    <w:rsid w:val="00A25DD0"/>
    <w:rsid w:val="00A26017"/>
    <w:rsid w:val="00A2635A"/>
    <w:rsid w:val="00A3091D"/>
    <w:rsid w:val="00A36A7B"/>
    <w:rsid w:val="00A405F7"/>
    <w:rsid w:val="00A433B0"/>
    <w:rsid w:val="00A478B9"/>
    <w:rsid w:val="00A47F36"/>
    <w:rsid w:val="00A55C30"/>
    <w:rsid w:val="00A570DD"/>
    <w:rsid w:val="00A575A3"/>
    <w:rsid w:val="00A57CA3"/>
    <w:rsid w:val="00A6188E"/>
    <w:rsid w:val="00A629FE"/>
    <w:rsid w:val="00A710F2"/>
    <w:rsid w:val="00A720BC"/>
    <w:rsid w:val="00A73687"/>
    <w:rsid w:val="00A73B3F"/>
    <w:rsid w:val="00A759CC"/>
    <w:rsid w:val="00A777FF"/>
    <w:rsid w:val="00A82B7E"/>
    <w:rsid w:val="00A83637"/>
    <w:rsid w:val="00A926FA"/>
    <w:rsid w:val="00A9352E"/>
    <w:rsid w:val="00AA0598"/>
    <w:rsid w:val="00AA0D56"/>
    <w:rsid w:val="00AA2BD4"/>
    <w:rsid w:val="00AA6A6D"/>
    <w:rsid w:val="00AA6C4D"/>
    <w:rsid w:val="00AA6F6E"/>
    <w:rsid w:val="00AB0528"/>
    <w:rsid w:val="00AB4E34"/>
    <w:rsid w:val="00AB5FBE"/>
    <w:rsid w:val="00AC0F2C"/>
    <w:rsid w:val="00AC110A"/>
    <w:rsid w:val="00AC214A"/>
    <w:rsid w:val="00AC38B8"/>
    <w:rsid w:val="00AC3965"/>
    <w:rsid w:val="00AC5C03"/>
    <w:rsid w:val="00AC739B"/>
    <w:rsid w:val="00AD1F49"/>
    <w:rsid w:val="00AD36F7"/>
    <w:rsid w:val="00AD67C9"/>
    <w:rsid w:val="00AE153C"/>
    <w:rsid w:val="00AE446D"/>
    <w:rsid w:val="00AE454F"/>
    <w:rsid w:val="00AF2974"/>
    <w:rsid w:val="00AF377A"/>
    <w:rsid w:val="00AF3D5D"/>
    <w:rsid w:val="00AF5175"/>
    <w:rsid w:val="00AF563B"/>
    <w:rsid w:val="00AF65FF"/>
    <w:rsid w:val="00AF66A6"/>
    <w:rsid w:val="00B03C14"/>
    <w:rsid w:val="00B055D4"/>
    <w:rsid w:val="00B108A5"/>
    <w:rsid w:val="00B10DB9"/>
    <w:rsid w:val="00B122E3"/>
    <w:rsid w:val="00B12B99"/>
    <w:rsid w:val="00B131B8"/>
    <w:rsid w:val="00B16867"/>
    <w:rsid w:val="00B17AA9"/>
    <w:rsid w:val="00B21162"/>
    <w:rsid w:val="00B21581"/>
    <w:rsid w:val="00B21825"/>
    <w:rsid w:val="00B24184"/>
    <w:rsid w:val="00B259EE"/>
    <w:rsid w:val="00B2621F"/>
    <w:rsid w:val="00B267D7"/>
    <w:rsid w:val="00B30A16"/>
    <w:rsid w:val="00B3200A"/>
    <w:rsid w:val="00B33C8A"/>
    <w:rsid w:val="00B3408C"/>
    <w:rsid w:val="00B37256"/>
    <w:rsid w:val="00B41F59"/>
    <w:rsid w:val="00B475CF"/>
    <w:rsid w:val="00B517EB"/>
    <w:rsid w:val="00B5202A"/>
    <w:rsid w:val="00B5208D"/>
    <w:rsid w:val="00B55010"/>
    <w:rsid w:val="00B5664B"/>
    <w:rsid w:val="00B56C6E"/>
    <w:rsid w:val="00B577A8"/>
    <w:rsid w:val="00B57D08"/>
    <w:rsid w:val="00B6646D"/>
    <w:rsid w:val="00B71CCD"/>
    <w:rsid w:val="00B77B63"/>
    <w:rsid w:val="00B80DDD"/>
    <w:rsid w:val="00B82D68"/>
    <w:rsid w:val="00B865A8"/>
    <w:rsid w:val="00B95FA3"/>
    <w:rsid w:val="00BA14EB"/>
    <w:rsid w:val="00BA530F"/>
    <w:rsid w:val="00BB130D"/>
    <w:rsid w:val="00BB13B6"/>
    <w:rsid w:val="00BB53D3"/>
    <w:rsid w:val="00BC08D4"/>
    <w:rsid w:val="00BC230A"/>
    <w:rsid w:val="00BC3320"/>
    <w:rsid w:val="00BC3AEA"/>
    <w:rsid w:val="00BC65A9"/>
    <w:rsid w:val="00BC724F"/>
    <w:rsid w:val="00BD215D"/>
    <w:rsid w:val="00BD3350"/>
    <w:rsid w:val="00BD4A1E"/>
    <w:rsid w:val="00BE2C85"/>
    <w:rsid w:val="00BE2DD2"/>
    <w:rsid w:val="00BE5351"/>
    <w:rsid w:val="00BE57A9"/>
    <w:rsid w:val="00BF14D3"/>
    <w:rsid w:val="00BF33CA"/>
    <w:rsid w:val="00BF3AFC"/>
    <w:rsid w:val="00BF5336"/>
    <w:rsid w:val="00BF704E"/>
    <w:rsid w:val="00C00158"/>
    <w:rsid w:val="00C031CB"/>
    <w:rsid w:val="00C03DBC"/>
    <w:rsid w:val="00C0644E"/>
    <w:rsid w:val="00C066EB"/>
    <w:rsid w:val="00C07933"/>
    <w:rsid w:val="00C102B0"/>
    <w:rsid w:val="00C133E1"/>
    <w:rsid w:val="00C212AA"/>
    <w:rsid w:val="00C23457"/>
    <w:rsid w:val="00C24F4B"/>
    <w:rsid w:val="00C25008"/>
    <w:rsid w:val="00C26557"/>
    <w:rsid w:val="00C332AB"/>
    <w:rsid w:val="00C33813"/>
    <w:rsid w:val="00C33CC2"/>
    <w:rsid w:val="00C33D3A"/>
    <w:rsid w:val="00C34535"/>
    <w:rsid w:val="00C41C5A"/>
    <w:rsid w:val="00C42C07"/>
    <w:rsid w:val="00C43BC5"/>
    <w:rsid w:val="00C46290"/>
    <w:rsid w:val="00C4732A"/>
    <w:rsid w:val="00C51B07"/>
    <w:rsid w:val="00C52D42"/>
    <w:rsid w:val="00C54A1F"/>
    <w:rsid w:val="00C61A76"/>
    <w:rsid w:val="00C646EE"/>
    <w:rsid w:val="00C676E6"/>
    <w:rsid w:val="00C67A3D"/>
    <w:rsid w:val="00C7180C"/>
    <w:rsid w:val="00C73B88"/>
    <w:rsid w:val="00C74492"/>
    <w:rsid w:val="00C80824"/>
    <w:rsid w:val="00C8258D"/>
    <w:rsid w:val="00C860C1"/>
    <w:rsid w:val="00C90F36"/>
    <w:rsid w:val="00C93876"/>
    <w:rsid w:val="00C9552C"/>
    <w:rsid w:val="00C96953"/>
    <w:rsid w:val="00CA653F"/>
    <w:rsid w:val="00CB2BDE"/>
    <w:rsid w:val="00CC0BD5"/>
    <w:rsid w:val="00CC382D"/>
    <w:rsid w:val="00CC44D6"/>
    <w:rsid w:val="00CC4F62"/>
    <w:rsid w:val="00CC5009"/>
    <w:rsid w:val="00CD09AA"/>
    <w:rsid w:val="00CD2301"/>
    <w:rsid w:val="00CD315E"/>
    <w:rsid w:val="00CD3D84"/>
    <w:rsid w:val="00CD4FCE"/>
    <w:rsid w:val="00CD7EFB"/>
    <w:rsid w:val="00CE0252"/>
    <w:rsid w:val="00CE2399"/>
    <w:rsid w:val="00CE345A"/>
    <w:rsid w:val="00CE5F56"/>
    <w:rsid w:val="00CE76DB"/>
    <w:rsid w:val="00CF1D77"/>
    <w:rsid w:val="00CF390E"/>
    <w:rsid w:val="00CF52FE"/>
    <w:rsid w:val="00CF5485"/>
    <w:rsid w:val="00CF63E7"/>
    <w:rsid w:val="00CF7232"/>
    <w:rsid w:val="00CF7CD9"/>
    <w:rsid w:val="00D0053B"/>
    <w:rsid w:val="00D018B3"/>
    <w:rsid w:val="00D0549D"/>
    <w:rsid w:val="00D06ACE"/>
    <w:rsid w:val="00D1015D"/>
    <w:rsid w:val="00D136E9"/>
    <w:rsid w:val="00D20B63"/>
    <w:rsid w:val="00D21145"/>
    <w:rsid w:val="00D23656"/>
    <w:rsid w:val="00D262A9"/>
    <w:rsid w:val="00D276C8"/>
    <w:rsid w:val="00D31B48"/>
    <w:rsid w:val="00D31CFE"/>
    <w:rsid w:val="00D4207B"/>
    <w:rsid w:val="00D426A3"/>
    <w:rsid w:val="00D4555C"/>
    <w:rsid w:val="00D4678E"/>
    <w:rsid w:val="00D4758D"/>
    <w:rsid w:val="00D478FC"/>
    <w:rsid w:val="00D54885"/>
    <w:rsid w:val="00D567B8"/>
    <w:rsid w:val="00D63C36"/>
    <w:rsid w:val="00D646F4"/>
    <w:rsid w:val="00D657D5"/>
    <w:rsid w:val="00D70353"/>
    <w:rsid w:val="00D70CB6"/>
    <w:rsid w:val="00D73574"/>
    <w:rsid w:val="00D7482F"/>
    <w:rsid w:val="00D770BE"/>
    <w:rsid w:val="00D8002B"/>
    <w:rsid w:val="00D804D5"/>
    <w:rsid w:val="00D92D18"/>
    <w:rsid w:val="00D92F70"/>
    <w:rsid w:val="00DA00ED"/>
    <w:rsid w:val="00DA133F"/>
    <w:rsid w:val="00DA282E"/>
    <w:rsid w:val="00DA46F1"/>
    <w:rsid w:val="00DA4D6E"/>
    <w:rsid w:val="00DA79DC"/>
    <w:rsid w:val="00DB2A11"/>
    <w:rsid w:val="00DB3A72"/>
    <w:rsid w:val="00DC0FDE"/>
    <w:rsid w:val="00DC1476"/>
    <w:rsid w:val="00DC7C13"/>
    <w:rsid w:val="00DD2B77"/>
    <w:rsid w:val="00DD32E5"/>
    <w:rsid w:val="00DD41CC"/>
    <w:rsid w:val="00DD5BA0"/>
    <w:rsid w:val="00DD6B0A"/>
    <w:rsid w:val="00DD777F"/>
    <w:rsid w:val="00DE03D6"/>
    <w:rsid w:val="00DE219D"/>
    <w:rsid w:val="00DE2E67"/>
    <w:rsid w:val="00DE4757"/>
    <w:rsid w:val="00DE5488"/>
    <w:rsid w:val="00DE7734"/>
    <w:rsid w:val="00DF18D4"/>
    <w:rsid w:val="00DF6F4D"/>
    <w:rsid w:val="00E02CA9"/>
    <w:rsid w:val="00E03423"/>
    <w:rsid w:val="00E04A13"/>
    <w:rsid w:val="00E04B1D"/>
    <w:rsid w:val="00E054DB"/>
    <w:rsid w:val="00E063B4"/>
    <w:rsid w:val="00E076CC"/>
    <w:rsid w:val="00E15AFA"/>
    <w:rsid w:val="00E20234"/>
    <w:rsid w:val="00E21B83"/>
    <w:rsid w:val="00E24E38"/>
    <w:rsid w:val="00E31EED"/>
    <w:rsid w:val="00E35D4E"/>
    <w:rsid w:val="00E40BDB"/>
    <w:rsid w:val="00E505D8"/>
    <w:rsid w:val="00E520D1"/>
    <w:rsid w:val="00E52292"/>
    <w:rsid w:val="00E52E8B"/>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FB3"/>
    <w:rsid w:val="00E9545F"/>
    <w:rsid w:val="00E9756A"/>
    <w:rsid w:val="00EA4347"/>
    <w:rsid w:val="00EA4DE9"/>
    <w:rsid w:val="00EA64EA"/>
    <w:rsid w:val="00EA654F"/>
    <w:rsid w:val="00EA67D6"/>
    <w:rsid w:val="00EA6CFD"/>
    <w:rsid w:val="00EA73AC"/>
    <w:rsid w:val="00EA7641"/>
    <w:rsid w:val="00EB04AE"/>
    <w:rsid w:val="00EB0782"/>
    <w:rsid w:val="00EB0D96"/>
    <w:rsid w:val="00EB1DD8"/>
    <w:rsid w:val="00EB344A"/>
    <w:rsid w:val="00EB3B83"/>
    <w:rsid w:val="00EB4422"/>
    <w:rsid w:val="00EB5D84"/>
    <w:rsid w:val="00EB7F79"/>
    <w:rsid w:val="00EC69B8"/>
    <w:rsid w:val="00ED0D23"/>
    <w:rsid w:val="00ED2CF8"/>
    <w:rsid w:val="00ED4FDB"/>
    <w:rsid w:val="00ED6A8D"/>
    <w:rsid w:val="00ED7083"/>
    <w:rsid w:val="00EE0FF0"/>
    <w:rsid w:val="00EE3D9E"/>
    <w:rsid w:val="00EF1E5D"/>
    <w:rsid w:val="00EF517F"/>
    <w:rsid w:val="00EF7207"/>
    <w:rsid w:val="00F000E2"/>
    <w:rsid w:val="00F028D1"/>
    <w:rsid w:val="00F0310D"/>
    <w:rsid w:val="00F039F8"/>
    <w:rsid w:val="00F0567C"/>
    <w:rsid w:val="00F07521"/>
    <w:rsid w:val="00F13282"/>
    <w:rsid w:val="00F1478D"/>
    <w:rsid w:val="00F16613"/>
    <w:rsid w:val="00F16DA6"/>
    <w:rsid w:val="00F20776"/>
    <w:rsid w:val="00F20928"/>
    <w:rsid w:val="00F2390B"/>
    <w:rsid w:val="00F26698"/>
    <w:rsid w:val="00F26E90"/>
    <w:rsid w:val="00F3043C"/>
    <w:rsid w:val="00F30EF2"/>
    <w:rsid w:val="00F31439"/>
    <w:rsid w:val="00F31463"/>
    <w:rsid w:val="00F34A81"/>
    <w:rsid w:val="00F35E5A"/>
    <w:rsid w:val="00F404EB"/>
    <w:rsid w:val="00F4159A"/>
    <w:rsid w:val="00F42CFB"/>
    <w:rsid w:val="00F450F3"/>
    <w:rsid w:val="00F456D1"/>
    <w:rsid w:val="00F46C65"/>
    <w:rsid w:val="00F50F65"/>
    <w:rsid w:val="00F5213A"/>
    <w:rsid w:val="00F6070F"/>
    <w:rsid w:val="00F60A47"/>
    <w:rsid w:val="00F60EBD"/>
    <w:rsid w:val="00F64239"/>
    <w:rsid w:val="00F66FD2"/>
    <w:rsid w:val="00F6734F"/>
    <w:rsid w:val="00F71408"/>
    <w:rsid w:val="00F714F1"/>
    <w:rsid w:val="00F74BA1"/>
    <w:rsid w:val="00F8051F"/>
    <w:rsid w:val="00F815BD"/>
    <w:rsid w:val="00F8412E"/>
    <w:rsid w:val="00F865DC"/>
    <w:rsid w:val="00F87933"/>
    <w:rsid w:val="00F91050"/>
    <w:rsid w:val="00F91D4D"/>
    <w:rsid w:val="00F929BC"/>
    <w:rsid w:val="00F9367F"/>
    <w:rsid w:val="00F93DEC"/>
    <w:rsid w:val="00F94439"/>
    <w:rsid w:val="00FA312F"/>
    <w:rsid w:val="00FB0202"/>
    <w:rsid w:val="00FB33F0"/>
    <w:rsid w:val="00FC2FFF"/>
    <w:rsid w:val="00FC364A"/>
    <w:rsid w:val="00FD157B"/>
    <w:rsid w:val="00FE5BE0"/>
    <w:rsid w:val="00FE7CFD"/>
    <w:rsid w:val="00FF05D5"/>
    <w:rsid w:val="00FF138D"/>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5">
    <w:name w:val="heading 5"/>
    <w:basedOn w:val="Normal"/>
    <w:next w:val="Normal"/>
    <w:link w:val="Heading5Char"/>
    <w:semiHidden/>
    <w:unhideWhenUsed/>
    <w:qFormat/>
    <w:rsid w:val="000F263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qFormat/>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qFormat/>
    <w:rsid w:val="00411ECC"/>
    <w:rPr>
      <w:sz w:val="24"/>
      <w:szCs w:val="24"/>
    </w:rPr>
  </w:style>
  <w:style w:type="character" w:customStyle="1" w:styleId="Heading5Char">
    <w:name w:val="Heading 5 Char"/>
    <w:basedOn w:val="DefaultParagraphFont"/>
    <w:link w:val="Heading5"/>
    <w:semiHidden/>
    <w:rsid w:val="000F2630"/>
    <w:rPr>
      <w:rFonts w:asciiTheme="majorHAnsi" w:eastAsiaTheme="majorEastAsia" w:hAnsiTheme="majorHAnsi" w:cstheme="majorBidi"/>
      <w:color w:val="2E74B5" w:themeColor="accent1" w:themeShade="BF"/>
      <w:sz w:val="24"/>
      <w:szCs w:val="24"/>
      <w:lang w:val="lt-LT" w:eastAsia="lt-LT"/>
    </w:rPr>
  </w:style>
  <w:style w:type="character" w:customStyle="1" w:styleId="WW8Num3z2">
    <w:name w:val="WW8Num3z2"/>
    <w:rsid w:val="000A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329977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0D545-C8A2-4004-A947-A2207808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7550</Words>
  <Characters>43037</Characters>
  <Application>Microsoft Office Word</Application>
  <DocSecurity>0</DocSecurity>
  <Lines>358</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20</cp:revision>
  <cp:lastPrinted>2013-04-29T10:59:00Z</cp:lastPrinted>
  <dcterms:created xsi:type="dcterms:W3CDTF">2025-09-12T08:14:00Z</dcterms:created>
  <dcterms:modified xsi:type="dcterms:W3CDTF">2025-09-16T13:00:00Z</dcterms:modified>
</cp:coreProperties>
</file>