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C61F" w14:textId="76AE14F1" w:rsidR="004F4897" w:rsidRPr="000F7BDA" w:rsidRDefault="004F4897" w:rsidP="004F4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BDA">
        <w:rPr>
          <w:rFonts w:ascii="Times New Roman" w:hAnsi="Times New Roman" w:cs="Times New Roman"/>
          <w:b/>
          <w:bCs/>
          <w:sz w:val="24"/>
          <w:szCs w:val="24"/>
        </w:rPr>
        <w:t xml:space="preserve">PIRKIMO DOKUMENTŲ </w:t>
      </w:r>
      <w:r>
        <w:rPr>
          <w:rFonts w:ascii="Times New Roman" w:hAnsi="Times New Roman" w:cs="Times New Roman"/>
          <w:b/>
          <w:bCs/>
          <w:sz w:val="24"/>
          <w:szCs w:val="24"/>
        </w:rPr>
        <w:t>PATIKSLINIMAS</w:t>
      </w:r>
    </w:p>
    <w:p w14:paraId="07CA8109" w14:textId="70A02B2E" w:rsidR="004F4897" w:rsidRPr="00B86B37" w:rsidRDefault="004F4897" w:rsidP="004F48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</w:t>
      </w:r>
      <w:r>
        <w:rPr>
          <w:rFonts w:ascii="Times New Roman" w:hAnsi="Times New Roman" w:cs="Times New Roman"/>
          <w:sz w:val="24"/>
          <w:szCs w:val="24"/>
        </w:rPr>
        <w:t>9-17</w:t>
      </w:r>
    </w:p>
    <w:p w14:paraId="7EC4EDB7" w14:textId="77777777" w:rsidR="004F4897" w:rsidRDefault="004F4897" w:rsidP="004F4897">
      <w:pPr>
        <w:ind w:right="28"/>
        <w:rPr>
          <w:rFonts w:ascii="Times New Roman" w:hAnsi="Times New Roman" w:cs="Times New Roman"/>
          <w:sz w:val="24"/>
          <w:szCs w:val="24"/>
        </w:rPr>
      </w:pPr>
    </w:p>
    <w:p w14:paraId="63E06F34" w14:textId="3D5195D5" w:rsidR="004F4897" w:rsidRPr="00240AC2" w:rsidRDefault="004F4897" w:rsidP="004F489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B37">
        <w:rPr>
          <w:rFonts w:ascii="Times New Roman" w:hAnsi="Times New Roman" w:cs="Times New Roman"/>
          <w:b/>
          <w:bCs/>
          <w:sz w:val="24"/>
          <w:szCs w:val="24"/>
        </w:rPr>
        <w:t>1. Klausimas</w:t>
      </w:r>
      <w:r w:rsidRPr="00B86B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Tiekėjas prašo patikslinti techninės specifikacijos 1.8. „</w:t>
      </w:r>
      <w:r w:rsidRPr="004F4897">
        <w:rPr>
          <w:rFonts w:ascii="Times New Roman" w:hAnsi="Times New Roman" w:cs="Times New Roman"/>
          <w:sz w:val="24"/>
          <w:szCs w:val="24"/>
        </w:rPr>
        <w:t>Šaltinių grandinėlių dėtuvė</w:t>
      </w:r>
      <w:r>
        <w:rPr>
          <w:rFonts w:ascii="Times New Roman" w:hAnsi="Times New Roman" w:cs="Times New Roman"/>
          <w:sz w:val="24"/>
          <w:szCs w:val="24"/>
        </w:rPr>
        <w:t>“ reikalaujamą parametr</w:t>
      </w:r>
      <w:r w:rsidR="004B1369">
        <w:rPr>
          <w:rFonts w:ascii="Times New Roman" w:hAnsi="Times New Roman" w:cs="Times New Roman"/>
          <w:sz w:val="24"/>
          <w:szCs w:val="24"/>
        </w:rPr>
        <w:t>o reikšmę, nurodant, kad š</w:t>
      </w:r>
      <w:r w:rsidR="004B1369" w:rsidRPr="004B1369">
        <w:rPr>
          <w:rFonts w:ascii="Times New Roman" w:hAnsi="Times New Roman" w:cs="Times New Roman"/>
          <w:sz w:val="24"/>
          <w:szCs w:val="24"/>
        </w:rPr>
        <w:t>altinių grandinėlės tiekiamos dėtuvėje su nerūdijančio plieno korpusu</w:t>
      </w:r>
      <w:r w:rsidR="004B1369">
        <w:rPr>
          <w:rFonts w:ascii="Times New Roman" w:hAnsi="Times New Roman" w:cs="Times New Roman"/>
          <w:sz w:val="24"/>
          <w:szCs w:val="24"/>
        </w:rPr>
        <w:t xml:space="preserve"> </w:t>
      </w:r>
      <w:r w:rsidR="004B1369" w:rsidRPr="004B1369">
        <w:rPr>
          <w:rFonts w:ascii="Times New Roman" w:hAnsi="Times New Roman" w:cs="Times New Roman"/>
          <w:b/>
          <w:bCs/>
          <w:sz w:val="24"/>
          <w:szCs w:val="24"/>
        </w:rPr>
        <w:t>arba lygiaverčiu</w:t>
      </w:r>
      <w:r w:rsidR="004B1369" w:rsidRPr="004B1369">
        <w:rPr>
          <w:rFonts w:ascii="Times New Roman" w:hAnsi="Times New Roman" w:cs="Times New Roman"/>
          <w:sz w:val="24"/>
          <w:szCs w:val="24"/>
        </w:rPr>
        <w:t>, užtikrinančioje pakankamą apsaugą nuo radiacijos.</w:t>
      </w:r>
      <w:r w:rsidR="00453652">
        <w:rPr>
          <w:rFonts w:ascii="Times New Roman" w:hAnsi="Times New Roman" w:cs="Times New Roman"/>
          <w:sz w:val="24"/>
          <w:szCs w:val="24"/>
        </w:rPr>
        <w:t xml:space="preserve"> Reikalaujama parametro reikšmė riboja tiekėjų konkurenciją, nurodyto reikalavimo pakeitimas sudarytų galimybę didesniam tiekėjų skaičiui pasiūlyti konkurencingus bei lygiaverčius sprendimus.</w:t>
      </w:r>
    </w:p>
    <w:p w14:paraId="3417031F" w14:textId="36CB075C" w:rsidR="004F4897" w:rsidRDefault="004F4897" w:rsidP="004F489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35D">
        <w:rPr>
          <w:rFonts w:ascii="Times New Roman" w:hAnsi="Times New Roman" w:cs="Times New Roman"/>
          <w:b/>
          <w:bCs/>
          <w:sz w:val="24"/>
          <w:szCs w:val="24"/>
        </w:rPr>
        <w:t>1. Atsakymas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1369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4B1369" w:rsidRPr="001827D7">
        <w:rPr>
          <w:rFonts w:ascii="Times New Roman" w:hAnsi="Times New Roman" w:cs="Times New Roman"/>
          <w:b/>
          <w:bCs/>
          <w:sz w:val="24"/>
          <w:szCs w:val="24"/>
        </w:rPr>
        <w:t>sutinka</w:t>
      </w:r>
      <w:r w:rsidR="004B1369" w:rsidRPr="001827D7">
        <w:rPr>
          <w:rFonts w:ascii="Times New Roman" w:hAnsi="Times New Roman" w:cs="Times New Roman"/>
          <w:b/>
          <w:bCs/>
          <w:sz w:val="24"/>
          <w:szCs w:val="24"/>
        </w:rPr>
        <w:t xml:space="preserve"> patikslinti</w:t>
      </w:r>
      <w:r w:rsidR="004B1369">
        <w:rPr>
          <w:rFonts w:ascii="Times New Roman" w:hAnsi="Times New Roman" w:cs="Times New Roman"/>
          <w:sz w:val="24"/>
          <w:szCs w:val="24"/>
        </w:rPr>
        <w:t xml:space="preserve"> </w:t>
      </w:r>
      <w:r w:rsidR="004B1369">
        <w:rPr>
          <w:rFonts w:ascii="Times New Roman" w:hAnsi="Times New Roman" w:cs="Times New Roman"/>
          <w:sz w:val="24"/>
          <w:szCs w:val="24"/>
        </w:rPr>
        <w:t>techninės specifikacijos 1.8. „</w:t>
      </w:r>
      <w:r w:rsidR="004B1369" w:rsidRPr="004F4897">
        <w:rPr>
          <w:rFonts w:ascii="Times New Roman" w:hAnsi="Times New Roman" w:cs="Times New Roman"/>
          <w:sz w:val="24"/>
          <w:szCs w:val="24"/>
        </w:rPr>
        <w:t>Šaltinių grandinėlių dėtuvė</w:t>
      </w:r>
      <w:r w:rsidR="004B1369">
        <w:rPr>
          <w:rFonts w:ascii="Times New Roman" w:hAnsi="Times New Roman" w:cs="Times New Roman"/>
          <w:sz w:val="24"/>
          <w:szCs w:val="24"/>
        </w:rPr>
        <w:t>“ reikalaujamą parametr</w:t>
      </w:r>
      <w:r w:rsidR="004B1369">
        <w:rPr>
          <w:rFonts w:ascii="Times New Roman" w:hAnsi="Times New Roman" w:cs="Times New Roman"/>
          <w:sz w:val="24"/>
          <w:szCs w:val="24"/>
        </w:rPr>
        <w:t>o reikšmę taip: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6384"/>
      </w:tblGrid>
      <w:tr w:rsidR="004B1369" w:rsidRPr="004B1369" w14:paraId="5BDAC019" w14:textId="77777777" w:rsidTr="001827D7">
        <w:trPr>
          <w:trHeight w:val="5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0DA" w14:textId="77777777" w:rsidR="004B1369" w:rsidRPr="004B1369" w:rsidRDefault="004B1369" w:rsidP="00182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4B1369">
              <w:rPr>
                <w:rFonts w:ascii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6BC6" w14:textId="77777777" w:rsidR="004B1369" w:rsidRPr="004B1369" w:rsidRDefault="004B1369" w:rsidP="0018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4B136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Reikalaujamas prekės parametras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04E" w14:textId="77777777" w:rsidR="004B1369" w:rsidRPr="004B1369" w:rsidRDefault="004B1369" w:rsidP="001827D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4B136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Reikalaujama parametro reikšmė </w:t>
            </w:r>
          </w:p>
        </w:tc>
      </w:tr>
      <w:tr w:rsidR="004B1369" w:rsidRPr="004B1369" w14:paraId="0098546D" w14:textId="77777777" w:rsidTr="001827D7">
        <w:trPr>
          <w:trHeight w:val="5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5C1" w14:textId="77777777" w:rsidR="004B1369" w:rsidRPr="004B1369" w:rsidRDefault="004B1369" w:rsidP="001827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4B1369">
              <w:rPr>
                <w:rFonts w:ascii="Times New Roman" w:hAnsi="Times New Roman" w:cs="Times New Roman"/>
                <w:lang w:eastAsia="lt-LT"/>
              </w:rPr>
              <w:t>1.8.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A59B" w14:textId="77777777" w:rsidR="004B1369" w:rsidRPr="004B1369" w:rsidRDefault="004B1369" w:rsidP="00182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1369">
              <w:rPr>
                <w:rFonts w:ascii="Times New Roman" w:eastAsia="Times New Roman" w:hAnsi="Times New Roman" w:cs="Times New Roman"/>
                <w:lang w:eastAsia="en-GB"/>
              </w:rPr>
              <w:t>Šaltinių grandinėlių dėtuvė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2A3" w14:textId="1F699C07" w:rsidR="004B1369" w:rsidRPr="004B1369" w:rsidRDefault="004B1369" w:rsidP="001827D7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lt-LT"/>
              </w:rPr>
            </w:pPr>
            <w:r w:rsidRPr="004B1369">
              <w:rPr>
                <w:rFonts w:ascii="Times New Roman" w:eastAsia="Times New Roman" w:hAnsi="Times New Roman" w:cs="Times New Roman"/>
                <w:lang w:eastAsia="en-GB"/>
              </w:rPr>
              <w:t>Šaltinių grandinėlės tiekiamos dėtuvėje su nerūdijančio plieno korpusu</w:t>
            </w:r>
            <w:r w:rsidR="001827D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1827D7" w:rsidRPr="00E247A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arba lygiaverčiu</w:t>
            </w:r>
            <w:r w:rsidRPr="004B1369">
              <w:rPr>
                <w:rFonts w:ascii="Times New Roman" w:eastAsia="Times New Roman" w:hAnsi="Times New Roman" w:cs="Times New Roman"/>
                <w:lang w:eastAsia="en-GB"/>
              </w:rPr>
              <w:t>, užtikrinančioje pakankamą apsaugą nuo radiacijos.</w:t>
            </w:r>
          </w:p>
        </w:tc>
      </w:tr>
    </w:tbl>
    <w:p w14:paraId="0778D552" w14:textId="77777777" w:rsidR="004B1369" w:rsidRPr="00D53ABA" w:rsidRDefault="004B1369" w:rsidP="004F489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238B53" w14:textId="36493448" w:rsidR="004F4897" w:rsidRDefault="004F4897" w:rsidP="00453652">
      <w:pPr>
        <w:spacing w:after="0" w:line="240" w:lineRule="auto"/>
        <w:ind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794">
        <w:rPr>
          <w:rFonts w:ascii="Times New Roman" w:hAnsi="Times New Roman" w:cs="Times New Roman"/>
          <w:b/>
          <w:bCs/>
          <w:sz w:val="24"/>
          <w:szCs w:val="24"/>
        </w:rPr>
        <w:t>2. Klausimas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0784">
        <w:rPr>
          <w:rFonts w:ascii="Times New Roman" w:hAnsi="Times New Roman" w:cs="Times New Roman"/>
          <w:sz w:val="24"/>
          <w:szCs w:val="24"/>
        </w:rPr>
        <w:t>Tiekėjas prašo</w:t>
      </w:r>
      <w:r w:rsidR="00E00784">
        <w:rPr>
          <w:rFonts w:ascii="Times New Roman" w:hAnsi="Times New Roman" w:cs="Times New Roman"/>
          <w:sz w:val="24"/>
          <w:szCs w:val="24"/>
        </w:rPr>
        <w:t xml:space="preserve"> panaikinti </w:t>
      </w:r>
      <w:r w:rsidR="00E00784">
        <w:rPr>
          <w:rFonts w:ascii="Times New Roman" w:hAnsi="Times New Roman" w:cs="Times New Roman"/>
          <w:sz w:val="24"/>
          <w:szCs w:val="24"/>
        </w:rPr>
        <w:t xml:space="preserve">techninės specifikacijos </w:t>
      </w:r>
      <w:r w:rsidR="00E00784">
        <w:rPr>
          <w:rFonts w:ascii="Times New Roman" w:hAnsi="Times New Roman" w:cs="Times New Roman"/>
          <w:sz w:val="24"/>
          <w:szCs w:val="24"/>
        </w:rPr>
        <w:t xml:space="preserve">reikalaujamą prekės parametrą </w:t>
      </w:r>
      <w:r w:rsidR="00E00784">
        <w:rPr>
          <w:rFonts w:ascii="Times New Roman" w:hAnsi="Times New Roman" w:cs="Times New Roman"/>
          <w:sz w:val="24"/>
          <w:szCs w:val="24"/>
        </w:rPr>
        <w:t>1.</w:t>
      </w:r>
      <w:r w:rsidR="00E00784">
        <w:rPr>
          <w:rFonts w:ascii="Times New Roman" w:hAnsi="Times New Roman" w:cs="Times New Roman"/>
          <w:sz w:val="24"/>
          <w:szCs w:val="24"/>
        </w:rPr>
        <w:t>9</w:t>
      </w:r>
      <w:r w:rsidR="00E00784">
        <w:rPr>
          <w:rFonts w:ascii="Times New Roman" w:hAnsi="Times New Roman" w:cs="Times New Roman"/>
          <w:sz w:val="24"/>
          <w:szCs w:val="24"/>
        </w:rPr>
        <w:t>.</w:t>
      </w:r>
      <w:r w:rsidR="00E00784">
        <w:rPr>
          <w:rFonts w:ascii="Times New Roman" w:hAnsi="Times New Roman" w:cs="Times New Roman"/>
          <w:sz w:val="24"/>
          <w:szCs w:val="24"/>
        </w:rPr>
        <w:t xml:space="preserve"> „</w:t>
      </w:r>
      <w:r w:rsidR="00E00784" w:rsidRPr="00E00784">
        <w:rPr>
          <w:rFonts w:ascii="Times New Roman" w:hAnsi="Times New Roman" w:cs="Times New Roman"/>
          <w:sz w:val="24"/>
          <w:szCs w:val="24"/>
        </w:rPr>
        <w:t>Šaltinių dėtuvės talpa</w:t>
      </w:r>
      <w:r w:rsidR="00E00784" w:rsidRPr="00E00784">
        <w:rPr>
          <w:rFonts w:ascii="Times New Roman" w:hAnsi="Times New Roman" w:cs="Times New Roman"/>
          <w:sz w:val="24"/>
          <w:szCs w:val="24"/>
        </w:rPr>
        <w:t xml:space="preserve"> - </w:t>
      </w:r>
      <w:r w:rsidR="00E00784" w:rsidRPr="00E00784">
        <w:rPr>
          <w:rFonts w:ascii="Times New Roman" w:hAnsi="Times New Roman" w:cs="Times New Roman"/>
          <w:sz w:val="24"/>
          <w:szCs w:val="24"/>
        </w:rPr>
        <w:t>Šaltinių dėtuvė gali talpinti šaltinių grandinėles, kurias sudaro iki 70 sėklų</w:t>
      </w:r>
      <w:r w:rsidR="00E00784" w:rsidRPr="00E00784">
        <w:rPr>
          <w:rFonts w:ascii="Times New Roman" w:hAnsi="Times New Roman" w:cs="Times New Roman"/>
          <w:sz w:val="24"/>
          <w:szCs w:val="24"/>
        </w:rPr>
        <w:t>“</w:t>
      </w:r>
      <w:r w:rsidR="00E00784" w:rsidRPr="00E00784">
        <w:rPr>
          <w:rFonts w:ascii="Times New Roman" w:hAnsi="Times New Roman" w:cs="Times New Roman"/>
          <w:sz w:val="24"/>
          <w:szCs w:val="24"/>
        </w:rPr>
        <w:t>.</w:t>
      </w:r>
      <w:r w:rsidR="00E00784" w:rsidRPr="00E00784">
        <w:rPr>
          <w:rFonts w:ascii="Times New Roman" w:hAnsi="Times New Roman" w:cs="Times New Roman"/>
          <w:sz w:val="24"/>
          <w:szCs w:val="24"/>
        </w:rPr>
        <w:t xml:space="preserve"> </w:t>
      </w:r>
      <w:r w:rsidR="00453652">
        <w:rPr>
          <w:rFonts w:ascii="Times New Roman" w:hAnsi="Times New Roman" w:cs="Times New Roman"/>
          <w:sz w:val="24"/>
          <w:szCs w:val="24"/>
        </w:rPr>
        <w:t xml:space="preserve">Šis  reikalavimas yra perteklinis, nes kiekvienas gamintojas </w:t>
      </w:r>
      <w:r w:rsidR="001827D7">
        <w:rPr>
          <w:rFonts w:ascii="Times New Roman" w:hAnsi="Times New Roman" w:cs="Times New Roman"/>
          <w:sz w:val="24"/>
          <w:szCs w:val="24"/>
        </w:rPr>
        <w:t>naudoja skirtingas šaltinių dėtuves, kurių talpos priklauso nuo naudojamų sėklų implantavimo adatų užpildymo sistemos.</w:t>
      </w:r>
    </w:p>
    <w:p w14:paraId="6C3E71CD" w14:textId="77777777" w:rsidR="00453652" w:rsidRDefault="00453652" w:rsidP="00453652">
      <w:pPr>
        <w:spacing w:after="0" w:line="240" w:lineRule="auto"/>
        <w:ind w:right="28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A4C4CC" w14:textId="30A6A60D" w:rsidR="004F4897" w:rsidRDefault="004F4897" w:rsidP="004F489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3F0">
        <w:rPr>
          <w:rFonts w:ascii="Times New Roman" w:hAnsi="Times New Roman" w:cs="Times New Roman"/>
          <w:b/>
          <w:bCs/>
          <w:sz w:val="24"/>
          <w:szCs w:val="24"/>
        </w:rPr>
        <w:t>2. Atsakymas</w:t>
      </w:r>
      <w:r>
        <w:rPr>
          <w:rFonts w:ascii="Times New Roman" w:hAnsi="Times New Roman" w:cs="Times New Roman"/>
          <w:sz w:val="24"/>
          <w:szCs w:val="24"/>
        </w:rPr>
        <w:t xml:space="preserve">. Perkančioji organizacija </w:t>
      </w:r>
      <w:r w:rsidRPr="001827D7">
        <w:rPr>
          <w:rFonts w:ascii="Times New Roman" w:hAnsi="Times New Roman" w:cs="Times New Roman"/>
          <w:b/>
          <w:bCs/>
          <w:sz w:val="24"/>
          <w:szCs w:val="24"/>
        </w:rPr>
        <w:t xml:space="preserve">sutinka </w:t>
      </w:r>
      <w:r w:rsidR="001827D7" w:rsidRPr="001827D7">
        <w:rPr>
          <w:rFonts w:ascii="Times New Roman" w:hAnsi="Times New Roman" w:cs="Times New Roman"/>
          <w:b/>
          <w:bCs/>
          <w:sz w:val="24"/>
          <w:szCs w:val="24"/>
        </w:rPr>
        <w:t>panaikinti</w:t>
      </w:r>
      <w:r w:rsidR="001827D7">
        <w:rPr>
          <w:rFonts w:ascii="Times New Roman" w:hAnsi="Times New Roman" w:cs="Times New Roman"/>
          <w:sz w:val="24"/>
          <w:szCs w:val="24"/>
        </w:rPr>
        <w:t xml:space="preserve"> techninės specifikacijos reikalaujamą prekės parametrą 1.9. „</w:t>
      </w:r>
      <w:r w:rsidR="001827D7" w:rsidRPr="00E00784">
        <w:rPr>
          <w:rFonts w:ascii="Times New Roman" w:hAnsi="Times New Roman" w:cs="Times New Roman"/>
          <w:sz w:val="24"/>
          <w:szCs w:val="24"/>
        </w:rPr>
        <w:t>Šaltinių dėtuvės talpa - Šaltinių dėtuvė gali talpinti šaltinių grandinėles, kurias sudaro iki 70 sėklų“.</w:t>
      </w:r>
      <w:r w:rsidR="001827D7">
        <w:rPr>
          <w:rFonts w:ascii="Times New Roman" w:hAnsi="Times New Roman" w:cs="Times New Roman"/>
          <w:sz w:val="24"/>
          <w:szCs w:val="24"/>
        </w:rPr>
        <w:t xml:space="preserve"> Atitinkamai pakeičiami reikalaujami prekės parametrų eilės numeriai: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6379"/>
      </w:tblGrid>
      <w:tr w:rsidR="001827D7" w:rsidRPr="004B1369" w14:paraId="3F04D622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9262" w14:textId="77777777" w:rsidR="001827D7" w:rsidRPr="004B1369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4B1369">
              <w:rPr>
                <w:rFonts w:ascii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764C" w14:textId="77777777" w:rsidR="001827D7" w:rsidRPr="004B1369" w:rsidRDefault="001827D7" w:rsidP="0018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4B136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Reikalaujamas prekės parametras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A09" w14:textId="77777777" w:rsidR="001827D7" w:rsidRPr="004B1369" w:rsidRDefault="001827D7" w:rsidP="001827D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4B136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Reikalaujama parametro reikšmė </w:t>
            </w:r>
          </w:p>
        </w:tc>
      </w:tr>
      <w:tr w:rsidR="001827D7" w:rsidRPr="001827D7" w14:paraId="07CB9491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647" w14:textId="77777777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6EC0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Paskirtis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4FE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Į prostatą implantuojamų radioaktyviųjų šaltinių grandinėlės, skirtos lokalizuotiems prostatos navikams gydyti.</w:t>
            </w:r>
          </w:p>
        </w:tc>
      </w:tr>
      <w:tr w:rsidR="001827D7" w:rsidRPr="001827D7" w14:paraId="268C3E8C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2C4F" w14:textId="77777777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9DED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Šaltinių grandinėlės sandara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507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Šaltinių grandinėlė susideda iš nuosekliai besikeičiančių radioaktyviųjų sėklų ir tarpiklių, apgaubtų biologiškai skaidoma medžiaga.</w:t>
            </w:r>
          </w:p>
        </w:tc>
      </w:tr>
      <w:tr w:rsidR="001827D7" w:rsidRPr="001827D7" w14:paraId="4762A39A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2C1" w14:textId="77777777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A469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Šaltinių grandinėlės skersmuo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202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Ne daugiau 1 mm.</w:t>
            </w:r>
          </w:p>
        </w:tc>
      </w:tr>
      <w:tr w:rsidR="001827D7" w:rsidRPr="001827D7" w14:paraId="14DF413E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2B9" w14:textId="77777777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ACA3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Tarpiklis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35A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Biologiškai suyrantys tarpikliai apsaugo nuo šaltinių sustūmimo implantavimo adatoje ar kūne implantacijos metu ir po jos.</w:t>
            </w:r>
          </w:p>
        </w:tc>
      </w:tr>
      <w:tr w:rsidR="001827D7" w:rsidRPr="001827D7" w14:paraId="19507D13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094" w14:textId="77777777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FB6C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Atstumas tarp šaltinių centrų grandinėlėje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062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1 cm.</w:t>
            </w:r>
          </w:p>
        </w:tc>
      </w:tr>
      <w:tr w:rsidR="001827D7" w:rsidRPr="001827D7" w14:paraId="6CA345A0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03D7" w14:textId="77777777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22F3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Radioaktyviojo šaltinio sandara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7EF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Jodo sėkla – sandari cilindro formos 0,8 mm diametro, 4,5 mm ilgio titano kapsulė, kurioje yra sidabro lazdelė, padengta radioaktyviu I-125 jodo junginiu.</w:t>
            </w:r>
          </w:p>
        </w:tc>
      </w:tr>
      <w:tr w:rsidR="001827D7" w:rsidRPr="001827D7" w14:paraId="78F09B85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81B" w14:textId="77777777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CCC0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Radioaktyviųjų šaltinių aktyvumas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C87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 xml:space="preserve">Nuo 7 iki 35,5 </w:t>
            </w:r>
            <w:proofErr w:type="spellStart"/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MBq</w:t>
            </w:r>
            <w:proofErr w:type="spellEnd"/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</w:tr>
      <w:tr w:rsidR="001827D7" w:rsidRPr="004B1369" w14:paraId="2A57DBBF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2EB" w14:textId="77777777" w:rsidR="001827D7" w:rsidRPr="004B1369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4B1369">
              <w:rPr>
                <w:rFonts w:ascii="Times New Roman" w:hAnsi="Times New Roman" w:cs="Times New Roman"/>
                <w:lang w:eastAsia="lt-LT"/>
              </w:rPr>
              <w:t>1.8.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710E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B1369">
              <w:rPr>
                <w:rFonts w:ascii="Times New Roman" w:eastAsia="Times New Roman" w:hAnsi="Times New Roman" w:cs="Times New Roman"/>
                <w:lang w:eastAsia="en-GB"/>
              </w:rPr>
              <w:t>Šaltinių grandinėlių dėtuvė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E34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4B1369">
              <w:rPr>
                <w:rFonts w:ascii="Times New Roman" w:eastAsia="Times New Roman" w:hAnsi="Times New Roman" w:cs="Times New Roman"/>
                <w:lang w:eastAsia="en-GB"/>
              </w:rPr>
              <w:t>Šaltinių grandinėlės tiekiamos dėtuvėje su nerūdijančio plieno korpusu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arba lygiaverčiu</w:t>
            </w:r>
            <w:r w:rsidRPr="004B1369">
              <w:rPr>
                <w:rFonts w:ascii="Times New Roman" w:eastAsia="Times New Roman" w:hAnsi="Times New Roman" w:cs="Times New Roman"/>
                <w:lang w:eastAsia="en-GB"/>
              </w:rPr>
              <w:t>, užtikrinančioje pakankamą apsaugą nuo radiacijos.</w:t>
            </w:r>
          </w:p>
        </w:tc>
      </w:tr>
      <w:tr w:rsidR="001827D7" w:rsidRPr="00FE76EA" w14:paraId="7C0DEB18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A3B" w14:textId="2B3E036C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t>1.</w:t>
            </w:r>
            <w:r>
              <w:rPr>
                <w:rFonts w:ascii="Times New Roman" w:hAnsi="Times New Roman" w:cs="Times New Roman"/>
                <w:lang w:eastAsia="lt-LT"/>
              </w:rPr>
              <w:t>9</w:t>
            </w:r>
            <w:r w:rsidRPr="001827D7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405B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Šaltinių dėtuvės suderinamumas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B26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Šaltinių dėtuvė turi būti suderinama sėklų implantavimo adatų užpildymo sistema.</w:t>
            </w:r>
          </w:p>
        </w:tc>
      </w:tr>
      <w:tr w:rsidR="001827D7" w:rsidRPr="00FE76EA" w14:paraId="34F79DF3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040F" w14:textId="3B3E3D12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lastRenderedPageBreak/>
              <w:t>1.1</w:t>
            </w:r>
            <w:r>
              <w:rPr>
                <w:rFonts w:ascii="Times New Roman" w:hAnsi="Times New Roman" w:cs="Times New Roman"/>
                <w:lang w:eastAsia="lt-LT"/>
              </w:rPr>
              <w:t>0</w:t>
            </w:r>
            <w:r w:rsidRPr="001827D7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9587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Maksimali radiacijos dozė darbuotojo plaštakoms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354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 xml:space="preserve">Teikiama įranga privalo užtikrinti, kad sėklų paruošimo, implantavimo procedūros metu radiacijos dozė darbuotojo plaštakoms neviršys 0,25 </w:t>
            </w:r>
            <w:proofErr w:type="spellStart"/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mSv</w:t>
            </w:r>
            <w:proofErr w:type="spellEnd"/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 xml:space="preserve"> per vieną procedūrą.</w:t>
            </w:r>
          </w:p>
        </w:tc>
      </w:tr>
      <w:tr w:rsidR="001827D7" w:rsidRPr="00FE76EA" w14:paraId="64868576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45A" w14:textId="34B2E6FA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t>1.1</w:t>
            </w: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Pr="001827D7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F8B3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Sėklų grandinėlių pozicijos stebėjimas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DA38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 xml:space="preserve">Sėklų grandinėlių padėtis gali būti stebima taikant tokius vaizdavimo metodus kaip </w:t>
            </w:r>
            <w:proofErr w:type="spellStart"/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fluoroskopija</w:t>
            </w:r>
            <w:proofErr w:type="spellEnd"/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, ultragarsas, rentgeno spinduliai ar BMR.</w:t>
            </w:r>
          </w:p>
        </w:tc>
      </w:tr>
      <w:tr w:rsidR="001827D7" w:rsidRPr="00FE76EA" w14:paraId="2C540B25" w14:textId="77777777" w:rsidTr="001827D7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818" w14:textId="01303AFA" w:rsidR="001827D7" w:rsidRPr="001827D7" w:rsidRDefault="001827D7" w:rsidP="001827D7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1827D7">
              <w:rPr>
                <w:rFonts w:ascii="Times New Roman" w:hAnsi="Times New Roman" w:cs="Times New Roman"/>
                <w:lang w:eastAsia="lt-LT"/>
              </w:rPr>
              <w:t>1.1</w:t>
            </w: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Pr="001827D7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AD98" w14:textId="77777777" w:rsidR="001827D7" w:rsidRPr="001827D7" w:rsidRDefault="001827D7" w:rsidP="005F5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Šaltinių aktyvumas procedūros dieną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7FF" w14:textId="77777777" w:rsidR="001827D7" w:rsidRPr="001827D7" w:rsidRDefault="001827D7" w:rsidP="005F5B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en-GB"/>
              </w:rPr>
            </w:pPr>
            <w:r w:rsidRPr="001827D7">
              <w:rPr>
                <w:rFonts w:ascii="Times New Roman" w:eastAsia="Times New Roman" w:hAnsi="Times New Roman" w:cs="Times New Roman"/>
                <w:lang w:eastAsia="en-GB"/>
              </w:rPr>
              <w:t>Šaltiniai reikalingi kiekvienai procedūrai turi būti pageidaujamo aktyvumo procedūros atlikimo dieną.</w:t>
            </w:r>
          </w:p>
        </w:tc>
      </w:tr>
    </w:tbl>
    <w:p w14:paraId="5178AB4C" w14:textId="77777777" w:rsidR="001827D7" w:rsidRDefault="001827D7" w:rsidP="004F489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2425E8" w14:textId="09324083" w:rsidR="001E28EB" w:rsidRDefault="001827D7" w:rsidP="001827D7">
      <w:pPr>
        <w:jc w:val="center"/>
      </w:pPr>
      <w:r>
        <w:t>_______________</w:t>
      </w:r>
    </w:p>
    <w:sectPr w:rsidR="001E28EB" w:rsidSect="00E247AE">
      <w:pgSz w:w="11906" w:h="16838"/>
      <w:pgMar w:top="1135" w:right="849" w:bottom="144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97"/>
    <w:rsid w:val="001827D7"/>
    <w:rsid w:val="001E28EB"/>
    <w:rsid w:val="0026691B"/>
    <w:rsid w:val="003C5EA5"/>
    <w:rsid w:val="003F0C6B"/>
    <w:rsid w:val="00453652"/>
    <w:rsid w:val="004A2299"/>
    <w:rsid w:val="004B1369"/>
    <w:rsid w:val="004F4897"/>
    <w:rsid w:val="00711B40"/>
    <w:rsid w:val="008136CC"/>
    <w:rsid w:val="00B738F4"/>
    <w:rsid w:val="00C03F4B"/>
    <w:rsid w:val="00D239B5"/>
    <w:rsid w:val="00E00784"/>
    <w:rsid w:val="00E247AE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916A"/>
  <w15:chartTrackingRefBased/>
  <w15:docId w15:val="{7EA32F23-DA07-4213-BB8B-F750D6D3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4897"/>
  </w:style>
  <w:style w:type="paragraph" w:styleId="Antrat1">
    <w:name w:val="heading 1"/>
    <w:basedOn w:val="prastasis"/>
    <w:next w:val="prastasis"/>
    <w:link w:val="Antrat1Diagrama"/>
    <w:uiPriority w:val="9"/>
    <w:qFormat/>
    <w:rsid w:val="004F4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4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4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4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4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4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4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4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4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4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4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4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489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489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48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48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48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48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4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4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4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4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4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48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48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489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4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489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489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B1369"/>
    <w:pPr>
      <w:suppressAutoHyphens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3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828F-82B8-417A-A3EC-02A92323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2122</Words>
  <Characters>1211</Characters>
  <Application>Microsoft Office Word</Application>
  <DocSecurity>0</DocSecurity>
  <Lines>10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6</cp:revision>
  <dcterms:created xsi:type="dcterms:W3CDTF">2025-09-17T06:14:00Z</dcterms:created>
  <dcterms:modified xsi:type="dcterms:W3CDTF">2025-09-17T07:10:00Z</dcterms:modified>
</cp:coreProperties>
</file>