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24A5518" w:rsidR="00753252" w:rsidRPr="006B7CE3" w:rsidRDefault="005B2564">
            <w:pPr>
              <w:jc w:val="both"/>
              <w:rPr>
                <w:rFonts w:ascii="Cambria" w:hAnsi="Cambria"/>
                <w:b/>
                <w:kern w:val="2"/>
                <w:sz w:val="22"/>
                <w:szCs w:val="22"/>
              </w:rPr>
            </w:pPr>
            <w:r w:rsidRPr="005B2564">
              <w:rPr>
                <w:rFonts w:ascii="Cambria" w:hAnsi="Cambria"/>
                <w:b/>
                <w:kern w:val="2"/>
                <w:sz w:val="22"/>
                <w:szCs w:val="22"/>
              </w:rPr>
              <w:t xml:space="preserve">Reagentai ir papildomos priemonės </w:t>
            </w:r>
            <w:proofErr w:type="spellStart"/>
            <w:r w:rsidRPr="005B2564">
              <w:rPr>
                <w:rFonts w:ascii="Cambria" w:hAnsi="Cambria"/>
                <w:b/>
                <w:kern w:val="2"/>
                <w:sz w:val="22"/>
                <w:szCs w:val="22"/>
              </w:rPr>
              <w:t>MxA</w:t>
            </w:r>
            <w:proofErr w:type="spellEnd"/>
            <w:r w:rsidRPr="005B2564">
              <w:rPr>
                <w:rFonts w:ascii="Cambria" w:hAnsi="Cambria"/>
                <w:b/>
                <w:kern w:val="2"/>
                <w:sz w:val="22"/>
                <w:szCs w:val="22"/>
              </w:rPr>
              <w:t>/CRB kraujo tyrimų atlikimui kartu su įrangos įsigijimu panaudos būdu</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5B2564" w:rsidRDefault="005A23D8" w:rsidP="005A23D8">
            <w:pPr>
              <w:rPr>
                <w:rFonts w:ascii="Cambria" w:hAnsi="Cambria"/>
                <w:b/>
                <w:kern w:val="2"/>
                <w:sz w:val="22"/>
                <w:szCs w:val="22"/>
              </w:rPr>
            </w:pPr>
            <w:r w:rsidRPr="005B2564">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6F7D4333" w:rsidR="005A23D8" w:rsidRPr="006B7CE3" w:rsidRDefault="005A23D8" w:rsidP="005A23D8">
            <w:pPr>
              <w:rPr>
                <w:rFonts w:ascii="Cambria" w:hAnsi="Cambria"/>
                <w:kern w:val="2"/>
                <w:sz w:val="22"/>
                <w:szCs w:val="22"/>
              </w:rPr>
            </w:pPr>
            <w:r w:rsidRPr="006B7CE3">
              <w:rPr>
                <w:rFonts w:ascii="Cambria" w:hAnsi="Cambria"/>
                <w:kern w:val="2"/>
                <w:sz w:val="22"/>
                <w:szCs w:val="22"/>
              </w:rPr>
              <w:t>+</w:t>
            </w:r>
            <w:r w:rsidR="00AB2F53" w:rsidRPr="00AB2F53">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6B72FFC"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5B2564">
              <w:rPr>
                <w:rFonts w:ascii="Cambria" w:hAnsi="Cambria"/>
                <w:b/>
                <w:kern w:val="2"/>
                <w:sz w:val="22"/>
                <w:szCs w:val="22"/>
              </w:rPr>
              <w:t>r</w:t>
            </w:r>
            <w:r w:rsidR="005B2564" w:rsidRPr="005B2564">
              <w:rPr>
                <w:rFonts w:ascii="Cambria" w:hAnsi="Cambria"/>
                <w:b/>
                <w:kern w:val="2"/>
                <w:sz w:val="22"/>
                <w:szCs w:val="22"/>
              </w:rPr>
              <w:t>eagent</w:t>
            </w:r>
            <w:r w:rsidR="005B2564">
              <w:rPr>
                <w:rFonts w:ascii="Cambria" w:hAnsi="Cambria"/>
                <w:b/>
                <w:kern w:val="2"/>
                <w:sz w:val="22"/>
                <w:szCs w:val="22"/>
              </w:rPr>
              <w:t>us</w:t>
            </w:r>
            <w:r w:rsidR="005B2564" w:rsidRPr="005B2564">
              <w:rPr>
                <w:rFonts w:ascii="Cambria" w:hAnsi="Cambria"/>
                <w:b/>
                <w:kern w:val="2"/>
                <w:sz w:val="22"/>
                <w:szCs w:val="22"/>
              </w:rPr>
              <w:t xml:space="preserve"> ir papildom</w:t>
            </w:r>
            <w:r w:rsidR="005B2564">
              <w:rPr>
                <w:rFonts w:ascii="Cambria" w:hAnsi="Cambria"/>
                <w:b/>
                <w:kern w:val="2"/>
                <w:sz w:val="22"/>
                <w:szCs w:val="22"/>
              </w:rPr>
              <w:t>a</w:t>
            </w:r>
            <w:r w:rsidR="005B2564" w:rsidRPr="005B2564">
              <w:rPr>
                <w:rFonts w:ascii="Cambria" w:hAnsi="Cambria"/>
                <w:b/>
                <w:kern w:val="2"/>
                <w:sz w:val="22"/>
                <w:szCs w:val="22"/>
              </w:rPr>
              <w:t>s priemon</w:t>
            </w:r>
            <w:r w:rsidR="005B2564">
              <w:rPr>
                <w:rFonts w:ascii="Cambria" w:hAnsi="Cambria"/>
                <w:b/>
                <w:kern w:val="2"/>
                <w:sz w:val="22"/>
                <w:szCs w:val="22"/>
              </w:rPr>
              <w:t>e</w:t>
            </w:r>
            <w:r w:rsidR="005B2564" w:rsidRPr="005B2564">
              <w:rPr>
                <w:rFonts w:ascii="Cambria" w:hAnsi="Cambria"/>
                <w:b/>
                <w:kern w:val="2"/>
                <w:sz w:val="22"/>
                <w:szCs w:val="22"/>
              </w:rPr>
              <w:t xml:space="preserve">s </w:t>
            </w:r>
            <w:proofErr w:type="spellStart"/>
            <w:r w:rsidR="005B2564" w:rsidRPr="005B2564">
              <w:rPr>
                <w:rFonts w:ascii="Cambria" w:hAnsi="Cambria"/>
                <w:b/>
                <w:kern w:val="2"/>
                <w:sz w:val="22"/>
                <w:szCs w:val="22"/>
              </w:rPr>
              <w:t>MxA</w:t>
            </w:r>
            <w:proofErr w:type="spellEnd"/>
            <w:r w:rsidR="005B2564" w:rsidRPr="005B2564">
              <w:rPr>
                <w:rFonts w:ascii="Cambria" w:hAnsi="Cambria"/>
                <w:b/>
                <w:kern w:val="2"/>
                <w:sz w:val="22"/>
                <w:szCs w:val="22"/>
              </w:rPr>
              <w:t xml:space="preserve">/CRB kraujo tyrimų atlikimui kartu su įrangos įsigijimu panaudos būdu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BD36ACD"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5B2564">
              <w:rPr>
                <w:rFonts w:ascii="Cambria" w:hAnsi="Cambria"/>
                <w:color w:val="000000"/>
                <w:kern w:val="2"/>
                <w:sz w:val="22"/>
                <w:szCs w:val="22"/>
              </w:rPr>
              <w:t xml:space="preserve"> ir </w:t>
            </w:r>
            <w:r w:rsidRPr="006B7CE3">
              <w:rPr>
                <w:rFonts w:ascii="Cambria" w:hAnsi="Cambria"/>
                <w:color w:val="000000"/>
                <w:kern w:val="2"/>
                <w:sz w:val="22"/>
                <w:szCs w:val="22"/>
              </w:rPr>
              <w:t>Sutarties priede Nr. 2 „Prekių žiniaraštis“</w:t>
            </w:r>
            <w:r w:rsidR="005B2564">
              <w:rPr>
                <w:rFonts w:ascii="Cambria" w:hAnsi="Cambria"/>
                <w:color w:val="000000"/>
                <w:kern w:val="2"/>
                <w:sz w:val="22"/>
                <w:szCs w:val="22"/>
              </w:rPr>
              <w:t>.</w:t>
            </w:r>
            <w:r w:rsidR="003B0F57">
              <w:rPr>
                <w:rFonts w:ascii="Cambria" w:hAnsi="Cambria"/>
                <w:color w:val="000000"/>
                <w:kern w:val="2"/>
                <w:sz w:val="22"/>
                <w:szCs w:val="22"/>
              </w:rPr>
              <w:t xml:space="preserve"> </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8A0CA" w14:textId="77777777" w:rsidR="005B2564" w:rsidRDefault="005B2564" w:rsidP="00775C8F">
            <w:pPr>
              <w:jc w:val="both"/>
              <w:rPr>
                <w:rFonts w:ascii="Cambria" w:hAnsi="Cambria"/>
                <w:kern w:val="2"/>
                <w:sz w:val="22"/>
                <w:szCs w:val="22"/>
              </w:rPr>
            </w:pPr>
            <w:r w:rsidRPr="005B2564">
              <w:rPr>
                <w:rFonts w:ascii="Cambria" w:hAnsi="Cambria"/>
                <w:kern w:val="2"/>
                <w:sz w:val="22"/>
                <w:szCs w:val="22"/>
              </w:rPr>
              <w:t xml:space="preserve">Reagentai ir papildomos priemonės </w:t>
            </w:r>
            <w:proofErr w:type="spellStart"/>
            <w:r w:rsidRPr="005B2564">
              <w:rPr>
                <w:rFonts w:ascii="Cambria" w:hAnsi="Cambria"/>
                <w:kern w:val="2"/>
                <w:sz w:val="22"/>
                <w:szCs w:val="22"/>
              </w:rPr>
              <w:t>MxA</w:t>
            </w:r>
            <w:proofErr w:type="spellEnd"/>
            <w:r w:rsidRPr="005B2564">
              <w:rPr>
                <w:rFonts w:ascii="Cambria" w:hAnsi="Cambria"/>
                <w:kern w:val="2"/>
                <w:sz w:val="22"/>
                <w:szCs w:val="22"/>
              </w:rPr>
              <w:t xml:space="preserve">/CRB kraujo tyrimų atlikimui kartu su įrangos įsigijimu panaudos būdu </w:t>
            </w:r>
          </w:p>
          <w:p w14:paraId="16866C14" w14:textId="0DF920B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3B0D09" w:rsidRPr="003B0D09">
              <w:rPr>
                <w:rFonts w:ascii="Cambria" w:hAnsi="Cambria"/>
                <w:kern w:val="2"/>
                <w:sz w:val="22"/>
                <w:szCs w:val="22"/>
              </w:rPr>
              <w:t xml:space="preserve">sąskaita, kuri bus laikoma Prekių perdavimo-priėmimo aktu.  </w:t>
            </w:r>
            <w:r w:rsidR="00E276C6">
              <w:rPr>
                <w:rFonts w:ascii="Cambria" w:hAnsi="Cambria"/>
                <w:kern w:val="2"/>
                <w:sz w:val="22"/>
                <w:szCs w:val="22"/>
              </w:rPr>
              <w:t xml:space="preserve"> </w:t>
            </w:r>
          </w:p>
          <w:p w14:paraId="479596EB" w14:textId="4C687F88" w:rsidR="005B2564" w:rsidRDefault="002A5AAF" w:rsidP="006936FA">
            <w:pPr>
              <w:jc w:val="both"/>
              <w:rPr>
                <w:rFonts w:ascii="Cambria" w:hAnsi="Cambria"/>
                <w:kern w:val="2"/>
                <w:sz w:val="22"/>
                <w:szCs w:val="22"/>
              </w:rPr>
            </w:pPr>
            <w:r w:rsidRPr="00DF7ACC">
              <w:rPr>
                <w:rFonts w:ascii="Cambria" w:hAnsi="Cambria"/>
                <w:kern w:val="2"/>
                <w:sz w:val="22"/>
                <w:szCs w:val="22"/>
              </w:rPr>
              <w:lastRenderedPageBreak/>
              <w:t xml:space="preserve">Papildomai kartu su </w:t>
            </w:r>
            <w:r w:rsidR="00E276C6" w:rsidRPr="00DF7ACC">
              <w:rPr>
                <w:rFonts w:ascii="Cambria" w:hAnsi="Cambria"/>
                <w:b/>
                <w:kern w:val="2"/>
                <w:sz w:val="22"/>
                <w:szCs w:val="22"/>
              </w:rPr>
              <w:t xml:space="preserve">tyrimus atliekančia įranga </w:t>
            </w:r>
            <w:r w:rsidRPr="00DF7ACC">
              <w:rPr>
                <w:rFonts w:ascii="Cambria" w:hAnsi="Cambria"/>
                <w:kern w:val="2"/>
                <w:sz w:val="22"/>
                <w:szCs w:val="22"/>
              </w:rPr>
              <w:t>pateikiama dokumentacija:</w:t>
            </w:r>
            <w:r w:rsidR="006936FA">
              <w:rPr>
                <w:rFonts w:ascii="Cambria" w:hAnsi="Cambria"/>
                <w:kern w:val="2"/>
                <w:sz w:val="22"/>
                <w:szCs w:val="22"/>
              </w:rPr>
              <w:t xml:space="preserve"> </w:t>
            </w:r>
            <w:r w:rsidR="005B2564" w:rsidRPr="005B2564">
              <w:rPr>
                <w:rFonts w:ascii="Cambria" w:hAnsi="Cambria"/>
                <w:kern w:val="2"/>
                <w:sz w:val="22"/>
                <w:szCs w:val="22"/>
              </w:rPr>
              <w:t>Analizatoriaus naudojimo instrukcija</w:t>
            </w:r>
            <w:r w:rsidR="005B2564">
              <w:t xml:space="preserve"> </w:t>
            </w:r>
            <w:r w:rsidR="005B2564" w:rsidRPr="005B2564">
              <w:rPr>
                <w:rFonts w:ascii="Cambria" w:hAnsi="Cambria"/>
                <w:kern w:val="2"/>
                <w:sz w:val="22"/>
                <w:szCs w:val="22"/>
              </w:rPr>
              <w:t>lietuvių ir anglų kalbomis (elektroninė versija)</w:t>
            </w:r>
            <w:r w:rsidR="005B2564">
              <w:rPr>
                <w:rFonts w:ascii="Cambria" w:hAnsi="Cambria"/>
                <w:kern w:val="2"/>
                <w:sz w:val="22"/>
                <w:szCs w:val="22"/>
              </w:rPr>
              <w:t>.</w:t>
            </w:r>
          </w:p>
          <w:p w14:paraId="3BFF66E8" w14:textId="1CA5B706"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6936FA">
              <w:rPr>
                <w:rFonts w:ascii="Cambria" w:hAnsi="Cambria"/>
                <w:kern w:val="2"/>
                <w:sz w:val="22"/>
                <w:szCs w:val="22"/>
              </w:rPr>
              <w:t>analizatoriaus</w:t>
            </w:r>
            <w:r w:rsidRPr="00B8655F">
              <w:rPr>
                <w:rFonts w:ascii="Cambria" w:hAnsi="Cambria"/>
                <w:kern w:val="2"/>
                <w:sz w:val="22"/>
                <w:szCs w:val="22"/>
              </w:rPr>
              <w:t xml:space="preserve"> CE </w:t>
            </w:r>
            <w:r w:rsidR="006936FA" w:rsidRPr="006936FA">
              <w:rPr>
                <w:rFonts w:ascii="Cambria" w:hAnsi="Cambria"/>
                <w:kern w:val="2"/>
                <w:sz w:val="22"/>
                <w:szCs w:val="22"/>
              </w:rPr>
              <w:t>ženklinimą</w:t>
            </w:r>
            <w:r w:rsidR="006936FA" w:rsidRPr="00B8655F">
              <w:rPr>
                <w:rFonts w:ascii="Cambria" w:hAnsi="Cambria"/>
                <w:kern w:val="2"/>
                <w:sz w:val="22"/>
                <w:szCs w:val="22"/>
              </w:rPr>
              <w:t xml:space="preserve"> ir reagentų</w:t>
            </w:r>
            <w:r w:rsidR="006936FA">
              <w:rPr>
                <w:rFonts w:ascii="Cambria" w:hAnsi="Cambria"/>
                <w:kern w:val="2"/>
                <w:sz w:val="22"/>
                <w:szCs w:val="22"/>
              </w:rPr>
              <w:t xml:space="preserve"> CE ir IVD </w:t>
            </w:r>
            <w:r w:rsidR="004B6BA3">
              <w:rPr>
                <w:rFonts w:ascii="Cambria" w:hAnsi="Cambria"/>
                <w:kern w:val="2"/>
                <w:sz w:val="22"/>
                <w:szCs w:val="22"/>
              </w:rPr>
              <w:t>ženklinimą</w:t>
            </w:r>
            <w:r w:rsidR="006936FA" w:rsidRPr="006936FA">
              <w:rPr>
                <w:rFonts w:ascii="Cambria" w:hAnsi="Cambria"/>
                <w:kern w:val="2"/>
                <w:sz w:val="22"/>
                <w:szCs w:val="22"/>
              </w:rPr>
              <w:t xml:space="preserve"> </w:t>
            </w:r>
            <w:r w:rsidRPr="00B8655F">
              <w:rPr>
                <w:rFonts w:ascii="Cambria" w:hAnsi="Cambria"/>
                <w:kern w:val="2"/>
                <w:sz w:val="22"/>
                <w:szCs w:val="22"/>
              </w:rPr>
              <w:t>kopijos.</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3E6F88" w:rsidRPr="006B7CE3"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Sutarties kaina bus perskaičiuojama:</w:t>
            </w:r>
          </w:p>
          <w:p w14:paraId="293D5496"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5.3.1. dėl PVM tarifo pasikeitimo;</w:t>
            </w:r>
          </w:p>
          <w:p w14:paraId="30E2B5F1"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5.3.2. netaikoma;</w:t>
            </w:r>
          </w:p>
          <w:p w14:paraId="046AA1EA" w14:textId="77777777" w:rsidR="003E6F88" w:rsidRPr="00BE6893" w:rsidRDefault="003E6F88" w:rsidP="003E6F88">
            <w:pPr>
              <w:jc w:val="both"/>
              <w:rPr>
                <w:rFonts w:ascii="Cambria" w:hAnsi="Cambria"/>
                <w:kern w:val="2"/>
                <w:sz w:val="22"/>
                <w:szCs w:val="22"/>
              </w:rPr>
            </w:pPr>
            <w:r w:rsidRPr="00BE6893">
              <w:rPr>
                <w:rFonts w:ascii="Cambria" w:hAnsi="Cambria"/>
                <w:kern w:val="2"/>
                <w:sz w:val="22"/>
                <w:szCs w:val="22"/>
              </w:rPr>
              <w:t>5.3.3. dėl kainų lygio pokyčio;</w:t>
            </w:r>
          </w:p>
          <w:p w14:paraId="44F0C5E9" w14:textId="09D24CCD" w:rsidR="003E6F88" w:rsidRPr="006B7CE3" w:rsidRDefault="003E6F88" w:rsidP="003E6F88">
            <w:pPr>
              <w:jc w:val="both"/>
              <w:rPr>
                <w:rFonts w:ascii="Cambria" w:hAnsi="Cambria"/>
                <w:color w:val="FF0000"/>
                <w:kern w:val="2"/>
                <w:sz w:val="22"/>
                <w:szCs w:val="22"/>
              </w:rPr>
            </w:pPr>
            <w:r w:rsidRPr="00BE6893">
              <w:rPr>
                <w:rFonts w:ascii="Cambria" w:hAnsi="Cambria"/>
                <w:kern w:val="2"/>
                <w:sz w:val="22"/>
                <w:szCs w:val="22"/>
              </w:rPr>
              <w:t>5.3.4. netaikoma.</w:t>
            </w:r>
          </w:p>
        </w:tc>
      </w:tr>
      <w:tr w:rsidR="003E6F88"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B7CE3" w:rsidRDefault="003E6F88" w:rsidP="003E6F88">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00585F0" w14:textId="77777777" w:rsidR="003E6F88" w:rsidRPr="006B7CE3" w:rsidRDefault="003E6F88" w:rsidP="003E6F88">
            <w:pPr>
              <w:rPr>
                <w:rFonts w:ascii="Cambria" w:hAnsi="Cambria"/>
                <w:kern w:val="2"/>
                <w:sz w:val="22"/>
                <w:szCs w:val="22"/>
              </w:rPr>
            </w:pPr>
          </w:p>
          <w:p w14:paraId="1C66AF13" w14:textId="1620D06A" w:rsidR="003E6F88" w:rsidRPr="006B7CE3" w:rsidRDefault="003E6F88" w:rsidP="003E6F88">
            <w:pPr>
              <w:rPr>
                <w:rFonts w:ascii="Cambria" w:hAnsi="Cambria"/>
                <w:sz w:val="22"/>
                <w:szCs w:val="22"/>
              </w:rPr>
            </w:pPr>
          </w:p>
        </w:tc>
      </w:tr>
      <w:tr w:rsidR="003E6F8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BE6893" w:rsidRDefault="003E6F88" w:rsidP="003E6F8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A373D4B" w14:textId="77777777" w:rsidR="003E6F88" w:rsidRPr="00BE6893" w:rsidRDefault="003E6F88" w:rsidP="003E6F88">
            <w:pPr>
              <w:rPr>
                <w:rFonts w:ascii="Cambria" w:hAnsi="Cambria"/>
                <w:color w:val="4472C4"/>
                <w:kern w:val="2"/>
                <w:sz w:val="22"/>
                <w:szCs w:val="22"/>
              </w:rPr>
            </w:pPr>
          </w:p>
          <w:p w14:paraId="1002BE87" w14:textId="3D396D7C" w:rsidR="003E6F88" w:rsidRPr="006B7CE3"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BE6893" w:rsidRDefault="003E6F88" w:rsidP="003E6F8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2A87D0CA"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 xml:space="preserve">aina / įkainiai peržiūrimi tik tai Sutarties daliai, kuri nėra išpirkta, t. y., Prekėms, kurios nėra priimtos ir apmokėtos. </w:t>
            </w:r>
            <w:r w:rsidRPr="00BE6893">
              <w:rPr>
                <w:rFonts w:ascii="Cambria" w:hAnsi="Cambria"/>
                <w:kern w:val="2"/>
                <w:sz w:val="22"/>
                <w:szCs w:val="22"/>
                <w:shd w:val="clear" w:color="auto" w:fill="FFFFFF"/>
              </w:rPr>
              <w:lastRenderedPageBreak/>
              <w:t>Vėlesnė Sutarties kainos / įkainių peržiūra negali apimti laikotarpio, už kurį jau buvo atliktas peržiūra.</w:t>
            </w:r>
          </w:p>
          <w:p w14:paraId="3761A435"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BE6893" w:rsidRDefault="003E6F88" w:rsidP="003E6F8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BE6893" w:rsidRDefault="003E6F88" w:rsidP="003E6F8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BE6893" w:rsidRDefault="005B2564"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BE6893">
              <w:rPr>
                <w:rFonts w:ascii="Cambria" w:hAnsi="Cambria"/>
                <w:kern w:val="2"/>
                <w:sz w:val="22"/>
                <w:szCs w:val="22"/>
              </w:rPr>
              <w:t>, kur a – kaina / įkainis (Eur be PVM)) (jei peržiūra jau buvo atlikta, tai po paskutinio perskaičiavimo) </w:t>
            </w:r>
          </w:p>
          <w:p w14:paraId="5E817D79"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28B767DF"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BE6893" w:rsidRDefault="003E6F88" w:rsidP="003E6F8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0CB84291" w14:textId="77777777" w:rsidR="003E6F88" w:rsidRPr="00BE6893"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13DE6BE7"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BE6893" w:rsidRDefault="003E6F88" w:rsidP="003E6F8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BE6893" w:rsidRDefault="003E6F88" w:rsidP="003E6F8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609917FC"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BE6893" w:rsidRDefault="003E6F88" w:rsidP="003E6F8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0B7B6BC8" w:rsidR="003E6F88" w:rsidRPr="006B7CE3" w:rsidRDefault="003E6F88" w:rsidP="003E6F8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lastRenderedPageBreak/>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31BE68E3" w14:textId="77777777" w:rsidR="003E6F88" w:rsidRPr="006B7CE3" w:rsidRDefault="003E6F88" w:rsidP="003E6F88">
            <w:pPr>
              <w:rPr>
                <w:rFonts w:ascii="Cambria" w:hAnsi="Cambria"/>
                <w:kern w:val="2"/>
                <w:sz w:val="22"/>
                <w:szCs w:val="22"/>
              </w:rPr>
            </w:pPr>
          </w:p>
          <w:p w14:paraId="711A3401" w14:textId="622E47C1" w:rsidR="003E6F88" w:rsidRPr="006B7CE3" w:rsidRDefault="003E6F88" w:rsidP="003E6F88">
            <w:pPr>
              <w:rPr>
                <w:rFonts w:ascii="Cambria" w:hAnsi="Cambria"/>
                <w:kern w:val="2"/>
                <w:sz w:val="22"/>
                <w:szCs w:val="22"/>
              </w:rPr>
            </w:pPr>
          </w:p>
        </w:tc>
      </w:tr>
      <w:tr w:rsidR="003E6F88"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904FE60" w14:textId="77777777" w:rsidR="003E6F88" w:rsidRPr="006B7CE3" w:rsidRDefault="003E6F88" w:rsidP="003E6F88">
            <w:pPr>
              <w:rPr>
                <w:rFonts w:ascii="Cambria" w:hAnsi="Cambria"/>
                <w:kern w:val="2"/>
                <w:sz w:val="22"/>
                <w:szCs w:val="22"/>
              </w:rPr>
            </w:pPr>
          </w:p>
          <w:p w14:paraId="15605321" w14:textId="54715244" w:rsidR="003E6F88" w:rsidRPr="006B7CE3" w:rsidRDefault="003E6F88" w:rsidP="003E6F88">
            <w:pPr>
              <w:rPr>
                <w:rFonts w:ascii="Cambria" w:hAnsi="Cambria"/>
                <w:kern w:val="2"/>
                <w:sz w:val="22"/>
                <w:szCs w:val="22"/>
              </w:rPr>
            </w:pPr>
          </w:p>
        </w:tc>
      </w:tr>
      <w:tr w:rsidR="003E6F88"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p>
          <w:p w14:paraId="6E9DB7D4" w14:textId="2DEF86AA" w:rsidR="003E6F88" w:rsidRPr="006B7CE3" w:rsidRDefault="003E6F88" w:rsidP="003E6F88">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p>
        </w:tc>
      </w:tr>
      <w:tr w:rsidR="003E6F88"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Netaikoma</w:t>
            </w:r>
          </w:p>
          <w:p w14:paraId="272F0D54" w14:textId="04AD3C2E" w:rsidR="003E6F88" w:rsidRPr="006B7CE3" w:rsidRDefault="003E6F88" w:rsidP="003E6F88">
            <w:pPr>
              <w:jc w:val="both"/>
              <w:rPr>
                <w:rFonts w:ascii="Cambria" w:hAnsi="Cambria"/>
                <w:color w:val="FF0000"/>
                <w:kern w:val="2"/>
                <w:sz w:val="22"/>
                <w:szCs w:val="22"/>
              </w:rPr>
            </w:pPr>
          </w:p>
        </w:tc>
      </w:tr>
      <w:tr w:rsidR="003E6F88"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tc>
      </w:tr>
      <w:tr w:rsidR="003E6F88" w:rsidRPr="006B7CE3" w14:paraId="78563AC3" w14:textId="77777777">
        <w:trPr>
          <w:trHeight w:val="300"/>
        </w:trPr>
        <w:tc>
          <w:tcPr>
            <w:tcW w:w="9535" w:type="dxa"/>
            <w:gridSpan w:val="4"/>
          </w:tcPr>
          <w:p w14:paraId="057BC58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3E6F88"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3E6F88">
              <w:rPr>
                <w:rFonts w:ascii="Cambria" w:hAnsi="Cambria" w:cstheme="majorHAnsi"/>
                <w:b/>
                <w:kern w:val="2"/>
                <w:sz w:val="22"/>
                <w:szCs w:val="22"/>
              </w:rPr>
              <w:t>visą panaudos sutarties galiojimo terminą.</w:t>
            </w:r>
            <w:r w:rsidRPr="003E6F88">
              <w:rPr>
                <w:rFonts w:ascii="Cambria" w:hAnsi="Cambria" w:cstheme="majorHAnsi"/>
                <w:kern w:val="2"/>
                <w:sz w:val="22"/>
                <w:szCs w:val="22"/>
              </w:rPr>
              <w:t xml:space="preserve"> </w:t>
            </w:r>
          </w:p>
          <w:p w14:paraId="1AD73BAD" w14:textId="77777777" w:rsidR="003E6F88" w:rsidRPr="003E6F88" w:rsidRDefault="003E6F88" w:rsidP="003E6F88">
            <w:pPr>
              <w:jc w:val="both"/>
              <w:rPr>
                <w:rFonts w:ascii="Cambria" w:hAnsi="Cambria" w:cstheme="majorHAnsi"/>
                <w:b/>
                <w:color w:val="808080" w:themeColor="background1" w:themeShade="80"/>
                <w:kern w:val="2"/>
                <w:sz w:val="22"/>
                <w:szCs w:val="22"/>
              </w:rPr>
            </w:pPr>
            <w:r w:rsidRPr="003E6F88">
              <w:rPr>
                <w:rFonts w:ascii="Cambria" w:hAnsi="Cambria" w:cstheme="majorHAnsi"/>
                <w:kern w:val="2"/>
                <w:sz w:val="22"/>
                <w:szCs w:val="22"/>
              </w:rPr>
              <w:t xml:space="preserve">Garantinis terminas, skaičiuojamas nuo panaudos perdavimo–priėmimo akto pasirašymo dienos. </w:t>
            </w:r>
            <w:r w:rsidRPr="003E6F88">
              <w:rPr>
                <w:rFonts w:ascii="Cambria" w:hAnsi="Cambria" w:cstheme="majorHAnsi"/>
                <w:b/>
                <w:color w:val="808080" w:themeColor="background1" w:themeShade="80"/>
                <w:kern w:val="2"/>
                <w:sz w:val="22"/>
                <w:szCs w:val="22"/>
              </w:rPr>
              <w:t xml:space="preserve"> </w:t>
            </w:r>
          </w:p>
          <w:p w14:paraId="22122598" w14:textId="519C0856" w:rsidR="003E6F88" w:rsidRPr="003E6F88" w:rsidRDefault="003E6F88" w:rsidP="003E6F88">
            <w:pPr>
              <w:jc w:val="both"/>
              <w:rPr>
                <w:rFonts w:ascii="Cambria" w:hAnsi="Cambria" w:cstheme="majorHAnsi"/>
                <w:kern w:val="2"/>
                <w:sz w:val="22"/>
                <w:szCs w:val="22"/>
              </w:rPr>
            </w:pPr>
            <w:r w:rsidRPr="003E6F88">
              <w:rPr>
                <w:rFonts w:ascii="Cambria" w:hAnsi="Cambria" w:cstheme="majorHAnsi"/>
                <w:kern w:val="2"/>
                <w:sz w:val="22"/>
                <w:szCs w:val="22"/>
              </w:rPr>
              <w:t xml:space="preserve">Tiekėjas įsipareigoja tiekti reagentus, kurių galiojimas būtų ne trumpesnis kaip </w:t>
            </w:r>
            <w:r w:rsidR="005B2564">
              <w:rPr>
                <w:rFonts w:ascii="Cambria" w:hAnsi="Cambria" w:cstheme="majorHAnsi"/>
                <w:b/>
                <w:kern w:val="2"/>
                <w:sz w:val="22"/>
                <w:szCs w:val="22"/>
              </w:rPr>
              <w:t>3</w:t>
            </w:r>
            <w:r w:rsidRPr="003E6F88">
              <w:rPr>
                <w:rFonts w:ascii="Cambria" w:hAnsi="Cambria" w:cstheme="majorHAnsi"/>
                <w:b/>
                <w:kern w:val="2"/>
                <w:sz w:val="22"/>
                <w:szCs w:val="22"/>
              </w:rPr>
              <w:t xml:space="preserve"> (</w:t>
            </w:r>
            <w:r w:rsidR="005B2564">
              <w:rPr>
                <w:rFonts w:ascii="Cambria" w:hAnsi="Cambria" w:cstheme="majorHAnsi"/>
                <w:b/>
                <w:kern w:val="2"/>
                <w:sz w:val="22"/>
                <w:szCs w:val="22"/>
              </w:rPr>
              <w:t>trys</w:t>
            </w:r>
            <w:r w:rsidRPr="003E6F88">
              <w:rPr>
                <w:rFonts w:ascii="Cambria" w:hAnsi="Cambria" w:cstheme="majorHAnsi"/>
                <w:b/>
                <w:kern w:val="2"/>
                <w:sz w:val="22"/>
                <w:szCs w:val="22"/>
              </w:rPr>
              <w:t xml:space="preserve">) mėn. </w:t>
            </w:r>
            <w:r w:rsidRPr="003E6F88">
              <w:rPr>
                <w:rFonts w:ascii="Cambria" w:hAnsi="Cambria" w:cstheme="majorHAnsi"/>
                <w:kern w:val="2"/>
                <w:sz w:val="22"/>
                <w:szCs w:val="22"/>
              </w:rPr>
              <w:t>iki jų garantinio galiojimo laiko pabaigos, skaičiuojant nuo jų pristatymo dienos.</w:t>
            </w:r>
          </w:p>
        </w:tc>
      </w:tr>
      <w:tr w:rsidR="003E6F88"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1F780F" w:rsidR="003E6F88" w:rsidRPr="003E6F88" w:rsidRDefault="005B2564" w:rsidP="003E6F88">
            <w:pPr>
              <w:jc w:val="both"/>
              <w:rPr>
                <w:rFonts w:ascii="Cambria" w:hAnsi="Cambria" w:cstheme="majorHAnsi"/>
                <w:kern w:val="2"/>
                <w:sz w:val="22"/>
                <w:szCs w:val="22"/>
              </w:rPr>
            </w:pPr>
            <w:r w:rsidRPr="005B2564">
              <w:rPr>
                <w:rFonts w:ascii="Cambria" w:hAnsi="Cambria" w:cstheme="majorHAnsi"/>
                <w:color w:val="000000" w:themeColor="text1"/>
                <w:sz w:val="22"/>
                <w:szCs w:val="22"/>
              </w:rPr>
              <w:t>Tiekėjas turi užtikrinti įrangos nemokamą nepertraukiamą techninį aptarnavimą darbo dienomis nuo 8 iki 17 val. sutarties galiojimo laikotarpiu. Tiekėjui gavus pranešimą apie įrangos gedimą, į LSMU ligoninę Kauno klinikas ne vėliau kaip per 24 val. turi atvykti reikiamą kvalifikaciją turintis darbuotojas ir pašalinti gedimą arba kitaip užtikrinti įrangos darbą ne vėliau kaip per 48 val. Visiškai pašalinti gedimą turi per 96 valandas, o nesant galimybės pašalinti gedimą per 96 valandas, tiekėjas privalo sugedusią (netinkamai veikiančią) įrangą laikinai pakeisti lygiaverte.</w:t>
            </w:r>
          </w:p>
        </w:tc>
      </w:tr>
      <w:tr w:rsidR="003E6F88"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B7CE3" w:rsidRDefault="003E6F88" w:rsidP="003E6F88">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3E6F88" w:rsidRPr="006B7CE3" w:rsidRDefault="003E6F88" w:rsidP="003E6F88">
            <w:pPr>
              <w:rPr>
                <w:rFonts w:ascii="Cambria" w:hAnsi="Cambria"/>
                <w:kern w:val="2"/>
                <w:sz w:val="22"/>
                <w:szCs w:val="22"/>
              </w:rPr>
            </w:pPr>
          </w:p>
        </w:tc>
      </w:tr>
      <w:tr w:rsidR="003E6F88" w:rsidRPr="006B7CE3" w14:paraId="0DC7B59B" w14:textId="77777777">
        <w:trPr>
          <w:trHeight w:val="300"/>
        </w:trPr>
        <w:tc>
          <w:tcPr>
            <w:tcW w:w="9535" w:type="dxa"/>
            <w:gridSpan w:val="4"/>
          </w:tcPr>
          <w:p w14:paraId="7BBFF28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3E6F88"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3E6F88" w:rsidRPr="006B7CE3" w:rsidRDefault="003E6F88" w:rsidP="003E6F88">
            <w:pPr>
              <w:rPr>
                <w:rFonts w:ascii="Cambria" w:hAnsi="Cambria"/>
                <w:kern w:val="2"/>
                <w:sz w:val="22"/>
                <w:szCs w:val="22"/>
              </w:rPr>
            </w:pPr>
          </w:p>
          <w:p w14:paraId="063DDC8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arba</w:t>
            </w:r>
          </w:p>
          <w:p w14:paraId="0E42211B" w14:textId="77777777" w:rsidR="003E6F88" w:rsidRPr="006B7CE3" w:rsidRDefault="003E6F88" w:rsidP="003E6F88">
            <w:pPr>
              <w:rPr>
                <w:rFonts w:ascii="Cambria" w:hAnsi="Cambria"/>
                <w:kern w:val="2"/>
                <w:sz w:val="22"/>
                <w:szCs w:val="22"/>
              </w:rPr>
            </w:pPr>
          </w:p>
          <w:p w14:paraId="19FCB82A" w14:textId="77777777" w:rsidR="003E6F88" w:rsidRPr="006B7CE3" w:rsidRDefault="003E6F88" w:rsidP="003E6F88">
            <w:pPr>
              <w:rPr>
                <w:rFonts w:ascii="Cambria" w:hAnsi="Cambria"/>
                <w:b/>
                <w:bCs/>
                <w:kern w:val="2"/>
                <w:sz w:val="22"/>
                <w:szCs w:val="22"/>
              </w:rPr>
            </w:pPr>
            <w:r w:rsidRPr="006B7CE3">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3E6F88" w:rsidRPr="006B7CE3" w14:paraId="31FBB5E0" w14:textId="77777777">
        <w:trPr>
          <w:trHeight w:val="300"/>
        </w:trPr>
        <w:tc>
          <w:tcPr>
            <w:tcW w:w="9535" w:type="dxa"/>
            <w:gridSpan w:val="4"/>
          </w:tcPr>
          <w:p w14:paraId="0A9C873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lastRenderedPageBreak/>
              <w:t>8. PRIEVOLIŲ PAGAL SUTARTĮ ĮVYKDYMO UŽTIKRINIMAS</w:t>
            </w:r>
          </w:p>
        </w:tc>
      </w:tr>
      <w:tr w:rsidR="003E6F88"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B7CE3" w:rsidRDefault="003E6F88" w:rsidP="003E6F88">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3E6F88" w:rsidRPr="006B7CE3" w:rsidRDefault="003E6F88" w:rsidP="003E6F88">
            <w:pPr>
              <w:rPr>
                <w:rFonts w:ascii="Cambria" w:hAnsi="Cambria"/>
                <w:kern w:val="2"/>
                <w:sz w:val="22"/>
                <w:szCs w:val="22"/>
              </w:rPr>
            </w:pPr>
            <w:r w:rsidRPr="006B7CE3">
              <w:rPr>
                <w:rFonts w:ascii="Cambria" w:hAnsi="Cambria"/>
                <w:kern w:val="2"/>
                <w:sz w:val="22"/>
                <w:szCs w:val="22"/>
              </w:rPr>
              <w:t>Netesybomis (delspinigiais, bauda).</w:t>
            </w:r>
          </w:p>
          <w:p w14:paraId="258881F5" w14:textId="49D8234A" w:rsidR="003E6F88" w:rsidRPr="006B7CE3" w:rsidRDefault="003E6F88" w:rsidP="003E6F88">
            <w:pPr>
              <w:rPr>
                <w:rFonts w:ascii="Cambria" w:hAnsi="Cambria"/>
                <w:kern w:val="2"/>
                <w:sz w:val="22"/>
                <w:szCs w:val="22"/>
              </w:rPr>
            </w:pPr>
          </w:p>
        </w:tc>
      </w:tr>
      <w:tr w:rsidR="003E6F88"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4D50EDD0" w14:textId="77777777" w:rsidR="003E6F88" w:rsidRPr="006B7CE3" w:rsidRDefault="003E6F88" w:rsidP="003E6F88">
            <w:pPr>
              <w:rPr>
                <w:rFonts w:ascii="Cambria" w:hAnsi="Cambria"/>
                <w:kern w:val="2"/>
                <w:sz w:val="22"/>
                <w:szCs w:val="22"/>
              </w:rPr>
            </w:pPr>
          </w:p>
          <w:p w14:paraId="4AB1435E" w14:textId="07AA8073" w:rsidR="003E6F88" w:rsidRPr="006B7CE3" w:rsidRDefault="003E6F88" w:rsidP="003E6F88">
            <w:pPr>
              <w:rPr>
                <w:rFonts w:ascii="Cambria" w:hAnsi="Cambria"/>
                <w:kern w:val="2"/>
                <w:sz w:val="22"/>
                <w:szCs w:val="22"/>
              </w:rPr>
            </w:pPr>
          </w:p>
        </w:tc>
      </w:tr>
      <w:tr w:rsidR="003E6F88"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08BF9B94" w14:textId="77777777" w:rsidR="003E6F88" w:rsidRPr="006B7CE3" w:rsidRDefault="003E6F88" w:rsidP="003E6F88">
            <w:pPr>
              <w:rPr>
                <w:rFonts w:ascii="Cambria" w:hAnsi="Cambria"/>
                <w:kern w:val="2"/>
                <w:sz w:val="22"/>
                <w:szCs w:val="22"/>
              </w:rPr>
            </w:pPr>
          </w:p>
          <w:p w14:paraId="6152B268" w14:textId="330E83A2" w:rsidR="003E6F88" w:rsidRPr="006B7CE3" w:rsidRDefault="003E6F88" w:rsidP="003E6F88">
            <w:pPr>
              <w:rPr>
                <w:rFonts w:ascii="Cambria" w:hAnsi="Cambria"/>
                <w:kern w:val="2"/>
                <w:sz w:val="22"/>
                <w:szCs w:val="22"/>
              </w:rPr>
            </w:pPr>
          </w:p>
        </w:tc>
      </w:tr>
      <w:tr w:rsidR="003E6F88" w:rsidRPr="006B7CE3" w14:paraId="177EFAFC" w14:textId="77777777">
        <w:trPr>
          <w:trHeight w:val="300"/>
        </w:trPr>
        <w:tc>
          <w:tcPr>
            <w:tcW w:w="9535" w:type="dxa"/>
            <w:gridSpan w:val="4"/>
          </w:tcPr>
          <w:p w14:paraId="77807E6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3E6F88"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B7CE3" w:rsidRDefault="003E6F88" w:rsidP="003E6F88">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Pr>
                <w:rFonts w:ascii="Cambria" w:hAnsi="Cambria"/>
                <w:kern w:val="2"/>
                <w:sz w:val="22"/>
                <w:szCs w:val="22"/>
              </w:rPr>
              <w:t>0,05</w:t>
            </w:r>
            <w:r w:rsidRPr="006B7CE3">
              <w:rPr>
                <w:rFonts w:ascii="Cambria" w:hAnsi="Cambria"/>
                <w:kern w:val="2"/>
                <w:sz w:val="22"/>
                <w:szCs w:val="22"/>
              </w:rPr>
              <w:t xml:space="preserve">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 </w:t>
            </w:r>
          </w:p>
        </w:tc>
      </w:tr>
      <w:tr w:rsidR="003E6F88"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Pr>
                <w:rFonts w:ascii="Cambria" w:hAnsi="Cambria"/>
                <w:kern w:val="2"/>
                <w:sz w:val="22"/>
                <w:szCs w:val="22"/>
              </w:rPr>
              <w:t>0,05</w:t>
            </w:r>
            <w:r w:rsidRPr="006B7CE3">
              <w:rPr>
                <w:rFonts w:ascii="Cambria" w:hAnsi="Cambria"/>
                <w:kern w:val="2"/>
                <w:sz w:val="22"/>
                <w:szCs w:val="22"/>
              </w:rPr>
              <w:t> (</w:t>
            </w:r>
            <w:r>
              <w:rPr>
                <w:rFonts w:ascii="Cambria" w:hAnsi="Cambria"/>
                <w:kern w:val="2"/>
                <w:sz w:val="22"/>
                <w:szCs w:val="22"/>
              </w:rPr>
              <w:t>penkių šimtųjų</w:t>
            </w:r>
            <w:r w:rsidRPr="006B7CE3">
              <w:rPr>
                <w:rFonts w:ascii="Cambria" w:hAnsi="Cambria"/>
                <w:kern w:val="2"/>
                <w:sz w:val="22"/>
                <w:szCs w:val="22"/>
              </w:rPr>
              <w:t>) procent</w:t>
            </w:r>
            <w:r>
              <w:rPr>
                <w:rFonts w:ascii="Cambria" w:hAnsi="Cambria"/>
                <w:kern w:val="2"/>
                <w:sz w:val="22"/>
                <w:szCs w:val="22"/>
              </w:rPr>
              <w:t>o</w:t>
            </w:r>
            <w:r w:rsidRPr="006B7CE3">
              <w:rPr>
                <w:rFonts w:ascii="Cambria" w:hAnsi="Cambria"/>
                <w:kern w:val="2"/>
                <w:sz w:val="22"/>
                <w:szCs w:val="22"/>
              </w:rPr>
              <w:t xml:space="preserve"> dydžio delspinigius už kiekvieną uždelstą dieną nuo laiku neperduotų Prekių ar Prekių, turinčių trūkumų, kainos be PVM. </w:t>
            </w:r>
          </w:p>
          <w:p w14:paraId="45E2CCB4" w14:textId="7D4B82DE" w:rsidR="003E6F88" w:rsidRPr="006B7CE3" w:rsidRDefault="003E6F88" w:rsidP="003E6F88">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B7CE3" w:rsidRDefault="003E6F88" w:rsidP="003E6F88">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30 (trisdešimt) kalendorinių dienų 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3E6F88"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B7CE3" w:rsidRDefault="003E6F88" w:rsidP="003E6F88">
            <w:pPr>
              <w:jc w:val="both"/>
              <w:rPr>
                <w:rFonts w:ascii="Cambria" w:hAnsi="Cambria"/>
                <w:kern w:val="2"/>
                <w:sz w:val="22"/>
                <w:szCs w:val="22"/>
              </w:rPr>
            </w:pPr>
            <w:r w:rsidRPr="006B7CE3">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B7CE3" w:rsidRDefault="003E6F88" w:rsidP="003E6F88">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 xml:space="preserve">Nepagrįstai nutraukus Sutarties vykdymą ne Sutartyje nustatyta tvarka, mokama </w:t>
            </w:r>
            <w:r w:rsidRPr="006B7CE3">
              <w:rPr>
                <w:rFonts w:ascii="Cambria" w:hAnsi="Cambria"/>
                <w:kern w:val="2"/>
                <w:sz w:val="22"/>
                <w:szCs w:val="22"/>
              </w:rPr>
              <w:t>30 (trisdešimt) procentų dydžio bauda nuo Pradinės Sutarties vertės, nurodytos Specialiųjų sąlygų 5.2 punkte.</w:t>
            </w:r>
          </w:p>
          <w:p w14:paraId="5DDDB4D8" w14:textId="5F072A7D" w:rsidR="003E6F88" w:rsidRPr="006B7CE3" w:rsidRDefault="003E6F88" w:rsidP="003E6F88">
            <w:pPr>
              <w:jc w:val="both"/>
              <w:rPr>
                <w:rFonts w:ascii="Cambria" w:hAnsi="Cambria"/>
                <w:kern w:val="2"/>
                <w:sz w:val="22"/>
                <w:szCs w:val="22"/>
              </w:rPr>
            </w:pPr>
          </w:p>
        </w:tc>
      </w:tr>
      <w:tr w:rsidR="003E6F88"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6B7CE3">
              <w:rPr>
                <w:rFonts w:ascii="Cambria" w:hAnsi="Cambria"/>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lastRenderedPageBreak/>
              <w:t>Netaikoma</w:t>
            </w:r>
          </w:p>
          <w:p w14:paraId="522259E6" w14:textId="77777777" w:rsidR="003E6F88" w:rsidRPr="006B7CE3" w:rsidRDefault="003E6F88" w:rsidP="003E6F88">
            <w:pPr>
              <w:rPr>
                <w:rFonts w:ascii="Cambria" w:hAnsi="Cambria"/>
                <w:kern w:val="2"/>
                <w:sz w:val="22"/>
                <w:szCs w:val="22"/>
              </w:rPr>
            </w:pPr>
          </w:p>
          <w:p w14:paraId="030DCA1F" w14:textId="77777777" w:rsidR="003E6F88" w:rsidRPr="006B7CE3" w:rsidRDefault="003E6F88" w:rsidP="003E6F88">
            <w:pPr>
              <w:jc w:val="both"/>
              <w:rPr>
                <w:rFonts w:ascii="Cambria" w:hAnsi="Cambria"/>
                <w:kern w:val="2"/>
                <w:sz w:val="22"/>
                <w:szCs w:val="22"/>
              </w:rPr>
            </w:pPr>
          </w:p>
        </w:tc>
      </w:tr>
      <w:tr w:rsidR="003E6F88"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B7CE3" w:rsidRDefault="003E6F88" w:rsidP="003E6F88">
            <w:pPr>
              <w:rPr>
                <w:rFonts w:ascii="Cambria" w:hAnsi="Cambria"/>
                <w:kern w:val="2"/>
                <w:sz w:val="22"/>
                <w:szCs w:val="22"/>
              </w:rPr>
            </w:pPr>
            <w:r w:rsidRPr="006B7CE3">
              <w:rPr>
                <w:rFonts w:ascii="Cambria" w:hAnsi="Cambria"/>
                <w:kern w:val="2"/>
                <w:sz w:val="22"/>
                <w:szCs w:val="22"/>
              </w:rPr>
              <w:t>Pažeidus 13.</w:t>
            </w:r>
            <w:r>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 už kiekvieną nustatytą atvejį. </w:t>
            </w:r>
          </w:p>
          <w:p w14:paraId="31BE0C78" w14:textId="37B0C2D9"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 </w:t>
            </w:r>
          </w:p>
        </w:tc>
      </w:tr>
      <w:tr w:rsidR="003E6F88"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5E3B76E0" w14:textId="77777777" w:rsidR="003E6F88" w:rsidRPr="006B7CE3" w:rsidRDefault="003E6F88" w:rsidP="003E6F88">
            <w:pPr>
              <w:rPr>
                <w:rFonts w:ascii="Cambria" w:hAnsi="Cambria"/>
                <w:color w:val="4472C4"/>
                <w:kern w:val="2"/>
                <w:sz w:val="22"/>
                <w:szCs w:val="22"/>
              </w:rPr>
            </w:pPr>
          </w:p>
          <w:p w14:paraId="7EA3ED1E" w14:textId="7976B4E7" w:rsidR="003E6F88" w:rsidRPr="006B7CE3" w:rsidRDefault="003E6F88" w:rsidP="003E6F88">
            <w:pPr>
              <w:rPr>
                <w:rFonts w:ascii="Cambria" w:hAnsi="Cambria"/>
                <w:color w:val="4472C4"/>
                <w:kern w:val="2"/>
                <w:sz w:val="22"/>
                <w:szCs w:val="22"/>
              </w:rPr>
            </w:pPr>
          </w:p>
        </w:tc>
      </w:tr>
      <w:tr w:rsidR="003E6F88"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B7CE3" w:rsidRDefault="003E6F88" w:rsidP="003E6F88">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3E6F88" w:rsidRPr="006B7CE3" w:rsidRDefault="003E6F88" w:rsidP="003E6F88">
            <w:pPr>
              <w:rPr>
                <w:rFonts w:ascii="Cambria" w:hAnsi="Cambria"/>
                <w:color w:val="4472C4"/>
                <w:kern w:val="2"/>
                <w:sz w:val="22"/>
                <w:szCs w:val="22"/>
              </w:rPr>
            </w:pPr>
          </w:p>
        </w:tc>
      </w:tr>
      <w:tr w:rsidR="003E6F88"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B7CE3" w:rsidRDefault="003E6F88" w:rsidP="003E6F88">
            <w:pPr>
              <w:rPr>
                <w:rFonts w:ascii="Cambria" w:hAnsi="Cambria"/>
                <w:kern w:val="2"/>
                <w:sz w:val="22"/>
                <w:szCs w:val="22"/>
              </w:rPr>
            </w:pPr>
            <w:r w:rsidRPr="006B7CE3">
              <w:rPr>
                <w:rFonts w:ascii="Cambria" w:hAnsi="Cambria"/>
                <w:kern w:val="2"/>
                <w:sz w:val="22"/>
                <w:szCs w:val="22"/>
              </w:rPr>
              <w:t>Netaikoma</w:t>
            </w:r>
          </w:p>
          <w:p w14:paraId="29498233" w14:textId="77777777" w:rsidR="003E6F88" w:rsidRPr="006B7CE3" w:rsidRDefault="003E6F88" w:rsidP="003E6F88">
            <w:pPr>
              <w:rPr>
                <w:rFonts w:ascii="Cambria" w:hAnsi="Cambria"/>
                <w:color w:val="4472C4"/>
                <w:kern w:val="2"/>
                <w:sz w:val="22"/>
                <w:szCs w:val="22"/>
              </w:rPr>
            </w:pPr>
          </w:p>
          <w:p w14:paraId="66221FCB" w14:textId="3FFC1E12" w:rsidR="003E6F88" w:rsidRPr="006B7CE3" w:rsidRDefault="003E6F88" w:rsidP="003E6F88">
            <w:pPr>
              <w:rPr>
                <w:rFonts w:ascii="Cambria" w:hAnsi="Cambria"/>
                <w:color w:val="4472C4"/>
                <w:kern w:val="2"/>
                <w:sz w:val="22"/>
                <w:szCs w:val="22"/>
              </w:rPr>
            </w:pPr>
          </w:p>
        </w:tc>
      </w:tr>
      <w:tr w:rsidR="003E6F88"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B7CE3" w:rsidRDefault="003E6F88" w:rsidP="003E6F88">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3E6F88" w:rsidRPr="006B7CE3" w:rsidRDefault="003E6F88" w:rsidP="003E6F88">
            <w:pPr>
              <w:spacing w:line="259" w:lineRule="auto"/>
              <w:rPr>
                <w:rFonts w:ascii="Cambria" w:hAnsi="Cambria"/>
                <w:kern w:val="2"/>
                <w:sz w:val="22"/>
                <w:szCs w:val="22"/>
              </w:rPr>
            </w:pPr>
          </w:p>
          <w:p w14:paraId="6435E9DE" w14:textId="77777777" w:rsidR="003E6F88" w:rsidRPr="006B7CE3" w:rsidRDefault="003E6F88" w:rsidP="003E6F88">
            <w:pPr>
              <w:rPr>
                <w:rFonts w:ascii="Cambria" w:hAnsi="Cambria"/>
                <w:sz w:val="22"/>
                <w:szCs w:val="22"/>
              </w:rPr>
            </w:pPr>
          </w:p>
          <w:p w14:paraId="0359CC42" w14:textId="77777777" w:rsidR="003E6F88" w:rsidRPr="006B7CE3" w:rsidRDefault="003E6F88" w:rsidP="003E6F88">
            <w:pPr>
              <w:spacing w:line="259" w:lineRule="auto"/>
              <w:rPr>
                <w:rFonts w:ascii="Cambria" w:hAnsi="Cambria"/>
                <w:kern w:val="2"/>
                <w:sz w:val="22"/>
                <w:szCs w:val="22"/>
              </w:rPr>
            </w:pPr>
          </w:p>
          <w:p w14:paraId="26FDB4F4" w14:textId="77777777" w:rsidR="003E6F88" w:rsidRPr="006B7CE3" w:rsidRDefault="003E6F88" w:rsidP="003E6F88">
            <w:pPr>
              <w:rPr>
                <w:rFonts w:ascii="Cambria" w:hAnsi="Cambria"/>
                <w:sz w:val="22"/>
                <w:szCs w:val="22"/>
              </w:rPr>
            </w:pPr>
          </w:p>
          <w:p w14:paraId="6E13B839" w14:textId="77777777" w:rsidR="003E6F88" w:rsidRPr="006B7CE3" w:rsidRDefault="003E6F88" w:rsidP="003E6F88">
            <w:pPr>
              <w:rPr>
                <w:rFonts w:ascii="Cambria" w:hAnsi="Cambria"/>
                <w:color w:val="4472C4"/>
                <w:kern w:val="2"/>
                <w:sz w:val="22"/>
                <w:szCs w:val="22"/>
              </w:rPr>
            </w:pPr>
          </w:p>
        </w:tc>
      </w:tr>
      <w:tr w:rsidR="003E6F88"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8E7C74" w:rsidRDefault="003E6F88" w:rsidP="003E6F88">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B7CE3" w14:paraId="08FB0BC2" w14:textId="77777777">
        <w:trPr>
          <w:trHeight w:val="300"/>
        </w:trPr>
        <w:tc>
          <w:tcPr>
            <w:tcW w:w="9535" w:type="dxa"/>
            <w:gridSpan w:val="4"/>
          </w:tcPr>
          <w:p w14:paraId="689721DD" w14:textId="77777777" w:rsidR="003E6F88" w:rsidRPr="008E7C74" w:rsidRDefault="003E6F88" w:rsidP="003E6F88">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3E6F88" w:rsidRPr="006B7CE3" w14:paraId="32F27192" w14:textId="77777777">
        <w:trPr>
          <w:trHeight w:val="300"/>
        </w:trPr>
        <w:tc>
          <w:tcPr>
            <w:tcW w:w="2707" w:type="dxa"/>
            <w:gridSpan w:val="2"/>
          </w:tcPr>
          <w:p w14:paraId="21FEB73E" w14:textId="77777777" w:rsidR="003E6F88" w:rsidRPr="006B7CE3" w:rsidRDefault="003E6F88" w:rsidP="003E6F88">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3E6F88" w:rsidRPr="006B7CE3" w:rsidRDefault="003E6F88" w:rsidP="003E6F88">
            <w:pPr>
              <w:jc w:val="both"/>
              <w:rPr>
                <w:rFonts w:ascii="Cambria" w:hAnsi="Cambria"/>
                <w:b/>
                <w:bCs/>
                <w:color w:val="4472C4"/>
                <w:kern w:val="2"/>
                <w:sz w:val="22"/>
                <w:szCs w:val="22"/>
              </w:rPr>
            </w:pPr>
            <w:r w:rsidRPr="0068195E">
              <w:rPr>
                <w:rFonts w:ascii="Cambria" w:hAnsi="Cambria"/>
                <w:kern w:val="2"/>
                <w:sz w:val="22"/>
                <w:szCs w:val="22"/>
              </w:rPr>
              <w:t>Netaikoma</w:t>
            </w:r>
          </w:p>
        </w:tc>
      </w:tr>
      <w:tr w:rsidR="003E6F88" w:rsidRPr="006B7CE3" w14:paraId="01CFD5C8" w14:textId="77777777">
        <w:trPr>
          <w:trHeight w:val="300"/>
        </w:trPr>
        <w:tc>
          <w:tcPr>
            <w:tcW w:w="2700" w:type="dxa"/>
          </w:tcPr>
          <w:p w14:paraId="19FBBE9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B7CE3" w:rsidRDefault="003E6F88" w:rsidP="003E6F88">
            <w:pPr>
              <w:jc w:val="both"/>
              <w:rPr>
                <w:rFonts w:ascii="Cambria" w:hAnsi="Cambria"/>
                <w:kern w:val="2"/>
                <w:sz w:val="22"/>
                <w:szCs w:val="22"/>
              </w:rPr>
            </w:pPr>
            <w:r w:rsidRPr="0068195E">
              <w:rPr>
                <w:rFonts w:ascii="Cambria" w:hAnsi="Cambria"/>
                <w:kern w:val="2"/>
                <w:sz w:val="22"/>
                <w:szCs w:val="22"/>
              </w:rPr>
              <w:t>Netaikoma</w:t>
            </w:r>
          </w:p>
        </w:tc>
      </w:tr>
      <w:tr w:rsidR="003E6F88" w:rsidRPr="006B7CE3" w14:paraId="189D6B1A" w14:textId="77777777">
        <w:trPr>
          <w:trHeight w:val="300"/>
        </w:trPr>
        <w:tc>
          <w:tcPr>
            <w:tcW w:w="9535" w:type="dxa"/>
            <w:gridSpan w:val="4"/>
          </w:tcPr>
          <w:p w14:paraId="1D491AFF"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3E6F88"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2AE45FD7" w:rsidR="003E6F88" w:rsidRPr="00C76239" w:rsidRDefault="003E6F88" w:rsidP="003E6F88">
            <w:pPr>
              <w:jc w:val="both"/>
              <w:rPr>
                <w:rFonts w:ascii="Cambria" w:hAnsi="Cambria"/>
                <w:b/>
                <w:color w:val="4472C4"/>
                <w:kern w:val="2"/>
                <w:sz w:val="22"/>
                <w:szCs w:val="22"/>
              </w:rPr>
            </w:pPr>
            <w:r w:rsidRPr="006B7CE3">
              <w:rPr>
                <w:rFonts w:ascii="Cambria" w:hAnsi="Cambria"/>
                <w:color w:val="000000"/>
                <w:kern w:val="2"/>
                <w:sz w:val="22"/>
                <w:szCs w:val="22"/>
              </w:rPr>
              <w:lastRenderedPageBreak/>
              <w:t xml:space="preserve">Sutartis galioja iki visiško prievolių įvykdymo (kol bus išnaudota Pradinės Sutarties vertė, bet jos terminas negali būti ilgesnis kaip </w:t>
            </w:r>
            <w:r w:rsidR="005B2564">
              <w:rPr>
                <w:rFonts w:ascii="Cambria" w:hAnsi="Cambria"/>
                <w:b/>
                <w:color w:val="000000"/>
                <w:kern w:val="2"/>
                <w:sz w:val="22"/>
                <w:szCs w:val="22"/>
              </w:rPr>
              <w:t>12</w:t>
            </w:r>
            <w:r w:rsidRPr="006B7CE3">
              <w:rPr>
                <w:rFonts w:ascii="Cambria" w:hAnsi="Cambria"/>
                <w:b/>
                <w:color w:val="000000"/>
                <w:kern w:val="2"/>
                <w:sz w:val="22"/>
                <w:szCs w:val="22"/>
              </w:rPr>
              <w:t xml:space="preserve"> (</w:t>
            </w:r>
            <w:r w:rsidR="005B2564">
              <w:rPr>
                <w:rFonts w:ascii="Cambria" w:hAnsi="Cambria"/>
                <w:b/>
                <w:color w:val="000000"/>
                <w:kern w:val="2"/>
                <w:sz w:val="22"/>
                <w:szCs w:val="22"/>
              </w:rPr>
              <w:t>dvylika</w:t>
            </w:r>
            <w:r w:rsidRPr="006B7CE3">
              <w:rPr>
                <w:rFonts w:ascii="Cambria" w:hAnsi="Cambria"/>
                <w:b/>
                <w:color w:val="000000"/>
                <w:kern w:val="2"/>
                <w:sz w:val="22"/>
                <w:szCs w:val="22"/>
              </w:rPr>
              <w:t>) mėnesi</w:t>
            </w:r>
            <w:r w:rsidR="005B2564">
              <w:rPr>
                <w:rFonts w:ascii="Cambria" w:hAnsi="Cambria"/>
                <w:b/>
                <w:color w:val="000000"/>
                <w:kern w:val="2"/>
                <w:sz w:val="22"/>
                <w:szCs w:val="22"/>
              </w:rPr>
              <w:t>ų</w:t>
            </w:r>
            <w:r w:rsidRPr="006B7CE3">
              <w:rPr>
                <w:rFonts w:ascii="Cambria" w:hAnsi="Cambria"/>
                <w:b/>
                <w:color w:val="000000"/>
                <w:kern w:val="2"/>
                <w:sz w:val="22"/>
                <w:szCs w:val="22"/>
              </w:rPr>
              <w:t>.</w:t>
            </w:r>
          </w:p>
        </w:tc>
      </w:tr>
      <w:tr w:rsidR="003E6F88"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B7CE3" w:rsidRDefault="003E6F88" w:rsidP="003E6F88">
            <w:pPr>
              <w:rPr>
                <w:rFonts w:ascii="Cambria" w:hAnsi="Cambria"/>
                <w:b/>
                <w:bCs/>
                <w:kern w:val="2"/>
                <w:sz w:val="22"/>
                <w:szCs w:val="22"/>
              </w:rPr>
            </w:pPr>
            <w:bookmarkStart w:id="0" w:name="_Hlk208993172"/>
            <w:r w:rsidRPr="006B7CE3">
              <w:rPr>
                <w:rFonts w:ascii="Cambria" w:hAnsi="Cambria"/>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0924C9" w14:textId="77777777" w:rsidR="005B2564" w:rsidRPr="004D0D9B" w:rsidRDefault="005B2564" w:rsidP="005B2564">
            <w:pPr>
              <w:rPr>
                <w:rFonts w:ascii="Cambria" w:hAnsi="Cambria"/>
                <w:kern w:val="2"/>
                <w:sz w:val="22"/>
                <w:szCs w:val="22"/>
              </w:rPr>
            </w:pPr>
            <w:r w:rsidRPr="004D0D9B">
              <w:rPr>
                <w:rFonts w:ascii="Cambria" w:hAnsi="Cambria"/>
                <w:kern w:val="2"/>
                <w:sz w:val="22"/>
                <w:szCs w:val="22"/>
              </w:rPr>
              <w:t>Šalių abipusiu rašytiniu Susitarimu Sutartis tomis pačiomis sąlygomis gali būti pratęsta 1 (vieną) kartą 12 (dvylikai) mėnesių , jeigu yra išlikęs poreikis ir esant šiai (šioms) aplinkybėms:</w:t>
            </w:r>
          </w:p>
          <w:p w14:paraId="148B5B83" w14:textId="2DD3B4A7" w:rsidR="003E6F88" w:rsidRPr="006B7CE3" w:rsidRDefault="005B2564" w:rsidP="005B2564">
            <w:pPr>
              <w:jc w:val="both"/>
              <w:rPr>
                <w:rFonts w:ascii="Cambria" w:hAnsi="Cambria"/>
                <w:kern w:val="2"/>
                <w:sz w:val="22"/>
                <w:szCs w:val="22"/>
              </w:rPr>
            </w:pPr>
            <w:r w:rsidRPr="004D0D9B">
              <w:rPr>
                <w:rFonts w:ascii="Cambria" w:eastAsia="Arial" w:hAnsi="Cambria"/>
                <w:sz w:val="22"/>
                <w:szCs w:val="22"/>
              </w:rPr>
              <w:t>Pirkėjas neišpirko Paslaugų pagal Sutartį ir nėra išnaudota Sutarties kaina.</w:t>
            </w:r>
            <w:r>
              <w:rPr>
                <w:rFonts w:ascii="Cambria" w:eastAsia="Arial" w:hAnsi="Cambria"/>
                <w:sz w:val="22"/>
                <w:szCs w:val="22"/>
              </w:rPr>
              <w:t xml:space="preserve"> </w:t>
            </w:r>
          </w:p>
        </w:tc>
      </w:tr>
      <w:bookmarkEnd w:id="0"/>
      <w:tr w:rsidR="003E6F88" w:rsidRPr="006B7CE3" w14:paraId="5D13AD82" w14:textId="77777777">
        <w:trPr>
          <w:trHeight w:val="300"/>
        </w:trPr>
        <w:tc>
          <w:tcPr>
            <w:tcW w:w="9535" w:type="dxa"/>
            <w:gridSpan w:val="4"/>
          </w:tcPr>
          <w:p w14:paraId="2CD75CE6"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3E6F88" w:rsidRPr="006B7CE3" w14:paraId="418DDC19" w14:textId="77777777" w:rsidTr="00AE60A7">
        <w:trPr>
          <w:trHeight w:val="300"/>
        </w:trPr>
        <w:tc>
          <w:tcPr>
            <w:tcW w:w="2700" w:type="dxa"/>
          </w:tcPr>
          <w:p w14:paraId="56F438C7" w14:textId="77777777" w:rsidR="003E6F88" w:rsidRPr="001B46DE" w:rsidRDefault="003E6F88" w:rsidP="003E6F88">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3E6F88" w:rsidRPr="001B46DE" w:rsidRDefault="003E6F88" w:rsidP="003E6F88">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B7CE3" w14:paraId="2FD6ED60" w14:textId="77777777" w:rsidTr="00AE60A7">
        <w:trPr>
          <w:trHeight w:val="300"/>
        </w:trPr>
        <w:tc>
          <w:tcPr>
            <w:tcW w:w="2700" w:type="dxa"/>
          </w:tcPr>
          <w:p w14:paraId="7A417329"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3E6F88" w:rsidRPr="006B7CE3" w:rsidRDefault="003E6F88" w:rsidP="003E6F88">
            <w:pPr>
              <w:rPr>
                <w:rFonts w:ascii="Cambria" w:hAnsi="Cambria"/>
                <w:b/>
                <w:bCs/>
                <w:kern w:val="2"/>
                <w:sz w:val="22"/>
                <w:szCs w:val="22"/>
              </w:rPr>
            </w:pPr>
          </w:p>
        </w:tc>
        <w:tc>
          <w:tcPr>
            <w:tcW w:w="6835" w:type="dxa"/>
            <w:gridSpan w:val="3"/>
          </w:tcPr>
          <w:p w14:paraId="7A2DD405" w14:textId="77777777" w:rsidR="003E6F88" w:rsidRPr="006B7CE3" w:rsidRDefault="003E6F88" w:rsidP="003E6F88">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3E6F88" w:rsidRPr="006B7CE3" w:rsidRDefault="003E6F88" w:rsidP="003E6F88">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B7CE3"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7E31DC"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B7CE3" w14:paraId="0D694DC5" w14:textId="77777777">
        <w:trPr>
          <w:trHeight w:val="300"/>
        </w:trPr>
        <w:tc>
          <w:tcPr>
            <w:tcW w:w="9535" w:type="dxa"/>
            <w:gridSpan w:val="4"/>
          </w:tcPr>
          <w:p w14:paraId="635D4D3F" w14:textId="77777777" w:rsidR="003E6F88" w:rsidRPr="006B7CE3" w:rsidRDefault="003E6F88" w:rsidP="003E6F88">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3E6F88" w:rsidRPr="006B7CE3" w14:paraId="2F126404" w14:textId="77777777" w:rsidTr="00AE60A7">
        <w:trPr>
          <w:trHeight w:val="300"/>
        </w:trPr>
        <w:tc>
          <w:tcPr>
            <w:tcW w:w="2700" w:type="dxa"/>
          </w:tcPr>
          <w:p w14:paraId="1BD936EA"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3E6F88" w:rsidRDefault="003E6F88" w:rsidP="003E6F88">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3E6F88" w:rsidRPr="006B7CE3" w:rsidRDefault="003E6F88" w:rsidP="003E6F88">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B7CE3" w14:paraId="4DD99A0F" w14:textId="77777777" w:rsidTr="00AE60A7">
        <w:trPr>
          <w:trHeight w:val="300"/>
        </w:trPr>
        <w:tc>
          <w:tcPr>
            <w:tcW w:w="2700" w:type="dxa"/>
          </w:tcPr>
          <w:p w14:paraId="6F93B741"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B7CE3" w:rsidRDefault="003E6F88" w:rsidP="003E6F88">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3E6F88" w:rsidRPr="006B7CE3" w:rsidRDefault="003E6F88" w:rsidP="003E6F88">
            <w:pPr>
              <w:rPr>
                <w:rFonts w:ascii="Cambria" w:hAnsi="Cambria"/>
                <w:color w:val="000000"/>
                <w:kern w:val="2"/>
                <w:sz w:val="22"/>
                <w:szCs w:val="22"/>
                <w:shd w:val="clear" w:color="auto" w:fill="FFFFFF"/>
              </w:rPr>
            </w:pPr>
          </w:p>
          <w:p w14:paraId="733B87E7" w14:textId="0C021D66" w:rsidR="003E6F88" w:rsidRPr="006B7CE3" w:rsidRDefault="003E6F88" w:rsidP="003E6F88">
            <w:pPr>
              <w:rPr>
                <w:rFonts w:ascii="Cambria" w:hAnsi="Cambria"/>
                <w:color w:val="0070C0"/>
                <w:kern w:val="2"/>
                <w:sz w:val="22"/>
                <w:szCs w:val="22"/>
              </w:rPr>
            </w:pPr>
          </w:p>
        </w:tc>
      </w:tr>
      <w:tr w:rsidR="003E6F88" w:rsidRPr="006B7CE3" w14:paraId="05BC9C3C" w14:textId="77777777">
        <w:trPr>
          <w:trHeight w:val="300"/>
        </w:trPr>
        <w:tc>
          <w:tcPr>
            <w:tcW w:w="9535" w:type="dxa"/>
            <w:gridSpan w:val="4"/>
          </w:tcPr>
          <w:p w14:paraId="2FF816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3E6F88" w:rsidRPr="006B7CE3" w:rsidRDefault="003E6F88" w:rsidP="003E6F88">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3E6F88" w:rsidRPr="006B7CE3" w14:paraId="755658B6" w14:textId="77777777" w:rsidTr="00AE60A7">
        <w:trPr>
          <w:trHeight w:val="300"/>
        </w:trPr>
        <w:tc>
          <w:tcPr>
            <w:tcW w:w="2700" w:type="dxa"/>
          </w:tcPr>
          <w:p w14:paraId="2FC2613F"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22E93B39" w14:textId="77777777" w:rsidTr="00AE60A7">
        <w:trPr>
          <w:trHeight w:val="300"/>
        </w:trPr>
        <w:tc>
          <w:tcPr>
            <w:tcW w:w="2700" w:type="dxa"/>
          </w:tcPr>
          <w:p w14:paraId="0C963568"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36C3353A" w14:textId="77777777" w:rsidTr="00AE60A7">
        <w:trPr>
          <w:trHeight w:val="300"/>
        </w:trPr>
        <w:tc>
          <w:tcPr>
            <w:tcW w:w="2700" w:type="dxa"/>
          </w:tcPr>
          <w:p w14:paraId="6891D08C"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5C176B5" w14:textId="77777777" w:rsidTr="00AE60A7">
        <w:trPr>
          <w:trHeight w:val="300"/>
        </w:trPr>
        <w:tc>
          <w:tcPr>
            <w:tcW w:w="2700" w:type="dxa"/>
          </w:tcPr>
          <w:p w14:paraId="79DDB13B"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3E6F88" w:rsidRPr="006B7CE3" w:rsidRDefault="003E6F88" w:rsidP="003E6F88">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3E6F88" w:rsidRPr="006B7CE3" w14:paraId="489CB9C0" w14:textId="77777777" w:rsidTr="00AE60A7">
        <w:trPr>
          <w:trHeight w:val="300"/>
        </w:trPr>
        <w:tc>
          <w:tcPr>
            <w:tcW w:w="2700" w:type="dxa"/>
          </w:tcPr>
          <w:p w14:paraId="49F3DB57" w14:textId="77777777" w:rsidR="003E6F88" w:rsidRPr="006B7CE3" w:rsidRDefault="003E6F88" w:rsidP="003E6F88">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3E6F88" w:rsidRPr="006B7CE3" w:rsidRDefault="003E6F88" w:rsidP="003E6F88">
            <w:pPr>
              <w:rPr>
                <w:rFonts w:ascii="Cambria" w:hAnsi="Cambria"/>
                <w:kern w:val="2"/>
                <w:sz w:val="22"/>
                <w:szCs w:val="22"/>
              </w:rPr>
            </w:pPr>
            <w:r w:rsidRPr="006B7CE3">
              <w:rPr>
                <w:rFonts w:ascii="Cambria" w:hAnsi="Cambria"/>
                <w:kern w:val="2"/>
                <w:sz w:val="22"/>
                <w:szCs w:val="22"/>
                <w:shd w:val="clear" w:color="auto" w:fill="FFFFFF"/>
              </w:rPr>
              <w:t>Netaikoma</w:t>
            </w:r>
          </w:p>
        </w:tc>
      </w:tr>
      <w:tr w:rsidR="003E6F88" w:rsidRPr="006B7CE3" w14:paraId="668F8A3D" w14:textId="77777777">
        <w:trPr>
          <w:trHeight w:val="300"/>
        </w:trPr>
        <w:tc>
          <w:tcPr>
            <w:tcW w:w="9535" w:type="dxa"/>
            <w:gridSpan w:val="4"/>
          </w:tcPr>
          <w:p w14:paraId="3F8EDBB5"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 SUTARTIES PRIEDAI</w:t>
            </w:r>
          </w:p>
        </w:tc>
      </w:tr>
      <w:tr w:rsidR="003E6F88" w:rsidRPr="006B7CE3" w14:paraId="77888B07" w14:textId="77777777" w:rsidTr="00AE60A7">
        <w:trPr>
          <w:trHeight w:val="300"/>
        </w:trPr>
        <w:tc>
          <w:tcPr>
            <w:tcW w:w="2700" w:type="dxa"/>
          </w:tcPr>
          <w:p w14:paraId="2BB73E0C"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3E6F88" w:rsidRPr="006B7CE3" w:rsidRDefault="003E6F88" w:rsidP="003E6F88">
            <w:pPr>
              <w:rPr>
                <w:rFonts w:ascii="Cambria" w:hAnsi="Cambria"/>
                <w:b/>
                <w:bCs/>
                <w:kern w:val="2"/>
                <w:sz w:val="22"/>
                <w:szCs w:val="22"/>
              </w:rPr>
            </w:pPr>
            <w:r w:rsidRPr="006B7CE3">
              <w:rPr>
                <w:rFonts w:ascii="Cambria" w:hAnsi="Cambria"/>
                <w:bCs/>
                <w:kern w:val="2"/>
                <w:sz w:val="22"/>
                <w:szCs w:val="22"/>
              </w:rPr>
              <w:t>Techninė specifikacija;</w:t>
            </w:r>
          </w:p>
        </w:tc>
      </w:tr>
      <w:tr w:rsidR="003E6F88" w:rsidRPr="006B7CE3" w14:paraId="7996425B" w14:textId="77777777" w:rsidTr="00AE60A7">
        <w:trPr>
          <w:trHeight w:val="300"/>
        </w:trPr>
        <w:tc>
          <w:tcPr>
            <w:tcW w:w="2700" w:type="dxa"/>
          </w:tcPr>
          <w:p w14:paraId="4C4A7CE9"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Prekių žiniaraštis;</w:t>
            </w:r>
          </w:p>
        </w:tc>
      </w:tr>
      <w:tr w:rsidR="003E6F88" w:rsidRPr="006B7CE3" w14:paraId="3F5D9098" w14:textId="77777777" w:rsidTr="00AE60A7">
        <w:trPr>
          <w:trHeight w:val="300"/>
        </w:trPr>
        <w:tc>
          <w:tcPr>
            <w:tcW w:w="2700" w:type="dxa"/>
          </w:tcPr>
          <w:p w14:paraId="147C9014"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3E6F88" w:rsidRPr="006B7CE3" w:rsidRDefault="003E6F88" w:rsidP="003E6F88">
            <w:pPr>
              <w:rPr>
                <w:rFonts w:ascii="Cambria" w:hAnsi="Cambria"/>
                <w:b/>
                <w:bCs/>
                <w:kern w:val="2"/>
                <w:sz w:val="22"/>
                <w:szCs w:val="22"/>
              </w:rPr>
            </w:pPr>
            <w:r w:rsidRPr="006B7CE3">
              <w:rPr>
                <w:rFonts w:ascii="Cambria" w:hAnsi="Cambria"/>
                <w:bCs/>
                <w:kern w:val="2"/>
                <w:sz w:val="22"/>
                <w:szCs w:val="22"/>
              </w:rPr>
              <w:t>Panaudos sutartis;</w:t>
            </w:r>
          </w:p>
        </w:tc>
      </w:tr>
      <w:tr w:rsidR="003E6F88" w:rsidRPr="006B7CE3" w14:paraId="7F1397DD" w14:textId="77777777" w:rsidTr="00AE60A7">
        <w:trPr>
          <w:trHeight w:val="300"/>
        </w:trPr>
        <w:tc>
          <w:tcPr>
            <w:tcW w:w="2700" w:type="dxa"/>
          </w:tcPr>
          <w:p w14:paraId="0380EC1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3E6F88" w:rsidRPr="006B7CE3" w14:paraId="499CA3CF" w14:textId="77777777" w:rsidTr="00AE60A7">
        <w:trPr>
          <w:trHeight w:val="300"/>
        </w:trPr>
        <w:tc>
          <w:tcPr>
            <w:tcW w:w="2700" w:type="dxa"/>
          </w:tcPr>
          <w:p w14:paraId="2DB5FB83"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3E6F88" w:rsidRPr="006B7CE3" w:rsidRDefault="003E6F88" w:rsidP="003E6F88">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3E6F88" w:rsidRPr="006B7CE3" w14:paraId="08F5A01F" w14:textId="77777777">
        <w:tc>
          <w:tcPr>
            <w:tcW w:w="9535" w:type="dxa"/>
            <w:gridSpan w:val="4"/>
          </w:tcPr>
          <w:p w14:paraId="19450C4D"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3E6F88"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TIEKĖJAS</w:t>
            </w:r>
          </w:p>
        </w:tc>
      </w:tr>
      <w:tr w:rsidR="005B2564"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5FC80DD5" w14:textId="77777777" w:rsidR="005B2564" w:rsidRDefault="005B2564" w:rsidP="005B2564">
            <w:pPr>
              <w:jc w:val="center"/>
              <w:rPr>
                <w:rFonts w:ascii="Cambria" w:hAnsi="Cambria"/>
                <w:kern w:val="2"/>
                <w:sz w:val="22"/>
                <w:szCs w:val="22"/>
              </w:rPr>
            </w:pPr>
            <w:r w:rsidRPr="006B7CE3">
              <w:rPr>
                <w:rFonts w:ascii="Cambria" w:hAnsi="Cambria"/>
                <w:kern w:val="2"/>
                <w:sz w:val="22"/>
                <w:szCs w:val="22"/>
              </w:rPr>
              <w:t xml:space="preserve">Generalinis direktorius </w:t>
            </w:r>
          </w:p>
          <w:p w14:paraId="3F5EBA6D" w14:textId="2A216FBA" w:rsidR="005B2564" w:rsidRPr="006B7CE3" w:rsidRDefault="005B2564" w:rsidP="005B2564">
            <w:pPr>
              <w:jc w:val="center"/>
              <w:rPr>
                <w:rFonts w:ascii="Cambria" w:hAnsi="Cambria"/>
                <w:kern w:val="2"/>
                <w:sz w:val="22"/>
                <w:szCs w:val="22"/>
              </w:rPr>
            </w:pPr>
            <w:r w:rsidRPr="006B7CE3">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5B2564" w:rsidRPr="006B7CE3" w:rsidRDefault="005B2564" w:rsidP="005B2564">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3E6F88"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B7CE3" w:rsidRDefault="003E6F88" w:rsidP="003E6F88">
            <w:pPr>
              <w:jc w:val="center"/>
              <w:rPr>
                <w:rFonts w:ascii="Cambria" w:hAnsi="Cambria"/>
                <w:b/>
                <w:bCs/>
                <w:kern w:val="2"/>
                <w:sz w:val="22"/>
                <w:szCs w:val="22"/>
              </w:rPr>
            </w:pPr>
          </w:p>
          <w:p w14:paraId="084031C2"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3E6F88" w:rsidRPr="006B7CE3" w:rsidRDefault="003E6F88" w:rsidP="003E6F88">
            <w:pPr>
              <w:jc w:val="center"/>
              <w:rPr>
                <w:rFonts w:ascii="Cambria" w:hAnsi="Cambria"/>
                <w:b/>
                <w:bCs/>
                <w:kern w:val="2"/>
                <w:sz w:val="22"/>
                <w:szCs w:val="22"/>
              </w:rPr>
            </w:pPr>
          </w:p>
          <w:p w14:paraId="1C29558E" w14:textId="77777777" w:rsidR="003E6F88" w:rsidRPr="006B7CE3"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B7CE3" w:rsidRDefault="003E6F88" w:rsidP="003E6F88">
            <w:pPr>
              <w:jc w:val="center"/>
              <w:rPr>
                <w:rFonts w:ascii="Cambria" w:hAnsi="Cambria"/>
                <w:b/>
                <w:bCs/>
                <w:kern w:val="2"/>
                <w:sz w:val="22"/>
                <w:szCs w:val="22"/>
              </w:rPr>
            </w:pPr>
          </w:p>
          <w:p w14:paraId="0D56DE0E" w14:textId="77777777" w:rsidR="003E6F88" w:rsidRPr="006B7CE3" w:rsidRDefault="003E6F88" w:rsidP="003E6F88">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F27ED63" w14:textId="69CAF2C3" w:rsidR="00C76239" w:rsidRDefault="00C76239">
      <w:pPr>
        <w:rPr>
          <w:rFonts w:ascii="Cambria" w:hAnsi="Cambria"/>
          <w:sz w:val="22"/>
          <w:szCs w:val="22"/>
        </w:rPr>
      </w:pPr>
    </w:p>
    <w:p w14:paraId="065C1CA5" w14:textId="18C7875D" w:rsidR="006B7CE3" w:rsidRDefault="006B7CE3">
      <w:pPr>
        <w:rPr>
          <w:rFonts w:ascii="Cambria" w:hAnsi="Cambria"/>
          <w:sz w:val="22"/>
          <w:szCs w:val="22"/>
        </w:rPr>
      </w:pPr>
    </w:p>
    <w:p w14:paraId="39A0AC3D" w14:textId="63FC7580" w:rsidR="005B2564" w:rsidRDefault="005B2564">
      <w:pPr>
        <w:rPr>
          <w:rFonts w:ascii="Cambria" w:hAnsi="Cambria"/>
          <w:sz w:val="22"/>
          <w:szCs w:val="22"/>
        </w:rPr>
      </w:pPr>
    </w:p>
    <w:p w14:paraId="6734AB6E" w14:textId="6AA1856F" w:rsidR="005B2564" w:rsidRDefault="005B2564">
      <w:pPr>
        <w:rPr>
          <w:rFonts w:ascii="Cambria" w:hAnsi="Cambria"/>
          <w:sz w:val="22"/>
          <w:szCs w:val="22"/>
        </w:rPr>
      </w:pPr>
    </w:p>
    <w:p w14:paraId="5188D16F" w14:textId="08D76E90" w:rsidR="005B2564" w:rsidRDefault="005B2564">
      <w:pPr>
        <w:rPr>
          <w:rFonts w:ascii="Cambria" w:hAnsi="Cambria"/>
          <w:sz w:val="22"/>
          <w:szCs w:val="22"/>
        </w:rPr>
      </w:pPr>
    </w:p>
    <w:p w14:paraId="4BB9389E" w14:textId="1BBDE8FB" w:rsidR="005B2564" w:rsidRDefault="005B2564">
      <w:pPr>
        <w:rPr>
          <w:rFonts w:ascii="Cambria" w:hAnsi="Cambria"/>
          <w:sz w:val="22"/>
          <w:szCs w:val="22"/>
        </w:rPr>
      </w:pPr>
    </w:p>
    <w:p w14:paraId="5F9FA805" w14:textId="0AFDA28F" w:rsidR="005B2564" w:rsidRDefault="005B2564">
      <w:pPr>
        <w:rPr>
          <w:rFonts w:ascii="Cambria" w:hAnsi="Cambria"/>
          <w:sz w:val="22"/>
          <w:szCs w:val="22"/>
        </w:rPr>
      </w:pPr>
    </w:p>
    <w:p w14:paraId="3F51FA27" w14:textId="46F67878" w:rsidR="005B2564" w:rsidRDefault="005B2564">
      <w:pPr>
        <w:rPr>
          <w:rFonts w:ascii="Cambria" w:hAnsi="Cambria"/>
          <w:sz w:val="22"/>
          <w:szCs w:val="22"/>
        </w:rPr>
      </w:pPr>
    </w:p>
    <w:p w14:paraId="78786650" w14:textId="3DF9F948" w:rsidR="005B2564" w:rsidRDefault="005B2564">
      <w:pPr>
        <w:rPr>
          <w:rFonts w:ascii="Cambria" w:hAnsi="Cambria"/>
          <w:sz w:val="22"/>
          <w:szCs w:val="22"/>
        </w:rPr>
      </w:pPr>
    </w:p>
    <w:p w14:paraId="39DD207D" w14:textId="73343360" w:rsidR="005B2564" w:rsidRDefault="005B2564">
      <w:pPr>
        <w:rPr>
          <w:rFonts w:ascii="Cambria" w:hAnsi="Cambria"/>
          <w:sz w:val="22"/>
          <w:szCs w:val="22"/>
        </w:rPr>
      </w:pPr>
    </w:p>
    <w:p w14:paraId="34A3CD28" w14:textId="77777777" w:rsidR="005B2564" w:rsidRDefault="005B2564">
      <w:pPr>
        <w:rPr>
          <w:rFonts w:ascii="Cambria" w:hAnsi="Cambria"/>
          <w:sz w:val="22"/>
          <w:szCs w:val="22"/>
        </w:rPr>
      </w:pPr>
    </w:p>
    <w:p w14:paraId="67DA8CB7" w14:textId="46553F9E" w:rsidR="009F0071" w:rsidRDefault="009F0071">
      <w:pPr>
        <w:rPr>
          <w:rFonts w:ascii="Cambria" w:hAnsi="Cambria"/>
          <w:sz w:val="22"/>
          <w:szCs w:val="22"/>
        </w:rPr>
      </w:pPr>
    </w:p>
    <w:p w14:paraId="4F7662E5" w14:textId="77777777" w:rsidR="009F0071" w:rsidRPr="006B7CE3" w:rsidRDefault="009F0071">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4B6BA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5B2564"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pateikti Turto vartotojo vadovą (instrukciją) lietuvių kalba (jeigu Techninėje specifikacijoje </w:t>
      </w:r>
      <w:r w:rsidRPr="005B2564">
        <w:rPr>
          <w:rFonts w:ascii="Cambria" w:hAnsi="Cambria"/>
          <w:sz w:val="22"/>
          <w:szCs w:val="22"/>
        </w:rPr>
        <w:t>nenurodyta kitaip);</w:t>
      </w:r>
    </w:p>
    <w:p w14:paraId="6D14EC79" w14:textId="77777777" w:rsidR="006B7CE3" w:rsidRPr="005B2564"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5B2564">
        <w:rPr>
          <w:rFonts w:ascii="Cambria" w:hAnsi="Cambria"/>
          <w:sz w:val="22"/>
          <w:szCs w:val="22"/>
        </w:rPr>
        <w:t xml:space="preserve">savo lėšomis apmokyti Panaudos gavėjo darbuotojus naudotis Turtu ir nuolat teikti jiems konsultacijas; </w:t>
      </w:r>
    </w:p>
    <w:p w14:paraId="13168401" w14:textId="30AFE8DF" w:rsidR="005B2564" w:rsidRPr="005B2564" w:rsidRDefault="001B46DE"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5B2564">
        <w:rPr>
          <w:rFonts w:ascii="Cambria" w:hAnsi="Cambria"/>
          <w:sz w:val="22"/>
          <w:szCs w:val="22"/>
        </w:rPr>
        <w:t xml:space="preserve">Panaudos davėjas </w:t>
      </w:r>
      <w:r w:rsidR="009F0071" w:rsidRPr="005B2564">
        <w:rPr>
          <w:rFonts w:ascii="Cambria" w:hAnsi="Cambria"/>
          <w:sz w:val="22"/>
          <w:szCs w:val="22"/>
        </w:rPr>
        <w:t xml:space="preserve">savo sąskaita  turi užtikrinti </w:t>
      </w:r>
      <w:r w:rsidR="005B2564" w:rsidRPr="005B2564">
        <w:rPr>
          <w:rFonts w:ascii="Cambria" w:hAnsi="Cambria"/>
          <w:sz w:val="22"/>
          <w:szCs w:val="22"/>
        </w:rPr>
        <w:t>Turto</w:t>
      </w:r>
      <w:r w:rsidR="009F0071" w:rsidRPr="005B2564">
        <w:rPr>
          <w:rFonts w:ascii="Cambria" w:hAnsi="Cambria"/>
          <w:sz w:val="22"/>
          <w:szCs w:val="22"/>
        </w:rPr>
        <w:t xml:space="preserve"> nepertraukiamą techninį aptarnavimą  bei nenutrūkstamą veikimą ir tinkamą funkcionavimą </w:t>
      </w:r>
      <w:r w:rsidR="005B2564" w:rsidRPr="005B2564">
        <w:rPr>
          <w:rFonts w:ascii="Cambria" w:hAnsi="Cambria"/>
          <w:sz w:val="22"/>
          <w:szCs w:val="22"/>
        </w:rPr>
        <w:t>darbo dienomis nuo 8 iki 17 val. sutarties galiojimo laikotarpiu</w:t>
      </w:r>
      <w:r w:rsidR="009F0071" w:rsidRPr="005B2564">
        <w:rPr>
          <w:rFonts w:ascii="Cambria" w:hAnsi="Cambria"/>
          <w:sz w:val="22"/>
          <w:szCs w:val="22"/>
        </w:rPr>
        <w:t xml:space="preserve">.  </w:t>
      </w:r>
      <w:r w:rsidR="005B2564">
        <w:rPr>
          <w:rFonts w:ascii="Cambria" w:hAnsi="Cambria"/>
          <w:sz w:val="22"/>
          <w:szCs w:val="22"/>
        </w:rPr>
        <w:t>Ga</w:t>
      </w:r>
      <w:r w:rsidR="005B2564" w:rsidRPr="005B2564">
        <w:rPr>
          <w:rFonts w:ascii="Cambria" w:hAnsi="Cambria"/>
          <w:sz w:val="22"/>
          <w:szCs w:val="22"/>
        </w:rPr>
        <w:t xml:space="preserve">vus pranešimą apie </w:t>
      </w:r>
      <w:r w:rsidR="005B2564">
        <w:rPr>
          <w:rFonts w:ascii="Cambria" w:hAnsi="Cambria"/>
          <w:sz w:val="22"/>
          <w:szCs w:val="22"/>
        </w:rPr>
        <w:t>Turto</w:t>
      </w:r>
      <w:r w:rsidR="005B2564" w:rsidRPr="005B2564">
        <w:rPr>
          <w:rFonts w:ascii="Cambria" w:hAnsi="Cambria"/>
          <w:sz w:val="22"/>
          <w:szCs w:val="22"/>
        </w:rPr>
        <w:t xml:space="preserve"> gedimą, į LSMU ligoninę Kauno klinikas ne vėliau kaip per 24 val. turi atvykti reikiamą kvalifikaciją turintis darbuotojas ir pašalinti gedimą arba kitaip užtikrinti </w:t>
      </w:r>
      <w:r w:rsidR="005B2564">
        <w:rPr>
          <w:rFonts w:ascii="Cambria" w:hAnsi="Cambria"/>
          <w:sz w:val="22"/>
          <w:szCs w:val="22"/>
        </w:rPr>
        <w:t>Turto</w:t>
      </w:r>
      <w:r w:rsidR="005B2564" w:rsidRPr="005B2564">
        <w:rPr>
          <w:rFonts w:ascii="Cambria" w:hAnsi="Cambria"/>
          <w:sz w:val="22"/>
          <w:szCs w:val="22"/>
        </w:rPr>
        <w:t xml:space="preserve"> darbą ne vėliau kaip per 48 val. Visiškai pašalinti gedimą turi per 96 valandas, o nesant galimybės pašalinti gedimą per 96 valandas, </w:t>
      </w:r>
      <w:r w:rsidR="005B2564">
        <w:rPr>
          <w:rFonts w:ascii="Cambria" w:hAnsi="Cambria"/>
          <w:sz w:val="22"/>
          <w:szCs w:val="22"/>
        </w:rPr>
        <w:t>Panaudos davėjas</w:t>
      </w:r>
      <w:r w:rsidR="005B2564" w:rsidRPr="005B2564">
        <w:rPr>
          <w:rFonts w:ascii="Cambria" w:hAnsi="Cambria"/>
          <w:sz w:val="22"/>
          <w:szCs w:val="22"/>
        </w:rPr>
        <w:t xml:space="preserve"> privalo sugedus</w:t>
      </w:r>
      <w:r w:rsidR="005B2564">
        <w:rPr>
          <w:rFonts w:ascii="Cambria" w:hAnsi="Cambria"/>
          <w:sz w:val="22"/>
          <w:szCs w:val="22"/>
        </w:rPr>
        <w:t>į</w:t>
      </w:r>
      <w:r w:rsidR="005B2564" w:rsidRPr="005B2564">
        <w:rPr>
          <w:rFonts w:ascii="Cambria" w:hAnsi="Cambria"/>
          <w:sz w:val="22"/>
          <w:szCs w:val="22"/>
        </w:rPr>
        <w:t xml:space="preserve"> (netinkamai veikian</w:t>
      </w:r>
      <w:r w:rsidR="005B2564">
        <w:rPr>
          <w:rFonts w:ascii="Cambria" w:hAnsi="Cambria"/>
          <w:sz w:val="22"/>
          <w:szCs w:val="22"/>
        </w:rPr>
        <w:t>tį</w:t>
      </w:r>
      <w:r w:rsidR="005B2564" w:rsidRPr="005B2564">
        <w:rPr>
          <w:rFonts w:ascii="Cambria" w:hAnsi="Cambria"/>
          <w:sz w:val="22"/>
          <w:szCs w:val="22"/>
        </w:rPr>
        <w:t xml:space="preserve">) </w:t>
      </w:r>
      <w:r w:rsidR="005B2564">
        <w:rPr>
          <w:rFonts w:ascii="Cambria" w:hAnsi="Cambria"/>
          <w:sz w:val="22"/>
          <w:szCs w:val="22"/>
        </w:rPr>
        <w:t>turtą</w:t>
      </w:r>
      <w:r w:rsidR="005B2564" w:rsidRPr="005B2564">
        <w:rPr>
          <w:rFonts w:ascii="Cambria" w:hAnsi="Cambria"/>
          <w:sz w:val="22"/>
          <w:szCs w:val="22"/>
        </w:rPr>
        <w:t xml:space="preserve"> laikinai pakeisti lygiaver</w:t>
      </w:r>
      <w:r w:rsidR="005B2564">
        <w:rPr>
          <w:rFonts w:ascii="Cambria" w:hAnsi="Cambria"/>
          <w:sz w:val="22"/>
          <w:szCs w:val="22"/>
        </w:rPr>
        <w:t>čiu</w:t>
      </w:r>
      <w:r w:rsidR="005B2564" w:rsidRPr="005B2564">
        <w:rPr>
          <w:rFonts w:ascii="Cambria" w:hAnsi="Cambria"/>
          <w:sz w:val="22"/>
          <w:szCs w:val="22"/>
        </w:rPr>
        <w:t>.</w:t>
      </w:r>
    </w:p>
    <w:p w14:paraId="226EBBEE" w14:textId="161086F8" w:rsidR="004B6BA3" w:rsidRPr="005B2564" w:rsidRDefault="004B6BA3" w:rsidP="005B2564">
      <w:pPr>
        <w:tabs>
          <w:tab w:val="left" w:pos="1134"/>
          <w:tab w:val="left" w:pos="1276"/>
          <w:tab w:val="left" w:pos="1418"/>
        </w:tabs>
        <w:suppressAutoHyphens/>
        <w:jc w:val="both"/>
        <w:rPr>
          <w:rFonts w:ascii="Cambria" w:hAnsi="Cambria"/>
          <w:sz w:val="22"/>
          <w:szCs w:val="22"/>
        </w:rPr>
      </w:pPr>
    </w:p>
    <w:p w14:paraId="7F320F06" w14:textId="77777777" w:rsidR="006B7CE3" w:rsidRPr="005B2564" w:rsidRDefault="006B7CE3" w:rsidP="005B2564">
      <w:pPr>
        <w:numPr>
          <w:ilvl w:val="0"/>
          <w:numId w:val="4"/>
        </w:numPr>
        <w:tabs>
          <w:tab w:val="left" w:pos="1134"/>
          <w:tab w:val="left" w:pos="1276"/>
        </w:tabs>
        <w:suppressAutoHyphens/>
        <w:ind w:left="0" w:firstLine="851"/>
        <w:jc w:val="both"/>
        <w:rPr>
          <w:rFonts w:ascii="Cambria" w:hAnsi="Cambria"/>
          <w:b/>
          <w:bCs/>
          <w:sz w:val="22"/>
          <w:szCs w:val="22"/>
        </w:rPr>
      </w:pPr>
      <w:r w:rsidRPr="005B2564">
        <w:rPr>
          <w:rFonts w:ascii="Cambria" w:hAnsi="Cambria"/>
          <w:b/>
          <w:bCs/>
          <w:sz w:val="22"/>
          <w:szCs w:val="22"/>
        </w:rPr>
        <w:t>PANAUDOS GAVĖJO ĮSIPAREIGOJIMAI</w:t>
      </w:r>
    </w:p>
    <w:p w14:paraId="3E7751BD" w14:textId="77777777" w:rsidR="006B7CE3" w:rsidRPr="005B2564" w:rsidRDefault="006B7CE3" w:rsidP="005B2564">
      <w:pPr>
        <w:numPr>
          <w:ilvl w:val="1"/>
          <w:numId w:val="4"/>
        </w:numPr>
        <w:tabs>
          <w:tab w:val="left" w:pos="1134"/>
          <w:tab w:val="left" w:pos="1276"/>
        </w:tabs>
        <w:suppressAutoHyphens/>
        <w:ind w:left="0" w:firstLine="851"/>
        <w:jc w:val="both"/>
        <w:rPr>
          <w:rFonts w:ascii="Cambria" w:hAnsi="Cambria"/>
          <w:bCs/>
          <w:sz w:val="22"/>
          <w:szCs w:val="22"/>
        </w:rPr>
      </w:pPr>
      <w:r w:rsidRPr="005B2564">
        <w:rPr>
          <w:rFonts w:ascii="Cambria" w:hAnsi="Cambria"/>
          <w:bCs/>
          <w:sz w:val="22"/>
          <w:szCs w:val="22"/>
        </w:rPr>
        <w:t>Panaudos gavėjas įsipareigoja:</w:t>
      </w:r>
    </w:p>
    <w:p w14:paraId="0287A38B" w14:textId="77777777" w:rsidR="006B7CE3" w:rsidRPr="006B7CE3"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5B2564"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5B2564">
        <w:rPr>
          <w:rFonts w:ascii="Cambria" w:hAnsi="Cambria"/>
          <w:b/>
          <w:sz w:val="22"/>
          <w:szCs w:val="22"/>
        </w:rPr>
        <w:t>SUTARTIES GALIOJIMAS IR NUTRAUKIMAS</w:t>
      </w:r>
    </w:p>
    <w:p w14:paraId="167DE40E" w14:textId="2AA92A3C" w:rsidR="005B2564" w:rsidRPr="005B2564" w:rsidRDefault="006B7CE3" w:rsidP="005B2564">
      <w:pPr>
        <w:jc w:val="both"/>
        <w:rPr>
          <w:rFonts w:ascii="Cambria" w:hAnsi="Cambria"/>
          <w:kern w:val="2"/>
          <w:sz w:val="22"/>
          <w:szCs w:val="22"/>
        </w:rPr>
      </w:pPr>
      <w:r w:rsidRPr="005B2564">
        <w:rPr>
          <w:rFonts w:ascii="Cambria" w:hAnsi="Cambria"/>
          <w:sz w:val="22"/>
          <w:szCs w:val="22"/>
        </w:rPr>
        <w:t xml:space="preserve">Sutartis įsigalioja nuo jos pasirašymo momento ir galioja </w:t>
      </w:r>
      <w:r w:rsidR="005B2564">
        <w:rPr>
          <w:rFonts w:ascii="Cambria" w:hAnsi="Cambria"/>
          <w:b/>
          <w:sz w:val="22"/>
          <w:szCs w:val="22"/>
        </w:rPr>
        <w:t>12</w:t>
      </w:r>
      <w:r w:rsidRPr="005B2564">
        <w:rPr>
          <w:rFonts w:ascii="Cambria" w:hAnsi="Cambria"/>
          <w:b/>
          <w:sz w:val="22"/>
          <w:szCs w:val="22"/>
          <w:lang w:eastAsia="lt-LT"/>
        </w:rPr>
        <w:t xml:space="preserve"> (</w:t>
      </w:r>
      <w:r w:rsidR="005B2564">
        <w:rPr>
          <w:rFonts w:ascii="Cambria" w:hAnsi="Cambria"/>
          <w:b/>
          <w:sz w:val="22"/>
          <w:szCs w:val="22"/>
          <w:lang w:eastAsia="lt-LT"/>
        </w:rPr>
        <w:t>dvylika</w:t>
      </w:r>
      <w:r w:rsidRPr="005B2564">
        <w:rPr>
          <w:rFonts w:ascii="Cambria" w:hAnsi="Cambria"/>
          <w:b/>
          <w:sz w:val="22"/>
          <w:szCs w:val="22"/>
          <w:lang w:eastAsia="lt-LT"/>
        </w:rPr>
        <w:t>) mėnesi</w:t>
      </w:r>
      <w:r w:rsidR="005B2564">
        <w:rPr>
          <w:rFonts w:ascii="Cambria" w:hAnsi="Cambria"/>
          <w:b/>
          <w:sz w:val="22"/>
          <w:szCs w:val="22"/>
          <w:lang w:eastAsia="lt-LT"/>
        </w:rPr>
        <w:t>ų</w:t>
      </w:r>
      <w:r w:rsidRPr="005B2564">
        <w:rPr>
          <w:rFonts w:ascii="Cambria" w:hAnsi="Cambria"/>
          <w:sz w:val="22"/>
          <w:szCs w:val="22"/>
          <w:lang w:eastAsia="lt-LT"/>
        </w:rPr>
        <w:t xml:space="preserve"> nuo Sutarties įsigaliojimo dienos.</w:t>
      </w:r>
      <w:r w:rsidRPr="005B2564">
        <w:rPr>
          <w:rFonts w:ascii="Cambria" w:hAnsi="Cambria"/>
          <w:i/>
          <w:sz w:val="22"/>
          <w:szCs w:val="22"/>
          <w:lang w:eastAsia="lt-LT"/>
        </w:rPr>
        <w:t xml:space="preserve"> </w:t>
      </w:r>
      <w:r w:rsidRPr="005B2564">
        <w:rPr>
          <w:rFonts w:ascii="Cambria" w:hAnsi="Cambria"/>
          <w:sz w:val="22"/>
          <w:szCs w:val="22"/>
          <w:lang w:eastAsia="lt-LT"/>
        </w:rPr>
        <w:t xml:space="preserve"> </w:t>
      </w:r>
      <w:r w:rsidR="005B2564" w:rsidRPr="005B2564">
        <w:rPr>
          <w:rFonts w:ascii="Cambria" w:hAnsi="Cambria"/>
          <w:kern w:val="2"/>
          <w:sz w:val="22"/>
          <w:szCs w:val="22"/>
        </w:rPr>
        <w:t>Šalių abipusiu rašytiniu Susitarimu Sutartis tomis pačiomis sąlygomis gali būti pratęsta 1 (vieną) kartą 12 (dvylikai) mėnesių</w:t>
      </w:r>
      <w:r w:rsidR="00AE7AE4">
        <w:rPr>
          <w:rFonts w:ascii="Cambria" w:hAnsi="Cambria"/>
          <w:kern w:val="2"/>
          <w:sz w:val="22"/>
          <w:szCs w:val="22"/>
        </w:rPr>
        <w:t>.</w:t>
      </w:r>
      <w:bookmarkStart w:id="1" w:name="_GoBack"/>
      <w:bookmarkEnd w:id="1"/>
    </w:p>
    <w:p w14:paraId="2932852B" w14:textId="5A0A4E0F" w:rsidR="006B7CE3" w:rsidRPr="005B2564" w:rsidRDefault="005B2564" w:rsidP="005B2564">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5B2564">
        <w:rPr>
          <w:rFonts w:ascii="Cambria" w:eastAsia="Arial" w:hAnsi="Cambria"/>
          <w:lang w:val="lt-LT"/>
        </w:rPr>
        <w:t xml:space="preserve">Pirkėjas neišpirko Paslaugų pagal Sutartį ir nėra išnaudota Sutarties kaina. </w:t>
      </w:r>
    </w:p>
    <w:p w14:paraId="122B8D7A" w14:textId="77777777" w:rsidR="006B7CE3" w:rsidRPr="005B2564"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B2564">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5B2564">
        <w:rPr>
          <w:rFonts w:ascii="Cambria" w:hAnsi="Cambria"/>
          <w:sz w:val="22"/>
          <w:szCs w:val="22"/>
        </w:rPr>
        <w:t>Panaudos davėjas</w:t>
      </w:r>
      <w:r w:rsidRPr="006B7CE3">
        <w:rPr>
          <w:rFonts w:ascii="Cambria" w:hAnsi="Cambria"/>
          <w:sz w:val="22"/>
          <w:szCs w:val="22"/>
        </w:rPr>
        <w:t xml:space="preserve">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055B1A0F"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faks.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F6EF" w14:textId="77777777" w:rsidR="00CE7CC9" w:rsidRDefault="00CE7CC9">
      <w:r>
        <w:separator/>
      </w:r>
    </w:p>
  </w:endnote>
  <w:endnote w:type="continuationSeparator" w:id="0">
    <w:p w14:paraId="39DB1659" w14:textId="77777777" w:rsidR="00CE7CC9" w:rsidRDefault="00CE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5B2564" w:rsidRDefault="005B256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5B2564" w:rsidRDefault="005B256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5B2564" w:rsidRDefault="005B256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4152F" w14:textId="77777777" w:rsidR="00CE7CC9" w:rsidRDefault="00CE7CC9">
      <w:r>
        <w:separator/>
      </w:r>
    </w:p>
  </w:footnote>
  <w:footnote w:type="continuationSeparator" w:id="0">
    <w:p w14:paraId="2361DB84" w14:textId="77777777" w:rsidR="00CE7CC9" w:rsidRDefault="00CE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5B2564" w:rsidRDefault="005B256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5B2564" w:rsidRDefault="005B256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5B2564" w:rsidRDefault="005B256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46DE"/>
    <w:rsid w:val="001E0E4E"/>
    <w:rsid w:val="001F3BF7"/>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81330"/>
    <w:rsid w:val="005A23D8"/>
    <w:rsid w:val="005B2564"/>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A2C07"/>
    <w:rsid w:val="009A38E9"/>
    <w:rsid w:val="009D69D3"/>
    <w:rsid w:val="009E3A43"/>
    <w:rsid w:val="009F0071"/>
    <w:rsid w:val="00A73E04"/>
    <w:rsid w:val="00AB2F53"/>
    <w:rsid w:val="00AE60A7"/>
    <w:rsid w:val="00AE7AE4"/>
    <w:rsid w:val="00B74B81"/>
    <w:rsid w:val="00B76A10"/>
    <w:rsid w:val="00B837E5"/>
    <w:rsid w:val="00B8655F"/>
    <w:rsid w:val="00B86E07"/>
    <w:rsid w:val="00BF7C8E"/>
    <w:rsid w:val="00C33335"/>
    <w:rsid w:val="00C35BB8"/>
    <w:rsid w:val="00C44973"/>
    <w:rsid w:val="00C76239"/>
    <w:rsid w:val="00C76C77"/>
    <w:rsid w:val="00CA4ED2"/>
    <w:rsid w:val="00CB3DA8"/>
    <w:rsid w:val="00CB3DDE"/>
    <w:rsid w:val="00CE7CC9"/>
    <w:rsid w:val="00CF344E"/>
    <w:rsid w:val="00D66827"/>
    <w:rsid w:val="00D66BA3"/>
    <w:rsid w:val="00D72C56"/>
    <w:rsid w:val="00D90295"/>
    <w:rsid w:val="00DE7627"/>
    <w:rsid w:val="00DF7ACC"/>
    <w:rsid w:val="00E17CC3"/>
    <w:rsid w:val="00E213E9"/>
    <w:rsid w:val="00E276C6"/>
    <w:rsid w:val="00E27FB8"/>
    <w:rsid w:val="00E443AB"/>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25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22349</Words>
  <Characters>12739</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16</cp:revision>
  <dcterms:created xsi:type="dcterms:W3CDTF">2025-05-14T11:21:00Z</dcterms:created>
  <dcterms:modified xsi:type="dcterms:W3CDTF">2025-09-17T06:21:00Z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