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FFD90" w14:textId="6807DCDD" w:rsidR="00587545" w:rsidRPr="00587545" w:rsidRDefault="00587545" w:rsidP="00587545">
      <w:pPr>
        <w:jc w:val="right"/>
        <w:rPr>
          <w:rFonts w:ascii="Verdana" w:hAnsi="Verdana"/>
          <w:b/>
          <w:bCs/>
        </w:rPr>
      </w:pPr>
      <w:r w:rsidRPr="00587545">
        <w:rPr>
          <w:rFonts w:ascii="Verdana" w:hAnsi="Verdana"/>
          <w:b/>
          <w:bCs/>
        </w:rPr>
        <w:t>Pirkimo sąlygų 3 priedas „Tiekėjų pašalinimo pagrindai“</w:t>
      </w:r>
    </w:p>
    <w:p w14:paraId="1903604C" w14:textId="177F2D2E" w:rsidR="00982A9F" w:rsidRPr="00DA74D6" w:rsidRDefault="00982A9F" w:rsidP="0068119C">
      <w:pPr>
        <w:jc w:val="both"/>
        <w:rPr>
          <w:rFonts w:ascii="Verdana" w:hAnsi="Verdana"/>
          <w:color w:val="7030A0"/>
        </w:rPr>
      </w:pPr>
    </w:p>
    <w:p w14:paraId="020E4D4E" w14:textId="350119C3" w:rsidR="0007098E" w:rsidRPr="00DA74D6" w:rsidRDefault="0007098E"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Su </w:t>
      </w:r>
      <w:r w:rsidRPr="00632D0C">
        <w:rPr>
          <w:rFonts w:ascii="Verdana" w:hAnsi="Verdana"/>
          <w:sz w:val="22"/>
          <w:szCs w:val="22"/>
        </w:rPr>
        <w:t>pasiūlymu</w:t>
      </w:r>
      <w:r w:rsidRPr="00632D0C">
        <w:rPr>
          <w:rFonts w:ascii="Verdana" w:hAnsi="Verdana"/>
          <w:color w:val="00B050"/>
          <w:sz w:val="22"/>
          <w:szCs w:val="22"/>
        </w:rPr>
        <w:t xml:space="preserve"> </w:t>
      </w:r>
      <w:r w:rsidRPr="00632D0C">
        <w:rPr>
          <w:rFonts w:ascii="Verdana" w:hAnsi="Verdana"/>
          <w:sz w:val="22"/>
          <w:szCs w:val="22"/>
        </w:rPr>
        <w:t>teikiamas tik EBVPD. Perkančioji organizacija su pasiūlymu nereikalauja pateikti lentelėje nurodytų pašalinimo pagrindų nebuvimą įrodančių dokumentų. Šių dokumentų prašoma tik</w:t>
      </w:r>
      <w:r w:rsidRPr="00DA74D6">
        <w:rPr>
          <w:rFonts w:ascii="Verdana" w:hAnsi="Verdana"/>
          <w:sz w:val="22"/>
          <w:szCs w:val="22"/>
        </w:rPr>
        <w:t xml:space="preserve">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DA74D6">
        <w:rPr>
          <w:rFonts w:ascii="Verdana" w:hAnsi="Verdana"/>
          <w:sz w:val="22"/>
          <w:szCs w:val="22"/>
        </w:rPr>
        <w:t xml:space="preserve"> </w:t>
      </w:r>
    </w:p>
    <w:p w14:paraId="79B8607B" w14:textId="1369DEAB"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A74D6" w:rsidRDefault="316CCFD7" w:rsidP="496BE0B5">
      <w:pPr>
        <w:pStyle w:val="Betarp"/>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1" w:history="1">
        <w:r w:rsidR="00372F8B"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w:t>
      </w:r>
      <w:r w:rsidRPr="00DA74D6">
        <w:rPr>
          <w:rFonts w:ascii="Verdana" w:hAnsi="Verdana"/>
          <w:sz w:val="22"/>
          <w:szCs w:val="22"/>
        </w:rPr>
        <w:lastRenderedPageBreak/>
        <w:t>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8847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111D6415" w:rsidR="00805F54" w:rsidRPr="00DA74D6" w:rsidRDefault="00805F54" w:rsidP="39658640">
            <w:pPr>
              <w:pStyle w:val="Betarp"/>
              <w:jc w:val="both"/>
              <w:rPr>
                <w:rFonts w:ascii="Verdana" w:hAnsi="Verdana"/>
                <w:sz w:val="22"/>
                <w:szCs w:val="22"/>
                <w:lang w:eastAsia="en-US"/>
              </w:rPr>
            </w:pPr>
          </w:p>
        </w:tc>
      </w:tr>
      <w:tr w:rsidR="00805F54" w:rsidRPr="00DA74D6" w14:paraId="2D28F628" w14:textId="77777777" w:rsidTr="008847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w:t>
            </w:r>
            <w:r w:rsidRPr="00DA74D6">
              <w:rPr>
                <w:rFonts w:ascii="Verdana" w:hAnsi="Verdana" w:cstheme="minorHAnsi"/>
                <w:bCs/>
                <w:sz w:val="22"/>
                <w:szCs w:val="22"/>
                <w:lang w:eastAsia="en-US"/>
              </w:rPr>
              <w:lastRenderedPageBreak/>
              <w:t>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Betarp"/>
              <w:jc w:val="both"/>
              <w:rPr>
                <w:rFonts w:ascii="Verdana" w:hAnsi="Verdana" w:cstheme="minorHAnsi"/>
                <w:b/>
                <w:bCs/>
                <w:sz w:val="22"/>
                <w:szCs w:val="22"/>
                <w:lang w:eastAsia="en-US"/>
              </w:rPr>
            </w:pPr>
          </w:p>
          <w:p w14:paraId="6913E1C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79F19E27" w14:textId="58E8C3FB" w:rsidR="00F56357" w:rsidRPr="00474F59"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FB3DD4E" w14:textId="18D9569D" w:rsidR="0020171F" w:rsidRPr="00BD72DA" w:rsidRDefault="0020171F" w:rsidP="00290CC0">
            <w:pPr>
              <w:pStyle w:val="Betarp"/>
              <w:jc w:val="both"/>
              <w:rPr>
                <w:rFonts w:ascii="Verdana" w:hAnsi="Verdana"/>
                <w:sz w:val="22"/>
                <w:szCs w:val="22"/>
              </w:rPr>
            </w:pPr>
            <w:r w:rsidRPr="00BD72DA">
              <w:rPr>
                <w:rFonts w:ascii="Verdana" w:hAnsi="Verdana"/>
                <w:sz w:val="22"/>
                <w:szCs w:val="22"/>
              </w:rPr>
              <w:lastRenderedPageBreak/>
              <w:t>2) tiekėjo, kuris yra juridinis asmuo, kita organizacija ar jos </w:t>
            </w:r>
            <w:r w:rsidRPr="00BD72DA">
              <w:rPr>
                <w:rFonts w:ascii="Verdana" w:hAnsi="Verdana"/>
                <w:b/>
                <w:bCs/>
                <w:sz w:val="22"/>
                <w:szCs w:val="22"/>
              </w:rPr>
              <w:t>struktūrinis</w:t>
            </w:r>
            <w:r w:rsidRPr="00BD72DA">
              <w:rPr>
                <w:rFonts w:ascii="Verdana" w:hAnsi="Verdana"/>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94723B7" w14:textId="73A68852" w:rsidR="0020171F" w:rsidRPr="00DA74D6" w:rsidRDefault="0020171F" w:rsidP="00290CC0">
            <w:pPr>
              <w:pStyle w:val="Betarp"/>
              <w:jc w:val="both"/>
              <w:rPr>
                <w:rFonts w:ascii="Verdana" w:hAnsi="Verdana"/>
                <w:b/>
                <w:color w:val="FF0000"/>
                <w:sz w:val="22"/>
                <w:szCs w:val="22"/>
                <w:lang w:eastAsia="en-US"/>
              </w:rPr>
            </w:pPr>
          </w:p>
          <w:p w14:paraId="125C8D1F" w14:textId="77777777" w:rsidR="00E2565D" w:rsidRPr="00DA74D6" w:rsidRDefault="00E2565D" w:rsidP="00290CC0">
            <w:pPr>
              <w:pStyle w:val="Betarp"/>
              <w:jc w:val="both"/>
              <w:rPr>
                <w:rFonts w:ascii="Verdana" w:hAnsi="Verdana"/>
                <w:b/>
                <w:sz w:val="22"/>
                <w:szCs w:val="22"/>
                <w:lang w:eastAsia="en-US"/>
              </w:rPr>
            </w:pPr>
          </w:p>
          <w:p w14:paraId="680A8795" w14:textId="7AAEE01D" w:rsidR="00E2565D" w:rsidRPr="00DA74D6" w:rsidRDefault="00E2565D" w:rsidP="00AD02FA">
            <w:pPr>
              <w:pStyle w:val="Betarp"/>
              <w:jc w:val="both"/>
              <w:rPr>
                <w:rFonts w:ascii="Verdana" w:hAnsi="Verdana" w:cstheme="minorHAnsi"/>
                <w:b/>
                <w:bCs/>
                <w:sz w:val="22"/>
                <w:szCs w:val="22"/>
                <w:lang w:eastAsia="en-US"/>
              </w:rPr>
            </w:pPr>
            <w:r w:rsidRPr="00BD72DA">
              <w:rPr>
                <w:rFonts w:ascii="Verdana" w:hAnsi="Verdana" w:cstheme="minorHAnsi"/>
                <w:bCs/>
                <w:sz w:val="22"/>
                <w:szCs w:val="22"/>
                <w:lang w:eastAsia="en-US"/>
              </w:rPr>
              <w:t xml:space="preserve">3) tiekėjo, kuris yra juridinis asmuo, kita organizacija ar jos </w:t>
            </w:r>
            <w:r w:rsidRPr="00BD72DA">
              <w:rPr>
                <w:rFonts w:ascii="Verdana" w:hAnsi="Verdana" w:cstheme="minorHAnsi"/>
                <w:b/>
                <w:sz w:val="22"/>
                <w:szCs w:val="22"/>
                <w:lang w:eastAsia="en-US"/>
              </w:rPr>
              <w:t>struktūrinis</w:t>
            </w:r>
            <w:r w:rsidRPr="00BD72DA">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805F54" w:rsidRPr="00DA74D6">
              <w:rPr>
                <w:rStyle w:val="Puslapioinaosnuoroda"/>
                <w:rFonts w:ascii="Verdana" w:hAnsi="Verdana"/>
                <w:sz w:val="22"/>
                <w:szCs w:val="22"/>
              </w:rPr>
              <w:footnoteReference w:id="2"/>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lastRenderedPageBreak/>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137323">
              <w:rPr>
                <w:rFonts w:ascii="Verdana" w:hAnsi="Verdana"/>
                <w:sz w:val="22"/>
                <w:szCs w:val="22"/>
              </w:rPr>
              <w:t xml:space="preserve">180 </w:t>
            </w:r>
            <w:r w:rsidR="00805F54" w:rsidRPr="00137323">
              <w:rPr>
                <w:rFonts w:ascii="Verdana" w:hAnsi="Verdana"/>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6F183FD" w14:textId="77777777" w:rsidR="002455BA" w:rsidRPr="00DA74D6" w:rsidRDefault="002455BA" w:rsidP="00AF4EAC">
            <w:pPr>
              <w:pStyle w:val="Betarp"/>
              <w:jc w:val="both"/>
              <w:rPr>
                <w:rFonts w:ascii="Verdana" w:hAnsi="Verdana" w:cstheme="minorHAnsi"/>
                <w:b/>
                <w:bCs/>
                <w:sz w:val="22"/>
                <w:szCs w:val="22"/>
              </w:rPr>
            </w:pPr>
          </w:p>
          <w:p w14:paraId="3E4661F6" w14:textId="17620E2A" w:rsidR="00805F54" w:rsidRPr="00DA74D6" w:rsidRDefault="00805F54" w:rsidP="00FA7D66">
            <w:pPr>
              <w:pStyle w:val="Betarp"/>
              <w:jc w:val="both"/>
              <w:rPr>
                <w:rFonts w:ascii="Verdana" w:hAnsi="Verdana" w:cstheme="minorHAnsi"/>
                <w:b/>
                <w:bCs/>
                <w:sz w:val="22"/>
                <w:szCs w:val="22"/>
              </w:rPr>
            </w:pPr>
          </w:p>
        </w:tc>
      </w:tr>
      <w:tr w:rsidR="0063344C" w:rsidRPr="00DA74D6" w14:paraId="0F742419" w14:textId="77777777" w:rsidTr="008847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A74D6"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BD72DA" w:rsidRDefault="00152C24" w:rsidP="39658640">
            <w:pPr>
              <w:pStyle w:val="Betarp"/>
              <w:jc w:val="both"/>
              <w:rPr>
                <w:rFonts w:ascii="Verdana" w:hAnsi="Verdana"/>
                <w:sz w:val="22"/>
                <w:szCs w:val="22"/>
                <w:lang w:eastAsia="en-US"/>
              </w:rPr>
            </w:pPr>
            <w:r w:rsidRPr="00BD72DA">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BD72DA" w:rsidRDefault="005119B8" w:rsidP="005119B8">
            <w:pPr>
              <w:pStyle w:val="Betarp"/>
              <w:jc w:val="both"/>
              <w:rPr>
                <w:rFonts w:ascii="Verdana" w:eastAsia="Yu Mincho" w:hAnsi="Verdana" w:cs="Arial"/>
                <w:b/>
                <w:bCs/>
                <w:sz w:val="22"/>
                <w:szCs w:val="22"/>
                <w:lang w:eastAsia="en-US"/>
              </w:rPr>
            </w:pPr>
            <w:r w:rsidRPr="00BD72DA">
              <w:rPr>
                <w:rFonts w:ascii="Verdana" w:eastAsia="Yu Mincho" w:hAnsi="Verdana" w:cs="Arial"/>
                <w:b/>
                <w:bCs/>
                <w:sz w:val="22"/>
                <w:szCs w:val="22"/>
                <w:lang w:eastAsia="en-US"/>
              </w:rPr>
              <w:t>VPĮ 46 straipsnio 2</w:t>
            </w:r>
            <w:r w:rsidR="0059239D" w:rsidRPr="00BD72DA">
              <w:rPr>
                <w:rFonts w:ascii="Verdana" w:eastAsia="Yu Mincho" w:hAnsi="Verdana" w:cs="Arial"/>
                <w:b/>
                <w:bCs/>
                <w:sz w:val="22"/>
                <w:szCs w:val="22"/>
                <w:lang w:eastAsia="en-US"/>
              </w:rPr>
              <w:t>¹</w:t>
            </w:r>
            <w:r w:rsidRPr="00BD72DA">
              <w:rPr>
                <w:rFonts w:ascii="Verdana" w:eastAsia="Yu Mincho" w:hAnsi="Verdana" w:cs="Arial"/>
                <w:b/>
                <w:bCs/>
                <w:sz w:val="22"/>
                <w:szCs w:val="22"/>
                <w:lang w:eastAsia="en-US"/>
              </w:rPr>
              <w:t xml:space="preserve"> dalis</w:t>
            </w:r>
          </w:p>
          <w:p w14:paraId="4096EEC5" w14:textId="77777777" w:rsidR="0063344C" w:rsidRPr="00BD72DA" w:rsidRDefault="0063344C" w:rsidP="008D5E3C">
            <w:pPr>
              <w:pStyle w:val="Betarp"/>
              <w:jc w:val="both"/>
              <w:rPr>
                <w:rFonts w:ascii="Verdana" w:eastAsia="Yu Mincho" w:hAnsi="Verdana" w:cs="Arial"/>
                <w:b/>
                <w:bCs/>
                <w:sz w:val="22"/>
                <w:szCs w:val="22"/>
              </w:rPr>
            </w:pPr>
          </w:p>
          <w:p w14:paraId="4BA292D9" w14:textId="210AE706" w:rsidR="00D15862" w:rsidRPr="00BD72DA" w:rsidRDefault="00D15862" w:rsidP="008D5E3C">
            <w:pPr>
              <w:pStyle w:val="Betarp"/>
              <w:jc w:val="both"/>
              <w:rPr>
                <w:rFonts w:ascii="Verdana" w:eastAsia="Yu Mincho" w:hAnsi="Verdana" w:cs="Arial"/>
                <w:b/>
                <w:bCs/>
                <w:sz w:val="22"/>
                <w:szCs w:val="22"/>
              </w:rPr>
            </w:pPr>
            <w:r w:rsidRPr="00BD72DA">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BD72DA" w:rsidRDefault="00082B63" w:rsidP="00082B63">
            <w:pPr>
              <w:pStyle w:val="Betarp"/>
              <w:jc w:val="both"/>
              <w:rPr>
                <w:rFonts w:ascii="Verdana" w:hAnsi="Verdana"/>
                <w:sz w:val="22"/>
                <w:szCs w:val="22"/>
                <w:lang w:eastAsia="en-US"/>
              </w:rPr>
            </w:pPr>
            <w:r w:rsidRPr="00BD72DA">
              <w:rPr>
                <w:rFonts w:ascii="Verdana" w:hAnsi="Verdana"/>
                <w:sz w:val="22"/>
                <w:szCs w:val="22"/>
                <w:lang w:eastAsia="en-US"/>
              </w:rPr>
              <w:t>Iš Lietuvoje įsteigtų subjektų įrodančių dokumentų nereikalaujama. Užtenka pateikto EBVPD.</w:t>
            </w:r>
          </w:p>
          <w:p w14:paraId="36E878EE" w14:textId="77777777" w:rsidR="0063344C" w:rsidRPr="00BD72DA" w:rsidRDefault="0063344C" w:rsidP="00290CC0">
            <w:pPr>
              <w:pStyle w:val="Betarp"/>
              <w:jc w:val="both"/>
              <w:rPr>
                <w:rFonts w:ascii="Verdana" w:hAnsi="Verdana"/>
                <w:sz w:val="22"/>
                <w:szCs w:val="22"/>
              </w:rPr>
            </w:pPr>
          </w:p>
        </w:tc>
      </w:tr>
      <w:tr w:rsidR="00805F54" w:rsidRPr="00DA74D6" w14:paraId="3C74361C" w14:textId="77777777" w:rsidTr="008847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w:t>
            </w:r>
            <w:r w:rsidRPr="00DA74D6">
              <w:rPr>
                <w:rFonts w:ascii="Verdana" w:hAnsi="Verdana"/>
                <w:sz w:val="22"/>
                <w:szCs w:val="22"/>
                <w:lang w:eastAsia="en-US"/>
              </w:rPr>
              <w:lastRenderedPageBreak/>
              <w:t xml:space="preserve">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Betarp"/>
              <w:jc w:val="both"/>
              <w:rPr>
                <w:rFonts w:ascii="Verdana" w:hAnsi="Verdana" w:cstheme="minorHAnsi"/>
                <w:b/>
                <w:bCs/>
                <w:sz w:val="22"/>
                <w:szCs w:val="22"/>
                <w:lang w:eastAsia="en-US"/>
              </w:rPr>
            </w:pPr>
          </w:p>
          <w:p w14:paraId="3E7AE0B6" w14:textId="1F38E2D4"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5F4AF25" w14:textId="77777777" w:rsidR="00C04025" w:rsidRPr="008E7E77" w:rsidRDefault="00C04025" w:rsidP="00290CC0">
            <w:pPr>
              <w:pStyle w:val="Betarp"/>
              <w:jc w:val="both"/>
              <w:rPr>
                <w:rFonts w:ascii="Verdana" w:hAnsi="Verdana" w:cstheme="minorHAnsi"/>
                <w:b/>
                <w:bCs/>
                <w:sz w:val="22"/>
                <w:szCs w:val="22"/>
                <w:lang w:eastAsia="en-US"/>
              </w:rPr>
            </w:pPr>
          </w:p>
          <w:p w14:paraId="6F58C128" w14:textId="2795E1B5" w:rsidR="00805F54" w:rsidRPr="008E7E77" w:rsidRDefault="00EB5041" w:rsidP="00C04025">
            <w:pPr>
              <w:pStyle w:val="Betarp"/>
              <w:jc w:val="both"/>
              <w:rPr>
                <w:rFonts w:ascii="Verdana" w:hAnsi="Verdana" w:cstheme="minorHAnsi"/>
                <w:b/>
                <w:bCs/>
                <w:sz w:val="22"/>
                <w:szCs w:val="22"/>
                <w:lang w:eastAsia="en-US"/>
              </w:rPr>
            </w:pPr>
            <w:r w:rsidRPr="008E7E77">
              <w:rPr>
                <w:rFonts w:ascii="Verdana" w:hAnsi="Verdana" w:cstheme="minorHAnsi"/>
                <w:bCs/>
                <w:sz w:val="22"/>
                <w:szCs w:val="22"/>
                <w:lang w:eastAsia="en-US"/>
              </w:rPr>
              <w:t>2</w:t>
            </w:r>
            <w:r w:rsidR="00C04025" w:rsidRPr="008E7E77">
              <w:rPr>
                <w:rFonts w:ascii="Verdana" w:hAnsi="Verdana" w:cstheme="minorHAnsi"/>
                <w:bCs/>
                <w:sz w:val="22"/>
                <w:szCs w:val="22"/>
                <w:lang w:eastAsia="en-US"/>
              </w:rPr>
              <w:t xml:space="preserve">) tiekėjo, kuris yra juridinis asmuo, kita organizacija ar jos </w:t>
            </w:r>
            <w:r w:rsidR="00C04025" w:rsidRPr="008E7E77">
              <w:rPr>
                <w:rFonts w:ascii="Verdana" w:hAnsi="Verdana" w:cstheme="minorHAnsi"/>
                <w:b/>
                <w:sz w:val="22"/>
                <w:szCs w:val="22"/>
                <w:lang w:eastAsia="en-US"/>
              </w:rPr>
              <w:t>struktūrinis</w:t>
            </w:r>
            <w:r w:rsidR="00C04025" w:rsidRPr="008E7E77">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1) tiekėjas yra įsipareigojęs sumokėti mokesčius, įskaitant socialinio draudimo </w:t>
            </w:r>
            <w:r w:rsidRPr="00DA74D6">
              <w:rPr>
                <w:rFonts w:ascii="Verdana" w:hAnsi="Verdana" w:cstheme="minorHAnsi"/>
                <w:bCs/>
                <w:sz w:val="22"/>
                <w:szCs w:val="22"/>
                <w:lang w:eastAsia="en-US"/>
              </w:rPr>
              <w:lastRenderedPageBreak/>
              <w:t>įmokas ir dėl to laikomas jau įvykdžiusiu šioje dalyje nurodytus įsipareigojimus;</w:t>
            </w:r>
          </w:p>
          <w:p w14:paraId="16192DEB"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lastRenderedPageBreak/>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Betarp"/>
              <w:jc w:val="both"/>
              <w:rPr>
                <w:rFonts w:ascii="Verdana" w:hAnsi="Verdana"/>
                <w:sz w:val="22"/>
                <w:szCs w:val="22"/>
              </w:rPr>
            </w:pPr>
            <w:r w:rsidRPr="00DA74D6">
              <w:rPr>
                <w:rFonts w:ascii="Verdana" w:hAnsi="Verdana"/>
                <w:sz w:val="22"/>
                <w:szCs w:val="22"/>
                <w:lang w:eastAsia="en-US"/>
              </w:rPr>
              <w:lastRenderedPageBreak/>
              <w:t>Iš Lietuvoje įsteigtų subjektų reikalaujama:</w:t>
            </w:r>
          </w:p>
          <w:p w14:paraId="3C2B78BF" w14:textId="531DB6BB"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Betarp"/>
              <w:jc w:val="both"/>
              <w:rPr>
                <w:rFonts w:ascii="Verdana" w:hAnsi="Verdana"/>
                <w:b/>
                <w:bCs/>
                <w:sz w:val="22"/>
                <w:szCs w:val="22"/>
              </w:rPr>
            </w:pPr>
          </w:p>
          <w:p w14:paraId="2AFB4F1C" w14:textId="77777777" w:rsidR="00BC75EA" w:rsidRPr="00BC75EA" w:rsidRDefault="4619C3AF" w:rsidP="6AF60749">
            <w:pPr>
              <w:pStyle w:val="Betarp"/>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Betarp"/>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Betarp"/>
              <w:jc w:val="both"/>
              <w:rPr>
                <w:rFonts w:ascii="Verdana" w:hAnsi="Verdana"/>
                <w:sz w:val="22"/>
                <w:szCs w:val="22"/>
              </w:rPr>
            </w:pPr>
          </w:p>
          <w:p w14:paraId="4EEEE929"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3"/>
            </w:r>
            <w:r w:rsidR="7871E20C" w:rsidRPr="00DA74D6">
              <w:rPr>
                <w:rFonts w:ascii="Verdana" w:hAnsi="Verdana"/>
                <w:sz w:val="22"/>
                <w:szCs w:val="22"/>
              </w:rPr>
              <w:t>.</w:t>
            </w:r>
          </w:p>
          <w:p w14:paraId="2DBA6DC7" w14:textId="419F1A1C" w:rsidR="00805F54" w:rsidRPr="00DA74D6" w:rsidRDefault="00805F54" w:rsidP="39658640">
            <w:pPr>
              <w:pStyle w:val="Betarp"/>
              <w:jc w:val="both"/>
              <w:rPr>
                <w:rFonts w:ascii="Verdana" w:eastAsia="Yu Mincho" w:hAnsi="Verdana" w:cs="Arial"/>
                <w:sz w:val="22"/>
                <w:szCs w:val="22"/>
              </w:rPr>
            </w:pPr>
          </w:p>
          <w:p w14:paraId="0D468FA1" w14:textId="38E7ABEA" w:rsidR="00110134" w:rsidRPr="00DA74D6" w:rsidRDefault="009F236C" w:rsidP="4EAB1EA5">
            <w:pPr>
              <w:pStyle w:val="Betarp"/>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FA7D66">
              <w:rPr>
                <w:rFonts w:ascii="Verdana" w:hAnsi="Verdana"/>
                <w:sz w:val="22"/>
                <w:szCs w:val="22"/>
              </w:rPr>
              <w:t xml:space="preserve">120 dienų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Betarp"/>
              <w:jc w:val="both"/>
              <w:rPr>
                <w:rFonts w:ascii="Verdana" w:hAnsi="Verdana"/>
                <w:i/>
                <w:iCs/>
                <w:color w:val="7030A0"/>
                <w:sz w:val="22"/>
                <w:szCs w:val="22"/>
              </w:rPr>
            </w:pPr>
          </w:p>
          <w:p w14:paraId="6A81B2CB"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 xml:space="preserve">Jei dokumentas išduotas anksčiau, tačiau jame nurodytas galiojimo terminas ilgesnis nei pašalinimo </w:t>
            </w:r>
            <w:r w:rsidRPr="00DA74D6">
              <w:rPr>
                <w:rFonts w:ascii="Verdana" w:hAnsi="Verdana" w:cstheme="minorHAnsi"/>
                <w:bCs/>
                <w:sz w:val="22"/>
                <w:szCs w:val="22"/>
              </w:rPr>
              <w:lastRenderedPageBreak/>
              <w:t>pagrindų nebuvimą patvirtinančių dokumentų pagal EBVPD galutinis pateikimo terminas, toks dokumentas jo galiojimo laikotarpiu yra priimtinas.</w:t>
            </w:r>
          </w:p>
          <w:p w14:paraId="0CB51534" w14:textId="77777777" w:rsidR="00805F54" w:rsidRPr="00DA74D6" w:rsidRDefault="00805F54" w:rsidP="00290CC0">
            <w:pPr>
              <w:pStyle w:val="Betarp"/>
              <w:jc w:val="both"/>
              <w:rPr>
                <w:rFonts w:ascii="Verdana" w:hAnsi="Verdana" w:cstheme="minorHAnsi"/>
                <w:b/>
                <w:bCs/>
                <w:sz w:val="22"/>
                <w:szCs w:val="22"/>
              </w:rPr>
            </w:pPr>
          </w:p>
          <w:p w14:paraId="19FB1E3F" w14:textId="3DCE32A1"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Betarp"/>
              <w:jc w:val="both"/>
              <w:rPr>
                <w:rFonts w:ascii="Verdana" w:hAnsi="Verdana" w:cstheme="minorHAnsi"/>
                <w:b/>
                <w:bCs/>
                <w:sz w:val="22"/>
                <w:szCs w:val="22"/>
              </w:rPr>
            </w:pPr>
          </w:p>
          <w:p w14:paraId="692A5F51" w14:textId="4BC191AD" w:rsidR="00805F54" w:rsidRPr="00DA74D6" w:rsidRDefault="6D8B9F2E" w:rsidP="00290CC0">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Betarp"/>
              <w:jc w:val="both"/>
              <w:rPr>
                <w:rFonts w:ascii="Verdana" w:hAnsi="Verdana"/>
                <w:b/>
                <w:bCs/>
                <w:sz w:val="22"/>
                <w:szCs w:val="22"/>
              </w:rPr>
            </w:pPr>
          </w:p>
          <w:p w14:paraId="19979566" w14:textId="0BE2D688" w:rsidR="00805F54" w:rsidRPr="00DA74D6" w:rsidRDefault="6D8B9F2E" w:rsidP="496BE0B5">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w:t>
            </w:r>
            <w:r w:rsidRPr="00DA74D6">
              <w:rPr>
                <w:rFonts w:ascii="Verdana" w:hAnsi="Verdana"/>
                <w:sz w:val="22"/>
                <w:szCs w:val="22"/>
              </w:rPr>
              <w:lastRenderedPageBreak/>
              <w:t>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Betarp"/>
              <w:jc w:val="both"/>
              <w:rPr>
                <w:rFonts w:ascii="Verdana" w:hAnsi="Verdana" w:cstheme="minorHAnsi"/>
                <w:b/>
                <w:bCs/>
                <w:sz w:val="22"/>
                <w:szCs w:val="22"/>
              </w:rPr>
            </w:pPr>
          </w:p>
          <w:p w14:paraId="2D9C991E"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Puslapioinaosnuoroda"/>
                <w:rFonts w:ascii="Verdana" w:hAnsi="Verdana"/>
                <w:sz w:val="22"/>
                <w:szCs w:val="22"/>
              </w:rPr>
              <w:footnoteReference w:id="4"/>
            </w:r>
            <w:r w:rsidR="63D226CC" w:rsidRPr="00DA74D6">
              <w:rPr>
                <w:rFonts w:ascii="Verdana" w:hAnsi="Verdana"/>
                <w:sz w:val="22"/>
                <w:szCs w:val="22"/>
              </w:rPr>
              <w:t>.</w:t>
            </w:r>
          </w:p>
          <w:p w14:paraId="034F3AB4" w14:textId="0FB2172E" w:rsidR="00805F54" w:rsidRPr="00DA74D6" w:rsidRDefault="00805F54" w:rsidP="00290CC0">
            <w:pPr>
              <w:pStyle w:val="Betarp"/>
              <w:jc w:val="both"/>
              <w:rPr>
                <w:rFonts w:ascii="Verdana" w:hAnsi="Verdana" w:cstheme="minorHAnsi"/>
                <w:b/>
                <w:bCs/>
                <w:sz w:val="22"/>
                <w:szCs w:val="22"/>
              </w:rPr>
            </w:pPr>
          </w:p>
          <w:p w14:paraId="1E49B92E" w14:textId="639285B8" w:rsidR="0016677C" w:rsidRPr="00DA74D6" w:rsidRDefault="0016677C" w:rsidP="4EAB1EA5">
            <w:pPr>
              <w:pStyle w:val="Betarp"/>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FA7D66">
              <w:rPr>
                <w:rFonts w:ascii="Verdana" w:hAnsi="Verdana"/>
                <w:sz w:val="22"/>
                <w:szCs w:val="22"/>
              </w:rPr>
              <w:t xml:space="preserve">120 dienų </w:t>
            </w:r>
            <w:r w:rsidRPr="00DA74D6">
              <w:rPr>
                <w:rFonts w:ascii="Verdana" w:hAnsi="Verdana"/>
                <w:sz w:val="22"/>
                <w:szCs w:val="22"/>
              </w:rPr>
              <w:t xml:space="preserve">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Betarp"/>
              <w:jc w:val="both"/>
              <w:rPr>
                <w:rFonts w:ascii="Verdana" w:hAnsi="Verdana" w:cstheme="minorHAnsi"/>
                <w:b/>
                <w:bCs/>
                <w:sz w:val="22"/>
                <w:szCs w:val="22"/>
              </w:rPr>
            </w:pPr>
          </w:p>
          <w:p w14:paraId="75DAD648" w14:textId="77777777" w:rsidR="00805F54" w:rsidRPr="00DA74D6" w:rsidRDefault="00805F54" w:rsidP="39658640">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7C71B6E" w14:textId="1563191E" w:rsidR="00AD02FA" w:rsidRPr="00DA74D6" w:rsidRDefault="00AD02FA" w:rsidP="00DC36D8">
            <w:pPr>
              <w:pStyle w:val="Betarp"/>
              <w:jc w:val="both"/>
              <w:rPr>
                <w:rFonts w:ascii="Verdana" w:hAnsi="Verdana"/>
                <w:b/>
                <w:bCs/>
                <w:sz w:val="22"/>
                <w:szCs w:val="22"/>
              </w:rPr>
            </w:pPr>
          </w:p>
        </w:tc>
      </w:tr>
      <w:bookmarkEnd w:id="0"/>
      <w:tr w:rsidR="00805F54" w:rsidRPr="00DA74D6" w14:paraId="69372B4C" w14:textId="77777777" w:rsidTr="008847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su kitais tiekėjais yra sudaręs susitarimų, kuriais siekiama iškreipti konkurenciją atliekamame pirkime, ir </w:t>
            </w:r>
            <w:r w:rsidRPr="00DA74D6">
              <w:rPr>
                <w:rFonts w:ascii="Verdana" w:hAnsi="Verdana"/>
                <w:sz w:val="22"/>
                <w:szCs w:val="22"/>
              </w:rPr>
              <w:lastRenderedPageBreak/>
              <w:t>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8847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8847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8847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w:t>
            </w:r>
            <w:r w:rsidRPr="00DA74D6">
              <w:rPr>
                <w:rFonts w:ascii="Verdana" w:hAnsi="Verdana" w:cstheme="minorHAnsi"/>
                <w:bCs/>
                <w:sz w:val="22"/>
                <w:szCs w:val="22"/>
              </w:rPr>
              <w:lastRenderedPageBreak/>
              <w:t xml:space="preserve">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Betarp"/>
              <w:jc w:val="both"/>
              <w:rPr>
                <w:rFonts w:ascii="Verdana" w:hAnsi="Verdana"/>
                <w:sz w:val="22"/>
                <w:szCs w:val="22"/>
              </w:rPr>
            </w:pPr>
            <w:hyperlink r:id="rId13" w:history="1">
              <w:r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8847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DA74D6">
              <w:rPr>
                <w:rFonts w:ascii="Verdana" w:hAnsi="Verdana"/>
                <w:sz w:val="22"/>
                <w:szCs w:val="22"/>
              </w:rPr>
              <w:lastRenderedPageBreak/>
              <w:t>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8847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Šiuo pagrindu tiekėjas taip pat pašalinamas iš pirkimo procedūros, kai, vadovaujantis kitų valstybių teisės aktais, per pastaruosius </w:t>
            </w:r>
            <w:r w:rsidRPr="00DA74D6">
              <w:rPr>
                <w:rFonts w:ascii="Verdana" w:hAnsi="Verdana"/>
                <w:sz w:val="22"/>
                <w:szCs w:val="22"/>
              </w:rPr>
              <w:lastRenderedPageBreak/>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443D09" w:rsidP="00290CC0">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443D09" w:rsidP="00290CC0">
            <w:pPr>
              <w:pStyle w:val="Betarp"/>
              <w:jc w:val="both"/>
              <w:rPr>
                <w:rFonts w:ascii="Verdana" w:hAnsi="Verdana"/>
                <w:sz w:val="22"/>
                <w:szCs w:val="22"/>
              </w:rPr>
            </w:pPr>
            <w:hyperlink r:id="rId15" w:history="1">
              <w:r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8847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1" w:name="part_030e6c6c64ba4f96a23474e439d1b80c"/>
            <w:bookmarkEnd w:id="1"/>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Betarp"/>
              <w:jc w:val="both"/>
              <w:rPr>
                <w:rFonts w:ascii="Verdana" w:hAnsi="Verdana"/>
                <w:sz w:val="22"/>
                <w:szCs w:val="22"/>
              </w:rPr>
            </w:pPr>
            <w:hyperlink r:id="rId17" w:history="1">
              <w:r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8847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8847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Betarp"/>
              <w:jc w:val="both"/>
              <w:rPr>
                <w:rFonts w:ascii="Verdana" w:eastAsia="Yu Mincho" w:hAnsi="Verdana" w:cs="Arial"/>
                <w:sz w:val="22"/>
                <w:szCs w:val="22"/>
              </w:rPr>
            </w:pPr>
          </w:p>
          <w:p w14:paraId="4D06A296" w14:textId="506FD825"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Betarp"/>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9"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r w:rsidR="00FB4DE7" w:rsidRPr="00DA74D6" w14:paraId="1EB9C56D"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648FAF" w14:textId="77777777" w:rsidR="00F2785B" w:rsidRPr="00DA74D6" w:rsidRDefault="00F2785B" w:rsidP="00F2785B">
            <w:pPr>
              <w:pStyle w:val="Betarp"/>
              <w:ind w:left="360"/>
              <w:rPr>
                <w:rFonts w:ascii="Verdana" w:hAnsi="Verdana" w:cstheme="minorHAnsi"/>
                <w:bCs/>
                <w:color w:val="7030A0"/>
                <w:sz w:val="22"/>
                <w:szCs w:val="22"/>
              </w:rPr>
            </w:pPr>
          </w:p>
        </w:tc>
        <w:tc>
          <w:tcPr>
            <w:tcW w:w="134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BFF6E1" w14:textId="4476A788" w:rsidR="00F2785B" w:rsidRPr="00DA74D6" w:rsidRDefault="00F2785B" w:rsidP="00FB4DE7">
            <w:pPr>
              <w:rPr>
                <w:rFonts w:ascii="Verdana" w:hAnsi="Verdana"/>
                <w:b/>
                <w:bCs/>
                <w:color w:val="7030A0"/>
                <w:sz w:val="22"/>
                <w:szCs w:val="22"/>
              </w:rPr>
            </w:pPr>
          </w:p>
        </w:tc>
      </w:tr>
    </w:tbl>
    <w:p w14:paraId="5C7E7903" w14:textId="420E0456" w:rsidR="0003565D" w:rsidRPr="00137323" w:rsidRDefault="0003565D" w:rsidP="0003565D">
      <w:pPr>
        <w:spacing w:after="0" w:line="240" w:lineRule="auto"/>
        <w:rPr>
          <w:rFonts w:ascii="Verana" w:hAnsi="Verana" w:hint="eastAsia"/>
          <w:b/>
          <w:bCs/>
          <w:sz w:val="20"/>
          <w:szCs w:val="20"/>
        </w:rPr>
      </w:pPr>
    </w:p>
    <w:p w14:paraId="63609FF7" w14:textId="77777777" w:rsidR="0003565D" w:rsidRPr="005D1FF7" w:rsidRDefault="0003565D" w:rsidP="00290CC0">
      <w:pPr>
        <w:spacing w:after="0" w:line="240" w:lineRule="auto"/>
        <w:rPr>
          <w:rFonts w:ascii="Verdana" w:hAnsi="Verdana"/>
          <w:sz w:val="22"/>
          <w:szCs w:val="22"/>
        </w:rPr>
      </w:pPr>
    </w:p>
    <w:sectPr w:rsidR="0003565D" w:rsidRPr="005D1FF7"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C28E" w14:textId="77777777" w:rsidR="008F195A" w:rsidRDefault="008F195A" w:rsidP="00B97C4F">
      <w:pPr>
        <w:spacing w:after="0" w:line="240" w:lineRule="auto"/>
      </w:pPr>
      <w:r>
        <w:separator/>
      </w:r>
    </w:p>
  </w:endnote>
  <w:endnote w:type="continuationSeparator" w:id="0">
    <w:p w14:paraId="1F3E087E" w14:textId="77777777" w:rsidR="008F195A" w:rsidRDefault="008F195A" w:rsidP="00B97C4F">
      <w:pPr>
        <w:spacing w:after="0" w:line="240" w:lineRule="auto"/>
      </w:pPr>
      <w:r>
        <w:continuationSeparator/>
      </w:r>
    </w:p>
  </w:endnote>
  <w:endnote w:type="continuationNotice" w:id="1">
    <w:p w14:paraId="71105481" w14:textId="77777777" w:rsidR="008F195A" w:rsidRDefault="008F19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Verana">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E0CF4" w14:textId="77777777" w:rsidR="008F195A" w:rsidRDefault="008F195A" w:rsidP="00B97C4F">
      <w:pPr>
        <w:spacing w:after="0" w:line="240" w:lineRule="auto"/>
      </w:pPr>
      <w:r>
        <w:separator/>
      </w:r>
    </w:p>
  </w:footnote>
  <w:footnote w:type="continuationSeparator" w:id="0">
    <w:p w14:paraId="7A69125C" w14:textId="77777777" w:rsidR="008F195A" w:rsidRDefault="008F195A" w:rsidP="00B97C4F">
      <w:pPr>
        <w:spacing w:after="0" w:line="240" w:lineRule="auto"/>
      </w:pPr>
      <w:r>
        <w:continuationSeparator/>
      </w:r>
    </w:p>
  </w:footnote>
  <w:footnote w:type="continuationNotice" w:id="1">
    <w:p w14:paraId="0C537DDF" w14:textId="77777777" w:rsidR="008F195A" w:rsidRDefault="008F195A">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C6E8C"/>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323"/>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04FF"/>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45AA1"/>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07D86"/>
    <w:rsid w:val="0032118F"/>
    <w:rsid w:val="0033760A"/>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74F59"/>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87545"/>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048F8"/>
    <w:rsid w:val="00615F83"/>
    <w:rsid w:val="00625EFE"/>
    <w:rsid w:val="00627884"/>
    <w:rsid w:val="00632D0C"/>
    <w:rsid w:val="0063344C"/>
    <w:rsid w:val="0064178C"/>
    <w:rsid w:val="00646297"/>
    <w:rsid w:val="00652729"/>
    <w:rsid w:val="00672DEE"/>
    <w:rsid w:val="00673A08"/>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8478E"/>
    <w:rsid w:val="00892BE9"/>
    <w:rsid w:val="008A1C06"/>
    <w:rsid w:val="008A341E"/>
    <w:rsid w:val="008B3370"/>
    <w:rsid w:val="008B3E88"/>
    <w:rsid w:val="008C449E"/>
    <w:rsid w:val="008D5E3C"/>
    <w:rsid w:val="008E20E0"/>
    <w:rsid w:val="008E236A"/>
    <w:rsid w:val="008E2402"/>
    <w:rsid w:val="008E7E77"/>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56D6"/>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26C55"/>
    <w:rsid w:val="00B32515"/>
    <w:rsid w:val="00B35395"/>
    <w:rsid w:val="00B46BE2"/>
    <w:rsid w:val="00B5060C"/>
    <w:rsid w:val="00B548E2"/>
    <w:rsid w:val="00B66427"/>
    <w:rsid w:val="00B66675"/>
    <w:rsid w:val="00B73A06"/>
    <w:rsid w:val="00B76549"/>
    <w:rsid w:val="00B94EB3"/>
    <w:rsid w:val="00B9553D"/>
    <w:rsid w:val="00B96625"/>
    <w:rsid w:val="00B96F4B"/>
    <w:rsid w:val="00B97C4F"/>
    <w:rsid w:val="00BC34D5"/>
    <w:rsid w:val="00BC75EA"/>
    <w:rsid w:val="00BD72D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C36D8"/>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46680"/>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A7D66"/>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14017</Words>
  <Characters>7991</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Gediminas Širvinskas</cp:lastModifiedBy>
  <cp:revision>19</cp:revision>
  <cp:lastPrinted>2022-12-15T10:27:00Z</cp:lastPrinted>
  <dcterms:created xsi:type="dcterms:W3CDTF">2025-01-29T14:43:00Z</dcterms:created>
  <dcterms:modified xsi:type="dcterms:W3CDTF">2025-03-06T07:44:00Z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