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71BB4" w14:textId="1FB60E8A" w:rsidR="0093042E" w:rsidRDefault="00E520D1" w:rsidP="0093042E">
      <w:pPr>
        <w:jc w:val="center"/>
        <w:rPr>
          <w:b/>
        </w:rPr>
      </w:pPr>
      <w:r w:rsidRPr="00EA73AC">
        <w:rPr>
          <w:b/>
        </w:rPr>
        <w:t xml:space="preserve">PREKIŲ </w:t>
      </w:r>
      <w:r w:rsidR="00FD157B">
        <w:rPr>
          <w:b/>
        </w:rPr>
        <w:t xml:space="preserve">VIEŠOJO </w:t>
      </w:r>
      <w:r w:rsidRPr="00EA73AC">
        <w:rPr>
          <w:b/>
        </w:rPr>
        <w:t xml:space="preserve">PIRKIMO-PARDAVIMO SUTARTIS </w:t>
      </w:r>
      <w:r w:rsidR="00BF5CB9">
        <w:rPr>
          <w:b/>
        </w:rPr>
        <w:t>NR.</w:t>
      </w:r>
    </w:p>
    <w:p w14:paraId="4AF1AE14" w14:textId="77777777" w:rsidR="0093042E" w:rsidRDefault="0093042E" w:rsidP="0093042E">
      <w:pPr>
        <w:jc w:val="center"/>
        <w:rPr>
          <w:b/>
        </w:rPr>
      </w:pPr>
    </w:p>
    <w:p w14:paraId="4F6AEC7A" w14:textId="6193E8CB" w:rsidR="00927244" w:rsidRPr="0093042E" w:rsidRDefault="006D52E5" w:rsidP="0093042E">
      <w:pPr>
        <w:jc w:val="center"/>
        <w:rPr>
          <w:b/>
        </w:rPr>
      </w:pPr>
      <w:r>
        <w:rPr>
          <w:sz w:val="22"/>
          <w:szCs w:val="22"/>
        </w:rPr>
        <w:t>Strūna</w:t>
      </w:r>
    </w:p>
    <w:p w14:paraId="53FED1A5" w14:textId="77777777" w:rsidR="004A15C4" w:rsidRPr="00EA73AC" w:rsidRDefault="004A15C4" w:rsidP="004A15C4">
      <w:pPr>
        <w:jc w:val="both"/>
        <w:rPr>
          <w:b/>
          <w:sz w:val="22"/>
          <w:szCs w:val="22"/>
        </w:rPr>
      </w:pPr>
    </w:p>
    <w:p w14:paraId="71BD9229" w14:textId="77777777" w:rsidR="00E520D1" w:rsidRPr="00EA73AC" w:rsidRDefault="005C316B" w:rsidP="00E520D1">
      <w:pPr>
        <w:jc w:val="center"/>
        <w:rPr>
          <w:b/>
        </w:rPr>
      </w:pPr>
      <w:r>
        <w:rPr>
          <w:b/>
        </w:rPr>
        <w:t xml:space="preserve">I. </w:t>
      </w:r>
      <w:r w:rsidR="00E520D1" w:rsidRPr="00EA73AC">
        <w:rPr>
          <w:b/>
        </w:rPr>
        <w:t>SPECIALIOJI DALIS</w:t>
      </w:r>
    </w:p>
    <w:p w14:paraId="109D2C54" w14:textId="77777777" w:rsidR="00E520D1" w:rsidRDefault="00E520D1" w:rsidP="00E520D1">
      <w:pPr>
        <w:rPr>
          <w:sz w:val="22"/>
          <w:szCs w:val="22"/>
        </w:rPr>
      </w:pPr>
    </w:p>
    <w:p w14:paraId="5BB1FD9C" w14:textId="490C6411" w:rsidR="00333096" w:rsidRDefault="006D52E5" w:rsidP="00333096">
      <w:pPr>
        <w:ind w:firstLine="567"/>
        <w:jc w:val="both"/>
      </w:pPr>
      <w:r>
        <w:t>Strūnos</w:t>
      </w:r>
      <w:r w:rsidR="00BF5CB9">
        <w:t xml:space="preserve"> socialinės globos namai</w:t>
      </w:r>
      <w:r w:rsidR="00333096" w:rsidRPr="006718FC">
        <w:t xml:space="preserve"> (įm. k. 1</w:t>
      </w:r>
      <w:r>
        <w:t>90796562</w:t>
      </w:r>
      <w:r w:rsidR="00333096" w:rsidRPr="006718FC">
        <w:t xml:space="preserve">, </w:t>
      </w:r>
      <w:r>
        <w:t>Strūnos k. 5, Strūnos k., LT-18140 Švenčionių</w:t>
      </w:r>
      <w:r w:rsidR="00BF5CB9">
        <w:t xml:space="preserve"> r.</w:t>
      </w:r>
      <w:r w:rsidR="00333096" w:rsidRPr="006718FC">
        <w:t>),  atstovaujam</w:t>
      </w:r>
      <w:r w:rsidR="00BF5CB9">
        <w:t>i</w:t>
      </w:r>
      <w:r w:rsidR="00333096" w:rsidRPr="006718FC">
        <w:t xml:space="preserve"> </w:t>
      </w:r>
      <w:r>
        <w:t>direktoriaus Petro Veličkos</w:t>
      </w:r>
      <w:r w:rsidR="00333096" w:rsidRPr="006718FC">
        <w:t>, veikiančio</w:t>
      </w:r>
      <w:r w:rsidR="00BF5CB9">
        <w:t>s</w:t>
      </w:r>
      <w:r w:rsidR="00333096" w:rsidRPr="006718FC">
        <w:t xml:space="preserve"> pagal </w:t>
      </w:r>
      <w:r w:rsidR="00BF5CB9">
        <w:t>įstaigos</w:t>
      </w:r>
      <w:r w:rsidR="00333096" w:rsidRPr="006718FC">
        <w:t xml:space="preserve"> nuostatus, ir </w:t>
      </w:r>
    </w:p>
    <w:p w14:paraId="565B1FEA" w14:textId="77777777" w:rsidR="00333096" w:rsidRPr="00927244" w:rsidRDefault="00333096" w:rsidP="00333096">
      <w:pPr>
        <w:ind w:firstLine="567"/>
        <w:jc w:val="both"/>
        <w:rPr>
          <w:i/>
        </w:rPr>
      </w:pPr>
      <w:r w:rsidRPr="005B2AD9">
        <w:rPr>
          <w:i/>
        </w:rPr>
        <w:t xml:space="preserve"> (pardavėjas)</w:t>
      </w:r>
      <w:r w:rsidRPr="005B2AD9">
        <w:t xml:space="preserve">, atstovaujama </w:t>
      </w:r>
      <w:r w:rsidRPr="005B2AD9">
        <w:rPr>
          <w:i/>
        </w:rPr>
        <w:t>(pareigos, vardas, pavardė)</w:t>
      </w:r>
      <w:r w:rsidRPr="005B2AD9">
        <w:t xml:space="preserve">, veikiančio (-ios) pagal </w:t>
      </w:r>
      <w:r w:rsidRPr="005B2AD9">
        <w:rPr>
          <w:i/>
        </w:rPr>
        <w:t>(dokumentas, kurio pagrindu veikia asmuo)</w:t>
      </w:r>
      <w:r w:rsidRPr="005B2AD9">
        <w:t xml:space="preserve"> (toliau – </w:t>
      </w:r>
      <w:r w:rsidRPr="005B2AD9">
        <w:rPr>
          <w:b/>
        </w:rPr>
        <w:t>Pardavėjas</w:t>
      </w:r>
      <w:r w:rsidRPr="005B2AD9">
        <w:t xml:space="preserve">), </w:t>
      </w:r>
      <w:r w:rsidRPr="005B2AD9">
        <w:rPr>
          <w:i/>
        </w:rPr>
        <w:t xml:space="preserve">(jei tai </w:t>
      </w:r>
      <w:r>
        <w:rPr>
          <w:i/>
        </w:rPr>
        <w:t xml:space="preserve">tiekėjų grupė / </w:t>
      </w:r>
      <w:r w:rsidRPr="005B2AD9">
        <w:rPr>
          <w:i/>
        </w:rPr>
        <w:t>ūkio subjektų grupė – atitinkami duomenys apie kiekvieną partnerį)</w:t>
      </w:r>
    </w:p>
    <w:p w14:paraId="00E43079" w14:textId="77777777" w:rsidR="00333096" w:rsidRPr="00927244" w:rsidRDefault="00333096" w:rsidP="00333096">
      <w:pPr>
        <w:ind w:firstLine="567"/>
        <w:jc w:val="both"/>
        <w:rPr>
          <w:bCs/>
        </w:rPr>
      </w:pPr>
      <w:r w:rsidRPr="005B2AD9">
        <w:t xml:space="preserve">toliau kartu šioje prekių </w:t>
      </w:r>
      <w:r>
        <w:t xml:space="preserve">viešojo </w:t>
      </w:r>
      <w:r w:rsidRPr="005B2AD9">
        <w:t>pirkimo-pardavimo sutartyje vadinami „Šalimis“, o kiekvienas atskirai – „Šalimi“, vadovaudamosi</w:t>
      </w:r>
      <w:r w:rsidRPr="0028680C">
        <w:t xml:space="preserve"> </w:t>
      </w:r>
      <w:r w:rsidRPr="00927244">
        <w:rPr>
          <w:bCs/>
        </w:rPr>
        <w:t>Mažos vertės pirkimų tvarkos aprašu,</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p w14:paraId="479A109A"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6A192C6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C7BC220" w14:textId="77777777" w:rsidR="0051758C" w:rsidRPr="00EB4422" w:rsidRDefault="0051758C">
            <w:pPr>
              <w:jc w:val="both"/>
              <w:rPr>
                <w:b/>
              </w:rPr>
            </w:pPr>
            <w:r w:rsidRPr="00EB4422">
              <w:rPr>
                <w:b/>
              </w:rPr>
              <w:t>1. Sutarties objektas</w:t>
            </w:r>
          </w:p>
          <w:p w14:paraId="32D35231" w14:textId="3BE0FD57" w:rsidR="009B5440" w:rsidRPr="00BA202E" w:rsidRDefault="0051758C" w:rsidP="009B5440">
            <w:pPr>
              <w:jc w:val="both"/>
              <w:rPr>
                <w:color w:val="000000"/>
              </w:rPr>
            </w:pPr>
            <w:r w:rsidRPr="00EB4422">
              <w:t xml:space="preserve">1.1. </w:t>
            </w:r>
            <w:r w:rsidRPr="00927244">
              <w:rPr>
                <w:b/>
              </w:rPr>
              <w:t>Pardavėjas</w:t>
            </w:r>
            <w:r w:rsidR="00CB27AC">
              <w:t xml:space="preserve"> įsipareigoja parduoti</w:t>
            </w:r>
            <w:r w:rsidR="00384AE7">
              <w:t xml:space="preserve"> ir</w:t>
            </w:r>
            <w:r w:rsidR="00AB315E">
              <w:t xml:space="preserve"> </w:t>
            </w:r>
            <w:r w:rsidRPr="00EB4422">
              <w:t>pristatyti</w:t>
            </w:r>
            <w:r w:rsidR="00AB315E">
              <w:t xml:space="preserve"> </w:t>
            </w:r>
            <w:r w:rsidR="00070B55">
              <w:t>belaidę personalo iškvietimo sistemą</w:t>
            </w:r>
            <w:r w:rsidR="00324AEB" w:rsidRPr="00324AEB">
              <w:rPr>
                <w:b/>
              </w:rPr>
              <w:t xml:space="preserve"> </w:t>
            </w:r>
            <w:r w:rsidR="001F7150">
              <w:rPr>
                <w:color w:val="000000"/>
              </w:rPr>
              <w:t>(toliau – Prekė</w:t>
            </w:r>
            <w:r w:rsidR="009B5440" w:rsidRPr="00BA202E">
              <w:rPr>
                <w:color w:val="000000"/>
              </w:rPr>
              <w:t>)</w:t>
            </w:r>
            <w:r w:rsidRPr="00EB4422">
              <w:t xml:space="preserve">, </w:t>
            </w:r>
            <w:r w:rsidR="009B5440" w:rsidRPr="00BA202E">
              <w:rPr>
                <w:color w:val="000000"/>
              </w:rPr>
              <w:t>atitinkan</w:t>
            </w:r>
            <w:r w:rsidR="00512FCC">
              <w:rPr>
                <w:color w:val="000000"/>
              </w:rPr>
              <w:t>či</w:t>
            </w:r>
            <w:r w:rsidR="00BF5CB9">
              <w:rPr>
                <w:color w:val="000000"/>
              </w:rPr>
              <w:t>ą</w:t>
            </w:r>
            <w:r w:rsidR="009B5440" w:rsidRPr="00BA202E">
              <w:rPr>
                <w:color w:val="000000"/>
              </w:rPr>
              <w:t xml:space="preserve"> Sutarties 1 priede „</w:t>
            </w:r>
            <w:r w:rsidR="00070B55">
              <w:rPr>
                <w:bCs/>
              </w:rPr>
              <w:t>Techninė specifikacija</w:t>
            </w:r>
            <w:r w:rsidR="009B5440" w:rsidRPr="00BA202E">
              <w:rPr>
                <w:color w:val="000000"/>
              </w:rPr>
              <w:t>“ (toliau - 1</w:t>
            </w:r>
            <w:r w:rsidR="009B5440">
              <w:rPr>
                <w:color w:val="000000"/>
              </w:rPr>
              <w:t xml:space="preserve"> priedas)</w:t>
            </w:r>
            <w:r w:rsidR="003B67A5">
              <w:rPr>
                <w:color w:val="000000"/>
              </w:rPr>
              <w:t xml:space="preserve"> </w:t>
            </w:r>
            <w:r w:rsidR="003B67A5" w:rsidRPr="00BB69C3">
              <w:t>pateiktą techninę specifikaciją ir kitus Sutartyje nurodytus reikalavimus</w:t>
            </w:r>
            <w:r w:rsidR="009B5440">
              <w:rPr>
                <w:color w:val="000000"/>
              </w:rPr>
              <w:t>.</w:t>
            </w:r>
          </w:p>
          <w:p w14:paraId="7004F259" w14:textId="63474AA4" w:rsidR="009B5440" w:rsidRDefault="009B5440" w:rsidP="009B5440">
            <w:pPr>
              <w:jc w:val="both"/>
              <w:rPr>
                <w:color w:val="000000"/>
              </w:rPr>
            </w:pPr>
            <w:r w:rsidRPr="00BA202E">
              <w:rPr>
                <w:color w:val="000000"/>
              </w:rPr>
              <w:t xml:space="preserve">1.2. </w:t>
            </w:r>
            <w:r w:rsidR="001F7150" w:rsidRPr="00255D63">
              <w:rPr>
                <w:b/>
                <w:bCs/>
              </w:rPr>
              <w:t xml:space="preserve">Pirkėjas </w:t>
            </w:r>
            <w:r w:rsidR="001F7150">
              <w:t>įsipareigoja priimti Sutarties 1 priede pateikt</w:t>
            </w:r>
            <w:r w:rsidR="00BF5CB9">
              <w:t>ą</w:t>
            </w:r>
            <w:r w:rsidR="001F7150">
              <w:t xml:space="preserve"> Sutarties reikalavimus atitinkanči</w:t>
            </w:r>
            <w:r w:rsidR="00BF5CB9">
              <w:t>ą</w:t>
            </w:r>
            <w:r w:rsidR="001F7150">
              <w:t xml:space="preserve"> prek</w:t>
            </w:r>
            <w:r w:rsidR="00BF5CB9">
              <w:t>ę</w:t>
            </w:r>
            <w:r w:rsidR="001F7150">
              <w:t xml:space="preserve">, </w:t>
            </w:r>
            <w:r w:rsidR="00255D63">
              <w:t>ir</w:t>
            </w:r>
            <w:r w:rsidR="001F7150" w:rsidRPr="00771C42">
              <w:t xml:space="preserve"> sumok</w:t>
            </w:r>
            <w:r w:rsidR="003E2898">
              <w:t>ėti</w:t>
            </w:r>
            <w:r w:rsidR="001F7150" w:rsidRPr="00771C42">
              <w:t xml:space="preserve"> </w:t>
            </w:r>
            <w:r w:rsidR="001F7150" w:rsidRPr="00771C42">
              <w:rPr>
                <w:b/>
              </w:rPr>
              <w:t>Pardavėjui</w:t>
            </w:r>
            <w:r w:rsidR="001F7150" w:rsidRPr="00771C42">
              <w:t xml:space="preserve"> šioje Sutartyje nustatyta tvarka.</w:t>
            </w:r>
          </w:p>
          <w:p w14:paraId="00C6EA5A" w14:textId="1BE7E4C5" w:rsidR="009B5440" w:rsidRPr="00C16752" w:rsidRDefault="009B5440" w:rsidP="00324AEB"/>
        </w:tc>
      </w:tr>
      <w:tr w:rsidR="0051758C" w14:paraId="12CB9A1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2C93D9D" w14:textId="77777777" w:rsidR="0051758C" w:rsidRPr="00EB4422" w:rsidRDefault="0051758C">
            <w:pPr>
              <w:rPr>
                <w:b/>
              </w:rPr>
            </w:pPr>
            <w:r w:rsidRPr="00EB4422">
              <w:rPr>
                <w:b/>
              </w:rPr>
              <w:t>2. Sutarties kaina/</w:t>
            </w:r>
            <w:r w:rsidR="00BB3FE2">
              <w:rPr>
                <w:b/>
              </w:rPr>
              <w:t>vertė/</w:t>
            </w:r>
            <w:r w:rsidRPr="00EB4422">
              <w:rPr>
                <w:b/>
              </w:rPr>
              <w:t>prekių įkainiai/kainodaros taisyklės</w:t>
            </w:r>
          </w:p>
          <w:p w14:paraId="5D4D9F4D" w14:textId="731EF1FF" w:rsidR="001F7150" w:rsidRDefault="001F7150" w:rsidP="001F7150">
            <w:pPr>
              <w:jc w:val="both"/>
            </w:pPr>
            <w:r>
              <w:t xml:space="preserve">2.1. Sutarties kaina </w:t>
            </w:r>
            <w:r w:rsidR="00BF5CB9">
              <w:rPr>
                <w:b/>
                <w:i/>
                <w:iCs/>
              </w:rPr>
              <w:t>.............................................</w:t>
            </w:r>
            <w:r w:rsidR="0002465E" w:rsidRPr="00333096">
              <w:rPr>
                <w:b/>
                <w:color w:val="FF0000"/>
              </w:rPr>
              <w:t xml:space="preserve"> </w:t>
            </w:r>
            <w:r>
              <w:t xml:space="preserve">eurų </w:t>
            </w:r>
            <w:r w:rsidR="0002465E">
              <w:t>(</w:t>
            </w:r>
            <w:r w:rsidR="00333096">
              <w:t xml:space="preserve">              </w:t>
            </w:r>
            <w:r w:rsidR="0002465E">
              <w:t xml:space="preserve">ct.) </w:t>
            </w:r>
            <w:r>
              <w:t>su PVM.</w:t>
            </w:r>
          </w:p>
          <w:p w14:paraId="05E54310" w14:textId="77777777" w:rsidR="001F7150" w:rsidRDefault="001F7150" w:rsidP="001F7150">
            <w:pPr>
              <w:jc w:val="both"/>
            </w:pPr>
            <w:r>
              <w:t xml:space="preserve">2.2. Sutarčiai taikoma fiksuota kainos kainodara. </w:t>
            </w:r>
          </w:p>
          <w:p w14:paraId="474A7A7A" w14:textId="4A89444E" w:rsidR="001F7150" w:rsidRDefault="001F7150" w:rsidP="001F7150">
            <w:pPr>
              <w:jc w:val="both"/>
            </w:pPr>
            <w:r>
              <w:t xml:space="preserve">2.3. </w:t>
            </w:r>
            <w:r w:rsidR="001042AC" w:rsidRPr="00BF5CB9">
              <w:t>Peržiūros atvejis numatytas Sutarties bendrosios dalies 2.2 papunktyje</w:t>
            </w:r>
            <w:r w:rsidRPr="00BF5CB9">
              <w:t>.</w:t>
            </w:r>
          </w:p>
          <w:p w14:paraId="0F4986F8" w14:textId="0BAEBE02" w:rsidR="00F278CE" w:rsidRDefault="001F7150" w:rsidP="001F7150">
            <w:pPr>
              <w:jc w:val="both"/>
            </w:pPr>
            <w:r>
              <w:t xml:space="preserve">2.4. </w:t>
            </w:r>
            <w:r w:rsidRPr="005E0163">
              <w:t xml:space="preserve">Į Prekių kainą turi būti įskaičiuoti visi mokesčiai ir visos </w:t>
            </w:r>
            <w:r w:rsidRPr="005E0163">
              <w:rPr>
                <w:b/>
              </w:rPr>
              <w:t>Pardavėjo</w:t>
            </w:r>
            <w:r w:rsidRPr="005E0163">
              <w:t xml:space="preserve"> išlaidos, susijusios su Prek</w:t>
            </w:r>
            <w:r w:rsidR="00BF5CB9">
              <w:t>ės</w:t>
            </w:r>
            <w:r w:rsidRPr="005E0163">
              <w:t xml:space="preserve"> pardavimu ir pristatymu (sandėliavimo, pakavimo, transportavimo, pristatymo, iškrovimo) bei visos kitos išlaidos, galinčios turėti įtakos Prekių kainai ar galinčios atsirasti vykdant šią Sutartį. Sudarydamas šią Sutartį, </w:t>
            </w:r>
            <w:r w:rsidRPr="005E0163">
              <w:rPr>
                <w:b/>
              </w:rPr>
              <w:t>Pardavėjas</w:t>
            </w:r>
            <w:r w:rsidRPr="005E0163">
              <w:t xml:space="preserve"> įvertina vis</w:t>
            </w:r>
            <w:r w:rsidR="00BF5CB9">
              <w:t>ą</w:t>
            </w:r>
            <w:r w:rsidRPr="005E0163">
              <w:t xml:space="preserve"> Prek</w:t>
            </w:r>
            <w:r w:rsidR="00BF5CB9">
              <w:t>ės</w:t>
            </w:r>
            <w:r w:rsidRPr="005E0163">
              <w:t xml:space="preserve"> apimt</w:t>
            </w:r>
            <w:r w:rsidR="00BF5CB9">
              <w:t>į</w:t>
            </w:r>
            <w:r w:rsidRPr="005E0163">
              <w:t xml:space="preserve"> bei prisiima riziką dėl išlaidų dydžių svyravimo.</w:t>
            </w:r>
          </w:p>
        </w:tc>
      </w:tr>
      <w:tr w:rsidR="0051758C" w14:paraId="2283A50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7E3D8A0" w14:textId="77777777" w:rsidR="0051758C" w:rsidRPr="00EB4422" w:rsidRDefault="0051758C" w:rsidP="00507CE0">
            <w:pPr>
              <w:jc w:val="both"/>
              <w:rPr>
                <w:b/>
              </w:rPr>
            </w:pPr>
            <w:r w:rsidRPr="00EB4422">
              <w:rPr>
                <w:b/>
              </w:rPr>
              <w:t>3. Prekių pristatymo vieta, terminas ir sąlygos</w:t>
            </w:r>
          </w:p>
          <w:p w14:paraId="6AFA2B4B" w14:textId="42BE0AE1" w:rsidR="005B2AD9" w:rsidRDefault="005B2AD9" w:rsidP="00507CE0">
            <w:pPr>
              <w:jc w:val="both"/>
              <w:rPr>
                <w:color w:val="000000"/>
                <w:lang w:eastAsia="en-US"/>
              </w:rPr>
            </w:pPr>
            <w:r>
              <w:rPr>
                <w:color w:val="000000"/>
                <w:lang w:eastAsia="en-US"/>
              </w:rPr>
              <w:t xml:space="preserve">3.1. Prekių pristatymo terminas – </w:t>
            </w:r>
            <w:r w:rsidR="00BF5CB9" w:rsidRPr="00281FF0">
              <w:rPr>
                <w:lang w:eastAsia="en-US"/>
              </w:rPr>
              <w:t>45</w:t>
            </w:r>
            <w:r w:rsidR="00F50B26" w:rsidRPr="00281FF0">
              <w:rPr>
                <w:lang w:eastAsia="en-US"/>
              </w:rPr>
              <w:t xml:space="preserve"> </w:t>
            </w:r>
            <w:r w:rsidR="00384AE7" w:rsidRPr="00281FF0">
              <w:rPr>
                <w:lang w:eastAsia="en-US"/>
              </w:rPr>
              <w:t>kalendorin</w:t>
            </w:r>
            <w:r w:rsidR="00BF5CB9" w:rsidRPr="00281FF0">
              <w:rPr>
                <w:lang w:eastAsia="en-US"/>
              </w:rPr>
              <w:t>ės</w:t>
            </w:r>
            <w:r w:rsidR="00F50B26" w:rsidRPr="00281FF0">
              <w:rPr>
                <w:lang w:eastAsia="en-US"/>
              </w:rPr>
              <w:t xml:space="preserve"> dien</w:t>
            </w:r>
            <w:r w:rsidR="00BF5CB9" w:rsidRPr="00281FF0">
              <w:rPr>
                <w:lang w:eastAsia="en-US"/>
              </w:rPr>
              <w:t>os</w:t>
            </w:r>
            <w:r w:rsidR="00512FCC" w:rsidRPr="00281FF0">
              <w:rPr>
                <w:lang w:eastAsia="en-US"/>
              </w:rPr>
              <w:t xml:space="preserve"> </w:t>
            </w:r>
            <w:r w:rsidR="00512FCC" w:rsidRPr="00281FF0">
              <w:rPr>
                <w:color w:val="000000"/>
                <w:lang w:eastAsia="en-US"/>
              </w:rPr>
              <w:t>nuo užsakymo gavimo dienos</w:t>
            </w:r>
            <w:r w:rsidR="00CB27AC" w:rsidRPr="00281FF0">
              <w:rPr>
                <w:color w:val="000000"/>
                <w:lang w:eastAsia="en-US"/>
              </w:rPr>
              <w:t>.</w:t>
            </w:r>
          </w:p>
          <w:p w14:paraId="4ECC34A1" w14:textId="6B863AE4" w:rsidR="00AB315E" w:rsidRDefault="005B2AD9" w:rsidP="00F1228D">
            <w:pPr>
              <w:jc w:val="both"/>
              <w:rPr>
                <w:lang w:eastAsia="en-US"/>
              </w:rPr>
            </w:pPr>
            <w:r>
              <w:rPr>
                <w:color w:val="000000"/>
                <w:lang w:eastAsia="en-US"/>
              </w:rPr>
              <w:t>3</w:t>
            </w:r>
            <w:r>
              <w:rPr>
                <w:lang w:eastAsia="en-US"/>
              </w:rPr>
              <w:t>.2. Prek</w:t>
            </w:r>
            <w:r w:rsidR="00BF5CB9">
              <w:rPr>
                <w:lang w:eastAsia="en-US"/>
              </w:rPr>
              <w:t>ės</w:t>
            </w:r>
            <w:r>
              <w:rPr>
                <w:lang w:eastAsia="en-US"/>
              </w:rPr>
              <w:t xml:space="preserve"> pristatymo viet</w:t>
            </w:r>
            <w:r w:rsidR="00B953ED">
              <w:rPr>
                <w:lang w:eastAsia="en-US"/>
              </w:rPr>
              <w:t>a</w:t>
            </w:r>
            <w:r w:rsidR="00AB315E">
              <w:rPr>
                <w:lang w:eastAsia="en-US"/>
              </w:rPr>
              <w:t>:</w:t>
            </w:r>
            <w:r w:rsidR="00F1228D">
              <w:rPr>
                <w:lang w:eastAsia="en-US"/>
              </w:rPr>
              <w:t xml:space="preserve"> </w:t>
            </w:r>
            <w:r w:rsidR="00CD38EC">
              <w:rPr>
                <w:b/>
              </w:rPr>
              <w:t>Strūnos k. 5, Strūnos k., Švenčionių</w:t>
            </w:r>
            <w:r w:rsidR="00BF5CB9">
              <w:rPr>
                <w:b/>
              </w:rPr>
              <w:t xml:space="preserve"> r.</w:t>
            </w:r>
          </w:p>
          <w:p w14:paraId="0B0BD6C3" w14:textId="453D6736" w:rsidR="005B2AD9" w:rsidRDefault="005B2AD9" w:rsidP="00507CE0">
            <w:pPr>
              <w:jc w:val="both"/>
              <w:rPr>
                <w:lang w:eastAsia="en-US"/>
              </w:rPr>
            </w:pPr>
            <w:r>
              <w:rPr>
                <w:lang w:eastAsia="en-US"/>
              </w:rPr>
              <w:t>3.3. Prek</w:t>
            </w:r>
            <w:r w:rsidR="00BF5CB9">
              <w:rPr>
                <w:lang w:eastAsia="en-US"/>
              </w:rPr>
              <w:t>ės</w:t>
            </w:r>
            <w:r>
              <w:rPr>
                <w:lang w:eastAsia="en-US"/>
              </w:rPr>
              <w:t xml:space="preserve"> pristatymo </w:t>
            </w:r>
            <w:r w:rsidRPr="002179CD">
              <w:rPr>
                <w:lang w:eastAsia="en-US"/>
              </w:rPr>
              <w:t xml:space="preserve">sąlygos </w:t>
            </w:r>
            <w:r>
              <w:rPr>
                <w:lang w:eastAsia="en-US"/>
              </w:rPr>
              <w:t>–</w:t>
            </w:r>
            <w:r w:rsidRPr="002179CD">
              <w:rPr>
                <w:lang w:eastAsia="en-US"/>
              </w:rPr>
              <w:t xml:space="preserve"> </w:t>
            </w:r>
            <w:r w:rsidR="00927244" w:rsidRPr="00927244">
              <w:rPr>
                <w:lang w:eastAsia="en-US"/>
              </w:rPr>
              <w:t>Prekė pristatom</w:t>
            </w:r>
            <w:r w:rsidR="00BF5CB9">
              <w:rPr>
                <w:lang w:eastAsia="en-US"/>
              </w:rPr>
              <w:t>a</w:t>
            </w:r>
            <w:r w:rsidR="00927244" w:rsidRPr="00927244">
              <w:rPr>
                <w:lang w:eastAsia="en-US"/>
              </w:rPr>
              <w:t xml:space="preserve"> </w:t>
            </w:r>
            <w:r w:rsidR="00927244" w:rsidRPr="00927244">
              <w:rPr>
                <w:b/>
                <w:lang w:eastAsia="en-US"/>
              </w:rPr>
              <w:t>Pirkėjo</w:t>
            </w:r>
            <w:r w:rsidR="00927244" w:rsidRPr="00927244">
              <w:rPr>
                <w:lang w:eastAsia="en-US"/>
              </w:rPr>
              <w:t xml:space="preserve"> darbo laiku: nuo pirmadienio iki ketvirtadienio – nuo 8 val. iki 17 val.,  penktadienį nuo 8 val. iki  15.45 val., pietų pertrauka nuo 12 val. iki 12.45 val.</w:t>
            </w:r>
          </w:p>
          <w:p w14:paraId="603ABB3F" w14:textId="2386C353" w:rsidR="00F41F51" w:rsidRPr="00476892" w:rsidRDefault="005B2AD9" w:rsidP="00507CE0">
            <w:pPr>
              <w:pStyle w:val="Sraopastraipa"/>
              <w:tabs>
                <w:tab w:val="left" w:pos="851"/>
              </w:tabs>
              <w:spacing w:after="0" w:line="240" w:lineRule="auto"/>
              <w:ind w:left="0"/>
              <w:jc w:val="both"/>
              <w:rPr>
                <w:lang w:eastAsia="en-US"/>
              </w:rPr>
            </w:pPr>
            <w:r>
              <w:rPr>
                <w:lang w:eastAsia="en-US"/>
              </w:rPr>
              <w:t>3.4. Užsakyma</w:t>
            </w:r>
            <w:r w:rsidR="00BF5CB9">
              <w:rPr>
                <w:lang w:eastAsia="en-US"/>
              </w:rPr>
              <w:t>s</w:t>
            </w:r>
            <w:r>
              <w:rPr>
                <w:lang w:eastAsia="en-US"/>
              </w:rPr>
              <w:t xml:space="preserve"> </w:t>
            </w:r>
            <w:r w:rsidR="00A41DC4" w:rsidRPr="00281FF0">
              <w:rPr>
                <w:lang w:eastAsia="en-US"/>
              </w:rPr>
              <w:t>P</w:t>
            </w:r>
            <w:r w:rsidRPr="00281FF0">
              <w:rPr>
                <w:lang w:eastAsia="en-US"/>
              </w:rPr>
              <w:t>rek</w:t>
            </w:r>
            <w:r w:rsidR="00BF5CB9" w:rsidRPr="00281FF0">
              <w:rPr>
                <w:lang w:eastAsia="en-US"/>
              </w:rPr>
              <w:t>ės</w:t>
            </w:r>
            <w:r w:rsidRPr="00281FF0">
              <w:rPr>
                <w:lang w:eastAsia="en-US"/>
              </w:rPr>
              <w:t xml:space="preserve"> pristatymui pateikiam</w:t>
            </w:r>
            <w:r w:rsidR="00BF5CB9" w:rsidRPr="00281FF0">
              <w:rPr>
                <w:lang w:eastAsia="en-US"/>
              </w:rPr>
              <w:t>as</w:t>
            </w:r>
            <w:r w:rsidRPr="00281FF0">
              <w:rPr>
                <w:lang w:eastAsia="en-US"/>
              </w:rPr>
              <w:t xml:space="preserve"> </w:t>
            </w:r>
            <w:r w:rsidR="00927244" w:rsidRPr="00281FF0">
              <w:rPr>
                <w:lang w:eastAsia="en-US"/>
              </w:rPr>
              <w:t>el. paštu</w:t>
            </w:r>
            <w:r w:rsidR="004D3E72" w:rsidRPr="00281FF0">
              <w:rPr>
                <w:lang w:eastAsia="en-US"/>
              </w:rPr>
              <w:t>.</w:t>
            </w:r>
          </w:p>
          <w:p w14:paraId="482E59DF" w14:textId="57726379" w:rsidR="001F7150" w:rsidRDefault="001F7150" w:rsidP="001F7150">
            <w:pPr>
              <w:jc w:val="both"/>
            </w:pPr>
            <w:r>
              <w:t>3.5.</w:t>
            </w:r>
            <w:r w:rsidRPr="005E0163">
              <w:t xml:space="preserve"> Pirkėjas įgyja nuosavybės teisę į pristatyt</w:t>
            </w:r>
            <w:r w:rsidR="00BF5CB9">
              <w:t>ą</w:t>
            </w:r>
            <w:r w:rsidRPr="005E0163">
              <w:t xml:space="preserve"> Prek</w:t>
            </w:r>
            <w:r w:rsidR="00BF5CB9">
              <w:t>ę</w:t>
            </w:r>
            <w:r w:rsidRPr="005E0163">
              <w:t xml:space="preserve"> abiem Šalim</w:t>
            </w:r>
            <w:r w:rsidR="00BF5CB9">
              <w:t>s</w:t>
            </w:r>
            <w:r w:rsidRPr="005E0163">
              <w:t xml:space="preserve"> pasirašius Prekių perdavimo–priėmimo aktą. Prekių perdavimo–priėmimo aktas pasirašomas Sutarties Bendrosios dalies 3.2 papunktyje nustatyta tvarka.</w:t>
            </w:r>
          </w:p>
          <w:p w14:paraId="353A8EC3" w14:textId="5A5EED8D" w:rsidR="004D3E72" w:rsidRDefault="001F7150" w:rsidP="001F7150">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w:t>
            </w:r>
            <w:r w:rsidR="00BF5CB9">
              <w:t>,</w:t>
            </w:r>
            <w:r w:rsidRPr="00CE3216">
              <w:t xml:space="preserve">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281FF0">
              <w:rPr>
                <w:b/>
              </w:rPr>
              <w:t>Pardavėjas</w:t>
            </w:r>
            <w:r w:rsidRPr="00281FF0">
              <w:t xml:space="preserve"> privalo pateikti </w:t>
            </w:r>
            <w:r w:rsidRPr="00281FF0">
              <w:rPr>
                <w:b/>
              </w:rPr>
              <w:t>Pirkėjo</w:t>
            </w:r>
            <w:r w:rsidRPr="00281FF0">
              <w:t xml:space="preserve"> prašomus dokumentus ne vėliau kaip per 10 darbo dienų nuo prašymo gavimo dienos.</w:t>
            </w:r>
          </w:p>
        </w:tc>
      </w:tr>
      <w:tr w:rsidR="0051758C" w14:paraId="3F2ED969"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E214CF2" w14:textId="488F3DB2" w:rsidR="00F1228D" w:rsidRDefault="0051758C" w:rsidP="00F1228D">
            <w:pPr>
              <w:jc w:val="both"/>
              <w:rPr>
                <w:b/>
              </w:rPr>
            </w:pPr>
            <w:r w:rsidRPr="00EB4422">
              <w:rPr>
                <w:b/>
              </w:rPr>
              <w:t xml:space="preserve">4. </w:t>
            </w:r>
            <w:r w:rsidR="006321F6" w:rsidRPr="006321F6">
              <w:rPr>
                <w:b/>
                <w:bCs/>
                <w:kern w:val="2"/>
                <w:lang w:eastAsia="en-US"/>
              </w:rPr>
              <w:t>Atsiskaitymo su Tiekėju terminas ir tvarka</w:t>
            </w:r>
          </w:p>
          <w:p w14:paraId="20AE8F5B" w14:textId="22C0DA76" w:rsidR="00F278CE" w:rsidRDefault="001F7150" w:rsidP="00235810">
            <w:pPr>
              <w:jc w:val="both"/>
            </w:pPr>
            <w:r>
              <w:t xml:space="preserve">4.1. </w:t>
            </w:r>
            <w:r w:rsidR="00914DCB">
              <w:t xml:space="preserve">Vykdant Sutartį, PVM sąskaitos faktūros turi būti teikiamos naudojantis </w:t>
            </w:r>
            <w:r w:rsidR="00914DCB">
              <w:rPr>
                <w:b/>
                <w:bCs/>
              </w:rPr>
              <w:t>sąskaitų administravimo bendrąja informacine sistema „SABIS“</w:t>
            </w:r>
            <w:r w:rsidR="00914DCB">
              <w:t xml:space="preserve">. Jeigu </w:t>
            </w:r>
            <w:r w:rsidR="00914DCB">
              <w:rPr>
                <w:b/>
                <w:bCs/>
              </w:rPr>
              <w:t>Pardavėjas</w:t>
            </w:r>
            <w:r w:rsidR="00914DCB">
              <w:t xml:space="preserve"> nepateikia E. sąskaitos, </w:t>
            </w:r>
            <w:r w:rsidR="00914DCB">
              <w:rPr>
                <w:b/>
                <w:bCs/>
              </w:rPr>
              <w:t>Pirkėjas</w:t>
            </w:r>
            <w:r w:rsidR="00914DCB">
              <w:t xml:space="preserve"> turi teisę neatlikti mokėjimo.</w:t>
            </w:r>
          </w:p>
          <w:p w14:paraId="06C2FE7A" w14:textId="5BA00AE8" w:rsidR="006321F6" w:rsidRDefault="006321F6" w:rsidP="00235810">
            <w:pPr>
              <w:jc w:val="both"/>
            </w:pPr>
            <w:r>
              <w:t xml:space="preserve">4.2. </w:t>
            </w:r>
            <w:r w:rsidRPr="006321F6">
              <w:t xml:space="preserve">Pirkėjas atsiskaito su Tiekėju ne vėliau kaip per </w:t>
            </w:r>
            <w:r>
              <w:t>30 kalendorinių dienų</w:t>
            </w:r>
            <w:r w:rsidRPr="006321F6">
              <w:t xml:space="preserve"> nuo Sąskaitos gavimo dienos.</w:t>
            </w:r>
          </w:p>
          <w:p w14:paraId="1E794D4B" w14:textId="06A7F392" w:rsidR="006321F6" w:rsidRDefault="006321F6" w:rsidP="006321F6">
            <w:pPr>
              <w:rPr>
                <w:kern w:val="2"/>
                <w:shd w:val="clear" w:color="auto" w:fill="FFFFFF"/>
                <w:lang w:eastAsia="en-US"/>
              </w:rPr>
            </w:pPr>
            <w:r>
              <w:lastRenderedPageBreak/>
              <w:t xml:space="preserve">4.3. </w:t>
            </w:r>
            <w:r w:rsidRPr="006321F6">
              <w:rPr>
                <w:color w:val="000000"/>
                <w:kern w:val="2"/>
                <w:shd w:val="clear" w:color="auto" w:fill="FFFFFF"/>
                <w:lang w:eastAsia="en-US"/>
              </w:rPr>
              <w:t xml:space="preserve">Apmokėjimo sąlygos </w:t>
            </w:r>
            <w:r w:rsidRPr="006321F6">
              <w:rPr>
                <w:kern w:val="2"/>
                <w:shd w:val="clear" w:color="auto" w:fill="FFFFFF"/>
                <w:lang w:eastAsia="en-US"/>
              </w:rPr>
              <w:t>- įvykdžius visus sutartinius įsipareigojimus, sumokama visa Sutarties kaina.</w:t>
            </w:r>
          </w:p>
          <w:p w14:paraId="21383D13" w14:textId="2D1DBB52" w:rsidR="00502AD2" w:rsidRPr="006321F6" w:rsidRDefault="00502AD2" w:rsidP="006321F6">
            <w:pPr>
              <w:rPr>
                <w:kern w:val="2"/>
                <w:shd w:val="clear" w:color="auto" w:fill="FFFFFF"/>
                <w:lang w:eastAsia="en-US"/>
              </w:rPr>
            </w:pPr>
            <w:r>
              <w:rPr>
                <w:kern w:val="2"/>
                <w:shd w:val="clear" w:color="auto" w:fill="FFFFFF"/>
                <w:lang w:eastAsia="en-US"/>
              </w:rPr>
              <w:t>4.4. Avansas nebus mokamas.</w:t>
            </w:r>
          </w:p>
          <w:p w14:paraId="79D017D2" w14:textId="25BB6215" w:rsidR="00914DCB" w:rsidRPr="00EB4422" w:rsidRDefault="00914DCB" w:rsidP="00235810">
            <w:pPr>
              <w:jc w:val="both"/>
              <w:rPr>
                <w:b/>
              </w:rPr>
            </w:pPr>
          </w:p>
        </w:tc>
      </w:tr>
      <w:tr w:rsidR="0051758C" w14:paraId="090B45FB" w14:textId="77777777" w:rsidTr="00F278CE">
        <w:trPr>
          <w:trHeight w:val="274"/>
        </w:trPr>
        <w:tc>
          <w:tcPr>
            <w:tcW w:w="9746" w:type="dxa"/>
            <w:tcBorders>
              <w:top w:val="single" w:sz="4" w:space="0" w:color="auto"/>
              <w:left w:val="single" w:sz="4" w:space="0" w:color="auto"/>
              <w:bottom w:val="single" w:sz="4" w:space="0" w:color="auto"/>
              <w:right w:val="single" w:sz="4" w:space="0" w:color="auto"/>
            </w:tcBorders>
          </w:tcPr>
          <w:p w14:paraId="03577062" w14:textId="46E8D773" w:rsidR="0051758C" w:rsidRDefault="0051758C">
            <w:pPr>
              <w:jc w:val="both"/>
              <w:rPr>
                <w:b/>
              </w:rPr>
            </w:pPr>
            <w:r>
              <w:rPr>
                <w:b/>
              </w:rPr>
              <w:lastRenderedPageBreak/>
              <w:t>5.</w:t>
            </w:r>
            <w:r w:rsidR="00B953ED">
              <w:rPr>
                <w:b/>
              </w:rPr>
              <w:t xml:space="preserve"> </w:t>
            </w:r>
            <w:r>
              <w:rPr>
                <w:b/>
              </w:rPr>
              <w:t>Pirkėjo teisė vienašališkai nutraukti Sutartį</w:t>
            </w:r>
            <w:r>
              <w:t xml:space="preserve"> </w:t>
            </w:r>
          </w:p>
          <w:p w14:paraId="4C7F0DE8" w14:textId="77777777" w:rsidR="001F7150" w:rsidRPr="00CE3216" w:rsidRDefault="001F7150" w:rsidP="001F7150">
            <w:pPr>
              <w:ind w:right="30"/>
              <w:jc w:val="both"/>
              <w:rPr>
                <w:szCs w:val="22"/>
              </w:rPr>
            </w:pPr>
            <w:r w:rsidRPr="00CE3216">
              <w:rPr>
                <w:szCs w:val="22"/>
              </w:rPr>
              <w:t xml:space="preserve">5.1. </w:t>
            </w:r>
            <w:r w:rsidRPr="00CE3216">
              <w:rPr>
                <w:b/>
                <w:szCs w:val="22"/>
              </w:rPr>
              <w:t>Pirkėjas</w:t>
            </w:r>
            <w:r w:rsidRPr="00CE3216">
              <w:rPr>
                <w:szCs w:val="22"/>
              </w:rPr>
              <w:t xml:space="preserve"> turi teisę Sutarties Bendrosios dalies 9.2 </w:t>
            </w:r>
            <w:r w:rsidRPr="00CE3216">
              <w:t>papunktyje</w:t>
            </w:r>
            <w:r w:rsidRPr="00CE3216">
              <w:rPr>
                <w:szCs w:val="22"/>
              </w:rPr>
              <w:t xml:space="preserve"> nustatyta tvarka Sutartį nutraukti:</w:t>
            </w:r>
          </w:p>
          <w:p w14:paraId="414560DC" w14:textId="77777777" w:rsidR="001F7150" w:rsidRPr="00CE3216" w:rsidRDefault="001F7150" w:rsidP="001F7150">
            <w:pPr>
              <w:ind w:right="30"/>
              <w:jc w:val="both"/>
              <w:rPr>
                <w:szCs w:val="22"/>
              </w:rPr>
            </w:pPr>
            <w:r w:rsidRPr="00CE3216">
              <w:rPr>
                <w:szCs w:val="22"/>
              </w:rPr>
              <w:t xml:space="preserve">5.1.1. </w:t>
            </w:r>
            <w:r w:rsidRPr="00CE3216">
              <w:rPr>
                <w:b/>
                <w:szCs w:val="22"/>
              </w:rPr>
              <w:t>Pardavėjui</w:t>
            </w:r>
            <w:r w:rsidRPr="00CE3216">
              <w:rPr>
                <w:szCs w:val="22"/>
              </w:rPr>
              <w:t xml:space="preserve"> vėluojant pristatyti Prekes daugiau kaip 3 (tris) dienas nuo Sutarties Specialiosios dalies 3.1 </w:t>
            </w:r>
            <w:r w:rsidRPr="00CE3216">
              <w:t>papunktyje</w:t>
            </w:r>
            <w:r w:rsidRPr="00CE3216">
              <w:rPr>
                <w:szCs w:val="22"/>
              </w:rPr>
              <w:t xml:space="preserve"> nustatyto termino; </w:t>
            </w:r>
          </w:p>
          <w:p w14:paraId="1DA1C120" w14:textId="77777777" w:rsidR="001F7150" w:rsidRPr="00CE3216" w:rsidRDefault="001F7150" w:rsidP="001F7150">
            <w:pPr>
              <w:jc w:val="both"/>
            </w:pPr>
            <w:r w:rsidRPr="00CE3216">
              <w:t xml:space="preserve">5.1.2. </w:t>
            </w:r>
            <w:r w:rsidRPr="00CE3216">
              <w:rPr>
                <w:b/>
              </w:rPr>
              <w:t>Pardavėjas</w:t>
            </w:r>
            <w:r w:rsidRPr="00CE3216">
              <w:t xml:space="preserve"> per </w:t>
            </w:r>
            <w:r w:rsidRPr="00CE3216">
              <w:rPr>
                <w:b/>
              </w:rPr>
              <w:t>Pirkėjo</w:t>
            </w:r>
            <w:r w:rsidRPr="00CE3216">
              <w:t xml:space="preserve"> nustatytą terminą </w:t>
            </w:r>
            <w:r w:rsidRPr="00CE3216">
              <w:rPr>
                <w:b/>
              </w:rPr>
              <w:t>Pirkėjui</w:t>
            </w:r>
            <w:r w:rsidRPr="00CE3216">
              <w:t xml:space="preserve"> nepateikia Sutarties specialiosios dalies 3.6. punkte nurodytų dokumentų.</w:t>
            </w:r>
          </w:p>
          <w:p w14:paraId="617A9D00" w14:textId="77777777" w:rsidR="001F7150" w:rsidRPr="00CE3216" w:rsidRDefault="001F7150" w:rsidP="001F7150">
            <w:pPr>
              <w:jc w:val="both"/>
            </w:pPr>
            <w:r w:rsidRPr="00CE3216">
              <w:t>5.1.3. Paaiškėja, kad yra aplinkybė, atitinkanti bent vieną iš Viešųjų pirkimo įstatymo 45 straipsnio 2</w:t>
            </w:r>
            <w:r w:rsidRPr="00CE3216">
              <w:rPr>
                <w:vertAlign w:val="superscript"/>
              </w:rPr>
              <w:t>1</w:t>
            </w:r>
            <w:r w:rsidRPr="00CE3216">
              <w:t xml:space="preserve"> dalyje išvardintų sąlygų.</w:t>
            </w:r>
          </w:p>
          <w:p w14:paraId="37E5E191" w14:textId="5FA667F6" w:rsidR="008E7B6D" w:rsidRPr="00505E1C" w:rsidRDefault="001F7150" w:rsidP="001F7150">
            <w:pPr>
              <w:jc w:val="both"/>
            </w:pPr>
            <w:r w:rsidRPr="00CE3216">
              <w:rPr>
                <w:szCs w:val="22"/>
              </w:rPr>
              <w:t xml:space="preserve">5.1.4. </w:t>
            </w:r>
            <w:r w:rsidR="009B58F2">
              <w:rPr>
                <w:szCs w:val="22"/>
              </w:rPr>
              <w:t>K</w:t>
            </w:r>
            <w:r w:rsidRPr="00CE3216">
              <w:rPr>
                <w:szCs w:val="22"/>
              </w:rPr>
              <w:t>itais vienašalio Sutarties nutraukimo atvejais numatytais Sutarties Bendrosios dalies 9.2 papunktyje.</w:t>
            </w:r>
          </w:p>
        </w:tc>
      </w:tr>
      <w:tr w:rsidR="0051758C" w14:paraId="661C68A3" w14:textId="77777777" w:rsidTr="00F278CE">
        <w:trPr>
          <w:trHeight w:val="553"/>
        </w:trPr>
        <w:tc>
          <w:tcPr>
            <w:tcW w:w="9746" w:type="dxa"/>
            <w:tcBorders>
              <w:top w:val="single" w:sz="4" w:space="0" w:color="auto"/>
              <w:left w:val="single" w:sz="4" w:space="0" w:color="auto"/>
              <w:bottom w:val="single" w:sz="4" w:space="0" w:color="auto"/>
              <w:right w:val="single" w:sz="4" w:space="0" w:color="auto"/>
            </w:tcBorders>
            <w:hideMark/>
          </w:tcPr>
          <w:p w14:paraId="10885A8B" w14:textId="28A08AAB" w:rsidR="0051758C" w:rsidRPr="00EB4422" w:rsidRDefault="0051758C">
            <w:pPr>
              <w:rPr>
                <w:b/>
              </w:rPr>
            </w:pPr>
            <w:r w:rsidRPr="00EB4422">
              <w:rPr>
                <w:b/>
              </w:rPr>
              <w:t>6. Prek</w:t>
            </w:r>
            <w:r w:rsidR="00BA2EF6">
              <w:rPr>
                <w:b/>
              </w:rPr>
              <w:t>ės</w:t>
            </w:r>
            <w:r w:rsidRPr="00EB4422">
              <w:rPr>
                <w:b/>
              </w:rPr>
              <w:t xml:space="preserve"> kokybė </w:t>
            </w:r>
          </w:p>
          <w:p w14:paraId="5A064E5A" w14:textId="31F47F57" w:rsidR="00E813AA" w:rsidRDefault="00E813AA" w:rsidP="00E813AA">
            <w:pPr>
              <w:jc w:val="both"/>
            </w:pPr>
            <w:r w:rsidRPr="00EB4422">
              <w:t>6.1. Prek</w:t>
            </w:r>
            <w:r>
              <w:t>ė privalo</w:t>
            </w:r>
            <w:r w:rsidRPr="00EB4422">
              <w:t xml:space="preserve"> atitikti Sutartyje ir jos prieduose </w:t>
            </w:r>
            <w:r w:rsidRPr="00C33D3A">
              <w:t xml:space="preserve">nustatytus </w:t>
            </w:r>
            <w:r w:rsidRPr="00EB4422">
              <w:t>reikalavimus.</w:t>
            </w:r>
          </w:p>
          <w:p w14:paraId="3EF8B3F4" w14:textId="43796D85" w:rsidR="00F278CE" w:rsidRPr="00927244" w:rsidRDefault="00E813AA" w:rsidP="00E813AA">
            <w:pPr>
              <w:jc w:val="both"/>
            </w:pPr>
            <w:r w:rsidRPr="005E0163">
              <w:t>6.2. Prek</w:t>
            </w:r>
            <w:r w:rsidR="00BA2EF6">
              <w:t>ės</w:t>
            </w:r>
            <w:r w:rsidRPr="005E0163">
              <w:t xml:space="preserve"> kokybė vertinama pristačius j</w:t>
            </w:r>
            <w:r w:rsidR="00BA2EF6">
              <w:t>ą</w:t>
            </w:r>
            <w:r w:rsidRPr="005E0163">
              <w:t xml:space="preserve"> į Sutarties Specialiosios dalies 3.2. papunktyje nurodytą vietą. </w:t>
            </w:r>
            <w:r w:rsidRPr="005E0163">
              <w:rPr>
                <w:b/>
              </w:rPr>
              <w:t>Pirkėjas</w:t>
            </w:r>
            <w:r w:rsidRPr="005E0163">
              <w:t>, patikrinęs Prek</w:t>
            </w:r>
            <w:r w:rsidR="00BA2EF6">
              <w:t>ės</w:t>
            </w:r>
            <w:r w:rsidRPr="005E0163">
              <w:t xml:space="preserve"> atitikimą Sutartyje ir jos prieduose nustatyt</w:t>
            </w:r>
            <w:r w:rsidR="00BA2EF6">
              <w:t>iems</w:t>
            </w:r>
            <w:r w:rsidRPr="005E0163">
              <w:t xml:space="preserve"> reikalavim</w:t>
            </w:r>
            <w:r w:rsidR="00BA2EF6">
              <w:t>am</w:t>
            </w:r>
            <w:r w:rsidRPr="005E0163">
              <w:t xml:space="preserve">s, </w:t>
            </w:r>
            <w:r w:rsidR="00E62127">
              <w:t>pasi</w:t>
            </w:r>
            <w:r w:rsidRPr="005E0163">
              <w:t>rašo Prek</w:t>
            </w:r>
            <w:r w:rsidR="00BA2EF6">
              <w:t>ės</w:t>
            </w:r>
            <w:r w:rsidRPr="005E0163">
              <w:t xml:space="preserve"> perdavimo–priėmimo aktą. Nustačius neatitikimus, Prekė nepriimam</w:t>
            </w:r>
            <w:r w:rsidR="00BA2EF6">
              <w:t>a</w:t>
            </w:r>
            <w:r w:rsidRPr="005E0163">
              <w:t xml:space="preserve"> ir laikoma, kad j</w:t>
            </w:r>
            <w:r w:rsidR="00BA2EF6">
              <w:t>i</w:t>
            </w:r>
            <w:r w:rsidRPr="005E0163">
              <w:t xml:space="preserve"> nebuvo pristatyt</w:t>
            </w:r>
            <w:r w:rsidR="00BA2EF6">
              <w:t>a</w:t>
            </w:r>
            <w:r w:rsidRPr="005E0163">
              <w:t xml:space="preserve">, ir </w:t>
            </w:r>
            <w:r w:rsidRPr="005E0163">
              <w:rPr>
                <w:b/>
              </w:rPr>
              <w:t>Pardavėjas</w:t>
            </w:r>
            <w:r w:rsidRPr="005E0163">
              <w:t xml:space="preserve"> savo lėšomis nedelsiant Prek</w:t>
            </w:r>
            <w:r w:rsidR="00BA2EF6">
              <w:t>ę</w:t>
            </w:r>
            <w:r w:rsidRPr="005E0163">
              <w:t xml:space="preserve"> turi atsiimti. </w:t>
            </w:r>
            <w:r w:rsidRPr="005E0163">
              <w:rPr>
                <w:b/>
              </w:rPr>
              <w:t>Pardavėjui</w:t>
            </w:r>
            <w:r w:rsidRPr="005E0163">
              <w:t xml:space="preserve"> neįvykdžius pareigos nedelsiant atsiimti Prek</w:t>
            </w:r>
            <w:r w:rsidR="00BA2EF6">
              <w:t>ė</w:t>
            </w:r>
            <w:r w:rsidRPr="005E0163">
              <w:t xml:space="preserve">s, </w:t>
            </w:r>
            <w:r w:rsidRPr="005E0163">
              <w:rPr>
                <w:b/>
              </w:rPr>
              <w:t>Pardavėjas</w:t>
            </w:r>
            <w:r w:rsidRPr="005E0163">
              <w:t xml:space="preserve"> neturi teisės reikšti pretenzijų dėl j</w:t>
            </w:r>
            <w:r w:rsidR="00F05C78">
              <w:t>os</w:t>
            </w:r>
            <w:r w:rsidRPr="005E0163">
              <w:t xml:space="preserve"> žuvimo ar sugadinimo.</w:t>
            </w:r>
          </w:p>
        </w:tc>
      </w:tr>
      <w:tr w:rsidR="0051758C" w14:paraId="34C4EACF"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6AE71C9D" w14:textId="77777777" w:rsidR="0051758C" w:rsidRDefault="0051758C">
            <w:pPr>
              <w:jc w:val="both"/>
              <w:rPr>
                <w:b/>
              </w:rPr>
            </w:pPr>
            <w:r>
              <w:rPr>
                <w:b/>
              </w:rPr>
              <w:t>7. Garantiniai įsipareigojimai</w:t>
            </w:r>
          </w:p>
          <w:p w14:paraId="3F41A65A" w14:textId="09035BFC" w:rsidR="00E813AA" w:rsidRDefault="00E813AA" w:rsidP="00E813AA">
            <w:pPr>
              <w:tabs>
                <w:tab w:val="left" w:pos="394"/>
                <w:tab w:val="left" w:pos="536"/>
              </w:tabs>
              <w:jc w:val="both"/>
            </w:pPr>
            <w:r>
              <w:t>7.1. Pardavėjo pristatyt</w:t>
            </w:r>
            <w:r w:rsidR="00F05C78">
              <w:t>os</w:t>
            </w:r>
            <w:r>
              <w:t xml:space="preserve"> Prek</w:t>
            </w:r>
            <w:r w:rsidR="00F05C78">
              <w:t>ės</w:t>
            </w:r>
            <w:r>
              <w:t xml:space="preserve"> kokybės garantijos / tinkamumo naudoti terminas -  taikoma Prekės gamintojo suteikta garantija. Prek</w:t>
            </w:r>
            <w:r w:rsidR="006321F6">
              <w:t>ės</w:t>
            </w:r>
            <w:r>
              <w:t xml:space="preserve"> kokybės garantijai taikoma Sutarties bendrosios dalies 6.3 papunkči</w:t>
            </w:r>
            <w:r w:rsidR="00061876">
              <w:t>o</w:t>
            </w:r>
            <w:r>
              <w:t xml:space="preserve"> nuostatos.</w:t>
            </w:r>
          </w:p>
          <w:p w14:paraId="54979326" w14:textId="2A011AD4" w:rsidR="00E813AA" w:rsidRDefault="00E813AA" w:rsidP="00E813AA">
            <w:r>
              <w:t>7.2. Pardavėjas po raštiško Pirkėjo pranešimo per 3 (tris) darbo dienas neatitinkanči</w:t>
            </w:r>
            <w:r w:rsidR="00F05C78">
              <w:t>ą</w:t>
            </w:r>
            <w:r>
              <w:t xml:space="preserve"> reikalavimų Prek</w:t>
            </w:r>
            <w:r w:rsidR="00F05C78">
              <w:t>ę</w:t>
            </w:r>
            <w:r>
              <w:t xml:space="preserve"> turi pakeisti to</w:t>
            </w:r>
            <w:r w:rsidR="00F05C78">
              <w:t>kia</w:t>
            </w:r>
            <w:r>
              <w:t xml:space="preserve"> pači</w:t>
            </w:r>
            <w:r w:rsidR="00F05C78">
              <w:t>a</w:t>
            </w:r>
            <w:r>
              <w:t xml:space="preserve"> Prek</w:t>
            </w:r>
            <w:r w:rsidR="00F05C78">
              <w:t>e</w:t>
            </w:r>
            <w:r>
              <w:t>, atitinkanči</w:t>
            </w:r>
            <w:r w:rsidR="00F05C78">
              <w:t>a</w:t>
            </w:r>
            <w:r>
              <w:t xml:space="preserve"> Sutarties bei jos priedo reikalavimus bei kompensuoti Pirkėjo patirtus nuostolius (jeigu tokie buvo).</w:t>
            </w:r>
          </w:p>
          <w:p w14:paraId="55F50B72" w14:textId="77777777" w:rsidR="00C41658" w:rsidRDefault="00E813AA" w:rsidP="00E813AA">
            <w:pPr>
              <w:rPr>
                <w:b/>
              </w:rPr>
            </w:pPr>
            <w:r>
              <w:t>7.3. Kiti garantiniai įsipareigojimai nurodyti Sutarties 1 priede.</w:t>
            </w:r>
          </w:p>
        </w:tc>
      </w:tr>
      <w:tr w:rsidR="0051758C" w14:paraId="0C05418C" w14:textId="77777777" w:rsidTr="00F278CE">
        <w:trPr>
          <w:trHeight w:val="894"/>
        </w:trPr>
        <w:tc>
          <w:tcPr>
            <w:tcW w:w="9746" w:type="dxa"/>
            <w:tcBorders>
              <w:top w:val="single" w:sz="4" w:space="0" w:color="auto"/>
              <w:left w:val="single" w:sz="4" w:space="0" w:color="auto"/>
              <w:bottom w:val="single" w:sz="4" w:space="0" w:color="auto"/>
              <w:right w:val="single" w:sz="4" w:space="0" w:color="auto"/>
            </w:tcBorders>
            <w:hideMark/>
          </w:tcPr>
          <w:p w14:paraId="0170CB3D" w14:textId="77777777" w:rsidR="0051758C" w:rsidRDefault="0051758C" w:rsidP="00BA36AE">
            <w:pPr>
              <w:pStyle w:val="Sraopastraipa"/>
              <w:spacing w:after="0" w:line="240" w:lineRule="auto"/>
              <w:ind w:left="0"/>
              <w:contextualSpacing w:val="0"/>
              <w:jc w:val="both"/>
              <w:rPr>
                <w:b/>
                <w:lang w:eastAsia="en-US"/>
              </w:rPr>
            </w:pPr>
            <w:r>
              <w:rPr>
                <w:b/>
                <w:lang w:eastAsia="en-US"/>
              </w:rPr>
              <w:t>8. Papildomas prievolių įvykdymo užtikrinimas</w:t>
            </w:r>
          </w:p>
          <w:p w14:paraId="5F3193F0" w14:textId="77777777" w:rsidR="00F278CE" w:rsidRPr="00EB4422" w:rsidRDefault="00671B47" w:rsidP="00E813AA">
            <w:pPr>
              <w:pStyle w:val="Sraopastraipa"/>
              <w:spacing w:after="0"/>
              <w:ind w:left="0"/>
              <w:jc w:val="both"/>
              <w:rPr>
                <w:lang w:eastAsia="en-US"/>
              </w:rPr>
            </w:pPr>
            <w:r>
              <w:rPr>
                <w:lang w:eastAsia="en-US"/>
              </w:rPr>
              <w:t xml:space="preserve">8.1. </w:t>
            </w:r>
            <w:r w:rsidR="00DD4D4F" w:rsidRPr="00DD4D4F">
              <w:rPr>
                <w:lang w:eastAsia="en-US"/>
              </w:rPr>
              <w:t>Sutarties įvykdymui užtikrinti banko garantijos ar draudimo bendrovės laidavimo rašto  nereikalaujama.</w:t>
            </w:r>
          </w:p>
        </w:tc>
      </w:tr>
      <w:tr w:rsidR="00E813AA" w14:paraId="2E2D283C" w14:textId="77777777" w:rsidTr="00F278CE">
        <w:trPr>
          <w:trHeight w:val="894"/>
        </w:trPr>
        <w:tc>
          <w:tcPr>
            <w:tcW w:w="9746" w:type="dxa"/>
            <w:tcBorders>
              <w:top w:val="single" w:sz="4" w:space="0" w:color="auto"/>
              <w:left w:val="single" w:sz="4" w:space="0" w:color="auto"/>
              <w:bottom w:val="single" w:sz="4" w:space="0" w:color="auto"/>
              <w:right w:val="single" w:sz="4" w:space="0" w:color="auto"/>
            </w:tcBorders>
          </w:tcPr>
          <w:p w14:paraId="40B05141" w14:textId="77777777" w:rsidR="00E813AA" w:rsidRPr="00EB4422" w:rsidRDefault="00E813AA" w:rsidP="00E813AA">
            <w:pPr>
              <w:jc w:val="both"/>
              <w:rPr>
                <w:b/>
              </w:rPr>
            </w:pPr>
            <w:r w:rsidRPr="00EB4422">
              <w:rPr>
                <w:b/>
              </w:rPr>
              <w:t>9. Kitos sąlygos</w:t>
            </w:r>
          </w:p>
          <w:p w14:paraId="472A09B2" w14:textId="77777777" w:rsidR="00E813AA" w:rsidRPr="00EB4422" w:rsidRDefault="00E813AA" w:rsidP="00E813AA">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14:paraId="32C2DEC3" w14:textId="77777777" w:rsidR="00E813AA" w:rsidRPr="00091508" w:rsidRDefault="00E813AA" w:rsidP="00E813AA">
            <w:pPr>
              <w:jc w:val="both"/>
            </w:pPr>
            <w:r w:rsidRPr="00091508">
              <w:t>9.2. Sutarties bendrosios dalies 11.2 punkte nurodytų Šalių iš anksto sutartų minimalių nuostolių dydis yra –</w:t>
            </w:r>
            <w:r>
              <w:t xml:space="preserve"> </w:t>
            </w:r>
            <w:r>
              <w:rPr>
                <w:color w:val="000000"/>
              </w:rPr>
              <w:t>0,1 procentas.</w:t>
            </w:r>
          </w:p>
          <w:p w14:paraId="78E8A44C" w14:textId="77777777" w:rsidR="00E813AA" w:rsidRPr="00091508" w:rsidRDefault="00E813AA" w:rsidP="00E813AA">
            <w:pPr>
              <w:jc w:val="both"/>
            </w:pPr>
            <w:r w:rsidRPr="00091508">
              <w:t>9.3. Sutarties bendrosios dalies 11.3 punkte nurodytų Šalių iš anksto sutartų minimalių nuostolių dydis yra –</w:t>
            </w:r>
            <w:r>
              <w:t xml:space="preserve"> </w:t>
            </w:r>
            <w:r>
              <w:rPr>
                <w:color w:val="000000"/>
              </w:rPr>
              <w:t>0,1 procentas.</w:t>
            </w:r>
          </w:p>
          <w:p w14:paraId="0FF3E010" w14:textId="2229A043" w:rsidR="00E813AA" w:rsidRPr="00403322" w:rsidRDefault="00E813AA" w:rsidP="00E813AA">
            <w:pPr>
              <w:jc w:val="both"/>
            </w:pPr>
            <w:r>
              <w:t xml:space="preserve">9.4. </w:t>
            </w:r>
            <w:r w:rsidRPr="00EB4422">
              <w:t xml:space="preserve">Sutarties bendrosios dalies 11.4 punkte nurodytų Šalių iš anksto sutartų minimalių nuostolių dydis yra </w:t>
            </w:r>
            <w:r>
              <w:rPr>
                <w:color w:val="000000"/>
              </w:rPr>
              <w:t>7 (septyni)</w:t>
            </w:r>
            <w:r w:rsidR="00060401">
              <w:rPr>
                <w:color w:val="000000"/>
              </w:rPr>
              <w:t xml:space="preserve"> procentai</w:t>
            </w:r>
            <w:r>
              <w:rPr>
                <w:bCs/>
              </w:rPr>
              <w:t xml:space="preserve"> </w:t>
            </w:r>
            <w:r w:rsidRPr="00EB4422">
              <w:rPr>
                <w:bCs/>
              </w:rPr>
              <w:t xml:space="preserve">nuo Sutarties kainos/bendros pasiūlymo </w:t>
            </w:r>
            <w:r w:rsidRPr="00BB13B6">
              <w:rPr>
                <w:bCs/>
              </w:rPr>
              <w:t>kainos be PVM.</w:t>
            </w:r>
          </w:p>
          <w:p w14:paraId="19E78162" w14:textId="77777777" w:rsidR="00E813AA" w:rsidRDefault="00E813AA" w:rsidP="00E813AA">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14:paraId="615B4F96" w14:textId="2B58F239" w:rsidR="00E813AA" w:rsidRPr="00E813AA" w:rsidRDefault="00E813AA" w:rsidP="00E813AA">
            <w:pPr>
              <w:jc w:val="both"/>
              <w:rPr>
                <w:i/>
              </w:rPr>
            </w:pPr>
            <w:r>
              <w:t xml:space="preserve">9.6. </w:t>
            </w:r>
            <w:r w:rsidRPr="00E813AA">
              <w:rPr>
                <w:b/>
                <w:i/>
              </w:rPr>
              <w:t>Pardavėjas</w:t>
            </w:r>
            <w:r w:rsidRPr="00E813AA">
              <w:rPr>
                <w:i/>
              </w:rPr>
              <w:t xml:space="preserve"> </w:t>
            </w:r>
            <w:r w:rsidRPr="0095394A">
              <w:rPr>
                <w:i/>
                <w:u w:val="single"/>
              </w:rPr>
              <w:t xml:space="preserve">šiai Sutarčiai vykdyti pasitelks subtiekėją (-us): arba </w:t>
            </w:r>
            <w:r w:rsidRPr="0095394A">
              <w:rPr>
                <w:b/>
                <w:i/>
                <w:u w:val="single"/>
              </w:rPr>
              <w:t>Pardavėjas</w:t>
            </w:r>
            <w:r w:rsidRPr="0095394A">
              <w:rPr>
                <w:i/>
                <w:u w:val="single"/>
              </w:rPr>
              <w:t xml:space="preserve"> šiai Sutarčiai vykdyti subtiekėjo (-ų) nepasitelks.</w:t>
            </w:r>
            <w:r w:rsidR="0095394A" w:rsidRPr="0095394A">
              <w:rPr>
                <w:i/>
                <w:u w:val="single"/>
              </w:rPr>
              <w:t>(pasirinkti</w:t>
            </w:r>
            <w:r w:rsidR="0095394A">
              <w:rPr>
                <w:i/>
              </w:rPr>
              <w:t>)</w:t>
            </w:r>
          </w:p>
          <w:p w14:paraId="0709162C" w14:textId="29F6D70A" w:rsidR="00E813AA" w:rsidRPr="0002465E" w:rsidRDefault="00E813AA" w:rsidP="00E813AA">
            <w:pPr>
              <w:jc w:val="both"/>
              <w:rPr>
                <w:lang w:val="en-US"/>
              </w:rPr>
            </w:pPr>
            <w:r>
              <w:t>9.7</w:t>
            </w:r>
            <w:r w:rsidRPr="00EB4422">
              <w:t xml:space="preserve">. </w:t>
            </w:r>
            <w:r w:rsidRPr="00F00B69">
              <w:rPr>
                <w:b/>
              </w:rPr>
              <w:t>Pardavėjo</w:t>
            </w:r>
            <w:r w:rsidRPr="00EB4422">
              <w:t xml:space="preserve"> atstovas – </w:t>
            </w:r>
            <w:r w:rsidR="00060401" w:rsidRPr="00060401">
              <w:t>..................................................</w:t>
            </w:r>
          </w:p>
          <w:p w14:paraId="02A43FF3" w14:textId="06A5667E" w:rsidR="00E813AA" w:rsidRDefault="00E813AA" w:rsidP="0095394A">
            <w:pPr>
              <w:jc w:val="both"/>
            </w:pPr>
            <w:r>
              <w:t>9.8</w:t>
            </w:r>
            <w:r w:rsidRPr="00EB4422">
              <w:t xml:space="preserve">. </w:t>
            </w:r>
            <w:r w:rsidRPr="00F00B69">
              <w:rPr>
                <w:b/>
              </w:rPr>
              <w:t>Pirkėjo</w:t>
            </w:r>
            <w:r w:rsidRPr="00EB4422">
              <w:t xml:space="preserve"> atstova</w:t>
            </w:r>
            <w:r>
              <w:t xml:space="preserve">i: </w:t>
            </w:r>
            <w:r w:rsidR="00CD38EC">
              <w:t>Strūnos socialinės globos namų ūkio dalies vedėjas Voitech Kazakevič</w:t>
            </w:r>
            <w:r w:rsidR="00324AEB">
              <w:t xml:space="preserve">, el. paštas </w:t>
            </w:r>
            <w:hyperlink r:id="rId11" w:history="1">
              <w:r w:rsidR="00743E6E" w:rsidRPr="00EE672F">
                <w:rPr>
                  <w:rStyle w:val="Hipersaitas"/>
                </w:rPr>
                <w:t>voitech.kazakevic@strunosgn.lt</w:t>
              </w:r>
            </w:hyperlink>
            <w:r w:rsidR="00324AEB">
              <w:t>.</w:t>
            </w:r>
            <w:r w:rsidR="00060401">
              <w:t xml:space="preserve"> </w:t>
            </w:r>
          </w:p>
          <w:p w14:paraId="7235F5F6" w14:textId="77777777" w:rsidR="00E813AA" w:rsidRPr="00EB4422" w:rsidRDefault="00E813AA" w:rsidP="00E813AA">
            <w:pPr>
              <w:jc w:val="both"/>
            </w:pPr>
            <w:r>
              <w:t>9.9</w:t>
            </w:r>
            <w:r w:rsidRPr="00EB4422">
              <w:t>. Sutarties priedai:</w:t>
            </w:r>
          </w:p>
          <w:p w14:paraId="1B29D06A" w14:textId="63AE5C8A" w:rsidR="00E813AA" w:rsidRPr="00EB153B" w:rsidRDefault="00E813AA" w:rsidP="00F1228D">
            <w:pPr>
              <w:pStyle w:val="Sraopastraipa"/>
              <w:ind w:left="0"/>
              <w:jc w:val="both"/>
              <w:rPr>
                <w:lang w:eastAsia="en-US"/>
              </w:rPr>
            </w:pPr>
            <w:r>
              <w:rPr>
                <w:lang w:eastAsia="en-US"/>
              </w:rPr>
              <w:t>9.9.1. 1 priedas – „</w:t>
            </w:r>
            <w:r w:rsidR="00324AEB" w:rsidRPr="00324AEB">
              <w:rPr>
                <w:b/>
              </w:rPr>
              <w:t>Pramoninė</w:t>
            </w:r>
            <w:r w:rsidR="00324AEB">
              <w:rPr>
                <w:b/>
              </w:rPr>
              <w:t>s</w:t>
            </w:r>
            <w:r w:rsidR="00324AEB" w:rsidRPr="00324AEB">
              <w:rPr>
                <w:b/>
              </w:rPr>
              <w:t xml:space="preserve"> skalbimo mašin</w:t>
            </w:r>
            <w:r w:rsidR="00324AEB">
              <w:rPr>
                <w:b/>
              </w:rPr>
              <w:t xml:space="preserve">os </w:t>
            </w:r>
            <w:r w:rsidR="00161F0B">
              <w:t>techninė specifikacija</w:t>
            </w:r>
            <w:r>
              <w:rPr>
                <w:lang w:eastAsia="en-US"/>
              </w:rPr>
              <w:t>“</w:t>
            </w:r>
          </w:p>
        </w:tc>
      </w:tr>
      <w:tr w:rsidR="00E813AA" w14:paraId="21D1F281" w14:textId="77777777" w:rsidTr="00E813AA">
        <w:trPr>
          <w:trHeight w:val="1402"/>
        </w:trPr>
        <w:tc>
          <w:tcPr>
            <w:tcW w:w="9746" w:type="dxa"/>
            <w:tcBorders>
              <w:top w:val="single" w:sz="4" w:space="0" w:color="auto"/>
              <w:left w:val="single" w:sz="4" w:space="0" w:color="auto"/>
              <w:bottom w:val="single" w:sz="4" w:space="0" w:color="auto"/>
              <w:right w:val="single" w:sz="4" w:space="0" w:color="auto"/>
            </w:tcBorders>
          </w:tcPr>
          <w:p w14:paraId="156D4258" w14:textId="77777777" w:rsidR="00E813AA" w:rsidRPr="00281FF0" w:rsidRDefault="00E813AA" w:rsidP="00E813AA">
            <w:pPr>
              <w:jc w:val="both"/>
              <w:rPr>
                <w:b/>
              </w:rPr>
            </w:pPr>
            <w:r w:rsidRPr="00281FF0">
              <w:rPr>
                <w:b/>
              </w:rPr>
              <w:lastRenderedPageBreak/>
              <w:t xml:space="preserve">10. Sutarties galiojimas </w:t>
            </w:r>
          </w:p>
          <w:p w14:paraId="1B96D475" w14:textId="1C520CEC" w:rsidR="00E813AA" w:rsidRPr="00281FF0" w:rsidRDefault="00E813AA" w:rsidP="00E813AA">
            <w:pPr>
              <w:rPr>
                <w:bCs/>
              </w:rPr>
            </w:pPr>
            <w:r w:rsidRPr="00281FF0">
              <w:rPr>
                <w:bCs/>
              </w:rPr>
              <w:t>10.1. Sutartis galioja</w:t>
            </w:r>
            <w:r w:rsidR="00F1228D" w:rsidRPr="00281FF0">
              <w:rPr>
                <w:bCs/>
              </w:rPr>
              <w:t xml:space="preserve"> </w:t>
            </w:r>
            <w:r w:rsidR="00060401" w:rsidRPr="00281FF0">
              <w:rPr>
                <w:bCs/>
              </w:rPr>
              <w:t>3</w:t>
            </w:r>
            <w:r w:rsidR="000F6782" w:rsidRPr="00281FF0">
              <w:rPr>
                <w:bCs/>
              </w:rPr>
              <w:t xml:space="preserve"> </w:t>
            </w:r>
            <w:r w:rsidRPr="00281FF0">
              <w:rPr>
                <w:bCs/>
              </w:rPr>
              <w:t>(</w:t>
            </w:r>
            <w:r w:rsidR="00060401" w:rsidRPr="00281FF0">
              <w:rPr>
                <w:bCs/>
              </w:rPr>
              <w:t>tris</w:t>
            </w:r>
            <w:r w:rsidRPr="00281FF0">
              <w:rPr>
                <w:bCs/>
              </w:rPr>
              <w:t xml:space="preserve">) mėn. nuo Sutarties įsigaliojimo dienos, o finansinių ir garantinių įsipareigojimų atžvilgiu – iki visiško finansinių ir garantinių įsipareigojimų įvykdymo. </w:t>
            </w:r>
          </w:p>
          <w:p w14:paraId="04613F9C" w14:textId="77777777" w:rsidR="00E813AA" w:rsidRPr="00EB4422" w:rsidRDefault="00E813AA" w:rsidP="00E813AA">
            <w:r w:rsidRPr="00281FF0">
              <w:t>10.2. Sutarties pratęsimas – nenumatytas.</w:t>
            </w:r>
          </w:p>
        </w:tc>
      </w:tr>
      <w:tr w:rsidR="00E813AA" w14:paraId="3366D15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0E510680" w14:textId="77777777" w:rsidR="00E813AA" w:rsidRDefault="00E813AA" w:rsidP="00E813AA">
            <w:pPr>
              <w:rPr>
                <w:b/>
              </w:rPr>
            </w:pPr>
            <w:r>
              <w:rPr>
                <w:b/>
              </w:rPr>
              <w:t>11. Pirkėjo rekvizitai</w:t>
            </w:r>
          </w:p>
          <w:p w14:paraId="45CE2CBA" w14:textId="55A5C092" w:rsidR="0093042E" w:rsidRDefault="00CD38EC" w:rsidP="0093042E">
            <w:r>
              <w:t>Strūnos</w:t>
            </w:r>
            <w:r w:rsidR="00060401">
              <w:t xml:space="preserve"> socialinės globos namai</w:t>
            </w:r>
            <w:r w:rsidR="0093042E">
              <w:t xml:space="preserve">                                  </w:t>
            </w:r>
          </w:p>
          <w:p w14:paraId="1196A6A7" w14:textId="7F0EFB98" w:rsidR="0093042E" w:rsidRDefault="0095394A" w:rsidP="0093042E">
            <w:r>
              <w:t>į</w:t>
            </w:r>
            <w:r w:rsidR="0093042E">
              <w:t xml:space="preserve">monės kodas </w:t>
            </w:r>
            <w:r w:rsidR="00CD38EC">
              <w:t>190796562</w:t>
            </w:r>
          </w:p>
          <w:p w14:paraId="5B84084B" w14:textId="67343E7E" w:rsidR="0093042E" w:rsidRDefault="0095394A" w:rsidP="0093042E">
            <w:r>
              <w:t xml:space="preserve">adresas </w:t>
            </w:r>
            <w:r w:rsidR="00CD38EC">
              <w:t>Strūnos k. 5, Strūnos k., Švenčionių</w:t>
            </w:r>
            <w:r w:rsidR="00060401">
              <w:t xml:space="preserve"> r.</w:t>
            </w:r>
          </w:p>
          <w:p w14:paraId="733F04DA" w14:textId="44A31AE1" w:rsidR="0093042E" w:rsidRDefault="0095394A" w:rsidP="0093042E">
            <w:r>
              <w:t>t</w:t>
            </w:r>
            <w:r w:rsidR="00637BC8">
              <w:t>el. 038748610</w:t>
            </w:r>
          </w:p>
          <w:p w14:paraId="0743069B" w14:textId="6AB37091" w:rsidR="00060401" w:rsidRDefault="0095394A" w:rsidP="0093042E">
            <w:r>
              <w:t>e</w:t>
            </w:r>
            <w:r w:rsidR="00CD38EC">
              <w:t>l.paš</w:t>
            </w:r>
            <w:r w:rsidR="00281FF0">
              <w:t xml:space="preserve">tas </w:t>
            </w:r>
            <w:bookmarkStart w:id="0" w:name="_GoBack"/>
            <w:bookmarkEnd w:id="0"/>
          </w:p>
          <w:p w14:paraId="368874A8" w14:textId="77AEB85B" w:rsidR="0093042E" w:rsidRPr="003C09A8" w:rsidRDefault="0093042E" w:rsidP="0093042E">
            <w:r w:rsidRPr="003C09A8">
              <w:t xml:space="preserve">a.s. </w:t>
            </w:r>
            <w:r>
              <w:t>LT</w:t>
            </w:r>
            <w:r w:rsidR="00CD38EC">
              <w:t>754040063610000747</w:t>
            </w:r>
          </w:p>
          <w:p w14:paraId="686986D7" w14:textId="431395A6" w:rsidR="00E813AA" w:rsidRPr="0095394A" w:rsidRDefault="00060401" w:rsidP="00E813AA">
            <w:r>
              <w:t>Valstybės iždo konsoliduoto sąskaitų valdymo sistema (VIKSVA)</w:t>
            </w:r>
          </w:p>
        </w:tc>
      </w:tr>
      <w:tr w:rsidR="00E813AA" w14:paraId="26C2BA5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0A795A96" w14:textId="10730792" w:rsidR="00E813AA" w:rsidRDefault="00E813AA" w:rsidP="00E813AA">
            <w:pPr>
              <w:rPr>
                <w:b/>
              </w:rPr>
            </w:pPr>
            <w:r>
              <w:rPr>
                <w:b/>
              </w:rPr>
              <w:t>12. Pardavėjo rekvizitai</w:t>
            </w:r>
          </w:p>
          <w:p w14:paraId="27F61FF7" w14:textId="77777777" w:rsidR="00031744" w:rsidRDefault="00031744" w:rsidP="00E813AA">
            <w:pPr>
              <w:rPr>
                <w:b/>
              </w:rPr>
            </w:pPr>
          </w:p>
          <w:p w14:paraId="4652CF03" w14:textId="77777777" w:rsidR="00031744" w:rsidRDefault="00031744" w:rsidP="00333096">
            <w:pPr>
              <w:tabs>
                <w:tab w:val="left" w:pos="1380"/>
              </w:tabs>
              <w:snapToGrid w:val="0"/>
              <w:ind w:right="28"/>
            </w:pPr>
          </w:p>
          <w:p w14:paraId="35F8FE8B" w14:textId="77777777" w:rsidR="00E62127" w:rsidRDefault="00E62127" w:rsidP="00333096">
            <w:pPr>
              <w:tabs>
                <w:tab w:val="left" w:pos="1380"/>
              </w:tabs>
              <w:snapToGrid w:val="0"/>
              <w:ind w:right="28"/>
            </w:pPr>
          </w:p>
          <w:p w14:paraId="2BBC5E17" w14:textId="77777777" w:rsidR="00E62127" w:rsidRDefault="00E62127" w:rsidP="00333096">
            <w:pPr>
              <w:tabs>
                <w:tab w:val="left" w:pos="1380"/>
              </w:tabs>
              <w:snapToGrid w:val="0"/>
              <w:ind w:right="28"/>
            </w:pPr>
          </w:p>
          <w:p w14:paraId="6C94E283" w14:textId="7C21BE30" w:rsidR="00E62127" w:rsidRPr="00031744" w:rsidRDefault="00E62127" w:rsidP="00333096">
            <w:pPr>
              <w:tabs>
                <w:tab w:val="left" w:pos="1380"/>
              </w:tabs>
              <w:snapToGrid w:val="0"/>
              <w:ind w:right="28"/>
            </w:pPr>
          </w:p>
        </w:tc>
      </w:tr>
    </w:tbl>
    <w:p w14:paraId="17748EE1" w14:textId="77777777" w:rsidR="00F00B69" w:rsidRDefault="00F00B69" w:rsidP="0051758C">
      <w:pPr>
        <w:pStyle w:val="BodyText1"/>
        <w:ind w:firstLine="0"/>
        <w:rPr>
          <w:rFonts w:ascii="Times New Roman" w:eastAsia="Times New Roman" w:hAnsi="Times New Roman"/>
          <w:b/>
          <w:lang w:val="lt-LT" w:eastAsia="en-US"/>
        </w:rPr>
      </w:pPr>
    </w:p>
    <w:p w14:paraId="6D9A0256"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7808D1">
        <w:rPr>
          <w:rFonts w:ascii="Times New Roman" w:hAnsi="Times New Roman"/>
          <w:b/>
          <w:sz w:val="24"/>
          <w:szCs w:val="24"/>
          <w:lang w:val="lt-LT"/>
        </w:rPr>
        <w:tab/>
      </w:r>
      <w:r w:rsidR="007808D1">
        <w:rPr>
          <w:rFonts w:ascii="Times New Roman" w:hAnsi="Times New Roman"/>
          <w:b/>
          <w:sz w:val="24"/>
          <w:szCs w:val="24"/>
          <w:lang w:val="lt-LT"/>
        </w:rPr>
        <w:tab/>
      </w:r>
      <w:r w:rsidRPr="00603466">
        <w:rPr>
          <w:rFonts w:ascii="Times New Roman" w:hAnsi="Times New Roman"/>
          <w:b/>
          <w:sz w:val="24"/>
          <w:szCs w:val="24"/>
          <w:lang w:val="lt-LT"/>
        </w:rPr>
        <w:t>PARDAVĖJAS</w:t>
      </w:r>
    </w:p>
    <w:p w14:paraId="7AB807D8" w14:textId="120F5AB5" w:rsidR="003C611D" w:rsidRDefault="00743E6E" w:rsidP="003C611D">
      <w:r>
        <w:t>Strūnos</w:t>
      </w:r>
      <w:r w:rsidR="003C611D">
        <w:t xml:space="preserve"> socialinės globos namai</w:t>
      </w:r>
    </w:p>
    <w:p w14:paraId="0111D67E" w14:textId="0A5C45C0" w:rsidR="003C611D" w:rsidRDefault="007D5CF6" w:rsidP="003C611D">
      <w:r>
        <w:t>k</w:t>
      </w:r>
      <w:r w:rsidR="00743E6E">
        <w:t>odas 190796562</w:t>
      </w:r>
    </w:p>
    <w:p w14:paraId="245E5E57" w14:textId="4291AF53" w:rsidR="003C611D" w:rsidRDefault="007D5CF6" w:rsidP="003C611D">
      <w:r>
        <w:t>a</w:t>
      </w:r>
      <w:r w:rsidR="00743E6E">
        <w:t>dresas Strūnos k. 5, Strūnos k., Švenčionių r.</w:t>
      </w:r>
    </w:p>
    <w:p w14:paraId="5355FCC8" w14:textId="0DEA1A5B" w:rsidR="003C611D" w:rsidRDefault="007D5CF6" w:rsidP="003C611D">
      <w:r>
        <w:t>t</w:t>
      </w:r>
      <w:r w:rsidR="00D129D4">
        <w:t>el. 038748610</w:t>
      </w:r>
    </w:p>
    <w:p w14:paraId="24CF6D72" w14:textId="0C240170" w:rsidR="003C611D" w:rsidRDefault="007D5CF6" w:rsidP="003C611D">
      <w:r>
        <w:t>e</w:t>
      </w:r>
      <w:r w:rsidR="003C611D">
        <w:t xml:space="preserve">l.paštas </w:t>
      </w:r>
    </w:p>
    <w:p w14:paraId="44A6760C" w14:textId="77777777" w:rsidR="003C611D" w:rsidRDefault="003C611D" w:rsidP="003C611D"/>
    <w:p w14:paraId="410B76B6" w14:textId="4BC6E1E2" w:rsidR="003C611D" w:rsidRDefault="003C611D" w:rsidP="003C611D">
      <w:r>
        <w:t>Direktor</w:t>
      </w:r>
      <w:r w:rsidR="00743E6E">
        <w:t>ius Petras Velička</w:t>
      </w:r>
    </w:p>
    <w:p w14:paraId="797FB4B8" w14:textId="73E386D1" w:rsidR="009B5440" w:rsidRPr="00694C5A" w:rsidRDefault="009B5440" w:rsidP="009B5440">
      <w:r>
        <w:tab/>
      </w:r>
      <w:r>
        <w:tab/>
      </w:r>
      <w:r>
        <w:tab/>
      </w:r>
      <w:r>
        <w:tab/>
      </w:r>
      <w:r>
        <w:tab/>
      </w:r>
      <w:r>
        <w:tab/>
      </w:r>
      <w:r>
        <w:tab/>
      </w:r>
    </w:p>
    <w:p w14:paraId="3344F04E" w14:textId="77777777" w:rsidR="009B5440" w:rsidRDefault="009B5440" w:rsidP="009B5440">
      <w:r>
        <w:t xml:space="preserve">A.V. </w:t>
      </w:r>
      <w:r>
        <w:tab/>
      </w:r>
      <w:r>
        <w:tab/>
      </w:r>
      <w:r>
        <w:tab/>
      </w:r>
      <w:r>
        <w:tab/>
      </w:r>
      <w:r>
        <w:tab/>
      </w:r>
      <w:r>
        <w:tab/>
      </w:r>
      <w:r>
        <w:tab/>
        <w:t xml:space="preserve">  </w:t>
      </w:r>
      <w:r>
        <w:tab/>
      </w:r>
      <w:r>
        <w:tab/>
        <w:t>A.V.</w:t>
      </w:r>
    </w:p>
    <w:p w14:paraId="76C3A4BE" w14:textId="77777777" w:rsidR="00E35D4E" w:rsidRDefault="00E35D4E" w:rsidP="00E520D1"/>
    <w:p w14:paraId="4A940702" w14:textId="77777777" w:rsidR="009B5440" w:rsidRDefault="009B5440" w:rsidP="00E520D1"/>
    <w:p w14:paraId="2BDDA67A" w14:textId="77777777" w:rsidR="009B5440" w:rsidRDefault="009B5440" w:rsidP="00E520D1"/>
    <w:p w14:paraId="71486C7C" w14:textId="77777777" w:rsidR="009B5440" w:rsidRDefault="009B5440" w:rsidP="00E520D1"/>
    <w:p w14:paraId="0276CCE8" w14:textId="77777777" w:rsidR="009B5440" w:rsidRDefault="009B5440" w:rsidP="00E520D1"/>
    <w:p w14:paraId="229F9D80" w14:textId="6D603478" w:rsidR="009B5440" w:rsidRDefault="009B5440" w:rsidP="00E520D1"/>
    <w:p w14:paraId="1EC9E023" w14:textId="1286DD26" w:rsidR="00333096" w:rsidRDefault="00333096" w:rsidP="00E520D1"/>
    <w:p w14:paraId="5ADEB120" w14:textId="3915A754" w:rsidR="00333096" w:rsidRDefault="00333096" w:rsidP="00E520D1"/>
    <w:p w14:paraId="0EC11C42" w14:textId="21F0D432" w:rsidR="00333096" w:rsidRDefault="00333096" w:rsidP="00E520D1"/>
    <w:p w14:paraId="2F094EE4" w14:textId="5B0157C9" w:rsidR="00333096" w:rsidRDefault="00333096" w:rsidP="00E520D1"/>
    <w:p w14:paraId="5D918F23" w14:textId="1CFA3A91" w:rsidR="00333096" w:rsidRDefault="00333096" w:rsidP="00E520D1"/>
    <w:p w14:paraId="46A58240" w14:textId="42381002" w:rsidR="00333096" w:rsidRDefault="00333096" w:rsidP="00E520D1"/>
    <w:p w14:paraId="7BCAE614" w14:textId="5C26CA78" w:rsidR="00333096" w:rsidRDefault="00333096" w:rsidP="00E520D1"/>
    <w:p w14:paraId="57324B36" w14:textId="01DF7A06" w:rsidR="00333096" w:rsidRDefault="00333096" w:rsidP="00E520D1"/>
    <w:p w14:paraId="7558F6BE" w14:textId="39852A5C" w:rsidR="00333096" w:rsidRDefault="00333096" w:rsidP="00E520D1"/>
    <w:p w14:paraId="44B6E197" w14:textId="7E82223D" w:rsidR="00333096" w:rsidRDefault="00333096" w:rsidP="00E520D1"/>
    <w:p w14:paraId="61688242" w14:textId="12D4717F" w:rsidR="00070B55" w:rsidRDefault="00070B55" w:rsidP="00E520D1"/>
    <w:p w14:paraId="7B12D5DF" w14:textId="77777777" w:rsidR="00070B55" w:rsidRDefault="00070B55" w:rsidP="00E520D1"/>
    <w:p w14:paraId="760A4D8F" w14:textId="36B37E45" w:rsidR="00333096" w:rsidRDefault="00333096" w:rsidP="00E520D1"/>
    <w:p w14:paraId="1EFFF107" w14:textId="2492C0C1" w:rsidR="00333096" w:rsidRDefault="00333096" w:rsidP="00E520D1"/>
    <w:p w14:paraId="2CF970E6" w14:textId="77777777" w:rsidR="00333096" w:rsidRDefault="00333096" w:rsidP="00E520D1"/>
    <w:p w14:paraId="6069FA56" w14:textId="77777777" w:rsidR="009B5440" w:rsidRDefault="009B5440" w:rsidP="00E520D1"/>
    <w:p w14:paraId="04ABF08E" w14:textId="5CAFA30C" w:rsidR="009B5440" w:rsidRDefault="009B5440" w:rsidP="00E520D1"/>
    <w:p w14:paraId="6C04DF99" w14:textId="0BEA532A" w:rsidR="00593E93" w:rsidRPr="00010D70" w:rsidRDefault="00031744" w:rsidP="00EB04AE">
      <w:pPr>
        <w:jc w:val="center"/>
        <w:rPr>
          <w:b/>
        </w:rPr>
      </w:pPr>
      <w:r>
        <w:rPr>
          <w:b/>
        </w:rPr>
        <w:lastRenderedPageBreak/>
        <w:t>P</w:t>
      </w:r>
      <w:r w:rsidR="004B4FFE" w:rsidRPr="00010D70">
        <w:rPr>
          <w:b/>
        </w:rPr>
        <w:t>REKIŲ PIRKIMO-PARDAVIMO SUTARTIS</w:t>
      </w:r>
      <w:r w:rsidR="007D5CF6">
        <w:rPr>
          <w:b/>
        </w:rPr>
        <w:t xml:space="preserve"> Nr.</w:t>
      </w:r>
    </w:p>
    <w:p w14:paraId="1202D224" w14:textId="77777777" w:rsidR="004B4FFE" w:rsidRPr="00010D70" w:rsidRDefault="004B4FFE" w:rsidP="00EB04AE">
      <w:pPr>
        <w:jc w:val="center"/>
        <w:rPr>
          <w:b/>
        </w:rPr>
      </w:pPr>
    </w:p>
    <w:p w14:paraId="114475BD" w14:textId="77777777" w:rsidR="00EB04AE" w:rsidRDefault="005C316B" w:rsidP="00EB04AE">
      <w:pPr>
        <w:jc w:val="center"/>
        <w:rPr>
          <w:b/>
        </w:rPr>
      </w:pPr>
      <w:r>
        <w:rPr>
          <w:b/>
        </w:rPr>
        <w:t xml:space="preserve">II. </w:t>
      </w:r>
      <w:r w:rsidR="00EB04AE" w:rsidRPr="00010D70">
        <w:rPr>
          <w:b/>
        </w:rPr>
        <w:t>BENDROJI DALIS</w:t>
      </w:r>
    </w:p>
    <w:p w14:paraId="0A659227" w14:textId="77777777" w:rsidR="003B1F71" w:rsidRDefault="003B1F71" w:rsidP="00EB04AE">
      <w:pPr>
        <w:jc w:val="center"/>
        <w:rPr>
          <w:b/>
        </w:rPr>
      </w:pPr>
    </w:p>
    <w:p w14:paraId="75A4A85F" w14:textId="77777777" w:rsidR="00161F0B" w:rsidRPr="00010D70" w:rsidRDefault="00161F0B" w:rsidP="00161F0B">
      <w:pPr>
        <w:jc w:val="both"/>
        <w:rPr>
          <w:b/>
        </w:rPr>
      </w:pPr>
      <w:r w:rsidRPr="00010D70">
        <w:rPr>
          <w:b/>
        </w:rPr>
        <w:t>1.</w:t>
      </w:r>
      <w:r w:rsidRPr="00010D70">
        <w:t xml:space="preserve"> </w:t>
      </w:r>
      <w:r w:rsidRPr="00010D70">
        <w:rPr>
          <w:b/>
        </w:rPr>
        <w:t>Sąvokos</w:t>
      </w:r>
    </w:p>
    <w:p w14:paraId="48DC4C48" w14:textId="77777777" w:rsidR="00161F0B" w:rsidRPr="00010D70" w:rsidRDefault="00161F0B" w:rsidP="00161F0B">
      <w:pPr>
        <w:jc w:val="both"/>
      </w:pPr>
      <w:r w:rsidRPr="00010D70">
        <w:t xml:space="preserve">1.1. Šioje </w:t>
      </w:r>
      <w:r>
        <w:t>S</w:t>
      </w:r>
      <w:r w:rsidRPr="00010D70">
        <w:t>utartyje naudojamos pagrindinės sąvokos:</w:t>
      </w:r>
    </w:p>
    <w:p w14:paraId="46674517" w14:textId="77777777" w:rsidR="00161F0B" w:rsidRPr="00010D70" w:rsidRDefault="00161F0B" w:rsidP="00161F0B">
      <w:pPr>
        <w:pStyle w:val="Pagrindinistekstas"/>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2D26285" w14:textId="77777777" w:rsidR="00161F0B" w:rsidRPr="00010D70" w:rsidRDefault="00161F0B" w:rsidP="00161F0B">
      <w:pPr>
        <w:pStyle w:val="Pagrindinistekstas"/>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5C1A2FA7" w14:textId="77777777" w:rsidR="00161F0B" w:rsidRPr="00010D70" w:rsidRDefault="00161F0B" w:rsidP="00161F0B">
      <w:pPr>
        <w:pStyle w:val="Pagrindinistekstas"/>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73A3015E" w14:textId="77777777" w:rsidR="00161F0B" w:rsidRPr="00010D70" w:rsidRDefault="00161F0B" w:rsidP="00161F0B">
      <w:pPr>
        <w:pStyle w:val="Pagrindinistekstas"/>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4F7872FA" w14:textId="77777777" w:rsidR="00161F0B" w:rsidRPr="00010D70" w:rsidRDefault="00161F0B" w:rsidP="00161F0B">
      <w:pPr>
        <w:pStyle w:val="Pagrindinistekstas"/>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5ADFB62A" w14:textId="77777777" w:rsidR="00161F0B" w:rsidRPr="00010D70" w:rsidRDefault="00161F0B" w:rsidP="00161F0B">
      <w:pPr>
        <w:pStyle w:val="Pagrindinistekstas"/>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535C3ED3" w14:textId="77777777" w:rsidR="00161F0B" w:rsidRPr="00603466" w:rsidRDefault="00161F0B" w:rsidP="00161F0B">
      <w:pPr>
        <w:pStyle w:val="Pagrindinistekstas"/>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14E30F21" w14:textId="77777777" w:rsidR="00161F0B" w:rsidRPr="00603466" w:rsidRDefault="00161F0B" w:rsidP="00161F0B">
      <w:pPr>
        <w:pStyle w:val="Pagrindinistekstas"/>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65C81CBC" w14:textId="77777777" w:rsidR="00161F0B" w:rsidRPr="00010D70" w:rsidRDefault="00161F0B" w:rsidP="00161F0B">
      <w:pPr>
        <w:pStyle w:val="Pagrindinistekstas"/>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49033788" w14:textId="77777777" w:rsidR="00161F0B" w:rsidRPr="00010D70" w:rsidRDefault="00161F0B" w:rsidP="00161F0B">
      <w:pPr>
        <w:pStyle w:val="Pagrindinistekstas"/>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1B763114" w14:textId="77777777" w:rsidR="00161F0B" w:rsidRPr="00010D70" w:rsidRDefault="00161F0B" w:rsidP="00161F0B">
      <w:pPr>
        <w:pStyle w:val="Pagrindinistekstas"/>
        <w:tabs>
          <w:tab w:val="left" w:pos="540"/>
          <w:tab w:val="num" w:pos="2880"/>
        </w:tabs>
        <w:spacing w:after="0"/>
        <w:jc w:val="both"/>
      </w:pPr>
      <w:r w:rsidRPr="00010D70">
        <w:t>1.1.9. Prekių siunta – tai vienu metu pristatomų prekių kiekis.</w:t>
      </w:r>
    </w:p>
    <w:p w14:paraId="2045897C" w14:textId="77777777" w:rsidR="00161F0B" w:rsidRPr="00010D70" w:rsidRDefault="00161F0B" w:rsidP="00161F0B">
      <w:pPr>
        <w:pStyle w:val="Pagrindinistekstas"/>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26B81CE3" w14:textId="77777777" w:rsidR="00161F0B" w:rsidRPr="00010D70" w:rsidRDefault="00161F0B" w:rsidP="00161F0B">
      <w:pPr>
        <w:pStyle w:val="Pagrindinistekstas"/>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0038E4D8" w14:textId="77777777" w:rsidR="00161F0B" w:rsidRPr="00010D70" w:rsidRDefault="00161F0B" w:rsidP="00161F0B">
      <w:pPr>
        <w:pStyle w:val="Pagrindinistekstas"/>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1AFE4AC" w14:textId="77777777" w:rsidR="00161F0B" w:rsidRPr="00010D70" w:rsidRDefault="00161F0B" w:rsidP="00161F0B">
      <w:pPr>
        <w:pStyle w:val="Pagrindinistekstas"/>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73E468C8" w14:textId="77777777" w:rsidR="00161F0B" w:rsidRPr="00010D70" w:rsidRDefault="00161F0B" w:rsidP="00161F0B">
      <w:pPr>
        <w:pStyle w:val="Pagrindinistekstas"/>
        <w:tabs>
          <w:tab w:val="left" w:pos="360"/>
          <w:tab w:val="num" w:pos="2880"/>
        </w:tabs>
        <w:spacing w:after="0"/>
        <w:jc w:val="both"/>
      </w:pPr>
      <w:r w:rsidRPr="00010D70">
        <w:t xml:space="preserve">1.4. Jeigu Sutartyje nenustatyta kitaip, Sutarties trukmė ir kiti terminai yra skaičiuojami kalendorinėmis dienomis. </w:t>
      </w:r>
    </w:p>
    <w:p w14:paraId="1C94C821" w14:textId="77777777" w:rsidR="00161F0B" w:rsidRPr="00010D70" w:rsidRDefault="00161F0B" w:rsidP="00161F0B">
      <w:pPr>
        <w:pStyle w:val="Pagrindinistekstas"/>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12CE5D0D" w14:textId="77777777" w:rsidR="00161F0B" w:rsidRPr="00010D70" w:rsidRDefault="00161F0B" w:rsidP="00161F0B">
      <w:pPr>
        <w:pStyle w:val="Pagrindinistekstas"/>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11D48501" w14:textId="77777777" w:rsidR="00161F0B" w:rsidRPr="00010D70" w:rsidRDefault="00161F0B" w:rsidP="00161F0B">
      <w:pPr>
        <w:pStyle w:val="Pagrindinistekstas"/>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20FF4391" w14:textId="77777777" w:rsidR="00161F0B" w:rsidRPr="00010D70" w:rsidRDefault="00161F0B" w:rsidP="00161F0B">
      <w:pPr>
        <w:jc w:val="both"/>
      </w:pPr>
    </w:p>
    <w:p w14:paraId="7BCFE119" w14:textId="77777777" w:rsidR="00161F0B" w:rsidRPr="00010D70" w:rsidRDefault="00161F0B" w:rsidP="00161F0B">
      <w:pPr>
        <w:jc w:val="both"/>
        <w:rPr>
          <w:b/>
        </w:rPr>
      </w:pPr>
      <w:r w:rsidRPr="00010D70">
        <w:rPr>
          <w:b/>
        </w:rPr>
        <w:t>2. Sutarties kaina/prekių įkainiai/kainodaros taisyklės</w:t>
      </w:r>
    </w:p>
    <w:p w14:paraId="70FB6A99" w14:textId="77777777" w:rsidR="00161F0B" w:rsidRPr="00010D70" w:rsidRDefault="00161F0B" w:rsidP="00161F0B">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8356CC9" w14:textId="77777777" w:rsidR="00161F0B" w:rsidRPr="00010D70" w:rsidRDefault="00161F0B" w:rsidP="00161F0B">
      <w:pPr>
        <w:jc w:val="both"/>
      </w:pPr>
      <w:r w:rsidRPr="00010D70">
        <w:lastRenderedPageBreak/>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349B48F1" w14:textId="77777777" w:rsidR="00161F0B" w:rsidRPr="00010D70" w:rsidRDefault="00161F0B" w:rsidP="00161F0B">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444A0B02" w14:textId="77777777" w:rsidR="00161F0B" w:rsidRPr="00010D70" w:rsidRDefault="00161F0B" w:rsidP="00161F0B">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6795342D" w14:textId="77777777" w:rsidR="00161F0B" w:rsidRPr="00010D70" w:rsidRDefault="00161F0B" w:rsidP="00161F0B">
      <w:pPr>
        <w:widowControl w:val="0"/>
        <w:shd w:val="clear" w:color="auto" w:fill="FFFFFF"/>
        <w:jc w:val="both"/>
      </w:pPr>
      <w:r w:rsidRPr="00010D70">
        <w:t>2.4.1. logistikos (transportavimo) išlaidas;</w:t>
      </w:r>
    </w:p>
    <w:p w14:paraId="61FF8421" w14:textId="77777777" w:rsidR="00161F0B" w:rsidRPr="00010D70" w:rsidRDefault="00161F0B" w:rsidP="00161F0B">
      <w:pPr>
        <w:widowControl w:val="0"/>
        <w:shd w:val="clear" w:color="auto" w:fill="FFFFFF"/>
        <w:jc w:val="both"/>
      </w:pPr>
      <w:r w:rsidRPr="00010D70">
        <w:t>2.4.2. pakavimo, pakrovimo, tranzito, iškrovimo, išpakavimo, tikrinimo, draudimo ir kitas su prekių tiekimu susijusias išlaidas;</w:t>
      </w:r>
    </w:p>
    <w:p w14:paraId="227CC167" w14:textId="77777777" w:rsidR="00161F0B" w:rsidRPr="00010D70" w:rsidRDefault="00161F0B" w:rsidP="00161F0B">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271456F9" w14:textId="77777777" w:rsidR="00161F0B" w:rsidRPr="00010D70" w:rsidRDefault="00161F0B" w:rsidP="00161F0B">
      <w:pPr>
        <w:widowControl w:val="0"/>
        <w:shd w:val="clear" w:color="auto" w:fill="FFFFFF"/>
        <w:jc w:val="both"/>
      </w:pPr>
      <w:r w:rsidRPr="00010D70">
        <w:t>2.4.4. pristatytų prekių surinkimo vietoje ir/arba paleidimo, ir/arba priežiūros išlaidas;</w:t>
      </w:r>
    </w:p>
    <w:p w14:paraId="52595E08" w14:textId="77777777" w:rsidR="00161F0B" w:rsidRPr="00010D70" w:rsidRDefault="00161F0B" w:rsidP="00161F0B">
      <w:pPr>
        <w:widowControl w:val="0"/>
        <w:shd w:val="clear" w:color="auto" w:fill="FFFFFF"/>
        <w:jc w:val="both"/>
      </w:pPr>
      <w:r w:rsidRPr="00010D70">
        <w:t>2.4.5. aprūpinimo įrankiais, reikalingais pristatytų prekių surinkimui ir/arba priežiūrai, išlaidas;</w:t>
      </w:r>
    </w:p>
    <w:p w14:paraId="49792F00" w14:textId="77777777" w:rsidR="00161F0B" w:rsidRPr="00010D70" w:rsidRDefault="00161F0B" w:rsidP="00161F0B">
      <w:pPr>
        <w:widowControl w:val="0"/>
        <w:shd w:val="clear" w:color="auto" w:fill="FFFFFF"/>
        <w:jc w:val="both"/>
      </w:pPr>
      <w:r w:rsidRPr="00010D70">
        <w:t>2.4.6. naudojimo ir priežiūros instrukcijų, numatytų Techninėje specifikacijoje, pateikimo išlaidas;</w:t>
      </w:r>
    </w:p>
    <w:p w14:paraId="490CE186" w14:textId="77777777" w:rsidR="00161F0B" w:rsidRDefault="00161F0B" w:rsidP="00161F0B">
      <w:pPr>
        <w:widowControl w:val="0"/>
        <w:shd w:val="clear" w:color="auto" w:fill="FFFFFF"/>
        <w:jc w:val="both"/>
      </w:pPr>
      <w:r w:rsidRPr="00010D70">
        <w:t>2.4.7. prekių garantinio remonto išlaidas</w:t>
      </w:r>
      <w:r>
        <w:t>;</w:t>
      </w:r>
    </w:p>
    <w:p w14:paraId="0E34B94F" w14:textId="77777777" w:rsidR="00161F0B" w:rsidRDefault="00161F0B" w:rsidP="00161F0B">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17B5C732" w14:textId="77777777" w:rsidR="00161F0B" w:rsidRDefault="00161F0B" w:rsidP="00161F0B">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33A7852F" w14:textId="77777777" w:rsidR="00161F0B" w:rsidRDefault="00161F0B" w:rsidP="00161F0B">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3CAD2282" w14:textId="77777777" w:rsidR="00161F0B" w:rsidRDefault="00161F0B" w:rsidP="00161F0B">
      <w:pPr>
        <w:jc w:val="both"/>
      </w:pPr>
      <w:r>
        <w:t xml:space="preserve">2.6. Su Sutarties specialiojoje dalyje nurodytu Subtiekėju (-ais)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5911A52D" w14:textId="77777777" w:rsidR="00161F0B" w:rsidRDefault="00161F0B" w:rsidP="00161F0B">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14FA81EC" w14:textId="77777777" w:rsidR="00161F0B" w:rsidRDefault="00161F0B" w:rsidP="00161F0B">
      <w:pPr>
        <w:jc w:val="both"/>
      </w:pPr>
      <w:r>
        <w:t xml:space="preserve">2.7.1. Pagrindines tiesioginio atsiskaitymo sutarties sąlygas nurodytas Sutarties bendrosios dalies 2.8 punkte. </w:t>
      </w:r>
    </w:p>
    <w:p w14:paraId="6956F4A7" w14:textId="77777777" w:rsidR="00161F0B" w:rsidRDefault="00161F0B" w:rsidP="00161F0B">
      <w:pPr>
        <w:jc w:val="both"/>
      </w:pPr>
      <w:r>
        <w:t xml:space="preserve">2.7.2. </w:t>
      </w:r>
      <w:r w:rsidRPr="00603466">
        <w:rPr>
          <w:b/>
        </w:rPr>
        <w:t>Pardavėjo</w:t>
      </w:r>
      <w:r>
        <w:t xml:space="preserve"> patvirtinimą, kad jis sutinka Subtiekėjo siūlomomis sąlygomis sudaryti tiesioginio atsiskaitymo sutartį. </w:t>
      </w:r>
    </w:p>
    <w:p w14:paraId="47F4942B" w14:textId="77777777" w:rsidR="00161F0B" w:rsidRDefault="00161F0B" w:rsidP="00161F0B">
      <w:pPr>
        <w:jc w:val="both"/>
      </w:pPr>
      <w:r>
        <w:t>2.7.3. Dokumentus įrodančius, kad nėra Viešųjų pirkimų įstatymo 46 straipsnio 1 dalyje nurodytų pagrindų.</w:t>
      </w:r>
    </w:p>
    <w:p w14:paraId="0CE505DF" w14:textId="77777777" w:rsidR="00161F0B" w:rsidRDefault="00161F0B" w:rsidP="00161F0B">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14:paraId="491F0418" w14:textId="77777777" w:rsidR="00161F0B" w:rsidRDefault="00161F0B" w:rsidP="00161F0B">
      <w:pPr>
        <w:jc w:val="both"/>
      </w:pPr>
      <w:r>
        <w:t xml:space="preserve">2.9. Tiesioginio atsiskaitymo sutartis turi būti sudaryta ne vėliau kaip iki dienos, nuo kurios atsiranda mokėjimo prievolė pagal Sutarties bendrosios dalies 4.1 punktą. </w:t>
      </w:r>
    </w:p>
    <w:p w14:paraId="45ECDC84" w14:textId="77777777" w:rsidR="00161F0B" w:rsidRDefault="00161F0B" w:rsidP="00161F0B">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2AD49EF4" w14:textId="77777777" w:rsidR="00161F0B" w:rsidRDefault="00161F0B" w:rsidP="00161F0B">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39E2B8CE" w14:textId="77777777" w:rsidR="00161F0B" w:rsidRDefault="00161F0B" w:rsidP="00161F0B">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49D87939" w14:textId="1C90D158" w:rsidR="00161F0B" w:rsidRDefault="00161F0B" w:rsidP="00161F0B">
      <w:pPr>
        <w:jc w:val="both"/>
      </w:pPr>
      <w:r>
        <w:lastRenderedPageBreak/>
        <w:t>2.13. Visi Pirkimo sutarties mokėjimų dokumentai yra teikiami naudojantis informacinės sistemos „</w:t>
      </w:r>
      <w:r w:rsidR="00A60BCB">
        <w:t>SABIS</w:t>
      </w:r>
      <w:r>
        <w:t>“ priemonėmis. Pasikeitus teisės aktų nuostatoms dėl mokėjimo dokumentų pateikimo naudojantis informacine sistema „</w:t>
      </w:r>
      <w:r w:rsidR="00A60BCB">
        <w:t>SABIS</w:t>
      </w:r>
      <w:r>
        <w:t xml:space="preserve">“, atitinkamai taikomas tuo metu galiojantis teisinis reguliavimas. </w:t>
      </w:r>
    </w:p>
    <w:p w14:paraId="10AF5700" w14:textId="77777777" w:rsidR="00161F0B" w:rsidRPr="00010D70" w:rsidRDefault="00161F0B" w:rsidP="00161F0B">
      <w:pPr>
        <w:jc w:val="both"/>
      </w:pPr>
    </w:p>
    <w:p w14:paraId="31A965EE" w14:textId="77777777" w:rsidR="00161F0B" w:rsidRPr="00010D70" w:rsidRDefault="00161F0B" w:rsidP="00161F0B">
      <w:pPr>
        <w:jc w:val="both"/>
        <w:rPr>
          <w:b/>
        </w:rPr>
      </w:pPr>
      <w:r w:rsidRPr="00010D70">
        <w:rPr>
          <w:b/>
        </w:rPr>
        <w:t>3.</w:t>
      </w:r>
      <w:r w:rsidRPr="00010D70">
        <w:t xml:space="preserve"> </w:t>
      </w:r>
      <w:r w:rsidRPr="00010D70">
        <w:rPr>
          <w:b/>
        </w:rPr>
        <w:t>Prekių tiekimo terminai ir sąlygos</w:t>
      </w:r>
    </w:p>
    <w:p w14:paraId="4AB82783" w14:textId="77777777" w:rsidR="00161F0B" w:rsidRPr="00010D70" w:rsidRDefault="00161F0B" w:rsidP="00161F0B">
      <w:pPr>
        <w:jc w:val="both"/>
      </w:pPr>
      <w:r w:rsidRPr="00010D70">
        <w:t>3.1. Prekės pristatomos Sutarties specialiojoje dalyje (arba Sutarties</w:t>
      </w:r>
      <w:r w:rsidRPr="00010D70">
        <w:rPr>
          <w:i/>
        </w:rPr>
        <w:t xml:space="preserve"> </w:t>
      </w:r>
      <w:r w:rsidRPr="00010D70">
        <w:t>priede (-uose)) numatytais terminais ir tvarka.</w:t>
      </w:r>
    </w:p>
    <w:p w14:paraId="15D0B471" w14:textId="77777777" w:rsidR="00161F0B" w:rsidRDefault="00161F0B" w:rsidP="00161F0B">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03466">
        <w:rPr>
          <w:i/>
        </w:rPr>
        <w:t>.</w:t>
      </w:r>
      <w:r>
        <w:t xml:space="preserve"> Kai pristatytos prekės yra kokybiškos ir atitinka Sutartyje ir jos priede (-uose)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02A72374" w14:textId="77777777" w:rsidR="00161F0B" w:rsidRPr="00010D70" w:rsidRDefault="00161F0B" w:rsidP="00161F0B">
      <w:pPr>
        <w:jc w:val="both"/>
      </w:pPr>
      <w:r w:rsidRPr="00010D70">
        <w:t xml:space="preserve">3.3. Už prekes, pateiktas viršijant Sutartyje/paraiškose/užsakymuose nurodytus kiekius, </w:t>
      </w:r>
      <w:r w:rsidRPr="00010D70">
        <w:rPr>
          <w:b/>
        </w:rPr>
        <w:t xml:space="preserve">Pirkėjas </w:t>
      </w:r>
      <w:r w:rsidRPr="00010D70">
        <w:t>neapmoka.</w:t>
      </w:r>
    </w:p>
    <w:p w14:paraId="6107C8CB" w14:textId="77777777" w:rsidR="00161F0B" w:rsidRPr="00010D70" w:rsidRDefault="00161F0B" w:rsidP="00161F0B">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02AF01AC" w14:textId="77777777" w:rsidR="00161F0B" w:rsidRPr="00010D70" w:rsidRDefault="00161F0B" w:rsidP="00161F0B">
      <w:pPr>
        <w:jc w:val="both"/>
      </w:pPr>
      <w:r w:rsidRPr="00010D70">
        <w:t xml:space="preserve">3.5. </w:t>
      </w:r>
      <w:r w:rsidRPr="00010D70">
        <w:rPr>
          <w:b/>
        </w:rPr>
        <w:t>Pardavėjas</w:t>
      </w:r>
      <w:r w:rsidRPr="00010D70">
        <w:t xml:space="preserve"> įsipareigoja po Sutarties įsigaliojimo Sutarties specialioje dalyje nurodytais terminais:</w:t>
      </w:r>
    </w:p>
    <w:p w14:paraId="0EDFD983" w14:textId="77777777" w:rsidR="00161F0B" w:rsidRPr="00010D70" w:rsidRDefault="00161F0B" w:rsidP="00161F0B">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3CA828A5" w14:textId="77777777" w:rsidR="00161F0B" w:rsidRPr="00010D70" w:rsidRDefault="00161F0B" w:rsidP="00161F0B">
      <w:pPr>
        <w:jc w:val="both"/>
      </w:pPr>
      <w:r w:rsidRPr="00010D70">
        <w:t xml:space="preserve">3.5.2.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A2C194F" w14:textId="77777777" w:rsidR="00161F0B" w:rsidRPr="00010D70" w:rsidRDefault="00161F0B" w:rsidP="00161F0B">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8D3BD99" w14:textId="325B20D9" w:rsidR="00161F0B" w:rsidRDefault="00161F0B" w:rsidP="00161F0B">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modelio/pavadinimo prekes. Naujo modelio/pavadinimo prekės turi atitikti Sutartyje ir jos priede (-uose) perkamoms prekėms nustatytus reikalavimus, </w:t>
      </w:r>
      <w:r>
        <w:t xml:space="preserve">tiekiamos </w:t>
      </w:r>
      <w:r w:rsidRPr="00010D70">
        <w:t>už tą pačia kainą, o jų techniniai duomenys negali būti praste</w:t>
      </w:r>
      <w:r w:rsidR="00162438">
        <w:t>s</w:t>
      </w:r>
      <w:r w:rsidRPr="00010D70">
        <w:t xml:space="preserv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5E1D5E83" w14:textId="77777777" w:rsidR="00161F0B" w:rsidRPr="00010D70" w:rsidRDefault="00161F0B" w:rsidP="00161F0B">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27BFAFD1" w14:textId="77777777" w:rsidR="00161F0B" w:rsidRPr="00010D70" w:rsidRDefault="00161F0B" w:rsidP="00161F0B">
      <w:pPr>
        <w:jc w:val="both"/>
      </w:pPr>
    </w:p>
    <w:p w14:paraId="0EFFD72B" w14:textId="77777777" w:rsidR="00502AD2" w:rsidRDefault="00502AD2" w:rsidP="00161F0B">
      <w:pPr>
        <w:jc w:val="both"/>
        <w:rPr>
          <w:b/>
        </w:rPr>
      </w:pPr>
    </w:p>
    <w:p w14:paraId="7FC8B1CC" w14:textId="68A7F8C7" w:rsidR="00161F0B" w:rsidRPr="00010D70" w:rsidRDefault="00161F0B" w:rsidP="00161F0B">
      <w:pPr>
        <w:jc w:val="both"/>
        <w:rPr>
          <w:b/>
        </w:rPr>
      </w:pPr>
      <w:r w:rsidRPr="00010D70">
        <w:rPr>
          <w:b/>
        </w:rPr>
        <w:lastRenderedPageBreak/>
        <w:t>4. Mokėjimo terminai ir sąlygos</w:t>
      </w:r>
    </w:p>
    <w:p w14:paraId="5159ED3F" w14:textId="49E0070E" w:rsidR="00161F0B" w:rsidRPr="00CD09AA" w:rsidRDefault="00161F0B" w:rsidP="00161F0B">
      <w:pPr>
        <w:jc w:val="both"/>
        <w:rPr>
          <w:color w:val="FF0000"/>
        </w:rPr>
      </w:pPr>
      <w:r w:rsidRPr="00010D70">
        <w:t xml:space="preserve">4.1. </w:t>
      </w:r>
      <w:r w:rsidRPr="00010D70">
        <w:rPr>
          <w:b/>
        </w:rPr>
        <w:t>Pardavėjui</w:t>
      </w:r>
      <w:r w:rsidRPr="00010D70">
        <w:t xml:space="preserve"> sumokama, kai sutarties objektas atitinkantis Sutartyje ir jos priede (-uose)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 xml:space="preserve">faktūra turi būti pateikiama Viešųjų pirkimų įstatymo 22 straipsnio 3 dalyje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01EF79C2" w14:textId="77777777" w:rsidR="00161F0B" w:rsidRPr="00010D70" w:rsidRDefault="00161F0B" w:rsidP="00161F0B">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 xml:space="preserve">priede (-uose)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r w:rsidRPr="00010D70">
        <w:t>uose</w:t>
      </w:r>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10D70">
        <w:rPr>
          <w:i/>
        </w:rPr>
        <w:t xml:space="preserve"> (jei spec. dalyje nurodyta, kad ši sąlyga taikoma)</w:t>
      </w:r>
      <w:r w:rsidRPr="00010D70">
        <w:t>.</w:t>
      </w:r>
    </w:p>
    <w:p w14:paraId="5B1EC238" w14:textId="77777777" w:rsidR="00161F0B" w:rsidRDefault="00161F0B" w:rsidP="00161F0B">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460DC7C5" w14:textId="77777777" w:rsidR="00161F0B" w:rsidRPr="00395267" w:rsidRDefault="00161F0B" w:rsidP="00161F0B">
      <w:pPr>
        <w:pStyle w:val="Betarp"/>
        <w:jc w:val="both"/>
        <w:rPr>
          <w:lang w:val="lt-LT"/>
        </w:rPr>
      </w:pPr>
      <w:r>
        <w:rPr>
          <w:lang w:val="lt-LT"/>
        </w:rPr>
        <w:t xml:space="preserve">4.4. </w:t>
      </w:r>
      <w:r w:rsidRPr="009B5716">
        <w:t>Avansinio apmokėjimo</w:t>
      </w:r>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19B5B0DA" w14:textId="77777777" w:rsidR="00161F0B" w:rsidRDefault="00161F0B" w:rsidP="00161F0B">
      <w:pPr>
        <w:pStyle w:val="Betarp"/>
        <w:jc w:val="both"/>
        <w:rPr>
          <w:lang w:val="lt-LT"/>
        </w:rPr>
      </w:pPr>
      <w:r>
        <w:rPr>
          <w:lang w:val="lt-LT"/>
        </w:rPr>
        <w:t xml:space="preserve">4.5. </w:t>
      </w:r>
      <w:r w:rsidRPr="009B5716">
        <w:t>Avansinio apmokėjimo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6A4E5E54" w14:textId="77777777" w:rsidR="00161F0B" w:rsidRPr="009B5716" w:rsidRDefault="00161F0B" w:rsidP="00161F0B">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B85B320" w14:textId="77777777" w:rsidR="00161F0B" w:rsidRDefault="00161F0B" w:rsidP="00161F0B">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3335C112" w14:textId="77777777" w:rsidR="00161F0B" w:rsidRPr="00C33D3A" w:rsidRDefault="00161F0B" w:rsidP="00161F0B">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303C9F57" w14:textId="77777777" w:rsidR="00161F0B" w:rsidRDefault="00161F0B" w:rsidP="00161F0B">
      <w:pPr>
        <w:jc w:val="both"/>
      </w:pPr>
    </w:p>
    <w:p w14:paraId="20B9913E" w14:textId="77777777" w:rsidR="00161F0B" w:rsidRPr="00010D70" w:rsidRDefault="00161F0B" w:rsidP="00161F0B">
      <w:pPr>
        <w:jc w:val="both"/>
        <w:rPr>
          <w:b/>
        </w:rPr>
      </w:pPr>
      <w:r w:rsidRPr="00010D70">
        <w:rPr>
          <w:b/>
        </w:rPr>
        <w:t>5. Prekių kokybė</w:t>
      </w:r>
    </w:p>
    <w:p w14:paraId="0A05B9B0" w14:textId="77777777" w:rsidR="00161F0B" w:rsidRPr="00010D70" w:rsidRDefault="00161F0B" w:rsidP="00161F0B">
      <w:pPr>
        <w:jc w:val="both"/>
      </w:pPr>
      <w:r w:rsidRPr="00010D70">
        <w:t xml:space="preserve">5.1. Prekės turi atitikti Sutartyje ir jos priede (-uose) nurodytus reikalavimus. </w:t>
      </w:r>
    </w:p>
    <w:p w14:paraId="666FE271" w14:textId="1A933393" w:rsidR="00161F0B" w:rsidRPr="00010D70" w:rsidRDefault="00161F0B" w:rsidP="00161F0B">
      <w:pPr>
        <w:jc w:val="both"/>
      </w:pPr>
      <w:r w:rsidRPr="00010D70">
        <w:t>5.</w:t>
      </w:r>
      <w:r w:rsidR="00332EBE">
        <w:t>2</w:t>
      </w:r>
      <w:r w:rsidRPr="00010D70">
        <w:t xml:space="preserve">. Prekių priėmimo metu nustačius jų neatitikimą Sutartyje ir jos priede (-uose)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6D4EFA57" w14:textId="37C44DD7" w:rsidR="00161F0B" w:rsidRPr="00010D70" w:rsidRDefault="00161F0B" w:rsidP="00161F0B">
      <w:pPr>
        <w:jc w:val="both"/>
      </w:pPr>
      <w:r w:rsidRPr="00010D70">
        <w:t>5.</w:t>
      </w:r>
      <w:r w:rsidR="00332EBE">
        <w:t>5</w:t>
      </w:r>
      <w:r w:rsidRPr="00010D70">
        <w:t xml:space="preserve">. Tuo atveju, kai konfliktas dėl prekių kokybės ir jų atitikimo Sutartyje ir jos priede (-uose) nustatytiems reikalavimams negali būti išspręstas Sutarties Šalių susitarimu, Šalys turi teisę kviesti </w:t>
      </w:r>
      <w:r w:rsidRPr="00010D70">
        <w:lastRenderedPageBreak/>
        <w:t>nepriklausomus ekspertus. Visas su ekspert</w:t>
      </w:r>
      <w:r>
        <w:t>ų</w:t>
      </w:r>
      <w:r w:rsidRPr="00010D70">
        <w:t xml:space="preserve"> darbu susijusias išlaidas padengia Šalis, kurios nenaudai priimtas ekspertų sprendimas.</w:t>
      </w:r>
    </w:p>
    <w:p w14:paraId="09E6CE06" w14:textId="51A2D385" w:rsidR="00161F0B" w:rsidRPr="00010D70" w:rsidRDefault="00161F0B" w:rsidP="00161F0B">
      <w:pPr>
        <w:jc w:val="both"/>
      </w:pPr>
      <w:r w:rsidRPr="00010D70">
        <w:t>5.</w:t>
      </w:r>
      <w:r w:rsidR="00332EBE">
        <w:t>6</w:t>
      </w:r>
      <w:r w:rsidRPr="00010D70">
        <w:t xml:space="preserve">.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(-uose)</w:t>
      </w:r>
      <w:r>
        <w:t>,</w:t>
      </w:r>
      <w:r w:rsidRPr="00010D70">
        <w:t xml:space="preserve"> bus tikrinamas </w:t>
      </w:r>
      <w:r w:rsidRPr="00010D70">
        <w:rPr>
          <w:i/>
        </w:rPr>
        <w:t>(jei spec. dalyje nurodyta, kad ši sąlyga taikoma)</w:t>
      </w:r>
      <w:r w:rsidRPr="00010D70">
        <w:t>.</w:t>
      </w:r>
    </w:p>
    <w:p w14:paraId="767A7DBD" w14:textId="1063E1FF" w:rsidR="00161F0B" w:rsidRPr="00010D70" w:rsidRDefault="00161F0B" w:rsidP="00161F0B">
      <w:pPr>
        <w:jc w:val="both"/>
      </w:pPr>
      <w:r w:rsidRPr="00010D70">
        <w:t>5.</w:t>
      </w:r>
      <w:r w:rsidR="00332EBE">
        <w:t>7</w:t>
      </w:r>
      <w:r w:rsidRPr="00010D70">
        <w:t xml:space="preserve">. Jeigu laboratorinių bandymų metu patikrinus prekių atitikimą reikalavimams, nustatytiems </w:t>
      </w:r>
      <w:r>
        <w:t>S</w:t>
      </w:r>
      <w:r w:rsidRPr="00010D70">
        <w:t xml:space="preserve">utartyje ir priede (-uose),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 xml:space="preserve">priede (-uose)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 xml:space="preserve">priede (-uose) nustatytiems reikalavimams, pristatyti naujas, </w:t>
      </w:r>
      <w:r>
        <w:t>S</w:t>
      </w:r>
      <w:r w:rsidRPr="00010D70">
        <w:t xml:space="preserve">utarties ir </w:t>
      </w:r>
      <w:r>
        <w:t xml:space="preserve">jos </w:t>
      </w:r>
      <w:r w:rsidRPr="00010D70">
        <w:t xml:space="preserve">priede (-uose) nustatytus reikalavimus atitinkančias prekes. Prekių keitimas vykdomas Sutarties specialiojoje dalyje nustatytu terminu </w:t>
      </w:r>
      <w:r w:rsidRPr="00010D70">
        <w:rPr>
          <w:i/>
        </w:rPr>
        <w:t>(jei spec. dalyje nurodyta, kad ši sąlyga taikoma)</w:t>
      </w:r>
      <w:r w:rsidRPr="00010D70">
        <w:t>.</w:t>
      </w:r>
    </w:p>
    <w:p w14:paraId="5436B964" w14:textId="074A8466" w:rsidR="00161F0B" w:rsidRPr="00010D70" w:rsidRDefault="00161F0B" w:rsidP="00161F0B">
      <w:pPr>
        <w:jc w:val="both"/>
      </w:pPr>
      <w:r w:rsidRPr="00010D70">
        <w:t>5.</w:t>
      </w:r>
      <w:r w:rsidR="00332EBE">
        <w:t>8</w:t>
      </w:r>
      <w:r w:rsidRPr="00010D70">
        <w:t xml:space="preserve">. Jeigu laboratorinių bandymų metu patikrinus prekių atitikimą reikalavimams, nustatytiems </w:t>
      </w:r>
      <w:r>
        <w:t>S</w:t>
      </w:r>
      <w:r w:rsidRPr="00010D70">
        <w:t xml:space="preserve">utartyje ir jos priede (-uose),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52730360" w14:textId="77777777" w:rsidR="00161F0B" w:rsidRPr="00010D70" w:rsidRDefault="00161F0B" w:rsidP="00161F0B">
      <w:pPr>
        <w:jc w:val="both"/>
        <w:rPr>
          <w:b/>
        </w:rPr>
      </w:pPr>
    </w:p>
    <w:p w14:paraId="21554FBF" w14:textId="77777777" w:rsidR="00161F0B" w:rsidRPr="00303C10" w:rsidRDefault="00161F0B" w:rsidP="00161F0B">
      <w:pPr>
        <w:jc w:val="both"/>
        <w:rPr>
          <w:b/>
        </w:rPr>
      </w:pPr>
      <w:r w:rsidRPr="00303C10">
        <w:rPr>
          <w:b/>
        </w:rPr>
        <w:t>6. Prekės kokybės garantija</w:t>
      </w:r>
    </w:p>
    <w:p w14:paraId="60E10C01" w14:textId="77777777" w:rsidR="00161F0B" w:rsidRPr="00303C10" w:rsidRDefault="00161F0B" w:rsidP="00161F0B">
      <w:pPr>
        <w:jc w:val="both"/>
      </w:pPr>
      <w:r w:rsidRPr="00303C10">
        <w:t>6.1. Prekėms suteikiamas Sutarties specialiojoje dalyje (arba Sutarties priede) nurodytas kokybės garantijos/tinkamumo naudoti terminas.</w:t>
      </w:r>
    </w:p>
    <w:p w14:paraId="3496765A" w14:textId="77777777" w:rsidR="00161F0B" w:rsidRDefault="00161F0B" w:rsidP="00161F0B">
      <w:pPr>
        <w:jc w:val="both"/>
      </w:pPr>
      <w:r w:rsidRPr="00303C10">
        <w:t xml:space="preserve">6.2. Kokybės garantijos/tinkamumo naudoti </w:t>
      </w:r>
      <w:r>
        <w:t xml:space="preserve">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(-uose) nustatytus reikalavimus </w:t>
      </w:r>
      <w:r>
        <w:rPr>
          <w:i/>
        </w:rPr>
        <w:t>(jei spec. dalyje nurodyta, kad ši sąlyga taikoma)</w:t>
      </w:r>
      <w:r>
        <w:t>.</w:t>
      </w:r>
    </w:p>
    <w:p w14:paraId="0B473B6E" w14:textId="77777777" w:rsidR="00161F0B" w:rsidRPr="009B46A4" w:rsidRDefault="00161F0B" w:rsidP="00161F0B">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46BFB18B" w14:textId="77777777" w:rsidR="00161F0B" w:rsidRPr="00010D70" w:rsidRDefault="00161F0B" w:rsidP="00161F0B">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430AFF62" w14:textId="77777777" w:rsidR="00161F0B" w:rsidRPr="00010D70" w:rsidRDefault="00161F0B" w:rsidP="00161F0B">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(-uose)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 xml:space="preserve">priede (-uose)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7F41CEF" w14:textId="77777777" w:rsidR="00161F0B" w:rsidRPr="00010D70" w:rsidRDefault="00161F0B" w:rsidP="00161F0B">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0B06B77F" w14:textId="77777777" w:rsidR="00161F0B" w:rsidRPr="00010D70" w:rsidRDefault="00161F0B" w:rsidP="00161F0B">
      <w:pPr>
        <w:jc w:val="both"/>
      </w:pPr>
      <w:r w:rsidRPr="00010D70">
        <w:lastRenderedPageBreak/>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1BBA3F3B" w14:textId="77777777" w:rsidR="00161F0B" w:rsidRPr="00010D70" w:rsidRDefault="00161F0B" w:rsidP="00161F0B">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531887D5" w14:textId="77777777" w:rsidR="00161F0B" w:rsidRPr="00010D70" w:rsidRDefault="00161F0B" w:rsidP="00161F0B">
      <w:pPr>
        <w:jc w:val="both"/>
      </w:pPr>
    </w:p>
    <w:p w14:paraId="6F1FE891" w14:textId="77777777" w:rsidR="00161F0B" w:rsidRPr="00010D70" w:rsidRDefault="00161F0B" w:rsidP="00161F0B">
      <w:pPr>
        <w:jc w:val="both"/>
        <w:rPr>
          <w:b/>
        </w:rPr>
      </w:pPr>
      <w:r w:rsidRPr="00010D70">
        <w:rPr>
          <w:b/>
        </w:rPr>
        <w:t xml:space="preserve">7. Nenugalimos jėgos </w:t>
      </w:r>
      <w:r w:rsidRPr="00010D70">
        <w:rPr>
          <w:b/>
          <w:i/>
        </w:rPr>
        <w:t>(force majeure)</w:t>
      </w:r>
      <w:r w:rsidRPr="00010D70">
        <w:rPr>
          <w:b/>
        </w:rPr>
        <w:t xml:space="preserve"> aplinkybės</w:t>
      </w:r>
    </w:p>
    <w:p w14:paraId="3629FBFC" w14:textId="77777777" w:rsidR="00161F0B" w:rsidRPr="00010D70" w:rsidRDefault="00161F0B" w:rsidP="00161F0B">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B4CF63" w14:textId="77777777" w:rsidR="00161F0B" w:rsidRPr="00010D70" w:rsidRDefault="00161F0B" w:rsidP="00161F0B">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84BE77" w14:textId="77777777" w:rsidR="00161F0B" w:rsidRPr="00010D70" w:rsidRDefault="00161F0B" w:rsidP="00161F0B">
      <w:pPr>
        <w:jc w:val="both"/>
      </w:pPr>
    </w:p>
    <w:p w14:paraId="618BA93B" w14:textId="77777777" w:rsidR="00161F0B" w:rsidRPr="00010D70" w:rsidRDefault="00161F0B" w:rsidP="00161F0B">
      <w:pPr>
        <w:pStyle w:val="Pagrindiniotekstotrauka2"/>
        <w:ind w:left="0" w:firstLine="0"/>
        <w:jc w:val="both"/>
        <w:rPr>
          <w:b/>
          <w:i w:val="0"/>
          <w:color w:val="auto"/>
          <w:sz w:val="24"/>
          <w:szCs w:val="24"/>
          <w:lang w:val="lt-LT"/>
        </w:rPr>
      </w:pPr>
      <w:r w:rsidRPr="00010D70">
        <w:rPr>
          <w:b/>
          <w:i w:val="0"/>
          <w:color w:val="auto"/>
          <w:sz w:val="24"/>
          <w:szCs w:val="24"/>
          <w:lang w:val="lt-LT"/>
        </w:rPr>
        <w:t xml:space="preserve">8. Kodifikavimas </w:t>
      </w:r>
    </w:p>
    <w:p w14:paraId="45E819A5" w14:textId="77777777" w:rsidR="00161F0B" w:rsidRPr="00010D70" w:rsidRDefault="00161F0B" w:rsidP="00161F0B">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742CA747" w14:textId="77777777" w:rsidR="00161F0B" w:rsidRPr="00010D70" w:rsidRDefault="00161F0B" w:rsidP="00161F0B">
      <w:pPr>
        <w:pStyle w:val="Pagrindiniotekstotrauka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01A54E9" w14:textId="77777777" w:rsidR="00161F0B" w:rsidRPr="00010D70" w:rsidRDefault="00161F0B" w:rsidP="00161F0B">
      <w:pPr>
        <w:jc w:val="both"/>
      </w:pPr>
    </w:p>
    <w:p w14:paraId="3D38743E" w14:textId="77777777" w:rsidR="00161F0B" w:rsidRPr="00010D70" w:rsidRDefault="00161F0B" w:rsidP="00161F0B">
      <w:pPr>
        <w:jc w:val="both"/>
        <w:rPr>
          <w:b/>
        </w:rPr>
      </w:pPr>
      <w:r w:rsidRPr="00010D70">
        <w:rPr>
          <w:b/>
        </w:rPr>
        <w:t>9. Sutarties nutraukimas</w:t>
      </w:r>
    </w:p>
    <w:p w14:paraId="39D04345" w14:textId="77777777" w:rsidR="00161F0B" w:rsidRPr="00010D70" w:rsidRDefault="00161F0B" w:rsidP="00161F0B">
      <w:pPr>
        <w:jc w:val="both"/>
      </w:pPr>
      <w:r w:rsidRPr="00010D70">
        <w:t>9.1. Ši Sutartis gali būti nutraukta:</w:t>
      </w:r>
    </w:p>
    <w:p w14:paraId="05B17241" w14:textId="77777777" w:rsidR="00161F0B" w:rsidRPr="00010D70" w:rsidRDefault="00161F0B" w:rsidP="00161F0B">
      <w:pPr>
        <w:jc w:val="both"/>
      </w:pPr>
      <w:r w:rsidRPr="00010D70">
        <w:t xml:space="preserve">9.1.1. raštišku </w:t>
      </w:r>
      <w:r w:rsidRPr="00010D70">
        <w:rPr>
          <w:bCs/>
        </w:rPr>
        <w:t>Šalių</w:t>
      </w:r>
      <w:r w:rsidRPr="00010D70">
        <w:t xml:space="preserve"> susitarimu; </w:t>
      </w:r>
    </w:p>
    <w:p w14:paraId="0378E655" w14:textId="77777777" w:rsidR="00161F0B" w:rsidRDefault="00161F0B" w:rsidP="00161F0B">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5028FFA1" w14:textId="77777777" w:rsidR="00161F0B" w:rsidRPr="00EB3B83" w:rsidRDefault="00161F0B" w:rsidP="00161F0B">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4FE39888" w14:textId="77777777" w:rsidR="00161F0B" w:rsidRPr="00010D70" w:rsidRDefault="00161F0B" w:rsidP="00161F0B">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695F7976" w14:textId="77777777" w:rsidR="00161F0B" w:rsidRPr="00010D70" w:rsidRDefault="00161F0B" w:rsidP="00161F0B">
      <w:pPr>
        <w:jc w:val="both"/>
      </w:pPr>
      <w:r w:rsidRPr="00010D70">
        <w:t xml:space="preserve">9.2.2. </w:t>
      </w:r>
      <w:r w:rsidRPr="00010D70">
        <w:rPr>
          <w:b/>
        </w:rPr>
        <w:t>Pardavėjas</w:t>
      </w:r>
      <w:r w:rsidRPr="00010D70">
        <w:t xml:space="preserve"> nevykdo (ar informuoja, kad negalės vykdyti) sutartinio įsipareigojimo tiekti prekes;</w:t>
      </w:r>
    </w:p>
    <w:p w14:paraId="0EC39ED4" w14:textId="77777777" w:rsidR="00161F0B" w:rsidRPr="00010D70" w:rsidRDefault="00161F0B" w:rsidP="00161F0B">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01B0E145" w14:textId="77777777" w:rsidR="00161F0B" w:rsidRPr="00010D70" w:rsidRDefault="00161F0B" w:rsidP="00161F0B">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9BEB4A8" w14:textId="77777777" w:rsidR="00161F0B" w:rsidRPr="00010D70" w:rsidRDefault="00161F0B" w:rsidP="00161F0B">
      <w:pPr>
        <w:jc w:val="both"/>
      </w:pPr>
      <w:r w:rsidRPr="00010D70">
        <w:lastRenderedPageBreak/>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42591C3" w14:textId="77777777" w:rsidR="00161F0B" w:rsidRPr="00010D70" w:rsidRDefault="00161F0B" w:rsidP="00161F0B">
      <w:pPr>
        <w:jc w:val="both"/>
      </w:pPr>
      <w:r w:rsidRPr="00010D70">
        <w:t xml:space="preserve">9.2.6. </w:t>
      </w:r>
      <w:r w:rsidRPr="00010D70">
        <w:rPr>
          <w:b/>
        </w:rPr>
        <w:t>Pardavėjo</w:t>
      </w:r>
      <w:r w:rsidRPr="00010D70">
        <w:t xml:space="preserve"> pateiktos prekės ar jų kokybė neatitinka Sutartyje ir jos priede (-uose) nustatytų reikalavimų;</w:t>
      </w:r>
    </w:p>
    <w:p w14:paraId="5055B2A4" w14:textId="77777777" w:rsidR="00161F0B" w:rsidRPr="00010D70" w:rsidRDefault="00161F0B" w:rsidP="00161F0B">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02B31E64" w14:textId="77777777" w:rsidR="00161F0B" w:rsidRPr="00EB3B83" w:rsidRDefault="00161F0B" w:rsidP="00161F0B">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2CA18984" w14:textId="77777777" w:rsidR="00161F0B" w:rsidRDefault="00161F0B" w:rsidP="00161F0B">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4C2566B8" w14:textId="77777777" w:rsidR="00161F0B" w:rsidRPr="00070442" w:rsidRDefault="00161F0B" w:rsidP="00161F0B">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51E2828D" w14:textId="77777777" w:rsidR="00161F0B" w:rsidRPr="00070442" w:rsidRDefault="00161F0B" w:rsidP="00161F0B">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79B72FAA" w14:textId="77777777" w:rsidR="00161F0B" w:rsidRPr="00EB3B83" w:rsidRDefault="00161F0B" w:rsidP="00161F0B">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03AC81CD" w14:textId="77777777" w:rsidR="00161F0B" w:rsidRPr="00010D70" w:rsidRDefault="00161F0B" w:rsidP="00161F0B">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BFC3E76" w14:textId="77777777" w:rsidR="00161F0B" w:rsidRPr="00010D70" w:rsidRDefault="00161F0B" w:rsidP="00161F0B">
      <w:pPr>
        <w:jc w:val="both"/>
      </w:pPr>
    </w:p>
    <w:p w14:paraId="66F4F60E" w14:textId="77777777" w:rsidR="00161F0B" w:rsidRPr="00010D70" w:rsidRDefault="00161F0B" w:rsidP="00161F0B">
      <w:pPr>
        <w:rPr>
          <w:b/>
        </w:rPr>
      </w:pPr>
      <w:r w:rsidRPr="00010D70">
        <w:rPr>
          <w:b/>
        </w:rPr>
        <w:t>10. Ginčų sprendimo tvarka</w:t>
      </w:r>
    </w:p>
    <w:p w14:paraId="5E9051F9" w14:textId="77777777" w:rsidR="00161F0B" w:rsidRPr="00010D70" w:rsidRDefault="00161F0B" w:rsidP="00161F0B">
      <w:r w:rsidRPr="00010D70">
        <w:t>10.1. Sutartis sudaryta ir turi būti aiškinama pagal Lietuvos Respublikos teisę.</w:t>
      </w:r>
    </w:p>
    <w:p w14:paraId="61A5A3F5" w14:textId="748E0F7E" w:rsidR="00161F0B" w:rsidRPr="00010D70" w:rsidRDefault="00161F0B" w:rsidP="00161F0B">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2A8FDA6D" w14:textId="77777777" w:rsidR="00161F0B" w:rsidRPr="00010D70" w:rsidRDefault="00161F0B" w:rsidP="00161F0B">
      <w:pPr>
        <w:jc w:val="both"/>
      </w:pPr>
    </w:p>
    <w:p w14:paraId="6BBB5B11" w14:textId="77777777" w:rsidR="00161F0B" w:rsidRPr="00010D70" w:rsidRDefault="00161F0B" w:rsidP="00161F0B">
      <w:pPr>
        <w:jc w:val="both"/>
        <w:rPr>
          <w:b/>
        </w:rPr>
      </w:pPr>
      <w:r w:rsidRPr="00010D70">
        <w:rPr>
          <w:b/>
        </w:rPr>
        <w:t>11. Atsakomybė</w:t>
      </w:r>
    </w:p>
    <w:p w14:paraId="0DA1825B" w14:textId="77777777" w:rsidR="00161F0B" w:rsidRPr="00E21B83" w:rsidRDefault="00161F0B" w:rsidP="00161F0B">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0812952F" w14:textId="77777777" w:rsidR="00161F0B" w:rsidRPr="00E21B83" w:rsidRDefault="00161F0B" w:rsidP="00161F0B">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4BF1E16C" w14:textId="77777777" w:rsidR="00161F0B" w:rsidRPr="00010D70" w:rsidRDefault="00161F0B" w:rsidP="00161F0B">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1961D2AA" w14:textId="77777777" w:rsidR="00161F0B" w:rsidRPr="00010D70" w:rsidRDefault="00161F0B" w:rsidP="00161F0B">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w:t>
      </w:r>
      <w:r w:rsidRPr="00010D70">
        <w:lastRenderedPageBreak/>
        <w:t>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58DB82D9" w14:textId="77777777" w:rsidR="00161F0B" w:rsidRPr="00010D70" w:rsidRDefault="00161F0B" w:rsidP="00161F0B">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7837966C" w14:textId="77777777" w:rsidR="00161F0B" w:rsidRPr="00010D70" w:rsidRDefault="00161F0B" w:rsidP="00161F0B">
      <w:pPr>
        <w:jc w:val="both"/>
      </w:pPr>
      <w:r w:rsidRPr="00010D70">
        <w:t xml:space="preserve">11.6. Kiti sutartinės atsakomybės taikymo </w:t>
      </w:r>
      <w:r w:rsidRPr="00010D70">
        <w:rPr>
          <w:b/>
        </w:rPr>
        <w:t>Pardavėjui</w:t>
      </w:r>
      <w:r w:rsidRPr="00010D70">
        <w:t xml:space="preserve"> atvejai nurodyti Sutarties specialiojoje dalyje.</w:t>
      </w:r>
    </w:p>
    <w:p w14:paraId="0792940A" w14:textId="77777777" w:rsidR="00161F0B" w:rsidRPr="00010D70" w:rsidRDefault="00161F0B" w:rsidP="00161F0B">
      <w:pPr>
        <w:pStyle w:val="Pagrindiniotekstotrauka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14:paraId="1D45FF34" w14:textId="77777777" w:rsidR="00161F0B" w:rsidRPr="00010D70" w:rsidRDefault="00161F0B" w:rsidP="00161F0B">
      <w:pPr>
        <w:jc w:val="both"/>
      </w:pPr>
    </w:p>
    <w:p w14:paraId="215C30E1" w14:textId="77777777" w:rsidR="00161F0B" w:rsidRPr="00010D70" w:rsidRDefault="00161F0B" w:rsidP="00161F0B">
      <w:pPr>
        <w:jc w:val="both"/>
        <w:rPr>
          <w:b/>
        </w:rPr>
      </w:pPr>
      <w:r w:rsidRPr="00010D70">
        <w:rPr>
          <w:b/>
        </w:rPr>
        <w:t>12. Sutarties galiojimas</w:t>
      </w:r>
    </w:p>
    <w:p w14:paraId="68CBEA0C" w14:textId="77777777" w:rsidR="00161F0B" w:rsidRPr="00010D70" w:rsidRDefault="00161F0B" w:rsidP="00161F0B">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71DEC50B" w14:textId="77777777" w:rsidR="00161F0B" w:rsidRPr="00010D70" w:rsidRDefault="00161F0B" w:rsidP="00161F0B">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0A3A2C6A" w14:textId="77777777" w:rsidR="00161F0B" w:rsidRPr="00010D70" w:rsidRDefault="00161F0B" w:rsidP="00161F0B">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74C683E5" w14:textId="77777777" w:rsidR="00161F0B" w:rsidRPr="00010D70" w:rsidRDefault="00161F0B" w:rsidP="00161F0B">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7EBEDA87" w14:textId="77777777" w:rsidR="00161F0B" w:rsidRPr="00010D70" w:rsidRDefault="00161F0B" w:rsidP="00161F0B">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AD2746F" w14:textId="77777777" w:rsidR="00161F0B" w:rsidRPr="004A4291" w:rsidRDefault="00161F0B" w:rsidP="00161F0B">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 xml:space="preserve">/Viešųjų </w:t>
      </w:r>
      <w:r>
        <w:lastRenderedPageBreak/>
        <w:t>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76C9CF37" w14:textId="77777777" w:rsidR="00161F0B" w:rsidRPr="0080194C" w:rsidRDefault="00161F0B" w:rsidP="00161F0B">
      <w:pPr>
        <w:pStyle w:val="Pagrindinistekstas"/>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371F6BCA" w14:textId="77777777" w:rsidR="00161F0B" w:rsidRDefault="00161F0B" w:rsidP="00161F0B">
      <w:pPr>
        <w:jc w:val="both"/>
      </w:pPr>
      <w:r w:rsidRPr="0080194C">
        <w:t xml:space="preserve">12.8. Sutartis gali būti pratęsta Sutarties </w:t>
      </w:r>
      <w:r>
        <w:t>s</w:t>
      </w:r>
      <w:r w:rsidRPr="0080194C">
        <w:t>pecialiojoje dalyje nustatytomis sąlygomis</w:t>
      </w:r>
      <w:r>
        <w:t>.</w:t>
      </w:r>
    </w:p>
    <w:p w14:paraId="4B76F322" w14:textId="77777777" w:rsidR="00161F0B" w:rsidRPr="008F30C9" w:rsidRDefault="00161F0B" w:rsidP="00161F0B">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2D5A3585" w14:textId="77777777" w:rsidR="00161F0B" w:rsidRPr="00010D70" w:rsidRDefault="00161F0B" w:rsidP="00161F0B">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78C404CE" w14:textId="77777777" w:rsidR="00161F0B" w:rsidRPr="00010D70" w:rsidRDefault="00161F0B" w:rsidP="00161F0B">
      <w:pPr>
        <w:jc w:val="both"/>
        <w:rPr>
          <w:b/>
        </w:rPr>
      </w:pPr>
    </w:p>
    <w:p w14:paraId="12F95CB5" w14:textId="77777777" w:rsidR="00161F0B" w:rsidRPr="00010D70" w:rsidRDefault="00161F0B" w:rsidP="00161F0B">
      <w:pPr>
        <w:pStyle w:val="Pagrindinistekstas"/>
        <w:spacing w:after="0"/>
        <w:ind w:right="125"/>
        <w:jc w:val="both"/>
        <w:rPr>
          <w:b/>
          <w:bCs/>
        </w:rPr>
      </w:pPr>
      <w:r w:rsidRPr="00010D70">
        <w:rPr>
          <w:b/>
          <w:bCs/>
        </w:rPr>
        <w:t>13. Susirašinėjimas</w:t>
      </w:r>
    </w:p>
    <w:p w14:paraId="036647A0" w14:textId="77777777" w:rsidR="00161F0B" w:rsidRPr="00010D70" w:rsidRDefault="00161F0B" w:rsidP="00161F0B">
      <w:pPr>
        <w:pStyle w:val="Pagrindinistekstas"/>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5D67DA0" w14:textId="77777777" w:rsidR="00161F0B" w:rsidRPr="00010D70" w:rsidRDefault="00161F0B" w:rsidP="00161F0B">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09E14F5" w14:textId="77777777" w:rsidR="00161F0B" w:rsidRPr="00010D70" w:rsidRDefault="00161F0B" w:rsidP="00161F0B">
      <w:pPr>
        <w:jc w:val="both"/>
        <w:rPr>
          <w:b/>
        </w:rPr>
      </w:pPr>
    </w:p>
    <w:p w14:paraId="1B96A677" w14:textId="77777777" w:rsidR="00161F0B" w:rsidRPr="00010D70" w:rsidRDefault="00161F0B" w:rsidP="00161F0B">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7D7CE431" w14:textId="77777777" w:rsidR="00161F0B" w:rsidRPr="00010D70" w:rsidRDefault="00161F0B" w:rsidP="00161F0B">
      <w:pPr>
        <w:jc w:val="both"/>
      </w:pPr>
      <w:r w:rsidRPr="00010D70">
        <w:t xml:space="preserve">14.1. Šalys privalo užtikrinti, kad informacija, kurią jos perduoda viena kitai, bus naudojama tik vykdant Sutartį ir nebus naudojama tokiu būdu, kuris pakenktų informaciją perdavusiai Šaliai. </w:t>
      </w:r>
    </w:p>
    <w:p w14:paraId="3B4B1826" w14:textId="77777777" w:rsidR="00161F0B" w:rsidRDefault="00161F0B" w:rsidP="00161F0B">
      <w:pPr>
        <w:jc w:val="both"/>
      </w:pPr>
      <w:r w:rsidRPr="00010D70">
        <w:t>14.2. Šalys įsipareigoja užtikrinti visos joms žinomos ir (ar) patikėtos informacijos slaptumą Sutarties galiojimo metu ir pasibaigus Sutarties galiojimo laikotarpiui ar ją nutraukus</w:t>
      </w:r>
      <w:r>
        <w:t>.</w:t>
      </w:r>
    </w:p>
    <w:p w14:paraId="4AEA3675" w14:textId="77777777" w:rsidR="00161F0B" w:rsidRDefault="00161F0B" w:rsidP="00161F0B">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1637F961" w14:textId="77777777" w:rsidR="00161F0B" w:rsidRDefault="00161F0B" w:rsidP="00161F0B">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C66ADAA" w14:textId="77777777" w:rsidR="00161F0B" w:rsidRDefault="00161F0B" w:rsidP="00161F0B">
      <w:pPr>
        <w:jc w:val="both"/>
      </w:pPr>
      <w:r>
        <w:t xml:space="preserve">14.5. Sutarties šalys užtikrina, kad su asmens duomenimis tvarkomais vykdant Sutartį susipažins tik tie asmenys, kuriems tai yra būtina vykdant įsipareigojimus pagal Sutartį. </w:t>
      </w:r>
    </w:p>
    <w:p w14:paraId="0A215224" w14:textId="77777777" w:rsidR="00161F0B" w:rsidRDefault="00161F0B" w:rsidP="00161F0B">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w:t>
      </w:r>
      <w:r>
        <w:lastRenderedPageBreak/>
        <w:t xml:space="preserve">Specialiosios dalies numatyta tvarka yra keičiamas, turi būti gautas atskiras kitos Šalies sutikimas dėl duomenų perdavimo. </w:t>
      </w:r>
    </w:p>
    <w:p w14:paraId="3B58DA76" w14:textId="77777777" w:rsidR="00161F0B" w:rsidRDefault="00161F0B" w:rsidP="00161F0B">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AC1C139" w14:textId="77777777" w:rsidR="00161F0B" w:rsidRDefault="00161F0B" w:rsidP="00161F0B">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1E982C" w14:textId="77777777" w:rsidR="00161F0B" w:rsidRDefault="00161F0B" w:rsidP="00161F0B">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EC0C279" w14:textId="77777777" w:rsidR="00161F0B" w:rsidRDefault="00161F0B" w:rsidP="00161F0B">
      <w:pPr>
        <w:jc w:val="both"/>
      </w:pPr>
      <w:r>
        <w:t>14.10. Šalys neatlygina viena kitos patirtų išlaidų ir nuostolių dėl asmens duomenų tvarkymo įsipareigojimų pagal šią Sutartį vykdymo.</w:t>
      </w:r>
    </w:p>
    <w:p w14:paraId="73F18AC6" w14:textId="77777777" w:rsidR="00161F0B" w:rsidRDefault="00161F0B" w:rsidP="00161F0B">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1465C0A6" w14:textId="77777777" w:rsidR="00161F0B" w:rsidRPr="00010D70" w:rsidRDefault="00161F0B" w:rsidP="00161F0B">
      <w:pPr>
        <w:jc w:val="both"/>
        <w:rPr>
          <w:b/>
        </w:rPr>
      </w:pPr>
    </w:p>
    <w:p w14:paraId="1E9C5761" w14:textId="77777777" w:rsidR="00161F0B" w:rsidRPr="00010D70" w:rsidRDefault="00161F0B" w:rsidP="00161F0B">
      <w:pPr>
        <w:jc w:val="both"/>
        <w:rPr>
          <w:b/>
        </w:rPr>
      </w:pPr>
      <w:r w:rsidRPr="00010D70">
        <w:rPr>
          <w:b/>
        </w:rPr>
        <w:t>15. Baigiamosios nuostatos</w:t>
      </w:r>
    </w:p>
    <w:p w14:paraId="6ED0EB1E" w14:textId="77777777" w:rsidR="00161F0B" w:rsidRPr="00010D70" w:rsidRDefault="00161F0B" w:rsidP="00161F0B">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C70AD2">
        <w:t>lietuvių ir anglų kalba</w:t>
      </w:r>
      <w:r w:rsidRPr="00010D70">
        <w:t>).</w:t>
      </w:r>
    </w:p>
    <w:p w14:paraId="5FD8D7A8" w14:textId="77777777" w:rsidR="00161F0B" w:rsidRPr="00010D70" w:rsidRDefault="00161F0B" w:rsidP="00161F0B">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CD62851" w14:textId="77777777" w:rsidR="00161F0B" w:rsidRPr="00010D70" w:rsidRDefault="00161F0B" w:rsidP="00161F0B">
      <w:pPr>
        <w:jc w:val="both"/>
      </w:pPr>
      <w:r w:rsidRPr="00010D70">
        <w:t>15.3. Nė viena iš Šalių neturi teisės perduoti trečiajam asmeniui teisių ir įsipareigojimų pagal šią Sutartį be išankstinio raštiško kitos Šalies sutikimo.</w:t>
      </w:r>
    </w:p>
    <w:p w14:paraId="5ED56E8F" w14:textId="77777777" w:rsidR="00161F0B" w:rsidRPr="00010D70" w:rsidRDefault="00161F0B" w:rsidP="00161F0B">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3CFF5A90" w14:textId="77777777" w:rsidR="00161F0B" w:rsidRPr="00010D70" w:rsidRDefault="00161F0B" w:rsidP="00161F0B">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2B420E65" w14:textId="77777777" w:rsidR="00161F0B" w:rsidRPr="00010D70" w:rsidRDefault="00161F0B" w:rsidP="00161F0B">
      <w:pPr>
        <w:pStyle w:val="Pagrindinistekstas"/>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02F087E" w14:textId="77777777" w:rsidR="00161F0B" w:rsidRPr="00EB3B83" w:rsidRDefault="00161F0B" w:rsidP="00161F0B">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47658E68" w14:textId="77777777" w:rsidR="00161F0B" w:rsidRPr="00EB3B83" w:rsidRDefault="00161F0B" w:rsidP="00161F0B">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1E15144F" w14:textId="77777777" w:rsidR="00161F0B" w:rsidRPr="00EB3B83" w:rsidRDefault="00161F0B" w:rsidP="00161F0B">
      <w:pPr>
        <w:jc w:val="both"/>
        <w:rPr>
          <w:color w:val="000000"/>
        </w:rPr>
      </w:pPr>
      <w:r w:rsidRPr="00EB3B83">
        <w:rPr>
          <w:color w:val="000000"/>
        </w:rPr>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sidRPr="00C70AD2">
        <w:rPr>
          <w:b/>
        </w:rPr>
        <w:t xml:space="preserve">Pardavėjas </w:t>
      </w:r>
      <w:r>
        <w:t xml:space="preserve">dėl subtiekėjo pasikeitimo neprarado </w:t>
      </w:r>
      <w:r>
        <w:lastRenderedPageBreak/>
        <w:t>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9B8DD16" w14:textId="77777777" w:rsidR="00161F0B" w:rsidRPr="00010D70" w:rsidRDefault="00161F0B" w:rsidP="00161F0B">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34066C49" w14:textId="77777777" w:rsidR="00161F0B" w:rsidRPr="00010D70" w:rsidRDefault="00161F0B" w:rsidP="00161F0B">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7574F772" w14:textId="77777777" w:rsidR="003B1F71" w:rsidRDefault="003B1F71" w:rsidP="00646DC6">
      <w:pPr>
        <w:jc w:val="both"/>
        <w:rPr>
          <w:b/>
        </w:rPr>
      </w:pPr>
    </w:p>
    <w:p w14:paraId="2345C2D5" w14:textId="77777777" w:rsidR="00161F0B" w:rsidRDefault="00161F0B" w:rsidP="00646DC6">
      <w:pPr>
        <w:jc w:val="both"/>
      </w:pPr>
    </w:p>
    <w:p w14:paraId="662113C4" w14:textId="77777777" w:rsidR="0002465E" w:rsidRPr="00603466" w:rsidRDefault="0002465E" w:rsidP="0002465E">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PARDAVĖJAS</w:t>
      </w:r>
    </w:p>
    <w:p w14:paraId="41776428" w14:textId="487C8725" w:rsidR="00060401" w:rsidRDefault="00625A83" w:rsidP="00060401">
      <w:r>
        <w:t>Strūnos</w:t>
      </w:r>
      <w:r w:rsidR="00060401">
        <w:t xml:space="preserve"> socialinės globos namai</w:t>
      </w:r>
    </w:p>
    <w:p w14:paraId="1C4A3477" w14:textId="40EA0CA9" w:rsidR="00060401" w:rsidRDefault="00EB51FD" w:rsidP="00060401">
      <w:r>
        <w:t>k</w:t>
      </w:r>
      <w:r w:rsidR="00625A83">
        <w:t>odas 190796562</w:t>
      </w:r>
    </w:p>
    <w:p w14:paraId="65CB7C37" w14:textId="6FAA8319" w:rsidR="00060401" w:rsidRDefault="00EB51FD" w:rsidP="00060401">
      <w:r>
        <w:t>a</w:t>
      </w:r>
      <w:r w:rsidR="00625A83">
        <w:t>dresas Strūnos k. 5, Strūnos k., Švenčionių</w:t>
      </w:r>
      <w:r w:rsidR="00060401">
        <w:t xml:space="preserve"> r.</w:t>
      </w:r>
    </w:p>
    <w:p w14:paraId="4A6932A8" w14:textId="06542BFA" w:rsidR="00060401" w:rsidRDefault="00EB51FD" w:rsidP="00060401">
      <w:r>
        <w:t>t</w:t>
      </w:r>
      <w:r w:rsidR="00D129D4">
        <w:t>el. 038748610</w:t>
      </w:r>
    </w:p>
    <w:p w14:paraId="40C9275B" w14:textId="75A57C2F" w:rsidR="00060401" w:rsidRDefault="00EB51FD" w:rsidP="00060401">
      <w:r>
        <w:t>e</w:t>
      </w:r>
      <w:r w:rsidR="00060401">
        <w:t xml:space="preserve">l.paštas </w:t>
      </w:r>
      <w:r w:rsidR="00D129D4">
        <w:rPr>
          <w:rStyle w:val="Hipersaitas"/>
        </w:rPr>
        <w:t>renata.lavleckiene@dtrunosgn.lt</w:t>
      </w:r>
    </w:p>
    <w:p w14:paraId="7FF79D1B" w14:textId="77777777" w:rsidR="00060401" w:rsidRDefault="00060401" w:rsidP="00060401"/>
    <w:p w14:paraId="595306D9" w14:textId="0712C441" w:rsidR="00060401" w:rsidRDefault="00060401" w:rsidP="00060401">
      <w:r>
        <w:t>Direktor</w:t>
      </w:r>
      <w:r w:rsidR="00D129D4">
        <w:t>ius Petras Velička</w:t>
      </w:r>
    </w:p>
    <w:p w14:paraId="434FA068" w14:textId="601C8717" w:rsidR="0002465E" w:rsidRPr="00694C5A" w:rsidRDefault="0002465E" w:rsidP="0002465E">
      <w:r>
        <w:tab/>
      </w:r>
      <w:r>
        <w:tab/>
      </w:r>
      <w:r>
        <w:tab/>
      </w:r>
      <w:r>
        <w:tab/>
      </w:r>
      <w:r>
        <w:tab/>
      </w:r>
      <w:r>
        <w:tab/>
      </w:r>
      <w:r>
        <w:tab/>
      </w:r>
    </w:p>
    <w:p w14:paraId="60C983B4" w14:textId="77777777" w:rsidR="0002465E" w:rsidRDefault="0002465E" w:rsidP="0002465E">
      <w:r>
        <w:t xml:space="preserve">A.V. </w:t>
      </w:r>
      <w:r>
        <w:tab/>
      </w:r>
      <w:r>
        <w:tab/>
      </w:r>
      <w:r>
        <w:tab/>
      </w:r>
      <w:r>
        <w:tab/>
      </w:r>
      <w:r>
        <w:tab/>
      </w:r>
      <w:r>
        <w:tab/>
      </w:r>
      <w:r>
        <w:tab/>
        <w:t xml:space="preserve">  </w:t>
      </w:r>
      <w:r>
        <w:tab/>
      </w:r>
      <w:r>
        <w:tab/>
        <w:t>A.V.</w:t>
      </w:r>
    </w:p>
    <w:p w14:paraId="647733F4" w14:textId="77777777" w:rsidR="00F278CE" w:rsidRDefault="00F278CE" w:rsidP="00646DC6">
      <w:pPr>
        <w:jc w:val="both"/>
      </w:pPr>
    </w:p>
    <w:p w14:paraId="4C11002A" w14:textId="77777777" w:rsidR="00F278CE" w:rsidRDefault="00F278CE" w:rsidP="00646DC6">
      <w:pPr>
        <w:jc w:val="both"/>
      </w:pPr>
    </w:p>
    <w:p w14:paraId="43403402" w14:textId="77777777" w:rsidR="00F278CE" w:rsidRDefault="00F278CE" w:rsidP="00646DC6">
      <w:pPr>
        <w:jc w:val="both"/>
      </w:pPr>
    </w:p>
    <w:p w14:paraId="11180805" w14:textId="77777777" w:rsidR="00F278CE" w:rsidRDefault="00F278CE" w:rsidP="00646DC6">
      <w:pPr>
        <w:jc w:val="both"/>
      </w:pPr>
    </w:p>
    <w:p w14:paraId="61F872BE" w14:textId="77777777" w:rsidR="00F278CE" w:rsidRDefault="00F278CE" w:rsidP="00646DC6">
      <w:pPr>
        <w:jc w:val="both"/>
      </w:pPr>
    </w:p>
    <w:p w14:paraId="1356D571" w14:textId="77777777" w:rsidR="00F278CE" w:rsidRDefault="00F278CE" w:rsidP="00646DC6">
      <w:pPr>
        <w:jc w:val="both"/>
      </w:pPr>
    </w:p>
    <w:p w14:paraId="0547118B" w14:textId="77777777" w:rsidR="00F278CE" w:rsidRDefault="00F278CE" w:rsidP="00646DC6">
      <w:pPr>
        <w:jc w:val="both"/>
      </w:pPr>
    </w:p>
    <w:p w14:paraId="1278AB89" w14:textId="77777777" w:rsidR="00F278CE" w:rsidRDefault="00F278CE" w:rsidP="00646DC6">
      <w:pPr>
        <w:jc w:val="both"/>
      </w:pPr>
    </w:p>
    <w:p w14:paraId="3A59566D" w14:textId="77777777" w:rsidR="00F278CE" w:rsidRDefault="00F278CE" w:rsidP="00646DC6">
      <w:pPr>
        <w:jc w:val="both"/>
      </w:pPr>
    </w:p>
    <w:p w14:paraId="10555B28" w14:textId="77777777" w:rsidR="00090B45" w:rsidRDefault="00090B45" w:rsidP="00646DC6">
      <w:pPr>
        <w:jc w:val="both"/>
      </w:pPr>
    </w:p>
    <w:p w14:paraId="3596D2EA" w14:textId="77777777" w:rsidR="00090B45" w:rsidRDefault="00090B45" w:rsidP="00646DC6">
      <w:pPr>
        <w:jc w:val="both"/>
      </w:pPr>
    </w:p>
    <w:p w14:paraId="76263C7D" w14:textId="77777777" w:rsidR="00F278CE" w:rsidRDefault="00F278CE" w:rsidP="00646DC6">
      <w:pPr>
        <w:jc w:val="both"/>
      </w:pPr>
    </w:p>
    <w:p w14:paraId="33EB6D50" w14:textId="77777777" w:rsidR="00F278CE" w:rsidRDefault="00F278CE" w:rsidP="00646DC6">
      <w:pPr>
        <w:jc w:val="both"/>
      </w:pPr>
    </w:p>
    <w:p w14:paraId="69CD7119" w14:textId="77777777" w:rsidR="00F278CE" w:rsidRDefault="00F278CE" w:rsidP="00646DC6">
      <w:pPr>
        <w:jc w:val="both"/>
      </w:pPr>
    </w:p>
    <w:p w14:paraId="1FEE1FF0" w14:textId="77777777" w:rsidR="00303C10" w:rsidRDefault="00303C10" w:rsidP="00646DC6">
      <w:pPr>
        <w:jc w:val="both"/>
      </w:pPr>
    </w:p>
    <w:p w14:paraId="3889DAA8" w14:textId="77777777" w:rsidR="00303C10" w:rsidRDefault="00303C10" w:rsidP="00646DC6">
      <w:pPr>
        <w:jc w:val="both"/>
      </w:pPr>
    </w:p>
    <w:p w14:paraId="6EBCE169" w14:textId="77777777" w:rsidR="00303C10" w:rsidRDefault="00303C10" w:rsidP="00646DC6">
      <w:pPr>
        <w:jc w:val="both"/>
      </w:pPr>
    </w:p>
    <w:p w14:paraId="7BC23E50" w14:textId="77777777" w:rsidR="00303C10" w:rsidRDefault="00303C10" w:rsidP="00646DC6">
      <w:pPr>
        <w:jc w:val="both"/>
      </w:pPr>
    </w:p>
    <w:p w14:paraId="7FD62471" w14:textId="77777777" w:rsidR="00303C10" w:rsidRDefault="00303C10" w:rsidP="00646DC6">
      <w:pPr>
        <w:jc w:val="both"/>
      </w:pPr>
    </w:p>
    <w:p w14:paraId="0978C086" w14:textId="77777777" w:rsidR="00F278CE" w:rsidRDefault="00F278CE" w:rsidP="00646DC6">
      <w:pPr>
        <w:jc w:val="both"/>
      </w:pPr>
    </w:p>
    <w:p w14:paraId="787E927E" w14:textId="62A287DB" w:rsidR="001A46E2" w:rsidRDefault="001A46E2" w:rsidP="00646DC6">
      <w:pPr>
        <w:jc w:val="both"/>
      </w:pPr>
    </w:p>
    <w:p w14:paraId="1042C5FD" w14:textId="2187D12F" w:rsidR="00D2448E" w:rsidRDefault="00D2448E" w:rsidP="00646DC6">
      <w:pPr>
        <w:jc w:val="both"/>
      </w:pPr>
    </w:p>
    <w:p w14:paraId="7270C9F8" w14:textId="2233A148" w:rsidR="00D2448E" w:rsidRDefault="00D2448E" w:rsidP="00646DC6">
      <w:pPr>
        <w:jc w:val="both"/>
      </w:pPr>
    </w:p>
    <w:p w14:paraId="31BEF9E2" w14:textId="3D1D4C14" w:rsidR="00D2448E" w:rsidRDefault="00D2448E" w:rsidP="00646DC6">
      <w:pPr>
        <w:jc w:val="both"/>
      </w:pPr>
    </w:p>
    <w:p w14:paraId="27FC63B9" w14:textId="796622F0" w:rsidR="00D2448E" w:rsidRDefault="00D2448E" w:rsidP="00646DC6">
      <w:pPr>
        <w:jc w:val="both"/>
      </w:pPr>
    </w:p>
    <w:p w14:paraId="5E574F54" w14:textId="16FB1D5A" w:rsidR="00D2448E" w:rsidRDefault="00D2448E" w:rsidP="00646DC6">
      <w:pPr>
        <w:jc w:val="both"/>
      </w:pPr>
    </w:p>
    <w:p w14:paraId="3AA1B7F9" w14:textId="4F1D5870" w:rsidR="00D2448E" w:rsidRDefault="00D2448E" w:rsidP="00646DC6">
      <w:pPr>
        <w:jc w:val="both"/>
      </w:pPr>
    </w:p>
    <w:p w14:paraId="33D6A46B" w14:textId="407B5E30" w:rsidR="00D2448E" w:rsidRDefault="00D2448E" w:rsidP="00646DC6">
      <w:pPr>
        <w:jc w:val="both"/>
      </w:pPr>
    </w:p>
    <w:p w14:paraId="57D92EE1" w14:textId="283F1B97" w:rsidR="00D2448E" w:rsidRDefault="00D2448E" w:rsidP="00646DC6">
      <w:pPr>
        <w:jc w:val="both"/>
      </w:pPr>
    </w:p>
    <w:p w14:paraId="18123CA9" w14:textId="77777777" w:rsidR="00D2448E" w:rsidRDefault="00D2448E" w:rsidP="00646DC6">
      <w:pPr>
        <w:jc w:val="both"/>
      </w:pPr>
    </w:p>
    <w:p w14:paraId="59ADB5CC" w14:textId="77777777" w:rsidR="00502AD2" w:rsidRDefault="00502AD2" w:rsidP="00303C10">
      <w:pPr>
        <w:jc w:val="right"/>
      </w:pPr>
    </w:p>
    <w:p w14:paraId="1FE2CC2F" w14:textId="77777777" w:rsidR="00502AD2" w:rsidRDefault="00502AD2" w:rsidP="00303C10">
      <w:pPr>
        <w:jc w:val="right"/>
      </w:pPr>
    </w:p>
    <w:p w14:paraId="6B20605C" w14:textId="782433C4" w:rsidR="001A46E2" w:rsidRDefault="00303C10" w:rsidP="00303C10">
      <w:pPr>
        <w:jc w:val="right"/>
      </w:pPr>
      <w:r>
        <w:lastRenderedPageBreak/>
        <w:t>Sutarties 1 priedas</w:t>
      </w:r>
    </w:p>
    <w:p w14:paraId="2541A67D" w14:textId="77777777" w:rsidR="00F1228D" w:rsidRDefault="00F1228D" w:rsidP="00646DC6">
      <w:pPr>
        <w:jc w:val="both"/>
      </w:pPr>
    </w:p>
    <w:p w14:paraId="00450C85" w14:textId="77777777" w:rsidR="00B953ED" w:rsidRDefault="00B953ED" w:rsidP="00B953ED">
      <w:pPr>
        <w:tabs>
          <w:tab w:val="left" w:pos="709"/>
          <w:tab w:val="left" w:pos="851"/>
          <w:tab w:val="left" w:pos="993"/>
        </w:tabs>
        <w:jc w:val="center"/>
        <w:rPr>
          <w:b/>
        </w:rPr>
      </w:pPr>
    </w:p>
    <w:p w14:paraId="36700748" w14:textId="77777777" w:rsidR="00324AEB" w:rsidRDefault="00324AEB" w:rsidP="00324AEB">
      <w:pPr>
        <w:jc w:val="center"/>
        <w:rPr>
          <w:b/>
        </w:rPr>
      </w:pPr>
      <w:r>
        <w:rPr>
          <w:b/>
        </w:rPr>
        <w:t>PRAMONINĖS SKALBIMO MAŠINOS</w:t>
      </w:r>
    </w:p>
    <w:p w14:paraId="02D435E5" w14:textId="77777777" w:rsidR="00324AEB" w:rsidRDefault="00324AEB" w:rsidP="00324AEB">
      <w:pPr>
        <w:jc w:val="center"/>
        <w:rPr>
          <w:b/>
        </w:rPr>
      </w:pPr>
      <w:r>
        <w:rPr>
          <w:b/>
        </w:rPr>
        <w:t>TECHNINĖ SPECIFIKACIJA</w:t>
      </w:r>
    </w:p>
    <w:p w14:paraId="2224326A" w14:textId="77777777" w:rsidR="00324AEB" w:rsidRDefault="00324AEB" w:rsidP="00324AEB">
      <w:pPr>
        <w:jc w:val="center"/>
        <w:rPr>
          <w:b/>
        </w:rPr>
      </w:pPr>
    </w:p>
    <w:p w14:paraId="61AEC408" w14:textId="77777777" w:rsidR="00324AEB" w:rsidRPr="00F54082" w:rsidRDefault="00324AEB" w:rsidP="00324AEB">
      <w:pPr>
        <w:jc w:val="both"/>
      </w:pPr>
      <w:r w:rsidRPr="008204F5">
        <w:tab/>
      </w:r>
      <w:r w:rsidRPr="008204F5">
        <w:tab/>
      </w:r>
      <w:r w:rsidRPr="008204F5">
        <w:tab/>
      </w:r>
      <w:r w:rsidRPr="008204F5">
        <w:tab/>
      </w:r>
      <w:r w:rsidRPr="008204F5">
        <w:tab/>
      </w:r>
      <w:r w:rsidRPr="008204F5">
        <w:tab/>
      </w:r>
      <w:r w:rsidRPr="008204F5">
        <w:tab/>
      </w:r>
      <w:r w:rsidRPr="008204F5">
        <w:tab/>
      </w:r>
    </w:p>
    <w:p w14:paraId="08A3483E" w14:textId="77777777" w:rsidR="00324AEB" w:rsidRPr="00F54082" w:rsidRDefault="00324AEB" w:rsidP="00324AEB">
      <w:pPr>
        <w:pStyle w:val="Sraopastraipa"/>
      </w:pPr>
      <w:r>
        <w:t xml:space="preserve">                                                  </w:t>
      </w:r>
      <w:r w:rsidRPr="00F54082">
        <w:t>BVPŽ kodas</w:t>
      </w:r>
      <w:r w:rsidRPr="00F54082">
        <w:tab/>
        <w:t>42716120-5</w:t>
      </w:r>
    </w:p>
    <w:p w14:paraId="7B17241F" w14:textId="77777777" w:rsidR="00324AEB" w:rsidRPr="00F54082" w:rsidRDefault="00324AEB" w:rsidP="00324AEB">
      <w:pPr>
        <w:jc w:val="both"/>
        <w:rPr>
          <w:b/>
        </w:rPr>
      </w:pPr>
    </w:p>
    <w:p w14:paraId="41D1C2E8" w14:textId="77777777" w:rsidR="00324AEB" w:rsidRPr="004E58F8" w:rsidRDefault="00324AEB" w:rsidP="00324AEB">
      <w:pPr>
        <w:numPr>
          <w:ilvl w:val="0"/>
          <w:numId w:val="18"/>
        </w:numPr>
        <w:spacing w:line="276" w:lineRule="auto"/>
        <w:ind w:left="0" w:firstLine="851"/>
        <w:jc w:val="both"/>
        <w:rPr>
          <w:b/>
        </w:rPr>
      </w:pPr>
      <w:r w:rsidRPr="004E58F8">
        <w:rPr>
          <w:b/>
        </w:rPr>
        <w:t>Bendri</w:t>
      </w:r>
      <w:r w:rsidRPr="005A5BFA">
        <w:rPr>
          <w:b/>
        </w:rPr>
        <w:t>eji</w:t>
      </w:r>
      <w:r w:rsidRPr="004E58F8">
        <w:rPr>
          <w:b/>
        </w:rPr>
        <w:t xml:space="preserve"> reikalavimai:</w:t>
      </w:r>
    </w:p>
    <w:p w14:paraId="272F0BAF" w14:textId="3D987E0A" w:rsidR="00324AEB" w:rsidRPr="004E58F8" w:rsidRDefault="00324AEB" w:rsidP="00324AEB">
      <w:pPr>
        <w:numPr>
          <w:ilvl w:val="1"/>
          <w:numId w:val="18"/>
        </w:numPr>
        <w:spacing w:line="276" w:lineRule="auto"/>
        <w:ind w:left="0" w:firstLine="851"/>
        <w:jc w:val="both"/>
      </w:pPr>
      <w:r w:rsidRPr="004E58F8">
        <w:t xml:space="preserve"> Pramoninė skalbimo mašina su gręžimo funkcija (toliau – skalbimo mašina) skirta tekstilei, </w:t>
      </w:r>
      <w:r w:rsidR="004C5391" w:rsidRPr="004C5391">
        <w:rPr>
          <w:rFonts w:eastAsia="Calibri"/>
          <w:lang w:eastAsia="zh-CN"/>
        </w:rPr>
        <w:t>apatiniams drabužiams, sportinei aprangai, užuolaidoms ir patalynei bei kitiems lovos skalbiniams skalbti, gręžti.</w:t>
      </w:r>
      <w:r w:rsidRPr="004E58F8">
        <w:t>.</w:t>
      </w:r>
    </w:p>
    <w:p w14:paraId="52E00467" w14:textId="58734243" w:rsidR="00324AEB" w:rsidRPr="004E58F8" w:rsidRDefault="00324AEB" w:rsidP="00324AEB">
      <w:pPr>
        <w:numPr>
          <w:ilvl w:val="1"/>
          <w:numId w:val="18"/>
        </w:numPr>
        <w:spacing w:line="276" w:lineRule="auto"/>
        <w:ind w:left="0" w:firstLine="851"/>
        <w:jc w:val="both"/>
      </w:pPr>
      <w:r w:rsidRPr="004E58F8">
        <w:t xml:space="preserve"> Skalbimo mašina turi būti laisvai statoma.</w:t>
      </w:r>
    </w:p>
    <w:p w14:paraId="7715B65C" w14:textId="77777777" w:rsidR="00324AEB" w:rsidRPr="004E58F8" w:rsidRDefault="00324AEB" w:rsidP="00324AEB">
      <w:pPr>
        <w:numPr>
          <w:ilvl w:val="1"/>
          <w:numId w:val="18"/>
        </w:numPr>
        <w:spacing w:line="276" w:lineRule="auto"/>
        <w:ind w:left="0" w:firstLine="851"/>
        <w:jc w:val="both"/>
      </w:pPr>
      <w:r w:rsidRPr="004E58F8">
        <w:t xml:space="preserve"> Skalbimo mašina turi būti nauja, nenaudota, parengta eksploatuoti.</w:t>
      </w:r>
    </w:p>
    <w:p w14:paraId="1701EA8D" w14:textId="77777777" w:rsidR="00324AEB" w:rsidRPr="004E58F8" w:rsidRDefault="00324AEB" w:rsidP="00324AEB">
      <w:pPr>
        <w:pStyle w:val="Sraopastraipa"/>
        <w:numPr>
          <w:ilvl w:val="1"/>
          <w:numId w:val="18"/>
        </w:numPr>
        <w:spacing w:after="0"/>
        <w:ind w:left="0" w:firstLine="851"/>
        <w:jc w:val="both"/>
      </w:pPr>
      <w:r w:rsidRPr="004E58F8">
        <w:t xml:space="preserve"> Skalbimo mašina turi turėti CE („Conformité Européene“) ženklinimą. </w:t>
      </w:r>
    </w:p>
    <w:p w14:paraId="3F8FD1E7" w14:textId="77777777" w:rsidR="00324AEB" w:rsidRPr="004E58F8" w:rsidRDefault="00324AEB" w:rsidP="00324AEB">
      <w:pPr>
        <w:numPr>
          <w:ilvl w:val="0"/>
          <w:numId w:val="18"/>
        </w:numPr>
        <w:spacing w:line="276" w:lineRule="auto"/>
        <w:ind w:left="0" w:firstLine="851"/>
        <w:jc w:val="both"/>
        <w:rPr>
          <w:b/>
        </w:rPr>
      </w:pPr>
      <w:r w:rsidRPr="004E58F8">
        <w:rPr>
          <w:b/>
        </w:rPr>
        <w:t>Techniniai reikalavimai:</w:t>
      </w:r>
    </w:p>
    <w:p w14:paraId="0B746AFB" w14:textId="77777777" w:rsidR="00324AEB" w:rsidRPr="004E58F8" w:rsidRDefault="00324AEB" w:rsidP="00324AEB">
      <w:pPr>
        <w:numPr>
          <w:ilvl w:val="1"/>
          <w:numId w:val="18"/>
        </w:numPr>
        <w:spacing w:line="276" w:lineRule="auto"/>
        <w:ind w:left="0" w:firstLine="851"/>
        <w:jc w:val="both"/>
      </w:pPr>
      <w:r w:rsidRPr="004E58F8">
        <w:t xml:space="preserve"> Skalbimo mašina turi būti automatinė.</w:t>
      </w:r>
    </w:p>
    <w:p w14:paraId="7A2D381E" w14:textId="3BC30EBA" w:rsidR="00324AEB" w:rsidRPr="004E58F8" w:rsidRDefault="00324AEB" w:rsidP="00EF582F">
      <w:pPr>
        <w:numPr>
          <w:ilvl w:val="1"/>
          <w:numId w:val="18"/>
        </w:numPr>
        <w:spacing w:line="276" w:lineRule="auto"/>
        <w:ind w:left="0" w:firstLine="851"/>
        <w:jc w:val="both"/>
      </w:pPr>
      <w:r w:rsidRPr="004E58F8">
        <w:t xml:space="preserve"> Sk</w:t>
      </w:r>
      <w:r w:rsidR="002C53D5">
        <w:t>albinių maksimali įkrova – 24–30</w:t>
      </w:r>
      <w:r w:rsidRPr="004E58F8">
        <w:t xml:space="preserve"> kg.</w:t>
      </w:r>
    </w:p>
    <w:p w14:paraId="33CEC438" w14:textId="77777777" w:rsidR="00324AEB" w:rsidRPr="004E58F8" w:rsidRDefault="00324AEB" w:rsidP="00324AEB">
      <w:pPr>
        <w:numPr>
          <w:ilvl w:val="1"/>
          <w:numId w:val="18"/>
        </w:numPr>
        <w:spacing w:line="276" w:lineRule="auto"/>
        <w:ind w:left="0" w:firstLine="851"/>
        <w:jc w:val="both"/>
      </w:pPr>
      <w:r w:rsidRPr="004E58F8">
        <w:t xml:space="preserve"> Skalbimo mašina turi turėti nerūdijančio plieno vidinį ir išorinį būgną.</w:t>
      </w:r>
    </w:p>
    <w:p w14:paraId="1E4A72C9" w14:textId="77777777" w:rsidR="00324AEB" w:rsidRPr="004E58F8" w:rsidRDefault="00324AEB" w:rsidP="00324AEB">
      <w:pPr>
        <w:numPr>
          <w:ilvl w:val="1"/>
          <w:numId w:val="18"/>
        </w:numPr>
        <w:spacing w:line="276" w:lineRule="auto"/>
        <w:ind w:left="0" w:firstLine="851"/>
        <w:jc w:val="both"/>
      </w:pPr>
      <w:r w:rsidRPr="004E58F8">
        <w:t xml:space="preserve"> Viršutinė, šoninės ir priekinė plokštės pagamintos iš nerūdijančio plieno.</w:t>
      </w:r>
    </w:p>
    <w:p w14:paraId="22D935E7" w14:textId="166B123F" w:rsidR="00324AEB" w:rsidRPr="004E58F8" w:rsidRDefault="00637BC8" w:rsidP="002C53D5">
      <w:pPr>
        <w:numPr>
          <w:ilvl w:val="1"/>
          <w:numId w:val="18"/>
        </w:numPr>
        <w:spacing w:line="276" w:lineRule="auto"/>
        <w:ind w:left="0" w:firstLine="851"/>
        <w:jc w:val="both"/>
      </w:pPr>
      <w:r>
        <w:t xml:space="preserve"> Gręžimas – ne mažiau kaip  95</w:t>
      </w:r>
      <w:r w:rsidR="00324AEB" w:rsidRPr="004E58F8">
        <w:t>0 aps/min.</w:t>
      </w:r>
    </w:p>
    <w:p w14:paraId="01F5B025" w14:textId="0ACEE6E0" w:rsidR="00324AEB" w:rsidRPr="004E58F8" w:rsidRDefault="00324AEB" w:rsidP="00324AEB">
      <w:pPr>
        <w:numPr>
          <w:ilvl w:val="1"/>
          <w:numId w:val="18"/>
        </w:numPr>
        <w:spacing w:line="276" w:lineRule="auto"/>
        <w:ind w:left="0" w:firstLine="851"/>
        <w:jc w:val="both"/>
      </w:pPr>
      <w:r w:rsidRPr="004E58F8">
        <w:t>Kaitinimo</w:t>
      </w:r>
      <w:r w:rsidR="002C53D5">
        <w:t xml:space="preserve"> galingumas – ne daugiau kaip 19,5</w:t>
      </w:r>
      <w:r w:rsidRPr="004E58F8">
        <w:t xml:space="preserve"> kW.</w:t>
      </w:r>
    </w:p>
    <w:p w14:paraId="49732B05" w14:textId="3BDD8AD2" w:rsidR="00324AEB" w:rsidRPr="00EF582F" w:rsidRDefault="00324AEB" w:rsidP="00324AEB">
      <w:pPr>
        <w:numPr>
          <w:ilvl w:val="1"/>
          <w:numId w:val="18"/>
        </w:numPr>
        <w:spacing w:line="276" w:lineRule="auto"/>
        <w:ind w:left="0" w:firstLine="851"/>
        <w:jc w:val="both"/>
      </w:pPr>
      <w:r w:rsidRPr="00EF582F">
        <w:t>Skalbimo mašina turi turėti amortizatorius</w:t>
      </w:r>
      <w:r w:rsidR="00EF582F">
        <w:t xml:space="preserve"> vibracijos minimalizavimui</w:t>
      </w:r>
      <w:r w:rsidRPr="00EF582F">
        <w:t>.</w:t>
      </w:r>
    </w:p>
    <w:p w14:paraId="65729889" w14:textId="77777777" w:rsidR="00EF582F" w:rsidRDefault="00EF582F" w:rsidP="00BB6049">
      <w:pPr>
        <w:pStyle w:val="Sraopastraipa"/>
        <w:numPr>
          <w:ilvl w:val="1"/>
          <w:numId w:val="18"/>
        </w:numPr>
        <w:ind w:left="0" w:firstLine="851"/>
        <w:jc w:val="both"/>
      </w:pPr>
      <w:r w:rsidRPr="00EF582F">
        <w:rPr>
          <w:rFonts w:eastAsia="Times New Roman"/>
          <w:lang w:eastAsia="lt-LT"/>
        </w:rPr>
        <w:t>Vandeniui išpilti turi būti vandens išpylimo automatinis vožtuvas, ne mažesnis kaip 76 mm skersmens</w:t>
      </w:r>
      <w:r w:rsidR="00324AEB" w:rsidRPr="00EF582F">
        <w:t>.</w:t>
      </w:r>
    </w:p>
    <w:p w14:paraId="7FA7FB84" w14:textId="77777777" w:rsidR="00EF582F" w:rsidRDefault="00324AEB" w:rsidP="0059280A">
      <w:pPr>
        <w:pStyle w:val="Sraopastraipa"/>
        <w:numPr>
          <w:ilvl w:val="1"/>
          <w:numId w:val="18"/>
        </w:numPr>
        <w:ind w:left="0" w:firstLine="851"/>
        <w:jc w:val="both"/>
      </w:pPr>
      <w:r w:rsidRPr="00EF582F">
        <w:t>Skalbimo mašinos būgno tūris turi būti ne mažesnis kaip 240 l.</w:t>
      </w:r>
    </w:p>
    <w:p w14:paraId="7AB62F02" w14:textId="77777777" w:rsidR="00EF582F" w:rsidRDefault="00324AEB" w:rsidP="00CC07A7">
      <w:pPr>
        <w:pStyle w:val="Sraopastraipa"/>
        <w:numPr>
          <w:ilvl w:val="1"/>
          <w:numId w:val="18"/>
        </w:numPr>
        <w:ind w:left="0" w:firstLine="851"/>
        <w:jc w:val="both"/>
      </w:pPr>
      <w:r w:rsidRPr="004E58F8">
        <w:t>Turi būti galimybė skalbti naudojant skirtingas skalbimo programas.</w:t>
      </w:r>
    </w:p>
    <w:p w14:paraId="5A91D9E8" w14:textId="77777777" w:rsidR="00EF582F" w:rsidRDefault="00324AEB" w:rsidP="002F640A">
      <w:pPr>
        <w:pStyle w:val="Sraopastraipa"/>
        <w:numPr>
          <w:ilvl w:val="1"/>
          <w:numId w:val="18"/>
        </w:numPr>
        <w:ind w:left="0" w:firstLine="851"/>
        <w:jc w:val="both"/>
      </w:pPr>
      <w:r w:rsidRPr="004E58F8">
        <w:t xml:space="preserve">Skalbimo mašina turi turėti karšto ir šalto vandens pajungimus 2 x 3/4“. </w:t>
      </w:r>
    </w:p>
    <w:p w14:paraId="2C4A0600" w14:textId="77777777" w:rsidR="00EF582F" w:rsidRDefault="00324AEB" w:rsidP="00852296">
      <w:pPr>
        <w:pStyle w:val="Sraopastraipa"/>
        <w:numPr>
          <w:ilvl w:val="1"/>
          <w:numId w:val="18"/>
        </w:numPr>
        <w:ind w:left="0" w:firstLine="851"/>
        <w:jc w:val="both"/>
      </w:pPr>
      <w:r w:rsidRPr="004E58F8">
        <w:t>Mašinos valdymas turi būti su membraniniais mygtukais, grafiniu ekranu</w:t>
      </w:r>
      <w:r>
        <w:t xml:space="preserve"> arba liečiamu ekranu. </w:t>
      </w:r>
      <w:r w:rsidRPr="004E58F8">
        <w:t>Mašina turi turėti</w:t>
      </w:r>
      <w:r>
        <w:t xml:space="preserve"> rankinį </w:t>
      </w:r>
      <w:r w:rsidRPr="004E58F8">
        <w:t xml:space="preserve"> </w:t>
      </w:r>
      <w:r>
        <w:t>programų parametrų keitimą kuri leistų reguliuoti skalbimo temperatūrą, laiką, gręžimo apsukas, sunaudojamo vandens kiekį bei programą</w:t>
      </w:r>
      <w:r w:rsidRPr="004E58F8">
        <w:t xml:space="preserve">, </w:t>
      </w:r>
      <w:r>
        <w:t xml:space="preserve">tausojančią energetinius resursus, taip pat </w:t>
      </w:r>
      <w:r w:rsidRPr="004E58F8">
        <w:t xml:space="preserve"> ryšio modulio (USB jungtis) pajungimą skalbimo programoms sudaryti ir gedimui nustatyti.</w:t>
      </w:r>
    </w:p>
    <w:p w14:paraId="1DC52A2C" w14:textId="77777777" w:rsidR="00EF582F" w:rsidRDefault="00324AEB" w:rsidP="002E26A2">
      <w:pPr>
        <w:pStyle w:val="Sraopastraipa"/>
        <w:numPr>
          <w:ilvl w:val="1"/>
          <w:numId w:val="18"/>
        </w:numPr>
        <w:ind w:left="0" w:firstLine="851"/>
        <w:jc w:val="both"/>
      </w:pPr>
      <w:r w:rsidRPr="004E58F8">
        <w:t>Skalbiniai kraunami iš priekio.</w:t>
      </w:r>
    </w:p>
    <w:p w14:paraId="00F0DA48" w14:textId="77777777" w:rsidR="00EF582F" w:rsidRDefault="00324AEB" w:rsidP="00377880">
      <w:pPr>
        <w:pStyle w:val="Sraopastraipa"/>
        <w:numPr>
          <w:ilvl w:val="1"/>
          <w:numId w:val="18"/>
        </w:numPr>
        <w:ind w:left="0" w:firstLine="851"/>
        <w:jc w:val="both"/>
      </w:pPr>
      <w:r w:rsidRPr="004E58F8">
        <w:t>Mašinos ploviklio stalčiukas su skyreliais priekinėje ar viršutinėje mašinos dalyje, turi būti adapteris skystoms skalbimo priemonėms</w:t>
      </w:r>
      <w:r>
        <w:t xml:space="preserve"> naudoti</w:t>
      </w:r>
      <w:r w:rsidRPr="004E58F8">
        <w:t>.</w:t>
      </w:r>
    </w:p>
    <w:p w14:paraId="4056F11A" w14:textId="77777777" w:rsidR="00EF582F" w:rsidRDefault="00324AEB" w:rsidP="00486B33">
      <w:pPr>
        <w:pStyle w:val="Sraopastraipa"/>
        <w:numPr>
          <w:ilvl w:val="1"/>
          <w:numId w:val="18"/>
        </w:numPr>
        <w:ind w:left="0" w:firstLine="851"/>
        <w:jc w:val="both"/>
      </w:pPr>
      <w:r w:rsidRPr="004E58F8">
        <w:t xml:space="preserve">Matmenys – ne didesni kaip (A x P x G): </w:t>
      </w:r>
      <w:r w:rsidR="002C53D5" w:rsidRPr="00EF582F">
        <w:t>1465x1020x1150</w:t>
      </w:r>
      <w:r w:rsidRPr="00EF582F">
        <w:t xml:space="preserve"> mm.</w:t>
      </w:r>
    </w:p>
    <w:p w14:paraId="31B79C18" w14:textId="361E37FF" w:rsidR="00324AEB" w:rsidRPr="004E58F8" w:rsidRDefault="00324AEB" w:rsidP="00486B33">
      <w:pPr>
        <w:pStyle w:val="Sraopastraipa"/>
        <w:numPr>
          <w:ilvl w:val="1"/>
          <w:numId w:val="18"/>
        </w:numPr>
        <w:ind w:left="0" w:firstLine="851"/>
        <w:jc w:val="both"/>
      </w:pPr>
      <w:r w:rsidRPr="004E58F8">
        <w:t>Prie skalbimo mašinos turi būti visi transportavimui, sumontavimui, pajungimui ir eksploatacijai reikalingi priedai (pavyzdžiui, elektros kabelis su standartiniu kištuku, vandens tiekimo žarnos, tvirtinimo elementai ir pan.).</w:t>
      </w:r>
    </w:p>
    <w:p w14:paraId="6BEC19D6" w14:textId="77777777" w:rsidR="00324AEB" w:rsidRPr="004E58F8" w:rsidRDefault="00324AEB" w:rsidP="00324AEB">
      <w:pPr>
        <w:numPr>
          <w:ilvl w:val="0"/>
          <w:numId w:val="18"/>
        </w:numPr>
        <w:spacing w:line="276" w:lineRule="auto"/>
        <w:ind w:left="0" w:firstLine="851"/>
        <w:jc w:val="both"/>
        <w:rPr>
          <w:b/>
        </w:rPr>
      </w:pPr>
      <w:r w:rsidRPr="004E58F8">
        <w:rPr>
          <w:b/>
        </w:rPr>
        <w:t>Reikalavimai tiekėjui</w:t>
      </w:r>
    </w:p>
    <w:p w14:paraId="5BA80DC4" w14:textId="77777777" w:rsidR="00324AEB" w:rsidRPr="004E58F8" w:rsidRDefault="00324AEB" w:rsidP="00324AEB">
      <w:pPr>
        <w:numPr>
          <w:ilvl w:val="1"/>
          <w:numId w:val="18"/>
        </w:numPr>
        <w:spacing w:line="276" w:lineRule="auto"/>
        <w:ind w:left="0" w:firstLine="851"/>
        <w:jc w:val="both"/>
      </w:pPr>
      <w:r w:rsidRPr="004E58F8">
        <w:t xml:space="preserve">Gamintojas turi pateikti siūlomos skalbimo mašinos </w:t>
      </w:r>
      <w:bookmarkStart w:id="1" w:name="_Hlk204940332"/>
      <w:r w:rsidRPr="004E58F8">
        <w:t xml:space="preserve">CE atitikties </w:t>
      </w:r>
      <w:bookmarkEnd w:id="1"/>
      <w:r w:rsidRPr="004E58F8">
        <w:t>sertifikatą.</w:t>
      </w:r>
    </w:p>
    <w:p w14:paraId="59250F1D" w14:textId="77777777" w:rsidR="00324AEB" w:rsidRPr="004E58F8" w:rsidRDefault="00324AEB" w:rsidP="00324AEB">
      <w:pPr>
        <w:numPr>
          <w:ilvl w:val="1"/>
          <w:numId w:val="18"/>
        </w:numPr>
        <w:spacing w:line="276" w:lineRule="auto"/>
        <w:ind w:left="0" w:firstLine="851"/>
        <w:jc w:val="both"/>
      </w:pPr>
      <w:r w:rsidRPr="004E58F8">
        <w:t>Skalbimo mašinos garantinis laikotarpis turi būti ne trumpesnis kaip 12 (dvylika) mėn. arba kaip nustato gamintojas.</w:t>
      </w:r>
    </w:p>
    <w:p w14:paraId="7DC1AF7C" w14:textId="66D5FDCE" w:rsidR="00324AEB" w:rsidRPr="004E58F8" w:rsidRDefault="00EB51FD" w:rsidP="00324AEB">
      <w:pPr>
        <w:pStyle w:val="Sraopastraipa"/>
        <w:numPr>
          <w:ilvl w:val="1"/>
          <w:numId w:val="18"/>
        </w:numPr>
        <w:spacing w:after="0"/>
        <w:ind w:left="0" w:firstLine="851"/>
        <w:jc w:val="both"/>
      </w:pPr>
      <w:r w:rsidRPr="004E58F8">
        <w:t xml:space="preserve">CE atitikties </w:t>
      </w:r>
      <w:r>
        <w:t>s</w:t>
      </w:r>
      <w:r w:rsidR="00324AEB" w:rsidRPr="004E58F8">
        <w:t>ertifikatas pateikiamas kartu su tiekėjo pasiūlymu.</w:t>
      </w:r>
    </w:p>
    <w:p w14:paraId="7D267DFA" w14:textId="77777777" w:rsidR="00EF582F" w:rsidRPr="00EF582F" w:rsidRDefault="00EF582F" w:rsidP="00EF582F">
      <w:pPr>
        <w:numPr>
          <w:ilvl w:val="1"/>
          <w:numId w:val="18"/>
        </w:numPr>
        <w:spacing w:line="276" w:lineRule="auto"/>
        <w:ind w:left="0" w:firstLine="851"/>
        <w:jc w:val="both"/>
        <w:rPr>
          <w:rFonts w:eastAsia="Calibri"/>
          <w:lang w:eastAsia="x-none"/>
        </w:rPr>
      </w:pPr>
      <w:r w:rsidRPr="00EF582F">
        <w:rPr>
          <w:rFonts w:eastAsia="Calibri"/>
          <w:lang w:eastAsia="x-none"/>
        </w:rPr>
        <w:lastRenderedPageBreak/>
        <w:t>Vadovaujantis Aplinkos apsaugos kriterijų taikymo, vykdant žaliuosius pirkimus, tvarkos aprašo, patvirtinto Lietuvos Respublikos aplinkos  ministro 2022 m. gruodžio 13 d. įsakymu Nr. D1-401, 4.4.4. punktu nustatomi minimalūs aplinkosauginiai kriterijai - skalbimo mašinoje turi būti įdiegtos bent kelios inovatyvios funkcijos, sukurtos siekiant sunaudoti kuo mažiau vandens, energijos ir skalbimo priemonių bei skatinti gamtos išteklių taupymą ir tvarią aplinką:</w:t>
      </w:r>
    </w:p>
    <w:p w14:paraId="48BBE857" w14:textId="77777777" w:rsidR="00EF582F" w:rsidRPr="00EF582F" w:rsidRDefault="00EF582F" w:rsidP="00EF582F">
      <w:pPr>
        <w:numPr>
          <w:ilvl w:val="1"/>
          <w:numId w:val="19"/>
        </w:numPr>
        <w:tabs>
          <w:tab w:val="left" w:pos="1134"/>
        </w:tabs>
        <w:spacing w:line="276" w:lineRule="auto"/>
        <w:ind w:left="0" w:firstLine="851"/>
        <w:jc w:val="both"/>
        <w:rPr>
          <w:rFonts w:eastAsia="Calibri"/>
          <w:lang w:eastAsia="x-none"/>
        </w:rPr>
      </w:pPr>
      <w:r w:rsidRPr="00EF582F">
        <w:rPr>
          <w:rFonts w:eastAsia="Calibri"/>
          <w:lang w:eastAsia="x-none"/>
        </w:rPr>
        <w:t>taupančios vandenį ir energiją sveriant skalbinius ir pritaikant vandens lygį prie jų kiekio net ir esant nepilnam skalbinių kiekiui;</w:t>
      </w:r>
    </w:p>
    <w:p w14:paraId="6BCD29A5" w14:textId="77777777" w:rsidR="00EF582F" w:rsidRPr="00EF582F" w:rsidRDefault="00EF582F" w:rsidP="00EF582F">
      <w:pPr>
        <w:numPr>
          <w:ilvl w:val="1"/>
          <w:numId w:val="19"/>
        </w:numPr>
        <w:tabs>
          <w:tab w:val="left" w:pos="1134"/>
        </w:tabs>
        <w:spacing w:line="276" w:lineRule="auto"/>
        <w:ind w:left="0" w:firstLine="851"/>
        <w:jc w:val="both"/>
        <w:rPr>
          <w:rFonts w:eastAsia="Calibri"/>
          <w:lang w:eastAsia="x-none"/>
        </w:rPr>
      </w:pPr>
      <w:r w:rsidRPr="00EF582F">
        <w:rPr>
          <w:rFonts w:eastAsia="Calibri"/>
          <w:lang w:eastAsia="x-none"/>
        </w:rPr>
        <w:t>dozavimo sistema, kuri užtikrina tikslų cheminių medžiagų kiekį, kuris bus automatiškai įpilamas pagal skalbinių svorį;</w:t>
      </w:r>
    </w:p>
    <w:p w14:paraId="38C38931" w14:textId="77777777" w:rsidR="00EF582F" w:rsidRPr="00EF582F" w:rsidRDefault="00EF582F" w:rsidP="00EF582F">
      <w:pPr>
        <w:numPr>
          <w:ilvl w:val="1"/>
          <w:numId w:val="19"/>
        </w:numPr>
        <w:tabs>
          <w:tab w:val="left" w:pos="1134"/>
        </w:tabs>
        <w:spacing w:line="276" w:lineRule="auto"/>
        <w:ind w:left="0" w:firstLine="851"/>
        <w:jc w:val="both"/>
        <w:rPr>
          <w:rFonts w:eastAsia="Calibri"/>
          <w:lang w:eastAsia="x-none"/>
        </w:rPr>
      </w:pPr>
      <w:r w:rsidRPr="00EF582F">
        <w:rPr>
          <w:rFonts w:eastAsia="Calibri"/>
          <w:lang w:eastAsia="x-none"/>
        </w:rPr>
        <w:t>kitos nepaminėtos funkcijos, kurių pagalba saugoma aplinka ir/ar tausojami gamtos ištekliai (nurodoma teikiant pasiūlymą).</w:t>
      </w:r>
    </w:p>
    <w:p w14:paraId="4072E628" w14:textId="69AF0460" w:rsidR="00EF582F" w:rsidRPr="00EF582F" w:rsidRDefault="00EF582F" w:rsidP="00EF582F">
      <w:pPr>
        <w:tabs>
          <w:tab w:val="left" w:pos="1134"/>
        </w:tabs>
        <w:spacing w:line="276" w:lineRule="auto"/>
        <w:ind w:firstLine="851"/>
        <w:jc w:val="both"/>
        <w:rPr>
          <w:rFonts w:eastAsia="Calibri"/>
          <w:lang w:eastAsia="x-none"/>
        </w:rPr>
      </w:pPr>
      <w:r w:rsidRPr="00EF582F">
        <w:rPr>
          <w:rFonts w:eastAsia="Calibri"/>
          <w:lang w:eastAsia="x-none"/>
        </w:rPr>
        <w:t>Tiekėjas, teikdamas pasiūlymą, pateikia aplinkosaug</w:t>
      </w:r>
      <w:r>
        <w:rPr>
          <w:rFonts w:eastAsia="Calibri"/>
          <w:lang w:eastAsia="x-none"/>
        </w:rPr>
        <w:t>inių</w:t>
      </w:r>
      <w:r w:rsidRPr="00EF582F">
        <w:rPr>
          <w:rFonts w:eastAsia="Calibri"/>
          <w:lang w:eastAsia="x-none"/>
        </w:rPr>
        <w:t xml:space="preserve"> kriterij</w:t>
      </w:r>
      <w:r>
        <w:rPr>
          <w:rFonts w:eastAsia="Calibri"/>
          <w:lang w:eastAsia="x-none"/>
        </w:rPr>
        <w:t>ų</w:t>
      </w:r>
      <w:r w:rsidRPr="00EF582F">
        <w:rPr>
          <w:rFonts w:eastAsia="Calibri"/>
          <w:lang w:eastAsia="x-none"/>
        </w:rPr>
        <w:t xml:space="preserve"> atiti</w:t>
      </w:r>
      <w:r>
        <w:rPr>
          <w:rFonts w:eastAsia="Calibri"/>
          <w:lang w:eastAsia="x-none"/>
        </w:rPr>
        <w:t>kimą įrodančius</w:t>
      </w:r>
      <w:r w:rsidRPr="00EF582F">
        <w:rPr>
          <w:rFonts w:eastAsia="Calibri"/>
          <w:lang w:eastAsia="x-none"/>
        </w:rPr>
        <w:t xml:space="preserve"> dokumentus</w:t>
      </w:r>
      <w:r w:rsidR="00EB51FD">
        <w:rPr>
          <w:rFonts w:eastAsia="Calibri"/>
          <w:lang w:eastAsia="x-none"/>
        </w:rPr>
        <w:t xml:space="preserve"> (pasirinktinai)</w:t>
      </w:r>
      <w:r w:rsidRPr="00EF582F">
        <w:rPr>
          <w:rFonts w:eastAsia="Calibri"/>
          <w:lang w:eastAsia="x-none"/>
        </w:rPr>
        <w:t>:</w:t>
      </w:r>
    </w:p>
    <w:p w14:paraId="12F45FB4" w14:textId="77777777" w:rsidR="00EF582F" w:rsidRPr="00EF582F" w:rsidRDefault="00EF582F" w:rsidP="00EF582F">
      <w:pPr>
        <w:numPr>
          <w:ilvl w:val="1"/>
          <w:numId w:val="20"/>
        </w:numPr>
        <w:tabs>
          <w:tab w:val="left" w:pos="1134"/>
        </w:tabs>
        <w:spacing w:line="276" w:lineRule="auto"/>
        <w:ind w:left="0" w:firstLine="851"/>
        <w:jc w:val="both"/>
        <w:rPr>
          <w:rFonts w:eastAsia="Calibri"/>
          <w:lang w:eastAsia="x-none"/>
        </w:rPr>
      </w:pPr>
      <w:r w:rsidRPr="00EF582F">
        <w:rPr>
          <w:rFonts w:eastAsia="Calibri"/>
          <w:lang w:eastAsia="x-none"/>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40847B2" w14:textId="77777777" w:rsidR="00EF582F" w:rsidRDefault="00EF582F" w:rsidP="00EF582F">
      <w:pPr>
        <w:numPr>
          <w:ilvl w:val="1"/>
          <w:numId w:val="20"/>
        </w:numPr>
        <w:tabs>
          <w:tab w:val="left" w:pos="1134"/>
        </w:tabs>
        <w:spacing w:line="276" w:lineRule="auto"/>
        <w:ind w:left="0" w:firstLine="851"/>
        <w:jc w:val="both"/>
        <w:rPr>
          <w:rFonts w:eastAsia="Calibri"/>
          <w:lang w:eastAsia="x-none"/>
        </w:rPr>
      </w:pPr>
      <w:r w:rsidRPr="00EF582F">
        <w:rPr>
          <w:rFonts w:eastAsia="Calibri"/>
          <w:lang w:eastAsia="x-none"/>
        </w:rPr>
        <w:t>nepriklausomos šalies išduotas sertifikatas ar kitas lygiavertis dokumentas, kuriuo įrodoma atitiktis taikomiems standartams.</w:t>
      </w:r>
    </w:p>
    <w:p w14:paraId="300797F7" w14:textId="529C840E" w:rsidR="00EB51FD" w:rsidRPr="00EB51FD" w:rsidRDefault="00EB51FD" w:rsidP="00EB51FD">
      <w:pPr>
        <w:tabs>
          <w:tab w:val="left" w:pos="1134"/>
        </w:tabs>
        <w:spacing w:line="276" w:lineRule="auto"/>
        <w:ind w:left="851"/>
        <w:jc w:val="both"/>
        <w:rPr>
          <w:rFonts w:eastAsia="Calibri"/>
          <w:b/>
          <w:bCs/>
          <w:lang w:eastAsia="x-none"/>
        </w:rPr>
      </w:pPr>
      <w:r w:rsidRPr="00EB51FD">
        <w:rPr>
          <w:rFonts w:eastAsia="Calibri"/>
          <w:b/>
          <w:bCs/>
          <w:lang w:eastAsia="x-none"/>
        </w:rPr>
        <w:t>Jei dokumentai originalo kalba, tai būtinas jų vertimas į lietuvių kalbą.</w:t>
      </w:r>
    </w:p>
    <w:p w14:paraId="73B91C8F" w14:textId="5AC8959C" w:rsidR="00324AEB" w:rsidRPr="004E58F8" w:rsidRDefault="00324AEB" w:rsidP="00324AEB">
      <w:pPr>
        <w:numPr>
          <w:ilvl w:val="1"/>
          <w:numId w:val="18"/>
        </w:numPr>
        <w:spacing w:line="276" w:lineRule="auto"/>
        <w:ind w:left="0" w:firstLine="851"/>
        <w:jc w:val="both"/>
      </w:pPr>
      <w:r w:rsidRPr="004E58F8">
        <w:t>Prie skalbimo mašinos turi būti pridėtos skalbimo mašinos gamintojo techninė specifikacij</w:t>
      </w:r>
      <w:r w:rsidR="00EF582F">
        <w:t>a</w:t>
      </w:r>
      <w:r w:rsidRPr="004E58F8">
        <w:t>, naudojimo bei techninės priežiūros instrukcijos  lietuvių kalba.</w:t>
      </w:r>
    </w:p>
    <w:p w14:paraId="1F89A1B9" w14:textId="64C69671" w:rsidR="00324AEB" w:rsidRPr="004E58F8" w:rsidRDefault="00324AEB" w:rsidP="00324AEB">
      <w:pPr>
        <w:numPr>
          <w:ilvl w:val="1"/>
          <w:numId w:val="18"/>
        </w:numPr>
        <w:spacing w:line="276" w:lineRule="auto"/>
        <w:ind w:left="0" w:firstLine="851"/>
        <w:jc w:val="both"/>
      </w:pPr>
      <w:r w:rsidRPr="004E58F8">
        <w:t>Skalbimo mašin</w:t>
      </w:r>
      <w:r w:rsidR="00EF582F">
        <w:t>a</w:t>
      </w:r>
      <w:r w:rsidRPr="004E58F8">
        <w:t xml:space="preserve"> turi būti pristatytos pirkimo–pardavimo sutartyje nurodytu adresu.</w:t>
      </w:r>
    </w:p>
    <w:p w14:paraId="7E0DEEC6" w14:textId="77777777" w:rsidR="00324AEB" w:rsidRPr="004E58F8" w:rsidRDefault="00324AEB" w:rsidP="00324AEB">
      <w:pPr>
        <w:numPr>
          <w:ilvl w:val="1"/>
          <w:numId w:val="18"/>
        </w:numPr>
        <w:spacing w:line="276" w:lineRule="auto"/>
        <w:ind w:left="0" w:firstLine="851"/>
        <w:jc w:val="both"/>
      </w:pPr>
      <w:r w:rsidRPr="004E58F8">
        <w:t xml:space="preserve">Į prekių kainą turi būti įskaičiuotos visos su prekėmis susijusios išlaidos (prekių kaina, prekių užsakymo, pristatymo, iškrovimo, pajungimo išlaidos bei visos kitos tiesioginės ir netiesioginės išlaidos, susijusios su šiomis prekėmis). </w:t>
      </w:r>
    </w:p>
    <w:tbl>
      <w:tblPr>
        <w:tblW w:w="511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247"/>
        <w:gridCol w:w="3323"/>
        <w:gridCol w:w="1120"/>
        <w:gridCol w:w="1309"/>
        <w:gridCol w:w="1522"/>
      </w:tblGrid>
      <w:tr w:rsidR="0002465E" w:rsidRPr="00BE4AF7" w14:paraId="5D88E651" w14:textId="77777777" w:rsidTr="0002465E">
        <w:trPr>
          <w:trHeight w:val="600"/>
        </w:trPr>
        <w:tc>
          <w:tcPr>
            <w:tcW w:w="301" w:type="pct"/>
            <w:vAlign w:val="center"/>
            <w:hideMark/>
          </w:tcPr>
          <w:p w14:paraId="32CF78B9" w14:textId="77777777" w:rsidR="0002465E" w:rsidRPr="00BE4AF7" w:rsidRDefault="0002465E" w:rsidP="00CC79F9">
            <w:pPr>
              <w:jc w:val="center"/>
              <w:rPr>
                <w:b/>
                <w:bCs/>
              </w:rPr>
            </w:pPr>
            <w:r w:rsidRPr="00BE4AF7">
              <w:rPr>
                <w:b/>
              </w:rPr>
              <w:t>Eil. Nr.</w:t>
            </w:r>
          </w:p>
        </w:tc>
        <w:tc>
          <w:tcPr>
            <w:tcW w:w="1109" w:type="pct"/>
            <w:vAlign w:val="center"/>
            <w:hideMark/>
          </w:tcPr>
          <w:p w14:paraId="5C571743" w14:textId="65ABA301" w:rsidR="0002465E" w:rsidRPr="00BE4AF7" w:rsidRDefault="0002465E" w:rsidP="00CC79F9">
            <w:pPr>
              <w:jc w:val="center"/>
              <w:rPr>
                <w:b/>
              </w:rPr>
            </w:pPr>
            <w:r>
              <w:rPr>
                <w:b/>
                <w:iCs/>
              </w:rPr>
              <w:t xml:space="preserve">Prekės </w:t>
            </w:r>
          </w:p>
        </w:tc>
        <w:tc>
          <w:tcPr>
            <w:tcW w:w="1640" w:type="pct"/>
            <w:vAlign w:val="center"/>
          </w:tcPr>
          <w:p w14:paraId="52640229" w14:textId="584B3F28" w:rsidR="0002465E" w:rsidRPr="00BE4AF7" w:rsidRDefault="0002465E" w:rsidP="00CC79F9">
            <w:pPr>
              <w:jc w:val="center"/>
              <w:rPr>
                <w:b/>
              </w:rPr>
            </w:pPr>
            <w:r>
              <w:rPr>
                <w:b/>
              </w:rPr>
              <w:t>Pavadinimas</w:t>
            </w:r>
          </w:p>
        </w:tc>
        <w:tc>
          <w:tcPr>
            <w:tcW w:w="553" w:type="pct"/>
            <w:vAlign w:val="center"/>
          </w:tcPr>
          <w:p w14:paraId="61B3BD4D" w14:textId="77777777" w:rsidR="0002465E" w:rsidRPr="00BE4AF7" w:rsidRDefault="0002465E" w:rsidP="00CC79F9">
            <w:pPr>
              <w:jc w:val="center"/>
              <w:rPr>
                <w:b/>
              </w:rPr>
            </w:pPr>
            <w:r w:rsidRPr="00BE4AF7">
              <w:rPr>
                <w:b/>
              </w:rPr>
              <w:t>Prekių kiekis</w:t>
            </w:r>
          </w:p>
          <w:p w14:paraId="47722E14" w14:textId="77777777" w:rsidR="0002465E" w:rsidRPr="00BE4AF7" w:rsidRDefault="0002465E" w:rsidP="00CC79F9">
            <w:pPr>
              <w:jc w:val="center"/>
              <w:rPr>
                <w:b/>
              </w:rPr>
            </w:pPr>
            <w:r w:rsidRPr="00BE4AF7">
              <w:rPr>
                <w:b/>
              </w:rPr>
              <w:t>(</w:t>
            </w:r>
            <w:r>
              <w:rPr>
                <w:b/>
              </w:rPr>
              <w:t>vnt</w:t>
            </w:r>
            <w:r w:rsidRPr="00BE4AF7">
              <w:rPr>
                <w:b/>
              </w:rPr>
              <w:t>.)</w:t>
            </w:r>
          </w:p>
        </w:tc>
        <w:tc>
          <w:tcPr>
            <w:tcW w:w="646" w:type="pct"/>
            <w:vAlign w:val="center"/>
            <w:hideMark/>
          </w:tcPr>
          <w:p w14:paraId="025E9FD1" w14:textId="683CAEB9" w:rsidR="0002465E" w:rsidRPr="00BE4AF7" w:rsidRDefault="0002465E" w:rsidP="0002465E">
            <w:pPr>
              <w:jc w:val="center"/>
              <w:rPr>
                <w:b/>
              </w:rPr>
            </w:pPr>
            <w:r w:rsidRPr="00BE4AF7">
              <w:rPr>
                <w:b/>
              </w:rPr>
              <w:t>V</w:t>
            </w:r>
            <w:r>
              <w:rPr>
                <w:b/>
              </w:rPr>
              <w:t>ieneto kaina Eur su</w:t>
            </w:r>
            <w:r w:rsidRPr="00BE4AF7">
              <w:rPr>
                <w:b/>
              </w:rPr>
              <w:t xml:space="preserve"> PVM</w:t>
            </w:r>
          </w:p>
        </w:tc>
        <w:tc>
          <w:tcPr>
            <w:tcW w:w="751" w:type="pct"/>
            <w:vAlign w:val="center"/>
          </w:tcPr>
          <w:p w14:paraId="0325D3A5" w14:textId="64DCF6A1" w:rsidR="0002465E" w:rsidRPr="00BE4AF7" w:rsidRDefault="00031744" w:rsidP="00CC79F9">
            <w:pPr>
              <w:jc w:val="center"/>
              <w:rPr>
                <w:b/>
              </w:rPr>
            </w:pPr>
            <w:r>
              <w:rPr>
                <w:b/>
              </w:rPr>
              <w:t>Suma</w:t>
            </w:r>
          </w:p>
          <w:p w14:paraId="588E1357" w14:textId="16EB2ACB" w:rsidR="0002465E" w:rsidRPr="00BE4AF7" w:rsidRDefault="0002465E" w:rsidP="0002465E">
            <w:pPr>
              <w:jc w:val="center"/>
              <w:rPr>
                <w:b/>
              </w:rPr>
            </w:pPr>
            <w:r>
              <w:rPr>
                <w:b/>
              </w:rPr>
              <w:t>Eur su</w:t>
            </w:r>
            <w:r w:rsidRPr="00BE4AF7">
              <w:rPr>
                <w:b/>
              </w:rPr>
              <w:t xml:space="preserve"> PVM</w:t>
            </w:r>
          </w:p>
        </w:tc>
      </w:tr>
      <w:tr w:rsidR="0002465E" w:rsidRPr="00B16212" w14:paraId="779315EF" w14:textId="77777777" w:rsidTr="0002465E">
        <w:trPr>
          <w:trHeight w:val="675"/>
        </w:trPr>
        <w:tc>
          <w:tcPr>
            <w:tcW w:w="301" w:type="pct"/>
            <w:vAlign w:val="center"/>
          </w:tcPr>
          <w:p w14:paraId="428232E9" w14:textId="77777777" w:rsidR="0002465E" w:rsidRPr="00B16212" w:rsidRDefault="0002465E" w:rsidP="00CC79F9">
            <w:pPr>
              <w:jc w:val="center"/>
              <w:rPr>
                <w:bCs/>
              </w:rPr>
            </w:pPr>
            <w:r w:rsidRPr="00B16212">
              <w:rPr>
                <w:bCs/>
              </w:rPr>
              <w:t>1.</w:t>
            </w:r>
          </w:p>
        </w:tc>
        <w:tc>
          <w:tcPr>
            <w:tcW w:w="1109" w:type="pct"/>
            <w:vAlign w:val="center"/>
          </w:tcPr>
          <w:p w14:paraId="17E7FF32" w14:textId="4177D11E" w:rsidR="0002465E" w:rsidRPr="00324AEB" w:rsidRDefault="00324AEB" w:rsidP="00324AEB">
            <w:pPr>
              <w:jc w:val="center"/>
              <w:rPr>
                <w:b/>
              </w:rPr>
            </w:pPr>
            <w:r>
              <w:rPr>
                <w:b/>
              </w:rPr>
              <w:t>PRAMONINĖ SKALBIMO MAŠIN</w:t>
            </w:r>
            <w:r w:rsidR="004C5391">
              <w:rPr>
                <w:b/>
              </w:rPr>
              <w:t>A</w:t>
            </w:r>
          </w:p>
        </w:tc>
        <w:tc>
          <w:tcPr>
            <w:tcW w:w="1640" w:type="pct"/>
            <w:vAlign w:val="center"/>
          </w:tcPr>
          <w:p w14:paraId="3A35DFE1" w14:textId="500D4673" w:rsidR="0002465E" w:rsidRPr="0017136D" w:rsidRDefault="0002465E" w:rsidP="00CC79F9">
            <w:pPr>
              <w:rPr>
                <w:bCs/>
              </w:rPr>
            </w:pPr>
          </w:p>
        </w:tc>
        <w:tc>
          <w:tcPr>
            <w:tcW w:w="553" w:type="pct"/>
            <w:vAlign w:val="center"/>
          </w:tcPr>
          <w:p w14:paraId="3FDA95DA" w14:textId="4D95E476" w:rsidR="0002465E" w:rsidRPr="00B16212" w:rsidRDefault="004C5391" w:rsidP="00CC79F9">
            <w:pPr>
              <w:jc w:val="center"/>
            </w:pPr>
            <w:r>
              <w:t>1</w:t>
            </w:r>
          </w:p>
        </w:tc>
        <w:tc>
          <w:tcPr>
            <w:tcW w:w="646" w:type="pct"/>
            <w:vAlign w:val="center"/>
          </w:tcPr>
          <w:p w14:paraId="3FB3A13D" w14:textId="580CF0B5" w:rsidR="0002465E" w:rsidRPr="00B16212" w:rsidRDefault="0002465E" w:rsidP="00CC79F9">
            <w:pPr>
              <w:jc w:val="center"/>
              <w:rPr>
                <w:b/>
              </w:rPr>
            </w:pPr>
          </w:p>
        </w:tc>
        <w:tc>
          <w:tcPr>
            <w:tcW w:w="751" w:type="pct"/>
            <w:vAlign w:val="center"/>
          </w:tcPr>
          <w:p w14:paraId="693D8137" w14:textId="34DE87CF" w:rsidR="0002465E" w:rsidRPr="00B16212" w:rsidRDefault="0002465E" w:rsidP="00CC79F9">
            <w:pPr>
              <w:jc w:val="center"/>
              <w:rPr>
                <w:b/>
              </w:rPr>
            </w:pPr>
          </w:p>
        </w:tc>
      </w:tr>
    </w:tbl>
    <w:p w14:paraId="629FE09C" w14:textId="5DF6E7B3" w:rsidR="00F1228D" w:rsidRDefault="00F1228D" w:rsidP="00F1228D">
      <w:pPr>
        <w:pStyle w:val="BodyText1"/>
        <w:ind w:firstLine="0"/>
        <w:rPr>
          <w:rFonts w:ascii="Times New Roman" w:hAnsi="Times New Roman"/>
          <w:b/>
          <w:sz w:val="24"/>
          <w:szCs w:val="24"/>
          <w:lang w:val="lt-LT"/>
        </w:rPr>
      </w:pPr>
    </w:p>
    <w:p w14:paraId="1D757FE5" w14:textId="77777777" w:rsidR="0002465E" w:rsidRPr="00603466" w:rsidRDefault="0002465E" w:rsidP="0002465E">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PARDAVĖJAS</w:t>
      </w:r>
    </w:p>
    <w:p w14:paraId="568FD50E" w14:textId="57F57E54" w:rsidR="004C5391" w:rsidRDefault="00D129D4" w:rsidP="0002465E">
      <w:bookmarkStart w:id="2" w:name="_Hlk204601490"/>
      <w:r>
        <w:t>Strūnos</w:t>
      </w:r>
      <w:r w:rsidR="004C5391">
        <w:t xml:space="preserve"> socialinės globos namai</w:t>
      </w:r>
    </w:p>
    <w:p w14:paraId="51E765A4" w14:textId="0998B46A" w:rsidR="004C5391" w:rsidRDefault="00D129D4" w:rsidP="0002465E">
      <w:r>
        <w:t>Kodas 190796562</w:t>
      </w:r>
    </w:p>
    <w:p w14:paraId="5A8A155B" w14:textId="2184B828" w:rsidR="004C5391" w:rsidRDefault="00D129D4" w:rsidP="0002465E">
      <w:r>
        <w:t>Adresas Strūnos k. 5, Strūnos k., Švenčionių</w:t>
      </w:r>
      <w:r w:rsidR="004C5391">
        <w:t xml:space="preserve"> r.</w:t>
      </w:r>
    </w:p>
    <w:p w14:paraId="7F0D5137" w14:textId="4C41E10B" w:rsidR="004C5391" w:rsidRDefault="00D129D4" w:rsidP="0002465E">
      <w:r>
        <w:t>Tel. 038748610</w:t>
      </w:r>
    </w:p>
    <w:p w14:paraId="7C515C1F" w14:textId="735492CA" w:rsidR="004C5391" w:rsidRDefault="004C5391" w:rsidP="0002465E">
      <w:r>
        <w:t xml:space="preserve">El.paštas </w:t>
      </w:r>
      <w:r w:rsidR="00D129D4">
        <w:rPr>
          <w:rStyle w:val="Hipersaitas"/>
        </w:rPr>
        <w:t>renata.lavleckiene@dtrunosgn.lt</w:t>
      </w:r>
    </w:p>
    <w:p w14:paraId="0E0172ED" w14:textId="77777777" w:rsidR="004C5391" w:rsidRDefault="004C5391" w:rsidP="0002465E"/>
    <w:p w14:paraId="784C515A" w14:textId="1EABE16C" w:rsidR="00801A2C" w:rsidRDefault="00D129D4" w:rsidP="0002465E">
      <w:r>
        <w:t>Direktorius Petras Velička</w:t>
      </w:r>
    </w:p>
    <w:bookmarkEnd w:id="2"/>
    <w:p w14:paraId="186B985C" w14:textId="525DECA5" w:rsidR="0002465E" w:rsidRPr="00694C5A" w:rsidRDefault="0002465E" w:rsidP="0002465E">
      <w:r>
        <w:tab/>
      </w:r>
      <w:r>
        <w:tab/>
      </w:r>
      <w:r>
        <w:tab/>
      </w:r>
      <w:r>
        <w:tab/>
      </w:r>
      <w:r>
        <w:tab/>
      </w:r>
      <w:r>
        <w:tab/>
      </w:r>
      <w:r>
        <w:tab/>
      </w:r>
    </w:p>
    <w:p w14:paraId="72C0AFA6" w14:textId="77777777" w:rsidR="0002465E" w:rsidRDefault="0002465E" w:rsidP="0002465E">
      <w:r>
        <w:t xml:space="preserve">A.V. </w:t>
      </w:r>
      <w:r>
        <w:tab/>
      </w:r>
      <w:r>
        <w:tab/>
      </w:r>
      <w:r>
        <w:tab/>
      </w:r>
      <w:r>
        <w:tab/>
      </w:r>
      <w:r>
        <w:tab/>
      </w:r>
      <w:r>
        <w:tab/>
      </w:r>
      <w:r>
        <w:tab/>
        <w:t xml:space="preserve">  </w:t>
      </w:r>
      <w:r>
        <w:tab/>
      </w:r>
      <w:r>
        <w:tab/>
        <w:t>A.V.</w:t>
      </w:r>
    </w:p>
    <w:p w14:paraId="78E1647A" w14:textId="77777777" w:rsidR="00F278CE" w:rsidRPr="00EA73AC" w:rsidRDefault="00F278CE" w:rsidP="00F57368">
      <w:pPr>
        <w:pStyle w:val="BodyText1"/>
        <w:ind w:firstLine="0"/>
      </w:pPr>
    </w:p>
    <w:sectPr w:rsidR="00F278CE" w:rsidRPr="00EA73AC" w:rsidSect="00A641C0">
      <w:headerReference w:type="even" r:id="rId12"/>
      <w:headerReference w:type="default" r:id="rId13"/>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C3107" w14:textId="77777777" w:rsidR="004679CB" w:rsidRDefault="004679CB">
      <w:r>
        <w:separator/>
      </w:r>
    </w:p>
  </w:endnote>
  <w:endnote w:type="continuationSeparator" w:id="0">
    <w:p w14:paraId="2AE8CFAA" w14:textId="77777777" w:rsidR="004679CB" w:rsidRDefault="0046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CC"/>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10561" w14:textId="77777777" w:rsidR="004679CB" w:rsidRDefault="004679CB">
      <w:r>
        <w:separator/>
      </w:r>
    </w:p>
  </w:footnote>
  <w:footnote w:type="continuationSeparator" w:id="0">
    <w:p w14:paraId="46442A13" w14:textId="77777777" w:rsidR="004679CB" w:rsidRDefault="00467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CAAA" w14:textId="77777777" w:rsidR="003B65D9" w:rsidRDefault="003B65D9" w:rsidP="00EB04A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C58B7D" w14:textId="77777777" w:rsidR="003B65D9" w:rsidRDefault="003B65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4A072" w14:textId="5ACB436C" w:rsidR="009F4969" w:rsidRDefault="009F4969">
    <w:pPr>
      <w:pStyle w:val="Antrats"/>
      <w:jc w:val="center"/>
    </w:pPr>
    <w:r>
      <w:fldChar w:fldCharType="begin"/>
    </w:r>
    <w:r>
      <w:instrText xml:space="preserve"> PAGE   \* MERGEFORMAT </w:instrText>
    </w:r>
    <w:r>
      <w:fldChar w:fldCharType="separate"/>
    </w:r>
    <w:r w:rsidR="00882EC4">
      <w:rPr>
        <w:noProof/>
      </w:rPr>
      <w:t>4</w:t>
    </w:r>
    <w:r>
      <w:rPr>
        <w:noProof/>
      </w:rPr>
      <w:fldChar w:fldCharType="end"/>
    </w:r>
  </w:p>
  <w:p w14:paraId="7E7C3DA1" w14:textId="77777777" w:rsidR="003B65D9" w:rsidRDefault="003B65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631A70"/>
    <w:multiLevelType w:val="hybridMultilevel"/>
    <w:tmpl w:val="6AC2F4C2"/>
    <w:lvl w:ilvl="0" w:tplc="207CA6F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40219AB"/>
    <w:multiLevelType w:val="multilevel"/>
    <w:tmpl w:val="8F982A52"/>
    <w:lvl w:ilvl="0">
      <w:start w:val="1"/>
      <w:numFmt w:val="decimal"/>
      <w:lvlText w:val="%1."/>
      <w:lvlJc w:val="left"/>
      <w:pPr>
        <w:ind w:left="928" w:hanging="360"/>
      </w:pPr>
      <w:rPr>
        <w:rFonts w:eastAsia="Calibri"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66722E"/>
    <w:multiLevelType w:val="multilevel"/>
    <w:tmpl w:val="153CF8F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50E82D20"/>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13" w15:restartNumberingAfterBreak="0">
    <w:nsid w:val="539A0483"/>
    <w:multiLevelType w:val="multilevel"/>
    <w:tmpl w:val="6AF490F6"/>
    <w:lvl w:ilvl="0">
      <w:start w:val="1"/>
      <w:numFmt w:val="decimal"/>
      <w:lvlText w:val="%1."/>
      <w:lvlJc w:val="left"/>
      <w:pPr>
        <w:ind w:left="1212"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CB3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7DA20EE8"/>
    <w:multiLevelType w:val="multilevel"/>
    <w:tmpl w:val="153CF8F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17"/>
  </w:num>
  <w:num w:numId="4">
    <w:abstractNumId w:val="14"/>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6"/>
  </w:num>
  <w:num w:numId="8">
    <w:abstractNumId w:val="10"/>
  </w:num>
  <w:num w:numId="9">
    <w:abstractNumId w:val="4"/>
  </w:num>
  <w:num w:numId="10">
    <w:abstractNumId w:val="2"/>
  </w:num>
  <w:num w:numId="11">
    <w:abstractNumId w:val="1"/>
  </w:num>
  <w:num w:numId="12">
    <w:abstractNumId w:val="5"/>
  </w:num>
  <w:num w:numId="13">
    <w:abstractNumId w:val="18"/>
  </w:num>
  <w:num w:numId="14">
    <w:abstractNumId w:val="8"/>
  </w:num>
  <w:num w:numId="15">
    <w:abstractNumId w:val="3"/>
  </w:num>
  <w:num w:numId="16">
    <w:abstractNumId w:val="13"/>
  </w:num>
  <w:num w:numId="17">
    <w:abstractNumId w:val="12"/>
  </w:num>
  <w:num w:numId="18">
    <w:abstractNumId w:val="15"/>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19B"/>
    <w:rsid w:val="000134F5"/>
    <w:rsid w:val="000137AA"/>
    <w:rsid w:val="000155AF"/>
    <w:rsid w:val="0001788B"/>
    <w:rsid w:val="00017CF7"/>
    <w:rsid w:val="00017F60"/>
    <w:rsid w:val="0002465E"/>
    <w:rsid w:val="000274E3"/>
    <w:rsid w:val="00030FA7"/>
    <w:rsid w:val="00031744"/>
    <w:rsid w:val="00033999"/>
    <w:rsid w:val="00037EF0"/>
    <w:rsid w:val="00043F0E"/>
    <w:rsid w:val="00044E1B"/>
    <w:rsid w:val="000454ED"/>
    <w:rsid w:val="0005087B"/>
    <w:rsid w:val="000530A6"/>
    <w:rsid w:val="00053538"/>
    <w:rsid w:val="000538A8"/>
    <w:rsid w:val="00060401"/>
    <w:rsid w:val="000612CC"/>
    <w:rsid w:val="00061876"/>
    <w:rsid w:val="000670D5"/>
    <w:rsid w:val="00067FB9"/>
    <w:rsid w:val="00070442"/>
    <w:rsid w:val="00070726"/>
    <w:rsid w:val="00070B55"/>
    <w:rsid w:val="00074550"/>
    <w:rsid w:val="00074DAB"/>
    <w:rsid w:val="00075263"/>
    <w:rsid w:val="000753C5"/>
    <w:rsid w:val="000803B6"/>
    <w:rsid w:val="0008050E"/>
    <w:rsid w:val="00081AF2"/>
    <w:rsid w:val="000846E8"/>
    <w:rsid w:val="00087CA0"/>
    <w:rsid w:val="00090B45"/>
    <w:rsid w:val="00091508"/>
    <w:rsid w:val="000970F7"/>
    <w:rsid w:val="000A2D68"/>
    <w:rsid w:val="000A3634"/>
    <w:rsid w:val="000A3FAF"/>
    <w:rsid w:val="000A5043"/>
    <w:rsid w:val="000B1E6C"/>
    <w:rsid w:val="000B3595"/>
    <w:rsid w:val="000B37ED"/>
    <w:rsid w:val="000B3B27"/>
    <w:rsid w:val="000B3CAF"/>
    <w:rsid w:val="000B509B"/>
    <w:rsid w:val="000B5C4E"/>
    <w:rsid w:val="000B6DAD"/>
    <w:rsid w:val="000C0FE3"/>
    <w:rsid w:val="000C2205"/>
    <w:rsid w:val="000C291B"/>
    <w:rsid w:val="000C35ED"/>
    <w:rsid w:val="000C3891"/>
    <w:rsid w:val="000C3E2F"/>
    <w:rsid w:val="000C7166"/>
    <w:rsid w:val="000D0426"/>
    <w:rsid w:val="000D1357"/>
    <w:rsid w:val="000D35FE"/>
    <w:rsid w:val="000D669E"/>
    <w:rsid w:val="000D792D"/>
    <w:rsid w:val="000E242A"/>
    <w:rsid w:val="000E3914"/>
    <w:rsid w:val="000E4893"/>
    <w:rsid w:val="000E6C17"/>
    <w:rsid w:val="000F0E92"/>
    <w:rsid w:val="000F1635"/>
    <w:rsid w:val="000F1E27"/>
    <w:rsid w:val="000F22BE"/>
    <w:rsid w:val="000F3206"/>
    <w:rsid w:val="000F6744"/>
    <w:rsid w:val="000F6782"/>
    <w:rsid w:val="000F6C37"/>
    <w:rsid w:val="0010248B"/>
    <w:rsid w:val="00102793"/>
    <w:rsid w:val="00102DCB"/>
    <w:rsid w:val="001042AC"/>
    <w:rsid w:val="00104989"/>
    <w:rsid w:val="00106AB9"/>
    <w:rsid w:val="00107939"/>
    <w:rsid w:val="00107FA3"/>
    <w:rsid w:val="001112AB"/>
    <w:rsid w:val="00115837"/>
    <w:rsid w:val="00116D84"/>
    <w:rsid w:val="001172CC"/>
    <w:rsid w:val="00117375"/>
    <w:rsid w:val="00122596"/>
    <w:rsid w:val="001238E7"/>
    <w:rsid w:val="00123F75"/>
    <w:rsid w:val="00125C91"/>
    <w:rsid w:val="00125F4B"/>
    <w:rsid w:val="00126825"/>
    <w:rsid w:val="00131E4C"/>
    <w:rsid w:val="0013461C"/>
    <w:rsid w:val="00136054"/>
    <w:rsid w:val="0013773F"/>
    <w:rsid w:val="00141229"/>
    <w:rsid w:val="00142A15"/>
    <w:rsid w:val="0014305B"/>
    <w:rsid w:val="001458AF"/>
    <w:rsid w:val="00146E57"/>
    <w:rsid w:val="001473D3"/>
    <w:rsid w:val="00151001"/>
    <w:rsid w:val="00152921"/>
    <w:rsid w:val="00155988"/>
    <w:rsid w:val="00155B77"/>
    <w:rsid w:val="00161F0B"/>
    <w:rsid w:val="00162438"/>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A46E2"/>
    <w:rsid w:val="001B1F64"/>
    <w:rsid w:val="001B41AA"/>
    <w:rsid w:val="001B47DB"/>
    <w:rsid w:val="001B631B"/>
    <w:rsid w:val="001C61FF"/>
    <w:rsid w:val="001C7DF9"/>
    <w:rsid w:val="001D1EEA"/>
    <w:rsid w:val="001D35A0"/>
    <w:rsid w:val="001D4DE5"/>
    <w:rsid w:val="001D7E6A"/>
    <w:rsid w:val="001E04CD"/>
    <w:rsid w:val="001E05FA"/>
    <w:rsid w:val="001E17A9"/>
    <w:rsid w:val="001E365F"/>
    <w:rsid w:val="001E3AAE"/>
    <w:rsid w:val="001F06EB"/>
    <w:rsid w:val="001F7150"/>
    <w:rsid w:val="002007A3"/>
    <w:rsid w:val="00201C02"/>
    <w:rsid w:val="00202F29"/>
    <w:rsid w:val="0020305D"/>
    <w:rsid w:val="00203AFC"/>
    <w:rsid w:val="00204065"/>
    <w:rsid w:val="0020486A"/>
    <w:rsid w:val="00211E52"/>
    <w:rsid w:val="00213F8C"/>
    <w:rsid w:val="002148DD"/>
    <w:rsid w:val="00215CF2"/>
    <w:rsid w:val="00216206"/>
    <w:rsid w:val="002171B8"/>
    <w:rsid w:val="0022098B"/>
    <w:rsid w:val="00221422"/>
    <w:rsid w:val="0022426C"/>
    <w:rsid w:val="00230C73"/>
    <w:rsid w:val="0023242E"/>
    <w:rsid w:val="00234B18"/>
    <w:rsid w:val="002354BE"/>
    <w:rsid w:val="00235810"/>
    <w:rsid w:val="00241354"/>
    <w:rsid w:val="00242262"/>
    <w:rsid w:val="002425DA"/>
    <w:rsid w:val="00242BED"/>
    <w:rsid w:val="002443FF"/>
    <w:rsid w:val="002455E4"/>
    <w:rsid w:val="00254816"/>
    <w:rsid w:val="00255D63"/>
    <w:rsid w:val="00255DF4"/>
    <w:rsid w:val="002603B7"/>
    <w:rsid w:val="00263042"/>
    <w:rsid w:val="002644BA"/>
    <w:rsid w:val="00264C1C"/>
    <w:rsid w:val="00267D03"/>
    <w:rsid w:val="00273403"/>
    <w:rsid w:val="00274F0A"/>
    <w:rsid w:val="00275408"/>
    <w:rsid w:val="00275922"/>
    <w:rsid w:val="002765AE"/>
    <w:rsid w:val="0027708C"/>
    <w:rsid w:val="002808B1"/>
    <w:rsid w:val="00280A96"/>
    <w:rsid w:val="00281FF0"/>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184"/>
    <w:rsid w:val="002C048E"/>
    <w:rsid w:val="002C24F4"/>
    <w:rsid w:val="002C28B2"/>
    <w:rsid w:val="002C37D7"/>
    <w:rsid w:val="002C38B0"/>
    <w:rsid w:val="002C53D5"/>
    <w:rsid w:val="002C648E"/>
    <w:rsid w:val="002D2935"/>
    <w:rsid w:val="002D330F"/>
    <w:rsid w:val="002D356E"/>
    <w:rsid w:val="002D41F8"/>
    <w:rsid w:val="002D7249"/>
    <w:rsid w:val="002E07D6"/>
    <w:rsid w:val="002E2F3A"/>
    <w:rsid w:val="002E51A0"/>
    <w:rsid w:val="002E6F8C"/>
    <w:rsid w:val="002F05A1"/>
    <w:rsid w:val="002F62B8"/>
    <w:rsid w:val="002F65A5"/>
    <w:rsid w:val="002F6E38"/>
    <w:rsid w:val="002F75A6"/>
    <w:rsid w:val="00300B56"/>
    <w:rsid w:val="00300CF8"/>
    <w:rsid w:val="00303C10"/>
    <w:rsid w:val="0030569F"/>
    <w:rsid w:val="00305B84"/>
    <w:rsid w:val="00306781"/>
    <w:rsid w:val="00310DE1"/>
    <w:rsid w:val="003128AD"/>
    <w:rsid w:val="0031363B"/>
    <w:rsid w:val="00313A11"/>
    <w:rsid w:val="003140B5"/>
    <w:rsid w:val="0031461D"/>
    <w:rsid w:val="003146FB"/>
    <w:rsid w:val="00315C99"/>
    <w:rsid w:val="00315DC8"/>
    <w:rsid w:val="003172D9"/>
    <w:rsid w:val="00317994"/>
    <w:rsid w:val="00317C7F"/>
    <w:rsid w:val="00321713"/>
    <w:rsid w:val="00324AEB"/>
    <w:rsid w:val="003252B4"/>
    <w:rsid w:val="00325DC7"/>
    <w:rsid w:val="00326C7C"/>
    <w:rsid w:val="0033089A"/>
    <w:rsid w:val="00331258"/>
    <w:rsid w:val="003321BD"/>
    <w:rsid w:val="003327A1"/>
    <w:rsid w:val="00332EBE"/>
    <w:rsid w:val="00333096"/>
    <w:rsid w:val="00333183"/>
    <w:rsid w:val="00335169"/>
    <w:rsid w:val="0034127A"/>
    <w:rsid w:val="00341D0D"/>
    <w:rsid w:val="0034204C"/>
    <w:rsid w:val="0034299B"/>
    <w:rsid w:val="003445C4"/>
    <w:rsid w:val="00344637"/>
    <w:rsid w:val="003450E8"/>
    <w:rsid w:val="00346079"/>
    <w:rsid w:val="00351996"/>
    <w:rsid w:val="00351BE9"/>
    <w:rsid w:val="00354102"/>
    <w:rsid w:val="00355E47"/>
    <w:rsid w:val="00362149"/>
    <w:rsid w:val="0036276B"/>
    <w:rsid w:val="003630DA"/>
    <w:rsid w:val="003758B5"/>
    <w:rsid w:val="00380415"/>
    <w:rsid w:val="00382394"/>
    <w:rsid w:val="00382D9B"/>
    <w:rsid w:val="00384671"/>
    <w:rsid w:val="00384AE7"/>
    <w:rsid w:val="0038601D"/>
    <w:rsid w:val="00386526"/>
    <w:rsid w:val="003911A8"/>
    <w:rsid w:val="00391FF9"/>
    <w:rsid w:val="00394EA5"/>
    <w:rsid w:val="003A281E"/>
    <w:rsid w:val="003A528D"/>
    <w:rsid w:val="003B1F71"/>
    <w:rsid w:val="003B319E"/>
    <w:rsid w:val="003B4BCD"/>
    <w:rsid w:val="003B65D9"/>
    <w:rsid w:val="003B67A5"/>
    <w:rsid w:val="003B79A7"/>
    <w:rsid w:val="003C1053"/>
    <w:rsid w:val="003C3415"/>
    <w:rsid w:val="003C611D"/>
    <w:rsid w:val="003D0FD3"/>
    <w:rsid w:val="003D3FC8"/>
    <w:rsid w:val="003D5542"/>
    <w:rsid w:val="003D5E39"/>
    <w:rsid w:val="003E090F"/>
    <w:rsid w:val="003E2898"/>
    <w:rsid w:val="003E4DDB"/>
    <w:rsid w:val="003E6412"/>
    <w:rsid w:val="003E7AF9"/>
    <w:rsid w:val="003F46EA"/>
    <w:rsid w:val="003F7EB0"/>
    <w:rsid w:val="00403322"/>
    <w:rsid w:val="004055FB"/>
    <w:rsid w:val="00406A66"/>
    <w:rsid w:val="00410503"/>
    <w:rsid w:val="004107FC"/>
    <w:rsid w:val="00415D1F"/>
    <w:rsid w:val="00425E86"/>
    <w:rsid w:val="00427101"/>
    <w:rsid w:val="00427155"/>
    <w:rsid w:val="00427F9A"/>
    <w:rsid w:val="00430481"/>
    <w:rsid w:val="004307D4"/>
    <w:rsid w:val="004310EE"/>
    <w:rsid w:val="00432306"/>
    <w:rsid w:val="00434A57"/>
    <w:rsid w:val="00440292"/>
    <w:rsid w:val="0044059A"/>
    <w:rsid w:val="00443FB9"/>
    <w:rsid w:val="004467EC"/>
    <w:rsid w:val="004479F5"/>
    <w:rsid w:val="00447AAA"/>
    <w:rsid w:val="004507E1"/>
    <w:rsid w:val="00453204"/>
    <w:rsid w:val="004545BC"/>
    <w:rsid w:val="00457A24"/>
    <w:rsid w:val="00461C7E"/>
    <w:rsid w:val="0046345B"/>
    <w:rsid w:val="004637F1"/>
    <w:rsid w:val="0046495C"/>
    <w:rsid w:val="00465D89"/>
    <w:rsid w:val="0046634F"/>
    <w:rsid w:val="004679CB"/>
    <w:rsid w:val="00470D2D"/>
    <w:rsid w:val="0047244B"/>
    <w:rsid w:val="00475103"/>
    <w:rsid w:val="004752BE"/>
    <w:rsid w:val="00475F1F"/>
    <w:rsid w:val="00476E78"/>
    <w:rsid w:val="004776E5"/>
    <w:rsid w:val="00477F22"/>
    <w:rsid w:val="00480CF0"/>
    <w:rsid w:val="004826A0"/>
    <w:rsid w:val="00482710"/>
    <w:rsid w:val="00482ED6"/>
    <w:rsid w:val="00484AC2"/>
    <w:rsid w:val="004868B6"/>
    <w:rsid w:val="004917A6"/>
    <w:rsid w:val="00491A0A"/>
    <w:rsid w:val="004926FD"/>
    <w:rsid w:val="004A01C1"/>
    <w:rsid w:val="004A0CAE"/>
    <w:rsid w:val="004A15C4"/>
    <w:rsid w:val="004A3DBE"/>
    <w:rsid w:val="004A6DBB"/>
    <w:rsid w:val="004B138D"/>
    <w:rsid w:val="004B2A04"/>
    <w:rsid w:val="004B36A7"/>
    <w:rsid w:val="004B4D4E"/>
    <w:rsid w:val="004B4FFE"/>
    <w:rsid w:val="004B5E2C"/>
    <w:rsid w:val="004C01B9"/>
    <w:rsid w:val="004C4E73"/>
    <w:rsid w:val="004C5391"/>
    <w:rsid w:val="004C6623"/>
    <w:rsid w:val="004D0529"/>
    <w:rsid w:val="004D16EE"/>
    <w:rsid w:val="004D2079"/>
    <w:rsid w:val="004D2EC7"/>
    <w:rsid w:val="004D3E72"/>
    <w:rsid w:val="004D5E50"/>
    <w:rsid w:val="004E00C2"/>
    <w:rsid w:val="004E3654"/>
    <w:rsid w:val="004E39DF"/>
    <w:rsid w:val="004E5569"/>
    <w:rsid w:val="004E6219"/>
    <w:rsid w:val="004E69F5"/>
    <w:rsid w:val="004E6B59"/>
    <w:rsid w:val="004F0002"/>
    <w:rsid w:val="004F38D0"/>
    <w:rsid w:val="004F7EF7"/>
    <w:rsid w:val="005003D7"/>
    <w:rsid w:val="005004C4"/>
    <w:rsid w:val="0050107A"/>
    <w:rsid w:val="00501C54"/>
    <w:rsid w:val="00502AD2"/>
    <w:rsid w:val="00505806"/>
    <w:rsid w:val="00505CF1"/>
    <w:rsid w:val="00505E1C"/>
    <w:rsid w:val="005061DA"/>
    <w:rsid w:val="00507315"/>
    <w:rsid w:val="00507CE0"/>
    <w:rsid w:val="00510336"/>
    <w:rsid w:val="00512A5A"/>
    <w:rsid w:val="00512FCC"/>
    <w:rsid w:val="005158BE"/>
    <w:rsid w:val="00515E8C"/>
    <w:rsid w:val="0051675E"/>
    <w:rsid w:val="0051758C"/>
    <w:rsid w:val="00520E13"/>
    <w:rsid w:val="00523469"/>
    <w:rsid w:val="00523F9A"/>
    <w:rsid w:val="0052764C"/>
    <w:rsid w:val="00530F55"/>
    <w:rsid w:val="005322FC"/>
    <w:rsid w:val="005331C1"/>
    <w:rsid w:val="00534894"/>
    <w:rsid w:val="00536E81"/>
    <w:rsid w:val="00541A2D"/>
    <w:rsid w:val="00541C7D"/>
    <w:rsid w:val="00542A8C"/>
    <w:rsid w:val="00544308"/>
    <w:rsid w:val="005452A7"/>
    <w:rsid w:val="00550CA1"/>
    <w:rsid w:val="00550F72"/>
    <w:rsid w:val="005511D7"/>
    <w:rsid w:val="0055136A"/>
    <w:rsid w:val="005518C7"/>
    <w:rsid w:val="0055239D"/>
    <w:rsid w:val="00553742"/>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4E05"/>
    <w:rsid w:val="005861B3"/>
    <w:rsid w:val="005870CD"/>
    <w:rsid w:val="005907D7"/>
    <w:rsid w:val="00593E93"/>
    <w:rsid w:val="00594697"/>
    <w:rsid w:val="00596BAB"/>
    <w:rsid w:val="005A3553"/>
    <w:rsid w:val="005A480E"/>
    <w:rsid w:val="005B1DD7"/>
    <w:rsid w:val="005B21E6"/>
    <w:rsid w:val="005B2AD9"/>
    <w:rsid w:val="005B2AFB"/>
    <w:rsid w:val="005B45F7"/>
    <w:rsid w:val="005B6897"/>
    <w:rsid w:val="005B6CA5"/>
    <w:rsid w:val="005B6F93"/>
    <w:rsid w:val="005B742C"/>
    <w:rsid w:val="005B7473"/>
    <w:rsid w:val="005C1112"/>
    <w:rsid w:val="005C316B"/>
    <w:rsid w:val="005C3AC7"/>
    <w:rsid w:val="005C5742"/>
    <w:rsid w:val="005D0908"/>
    <w:rsid w:val="005D2A6E"/>
    <w:rsid w:val="005D4428"/>
    <w:rsid w:val="005E3407"/>
    <w:rsid w:val="005E34AE"/>
    <w:rsid w:val="005E431A"/>
    <w:rsid w:val="005E499F"/>
    <w:rsid w:val="005E65D5"/>
    <w:rsid w:val="005E6645"/>
    <w:rsid w:val="005F26B1"/>
    <w:rsid w:val="005F5E52"/>
    <w:rsid w:val="005F673C"/>
    <w:rsid w:val="005F6A51"/>
    <w:rsid w:val="00600515"/>
    <w:rsid w:val="00600BEB"/>
    <w:rsid w:val="00601C72"/>
    <w:rsid w:val="00603466"/>
    <w:rsid w:val="00604477"/>
    <w:rsid w:val="0060684D"/>
    <w:rsid w:val="006123AC"/>
    <w:rsid w:val="006125D7"/>
    <w:rsid w:val="006127B4"/>
    <w:rsid w:val="00613FCA"/>
    <w:rsid w:val="00617CBB"/>
    <w:rsid w:val="0062140A"/>
    <w:rsid w:val="0062376F"/>
    <w:rsid w:val="00624167"/>
    <w:rsid w:val="00625A83"/>
    <w:rsid w:val="00627867"/>
    <w:rsid w:val="00631A51"/>
    <w:rsid w:val="006321F6"/>
    <w:rsid w:val="006346BE"/>
    <w:rsid w:val="006352A4"/>
    <w:rsid w:val="00637624"/>
    <w:rsid w:val="00637894"/>
    <w:rsid w:val="00637BC8"/>
    <w:rsid w:val="00641428"/>
    <w:rsid w:val="00641B5B"/>
    <w:rsid w:val="00645EAE"/>
    <w:rsid w:val="0064641E"/>
    <w:rsid w:val="00646DC6"/>
    <w:rsid w:val="00647833"/>
    <w:rsid w:val="00652C7D"/>
    <w:rsid w:val="00653344"/>
    <w:rsid w:val="0065348D"/>
    <w:rsid w:val="006565EC"/>
    <w:rsid w:val="006566E9"/>
    <w:rsid w:val="006573EA"/>
    <w:rsid w:val="0066117A"/>
    <w:rsid w:val="0066134A"/>
    <w:rsid w:val="006614E4"/>
    <w:rsid w:val="0066439E"/>
    <w:rsid w:val="00664C44"/>
    <w:rsid w:val="006656D5"/>
    <w:rsid w:val="00670913"/>
    <w:rsid w:val="00670AC5"/>
    <w:rsid w:val="00671B47"/>
    <w:rsid w:val="00671D4B"/>
    <w:rsid w:val="00674589"/>
    <w:rsid w:val="0067544C"/>
    <w:rsid w:val="0067630D"/>
    <w:rsid w:val="00677F24"/>
    <w:rsid w:val="00681C35"/>
    <w:rsid w:val="00681D91"/>
    <w:rsid w:val="006841A5"/>
    <w:rsid w:val="00684E2A"/>
    <w:rsid w:val="006854F3"/>
    <w:rsid w:val="00690AB0"/>
    <w:rsid w:val="00693B37"/>
    <w:rsid w:val="00693E67"/>
    <w:rsid w:val="00695191"/>
    <w:rsid w:val="006958AF"/>
    <w:rsid w:val="00695B5D"/>
    <w:rsid w:val="006976FE"/>
    <w:rsid w:val="006A3477"/>
    <w:rsid w:val="006A73C6"/>
    <w:rsid w:val="006B392F"/>
    <w:rsid w:val="006B479B"/>
    <w:rsid w:val="006C05C4"/>
    <w:rsid w:val="006C0E9C"/>
    <w:rsid w:val="006D2A86"/>
    <w:rsid w:val="006D52E5"/>
    <w:rsid w:val="006D67EE"/>
    <w:rsid w:val="006E16CC"/>
    <w:rsid w:val="006E29C3"/>
    <w:rsid w:val="006E3687"/>
    <w:rsid w:val="006F008D"/>
    <w:rsid w:val="006F078E"/>
    <w:rsid w:val="006F2500"/>
    <w:rsid w:val="006F5433"/>
    <w:rsid w:val="006F6650"/>
    <w:rsid w:val="006F709F"/>
    <w:rsid w:val="007004E7"/>
    <w:rsid w:val="0070112A"/>
    <w:rsid w:val="0070193A"/>
    <w:rsid w:val="0070327D"/>
    <w:rsid w:val="007056EE"/>
    <w:rsid w:val="00706874"/>
    <w:rsid w:val="00706A82"/>
    <w:rsid w:val="00706E7E"/>
    <w:rsid w:val="00713D7B"/>
    <w:rsid w:val="00717982"/>
    <w:rsid w:val="007201FB"/>
    <w:rsid w:val="00721979"/>
    <w:rsid w:val="00722149"/>
    <w:rsid w:val="00724B1C"/>
    <w:rsid w:val="00724FB4"/>
    <w:rsid w:val="007259A3"/>
    <w:rsid w:val="007268A9"/>
    <w:rsid w:val="00730A14"/>
    <w:rsid w:val="00731E84"/>
    <w:rsid w:val="00732AB0"/>
    <w:rsid w:val="007331B2"/>
    <w:rsid w:val="0073324B"/>
    <w:rsid w:val="007332E1"/>
    <w:rsid w:val="00734852"/>
    <w:rsid w:val="0073554B"/>
    <w:rsid w:val="00736297"/>
    <w:rsid w:val="00736C6F"/>
    <w:rsid w:val="00743E6E"/>
    <w:rsid w:val="007442D5"/>
    <w:rsid w:val="007445DD"/>
    <w:rsid w:val="00745BBF"/>
    <w:rsid w:val="00746F04"/>
    <w:rsid w:val="007511AF"/>
    <w:rsid w:val="007522B4"/>
    <w:rsid w:val="00754BA4"/>
    <w:rsid w:val="007552A0"/>
    <w:rsid w:val="007573EA"/>
    <w:rsid w:val="00757603"/>
    <w:rsid w:val="007662C4"/>
    <w:rsid w:val="0077168A"/>
    <w:rsid w:val="00771DB6"/>
    <w:rsid w:val="00775D43"/>
    <w:rsid w:val="00777F64"/>
    <w:rsid w:val="007808D1"/>
    <w:rsid w:val="00781D66"/>
    <w:rsid w:val="007848F0"/>
    <w:rsid w:val="007855E2"/>
    <w:rsid w:val="00790E9F"/>
    <w:rsid w:val="007918A3"/>
    <w:rsid w:val="007919D1"/>
    <w:rsid w:val="0079376A"/>
    <w:rsid w:val="00793EA3"/>
    <w:rsid w:val="007944D1"/>
    <w:rsid w:val="00794FD8"/>
    <w:rsid w:val="007961D0"/>
    <w:rsid w:val="0079744B"/>
    <w:rsid w:val="007A0319"/>
    <w:rsid w:val="007A0CD9"/>
    <w:rsid w:val="007A16FB"/>
    <w:rsid w:val="007A5B76"/>
    <w:rsid w:val="007B08ED"/>
    <w:rsid w:val="007B5225"/>
    <w:rsid w:val="007B5864"/>
    <w:rsid w:val="007B607C"/>
    <w:rsid w:val="007B6AA0"/>
    <w:rsid w:val="007B6B19"/>
    <w:rsid w:val="007C174D"/>
    <w:rsid w:val="007C3926"/>
    <w:rsid w:val="007C497A"/>
    <w:rsid w:val="007C7744"/>
    <w:rsid w:val="007D1042"/>
    <w:rsid w:val="007D249E"/>
    <w:rsid w:val="007D2759"/>
    <w:rsid w:val="007D2FDE"/>
    <w:rsid w:val="007D5154"/>
    <w:rsid w:val="007D57DC"/>
    <w:rsid w:val="007D5CF6"/>
    <w:rsid w:val="007E1537"/>
    <w:rsid w:val="007E3835"/>
    <w:rsid w:val="007E4370"/>
    <w:rsid w:val="007E5FCB"/>
    <w:rsid w:val="007F2235"/>
    <w:rsid w:val="007F3BF7"/>
    <w:rsid w:val="007F4436"/>
    <w:rsid w:val="007F4E34"/>
    <w:rsid w:val="007F59AA"/>
    <w:rsid w:val="007F7359"/>
    <w:rsid w:val="008012D0"/>
    <w:rsid w:val="00801329"/>
    <w:rsid w:val="0080194C"/>
    <w:rsid w:val="00801A2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3A07"/>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82EC4"/>
    <w:rsid w:val="00883374"/>
    <w:rsid w:val="0089280A"/>
    <w:rsid w:val="00892904"/>
    <w:rsid w:val="00895051"/>
    <w:rsid w:val="00895C2B"/>
    <w:rsid w:val="00896F39"/>
    <w:rsid w:val="008A029F"/>
    <w:rsid w:val="008A1B1E"/>
    <w:rsid w:val="008A24D9"/>
    <w:rsid w:val="008A2A2F"/>
    <w:rsid w:val="008A36E6"/>
    <w:rsid w:val="008A3713"/>
    <w:rsid w:val="008A3B5D"/>
    <w:rsid w:val="008B09CE"/>
    <w:rsid w:val="008B23AB"/>
    <w:rsid w:val="008B5732"/>
    <w:rsid w:val="008C1E8D"/>
    <w:rsid w:val="008C1F58"/>
    <w:rsid w:val="008D6949"/>
    <w:rsid w:val="008E64FC"/>
    <w:rsid w:val="008E7B6D"/>
    <w:rsid w:val="008E7C0A"/>
    <w:rsid w:val="008F0586"/>
    <w:rsid w:val="008F29B4"/>
    <w:rsid w:val="008F5789"/>
    <w:rsid w:val="008F79A5"/>
    <w:rsid w:val="009108EE"/>
    <w:rsid w:val="009123ED"/>
    <w:rsid w:val="00914BD3"/>
    <w:rsid w:val="00914DCB"/>
    <w:rsid w:val="0091504A"/>
    <w:rsid w:val="009234E6"/>
    <w:rsid w:val="009262BD"/>
    <w:rsid w:val="00927149"/>
    <w:rsid w:val="00927244"/>
    <w:rsid w:val="00927B15"/>
    <w:rsid w:val="0093042E"/>
    <w:rsid w:val="0093555C"/>
    <w:rsid w:val="009405E7"/>
    <w:rsid w:val="0094227D"/>
    <w:rsid w:val="00943766"/>
    <w:rsid w:val="009440EA"/>
    <w:rsid w:val="0094474A"/>
    <w:rsid w:val="009523E7"/>
    <w:rsid w:val="009525A3"/>
    <w:rsid w:val="0095394A"/>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44B2"/>
    <w:rsid w:val="00995C43"/>
    <w:rsid w:val="009966A0"/>
    <w:rsid w:val="00997A09"/>
    <w:rsid w:val="009A005D"/>
    <w:rsid w:val="009A0A0B"/>
    <w:rsid w:val="009A1D39"/>
    <w:rsid w:val="009A3FDD"/>
    <w:rsid w:val="009A638A"/>
    <w:rsid w:val="009B02B0"/>
    <w:rsid w:val="009B0992"/>
    <w:rsid w:val="009B1E46"/>
    <w:rsid w:val="009B2685"/>
    <w:rsid w:val="009B4411"/>
    <w:rsid w:val="009B46A4"/>
    <w:rsid w:val="009B5440"/>
    <w:rsid w:val="009B58F2"/>
    <w:rsid w:val="009C03F2"/>
    <w:rsid w:val="009C351C"/>
    <w:rsid w:val="009C4FD5"/>
    <w:rsid w:val="009C5AF0"/>
    <w:rsid w:val="009D107C"/>
    <w:rsid w:val="009D6A2D"/>
    <w:rsid w:val="009D706B"/>
    <w:rsid w:val="009E09E6"/>
    <w:rsid w:val="009E2E30"/>
    <w:rsid w:val="009E2E9B"/>
    <w:rsid w:val="009E413E"/>
    <w:rsid w:val="009E43E9"/>
    <w:rsid w:val="009E52B0"/>
    <w:rsid w:val="009E5F64"/>
    <w:rsid w:val="009F0DE4"/>
    <w:rsid w:val="009F412A"/>
    <w:rsid w:val="009F4969"/>
    <w:rsid w:val="009F51DA"/>
    <w:rsid w:val="00A00CBB"/>
    <w:rsid w:val="00A041A3"/>
    <w:rsid w:val="00A06203"/>
    <w:rsid w:val="00A1016B"/>
    <w:rsid w:val="00A134EE"/>
    <w:rsid w:val="00A13EE1"/>
    <w:rsid w:val="00A14F49"/>
    <w:rsid w:val="00A15AEA"/>
    <w:rsid w:val="00A17562"/>
    <w:rsid w:val="00A179BF"/>
    <w:rsid w:val="00A17C1E"/>
    <w:rsid w:val="00A21014"/>
    <w:rsid w:val="00A2178F"/>
    <w:rsid w:val="00A22141"/>
    <w:rsid w:val="00A23A42"/>
    <w:rsid w:val="00A25DD0"/>
    <w:rsid w:val="00A2635A"/>
    <w:rsid w:val="00A27AEB"/>
    <w:rsid w:val="00A3091D"/>
    <w:rsid w:val="00A36A7B"/>
    <w:rsid w:val="00A41DC4"/>
    <w:rsid w:val="00A433B0"/>
    <w:rsid w:val="00A45A89"/>
    <w:rsid w:val="00A478B9"/>
    <w:rsid w:val="00A47F36"/>
    <w:rsid w:val="00A50ABD"/>
    <w:rsid w:val="00A50C04"/>
    <w:rsid w:val="00A55C30"/>
    <w:rsid w:val="00A570DD"/>
    <w:rsid w:val="00A57CA3"/>
    <w:rsid w:val="00A60BCB"/>
    <w:rsid w:val="00A62AF2"/>
    <w:rsid w:val="00A62C46"/>
    <w:rsid w:val="00A641C0"/>
    <w:rsid w:val="00A710F2"/>
    <w:rsid w:val="00A73687"/>
    <w:rsid w:val="00A73B3F"/>
    <w:rsid w:val="00A741D8"/>
    <w:rsid w:val="00A759CC"/>
    <w:rsid w:val="00A80691"/>
    <w:rsid w:val="00A80EAD"/>
    <w:rsid w:val="00A82B7E"/>
    <w:rsid w:val="00A83637"/>
    <w:rsid w:val="00A926FA"/>
    <w:rsid w:val="00A9352E"/>
    <w:rsid w:val="00AA0978"/>
    <w:rsid w:val="00AA0D56"/>
    <w:rsid w:val="00AA2BD4"/>
    <w:rsid w:val="00AA6A6D"/>
    <w:rsid w:val="00AA6F6E"/>
    <w:rsid w:val="00AB315E"/>
    <w:rsid w:val="00AB4E34"/>
    <w:rsid w:val="00AC110A"/>
    <w:rsid w:val="00AC38B8"/>
    <w:rsid w:val="00AC3965"/>
    <w:rsid w:val="00AC5C03"/>
    <w:rsid w:val="00AC5C25"/>
    <w:rsid w:val="00AC643C"/>
    <w:rsid w:val="00AC739B"/>
    <w:rsid w:val="00AD1F49"/>
    <w:rsid w:val="00AD421D"/>
    <w:rsid w:val="00AD6ECD"/>
    <w:rsid w:val="00AE0665"/>
    <w:rsid w:val="00AE0C0B"/>
    <w:rsid w:val="00AE153C"/>
    <w:rsid w:val="00AE22AC"/>
    <w:rsid w:val="00AE446D"/>
    <w:rsid w:val="00AE454A"/>
    <w:rsid w:val="00AE5DE9"/>
    <w:rsid w:val="00AF2974"/>
    <w:rsid w:val="00AF377A"/>
    <w:rsid w:val="00AF3D5D"/>
    <w:rsid w:val="00AF5175"/>
    <w:rsid w:val="00AF65FF"/>
    <w:rsid w:val="00AF66A6"/>
    <w:rsid w:val="00AF685D"/>
    <w:rsid w:val="00B00A05"/>
    <w:rsid w:val="00B055D4"/>
    <w:rsid w:val="00B108A5"/>
    <w:rsid w:val="00B10D05"/>
    <w:rsid w:val="00B10DB9"/>
    <w:rsid w:val="00B12581"/>
    <w:rsid w:val="00B16867"/>
    <w:rsid w:val="00B169B6"/>
    <w:rsid w:val="00B21162"/>
    <w:rsid w:val="00B21825"/>
    <w:rsid w:val="00B23254"/>
    <w:rsid w:val="00B267D7"/>
    <w:rsid w:val="00B33C8A"/>
    <w:rsid w:val="00B41F59"/>
    <w:rsid w:val="00B47512"/>
    <w:rsid w:val="00B475CF"/>
    <w:rsid w:val="00B5055A"/>
    <w:rsid w:val="00B517EB"/>
    <w:rsid w:val="00B5208D"/>
    <w:rsid w:val="00B560E3"/>
    <w:rsid w:val="00B56C6E"/>
    <w:rsid w:val="00B577A8"/>
    <w:rsid w:val="00B636B8"/>
    <w:rsid w:val="00B6482A"/>
    <w:rsid w:val="00B71647"/>
    <w:rsid w:val="00B71CCD"/>
    <w:rsid w:val="00B77B63"/>
    <w:rsid w:val="00B82D68"/>
    <w:rsid w:val="00B83ECA"/>
    <w:rsid w:val="00B86BB7"/>
    <w:rsid w:val="00B953ED"/>
    <w:rsid w:val="00B95EDC"/>
    <w:rsid w:val="00B95FA3"/>
    <w:rsid w:val="00B97043"/>
    <w:rsid w:val="00BA2EF6"/>
    <w:rsid w:val="00BA36AE"/>
    <w:rsid w:val="00BA530F"/>
    <w:rsid w:val="00BA685C"/>
    <w:rsid w:val="00BA7D3E"/>
    <w:rsid w:val="00BB13B6"/>
    <w:rsid w:val="00BB308C"/>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5CB9"/>
    <w:rsid w:val="00BF6FE6"/>
    <w:rsid w:val="00C02640"/>
    <w:rsid w:val="00C031CB"/>
    <w:rsid w:val="00C03DBC"/>
    <w:rsid w:val="00C054DC"/>
    <w:rsid w:val="00C0644E"/>
    <w:rsid w:val="00C066EB"/>
    <w:rsid w:val="00C102B0"/>
    <w:rsid w:val="00C152D8"/>
    <w:rsid w:val="00C16752"/>
    <w:rsid w:val="00C1713E"/>
    <w:rsid w:val="00C1750E"/>
    <w:rsid w:val="00C212AA"/>
    <w:rsid w:val="00C332AB"/>
    <w:rsid w:val="00C33813"/>
    <w:rsid w:val="00C33CC2"/>
    <w:rsid w:val="00C33D3A"/>
    <w:rsid w:val="00C35A92"/>
    <w:rsid w:val="00C41658"/>
    <w:rsid w:val="00C41C5A"/>
    <w:rsid w:val="00C42AAE"/>
    <w:rsid w:val="00C43BC5"/>
    <w:rsid w:val="00C4732A"/>
    <w:rsid w:val="00C51B07"/>
    <w:rsid w:val="00C52D42"/>
    <w:rsid w:val="00C61A76"/>
    <w:rsid w:val="00C61FDF"/>
    <w:rsid w:val="00C634CE"/>
    <w:rsid w:val="00C646EE"/>
    <w:rsid w:val="00C676E6"/>
    <w:rsid w:val="00C67A3D"/>
    <w:rsid w:val="00C7069C"/>
    <w:rsid w:val="00C70AD2"/>
    <w:rsid w:val="00C7180C"/>
    <w:rsid w:val="00C81B40"/>
    <w:rsid w:val="00C83425"/>
    <w:rsid w:val="00C93876"/>
    <w:rsid w:val="00C94BA8"/>
    <w:rsid w:val="00CB1D2A"/>
    <w:rsid w:val="00CB27AC"/>
    <w:rsid w:val="00CB6A45"/>
    <w:rsid w:val="00CC0251"/>
    <w:rsid w:val="00CC0818"/>
    <w:rsid w:val="00CC382D"/>
    <w:rsid w:val="00CC44D6"/>
    <w:rsid w:val="00CC4F62"/>
    <w:rsid w:val="00CC5009"/>
    <w:rsid w:val="00CD09AA"/>
    <w:rsid w:val="00CD0ABD"/>
    <w:rsid w:val="00CD2301"/>
    <w:rsid w:val="00CD315E"/>
    <w:rsid w:val="00CD38EC"/>
    <w:rsid w:val="00CD3D84"/>
    <w:rsid w:val="00CD5978"/>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29D4"/>
    <w:rsid w:val="00D136E9"/>
    <w:rsid w:val="00D16D2F"/>
    <w:rsid w:val="00D207E5"/>
    <w:rsid w:val="00D21A4B"/>
    <w:rsid w:val="00D21D19"/>
    <w:rsid w:val="00D235CF"/>
    <w:rsid w:val="00D2448E"/>
    <w:rsid w:val="00D25818"/>
    <w:rsid w:val="00D25BA1"/>
    <w:rsid w:val="00D262A9"/>
    <w:rsid w:val="00D3116D"/>
    <w:rsid w:val="00D426A3"/>
    <w:rsid w:val="00D4333A"/>
    <w:rsid w:val="00D45F6F"/>
    <w:rsid w:val="00D46716"/>
    <w:rsid w:val="00D478FC"/>
    <w:rsid w:val="00D53209"/>
    <w:rsid w:val="00D53F2F"/>
    <w:rsid w:val="00D63C36"/>
    <w:rsid w:val="00D64F05"/>
    <w:rsid w:val="00D657D5"/>
    <w:rsid w:val="00D67681"/>
    <w:rsid w:val="00D70CB6"/>
    <w:rsid w:val="00D73574"/>
    <w:rsid w:val="00D73C96"/>
    <w:rsid w:val="00D7482F"/>
    <w:rsid w:val="00D761CE"/>
    <w:rsid w:val="00D8002B"/>
    <w:rsid w:val="00D804D5"/>
    <w:rsid w:val="00D80F1F"/>
    <w:rsid w:val="00D91754"/>
    <w:rsid w:val="00D92F70"/>
    <w:rsid w:val="00D96A77"/>
    <w:rsid w:val="00DA00ED"/>
    <w:rsid w:val="00DA133F"/>
    <w:rsid w:val="00DA282E"/>
    <w:rsid w:val="00DA5817"/>
    <w:rsid w:val="00DB1AA3"/>
    <w:rsid w:val="00DB2760"/>
    <w:rsid w:val="00DB2A11"/>
    <w:rsid w:val="00DB4167"/>
    <w:rsid w:val="00DC236D"/>
    <w:rsid w:val="00DC2DBC"/>
    <w:rsid w:val="00DC3536"/>
    <w:rsid w:val="00DC6BC7"/>
    <w:rsid w:val="00DC7C13"/>
    <w:rsid w:val="00DD4D4F"/>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07F3B"/>
    <w:rsid w:val="00E12B16"/>
    <w:rsid w:val="00E15AFA"/>
    <w:rsid w:val="00E20234"/>
    <w:rsid w:val="00E21B83"/>
    <w:rsid w:val="00E226B0"/>
    <w:rsid w:val="00E22F80"/>
    <w:rsid w:val="00E23A5E"/>
    <w:rsid w:val="00E24E38"/>
    <w:rsid w:val="00E31EED"/>
    <w:rsid w:val="00E35D4E"/>
    <w:rsid w:val="00E40BDB"/>
    <w:rsid w:val="00E42DB8"/>
    <w:rsid w:val="00E520D1"/>
    <w:rsid w:val="00E54B7F"/>
    <w:rsid w:val="00E5639B"/>
    <w:rsid w:val="00E56BF7"/>
    <w:rsid w:val="00E56ED2"/>
    <w:rsid w:val="00E6025E"/>
    <w:rsid w:val="00E611BA"/>
    <w:rsid w:val="00E62127"/>
    <w:rsid w:val="00E64051"/>
    <w:rsid w:val="00E66216"/>
    <w:rsid w:val="00E71D8B"/>
    <w:rsid w:val="00E7211E"/>
    <w:rsid w:val="00E72675"/>
    <w:rsid w:val="00E72DF6"/>
    <w:rsid w:val="00E73CCA"/>
    <w:rsid w:val="00E7431C"/>
    <w:rsid w:val="00E77758"/>
    <w:rsid w:val="00E813AA"/>
    <w:rsid w:val="00E8189E"/>
    <w:rsid w:val="00E82A75"/>
    <w:rsid w:val="00E8665D"/>
    <w:rsid w:val="00E91961"/>
    <w:rsid w:val="00E92CDC"/>
    <w:rsid w:val="00E93115"/>
    <w:rsid w:val="00EA0774"/>
    <w:rsid w:val="00EA4347"/>
    <w:rsid w:val="00EA4DE9"/>
    <w:rsid w:val="00EA654F"/>
    <w:rsid w:val="00EA67D6"/>
    <w:rsid w:val="00EA6A50"/>
    <w:rsid w:val="00EA6CFD"/>
    <w:rsid w:val="00EA73AC"/>
    <w:rsid w:val="00EA7641"/>
    <w:rsid w:val="00EB04AE"/>
    <w:rsid w:val="00EB0AF7"/>
    <w:rsid w:val="00EB1251"/>
    <w:rsid w:val="00EB153B"/>
    <w:rsid w:val="00EB1DD8"/>
    <w:rsid w:val="00EB3B83"/>
    <w:rsid w:val="00EB4422"/>
    <w:rsid w:val="00EB51FD"/>
    <w:rsid w:val="00EB5D84"/>
    <w:rsid w:val="00EB7AEC"/>
    <w:rsid w:val="00EB7F79"/>
    <w:rsid w:val="00EC69B8"/>
    <w:rsid w:val="00ED0D23"/>
    <w:rsid w:val="00ED1D1E"/>
    <w:rsid w:val="00ED202D"/>
    <w:rsid w:val="00ED2CF8"/>
    <w:rsid w:val="00ED367E"/>
    <w:rsid w:val="00ED4FDB"/>
    <w:rsid w:val="00EE0C57"/>
    <w:rsid w:val="00EE3D9E"/>
    <w:rsid w:val="00EF1E5D"/>
    <w:rsid w:val="00EF3B56"/>
    <w:rsid w:val="00EF582F"/>
    <w:rsid w:val="00EF7207"/>
    <w:rsid w:val="00F000E2"/>
    <w:rsid w:val="00F00B69"/>
    <w:rsid w:val="00F028D1"/>
    <w:rsid w:val="00F0567C"/>
    <w:rsid w:val="00F059FF"/>
    <w:rsid w:val="00F05A58"/>
    <w:rsid w:val="00F05C78"/>
    <w:rsid w:val="00F1228D"/>
    <w:rsid w:val="00F13282"/>
    <w:rsid w:val="00F1478D"/>
    <w:rsid w:val="00F17B03"/>
    <w:rsid w:val="00F2005E"/>
    <w:rsid w:val="00F20776"/>
    <w:rsid w:val="00F245C6"/>
    <w:rsid w:val="00F25A7B"/>
    <w:rsid w:val="00F25B62"/>
    <w:rsid w:val="00F2692F"/>
    <w:rsid w:val="00F26E90"/>
    <w:rsid w:val="00F278CE"/>
    <w:rsid w:val="00F3043C"/>
    <w:rsid w:val="00F31463"/>
    <w:rsid w:val="00F31840"/>
    <w:rsid w:val="00F34EE8"/>
    <w:rsid w:val="00F404EB"/>
    <w:rsid w:val="00F41643"/>
    <w:rsid w:val="00F41F51"/>
    <w:rsid w:val="00F450F3"/>
    <w:rsid w:val="00F450F5"/>
    <w:rsid w:val="00F47684"/>
    <w:rsid w:val="00F50B26"/>
    <w:rsid w:val="00F50F65"/>
    <w:rsid w:val="00F5213A"/>
    <w:rsid w:val="00F53ED6"/>
    <w:rsid w:val="00F55278"/>
    <w:rsid w:val="00F57368"/>
    <w:rsid w:val="00F64068"/>
    <w:rsid w:val="00F64239"/>
    <w:rsid w:val="00F74BA1"/>
    <w:rsid w:val="00F8051F"/>
    <w:rsid w:val="00F815BD"/>
    <w:rsid w:val="00F8207C"/>
    <w:rsid w:val="00F8412E"/>
    <w:rsid w:val="00F8661A"/>
    <w:rsid w:val="00F87933"/>
    <w:rsid w:val="00F90AB4"/>
    <w:rsid w:val="00F91D4D"/>
    <w:rsid w:val="00F929BC"/>
    <w:rsid w:val="00F93DEC"/>
    <w:rsid w:val="00F94CFB"/>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A9556"/>
  <w15:chartTrackingRefBased/>
  <w15:docId w15:val="{5D59990B-9AF6-4B9B-B73A-CF9B6142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11D"/>
    <w:rPr>
      <w:sz w:val="24"/>
      <w:szCs w:val="24"/>
    </w:rPr>
  </w:style>
  <w:style w:type="paragraph" w:styleId="Antrat2">
    <w:name w:val="heading 2"/>
    <w:basedOn w:val="prastasis"/>
    <w:next w:val="prastasis"/>
    <w:qFormat/>
    <w:rsid w:val="00593E93"/>
    <w:pPr>
      <w:keepNext/>
      <w:widowControl w:val="0"/>
      <w:autoSpaceDE w:val="0"/>
      <w:autoSpaceDN w:val="0"/>
      <w:adjustRightInd w:val="0"/>
      <w:jc w:val="both"/>
      <w:outlineLvl w:val="1"/>
    </w:pPr>
    <w:rPr>
      <w:b/>
      <w:szCs w:val="20"/>
      <w:lang w:eastAsia="en-US"/>
    </w:rPr>
  </w:style>
  <w:style w:type="paragraph" w:styleId="Antrat7">
    <w:name w:val="heading 7"/>
    <w:basedOn w:val="prastasis"/>
    <w:next w:val="prastasis"/>
    <w:link w:val="Antrat7Diagrama"/>
    <w:semiHidden/>
    <w:unhideWhenUsed/>
    <w:qFormat/>
    <w:rsid w:val="00161F0B"/>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EB04AE"/>
    <w:pPr>
      <w:ind w:left="314" w:hanging="314"/>
    </w:pPr>
    <w:rPr>
      <w:i/>
      <w:color w:val="000000"/>
      <w:sz w:val="20"/>
      <w:szCs w:val="20"/>
      <w:lang w:val="en-US" w:eastAsia="en-US"/>
    </w:rPr>
  </w:style>
  <w:style w:type="character" w:customStyle="1" w:styleId="Pagrindiniotekstotrauka2Diagrama">
    <w:name w:val="Pagrindinio teksto įtrauka 2 Diagrama"/>
    <w:link w:val="Pagrindiniotekstotrauka2"/>
    <w:semiHidden/>
    <w:locked/>
    <w:rsid w:val="00EB04AE"/>
    <w:rPr>
      <w:i/>
      <w:color w:val="000000"/>
      <w:lang w:val="en-US" w:eastAsia="en-US" w:bidi="ar-SA"/>
    </w:rPr>
  </w:style>
  <w:style w:type="paragraph" w:styleId="Antrats">
    <w:name w:val="header"/>
    <w:basedOn w:val="prastasis"/>
    <w:link w:val="AntratsDiagrama"/>
    <w:uiPriority w:val="99"/>
    <w:rsid w:val="00EB04AE"/>
    <w:pPr>
      <w:tabs>
        <w:tab w:val="center" w:pos="4819"/>
        <w:tab w:val="right" w:pos="9638"/>
      </w:tabs>
    </w:pPr>
  </w:style>
  <w:style w:type="character" w:styleId="Puslapionumeris">
    <w:name w:val="page number"/>
    <w:basedOn w:val="Numatytasispastraiposriftas"/>
    <w:rsid w:val="00EB04AE"/>
  </w:style>
  <w:style w:type="paragraph" w:styleId="Pagrindinistekstas">
    <w:name w:val="Body Text"/>
    <w:basedOn w:val="prastasis"/>
    <w:rsid w:val="00EB04AE"/>
    <w:pPr>
      <w:spacing w:after="120"/>
    </w:pPr>
  </w:style>
  <w:style w:type="table" w:styleId="Lentelstinklelis">
    <w:name w:val="Table Grid"/>
    <w:basedOn w:val="prastojilente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ipersaitas">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Porat">
    <w:name w:val="footer"/>
    <w:basedOn w:val="prastasis"/>
    <w:rsid w:val="006123AC"/>
    <w:pPr>
      <w:tabs>
        <w:tab w:val="center" w:pos="4986"/>
        <w:tab w:val="right" w:pos="9972"/>
      </w:tabs>
    </w:pPr>
  </w:style>
  <w:style w:type="paragraph" w:styleId="Debesliotekstas">
    <w:name w:val="Balloon Text"/>
    <w:basedOn w:val="prastasis"/>
    <w:semiHidden/>
    <w:rsid w:val="00D92F70"/>
    <w:rPr>
      <w:rFonts w:ascii="Tahoma" w:hAnsi="Tahoma" w:cs="Tahoma"/>
      <w:sz w:val="16"/>
      <w:szCs w:val="16"/>
    </w:rPr>
  </w:style>
  <w:style w:type="paragraph" w:customStyle="1" w:styleId="tajtip">
    <w:name w:val="tajtip"/>
    <w:basedOn w:val="prastasis"/>
    <w:rsid w:val="001D7E6A"/>
    <w:pPr>
      <w:spacing w:before="100" w:beforeAutospacing="1" w:after="100" w:afterAutospacing="1"/>
    </w:pPr>
    <w:rPr>
      <w:lang w:val="en-US" w:eastAsia="en-US"/>
    </w:rPr>
  </w:style>
  <w:style w:type="character" w:styleId="Komentaronuoroda">
    <w:name w:val="annotation reference"/>
    <w:rsid w:val="00201C02"/>
    <w:rPr>
      <w:sz w:val="16"/>
      <w:szCs w:val="16"/>
    </w:rPr>
  </w:style>
  <w:style w:type="paragraph" w:styleId="Komentarotekstas">
    <w:name w:val="annotation text"/>
    <w:basedOn w:val="prastasis"/>
    <w:link w:val="KomentarotekstasDiagrama"/>
    <w:rsid w:val="00201C02"/>
    <w:rPr>
      <w:sz w:val="20"/>
      <w:szCs w:val="20"/>
    </w:rPr>
  </w:style>
  <w:style w:type="character" w:customStyle="1" w:styleId="KomentarotekstasDiagrama">
    <w:name w:val="Komentaro tekstas Diagrama"/>
    <w:link w:val="Komentarotekstas"/>
    <w:rsid w:val="00201C02"/>
    <w:rPr>
      <w:lang w:val="lt-LT" w:eastAsia="lt-LT"/>
    </w:rPr>
  </w:style>
  <w:style w:type="paragraph" w:styleId="Komentarotema">
    <w:name w:val="annotation subject"/>
    <w:basedOn w:val="Komentarotekstas"/>
    <w:next w:val="Komentarotekstas"/>
    <w:link w:val="KomentarotemaDiagrama"/>
    <w:rsid w:val="00201C02"/>
    <w:rPr>
      <w:b/>
      <w:bCs/>
    </w:rPr>
  </w:style>
  <w:style w:type="character" w:customStyle="1" w:styleId="KomentarotemaDiagrama">
    <w:name w:val="Komentaro tema Diagrama"/>
    <w:link w:val="Komentarotema"/>
    <w:rsid w:val="00201C02"/>
    <w:rPr>
      <w:b/>
      <w:bCs/>
      <w:lang w:val="lt-LT" w:eastAsia="lt-LT"/>
    </w:rPr>
  </w:style>
  <w:style w:type="paragraph" w:styleId="Sraopastraipa">
    <w:name w:val="List Paragraph"/>
    <w:basedOn w:val="prastasis"/>
    <w:link w:val="SraopastraipaDiagrama"/>
    <w:uiPriority w:val="34"/>
    <w:qFormat/>
    <w:rsid w:val="009A3FDD"/>
    <w:pPr>
      <w:spacing w:after="200" w:line="276" w:lineRule="auto"/>
      <w:ind w:left="720"/>
      <w:contextualSpacing/>
    </w:pPr>
    <w:rPr>
      <w:rFonts w:eastAsia="Calibri"/>
      <w:lang w:eastAsia="x-none"/>
    </w:rPr>
  </w:style>
  <w:style w:type="paragraph" w:styleId="Betarp">
    <w:name w:val="No Spacing"/>
    <w:uiPriority w:val="1"/>
    <w:qFormat/>
    <w:rsid w:val="000155AF"/>
    <w:rPr>
      <w:sz w:val="24"/>
      <w:szCs w:val="24"/>
      <w:lang w:val="en-GB" w:eastAsia="en-US"/>
    </w:rPr>
  </w:style>
  <w:style w:type="paragraph" w:styleId="Pataisymai">
    <w:name w:val="Revision"/>
    <w:hidden/>
    <w:uiPriority w:val="99"/>
    <w:semiHidden/>
    <w:rsid w:val="00627867"/>
    <w:rPr>
      <w:sz w:val="24"/>
      <w:szCs w:val="24"/>
    </w:rPr>
  </w:style>
  <w:style w:type="character" w:customStyle="1" w:styleId="SraopastraipaDiagrama">
    <w:name w:val="Sąrašo pastraipa Diagrama"/>
    <w:link w:val="Sraopastraipa"/>
    <w:uiPriority w:val="34"/>
    <w:rsid w:val="008256FA"/>
    <w:rPr>
      <w:rFonts w:eastAsia="Calibri"/>
      <w:sz w:val="24"/>
      <w:szCs w:val="24"/>
      <w:lang w:val="lt-LT"/>
    </w:rPr>
  </w:style>
  <w:style w:type="character" w:customStyle="1" w:styleId="AntratsDiagrama">
    <w:name w:val="Antraštės Diagrama"/>
    <w:link w:val="Antrats"/>
    <w:uiPriority w:val="99"/>
    <w:rsid w:val="009F4969"/>
    <w:rPr>
      <w:sz w:val="24"/>
      <w:szCs w:val="24"/>
    </w:rPr>
  </w:style>
  <w:style w:type="character" w:customStyle="1" w:styleId="Antrat7Diagrama">
    <w:name w:val="Antraštė 7 Diagrama"/>
    <w:link w:val="Antrat7"/>
    <w:semiHidden/>
    <w:rsid w:val="00161F0B"/>
    <w:rPr>
      <w:rFonts w:ascii="Calibri" w:eastAsia="Times New Roman" w:hAnsi="Calibri" w:cs="Times New Roman"/>
      <w:sz w:val="24"/>
      <w:szCs w:val="24"/>
    </w:rPr>
  </w:style>
  <w:style w:type="paragraph" w:styleId="Pagrindinistekstas2">
    <w:name w:val="Body Text 2"/>
    <w:basedOn w:val="prastasis"/>
    <w:link w:val="Pagrindinistekstas2Diagrama"/>
    <w:rsid w:val="00161F0B"/>
    <w:pPr>
      <w:spacing w:after="120" w:line="480" w:lineRule="auto"/>
    </w:pPr>
  </w:style>
  <w:style w:type="character" w:customStyle="1" w:styleId="Pagrindinistekstas2Diagrama">
    <w:name w:val="Pagrindinis tekstas 2 Diagrama"/>
    <w:link w:val="Pagrindinistekstas2"/>
    <w:rsid w:val="00161F0B"/>
    <w:rPr>
      <w:sz w:val="24"/>
      <w:szCs w:val="24"/>
    </w:rPr>
  </w:style>
  <w:style w:type="character" w:styleId="Grietas">
    <w:name w:val="Strong"/>
    <w:basedOn w:val="Numatytasispastraiposriftas"/>
    <w:uiPriority w:val="22"/>
    <w:qFormat/>
    <w:rsid w:val="003E2898"/>
    <w:rPr>
      <w:b/>
      <w:bCs/>
    </w:rPr>
  </w:style>
  <w:style w:type="paragraph" w:styleId="Puslapioinaostekstas">
    <w:name w:val="footnote text"/>
    <w:basedOn w:val="prastasis"/>
    <w:link w:val="PuslapioinaostekstasDiagrama"/>
    <w:rsid w:val="0002465E"/>
    <w:rPr>
      <w:sz w:val="20"/>
      <w:szCs w:val="20"/>
    </w:rPr>
  </w:style>
  <w:style w:type="character" w:customStyle="1" w:styleId="PuslapioinaostekstasDiagrama">
    <w:name w:val="Puslapio išnašos tekstas Diagrama"/>
    <w:basedOn w:val="Numatytasispastraiposriftas"/>
    <w:link w:val="Puslapioinaostekstas"/>
    <w:rsid w:val="0002465E"/>
  </w:style>
  <w:style w:type="character" w:styleId="Puslapioinaosnuoroda">
    <w:name w:val="footnote reference"/>
    <w:rsid w:val="0002465E"/>
    <w:rPr>
      <w:vertAlign w:val="superscript"/>
    </w:rPr>
  </w:style>
  <w:style w:type="character" w:customStyle="1" w:styleId="UnresolvedMention1">
    <w:name w:val="Unresolved Mention1"/>
    <w:basedOn w:val="Numatytasispastraiposriftas"/>
    <w:uiPriority w:val="99"/>
    <w:semiHidden/>
    <w:unhideWhenUsed/>
    <w:rsid w:val="004C5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09401547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itech.kazakevic@strunosgn.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76C78-8E91-4722-9902-8AEBC5EEF0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FD2764-4024-4AD2-9F0B-5AB510BA0D9E}">
  <ds:schemaRefs>
    <ds:schemaRef ds:uri="http://schemas.microsoft.com/sharepoint/v3/contenttype/forms"/>
  </ds:schemaRefs>
</ds:datastoreItem>
</file>

<file path=customXml/itemProps3.xml><?xml version="1.0" encoding="utf-8"?>
<ds:datastoreItem xmlns:ds="http://schemas.openxmlformats.org/officeDocument/2006/customXml" ds:itemID="{9D7DE2FA-7EF8-4726-ABE4-9F8B956A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9515A-7BAC-4E42-88FB-B6F1D681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36756</Words>
  <Characters>20952</Characters>
  <Application>Microsoft Office Word</Application>
  <DocSecurity>0</DocSecurity>
  <Lines>174</Lines>
  <Paragraphs>115</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I</vt:lpstr>
      <vt:lpstr>I</vt:lpstr>
      <vt:lpstr>I</vt:lpstr>
    </vt:vector>
  </TitlesOfParts>
  <Company>KAM</Company>
  <LinksUpToDate>false</LinksUpToDate>
  <CharactersWithSpaces>57593</CharactersWithSpaces>
  <SharedDoc>false</SharedDoc>
  <HLinks>
    <vt:vector size="6" baseType="variant">
      <vt:variant>
        <vt:i4>7667728</vt:i4>
      </vt:variant>
      <vt:variant>
        <vt:i4>0</vt:i4>
      </vt:variant>
      <vt:variant>
        <vt:i4>0</vt:i4>
      </vt:variant>
      <vt:variant>
        <vt:i4>5</vt:i4>
      </vt:variant>
      <vt:variant>
        <vt:lpwstr>mailto:donatas.pranaitis@mil.lt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Vytenis</cp:lastModifiedBy>
  <cp:revision>2</cp:revision>
  <cp:lastPrinted>2025-07-28T10:57:00Z</cp:lastPrinted>
  <dcterms:created xsi:type="dcterms:W3CDTF">2025-09-17T14:23:00Z</dcterms:created>
  <dcterms:modified xsi:type="dcterms:W3CDTF">2025-09-17T14:23:00Z</dcterms:modified>
</cp:coreProperties>
</file>