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37EB6B98"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5B0CC5">
            <w:rPr>
              <w:rFonts w:ascii="Times New Roman" w:hAnsi="Times New Roman" w:cs="Times New Roman"/>
              <w:sz w:val="24"/>
              <w:szCs w:val="24"/>
            </w:rPr>
            <w:t>9</w:t>
          </w:r>
          <w:r w:rsidR="00C70F39">
            <w:rPr>
              <w:rFonts w:ascii="Times New Roman" w:hAnsi="Times New Roman" w:cs="Times New Roman"/>
              <w:sz w:val="24"/>
              <w:szCs w:val="24"/>
            </w:rPr>
            <w:t>-</w:t>
          </w:r>
          <w:r w:rsidR="005B0CC5">
            <w:rPr>
              <w:rFonts w:ascii="Times New Roman" w:hAnsi="Times New Roman" w:cs="Times New Roman"/>
              <w:sz w:val="24"/>
              <w:szCs w:val="24"/>
            </w:rPr>
            <w:t>1</w:t>
          </w:r>
          <w:r w:rsidR="000A415A">
            <w:rPr>
              <w:rFonts w:ascii="Times New Roman" w:hAnsi="Times New Roman" w:cs="Times New Roman"/>
              <w:sz w:val="24"/>
              <w:szCs w:val="24"/>
            </w:rPr>
            <w:t>7</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3483032D" w:rsidR="00D526C8" w:rsidRPr="00D25CFE" w:rsidRDefault="007A130B" w:rsidP="0021127C">
          <w:pPr>
            <w:spacing w:after="0" w:line="240" w:lineRule="auto"/>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147B27" w:rsidRPr="00147B27">
            <w:rPr>
              <w:rFonts w:ascii="Times New Roman" w:hAnsi="Times New Roman" w:cs="Times New Roman"/>
              <w:b/>
              <w:bCs/>
              <w:color w:val="000000"/>
              <w:sz w:val="24"/>
              <w:szCs w:val="24"/>
            </w:rPr>
            <w:t>MICROSOFT ARBA LYGIAVERTĖS PROGRAMINĖS ĮRANGOS LICENCIJŲ ĮSIGIJIMAS</w:t>
          </w:r>
          <w:r w:rsidR="00147B27" w:rsidRPr="00147B27">
            <w:rPr>
              <w:rFonts w:ascii="Times New Roman" w:eastAsia="Times"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BE58B8" w:rsidP="00D25CFE">
              <w:pPr>
                <w:pStyle w:val="Turinys1"/>
                <w:spacing w:line="240" w:lineRule="auto"/>
                <w:rPr>
                  <w:rFonts w:ascii="Times New Roman" w:hAnsi="Times New Roman" w:cs="Times New Roman"/>
                  <w:noProof/>
                  <w:sz w:val="24"/>
                  <w:szCs w:val="24"/>
                  <w:lang w:val="en-US" w:eastAsia="en-US"/>
                </w:rPr>
              </w:pPr>
              <w:hyperlink w:anchor="_Toc126333929" w:history="1">
                <w:r w:rsidR="0074475B"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Pirkimo objektas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BE58B8" w:rsidP="00D25CFE">
              <w:pPr>
                <w:pStyle w:val="Turinys1"/>
                <w:spacing w:line="240" w:lineRule="auto"/>
                <w:rPr>
                  <w:rFonts w:ascii="Times New Roman" w:hAnsi="Times New Roman" w:cs="Times New Roman"/>
                  <w:noProof/>
                  <w:sz w:val="24"/>
                  <w:szCs w:val="24"/>
                  <w:lang w:val="en-US" w:eastAsia="en-US"/>
                </w:rPr>
              </w:pPr>
              <w:hyperlink w:anchor="_Toc126333930" w:history="1">
                <w:r w:rsidR="0074475B"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Susitikimai su tiekėjais ir objekto apžiūra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37870567" w14:textId="2E4C487D" w:rsidR="0074475B" w:rsidRPr="0026700E" w:rsidRDefault="00BE58B8" w:rsidP="00D25CFE">
              <w:pPr>
                <w:pStyle w:val="Turinys1"/>
                <w:spacing w:line="240" w:lineRule="auto"/>
                <w:rPr>
                  <w:rFonts w:ascii="Times New Roman" w:hAnsi="Times New Roman" w:cs="Times New Roman"/>
                  <w:noProof/>
                  <w:sz w:val="24"/>
                  <w:szCs w:val="24"/>
                  <w:lang w:val="en-US" w:eastAsia="en-US"/>
                </w:rPr>
              </w:pPr>
              <w:hyperlink w:anchor="_Toc126333931" w:history="1">
                <w:r w:rsidR="0074475B"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Tiekėjų pašalinimo pagrindai ir kvalifikacijos reikalavimai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BE58B8" w:rsidP="00D25CFE">
              <w:pPr>
                <w:pStyle w:val="Turinys1"/>
                <w:spacing w:line="240" w:lineRule="auto"/>
                <w:rPr>
                  <w:rFonts w:ascii="Times New Roman" w:hAnsi="Times New Roman" w:cs="Times New Roman"/>
                  <w:noProof/>
                  <w:sz w:val="24"/>
                  <w:szCs w:val="24"/>
                  <w:lang w:val="en-US" w:eastAsia="en-US"/>
                </w:rPr>
              </w:pPr>
              <w:hyperlink w:anchor="_Toc126333932" w:history="1">
                <w:r w:rsidR="0074475B" w:rsidRPr="0026700E">
                  <w:rPr>
                    <w:rStyle w:val="Hipersaitas"/>
                    <w:rFonts w:ascii="Times New Roman" w:hAnsi="Times New Roman" w:cs="Times New Roman"/>
                    <w:noProof/>
                    <w:sz w:val="24"/>
                    <w:szCs w:val="24"/>
                  </w:rPr>
                  <w:t>5.  Reikalavimai, susiję su nacionaliniu saugumu</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BE58B8" w:rsidP="00D25CFE">
              <w:pPr>
                <w:pStyle w:val="Turinys1"/>
                <w:spacing w:line="240" w:lineRule="auto"/>
                <w:rPr>
                  <w:rFonts w:ascii="Times New Roman" w:hAnsi="Times New Roman" w:cs="Times New Roman"/>
                  <w:noProof/>
                  <w:sz w:val="24"/>
                  <w:szCs w:val="24"/>
                  <w:lang w:val="en-US" w:eastAsia="en-US"/>
                </w:rPr>
              </w:pPr>
              <w:hyperlink w:anchor="_Toc126333933" w:history="1">
                <w:r w:rsidR="0074475B" w:rsidRPr="0026700E">
                  <w:rPr>
                    <w:rStyle w:val="Hipersaitas"/>
                    <w:rFonts w:ascii="Times New Roman" w:hAnsi="Times New Roman" w:cs="Times New Roman"/>
                    <w:noProof/>
                    <w:sz w:val="24"/>
                    <w:szCs w:val="24"/>
                  </w:rPr>
                  <w:t>6.  Specialieji reikalavimai pasiūlymų rengimui ir pateikimui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BE58B8" w:rsidP="00D25CFE">
              <w:pPr>
                <w:pStyle w:val="Turinys1"/>
                <w:spacing w:line="240" w:lineRule="auto"/>
                <w:rPr>
                  <w:rFonts w:ascii="Times New Roman" w:hAnsi="Times New Roman" w:cs="Times New Roman"/>
                  <w:noProof/>
                  <w:sz w:val="24"/>
                  <w:szCs w:val="24"/>
                  <w:lang w:val="en-US" w:eastAsia="en-US"/>
                </w:rPr>
              </w:pPr>
              <w:hyperlink w:anchor="_Toc126333934" w:history="1">
                <w:r w:rsidR="0074475B" w:rsidRPr="0026700E">
                  <w:rPr>
                    <w:rStyle w:val="Hipersaitas"/>
                    <w:rFonts w:ascii="Times New Roman" w:eastAsia="Calibri" w:hAnsi="Times New Roman" w:cs="Times New Roman"/>
                    <w:noProof/>
                    <w:sz w:val="24"/>
                    <w:szCs w:val="24"/>
                  </w:rPr>
                  <w:t>7.</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Pasiūlymo galiojimo užtikrinimas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BE58B8" w:rsidP="00D25CFE">
              <w:pPr>
                <w:pStyle w:val="Turinys1"/>
                <w:spacing w:line="240" w:lineRule="auto"/>
                <w:rPr>
                  <w:rFonts w:ascii="Times New Roman" w:hAnsi="Times New Roman" w:cs="Times New Roman"/>
                  <w:noProof/>
                  <w:sz w:val="24"/>
                  <w:szCs w:val="24"/>
                  <w:lang w:val="en-US" w:eastAsia="en-US"/>
                </w:rPr>
              </w:pPr>
              <w:hyperlink w:anchor="_Toc126333935" w:history="1">
                <w:r w:rsidR="0074475B" w:rsidRPr="0026700E">
                  <w:rPr>
                    <w:rStyle w:val="Hipersaitas"/>
                    <w:rFonts w:ascii="Times New Roman" w:eastAsia="Calibri" w:hAnsi="Times New Roman" w:cs="Times New Roman"/>
                    <w:noProof/>
                    <w:sz w:val="24"/>
                    <w:szCs w:val="24"/>
                  </w:rPr>
                  <w:t>8.</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Elektroninis aukcionas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BE58B8" w:rsidP="00D25CFE">
              <w:pPr>
                <w:pStyle w:val="Turinys1"/>
                <w:spacing w:line="240" w:lineRule="auto"/>
                <w:rPr>
                  <w:rFonts w:ascii="Times New Roman" w:hAnsi="Times New Roman" w:cs="Times New Roman"/>
                  <w:noProof/>
                  <w:sz w:val="24"/>
                  <w:szCs w:val="24"/>
                  <w:lang w:val="en-US" w:eastAsia="en-US"/>
                </w:rPr>
              </w:pPr>
              <w:hyperlink w:anchor="_Toc126333936" w:history="1">
                <w:r w:rsidR="0074475B" w:rsidRPr="0026700E">
                  <w:rPr>
                    <w:rStyle w:val="Hipersaitas"/>
                    <w:rFonts w:ascii="Times New Roman" w:eastAsia="Calibri" w:hAnsi="Times New Roman" w:cs="Times New Roman"/>
                    <w:noProof/>
                    <w:sz w:val="24"/>
                    <w:szCs w:val="24"/>
                  </w:rPr>
                  <w:t>9.</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Pasiūlymų vertinimas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BE58B8" w:rsidP="00D25CFE">
              <w:pPr>
                <w:pStyle w:val="Turinys1"/>
                <w:spacing w:line="240" w:lineRule="auto"/>
                <w:rPr>
                  <w:rFonts w:ascii="Times New Roman" w:hAnsi="Times New Roman" w:cs="Times New Roman"/>
                  <w:noProof/>
                  <w:sz w:val="24"/>
                  <w:szCs w:val="24"/>
                  <w:lang w:val="en-US" w:eastAsia="en-US"/>
                </w:rPr>
              </w:pPr>
              <w:hyperlink w:anchor="_Toc126333937" w:history="1">
                <w:r w:rsidR="0074475B"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Sutarties sudarymas</w:t>
                </w:r>
                <w:r w:rsidR="0074475B"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BE58B8" w:rsidP="00D25CFE">
              <w:pPr>
                <w:pStyle w:val="Turinys1"/>
                <w:spacing w:line="240" w:lineRule="auto"/>
                <w:rPr>
                  <w:rFonts w:ascii="Times New Roman" w:hAnsi="Times New Roman" w:cs="Times New Roman"/>
                  <w:noProof/>
                  <w:sz w:val="24"/>
                  <w:szCs w:val="24"/>
                  <w:lang w:val="en-US" w:eastAsia="en-US"/>
                </w:rPr>
              </w:pPr>
              <w:hyperlink w:anchor="_Toc126333938" w:history="1">
                <w:r w:rsidR="0074475B"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Kitos sąlygos</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BE58B8" w:rsidP="00D25CFE">
              <w:pPr>
                <w:pStyle w:val="Turinys2"/>
                <w:spacing w:line="240" w:lineRule="auto"/>
                <w:rPr>
                  <w:rFonts w:ascii="Times New Roman" w:hAnsi="Times New Roman" w:cs="Times New Roman"/>
                  <w:noProof/>
                  <w:sz w:val="24"/>
                  <w:szCs w:val="24"/>
                  <w:lang w:val="en-US" w:eastAsia="en-US"/>
                </w:rPr>
              </w:pPr>
              <w:hyperlink w:anchor="_Toc126333940" w:history="1">
                <w:r w:rsidR="0074475B" w:rsidRPr="0026700E">
                  <w:rPr>
                    <w:rStyle w:val="Hipersaitas"/>
                    <w:rFonts w:ascii="Times New Roman" w:eastAsia="Calibri" w:hAnsi="Times New Roman" w:cs="Times New Roman"/>
                    <w:noProof/>
                    <w:sz w:val="24"/>
                    <w:szCs w:val="24"/>
                  </w:rPr>
                  <w:t>Pirkimo sąlygų 2 priedas „Techninė specifikacija“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BE58B8" w:rsidP="00D25CFE">
              <w:pPr>
                <w:pStyle w:val="Turinys2"/>
                <w:spacing w:line="240" w:lineRule="auto"/>
                <w:rPr>
                  <w:rFonts w:ascii="Times New Roman" w:hAnsi="Times New Roman" w:cs="Times New Roman"/>
                  <w:noProof/>
                  <w:sz w:val="24"/>
                  <w:szCs w:val="24"/>
                  <w:lang w:val="en-US" w:eastAsia="en-US"/>
                </w:rPr>
              </w:pPr>
              <w:hyperlink w:anchor="_Toc126333941" w:history="1">
                <w:r w:rsidR="0074475B" w:rsidRPr="0026700E">
                  <w:rPr>
                    <w:rStyle w:val="Hipersaitas"/>
                    <w:rFonts w:ascii="Times New Roman" w:eastAsia="Calibri" w:hAnsi="Times New Roman" w:cs="Times New Roman"/>
                    <w:noProof/>
                    <w:sz w:val="24"/>
                    <w:szCs w:val="24"/>
                  </w:rPr>
                  <w:t>Pirkimo sąlygų 3 priedas „Tiekėjų pašalinimo pagrindai“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BE58B8" w:rsidP="00D25CFE">
              <w:pPr>
                <w:pStyle w:val="Turinys2"/>
                <w:spacing w:line="240" w:lineRule="auto"/>
                <w:rPr>
                  <w:rFonts w:ascii="Times New Roman" w:hAnsi="Times New Roman" w:cs="Times New Roman"/>
                  <w:noProof/>
                  <w:sz w:val="24"/>
                  <w:szCs w:val="24"/>
                  <w:lang w:val="en-US" w:eastAsia="en-US"/>
                </w:rPr>
              </w:pPr>
              <w:hyperlink w:anchor="_Toc126333942" w:history="1">
                <w:r w:rsidR="007447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BE58B8" w:rsidP="00D25CFE">
              <w:pPr>
                <w:pStyle w:val="Turinys2"/>
                <w:spacing w:line="240" w:lineRule="auto"/>
                <w:rPr>
                  <w:rFonts w:ascii="Times New Roman" w:hAnsi="Times New Roman" w:cs="Times New Roman"/>
                  <w:noProof/>
                  <w:sz w:val="24"/>
                  <w:szCs w:val="24"/>
                  <w:lang w:val="en-US" w:eastAsia="en-US"/>
                </w:rPr>
              </w:pPr>
              <w:hyperlink w:anchor="_Toc126333943" w:history="1">
                <w:r w:rsidR="0074475B" w:rsidRPr="0026700E">
                  <w:rPr>
                    <w:rStyle w:val="Hipersaitas"/>
                    <w:rFonts w:ascii="Times New Roman" w:eastAsia="Calibri" w:hAnsi="Times New Roman" w:cs="Times New Roman"/>
                    <w:noProof/>
                    <w:sz w:val="24"/>
                    <w:szCs w:val="24"/>
                  </w:rPr>
                  <w:t xml:space="preserve">Pirkimo sąlygų 5 priedas „EBVPD“ </w:t>
                </w:r>
                <w:r w:rsidR="0074475B" w:rsidRPr="0026700E">
                  <w:rPr>
                    <w:rStyle w:val="Hipersaitas"/>
                    <w:rFonts w:ascii="Times New Roman" w:hAnsi="Times New Roman" w:cs="Times New Roman"/>
                    <w:noProof/>
                    <w:sz w:val="24"/>
                    <w:szCs w:val="24"/>
                  </w:rPr>
                  <w:t>(XML formatu)</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BE58B8" w:rsidP="00D25CFE">
              <w:pPr>
                <w:pStyle w:val="Turinys2"/>
                <w:spacing w:line="240" w:lineRule="auto"/>
                <w:rPr>
                  <w:rFonts w:ascii="Times New Roman" w:hAnsi="Times New Roman" w:cs="Times New Roman"/>
                  <w:noProof/>
                  <w:sz w:val="24"/>
                  <w:szCs w:val="24"/>
                  <w:lang w:val="en-US" w:eastAsia="en-US"/>
                </w:rPr>
              </w:pPr>
              <w:hyperlink w:anchor="_Toc126333944" w:history="1">
                <w:r w:rsidR="0074475B" w:rsidRPr="0026700E">
                  <w:rPr>
                    <w:rStyle w:val="Hipersaitas"/>
                    <w:rFonts w:ascii="Times New Roman" w:eastAsia="Calibri" w:hAnsi="Times New Roman" w:cs="Times New Roman"/>
                    <w:noProof/>
                    <w:sz w:val="24"/>
                    <w:szCs w:val="24"/>
                  </w:rPr>
                  <w:t>Pirkimo sąlygų 6 priedas „Pasiūlymo forma“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BE58B8" w:rsidP="00D25CFE">
              <w:pPr>
                <w:pStyle w:val="Turinys2"/>
                <w:spacing w:line="240" w:lineRule="auto"/>
                <w:rPr>
                  <w:rFonts w:ascii="Times New Roman" w:hAnsi="Times New Roman" w:cs="Times New Roman"/>
                  <w:noProof/>
                  <w:sz w:val="24"/>
                  <w:szCs w:val="24"/>
                  <w:lang w:val="en-US" w:eastAsia="en-US"/>
                </w:rPr>
              </w:pPr>
              <w:hyperlink w:anchor="_Toc126333945" w:history="1">
                <w:r w:rsidR="0074475B" w:rsidRPr="0026700E">
                  <w:rPr>
                    <w:rStyle w:val="Hipersaitas"/>
                    <w:rFonts w:ascii="Times New Roman" w:eastAsia="Calibri" w:hAnsi="Times New Roman" w:cs="Times New Roman"/>
                    <w:noProof/>
                    <w:sz w:val="24"/>
                    <w:szCs w:val="24"/>
                  </w:rPr>
                  <w:t>Pirkimo sąlygų 7 priedas „Pasiūlymų vertinimo kriterijai ir sąlygos“</w:t>
                </w:r>
                <w:r w:rsidR="0074475B"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BE58B8" w:rsidP="00D25CFE">
              <w:pPr>
                <w:pStyle w:val="Turinys2"/>
                <w:spacing w:line="240" w:lineRule="auto"/>
                <w:rPr>
                  <w:rFonts w:ascii="Times New Roman" w:hAnsi="Times New Roman" w:cs="Times New Roman"/>
                  <w:noProof/>
                  <w:sz w:val="24"/>
                  <w:szCs w:val="24"/>
                  <w:lang w:val="en-US" w:eastAsia="en-US"/>
                </w:rPr>
              </w:pPr>
              <w:hyperlink w:anchor="_Toc126333946" w:history="1">
                <w:r w:rsidR="0074475B"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3EB1AF77" w:rsidR="0074475B" w:rsidRPr="0026700E" w:rsidRDefault="00BE58B8" w:rsidP="00D25CFE">
              <w:pPr>
                <w:pStyle w:val="Turinys2"/>
                <w:spacing w:line="240" w:lineRule="auto"/>
                <w:rPr>
                  <w:rFonts w:ascii="Times New Roman" w:hAnsi="Times New Roman" w:cs="Times New Roman"/>
                  <w:noProof/>
                  <w:sz w:val="24"/>
                  <w:szCs w:val="24"/>
                  <w:lang w:val="en-US" w:eastAsia="en-US"/>
                </w:rPr>
              </w:pPr>
              <w:hyperlink w:anchor="_Toc126333947" w:history="1">
                <w:r w:rsidR="0074475B" w:rsidRPr="0026700E">
                  <w:rPr>
                    <w:rStyle w:val="Hipersaitas"/>
                    <w:rFonts w:ascii="Times New Roman" w:hAnsi="Times New Roman" w:cs="Times New Roman"/>
                    <w:noProof/>
                    <w:sz w:val="24"/>
                    <w:szCs w:val="24"/>
                  </w:rPr>
                  <w:t>Pirkimo sąlygų 9 priedas „</w:t>
                </w:r>
                <w:r w:rsidR="00724FDA">
                  <w:rPr>
                    <w:rFonts w:ascii="Times New Roman" w:hAnsi="Times New Roman" w:cs="Times New Roman"/>
                    <w:bCs/>
                    <w:sz w:val="24"/>
                    <w:szCs w:val="24"/>
                  </w:rPr>
                  <w:t>T</w:t>
                </w:r>
                <w:r w:rsidR="00724FDA" w:rsidRPr="0001312C">
                  <w:rPr>
                    <w:rFonts w:ascii="Times New Roman" w:hAnsi="Times New Roman" w:cs="Times New Roman"/>
                    <w:bCs/>
                    <w:sz w:val="24"/>
                    <w:szCs w:val="24"/>
                  </w:rPr>
                  <w:t>echniniai reikalavimai programinei įrangai</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BE58B8" w:rsidP="00D25CFE">
              <w:pPr>
                <w:pStyle w:val="Turinys2"/>
                <w:spacing w:line="240" w:lineRule="auto"/>
                <w:rPr>
                  <w:rFonts w:ascii="Times New Roman" w:hAnsi="Times New Roman" w:cs="Times New Roman"/>
                  <w:noProof/>
                  <w:sz w:val="24"/>
                  <w:szCs w:val="24"/>
                  <w:lang w:val="en-US" w:eastAsia="en-US"/>
                </w:rPr>
              </w:pPr>
              <w:hyperlink w:anchor="_Toc126333948" w:history="1">
                <w:r w:rsidR="0074475B" w:rsidRPr="0026700E">
                  <w:rPr>
                    <w:rStyle w:val="Hipersaitas"/>
                    <w:rFonts w:ascii="Times New Roman" w:hAnsi="Times New Roman" w:cs="Times New Roman"/>
                    <w:noProof/>
                    <w:sz w:val="24"/>
                    <w:szCs w:val="24"/>
                  </w:rPr>
                  <w:t>Pirkimo sąlygų 10 priedas „Sutarties projektas“</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65C24EE5" w:rsidR="0074475B" w:rsidRPr="0026700E" w:rsidRDefault="0074475B" w:rsidP="00D25CFE">
              <w:pPr>
                <w:pStyle w:val="Turinys2"/>
                <w:spacing w:line="240" w:lineRule="auto"/>
                <w:rPr>
                  <w:rFonts w:ascii="Times New Roman" w:hAnsi="Times New Roman" w:cs="Times New Roman"/>
                  <w:noProof/>
                  <w:sz w:val="24"/>
                  <w:szCs w:val="24"/>
                  <w:lang w:val="en-US" w:eastAsia="en-US"/>
                </w:rPr>
              </w:pPr>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6F9E774F"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B0CC5">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B0CC5">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B0CC5">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B0CC5">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3C140D81" w:rsidR="00B41C66" w:rsidRPr="007F60CF" w:rsidRDefault="00A91636" w:rsidP="00796035">
      <w:pPr>
        <w:spacing w:after="0" w:line="240" w:lineRule="auto"/>
        <w:ind w:firstLine="709"/>
        <w:jc w:val="both"/>
        <w:rPr>
          <w:sz w:val="24"/>
          <w:szCs w:val="24"/>
        </w:rPr>
      </w:pPr>
      <w:r w:rsidRPr="00C179C5">
        <w:rPr>
          <w:rFonts w:ascii="Times New Roman" w:eastAsia="Calibri" w:hAnsi="Times New Roman" w:cs="Times New Roman"/>
          <w:sz w:val="24"/>
          <w:szCs w:val="24"/>
        </w:rPr>
        <w:t xml:space="preserve">2.1. </w:t>
      </w:r>
      <w:r w:rsidR="00B41C66" w:rsidRPr="00C179C5">
        <w:rPr>
          <w:rFonts w:ascii="Times New Roman" w:eastAsia="Calibri" w:hAnsi="Times New Roman" w:cs="Times New Roman"/>
          <w:sz w:val="24"/>
          <w:szCs w:val="24"/>
        </w:rPr>
        <w:t>Perkančioji organizacija</w:t>
      </w:r>
      <w:r w:rsidR="00564108">
        <w:rPr>
          <w:rFonts w:ascii="Times New Roman" w:eastAsia="Calibri" w:hAnsi="Times New Roman" w:cs="Times New Roman"/>
          <w:sz w:val="24"/>
          <w:szCs w:val="24"/>
        </w:rPr>
        <w:t xml:space="preserve"> </w:t>
      </w:r>
      <w:r w:rsidR="007F60CF">
        <w:rPr>
          <w:rFonts w:ascii="Times New Roman" w:eastAsiaTheme="majorEastAsia" w:hAnsi="Times New Roman" w:cs="Times New Roman"/>
          <w:sz w:val="24"/>
          <w:szCs w:val="24"/>
        </w:rPr>
        <w:t>n</w:t>
      </w:r>
      <w:r w:rsidR="00564108" w:rsidRPr="001F28EC">
        <w:rPr>
          <w:rFonts w:ascii="Times New Roman" w:eastAsiaTheme="majorEastAsia" w:hAnsi="Times New Roman" w:cs="Times New Roman"/>
          <w:sz w:val="24"/>
          <w:szCs w:val="24"/>
        </w:rPr>
        <w:t>umato pirkti Microsoft programinės įrangos licencijų arba lygiavertės programinės įrangos licencijų prenumeratą. Licencijos skirtos Lietuvos mokykloms</w:t>
      </w:r>
      <w:r w:rsidR="006A087C" w:rsidRPr="007F60CF">
        <w:rPr>
          <w:rFonts w:ascii="Times New Roman" w:hAnsi="Times New Roman"/>
          <w:color w:val="000000"/>
          <w:sz w:val="24"/>
          <w:szCs w:val="24"/>
        </w:rPr>
        <w:t xml:space="preserve">. </w:t>
      </w:r>
      <w:r w:rsidR="00B72C85" w:rsidRPr="007F60CF">
        <w:rPr>
          <w:rFonts w:ascii="Times New Roman" w:hAnsi="Times New Roman" w:cs="Times New Roman"/>
          <w:sz w:val="24"/>
          <w:szCs w:val="24"/>
        </w:rPr>
        <w:t>Reikalavimai pirkimo objektui nustatyti specialiųjų pirkimo sąlygų 2 priede.</w:t>
      </w:r>
      <w:r w:rsidR="00514A65" w:rsidRPr="007F60CF">
        <w:rPr>
          <w:rFonts w:eastAsia="Times New Roman"/>
          <w:color w:val="000000" w:themeColor="text1"/>
          <w:sz w:val="24"/>
          <w:szCs w:val="24"/>
        </w:rPr>
        <w:t>  </w:t>
      </w:r>
    </w:p>
    <w:p w14:paraId="06F98211" w14:textId="7AC70344" w:rsidR="005C4E01" w:rsidRPr="00B6119F" w:rsidRDefault="00507DC9" w:rsidP="00A404A6">
      <w:pPr>
        <w:pStyle w:val="paragraph"/>
        <w:shd w:val="clear" w:color="auto" w:fill="FFFFFF"/>
        <w:suppressAutoHyphens/>
        <w:spacing w:line="276"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4314DE">
        <w:rPr>
          <w:rFonts w:ascii="Times New Roman" w:hAnsi="Times New Roman" w:cs="Times New Roman"/>
          <w:sz w:val="24"/>
          <w:szCs w:val="24"/>
        </w:rPr>
        <w:t xml:space="preserve">Pirkimo objektas </w:t>
      </w:r>
      <w:r w:rsidR="00452F0F" w:rsidRPr="004314DE">
        <w:rPr>
          <w:rFonts w:ascii="Times New Roman" w:hAnsi="Times New Roman" w:cs="Times New Roman"/>
          <w:sz w:val="24"/>
          <w:szCs w:val="24"/>
        </w:rPr>
        <w:t>ne</w:t>
      </w:r>
      <w:r w:rsidR="00B41C66" w:rsidRPr="004314DE">
        <w:rPr>
          <w:rFonts w:ascii="Times New Roman" w:hAnsi="Times New Roman" w:cs="Times New Roman"/>
          <w:sz w:val="24"/>
          <w:szCs w:val="24"/>
        </w:rPr>
        <w:t>skaidomas į dalis</w:t>
      </w:r>
      <w:r w:rsidR="00DA24A7" w:rsidRPr="004314DE">
        <w:rPr>
          <w:rFonts w:ascii="Times New Roman" w:hAnsi="Times New Roman" w:cs="Times New Roman"/>
          <w:sz w:val="24"/>
          <w:szCs w:val="24"/>
        </w:rPr>
        <w:t>. Pirkimo apimtys, reikalavimai ir techninė specifikacij</w:t>
      </w:r>
      <w:r w:rsidR="007B21D4" w:rsidRPr="004314DE">
        <w:rPr>
          <w:rFonts w:ascii="Times New Roman" w:hAnsi="Times New Roman" w:cs="Times New Roman"/>
          <w:sz w:val="24"/>
          <w:szCs w:val="24"/>
        </w:rPr>
        <w:t>a</w:t>
      </w:r>
      <w:r w:rsidR="006D0D4C" w:rsidRPr="004314DE">
        <w:rPr>
          <w:rFonts w:ascii="Times New Roman" w:hAnsi="Times New Roman" w:cs="Times New Roman"/>
          <w:sz w:val="24"/>
          <w:szCs w:val="24"/>
        </w:rPr>
        <w:t xml:space="preserve"> </w:t>
      </w:r>
      <w:r w:rsidR="00B41C66" w:rsidRPr="004314DE">
        <w:rPr>
          <w:rFonts w:ascii="Times New Roman" w:hAnsi="Times New Roman" w:cs="Times New Roman"/>
          <w:sz w:val="24"/>
          <w:szCs w:val="24"/>
        </w:rPr>
        <w:t xml:space="preserve">apibrėžti </w:t>
      </w:r>
      <w:bookmarkStart w:id="6" w:name="_Hlk91152632"/>
      <w:r w:rsidR="00A80D01" w:rsidRPr="004314DE">
        <w:rPr>
          <w:rFonts w:ascii="Times New Roman" w:hAnsi="Times New Roman" w:cs="Times New Roman"/>
          <w:sz w:val="24"/>
          <w:szCs w:val="24"/>
        </w:rPr>
        <w:t xml:space="preserve">specialiųjų </w:t>
      </w:r>
      <w:r w:rsidR="006773B6" w:rsidRPr="004314DE">
        <w:rPr>
          <w:rFonts w:ascii="Times New Roman" w:hAnsi="Times New Roman" w:cs="Times New Roman"/>
          <w:sz w:val="24"/>
          <w:szCs w:val="24"/>
        </w:rPr>
        <w:t xml:space="preserve">pirkimo sąlygų </w:t>
      </w:r>
      <w:r w:rsidR="001C6718" w:rsidRPr="004314DE">
        <w:rPr>
          <w:rFonts w:ascii="Times New Roman" w:hAnsi="Times New Roman" w:cs="Times New Roman"/>
          <w:sz w:val="24"/>
          <w:szCs w:val="24"/>
        </w:rPr>
        <w:t>2</w:t>
      </w:r>
      <w:r w:rsidR="00696781" w:rsidRPr="004314DE">
        <w:rPr>
          <w:rFonts w:ascii="Times New Roman" w:hAnsi="Times New Roman" w:cs="Times New Roman"/>
          <w:sz w:val="24"/>
          <w:szCs w:val="24"/>
        </w:rPr>
        <w:t xml:space="preserve"> </w:t>
      </w:r>
      <w:r w:rsidR="006773B6" w:rsidRPr="004314DE">
        <w:rPr>
          <w:rFonts w:ascii="Times New Roman" w:hAnsi="Times New Roman" w:cs="Times New Roman"/>
          <w:sz w:val="24"/>
          <w:szCs w:val="24"/>
        </w:rPr>
        <w:t>priede</w:t>
      </w:r>
      <w:bookmarkEnd w:id="6"/>
      <w:r w:rsidR="00B41C66" w:rsidRPr="004314DE">
        <w:rPr>
          <w:rFonts w:ascii="Times New Roman" w:hAnsi="Times New Roman" w:cs="Times New Roman"/>
          <w:sz w:val="24"/>
          <w:szCs w:val="24"/>
        </w:rPr>
        <w:t>.</w:t>
      </w:r>
      <w:r w:rsidR="006A3033" w:rsidRPr="0026700E">
        <w:rPr>
          <w:rFonts w:ascii="Times New Roman" w:hAnsi="Times New Roman" w:cs="Times New Roman"/>
          <w:sz w:val="24"/>
          <w:szCs w:val="24"/>
        </w:rPr>
        <w:t xml:space="preserve"> </w:t>
      </w:r>
      <w:r w:rsidR="005F623F" w:rsidRPr="00D46CDE">
        <w:rPr>
          <w:rFonts w:ascii="Times New Roman" w:eastAsia="Times" w:hAnsi="Times New Roman" w:cs="Times New Roman"/>
          <w:sz w:val="24"/>
          <w:szCs w:val="24"/>
        </w:rPr>
        <w:t>Pirkimas</w:t>
      </w:r>
      <w:r w:rsidR="005F623F">
        <w:rPr>
          <w:rFonts w:ascii="Times New Roman" w:eastAsia="Times" w:hAnsi="Times New Roman" w:cs="Times New Roman"/>
          <w:sz w:val="24"/>
          <w:szCs w:val="24"/>
        </w:rPr>
        <w:t xml:space="preserve"> neskaidomas</w:t>
      </w:r>
      <w:r w:rsidR="00093B1E">
        <w:rPr>
          <w:rFonts w:ascii="Times New Roman" w:eastAsia="Times" w:hAnsi="Times New Roman" w:cs="Times New Roman"/>
          <w:sz w:val="24"/>
          <w:szCs w:val="24"/>
        </w:rPr>
        <w:t xml:space="preserve"> į dalis</w:t>
      </w:r>
      <w:r w:rsidR="005F623F">
        <w:rPr>
          <w:rFonts w:ascii="Times New Roman" w:eastAsia="Times" w:hAnsi="Times New Roman" w:cs="Times New Roman"/>
          <w:sz w:val="24"/>
          <w:szCs w:val="24"/>
        </w:rPr>
        <w:t xml:space="preserve">, nes </w:t>
      </w:r>
      <w:r w:rsidR="00E46932" w:rsidRPr="006B5366">
        <w:rPr>
          <w:rFonts w:ascii="Times New Roman" w:hAnsi="Times New Roman" w:cs="Times New Roman" w:hint="cs"/>
          <w:sz w:val="24"/>
          <w:szCs w:val="24"/>
        </w:rPr>
        <w:t>prekės yra tarpusavyje susijusios.</w:t>
      </w:r>
      <w:r w:rsidR="00122169">
        <w:rPr>
          <w:rFonts w:ascii="Times New Roman" w:hAnsi="Times New Roman" w:cs="Times New Roman"/>
          <w:sz w:val="24"/>
          <w:szCs w:val="24"/>
        </w:rPr>
        <w:t xml:space="preserve"> </w:t>
      </w:r>
      <w:r w:rsidR="00CD3B6E" w:rsidRPr="00A2734F">
        <w:rPr>
          <w:rFonts w:ascii="Times New Roman" w:hAnsi="Times New Roman" w:cs="Times New Roman"/>
          <w:sz w:val="24"/>
          <w:szCs w:val="24"/>
        </w:rPr>
        <w:t>Nurodoma maksimali pirkim</w:t>
      </w:r>
      <w:r w:rsidR="00CD3B6E">
        <w:rPr>
          <w:rFonts w:ascii="Times New Roman" w:hAnsi="Times New Roman" w:cs="Times New Roman"/>
          <w:sz w:val="24"/>
          <w:szCs w:val="24"/>
        </w:rPr>
        <w:t>ui</w:t>
      </w:r>
      <w:r w:rsidR="00CD3B6E" w:rsidRPr="00A2734F">
        <w:rPr>
          <w:rFonts w:ascii="Times New Roman" w:hAnsi="Times New Roman" w:cs="Times New Roman"/>
          <w:sz w:val="24"/>
          <w:szCs w:val="24"/>
        </w:rPr>
        <w:t xml:space="preserve"> skirta lėšų suma</w:t>
      </w:r>
      <w:r w:rsidR="00CD3B6E">
        <w:rPr>
          <w:rFonts w:ascii="Times New Roman" w:hAnsi="Times New Roman" w:cs="Times New Roman"/>
          <w:sz w:val="24"/>
          <w:szCs w:val="24"/>
        </w:rPr>
        <w:t xml:space="preserve"> – </w:t>
      </w:r>
      <w:r w:rsidR="00AC60A2">
        <w:rPr>
          <w:rFonts w:ascii="Times New Roman" w:hAnsi="Times New Roman" w:cs="Times New Roman"/>
          <w:sz w:val="24"/>
          <w:szCs w:val="24"/>
        </w:rPr>
        <w:t>4960000,00 Eur (keturi m</w:t>
      </w:r>
      <w:r w:rsidR="00DF00C6">
        <w:rPr>
          <w:rFonts w:ascii="Times New Roman" w:hAnsi="Times New Roman" w:cs="Times New Roman"/>
          <w:sz w:val="24"/>
          <w:szCs w:val="24"/>
        </w:rPr>
        <w:t>i</w:t>
      </w:r>
      <w:r w:rsidR="00D6232C">
        <w:rPr>
          <w:rFonts w:ascii="Times New Roman" w:hAnsi="Times New Roman" w:cs="Times New Roman"/>
          <w:sz w:val="24"/>
          <w:szCs w:val="24"/>
        </w:rPr>
        <w:t>l</w:t>
      </w:r>
      <w:r w:rsidR="00AC60A2">
        <w:rPr>
          <w:rFonts w:ascii="Times New Roman" w:hAnsi="Times New Roman" w:cs="Times New Roman"/>
          <w:sz w:val="24"/>
          <w:szCs w:val="24"/>
        </w:rPr>
        <w:t>ijonai devyni šimtai šešiasdešimt tūkstančių  eurų) be PVM</w:t>
      </w:r>
      <w:r w:rsidR="00AC60A2" w:rsidDel="00AC60A2">
        <w:rPr>
          <w:rFonts w:ascii="Times New Roman" w:hAnsi="Times New Roman" w:cs="Times New Roman"/>
          <w:sz w:val="24"/>
          <w:szCs w:val="24"/>
        </w:rPr>
        <w:t xml:space="preserve">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lastRenderedPageBreak/>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5B0CC5">
      <w:pPr>
        <w:pStyle w:val="Body2"/>
        <w:numPr>
          <w:ilvl w:val="1"/>
          <w:numId w:val="6"/>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xml:space="preserve">, pateikiama fizinio asmens tapatybę patvirtinančio dokumento (tapatybės kortelės ar paso) </w:t>
            </w:r>
            <w:r w:rsidRPr="0026700E">
              <w:rPr>
                <w:rFonts w:ascii="Times New Roman" w:eastAsia="Times New Roman" w:hAnsi="Times New Roman"/>
                <w:color w:val="000000"/>
                <w:sz w:val="24"/>
                <w:szCs w:val="24"/>
              </w:rPr>
              <w:lastRenderedPageBreak/>
              <w:t>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 xml:space="preserve">Tiekėjas yra fizinis ar juridinis asmuo, subjektas ar organizacija, veikiantis šios lentelės 1 arba 2 </w:t>
            </w:r>
            <w:r w:rsidRPr="0026700E">
              <w:rPr>
                <w:rFonts w:ascii="Times New Roman" w:eastAsia="Arial Unicode MS" w:hAnsi="Times New Roman"/>
                <w:sz w:val="24"/>
                <w:szCs w:val="24"/>
                <w:shd w:val="clear" w:color="auto" w:fill="FFFFFF"/>
              </w:rPr>
              <w:lastRenderedPageBreak/>
              <w:t>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6A52A0A8" w14:textId="77777777" w:rsidR="003C5E6D" w:rsidRPr="003C5E6D" w:rsidRDefault="003C5E6D" w:rsidP="003C5E6D">
      <w:pPr>
        <w:spacing w:after="0" w:line="240" w:lineRule="auto"/>
        <w:ind w:firstLine="567"/>
        <w:jc w:val="both"/>
        <w:rPr>
          <w:rFonts w:ascii="Times New Roman" w:hAnsi="Times New Roman" w:cs="Times New Roman"/>
          <w:sz w:val="24"/>
          <w:szCs w:val="24"/>
        </w:rPr>
      </w:pPr>
      <w:r w:rsidRPr="003C5E6D">
        <w:rPr>
          <w:rFonts w:ascii="Times New Roman" w:hAnsi="Times New Roman" w:cs="Times New Roman"/>
          <w:sz w:val="24"/>
          <w:szCs w:val="24"/>
        </w:rPr>
        <w:t xml:space="preserve">5.5. </w:t>
      </w:r>
      <w:r w:rsidRPr="003C5E6D">
        <w:rPr>
          <w:rFonts w:ascii="Times New Roman" w:hAnsi="Times New Roman" w:cs="Times New Roman"/>
          <w:sz w:val="24"/>
          <w:szCs w:val="24"/>
        </w:rPr>
        <w:t xml:space="preserve">Perkančioji organizacija laiko, kad </w:t>
      </w:r>
      <w:r w:rsidRPr="003C5E6D">
        <w:rPr>
          <w:rFonts w:ascii="Times New Roman" w:hAnsi="Times New Roman" w:cs="Times New Roman"/>
          <w:color w:val="000000"/>
          <w:sz w:val="24"/>
          <w:szCs w:val="24"/>
          <w:shd w:val="clear" w:color="auto" w:fill="FFFFFF"/>
        </w:rPr>
        <w:t>pirkimo objektas kelia grėsmę nacionaliniam saugumui</w:t>
      </w:r>
      <w:r w:rsidRPr="003C5E6D">
        <w:rPr>
          <w:rFonts w:ascii="Times New Roman" w:hAnsi="Times New Roman" w:cs="Times New Roman"/>
          <w:sz w:val="24"/>
          <w:szCs w:val="24"/>
        </w:rPr>
        <w:t xml:space="preserve">, jei jis atitinka VPĮ 37 straipsnio 9 dalies 1 ir (ar) 2 punkte numatytas sąlygas. </w:t>
      </w:r>
      <w:r w:rsidRPr="003C5E6D">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3C5E6D">
        <w:rPr>
          <w:rStyle w:val="Puslapioinaosnuoroda"/>
          <w:rFonts w:ascii="Times New Roman" w:eastAsia="Times New Roman" w:hAnsi="Times New Roman" w:cs="Times New Roman"/>
          <w:color w:val="000000" w:themeColor="text1"/>
          <w:sz w:val="24"/>
          <w:szCs w:val="24"/>
          <w:lang w:eastAsia="en-US"/>
        </w:rPr>
        <w:footnoteReference w:id="2"/>
      </w:r>
      <w:r w:rsidRPr="003C5E6D">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8CC752D" w14:textId="77777777" w:rsidR="003C5E6D" w:rsidRPr="00676607" w:rsidRDefault="003C5E6D" w:rsidP="003C5E6D">
      <w:pPr>
        <w:spacing w:after="0" w:line="240" w:lineRule="auto"/>
        <w:ind w:firstLine="567"/>
        <w:jc w:val="both"/>
      </w:pPr>
      <w:r>
        <w:rPr>
          <w:rFonts w:ascii="Times New Roman" w:hAnsi="Times New Roman" w:cs="Times New Roman"/>
          <w:sz w:val="24"/>
          <w:szCs w:val="24"/>
        </w:rPr>
        <w:t>5.6.</w:t>
      </w:r>
      <w:r w:rsidRPr="003C5E6D">
        <w:rPr>
          <w:rFonts w:ascii="Times New Roman" w:hAnsi="Times New Roman" w:cs="Times New Roman"/>
          <w:sz w:val="24"/>
          <w:szCs w:val="24"/>
        </w:rPr>
        <w:t xml:space="preserve"> </w:t>
      </w:r>
      <w:r w:rsidRPr="003C5E6D">
        <w:rPr>
          <w:rFonts w:ascii="Times New Roman" w:hAnsi="Times New Roman" w:cs="Times New Roman"/>
          <w:sz w:val="24"/>
          <w:szCs w:val="24"/>
        </w:rPr>
        <w:t xml:space="preserve">Perkančioji organizacija </w:t>
      </w:r>
      <w:r w:rsidRPr="003C5E6D">
        <w:rPr>
          <w:rFonts w:ascii="Times New Roman" w:hAnsi="Times New Roman" w:cs="Times New Roman"/>
          <w:color w:val="000000"/>
          <w:sz w:val="24"/>
          <w:szCs w:val="24"/>
          <w:shd w:val="clear" w:color="auto" w:fill="FFFFFF"/>
        </w:rPr>
        <w:t>laiko, kad tiekėjas turi interesų, galinčių kelti grėsmę nacionaliniam saugumui</w:t>
      </w:r>
      <w:r w:rsidRPr="003C5E6D">
        <w:rPr>
          <w:rFonts w:ascii="Times New Roman" w:hAnsi="Times New Roman" w:cs="Times New Roman"/>
          <w:sz w:val="24"/>
          <w:szCs w:val="24"/>
        </w:rPr>
        <w:t xml:space="preserve">, jei jis, </w:t>
      </w:r>
      <w:r w:rsidRPr="003C5E6D">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3C5E6D">
        <w:rPr>
          <w:rFonts w:ascii="Times New Roman" w:eastAsia="Times New Roman" w:hAnsi="Times New Roman" w:cs="Times New Roman"/>
          <w:color w:val="000000" w:themeColor="text1"/>
          <w:sz w:val="24"/>
          <w:szCs w:val="24"/>
          <w:lang w:eastAsia="en-US"/>
        </w:rPr>
        <w:t>Viešųjų pirkimų tarnybos nustatytos formos atitikties deklaraciją</w:t>
      </w:r>
      <w:r w:rsidRPr="003C5E6D">
        <w:rPr>
          <w:rStyle w:val="Puslapioinaosnuoroda"/>
          <w:rFonts w:ascii="Times New Roman" w:eastAsia="Times New Roman" w:hAnsi="Times New Roman" w:cs="Times New Roman"/>
          <w:color w:val="000000" w:themeColor="text1"/>
          <w:sz w:val="24"/>
          <w:szCs w:val="24"/>
          <w:lang w:eastAsia="en-US"/>
        </w:rPr>
        <w:footnoteReference w:id="3"/>
      </w:r>
      <w:r w:rsidRPr="003C5E6D">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51 straipsnio 12 dalyje numatytą dokumentą.</w:t>
      </w:r>
      <w:r>
        <w:rPr>
          <w:rFonts w:eastAsia="Times New Roman"/>
          <w:color w:val="000000" w:themeColor="text1"/>
          <w:lang w:eastAsia="en-US"/>
        </w:rPr>
        <w:t xml:space="preserve"> </w:t>
      </w:r>
    </w:p>
    <w:p w14:paraId="43ECCAE7" w14:textId="25F3F2AB"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346D9E08" w:rsidR="006D0EC0" w:rsidRPr="0026700E" w:rsidRDefault="00212F68" w:rsidP="005B0CC5">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w:t>
      </w:r>
      <w:bookmarkStart w:id="20" w:name="_GoBack"/>
      <w:bookmarkEnd w:id="20"/>
      <w:r w:rsidR="006D0EC0" w:rsidRPr="0026700E">
        <w:rPr>
          <w:rFonts w:ascii="Times New Roman" w:hAnsi="Times New Roman" w:cs="Times New Roman"/>
          <w:sz w:val="24"/>
          <w:szCs w:val="24"/>
        </w:rPr>
        <w:t>;</w:t>
      </w:r>
    </w:p>
    <w:p w14:paraId="53A8B5A3" w14:textId="109B0BB3" w:rsidR="00450415" w:rsidRPr="0026700E" w:rsidRDefault="00450415"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5B0CC5">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477241E1" w14:textId="6301BD09" w:rsidR="005D18FD" w:rsidRPr="0026700E" w:rsidRDefault="00DC4C9D" w:rsidP="005B0CC5">
      <w:pPr>
        <w:pStyle w:val="Sraopastraipa"/>
        <w:numPr>
          <w:ilvl w:val="2"/>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Tiekėjo</w:t>
      </w:r>
      <w:r w:rsidR="005D18FD" w:rsidRPr="0026700E">
        <w:rPr>
          <w:rFonts w:ascii="Times New Roman" w:hAnsi="Times New Roman" w:cs="Times New Roman"/>
          <w:sz w:val="24"/>
          <w:szCs w:val="24"/>
        </w:rPr>
        <w:t xml:space="preserve">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5B0CC5">
      <w:pPr>
        <w:pStyle w:val="Sraopastraipa"/>
        <w:numPr>
          <w:ilvl w:val="1"/>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5B0CC5">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5B0CC5">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5B0CC5">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B0CC5">
      <w:pPr>
        <w:pStyle w:val="Sraopastraipa"/>
        <w:numPr>
          <w:ilvl w:val="1"/>
          <w:numId w:val="7"/>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B0CC5">
      <w:pPr>
        <w:pStyle w:val="Antrat1"/>
        <w:numPr>
          <w:ilvl w:val="0"/>
          <w:numId w:val="7"/>
        </w:numPr>
        <w:tabs>
          <w:tab w:val="left" w:pos="709"/>
        </w:tabs>
        <w:spacing w:before="0" w:after="0"/>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15A89">
        <w:rPr>
          <w:rFonts w:ascii="Times New Roman" w:hAnsi="Times New Roman" w:cs="Times New Roman"/>
          <w:b/>
          <w:bCs/>
          <w:sz w:val="28"/>
          <w:szCs w:val="28"/>
        </w:rPr>
        <w:t>Pasiūlymo galiojimo užtikrinimas</w:t>
      </w:r>
      <w:bookmarkEnd w:id="26"/>
      <w:bookmarkEnd w:id="27"/>
      <w:bookmarkEnd w:id="28"/>
    </w:p>
    <w:p w14:paraId="2B38CB47" w14:textId="2EECCFD8"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sdt>
        <w:sdtPr>
          <w:rPr>
            <w:rFonts w:ascii="Times New Roman" w:hAnsi="Times New Roman" w:cs="Times New Roman"/>
            <w:sz w:val="24"/>
            <w:szCs w:val="24"/>
          </w:rPr>
          <w:id w:val="1687477489"/>
          <w:placeholder>
            <w:docPart w:val="3BF3263C0EF74845AB6F8DDEF81016BA"/>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7565D6" w:rsidRPr="007565D6">
            <w:rPr>
              <w:rFonts w:ascii="Times New Roman" w:hAnsi="Times New Roman" w:cs="Times New Roman"/>
              <w:sz w:val="24"/>
              <w:szCs w:val="24"/>
            </w:rPr>
            <w:t>Tiekėjo pateikiamo pasiūlymo galiojimas turi būti užtikrintas, pateikiant LR ar užsienyje registruoto banko ar kredito unijos garantiją, arba LR ar užsienyje registruotos draudimo bendrovės laidavimo raštą. Pasiūlymo galiojimo užtikrinimo vertė – 40 000 EUR.</w:t>
          </w:r>
        </w:sdtContent>
      </w:sdt>
    </w:p>
    <w:p w14:paraId="120CB0DD" w14:textId="3BCFEBC4" w:rsidR="00BE58B8" w:rsidRPr="00BE58B8" w:rsidRDefault="00BE58B8" w:rsidP="00BE58B8">
      <w:pPr>
        <w:pStyle w:val="Sraopastraipa"/>
        <w:numPr>
          <w:ilvl w:val="1"/>
          <w:numId w:val="7"/>
        </w:numPr>
        <w:spacing w:after="0" w:line="240" w:lineRule="auto"/>
        <w:ind w:left="0" w:firstLine="567"/>
        <w:jc w:val="both"/>
        <w:rPr>
          <w:rFonts w:ascii="Times New Roman" w:hAnsi="Times New Roman" w:cs="Times New Roman"/>
          <w:sz w:val="24"/>
          <w:szCs w:val="24"/>
        </w:rPr>
      </w:pPr>
      <w:r w:rsidRPr="00BE58B8">
        <w:rPr>
          <w:rFonts w:ascii="Times New Roman" w:hAnsi="Times New Roman" w:cs="Times New Roman"/>
          <w:sz w:val="24"/>
          <w:szCs w:val="24"/>
        </w:rPr>
        <w:t>Dalyvis netenka pasiūlymo galiojimo užtikrinimo esant bent vienai šių sąlygų</w:t>
      </w:r>
      <w:r>
        <w:rPr>
          <w:rFonts w:ascii="Times New Roman" w:hAnsi="Times New Roman" w:cs="Times New Roman"/>
          <w:sz w:val="24"/>
          <w:szCs w:val="24"/>
        </w:rPr>
        <w:t>:</w:t>
      </w:r>
    </w:p>
    <w:p w14:paraId="0BE9C8BC" w14:textId="4D6CD04B" w:rsidR="00BE58B8" w:rsidRPr="00BE58B8" w:rsidRDefault="00BE58B8" w:rsidP="00BE58B8">
      <w:pPr>
        <w:pStyle w:val="Sraopastraipa"/>
        <w:numPr>
          <w:ilvl w:val="2"/>
          <w:numId w:val="7"/>
        </w:numPr>
        <w:spacing w:after="0" w:line="240" w:lineRule="auto"/>
        <w:ind w:left="0" w:firstLine="567"/>
        <w:jc w:val="both"/>
        <w:rPr>
          <w:rFonts w:ascii="Times New Roman" w:hAnsi="Times New Roman" w:cs="Times New Roman"/>
          <w:sz w:val="24"/>
          <w:szCs w:val="24"/>
        </w:rPr>
      </w:pPr>
      <w:r w:rsidRPr="00BE58B8">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37C1DD0" w14:textId="41767E36" w:rsidR="00BE58B8" w:rsidRPr="00BE58B8" w:rsidRDefault="00BE58B8" w:rsidP="00BE58B8">
      <w:pPr>
        <w:tabs>
          <w:tab w:val="left" w:pos="1418"/>
          <w:tab w:val="left" w:pos="1701"/>
        </w:tabs>
        <w:spacing w:after="0" w:line="240" w:lineRule="auto"/>
        <w:ind w:firstLine="567"/>
        <w:jc w:val="both"/>
        <w:rPr>
          <w:rFonts w:ascii="Times New Roman" w:hAnsi="Times New Roman" w:cs="Times New Roman"/>
          <w:sz w:val="24"/>
          <w:szCs w:val="24"/>
        </w:rPr>
      </w:pPr>
      <w:r w:rsidRPr="00BE58B8">
        <w:rPr>
          <w:rFonts w:ascii="Times New Roman" w:hAnsi="Times New Roman" w:cs="Times New Roman"/>
          <w:sz w:val="24"/>
          <w:szCs w:val="24"/>
        </w:rPr>
        <w:t>7.2.</w:t>
      </w:r>
      <w:r>
        <w:rPr>
          <w:rFonts w:ascii="Times New Roman" w:hAnsi="Times New Roman" w:cs="Times New Roman"/>
          <w:sz w:val="24"/>
          <w:szCs w:val="24"/>
        </w:rPr>
        <w:t>2</w:t>
      </w:r>
      <w:r w:rsidRPr="00BE58B8">
        <w:rPr>
          <w:rFonts w:ascii="Times New Roman" w:hAnsi="Times New Roman" w:cs="Times New Roman"/>
          <w:sz w:val="24"/>
          <w:szCs w:val="24"/>
        </w:rPr>
        <w:t>. perkančiajai organizacijai paprašius pagrįsti neįprastai mažą kainą, tiekėjas nepateikia jokio pagrindimo</w:t>
      </w:r>
      <w:r>
        <w:rPr>
          <w:rFonts w:ascii="Times New Roman" w:hAnsi="Times New Roman" w:cs="Times New Roman"/>
          <w:sz w:val="24"/>
          <w:szCs w:val="24"/>
        </w:rPr>
        <w:t>.</w:t>
      </w:r>
    </w:p>
    <w:p w14:paraId="316F3137" w14:textId="670D8F6A" w:rsidR="00BE58B8" w:rsidRPr="00BE58B8" w:rsidRDefault="00BE58B8" w:rsidP="00BE58B8">
      <w:pPr>
        <w:pStyle w:val="Sraopastraipa"/>
        <w:numPr>
          <w:ilvl w:val="1"/>
          <w:numId w:val="7"/>
        </w:numPr>
        <w:spacing w:after="120" w:line="20" w:lineRule="atLeast"/>
        <w:ind w:left="0" w:firstLine="567"/>
        <w:jc w:val="both"/>
        <w:rPr>
          <w:rFonts w:ascii="Times New Roman" w:hAnsi="Times New Roman" w:cs="Times New Roman"/>
          <w:sz w:val="24"/>
          <w:szCs w:val="24"/>
        </w:rPr>
      </w:pPr>
      <w:r w:rsidRPr="00BE58B8">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w:t>
      </w:r>
      <w:r>
        <w:rPr>
          <w:rFonts w:ascii="Times New Roman" w:hAnsi="Times New Roman" w:cs="Times New Roman"/>
          <w:sz w:val="24"/>
          <w:szCs w:val="24"/>
        </w:rPr>
        <w:t xml:space="preserve"> 1</w:t>
      </w:r>
      <w:r w:rsidRPr="00BE58B8">
        <w:rPr>
          <w:rFonts w:ascii="Times New Roman"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w:t>
      </w:r>
      <w:r w:rsidRPr="00BE58B8">
        <w:rPr>
          <w:rFonts w:ascii="Times New Roman" w:hAnsi="Times New Roman" w:cs="Times New Roman"/>
          <w:sz w:val="24"/>
          <w:szCs w:val="24"/>
        </w:rPr>
        <w:lastRenderedPageBreak/>
        <w:t>nemokus ar neįvykdė įsipareigojimų  perkančiajai organizacijai  arba kitiems ūkio subjektams, ar netinkamai juos vykdė.</w:t>
      </w:r>
    </w:p>
    <w:p w14:paraId="11BFD8D6" w14:textId="77777777" w:rsidR="00BE58B8" w:rsidRPr="00BE58B8" w:rsidRDefault="00BE58B8" w:rsidP="00BE58B8">
      <w:pPr>
        <w:pStyle w:val="Sraopastraipa"/>
        <w:numPr>
          <w:ilvl w:val="1"/>
          <w:numId w:val="7"/>
        </w:numPr>
        <w:spacing w:after="120" w:line="20" w:lineRule="atLeast"/>
        <w:ind w:left="0" w:firstLine="567"/>
        <w:jc w:val="both"/>
        <w:rPr>
          <w:rFonts w:ascii="Times New Roman" w:hAnsi="Times New Roman" w:cs="Times New Roman"/>
          <w:sz w:val="24"/>
          <w:szCs w:val="24"/>
        </w:rPr>
      </w:pPr>
      <w:r w:rsidRPr="00BE58B8">
        <w:rPr>
          <w:rFonts w:ascii="Times New Roman" w:hAnsi="Times New Roman" w:cs="Times New Roman"/>
          <w:sz w:val="24"/>
          <w:szCs w:val="24"/>
        </w:rPr>
        <w:t xml:space="preserve"> Perkančioji organizacija gali prašyti dalyvius pratęsti pasiūlymo galiojimo užtikrinimo laiką iki konkrečiai nurodytos datos.</w:t>
      </w:r>
    </w:p>
    <w:p w14:paraId="07EE32A8" w14:textId="0DE48BA4" w:rsidR="00BE58B8" w:rsidRPr="00BE58B8" w:rsidRDefault="00BE58B8" w:rsidP="00BE58B8">
      <w:pPr>
        <w:pStyle w:val="Sraopastraipa"/>
        <w:numPr>
          <w:ilvl w:val="1"/>
          <w:numId w:val="7"/>
        </w:numPr>
        <w:spacing w:after="120" w:line="20" w:lineRule="atLeast"/>
        <w:ind w:left="0" w:firstLine="567"/>
        <w:jc w:val="both"/>
        <w:rPr>
          <w:rFonts w:ascii="Times New Roman" w:hAnsi="Times New Roman" w:cs="Times New Roman"/>
          <w:sz w:val="24"/>
          <w:szCs w:val="24"/>
        </w:rPr>
      </w:pPr>
      <w:r w:rsidRPr="00BE58B8">
        <w:rPr>
          <w:rFonts w:ascii="Times New Roman" w:hAnsi="Times New Roman" w:cs="Times New Roman"/>
          <w:sz w:val="24"/>
          <w:szCs w:val="24"/>
        </w:rPr>
        <w:t>Pasiūlymo galiojimo užtikrinimas dalyviui grąžinamas (arba atsisakoma teisių į jį) per specialiųjų p</w:t>
      </w:r>
      <w:r w:rsidRPr="00BE58B8">
        <w:rPr>
          <w:rFonts w:ascii="Times New Roman" w:hAnsi="Times New Roman" w:cs="Times New Roman"/>
          <w:sz w:val="24"/>
          <w:szCs w:val="24"/>
          <w:shd w:val="clear" w:color="auto" w:fill="FFFFFF"/>
        </w:rPr>
        <w:t xml:space="preserve">irkimo sąlygų priede </w:t>
      </w:r>
      <w:r>
        <w:rPr>
          <w:rFonts w:ascii="Times New Roman" w:hAnsi="Times New Roman" w:cs="Times New Roman"/>
          <w:sz w:val="24"/>
          <w:szCs w:val="24"/>
          <w:shd w:val="clear" w:color="auto" w:fill="FFFFFF"/>
        </w:rPr>
        <w:t>1</w:t>
      </w:r>
      <w:r w:rsidRPr="00BE58B8">
        <w:rPr>
          <w:rFonts w:ascii="Times New Roman" w:hAnsi="Times New Roman" w:cs="Times New Roman"/>
          <w:sz w:val="24"/>
          <w:szCs w:val="24"/>
          <w:shd w:val="clear" w:color="auto" w:fill="FFFFFF"/>
        </w:rPr>
        <w:t xml:space="preserve"> </w:t>
      </w:r>
      <w:r w:rsidRPr="00BE58B8">
        <w:rPr>
          <w:rFonts w:ascii="Times New Roman" w:hAnsi="Times New Roman" w:cs="Times New Roman"/>
          <w:sz w:val="24"/>
          <w:szCs w:val="24"/>
        </w:rPr>
        <w:t>nustatytą terminą įvykus bent vienai iš šių sąlygų:</w:t>
      </w:r>
    </w:p>
    <w:p w14:paraId="581A1140" w14:textId="77777777" w:rsidR="00BE58B8" w:rsidRPr="00BE58B8" w:rsidRDefault="00BE58B8" w:rsidP="00BE58B8">
      <w:pPr>
        <w:pStyle w:val="Sraopastraipa"/>
        <w:numPr>
          <w:ilvl w:val="2"/>
          <w:numId w:val="7"/>
        </w:numPr>
        <w:spacing w:after="120" w:line="20" w:lineRule="atLeast"/>
        <w:ind w:left="0" w:firstLine="567"/>
        <w:jc w:val="both"/>
        <w:rPr>
          <w:rFonts w:ascii="Times New Roman" w:hAnsi="Times New Roman" w:cs="Times New Roman"/>
          <w:sz w:val="24"/>
          <w:szCs w:val="24"/>
        </w:rPr>
      </w:pPr>
      <w:r w:rsidRPr="00BE58B8">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7B14A341" w14:textId="77777777" w:rsidR="00BE58B8" w:rsidRPr="00BE58B8" w:rsidRDefault="00BE58B8" w:rsidP="00BE58B8">
      <w:pPr>
        <w:pStyle w:val="Sraopastraipa"/>
        <w:numPr>
          <w:ilvl w:val="2"/>
          <w:numId w:val="7"/>
        </w:numPr>
        <w:spacing w:after="120" w:line="20" w:lineRule="atLeast"/>
        <w:ind w:left="0" w:firstLine="567"/>
        <w:jc w:val="both"/>
        <w:rPr>
          <w:rFonts w:ascii="Times New Roman" w:hAnsi="Times New Roman" w:cs="Times New Roman"/>
          <w:sz w:val="24"/>
          <w:szCs w:val="24"/>
        </w:rPr>
      </w:pPr>
      <w:r w:rsidRPr="00BE58B8">
        <w:rPr>
          <w:rFonts w:ascii="Times New Roman" w:hAnsi="Times New Roman" w:cs="Times New Roman"/>
          <w:sz w:val="24"/>
          <w:szCs w:val="24"/>
        </w:rPr>
        <w:t>įsigalioja pasirašyta sutartis;</w:t>
      </w:r>
    </w:p>
    <w:p w14:paraId="61C8011A" w14:textId="77777777" w:rsidR="00BE58B8" w:rsidRPr="00BE58B8" w:rsidRDefault="00BE58B8" w:rsidP="00BE58B8">
      <w:pPr>
        <w:pStyle w:val="Sraopastraipa"/>
        <w:numPr>
          <w:ilvl w:val="2"/>
          <w:numId w:val="7"/>
        </w:numPr>
        <w:spacing w:after="120" w:line="20" w:lineRule="atLeast"/>
        <w:ind w:left="0" w:firstLine="567"/>
        <w:jc w:val="both"/>
        <w:rPr>
          <w:rFonts w:ascii="Times New Roman" w:hAnsi="Times New Roman" w:cs="Times New Roman"/>
          <w:sz w:val="24"/>
          <w:szCs w:val="24"/>
        </w:rPr>
      </w:pPr>
      <w:r w:rsidRPr="00BE58B8">
        <w:rPr>
          <w:rFonts w:ascii="Times New Roman" w:hAnsi="Times New Roman" w:cs="Times New Roman"/>
          <w:sz w:val="24"/>
          <w:szCs w:val="24"/>
        </w:rPr>
        <w:t>nutraukiamos pirkimo procedūros.</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B0CC5">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15A89">
        <w:rPr>
          <w:rFonts w:ascii="Times New Roman" w:hAnsi="Times New Roman" w:cs="Times New Roman"/>
          <w:b/>
          <w:bCs/>
          <w:sz w:val="28"/>
          <w:szCs w:val="28"/>
        </w:rPr>
        <w:t>Elektroninis aukcionas</w:t>
      </w:r>
      <w:bookmarkEnd w:id="29"/>
      <w:bookmarkEnd w:id="30"/>
      <w:bookmarkEnd w:id="31"/>
      <w:bookmarkEnd w:id="32"/>
      <w:bookmarkEnd w:id="33"/>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B0CC5">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36" w:name="_Ref39667303"/>
      <w:bookmarkStart w:id="37" w:name="_Ref39667308"/>
      <w:bookmarkStart w:id="38"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4"/>
      <w:bookmarkEnd w:id="35"/>
      <w:bookmarkEnd w:id="36"/>
      <w:bookmarkEnd w:id="37"/>
      <w:bookmarkEnd w:id="38"/>
    </w:p>
    <w:p w14:paraId="50BC7989" w14:textId="7C9DBDBB" w:rsidR="00003A3F" w:rsidRPr="00A77862"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 xml:space="preserve">kainos ir kokybės santykį. Duomenys, kuriuos savo pasiūlyme turi pateikti tiekėjas, vertinimo kriterijai ir tvarka, pagal kuria </w:t>
      </w:r>
      <w:r w:rsidR="00003A3F" w:rsidRPr="00A77862">
        <w:rPr>
          <w:rFonts w:ascii="Times New Roman" w:eastAsia="Calibri" w:hAnsi="Times New Roman" w:cs="Times New Roman"/>
          <w:sz w:val="24"/>
          <w:szCs w:val="24"/>
        </w:rPr>
        <w:t>vertinami tiekėjo pateikti duomenys, pateikiama</w:t>
      </w:r>
      <w:r w:rsidR="004E71CB" w:rsidRPr="00A77862">
        <w:rPr>
          <w:rFonts w:ascii="Times New Roman" w:eastAsia="Calibri" w:hAnsi="Times New Roman" w:cs="Times New Roman"/>
          <w:sz w:val="24"/>
          <w:szCs w:val="24"/>
        </w:rPr>
        <w:t xml:space="preserve"> </w:t>
      </w:r>
      <w:r w:rsidR="00CE14DF" w:rsidRPr="00A77862">
        <w:rPr>
          <w:rFonts w:ascii="Times New Roman" w:eastAsia="Calibri" w:hAnsi="Times New Roman" w:cs="Times New Roman"/>
          <w:sz w:val="24"/>
          <w:szCs w:val="24"/>
        </w:rPr>
        <w:t>specialiųjų p</w:t>
      </w:r>
      <w:r w:rsidR="00551FA7" w:rsidRPr="00A77862">
        <w:rPr>
          <w:rFonts w:ascii="Times New Roman" w:eastAsia="Calibri" w:hAnsi="Times New Roman" w:cs="Times New Roman"/>
          <w:sz w:val="24"/>
          <w:szCs w:val="24"/>
        </w:rPr>
        <w:t xml:space="preserve">irkimo </w:t>
      </w:r>
      <w:r w:rsidR="00913029" w:rsidRPr="00A77862">
        <w:rPr>
          <w:rFonts w:ascii="Times New Roman" w:eastAsia="Calibri" w:hAnsi="Times New Roman" w:cs="Times New Roman"/>
          <w:sz w:val="24"/>
          <w:szCs w:val="24"/>
        </w:rPr>
        <w:t>sąlygų</w:t>
      </w:r>
      <w:r w:rsidR="00090235" w:rsidRPr="00A77862">
        <w:rPr>
          <w:rFonts w:ascii="Times New Roman" w:eastAsia="Calibri" w:hAnsi="Times New Roman" w:cs="Times New Roman"/>
          <w:sz w:val="24"/>
          <w:szCs w:val="24"/>
        </w:rPr>
        <w:t xml:space="preserve"> </w:t>
      </w:r>
      <w:r w:rsidR="00F15A89" w:rsidRPr="00A77862">
        <w:rPr>
          <w:rFonts w:ascii="Times New Roman" w:hAnsi="Times New Roman" w:cs="Times New Roman"/>
          <w:sz w:val="24"/>
          <w:szCs w:val="24"/>
          <w:shd w:val="clear" w:color="auto" w:fill="FFFFFF"/>
        </w:rPr>
        <w:t>7</w:t>
      </w:r>
      <w:r w:rsidR="00913029" w:rsidRPr="00A77862">
        <w:rPr>
          <w:rFonts w:ascii="Times New Roman" w:eastAsia="Calibri" w:hAnsi="Times New Roman" w:cs="Times New Roman"/>
          <w:sz w:val="24"/>
          <w:szCs w:val="24"/>
        </w:rPr>
        <w:t xml:space="preserve"> priede</w:t>
      </w:r>
      <w:r w:rsidR="00090235" w:rsidRPr="00A77862">
        <w:rPr>
          <w:rFonts w:ascii="Times New Roman" w:eastAsia="Calibri" w:hAnsi="Times New Roman" w:cs="Times New Roman"/>
          <w:sz w:val="24"/>
          <w:szCs w:val="24"/>
        </w:rPr>
        <w:t>.</w:t>
      </w:r>
      <w:r w:rsidR="00CE14DF" w:rsidRPr="00A77862">
        <w:rPr>
          <w:rFonts w:ascii="Times New Roman" w:eastAsia="Calibri" w:hAnsi="Times New Roman" w:cs="Times New Roman"/>
          <w:sz w:val="24"/>
          <w:szCs w:val="24"/>
        </w:rPr>
        <w:t xml:space="preserve"> </w:t>
      </w:r>
    </w:p>
    <w:p w14:paraId="313FDE6C" w14:textId="30B11BC1" w:rsidR="00D734C6" w:rsidRPr="00A77862" w:rsidRDefault="006D7245" w:rsidP="006D7245">
      <w:pPr>
        <w:pStyle w:val="Sraopastraipa"/>
        <w:spacing w:after="0" w:line="20" w:lineRule="atLeast"/>
        <w:ind w:left="0" w:firstLine="567"/>
        <w:jc w:val="both"/>
        <w:rPr>
          <w:rFonts w:ascii="Times New Roman" w:hAnsi="Times New Roman" w:cs="Times New Roman"/>
          <w:sz w:val="24"/>
          <w:szCs w:val="24"/>
        </w:rPr>
      </w:pPr>
      <w:r w:rsidRPr="00A77862">
        <w:rPr>
          <w:rFonts w:ascii="Times New Roman" w:hAnsi="Times New Roman" w:cs="Times New Roman"/>
          <w:sz w:val="24"/>
          <w:szCs w:val="24"/>
        </w:rPr>
        <w:t xml:space="preserve">9.2. </w:t>
      </w:r>
      <w:r w:rsidR="00AF641A" w:rsidRPr="00A7786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A9135E" w:rsidRPr="00A77862">
        <w:rPr>
          <w:rFonts w:ascii="Times New Roman" w:hAnsi="Times New Roman" w:cs="Times New Roman"/>
          <w:sz w:val="24"/>
          <w:szCs w:val="24"/>
        </w:rPr>
        <w:t xml:space="preserve"> </w:t>
      </w:r>
    </w:p>
    <w:p w14:paraId="1DFCFD02" w14:textId="77777777" w:rsidR="00BE58B8" w:rsidRPr="00BE58B8" w:rsidRDefault="00A9488B" w:rsidP="005B0CC5">
      <w:pPr>
        <w:pStyle w:val="Betarp"/>
        <w:numPr>
          <w:ilvl w:val="1"/>
          <w:numId w:val="19"/>
        </w:numPr>
        <w:tabs>
          <w:tab w:val="left" w:pos="993"/>
        </w:tabs>
        <w:ind w:left="0" w:firstLine="567"/>
        <w:contextualSpacing/>
        <w:jc w:val="both"/>
        <w:rPr>
          <w:rStyle w:val="cf01"/>
          <w:rFonts w:ascii="Times New Roman" w:eastAsiaTheme="minorHAnsi" w:hAnsi="Times New Roman" w:cs="Times New Roman"/>
          <w:bCs/>
          <w:i/>
          <w:iCs/>
          <w:sz w:val="24"/>
          <w:szCs w:val="24"/>
        </w:rPr>
      </w:pPr>
      <w:r w:rsidRPr="00A77862">
        <w:rPr>
          <w:rStyle w:val="cf01"/>
          <w:rFonts w:ascii="Times New Roman" w:hAnsi="Times New Roman" w:cs="Times New Roman"/>
          <w:sz w:val="24"/>
          <w:szCs w:val="24"/>
        </w:rPr>
        <w:t>Perkančioji organizacija atmes tiekėjo pasiūlymą, jei</w:t>
      </w:r>
      <w:r w:rsidR="00195572" w:rsidRPr="00A77862">
        <w:rPr>
          <w:rStyle w:val="cf01"/>
          <w:rFonts w:ascii="Times New Roman" w:hAnsi="Times New Roman" w:cs="Times New Roman"/>
          <w:sz w:val="24"/>
          <w:szCs w:val="24"/>
        </w:rPr>
        <w:t xml:space="preserve">gu kartu su pasiūlymu </w:t>
      </w:r>
      <w:r w:rsidR="00B2125E" w:rsidRPr="00A77862">
        <w:rPr>
          <w:rStyle w:val="cf01"/>
          <w:rFonts w:ascii="Times New Roman" w:hAnsi="Times New Roman" w:cs="Times New Roman"/>
          <w:sz w:val="24"/>
          <w:szCs w:val="24"/>
        </w:rPr>
        <w:t xml:space="preserve">nebus pateikti šie </w:t>
      </w:r>
      <w:r w:rsidR="00277634" w:rsidRPr="00A77862">
        <w:rPr>
          <w:rStyle w:val="cf01"/>
          <w:rFonts w:ascii="Times New Roman" w:hAnsi="Times New Roman" w:cs="Times New Roman"/>
          <w:sz w:val="24"/>
          <w:szCs w:val="24"/>
        </w:rPr>
        <w:t>p</w:t>
      </w:r>
      <w:r w:rsidR="00B2125E" w:rsidRPr="00A77862">
        <w:rPr>
          <w:rStyle w:val="cf01"/>
          <w:rFonts w:ascii="Times New Roman" w:hAnsi="Times New Roman" w:cs="Times New Roman"/>
          <w:sz w:val="24"/>
          <w:szCs w:val="24"/>
        </w:rPr>
        <w:t xml:space="preserve">irkimo sąlygose reikalaujami pateikti dokumentai: </w:t>
      </w:r>
    </w:p>
    <w:p w14:paraId="54B4B36F" w14:textId="7854E543" w:rsidR="00BE58B8" w:rsidRPr="00BE58B8" w:rsidRDefault="00BE58B8" w:rsidP="00BE58B8">
      <w:pPr>
        <w:pStyle w:val="Betarp"/>
        <w:tabs>
          <w:tab w:val="left" w:pos="993"/>
        </w:tabs>
        <w:ind w:left="567"/>
        <w:contextualSpacing/>
        <w:jc w:val="both"/>
        <w:rPr>
          <w:rFonts w:ascii="Times New Roman" w:eastAsiaTheme="minorHAnsi" w:hAnsi="Times New Roman" w:cs="Times New Roman"/>
          <w:bCs/>
          <w:i/>
          <w:iCs/>
          <w:sz w:val="24"/>
          <w:szCs w:val="24"/>
        </w:rPr>
      </w:pPr>
      <w:r>
        <w:rPr>
          <w:rFonts w:ascii="Times New Roman" w:hAnsi="Times New Roman" w:cs="Times New Roman"/>
          <w:sz w:val="24"/>
          <w:szCs w:val="24"/>
        </w:rPr>
        <w:t xml:space="preserve">9.3.1. </w:t>
      </w:r>
      <w:r w:rsidR="00C46146" w:rsidRPr="00A77862">
        <w:rPr>
          <w:rFonts w:ascii="Times New Roman" w:hAnsi="Times New Roman" w:cs="Times New Roman"/>
          <w:sz w:val="24"/>
          <w:szCs w:val="24"/>
        </w:rPr>
        <w:t>pasiūlymo forma (6 priedas)</w:t>
      </w:r>
      <w:r>
        <w:rPr>
          <w:rFonts w:ascii="Times New Roman" w:hAnsi="Times New Roman" w:cs="Times New Roman"/>
          <w:sz w:val="24"/>
          <w:szCs w:val="24"/>
        </w:rPr>
        <w:t>;</w:t>
      </w:r>
    </w:p>
    <w:p w14:paraId="60FEBC05" w14:textId="28D66F4B" w:rsidR="001A25FD" w:rsidRPr="00A77862" w:rsidRDefault="00BE58B8" w:rsidP="00BE58B8">
      <w:pPr>
        <w:pStyle w:val="Betarp"/>
        <w:tabs>
          <w:tab w:val="left" w:pos="993"/>
        </w:tabs>
        <w:ind w:left="567"/>
        <w:contextualSpacing/>
        <w:jc w:val="both"/>
        <w:rPr>
          <w:rFonts w:ascii="Times New Roman" w:eastAsiaTheme="minorHAnsi" w:hAnsi="Times New Roman" w:cs="Times New Roman"/>
          <w:bCs/>
          <w:i/>
          <w:iCs/>
          <w:sz w:val="24"/>
          <w:szCs w:val="24"/>
        </w:rPr>
      </w:pPr>
      <w:r>
        <w:rPr>
          <w:rFonts w:ascii="Times New Roman" w:hAnsi="Times New Roman" w:cs="Times New Roman"/>
          <w:sz w:val="24"/>
          <w:szCs w:val="24"/>
        </w:rPr>
        <w:t>9.3.2. pasiūlymo galiojimo užtikrinimas.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B0CC5">
      <w:pPr>
        <w:pStyle w:val="Antrat1"/>
        <w:numPr>
          <w:ilvl w:val="0"/>
          <w:numId w:val="19"/>
        </w:numPr>
        <w:tabs>
          <w:tab w:val="left" w:pos="567"/>
        </w:tabs>
        <w:spacing w:before="0" w:after="0"/>
        <w:contextualSpacing/>
        <w:rPr>
          <w:rFonts w:ascii="Times New Roman" w:hAnsi="Times New Roman" w:cs="Times New Roman"/>
          <w:b/>
          <w:bCs/>
          <w:sz w:val="28"/>
          <w:szCs w:val="28"/>
        </w:rPr>
      </w:pPr>
      <w:bookmarkStart w:id="39" w:name="_Ref39425999"/>
      <w:bookmarkStart w:id="40" w:name="_Ref39426005"/>
      <w:bookmarkStart w:id="41"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9"/>
      <w:bookmarkEnd w:id="40"/>
      <w:bookmarkEnd w:id="41"/>
    </w:p>
    <w:p w14:paraId="27CAEFF7" w14:textId="0E92BCA5" w:rsidR="00F57665" w:rsidRDefault="00C46146" w:rsidP="005B0CC5">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B0CC5">
      <w:pPr>
        <w:pStyle w:val="Antrat1"/>
        <w:numPr>
          <w:ilvl w:val="0"/>
          <w:numId w:val="8"/>
        </w:numPr>
        <w:tabs>
          <w:tab w:val="left" w:pos="567"/>
        </w:tabs>
        <w:spacing w:line="20" w:lineRule="atLeast"/>
        <w:contextualSpacing/>
        <w:jc w:val="both"/>
        <w:rPr>
          <w:rFonts w:ascii="Times New Roman" w:hAnsi="Times New Roman" w:cs="Times New Roman"/>
          <w:b/>
          <w:bCs/>
          <w:sz w:val="24"/>
          <w:szCs w:val="24"/>
        </w:rPr>
      </w:pPr>
      <w:bookmarkStart w:id="42" w:name="_Toc126333938"/>
      <w:r w:rsidRPr="00A96BE1">
        <w:rPr>
          <w:rFonts w:ascii="Times New Roman" w:hAnsi="Times New Roman" w:cs="Times New Roman"/>
          <w:b/>
          <w:sz w:val="24"/>
          <w:szCs w:val="24"/>
        </w:rPr>
        <w:t>Kitos sąlygos</w:t>
      </w:r>
      <w:bookmarkEnd w:id="42"/>
    </w:p>
    <w:p w14:paraId="2E5BAC62" w14:textId="0ADBAAAF" w:rsidR="0044479C" w:rsidRPr="0044479C" w:rsidRDefault="0044479C" w:rsidP="005B0CC5">
      <w:pPr>
        <w:pStyle w:val="Sraopastraipa"/>
        <w:numPr>
          <w:ilvl w:val="1"/>
          <w:numId w:val="8"/>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3"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3"/>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ED2BB32" w:rsidR="00774AA5" w:rsidRPr="007E5D29" w:rsidRDefault="00C06011" w:rsidP="00D25CFE">
            <w:pPr>
              <w:spacing w:after="0" w:line="240" w:lineRule="auto"/>
              <w:rPr>
                <w:rFonts w:ascii="Times New Roman" w:hAnsi="Times New Roman" w:cs="Times New Roman"/>
                <w:iCs/>
                <w:sz w:val="24"/>
                <w:szCs w:val="24"/>
              </w:rPr>
            </w:pPr>
            <w:r w:rsidRPr="007E5D29">
              <w:rPr>
                <w:rFonts w:ascii="Times New Roman" w:hAnsi="Times New Roman" w:cs="Times New Roman"/>
                <w:iCs/>
                <w:sz w:val="24"/>
                <w:szCs w:val="24"/>
              </w:rPr>
              <w:t xml:space="preserve">90 (devyniasdešimt) dienų </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5B0CC5">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5B90C81" w14:textId="77777777" w:rsidR="007E5D29" w:rsidRPr="00BE58B8" w:rsidRDefault="007E5D29" w:rsidP="007E5D29">
            <w:pPr>
              <w:spacing w:after="0" w:line="240" w:lineRule="auto"/>
              <w:rPr>
                <w:rFonts w:ascii="Times New Roman" w:hAnsi="Times New Roman" w:cs="Times New Roman"/>
                <w:sz w:val="24"/>
                <w:szCs w:val="24"/>
              </w:rPr>
            </w:pPr>
            <w:r w:rsidRPr="00BE58B8">
              <w:rPr>
                <w:rFonts w:ascii="Times New Roman" w:hAnsi="Times New Roman" w:cs="Times New Roman"/>
                <w:iCs/>
                <w:sz w:val="24"/>
                <w:szCs w:val="24"/>
              </w:rPr>
              <w:t xml:space="preserve">3 (tris) darbo dienas </w:t>
            </w:r>
            <w:r w:rsidRPr="00BE58B8">
              <w:rPr>
                <w:rFonts w:ascii="Times New Roman" w:hAnsi="Times New Roman" w:cs="Times New Roman"/>
                <w:sz w:val="24"/>
                <w:szCs w:val="24"/>
              </w:rPr>
              <w:t>nuo prašymo gavimo dienos</w:t>
            </w:r>
          </w:p>
          <w:p w14:paraId="4DD4DD87" w14:textId="36DF3448" w:rsidR="00774AA5" w:rsidRPr="0026700E" w:rsidRDefault="00774AA5" w:rsidP="007E5D29">
            <w:pPr>
              <w:pStyle w:val="Body2"/>
              <w:spacing w:after="0"/>
              <w:rPr>
                <w:rFonts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DFFBC58" w14:textId="77777777" w:rsidR="007E5D29" w:rsidRPr="00BE58B8" w:rsidRDefault="007E5D29" w:rsidP="007E5D29">
            <w:pPr>
              <w:spacing w:after="0" w:line="240" w:lineRule="auto"/>
              <w:jc w:val="both"/>
              <w:rPr>
                <w:rFonts w:ascii="Times New Roman" w:hAnsi="Times New Roman" w:cs="Times New Roman"/>
                <w:sz w:val="24"/>
                <w:szCs w:val="24"/>
              </w:rPr>
            </w:pPr>
            <w:r w:rsidRPr="00BE58B8">
              <w:rPr>
                <w:rFonts w:ascii="Times New Roman" w:hAnsi="Times New Roman" w:cs="Times New Roman"/>
                <w:sz w:val="24"/>
                <w:szCs w:val="24"/>
              </w:rPr>
              <w:t>5 (penkias) darbo dienas nuo prašymo gavimo dienos</w:t>
            </w:r>
          </w:p>
          <w:p w14:paraId="684369EC" w14:textId="06D354C1" w:rsidR="00774AA5" w:rsidRPr="0026700E" w:rsidRDefault="00774AA5" w:rsidP="007E5D29">
            <w:pPr>
              <w:pStyle w:val="Body2"/>
              <w:spacing w:after="0"/>
              <w:rPr>
                <w:rFonts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5B0CC5">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5B0CC5">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5B0CC5">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5B0CC5">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9" w:name="_Ref38285444"/>
      <w:bookmarkStart w:id="50" w:name="_Ref38291496"/>
      <w:bookmarkStart w:id="51"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B0CC5">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B0CC5">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B0CC5">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B0CC5">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B0CC5">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B0CC5">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B0CC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B0CC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B0CC5">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B0CC5">
            <w:pPr>
              <w:pStyle w:val="Betarp"/>
              <w:numPr>
                <w:ilvl w:val="0"/>
                <w:numId w:val="1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B0CC5">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B0CC5">
            <w:pPr>
              <w:pStyle w:val="Betarp"/>
              <w:numPr>
                <w:ilvl w:val="0"/>
                <w:numId w:val="1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5B0CC5">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B0CC5">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2" w:name="_Hlk90887843"/>
            <w:bookmarkEnd w:id="52"/>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BE58B8" w:rsidP="000903E8">
            <w:pPr>
              <w:pStyle w:val="Betarp"/>
              <w:jc w:val="both"/>
              <w:rPr>
                <w:rFonts w:ascii="Times New Roman" w:hAnsi="Times New Roman" w:cs="Times New Roman"/>
                <w:sz w:val="24"/>
                <w:szCs w:val="24"/>
              </w:rPr>
            </w:pPr>
            <w:hyperlink r:id="rId17">
              <w:r w:rsidR="00766010"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B0CC5">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BE58B8" w:rsidP="000903E8">
            <w:pPr>
              <w:pStyle w:val="Betarp"/>
              <w:jc w:val="both"/>
              <w:rPr>
                <w:rFonts w:ascii="Times New Roman" w:hAnsi="Times New Roman" w:cs="Times New Roman"/>
                <w:sz w:val="24"/>
                <w:szCs w:val="24"/>
              </w:rPr>
            </w:pPr>
            <w:hyperlink r:id="rId18">
              <w:r w:rsidR="00766010"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BE58B8" w:rsidP="000903E8">
            <w:pPr>
              <w:pStyle w:val="Betarp"/>
              <w:jc w:val="both"/>
              <w:rPr>
                <w:rFonts w:ascii="Times New Roman" w:hAnsi="Times New Roman" w:cs="Times New Roman"/>
                <w:sz w:val="24"/>
                <w:szCs w:val="24"/>
              </w:rPr>
            </w:pPr>
            <w:hyperlink r:id="rId19">
              <w:r w:rsidR="00766010"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B0CC5">
            <w:pPr>
              <w:pStyle w:val="Betarp"/>
              <w:numPr>
                <w:ilvl w:val="0"/>
                <w:numId w:val="13"/>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BE58B8" w:rsidP="000903E8">
            <w:pPr>
              <w:pStyle w:val="Betarp"/>
              <w:jc w:val="both"/>
              <w:rPr>
                <w:rFonts w:ascii="Times New Roman" w:hAnsi="Times New Roman" w:cs="Times New Roman"/>
                <w:sz w:val="24"/>
                <w:szCs w:val="24"/>
              </w:rPr>
            </w:pPr>
            <w:hyperlink r:id="rId21">
              <w:r w:rsidR="00766010"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B0CC5">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B0CC5">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BE58B8" w:rsidP="000903E8">
            <w:pPr>
              <w:spacing w:after="0" w:line="240" w:lineRule="auto"/>
              <w:rPr>
                <w:rFonts w:ascii="Times New Roman" w:hAnsi="Times New Roman" w:cs="Times New Roman"/>
                <w:bCs/>
                <w:iCs/>
                <w:sz w:val="24"/>
                <w:szCs w:val="24"/>
                <w:lang w:eastAsia="en-US"/>
              </w:rPr>
            </w:pPr>
            <w:hyperlink r:id="rId23">
              <w:r w:rsidR="00766010" w:rsidRPr="00BA359A">
                <w:rPr>
                  <w:rStyle w:val="Hipersaitas"/>
                  <w:rFonts w:ascii="Times New Roman" w:hAnsi="Times New Roman" w:cs="Times New Roman"/>
                  <w:sz w:val="24"/>
                  <w:szCs w:val="24"/>
                  <w:u w:val="single"/>
                </w:rPr>
                <w:t>https://kt.gov.lt/lt/atviri-duomenys/diskvalifikavimas-is-viesuju-pirkimu</w:t>
              </w:r>
            </w:hyperlink>
            <w:r w:rsidR="00766010"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Pr="00D25CFE" w:rsidRDefault="00D25CFE" w:rsidP="00D25CFE">
      <w:pPr>
        <w:rPr>
          <w:lang w:eastAsia="en-US"/>
        </w:rPr>
      </w:pPr>
    </w:p>
    <w:p w14:paraId="62668D86" w14:textId="77777777" w:rsidR="006660CB" w:rsidRPr="00E845D5" w:rsidRDefault="006660CB" w:rsidP="005B0CC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id="58" w:name="_Ref38291379"/>
      <w:bookmarkStart w:id="59" w:name="_Ref38291394"/>
      <w:bookmarkStart w:id="60" w:name="_Ref38898251"/>
      <w:bookmarkStart w:id="61" w:name="_Toc126333943"/>
      <w:r w:rsidRPr="00E845D5">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ei</w:t>
      </w:r>
      <w:r w:rsidRPr="00E845D5">
        <w:rPr>
          <w:rFonts w:ascii="Times New Roman" w:eastAsia="Times New Roman" w:hAnsi="Times New Roman" w:cs="Times New Roman"/>
          <w:color w:val="000000" w:themeColor="text1"/>
          <w:sz w:val="24"/>
          <w:szCs w:val="24"/>
        </w:rPr>
        <w:t>kėjo</w:t>
      </w:r>
      <w:r w:rsidRPr="00E845D5">
        <w:rPr>
          <w:rFonts w:ascii="Times New Roman" w:hAnsi="Times New Roman" w:cs="Times New Roman"/>
          <w:color w:val="000000" w:themeColor="text1"/>
          <w:sz w:val="24"/>
          <w:szCs w:val="24"/>
        </w:rPr>
        <w:t xml:space="preserve"> kvalifikacija turi atitikti šiame priede nustatytus reikalavimus kvalifikacijai.</w:t>
      </w:r>
      <w:r w:rsidRPr="00975FEB">
        <w:rPr>
          <w:rFonts w:ascii="Times New Roman" w:hAnsi="Times New Roman" w:cs="Times New Roman"/>
          <w:sz w:val="24"/>
          <w:szCs w:val="24"/>
        </w:rPr>
        <w:t xml:space="preserve"> </w:t>
      </w:r>
      <w:r w:rsidRPr="00BB57CB">
        <w:rPr>
          <w:rFonts w:ascii="Times New Roman" w:hAnsi="Times New Roman" w:cs="Times New Roman"/>
          <w:sz w:val="24"/>
          <w:szCs w:val="24"/>
        </w:rPr>
        <w:t>Jeigu te</w:t>
      </w:r>
      <w:r>
        <w:rPr>
          <w:rFonts w:ascii="Times New Roman" w:hAnsi="Times New Roman" w:cs="Times New Roman"/>
          <w:sz w:val="24"/>
          <w:szCs w:val="24"/>
        </w:rPr>
        <w:t>i</w:t>
      </w:r>
      <w:r w:rsidRPr="00BB57CB">
        <w:rPr>
          <w:rFonts w:ascii="Times New Roman" w:hAnsi="Times New Roman" w:cs="Times New Roman"/>
          <w:sz w:val="24"/>
          <w:szCs w:val="24"/>
        </w:rPr>
        <w:t>kėjo kvalifikacija dėl teisės verstis atitinkama veikla nėra tikrinama visa apimtimi, te</w:t>
      </w:r>
      <w:r>
        <w:rPr>
          <w:rFonts w:ascii="Times New Roman" w:hAnsi="Times New Roman" w:cs="Times New Roman"/>
          <w:sz w:val="24"/>
          <w:szCs w:val="24"/>
        </w:rPr>
        <w:t>i</w:t>
      </w:r>
      <w:r w:rsidRPr="00BB57CB">
        <w:rPr>
          <w:rFonts w:ascii="Times New Roman" w:hAnsi="Times New Roman" w:cs="Times New Roman"/>
          <w:sz w:val="24"/>
          <w:szCs w:val="24"/>
        </w:rPr>
        <w:t xml:space="preserve">kėjas perkančiajai organizacijai </w:t>
      </w:r>
      <w:r>
        <w:rPr>
          <w:rFonts w:ascii="Times New Roman" w:hAnsi="Times New Roman" w:cs="Times New Roman"/>
          <w:sz w:val="24"/>
          <w:szCs w:val="24"/>
        </w:rPr>
        <w:t xml:space="preserve">(toliau – PO) </w:t>
      </w:r>
      <w:r w:rsidRPr="00BB57CB">
        <w:rPr>
          <w:rFonts w:ascii="Times New Roman" w:hAnsi="Times New Roman" w:cs="Times New Roman"/>
          <w:sz w:val="24"/>
          <w:szCs w:val="24"/>
        </w:rPr>
        <w:t>įsipareigoja, kad sutartį vykdys tik teisę verstis atitinkama veikla turintys asmenys.</w:t>
      </w:r>
    </w:p>
    <w:p w14:paraId="135042B9" w14:textId="77777777" w:rsidR="006660CB" w:rsidRPr="00145524" w:rsidRDefault="006660CB" w:rsidP="005B0CC5">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w:t>
      </w:r>
      <w:r w:rsidRPr="001455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w:t>
      </w:r>
      <w:r w:rsidRPr="00145524">
        <w:rPr>
          <w:rFonts w:ascii="Times New Roman" w:eastAsia="Times New Roman" w:hAnsi="Times New Roman" w:cs="Times New Roman"/>
          <w:sz w:val="24"/>
          <w:szCs w:val="24"/>
        </w:rPr>
        <w:t>kėjas (jo pasitelkiami specialistai) pats atitinka nustatytą reikalavimą, tačiau ketina pasitelkti subtiekėj</w:t>
      </w:r>
      <w:r>
        <w:rPr>
          <w:rFonts w:ascii="Times New Roman" w:eastAsia="Times New Roman" w:hAnsi="Times New Roman" w:cs="Times New Roman"/>
          <w:sz w:val="24"/>
          <w:szCs w:val="24"/>
        </w:rPr>
        <w:t>ą</w:t>
      </w:r>
      <w:r w:rsidRPr="00145524">
        <w:rPr>
          <w:rFonts w:ascii="Times New Roman" w:eastAsia="Times New Roman" w:hAnsi="Times New Roman" w:cs="Times New Roman"/>
          <w:sz w:val="24"/>
          <w:szCs w:val="24"/>
        </w:rPr>
        <w:t xml:space="preserve"> (jo specialistus), subtiekėj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w:t>
      </w:r>
      <w:r>
        <w:rPr>
          <w:rFonts w:ascii="Times New Roman" w:eastAsia="Times New Roman" w:hAnsi="Times New Roman" w:cs="Times New Roman"/>
          <w:sz w:val="24"/>
          <w:szCs w:val="24"/>
        </w:rPr>
        <w:t>s</w:t>
      </w:r>
      <w:r w:rsidRPr="00145524">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darbuotojai) pats vykdys tą pirkimo sutarties dalį, kuriai reikia nustatytos kvalifikacijos</w:t>
      </w:r>
      <w:r>
        <w:rPr>
          <w:rFonts w:ascii="Times New Roman" w:eastAsia="Times New Roman" w:hAnsi="Times New Roman" w:cs="Times New Roman"/>
          <w:sz w:val="24"/>
          <w:szCs w:val="24"/>
        </w:rPr>
        <w:t>.</w:t>
      </w:r>
    </w:p>
    <w:p w14:paraId="091C5C0C" w14:textId="77777777" w:rsidR="006660CB" w:rsidRPr="00145524" w:rsidRDefault="006660CB" w:rsidP="005B0CC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eastAsia="Times New Roman" w:hAnsi="Times New Roman" w:cs="Times New Roman"/>
          <w:sz w:val="24"/>
          <w:szCs w:val="24"/>
        </w:rPr>
        <w:t>PO</w:t>
      </w:r>
      <w:r w:rsidRPr="00145524">
        <w:rPr>
          <w:rFonts w:ascii="Times New Roman" w:hAnsi="Times New Roman" w:cs="Times New Roman"/>
          <w:sz w:val="24"/>
          <w:szCs w:val="24"/>
        </w:rPr>
        <w:t xml:space="preserve"> gali laikyti, kad t</w:t>
      </w:r>
      <w:r>
        <w:rPr>
          <w:rFonts w:ascii="Times New Roman" w:hAnsi="Times New Roman" w:cs="Times New Roman"/>
          <w:sz w:val="24"/>
          <w:szCs w:val="24"/>
        </w:rPr>
        <w:t>ei</w:t>
      </w:r>
      <w:r w:rsidRPr="00145524">
        <w:rPr>
          <w:rFonts w:ascii="Times New Roman" w:hAnsi="Times New Roman" w:cs="Times New Roman"/>
          <w:sz w:val="24"/>
          <w:szCs w:val="24"/>
        </w:rPr>
        <w:t>kėjas neturi reikalaujamo profesinio pajėgumo, jeigu nustato t</w:t>
      </w:r>
      <w:r>
        <w:rPr>
          <w:rFonts w:ascii="Times New Roman" w:hAnsi="Times New Roman" w:cs="Times New Roman"/>
          <w:sz w:val="24"/>
          <w:szCs w:val="24"/>
        </w:rPr>
        <w:t>ei</w:t>
      </w:r>
      <w:r w:rsidRPr="00145524">
        <w:rPr>
          <w:rFonts w:ascii="Times New Roman" w:hAnsi="Times New Roman" w:cs="Times New Roman"/>
          <w:sz w:val="24"/>
          <w:szCs w:val="24"/>
        </w:rPr>
        <w:t xml:space="preserve">kėjo interesų konfliktą, galintį neigiamai paveikti sutarties vykdymą. </w:t>
      </w:r>
    </w:p>
    <w:p w14:paraId="2003EB9D" w14:textId="77777777" w:rsidR="006660CB" w:rsidRPr="00975FEB" w:rsidRDefault="006660CB" w:rsidP="005B0CC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 xml:space="preserve">Jeigu tiekėjas teikia lygiaverčius dokumentus, tai teikiamų dokumentų lygiavertiškumą turi įrodyti  pats </w:t>
      </w:r>
      <w:r w:rsidRPr="00975FEB">
        <w:rPr>
          <w:rFonts w:ascii="Times New Roman" w:eastAsia="Times New Roman" w:hAnsi="Times New Roman" w:cs="Times New Roman"/>
          <w:sz w:val="24"/>
          <w:szCs w:val="24"/>
        </w:rPr>
        <w:t>teikėjas</w:t>
      </w:r>
      <w:r w:rsidRPr="00975FEB">
        <w:rPr>
          <w:rFonts w:ascii="Times New Roman" w:hAnsi="Times New Roman" w:cs="Times New Roman"/>
          <w:sz w:val="24"/>
          <w:szCs w:val="24"/>
        </w:rPr>
        <w:t>.</w:t>
      </w:r>
    </w:p>
    <w:p w14:paraId="5172A2CD" w14:textId="04F2CC8A" w:rsidR="006660CB" w:rsidRPr="00975FEB" w:rsidRDefault="006660CB" w:rsidP="005B0CC5">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Šiame priede reikalaujama kvalifikacija turi būti įgyta iki pasiūlymų pateikimo termino</w:t>
      </w:r>
      <w:r w:rsidRPr="00145524">
        <w:rPr>
          <w:rFonts w:ascii="Times New Roman" w:hAnsi="Times New Roman" w:cs="Times New Roman"/>
          <w:sz w:val="24"/>
          <w:szCs w:val="24"/>
        </w:rPr>
        <w:t xml:space="preserve">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subtiekėja</w:t>
      </w:r>
      <w:r>
        <w:rPr>
          <w:rFonts w:ascii="Times New Roman" w:hAnsi="Times New Roman" w:cs="Times New Roman"/>
          <w:sz w:val="24"/>
          <w:szCs w:val="24"/>
        </w:rPr>
        <w:t>s,</w:t>
      </w:r>
      <w:r w:rsidRPr="00103C3F">
        <w:rPr>
          <w:rFonts w:ascii="Times New Roman" w:hAnsi="Times New Roman" w:cs="Times New Roman"/>
          <w:sz w:val="24"/>
          <w:szCs w:val="24"/>
        </w:rPr>
        <w:t xml:space="preserve"> dalyvaujantys Pirkime, turi atitikti žemiau nurodytus techninio ir profesinio pajėgumo kvalifikacijos reikalavimus.</w:t>
      </w:r>
    </w:p>
    <w:tbl>
      <w:tblPr>
        <w:tblW w:w="5169"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040"/>
        <w:gridCol w:w="4670"/>
        <w:gridCol w:w="4577"/>
        <w:gridCol w:w="12"/>
      </w:tblGrid>
      <w:tr w:rsidR="003F41A1" w:rsidRPr="00CD04E4" w14:paraId="0A4E4CFA" w14:textId="77777777" w:rsidTr="000A415A">
        <w:trPr>
          <w:gridAfter w:val="1"/>
          <w:wAfter w:w="5" w:type="pct"/>
          <w:trHeight w:val="241"/>
        </w:trPr>
        <w:tc>
          <w:tcPr>
            <w:tcW w:w="505" w:type="pct"/>
            <w:shd w:val="clear" w:color="auto" w:fill="F2F2F2" w:themeFill="background1" w:themeFillShade="F2"/>
            <w:vAlign w:val="center"/>
          </w:tcPr>
          <w:p w14:paraId="0C57AC27" w14:textId="77777777" w:rsidR="003F41A1" w:rsidRPr="00CD04E4" w:rsidRDefault="003F41A1" w:rsidP="000A415A">
            <w:pPr>
              <w:spacing w:after="0" w:line="240" w:lineRule="auto"/>
              <w:rPr>
                <w:rFonts w:ascii="Calibri" w:eastAsia="Calibri" w:hAnsi="Calibri" w:cs="Calibri"/>
                <w:b/>
              </w:rPr>
            </w:pPr>
            <w:r w:rsidRPr="00CD04E4">
              <w:rPr>
                <w:rFonts w:ascii="Calibri" w:eastAsia="Calibri" w:hAnsi="Calibri" w:cs="Calibri"/>
                <w:b/>
              </w:rPr>
              <w:t>Eil. Nr.</w:t>
            </w:r>
          </w:p>
        </w:tc>
        <w:tc>
          <w:tcPr>
            <w:tcW w:w="2267" w:type="pct"/>
            <w:shd w:val="clear" w:color="auto" w:fill="F2F2F2" w:themeFill="background1" w:themeFillShade="F2"/>
            <w:vAlign w:val="center"/>
          </w:tcPr>
          <w:p w14:paraId="1A740746" w14:textId="77777777" w:rsidR="003F41A1" w:rsidRPr="00CD04E4" w:rsidRDefault="003F41A1" w:rsidP="000A415A">
            <w:pPr>
              <w:spacing w:after="0" w:line="240" w:lineRule="auto"/>
              <w:jc w:val="center"/>
              <w:rPr>
                <w:rFonts w:ascii="Calibri" w:eastAsia="Calibri" w:hAnsi="Calibri" w:cs="Calibri"/>
                <w:b/>
              </w:rPr>
            </w:pPr>
            <w:r w:rsidRPr="00CD04E4">
              <w:rPr>
                <w:rFonts w:ascii="Calibri" w:eastAsia="Calibri" w:hAnsi="Calibri" w:cs="Calibri"/>
                <w:b/>
              </w:rPr>
              <w:t>Kvalifikacijos reikalavimai</w:t>
            </w:r>
          </w:p>
        </w:tc>
        <w:tc>
          <w:tcPr>
            <w:tcW w:w="2222" w:type="pct"/>
            <w:shd w:val="clear" w:color="auto" w:fill="F2F2F2" w:themeFill="background1" w:themeFillShade="F2"/>
            <w:vAlign w:val="center"/>
          </w:tcPr>
          <w:p w14:paraId="7047B742" w14:textId="77777777" w:rsidR="003F41A1" w:rsidRPr="00CD04E4" w:rsidRDefault="003F41A1" w:rsidP="000A415A">
            <w:pPr>
              <w:spacing w:after="0" w:line="240" w:lineRule="auto"/>
              <w:jc w:val="center"/>
              <w:rPr>
                <w:rFonts w:ascii="Calibri" w:eastAsia="Calibri" w:hAnsi="Calibri" w:cs="Calibri"/>
                <w:b/>
              </w:rPr>
            </w:pPr>
            <w:r w:rsidRPr="00CD04E4">
              <w:rPr>
                <w:rFonts w:ascii="Calibri" w:eastAsia="Calibri" w:hAnsi="Calibri" w:cs="Calibri"/>
                <w:b/>
              </w:rPr>
              <w:t>Atitiktį įrodantys dokumentai</w:t>
            </w:r>
          </w:p>
        </w:tc>
      </w:tr>
      <w:tr w:rsidR="003F41A1" w:rsidRPr="00CD04E4" w14:paraId="061DBA90" w14:textId="77777777" w:rsidTr="000A415A">
        <w:trPr>
          <w:trHeight w:val="257"/>
        </w:trPr>
        <w:tc>
          <w:tcPr>
            <w:tcW w:w="5000" w:type="pct"/>
            <w:gridSpan w:val="4"/>
            <w:shd w:val="clear" w:color="auto" w:fill="F2F2F2" w:themeFill="background1" w:themeFillShade="F2"/>
            <w:vAlign w:val="center"/>
          </w:tcPr>
          <w:p w14:paraId="78EBB8CE" w14:textId="77777777" w:rsidR="003F41A1" w:rsidRPr="00CD04E4" w:rsidRDefault="003F41A1" w:rsidP="000A415A">
            <w:pPr>
              <w:spacing w:after="0" w:line="240" w:lineRule="auto"/>
              <w:jc w:val="center"/>
              <w:rPr>
                <w:rFonts w:ascii="Calibri" w:eastAsia="Calibri" w:hAnsi="Calibri" w:cs="Calibri"/>
                <w:b/>
              </w:rPr>
            </w:pPr>
            <w:r w:rsidRPr="00CD04E4">
              <w:rPr>
                <w:rFonts w:ascii="Calibri" w:eastAsia="Calibri" w:hAnsi="Calibri" w:cs="Calibri"/>
                <w:b/>
              </w:rPr>
              <w:t>Techninis ir profesinis pajėgumas</w:t>
            </w:r>
          </w:p>
        </w:tc>
      </w:tr>
      <w:tr w:rsidR="003F41A1" w:rsidRPr="00F426C1" w14:paraId="241DB89B" w14:textId="77777777" w:rsidTr="000A415A">
        <w:trPr>
          <w:gridAfter w:val="1"/>
          <w:wAfter w:w="5" w:type="pct"/>
          <w:trHeight w:val="257"/>
        </w:trPr>
        <w:tc>
          <w:tcPr>
            <w:tcW w:w="505" w:type="pct"/>
            <w:shd w:val="clear" w:color="auto" w:fill="F2F2F2" w:themeFill="background1" w:themeFillShade="F2"/>
            <w:vAlign w:val="center"/>
          </w:tcPr>
          <w:p w14:paraId="3D8AE660" w14:textId="77777777" w:rsidR="003F41A1" w:rsidRPr="00031B21" w:rsidRDefault="003F41A1" w:rsidP="000A415A">
            <w:pPr>
              <w:tabs>
                <w:tab w:val="left" w:pos="284"/>
                <w:tab w:val="left" w:pos="459"/>
              </w:tabs>
              <w:spacing w:after="0" w:line="240" w:lineRule="auto"/>
              <w:ind w:left="397"/>
              <w:jc w:val="center"/>
              <w:rPr>
                <w:rFonts w:ascii="Calibri" w:eastAsia="Calibri" w:hAnsi="Calibri" w:cs="Calibri"/>
              </w:rPr>
            </w:pPr>
            <w:r>
              <w:rPr>
                <w:rFonts w:ascii="Calibri" w:eastAsia="Calibri" w:hAnsi="Calibri" w:cs="Calibri"/>
              </w:rPr>
              <w:t>1</w:t>
            </w:r>
          </w:p>
        </w:tc>
        <w:tc>
          <w:tcPr>
            <w:tcW w:w="2267" w:type="pct"/>
          </w:tcPr>
          <w:p w14:paraId="14B4D655" w14:textId="77777777" w:rsidR="003F41A1" w:rsidRPr="00F426C1" w:rsidRDefault="003F41A1" w:rsidP="000A415A">
            <w:pPr>
              <w:widowControl w:val="0"/>
              <w:tabs>
                <w:tab w:val="left" w:pos="1276"/>
              </w:tabs>
              <w:outlineLvl w:val="1"/>
              <w:rPr>
                <w:rFonts w:ascii="Times New Roman" w:hAnsi="Times New Roman" w:cs="Times New Roman"/>
                <w:color w:val="000000" w:themeColor="text1"/>
                <w:sz w:val="23"/>
                <w:szCs w:val="23"/>
                <w:lang w:val="nl-BE"/>
              </w:rPr>
            </w:pPr>
            <w:r w:rsidRPr="00F426C1">
              <w:rPr>
                <w:rFonts w:ascii="Times New Roman" w:hAnsi="Times New Roman" w:cs="Times New Roman"/>
                <w:color w:val="000000" w:themeColor="text1"/>
                <w:sz w:val="23"/>
                <w:szCs w:val="23"/>
                <w:lang w:val="nl-BE"/>
              </w:rPr>
              <w:t xml:space="preserve"> Tiekėjas turi būti oficialus licencijuotos programinės įrangos gamintojo atstovas, įgaliotas parduoti siūlomą programine įranga Lietuvoje </w:t>
            </w:r>
          </w:p>
        </w:tc>
        <w:tc>
          <w:tcPr>
            <w:tcW w:w="2222" w:type="pct"/>
          </w:tcPr>
          <w:p w14:paraId="788F2C1B" w14:textId="77777777" w:rsidR="003F41A1" w:rsidRPr="00F426C1" w:rsidRDefault="003F41A1" w:rsidP="000A415A">
            <w:pPr>
              <w:rPr>
                <w:rFonts w:ascii="Times New Roman" w:hAnsi="Times New Roman" w:cs="Times New Roman"/>
                <w:color w:val="000000" w:themeColor="text1"/>
                <w:sz w:val="23"/>
                <w:szCs w:val="23"/>
                <w:lang w:val="nl-BE"/>
              </w:rPr>
            </w:pPr>
            <w:r w:rsidRPr="00F426C1">
              <w:rPr>
                <w:rFonts w:ascii="Times New Roman" w:hAnsi="Times New Roman" w:cs="Times New Roman"/>
                <w:color w:val="000000" w:themeColor="text1"/>
                <w:sz w:val="23"/>
                <w:szCs w:val="23"/>
                <w:lang w:val="nl-BE"/>
              </w:rPr>
              <w:t>Siūlomos programinės įrangos gamintojo arba jo atstovo patvirtinti dokumentai, įrodantys, kad tiekėjas yra oficialus siūlomos programinės įrangos gamintojo atstovas, įgaliotas parduoti siūlomą programinę įrangą Lietuvoje</w:t>
            </w:r>
          </w:p>
          <w:p w14:paraId="279BEE9D" w14:textId="77777777" w:rsidR="003F41A1" w:rsidRPr="00F426C1" w:rsidRDefault="003F41A1" w:rsidP="000A415A">
            <w:pPr>
              <w:rPr>
                <w:rFonts w:ascii="Times New Roman" w:hAnsi="Times New Roman" w:cs="Times New Roman"/>
                <w:color w:val="000000" w:themeColor="text1"/>
                <w:sz w:val="23"/>
                <w:szCs w:val="23"/>
                <w:lang w:val="nl-BE"/>
              </w:rPr>
            </w:pPr>
            <w:r w:rsidRPr="00F426C1">
              <w:rPr>
                <w:rFonts w:ascii="Times New Roman" w:hAnsi="Times New Roman" w:cs="Times New Roman"/>
                <w:color w:val="000000" w:themeColor="text1"/>
                <w:sz w:val="23"/>
                <w:szCs w:val="23"/>
                <w:lang w:val="nl-BE"/>
              </w:rPr>
              <w:t>CVP IS priemonėmis pateikiamos skaitmeninės dokumentų kopijos.</w:t>
            </w:r>
          </w:p>
        </w:tc>
      </w:tr>
      <w:tr w:rsidR="003F41A1" w:rsidRPr="00F426C1" w14:paraId="61A6CC2D" w14:textId="77777777" w:rsidTr="000A415A">
        <w:trPr>
          <w:gridAfter w:val="1"/>
          <w:wAfter w:w="5" w:type="pct"/>
          <w:trHeight w:val="257"/>
        </w:trPr>
        <w:tc>
          <w:tcPr>
            <w:tcW w:w="505" w:type="pct"/>
            <w:shd w:val="clear" w:color="auto" w:fill="F2F2F2" w:themeFill="background1" w:themeFillShade="F2"/>
            <w:vAlign w:val="center"/>
          </w:tcPr>
          <w:p w14:paraId="233FD54C" w14:textId="77777777" w:rsidR="003F41A1" w:rsidRPr="00F426C1" w:rsidRDefault="003F41A1" w:rsidP="000A415A">
            <w:pPr>
              <w:tabs>
                <w:tab w:val="left" w:pos="284"/>
                <w:tab w:val="left" w:pos="459"/>
              </w:tabs>
              <w:spacing w:after="0" w:line="240" w:lineRule="auto"/>
              <w:ind w:left="397"/>
              <w:jc w:val="center"/>
              <w:rPr>
                <w:rFonts w:ascii="Calibri" w:eastAsia="Calibri" w:hAnsi="Calibri" w:cs="Calibri"/>
                <w:lang w:val="nl-BE"/>
              </w:rPr>
            </w:pPr>
            <w:r>
              <w:rPr>
                <w:rFonts w:ascii="Calibri" w:eastAsia="Calibri" w:hAnsi="Calibri" w:cs="Calibri"/>
                <w:lang w:val="nl-BE"/>
              </w:rPr>
              <w:t>2</w:t>
            </w:r>
          </w:p>
        </w:tc>
        <w:tc>
          <w:tcPr>
            <w:tcW w:w="2267" w:type="pct"/>
          </w:tcPr>
          <w:p w14:paraId="62E686EB" w14:textId="77777777" w:rsidR="003F41A1" w:rsidRPr="00F426C1" w:rsidRDefault="003F41A1" w:rsidP="000A415A">
            <w:pPr>
              <w:widowControl w:val="0"/>
              <w:tabs>
                <w:tab w:val="left" w:pos="1276"/>
              </w:tabs>
              <w:outlineLvl w:val="1"/>
              <w:rPr>
                <w:rFonts w:ascii="Times New Roman" w:hAnsi="Times New Roman" w:cs="Times New Roman"/>
                <w:color w:val="000000" w:themeColor="text1"/>
                <w:sz w:val="23"/>
                <w:szCs w:val="23"/>
                <w:lang w:val="nl-BE"/>
              </w:rPr>
            </w:pPr>
            <w:r w:rsidRPr="00F426C1">
              <w:rPr>
                <w:rFonts w:ascii="Times New Roman" w:hAnsi="Times New Roman" w:cs="Times New Roman"/>
                <w:color w:val="000000" w:themeColor="text1"/>
                <w:sz w:val="23"/>
                <w:szCs w:val="23"/>
                <w:lang w:val="nl-BE"/>
              </w:rPr>
              <w:t>Tiekėjas yra autorizuotas Microsoft Service Partner arba kitos siūlomos lygiavertės programinės įrangos (jei tokia siūloma) gamintojo partneris, turintis teisę teikti garantiją</w:t>
            </w:r>
            <w:r>
              <w:rPr>
                <w:rFonts w:ascii="Times New Roman" w:hAnsi="Times New Roman" w:cs="Times New Roman"/>
                <w:color w:val="000000" w:themeColor="text1"/>
                <w:sz w:val="23"/>
                <w:szCs w:val="23"/>
                <w:lang w:val="nl-BE"/>
              </w:rPr>
              <w:t xml:space="preserve"> (ang support)</w:t>
            </w:r>
            <w:r w:rsidRPr="00F426C1">
              <w:rPr>
                <w:rFonts w:ascii="Times New Roman" w:hAnsi="Times New Roman" w:cs="Times New Roman"/>
                <w:color w:val="000000" w:themeColor="text1"/>
                <w:sz w:val="23"/>
                <w:szCs w:val="23"/>
                <w:lang w:val="nl-BE"/>
              </w:rPr>
              <w:t xml:space="preserve"> Lietuvoje</w:t>
            </w:r>
          </w:p>
        </w:tc>
        <w:tc>
          <w:tcPr>
            <w:tcW w:w="2222" w:type="pct"/>
          </w:tcPr>
          <w:p w14:paraId="40D2DC0F" w14:textId="77777777" w:rsidR="003F41A1" w:rsidRPr="00F426C1" w:rsidRDefault="003F41A1" w:rsidP="000A415A">
            <w:pPr>
              <w:rPr>
                <w:rFonts w:ascii="Times New Roman" w:hAnsi="Times New Roman" w:cs="Times New Roman"/>
                <w:color w:val="000000" w:themeColor="text1"/>
                <w:sz w:val="23"/>
                <w:szCs w:val="23"/>
                <w:lang w:val="nl-BE"/>
              </w:rPr>
            </w:pPr>
            <w:r w:rsidRPr="00F426C1">
              <w:rPr>
                <w:rFonts w:ascii="Times New Roman" w:hAnsi="Times New Roman" w:cs="Times New Roman"/>
                <w:color w:val="000000" w:themeColor="text1"/>
                <w:sz w:val="23"/>
                <w:szCs w:val="23"/>
                <w:lang w:val="nl-BE"/>
              </w:rPr>
              <w:t>Dokumentai ar kiti įrodymai, kad tiekėjas yra autorizuotas Microsoft Service Partner arba kitos siūlomos lygiavertės programinės įrangos (jei tokia siūloma) gamintojo partneris, suteikianti teisę teikti garantiją</w:t>
            </w:r>
            <w:r>
              <w:rPr>
                <w:rFonts w:ascii="Times New Roman" w:hAnsi="Times New Roman" w:cs="Times New Roman"/>
                <w:color w:val="000000" w:themeColor="text1"/>
                <w:sz w:val="23"/>
                <w:szCs w:val="23"/>
                <w:lang w:val="nl-BE"/>
              </w:rPr>
              <w:t xml:space="preserve"> (ang support)</w:t>
            </w:r>
            <w:r w:rsidRPr="00F426C1">
              <w:rPr>
                <w:rFonts w:ascii="Times New Roman" w:hAnsi="Times New Roman" w:cs="Times New Roman"/>
                <w:color w:val="000000" w:themeColor="text1"/>
                <w:sz w:val="23"/>
                <w:szCs w:val="23"/>
                <w:lang w:val="nl-BE"/>
              </w:rPr>
              <w:t xml:space="preserve">  Lietuvoje.</w:t>
            </w:r>
          </w:p>
          <w:p w14:paraId="7450FA7F" w14:textId="77777777" w:rsidR="003F41A1" w:rsidRPr="00F426C1" w:rsidRDefault="003F41A1" w:rsidP="000A415A">
            <w:pPr>
              <w:rPr>
                <w:rFonts w:ascii="Times New Roman" w:hAnsi="Times New Roman" w:cs="Times New Roman"/>
                <w:color w:val="000000" w:themeColor="text1"/>
                <w:sz w:val="23"/>
                <w:szCs w:val="23"/>
                <w:lang w:val="nl-BE"/>
              </w:rPr>
            </w:pPr>
          </w:p>
        </w:tc>
      </w:tr>
    </w:tbl>
    <w:p w14:paraId="6B9CB8C6" w14:textId="77777777" w:rsidR="007E6EB6" w:rsidRPr="005C7710" w:rsidRDefault="007E6EB6" w:rsidP="005C7710">
      <w:pPr>
        <w:tabs>
          <w:tab w:val="left" w:pos="426"/>
          <w:tab w:val="left" w:pos="709"/>
        </w:tabs>
        <w:spacing w:after="0" w:line="240" w:lineRule="auto"/>
        <w:jc w:val="both"/>
        <w:rPr>
          <w:rFonts w:ascii="Times New Roman" w:eastAsiaTheme="minorHAnsi" w:hAnsi="Times New Roman" w:cs="Times New Roman"/>
          <w:sz w:val="24"/>
          <w:szCs w:val="24"/>
        </w:rPr>
      </w:pPr>
    </w:p>
    <w:p w14:paraId="7E855952" w14:textId="7A60B8C1" w:rsidR="00EC56B9" w:rsidRPr="00E650F5" w:rsidRDefault="00EC56B9" w:rsidP="005B0CC5">
      <w:pPr>
        <w:pStyle w:val="Sraopastraipa"/>
        <w:numPr>
          <w:ilvl w:val="0"/>
          <w:numId w:val="18"/>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0E6129E0" w14:textId="77777777" w:rsidR="00A15D5B" w:rsidRDefault="00A15D5B" w:rsidP="00A15D5B">
      <w:pPr>
        <w:spacing w:after="0" w:line="240" w:lineRule="auto"/>
        <w:jc w:val="center"/>
        <w:textAlignment w:val="baseline"/>
        <w:rPr>
          <w:rFonts w:ascii="Times New Roman" w:eastAsia="Times New Roman" w:hAnsi="Times New Roman" w:cs="Times New Roman"/>
          <w:b/>
          <w:bCs/>
          <w:sz w:val="24"/>
          <w:szCs w:val="24"/>
        </w:rPr>
      </w:pPr>
      <w:bookmarkStart w:id="69" w:name="_Toc126333946"/>
      <w:bookmarkStart w:id="70" w:name="_Ref39586171"/>
      <w:bookmarkStart w:id="71" w:name="_Ref39673580"/>
      <w:bookmarkStart w:id="72" w:name="_Ref39674283"/>
      <w:r w:rsidRPr="00A66CBB">
        <w:rPr>
          <w:rFonts w:ascii="Times New Roman" w:eastAsia="Times New Roman" w:hAnsi="Times New Roman" w:cs="Times New Roman"/>
          <w:b/>
          <w:bCs/>
          <w:sz w:val="24"/>
          <w:szCs w:val="24"/>
        </w:rPr>
        <w:t>EKONOMIŠKAI NAUDINGIAUSIO PASIŪLYMO IŠRINKIMO KRITERIJAI </w:t>
      </w:r>
    </w:p>
    <w:p w14:paraId="3F013545" w14:textId="77777777" w:rsidR="00C621F0" w:rsidRDefault="00C621F0" w:rsidP="00A15D5B">
      <w:pPr>
        <w:spacing w:after="0" w:line="240" w:lineRule="auto"/>
        <w:jc w:val="center"/>
        <w:textAlignment w:val="baseline"/>
        <w:rPr>
          <w:rFonts w:ascii="Times New Roman" w:eastAsia="Times New Roman" w:hAnsi="Times New Roman" w:cs="Times New Roman"/>
          <w:b/>
          <w:bCs/>
          <w:sz w:val="24"/>
          <w:szCs w:val="24"/>
        </w:rPr>
      </w:pPr>
    </w:p>
    <w:p w14:paraId="384B34D5" w14:textId="77777777" w:rsidR="009F1A52" w:rsidRPr="00274CB9" w:rsidRDefault="009F1A52" w:rsidP="009F1A52">
      <w:pPr>
        <w:pStyle w:val="Sraopastraipa"/>
        <w:numPr>
          <w:ilvl w:val="0"/>
          <w:numId w:val="30"/>
        </w:numPr>
        <w:tabs>
          <w:tab w:val="left" w:pos="851"/>
        </w:tabs>
        <w:autoSpaceDN w:val="0"/>
        <w:spacing w:after="0" w:line="240" w:lineRule="auto"/>
        <w:ind w:left="0" w:right="-1" w:firstLine="567"/>
        <w:jc w:val="both"/>
        <w:rPr>
          <w:rFonts w:ascii="Times New Roman" w:hAnsi="Times New Roman" w:cs="Times New Roman"/>
          <w:b/>
          <w:bCs/>
          <w:sz w:val="24"/>
          <w:szCs w:val="24"/>
        </w:rPr>
      </w:pPr>
      <w:r w:rsidRPr="00996987">
        <w:rPr>
          <w:rFonts w:ascii="Times New Roman" w:hAnsi="Times New Roman" w:cs="Times New Roman"/>
          <w:sz w:val="24"/>
          <w:szCs w:val="24"/>
        </w:rPr>
        <w:t xml:space="preserve">Ekonomiškai naudingiausias pasiūlymas išrenkamas pagal kainos ir kokybės (pasirinktos kokybės vertinimo charakteristikos įvertinamos kiekybiškai) santykį. </w:t>
      </w:r>
      <w:r w:rsidRPr="00996987">
        <w:rPr>
          <w:rFonts w:ascii="Times New Roman" w:hAnsi="Times New Roman" w:cs="Times New Roman"/>
          <w:bCs/>
          <w:sz w:val="24"/>
          <w:szCs w:val="24"/>
        </w:rPr>
        <w:t>Pasiūlymų vertinimo kriterijai:</w:t>
      </w:r>
    </w:p>
    <w:p w14:paraId="3836A818" w14:textId="77777777" w:rsidR="009F1A52" w:rsidRPr="00996987" w:rsidRDefault="009F1A52" w:rsidP="009F1A52">
      <w:pPr>
        <w:pStyle w:val="Sraopastraipa"/>
        <w:tabs>
          <w:tab w:val="left" w:pos="851"/>
        </w:tabs>
        <w:autoSpaceDN w:val="0"/>
        <w:spacing w:after="0" w:line="240" w:lineRule="auto"/>
        <w:ind w:left="567" w:right="-1"/>
        <w:jc w:val="both"/>
        <w:rPr>
          <w:rFonts w:ascii="Times New Roman" w:hAnsi="Times New Roman" w:cs="Times New Roman"/>
          <w:b/>
          <w:bCs/>
          <w:sz w:val="24"/>
          <w:szCs w:val="24"/>
        </w:rPr>
      </w:pPr>
    </w:p>
    <w:tbl>
      <w:tblPr>
        <w:tblW w:w="9781" w:type="dxa"/>
        <w:tblInd w:w="-5" w:type="dxa"/>
        <w:shd w:val="clear" w:color="auto" w:fill="F2F2F2" w:themeFill="background1" w:themeFillShade="F2"/>
        <w:tblLayout w:type="fixed"/>
        <w:tblLook w:val="0400" w:firstRow="0" w:lastRow="0" w:firstColumn="0" w:lastColumn="0" w:noHBand="0" w:noVBand="1"/>
      </w:tblPr>
      <w:tblGrid>
        <w:gridCol w:w="9781"/>
      </w:tblGrid>
      <w:tr w:rsidR="009F1A52" w:rsidRPr="00996987" w14:paraId="36558D7C" w14:textId="77777777" w:rsidTr="000A415A">
        <w:tc>
          <w:tcPr>
            <w:tcW w:w="97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tcPr>
          <w:p w14:paraId="23DB7CF5" w14:textId="77777777" w:rsidR="009F1A52" w:rsidRPr="00996987" w:rsidRDefault="009F1A52" w:rsidP="000A415A">
            <w:pPr>
              <w:tabs>
                <w:tab w:val="left" w:pos="284"/>
              </w:tabs>
              <w:spacing w:before="60" w:after="60" w:line="240" w:lineRule="auto"/>
              <w:jc w:val="both"/>
              <w:rPr>
                <w:rFonts w:ascii="Times New Roman" w:hAnsi="Times New Roman" w:cs="Times New Roman"/>
                <w:b/>
                <w:sz w:val="24"/>
                <w:szCs w:val="24"/>
              </w:rPr>
            </w:pPr>
            <w:r w:rsidRPr="00996987">
              <w:rPr>
                <w:rFonts w:ascii="Times New Roman" w:hAnsi="Times New Roman" w:cs="Times New Roman"/>
                <w:b/>
                <w:sz w:val="24"/>
                <w:szCs w:val="24"/>
              </w:rPr>
              <w:t>Vertinimo kriterijai</w:t>
            </w:r>
          </w:p>
        </w:tc>
      </w:tr>
      <w:tr w:rsidR="009F1A52" w:rsidRPr="00996987" w14:paraId="229D5EE2" w14:textId="77777777" w:rsidTr="000A415A">
        <w:tc>
          <w:tcPr>
            <w:tcW w:w="97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B2196A8" w14:textId="77777777" w:rsidR="009F1A52" w:rsidRPr="00996987" w:rsidRDefault="009F1A52" w:rsidP="000A415A">
            <w:pPr>
              <w:tabs>
                <w:tab w:val="left" w:pos="284"/>
              </w:tabs>
              <w:spacing w:before="60" w:after="60" w:line="240" w:lineRule="auto"/>
              <w:jc w:val="both"/>
              <w:rPr>
                <w:rFonts w:ascii="Times New Roman" w:hAnsi="Times New Roman" w:cs="Times New Roman"/>
                <w:b/>
                <w:sz w:val="24"/>
                <w:szCs w:val="24"/>
              </w:rPr>
            </w:pPr>
            <w:r w:rsidRPr="00996987">
              <w:rPr>
                <w:rFonts w:ascii="Times New Roman" w:hAnsi="Times New Roman" w:cs="Times New Roman"/>
                <w:sz w:val="24"/>
                <w:szCs w:val="24"/>
              </w:rPr>
              <w:t xml:space="preserve">KAINOS KRITERIJUS – </w:t>
            </w:r>
            <w:bookmarkStart w:id="73" w:name="_Hlk91675376"/>
            <w:r w:rsidRPr="00996987">
              <w:rPr>
                <w:rFonts w:ascii="Times New Roman" w:hAnsi="Times New Roman" w:cs="Times New Roman"/>
                <w:b/>
                <w:sz w:val="24"/>
                <w:szCs w:val="24"/>
              </w:rPr>
              <w:t xml:space="preserve">(P) Pasiūlymo kaina </w:t>
            </w:r>
            <w:bookmarkEnd w:id="73"/>
          </w:p>
        </w:tc>
      </w:tr>
      <w:tr w:rsidR="009F1A52" w:rsidRPr="00996987" w14:paraId="6687CC65" w14:textId="77777777" w:rsidTr="000A415A">
        <w:tc>
          <w:tcPr>
            <w:tcW w:w="97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4DD241" w14:textId="77777777" w:rsidR="009F1A52" w:rsidRPr="00996987" w:rsidRDefault="009F1A52" w:rsidP="000A415A">
            <w:pPr>
              <w:tabs>
                <w:tab w:val="left" w:pos="284"/>
              </w:tabs>
              <w:spacing w:before="60" w:after="60" w:line="240" w:lineRule="auto"/>
              <w:jc w:val="both"/>
              <w:rPr>
                <w:rFonts w:ascii="Times New Roman" w:hAnsi="Times New Roman" w:cs="Times New Roman"/>
                <w:b/>
                <w:sz w:val="24"/>
                <w:szCs w:val="24"/>
              </w:rPr>
            </w:pPr>
            <w:r w:rsidRPr="00996987">
              <w:rPr>
                <w:rFonts w:ascii="Times New Roman" w:hAnsi="Times New Roman" w:cs="Times New Roman"/>
                <w:sz w:val="24"/>
                <w:szCs w:val="24"/>
              </w:rPr>
              <w:t xml:space="preserve">KOKYBĖS KRITERIJUS – </w:t>
            </w:r>
            <w:bookmarkStart w:id="74" w:name="_3znysh7" w:colFirst="0" w:colLast="0"/>
            <w:bookmarkEnd w:id="74"/>
            <w:r w:rsidRPr="00996987">
              <w:rPr>
                <w:rFonts w:ascii="Times New Roman" w:hAnsi="Times New Roman" w:cs="Times New Roman"/>
                <w:b/>
                <w:bCs/>
                <w:sz w:val="24"/>
                <w:szCs w:val="24"/>
              </w:rPr>
              <w:t>T</w:t>
            </w:r>
            <w:r w:rsidRPr="00996987">
              <w:rPr>
                <w:rStyle w:val="ui-provider"/>
                <w:rFonts w:ascii="Times New Roman" w:hAnsi="Times New Roman" w:cs="Times New Roman"/>
                <w:b/>
                <w:sz w:val="24"/>
                <w:szCs w:val="24"/>
              </w:rPr>
              <w:t>iekėjo savo veikloje naudojama elektros energija (dalis elektros energijos resursų</w:t>
            </w:r>
            <w:r w:rsidRPr="00996987">
              <w:rPr>
                <w:rStyle w:val="Puslapioinaosnuoroda"/>
                <w:rFonts w:ascii="Times New Roman" w:hAnsi="Times New Roman" w:cs="Times New Roman"/>
                <w:b/>
                <w:sz w:val="24"/>
                <w:szCs w:val="24"/>
              </w:rPr>
              <w:footnoteReference w:id="7"/>
            </w:r>
            <w:r w:rsidRPr="00996987">
              <w:rPr>
                <w:rStyle w:val="ui-provider"/>
                <w:rFonts w:ascii="Times New Roman" w:hAnsi="Times New Roman" w:cs="Times New Roman"/>
                <w:b/>
                <w:sz w:val="24"/>
                <w:szCs w:val="24"/>
              </w:rPr>
              <w:t xml:space="preserve">) iš atsinaujinančių energijos išteklių </w:t>
            </w:r>
          </w:p>
        </w:tc>
      </w:tr>
    </w:tbl>
    <w:p w14:paraId="02B93528" w14:textId="77777777" w:rsidR="009F1A52" w:rsidRPr="00996987" w:rsidRDefault="009F1A52" w:rsidP="009F1A52">
      <w:pPr>
        <w:pStyle w:val="Sraopastraipa"/>
        <w:numPr>
          <w:ilvl w:val="0"/>
          <w:numId w:val="30"/>
        </w:numPr>
        <w:tabs>
          <w:tab w:val="left" w:pos="284"/>
          <w:tab w:val="left" w:pos="851"/>
          <w:tab w:val="left" w:pos="993"/>
        </w:tabs>
        <w:autoSpaceDN w:val="0"/>
        <w:spacing w:after="120"/>
        <w:ind w:left="0" w:right="-143" w:firstLine="360"/>
        <w:jc w:val="both"/>
        <w:rPr>
          <w:rFonts w:ascii="Times New Roman" w:hAnsi="Times New Roman" w:cs="Times New Roman"/>
          <w:bCs/>
          <w:sz w:val="24"/>
          <w:szCs w:val="24"/>
        </w:rPr>
      </w:pPr>
      <w:r w:rsidRPr="00996987">
        <w:rPr>
          <w:rFonts w:ascii="Times New Roman" w:hAnsi="Times New Roman" w:cs="Times New Roman"/>
          <w:sz w:val="24"/>
          <w:szCs w:val="24"/>
        </w:rPr>
        <w:t xml:space="preserve">Pirkimo objektas - </w:t>
      </w:r>
      <w:r w:rsidRPr="00996987">
        <w:rPr>
          <w:rFonts w:ascii="Times New Roman" w:hAnsi="Times New Roman" w:cs="Times New Roman"/>
          <w:bCs/>
          <w:sz w:val="24"/>
          <w:szCs w:val="24"/>
        </w:rPr>
        <w:t xml:space="preserve"> prekė (programinės įrangos </w:t>
      </w:r>
      <w:r>
        <w:rPr>
          <w:rFonts w:ascii="Times New Roman" w:hAnsi="Times New Roman" w:cs="Times New Roman"/>
          <w:bCs/>
          <w:sz w:val="24"/>
          <w:szCs w:val="24"/>
        </w:rPr>
        <w:t>įsigijimas</w:t>
      </w:r>
      <w:r w:rsidRPr="00996987">
        <w:rPr>
          <w:rFonts w:ascii="Times New Roman" w:hAnsi="Times New Roman" w:cs="Times New Roman"/>
          <w:bCs/>
          <w:sz w:val="24"/>
          <w:szCs w:val="24"/>
        </w:rPr>
        <w:t xml:space="preserve">) nesusijusi su materialaus objekto sukūrimu, kurios tiekimo metu nėra numatomas reikšmingas neigiamas poveikis aplinkai, nesukuriamas taršos šaltinis ir negeneruojamos atliekos, tačiau tiekiant prekę (pristatymas vyksta el. paštu), naudojama elektros energija, todėl nustatytas kokybės vertinimo kriterijus yra susijęs su perkamu objektu. </w:t>
      </w:r>
    </w:p>
    <w:p w14:paraId="1638F9AE" w14:textId="77777777" w:rsidR="009F1A52" w:rsidRPr="00996987" w:rsidRDefault="009F1A52" w:rsidP="009F1A52">
      <w:pPr>
        <w:pStyle w:val="Sraopastraipa"/>
        <w:numPr>
          <w:ilvl w:val="0"/>
          <w:numId w:val="30"/>
        </w:numPr>
        <w:tabs>
          <w:tab w:val="left" w:pos="284"/>
          <w:tab w:val="left" w:pos="851"/>
          <w:tab w:val="left" w:pos="993"/>
        </w:tabs>
        <w:autoSpaceDN w:val="0"/>
        <w:spacing w:after="120"/>
        <w:ind w:left="0" w:right="-143" w:firstLine="360"/>
        <w:jc w:val="both"/>
        <w:rPr>
          <w:rFonts w:ascii="Times New Roman" w:hAnsi="Times New Roman" w:cs="Times New Roman"/>
          <w:sz w:val="24"/>
          <w:szCs w:val="24"/>
        </w:rPr>
      </w:pPr>
      <w:r w:rsidRPr="00996987">
        <w:rPr>
          <w:rFonts w:ascii="Times New Roman" w:hAnsi="Times New Roman" w:cs="Times New Roman"/>
          <w:sz w:val="24"/>
          <w:szCs w:val="24"/>
        </w:rPr>
        <w:t>Pasiūlymo ekonominis naudingumas (</w:t>
      </w:r>
      <w:r w:rsidRPr="00996987">
        <w:rPr>
          <w:rFonts w:ascii="Times New Roman" w:hAnsi="Times New Roman" w:cs="Times New Roman"/>
          <w:b/>
          <w:bCs/>
          <w:sz w:val="24"/>
          <w:szCs w:val="24"/>
        </w:rPr>
        <w:t>EN</w:t>
      </w:r>
      <w:r w:rsidRPr="00996987">
        <w:rPr>
          <w:rFonts w:ascii="Times New Roman" w:hAnsi="Times New Roman" w:cs="Times New Roman"/>
          <w:sz w:val="24"/>
          <w:szCs w:val="24"/>
        </w:rPr>
        <w:t>) apskaičiuojamas pagal „kokybė į kainą“ tipo taisyklę</w:t>
      </w:r>
      <w:r w:rsidRPr="00996987">
        <w:rPr>
          <w:rStyle w:val="Puslapioinaosnuoroda"/>
          <w:rFonts w:ascii="Times New Roman" w:hAnsi="Times New Roman" w:cs="Times New Roman"/>
          <w:sz w:val="24"/>
          <w:szCs w:val="24"/>
        </w:rPr>
        <w:footnoteReference w:id="8"/>
      </w:r>
      <w:r w:rsidRPr="00996987">
        <w:rPr>
          <w:rFonts w:ascii="Times New Roman" w:hAnsi="Times New Roman" w:cs="Times New Roman"/>
          <w:sz w:val="24"/>
          <w:szCs w:val="24"/>
        </w:rPr>
        <w:t xml:space="preserve"> pagal šią formulę:</w:t>
      </w:r>
    </w:p>
    <w:p w14:paraId="22CF39E5" w14:textId="77777777" w:rsidR="009F1A52" w:rsidRPr="00996987" w:rsidRDefault="009F1A52" w:rsidP="009F1A52">
      <w:pPr>
        <w:tabs>
          <w:tab w:val="left" w:pos="284"/>
          <w:tab w:val="left" w:pos="851"/>
          <w:tab w:val="left" w:pos="993"/>
        </w:tabs>
        <w:spacing w:before="60" w:after="60"/>
        <w:ind w:firstLine="567"/>
        <w:jc w:val="center"/>
        <w:rPr>
          <w:rFonts w:ascii="Times New Roman" w:hAnsi="Times New Roman" w:cs="Times New Roman"/>
          <w:b/>
          <w:bCs/>
          <w:sz w:val="24"/>
          <w:szCs w:val="24"/>
        </w:rPr>
      </w:pPr>
      <w:r w:rsidRPr="00996987">
        <w:rPr>
          <w:rFonts w:ascii="Times New Roman" w:hAnsi="Times New Roman" w:cs="Times New Roman"/>
          <w:b/>
          <w:bCs/>
          <w:sz w:val="24"/>
          <w:szCs w:val="24"/>
        </w:rPr>
        <w:t>EN = P– (b x Q)</w:t>
      </w:r>
    </w:p>
    <w:p w14:paraId="02ECBAB8" w14:textId="77777777" w:rsidR="009F1A52" w:rsidRPr="00996987" w:rsidRDefault="009F1A52" w:rsidP="009F1A52">
      <w:pPr>
        <w:tabs>
          <w:tab w:val="left" w:pos="284"/>
          <w:tab w:val="left" w:pos="851"/>
          <w:tab w:val="left" w:pos="993"/>
        </w:tabs>
        <w:spacing w:before="60" w:after="60"/>
        <w:ind w:firstLine="567"/>
        <w:jc w:val="both"/>
        <w:rPr>
          <w:rFonts w:ascii="Times New Roman" w:hAnsi="Times New Roman" w:cs="Times New Roman"/>
          <w:sz w:val="24"/>
          <w:szCs w:val="24"/>
        </w:rPr>
      </w:pPr>
    </w:p>
    <w:p w14:paraId="4EC3E4FB" w14:textId="77777777" w:rsidR="009F1A52" w:rsidRPr="00707200" w:rsidRDefault="009F1A52" w:rsidP="009F1A52">
      <w:pPr>
        <w:tabs>
          <w:tab w:val="left" w:pos="284"/>
          <w:tab w:val="left" w:pos="851"/>
          <w:tab w:val="left" w:pos="993"/>
        </w:tabs>
        <w:spacing w:before="60" w:after="60"/>
        <w:ind w:firstLine="567"/>
        <w:jc w:val="both"/>
        <w:rPr>
          <w:rFonts w:ascii="Times New Roman" w:hAnsi="Times New Roman" w:cs="Times New Roman"/>
          <w:sz w:val="20"/>
          <w:szCs w:val="20"/>
        </w:rPr>
      </w:pPr>
      <w:r w:rsidRPr="00996987">
        <w:rPr>
          <w:rFonts w:ascii="Times New Roman" w:hAnsi="Times New Roman" w:cs="Times New Roman"/>
          <w:sz w:val="24"/>
          <w:szCs w:val="24"/>
        </w:rPr>
        <w:t>P</w:t>
      </w:r>
      <w:r w:rsidRPr="00996987">
        <w:rPr>
          <w:rFonts w:ascii="Times New Roman" w:hAnsi="Times New Roman" w:cs="Times New Roman"/>
          <w:sz w:val="24"/>
          <w:szCs w:val="24"/>
          <w:vertAlign w:val="subscript"/>
        </w:rPr>
        <w:t xml:space="preserve"> – </w:t>
      </w:r>
      <w:r w:rsidRPr="00707200">
        <w:rPr>
          <w:rFonts w:ascii="Times New Roman" w:hAnsi="Times New Roman" w:cs="Times New Roman"/>
          <w:sz w:val="20"/>
          <w:szCs w:val="20"/>
        </w:rPr>
        <w:t>vertinamo pasiūlymo kaina Eur su PVM</w:t>
      </w:r>
    </w:p>
    <w:p w14:paraId="4C345D9B" w14:textId="77777777" w:rsidR="009F1A52" w:rsidRPr="00707200" w:rsidRDefault="009F1A52" w:rsidP="009F1A52">
      <w:pPr>
        <w:tabs>
          <w:tab w:val="left" w:pos="284"/>
          <w:tab w:val="left" w:pos="851"/>
          <w:tab w:val="left" w:pos="993"/>
        </w:tabs>
        <w:spacing w:before="60" w:after="60"/>
        <w:ind w:firstLine="567"/>
        <w:jc w:val="both"/>
        <w:rPr>
          <w:rFonts w:ascii="Times New Roman" w:hAnsi="Times New Roman" w:cs="Times New Roman"/>
          <w:sz w:val="20"/>
          <w:szCs w:val="20"/>
        </w:rPr>
      </w:pPr>
      <w:r w:rsidRPr="00707200">
        <w:rPr>
          <w:rFonts w:ascii="Times New Roman" w:hAnsi="Times New Roman" w:cs="Times New Roman"/>
          <w:sz w:val="20"/>
          <w:szCs w:val="20"/>
        </w:rPr>
        <w:t>b – kokybės kriterijaus koeficientas, išreikštas eurais</w:t>
      </w:r>
    </w:p>
    <w:p w14:paraId="0FF7EDC9" w14:textId="77777777" w:rsidR="009F1A52" w:rsidRPr="00707200" w:rsidRDefault="009F1A52" w:rsidP="009F1A52">
      <w:pPr>
        <w:tabs>
          <w:tab w:val="left" w:pos="284"/>
          <w:tab w:val="left" w:pos="851"/>
          <w:tab w:val="left" w:pos="993"/>
        </w:tabs>
        <w:spacing w:before="60" w:after="60"/>
        <w:ind w:firstLine="567"/>
        <w:jc w:val="both"/>
        <w:rPr>
          <w:rFonts w:ascii="Times New Roman" w:hAnsi="Times New Roman" w:cs="Times New Roman"/>
          <w:sz w:val="20"/>
          <w:szCs w:val="20"/>
        </w:rPr>
      </w:pPr>
      <w:r w:rsidRPr="00707200">
        <w:rPr>
          <w:rFonts w:ascii="Times New Roman" w:hAnsi="Times New Roman" w:cs="Times New Roman"/>
          <w:sz w:val="20"/>
          <w:szCs w:val="20"/>
        </w:rPr>
        <w:t>Q</w:t>
      </w:r>
      <w:r w:rsidRPr="00707200">
        <w:rPr>
          <w:rFonts w:ascii="Times New Roman" w:hAnsi="Times New Roman" w:cs="Times New Roman"/>
          <w:sz w:val="20"/>
          <w:szCs w:val="20"/>
          <w:vertAlign w:val="subscript"/>
        </w:rPr>
        <w:t xml:space="preserve"> – </w:t>
      </w:r>
      <w:r w:rsidRPr="00707200">
        <w:rPr>
          <w:rFonts w:ascii="Times New Roman" w:hAnsi="Times New Roman" w:cs="Times New Roman"/>
          <w:sz w:val="20"/>
          <w:szCs w:val="20"/>
        </w:rPr>
        <w:t>vertinamam pasiūlymui suteiktas kokybės balas</w:t>
      </w:r>
    </w:p>
    <w:p w14:paraId="3569EFC4" w14:textId="77777777" w:rsidR="009F1A52" w:rsidRPr="00996987" w:rsidRDefault="009F1A52" w:rsidP="009F1A52">
      <w:pPr>
        <w:tabs>
          <w:tab w:val="left" w:pos="284"/>
          <w:tab w:val="left" w:pos="851"/>
          <w:tab w:val="left" w:pos="993"/>
        </w:tabs>
        <w:spacing w:before="60" w:after="60"/>
        <w:ind w:firstLine="567"/>
        <w:jc w:val="both"/>
        <w:rPr>
          <w:rFonts w:ascii="Times New Roman" w:hAnsi="Times New Roman" w:cs="Times New Roman"/>
          <w:sz w:val="24"/>
          <w:szCs w:val="24"/>
        </w:rPr>
      </w:pPr>
    </w:p>
    <w:p w14:paraId="3C201170" w14:textId="77777777" w:rsidR="009F1A52" w:rsidRPr="00996987" w:rsidRDefault="009F1A52" w:rsidP="009F1A52">
      <w:pPr>
        <w:pStyle w:val="Sraopastraipa"/>
        <w:numPr>
          <w:ilvl w:val="0"/>
          <w:numId w:val="30"/>
        </w:numPr>
        <w:tabs>
          <w:tab w:val="left" w:pos="284"/>
          <w:tab w:val="left" w:pos="851"/>
          <w:tab w:val="left" w:pos="993"/>
        </w:tabs>
        <w:autoSpaceDN w:val="0"/>
        <w:spacing w:before="60" w:after="60" w:line="240" w:lineRule="auto"/>
        <w:ind w:left="0" w:firstLine="360"/>
        <w:jc w:val="both"/>
        <w:rPr>
          <w:rStyle w:val="ui-provider"/>
          <w:rFonts w:ascii="Times New Roman" w:hAnsi="Times New Roman" w:cs="Times New Roman"/>
          <w:bCs/>
          <w:sz w:val="24"/>
          <w:szCs w:val="24"/>
        </w:rPr>
      </w:pPr>
      <w:r w:rsidRPr="00996987">
        <w:rPr>
          <w:rFonts w:ascii="Times New Roman" w:hAnsi="Times New Roman" w:cs="Times New Roman"/>
          <w:sz w:val="24"/>
          <w:szCs w:val="24"/>
        </w:rPr>
        <w:t>Kokybės kriterijaus „</w:t>
      </w:r>
      <w:r w:rsidRPr="00996987">
        <w:rPr>
          <w:rStyle w:val="ui-provider"/>
          <w:rFonts w:ascii="Times New Roman" w:hAnsi="Times New Roman" w:cs="Times New Roman"/>
          <w:b/>
          <w:sz w:val="24"/>
          <w:szCs w:val="24"/>
        </w:rPr>
        <w:t xml:space="preserve">Tiekėjo savo veikloje naudojama elektros energija (dalis elektros energijos resursų) </w:t>
      </w:r>
      <w:bookmarkStart w:id="75" w:name="_Hlk146111965"/>
      <w:r w:rsidRPr="00996987">
        <w:rPr>
          <w:rStyle w:val="ui-provider"/>
          <w:rFonts w:ascii="Times New Roman" w:hAnsi="Times New Roman" w:cs="Times New Roman"/>
          <w:b/>
          <w:sz w:val="24"/>
          <w:szCs w:val="24"/>
        </w:rPr>
        <w:t>iš atsinaujinančių energijos išteklių</w:t>
      </w:r>
      <w:bookmarkEnd w:id="75"/>
      <w:r w:rsidRPr="00996987">
        <w:rPr>
          <w:rStyle w:val="ui-provider"/>
          <w:rFonts w:ascii="Times New Roman" w:hAnsi="Times New Roman" w:cs="Times New Roman"/>
          <w:b/>
          <w:sz w:val="24"/>
          <w:szCs w:val="24"/>
        </w:rPr>
        <w:t>“</w:t>
      </w:r>
      <w:r w:rsidRPr="00996987">
        <w:rPr>
          <w:rStyle w:val="ui-provider"/>
          <w:rFonts w:ascii="Times New Roman" w:hAnsi="Times New Roman" w:cs="Times New Roman"/>
          <w:bCs/>
          <w:sz w:val="24"/>
          <w:szCs w:val="24"/>
        </w:rPr>
        <w:t xml:space="preserve"> koeficientas b (piniginė jo išraiška) – </w:t>
      </w:r>
      <w:r>
        <w:rPr>
          <w:rStyle w:val="ui-provider"/>
          <w:rFonts w:ascii="Times New Roman" w:hAnsi="Times New Roman" w:cs="Times New Roman"/>
          <w:bCs/>
          <w:sz w:val="24"/>
          <w:szCs w:val="24"/>
        </w:rPr>
        <w:t>5</w:t>
      </w:r>
      <w:r w:rsidRPr="00996987">
        <w:rPr>
          <w:rStyle w:val="ui-provider"/>
          <w:rFonts w:ascii="Times New Roman" w:hAnsi="Times New Roman" w:cs="Times New Roman"/>
          <w:bCs/>
          <w:sz w:val="24"/>
          <w:szCs w:val="24"/>
        </w:rPr>
        <w:t>00,00 Eur.</w:t>
      </w:r>
    </w:p>
    <w:p w14:paraId="3549CA5C" w14:textId="77777777" w:rsidR="009F1A52" w:rsidRPr="00996987" w:rsidRDefault="009F1A52" w:rsidP="009F1A52">
      <w:pPr>
        <w:pStyle w:val="Sraopastraipa"/>
        <w:numPr>
          <w:ilvl w:val="0"/>
          <w:numId w:val="30"/>
        </w:numPr>
        <w:tabs>
          <w:tab w:val="left" w:pos="284"/>
          <w:tab w:val="left" w:pos="851"/>
          <w:tab w:val="left" w:pos="993"/>
        </w:tabs>
        <w:autoSpaceDN w:val="0"/>
        <w:spacing w:before="60" w:after="60" w:line="240" w:lineRule="auto"/>
        <w:ind w:left="0" w:firstLine="567"/>
        <w:jc w:val="both"/>
        <w:rPr>
          <w:rStyle w:val="ui-provider"/>
          <w:rFonts w:ascii="Times New Roman" w:hAnsi="Times New Roman" w:cs="Times New Roman"/>
          <w:bCs/>
          <w:sz w:val="24"/>
          <w:szCs w:val="24"/>
        </w:rPr>
      </w:pPr>
      <w:r w:rsidRPr="00996987">
        <w:rPr>
          <w:rFonts w:ascii="Times New Roman" w:hAnsi="Times New Roman" w:cs="Times New Roman"/>
          <w:sz w:val="24"/>
          <w:szCs w:val="24"/>
        </w:rPr>
        <w:t xml:space="preserve">Kokybės kriterijaus </w:t>
      </w:r>
      <w:r w:rsidRPr="00996987">
        <w:rPr>
          <w:rStyle w:val="ui-provider"/>
          <w:rFonts w:ascii="Times New Roman" w:hAnsi="Times New Roman" w:cs="Times New Roman"/>
          <w:bCs/>
          <w:sz w:val="24"/>
          <w:szCs w:val="24"/>
        </w:rPr>
        <w:t>balų teikimo tvarka:</w:t>
      </w:r>
    </w:p>
    <w:p w14:paraId="6AE4E8A3" w14:textId="77777777" w:rsidR="009F1A52" w:rsidRPr="00996987" w:rsidRDefault="009F1A52" w:rsidP="009F1A52">
      <w:pPr>
        <w:pStyle w:val="Sraopastraipa"/>
        <w:tabs>
          <w:tab w:val="left" w:pos="284"/>
        </w:tabs>
        <w:spacing w:before="60" w:after="60"/>
        <w:ind w:left="0" w:firstLine="567"/>
        <w:jc w:val="both"/>
        <w:rPr>
          <w:rStyle w:val="ui-provider"/>
          <w:rFonts w:ascii="Times New Roman" w:eastAsia="Calibri" w:hAnsi="Times New Roman" w:cs="Times New Roman"/>
          <w:sz w:val="24"/>
          <w:szCs w:val="24"/>
        </w:rPr>
      </w:pPr>
      <w:r w:rsidRPr="00996987">
        <w:rPr>
          <w:rFonts w:ascii="Times New Roman" w:hAnsi="Times New Roman" w:cs="Times New Roman"/>
          <w:b/>
          <w:bCs/>
          <w:sz w:val="24"/>
          <w:szCs w:val="24"/>
        </w:rPr>
        <w:t>0 balų</w:t>
      </w:r>
      <w:r w:rsidRPr="00996987">
        <w:rPr>
          <w:rFonts w:ascii="Times New Roman" w:hAnsi="Times New Roman" w:cs="Times New Roman"/>
          <w:sz w:val="24"/>
          <w:szCs w:val="24"/>
        </w:rPr>
        <w:t xml:space="preserve"> skiriama, kai </w:t>
      </w:r>
      <w:r w:rsidRPr="00996987">
        <w:rPr>
          <w:rStyle w:val="ui-provider"/>
          <w:rFonts w:ascii="Times New Roman" w:hAnsi="Times New Roman" w:cs="Times New Roman"/>
          <w:sz w:val="24"/>
          <w:szCs w:val="24"/>
        </w:rPr>
        <w:t>T</w:t>
      </w:r>
      <w:r w:rsidRPr="00996987">
        <w:rPr>
          <w:rStyle w:val="ui-provider"/>
          <w:rFonts w:ascii="Times New Roman" w:eastAsia="Calibri" w:hAnsi="Times New Roman" w:cs="Times New Roman"/>
          <w:sz w:val="24"/>
          <w:szCs w:val="24"/>
        </w:rPr>
        <w:t>iekėja</w:t>
      </w:r>
      <w:r w:rsidRPr="00996987">
        <w:rPr>
          <w:rStyle w:val="ui-provider"/>
          <w:rFonts w:ascii="Times New Roman" w:hAnsi="Times New Roman" w:cs="Times New Roman"/>
          <w:sz w:val="24"/>
          <w:szCs w:val="24"/>
        </w:rPr>
        <w:t>s</w:t>
      </w:r>
      <w:r w:rsidRPr="00996987">
        <w:rPr>
          <w:rStyle w:val="ui-provider"/>
          <w:rFonts w:ascii="Times New Roman" w:eastAsia="Calibri" w:hAnsi="Times New Roman" w:cs="Times New Roman"/>
          <w:sz w:val="24"/>
          <w:szCs w:val="24"/>
        </w:rPr>
        <w:t xml:space="preserve"> savo veikloje nenaudoja elektros energijos, kuri pagamin</w:t>
      </w:r>
      <w:r w:rsidRPr="00996987">
        <w:rPr>
          <w:rStyle w:val="ui-provider"/>
          <w:rFonts w:ascii="Times New Roman" w:hAnsi="Times New Roman" w:cs="Times New Roman"/>
          <w:sz w:val="24"/>
          <w:szCs w:val="24"/>
        </w:rPr>
        <w:t>ama</w:t>
      </w:r>
      <w:r w:rsidRPr="00996987">
        <w:rPr>
          <w:rStyle w:val="ui-provider"/>
          <w:rFonts w:ascii="Times New Roman" w:eastAsia="Calibri" w:hAnsi="Times New Roman" w:cs="Times New Roman"/>
          <w:sz w:val="24"/>
          <w:szCs w:val="24"/>
        </w:rPr>
        <w:t xml:space="preserve"> iš atsinaujinančių energijos išteklių;</w:t>
      </w:r>
    </w:p>
    <w:p w14:paraId="6ABD9E69" w14:textId="77777777" w:rsidR="009F1A52" w:rsidRPr="00996987" w:rsidRDefault="009F1A52" w:rsidP="009F1A52">
      <w:pPr>
        <w:pStyle w:val="Sraopastraipa"/>
        <w:tabs>
          <w:tab w:val="left" w:pos="284"/>
        </w:tabs>
        <w:spacing w:before="60" w:after="60"/>
        <w:ind w:left="0" w:firstLine="567"/>
        <w:jc w:val="both"/>
        <w:rPr>
          <w:rStyle w:val="ui-provider"/>
          <w:rFonts w:ascii="Times New Roman" w:hAnsi="Times New Roman" w:cs="Times New Roman"/>
          <w:sz w:val="24"/>
          <w:szCs w:val="24"/>
        </w:rPr>
      </w:pPr>
      <w:r w:rsidRPr="00996987">
        <w:rPr>
          <w:rFonts w:ascii="Times New Roman" w:hAnsi="Times New Roman" w:cs="Times New Roman"/>
          <w:b/>
          <w:bCs/>
          <w:sz w:val="24"/>
          <w:szCs w:val="24"/>
        </w:rPr>
        <w:t>1 balas</w:t>
      </w:r>
      <w:r w:rsidRPr="00996987">
        <w:rPr>
          <w:rFonts w:ascii="Times New Roman" w:hAnsi="Times New Roman" w:cs="Times New Roman"/>
          <w:sz w:val="24"/>
          <w:szCs w:val="24"/>
        </w:rPr>
        <w:t xml:space="preserve"> skiriamas, </w:t>
      </w:r>
      <w:r w:rsidRPr="00996987">
        <w:rPr>
          <w:rStyle w:val="ui-provider"/>
          <w:rFonts w:ascii="Times New Roman" w:hAnsi="Times New Roman" w:cs="Times New Roman"/>
          <w:sz w:val="24"/>
          <w:szCs w:val="24"/>
        </w:rPr>
        <w:t>jeigu Tiekėjas savo veikloje naudoja elektros energiją (arba dalį elektros energijos resursų), kuri pagaminama iš atsinaujinančių energijos išteklių.</w:t>
      </w:r>
    </w:p>
    <w:p w14:paraId="07732340" w14:textId="77777777" w:rsidR="009F1A52" w:rsidRPr="008C38C9" w:rsidRDefault="009F1A52" w:rsidP="009F1A52">
      <w:pPr>
        <w:tabs>
          <w:tab w:val="left" w:pos="284"/>
          <w:tab w:val="left" w:pos="851"/>
          <w:tab w:val="left" w:pos="993"/>
        </w:tabs>
        <w:spacing w:before="60" w:after="0" w:line="240" w:lineRule="auto"/>
        <w:ind w:firstLine="567"/>
        <w:rPr>
          <w:rFonts w:ascii="Times New Roman" w:hAnsi="Times New Roman" w:cs="Times New Roman"/>
          <w:b/>
          <w:bCs/>
          <w:i/>
          <w:iCs/>
          <w:u w:val="single"/>
        </w:rPr>
      </w:pPr>
      <w:r w:rsidRPr="008C38C9">
        <w:rPr>
          <w:rFonts w:ascii="Times New Roman" w:hAnsi="Times New Roman" w:cs="Times New Roman"/>
          <w:i/>
          <w:iCs/>
          <w:u w:val="single"/>
        </w:rPr>
        <w:lastRenderedPageBreak/>
        <w:t xml:space="preserve">Pasiūlymo ekonominis naudingumo apskaičiavimo pavyzdys: </w:t>
      </w:r>
    </w:p>
    <w:p w14:paraId="671C0073" w14:textId="77777777" w:rsidR="009F1A52" w:rsidRPr="008C38C9" w:rsidRDefault="009F1A52" w:rsidP="009F1A52">
      <w:pPr>
        <w:tabs>
          <w:tab w:val="left" w:pos="284"/>
          <w:tab w:val="left" w:pos="851"/>
          <w:tab w:val="left" w:pos="993"/>
        </w:tabs>
        <w:spacing w:before="60" w:after="0" w:line="240" w:lineRule="auto"/>
        <w:ind w:firstLine="567"/>
        <w:rPr>
          <w:rFonts w:ascii="Times New Roman" w:hAnsi="Times New Roman" w:cs="Times New Roman"/>
          <w:b/>
          <w:bCs/>
          <w:i/>
          <w:iCs/>
        </w:rPr>
      </w:pPr>
      <w:r w:rsidRPr="008C38C9">
        <w:rPr>
          <w:rFonts w:ascii="Times New Roman" w:hAnsi="Times New Roman" w:cs="Times New Roman"/>
          <w:b/>
          <w:bCs/>
          <w:i/>
          <w:iCs/>
        </w:rPr>
        <w:t>P</w:t>
      </w:r>
      <w:r w:rsidRPr="008C38C9">
        <w:rPr>
          <w:rFonts w:ascii="Times New Roman" w:hAnsi="Times New Roman" w:cs="Times New Roman"/>
          <w:b/>
          <w:bCs/>
          <w:i/>
          <w:iCs/>
          <w:vertAlign w:val="subscript"/>
        </w:rPr>
        <w:t xml:space="preserve"> </w:t>
      </w:r>
      <w:r w:rsidRPr="008C38C9">
        <w:rPr>
          <w:rFonts w:ascii="Times New Roman" w:hAnsi="Times New Roman" w:cs="Times New Roman"/>
          <w:b/>
          <w:bCs/>
          <w:i/>
          <w:iCs/>
        </w:rPr>
        <w:t>– (b x Q)</w:t>
      </w:r>
    </w:p>
    <w:p w14:paraId="384A3071" w14:textId="77777777" w:rsidR="009F1A52" w:rsidRPr="008C38C9" w:rsidRDefault="009F1A52" w:rsidP="009F1A52">
      <w:pPr>
        <w:tabs>
          <w:tab w:val="left" w:pos="851"/>
          <w:tab w:val="left" w:pos="993"/>
        </w:tabs>
        <w:spacing w:after="0" w:line="240" w:lineRule="auto"/>
        <w:ind w:firstLine="567"/>
        <w:jc w:val="both"/>
        <w:rPr>
          <w:rFonts w:ascii="Times New Roman" w:hAnsi="Times New Roman" w:cs="Times New Roman"/>
          <w:i/>
          <w:iCs/>
        </w:rPr>
      </w:pPr>
      <w:r w:rsidRPr="008C38C9">
        <w:rPr>
          <w:rFonts w:ascii="Times New Roman" w:hAnsi="Times New Roman" w:cs="Times New Roman"/>
          <w:i/>
          <w:iCs/>
        </w:rPr>
        <w:t>Tiekėjas A</w:t>
      </w:r>
      <w:r>
        <w:rPr>
          <w:rFonts w:ascii="Times New Roman" w:hAnsi="Times New Roman" w:cs="Times New Roman"/>
          <w:i/>
          <w:iCs/>
        </w:rPr>
        <w:t>B</w:t>
      </w:r>
      <w:r w:rsidRPr="008C38C9">
        <w:rPr>
          <w:rFonts w:ascii="Times New Roman" w:hAnsi="Times New Roman" w:cs="Times New Roman"/>
          <w:i/>
          <w:iCs/>
        </w:rPr>
        <w:t>: 5</w:t>
      </w:r>
      <w:r>
        <w:rPr>
          <w:rFonts w:ascii="Times New Roman" w:hAnsi="Times New Roman" w:cs="Times New Roman"/>
          <w:i/>
          <w:iCs/>
        </w:rPr>
        <w:t>2</w:t>
      </w:r>
      <w:r w:rsidRPr="008C38C9">
        <w:rPr>
          <w:rFonts w:ascii="Times New Roman" w:hAnsi="Times New Roman" w:cs="Times New Roman"/>
          <w:i/>
          <w:iCs/>
        </w:rPr>
        <w:t xml:space="preserve">00,00 – </w:t>
      </w:r>
      <w:r>
        <w:rPr>
          <w:rFonts w:ascii="Times New Roman" w:hAnsi="Times New Roman" w:cs="Times New Roman"/>
          <w:i/>
          <w:iCs/>
        </w:rPr>
        <w:t>5</w:t>
      </w:r>
      <w:r w:rsidRPr="008C38C9">
        <w:rPr>
          <w:rFonts w:ascii="Times New Roman" w:hAnsi="Times New Roman" w:cs="Times New Roman"/>
          <w:i/>
          <w:iCs/>
        </w:rPr>
        <w:t xml:space="preserve">00,00 x 1=4700,00 (kai tiekėjas naudoja </w:t>
      </w:r>
      <w:r w:rsidRPr="008C38C9">
        <w:rPr>
          <w:rStyle w:val="ui-provider"/>
          <w:rFonts w:ascii="Times New Roman" w:hAnsi="Times New Roman" w:cs="Times New Roman"/>
          <w:i/>
          <w:iCs/>
        </w:rPr>
        <w:t>elektros energiją, kuri pagaminama iš atsinaujinančių energijos išteklių)</w:t>
      </w:r>
    </w:p>
    <w:p w14:paraId="113131C6" w14:textId="77777777" w:rsidR="009F1A52" w:rsidRPr="008C38C9" w:rsidRDefault="009F1A52" w:rsidP="009F1A52">
      <w:pPr>
        <w:tabs>
          <w:tab w:val="left" w:pos="851"/>
          <w:tab w:val="left" w:pos="993"/>
        </w:tabs>
        <w:spacing w:after="0" w:line="240" w:lineRule="auto"/>
        <w:ind w:firstLine="567"/>
        <w:jc w:val="both"/>
        <w:rPr>
          <w:rFonts w:ascii="Times New Roman" w:hAnsi="Times New Roman" w:cs="Times New Roman"/>
          <w:i/>
          <w:iCs/>
        </w:rPr>
      </w:pPr>
      <w:r w:rsidRPr="008C38C9">
        <w:rPr>
          <w:rFonts w:ascii="Times New Roman" w:hAnsi="Times New Roman" w:cs="Times New Roman"/>
          <w:i/>
          <w:iCs/>
        </w:rPr>
        <w:t xml:space="preserve">Tiekėjas </w:t>
      </w:r>
      <w:r>
        <w:rPr>
          <w:rFonts w:ascii="Times New Roman" w:hAnsi="Times New Roman" w:cs="Times New Roman"/>
          <w:i/>
          <w:iCs/>
        </w:rPr>
        <w:t>B</w:t>
      </w:r>
      <w:r w:rsidRPr="008C38C9">
        <w:rPr>
          <w:rFonts w:ascii="Times New Roman" w:hAnsi="Times New Roman" w:cs="Times New Roman"/>
          <w:i/>
          <w:iCs/>
        </w:rPr>
        <w:t xml:space="preserve">B: 4500,00 – </w:t>
      </w:r>
      <w:r>
        <w:rPr>
          <w:rFonts w:ascii="Times New Roman" w:hAnsi="Times New Roman" w:cs="Times New Roman"/>
          <w:i/>
          <w:iCs/>
        </w:rPr>
        <w:t>5</w:t>
      </w:r>
      <w:r w:rsidRPr="008C38C9">
        <w:rPr>
          <w:rFonts w:ascii="Times New Roman" w:hAnsi="Times New Roman" w:cs="Times New Roman"/>
          <w:i/>
          <w:iCs/>
        </w:rPr>
        <w:t xml:space="preserve">00,00 x 0 =4500,00 (kai tiekėjas nenaudoja </w:t>
      </w:r>
      <w:r w:rsidRPr="008C38C9">
        <w:rPr>
          <w:rStyle w:val="ui-provider"/>
          <w:rFonts w:ascii="Times New Roman" w:hAnsi="Times New Roman" w:cs="Times New Roman"/>
          <w:i/>
          <w:iCs/>
        </w:rPr>
        <w:t>elektros energijos, kuri pagaminama iš atsinaujinančių energijos išteklių)</w:t>
      </w:r>
    </w:p>
    <w:p w14:paraId="274F40CA" w14:textId="77777777" w:rsidR="009F1A52" w:rsidRDefault="009F1A52" w:rsidP="009F1A52">
      <w:pPr>
        <w:tabs>
          <w:tab w:val="left" w:pos="851"/>
          <w:tab w:val="left" w:pos="993"/>
        </w:tabs>
        <w:spacing w:after="0" w:line="240" w:lineRule="auto"/>
        <w:ind w:firstLine="567"/>
        <w:jc w:val="both"/>
        <w:rPr>
          <w:rFonts w:ascii="Times New Roman" w:hAnsi="Times New Roman" w:cs="Times New Roman"/>
          <w:i/>
          <w:iCs/>
        </w:rPr>
      </w:pPr>
      <w:r w:rsidRPr="008C38C9">
        <w:rPr>
          <w:rFonts w:ascii="Times New Roman" w:hAnsi="Times New Roman" w:cs="Times New Roman"/>
          <w:i/>
          <w:iCs/>
        </w:rPr>
        <w:t>Ekonomiškai naudingesniu pasiūlymu būtų pripažintas tiekė</w:t>
      </w:r>
      <w:r>
        <w:rPr>
          <w:rFonts w:ascii="Times New Roman" w:hAnsi="Times New Roman" w:cs="Times New Roman"/>
          <w:i/>
          <w:iCs/>
        </w:rPr>
        <w:t>jo BB pasiūlymas</w:t>
      </w:r>
      <w:r w:rsidRPr="008C38C9">
        <w:rPr>
          <w:rFonts w:ascii="Times New Roman" w:hAnsi="Times New Roman" w:cs="Times New Roman"/>
          <w:i/>
          <w:iCs/>
        </w:rPr>
        <w:t xml:space="preserve">. </w:t>
      </w:r>
    </w:p>
    <w:p w14:paraId="26754047" w14:textId="77777777" w:rsidR="009F1A52" w:rsidRPr="008C38C9" w:rsidRDefault="009F1A52" w:rsidP="009F1A52">
      <w:pPr>
        <w:tabs>
          <w:tab w:val="left" w:pos="851"/>
          <w:tab w:val="left" w:pos="993"/>
        </w:tabs>
        <w:spacing w:after="0" w:line="240" w:lineRule="auto"/>
        <w:ind w:firstLine="567"/>
        <w:jc w:val="both"/>
        <w:rPr>
          <w:rFonts w:ascii="Times New Roman" w:hAnsi="Times New Roman" w:cs="Times New Roman"/>
          <w:i/>
          <w:iCs/>
        </w:rPr>
      </w:pPr>
      <w:r w:rsidRPr="008C38C9">
        <w:rPr>
          <w:rFonts w:ascii="Times New Roman" w:hAnsi="Times New Roman" w:cs="Times New Roman"/>
          <w:i/>
          <w:iCs/>
        </w:rPr>
        <w:t>Pažymėtina, kad šis vertinimas skirtas tik ekonomiškai naudingiausiam pasiūlymui išrinkti</w:t>
      </w:r>
      <w:r>
        <w:rPr>
          <w:rFonts w:ascii="Times New Roman" w:hAnsi="Times New Roman" w:cs="Times New Roman"/>
          <w:i/>
          <w:iCs/>
        </w:rPr>
        <w:t>.</w:t>
      </w:r>
    </w:p>
    <w:p w14:paraId="7B2FB4CA" w14:textId="77777777" w:rsidR="009F1A52" w:rsidRPr="00996987" w:rsidRDefault="009F1A52" w:rsidP="009F1A52">
      <w:pPr>
        <w:tabs>
          <w:tab w:val="left" w:pos="851"/>
          <w:tab w:val="left" w:pos="993"/>
        </w:tabs>
        <w:spacing w:after="0" w:line="240" w:lineRule="auto"/>
        <w:ind w:firstLine="567"/>
        <w:jc w:val="both"/>
        <w:rPr>
          <w:rFonts w:ascii="Times New Roman" w:hAnsi="Times New Roman" w:cs="Times New Roman"/>
          <w:i/>
          <w:iCs/>
          <w:sz w:val="24"/>
          <w:szCs w:val="24"/>
        </w:rPr>
      </w:pPr>
    </w:p>
    <w:p w14:paraId="703790C8" w14:textId="77777777" w:rsidR="009F1A52" w:rsidRPr="00996987" w:rsidRDefault="009F1A52" w:rsidP="009F1A52">
      <w:pPr>
        <w:tabs>
          <w:tab w:val="left" w:pos="714"/>
          <w:tab w:val="left" w:pos="851"/>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996987">
        <w:rPr>
          <w:rFonts w:ascii="Times New Roman" w:eastAsia="Calibri" w:hAnsi="Times New Roman" w:cs="Times New Roman"/>
          <w:sz w:val="24"/>
          <w:szCs w:val="24"/>
        </w:rPr>
        <w:t>. Jeigu Pirkime tiekėjai surenka vienodą ekonominio naudingumo balą – Pasiūlymų eilėje pirmesnis nurodomas tas tiekėjas, kuris anksčiau pateikė savo pasiūlymą.</w:t>
      </w:r>
    </w:p>
    <w:p w14:paraId="1EBA3BF9" w14:textId="77777777" w:rsidR="009F1A52" w:rsidRPr="00274CB9" w:rsidRDefault="009F1A52" w:rsidP="009F1A52">
      <w:pPr>
        <w:tabs>
          <w:tab w:val="left" w:pos="284"/>
        </w:tabs>
        <w:spacing w:before="60" w:after="0" w:line="240" w:lineRule="auto"/>
        <w:ind w:firstLine="567"/>
        <w:jc w:val="both"/>
        <w:rPr>
          <w:rFonts w:ascii="Times New Roman" w:eastAsia="Times New Roman" w:hAnsi="Times New Roman" w:cs="Times New Roman"/>
          <w:sz w:val="24"/>
          <w:szCs w:val="24"/>
        </w:rPr>
      </w:pPr>
      <w:r w:rsidRPr="00274CB9">
        <w:rPr>
          <w:rFonts w:ascii="Times New Roman" w:hAnsi="Times New Roman" w:cs="Times New Roman"/>
          <w:sz w:val="24"/>
          <w:szCs w:val="24"/>
        </w:rPr>
        <w:t xml:space="preserve">7. </w:t>
      </w:r>
      <w:r w:rsidRPr="00274CB9">
        <w:rPr>
          <w:rFonts w:ascii="Times New Roman" w:eastAsia="Times New Roman" w:hAnsi="Times New Roman" w:cs="Times New Roman"/>
          <w:b/>
          <w:bCs/>
          <w:sz w:val="24"/>
          <w:szCs w:val="24"/>
        </w:rPr>
        <w:t>Kokybės kriterijaus vertinimui kartu su pasiūlymu turi būti pateikta:</w:t>
      </w:r>
    </w:p>
    <w:p w14:paraId="699B87E9" w14:textId="77777777" w:rsidR="009F1A52" w:rsidRPr="00274CB9" w:rsidRDefault="009F1A52" w:rsidP="009F1A52">
      <w:pPr>
        <w:tabs>
          <w:tab w:val="left" w:pos="284"/>
          <w:tab w:val="left" w:pos="500"/>
        </w:tabs>
        <w:autoSpaceDN w:val="0"/>
        <w:spacing w:after="0"/>
        <w:ind w:firstLine="567"/>
        <w:jc w:val="both"/>
        <w:rPr>
          <w:rFonts w:ascii="Times New Roman" w:hAnsi="Times New Roman" w:cs="Times New Roman"/>
          <w:sz w:val="24"/>
          <w:szCs w:val="24"/>
        </w:rPr>
      </w:pPr>
      <w:r w:rsidRPr="00274CB9">
        <w:rPr>
          <w:rFonts w:ascii="Times New Roman" w:eastAsia="Times New Roman" w:hAnsi="Times New Roman" w:cs="Times New Roman"/>
          <w:sz w:val="24"/>
          <w:szCs w:val="24"/>
        </w:rPr>
        <w:t xml:space="preserve">7.1. </w:t>
      </w:r>
      <w:r w:rsidRPr="00274CB9">
        <w:rPr>
          <w:rFonts w:ascii="Times New Roman" w:hAnsi="Times New Roman" w:cs="Times New Roman"/>
          <w:sz w:val="24"/>
          <w:szCs w:val="24"/>
        </w:rPr>
        <w:t>Informacija dėl vietos, kur yra naudojama elektra iš atsinaujinančių energijos išteklių. Nuosavybės, nuomos, panaudos ar kitais pagrindais tiekėjo darbo funkcijų vieta: pagrindinis biuras (būstinė, kontora) arba padalinys (teritorinis padalinys) arba atstovybė. Ši informacija turi būti nurodyta ir Pasiūlymo formoje.</w:t>
      </w:r>
    </w:p>
    <w:p w14:paraId="0EB9E84A" w14:textId="77777777" w:rsidR="009F1A52" w:rsidRPr="00274CB9" w:rsidRDefault="009F1A52" w:rsidP="009F1A52">
      <w:pPr>
        <w:pStyle w:val="Sraopastraipa"/>
        <w:numPr>
          <w:ilvl w:val="1"/>
          <w:numId w:val="31"/>
        </w:numPr>
        <w:tabs>
          <w:tab w:val="left" w:pos="709"/>
          <w:tab w:val="left" w:pos="993"/>
        </w:tabs>
        <w:autoSpaceDN w:val="0"/>
        <w:spacing w:after="0"/>
        <w:ind w:left="0" w:firstLine="567"/>
        <w:jc w:val="both"/>
        <w:rPr>
          <w:rFonts w:ascii="Times New Roman" w:hAnsi="Times New Roman" w:cs="Times New Roman"/>
          <w:sz w:val="24"/>
          <w:szCs w:val="24"/>
        </w:rPr>
      </w:pPr>
      <w:r w:rsidRPr="00274CB9">
        <w:rPr>
          <w:rFonts w:ascii="Times New Roman" w:hAnsi="Times New Roman" w:cs="Times New Roman"/>
          <w:sz w:val="24"/>
          <w:szCs w:val="24"/>
        </w:rPr>
        <w:t>Dokumentai, kurie patvirtintų, kad 4 (keturių) mėnesių laikotarpyje (iki pasiūlymų pateikimo termino pabaigos) ne mažiau kaip 1 mėnesį, tiekėjas savo veikloje naudojo elektros energiją iš atsinaujinančių energijos išteklių. Vadovaujantis Lietuvos Respublikos atsinaujinančių išteklių energetikos įstatymo 28 straipsnio 2 dalimi</w:t>
      </w:r>
      <w:r w:rsidRPr="00274CB9">
        <w:rPr>
          <w:rStyle w:val="Puslapioinaosnuoroda"/>
          <w:rFonts w:ascii="Times New Roman" w:hAnsi="Times New Roman" w:cs="Times New Roman"/>
          <w:sz w:val="24"/>
          <w:szCs w:val="24"/>
        </w:rPr>
        <w:footnoteReference w:id="9"/>
      </w:r>
      <w:r w:rsidRPr="00274CB9">
        <w:rPr>
          <w:rFonts w:ascii="Times New Roman" w:hAnsi="Times New Roman" w:cs="Times New Roman"/>
          <w:sz w:val="24"/>
          <w:szCs w:val="24"/>
        </w:rPr>
        <w:t>, tiekėjas turi pateikti sutartį ir / ar sąskaitas arba kitus dokumentus įrodančius žalios energijos įsigijimą.</w:t>
      </w:r>
    </w:p>
    <w:p w14:paraId="0D110EEA" w14:textId="77777777" w:rsidR="009F1A52" w:rsidRPr="00274CB9" w:rsidRDefault="009F1A52" w:rsidP="009F1A52">
      <w:pPr>
        <w:tabs>
          <w:tab w:val="left" w:pos="993"/>
        </w:tabs>
        <w:autoSpaceDN w:val="0"/>
        <w:spacing w:after="0"/>
        <w:ind w:firstLine="360"/>
        <w:jc w:val="both"/>
        <w:rPr>
          <w:rFonts w:ascii="Times New Roman" w:hAnsi="Times New Roman" w:cs="Times New Roman"/>
          <w:sz w:val="24"/>
          <w:szCs w:val="24"/>
        </w:rPr>
      </w:pPr>
      <w:bookmarkStart w:id="76" w:name="_tyjcwt" w:colFirst="0" w:colLast="0"/>
      <w:bookmarkStart w:id="77" w:name="_3dy6vkm" w:colFirst="0" w:colLast="0"/>
      <w:bookmarkStart w:id="78" w:name="_1t3h5sf" w:colFirst="0" w:colLast="0"/>
      <w:bookmarkStart w:id="79" w:name="_4d34og8" w:colFirst="0" w:colLast="0"/>
      <w:bookmarkEnd w:id="76"/>
      <w:bookmarkEnd w:id="77"/>
      <w:bookmarkEnd w:id="78"/>
      <w:bookmarkEnd w:id="79"/>
      <w:r w:rsidRPr="00274CB9">
        <w:rPr>
          <w:rFonts w:ascii="Times New Roman" w:hAnsi="Times New Roman" w:cs="Times New Roman"/>
          <w:sz w:val="24"/>
          <w:szCs w:val="24"/>
        </w:rPr>
        <w:t>8. Jeigu pirkime dalyvauja tik vienas dalyvis (Pirkimo objekto dalyje dalyvauja tik vienas dalyvis) ekonominio naudingumo balai gali būti neskaičiuojami ir ši pasiūlymų vertinimo stadija praleidžiama.</w:t>
      </w:r>
    </w:p>
    <w:p w14:paraId="6275EB0A" w14:textId="77777777" w:rsidR="009F1A52" w:rsidRPr="00996987" w:rsidRDefault="009F1A52" w:rsidP="009F1A52">
      <w:pPr>
        <w:spacing w:after="0"/>
        <w:rPr>
          <w:rFonts w:ascii="Times New Roman" w:hAnsi="Times New Roman" w:cs="Times New Roman"/>
          <w:sz w:val="24"/>
          <w:szCs w:val="24"/>
        </w:rPr>
      </w:pPr>
    </w:p>
    <w:p w14:paraId="377FF10C" w14:textId="77777777" w:rsidR="005F046F" w:rsidRDefault="005F046F" w:rsidP="0006057C">
      <w:pPr>
        <w:pStyle w:val="Antrat2"/>
        <w:ind w:left="5103"/>
        <w:rPr>
          <w:rFonts w:asciiTheme="minorHAnsi" w:hAnsiTheme="minorHAnsi"/>
          <w:color w:val="0070C0"/>
          <w:sz w:val="21"/>
          <w:szCs w:val="21"/>
        </w:rPr>
      </w:pPr>
    </w:p>
    <w:p w14:paraId="291E81E1" w14:textId="77777777" w:rsidR="005F046F" w:rsidRDefault="005F046F" w:rsidP="005F046F">
      <w:pPr>
        <w:pStyle w:val="Antrat2"/>
        <w:rPr>
          <w:rFonts w:asciiTheme="minorHAnsi" w:hAnsiTheme="minorHAnsi"/>
          <w:color w:val="0070C0"/>
          <w:sz w:val="21"/>
          <w:szCs w:val="21"/>
        </w:rPr>
      </w:pPr>
    </w:p>
    <w:p w14:paraId="46640F18" w14:textId="77777777" w:rsidR="005F046F" w:rsidRDefault="005F046F" w:rsidP="005F046F"/>
    <w:p w14:paraId="48581DD4" w14:textId="77777777" w:rsidR="005F046F" w:rsidRDefault="005F046F" w:rsidP="005F046F"/>
    <w:p w14:paraId="753CFA9B" w14:textId="77777777" w:rsidR="005F046F" w:rsidRDefault="005F046F" w:rsidP="005F046F"/>
    <w:p w14:paraId="3877771E" w14:textId="77777777" w:rsidR="005F046F" w:rsidRDefault="005F046F" w:rsidP="005F046F"/>
    <w:p w14:paraId="0D0163DC" w14:textId="77777777" w:rsidR="005F046F" w:rsidRPr="005F046F" w:rsidRDefault="005F046F" w:rsidP="005F046F"/>
    <w:p w14:paraId="231403BB" w14:textId="727C643E"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0C60E51" w14:textId="77777777" w:rsidR="009F0007" w:rsidRPr="0026700E" w:rsidRDefault="009F0007" w:rsidP="00D25CFE">
      <w:pPr>
        <w:spacing w:after="0" w:line="240" w:lineRule="auto"/>
        <w:rPr>
          <w:rFonts w:ascii="Times New Roman" w:hAnsi="Times New Roman" w:cs="Times New Roman"/>
          <w:sz w:val="24"/>
          <w:szCs w:val="24"/>
        </w:rPr>
      </w:pPr>
      <w:bookmarkStart w:id="80" w:name="_Toc126333948"/>
      <w:bookmarkEnd w:id="69"/>
    </w:p>
    <w:p w14:paraId="5DC5C150" w14:textId="05BBC82E" w:rsidR="008D704D" w:rsidRPr="00D833A8" w:rsidRDefault="00FE3D1F" w:rsidP="00943B60">
      <w:pPr>
        <w:jc w:val="right"/>
      </w:pPr>
      <w:r w:rsidRPr="00D833A8">
        <w:rPr>
          <w:rFonts w:ascii="Times New Roman" w:hAnsi="Times New Roman" w:cs="Times New Roman"/>
          <w:sz w:val="24"/>
          <w:szCs w:val="24"/>
        </w:rPr>
        <w:t xml:space="preserve">Pirkimo sąlygų </w:t>
      </w:r>
      <w:r w:rsidR="00FE6420">
        <w:rPr>
          <w:rFonts w:ascii="Times New Roman" w:hAnsi="Times New Roman" w:cs="Times New Roman"/>
          <w:sz w:val="24"/>
          <w:szCs w:val="24"/>
        </w:rPr>
        <w:t>9</w:t>
      </w:r>
      <w:r w:rsidRPr="00D833A8">
        <w:rPr>
          <w:rFonts w:ascii="Times New Roman" w:hAnsi="Times New Roman" w:cs="Times New Roman"/>
          <w:sz w:val="24"/>
          <w:szCs w:val="24"/>
        </w:rPr>
        <w:t xml:space="preserve"> priedas </w:t>
      </w:r>
      <w:r w:rsidR="008D704D" w:rsidRPr="00D833A8">
        <w:rPr>
          <w:rFonts w:ascii="Times New Roman" w:hAnsi="Times New Roman" w:cs="Times New Roman"/>
          <w:sz w:val="24"/>
          <w:szCs w:val="24"/>
        </w:rPr>
        <w:t>„</w:t>
      </w:r>
      <w:r w:rsidR="00FE6420">
        <w:rPr>
          <w:rFonts w:ascii="Times New Roman" w:hAnsi="Times New Roman" w:cs="Times New Roman"/>
          <w:bCs/>
          <w:sz w:val="24"/>
          <w:szCs w:val="24"/>
        </w:rPr>
        <w:t>T</w:t>
      </w:r>
      <w:r w:rsidR="0001312C" w:rsidRPr="0001312C">
        <w:rPr>
          <w:rFonts w:ascii="Times New Roman" w:hAnsi="Times New Roman" w:cs="Times New Roman"/>
          <w:bCs/>
          <w:sz w:val="24"/>
          <w:szCs w:val="24"/>
        </w:rPr>
        <w:t>echniniai reikalavimai programinei įrangai</w:t>
      </w:r>
      <w:r w:rsidR="008D704D" w:rsidRPr="00D833A8">
        <w:t>“</w:t>
      </w:r>
      <w:bookmarkEnd w:id="70"/>
      <w:bookmarkEnd w:id="71"/>
      <w:bookmarkEnd w:id="72"/>
      <w:bookmarkEnd w:id="80"/>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18852EAA" w14:textId="77777777" w:rsidR="002B3645" w:rsidRPr="00D833A8" w:rsidRDefault="002B3645" w:rsidP="002B3645">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lastRenderedPageBreak/>
        <w:t>Pirkimo sąlygų 10 priedas „Sutarties projektas“</w:t>
      </w:r>
    </w:p>
    <w:p w14:paraId="485BE089" w14:textId="77777777" w:rsidR="002B3645" w:rsidRPr="00D833A8" w:rsidRDefault="002B3645" w:rsidP="002B3645">
      <w:pPr>
        <w:spacing w:after="0" w:line="240" w:lineRule="auto"/>
        <w:rPr>
          <w:rFonts w:ascii="Times New Roman" w:hAnsi="Times New Roman" w:cs="Times New Roman"/>
          <w:sz w:val="24"/>
          <w:szCs w:val="24"/>
        </w:rPr>
      </w:pPr>
    </w:p>
    <w:p w14:paraId="07C1CB21" w14:textId="77777777" w:rsidR="002B3645" w:rsidRPr="00FE2D50" w:rsidRDefault="002B3645" w:rsidP="002B3645">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58579" w14:textId="77777777" w:rsidR="00BE58B8" w:rsidRDefault="00BE58B8" w:rsidP="00D05666">
      <w:r>
        <w:separator/>
      </w:r>
    </w:p>
  </w:endnote>
  <w:endnote w:type="continuationSeparator" w:id="0">
    <w:p w14:paraId="7136D216" w14:textId="77777777" w:rsidR="00BE58B8" w:rsidRDefault="00BE58B8" w:rsidP="00D05666">
      <w:r>
        <w:continuationSeparator/>
      </w:r>
    </w:p>
  </w:endnote>
  <w:endnote w:type="continuationNotice" w:id="1">
    <w:p w14:paraId="65123CB5" w14:textId="77777777" w:rsidR="00BE58B8" w:rsidRDefault="00BE5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BE58B8" w:rsidRDefault="00BE58B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BE58B8" w:rsidRDefault="00BE58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BE58B8" w:rsidRDefault="00BE58B8">
    <w:pPr>
      <w:pStyle w:val="Porat"/>
      <w:jc w:val="right"/>
    </w:pPr>
  </w:p>
  <w:p w14:paraId="2575BBBA" w14:textId="77777777" w:rsidR="00BE58B8" w:rsidRDefault="00BE58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E58B8" w:rsidRDefault="00BE58B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58B8" w:rsidRDefault="00BE58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A533D" w14:textId="77777777" w:rsidR="00BE58B8" w:rsidRDefault="00BE58B8" w:rsidP="00D05666">
      <w:r>
        <w:separator/>
      </w:r>
    </w:p>
  </w:footnote>
  <w:footnote w:type="continuationSeparator" w:id="0">
    <w:p w14:paraId="1A8ACF8D" w14:textId="77777777" w:rsidR="00BE58B8" w:rsidRDefault="00BE58B8" w:rsidP="00D05666">
      <w:r>
        <w:continuationSeparator/>
      </w:r>
    </w:p>
  </w:footnote>
  <w:footnote w:type="continuationNotice" w:id="1">
    <w:p w14:paraId="403D3E3E" w14:textId="77777777" w:rsidR="00BE58B8" w:rsidRDefault="00BE58B8">
      <w:pPr>
        <w:spacing w:after="0" w:line="240" w:lineRule="auto"/>
      </w:pPr>
    </w:p>
  </w:footnote>
  <w:footnote w:id="2">
    <w:p w14:paraId="7B1825B1" w14:textId="77777777" w:rsidR="003C5E6D" w:rsidRDefault="003C5E6D" w:rsidP="003C5E6D">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686B01B1" w14:textId="77777777" w:rsidR="003C5E6D" w:rsidRDefault="003C5E6D" w:rsidP="003C5E6D">
      <w:pPr>
        <w:pStyle w:val="Puslapioinaostekstas"/>
      </w:pPr>
    </w:p>
  </w:footnote>
  <w:footnote w:id="3">
    <w:p w14:paraId="36B82A7F" w14:textId="77777777" w:rsidR="003C5E6D" w:rsidRDefault="003C5E6D" w:rsidP="003C5E6D">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52431A3C" w14:textId="77777777" w:rsidR="003C5E6D" w:rsidRDefault="003C5E6D" w:rsidP="003C5E6D">
      <w:pPr>
        <w:pStyle w:val="Puslapioinaostekstas"/>
      </w:pPr>
    </w:p>
  </w:footnote>
  <w:footnote w:id="4">
    <w:p w14:paraId="649BF09E" w14:textId="77777777" w:rsidR="00BE58B8" w:rsidRDefault="00BE58B8" w:rsidP="00766010">
      <w:pPr>
        <w:pStyle w:val="Puslapioinaostekstas"/>
        <w:jc w:val="both"/>
        <w:rPr>
          <w:i/>
          <w:iCs/>
        </w:rPr>
      </w:pPr>
      <w:r>
        <w:rPr>
          <w:rStyle w:val="FootnoteCharacters"/>
        </w:rPr>
        <w:footnoteRef/>
      </w:r>
      <w:r>
        <w:rPr>
          <w:rFonts w:eastAsia="Yu Mincho" w:cs="Arial"/>
          <w:i/>
          <w:iCs/>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BE58B8" w:rsidRDefault="00BE58B8" w:rsidP="005B0CC5">
      <w:pPr>
        <w:pStyle w:val="Puslapioinaostekstas"/>
        <w:numPr>
          <w:ilvl w:val="0"/>
          <w:numId w:val="14"/>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BE58B8" w:rsidRDefault="00BE58B8" w:rsidP="005B0CC5">
      <w:pPr>
        <w:pStyle w:val="Puslapioinaostekstas"/>
        <w:numPr>
          <w:ilvl w:val="0"/>
          <w:numId w:val="14"/>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94684FF" w14:textId="77777777" w:rsidR="00BE58B8" w:rsidRDefault="00BE58B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BE58B8" w:rsidRDefault="00BE58B8" w:rsidP="005B0CC5">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BE58B8" w:rsidRDefault="00BE58B8" w:rsidP="005B0CC5">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5A4C6B7" w14:textId="77777777" w:rsidR="00BE58B8" w:rsidRDefault="00BE58B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BE58B8" w:rsidRDefault="00BE58B8" w:rsidP="005B0CC5">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BE58B8" w:rsidRDefault="00BE58B8" w:rsidP="005B0CC5">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0C6DC23" w14:textId="77777777" w:rsidR="00BE58B8" w:rsidRPr="00FF12BF" w:rsidRDefault="00BE58B8" w:rsidP="009F1A52">
      <w:pPr>
        <w:pStyle w:val="Puslapioinaostekstas"/>
        <w:jc w:val="both"/>
        <w:rPr>
          <w:rFonts w:ascii="Times New Roman" w:hAnsi="Times New Roman"/>
        </w:rPr>
      </w:pPr>
      <w:r>
        <w:rPr>
          <w:rStyle w:val="Puslapioinaosnuoroda"/>
        </w:rPr>
        <w:footnoteRef/>
      </w:r>
      <w:r>
        <w:rPr>
          <w:rFonts w:ascii="Times New Roman" w:hAnsi="Times New Roman"/>
        </w:rPr>
        <w:t xml:space="preserve">Nėra nustatoma </w:t>
      </w:r>
      <w:r w:rsidRPr="00FF12BF">
        <w:rPr>
          <w:rFonts w:ascii="Times New Roman" w:hAnsi="Times New Roman"/>
        </w:rPr>
        <w:t xml:space="preserve">elektros iš atsinaujinančių energijos išteklių </w:t>
      </w:r>
      <w:r>
        <w:rPr>
          <w:rFonts w:ascii="Times New Roman" w:hAnsi="Times New Roman"/>
        </w:rPr>
        <w:t xml:space="preserve">privaloma </w:t>
      </w:r>
      <w:r w:rsidRPr="00FF12BF">
        <w:rPr>
          <w:rFonts w:ascii="Times New Roman" w:hAnsi="Times New Roman"/>
        </w:rPr>
        <w:t>dalis procentais</w:t>
      </w:r>
      <w:r>
        <w:rPr>
          <w:rFonts w:ascii="Times New Roman" w:hAnsi="Times New Roman"/>
        </w:rPr>
        <w:t xml:space="preserve"> (pvz.: tiekėjas savo veikloje gali naudoti elektrą, iš kurios, pavyzdžiui,1 proc. – iš atsinaujinančių energijos išteklių – tiekėjui už tai bus suteikiami kokybės balai).</w:t>
      </w:r>
    </w:p>
  </w:footnote>
  <w:footnote w:id="8">
    <w:p w14:paraId="47F80E12" w14:textId="77777777" w:rsidR="00BE58B8" w:rsidRPr="006A0493" w:rsidRDefault="00BE58B8" w:rsidP="009F1A52">
      <w:pPr>
        <w:pStyle w:val="Puslapioinaostekstas"/>
        <w:jc w:val="both"/>
        <w:rPr>
          <w:rFonts w:ascii="Times New Roman" w:hAnsi="Times New Roman"/>
        </w:rPr>
      </w:pPr>
      <w:r>
        <w:rPr>
          <w:rStyle w:val="Puslapioinaosnuoroda"/>
        </w:rPr>
        <w:footnoteRef/>
      </w:r>
      <w:r>
        <w:t xml:space="preserve"> </w:t>
      </w:r>
      <w:r w:rsidRPr="006A0493">
        <w:rPr>
          <w:rFonts w:ascii="Times New Roman" w:hAnsi="Times New Roman"/>
        </w:rPr>
        <w:t>Kokybės į kainą tipo formulėmis pasiūlymų kainų neverčia į balus, o priešingai – pasiūlytą kokybę paverčia į kainą, arba tiksliau – vertę.</w:t>
      </w:r>
      <w:r>
        <w:rPr>
          <w:rFonts w:ascii="Times New Roman" w:hAnsi="Times New Roman"/>
        </w:rPr>
        <w:t xml:space="preserve"> </w:t>
      </w:r>
      <w:hyperlink r:id="rId3" w:history="1">
        <w:r w:rsidRPr="008B3BAE">
          <w:rPr>
            <w:rStyle w:val="Hipersaitas"/>
            <w:rFonts w:hAnsi="Times New Roman"/>
          </w:rPr>
          <w:t>https://vpt.lrv.lt/uploads/vpt/documents/files/mp/ENPV_gaires.pdf</w:t>
        </w:r>
      </w:hyperlink>
      <w:r>
        <w:rPr>
          <w:rFonts w:ascii="Times New Roman" w:hAnsi="Times New Roman"/>
        </w:rPr>
        <w:t xml:space="preserve"> </w:t>
      </w:r>
    </w:p>
  </w:footnote>
  <w:footnote w:id="9">
    <w:p w14:paraId="12409CD6" w14:textId="77777777" w:rsidR="00BE58B8" w:rsidRPr="00B037A2" w:rsidRDefault="00BE58B8" w:rsidP="009F1A52">
      <w:pPr>
        <w:tabs>
          <w:tab w:val="left" w:pos="993"/>
          <w:tab w:val="left" w:pos="6521"/>
        </w:tabs>
        <w:spacing w:after="0" w:line="240" w:lineRule="auto"/>
        <w:jc w:val="both"/>
        <w:rPr>
          <w:rFonts w:ascii="Times New Roman" w:eastAsia="Times New Roman" w:hAnsi="Times New Roman" w:cs="Times New Roman"/>
          <w:bCs/>
          <w:sz w:val="20"/>
          <w:szCs w:val="20"/>
        </w:rPr>
      </w:pPr>
      <w:r w:rsidRPr="00B037A2">
        <w:rPr>
          <w:rStyle w:val="Puslapioinaosnuoroda"/>
          <w:rFonts w:ascii="Times New Roman" w:hAnsi="Times New Roman" w:cs="Times New Roman"/>
          <w:sz w:val="20"/>
          <w:szCs w:val="20"/>
        </w:rPr>
        <w:footnoteRef/>
      </w:r>
      <w:r w:rsidRPr="00B037A2">
        <w:rPr>
          <w:rFonts w:ascii="Times New Roman" w:hAnsi="Times New Roman" w:cs="Times New Roman"/>
          <w:sz w:val="20"/>
          <w:szCs w:val="20"/>
        </w:rPr>
        <w:t xml:space="preserve"> </w:t>
      </w:r>
      <w:r w:rsidRPr="00B037A2">
        <w:rPr>
          <w:rFonts w:ascii="Times New Roman" w:eastAsia="Times New Roman" w:hAnsi="Times New Roman" w:cs="Times New Roman"/>
          <w:bCs/>
          <w:sz w:val="20"/>
          <w:szCs w:val="20"/>
        </w:rPr>
        <w:t xml:space="preserve">Energijos tiekėjas sąskaitose arba kartu su sąskaitomis pateikiamoje reklaminėje medžiagoje savo galutiniams vartotojams privalo pateikti informaciją apie tai, kokią energijos tiekėjo tiekiamos energijos dalį ar kokį kiekį jo energijos rūšių derinyje praėjusiais metais sudarė atsinaujinančių išteklių energija. Ši tiekiamos energijos dalis ar kiekis apskaičiuojami pagal energijos, pagamintos iš atsinaujinančių energijos išteklių, kiekį, kuriam panaudota kilmės garantija, išskyrus: </w:t>
      </w:r>
    </w:p>
    <w:p w14:paraId="53CD7E7B" w14:textId="77777777" w:rsidR="00BE58B8" w:rsidRPr="00B037A2" w:rsidRDefault="00BE58B8" w:rsidP="009F1A52">
      <w:pPr>
        <w:tabs>
          <w:tab w:val="left" w:pos="720"/>
          <w:tab w:val="left" w:pos="993"/>
          <w:tab w:val="left" w:pos="6521"/>
        </w:tabs>
        <w:spacing w:after="0" w:line="240" w:lineRule="auto"/>
        <w:jc w:val="both"/>
        <w:rPr>
          <w:rFonts w:ascii="Times New Roman" w:eastAsia="Times New Roman" w:hAnsi="Times New Roman" w:cs="Times New Roman"/>
          <w:bCs/>
          <w:sz w:val="20"/>
          <w:szCs w:val="20"/>
        </w:rPr>
      </w:pPr>
      <w:r w:rsidRPr="00B037A2">
        <w:rPr>
          <w:rFonts w:ascii="Times New Roman" w:eastAsia="Times New Roman" w:hAnsi="Times New Roman" w:cs="Times New Roman"/>
          <w:bCs/>
          <w:sz w:val="20"/>
          <w:szCs w:val="20"/>
        </w:rPr>
        <w:t>1) energijos dalį jo energijos rūšių derinyje, kuriai neišduota kilmės garantija ir kuriai tiekėjas gali naudoti liekamąjį derinį;</w:t>
      </w:r>
    </w:p>
    <w:p w14:paraId="0D7A0C21" w14:textId="77777777" w:rsidR="00BE58B8" w:rsidRPr="00B037A2" w:rsidRDefault="00BE58B8" w:rsidP="009F1A52">
      <w:pPr>
        <w:tabs>
          <w:tab w:val="left" w:pos="720"/>
          <w:tab w:val="left" w:pos="993"/>
          <w:tab w:val="left" w:pos="6521"/>
        </w:tabs>
        <w:spacing w:after="0" w:line="240" w:lineRule="auto"/>
        <w:jc w:val="both"/>
        <w:rPr>
          <w:rFonts w:ascii="Times New Roman" w:eastAsia="Times New Roman" w:hAnsi="Times New Roman" w:cs="Times New Roman"/>
          <w:sz w:val="20"/>
          <w:szCs w:val="20"/>
        </w:rPr>
      </w:pPr>
      <w:r w:rsidRPr="00B037A2">
        <w:rPr>
          <w:rFonts w:ascii="Times New Roman" w:eastAsia="Times New Roman" w:hAnsi="Times New Roman" w:cs="Times New Roman"/>
          <w:bCs/>
          <w:sz w:val="20"/>
          <w:szCs w:val="20"/>
        </w:rPr>
        <w:t>2) arba kilmės garantiją, neišduotą gamintojui, kuris gauna fiksuotą tarifą.</w:t>
      </w:r>
      <w:r w:rsidRPr="00B037A2">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BE58B8" w:rsidRDefault="00BE58B8">
    <w:pPr>
      <w:pStyle w:val="Antrats"/>
      <w:jc w:val="right"/>
    </w:pPr>
  </w:p>
  <w:p w14:paraId="68E3FFE8" w14:textId="3805043F" w:rsidR="00BE58B8" w:rsidRDefault="00BE58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23462"/>
    <w:multiLevelType w:val="multilevel"/>
    <w:tmpl w:val="784EE562"/>
    <w:lvl w:ilvl="0">
      <w:start w:val="12"/>
      <w:numFmt w:val="decimal"/>
      <w:lvlText w:val="%1."/>
      <w:lvlJc w:val="left"/>
      <w:pPr>
        <w:ind w:left="786" w:hanging="360"/>
      </w:pPr>
      <w:rPr>
        <w:rFonts w:hint="default"/>
        <w:b w:val="0"/>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73783"/>
    <w:multiLevelType w:val="multilevel"/>
    <w:tmpl w:val="B6C88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E57F31"/>
    <w:multiLevelType w:val="multilevel"/>
    <w:tmpl w:val="AEEE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85460DA"/>
    <w:multiLevelType w:val="multilevel"/>
    <w:tmpl w:val="C5586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14F697C"/>
    <w:multiLevelType w:val="multilevel"/>
    <w:tmpl w:val="F466A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8464EE"/>
    <w:multiLevelType w:val="multilevel"/>
    <w:tmpl w:val="70CA4EF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4"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5" w15:restartNumberingAfterBreak="0">
    <w:nsid w:val="4756679E"/>
    <w:multiLevelType w:val="multilevel"/>
    <w:tmpl w:val="BD8402C8"/>
    <w:lvl w:ilvl="0">
      <w:start w:val="2"/>
      <w:numFmt w:val="decimal"/>
      <w:lvlText w:val="%1."/>
      <w:lvlJc w:val="left"/>
      <w:pPr>
        <w:tabs>
          <w:tab w:val="num" w:pos="610"/>
        </w:tabs>
        <w:ind w:left="610" w:hanging="360"/>
      </w:pPr>
    </w:lvl>
    <w:lvl w:ilvl="1">
      <w:start w:val="4"/>
      <w:numFmt w:val="decimal"/>
      <w:lvlText w:val="%2)"/>
      <w:lvlJc w:val="left"/>
      <w:pPr>
        <w:ind w:left="1330" w:hanging="360"/>
      </w:pPr>
      <w:rPr>
        <w:rFonts w:hint="default"/>
      </w:rPr>
    </w:lvl>
    <w:lvl w:ilvl="2" w:tentative="1">
      <w:start w:val="1"/>
      <w:numFmt w:val="decimal"/>
      <w:lvlText w:val="%3."/>
      <w:lvlJc w:val="left"/>
      <w:pPr>
        <w:tabs>
          <w:tab w:val="num" w:pos="2050"/>
        </w:tabs>
        <w:ind w:left="2050" w:hanging="360"/>
      </w:pPr>
    </w:lvl>
    <w:lvl w:ilvl="3" w:tentative="1">
      <w:start w:val="1"/>
      <w:numFmt w:val="decimal"/>
      <w:lvlText w:val="%4."/>
      <w:lvlJc w:val="left"/>
      <w:pPr>
        <w:tabs>
          <w:tab w:val="num" w:pos="2770"/>
        </w:tabs>
        <w:ind w:left="2770" w:hanging="360"/>
      </w:pPr>
    </w:lvl>
    <w:lvl w:ilvl="4" w:tentative="1">
      <w:start w:val="1"/>
      <w:numFmt w:val="decimal"/>
      <w:lvlText w:val="%5."/>
      <w:lvlJc w:val="left"/>
      <w:pPr>
        <w:tabs>
          <w:tab w:val="num" w:pos="3490"/>
        </w:tabs>
        <w:ind w:left="3490" w:hanging="360"/>
      </w:pPr>
    </w:lvl>
    <w:lvl w:ilvl="5" w:tentative="1">
      <w:start w:val="1"/>
      <w:numFmt w:val="decimal"/>
      <w:lvlText w:val="%6."/>
      <w:lvlJc w:val="left"/>
      <w:pPr>
        <w:tabs>
          <w:tab w:val="num" w:pos="4210"/>
        </w:tabs>
        <w:ind w:left="4210" w:hanging="360"/>
      </w:pPr>
    </w:lvl>
    <w:lvl w:ilvl="6" w:tentative="1">
      <w:start w:val="1"/>
      <w:numFmt w:val="decimal"/>
      <w:lvlText w:val="%7."/>
      <w:lvlJc w:val="left"/>
      <w:pPr>
        <w:tabs>
          <w:tab w:val="num" w:pos="4930"/>
        </w:tabs>
        <w:ind w:left="4930" w:hanging="360"/>
      </w:pPr>
    </w:lvl>
    <w:lvl w:ilvl="7" w:tentative="1">
      <w:start w:val="1"/>
      <w:numFmt w:val="decimal"/>
      <w:lvlText w:val="%8."/>
      <w:lvlJc w:val="left"/>
      <w:pPr>
        <w:tabs>
          <w:tab w:val="num" w:pos="5650"/>
        </w:tabs>
        <w:ind w:left="5650" w:hanging="360"/>
      </w:pPr>
    </w:lvl>
    <w:lvl w:ilvl="8" w:tentative="1">
      <w:start w:val="1"/>
      <w:numFmt w:val="decimal"/>
      <w:lvlText w:val="%9."/>
      <w:lvlJc w:val="left"/>
      <w:pPr>
        <w:tabs>
          <w:tab w:val="num" w:pos="6370"/>
        </w:tabs>
        <w:ind w:left="6370" w:hanging="360"/>
      </w:pPr>
    </w:lvl>
  </w:abstractNum>
  <w:abstractNum w:abstractNumId="16"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00809CB"/>
    <w:multiLevelType w:val="multilevel"/>
    <w:tmpl w:val="C4FCAC10"/>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0DB3192"/>
    <w:multiLevelType w:val="hybridMultilevel"/>
    <w:tmpl w:val="9EBAD74A"/>
    <w:lvl w:ilvl="0" w:tplc="DC1CAAD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D04DC"/>
    <w:multiLevelType w:val="multilevel"/>
    <w:tmpl w:val="C980C72A"/>
    <w:lvl w:ilvl="0">
      <w:start w:val="9"/>
      <w:numFmt w:val="decimal"/>
      <w:lvlText w:val="%1."/>
      <w:lvlJc w:val="left"/>
      <w:pPr>
        <w:ind w:left="504" w:hanging="504"/>
      </w:pPr>
      <w:rPr>
        <w:rFonts w:eastAsia="Calibri" w:hint="default"/>
      </w:rPr>
    </w:lvl>
    <w:lvl w:ilvl="1">
      <w:start w:val="3"/>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A263800"/>
    <w:multiLevelType w:val="multilevel"/>
    <w:tmpl w:val="B3042B46"/>
    <w:lvl w:ilvl="0">
      <w:start w:val="2"/>
      <w:numFmt w:val="decimal"/>
      <w:lvlText w:val="%1."/>
      <w:lvlJc w:val="left"/>
      <w:pPr>
        <w:tabs>
          <w:tab w:val="num" w:pos="720"/>
        </w:tabs>
        <w:ind w:left="720" w:hanging="360"/>
      </w:pPr>
    </w:lvl>
    <w:lvl w:ilvl="1">
      <w:start w:val="1"/>
      <w:numFmt w:val="decimal"/>
      <w:lvlText w:val="%2)"/>
      <w:lvlJc w:val="left"/>
      <w:pPr>
        <w:ind w:left="1575" w:hanging="49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CA6384"/>
    <w:multiLevelType w:val="hybridMultilevel"/>
    <w:tmpl w:val="BA32BA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4" w15:restartNumberingAfterBreak="0">
    <w:nsid w:val="69A53670"/>
    <w:multiLevelType w:val="multilevel"/>
    <w:tmpl w:val="515E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6631525"/>
    <w:multiLevelType w:val="multilevel"/>
    <w:tmpl w:val="BD06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4"/>
  </w:num>
  <w:num w:numId="3">
    <w:abstractNumId w:val="26"/>
  </w:num>
  <w:num w:numId="4">
    <w:abstractNumId w:val="28"/>
  </w:num>
  <w:num w:numId="5">
    <w:abstractNumId w:val="2"/>
  </w:num>
  <w:num w:numId="6">
    <w:abstractNumId w:val="25"/>
  </w:num>
  <w:num w:numId="7">
    <w:abstractNumId w:val="17"/>
  </w:num>
  <w:num w:numId="8">
    <w:abstractNumId w:val="27"/>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1"/>
  </w:num>
  <w:num w:numId="12">
    <w:abstractNumId w:val="6"/>
  </w:num>
  <w:num w:numId="13">
    <w:abstractNumId w:val="14"/>
  </w:num>
  <w:num w:numId="14">
    <w:abstractNumId w:val="10"/>
  </w:num>
  <w:num w:numId="15">
    <w:abstractNumId w:val="7"/>
  </w:num>
  <w:num w:numId="16">
    <w:abstractNumId w:val="18"/>
  </w:num>
  <w:num w:numId="17">
    <w:abstractNumId w:val="13"/>
  </w:num>
  <w:num w:numId="18">
    <w:abstractNumId w:val="0"/>
  </w:num>
  <w:num w:numId="19">
    <w:abstractNumId w:val="20"/>
  </w:num>
  <w:num w:numId="20">
    <w:abstractNumId w:val="24"/>
  </w:num>
  <w:num w:numId="21">
    <w:abstractNumId w:val="21"/>
  </w:num>
  <w:num w:numId="22">
    <w:abstractNumId w:val="11"/>
  </w:num>
  <w:num w:numId="23">
    <w:abstractNumId w:val="30"/>
  </w:num>
  <w:num w:numId="24">
    <w:abstractNumId w:val="15"/>
  </w:num>
  <w:num w:numId="25">
    <w:abstractNumId w:val="3"/>
  </w:num>
  <w:num w:numId="26">
    <w:abstractNumId w:val="22"/>
  </w:num>
  <w:num w:numId="27">
    <w:abstractNumId w:val="5"/>
  </w:num>
  <w:num w:numId="28">
    <w:abstractNumId w:val="8"/>
  </w:num>
  <w:num w:numId="29">
    <w:abstractNumId w:val="1"/>
  </w:num>
  <w:num w:numId="30">
    <w:abstractNumId w:val="19"/>
  </w:num>
  <w:num w:numId="31">
    <w:abstractNumId w:val="12"/>
  </w:num>
  <w:num w:numId="32">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12C"/>
    <w:rsid w:val="000133D6"/>
    <w:rsid w:val="00013DF0"/>
    <w:rsid w:val="00013E48"/>
    <w:rsid w:val="00013EF1"/>
    <w:rsid w:val="00013FF6"/>
    <w:rsid w:val="00014962"/>
    <w:rsid w:val="00014A61"/>
    <w:rsid w:val="00015C75"/>
    <w:rsid w:val="00015FC9"/>
    <w:rsid w:val="0001618D"/>
    <w:rsid w:val="0001658B"/>
    <w:rsid w:val="0001670E"/>
    <w:rsid w:val="00016FDD"/>
    <w:rsid w:val="00017009"/>
    <w:rsid w:val="00020284"/>
    <w:rsid w:val="000206C9"/>
    <w:rsid w:val="00020FD4"/>
    <w:rsid w:val="00021574"/>
    <w:rsid w:val="00021A3E"/>
    <w:rsid w:val="00021ECC"/>
    <w:rsid w:val="00021EFA"/>
    <w:rsid w:val="000221F4"/>
    <w:rsid w:val="00022DEB"/>
    <w:rsid w:val="00022E0C"/>
    <w:rsid w:val="00023088"/>
    <w:rsid w:val="00023641"/>
    <w:rsid w:val="00024789"/>
    <w:rsid w:val="000248CA"/>
    <w:rsid w:val="00024DB9"/>
    <w:rsid w:val="0002541F"/>
    <w:rsid w:val="00026246"/>
    <w:rsid w:val="000262CC"/>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719"/>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30A"/>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EC"/>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1F"/>
    <w:rsid w:val="000904B3"/>
    <w:rsid w:val="00090916"/>
    <w:rsid w:val="00090F9B"/>
    <w:rsid w:val="00091346"/>
    <w:rsid w:val="000917F2"/>
    <w:rsid w:val="00091C9D"/>
    <w:rsid w:val="00093B1E"/>
    <w:rsid w:val="00094604"/>
    <w:rsid w:val="00095834"/>
    <w:rsid w:val="00095A99"/>
    <w:rsid w:val="0009724E"/>
    <w:rsid w:val="00097B80"/>
    <w:rsid w:val="000A05FB"/>
    <w:rsid w:val="000A09BB"/>
    <w:rsid w:val="000A0DFE"/>
    <w:rsid w:val="000A0F5D"/>
    <w:rsid w:val="000A1E34"/>
    <w:rsid w:val="000A202B"/>
    <w:rsid w:val="000A2CBA"/>
    <w:rsid w:val="000A2D88"/>
    <w:rsid w:val="000A415A"/>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998"/>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5CE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8C3"/>
    <w:rsid w:val="000F1A6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CA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3D4"/>
    <w:rsid w:val="00121867"/>
    <w:rsid w:val="00121982"/>
    <w:rsid w:val="00122169"/>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0FD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16"/>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B27"/>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6F5"/>
    <w:rsid w:val="00167E09"/>
    <w:rsid w:val="00170676"/>
    <w:rsid w:val="0017154D"/>
    <w:rsid w:val="00171C73"/>
    <w:rsid w:val="00171FE7"/>
    <w:rsid w:val="0017277D"/>
    <w:rsid w:val="00172D53"/>
    <w:rsid w:val="00173ACB"/>
    <w:rsid w:val="00173E9D"/>
    <w:rsid w:val="001741F9"/>
    <w:rsid w:val="00174A4C"/>
    <w:rsid w:val="00174E37"/>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D9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C5E"/>
    <w:rsid w:val="001B77FA"/>
    <w:rsid w:val="001C1AD0"/>
    <w:rsid w:val="001C1CC5"/>
    <w:rsid w:val="001C24BC"/>
    <w:rsid w:val="001C305A"/>
    <w:rsid w:val="001C37BD"/>
    <w:rsid w:val="001C45C1"/>
    <w:rsid w:val="001C468D"/>
    <w:rsid w:val="001C4F12"/>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B66"/>
    <w:rsid w:val="001E0107"/>
    <w:rsid w:val="001E250F"/>
    <w:rsid w:val="001E2BC5"/>
    <w:rsid w:val="001E3801"/>
    <w:rsid w:val="001E3D5A"/>
    <w:rsid w:val="001E4891"/>
    <w:rsid w:val="001E4C29"/>
    <w:rsid w:val="001E4DB2"/>
    <w:rsid w:val="001E5701"/>
    <w:rsid w:val="001E61DF"/>
    <w:rsid w:val="001E70A4"/>
    <w:rsid w:val="001E76C7"/>
    <w:rsid w:val="001E7E24"/>
    <w:rsid w:val="001F036C"/>
    <w:rsid w:val="001F04C1"/>
    <w:rsid w:val="001F15A0"/>
    <w:rsid w:val="001F1D6C"/>
    <w:rsid w:val="001F1DB6"/>
    <w:rsid w:val="001F1FB1"/>
    <w:rsid w:val="001F2168"/>
    <w:rsid w:val="001F2E11"/>
    <w:rsid w:val="001F2EB6"/>
    <w:rsid w:val="001F3174"/>
    <w:rsid w:val="001F5180"/>
    <w:rsid w:val="001F573E"/>
    <w:rsid w:val="001F5C9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27C"/>
    <w:rsid w:val="002115A1"/>
    <w:rsid w:val="00212C25"/>
    <w:rsid w:val="00212F68"/>
    <w:rsid w:val="002135C6"/>
    <w:rsid w:val="002139E2"/>
    <w:rsid w:val="002140C5"/>
    <w:rsid w:val="00214B9D"/>
    <w:rsid w:val="00214D4B"/>
    <w:rsid w:val="00214FA0"/>
    <w:rsid w:val="00215B09"/>
    <w:rsid w:val="00215DF5"/>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0E55"/>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B21"/>
    <w:rsid w:val="00253C3C"/>
    <w:rsid w:val="00254895"/>
    <w:rsid w:val="00254B13"/>
    <w:rsid w:val="00255225"/>
    <w:rsid w:val="0025607C"/>
    <w:rsid w:val="002576BB"/>
    <w:rsid w:val="00257775"/>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B79"/>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0F9"/>
    <w:rsid w:val="00294815"/>
    <w:rsid w:val="00294B97"/>
    <w:rsid w:val="00294BE3"/>
    <w:rsid w:val="002955C5"/>
    <w:rsid w:val="002960E2"/>
    <w:rsid w:val="002970CF"/>
    <w:rsid w:val="00297490"/>
    <w:rsid w:val="002974D4"/>
    <w:rsid w:val="002A00F8"/>
    <w:rsid w:val="002A1EB6"/>
    <w:rsid w:val="002A25D9"/>
    <w:rsid w:val="002A3677"/>
    <w:rsid w:val="002A3B3E"/>
    <w:rsid w:val="002A3C89"/>
    <w:rsid w:val="002A4295"/>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645"/>
    <w:rsid w:val="002B3F04"/>
    <w:rsid w:val="002B42DA"/>
    <w:rsid w:val="002B49CA"/>
    <w:rsid w:val="002B4DFD"/>
    <w:rsid w:val="002B5070"/>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C0C"/>
    <w:rsid w:val="0030230E"/>
    <w:rsid w:val="003025DB"/>
    <w:rsid w:val="0030313E"/>
    <w:rsid w:val="00303C2A"/>
    <w:rsid w:val="00303D02"/>
    <w:rsid w:val="003049FC"/>
    <w:rsid w:val="00304E45"/>
    <w:rsid w:val="00306737"/>
    <w:rsid w:val="00306D9F"/>
    <w:rsid w:val="00306F87"/>
    <w:rsid w:val="0030709D"/>
    <w:rsid w:val="003074D1"/>
    <w:rsid w:val="00307836"/>
    <w:rsid w:val="003101E1"/>
    <w:rsid w:val="00310753"/>
    <w:rsid w:val="0031109D"/>
    <w:rsid w:val="00311111"/>
    <w:rsid w:val="00311D94"/>
    <w:rsid w:val="003127FC"/>
    <w:rsid w:val="0031284C"/>
    <w:rsid w:val="00312FEE"/>
    <w:rsid w:val="00313947"/>
    <w:rsid w:val="00313A09"/>
    <w:rsid w:val="00313C2B"/>
    <w:rsid w:val="0031420A"/>
    <w:rsid w:val="00314972"/>
    <w:rsid w:val="00314A80"/>
    <w:rsid w:val="00314BA3"/>
    <w:rsid w:val="003155D3"/>
    <w:rsid w:val="0031574F"/>
    <w:rsid w:val="003159A7"/>
    <w:rsid w:val="00315E61"/>
    <w:rsid w:val="003165D5"/>
    <w:rsid w:val="00317AC3"/>
    <w:rsid w:val="00320115"/>
    <w:rsid w:val="00321802"/>
    <w:rsid w:val="00321A79"/>
    <w:rsid w:val="00321B1F"/>
    <w:rsid w:val="0032266C"/>
    <w:rsid w:val="003232C3"/>
    <w:rsid w:val="00324073"/>
    <w:rsid w:val="003241B0"/>
    <w:rsid w:val="003241B4"/>
    <w:rsid w:val="00324528"/>
    <w:rsid w:val="0032494C"/>
    <w:rsid w:val="00325243"/>
    <w:rsid w:val="00325A84"/>
    <w:rsid w:val="00325BB7"/>
    <w:rsid w:val="00325D58"/>
    <w:rsid w:val="00325F1F"/>
    <w:rsid w:val="00326357"/>
    <w:rsid w:val="003265DA"/>
    <w:rsid w:val="00326C10"/>
    <w:rsid w:val="00326CB7"/>
    <w:rsid w:val="00326F19"/>
    <w:rsid w:val="00326F9E"/>
    <w:rsid w:val="00327CF3"/>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2BC"/>
    <w:rsid w:val="003536CF"/>
    <w:rsid w:val="00353A48"/>
    <w:rsid w:val="00353D1B"/>
    <w:rsid w:val="00354AB4"/>
    <w:rsid w:val="00355501"/>
    <w:rsid w:val="00355743"/>
    <w:rsid w:val="00355846"/>
    <w:rsid w:val="003559E0"/>
    <w:rsid w:val="00356C92"/>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23"/>
    <w:rsid w:val="00393698"/>
    <w:rsid w:val="0039371E"/>
    <w:rsid w:val="00394C27"/>
    <w:rsid w:val="0039597E"/>
    <w:rsid w:val="00396222"/>
    <w:rsid w:val="00396CB4"/>
    <w:rsid w:val="003971FE"/>
    <w:rsid w:val="003977D0"/>
    <w:rsid w:val="003A00F1"/>
    <w:rsid w:val="003A050E"/>
    <w:rsid w:val="003A050F"/>
    <w:rsid w:val="003A0CAA"/>
    <w:rsid w:val="003A0EC0"/>
    <w:rsid w:val="003A1229"/>
    <w:rsid w:val="003A16E6"/>
    <w:rsid w:val="003A1F9F"/>
    <w:rsid w:val="003A275C"/>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717"/>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6D"/>
    <w:rsid w:val="003C6C3A"/>
    <w:rsid w:val="003C6C7B"/>
    <w:rsid w:val="003C7285"/>
    <w:rsid w:val="003C73E9"/>
    <w:rsid w:val="003C742E"/>
    <w:rsid w:val="003C7763"/>
    <w:rsid w:val="003C7AFD"/>
    <w:rsid w:val="003C7CF1"/>
    <w:rsid w:val="003D0037"/>
    <w:rsid w:val="003D03D9"/>
    <w:rsid w:val="003D11CB"/>
    <w:rsid w:val="003D1383"/>
    <w:rsid w:val="003D16B0"/>
    <w:rsid w:val="003D1D05"/>
    <w:rsid w:val="003D33F6"/>
    <w:rsid w:val="003D346C"/>
    <w:rsid w:val="003D3597"/>
    <w:rsid w:val="003D4196"/>
    <w:rsid w:val="003D4676"/>
    <w:rsid w:val="003D490C"/>
    <w:rsid w:val="003D4F69"/>
    <w:rsid w:val="003D517C"/>
    <w:rsid w:val="003D5A05"/>
    <w:rsid w:val="003D5EC9"/>
    <w:rsid w:val="003D6258"/>
    <w:rsid w:val="003D6501"/>
    <w:rsid w:val="003D6BCA"/>
    <w:rsid w:val="003D6BE2"/>
    <w:rsid w:val="003D6DF2"/>
    <w:rsid w:val="003D74E8"/>
    <w:rsid w:val="003D7A3C"/>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6A1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6E"/>
    <w:rsid w:val="003F3C34"/>
    <w:rsid w:val="003F3EFE"/>
    <w:rsid w:val="003F3FC9"/>
    <w:rsid w:val="003F41A1"/>
    <w:rsid w:val="003F4245"/>
    <w:rsid w:val="003F5489"/>
    <w:rsid w:val="003F54D8"/>
    <w:rsid w:val="003F5913"/>
    <w:rsid w:val="003F59E7"/>
    <w:rsid w:val="003F6D21"/>
    <w:rsid w:val="003F740A"/>
    <w:rsid w:val="003F7FE3"/>
    <w:rsid w:val="00400269"/>
    <w:rsid w:val="004017E7"/>
    <w:rsid w:val="00401CAD"/>
    <w:rsid w:val="00402012"/>
    <w:rsid w:val="004022F2"/>
    <w:rsid w:val="0040276A"/>
    <w:rsid w:val="004038D3"/>
    <w:rsid w:val="00403C4D"/>
    <w:rsid w:val="0040427C"/>
    <w:rsid w:val="00404533"/>
    <w:rsid w:val="0040465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37A"/>
    <w:rsid w:val="004157B6"/>
    <w:rsid w:val="0041685F"/>
    <w:rsid w:val="00416CD6"/>
    <w:rsid w:val="00416D08"/>
    <w:rsid w:val="004170BC"/>
    <w:rsid w:val="00417604"/>
    <w:rsid w:val="004214DD"/>
    <w:rsid w:val="00421D7D"/>
    <w:rsid w:val="00422EEB"/>
    <w:rsid w:val="00424668"/>
    <w:rsid w:val="0042470D"/>
    <w:rsid w:val="00424B94"/>
    <w:rsid w:val="00424C4C"/>
    <w:rsid w:val="00425160"/>
    <w:rsid w:val="004252AF"/>
    <w:rsid w:val="0042578B"/>
    <w:rsid w:val="004257A5"/>
    <w:rsid w:val="00425CDB"/>
    <w:rsid w:val="00425CFB"/>
    <w:rsid w:val="0042788E"/>
    <w:rsid w:val="004314D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2F0F"/>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0E4B"/>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01"/>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2647"/>
    <w:rsid w:val="00482BC0"/>
    <w:rsid w:val="00483066"/>
    <w:rsid w:val="00483462"/>
    <w:rsid w:val="00483601"/>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DF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6B7"/>
    <w:rsid w:val="004D070C"/>
    <w:rsid w:val="004D1010"/>
    <w:rsid w:val="004D248A"/>
    <w:rsid w:val="004D30E0"/>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87B"/>
    <w:rsid w:val="004F6E46"/>
    <w:rsid w:val="004F6FEF"/>
    <w:rsid w:val="004F7943"/>
    <w:rsid w:val="004F7AB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014"/>
    <w:rsid w:val="0052470F"/>
    <w:rsid w:val="00524AB3"/>
    <w:rsid w:val="00525A62"/>
    <w:rsid w:val="00525B54"/>
    <w:rsid w:val="00525FD6"/>
    <w:rsid w:val="005260FE"/>
    <w:rsid w:val="005265F8"/>
    <w:rsid w:val="005269B3"/>
    <w:rsid w:val="00526D2D"/>
    <w:rsid w:val="005273B1"/>
    <w:rsid w:val="00527D50"/>
    <w:rsid w:val="00530103"/>
    <w:rsid w:val="00530629"/>
    <w:rsid w:val="005309DD"/>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E17"/>
    <w:rsid w:val="00540094"/>
    <w:rsid w:val="005404A6"/>
    <w:rsid w:val="00540659"/>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A13"/>
    <w:rsid w:val="00552DED"/>
    <w:rsid w:val="00553286"/>
    <w:rsid w:val="00553E2C"/>
    <w:rsid w:val="0055476C"/>
    <w:rsid w:val="00554807"/>
    <w:rsid w:val="00554C9B"/>
    <w:rsid w:val="0055710D"/>
    <w:rsid w:val="00557458"/>
    <w:rsid w:val="005605D0"/>
    <w:rsid w:val="00560AD2"/>
    <w:rsid w:val="00561265"/>
    <w:rsid w:val="00561B70"/>
    <w:rsid w:val="00561DBA"/>
    <w:rsid w:val="00562B41"/>
    <w:rsid w:val="00562F0D"/>
    <w:rsid w:val="0056365F"/>
    <w:rsid w:val="0056375F"/>
    <w:rsid w:val="00563B8D"/>
    <w:rsid w:val="00563DE6"/>
    <w:rsid w:val="00564108"/>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E4"/>
    <w:rsid w:val="00572AF3"/>
    <w:rsid w:val="00574529"/>
    <w:rsid w:val="005753B6"/>
    <w:rsid w:val="00575BF3"/>
    <w:rsid w:val="00575DFE"/>
    <w:rsid w:val="005761F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A0791"/>
    <w:rsid w:val="005A07D8"/>
    <w:rsid w:val="005A195F"/>
    <w:rsid w:val="005A23B1"/>
    <w:rsid w:val="005A2704"/>
    <w:rsid w:val="005A2AC1"/>
    <w:rsid w:val="005A2B07"/>
    <w:rsid w:val="005A58E6"/>
    <w:rsid w:val="005A65C8"/>
    <w:rsid w:val="005A74E8"/>
    <w:rsid w:val="005A7B58"/>
    <w:rsid w:val="005A7DC2"/>
    <w:rsid w:val="005B0449"/>
    <w:rsid w:val="005B0749"/>
    <w:rsid w:val="005B0CC5"/>
    <w:rsid w:val="005B19E4"/>
    <w:rsid w:val="005B1D8D"/>
    <w:rsid w:val="005B24C3"/>
    <w:rsid w:val="005B2A1D"/>
    <w:rsid w:val="005B2C82"/>
    <w:rsid w:val="005B2D9B"/>
    <w:rsid w:val="005B2FD0"/>
    <w:rsid w:val="005B3073"/>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C7710"/>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46F"/>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23F"/>
    <w:rsid w:val="005F63CB"/>
    <w:rsid w:val="005F68D4"/>
    <w:rsid w:val="005F6991"/>
    <w:rsid w:val="005F70E4"/>
    <w:rsid w:val="005F7EBF"/>
    <w:rsid w:val="006015A1"/>
    <w:rsid w:val="006015E1"/>
    <w:rsid w:val="00601B91"/>
    <w:rsid w:val="00601DD0"/>
    <w:rsid w:val="0060200D"/>
    <w:rsid w:val="00603E31"/>
    <w:rsid w:val="006041B7"/>
    <w:rsid w:val="0060451D"/>
    <w:rsid w:val="00605019"/>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39B"/>
    <w:rsid w:val="0064169B"/>
    <w:rsid w:val="0064259A"/>
    <w:rsid w:val="00642683"/>
    <w:rsid w:val="006428CA"/>
    <w:rsid w:val="00642E25"/>
    <w:rsid w:val="0064351F"/>
    <w:rsid w:val="0064369F"/>
    <w:rsid w:val="00643C6F"/>
    <w:rsid w:val="006440AA"/>
    <w:rsid w:val="006447D6"/>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F9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0CB"/>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7C"/>
    <w:rsid w:val="006A1307"/>
    <w:rsid w:val="006A13BA"/>
    <w:rsid w:val="006A1E5B"/>
    <w:rsid w:val="006A2327"/>
    <w:rsid w:val="006A257B"/>
    <w:rsid w:val="006A2889"/>
    <w:rsid w:val="006A3033"/>
    <w:rsid w:val="006A4AF7"/>
    <w:rsid w:val="006A505C"/>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245"/>
    <w:rsid w:val="006D775B"/>
    <w:rsid w:val="006E04DD"/>
    <w:rsid w:val="006E054B"/>
    <w:rsid w:val="006E0DEA"/>
    <w:rsid w:val="006E1496"/>
    <w:rsid w:val="006E1CFB"/>
    <w:rsid w:val="006E202E"/>
    <w:rsid w:val="006E28D7"/>
    <w:rsid w:val="006E2957"/>
    <w:rsid w:val="006E2F05"/>
    <w:rsid w:val="006E3394"/>
    <w:rsid w:val="006E3594"/>
    <w:rsid w:val="006E4CD9"/>
    <w:rsid w:val="006E5188"/>
    <w:rsid w:val="006E533D"/>
    <w:rsid w:val="006E624F"/>
    <w:rsid w:val="006E6883"/>
    <w:rsid w:val="006E75C7"/>
    <w:rsid w:val="006E7679"/>
    <w:rsid w:val="006F08A4"/>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4CBC"/>
    <w:rsid w:val="00724FDA"/>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B7A"/>
    <w:rsid w:val="00744D22"/>
    <w:rsid w:val="00745110"/>
    <w:rsid w:val="007459F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D6"/>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2EC6"/>
    <w:rsid w:val="007731F0"/>
    <w:rsid w:val="007740AD"/>
    <w:rsid w:val="007746F0"/>
    <w:rsid w:val="00774A0A"/>
    <w:rsid w:val="00774AA5"/>
    <w:rsid w:val="0077512C"/>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035"/>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D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D6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D29"/>
    <w:rsid w:val="007E5F3B"/>
    <w:rsid w:val="007E5F55"/>
    <w:rsid w:val="007E625C"/>
    <w:rsid w:val="007E6857"/>
    <w:rsid w:val="007E6EB6"/>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0CF"/>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DFB"/>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688E"/>
    <w:rsid w:val="008475C6"/>
    <w:rsid w:val="00847D3E"/>
    <w:rsid w:val="00850211"/>
    <w:rsid w:val="008505E9"/>
    <w:rsid w:val="00851498"/>
    <w:rsid w:val="00851585"/>
    <w:rsid w:val="00851768"/>
    <w:rsid w:val="008517B7"/>
    <w:rsid w:val="00852202"/>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F89"/>
    <w:rsid w:val="0088536D"/>
    <w:rsid w:val="0088649F"/>
    <w:rsid w:val="008877C1"/>
    <w:rsid w:val="00887B5D"/>
    <w:rsid w:val="00890DB8"/>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2E7"/>
    <w:rsid w:val="008A1365"/>
    <w:rsid w:val="008A1AB1"/>
    <w:rsid w:val="008A1D5F"/>
    <w:rsid w:val="008A216D"/>
    <w:rsid w:val="008A2970"/>
    <w:rsid w:val="008A2E29"/>
    <w:rsid w:val="008A3657"/>
    <w:rsid w:val="008A3A6F"/>
    <w:rsid w:val="008A3C76"/>
    <w:rsid w:val="008A3C98"/>
    <w:rsid w:val="008A4861"/>
    <w:rsid w:val="008A51A5"/>
    <w:rsid w:val="008A5606"/>
    <w:rsid w:val="008A57EA"/>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00C"/>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FC7"/>
    <w:rsid w:val="008F242E"/>
    <w:rsid w:val="008F2477"/>
    <w:rsid w:val="008F27A4"/>
    <w:rsid w:val="008F2900"/>
    <w:rsid w:val="008F2D5B"/>
    <w:rsid w:val="008F329D"/>
    <w:rsid w:val="008F32D0"/>
    <w:rsid w:val="008F34D6"/>
    <w:rsid w:val="008F35AA"/>
    <w:rsid w:val="008F38C8"/>
    <w:rsid w:val="008F4194"/>
    <w:rsid w:val="008F4D52"/>
    <w:rsid w:val="008F5160"/>
    <w:rsid w:val="008F52B3"/>
    <w:rsid w:val="008F5556"/>
    <w:rsid w:val="008F59C5"/>
    <w:rsid w:val="008F5E15"/>
    <w:rsid w:val="008F60B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5E38"/>
    <w:rsid w:val="009060E2"/>
    <w:rsid w:val="009079D3"/>
    <w:rsid w:val="00907C65"/>
    <w:rsid w:val="00910C39"/>
    <w:rsid w:val="00911781"/>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C62"/>
    <w:rsid w:val="00927DE7"/>
    <w:rsid w:val="00927FB2"/>
    <w:rsid w:val="00927FFC"/>
    <w:rsid w:val="009302A6"/>
    <w:rsid w:val="0093049E"/>
    <w:rsid w:val="00930569"/>
    <w:rsid w:val="00931518"/>
    <w:rsid w:val="00931E5B"/>
    <w:rsid w:val="00931F19"/>
    <w:rsid w:val="009323DD"/>
    <w:rsid w:val="0093261C"/>
    <w:rsid w:val="0093277B"/>
    <w:rsid w:val="00934128"/>
    <w:rsid w:val="00934599"/>
    <w:rsid w:val="00935371"/>
    <w:rsid w:val="00935826"/>
    <w:rsid w:val="009371E0"/>
    <w:rsid w:val="0093767A"/>
    <w:rsid w:val="009400B9"/>
    <w:rsid w:val="00940EF8"/>
    <w:rsid w:val="00942030"/>
    <w:rsid w:val="00942226"/>
    <w:rsid w:val="00942379"/>
    <w:rsid w:val="009425A7"/>
    <w:rsid w:val="00942662"/>
    <w:rsid w:val="00942B80"/>
    <w:rsid w:val="00942BCA"/>
    <w:rsid w:val="00942C81"/>
    <w:rsid w:val="00943B60"/>
    <w:rsid w:val="0094429A"/>
    <w:rsid w:val="00945504"/>
    <w:rsid w:val="009465A0"/>
    <w:rsid w:val="00946722"/>
    <w:rsid w:val="009501C3"/>
    <w:rsid w:val="009502BE"/>
    <w:rsid w:val="009502F5"/>
    <w:rsid w:val="0095251F"/>
    <w:rsid w:val="0095321C"/>
    <w:rsid w:val="00953D09"/>
    <w:rsid w:val="00953F2B"/>
    <w:rsid w:val="00954307"/>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3CC"/>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373"/>
    <w:rsid w:val="009A180D"/>
    <w:rsid w:val="009A201E"/>
    <w:rsid w:val="009A31F1"/>
    <w:rsid w:val="009A3252"/>
    <w:rsid w:val="009A3A73"/>
    <w:rsid w:val="009A43BF"/>
    <w:rsid w:val="009A50B5"/>
    <w:rsid w:val="009A61DC"/>
    <w:rsid w:val="009A6678"/>
    <w:rsid w:val="009A6BED"/>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3F2"/>
    <w:rsid w:val="009E064A"/>
    <w:rsid w:val="009E1FFB"/>
    <w:rsid w:val="009E20B7"/>
    <w:rsid w:val="009E2403"/>
    <w:rsid w:val="009E3E43"/>
    <w:rsid w:val="009E4305"/>
    <w:rsid w:val="009E43D5"/>
    <w:rsid w:val="009E46B6"/>
    <w:rsid w:val="009E46BC"/>
    <w:rsid w:val="009E4CDE"/>
    <w:rsid w:val="009E61A9"/>
    <w:rsid w:val="009E6E3B"/>
    <w:rsid w:val="009F0007"/>
    <w:rsid w:val="009F047D"/>
    <w:rsid w:val="009F0698"/>
    <w:rsid w:val="009F0935"/>
    <w:rsid w:val="009F0A4E"/>
    <w:rsid w:val="009F0F49"/>
    <w:rsid w:val="009F18CF"/>
    <w:rsid w:val="009F1A5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4E6"/>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C90"/>
    <w:rsid w:val="00A36D58"/>
    <w:rsid w:val="00A37503"/>
    <w:rsid w:val="00A404A6"/>
    <w:rsid w:val="00A41988"/>
    <w:rsid w:val="00A41AC1"/>
    <w:rsid w:val="00A41CA4"/>
    <w:rsid w:val="00A42B15"/>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11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5E"/>
    <w:rsid w:val="00A728AD"/>
    <w:rsid w:val="00A737B3"/>
    <w:rsid w:val="00A73BF7"/>
    <w:rsid w:val="00A744AD"/>
    <w:rsid w:val="00A747AC"/>
    <w:rsid w:val="00A74B22"/>
    <w:rsid w:val="00A74B37"/>
    <w:rsid w:val="00A74E3D"/>
    <w:rsid w:val="00A75114"/>
    <w:rsid w:val="00A75148"/>
    <w:rsid w:val="00A76F66"/>
    <w:rsid w:val="00A7786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17E"/>
    <w:rsid w:val="00A90AF8"/>
    <w:rsid w:val="00A9108C"/>
    <w:rsid w:val="00A9135E"/>
    <w:rsid w:val="00A91483"/>
    <w:rsid w:val="00A91636"/>
    <w:rsid w:val="00A92611"/>
    <w:rsid w:val="00A934E0"/>
    <w:rsid w:val="00A93C5D"/>
    <w:rsid w:val="00A940CF"/>
    <w:rsid w:val="00A94866"/>
    <w:rsid w:val="00A9488B"/>
    <w:rsid w:val="00A94AAE"/>
    <w:rsid w:val="00A94D4C"/>
    <w:rsid w:val="00A96518"/>
    <w:rsid w:val="00A96630"/>
    <w:rsid w:val="00A967FE"/>
    <w:rsid w:val="00A96BE1"/>
    <w:rsid w:val="00A97192"/>
    <w:rsid w:val="00A97EDD"/>
    <w:rsid w:val="00A97EF0"/>
    <w:rsid w:val="00AA0646"/>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E0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DBA"/>
    <w:rsid w:val="00AC2788"/>
    <w:rsid w:val="00AC2801"/>
    <w:rsid w:val="00AC2A50"/>
    <w:rsid w:val="00AC2A6E"/>
    <w:rsid w:val="00AC2AD3"/>
    <w:rsid w:val="00AC32A3"/>
    <w:rsid w:val="00AC4350"/>
    <w:rsid w:val="00AC4934"/>
    <w:rsid w:val="00AC60A2"/>
    <w:rsid w:val="00AC69AA"/>
    <w:rsid w:val="00AC6CCC"/>
    <w:rsid w:val="00AC6E73"/>
    <w:rsid w:val="00AC6F14"/>
    <w:rsid w:val="00AC7575"/>
    <w:rsid w:val="00AC7C29"/>
    <w:rsid w:val="00AD010C"/>
    <w:rsid w:val="00AD0431"/>
    <w:rsid w:val="00AD06EF"/>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41A"/>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918"/>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19F"/>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4F8"/>
    <w:rsid w:val="00B72BAC"/>
    <w:rsid w:val="00B72C85"/>
    <w:rsid w:val="00B73A00"/>
    <w:rsid w:val="00B73D78"/>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2B5"/>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3F5A"/>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0D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47B0"/>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8B8"/>
    <w:rsid w:val="00BE598F"/>
    <w:rsid w:val="00BE6552"/>
    <w:rsid w:val="00BE7B0B"/>
    <w:rsid w:val="00BE7C72"/>
    <w:rsid w:val="00BF073D"/>
    <w:rsid w:val="00BF129F"/>
    <w:rsid w:val="00BF1959"/>
    <w:rsid w:val="00BF1D3B"/>
    <w:rsid w:val="00BF22F5"/>
    <w:rsid w:val="00BF2B58"/>
    <w:rsid w:val="00BF386F"/>
    <w:rsid w:val="00BF4594"/>
    <w:rsid w:val="00BF4C3E"/>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E91"/>
    <w:rsid w:val="00C04FFE"/>
    <w:rsid w:val="00C051A9"/>
    <w:rsid w:val="00C0533D"/>
    <w:rsid w:val="00C06011"/>
    <w:rsid w:val="00C06CA3"/>
    <w:rsid w:val="00C06F50"/>
    <w:rsid w:val="00C07161"/>
    <w:rsid w:val="00C075EF"/>
    <w:rsid w:val="00C07985"/>
    <w:rsid w:val="00C07B07"/>
    <w:rsid w:val="00C07F25"/>
    <w:rsid w:val="00C10509"/>
    <w:rsid w:val="00C108FC"/>
    <w:rsid w:val="00C1117B"/>
    <w:rsid w:val="00C114E1"/>
    <w:rsid w:val="00C1157A"/>
    <w:rsid w:val="00C11848"/>
    <w:rsid w:val="00C11B4C"/>
    <w:rsid w:val="00C11BF4"/>
    <w:rsid w:val="00C122CF"/>
    <w:rsid w:val="00C1268D"/>
    <w:rsid w:val="00C13065"/>
    <w:rsid w:val="00C137BA"/>
    <w:rsid w:val="00C13AA7"/>
    <w:rsid w:val="00C13BE3"/>
    <w:rsid w:val="00C13D69"/>
    <w:rsid w:val="00C13F9C"/>
    <w:rsid w:val="00C1441F"/>
    <w:rsid w:val="00C1458E"/>
    <w:rsid w:val="00C147E1"/>
    <w:rsid w:val="00C14E2C"/>
    <w:rsid w:val="00C158E9"/>
    <w:rsid w:val="00C160A1"/>
    <w:rsid w:val="00C16987"/>
    <w:rsid w:val="00C16D04"/>
    <w:rsid w:val="00C171EA"/>
    <w:rsid w:val="00C179C4"/>
    <w:rsid w:val="00C179C5"/>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69A1"/>
    <w:rsid w:val="00C373EA"/>
    <w:rsid w:val="00C37C3A"/>
    <w:rsid w:val="00C37C99"/>
    <w:rsid w:val="00C37CB5"/>
    <w:rsid w:val="00C37E50"/>
    <w:rsid w:val="00C4066F"/>
    <w:rsid w:val="00C42A0E"/>
    <w:rsid w:val="00C42A9A"/>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08A"/>
    <w:rsid w:val="00C55CFF"/>
    <w:rsid w:val="00C56765"/>
    <w:rsid w:val="00C5753C"/>
    <w:rsid w:val="00C57816"/>
    <w:rsid w:val="00C605A8"/>
    <w:rsid w:val="00C61071"/>
    <w:rsid w:val="00C611D3"/>
    <w:rsid w:val="00C61232"/>
    <w:rsid w:val="00C612F6"/>
    <w:rsid w:val="00C61989"/>
    <w:rsid w:val="00C619A2"/>
    <w:rsid w:val="00C62047"/>
    <w:rsid w:val="00C621F0"/>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436"/>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B6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F3"/>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3F36"/>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40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C5"/>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CDC"/>
    <w:rsid w:val="00D5613A"/>
    <w:rsid w:val="00D56B13"/>
    <w:rsid w:val="00D56E36"/>
    <w:rsid w:val="00D5753E"/>
    <w:rsid w:val="00D5779B"/>
    <w:rsid w:val="00D60217"/>
    <w:rsid w:val="00D60271"/>
    <w:rsid w:val="00D60623"/>
    <w:rsid w:val="00D60E01"/>
    <w:rsid w:val="00D611AB"/>
    <w:rsid w:val="00D61620"/>
    <w:rsid w:val="00D61630"/>
    <w:rsid w:val="00D61638"/>
    <w:rsid w:val="00D6232C"/>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0879"/>
    <w:rsid w:val="00D71363"/>
    <w:rsid w:val="00D7155A"/>
    <w:rsid w:val="00D734C6"/>
    <w:rsid w:val="00D73765"/>
    <w:rsid w:val="00D7377C"/>
    <w:rsid w:val="00D740D9"/>
    <w:rsid w:val="00D74236"/>
    <w:rsid w:val="00D74301"/>
    <w:rsid w:val="00D75062"/>
    <w:rsid w:val="00D76CA3"/>
    <w:rsid w:val="00D7704F"/>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093"/>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5FC7"/>
    <w:rsid w:val="00D96083"/>
    <w:rsid w:val="00D9669E"/>
    <w:rsid w:val="00D96A3A"/>
    <w:rsid w:val="00D974EE"/>
    <w:rsid w:val="00D97A86"/>
    <w:rsid w:val="00DA05AB"/>
    <w:rsid w:val="00DA0A61"/>
    <w:rsid w:val="00DA0BE3"/>
    <w:rsid w:val="00DA1942"/>
    <w:rsid w:val="00DA1B9B"/>
    <w:rsid w:val="00DA1BA3"/>
    <w:rsid w:val="00DA22F0"/>
    <w:rsid w:val="00DA24A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9D"/>
    <w:rsid w:val="00DC5C9E"/>
    <w:rsid w:val="00DC6585"/>
    <w:rsid w:val="00DC6D15"/>
    <w:rsid w:val="00DC6E53"/>
    <w:rsid w:val="00DC6FC4"/>
    <w:rsid w:val="00DC7145"/>
    <w:rsid w:val="00DC71E2"/>
    <w:rsid w:val="00DC7420"/>
    <w:rsid w:val="00DC74FA"/>
    <w:rsid w:val="00DC7576"/>
    <w:rsid w:val="00DC7CE8"/>
    <w:rsid w:val="00DD0085"/>
    <w:rsid w:val="00DD008C"/>
    <w:rsid w:val="00DD0EC0"/>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0C6"/>
    <w:rsid w:val="00DF0AF7"/>
    <w:rsid w:val="00DF144A"/>
    <w:rsid w:val="00DF17DB"/>
    <w:rsid w:val="00DF1869"/>
    <w:rsid w:val="00DF27B3"/>
    <w:rsid w:val="00DF28BA"/>
    <w:rsid w:val="00DF34CF"/>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5B7"/>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38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469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6D"/>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594E"/>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39AE"/>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C04"/>
    <w:rsid w:val="00F05F84"/>
    <w:rsid w:val="00F065D6"/>
    <w:rsid w:val="00F07198"/>
    <w:rsid w:val="00F07575"/>
    <w:rsid w:val="00F0779F"/>
    <w:rsid w:val="00F10EB1"/>
    <w:rsid w:val="00F11188"/>
    <w:rsid w:val="00F1174E"/>
    <w:rsid w:val="00F126A8"/>
    <w:rsid w:val="00F1334C"/>
    <w:rsid w:val="00F133E3"/>
    <w:rsid w:val="00F13921"/>
    <w:rsid w:val="00F14FD6"/>
    <w:rsid w:val="00F15A89"/>
    <w:rsid w:val="00F161F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5EB4"/>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67DD7"/>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347"/>
    <w:rsid w:val="00F85285"/>
    <w:rsid w:val="00F85EE3"/>
    <w:rsid w:val="00F869A3"/>
    <w:rsid w:val="00F86AF6"/>
    <w:rsid w:val="00F86F43"/>
    <w:rsid w:val="00F878AC"/>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1D4C"/>
    <w:rsid w:val="00FC2982"/>
    <w:rsid w:val="00FC30FB"/>
    <w:rsid w:val="00FC3FB1"/>
    <w:rsid w:val="00FC46D9"/>
    <w:rsid w:val="00FC5AAA"/>
    <w:rsid w:val="00FC5CAE"/>
    <w:rsid w:val="00FC5E29"/>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D5"/>
    <w:rsid w:val="00FE0385"/>
    <w:rsid w:val="00FE07A7"/>
    <w:rsid w:val="00FE0E16"/>
    <w:rsid w:val="00FE142D"/>
    <w:rsid w:val="00FE1B67"/>
    <w:rsid w:val="00FE1C0E"/>
    <w:rsid w:val="00FE20E1"/>
    <w:rsid w:val="00FE252E"/>
    <w:rsid w:val="00FE34D8"/>
    <w:rsid w:val="00FE3D1F"/>
    <w:rsid w:val="00FE3D7C"/>
    <w:rsid w:val="00FE4654"/>
    <w:rsid w:val="00FE4B0B"/>
    <w:rsid w:val="00FE4E65"/>
    <w:rsid w:val="00FE5735"/>
    <w:rsid w:val="00FE6420"/>
    <w:rsid w:val="00FE6998"/>
    <w:rsid w:val="00FE73AB"/>
    <w:rsid w:val="00FE7908"/>
    <w:rsid w:val="00FF0550"/>
    <w:rsid w:val="00FF0594"/>
    <w:rsid w:val="00FF05F7"/>
    <w:rsid w:val="00FF0683"/>
    <w:rsid w:val="00FF074B"/>
    <w:rsid w:val="00FF0C5C"/>
    <w:rsid w:val="00FF0E01"/>
    <w:rsid w:val="00FF116E"/>
    <w:rsid w:val="00FF12F1"/>
    <w:rsid w:val="00FF203A"/>
    <w:rsid w:val="00FF25B9"/>
    <w:rsid w:val="00FF3486"/>
    <w:rsid w:val="00FF3518"/>
    <w:rsid w:val="00FF4F77"/>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CAEE470-22B3-4432-8BE9-C3200027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character" w:customStyle="1" w:styleId="ui-provider">
    <w:name w:val="ui-provider"/>
    <w:basedOn w:val="Numatytasispastraiposriftas"/>
    <w:rsid w:val="009F1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9813">
      <w:bodyDiv w:val="1"/>
      <w:marLeft w:val="0"/>
      <w:marRight w:val="0"/>
      <w:marTop w:val="0"/>
      <w:marBottom w:val="0"/>
      <w:divBdr>
        <w:top w:val="none" w:sz="0" w:space="0" w:color="auto"/>
        <w:left w:val="none" w:sz="0" w:space="0" w:color="auto"/>
        <w:bottom w:val="none" w:sz="0" w:space="0" w:color="auto"/>
        <w:right w:val="none" w:sz="0" w:space="0" w:color="auto"/>
      </w:divBdr>
      <w:divsChild>
        <w:div w:id="779689205">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71151">
      <w:bodyDiv w:val="1"/>
      <w:marLeft w:val="0"/>
      <w:marRight w:val="0"/>
      <w:marTop w:val="0"/>
      <w:marBottom w:val="0"/>
      <w:divBdr>
        <w:top w:val="none" w:sz="0" w:space="0" w:color="auto"/>
        <w:left w:val="none" w:sz="0" w:space="0" w:color="auto"/>
        <w:bottom w:val="none" w:sz="0" w:space="0" w:color="auto"/>
        <w:right w:val="none" w:sz="0" w:space="0" w:color="auto"/>
      </w:divBdr>
      <w:divsChild>
        <w:div w:id="33819849">
          <w:marLeft w:val="0"/>
          <w:marRight w:val="0"/>
          <w:marTop w:val="0"/>
          <w:marBottom w:val="0"/>
          <w:divBdr>
            <w:top w:val="none" w:sz="0" w:space="0" w:color="auto"/>
            <w:left w:val="none" w:sz="0" w:space="0" w:color="auto"/>
            <w:bottom w:val="none" w:sz="0" w:space="0" w:color="auto"/>
            <w:right w:val="none" w:sz="0" w:space="0" w:color="auto"/>
          </w:divBdr>
        </w:div>
        <w:div w:id="48967440">
          <w:marLeft w:val="0"/>
          <w:marRight w:val="0"/>
          <w:marTop w:val="0"/>
          <w:marBottom w:val="0"/>
          <w:divBdr>
            <w:top w:val="none" w:sz="0" w:space="0" w:color="auto"/>
            <w:left w:val="none" w:sz="0" w:space="0" w:color="auto"/>
            <w:bottom w:val="none" w:sz="0" w:space="0" w:color="auto"/>
            <w:right w:val="none" w:sz="0" w:space="0" w:color="auto"/>
          </w:divBdr>
        </w:div>
        <w:div w:id="1052802277">
          <w:marLeft w:val="0"/>
          <w:marRight w:val="14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68120631">
      <w:bodyDiv w:val="1"/>
      <w:marLeft w:val="0"/>
      <w:marRight w:val="0"/>
      <w:marTop w:val="0"/>
      <w:marBottom w:val="0"/>
      <w:divBdr>
        <w:top w:val="none" w:sz="0" w:space="0" w:color="auto"/>
        <w:left w:val="none" w:sz="0" w:space="0" w:color="auto"/>
        <w:bottom w:val="none" w:sz="0" w:space="0" w:color="auto"/>
        <w:right w:val="none" w:sz="0" w:space="0" w:color="auto"/>
      </w:divBdr>
      <w:divsChild>
        <w:div w:id="1183547251">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06207122">
      <w:bodyDiv w:val="1"/>
      <w:marLeft w:val="0"/>
      <w:marRight w:val="0"/>
      <w:marTop w:val="0"/>
      <w:marBottom w:val="0"/>
      <w:divBdr>
        <w:top w:val="none" w:sz="0" w:space="0" w:color="auto"/>
        <w:left w:val="none" w:sz="0" w:space="0" w:color="auto"/>
        <w:bottom w:val="none" w:sz="0" w:space="0" w:color="auto"/>
        <w:right w:val="none" w:sz="0" w:space="0" w:color="auto"/>
      </w:divBdr>
      <w:divsChild>
        <w:div w:id="118109519">
          <w:marLeft w:val="0"/>
          <w:marRight w:val="140"/>
          <w:marTop w:val="0"/>
          <w:marBottom w:val="0"/>
          <w:divBdr>
            <w:top w:val="none" w:sz="0" w:space="0" w:color="auto"/>
            <w:left w:val="none" w:sz="0" w:space="0" w:color="auto"/>
            <w:bottom w:val="none" w:sz="0" w:space="0" w:color="auto"/>
            <w:right w:val="none" w:sz="0" w:space="0" w:color="auto"/>
          </w:divBdr>
        </w:div>
        <w:div w:id="866716698">
          <w:marLeft w:val="0"/>
          <w:marRight w:val="0"/>
          <w:marTop w:val="0"/>
          <w:marBottom w:val="0"/>
          <w:divBdr>
            <w:top w:val="none" w:sz="0" w:space="0" w:color="auto"/>
            <w:left w:val="none" w:sz="0" w:space="0" w:color="auto"/>
            <w:bottom w:val="none" w:sz="0" w:space="0" w:color="auto"/>
            <w:right w:val="none" w:sz="0" w:space="0" w:color="auto"/>
          </w:divBdr>
        </w:div>
        <w:div w:id="1591430023">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952342">
      <w:bodyDiv w:val="1"/>
      <w:marLeft w:val="0"/>
      <w:marRight w:val="0"/>
      <w:marTop w:val="0"/>
      <w:marBottom w:val="0"/>
      <w:divBdr>
        <w:top w:val="none" w:sz="0" w:space="0" w:color="auto"/>
        <w:left w:val="none" w:sz="0" w:space="0" w:color="auto"/>
        <w:bottom w:val="none" w:sz="0" w:space="0" w:color="auto"/>
        <w:right w:val="none" w:sz="0" w:space="0" w:color="auto"/>
      </w:divBdr>
      <w:divsChild>
        <w:div w:id="1490944341">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931668">
      <w:bodyDiv w:val="1"/>
      <w:marLeft w:val="0"/>
      <w:marRight w:val="0"/>
      <w:marTop w:val="0"/>
      <w:marBottom w:val="0"/>
      <w:divBdr>
        <w:top w:val="none" w:sz="0" w:space="0" w:color="auto"/>
        <w:left w:val="none" w:sz="0" w:space="0" w:color="auto"/>
        <w:bottom w:val="none" w:sz="0" w:space="0" w:color="auto"/>
        <w:right w:val="none" w:sz="0" w:space="0" w:color="auto"/>
      </w:divBdr>
      <w:divsChild>
        <w:div w:id="506867306">
          <w:marLeft w:val="0"/>
          <w:marRight w:val="14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462245">
      <w:bodyDiv w:val="1"/>
      <w:marLeft w:val="0"/>
      <w:marRight w:val="0"/>
      <w:marTop w:val="0"/>
      <w:marBottom w:val="0"/>
      <w:divBdr>
        <w:top w:val="none" w:sz="0" w:space="0" w:color="auto"/>
        <w:left w:val="none" w:sz="0" w:space="0" w:color="auto"/>
        <w:bottom w:val="none" w:sz="0" w:space="0" w:color="auto"/>
        <w:right w:val="none" w:sz="0" w:space="0" w:color="auto"/>
      </w:divBdr>
      <w:divsChild>
        <w:div w:id="636225346">
          <w:marLeft w:val="0"/>
          <w:marRight w:val="14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ENPV_gaires.pdf"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F3263C0EF74845AB6F8DDEF81016BA"/>
        <w:category>
          <w:name w:val="Bendrosios nuostatos"/>
          <w:gallery w:val="placeholder"/>
        </w:category>
        <w:types>
          <w:type w:val="bbPlcHdr"/>
        </w:types>
        <w:behaviors>
          <w:behavior w:val="content"/>
        </w:behaviors>
        <w:guid w:val="{C2109FDA-2996-41BE-B9CC-BDA483AFAC64}"/>
      </w:docPartPr>
      <w:docPartBody>
        <w:p w:rsidR="00EE7E1C" w:rsidRDefault="00D45B06" w:rsidP="00D45B06">
          <w:pPr>
            <w:pStyle w:val="3BF3263C0EF74845AB6F8DDEF81016BA"/>
          </w:pPr>
          <w:r w:rsidRPr="00DD6E62">
            <w:rPr>
              <w:rFonts w:ascii="Calibri Light" w:hAnsi="Calibri Light" w:cs="Calibri Light"/>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06"/>
    <w:rsid w:val="00D45B06"/>
    <w:rsid w:val="00EE7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BF3263C0EF74845AB6F8DDEF81016BA">
    <w:name w:val="3BF3263C0EF74845AB6F8DDEF81016BA"/>
    <w:rsid w:val="00D45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www.w3.org/XML/1998/namespace"/>
    <ds:schemaRef ds:uri="441e4d8e-a8ab-46be-9694-e40af28e9c61"/>
    <ds:schemaRef ds:uri="http://schemas.microsoft.com/office/2006/documentManagement/types"/>
    <ds:schemaRef ds:uri="bd2a18c2-06d4-44cd-af38-3237b532008a"/>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C32CCE5-E0F8-4A7C-99CB-B047E108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35</Pages>
  <Words>34561</Words>
  <Characters>19700</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cp:revision>
  <dcterms:created xsi:type="dcterms:W3CDTF">2025-09-16T07:24:00Z</dcterms:created>
  <dcterms:modified xsi:type="dcterms:W3CDTF">2025-09-17T07:20:00Z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