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7187" w14:textId="77777777" w:rsidR="00861CAE" w:rsidRPr="00861CAE" w:rsidRDefault="00861CAE" w:rsidP="00861CAE">
      <w:pPr>
        <w:spacing w:after="0" w:line="240" w:lineRule="auto"/>
        <w:ind w:left="5387"/>
        <w:jc w:val="right"/>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Pirkimo sąlygų</w:t>
      </w:r>
    </w:p>
    <w:p w14:paraId="62DE1E35" w14:textId="77777777" w:rsidR="00861CAE" w:rsidRPr="00861CAE" w:rsidRDefault="00861CAE" w:rsidP="00861CAE">
      <w:pPr>
        <w:spacing w:after="0" w:line="240" w:lineRule="auto"/>
        <w:ind w:left="5387"/>
        <w:jc w:val="right"/>
        <w:rPr>
          <w:rFonts w:ascii="Times New Roman" w:eastAsia="Times New Roman" w:hAnsi="Times New Roman" w:cs="Times New Roman"/>
          <w:kern w:val="0"/>
          <w:sz w:val="20"/>
          <w:szCs w:val="20"/>
          <w:lang w:val="lt-LT" w:eastAsia="lt-LT"/>
          <w14:ligatures w14:val="none"/>
        </w:rPr>
      </w:pPr>
      <w:r w:rsidRPr="00861CAE">
        <w:rPr>
          <w:rFonts w:ascii="Times New Roman" w:eastAsia="Times New Roman" w:hAnsi="Times New Roman" w:cs="Times New Roman"/>
          <w:kern w:val="0"/>
          <w:lang w:val="lt-LT" w:eastAsia="lt-LT"/>
          <w14:ligatures w14:val="none"/>
        </w:rPr>
        <w:t>2 priedas</w:t>
      </w:r>
    </w:p>
    <w:p w14:paraId="7E39D31B" w14:textId="524C0A9E" w:rsidR="00861CAE" w:rsidRPr="00861CAE" w:rsidRDefault="00861CAE" w:rsidP="00861CAE">
      <w:pPr>
        <w:spacing w:after="0" w:line="240" w:lineRule="auto"/>
        <w:jc w:val="center"/>
        <w:rPr>
          <w:rFonts w:ascii="Times New Roman" w:eastAsia="Calibri" w:hAnsi="Times New Roman" w:cs="Times New Roman"/>
          <w:b/>
          <w:kern w:val="0"/>
          <w:sz w:val="22"/>
          <w:szCs w:val="22"/>
          <w:lang w:val="lt-LT" w:eastAsia="lt-LT"/>
          <w14:ligatures w14:val="none"/>
        </w:rPr>
      </w:pPr>
      <w:r w:rsidRPr="00861CAE">
        <w:rPr>
          <w:rFonts w:ascii="Times New Roman" w:eastAsia="Times New Roman" w:hAnsi="Times New Roman" w:cs="Times New Roman"/>
          <w:b/>
          <w:kern w:val="0"/>
          <w:sz w:val="22"/>
          <w:szCs w:val="22"/>
          <w:lang w:val="lt-LT" w:eastAsia="lt-LT"/>
          <w14:ligatures w14:val="none"/>
        </w:rPr>
        <w:t>TECHNINĖ SPECIFIKACIJA</w:t>
      </w:r>
    </w:p>
    <w:p w14:paraId="0B64BCAE" w14:textId="77777777" w:rsidR="00861CAE" w:rsidRPr="00861CAE" w:rsidRDefault="00861CAE" w:rsidP="00861CAE">
      <w:pPr>
        <w:tabs>
          <w:tab w:val="left" w:pos="9072"/>
        </w:tabs>
        <w:spacing w:after="0" w:line="240" w:lineRule="auto"/>
        <w:jc w:val="center"/>
        <w:rPr>
          <w:rFonts w:ascii="Times New Roman" w:eastAsia="Times New Roman" w:hAnsi="Times New Roman" w:cs="Times New Roman"/>
          <w:b/>
          <w:kern w:val="0"/>
          <w:u w:val="single"/>
          <w:lang w:val="lt-LT"/>
          <w14:ligatures w14:val="none"/>
        </w:rPr>
      </w:pPr>
      <w:r w:rsidRPr="00861CAE">
        <w:rPr>
          <w:rFonts w:ascii="Times New Roman" w:eastAsia="Times New Roman" w:hAnsi="Times New Roman" w:cs="Times New Roman"/>
          <w:b/>
          <w:kern w:val="0"/>
          <w:lang w:val="lt-LT" w:eastAsia="lt-LT"/>
          <w14:ligatures w14:val="none"/>
        </w:rPr>
        <w:t>ORO KONDICIONIERIŲ SU MONTAVIMO PASLAUGA</w:t>
      </w:r>
    </w:p>
    <w:p w14:paraId="318F599B" w14:textId="09DA5417" w:rsidR="00EF683D" w:rsidRPr="00EF683D" w:rsidRDefault="00861CAE" w:rsidP="00EF683D">
      <w:pPr>
        <w:tabs>
          <w:tab w:val="left" w:pos="709"/>
          <w:tab w:val="left" w:pos="851"/>
          <w:tab w:val="left" w:pos="993"/>
        </w:tabs>
        <w:spacing w:after="0" w:line="240" w:lineRule="auto"/>
        <w:ind w:firstLine="567"/>
        <w:jc w:val="center"/>
        <w:rPr>
          <w:rFonts w:ascii="Times New Roman" w:eastAsia="Times New Roman" w:hAnsi="Times New Roman" w:cs="Times New Roman"/>
          <w:b/>
          <w:kern w:val="0"/>
          <w:lang w:val="lt-LT" w:eastAsia="lt-LT"/>
          <w14:ligatures w14:val="none"/>
        </w:rPr>
      </w:pPr>
      <w:r w:rsidRPr="00861CAE">
        <w:rPr>
          <w:rFonts w:ascii="Times New Roman" w:eastAsia="Times New Roman" w:hAnsi="Times New Roman" w:cs="Times New Roman"/>
          <w:b/>
          <w:kern w:val="0"/>
          <w:lang w:val="lt-LT" w:eastAsia="lt-LT"/>
          <w14:ligatures w14:val="none"/>
        </w:rPr>
        <w:t xml:space="preserve"> </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10"/>
      </w:tblGrid>
      <w:tr w:rsidR="00883CB9" w:rsidRPr="00EF683D" w14:paraId="6877D83E" w14:textId="77777777" w:rsidTr="00883CB9">
        <w:trPr>
          <w:trHeight w:val="773"/>
        </w:trPr>
        <w:tc>
          <w:tcPr>
            <w:tcW w:w="9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76202" w14:textId="77777777" w:rsidR="00883CB9" w:rsidRPr="00EF683D" w:rsidRDefault="00883CB9" w:rsidP="00EF683D">
            <w:pPr>
              <w:spacing w:after="0" w:line="276" w:lineRule="auto"/>
              <w:ind w:firstLine="710"/>
              <w:jc w:val="center"/>
              <w:rPr>
                <w:rFonts w:ascii="Times New Roman" w:eastAsia="Times New Roman" w:hAnsi="Times New Roman" w:cs="Times New Roman"/>
                <w:b/>
                <w:bCs/>
                <w:color w:val="000000"/>
                <w:kern w:val="0"/>
                <w:sz w:val="22"/>
                <w:szCs w:val="22"/>
                <w:lang w:val="lt-LT" w:eastAsia="ru-RU"/>
                <w14:ligatures w14:val="none"/>
              </w:rPr>
            </w:pPr>
            <w:r w:rsidRPr="00EF683D">
              <w:rPr>
                <w:rFonts w:ascii="Times New Roman" w:eastAsia="Times New Roman" w:hAnsi="Times New Roman" w:cs="Times New Roman"/>
                <w:b/>
                <w:bCs/>
                <w:color w:val="000000"/>
                <w:kern w:val="0"/>
                <w:sz w:val="22"/>
                <w:szCs w:val="22"/>
                <w:lang w:val="lt-LT" w:eastAsia="lt-LT"/>
                <w14:ligatures w14:val="none"/>
              </w:rPr>
              <w:t>Pirkimo objektas</w:t>
            </w:r>
          </w:p>
        </w:tc>
      </w:tr>
      <w:tr w:rsidR="00883CB9" w:rsidRPr="00EF683D" w14:paraId="72F1B065" w14:textId="77777777" w:rsidTr="00883CB9">
        <w:trPr>
          <w:trHeight w:val="589"/>
        </w:trPr>
        <w:tc>
          <w:tcPr>
            <w:tcW w:w="9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22610A" w14:textId="77777777" w:rsidR="00883CB9" w:rsidRPr="00EF683D" w:rsidRDefault="00883CB9" w:rsidP="00EF683D">
            <w:pPr>
              <w:spacing w:after="0" w:line="276" w:lineRule="auto"/>
              <w:ind w:firstLine="710"/>
              <w:jc w:val="both"/>
              <w:rPr>
                <w:rFonts w:ascii="Times New Roman" w:eastAsia="Times New Roman" w:hAnsi="Times New Roman" w:cs="Times New Roman"/>
                <w:b/>
                <w:bCs/>
                <w:color w:val="000000"/>
                <w:kern w:val="0"/>
                <w:sz w:val="22"/>
                <w:szCs w:val="22"/>
                <w:lang w:val="lt-LT" w:eastAsia="ru-RU"/>
                <w14:ligatures w14:val="none"/>
              </w:rPr>
            </w:pPr>
            <w:r w:rsidRPr="00EF683D">
              <w:rPr>
                <w:rFonts w:ascii="Times New Roman" w:eastAsia="Times New Roman" w:hAnsi="Times New Roman" w:cs="Times New Roman"/>
                <w:b/>
                <w:color w:val="000000"/>
                <w:kern w:val="0"/>
                <w:sz w:val="22"/>
                <w:szCs w:val="22"/>
                <w:lang w:val="lt-LT" w:eastAsia="lt-LT"/>
                <w14:ligatures w14:val="none"/>
              </w:rPr>
              <w:t>ORO KONDICIONIERIAI SU MONTAVIMO PASLAUGA</w:t>
            </w:r>
          </w:p>
        </w:tc>
      </w:tr>
      <w:tr w:rsidR="00883CB9" w:rsidRPr="00EF683D" w14:paraId="79531A1E" w14:textId="77777777" w:rsidTr="00883CB9">
        <w:trPr>
          <w:trHeight w:val="302"/>
        </w:trPr>
        <w:tc>
          <w:tcPr>
            <w:tcW w:w="9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0D250D" w14:textId="77777777" w:rsidR="00883CB9" w:rsidRPr="00EF683D" w:rsidRDefault="00883CB9" w:rsidP="00EF683D">
            <w:pPr>
              <w:spacing w:after="0" w:line="276" w:lineRule="auto"/>
              <w:ind w:firstLine="710"/>
              <w:jc w:val="both"/>
              <w:rPr>
                <w:rFonts w:ascii="Times New Roman" w:eastAsia="Times New Roman" w:hAnsi="Times New Roman" w:cs="Times New Roman"/>
                <w:b/>
                <w:bCs/>
                <w:color w:val="000000"/>
                <w:kern w:val="0"/>
                <w:sz w:val="22"/>
                <w:szCs w:val="22"/>
                <w:lang w:val="lt-LT" w:eastAsia="ru-RU"/>
                <w14:ligatures w14:val="none"/>
              </w:rPr>
            </w:pPr>
            <w:r w:rsidRPr="00EF683D">
              <w:rPr>
                <w:rFonts w:ascii="Times New Roman" w:eastAsia="Times New Roman" w:hAnsi="Times New Roman" w:cs="Times New Roman"/>
                <w:color w:val="000000"/>
                <w:kern w:val="0"/>
                <w:sz w:val="22"/>
                <w:szCs w:val="22"/>
                <w:lang w:val="lt-LT" w:eastAsia="ru-RU"/>
                <w14:ligatures w14:val="none"/>
              </w:rPr>
              <w:t xml:space="preserve">BVPŽ kodas – </w:t>
            </w:r>
            <w:r w:rsidRPr="00EF683D">
              <w:rPr>
                <w:rFonts w:ascii="Times New Roman" w:eastAsia="Times New Roman" w:hAnsi="Times New Roman" w:cs="Times New Roman"/>
                <w:b/>
                <w:color w:val="000000"/>
                <w:kern w:val="0"/>
                <w:sz w:val="22"/>
                <w:szCs w:val="22"/>
                <w:lang w:val="lt-LT" w:eastAsia="lt-LT"/>
                <w14:ligatures w14:val="none"/>
              </w:rPr>
              <w:t>39717200-3</w:t>
            </w:r>
          </w:p>
        </w:tc>
      </w:tr>
      <w:tr w:rsidR="00883CB9" w:rsidRPr="00EF683D" w14:paraId="6CDE79DD" w14:textId="77777777" w:rsidTr="00883CB9">
        <w:trPr>
          <w:trHeight w:val="225"/>
        </w:trPr>
        <w:tc>
          <w:tcPr>
            <w:tcW w:w="9810" w:type="dxa"/>
            <w:tcBorders>
              <w:top w:val="single" w:sz="4" w:space="0" w:color="auto"/>
              <w:left w:val="single" w:sz="4" w:space="0" w:color="auto"/>
              <w:bottom w:val="single" w:sz="4" w:space="0" w:color="auto"/>
              <w:right w:val="single" w:sz="4" w:space="0" w:color="auto"/>
            </w:tcBorders>
            <w:vAlign w:val="center"/>
          </w:tcPr>
          <w:p w14:paraId="31C5FFF4" w14:textId="77777777" w:rsidR="00883CB9" w:rsidRPr="00EF683D" w:rsidRDefault="00883CB9" w:rsidP="00EF683D">
            <w:pPr>
              <w:spacing w:after="0" w:line="276" w:lineRule="auto"/>
              <w:ind w:firstLine="710"/>
              <w:jc w:val="both"/>
              <w:rPr>
                <w:rFonts w:ascii="Times New Roman" w:eastAsia="Calibri"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bCs/>
                <w:color w:val="000000"/>
                <w:kern w:val="0"/>
                <w:sz w:val="22"/>
                <w:szCs w:val="22"/>
                <w:lang w:val="lt-LT" w:eastAsia="lt-LT"/>
                <w14:ligatures w14:val="none"/>
              </w:rPr>
              <w:t xml:space="preserve"> </w:t>
            </w:r>
            <w:r w:rsidRPr="00EF683D">
              <w:rPr>
                <w:rFonts w:ascii="Times New Roman" w:eastAsia="Times New Roman" w:hAnsi="Times New Roman" w:cs="Times New Roman"/>
                <w:b/>
                <w:color w:val="000000"/>
                <w:kern w:val="0"/>
                <w:sz w:val="22"/>
                <w:szCs w:val="22"/>
                <w:lang w:val="lt-LT" w:eastAsia="lt-LT"/>
                <w14:ligatures w14:val="none"/>
              </w:rPr>
              <w:t>1.</w:t>
            </w:r>
            <w:r w:rsidRPr="00EF683D">
              <w:rPr>
                <w:rFonts w:ascii="Times New Roman" w:eastAsia="Times New Roman" w:hAnsi="Times New Roman" w:cs="Times New Roman"/>
                <w:color w:val="000000"/>
                <w:kern w:val="0"/>
                <w:sz w:val="22"/>
                <w:szCs w:val="22"/>
                <w:lang w:val="lt-LT" w:eastAsia="lt-LT"/>
                <w14:ligatures w14:val="none"/>
              </w:rPr>
              <w:t xml:space="preserve"> </w:t>
            </w:r>
            <w:r w:rsidRPr="00EF683D">
              <w:rPr>
                <w:rFonts w:ascii="Times New Roman" w:eastAsia="Calibri" w:hAnsi="Times New Roman" w:cs="Times New Roman"/>
                <w:color w:val="000000"/>
                <w:kern w:val="0"/>
                <w:sz w:val="22"/>
                <w:szCs w:val="22"/>
                <w:lang w:val="lt-LT" w:eastAsia="lt-LT"/>
                <w14:ligatures w14:val="none"/>
              </w:rPr>
              <w:t>Privalomieji reikalavimai:</w:t>
            </w:r>
          </w:p>
          <w:p w14:paraId="13F8FD00" w14:textId="77777777" w:rsidR="00883CB9" w:rsidRPr="00EF683D" w:rsidRDefault="00883CB9" w:rsidP="00EF683D">
            <w:pPr>
              <w:numPr>
                <w:ilvl w:val="0"/>
                <w:numId w:val="4"/>
              </w:numPr>
              <w:spacing w:after="0" w:line="276" w:lineRule="auto"/>
              <w:contextualSpacing/>
              <w:jc w:val="both"/>
              <w:rPr>
                <w:rFonts w:ascii="Times New Roman" w:eastAsia="Calibri"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Visa pateikiama įranga privalo būti nauja ir nenaudota;</w:t>
            </w:r>
          </w:p>
          <w:p w14:paraId="520E95CE"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Įrangos dokumentacija turi būti lietuvių arba anglų kalba. Programinė įranga ir    kompiuterinės technikos sisteminiai pranešimai turi būti angliški arba lietuviški;</w:t>
            </w:r>
          </w:p>
          <w:p w14:paraId="1495F181" w14:textId="77777777" w:rsidR="00883CB9" w:rsidRPr="00EF683D" w:rsidRDefault="00883CB9" w:rsidP="00EF683D">
            <w:pPr>
              <w:tabs>
                <w:tab w:val="left" w:pos="284"/>
              </w:tabs>
              <w:spacing w:after="0" w:line="276" w:lineRule="auto"/>
              <w:ind w:left="1034" w:firstLine="710"/>
              <w:contextualSpacing/>
              <w:jc w:val="both"/>
              <w:rPr>
                <w:rFonts w:ascii="Times New Roman" w:eastAsia="Times New Roman" w:hAnsi="Times New Roman" w:cs="Times New Roman"/>
                <w:color w:val="000000"/>
                <w:kern w:val="0"/>
                <w:sz w:val="22"/>
                <w:szCs w:val="22"/>
                <w:lang w:val="lt-LT" w:eastAsia="lt-LT"/>
                <w14:ligatures w14:val="none"/>
              </w:rPr>
            </w:pPr>
          </w:p>
          <w:p w14:paraId="575EAA65" w14:textId="77777777" w:rsidR="00883CB9" w:rsidRPr="00EF683D" w:rsidRDefault="00883CB9" w:rsidP="00EF683D">
            <w:pPr>
              <w:tabs>
                <w:tab w:val="left" w:pos="284"/>
              </w:tabs>
              <w:spacing w:after="0" w:line="276" w:lineRule="auto"/>
              <w:ind w:left="42" w:firstLine="710"/>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b/>
                <w:color w:val="000000"/>
                <w:kern w:val="0"/>
                <w:sz w:val="22"/>
                <w:szCs w:val="22"/>
                <w:lang w:val="lt-LT" w:eastAsia="lt-LT"/>
                <w14:ligatures w14:val="none"/>
              </w:rPr>
              <w:t>2.</w:t>
            </w:r>
            <w:r w:rsidRPr="00EF683D">
              <w:rPr>
                <w:rFonts w:ascii="Times New Roman" w:eastAsia="Times New Roman" w:hAnsi="Times New Roman" w:cs="Times New Roman"/>
                <w:color w:val="000000"/>
                <w:kern w:val="0"/>
                <w:sz w:val="22"/>
                <w:szCs w:val="22"/>
                <w:lang w:val="lt-LT" w:eastAsia="lt-LT"/>
                <w14:ligatures w14:val="none"/>
              </w:rPr>
              <w:t xml:space="preserve"> Privalo atitikti žemiau išvardintus techninius reikalavimus:</w:t>
            </w:r>
          </w:p>
          <w:p w14:paraId="65BBB7EF"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Tipas - lubinis;</w:t>
            </w:r>
          </w:p>
          <w:p w14:paraId="6D8C4475"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b/>
                <w:bCs/>
                <w:color w:val="000000"/>
                <w:kern w:val="0"/>
                <w:sz w:val="22"/>
                <w:szCs w:val="22"/>
                <w:lang w:val="lt-LT" w:eastAsia="lt-LT"/>
                <w14:ligatures w14:val="none"/>
              </w:rPr>
            </w:pPr>
            <w:r w:rsidRPr="00EF683D">
              <w:rPr>
                <w:rFonts w:ascii="Times New Roman" w:eastAsia="Times New Roman" w:hAnsi="Times New Roman" w:cs="Times New Roman"/>
                <w:b/>
                <w:bCs/>
                <w:color w:val="000000"/>
                <w:kern w:val="0"/>
                <w:sz w:val="22"/>
                <w:szCs w:val="22"/>
                <w:lang w:val="lt-LT" w:eastAsia="lt-LT"/>
                <w14:ligatures w14:val="none"/>
              </w:rPr>
              <w:t>Kondicionieriaus sudėtinės dalys: vidinis blokas – (2vnt), išorinis blokas (1vnt.), nuotolinis valdymo pultelis (2vnt.);</w:t>
            </w:r>
          </w:p>
          <w:p w14:paraId="392B2747" w14:textId="4EA76C69"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Vėsinimo/šildymo galia ne mažiau kaip 2,3</w:t>
            </w:r>
            <w:r w:rsidR="00407782">
              <w:rPr>
                <w:rFonts w:ascii="Times New Roman" w:eastAsia="Times New Roman" w:hAnsi="Times New Roman" w:cs="Times New Roman"/>
                <w:color w:val="000000"/>
                <w:kern w:val="0"/>
                <w:sz w:val="22"/>
                <w:szCs w:val="22"/>
                <w:lang w:val="lt-LT" w:eastAsia="lt-LT"/>
                <w14:ligatures w14:val="none"/>
              </w:rPr>
              <w:t xml:space="preserve"> </w:t>
            </w:r>
            <w:r w:rsidR="00407782" w:rsidRPr="00407782">
              <w:rPr>
                <w:rFonts w:ascii="Times New Roman" w:eastAsia="Times New Roman" w:hAnsi="Times New Roman" w:cs="Times New Roman"/>
                <w:color w:val="000000"/>
                <w:kern w:val="0"/>
                <w:sz w:val="22"/>
                <w:szCs w:val="22"/>
                <w:lang w:val="lt-LT" w:eastAsia="lt-LT"/>
                <w14:ligatures w14:val="none"/>
              </w:rPr>
              <w:t>kW</w:t>
            </w:r>
            <w:r w:rsidRPr="00EF683D">
              <w:rPr>
                <w:rFonts w:ascii="Times New Roman" w:eastAsia="Times New Roman" w:hAnsi="Times New Roman" w:cs="Times New Roman"/>
                <w:color w:val="000000"/>
                <w:kern w:val="0"/>
                <w:sz w:val="22"/>
                <w:szCs w:val="22"/>
                <w:lang w:val="lt-LT" w:eastAsia="lt-LT"/>
                <w14:ligatures w14:val="none"/>
              </w:rPr>
              <w:t>;</w:t>
            </w:r>
          </w:p>
          <w:p w14:paraId="478EA27D"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Automatinis išsivalymas;</w:t>
            </w:r>
          </w:p>
          <w:p w14:paraId="45FC6B21"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Naudingumo koeficientai: ne mažesnė kaip A+ energijos efektyvumo klasė šaldymo režimu;</w:t>
            </w:r>
          </w:p>
          <w:p w14:paraId="7FA6A308" w14:textId="77777777" w:rsidR="00883CB9" w:rsidRPr="00EF683D" w:rsidRDefault="00883CB9" w:rsidP="00EF683D">
            <w:pPr>
              <w:tabs>
                <w:tab w:val="left" w:pos="284"/>
              </w:tabs>
              <w:spacing w:after="0" w:line="276" w:lineRule="auto"/>
              <w:ind w:left="762"/>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sezoninis naudingo veikimo koeficientas SEER / SCOP (vėsinimo / šildymo režime) ne mažiau kaip 6,5/5,1 (± 0,4 kW);</w:t>
            </w:r>
          </w:p>
          <w:p w14:paraId="36C96623"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Vidinio bloko triukšmo lygis: nuo 20 iki 40 db(A);</w:t>
            </w:r>
          </w:p>
          <w:p w14:paraId="67602CD9"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Išorinės dalies triukšmo lygis ne didesnis kaip 48 db (A);</w:t>
            </w:r>
          </w:p>
          <w:p w14:paraId="6FA55C64"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Oro srautas nuo 250 iki 500 m³/h.;</w:t>
            </w:r>
          </w:p>
          <w:p w14:paraId="35D6672F"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Išorinė dalis turi būti apsaugota nuo užšalimo;</w:t>
            </w:r>
          </w:p>
          <w:p w14:paraId="7D413D7A"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Šaltnešis: R410A arba lygiavertis;</w:t>
            </w:r>
          </w:p>
          <w:p w14:paraId="4AE0757E"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 xml:space="preserve">Maitinimo šaltinis vienfazis, 220-240 V, 50 Hz;, </w:t>
            </w:r>
          </w:p>
          <w:p w14:paraId="20084C80" w14:textId="77777777" w:rsidR="00883CB9" w:rsidRPr="00EF683D" w:rsidRDefault="00883CB9" w:rsidP="00EF683D">
            <w:pPr>
              <w:numPr>
                <w:ilvl w:val="0"/>
                <w:numId w:val="4"/>
              </w:numPr>
              <w:tabs>
                <w:tab w:val="left" w:pos="284"/>
              </w:tabs>
              <w:spacing w:after="0" w:line="276" w:lineRule="auto"/>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bCs/>
                <w:color w:val="000000"/>
                <w:kern w:val="0"/>
                <w:sz w:val="22"/>
                <w:szCs w:val="22"/>
                <w:lang w:val="lt-LT" w:eastAsia="lt-LT"/>
                <w14:ligatures w14:val="none"/>
              </w:rPr>
              <w:t>Tiekėjas turi pristatyti prekes nurodytu adresu ir atlikti visus įrangos montavimo, derinimo darbus, būtinos elektros instaliacijos, kondensato šalinimo įrengimo darbus;</w:t>
            </w:r>
          </w:p>
          <w:p w14:paraId="796B8949" w14:textId="77777777" w:rsidR="00883CB9" w:rsidRPr="00EF683D" w:rsidRDefault="00883CB9" w:rsidP="00EF683D">
            <w:pPr>
              <w:numPr>
                <w:ilvl w:val="0"/>
                <w:numId w:val="4"/>
              </w:numPr>
              <w:tabs>
                <w:tab w:val="left" w:pos="1436"/>
              </w:tabs>
              <w:spacing w:after="0" w:line="276" w:lineRule="auto"/>
              <w:contextualSpacing/>
              <w:jc w:val="both"/>
              <w:rPr>
                <w:rFonts w:ascii="Times New Roman" w:eastAsia="Times New Roman" w:hAnsi="Times New Roman" w:cs="Times New Roman"/>
                <w:bCs/>
                <w:color w:val="000000"/>
                <w:kern w:val="0"/>
                <w:sz w:val="22"/>
                <w:szCs w:val="22"/>
                <w:lang w:val="lt-LT" w:eastAsia="lt-LT"/>
                <w14:ligatures w14:val="none"/>
              </w:rPr>
            </w:pPr>
            <w:r w:rsidRPr="00EF683D">
              <w:rPr>
                <w:rFonts w:ascii="Times New Roman" w:eastAsia="Times New Roman" w:hAnsi="Times New Roman" w:cs="Times New Roman"/>
                <w:bCs/>
                <w:color w:val="000000"/>
                <w:kern w:val="0"/>
                <w:sz w:val="22"/>
                <w:szCs w:val="22"/>
                <w:lang w:val="lt-LT" w:eastAsia="lt-LT"/>
                <w14:ligatures w14:val="none"/>
              </w:rPr>
              <w:t>Į prekių kainą turi būti įskaičiuoti įrangos pristatymo, įrengimo, prijungimo prie pastato elektros tinklo, derinimo ir paleidimo eksploatacijai bei kiti kaštai.</w:t>
            </w:r>
          </w:p>
          <w:p w14:paraId="2D7EBDF7" w14:textId="77777777" w:rsidR="00883CB9" w:rsidRPr="00EF683D" w:rsidRDefault="00883CB9" w:rsidP="00EF683D">
            <w:pPr>
              <w:spacing w:after="0" w:line="276" w:lineRule="auto"/>
              <w:ind w:left="42" w:firstLine="710"/>
              <w:jc w:val="both"/>
              <w:rPr>
                <w:rFonts w:ascii="Times New Roman" w:eastAsia="Times New Roman" w:hAnsi="Times New Roman" w:cs="Times New Roman"/>
                <w:bCs/>
                <w:color w:val="000000"/>
                <w:kern w:val="0"/>
                <w:sz w:val="22"/>
                <w:szCs w:val="22"/>
                <w:lang w:val="lt-LT" w:eastAsia="lt-LT"/>
                <w14:ligatures w14:val="none"/>
              </w:rPr>
            </w:pPr>
            <w:r w:rsidRPr="00EF683D">
              <w:rPr>
                <w:rFonts w:ascii="Times New Roman" w:eastAsia="Times New Roman" w:hAnsi="Times New Roman" w:cs="Times New Roman"/>
                <w:b/>
                <w:color w:val="000000"/>
                <w:kern w:val="0"/>
                <w:sz w:val="22"/>
                <w:szCs w:val="22"/>
                <w:lang w:val="lt-LT" w:eastAsia="lt-LT"/>
                <w14:ligatures w14:val="none"/>
              </w:rPr>
              <w:t>3.</w:t>
            </w:r>
            <w:r w:rsidRPr="00EF683D">
              <w:rPr>
                <w:rFonts w:ascii="Times New Roman" w:eastAsia="Times New Roman" w:hAnsi="Times New Roman" w:cs="Times New Roman"/>
                <w:color w:val="000000"/>
                <w:kern w:val="0"/>
                <w:sz w:val="22"/>
                <w:szCs w:val="22"/>
                <w:lang w:val="lt-LT" w:eastAsia="lt-LT"/>
                <w14:ligatures w14:val="none"/>
              </w:rPr>
              <w:t xml:space="preserve"> Montavimo darbų atlikimo terminas iki 3 mėn.. </w:t>
            </w:r>
            <w:r w:rsidRPr="00EF683D">
              <w:rPr>
                <w:rFonts w:ascii="Times New Roman" w:eastAsia="Times New Roman" w:hAnsi="Times New Roman" w:cs="Times New Roman"/>
                <w:bCs/>
                <w:color w:val="000000"/>
                <w:kern w:val="0"/>
                <w:sz w:val="22"/>
                <w:szCs w:val="22"/>
                <w:lang w:val="lt-LT" w:eastAsia="lt-LT"/>
                <w14:ligatures w14:val="none"/>
              </w:rPr>
              <w:t>Sumontuotai įrangai ir montavimo darbams suteikiama garantija ne mažiau kaip 36 mėn.</w:t>
            </w:r>
          </w:p>
          <w:p w14:paraId="724A7DBA" w14:textId="71486840" w:rsidR="00883CB9" w:rsidRPr="00EF683D" w:rsidRDefault="00883CB9" w:rsidP="00EF683D">
            <w:pPr>
              <w:spacing w:after="0" w:line="276" w:lineRule="auto"/>
              <w:ind w:left="42" w:firstLine="710"/>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b/>
                <w:bCs/>
                <w:color w:val="000000"/>
                <w:kern w:val="0"/>
                <w:sz w:val="22"/>
                <w:szCs w:val="22"/>
                <w:lang w:val="lt-LT" w:eastAsia="lt-LT"/>
                <w14:ligatures w14:val="none"/>
              </w:rPr>
              <w:t xml:space="preserve"> Rangovas turi užtikrinti , kad visa jo siūloma įranga ir medžiagos telpa </w:t>
            </w:r>
            <w:r>
              <w:rPr>
                <w:rFonts w:ascii="Times New Roman" w:eastAsia="Times New Roman" w:hAnsi="Times New Roman" w:cs="Times New Roman"/>
                <w:b/>
                <w:bCs/>
                <w:color w:val="000000"/>
                <w:kern w:val="0"/>
                <w:sz w:val="22"/>
                <w:szCs w:val="22"/>
                <w:lang w:val="lt-LT" w:eastAsia="lt-LT"/>
                <w14:ligatures w14:val="none"/>
              </w:rPr>
              <w:t>į</w:t>
            </w:r>
            <w:r w:rsidRPr="00EF683D">
              <w:rPr>
                <w:rFonts w:ascii="Times New Roman" w:eastAsia="Times New Roman" w:hAnsi="Times New Roman" w:cs="Times New Roman"/>
                <w:b/>
                <w:bCs/>
                <w:color w:val="000000"/>
                <w:kern w:val="0"/>
                <w:sz w:val="22"/>
                <w:szCs w:val="22"/>
                <w:lang w:val="lt-LT" w:eastAsia="lt-LT"/>
                <w14:ligatures w14:val="none"/>
              </w:rPr>
              <w:t xml:space="preserve"> pastatuose esančią erdvę, įskaitant ribotą angų ir patalpų dydį. Rangovas turi užtikrinti, kad visi įrenginiai ir įranga būtų lengvai prieinama prižiūrinčiam personalui, ir pakaktų vietos įrengimų priežiūrai bei pakeitimui. </w:t>
            </w:r>
            <w:r w:rsidRPr="00EF683D">
              <w:rPr>
                <w:rFonts w:ascii="Times New Roman" w:eastAsia="Times New Roman" w:hAnsi="Times New Roman" w:cs="Times New Roman"/>
                <w:color w:val="000000"/>
                <w:kern w:val="0"/>
                <w:sz w:val="22"/>
                <w:szCs w:val="22"/>
                <w:lang w:val="lt-LT" w:eastAsia="lt-LT"/>
                <w14:ligatures w14:val="none"/>
              </w:rPr>
              <w:t>Visi darbai turi būti atliekami pagal dokumentacijoje ir gamintojo pateiktas instrukcijas bei taikant tinkamus darbo metodus, taip pat naudingą gamybinę patirtį.</w:t>
            </w:r>
            <w:r>
              <w:rPr>
                <w:rFonts w:ascii="Times New Roman" w:eastAsia="Times New Roman" w:hAnsi="Times New Roman" w:cs="Times New Roman"/>
                <w:color w:val="000000"/>
                <w:kern w:val="0"/>
                <w:sz w:val="22"/>
                <w:szCs w:val="22"/>
                <w:lang w:val="lt-LT" w:eastAsia="lt-LT"/>
                <w14:ligatures w14:val="none"/>
              </w:rPr>
              <w:t xml:space="preserve"> </w:t>
            </w:r>
            <w:r w:rsidRPr="00EF683D">
              <w:rPr>
                <w:rFonts w:ascii="Times New Roman" w:eastAsia="Times New Roman" w:hAnsi="Times New Roman" w:cs="Times New Roman"/>
                <w:color w:val="000000"/>
                <w:kern w:val="0"/>
                <w:sz w:val="22"/>
                <w:szCs w:val="22"/>
                <w:lang w:val="lt-LT" w:eastAsia="lt-LT"/>
                <w14:ligatures w14:val="none"/>
              </w:rPr>
              <w:t>Statybos darbų vadovas turi užtikrinti saugų darbą, aplinkos apsaugą, tinkamas darbo sąlygas remonto darbų vietoje, taip pat gretimos aplinkos bei šalia dirbančių ir judančių žmonių apsaugą nuo remonto darbų keliamų neigiamų veiksnių.</w:t>
            </w:r>
            <w:r>
              <w:rPr>
                <w:rFonts w:ascii="Times New Roman" w:eastAsia="Times New Roman" w:hAnsi="Times New Roman" w:cs="Times New Roman"/>
                <w:color w:val="000000"/>
                <w:kern w:val="0"/>
                <w:sz w:val="22"/>
                <w:szCs w:val="22"/>
                <w:lang w:val="lt-LT" w:eastAsia="lt-LT"/>
                <w14:ligatures w14:val="none"/>
              </w:rPr>
              <w:t xml:space="preserve"> </w:t>
            </w:r>
            <w:r w:rsidRPr="00EF683D">
              <w:rPr>
                <w:rFonts w:ascii="Times New Roman" w:eastAsia="Times New Roman" w:hAnsi="Times New Roman" w:cs="Times New Roman"/>
                <w:color w:val="000000"/>
                <w:kern w:val="0"/>
                <w:sz w:val="22"/>
                <w:szCs w:val="22"/>
                <w:lang w:val="lt-LT" w:eastAsia="lt-LT"/>
                <w14:ligatures w14:val="none"/>
              </w:rPr>
              <w:t>Bet kurios priemonės įgyvendinimo darbai turi būti atlikti iki galo, suremontuotos pastato patalpos turi būti tinkamos toliau eksploatuoti. Po remonto darbų neturi pablogėti kitų pastato dalių ar teritorijos elementų eksploatacinės savybės.</w:t>
            </w:r>
          </w:p>
          <w:p w14:paraId="2EC62FF9" w14:textId="77777777" w:rsidR="00883CB9" w:rsidRPr="00EF683D" w:rsidRDefault="00883CB9" w:rsidP="00EF683D">
            <w:pPr>
              <w:spacing w:after="0" w:line="276" w:lineRule="auto"/>
              <w:ind w:left="42" w:firstLine="710"/>
              <w:jc w:val="both"/>
              <w:rPr>
                <w:rFonts w:ascii="Times New Roman" w:eastAsia="Times New Roman" w:hAnsi="Times New Roman" w:cs="Times New Roman"/>
                <w:bCs/>
                <w:i/>
                <w:color w:val="000000"/>
                <w:kern w:val="0"/>
                <w:sz w:val="22"/>
                <w:szCs w:val="22"/>
                <w:lang w:val="lt-LT" w:eastAsia="lt-LT"/>
                <w14:ligatures w14:val="none"/>
              </w:rPr>
            </w:pPr>
            <w:r w:rsidRPr="00EF683D">
              <w:rPr>
                <w:rFonts w:ascii="Times New Roman" w:eastAsia="Times New Roman" w:hAnsi="Times New Roman" w:cs="Times New Roman"/>
                <w:bCs/>
                <w:i/>
                <w:color w:val="000000"/>
                <w:kern w:val="0"/>
                <w:sz w:val="22"/>
                <w:szCs w:val="22"/>
                <w:lang w:val="lt-LT" w:eastAsia="lt-LT"/>
                <w14:ligatures w14:val="none"/>
              </w:rPr>
              <w:lastRenderedPageBreak/>
              <w:t>Esamų (ant  pastato sienos yra sumontuoti du kondicionieriai, atstumas iki lietaus nubėgimo lietvamzdžio apie 2,5 m.) ir naujai montuojamo kondicionieriuas kondensato nuvedimo vamzdeliai, turi būti prijungti priepastato lietaus nuvedimo sistemos.</w:t>
            </w:r>
          </w:p>
          <w:p w14:paraId="042B306A" w14:textId="77777777" w:rsidR="00883CB9" w:rsidRPr="00EF683D" w:rsidRDefault="00883CB9" w:rsidP="00EF683D">
            <w:pPr>
              <w:spacing w:after="0" w:line="276" w:lineRule="auto"/>
              <w:ind w:left="42" w:firstLine="710"/>
              <w:jc w:val="both"/>
              <w:rPr>
                <w:rFonts w:ascii="Times New Roman" w:eastAsia="Times New Roman" w:hAnsi="Times New Roman" w:cs="Times New Roman"/>
                <w:bCs/>
                <w:color w:val="000000"/>
                <w:kern w:val="0"/>
                <w:sz w:val="22"/>
                <w:szCs w:val="22"/>
                <w:lang w:val="lt-LT" w:eastAsia="lt-LT"/>
                <w14:ligatures w14:val="none"/>
              </w:rPr>
            </w:pPr>
          </w:p>
          <w:p w14:paraId="07ECF487" w14:textId="77777777" w:rsidR="00883CB9" w:rsidRPr="00EF683D" w:rsidRDefault="00883CB9" w:rsidP="00EF683D">
            <w:pPr>
              <w:tabs>
                <w:tab w:val="left" w:pos="1436"/>
              </w:tabs>
              <w:spacing w:after="28" w:line="276" w:lineRule="auto"/>
              <w:ind w:firstLine="710"/>
              <w:contextualSpacing/>
              <w:jc w:val="both"/>
              <w:rPr>
                <w:rFonts w:ascii="Times New Roman" w:eastAsia="Times New Roman" w:hAnsi="Times New Roman" w:cs="Times New Roman"/>
                <w:bCs/>
                <w:color w:val="000000"/>
                <w:kern w:val="0"/>
                <w:sz w:val="22"/>
                <w:szCs w:val="22"/>
                <w:lang w:val="lt-LT" w:eastAsia="lt-LT"/>
                <w14:ligatures w14:val="none"/>
              </w:rPr>
            </w:pPr>
            <w:r w:rsidRPr="00EF683D">
              <w:rPr>
                <w:rFonts w:ascii="Times New Roman" w:eastAsia="Times New Roman" w:hAnsi="Times New Roman" w:cs="Times New Roman"/>
                <w:b/>
                <w:bCs/>
                <w:color w:val="000000"/>
                <w:kern w:val="0"/>
                <w:sz w:val="22"/>
                <w:szCs w:val="22"/>
                <w:lang w:val="lt-LT" w:eastAsia="lt-LT"/>
                <w14:ligatures w14:val="none"/>
              </w:rPr>
              <w:t>4.</w:t>
            </w:r>
            <w:r w:rsidRPr="00EF683D">
              <w:rPr>
                <w:rFonts w:ascii="Times New Roman" w:eastAsia="Times New Roman" w:hAnsi="Times New Roman" w:cs="Times New Roman"/>
                <w:bCs/>
                <w:color w:val="000000"/>
                <w:kern w:val="0"/>
                <w:sz w:val="22"/>
                <w:szCs w:val="22"/>
                <w:lang w:val="lt-LT" w:eastAsia="lt-LT"/>
                <w14:ligatures w14:val="none"/>
              </w:rPr>
              <w:t xml:space="preserve"> Montavimo paslauga turi būti atlikta, užsakovo nurodytoje vietoje (Kalvarijų g. 125, Vilnius Išorinis blokas bus montuojamas tarp antro ir trečio pastato aukšto, ant fasado. Pastatas 4 aukštų).</w:t>
            </w:r>
          </w:p>
          <w:p w14:paraId="286DA45A" w14:textId="77777777" w:rsidR="00883CB9" w:rsidRPr="00EF683D" w:rsidRDefault="00883CB9" w:rsidP="00EF683D">
            <w:pPr>
              <w:tabs>
                <w:tab w:val="left" w:pos="1436"/>
              </w:tabs>
              <w:spacing w:after="0" w:line="276" w:lineRule="auto"/>
              <w:ind w:left="762" w:firstLine="710"/>
              <w:contextualSpacing/>
              <w:jc w:val="both"/>
              <w:rPr>
                <w:rFonts w:ascii="Times New Roman" w:eastAsia="Times New Roman" w:hAnsi="Times New Roman" w:cs="Times New Roman"/>
                <w:bCs/>
                <w:color w:val="000000"/>
                <w:kern w:val="0"/>
                <w:sz w:val="22"/>
                <w:szCs w:val="22"/>
                <w:lang w:val="lt-LT" w:eastAsia="lt-LT"/>
                <w14:ligatures w14:val="none"/>
              </w:rPr>
            </w:pPr>
          </w:p>
          <w:p w14:paraId="1146EB36" w14:textId="77777777" w:rsidR="00883CB9" w:rsidRPr="00EF683D" w:rsidRDefault="00883CB9" w:rsidP="00EF683D">
            <w:pPr>
              <w:tabs>
                <w:tab w:val="left" w:pos="1436"/>
              </w:tabs>
              <w:spacing w:after="28" w:line="276" w:lineRule="auto"/>
              <w:ind w:firstLine="710"/>
              <w:contextualSpacing/>
              <w:jc w:val="both"/>
              <w:rPr>
                <w:rFonts w:ascii="Times New Roman" w:eastAsia="Times New Roman" w:hAnsi="Times New Roman" w:cs="Times New Roman"/>
                <w:b/>
                <w:bCs/>
                <w:color w:val="000000"/>
                <w:kern w:val="0"/>
                <w:sz w:val="22"/>
                <w:szCs w:val="22"/>
                <w:lang w:val="lt-LT" w:eastAsia="lt-LT"/>
                <w14:ligatures w14:val="none"/>
              </w:rPr>
            </w:pPr>
            <w:r w:rsidRPr="00EF683D">
              <w:rPr>
                <w:rFonts w:ascii="Times New Roman" w:eastAsia="Times New Roman" w:hAnsi="Times New Roman" w:cs="Times New Roman"/>
                <w:b/>
                <w:bCs/>
                <w:color w:val="000000"/>
                <w:kern w:val="0"/>
                <w:sz w:val="22"/>
                <w:szCs w:val="22"/>
                <w:lang w:val="lt-LT" w:eastAsia="lt-LT"/>
                <w14:ligatures w14:val="none"/>
              </w:rPr>
              <w:t>5.</w:t>
            </w:r>
            <w:r w:rsidRPr="00EF683D">
              <w:rPr>
                <w:rFonts w:ascii="Times New Roman" w:eastAsia="Times New Roman" w:hAnsi="Times New Roman" w:cs="Times New Roman"/>
                <w:color w:val="000000"/>
                <w:kern w:val="0"/>
                <w:sz w:val="22"/>
                <w:szCs w:val="22"/>
                <w:lang w:val="lt-LT" w:eastAsia="lt-LT"/>
                <w14:ligatures w14:val="none"/>
              </w:rPr>
              <w:t xml:space="preserve"> </w:t>
            </w:r>
            <w:r w:rsidRPr="00EF683D">
              <w:rPr>
                <w:rFonts w:ascii="Times New Roman" w:eastAsia="Times New Roman" w:hAnsi="Times New Roman" w:cs="Times New Roman"/>
                <w:b/>
                <w:bCs/>
                <w:color w:val="000000"/>
                <w:kern w:val="0"/>
                <w:sz w:val="22"/>
                <w:szCs w:val="22"/>
                <w:lang w:val="lt-LT" w:eastAsia="lt-LT"/>
                <w14:ligatures w14:val="none"/>
              </w:rPr>
              <w:t>Aplinkos apsaugos reikalavimai</w:t>
            </w:r>
          </w:p>
          <w:p w14:paraId="68BA3A46" w14:textId="77777777" w:rsidR="00883CB9" w:rsidRPr="00EF683D" w:rsidRDefault="00883CB9" w:rsidP="00EF683D">
            <w:pPr>
              <w:tabs>
                <w:tab w:val="left" w:pos="1436"/>
              </w:tabs>
              <w:spacing w:after="0" w:line="276" w:lineRule="auto"/>
              <w:ind w:left="-14" w:firstLine="710"/>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Oro kondicionavimo įranga turi atitikti Aplinkos apsaugos kriterijų taikymo vykdant žaliuosius pirkimus tvarkos aprašo, patvirtinto Lietuvos Respublikos aplinkos ministro 2011 m. birželio 28 d. įsakymu Nr. D1-508, 4.4.4.4 punkto reikalavimus:</w:t>
            </w:r>
          </w:p>
          <w:p w14:paraId="6C64AA19" w14:textId="01D45F28" w:rsidR="00883CB9" w:rsidRPr="00EF683D" w:rsidRDefault="00883CB9" w:rsidP="00EF683D">
            <w:pPr>
              <w:tabs>
                <w:tab w:val="left" w:pos="1436"/>
              </w:tabs>
              <w:spacing w:after="0" w:line="276" w:lineRule="auto"/>
              <w:ind w:left="-14" w:firstLine="710"/>
              <w:contextualSpacing/>
              <w:jc w:val="both"/>
              <w:rPr>
                <w:rFonts w:ascii="Times New Roman" w:eastAsia="Times New Roman" w:hAnsi="Times New Roman" w:cs="Times New Roman"/>
                <w:color w:val="000000"/>
                <w:kern w:val="0"/>
                <w:sz w:val="22"/>
                <w:szCs w:val="22"/>
                <w:lang w:val="lt-LT" w:eastAsia="lt-LT"/>
                <w14:ligatures w14:val="none"/>
              </w:rPr>
            </w:pPr>
            <w:r w:rsidRPr="00EF683D">
              <w:rPr>
                <w:rFonts w:ascii="Times New Roman" w:eastAsia="Times New Roman" w:hAnsi="Times New Roman" w:cs="Times New Roman"/>
                <w:color w:val="000000"/>
                <w:kern w:val="0"/>
                <w:sz w:val="22"/>
                <w:szCs w:val="22"/>
                <w:lang w:val="lt-LT" w:eastAsia="lt-LT"/>
                <w14:ligatures w14:val="none"/>
              </w:rPr>
              <w:t>Prekė turi būti tvirta, ilgaamžė, funkcionali. Ji ar jos sudedamosios dalys turi būti tinkamos naudoti daug kartų ir (ar) lengvai pataisomos bei (ar) pakeičiamos. Prekei virtus atliekomis, ji turi būti tinkama pakartotiniam naudojimui arba perdirbimui.</w:t>
            </w:r>
          </w:p>
        </w:tc>
      </w:tr>
    </w:tbl>
    <w:p w14:paraId="19F1915B" w14:textId="77777777" w:rsidR="00EF683D" w:rsidRPr="00861CAE" w:rsidRDefault="00EF683D" w:rsidP="00EF683D">
      <w:pPr>
        <w:tabs>
          <w:tab w:val="left" w:pos="709"/>
          <w:tab w:val="left" w:pos="851"/>
          <w:tab w:val="left" w:pos="993"/>
        </w:tabs>
        <w:spacing w:after="0" w:line="240" w:lineRule="auto"/>
        <w:ind w:firstLine="567"/>
        <w:jc w:val="center"/>
        <w:rPr>
          <w:rFonts w:ascii="Times New Roman" w:eastAsia="Times New Roman" w:hAnsi="Times New Roman" w:cs="Times New Roman"/>
          <w:kern w:val="0"/>
          <w:lang w:val="lt-LT" w:eastAsia="lt-LT"/>
          <w14:ligatures w14:val="none"/>
        </w:rPr>
      </w:pPr>
    </w:p>
    <w:sectPr w:rsidR="00EF683D" w:rsidRPr="00861CAE" w:rsidSect="00883CB9">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B5387"/>
    <w:multiLevelType w:val="hybridMultilevel"/>
    <w:tmpl w:val="77961684"/>
    <w:lvl w:ilvl="0" w:tplc="0409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BE7348E"/>
    <w:multiLevelType w:val="hybridMultilevel"/>
    <w:tmpl w:val="E3E20F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num w:numId="1" w16cid:durableId="111498147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913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752131">
    <w:abstractNumId w:val="2"/>
  </w:num>
  <w:num w:numId="4" w16cid:durableId="55754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2"/>
    <w:rsid w:val="00407782"/>
    <w:rsid w:val="005062A2"/>
    <w:rsid w:val="00861CAE"/>
    <w:rsid w:val="00883CB9"/>
    <w:rsid w:val="0093260C"/>
    <w:rsid w:val="00942D69"/>
    <w:rsid w:val="00A35AD4"/>
    <w:rsid w:val="00C03B6F"/>
    <w:rsid w:val="00DC203D"/>
    <w:rsid w:val="00E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896F"/>
  <w15:chartTrackingRefBased/>
  <w15:docId w15:val="{BF72860A-C54A-4EB9-AEDF-BFFA1E0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2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062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62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62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062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06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062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62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62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062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06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A2"/>
    <w:rPr>
      <w:rFonts w:eastAsiaTheme="majorEastAsia" w:cstheme="majorBidi"/>
      <w:color w:val="272727" w:themeColor="text1" w:themeTint="D8"/>
    </w:rPr>
  </w:style>
  <w:style w:type="paragraph" w:styleId="Title">
    <w:name w:val="Title"/>
    <w:basedOn w:val="Normal"/>
    <w:next w:val="Normal"/>
    <w:link w:val="TitleChar"/>
    <w:uiPriority w:val="10"/>
    <w:qFormat/>
    <w:rsid w:val="00506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2A2"/>
    <w:pPr>
      <w:spacing w:before="160"/>
      <w:jc w:val="center"/>
    </w:pPr>
    <w:rPr>
      <w:i/>
      <w:iCs/>
      <w:color w:val="404040" w:themeColor="text1" w:themeTint="BF"/>
    </w:rPr>
  </w:style>
  <w:style w:type="character" w:customStyle="1" w:styleId="QuoteChar">
    <w:name w:val="Quote Char"/>
    <w:basedOn w:val="DefaultParagraphFont"/>
    <w:link w:val="Quote"/>
    <w:uiPriority w:val="29"/>
    <w:rsid w:val="005062A2"/>
    <w:rPr>
      <w:i/>
      <w:iCs/>
      <w:color w:val="404040" w:themeColor="text1" w:themeTint="BF"/>
    </w:rPr>
  </w:style>
  <w:style w:type="paragraph" w:styleId="ListParagraph">
    <w:name w:val="List Paragraph"/>
    <w:basedOn w:val="Normal"/>
    <w:uiPriority w:val="34"/>
    <w:qFormat/>
    <w:rsid w:val="005062A2"/>
    <w:pPr>
      <w:ind w:left="720"/>
      <w:contextualSpacing/>
    </w:pPr>
  </w:style>
  <w:style w:type="character" w:styleId="IntenseEmphasis">
    <w:name w:val="Intense Emphasis"/>
    <w:basedOn w:val="DefaultParagraphFont"/>
    <w:uiPriority w:val="21"/>
    <w:qFormat/>
    <w:rsid w:val="005062A2"/>
    <w:rPr>
      <w:i/>
      <w:iCs/>
      <w:color w:val="2E74B5" w:themeColor="accent1" w:themeShade="BF"/>
    </w:rPr>
  </w:style>
  <w:style w:type="paragraph" w:styleId="IntenseQuote">
    <w:name w:val="Intense Quote"/>
    <w:basedOn w:val="Normal"/>
    <w:next w:val="Normal"/>
    <w:link w:val="IntenseQuoteChar"/>
    <w:uiPriority w:val="30"/>
    <w:qFormat/>
    <w:rsid w:val="005062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062A2"/>
    <w:rPr>
      <w:i/>
      <w:iCs/>
      <w:color w:val="2E74B5" w:themeColor="accent1" w:themeShade="BF"/>
    </w:rPr>
  </w:style>
  <w:style w:type="character" w:styleId="IntenseReference">
    <w:name w:val="Intense Reference"/>
    <w:basedOn w:val="DefaultParagraphFont"/>
    <w:uiPriority w:val="32"/>
    <w:qFormat/>
    <w:rsid w:val="005062A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5</cp:revision>
  <dcterms:created xsi:type="dcterms:W3CDTF">2025-07-29T11:33:00Z</dcterms:created>
  <dcterms:modified xsi:type="dcterms:W3CDTF">2025-09-16T11:47:00Z</dcterms:modified>
</cp:coreProperties>
</file>