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A6C8C" w:rsidRDefault="7D92ACDC" w:rsidP="004E4612">
          <w:pPr>
            <w:spacing w:after="120" w:line="20" w:lineRule="atLeast"/>
            <w:contextualSpacing/>
            <w:jc w:val="center"/>
            <w:rPr>
              <w:rFonts w:cstheme="minorHAnsi"/>
              <w:b/>
              <w:color w:val="000000" w:themeColor="text1"/>
              <w:sz w:val="22"/>
              <w:szCs w:val="22"/>
            </w:rPr>
          </w:pPr>
          <w:r w:rsidRPr="009A6C8C">
            <w:rPr>
              <w:rFonts w:cstheme="minorHAnsi"/>
              <w:b/>
              <w:bCs/>
              <w:color w:val="000000" w:themeColor="text1"/>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cstheme="minorHAnsi"/>
              <w:sz w:val="22"/>
              <w:szCs w:val="22"/>
            </w:rPr>
          </w:pPr>
          <w:r w:rsidRPr="009A6C8C">
            <w:rPr>
              <w:rFonts w:cstheme="minorHAnsi"/>
              <w:color w:val="000000" w:themeColor="text1"/>
              <w:sz w:val="22"/>
              <w:szCs w:val="22"/>
            </w:rPr>
            <w:t>Konstitucijos pr. 3, LT-09601 Vilnius</w:t>
          </w:r>
          <w:r w:rsidR="00414D9A" w:rsidRPr="009A6C8C">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3CF0E07" w:rsidR="00D526C8" w:rsidRPr="00682B25" w:rsidRDefault="007A130B" w:rsidP="004E4612">
          <w:pPr>
            <w:spacing w:after="120" w:line="20" w:lineRule="atLeast"/>
            <w:contextualSpacing/>
            <w:jc w:val="center"/>
            <w:rPr>
              <w:rFonts w:cstheme="minorHAnsi"/>
              <w:b/>
              <w:bCs/>
              <w:sz w:val="22"/>
              <w:szCs w:val="22"/>
            </w:rPr>
          </w:pPr>
          <w:r w:rsidRPr="009A6C8C">
            <w:rPr>
              <w:rFonts w:cstheme="minorHAnsi"/>
              <w:b/>
              <w:bCs/>
              <w:color w:val="000000" w:themeColor="text1"/>
              <w:sz w:val="22"/>
              <w:szCs w:val="22"/>
            </w:rPr>
            <w:t xml:space="preserve">SUPAPRASTINTO </w:t>
          </w:r>
          <w:r w:rsidR="00D526C8" w:rsidRPr="00682B25">
            <w:rPr>
              <w:rFonts w:cstheme="minorHAnsi"/>
              <w:b/>
              <w:bCs/>
              <w:sz w:val="22"/>
              <w:szCs w:val="22"/>
            </w:rPr>
            <w:t>VIEŠOJO PIRKIMO „</w:t>
          </w:r>
          <w:r w:rsidR="006E1F1D">
            <w:rPr>
              <w:rFonts w:cstheme="minorHAnsi"/>
              <w:b/>
              <w:bCs/>
              <w:sz w:val="22"/>
              <w:szCs w:val="22"/>
            </w:rPr>
            <w:t>MML-</w:t>
          </w:r>
          <w:r w:rsidR="004F519C">
            <w:rPr>
              <w:rFonts w:cstheme="minorHAnsi"/>
              <w:b/>
              <w:bCs/>
              <w:sz w:val="22"/>
              <w:szCs w:val="22"/>
            </w:rPr>
            <w:t>80</w:t>
          </w:r>
          <w:r w:rsidR="006E1F1D">
            <w:rPr>
              <w:rFonts w:cstheme="minorHAnsi"/>
              <w:b/>
              <w:bCs/>
              <w:sz w:val="22"/>
              <w:szCs w:val="22"/>
            </w:rPr>
            <w:t>926 LABORATORINIŲ TYRIMŲ IŠORINĖS KOKYBĖS KONTROLĖS PASLAUGŲ</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B746A6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9A6C8C" w:rsidRPr="009A6C8C">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3D57D07" w14:textId="57F321A8" w:rsidR="0059489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8235920" w:history="1">
                <w:r w:rsidR="00594897" w:rsidRPr="0023570E">
                  <w:rPr>
                    <w:rStyle w:val="Hipersaitas"/>
                    <w:rFonts w:cstheme="minorHAnsi"/>
                    <w:noProof/>
                  </w:rPr>
                  <w:t>1.</w:t>
                </w:r>
                <w:r w:rsidR="00594897">
                  <w:rPr>
                    <w:noProof/>
                    <w:kern w:val="2"/>
                    <w:sz w:val="24"/>
                    <w:szCs w:val="24"/>
                    <w14:ligatures w14:val="standardContextual"/>
                  </w:rPr>
                  <w:tab/>
                </w:r>
                <w:r w:rsidR="00594897" w:rsidRPr="0023570E">
                  <w:rPr>
                    <w:rStyle w:val="Hipersaitas"/>
                    <w:rFonts w:cstheme="minorHAnsi"/>
                    <w:noProof/>
                  </w:rPr>
                  <w:t>Bendra informacija</w:t>
                </w:r>
                <w:r w:rsidR="00594897">
                  <w:rPr>
                    <w:noProof/>
                    <w:webHidden/>
                  </w:rPr>
                  <w:tab/>
                </w:r>
                <w:r w:rsidR="00594897">
                  <w:rPr>
                    <w:noProof/>
                    <w:webHidden/>
                  </w:rPr>
                  <w:fldChar w:fldCharType="begin"/>
                </w:r>
                <w:r w:rsidR="00594897">
                  <w:rPr>
                    <w:noProof/>
                    <w:webHidden/>
                  </w:rPr>
                  <w:instrText xml:space="preserve"> PAGEREF _Toc208235920 \h </w:instrText>
                </w:r>
                <w:r w:rsidR="00594897">
                  <w:rPr>
                    <w:noProof/>
                    <w:webHidden/>
                  </w:rPr>
                </w:r>
                <w:r w:rsidR="00594897">
                  <w:rPr>
                    <w:noProof/>
                    <w:webHidden/>
                  </w:rPr>
                  <w:fldChar w:fldCharType="separate"/>
                </w:r>
                <w:r w:rsidR="00594897">
                  <w:rPr>
                    <w:noProof/>
                    <w:webHidden/>
                  </w:rPr>
                  <w:t>2</w:t>
                </w:r>
                <w:r w:rsidR="00594897">
                  <w:rPr>
                    <w:noProof/>
                    <w:webHidden/>
                  </w:rPr>
                  <w:fldChar w:fldCharType="end"/>
                </w:r>
              </w:hyperlink>
            </w:p>
            <w:p w14:paraId="402A5CF2" w14:textId="4B71992C" w:rsidR="00594897" w:rsidRDefault="00594897">
              <w:pPr>
                <w:pStyle w:val="Turinys1"/>
                <w:rPr>
                  <w:noProof/>
                  <w:kern w:val="2"/>
                  <w:sz w:val="24"/>
                  <w:szCs w:val="24"/>
                  <w14:ligatures w14:val="standardContextual"/>
                </w:rPr>
              </w:pPr>
              <w:hyperlink w:anchor="_Toc208235921" w:history="1">
                <w:r w:rsidRPr="0023570E">
                  <w:rPr>
                    <w:rStyle w:val="Hipersaitas"/>
                    <w:rFonts w:cstheme="minorHAnsi"/>
                    <w:noProof/>
                  </w:rPr>
                  <w:t>2. Pirkimo objektas</w:t>
                </w:r>
                <w:r>
                  <w:rPr>
                    <w:noProof/>
                    <w:webHidden/>
                  </w:rPr>
                  <w:tab/>
                </w:r>
                <w:r>
                  <w:rPr>
                    <w:noProof/>
                    <w:webHidden/>
                  </w:rPr>
                  <w:fldChar w:fldCharType="begin"/>
                </w:r>
                <w:r>
                  <w:rPr>
                    <w:noProof/>
                    <w:webHidden/>
                  </w:rPr>
                  <w:instrText xml:space="preserve"> PAGEREF _Toc208235921 \h </w:instrText>
                </w:r>
                <w:r>
                  <w:rPr>
                    <w:noProof/>
                    <w:webHidden/>
                  </w:rPr>
                </w:r>
                <w:r>
                  <w:rPr>
                    <w:noProof/>
                    <w:webHidden/>
                  </w:rPr>
                  <w:fldChar w:fldCharType="separate"/>
                </w:r>
                <w:r>
                  <w:rPr>
                    <w:noProof/>
                    <w:webHidden/>
                  </w:rPr>
                  <w:t>2</w:t>
                </w:r>
                <w:r>
                  <w:rPr>
                    <w:noProof/>
                    <w:webHidden/>
                  </w:rPr>
                  <w:fldChar w:fldCharType="end"/>
                </w:r>
              </w:hyperlink>
            </w:p>
            <w:p w14:paraId="343C7CDE" w14:textId="14F7C087" w:rsidR="00594897" w:rsidRDefault="00594897">
              <w:pPr>
                <w:pStyle w:val="Turinys1"/>
                <w:rPr>
                  <w:noProof/>
                  <w:kern w:val="2"/>
                  <w:sz w:val="24"/>
                  <w:szCs w:val="24"/>
                  <w14:ligatures w14:val="standardContextual"/>
                </w:rPr>
              </w:pPr>
              <w:hyperlink w:anchor="_Toc208235922" w:history="1">
                <w:r w:rsidRPr="0023570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_Toc208235922 \h </w:instrText>
                </w:r>
                <w:r>
                  <w:rPr>
                    <w:noProof/>
                    <w:webHidden/>
                  </w:rPr>
                </w:r>
                <w:r>
                  <w:rPr>
                    <w:noProof/>
                    <w:webHidden/>
                  </w:rPr>
                  <w:fldChar w:fldCharType="separate"/>
                </w:r>
                <w:r>
                  <w:rPr>
                    <w:noProof/>
                    <w:webHidden/>
                  </w:rPr>
                  <w:t>3</w:t>
                </w:r>
                <w:r>
                  <w:rPr>
                    <w:noProof/>
                    <w:webHidden/>
                  </w:rPr>
                  <w:fldChar w:fldCharType="end"/>
                </w:r>
              </w:hyperlink>
            </w:p>
            <w:p w14:paraId="0F8F1908" w14:textId="779FE245" w:rsidR="00594897" w:rsidRDefault="00594897">
              <w:pPr>
                <w:pStyle w:val="Turinys1"/>
                <w:rPr>
                  <w:noProof/>
                  <w:kern w:val="2"/>
                  <w:sz w:val="24"/>
                  <w:szCs w:val="24"/>
                  <w14:ligatures w14:val="standardContextual"/>
                </w:rPr>
              </w:pPr>
              <w:hyperlink w:anchor="_Toc208235923" w:history="1">
                <w:r w:rsidRPr="0023570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_Toc208235923 \h </w:instrText>
                </w:r>
                <w:r>
                  <w:rPr>
                    <w:noProof/>
                    <w:webHidden/>
                  </w:rPr>
                </w:r>
                <w:r>
                  <w:rPr>
                    <w:noProof/>
                    <w:webHidden/>
                  </w:rPr>
                  <w:fldChar w:fldCharType="separate"/>
                </w:r>
                <w:r>
                  <w:rPr>
                    <w:noProof/>
                    <w:webHidden/>
                  </w:rPr>
                  <w:t>3</w:t>
                </w:r>
                <w:r>
                  <w:rPr>
                    <w:noProof/>
                    <w:webHidden/>
                  </w:rPr>
                  <w:fldChar w:fldCharType="end"/>
                </w:r>
              </w:hyperlink>
            </w:p>
            <w:p w14:paraId="7FC00D36" w14:textId="7EFDA8E1" w:rsidR="00594897" w:rsidRDefault="00594897">
              <w:pPr>
                <w:pStyle w:val="Turinys1"/>
                <w:rPr>
                  <w:noProof/>
                  <w:kern w:val="2"/>
                  <w:sz w:val="24"/>
                  <w:szCs w:val="24"/>
                  <w14:ligatures w14:val="standardContextual"/>
                </w:rPr>
              </w:pPr>
              <w:hyperlink w:anchor="_Toc208235924" w:history="1">
                <w:r w:rsidRPr="0023570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_Toc208235924 \h </w:instrText>
                </w:r>
                <w:r>
                  <w:rPr>
                    <w:noProof/>
                    <w:webHidden/>
                  </w:rPr>
                </w:r>
                <w:r>
                  <w:rPr>
                    <w:noProof/>
                    <w:webHidden/>
                  </w:rPr>
                  <w:fldChar w:fldCharType="separate"/>
                </w:r>
                <w:r>
                  <w:rPr>
                    <w:noProof/>
                    <w:webHidden/>
                  </w:rPr>
                  <w:t>4</w:t>
                </w:r>
                <w:r>
                  <w:rPr>
                    <w:noProof/>
                    <w:webHidden/>
                  </w:rPr>
                  <w:fldChar w:fldCharType="end"/>
                </w:r>
              </w:hyperlink>
            </w:p>
            <w:p w14:paraId="05C7D17F" w14:textId="393A1844" w:rsidR="00594897" w:rsidRDefault="00594897">
              <w:pPr>
                <w:pStyle w:val="Turinys1"/>
                <w:rPr>
                  <w:noProof/>
                  <w:kern w:val="2"/>
                  <w:sz w:val="24"/>
                  <w:szCs w:val="24"/>
                  <w14:ligatures w14:val="standardContextual"/>
                </w:rPr>
              </w:pPr>
              <w:hyperlink w:anchor="_Toc208235925" w:history="1">
                <w:r w:rsidRPr="0023570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_Toc208235925 \h </w:instrText>
                </w:r>
                <w:r>
                  <w:rPr>
                    <w:noProof/>
                    <w:webHidden/>
                  </w:rPr>
                </w:r>
                <w:r>
                  <w:rPr>
                    <w:noProof/>
                    <w:webHidden/>
                  </w:rPr>
                  <w:fldChar w:fldCharType="separate"/>
                </w:r>
                <w:r>
                  <w:rPr>
                    <w:noProof/>
                    <w:webHidden/>
                  </w:rPr>
                  <w:t>4</w:t>
                </w:r>
                <w:r>
                  <w:rPr>
                    <w:noProof/>
                    <w:webHidden/>
                  </w:rPr>
                  <w:fldChar w:fldCharType="end"/>
                </w:r>
              </w:hyperlink>
            </w:p>
            <w:p w14:paraId="5DBCB8CC" w14:textId="17514BAE" w:rsidR="00594897" w:rsidRDefault="00594897">
              <w:pPr>
                <w:pStyle w:val="Turinys1"/>
                <w:tabs>
                  <w:tab w:val="left" w:pos="720"/>
                </w:tabs>
                <w:rPr>
                  <w:noProof/>
                  <w:kern w:val="2"/>
                  <w:sz w:val="24"/>
                  <w:szCs w:val="24"/>
                  <w14:ligatures w14:val="standardContextual"/>
                </w:rPr>
              </w:pPr>
              <w:hyperlink w:anchor="_Toc208235926" w:history="1">
                <w:r w:rsidRPr="0023570E">
                  <w:rPr>
                    <w:rStyle w:val="Hipersaitas"/>
                    <w:rFonts w:eastAsia="Calibri" w:cstheme="minorHAnsi"/>
                    <w:noProof/>
                  </w:rPr>
                  <w:t>7.</w:t>
                </w:r>
                <w:r>
                  <w:rPr>
                    <w:noProof/>
                    <w:kern w:val="2"/>
                    <w:sz w:val="24"/>
                    <w:szCs w:val="24"/>
                    <w14:ligatures w14:val="standardContextual"/>
                  </w:rPr>
                  <w:tab/>
                </w:r>
                <w:r w:rsidRPr="0023570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_Toc208235926 \h </w:instrText>
                </w:r>
                <w:r>
                  <w:rPr>
                    <w:noProof/>
                    <w:webHidden/>
                  </w:rPr>
                </w:r>
                <w:r>
                  <w:rPr>
                    <w:noProof/>
                    <w:webHidden/>
                  </w:rPr>
                  <w:fldChar w:fldCharType="separate"/>
                </w:r>
                <w:r>
                  <w:rPr>
                    <w:noProof/>
                    <w:webHidden/>
                  </w:rPr>
                  <w:t>5</w:t>
                </w:r>
                <w:r>
                  <w:rPr>
                    <w:noProof/>
                    <w:webHidden/>
                  </w:rPr>
                  <w:fldChar w:fldCharType="end"/>
                </w:r>
              </w:hyperlink>
            </w:p>
            <w:p w14:paraId="2C0A44C6" w14:textId="04FBBE46" w:rsidR="00594897" w:rsidRDefault="00594897">
              <w:pPr>
                <w:pStyle w:val="Turinys1"/>
                <w:tabs>
                  <w:tab w:val="left" w:pos="720"/>
                </w:tabs>
                <w:rPr>
                  <w:noProof/>
                  <w:kern w:val="2"/>
                  <w:sz w:val="24"/>
                  <w:szCs w:val="24"/>
                  <w14:ligatures w14:val="standardContextual"/>
                </w:rPr>
              </w:pPr>
              <w:hyperlink w:anchor="_Toc208235927" w:history="1">
                <w:r w:rsidRPr="0023570E">
                  <w:rPr>
                    <w:rStyle w:val="Hipersaitas"/>
                    <w:rFonts w:eastAsia="Calibri" w:cstheme="minorHAnsi"/>
                    <w:noProof/>
                  </w:rPr>
                  <w:t>8.</w:t>
                </w:r>
                <w:r>
                  <w:rPr>
                    <w:noProof/>
                    <w:kern w:val="2"/>
                    <w:sz w:val="24"/>
                    <w:szCs w:val="24"/>
                    <w14:ligatures w14:val="standardContextual"/>
                  </w:rPr>
                  <w:tab/>
                </w:r>
                <w:r w:rsidRPr="0023570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_Toc208235927 \h </w:instrText>
                </w:r>
                <w:r>
                  <w:rPr>
                    <w:noProof/>
                    <w:webHidden/>
                  </w:rPr>
                </w:r>
                <w:r>
                  <w:rPr>
                    <w:noProof/>
                    <w:webHidden/>
                  </w:rPr>
                  <w:fldChar w:fldCharType="separate"/>
                </w:r>
                <w:r>
                  <w:rPr>
                    <w:noProof/>
                    <w:webHidden/>
                  </w:rPr>
                  <w:t>5</w:t>
                </w:r>
                <w:r>
                  <w:rPr>
                    <w:noProof/>
                    <w:webHidden/>
                  </w:rPr>
                  <w:fldChar w:fldCharType="end"/>
                </w:r>
              </w:hyperlink>
            </w:p>
            <w:p w14:paraId="20FD3187" w14:textId="6987E103" w:rsidR="00594897" w:rsidRDefault="00594897">
              <w:pPr>
                <w:pStyle w:val="Turinys1"/>
                <w:tabs>
                  <w:tab w:val="left" w:pos="720"/>
                </w:tabs>
                <w:rPr>
                  <w:noProof/>
                  <w:kern w:val="2"/>
                  <w:sz w:val="24"/>
                  <w:szCs w:val="24"/>
                  <w14:ligatures w14:val="standardContextual"/>
                </w:rPr>
              </w:pPr>
              <w:hyperlink w:anchor="_Toc208235928" w:history="1">
                <w:r w:rsidRPr="0023570E">
                  <w:rPr>
                    <w:rStyle w:val="Hipersaitas"/>
                    <w:rFonts w:eastAsia="Calibri" w:cstheme="minorHAnsi"/>
                    <w:noProof/>
                  </w:rPr>
                  <w:t>9.</w:t>
                </w:r>
                <w:r>
                  <w:rPr>
                    <w:noProof/>
                    <w:kern w:val="2"/>
                    <w:sz w:val="24"/>
                    <w:szCs w:val="24"/>
                    <w14:ligatures w14:val="standardContextual"/>
                  </w:rPr>
                  <w:tab/>
                </w:r>
                <w:r w:rsidRPr="0023570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_Toc208235928 \h </w:instrText>
                </w:r>
                <w:r>
                  <w:rPr>
                    <w:noProof/>
                    <w:webHidden/>
                  </w:rPr>
                </w:r>
                <w:r>
                  <w:rPr>
                    <w:noProof/>
                    <w:webHidden/>
                  </w:rPr>
                  <w:fldChar w:fldCharType="separate"/>
                </w:r>
                <w:r>
                  <w:rPr>
                    <w:noProof/>
                    <w:webHidden/>
                  </w:rPr>
                  <w:t>5</w:t>
                </w:r>
                <w:r>
                  <w:rPr>
                    <w:noProof/>
                    <w:webHidden/>
                  </w:rPr>
                  <w:fldChar w:fldCharType="end"/>
                </w:r>
              </w:hyperlink>
            </w:p>
            <w:p w14:paraId="2C61DA77" w14:textId="78EAE9A6" w:rsidR="00594897" w:rsidRDefault="00594897">
              <w:pPr>
                <w:pStyle w:val="Turinys1"/>
                <w:tabs>
                  <w:tab w:val="left" w:pos="720"/>
                </w:tabs>
                <w:rPr>
                  <w:noProof/>
                  <w:kern w:val="2"/>
                  <w:sz w:val="24"/>
                  <w:szCs w:val="24"/>
                  <w14:ligatures w14:val="standardContextual"/>
                </w:rPr>
              </w:pPr>
              <w:hyperlink w:anchor="_Toc208235929" w:history="1">
                <w:r w:rsidRPr="0023570E">
                  <w:rPr>
                    <w:rStyle w:val="Hipersaitas"/>
                    <w:rFonts w:eastAsia="Calibri" w:cstheme="minorHAnsi"/>
                    <w:noProof/>
                  </w:rPr>
                  <w:t>10.</w:t>
                </w:r>
                <w:r>
                  <w:rPr>
                    <w:noProof/>
                    <w:kern w:val="2"/>
                    <w:sz w:val="24"/>
                    <w:szCs w:val="24"/>
                    <w14:ligatures w14:val="standardContextual"/>
                  </w:rPr>
                  <w:tab/>
                </w:r>
                <w:r w:rsidRPr="0023570E">
                  <w:rPr>
                    <w:rStyle w:val="Hipersaitas"/>
                    <w:rFonts w:cstheme="minorHAnsi"/>
                    <w:noProof/>
                  </w:rPr>
                  <w:t>Sutarties sudarymas</w:t>
                </w:r>
                <w:r>
                  <w:rPr>
                    <w:noProof/>
                    <w:webHidden/>
                  </w:rPr>
                  <w:tab/>
                </w:r>
                <w:r>
                  <w:rPr>
                    <w:noProof/>
                    <w:webHidden/>
                  </w:rPr>
                  <w:fldChar w:fldCharType="begin"/>
                </w:r>
                <w:r>
                  <w:rPr>
                    <w:noProof/>
                    <w:webHidden/>
                  </w:rPr>
                  <w:instrText xml:space="preserve"> PAGEREF _Toc208235929 \h </w:instrText>
                </w:r>
                <w:r>
                  <w:rPr>
                    <w:noProof/>
                    <w:webHidden/>
                  </w:rPr>
                </w:r>
                <w:r>
                  <w:rPr>
                    <w:noProof/>
                    <w:webHidden/>
                  </w:rPr>
                  <w:fldChar w:fldCharType="separate"/>
                </w:r>
                <w:r>
                  <w:rPr>
                    <w:noProof/>
                    <w:webHidden/>
                  </w:rPr>
                  <w:t>5</w:t>
                </w:r>
                <w:r>
                  <w:rPr>
                    <w:noProof/>
                    <w:webHidden/>
                  </w:rPr>
                  <w:fldChar w:fldCharType="end"/>
                </w:r>
              </w:hyperlink>
            </w:p>
            <w:p w14:paraId="4106D994" w14:textId="4C0BC463" w:rsidR="00594897" w:rsidRDefault="00594897">
              <w:pPr>
                <w:pStyle w:val="Turinys1"/>
                <w:tabs>
                  <w:tab w:val="left" w:pos="720"/>
                </w:tabs>
                <w:rPr>
                  <w:noProof/>
                  <w:kern w:val="2"/>
                  <w:sz w:val="24"/>
                  <w:szCs w:val="24"/>
                  <w14:ligatures w14:val="standardContextual"/>
                </w:rPr>
              </w:pPr>
              <w:hyperlink w:anchor="_Toc208235930" w:history="1">
                <w:r w:rsidRPr="0023570E">
                  <w:rPr>
                    <w:rStyle w:val="Hipersaitas"/>
                    <w:rFonts w:eastAsia="Calibri" w:cstheme="minorHAnsi"/>
                    <w:noProof/>
                  </w:rPr>
                  <w:t>11.</w:t>
                </w:r>
                <w:r>
                  <w:rPr>
                    <w:noProof/>
                    <w:kern w:val="2"/>
                    <w:sz w:val="24"/>
                    <w:szCs w:val="24"/>
                    <w14:ligatures w14:val="standardContextual"/>
                  </w:rPr>
                  <w:tab/>
                </w:r>
                <w:r w:rsidRPr="0023570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_Toc208235930 \h </w:instrText>
                </w:r>
                <w:r>
                  <w:rPr>
                    <w:noProof/>
                    <w:webHidden/>
                  </w:rPr>
                </w:r>
                <w:r>
                  <w:rPr>
                    <w:noProof/>
                    <w:webHidden/>
                  </w:rPr>
                  <w:fldChar w:fldCharType="separate"/>
                </w:r>
                <w:r>
                  <w:rPr>
                    <w:noProof/>
                    <w:webHidden/>
                  </w:rPr>
                  <w:t>6</w:t>
                </w:r>
                <w:r>
                  <w:rPr>
                    <w:noProof/>
                    <w:webHidden/>
                  </w:rPr>
                  <w:fldChar w:fldCharType="end"/>
                </w:r>
              </w:hyperlink>
            </w:p>
            <w:p w14:paraId="3ED5CE25" w14:textId="2EEEE0FD" w:rsidR="00594897" w:rsidRDefault="00594897">
              <w:pPr>
                <w:pStyle w:val="Turinys1"/>
                <w:tabs>
                  <w:tab w:val="left" w:pos="720"/>
                </w:tabs>
                <w:rPr>
                  <w:noProof/>
                  <w:kern w:val="2"/>
                  <w:sz w:val="24"/>
                  <w:szCs w:val="24"/>
                  <w14:ligatures w14:val="standardContextual"/>
                </w:rPr>
              </w:pPr>
              <w:hyperlink w:anchor="_Toc208235931" w:history="1">
                <w:r w:rsidRPr="0023570E">
                  <w:rPr>
                    <w:rStyle w:val="Hipersaitas"/>
                    <w:rFonts w:eastAsia="Calibri" w:cstheme="minorHAnsi"/>
                    <w:noProof/>
                  </w:rPr>
                  <w:t>12.</w:t>
                </w:r>
                <w:r>
                  <w:rPr>
                    <w:noProof/>
                    <w:kern w:val="2"/>
                    <w:sz w:val="24"/>
                    <w:szCs w:val="24"/>
                    <w14:ligatures w14:val="standardContextual"/>
                  </w:rPr>
                  <w:tab/>
                </w:r>
                <w:r w:rsidRPr="0023570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_Toc208235931 \h </w:instrText>
                </w:r>
                <w:r>
                  <w:rPr>
                    <w:noProof/>
                    <w:webHidden/>
                  </w:rPr>
                </w:r>
                <w:r>
                  <w:rPr>
                    <w:noProof/>
                    <w:webHidden/>
                  </w:rPr>
                  <w:fldChar w:fldCharType="separate"/>
                </w:r>
                <w:r>
                  <w:rPr>
                    <w:noProof/>
                    <w:webHidden/>
                  </w:rPr>
                  <w:t>6</w:t>
                </w:r>
                <w:r>
                  <w:rPr>
                    <w:noProof/>
                    <w:webHidden/>
                  </w:rPr>
                  <w:fldChar w:fldCharType="end"/>
                </w:r>
              </w:hyperlink>
            </w:p>
            <w:p w14:paraId="0DDC40AE" w14:textId="2B5230F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7B526AF" w14:textId="3E70737A" w:rsidR="007308FA" w:rsidRPr="008D7225" w:rsidRDefault="00B950D8" w:rsidP="007308FA">
          <w:pPr>
            <w:spacing w:after="120" w:line="20" w:lineRule="atLeast"/>
            <w:contextualSpacing/>
            <w:rPr>
              <w:rFonts w:cstheme="minorHAnsi"/>
              <w:sz w:val="22"/>
              <w:szCs w:val="22"/>
            </w:rPr>
          </w:pPr>
          <w:r>
            <w:rPr>
              <w:rFonts w:cstheme="minorHAnsi"/>
              <w:sz w:val="22"/>
              <w:szCs w:val="22"/>
            </w:rPr>
            <w:t xml:space="preserve"> </w:t>
          </w:r>
          <w:r w:rsidR="007308FA" w:rsidRPr="008D7225">
            <w:rPr>
              <w:rFonts w:cstheme="minorHAnsi"/>
              <w:sz w:val="22"/>
              <w:szCs w:val="22"/>
            </w:rPr>
            <w:t>Priedai:</w:t>
          </w:r>
        </w:p>
        <w:p w14:paraId="6B99C8AF"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1. </w:t>
          </w:r>
          <w:hyperlink w:anchor="_Toc195618404" w:history="1">
            <w:r w:rsidRPr="008D7225">
              <w:rPr>
                <w:rStyle w:val="Hipersaitas"/>
                <w:rFonts w:cstheme="minorHAnsi"/>
                <w:noProof/>
                <w:sz w:val="22"/>
                <w:szCs w:val="22"/>
              </w:rPr>
              <w:t>Pirkimo sąlygų 1 priedas „Terminai“</w:t>
            </w:r>
          </w:hyperlink>
          <w:r w:rsidRPr="008D7225">
            <w:rPr>
              <w:rFonts w:cstheme="minorHAnsi"/>
              <w:noProof/>
              <w:kern w:val="2"/>
              <w:sz w:val="22"/>
              <w:szCs w:val="22"/>
              <w14:ligatures w14:val="standardContextual"/>
            </w:rPr>
            <w:t xml:space="preserve"> </w:t>
          </w:r>
        </w:p>
        <w:p w14:paraId="2BBE6FE7" w14:textId="4809F28F" w:rsidR="007308FA" w:rsidRDefault="007308FA" w:rsidP="007308FA">
          <w:pPr>
            <w:pStyle w:val="Turinys2"/>
            <w:rPr>
              <w:rFonts w:cstheme="minorHAnsi"/>
              <w:sz w:val="22"/>
              <w:szCs w:val="22"/>
            </w:rPr>
          </w:pPr>
          <w:r w:rsidRPr="008D7225">
            <w:rPr>
              <w:rFonts w:cstheme="minorHAnsi"/>
              <w:sz w:val="22"/>
              <w:szCs w:val="22"/>
            </w:rPr>
            <w:t xml:space="preserve">2. </w:t>
          </w:r>
          <w:r w:rsidR="00D03D28" w:rsidRPr="00D03D28">
            <w:rPr>
              <w:rFonts w:cstheme="minorHAnsi"/>
              <w:sz w:val="22"/>
              <w:szCs w:val="22"/>
            </w:rPr>
            <w:t xml:space="preserve">Pirkimo sąlygų 2 priedas </w:t>
          </w:r>
          <w:r w:rsidR="00D03D28">
            <w:rPr>
              <w:rFonts w:cstheme="minorHAnsi"/>
              <w:sz w:val="22"/>
              <w:szCs w:val="22"/>
            </w:rPr>
            <w:t>„</w:t>
          </w:r>
          <w:r w:rsidRPr="008D7225">
            <w:rPr>
              <w:rFonts w:cstheme="minorHAnsi"/>
              <w:sz w:val="22"/>
              <w:szCs w:val="22"/>
            </w:rPr>
            <w:t>Techninės specifikacij</w:t>
          </w:r>
          <w:r>
            <w:rPr>
              <w:rFonts w:cstheme="minorHAnsi"/>
              <w:sz w:val="22"/>
              <w:szCs w:val="22"/>
            </w:rPr>
            <w:t>a</w:t>
          </w:r>
          <w:r w:rsidR="00D03D28">
            <w:rPr>
              <w:rFonts w:cstheme="minorHAnsi"/>
              <w:sz w:val="22"/>
              <w:szCs w:val="22"/>
            </w:rPr>
            <w:t>“</w:t>
          </w:r>
        </w:p>
        <w:p w14:paraId="205278A1" w14:textId="6D77E5F9" w:rsidR="007308FA" w:rsidRPr="007308FA" w:rsidRDefault="007308FA" w:rsidP="007308FA">
          <w:pPr>
            <w:pStyle w:val="Turinys2"/>
            <w:rPr>
              <w:rFonts w:cstheme="minorHAnsi"/>
              <w:sz w:val="22"/>
              <w:szCs w:val="22"/>
            </w:rPr>
          </w:pPr>
          <w:r w:rsidRPr="008D7225">
            <w:rPr>
              <w:rFonts w:cstheme="minorHAnsi"/>
              <w:sz w:val="22"/>
              <w:szCs w:val="22"/>
            </w:rPr>
            <w:t xml:space="preserve">3. </w:t>
          </w:r>
          <w:hyperlink w:anchor="_Toc195618406" w:history="1">
            <w:r w:rsidRPr="008D7225">
              <w:rPr>
                <w:rStyle w:val="Hipersaitas"/>
                <w:rFonts w:eastAsia="Calibri" w:cstheme="minorHAnsi"/>
                <w:noProof/>
                <w:sz w:val="22"/>
                <w:szCs w:val="22"/>
              </w:rPr>
              <w:t>Pirkimo sąlygų 3 priedas „Pasiūlymo forma“</w:t>
            </w:r>
          </w:hyperlink>
          <w:r w:rsidRPr="008D7225">
            <w:rPr>
              <w:rFonts w:cstheme="minorHAnsi"/>
              <w:noProof/>
              <w:kern w:val="2"/>
              <w:sz w:val="22"/>
              <w:szCs w:val="22"/>
              <w14:ligatures w14:val="standardContextual"/>
            </w:rPr>
            <w:t xml:space="preserve"> </w:t>
          </w:r>
        </w:p>
        <w:p w14:paraId="16EA787B"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4. </w:t>
          </w:r>
          <w:hyperlink w:anchor="_Toc195618407" w:history="1">
            <w:r w:rsidRPr="008D7225">
              <w:rPr>
                <w:rStyle w:val="Hipersaitas"/>
                <w:rFonts w:eastAsia="Calibri" w:cstheme="minorHAnsi"/>
                <w:noProof/>
                <w:sz w:val="22"/>
                <w:szCs w:val="22"/>
              </w:rPr>
              <w:t>Pirkimo sąlygų 4 priedas „Pasiūlymų vertinimo kriterijai ir sąlygos“</w:t>
            </w:r>
          </w:hyperlink>
          <w:r w:rsidRPr="008D7225">
            <w:rPr>
              <w:rFonts w:cstheme="minorHAnsi"/>
              <w:noProof/>
              <w:kern w:val="2"/>
              <w:sz w:val="22"/>
              <w:szCs w:val="22"/>
              <w14:ligatures w14:val="standardContextual"/>
            </w:rPr>
            <w:t xml:space="preserve"> </w:t>
          </w:r>
        </w:p>
        <w:p w14:paraId="3C1CBECE"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5. </w:t>
          </w:r>
          <w:hyperlink w:anchor="_Toc195618408" w:history="1">
            <w:r w:rsidRPr="008D7225">
              <w:rPr>
                <w:rStyle w:val="Hipersaitas"/>
                <w:rFonts w:cstheme="minorHAnsi"/>
                <w:noProof/>
                <w:sz w:val="22"/>
                <w:szCs w:val="22"/>
              </w:rPr>
              <w:t>Pirkimo sąlygų 5 priedas „Sutarties projektas“</w:t>
            </w:r>
          </w:hyperlink>
          <w:r w:rsidRPr="008D7225">
            <w:rPr>
              <w:rFonts w:cstheme="minorHAnsi"/>
              <w:noProof/>
              <w:kern w:val="2"/>
              <w:sz w:val="22"/>
              <w:szCs w:val="22"/>
              <w14:ligatures w14:val="standardContextual"/>
            </w:rPr>
            <w:t xml:space="preserve"> </w:t>
          </w:r>
        </w:p>
        <w:p w14:paraId="35D0C08D"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6. </w:t>
          </w:r>
          <w:hyperlink w:anchor="_Toc195618409" w:history="1">
            <w:r w:rsidRPr="008D7225">
              <w:rPr>
                <w:rStyle w:val="Hipersaitas"/>
                <w:rFonts w:eastAsia="Calibri" w:cstheme="minorHAnsi"/>
                <w:noProof/>
                <w:sz w:val="22"/>
                <w:szCs w:val="22"/>
              </w:rPr>
              <w:t>Pirkimo sąlygų 6 priedas „Tiekėjų pašalinimo pagrindai“</w:t>
            </w:r>
          </w:hyperlink>
          <w:r w:rsidRPr="008D7225">
            <w:rPr>
              <w:rFonts w:cstheme="minorHAnsi"/>
              <w:noProof/>
              <w:kern w:val="2"/>
              <w:sz w:val="22"/>
              <w:szCs w:val="22"/>
              <w14:ligatures w14:val="standardContextual"/>
            </w:rPr>
            <w:t xml:space="preserve"> </w:t>
          </w:r>
        </w:p>
        <w:p w14:paraId="2477A14A" w14:textId="77777777" w:rsidR="007308FA" w:rsidRDefault="007308FA" w:rsidP="007308FA">
          <w:pPr>
            <w:pStyle w:val="Turinys2"/>
          </w:pPr>
          <w:r w:rsidRPr="008D7225">
            <w:rPr>
              <w:rFonts w:cstheme="minorHAnsi"/>
              <w:sz w:val="22"/>
              <w:szCs w:val="22"/>
            </w:rPr>
            <w:t xml:space="preserve">7. </w:t>
          </w:r>
          <w:hyperlink w:anchor="_Toc195618410" w:history="1">
            <w:r w:rsidRPr="008D7225">
              <w:rPr>
                <w:rStyle w:val="Hipersaitas"/>
                <w:rFonts w:eastAsia="Calibri" w:cstheme="minorHAnsi"/>
                <w:noProof/>
                <w:sz w:val="22"/>
                <w:szCs w:val="22"/>
              </w:rPr>
              <w:t xml:space="preserve">Pirkimo sąlygų 7 priedas „EBVPD“ </w:t>
            </w:r>
            <w:r w:rsidRPr="008D7225">
              <w:rPr>
                <w:rStyle w:val="Hipersaitas"/>
                <w:rFonts w:cstheme="minorHAnsi"/>
                <w:noProof/>
                <w:sz w:val="22"/>
                <w:szCs w:val="22"/>
              </w:rPr>
              <w:t>(XML formatu)</w:t>
            </w:r>
          </w:hyperlink>
        </w:p>
        <w:p w14:paraId="600932E1" w14:textId="1C90EBA5" w:rsidR="00E06D7F" w:rsidRDefault="007308FA" w:rsidP="00F86F95">
          <w:pPr>
            <w:pStyle w:val="Turinys2"/>
            <w:rPr>
              <w:rFonts w:eastAsia="Calibri" w:cstheme="minorHAnsi"/>
              <w:sz w:val="22"/>
              <w:szCs w:val="22"/>
            </w:rPr>
          </w:pPr>
          <w:r>
            <w:t xml:space="preserve">8. </w:t>
          </w:r>
          <w:r w:rsidRPr="00336A29">
            <w:rPr>
              <w:rFonts w:eastAsia="Calibri" w:cstheme="minorHAnsi"/>
              <w:sz w:val="22"/>
              <w:szCs w:val="22"/>
            </w:rPr>
            <w:t xml:space="preserve">Pirkimo sąlygų </w:t>
          </w:r>
          <w:r>
            <w:rPr>
              <w:rFonts w:eastAsia="Calibri" w:cstheme="minorHAnsi"/>
              <w:sz w:val="22"/>
              <w:szCs w:val="22"/>
            </w:rPr>
            <w:t>8</w:t>
          </w:r>
          <w:r w:rsidRPr="00336A29">
            <w:rPr>
              <w:rFonts w:eastAsia="Calibri" w:cstheme="minorHAnsi"/>
              <w:sz w:val="22"/>
              <w:szCs w:val="22"/>
            </w:rPr>
            <w:t xml:space="preserve"> priedas „Tiekėjų kvalifikacijos reikalavimai ir reikalaujami kokybės bei aplinkos apsaugos vadybos sistemų standartai“</w:t>
          </w:r>
        </w:p>
        <w:p w14:paraId="49B46DCE" w14:textId="2FDB2D60" w:rsidR="00F86F95" w:rsidRPr="00F86F95" w:rsidRDefault="00594897" w:rsidP="00594897">
          <w:pPr>
            <w:ind w:firstLine="284"/>
          </w:pPr>
          <w:r>
            <w:t xml:space="preserve">9. </w:t>
          </w:r>
          <w:r w:rsidRPr="00D741BA">
            <w:rPr>
              <w:rFonts w:cstheme="minorHAnsi"/>
              <w:sz w:val="22"/>
              <w:szCs w:val="22"/>
            </w:rPr>
            <w:t xml:space="preserve">Pirkimo sąlygų </w:t>
          </w:r>
          <w:r>
            <w:rPr>
              <w:rFonts w:cstheme="minorHAnsi"/>
              <w:sz w:val="22"/>
              <w:szCs w:val="22"/>
            </w:rPr>
            <w:t>9</w:t>
          </w:r>
          <w:r w:rsidRPr="00D741BA">
            <w:rPr>
              <w:rFonts w:cstheme="minorHAnsi"/>
              <w:sz w:val="22"/>
              <w:szCs w:val="22"/>
            </w:rPr>
            <w:t xml:space="preserve"> priedas „Nacionalinio saugumo reikalavimų atitikties deklaracija“ </w:t>
          </w:r>
        </w:p>
        <w:p w14:paraId="4C592655" w14:textId="77777777" w:rsidR="00E06D7F" w:rsidRPr="00E06D7F" w:rsidRDefault="00E06D7F" w:rsidP="00E06D7F"/>
        <w:p w14:paraId="73CCB438" w14:textId="63E25E4B" w:rsidR="005F13F0" w:rsidRPr="00682B25" w:rsidRDefault="007308FA" w:rsidP="00D03D28">
          <w:pPr>
            <w:rPr>
              <w:rFonts w:cstheme="minorHAnsi"/>
              <w:sz w:val="22"/>
              <w:szCs w:val="22"/>
            </w:rPr>
          </w:pPr>
          <w:r>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082359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B6989D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E2641" w:rsidRPr="00FA031D">
        <w:rPr>
          <w:rFonts w:cstheme="minorHAnsi"/>
          <w:iCs/>
          <w:color w:val="000000" w:themeColor="text1"/>
          <w:sz w:val="22"/>
          <w:szCs w:val="22"/>
        </w:rPr>
        <w:t>VšĮ Mykolo Marcinkevičiaus ligoninė</w:t>
      </w:r>
      <w:r w:rsidR="00364B63" w:rsidRPr="00FA031D">
        <w:rPr>
          <w:rFonts w:cstheme="minorHAnsi"/>
          <w:iCs/>
          <w:color w:val="000000" w:themeColor="text1"/>
          <w:sz w:val="22"/>
          <w:szCs w:val="22"/>
        </w:rPr>
        <w:t xml:space="preserve">, kodas 124245856, </w:t>
      </w:r>
      <w:r w:rsidR="00FA031D" w:rsidRPr="00FA031D">
        <w:rPr>
          <w:rFonts w:cstheme="minorHAnsi"/>
          <w:iCs/>
          <w:color w:val="000000" w:themeColor="text1"/>
          <w:sz w:val="22"/>
          <w:szCs w:val="22"/>
        </w:rPr>
        <w:t>adresas Kauno g. 7, LT-03215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5983448"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AE54AB" w:rsidRPr="00FA031D">
        <w:rPr>
          <w:rFonts w:cstheme="minorHAnsi"/>
          <w:iCs/>
          <w:color w:val="000000" w:themeColor="text1"/>
          <w:sz w:val="22"/>
          <w:szCs w:val="22"/>
        </w:rPr>
        <w:t>VšĮ Mykolo Marcinkevičiaus ligoninė, kodas 124245856, adresas Kauno g. 7, LT-03215 Vilnius</w:t>
      </w:r>
      <w:r w:rsidR="00BB3F33" w:rsidRPr="00FC36E7">
        <w:rPr>
          <w:rFonts w:eastAsia="Calibri" w:cstheme="minorHAnsi"/>
          <w:sz w:val="22"/>
          <w:szCs w:val="22"/>
        </w:rPr>
        <w:t>.</w:t>
      </w:r>
    </w:p>
    <w:p w14:paraId="2239DD1B" w14:textId="0DFC8441"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B674C4" w:rsidRPr="008D7225">
        <w:rPr>
          <w:rFonts w:cstheme="minorHAnsi"/>
          <w:sz w:val="22"/>
          <w:szCs w:val="22"/>
        </w:rPr>
        <w:t xml:space="preserve">centralizuotų pirkimų kataloge šių </w:t>
      </w:r>
      <w:r w:rsidR="00B674C4">
        <w:rPr>
          <w:rFonts w:cstheme="minorHAnsi"/>
          <w:sz w:val="22"/>
          <w:szCs w:val="22"/>
        </w:rPr>
        <w:t>paslaugų</w:t>
      </w:r>
      <w:r w:rsidR="00B674C4" w:rsidRPr="008D7225">
        <w:rPr>
          <w:rFonts w:cstheme="minorHAnsi"/>
          <w:sz w:val="22"/>
          <w:szCs w:val="22"/>
        </w:rPr>
        <w:t xml:space="preserve"> nėra arba jos neatitinka perkančiosios organizacijos poreikių</w:t>
      </w:r>
      <w:r w:rsidR="00B674C4">
        <w:rPr>
          <w:rFonts w:cstheme="minorHAnsi"/>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2C95235F" w14:textId="77777777" w:rsidR="005A1B18" w:rsidRPr="005A1B18" w:rsidRDefault="003A502A" w:rsidP="005A1B18">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E2323D">
        <w:rPr>
          <w:rFonts w:cstheme="minorHAnsi"/>
          <w:color w:val="000000" w:themeColor="text1"/>
          <w:sz w:val="22"/>
          <w:szCs w:val="22"/>
        </w:rPr>
        <w:t>4.4.4.1</w:t>
      </w:r>
      <w:r w:rsidRPr="00E2323D">
        <w:rPr>
          <w:rFonts w:cstheme="minorHAnsi"/>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5A1B18">
        <w:rPr>
          <w:rFonts w:cstheme="minorHAnsi"/>
          <w:color w:val="000000" w:themeColor="text1"/>
          <w:sz w:val="22"/>
          <w:szCs w:val="22"/>
        </w:rPr>
        <w:t>5</w:t>
      </w:r>
      <w:r w:rsidR="00D4732D" w:rsidRPr="005A1B18">
        <w:rPr>
          <w:rFonts w:cstheme="minorHAnsi"/>
          <w:color w:val="000000" w:themeColor="text1"/>
          <w:sz w:val="22"/>
          <w:szCs w:val="22"/>
        </w:rPr>
        <w:t xml:space="preserve"> priede „</w:t>
      </w:r>
      <w:r w:rsidR="00C62292" w:rsidRPr="005A1B18">
        <w:rPr>
          <w:rFonts w:cstheme="minorHAnsi"/>
          <w:color w:val="000000" w:themeColor="text1"/>
          <w:sz w:val="22"/>
          <w:szCs w:val="22"/>
        </w:rPr>
        <w:t>Sutarties projektas</w:t>
      </w:r>
      <w:r w:rsidR="00D4732D" w:rsidRPr="005A1B18">
        <w:rPr>
          <w:rFonts w:cstheme="minorHAnsi"/>
          <w:color w:val="000000" w:themeColor="text1"/>
          <w:sz w:val="22"/>
          <w:szCs w:val="22"/>
        </w:rPr>
        <w:t>“</w:t>
      </w:r>
      <w:r w:rsidRPr="005A1B18">
        <w:rPr>
          <w:rFonts w:cstheme="minorHAnsi"/>
          <w:color w:val="000000" w:themeColor="text1"/>
          <w:sz w:val="22"/>
          <w:szCs w:val="22"/>
        </w:rPr>
        <w:t>.</w:t>
      </w:r>
    </w:p>
    <w:p w14:paraId="58121AD7" w14:textId="77777777" w:rsidR="005A1B18" w:rsidRPr="005A1B18" w:rsidRDefault="0069195A" w:rsidP="005A1B18">
      <w:pPr>
        <w:pStyle w:val="Sraopastraipa"/>
        <w:numPr>
          <w:ilvl w:val="0"/>
          <w:numId w:val="17"/>
        </w:numPr>
        <w:spacing w:after="0" w:line="240" w:lineRule="auto"/>
        <w:ind w:left="0" w:firstLine="567"/>
        <w:jc w:val="both"/>
        <w:rPr>
          <w:rFonts w:cstheme="minorHAnsi"/>
          <w:sz w:val="22"/>
          <w:szCs w:val="22"/>
        </w:rPr>
      </w:pPr>
      <w:r w:rsidRPr="005A1B18">
        <w:rPr>
          <w:rFonts w:eastAsia="Arial"/>
          <w:sz w:val="22"/>
          <w:szCs w:val="22"/>
        </w:rPr>
        <w:t xml:space="preserve">Šiame pirkime </w:t>
      </w:r>
      <w:r w:rsidR="00D701D9" w:rsidRPr="005A1B18">
        <w:rPr>
          <w:rFonts w:eastAsia="Arial"/>
          <w:color w:val="000000" w:themeColor="text1"/>
          <w:sz w:val="22"/>
          <w:szCs w:val="22"/>
        </w:rPr>
        <w:t xml:space="preserve">netaikomi </w:t>
      </w:r>
      <w:r w:rsidRPr="005A1B18">
        <w:rPr>
          <w:rFonts w:eastAsia="Arial"/>
          <w:color w:val="000000" w:themeColor="text1"/>
          <w:sz w:val="22"/>
          <w:szCs w:val="22"/>
        </w:rPr>
        <w:t>energijos vartojimo efektyvumo reikalavimai</w:t>
      </w:r>
      <w:r w:rsidRPr="005A1B18">
        <w:rPr>
          <w:rFonts w:eastAsia="Arial"/>
          <w:sz w:val="22"/>
          <w:szCs w:val="22"/>
        </w:rPr>
        <w:t>.</w:t>
      </w:r>
    </w:p>
    <w:p w14:paraId="55D921F1" w14:textId="77777777" w:rsidR="005A1B18" w:rsidRPr="005A1B18" w:rsidRDefault="00E32C8E" w:rsidP="005A1B18">
      <w:pPr>
        <w:pStyle w:val="Sraopastraipa"/>
        <w:numPr>
          <w:ilvl w:val="0"/>
          <w:numId w:val="17"/>
        </w:numPr>
        <w:spacing w:after="0" w:line="240" w:lineRule="auto"/>
        <w:ind w:left="0" w:firstLine="567"/>
        <w:jc w:val="both"/>
        <w:rPr>
          <w:rFonts w:cstheme="minorHAnsi"/>
          <w:sz w:val="22"/>
          <w:szCs w:val="22"/>
        </w:rPr>
      </w:pPr>
      <w:r w:rsidRPr="005A1B18">
        <w:rPr>
          <w:rFonts w:eastAsia="Arial"/>
          <w:sz w:val="22"/>
          <w:szCs w:val="22"/>
        </w:rPr>
        <w:t xml:space="preserve">Išankstinis skelbimas apie </w:t>
      </w:r>
      <w:r w:rsidR="007A68AD" w:rsidRPr="005A1B18">
        <w:rPr>
          <w:rFonts w:eastAsia="Arial"/>
          <w:sz w:val="22"/>
          <w:szCs w:val="22"/>
        </w:rPr>
        <w:t>p</w:t>
      </w:r>
      <w:r w:rsidRPr="005A1B18">
        <w:rPr>
          <w:rFonts w:eastAsia="Arial"/>
          <w:sz w:val="22"/>
          <w:szCs w:val="22"/>
        </w:rPr>
        <w:t xml:space="preserve">irkimą </w:t>
      </w:r>
      <w:r w:rsidRPr="005A1B18">
        <w:rPr>
          <w:rFonts w:eastAsia="Arial"/>
          <w:color w:val="000000" w:themeColor="text1"/>
          <w:sz w:val="22"/>
          <w:szCs w:val="22"/>
        </w:rPr>
        <w:t>nebuvo paskelbtas.</w:t>
      </w:r>
    </w:p>
    <w:p w14:paraId="0245725A" w14:textId="77777777" w:rsidR="005A1B18" w:rsidRPr="005A1B18" w:rsidRDefault="00015FC9" w:rsidP="005A1B18">
      <w:pPr>
        <w:pStyle w:val="Sraopastraipa"/>
        <w:numPr>
          <w:ilvl w:val="0"/>
          <w:numId w:val="17"/>
        </w:numPr>
        <w:spacing w:after="0" w:line="240" w:lineRule="auto"/>
        <w:ind w:left="0" w:firstLine="567"/>
        <w:jc w:val="both"/>
        <w:rPr>
          <w:rFonts w:cstheme="minorHAnsi"/>
          <w:sz w:val="22"/>
          <w:szCs w:val="22"/>
        </w:rPr>
      </w:pPr>
      <w:r w:rsidRPr="005A1B18">
        <w:rPr>
          <w:sz w:val="22"/>
          <w:szCs w:val="22"/>
          <w:lang w:eastAsia="en-US"/>
        </w:rPr>
        <w:t>P</w:t>
      </w:r>
      <w:r w:rsidR="00E32C8E" w:rsidRPr="005A1B18">
        <w:rPr>
          <w:sz w:val="22"/>
          <w:szCs w:val="22"/>
          <w:lang w:eastAsia="en-US"/>
        </w:rPr>
        <w:t xml:space="preserve">irkime </w:t>
      </w:r>
      <w:r w:rsidR="007A68AD" w:rsidRPr="005A1B18">
        <w:rPr>
          <w:sz w:val="22"/>
          <w:szCs w:val="22"/>
        </w:rPr>
        <w:t>perkančioji organizacija</w:t>
      </w:r>
      <w:r w:rsidR="00E32C8E" w:rsidRPr="005A1B18">
        <w:rPr>
          <w:sz w:val="22"/>
          <w:szCs w:val="22"/>
          <w:lang w:eastAsia="en-US"/>
        </w:rPr>
        <w:t xml:space="preserve"> nenumato skelbti pranešimo dėl savanoriško </w:t>
      </w:r>
      <w:proofErr w:type="spellStart"/>
      <w:r w:rsidR="00E32C8E" w:rsidRPr="005A1B18">
        <w:rPr>
          <w:i/>
          <w:iCs/>
          <w:sz w:val="22"/>
          <w:szCs w:val="22"/>
          <w:lang w:eastAsia="en-US"/>
        </w:rPr>
        <w:t>ex</w:t>
      </w:r>
      <w:proofErr w:type="spellEnd"/>
      <w:r w:rsidR="00E32C8E" w:rsidRPr="005A1B18">
        <w:rPr>
          <w:i/>
          <w:iCs/>
          <w:sz w:val="22"/>
          <w:szCs w:val="22"/>
          <w:lang w:eastAsia="en-US"/>
        </w:rPr>
        <w:t xml:space="preserve"> ante</w:t>
      </w:r>
      <w:r w:rsidR="00E32C8E" w:rsidRPr="005A1B18">
        <w:rPr>
          <w:sz w:val="22"/>
          <w:szCs w:val="22"/>
          <w:lang w:eastAsia="en-US"/>
        </w:rPr>
        <w:t xml:space="preserve"> skaidrumo.</w:t>
      </w:r>
    </w:p>
    <w:p w14:paraId="5FC4C562" w14:textId="77777777" w:rsidR="005A1B18" w:rsidRPr="005A1B18" w:rsidRDefault="00841F13" w:rsidP="005A1B18">
      <w:pPr>
        <w:pStyle w:val="Sraopastraipa"/>
        <w:numPr>
          <w:ilvl w:val="0"/>
          <w:numId w:val="17"/>
        </w:numPr>
        <w:spacing w:after="0" w:line="240" w:lineRule="auto"/>
        <w:ind w:left="0" w:firstLine="567"/>
        <w:jc w:val="both"/>
        <w:rPr>
          <w:rFonts w:cstheme="minorHAnsi"/>
          <w:sz w:val="22"/>
          <w:szCs w:val="22"/>
        </w:rPr>
      </w:pPr>
      <w:r w:rsidRPr="005A1B18">
        <w:rPr>
          <w:sz w:val="22"/>
          <w:szCs w:val="22"/>
        </w:rPr>
        <w:t xml:space="preserve">Pirkime neleidžiama pateikti alternatyvių pasiūlymų. </w:t>
      </w:r>
      <w:r w:rsidR="00BA0147" w:rsidRPr="005A1B18">
        <w:rPr>
          <w:sz w:val="22"/>
          <w:szCs w:val="22"/>
        </w:rPr>
        <w:t>Tiekėjui pateikus alternatyvų pasiūlymą (alternatyvius pasiūlymus), jo pasiūlymas ir alternatyvūs pasiūlymai bus atmesti.</w:t>
      </w:r>
    </w:p>
    <w:p w14:paraId="4E800F27" w14:textId="77777777" w:rsidR="005A1B18" w:rsidRPr="005A1B18" w:rsidRDefault="004D070C" w:rsidP="005A1B18">
      <w:pPr>
        <w:pStyle w:val="Sraopastraipa"/>
        <w:numPr>
          <w:ilvl w:val="0"/>
          <w:numId w:val="17"/>
        </w:numPr>
        <w:spacing w:after="0" w:line="240" w:lineRule="auto"/>
        <w:ind w:left="0" w:firstLine="567"/>
        <w:jc w:val="both"/>
        <w:rPr>
          <w:rFonts w:cstheme="minorHAnsi"/>
          <w:sz w:val="22"/>
          <w:szCs w:val="22"/>
        </w:rPr>
      </w:pPr>
      <w:r w:rsidRPr="00521260">
        <w:rPr>
          <w:rFonts w:eastAsia="Times New Roman"/>
          <w:color w:val="000000" w:themeColor="text1"/>
          <w:sz w:val="22"/>
          <w:szCs w:val="22"/>
        </w:rPr>
        <w:t xml:space="preserve">Jeigu Pirkimo metu bus atliekama patikra Nacionaliniam saugumui užtikrinti svarbių objektų apsaugos įstatyme nustatyta tvarka, </w:t>
      </w:r>
      <w:r w:rsidRPr="00521260">
        <w:rPr>
          <w:color w:val="000000" w:themeColor="text1"/>
          <w:sz w:val="22"/>
          <w:szCs w:val="22"/>
        </w:rPr>
        <w:t>dalyvis turės pateikti tokiai patikrai atlikti reikalingus dokumentus.</w:t>
      </w:r>
      <w:r w:rsidRPr="005A1B18">
        <w:rPr>
          <w:sz w:val="22"/>
          <w:szCs w:val="22"/>
        </w:rPr>
        <w:t xml:space="preserve"> </w:t>
      </w:r>
    </w:p>
    <w:p w14:paraId="0C002F05" w14:textId="3F97D2B9" w:rsidR="00E32C8E" w:rsidRPr="005A1B18" w:rsidRDefault="00E32C8E" w:rsidP="005A1B18">
      <w:pPr>
        <w:pStyle w:val="Sraopastraipa"/>
        <w:numPr>
          <w:ilvl w:val="0"/>
          <w:numId w:val="17"/>
        </w:numPr>
        <w:spacing w:after="0" w:line="240" w:lineRule="auto"/>
        <w:ind w:left="0" w:firstLine="567"/>
        <w:jc w:val="both"/>
        <w:rPr>
          <w:rFonts w:cstheme="minorHAnsi"/>
          <w:sz w:val="22"/>
          <w:szCs w:val="22"/>
        </w:rPr>
      </w:pPr>
      <w:r w:rsidRPr="005A1B18">
        <w:rPr>
          <w:rFonts w:eastAsia="Arial"/>
          <w:color w:val="333333"/>
          <w:sz w:val="22"/>
          <w:szCs w:val="22"/>
        </w:rPr>
        <w:t xml:space="preserve">Bendrosios </w:t>
      </w:r>
      <w:r w:rsidR="007E5F55" w:rsidRPr="005A1B18">
        <w:rPr>
          <w:rFonts w:eastAsia="Arial"/>
          <w:color w:val="333333"/>
          <w:sz w:val="22"/>
          <w:szCs w:val="22"/>
        </w:rPr>
        <w:t xml:space="preserve">pirkimo </w:t>
      </w:r>
      <w:r w:rsidRPr="005A1B18">
        <w:rPr>
          <w:rFonts w:eastAsia="Arial"/>
          <w:color w:val="333333"/>
          <w:sz w:val="22"/>
          <w:szCs w:val="22"/>
        </w:rPr>
        <w:t>sąlygos yra neatskiriama ši</w:t>
      </w:r>
      <w:r w:rsidR="00C07F25" w:rsidRPr="005A1B18">
        <w:rPr>
          <w:rFonts w:eastAsia="Arial"/>
          <w:color w:val="333333"/>
          <w:sz w:val="22"/>
          <w:szCs w:val="22"/>
        </w:rPr>
        <w:t>ų</w:t>
      </w:r>
      <w:r w:rsidRPr="005A1B18">
        <w:rPr>
          <w:rFonts w:eastAsia="Arial"/>
          <w:color w:val="333333"/>
          <w:sz w:val="22"/>
          <w:szCs w:val="22"/>
        </w:rPr>
        <w:t xml:space="preserve"> </w:t>
      </w:r>
      <w:r w:rsidR="00F4541C" w:rsidRPr="005A1B18">
        <w:rPr>
          <w:rFonts w:eastAsia="Arial"/>
          <w:color w:val="333333"/>
          <w:sz w:val="22"/>
          <w:szCs w:val="22"/>
        </w:rPr>
        <w:t>p</w:t>
      </w:r>
      <w:r w:rsidRPr="005A1B1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82359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3D2FB36" w14:textId="709311FC" w:rsidR="00827EB7" w:rsidRPr="00827EB7" w:rsidRDefault="00B41C66" w:rsidP="00827EB7">
      <w:pPr>
        <w:pStyle w:val="Betarp"/>
        <w:numPr>
          <w:ilvl w:val="1"/>
          <w:numId w:val="7"/>
        </w:numPr>
        <w:spacing w:after="120"/>
        <w:ind w:left="0" w:firstLine="567"/>
        <w:contextualSpacing/>
        <w:jc w:val="both"/>
        <w:rPr>
          <w:rFonts w:cstheme="minorHAnsi"/>
          <w:sz w:val="22"/>
          <w:szCs w:val="22"/>
        </w:rPr>
      </w:pPr>
      <w:r w:rsidRPr="00827EB7">
        <w:rPr>
          <w:rFonts w:eastAsia="Calibri" w:cstheme="minorHAnsi"/>
          <w:color w:val="000000" w:themeColor="text1"/>
          <w:sz w:val="22"/>
          <w:szCs w:val="22"/>
        </w:rPr>
        <w:t xml:space="preserve">Perkančioji organizacija numato įsigyti </w:t>
      </w:r>
      <w:r w:rsidR="00A3580C">
        <w:rPr>
          <w:rFonts w:eastAsia="Calibri" w:cstheme="minorHAnsi"/>
          <w:color w:val="000000" w:themeColor="text1"/>
          <w:sz w:val="22"/>
          <w:szCs w:val="22"/>
        </w:rPr>
        <w:t>l</w:t>
      </w:r>
      <w:r w:rsidR="00D417E6" w:rsidRPr="00827EB7">
        <w:rPr>
          <w:rFonts w:eastAsia="Calibri" w:cstheme="minorHAnsi"/>
          <w:color w:val="000000" w:themeColor="text1"/>
          <w:sz w:val="22"/>
          <w:szCs w:val="22"/>
        </w:rPr>
        <w:t xml:space="preserve">aboratorinių </w:t>
      </w:r>
      <w:r w:rsidR="00FC1D96" w:rsidRPr="00827EB7">
        <w:rPr>
          <w:rFonts w:eastAsia="Calibri" w:cstheme="minorHAnsi"/>
          <w:color w:val="000000" w:themeColor="text1"/>
          <w:sz w:val="22"/>
          <w:szCs w:val="22"/>
        </w:rPr>
        <w:t>tyrimų išorinės kokybės kontrolės paslaugas</w:t>
      </w:r>
      <w:r w:rsidR="00066F91" w:rsidRPr="00827EB7">
        <w:rPr>
          <w:rFonts w:eastAsia="Times New Roman" w:cstheme="minorHAnsi"/>
          <w:sz w:val="22"/>
          <w:szCs w:val="22"/>
          <w:lang w:eastAsia="en-US"/>
        </w:rPr>
        <w:t xml:space="preserve"> (toliau –</w:t>
      </w:r>
      <w:r w:rsidR="00FC1D96" w:rsidRPr="00827EB7">
        <w:rPr>
          <w:rFonts w:eastAsia="Times New Roman" w:cstheme="minorHAnsi"/>
          <w:sz w:val="22"/>
          <w:szCs w:val="22"/>
          <w:lang w:eastAsia="en-US"/>
        </w:rPr>
        <w:t xml:space="preserve"> </w:t>
      </w:r>
      <w:r w:rsidR="00066F91" w:rsidRPr="00827EB7">
        <w:rPr>
          <w:rFonts w:eastAsia="Times New Roman" w:cstheme="minorHAnsi"/>
          <w:color w:val="000000" w:themeColor="text1"/>
          <w:sz w:val="22"/>
          <w:szCs w:val="22"/>
          <w:lang w:eastAsia="en-US"/>
        </w:rPr>
        <w:t>paslaugos</w:t>
      </w:r>
      <w:r w:rsidR="00066F91" w:rsidRPr="00827EB7">
        <w:rPr>
          <w:rFonts w:eastAsia="Times New Roman" w:cstheme="minorHAnsi"/>
          <w:sz w:val="22"/>
          <w:szCs w:val="22"/>
          <w:lang w:eastAsia="en-US"/>
        </w:rPr>
        <w:t>, pirkimo objektas)</w:t>
      </w:r>
      <w:r w:rsidRPr="00827EB7">
        <w:rPr>
          <w:rFonts w:eastAsia="Calibri" w:cstheme="minorHAnsi"/>
          <w:color w:val="000000" w:themeColor="text1"/>
          <w:sz w:val="22"/>
          <w:szCs w:val="22"/>
        </w:rPr>
        <w:t>.</w:t>
      </w:r>
    </w:p>
    <w:p w14:paraId="605C453E" w14:textId="3C8552D7" w:rsidR="00976825" w:rsidRPr="00827EB7" w:rsidRDefault="00EA7DDC" w:rsidP="00827EB7">
      <w:pPr>
        <w:pStyle w:val="Betarp"/>
        <w:numPr>
          <w:ilvl w:val="1"/>
          <w:numId w:val="7"/>
        </w:numPr>
        <w:spacing w:after="120"/>
        <w:ind w:left="0" w:firstLine="567"/>
        <w:contextualSpacing/>
        <w:jc w:val="both"/>
        <w:rPr>
          <w:rFonts w:cstheme="minorHAnsi"/>
          <w:sz w:val="22"/>
          <w:szCs w:val="22"/>
        </w:rPr>
      </w:pPr>
      <w:r w:rsidRPr="00827EB7">
        <w:rPr>
          <w:rFonts w:eastAsia="Times New Roman" w:cstheme="minorHAnsi"/>
          <w:iCs/>
          <w:sz w:val="22"/>
          <w:szCs w:val="22"/>
          <w:lang w:eastAsia="en-US"/>
        </w:rPr>
        <w:t xml:space="preserve">Pirkimo objektas yra skaidomas į </w:t>
      </w:r>
      <w:r w:rsidR="00785904" w:rsidRPr="00827EB7">
        <w:rPr>
          <w:rFonts w:eastAsia="Times New Roman" w:cstheme="minorHAnsi"/>
          <w:iCs/>
          <w:color w:val="000000" w:themeColor="text1"/>
          <w:sz w:val="22"/>
          <w:szCs w:val="22"/>
          <w:lang w:eastAsia="en-US"/>
        </w:rPr>
        <w:t>26</w:t>
      </w:r>
      <w:r w:rsidRPr="00827EB7">
        <w:rPr>
          <w:rFonts w:eastAsia="Times New Roman" w:cstheme="minorHAnsi"/>
          <w:iCs/>
          <w:color w:val="00B050"/>
          <w:sz w:val="22"/>
          <w:szCs w:val="22"/>
          <w:lang w:eastAsia="en-US"/>
        </w:rPr>
        <w:t xml:space="preserve"> </w:t>
      </w:r>
      <w:r w:rsidRPr="00827EB7">
        <w:rPr>
          <w:rFonts w:eastAsia="Times New Roman" w:cstheme="minorHAnsi"/>
          <w:iCs/>
          <w:sz w:val="22"/>
          <w:szCs w:val="22"/>
          <w:lang w:eastAsia="en-US"/>
        </w:rPr>
        <w:t>dalis</w:t>
      </w:r>
      <w:r w:rsidR="00976825" w:rsidRPr="00827EB7">
        <w:rPr>
          <w:rFonts w:eastAsia="Times New Roman" w:cstheme="minorHAnsi"/>
          <w:iCs/>
          <w:sz w:val="22"/>
          <w:szCs w:val="22"/>
          <w:lang w:eastAsia="en-US"/>
        </w:rPr>
        <w:t>.</w:t>
      </w:r>
      <w:r w:rsidR="0046235C" w:rsidRPr="00827EB7">
        <w:rPr>
          <w:rFonts w:eastAsia="Times New Roman" w:cstheme="minorHAnsi"/>
          <w:iCs/>
          <w:sz w:val="22"/>
          <w:szCs w:val="22"/>
          <w:lang w:eastAsia="en-US"/>
        </w:rPr>
        <w:t xml:space="preserve"> </w:t>
      </w:r>
      <w:r w:rsidR="00976825" w:rsidRPr="00827EB7">
        <w:rPr>
          <w:rFonts w:cstheme="minorHAnsi"/>
          <w:sz w:val="22"/>
          <w:szCs w:val="22"/>
        </w:rPr>
        <w:t xml:space="preserve">Pirkimo objekto dalių </w:t>
      </w:r>
      <w:r w:rsidR="003869A4" w:rsidRPr="00827EB7">
        <w:rPr>
          <w:rFonts w:cstheme="minorHAnsi"/>
          <w:sz w:val="22"/>
          <w:szCs w:val="22"/>
        </w:rPr>
        <w:t>pavadinimai</w:t>
      </w:r>
      <w:r w:rsidR="00CF3F11" w:rsidRPr="00827EB7">
        <w:rPr>
          <w:rFonts w:cstheme="minorHAnsi"/>
          <w:sz w:val="22"/>
          <w:szCs w:val="22"/>
        </w:rPr>
        <w:t>,</w:t>
      </w:r>
      <w:r w:rsidR="00785904" w:rsidRPr="00827EB7">
        <w:rPr>
          <w:rFonts w:cstheme="minorHAnsi"/>
          <w:sz w:val="22"/>
          <w:szCs w:val="22"/>
        </w:rPr>
        <w:t xml:space="preserve"> </w:t>
      </w:r>
      <w:r w:rsidR="00976825" w:rsidRPr="00827EB7">
        <w:rPr>
          <w:rFonts w:cstheme="minorHAnsi"/>
          <w:sz w:val="22"/>
          <w:szCs w:val="22"/>
        </w:rPr>
        <w:t xml:space="preserve">apimtys ir dalykas, reikalavimai ir techninė specifikacija apibrėžti </w:t>
      </w:r>
      <w:bookmarkStart w:id="8" w:name="_Hlk91152632"/>
      <w:r w:rsidR="00976825" w:rsidRPr="00827EB7">
        <w:rPr>
          <w:rFonts w:cstheme="minorHAnsi"/>
          <w:sz w:val="22"/>
          <w:szCs w:val="22"/>
        </w:rPr>
        <w:t xml:space="preserve">specialiųjų pirkimo sąlygų </w:t>
      </w:r>
      <w:r w:rsidR="00976825" w:rsidRPr="00827EB7">
        <w:rPr>
          <w:rFonts w:cstheme="minorHAnsi"/>
          <w:color w:val="000000" w:themeColor="text1"/>
          <w:sz w:val="22"/>
          <w:szCs w:val="22"/>
        </w:rPr>
        <w:t>2 priede „Techninė specifikacija</w:t>
      </w:r>
      <w:bookmarkEnd w:id="8"/>
      <w:r w:rsidR="00FD60EC">
        <w:rPr>
          <w:rFonts w:cstheme="minorHAnsi"/>
          <w:color w:val="000000" w:themeColor="text1"/>
          <w:sz w:val="22"/>
          <w:szCs w:val="22"/>
        </w:rPr>
        <w:t>“</w:t>
      </w:r>
      <w:r w:rsidR="00976825" w:rsidRPr="00827EB7">
        <w:rPr>
          <w:rFonts w:cstheme="minorHAnsi"/>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683B29">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683B29">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823592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83B29" w:rsidRDefault="00BE0587" w:rsidP="00683B29">
      <w:pPr>
        <w:pStyle w:val="Body2"/>
        <w:numPr>
          <w:ilvl w:val="1"/>
          <w:numId w:val="31"/>
        </w:numPr>
        <w:spacing w:after="0"/>
        <w:ind w:firstLine="207"/>
        <w:rPr>
          <w:rFonts w:asciiTheme="minorHAnsi" w:hAnsiTheme="minorHAnsi" w:cstheme="minorHAnsi"/>
          <w:sz w:val="22"/>
          <w:szCs w:val="22"/>
          <w:lang w:val="lt-LT"/>
        </w:rPr>
      </w:pPr>
      <w:r w:rsidRPr="009C79C1">
        <w:rPr>
          <w:rFonts w:asciiTheme="minorHAnsi" w:eastAsiaTheme="minorHAnsi" w:hAnsiTheme="minorHAnsi" w:cstheme="minorHAnsi"/>
          <w:sz w:val="22"/>
          <w:szCs w:val="22"/>
          <w:lang w:val="lt-LT"/>
        </w:rPr>
        <w:t>P</w:t>
      </w:r>
      <w:r w:rsidRPr="009C79C1">
        <w:rPr>
          <w:rFonts w:asciiTheme="minorHAnsi" w:hAnsiTheme="minorHAnsi" w:cstheme="minorHAnsi"/>
          <w:sz w:val="22"/>
          <w:szCs w:val="22"/>
          <w:lang w:val="lt-LT"/>
        </w:rPr>
        <w:t>erkančioji organizacija nerengs objekto apžiūros.</w:t>
      </w:r>
    </w:p>
    <w:p w14:paraId="6443D2FF" w14:textId="040A41C9" w:rsidR="00C94B9F" w:rsidRPr="009C79C1" w:rsidRDefault="00AD57B1" w:rsidP="00AD57B1">
      <w:pPr>
        <w:pStyle w:val="Antrat1"/>
        <w:spacing w:line="20" w:lineRule="atLeast"/>
        <w:contextualSpacing/>
        <w:rPr>
          <w:rFonts w:cstheme="majorHAnsi"/>
          <w:b/>
          <w:bCs/>
        </w:rPr>
      </w:pPr>
      <w:bookmarkStart w:id="14" w:name="_Ref39473754"/>
      <w:bookmarkStart w:id="15" w:name="_Ref39473761"/>
      <w:bookmarkStart w:id="16" w:name="_Ref39474188"/>
      <w:bookmarkStart w:id="17" w:name="_Toc190416435"/>
      <w:bookmarkStart w:id="18" w:name="_Toc208235923"/>
      <w:r w:rsidRPr="009C79C1">
        <w:rPr>
          <w:rFonts w:cstheme="majorHAnsi"/>
          <w:b/>
          <w:bCs/>
        </w:rPr>
        <w:t xml:space="preserve">4. </w:t>
      </w:r>
      <w:r w:rsidR="00173ACB" w:rsidRPr="009C79C1">
        <w:rPr>
          <w:rFonts w:cstheme="majorHAnsi"/>
          <w:b/>
          <w:bCs/>
        </w:rPr>
        <w:t>Tiekėjų pašalinimo pagrindai</w:t>
      </w:r>
      <w:bookmarkEnd w:id="14"/>
      <w:bookmarkEnd w:id="15"/>
      <w:bookmarkEnd w:id="16"/>
      <w:r w:rsidR="00975F1F" w:rsidRPr="009C79C1">
        <w:rPr>
          <w:rFonts w:cstheme="majorHAnsi"/>
          <w:b/>
          <w:bCs/>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BB182B5" w:rsidR="00DD2AC6" w:rsidRPr="00CE7F41"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CE7F41">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E7F41">
        <w:rPr>
          <w:rFonts w:cstheme="minorHAnsi"/>
          <w:color w:val="000000" w:themeColor="text1"/>
          <w:sz w:val="22"/>
          <w:szCs w:val="22"/>
        </w:rPr>
        <w:t>specialiųjų p</w:t>
      </w:r>
      <w:r w:rsidR="00551FA7" w:rsidRPr="00CE7F41">
        <w:rPr>
          <w:rFonts w:cstheme="minorHAnsi"/>
          <w:color w:val="000000" w:themeColor="text1"/>
          <w:sz w:val="22"/>
          <w:szCs w:val="22"/>
        </w:rPr>
        <w:t xml:space="preserve">irkimo </w:t>
      </w:r>
      <w:r w:rsidRPr="00CE7F41">
        <w:rPr>
          <w:rFonts w:cstheme="minorHAnsi"/>
          <w:color w:val="000000" w:themeColor="text1"/>
          <w:sz w:val="22"/>
          <w:szCs w:val="22"/>
        </w:rPr>
        <w:t xml:space="preserve">sąlygų </w:t>
      </w:r>
      <w:r w:rsidR="00AC52F4" w:rsidRPr="00CE7F41">
        <w:rPr>
          <w:rFonts w:cstheme="minorHAnsi"/>
          <w:color w:val="000000" w:themeColor="text1"/>
          <w:sz w:val="22"/>
          <w:szCs w:val="22"/>
        </w:rPr>
        <w:t>8</w:t>
      </w:r>
      <w:r w:rsidR="005E740C" w:rsidRPr="00CE7F41">
        <w:rPr>
          <w:rFonts w:cstheme="minorHAnsi"/>
          <w:color w:val="000000" w:themeColor="text1"/>
          <w:sz w:val="22"/>
          <w:szCs w:val="22"/>
        </w:rPr>
        <w:t xml:space="preserve"> priede</w:t>
      </w:r>
      <w:r w:rsidR="00371D24" w:rsidRPr="00CE7F41">
        <w:rPr>
          <w:rFonts w:cstheme="minorHAnsi"/>
          <w:color w:val="000000" w:themeColor="text1"/>
          <w:sz w:val="22"/>
          <w:szCs w:val="22"/>
        </w:rPr>
        <w:t xml:space="preserve"> </w:t>
      </w:r>
      <w:r w:rsidR="00371D24" w:rsidRPr="00CE7F41">
        <w:rPr>
          <w:rFonts w:eastAsia="Calibri" w:cstheme="minorHAnsi"/>
          <w:color w:val="000000" w:themeColor="text1"/>
          <w:sz w:val="22"/>
          <w:szCs w:val="22"/>
        </w:rPr>
        <w:t>„Tiekėjų kvalifikacijos reikalavimai ir reikalaujami kokybės bei aplinkos apsaugos vadybos sistemų standartai“</w:t>
      </w:r>
      <w:r w:rsidR="005C16FF" w:rsidRPr="00CE7F41">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8235924"/>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46B0E3E1"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F85108">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B23BAE4"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F85108">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E766A29" w:rsidR="00CF0E17" w:rsidRDefault="00F80B9A" w:rsidP="26B62E15">
      <w:pPr>
        <w:pStyle w:val="Sraopastraipa"/>
        <w:spacing w:after="0" w:line="240" w:lineRule="auto"/>
        <w:ind w:left="0" w:firstLine="567"/>
        <w:jc w:val="both"/>
        <w:rPr>
          <w:sz w:val="22"/>
          <w:szCs w:val="22"/>
        </w:rPr>
      </w:pPr>
      <w:r w:rsidRPr="26B62E15">
        <w:rPr>
          <w:sz w:val="22"/>
          <w:szCs w:val="22"/>
        </w:rPr>
        <w:t>5.</w:t>
      </w:r>
      <w:r w:rsidR="00F85108">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7FD1BCEF" w14:textId="3E6EEFF2" w:rsidR="00F85108" w:rsidRDefault="00F85108" w:rsidP="00F85108">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4</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C4A2771" w14:textId="77777777" w:rsidR="00F85108" w:rsidRDefault="00F85108" w:rsidP="00F85108">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33D7F564" w14:textId="00DFB788" w:rsidR="00F85108" w:rsidRPr="00873B7E" w:rsidRDefault="00F85108" w:rsidP="00C13A6B">
      <w:pPr>
        <w:spacing w:after="0" w:line="240" w:lineRule="auto"/>
        <w:ind w:firstLine="567"/>
        <w:jc w:val="both"/>
        <w:rPr>
          <w:rFonts w:ascii="Calibri" w:eastAsia="Calibri" w:hAnsi="Calibri" w:cs="Calibri"/>
          <w:b/>
          <w:bCs/>
          <w:color w:val="000000" w:themeColor="text1"/>
          <w:sz w:val="22"/>
          <w:szCs w:val="22"/>
        </w:rPr>
      </w:pPr>
      <w:r w:rsidRPr="00873B7E">
        <w:rPr>
          <w:rFonts w:ascii="Calibri" w:eastAsia="Calibri" w:hAnsi="Calibri" w:cs="Calibri"/>
          <w:b/>
          <w:bCs/>
          <w:i/>
          <w:iCs/>
          <w:color w:val="000000" w:themeColor="text1"/>
          <w:sz w:val="22"/>
          <w:szCs w:val="22"/>
        </w:rPr>
        <w:t>Reikalavimas taikomas visam pirkimo objektui</w:t>
      </w:r>
      <w:r w:rsidR="00C13A6B">
        <w:rPr>
          <w:rFonts w:ascii="Calibri" w:eastAsia="Calibri" w:hAnsi="Calibri" w:cs="Calibri"/>
          <w:b/>
          <w:bCs/>
          <w:i/>
          <w:iCs/>
          <w:color w:val="000000" w:themeColor="text1"/>
          <w:sz w:val="22"/>
          <w:szCs w:val="22"/>
        </w:rPr>
        <w:t xml:space="preserve"> (BVPŽ kodas -</w:t>
      </w:r>
      <w:r w:rsidR="00C13A6B" w:rsidRPr="00E15AFE">
        <w:rPr>
          <w:rFonts w:ascii="Calibri" w:eastAsia="Calibri" w:hAnsi="Calibri" w:cs="Calibri"/>
          <w:b/>
          <w:bCs/>
          <w:i/>
          <w:iCs/>
          <w:color w:val="000000" w:themeColor="text1"/>
          <w:sz w:val="22"/>
          <w:szCs w:val="22"/>
        </w:rPr>
        <w:t>72225000</w:t>
      </w:r>
      <w:r w:rsidR="00C13A6B">
        <w:rPr>
          <w:rFonts w:ascii="Calibri" w:eastAsia="Calibri" w:hAnsi="Calibri" w:cs="Calibri"/>
          <w:b/>
          <w:bCs/>
          <w:i/>
          <w:iCs/>
          <w:color w:val="000000" w:themeColor="text1"/>
          <w:sz w:val="22"/>
          <w:szCs w:val="22"/>
        </w:rPr>
        <w:t>)</w:t>
      </w:r>
      <w:r w:rsidRPr="00873B7E">
        <w:rPr>
          <w:rFonts w:ascii="Calibri" w:eastAsia="Calibri" w:hAnsi="Calibri" w:cs="Calibri"/>
          <w:b/>
          <w:bCs/>
          <w:i/>
          <w:iCs/>
          <w:color w:val="000000" w:themeColor="text1"/>
          <w:sz w:val="22"/>
          <w:szCs w:val="22"/>
        </w:rPr>
        <w:t xml:space="preserve">. </w:t>
      </w:r>
    </w:p>
    <w:p w14:paraId="7EEDC0E9" w14:textId="28A0CF02" w:rsidR="00F85108" w:rsidRDefault="00F85108" w:rsidP="00F85108">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kuri</w:t>
      </w:r>
      <w:r w:rsidR="00E85658">
        <w:rPr>
          <w:rFonts w:ascii="Calibri" w:eastAsia="Calibri" w:hAnsi="Calibri" w:cs="Calibri"/>
          <w:i/>
          <w:iCs/>
          <w:color w:val="000000" w:themeColor="text1"/>
          <w:sz w:val="22"/>
          <w:szCs w:val="22"/>
        </w:rPr>
        <w:t>o</w:t>
      </w:r>
      <w:r w:rsidRPr="26B62E15">
        <w:rPr>
          <w:rFonts w:ascii="Calibri" w:eastAsia="Calibri" w:hAnsi="Calibri" w:cs="Calibri"/>
          <w:i/>
          <w:iCs/>
          <w:color w:val="000000" w:themeColor="text1"/>
          <w:sz w:val="22"/>
          <w:szCs w:val="22"/>
        </w:rPr>
        <w:t xml:space="preserve"> BVPŽ kod</w:t>
      </w:r>
      <w:r w:rsidR="0004072E">
        <w:rPr>
          <w:rFonts w:ascii="Calibri" w:eastAsia="Calibri" w:hAnsi="Calibri" w:cs="Calibri"/>
          <w:i/>
          <w:iCs/>
          <w:color w:val="000000" w:themeColor="text1"/>
          <w:sz w:val="22"/>
          <w:szCs w:val="22"/>
        </w:rPr>
        <w:t>ui</w:t>
      </w:r>
      <w:r w:rsidRPr="26B62E15">
        <w:rPr>
          <w:rFonts w:ascii="Calibri" w:eastAsia="Calibri" w:hAnsi="Calibri" w:cs="Calibri"/>
          <w:i/>
          <w:iCs/>
          <w:color w:val="000000" w:themeColor="text1"/>
          <w:sz w:val="22"/>
          <w:szCs w:val="22"/>
        </w:rPr>
        <w:t xml:space="preserve"> taikomos VPĮ 37 str. 9 d. nuostatos, neatitinka nacionalinio saugumo reikalavimų, toks pasiūlymas atmetamas.</w:t>
      </w:r>
    </w:p>
    <w:p w14:paraId="020EA4B5" w14:textId="02661317" w:rsidR="00F85108" w:rsidRDefault="00F85108" w:rsidP="00F85108">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5</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w:t>
      </w:r>
      <w:r w:rsidRPr="26B62E15">
        <w:rPr>
          <w:rFonts w:ascii="Calibri" w:eastAsia="Calibri" w:hAnsi="Calibri" w:cs="Calibri"/>
          <w:color w:val="000000" w:themeColor="text1"/>
          <w:sz w:val="22"/>
          <w:szCs w:val="22"/>
        </w:rPr>
        <w:lastRenderedPageBreak/>
        <w:t xml:space="preserve">pasiūlymą pateikusio tiekėjo reikalaus pateikti vieną (esant poreikiui – kelis) VPĮ 51 straipsnio 12 dalyje numatytą dokumentą. </w:t>
      </w:r>
    </w:p>
    <w:p w14:paraId="06D16330" w14:textId="77777777" w:rsidR="00F85108" w:rsidRDefault="00F85108" w:rsidP="00F85108">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88CB07E" w14:textId="219096C7" w:rsidR="00535558" w:rsidRPr="00873B7E" w:rsidRDefault="00535558" w:rsidP="00535558">
      <w:pPr>
        <w:spacing w:after="0" w:line="240" w:lineRule="auto"/>
        <w:ind w:firstLine="567"/>
        <w:jc w:val="both"/>
        <w:rPr>
          <w:rFonts w:ascii="Calibri" w:eastAsia="Calibri" w:hAnsi="Calibri" w:cs="Calibri"/>
          <w:b/>
          <w:bCs/>
          <w:color w:val="000000" w:themeColor="text1"/>
          <w:sz w:val="22"/>
          <w:szCs w:val="22"/>
        </w:rPr>
      </w:pPr>
      <w:r w:rsidRPr="00873B7E">
        <w:rPr>
          <w:rFonts w:ascii="Calibri" w:eastAsia="Calibri" w:hAnsi="Calibri" w:cs="Calibri"/>
          <w:b/>
          <w:bCs/>
          <w:i/>
          <w:iCs/>
          <w:color w:val="000000" w:themeColor="text1"/>
          <w:sz w:val="22"/>
          <w:szCs w:val="22"/>
        </w:rPr>
        <w:t>Reikalavimas taikomas visam pirkimo objektui</w:t>
      </w:r>
      <w:r w:rsidR="00283FD5">
        <w:rPr>
          <w:rFonts w:ascii="Calibri" w:eastAsia="Calibri" w:hAnsi="Calibri" w:cs="Calibri"/>
          <w:b/>
          <w:bCs/>
          <w:i/>
          <w:iCs/>
          <w:color w:val="000000" w:themeColor="text1"/>
          <w:sz w:val="22"/>
          <w:szCs w:val="22"/>
        </w:rPr>
        <w:t xml:space="preserve"> (</w:t>
      </w:r>
      <w:r w:rsidR="00C13A6B">
        <w:rPr>
          <w:rFonts w:ascii="Calibri" w:eastAsia="Calibri" w:hAnsi="Calibri" w:cs="Calibri"/>
          <w:b/>
          <w:bCs/>
          <w:i/>
          <w:iCs/>
          <w:color w:val="000000" w:themeColor="text1"/>
          <w:sz w:val="22"/>
          <w:szCs w:val="22"/>
        </w:rPr>
        <w:t>BVPŽ kodas -</w:t>
      </w:r>
      <w:r w:rsidR="00E15AFE" w:rsidRPr="00E15AFE">
        <w:rPr>
          <w:rFonts w:ascii="Calibri" w:eastAsia="Calibri" w:hAnsi="Calibri" w:cs="Calibri"/>
          <w:b/>
          <w:bCs/>
          <w:i/>
          <w:iCs/>
          <w:color w:val="000000" w:themeColor="text1"/>
          <w:sz w:val="22"/>
          <w:szCs w:val="22"/>
        </w:rPr>
        <w:t>72225000</w:t>
      </w:r>
      <w:r w:rsidR="00E15AFE">
        <w:rPr>
          <w:rFonts w:ascii="Calibri" w:eastAsia="Calibri" w:hAnsi="Calibri" w:cs="Calibri"/>
          <w:b/>
          <w:bCs/>
          <w:i/>
          <w:iCs/>
          <w:color w:val="000000" w:themeColor="text1"/>
          <w:sz w:val="22"/>
          <w:szCs w:val="22"/>
        </w:rPr>
        <w:t>)</w:t>
      </w:r>
      <w:r w:rsidR="00C13A6B">
        <w:rPr>
          <w:rFonts w:ascii="Calibri" w:eastAsia="Calibri" w:hAnsi="Calibri" w:cs="Calibri"/>
          <w:b/>
          <w:bCs/>
          <w:i/>
          <w:iCs/>
          <w:color w:val="000000" w:themeColor="text1"/>
          <w:sz w:val="22"/>
          <w:szCs w:val="22"/>
        </w:rPr>
        <w:t>.</w:t>
      </w:r>
    </w:p>
    <w:p w14:paraId="329FEA19" w14:textId="4454BFE4" w:rsidR="00F85108" w:rsidRDefault="00F85108" w:rsidP="00F85108">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w:t>
      </w:r>
      <w:r w:rsidR="0004072E">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kuri</w:t>
      </w:r>
      <w:r w:rsidR="0004072E">
        <w:rPr>
          <w:rFonts w:ascii="Calibri" w:eastAsia="Calibri" w:hAnsi="Calibri" w:cs="Calibri"/>
          <w:i/>
          <w:iCs/>
          <w:color w:val="000000" w:themeColor="text1"/>
          <w:sz w:val="22"/>
          <w:szCs w:val="22"/>
        </w:rPr>
        <w:t>o</w:t>
      </w:r>
      <w:r w:rsidRPr="26B62E15">
        <w:rPr>
          <w:rFonts w:ascii="Calibri" w:eastAsia="Calibri" w:hAnsi="Calibri" w:cs="Calibri"/>
          <w:i/>
          <w:iCs/>
          <w:color w:val="000000" w:themeColor="text1"/>
          <w:sz w:val="22"/>
          <w:szCs w:val="22"/>
        </w:rPr>
        <w:t xml:space="preserve"> BVPŽ kod</w:t>
      </w:r>
      <w:r w:rsidR="00337C92">
        <w:rPr>
          <w:rFonts w:ascii="Calibri" w:eastAsia="Calibri" w:hAnsi="Calibri" w:cs="Calibri"/>
          <w:i/>
          <w:iCs/>
          <w:color w:val="000000" w:themeColor="text1"/>
          <w:sz w:val="22"/>
          <w:szCs w:val="22"/>
        </w:rPr>
        <w:t>ui</w:t>
      </w:r>
      <w:r w:rsidRPr="26B62E15">
        <w:rPr>
          <w:rFonts w:ascii="Calibri" w:eastAsia="Calibri" w:hAnsi="Calibri" w:cs="Calibri"/>
          <w:i/>
          <w:iCs/>
          <w:color w:val="000000" w:themeColor="text1"/>
          <w:sz w:val="22"/>
          <w:szCs w:val="22"/>
        </w:rPr>
        <w:t xml:space="preserve"> taikomos VPĮ 47 str. 9 d. nuostatos, neatitinka nacionalinio saugumo reikalavimų, toks pasiūlymas atmetamas.</w:t>
      </w:r>
    </w:p>
    <w:p w14:paraId="37D1C3E1" w14:textId="77777777" w:rsidR="00411194" w:rsidRDefault="00411194" w:rsidP="00F85108">
      <w:pPr>
        <w:spacing w:after="0" w:line="240" w:lineRule="auto"/>
        <w:jc w:val="both"/>
        <w:rPr>
          <w:rFonts w:ascii="Calibri" w:eastAsia="Calibri" w:hAnsi="Calibri" w:cs="Calibri"/>
          <w:i/>
          <w:iCs/>
          <w:color w:val="000000" w:themeColor="text1"/>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82359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2853C3DE" w14:textId="5CB6E8E8" w:rsidR="00535558" w:rsidRPr="001D324F" w:rsidRDefault="003F0DA7" w:rsidP="003D2535">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9542CA">
        <w:rPr>
          <w:rFonts w:cstheme="minorHAnsi"/>
          <w:color w:val="000000" w:themeColor="text1"/>
          <w:sz w:val="22"/>
          <w:szCs w:val="22"/>
        </w:rPr>
        <w:t>3</w:t>
      </w:r>
      <w:r w:rsidR="008E5F93" w:rsidRPr="009542C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2AA9876"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903E22">
        <w:rPr>
          <w:rFonts w:cstheme="minorHAnsi"/>
          <w:color w:val="000000" w:themeColor="text1"/>
          <w:sz w:val="22"/>
          <w:szCs w:val="22"/>
        </w:rPr>
        <w:t>parengta</w:t>
      </w:r>
      <w:r w:rsidR="00EE44B0" w:rsidRPr="00903E22">
        <w:rPr>
          <w:rFonts w:cstheme="minorHAnsi"/>
          <w:color w:val="000000" w:themeColor="text1"/>
          <w:sz w:val="22"/>
          <w:szCs w:val="22"/>
        </w:rPr>
        <w:t xml:space="preserve"> </w:t>
      </w:r>
      <w:r w:rsidR="0048587E" w:rsidRPr="00903E22">
        <w:rPr>
          <w:rFonts w:cstheme="minorHAnsi"/>
          <w:b/>
          <w:bCs/>
          <w:color w:val="000000" w:themeColor="text1"/>
          <w:sz w:val="22"/>
          <w:szCs w:val="22"/>
        </w:rPr>
        <w:t>lietuvių kalba</w:t>
      </w:r>
      <w:r w:rsidR="00D17972" w:rsidRPr="00903E22">
        <w:rPr>
          <w:rFonts w:cstheme="minorHAnsi"/>
          <w:color w:val="000000" w:themeColor="text1"/>
          <w:sz w:val="22"/>
          <w:szCs w:val="22"/>
        </w:rPr>
        <w:t>.</w:t>
      </w:r>
      <w:r w:rsidR="0048587E" w:rsidRPr="00903E22">
        <w:rPr>
          <w:rFonts w:cstheme="minorHAnsi"/>
          <w:color w:val="000000" w:themeColor="text1"/>
          <w:sz w:val="22"/>
          <w:szCs w:val="22"/>
        </w:rPr>
        <w:t xml:space="preserve"> </w:t>
      </w:r>
      <w:r w:rsidR="001140D2" w:rsidRPr="00903E22">
        <w:rPr>
          <w:rFonts w:cstheme="minorHAnsi"/>
          <w:color w:val="000000" w:themeColor="text1"/>
          <w:sz w:val="22"/>
          <w:szCs w:val="22"/>
        </w:rPr>
        <w:t xml:space="preserve">Su pasiūlymu pateikiami dokumentai </w:t>
      </w:r>
      <w:r w:rsidR="00F74594" w:rsidRPr="00903E22">
        <w:rPr>
          <w:rFonts w:cstheme="minorHAnsi"/>
          <w:color w:val="000000" w:themeColor="text1"/>
          <w:sz w:val="22"/>
          <w:szCs w:val="22"/>
        </w:rPr>
        <w:t xml:space="preserve">(išskyrus tuos dokumentus, kuriuos reikalaujama pateikti abejomis kalbomis) </w:t>
      </w:r>
      <w:r w:rsidR="001140D2" w:rsidRPr="00903E22">
        <w:rPr>
          <w:rFonts w:cstheme="minorHAnsi"/>
          <w:color w:val="000000" w:themeColor="text1"/>
          <w:sz w:val="22"/>
          <w:szCs w:val="22"/>
        </w:rPr>
        <w:t xml:space="preserve">turi būti parengti lietuvių </w:t>
      </w:r>
      <w:r w:rsidR="00490849" w:rsidRPr="00903E22">
        <w:rPr>
          <w:rFonts w:cstheme="minorHAnsi"/>
          <w:color w:val="000000" w:themeColor="text1"/>
          <w:sz w:val="22"/>
          <w:szCs w:val="22"/>
        </w:rPr>
        <w:t xml:space="preserve">arba anglų </w:t>
      </w:r>
      <w:r w:rsidR="001140D2" w:rsidRPr="00903E22">
        <w:rPr>
          <w:rFonts w:cstheme="minorHAnsi"/>
          <w:color w:val="000000" w:themeColor="text1"/>
          <w:sz w:val="22"/>
          <w:szCs w:val="22"/>
        </w:rPr>
        <w:t xml:space="preserve">kalba. </w:t>
      </w:r>
      <w:r w:rsidR="00F17A1F" w:rsidRPr="00903E22">
        <w:rPr>
          <w:rFonts w:eastAsia="Arial" w:cstheme="minorHAnsi"/>
          <w:color w:val="000000" w:themeColor="text1"/>
          <w:sz w:val="22"/>
          <w:szCs w:val="22"/>
        </w:rPr>
        <w:t>Jei kurie nors su pasiūlymu teikiami dokumentai parengti ne</w:t>
      </w:r>
      <w:r w:rsidR="001427AB" w:rsidRPr="00903E22">
        <w:rPr>
          <w:rFonts w:eastAsia="Arial" w:cstheme="minorHAnsi"/>
          <w:color w:val="000000" w:themeColor="text1"/>
          <w:sz w:val="22"/>
          <w:szCs w:val="22"/>
        </w:rPr>
        <w:t xml:space="preserve"> </w:t>
      </w:r>
      <w:r w:rsidR="00A047A0" w:rsidRPr="00903E22">
        <w:rPr>
          <w:rFonts w:eastAsia="Arial" w:cstheme="minorHAnsi"/>
          <w:color w:val="000000" w:themeColor="text1"/>
          <w:sz w:val="22"/>
          <w:szCs w:val="22"/>
        </w:rPr>
        <w:t xml:space="preserve">reikalaujama </w:t>
      </w:r>
      <w:r w:rsidR="001427AB" w:rsidRPr="00903E22">
        <w:rPr>
          <w:rFonts w:eastAsia="Arial" w:cstheme="minorHAnsi"/>
          <w:color w:val="000000" w:themeColor="text1"/>
          <w:sz w:val="22"/>
          <w:szCs w:val="22"/>
        </w:rPr>
        <w:t>kalba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6BE4414E" w14:textId="46233DBA" w:rsidR="00C576BD" w:rsidRPr="00BC4EBD" w:rsidRDefault="00EE1C85" w:rsidP="00BC4EBD">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823592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D5F4454" w:rsidR="00C576BD" w:rsidRPr="004E7D2B" w:rsidRDefault="00CB1100" w:rsidP="003266E6">
      <w:pPr>
        <w:pStyle w:val="Sraopastraipa"/>
        <w:numPr>
          <w:ilvl w:val="1"/>
          <w:numId w:val="11"/>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w:t>
      </w:r>
      <w:r w:rsidRPr="00BC4EBD">
        <w:rPr>
          <w:rFonts w:cstheme="minorHAnsi"/>
          <w:sz w:val="22"/>
          <w:szCs w:val="22"/>
        </w:rPr>
        <w:t>M</w:t>
      </w:r>
      <w:r w:rsidR="00BC4EBD" w:rsidRPr="00BC4EBD">
        <w:rPr>
          <w:rFonts w:cstheme="minorHAnsi"/>
          <w:color w:val="000000" w:themeColor="text1"/>
          <w:sz w:val="22"/>
          <w:szCs w:val="22"/>
        </w:rPr>
        <w:t>.</w:t>
      </w:r>
      <w:r w:rsidR="000D7D49" w:rsidRPr="00BC4EBD">
        <w:rPr>
          <w:rFonts w:cstheme="minorHAnsi"/>
          <w:color w:val="000000" w:themeColor="text1"/>
          <w:sz w:val="22"/>
          <w:szCs w:val="22"/>
        </w:rPr>
        <w:t xml:space="preserve"> </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823592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823592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491D6223" w:rsidR="004E71CB" w:rsidRPr="00575945" w:rsidRDefault="004E71CB" w:rsidP="00575945">
      <w:pPr>
        <w:pStyle w:val="Sraopastraipa"/>
        <w:numPr>
          <w:ilvl w:val="1"/>
          <w:numId w:val="11"/>
        </w:numPr>
        <w:tabs>
          <w:tab w:val="left" w:pos="993"/>
        </w:tabs>
        <w:spacing w:after="0" w:line="240" w:lineRule="auto"/>
        <w:ind w:left="0" w:firstLine="567"/>
        <w:jc w:val="both"/>
        <w:rPr>
          <w:rFonts w:cstheme="minorHAnsi"/>
          <w:sz w:val="22"/>
          <w:szCs w:val="22"/>
        </w:rPr>
      </w:pPr>
      <w:r w:rsidRPr="00575945">
        <w:rPr>
          <w:rFonts w:eastAsia="Calibri" w:cstheme="minorHAnsi"/>
          <w:sz w:val="22"/>
          <w:szCs w:val="22"/>
        </w:rPr>
        <w:t xml:space="preserve">Perkančioji organizacija ekonomiškai naudingiausią pasiūlymą išrenka pagal tiekėjo pasiūlyme nurodytą </w:t>
      </w:r>
      <w:r w:rsidR="00003A3F" w:rsidRPr="00575945">
        <w:rPr>
          <w:rFonts w:eastAsia="Calibri" w:cstheme="minorHAnsi"/>
          <w:sz w:val="22"/>
          <w:szCs w:val="22"/>
        </w:rPr>
        <w:t>kain</w:t>
      </w:r>
      <w:r w:rsidRPr="00575945">
        <w:rPr>
          <w:rFonts w:eastAsia="Calibri" w:cstheme="minorHAnsi"/>
          <w:sz w:val="22"/>
          <w:szCs w:val="22"/>
        </w:rPr>
        <w:t>ą</w:t>
      </w:r>
      <w:r w:rsidR="00003A3F" w:rsidRPr="00575945">
        <w:rPr>
          <w:rFonts w:eastAsia="Calibri" w:cstheme="minorHAnsi"/>
          <w:sz w:val="22"/>
          <w:szCs w:val="22"/>
        </w:rPr>
        <w:t xml:space="preserve">, kuri turi būti apskaičiuota ir nurodyta taip, kaip reikalaujama </w:t>
      </w:r>
      <w:bookmarkStart w:id="53" w:name="_Hlk91157291"/>
      <w:r w:rsidR="00CE14DF" w:rsidRPr="00575945">
        <w:rPr>
          <w:rFonts w:eastAsia="Calibri" w:cstheme="minorHAnsi"/>
          <w:sz w:val="22"/>
          <w:szCs w:val="22"/>
        </w:rPr>
        <w:t xml:space="preserve">specialiųjų </w:t>
      </w:r>
      <w:r w:rsidR="00090235" w:rsidRPr="00575945">
        <w:rPr>
          <w:rFonts w:eastAsia="Calibri" w:cstheme="minorHAnsi"/>
          <w:sz w:val="22"/>
          <w:szCs w:val="22"/>
        </w:rPr>
        <w:t>p</w:t>
      </w:r>
      <w:r w:rsidR="00551FA7" w:rsidRPr="00575945">
        <w:rPr>
          <w:rFonts w:eastAsia="Calibri" w:cstheme="minorHAnsi"/>
          <w:sz w:val="22"/>
          <w:szCs w:val="22"/>
        </w:rPr>
        <w:t xml:space="preserve">irkimo </w:t>
      </w:r>
      <w:r w:rsidR="00A176D5" w:rsidRPr="00575945">
        <w:rPr>
          <w:rFonts w:eastAsia="Calibri" w:cstheme="minorHAnsi"/>
          <w:sz w:val="22"/>
          <w:szCs w:val="22"/>
        </w:rPr>
        <w:t xml:space="preserve">sąlygų </w:t>
      </w:r>
      <w:r w:rsidR="00EE1BDE" w:rsidRPr="00575945">
        <w:rPr>
          <w:rFonts w:cstheme="minorHAnsi"/>
          <w:color w:val="000000" w:themeColor="text1"/>
          <w:sz w:val="22"/>
          <w:szCs w:val="22"/>
          <w:shd w:val="clear" w:color="auto" w:fill="FFFFFF"/>
        </w:rPr>
        <w:t>2 priede „Techninė specifikacija“</w:t>
      </w:r>
      <w:bookmarkEnd w:id="53"/>
      <w:r w:rsidR="00575945" w:rsidRPr="00575945">
        <w:rPr>
          <w:rFonts w:cstheme="minorHAnsi"/>
          <w:color w:val="000000" w:themeColor="text1"/>
          <w:sz w:val="22"/>
          <w:szCs w:val="22"/>
          <w:shd w:val="clear" w:color="auto" w:fill="FFFFFF"/>
        </w:rPr>
        <w:t>.</w:t>
      </w:r>
      <w:r w:rsidR="00090235" w:rsidRPr="00575945">
        <w:rPr>
          <w:rFonts w:eastAsia="Calibri" w:cstheme="minorHAnsi"/>
          <w:color w:val="000000" w:themeColor="text1"/>
          <w:sz w:val="22"/>
          <w:szCs w:val="22"/>
        </w:rPr>
        <w:t xml:space="preserve"> </w:t>
      </w:r>
    </w:p>
    <w:p w14:paraId="416BE89A" w14:textId="77777777" w:rsidR="00863B22" w:rsidRPr="00575945" w:rsidRDefault="00D734C6" w:rsidP="00575945">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575945">
        <w:rPr>
          <w:rFonts w:cstheme="minorHAnsi"/>
          <w:color w:val="000000" w:themeColor="text1"/>
          <w:sz w:val="22"/>
          <w:szCs w:val="22"/>
        </w:rPr>
        <w:lastRenderedPageBreak/>
        <w:t xml:space="preserve">Laimėjusiu </w:t>
      </w:r>
      <w:r w:rsidR="005D7D8C" w:rsidRPr="00575945">
        <w:rPr>
          <w:rFonts w:cstheme="minorHAnsi"/>
          <w:color w:val="000000" w:themeColor="text1"/>
          <w:sz w:val="22"/>
          <w:szCs w:val="22"/>
        </w:rPr>
        <w:t xml:space="preserve">pasiūlymu </w:t>
      </w:r>
      <w:r w:rsidRPr="00575945">
        <w:rPr>
          <w:rFonts w:cstheme="minorHAnsi"/>
          <w:color w:val="000000" w:themeColor="text1"/>
          <w:sz w:val="22"/>
          <w:szCs w:val="22"/>
        </w:rPr>
        <w:t xml:space="preserve">kiekvienoje pirkimo objekto dalyje galės būti pripažinti tik po 1 </w:t>
      </w:r>
      <w:r w:rsidR="005D7D8C" w:rsidRPr="00575945">
        <w:rPr>
          <w:rFonts w:cstheme="minorHAnsi"/>
          <w:color w:val="000000" w:themeColor="text1"/>
          <w:sz w:val="22"/>
          <w:szCs w:val="22"/>
        </w:rPr>
        <w:t>ekonomiškai naudingiausią pasiūlymą, esantį atitinkamos pirkimo objekto dalies pasiūlymų eilės pirmojoje vietoje</w:t>
      </w:r>
      <w:r w:rsidRPr="00575945">
        <w:rPr>
          <w:rFonts w:cstheme="minorHAnsi"/>
          <w:color w:val="000000" w:themeColor="text1"/>
          <w:sz w:val="22"/>
          <w:szCs w:val="22"/>
        </w:rPr>
        <w:t>.</w:t>
      </w:r>
      <w:r w:rsidRPr="00575945">
        <w:rPr>
          <w:rFonts w:cstheme="minorHAnsi"/>
          <w:sz w:val="22"/>
          <w:szCs w:val="22"/>
        </w:rPr>
        <w:t xml:space="preserve"> Tas pats tiekėjas gali būti nustatomas laimėtoju dėl </w:t>
      </w:r>
      <w:r w:rsidRPr="00575945">
        <w:rPr>
          <w:rFonts w:cstheme="minorHAnsi"/>
          <w:color w:val="000000" w:themeColor="text1"/>
          <w:sz w:val="22"/>
          <w:szCs w:val="22"/>
        </w:rPr>
        <w:t>visų pirkimo objekto dalių</w:t>
      </w:r>
      <w:r w:rsidRPr="00575945">
        <w:rPr>
          <w:rFonts w:cstheme="minorHAnsi"/>
          <w:sz w:val="22"/>
          <w:szCs w:val="22"/>
        </w:rPr>
        <w:t xml:space="preserve">. </w:t>
      </w:r>
    </w:p>
    <w:p w14:paraId="2BC5D08C" w14:textId="62C7CCB3" w:rsidR="000857D7" w:rsidRPr="00575945" w:rsidRDefault="00863B22" w:rsidP="00863B22">
      <w:pPr>
        <w:pStyle w:val="Betarp"/>
        <w:spacing w:line="20" w:lineRule="atLeast"/>
        <w:ind w:firstLine="567"/>
        <w:contextualSpacing/>
        <w:jc w:val="both"/>
        <w:rPr>
          <w:rFonts w:cstheme="minorHAnsi"/>
          <w:color w:val="000000" w:themeColor="text1"/>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575945">
        <w:rPr>
          <w:rStyle w:val="cf01"/>
          <w:rFonts w:asciiTheme="minorHAnsi" w:hAnsiTheme="minorHAnsi" w:cstheme="minorHAnsi"/>
          <w:color w:val="000000" w:themeColor="text1"/>
          <w:sz w:val="22"/>
          <w:szCs w:val="22"/>
        </w:rPr>
        <w:t>Techninė specifikacija, užpildyta pagal specialiųjų pirkimo sąlygų 2 priedą</w:t>
      </w:r>
      <w:r w:rsidR="00575945" w:rsidRPr="00575945">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823592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4E5B6F6" w14:textId="77777777" w:rsidR="00C1404C" w:rsidRDefault="00F57665" w:rsidP="00C1404C">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575945">
        <w:rPr>
          <w:rFonts w:cstheme="minorHAnsi"/>
          <w:color w:val="000000" w:themeColor="text1"/>
          <w:sz w:val="22"/>
          <w:szCs w:val="22"/>
        </w:rPr>
        <w:t>5</w:t>
      </w:r>
      <w:r w:rsidR="00F04AAE" w:rsidRPr="00575945">
        <w:rPr>
          <w:rFonts w:cstheme="minorHAnsi"/>
          <w:color w:val="000000" w:themeColor="text1"/>
          <w:sz w:val="22"/>
          <w:szCs w:val="22"/>
        </w:rPr>
        <w:t xml:space="preserve"> </w:t>
      </w:r>
      <w:r w:rsidR="00D86901" w:rsidRPr="00575945">
        <w:rPr>
          <w:rFonts w:cstheme="minorHAnsi"/>
          <w:color w:val="000000" w:themeColor="text1"/>
          <w:sz w:val="22"/>
          <w:szCs w:val="22"/>
        </w:rPr>
        <w:t>priede „Sutarties projektas“</w:t>
      </w:r>
      <w:r w:rsidR="004B2DE4" w:rsidRPr="00575945">
        <w:rPr>
          <w:rFonts w:cstheme="minorHAnsi"/>
          <w:color w:val="000000" w:themeColor="text1"/>
          <w:sz w:val="22"/>
          <w:szCs w:val="22"/>
        </w:rPr>
        <w:t>.</w:t>
      </w:r>
    </w:p>
    <w:p w14:paraId="654F441E" w14:textId="7A4F07A8" w:rsidR="009852E2" w:rsidRPr="00C1404C" w:rsidRDefault="003852F7" w:rsidP="00C1404C">
      <w:pPr>
        <w:pStyle w:val="Sraopastraipa"/>
        <w:numPr>
          <w:ilvl w:val="1"/>
          <w:numId w:val="11"/>
        </w:numPr>
        <w:spacing w:after="0" w:line="240" w:lineRule="auto"/>
        <w:ind w:left="0" w:firstLine="567"/>
        <w:jc w:val="both"/>
        <w:rPr>
          <w:rFonts w:cstheme="minorHAnsi"/>
          <w:sz w:val="22"/>
          <w:szCs w:val="22"/>
        </w:rPr>
      </w:pPr>
      <w:r w:rsidRPr="00C1404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C1404C">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0823593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0823593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A76F3B" w:rsidRDefault="000631F1" w:rsidP="00A76F3B">
      <w:pPr>
        <w:jc w:val="right"/>
        <w:rPr>
          <w:color w:val="0070C0"/>
        </w:rPr>
      </w:pPr>
      <w:bookmarkStart w:id="62" w:name="_Toc190416443"/>
      <w:r w:rsidRPr="00A76F3B">
        <w:rPr>
          <w:color w:val="0070C0"/>
        </w:rPr>
        <w:lastRenderedPageBreak/>
        <w:t>P</w:t>
      </w:r>
      <w:r w:rsidR="008F59C5" w:rsidRPr="00A76F3B">
        <w:rPr>
          <w:color w:val="0070C0"/>
        </w:rPr>
        <w:t xml:space="preserve">irkimo sąlygų </w:t>
      </w:r>
      <w:r w:rsidR="004B63DB" w:rsidRPr="00A76F3B">
        <w:rPr>
          <w:color w:val="0070C0"/>
        </w:rPr>
        <w:t>1</w:t>
      </w:r>
      <w:r w:rsidR="008F59C5" w:rsidRPr="00A76F3B">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1404C">
              <w:rPr>
                <w:rFonts w:cstheme="minorHAnsi"/>
                <w:color w:val="000000" w:themeColor="text1"/>
                <w:sz w:val="22"/>
                <w:szCs w:val="22"/>
              </w:rPr>
              <w:t>30</w:t>
            </w:r>
            <w:r w:rsidRPr="00C1404C">
              <w:rPr>
                <w:rFonts w:cstheme="minorHAnsi"/>
                <w:color w:val="000000" w:themeColor="text1"/>
                <w:sz w:val="22"/>
                <w:szCs w:val="22"/>
              </w:rPr>
              <w:t xml:space="preserve"> </w:t>
            </w:r>
            <w:r w:rsidR="00724BAD" w:rsidRPr="00C1404C">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2D6ED1A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883452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F01BF4A"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ED691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D6912" w:rsidRDefault="00774AA5" w:rsidP="0003169B">
            <w:pPr>
              <w:spacing w:after="0" w:line="240" w:lineRule="auto"/>
              <w:rPr>
                <w:rFonts w:cstheme="minorHAnsi"/>
                <w:iCs/>
                <w:color w:val="000000" w:themeColor="text1"/>
                <w:sz w:val="22"/>
                <w:szCs w:val="22"/>
              </w:rPr>
            </w:pPr>
            <w:r w:rsidRPr="00ED6912">
              <w:rPr>
                <w:rFonts w:cstheme="minorHAnsi"/>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97368" w:rsidRDefault="000B4E01" w:rsidP="00451AF7">
            <w:pPr>
              <w:spacing w:after="0" w:line="240" w:lineRule="auto"/>
              <w:jc w:val="both"/>
              <w:rPr>
                <w:rFonts w:cstheme="minorHAnsi"/>
                <w:color w:val="000000" w:themeColor="text1"/>
                <w:sz w:val="22"/>
                <w:szCs w:val="22"/>
              </w:rPr>
            </w:pPr>
            <w:r w:rsidRPr="0089736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bookmarkEnd w:id="64"/>
    <w:bookmarkEnd w:id="65"/>
    <w:bookmarkEnd w:id="66"/>
    <w:bookmarkEnd w:id="67"/>
    <w:p w14:paraId="2F654C4D" w14:textId="77777777" w:rsidR="00DC6B0F" w:rsidRDefault="00DC6B0F">
      <w:pPr>
        <w:rPr>
          <w:rFonts w:cstheme="minorHAnsi"/>
          <w:sz w:val="22"/>
          <w:szCs w:val="22"/>
        </w:rPr>
      </w:pPr>
    </w:p>
    <w:p w14:paraId="70CE8D28" w14:textId="585E31BC" w:rsidR="00D33821" w:rsidRPr="00A76F3B" w:rsidRDefault="00D33821" w:rsidP="00A76F3B">
      <w:pPr>
        <w:jc w:val="right"/>
        <w:rPr>
          <w:color w:val="0070C0"/>
        </w:rPr>
      </w:pPr>
      <w:r w:rsidRPr="00A76F3B">
        <w:rPr>
          <w:color w:val="0070C0"/>
        </w:rPr>
        <w:t>Pirkimo sąlygų 4 priedas „Pasiūlymų vertinimo kriterijai ir sąlygos“</w:t>
      </w:r>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8063B77" w14:textId="1F6D7410" w:rsidR="00D33821" w:rsidRPr="00A76F3B" w:rsidRDefault="00D33821" w:rsidP="00A76F3B">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DA6080">
        <w:rPr>
          <w:rFonts w:cstheme="minorHAnsi"/>
          <w:b/>
          <w:bCs/>
          <w:szCs w:val="21"/>
        </w:rPr>
        <w:t>us -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68" w:name="_Ref38291223"/>
      <w:bookmarkStart w:id="69" w:name="_Ref38291334"/>
      <w:bookmarkStart w:id="70" w:name="_Ref38533412"/>
      <w:bookmarkStart w:id="71" w:name="_Toc190416446"/>
    </w:p>
    <w:p w14:paraId="52B4872F" w14:textId="77777777" w:rsidR="00DA6080" w:rsidRPr="00DA6080" w:rsidRDefault="008D704D" w:rsidP="00DA6080">
      <w:pPr>
        <w:spacing w:after="0"/>
        <w:ind w:firstLine="6237"/>
        <w:rPr>
          <w:color w:val="0070C0"/>
        </w:rPr>
      </w:pPr>
      <w:r w:rsidRPr="00DA6080">
        <w:rPr>
          <w:color w:val="0070C0"/>
        </w:rPr>
        <w:lastRenderedPageBreak/>
        <w:t xml:space="preserve">Pirkimo sąlygų </w:t>
      </w:r>
      <w:r w:rsidR="00EC3D6D" w:rsidRPr="00DA6080">
        <w:rPr>
          <w:color w:val="0070C0"/>
        </w:rPr>
        <w:t>8</w:t>
      </w:r>
      <w:r w:rsidRPr="00DA6080">
        <w:rPr>
          <w:color w:val="0070C0"/>
        </w:rPr>
        <w:t xml:space="preserve"> priedas „Tiekėjų </w:t>
      </w:r>
    </w:p>
    <w:p w14:paraId="56AA8A2B" w14:textId="77777777" w:rsidR="00DA6080" w:rsidRPr="00DA6080" w:rsidRDefault="008D704D" w:rsidP="00DA6080">
      <w:pPr>
        <w:spacing w:after="0"/>
        <w:ind w:firstLine="6237"/>
        <w:rPr>
          <w:color w:val="0070C0"/>
        </w:rPr>
      </w:pPr>
      <w:r w:rsidRPr="00DA6080">
        <w:rPr>
          <w:color w:val="0070C0"/>
        </w:rPr>
        <w:t>kvalifikacijos reikalavimai</w:t>
      </w:r>
      <w:r w:rsidR="00283391" w:rsidRPr="00DA6080">
        <w:rPr>
          <w:color w:val="0070C0"/>
        </w:rPr>
        <w:t xml:space="preserve"> ir </w:t>
      </w:r>
    </w:p>
    <w:p w14:paraId="3A837D17" w14:textId="77777777" w:rsidR="00DA6080" w:rsidRPr="00DA6080" w:rsidRDefault="00283391" w:rsidP="00DA6080">
      <w:pPr>
        <w:spacing w:after="0"/>
        <w:ind w:firstLine="6237"/>
        <w:rPr>
          <w:color w:val="0070C0"/>
        </w:rPr>
      </w:pPr>
      <w:r w:rsidRPr="00DA6080">
        <w:rPr>
          <w:color w:val="0070C0"/>
        </w:rPr>
        <w:t xml:space="preserve">reikalaujami kokybės bei aplinkos apsaugos </w:t>
      </w:r>
    </w:p>
    <w:p w14:paraId="7BFABC1F" w14:textId="67837DF1" w:rsidR="008D704D" w:rsidRPr="00DA6080" w:rsidRDefault="00283391" w:rsidP="00DA6080">
      <w:pPr>
        <w:spacing w:after="0"/>
        <w:ind w:firstLine="6237"/>
        <w:rPr>
          <w:color w:val="0070C0"/>
        </w:rPr>
      </w:pPr>
      <w:r w:rsidRPr="00DA6080">
        <w:rPr>
          <w:color w:val="0070C0"/>
        </w:rPr>
        <w:t>vadybos sistemų standartai</w:t>
      </w:r>
      <w:r w:rsidR="008D704D" w:rsidRPr="00DA6080">
        <w:rPr>
          <w:color w:val="0070C0"/>
        </w:rPr>
        <w:t>“</w:t>
      </w:r>
      <w:bookmarkEnd w:id="68"/>
      <w:bookmarkEnd w:id="69"/>
      <w:bookmarkEnd w:id="70"/>
      <w:bookmarkEnd w:id="7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1947F2E6" w:rsidR="00C82E95" w:rsidRPr="00093FBF" w:rsidRDefault="00FC009E" w:rsidP="00093FBF">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6C2CACB6" w:rsidR="008F38C8" w:rsidRPr="00CB5088" w:rsidRDefault="00E55E1A" w:rsidP="00CB5088">
      <w:pPr>
        <w:pStyle w:val="Sraopastraipa"/>
        <w:numPr>
          <w:ilvl w:val="0"/>
          <w:numId w:val="47"/>
        </w:numPr>
        <w:tabs>
          <w:tab w:val="left" w:pos="851"/>
        </w:tabs>
        <w:spacing w:after="0" w:line="20" w:lineRule="atLeast"/>
        <w:ind w:left="0" w:firstLine="567"/>
        <w:jc w:val="both"/>
        <w:rPr>
          <w:rFonts w:eastAsiaTheme="minorHAnsi" w:cstheme="minorHAnsi"/>
          <w:sz w:val="22"/>
          <w:szCs w:val="22"/>
        </w:rPr>
      </w:pPr>
      <w:r w:rsidRPr="00CB5088">
        <w:rPr>
          <w:rFonts w:eastAsia="Calibri" w:cstheme="minorHAnsi"/>
          <w:sz w:val="22"/>
          <w:szCs w:val="22"/>
          <w:lang w:eastAsia="en-US"/>
        </w:rPr>
        <w:t>T</w:t>
      </w:r>
      <w:r w:rsidR="002F396F" w:rsidRPr="00CB5088">
        <w:rPr>
          <w:rFonts w:eastAsia="Calibri" w:cstheme="minorHAnsi"/>
          <w:sz w:val="22"/>
          <w:szCs w:val="22"/>
          <w:lang w:eastAsia="en-US"/>
        </w:rPr>
        <w:t>iekėjai turi atitikti š</w:t>
      </w:r>
      <w:r w:rsidR="005B19E4" w:rsidRPr="00CB5088">
        <w:rPr>
          <w:rFonts w:eastAsia="Calibri" w:cstheme="minorHAnsi"/>
          <w:sz w:val="22"/>
          <w:szCs w:val="22"/>
          <w:lang w:eastAsia="en-US"/>
        </w:rPr>
        <w:t>iame priede nustatytus</w:t>
      </w:r>
      <w:r w:rsidR="002F396F" w:rsidRPr="00CB5088">
        <w:rPr>
          <w:rFonts w:eastAsia="Calibri" w:cstheme="minorHAnsi"/>
          <w:sz w:val="22"/>
          <w:szCs w:val="22"/>
          <w:lang w:eastAsia="en-US"/>
        </w:rPr>
        <w:t xml:space="preserve"> reikalavimus</w:t>
      </w:r>
      <w:r w:rsidR="002F396F" w:rsidRPr="00CB5088">
        <w:rPr>
          <w:rFonts w:eastAsiaTheme="minorHAnsi" w:cstheme="minorHAnsi"/>
          <w:sz w:val="22"/>
          <w:szCs w:val="22"/>
          <w:lang w:eastAsia="en-US"/>
        </w:rPr>
        <w:t xml:space="preserve"> </w:t>
      </w:r>
      <w:r w:rsidR="008F38C8" w:rsidRPr="00325828">
        <w:rPr>
          <w:rFonts w:eastAsiaTheme="minorHAnsi" w:cstheme="minorHAnsi"/>
          <w:color w:val="000000" w:themeColor="text1"/>
          <w:sz w:val="22"/>
          <w:szCs w:val="22"/>
          <w:lang w:eastAsia="en-US"/>
        </w:rPr>
        <w:t xml:space="preserve">dėl </w:t>
      </w:r>
      <w:r w:rsidR="008F38C8" w:rsidRPr="00325828">
        <w:rPr>
          <w:rFonts w:eastAsia="Calibri" w:cstheme="minorHAnsi"/>
          <w:color w:val="000000" w:themeColor="text1"/>
          <w:sz w:val="22"/>
          <w:szCs w:val="22"/>
          <w:lang w:eastAsia="en-US"/>
        </w:rPr>
        <w:t>k</w:t>
      </w:r>
      <w:r w:rsidR="008F38C8" w:rsidRPr="00325828">
        <w:rPr>
          <w:rFonts w:eastAsia="Calibri" w:cstheme="minorHAnsi"/>
          <w:iCs/>
          <w:color w:val="000000" w:themeColor="text1"/>
          <w:sz w:val="22"/>
          <w:szCs w:val="22"/>
          <w:lang w:eastAsia="en-US"/>
        </w:rPr>
        <w:t xml:space="preserve">okybės vadybos sistemos ir (arba) aplinkos apsaugos vadybos sistemos </w:t>
      </w:r>
      <w:r w:rsidR="008F38C8" w:rsidRPr="00CB5088">
        <w:rPr>
          <w:rFonts w:eastAsia="Calibri" w:cstheme="minorHAnsi"/>
          <w:iCs/>
          <w:sz w:val="22"/>
          <w:szCs w:val="22"/>
          <w:lang w:eastAsia="en-US"/>
        </w:rPr>
        <w:t>standartų</w:t>
      </w:r>
      <w:r w:rsidR="008F38C8" w:rsidRPr="00CB5088">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F396F4A"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9E27D5">
              <w:rPr>
                <w:rFonts w:asciiTheme="minorHAnsi" w:eastAsia="Calibri" w:hAnsiTheme="minorHAnsi" w:cstheme="minorHAnsi"/>
                <w:b/>
                <w:bCs/>
                <w:color w:val="000000" w:themeColor="text1"/>
                <w:sz w:val="22"/>
                <w:szCs w:val="22"/>
                <w:lang w:eastAsia="en-US"/>
              </w:rPr>
              <w:t>k</w:t>
            </w:r>
            <w:r w:rsidR="00DB7F65" w:rsidRPr="009E27D5">
              <w:rPr>
                <w:rFonts w:asciiTheme="minorHAnsi" w:eastAsia="Calibri" w:hAnsiTheme="minorHAnsi" w:cstheme="minorHAnsi"/>
                <w:b/>
                <w:bCs/>
                <w:iCs/>
                <w:color w:val="000000" w:themeColor="text1"/>
                <w:sz w:val="22"/>
                <w:szCs w:val="22"/>
                <w:lang w:eastAsia="en-US"/>
              </w:rPr>
              <w:t xml:space="preserve">okybės vadybos sistemos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191DB5F0" w:rsidR="002D71B6" w:rsidRPr="00682B25" w:rsidRDefault="002D71B6" w:rsidP="009E27D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2F396F" w:rsidRPr="00682B25"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2B25" w:rsidRDefault="002F396F"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Kokybės vadybos sistemos taikymas</w:t>
            </w:r>
          </w:p>
        </w:tc>
      </w:tr>
      <w:tr w:rsidR="002F396F" w:rsidRPr="00682B25"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682B25" w:rsidRDefault="00132FC0" w:rsidP="00942BCA">
            <w:pPr>
              <w:spacing w:before="60" w:after="60" w:line="256" w:lineRule="auto"/>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08D661AE" w:rsidR="002F396F" w:rsidRPr="006C421A" w:rsidRDefault="00B02B41" w:rsidP="00942BCA">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Tiekėjas</w:t>
            </w:r>
            <w:r w:rsidR="00DC76CB" w:rsidRPr="006C421A">
              <w:rPr>
                <w:rFonts w:asciiTheme="minorHAnsi" w:hAnsiTheme="minorHAnsi" w:cstheme="minorHAnsi"/>
                <w:color w:val="000000"/>
              </w:rPr>
              <w:t xml:space="preserve"> </w:t>
            </w:r>
            <w:r w:rsidRPr="009E27D5">
              <w:rPr>
                <w:rFonts w:asciiTheme="minorHAnsi" w:hAnsiTheme="minorHAnsi" w:cstheme="minorHAnsi"/>
                <w:color w:val="000000" w:themeColor="text1"/>
              </w:rPr>
              <w:t xml:space="preserve">teikdamas paslaugas </w:t>
            </w:r>
            <w:r w:rsidRPr="006C421A">
              <w:rPr>
                <w:rFonts w:asciiTheme="minorHAnsi" w:hAnsiTheme="minorHAnsi" w:cstheme="minorHAnsi"/>
                <w:color w:val="000000"/>
              </w:rPr>
              <w:t xml:space="preserve">taiko kokybės vadybos sistemos standarto </w:t>
            </w:r>
            <w:r w:rsidR="007E688D">
              <w:rPr>
                <w:rFonts w:asciiTheme="minorHAnsi" w:hAnsiTheme="minorHAnsi" w:cstheme="minorHAnsi"/>
                <w:color w:val="000000"/>
              </w:rPr>
              <w:t xml:space="preserve">LST </w:t>
            </w:r>
            <w:r w:rsidR="00AB097E">
              <w:rPr>
                <w:rFonts w:asciiTheme="minorHAnsi" w:hAnsiTheme="minorHAnsi" w:cstheme="minorHAnsi"/>
                <w:color w:val="000000"/>
              </w:rPr>
              <w:t xml:space="preserve">EN </w:t>
            </w:r>
            <w:r w:rsidR="00E1267B">
              <w:rPr>
                <w:rFonts w:asciiTheme="minorHAnsi" w:hAnsiTheme="minorHAnsi" w:cstheme="minorHAnsi"/>
                <w:color w:val="000000"/>
              </w:rPr>
              <w:t>ISO/IEC 17043</w:t>
            </w:r>
            <w:r w:rsidRPr="006C421A">
              <w:rPr>
                <w:rFonts w:asciiTheme="minorHAnsi" w:hAnsiTheme="minorHAnsi" w:cstheme="minorHAnsi"/>
                <w:color w:val="000000"/>
              </w:rPr>
              <w:t xml:space="preserve"> reikalavimus. </w:t>
            </w:r>
          </w:p>
        </w:tc>
        <w:tc>
          <w:tcPr>
            <w:tcW w:w="2844" w:type="dxa"/>
            <w:tcBorders>
              <w:top w:val="single" w:sz="4" w:space="0" w:color="000000"/>
              <w:left w:val="single" w:sz="4" w:space="0" w:color="000000"/>
              <w:bottom w:val="single" w:sz="4" w:space="0" w:color="000000"/>
              <w:right w:val="single" w:sz="4" w:space="0" w:color="000000"/>
            </w:tcBorders>
          </w:tcPr>
          <w:p w14:paraId="160D5FA6" w14:textId="77777777" w:rsidR="006337AD"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EBVPD. </w:t>
            </w:r>
          </w:p>
          <w:p w14:paraId="1A1B106A" w14:textId="77777777" w:rsidR="006337AD" w:rsidRPr="006C421A" w:rsidRDefault="006337AD" w:rsidP="006337AD">
            <w:pPr>
              <w:autoSpaceDE w:val="0"/>
              <w:autoSpaceDN w:val="0"/>
              <w:adjustRightInd w:val="0"/>
              <w:rPr>
                <w:rFonts w:asciiTheme="minorHAnsi" w:hAnsiTheme="minorHAnsi" w:cstheme="minorHAnsi"/>
                <w:color w:val="000000"/>
              </w:rPr>
            </w:pPr>
          </w:p>
          <w:p w14:paraId="337C4FEC" w14:textId="59869D7D" w:rsidR="006337AD"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Nepriklausomos įstaigos išduotas galiojantis sertifikatas, patvirtinantis, kad tiekėjas laikosi</w:t>
            </w:r>
            <w:r w:rsidR="009472D2" w:rsidRPr="006C421A">
              <w:rPr>
                <w:rFonts w:asciiTheme="minorHAnsi" w:hAnsiTheme="minorHAnsi" w:cstheme="minorHAnsi"/>
                <w:color w:val="000000"/>
              </w:rPr>
              <w:t xml:space="preserve"> </w:t>
            </w:r>
            <w:r w:rsidR="009472D2">
              <w:rPr>
                <w:rFonts w:asciiTheme="minorHAnsi" w:hAnsiTheme="minorHAnsi" w:cstheme="minorHAnsi"/>
                <w:color w:val="000000"/>
              </w:rPr>
              <w:t>LST EN ISO/IEC 17043</w:t>
            </w:r>
            <w:r w:rsidRPr="006C421A">
              <w:rPr>
                <w:rFonts w:asciiTheme="minorHAnsi" w:hAnsiTheme="minorHAnsi" w:cstheme="minorHAnsi"/>
                <w:color w:val="000000"/>
              </w:rPr>
              <w:t xml:space="preserve"> kokybės vadybos sistemos standart</w:t>
            </w:r>
            <w:r w:rsidR="00547D45">
              <w:rPr>
                <w:rFonts w:asciiTheme="minorHAnsi" w:hAnsiTheme="minorHAnsi" w:cstheme="minorHAnsi"/>
                <w:color w:val="000000"/>
              </w:rPr>
              <w:t>o</w:t>
            </w:r>
            <w:r w:rsidRPr="006C421A">
              <w:rPr>
                <w:rFonts w:asciiTheme="minorHAnsi" w:hAnsiTheme="minorHAnsi" w:cstheme="minorHAnsi"/>
                <w:color w:val="000000"/>
              </w:rPr>
              <w:t xml:space="preserve">. </w:t>
            </w:r>
          </w:p>
          <w:p w14:paraId="4312ED59" w14:textId="77777777" w:rsidR="006337AD" w:rsidRPr="006C421A" w:rsidRDefault="006337AD" w:rsidP="006337AD">
            <w:pPr>
              <w:autoSpaceDE w:val="0"/>
              <w:autoSpaceDN w:val="0"/>
              <w:adjustRightInd w:val="0"/>
              <w:rPr>
                <w:rFonts w:asciiTheme="minorHAnsi" w:hAnsiTheme="minorHAnsi" w:cstheme="minorHAnsi"/>
                <w:color w:val="000000"/>
              </w:rPr>
            </w:pPr>
          </w:p>
          <w:p w14:paraId="4828364A" w14:textId="77777777" w:rsidR="006337AD"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w:t>
            </w:r>
            <w:r w:rsidRPr="006C421A">
              <w:rPr>
                <w:rFonts w:asciiTheme="minorHAnsi" w:hAnsiTheme="minorHAnsi" w:cstheme="minorHAnsi"/>
                <w:color w:val="000000"/>
              </w:rPr>
              <w:lastRenderedPageBreak/>
              <w:t xml:space="preserve">laiką (pvz., tiekėjas pateikia informaciją, kad kokybės vadybos sistema pas tiekėją jau yra įdiegta, atliktas auditas (ir pateikia sertifikavimo įmonės patvirtinimą) ir šiuo metu tik laukia, kol sertifikavimo įmonė išduos sertifikatą). </w:t>
            </w:r>
          </w:p>
          <w:p w14:paraId="49B78F3F" w14:textId="77777777" w:rsidR="006337AD" w:rsidRPr="006C421A" w:rsidRDefault="006337AD" w:rsidP="006337AD">
            <w:pPr>
              <w:autoSpaceDE w:val="0"/>
              <w:autoSpaceDN w:val="0"/>
              <w:adjustRightInd w:val="0"/>
              <w:rPr>
                <w:rFonts w:asciiTheme="minorHAnsi" w:hAnsiTheme="minorHAnsi" w:cstheme="minorHAnsi"/>
                <w:color w:val="000000"/>
              </w:rPr>
            </w:pPr>
          </w:p>
          <w:p w14:paraId="588C5FE0" w14:textId="21FF3FFA" w:rsidR="002F396F"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priima ir kitus tiekėjo lygiaverčių kokybės vadybos užtikrinimo priemonių įrodymus, patvirtinančius, kad jo siūlomos kokybės vadybos užtikrinimo priemonės atitinka reikalaujamus kokybės vadybos užtikrinimo standartus.  </w:t>
            </w:r>
          </w:p>
        </w:tc>
        <w:tc>
          <w:tcPr>
            <w:tcW w:w="2465" w:type="dxa"/>
            <w:tcBorders>
              <w:top w:val="single" w:sz="4" w:space="0" w:color="000000"/>
              <w:left w:val="single" w:sz="4" w:space="0" w:color="000000"/>
              <w:bottom w:val="single" w:sz="4" w:space="0" w:color="000000"/>
              <w:right w:val="single" w:sz="4" w:space="0" w:color="000000"/>
            </w:tcBorders>
          </w:tcPr>
          <w:p w14:paraId="248CD809" w14:textId="4B4CE2A1" w:rsidR="009D7447" w:rsidRPr="00B7435D" w:rsidRDefault="00727711" w:rsidP="009D7447">
            <w:pPr>
              <w:autoSpaceDE w:val="0"/>
              <w:autoSpaceDN w:val="0"/>
              <w:adjustRightInd w:val="0"/>
              <w:rPr>
                <w:rFonts w:asciiTheme="minorHAnsi" w:hAnsiTheme="minorHAnsi" w:cstheme="minorHAnsi"/>
              </w:rPr>
            </w:pPr>
            <w:r w:rsidRPr="00B7435D">
              <w:rPr>
                <w:rFonts w:asciiTheme="minorHAnsi" w:hAnsiTheme="minorHAnsi" w:cstheme="minorHAnsi"/>
              </w:rPr>
              <w:lastRenderedPageBreak/>
              <w:t>Reikalavimą turi atitikti tiekėjas, tiekėjų grupės narys (-</w:t>
            </w:r>
            <w:proofErr w:type="spellStart"/>
            <w:r w:rsidRPr="00B7435D">
              <w:rPr>
                <w:rFonts w:asciiTheme="minorHAnsi" w:hAnsiTheme="minorHAnsi" w:cstheme="minorHAnsi"/>
              </w:rPr>
              <w:t>iai</w:t>
            </w:r>
            <w:proofErr w:type="spellEnd"/>
            <w:r w:rsidRPr="00B7435D">
              <w:rPr>
                <w:rFonts w:asciiTheme="minorHAnsi" w:hAnsiTheme="minorHAnsi" w:cstheme="minorHAnsi"/>
              </w:rPr>
              <w:t>)</w:t>
            </w:r>
            <w:r w:rsidR="00E14E4A" w:rsidRPr="00B7435D">
              <w:rPr>
                <w:rFonts w:asciiTheme="minorHAnsi" w:hAnsiTheme="minorHAnsi" w:cstheme="minorHAnsi"/>
              </w:rPr>
              <w:t xml:space="preserve"> ir (ar) ūkio subjektai, kurių pajėgumais tiekėjas remiasi, </w:t>
            </w:r>
            <w:r w:rsidRPr="00B7435D">
              <w:rPr>
                <w:rFonts w:asciiTheme="minorHAnsi" w:hAnsiTheme="minorHAnsi" w:cstheme="minorHAnsi"/>
              </w:rPr>
              <w:t xml:space="preserve">atsižvelgiant į jų prisiimamus įsipareigojimus pirkimo sutarčiai vykdyti. </w:t>
            </w:r>
          </w:p>
          <w:p w14:paraId="754EA703" w14:textId="77777777" w:rsidR="00FC204F" w:rsidRPr="00B7435D" w:rsidRDefault="00FC204F" w:rsidP="009D7447">
            <w:pPr>
              <w:autoSpaceDE w:val="0"/>
              <w:autoSpaceDN w:val="0"/>
              <w:adjustRightInd w:val="0"/>
              <w:rPr>
                <w:rFonts w:asciiTheme="minorHAnsi" w:hAnsiTheme="minorHAnsi" w:cstheme="minorHAnsi"/>
              </w:rPr>
            </w:pPr>
          </w:p>
          <w:p w14:paraId="14B58CB4" w14:textId="33BD7E18" w:rsidR="008F76F3" w:rsidRPr="00B7435D" w:rsidRDefault="009D7447" w:rsidP="008F76F3">
            <w:pPr>
              <w:autoSpaceDE w:val="0"/>
              <w:autoSpaceDN w:val="0"/>
              <w:adjustRightInd w:val="0"/>
              <w:rPr>
                <w:rFonts w:asciiTheme="minorHAnsi" w:eastAsia="Calibri" w:hAnsiTheme="minorHAnsi" w:cstheme="minorHAnsi"/>
                <w:lang w:eastAsia="en-US"/>
              </w:rPr>
            </w:pPr>
            <w:r w:rsidRPr="00B7435D">
              <w:rPr>
                <w:rFonts w:asciiTheme="minorHAnsi" w:eastAsia="Calibri" w:hAnsiTheme="minorHAnsi" w:cstheme="minorHAnsi"/>
                <w:b/>
                <w:bCs/>
                <w:lang w:eastAsia="en-US"/>
              </w:rPr>
              <w:t>Pastaba</w:t>
            </w:r>
            <w:r w:rsidRPr="00B7435D">
              <w:rPr>
                <w:rFonts w:asciiTheme="minorHAnsi" w:eastAsia="Calibri" w:hAnsiTheme="minorHAnsi" w:cstheme="minorHAnsi"/>
                <w:lang w:eastAsia="en-US"/>
              </w:rPr>
              <w:t>: Jeigu tiekėjas pats atitinka šį reikalavimą, tačiau pasitelkia subtiekėjus nurodytiems</w:t>
            </w:r>
            <w:r w:rsidR="00A965B9" w:rsidRPr="00B7435D">
              <w:rPr>
                <w:rFonts w:asciiTheme="minorHAnsi" w:eastAsia="Calibri" w:hAnsiTheme="minorHAnsi" w:cstheme="minorHAnsi"/>
                <w:lang w:eastAsia="en-US"/>
              </w:rPr>
              <w:t xml:space="preserve"> sutarties ar jos dalies</w:t>
            </w:r>
            <w:r w:rsidRPr="00B7435D">
              <w:rPr>
                <w:rFonts w:asciiTheme="minorHAnsi" w:eastAsia="Calibri" w:hAnsiTheme="minorHAnsi" w:cstheme="minorHAnsi"/>
                <w:lang w:eastAsia="en-US"/>
              </w:rPr>
              <w:t>, kuri</w:t>
            </w:r>
            <w:r w:rsidR="00A965B9" w:rsidRPr="00B7435D">
              <w:rPr>
                <w:rFonts w:asciiTheme="minorHAnsi" w:eastAsia="Calibri" w:hAnsiTheme="minorHAnsi" w:cstheme="minorHAnsi"/>
                <w:lang w:eastAsia="en-US"/>
              </w:rPr>
              <w:t xml:space="preserve">ai </w:t>
            </w:r>
            <w:r w:rsidRPr="00B7435D">
              <w:rPr>
                <w:rFonts w:asciiTheme="minorHAnsi" w:eastAsia="Calibri" w:hAnsiTheme="minorHAnsi" w:cstheme="minorHAnsi"/>
                <w:lang w:eastAsia="en-US"/>
              </w:rPr>
              <w:t>(-</w:t>
            </w:r>
            <w:proofErr w:type="spellStart"/>
            <w:r w:rsidRPr="00B7435D">
              <w:rPr>
                <w:rFonts w:asciiTheme="minorHAnsi" w:eastAsia="Calibri" w:hAnsiTheme="minorHAnsi" w:cstheme="minorHAnsi"/>
                <w:lang w:eastAsia="en-US"/>
              </w:rPr>
              <w:t>ioms</w:t>
            </w:r>
            <w:proofErr w:type="spellEnd"/>
            <w:r w:rsidRPr="00B7435D">
              <w:rPr>
                <w:rFonts w:asciiTheme="minorHAnsi" w:eastAsia="Calibri" w:hAnsiTheme="minorHAnsi" w:cstheme="minorHAnsi"/>
                <w:lang w:eastAsia="en-US"/>
              </w:rPr>
              <w:t xml:space="preserve">) yra nustatomas šis reikalavimas, </w:t>
            </w:r>
            <w:r w:rsidR="00A965B9" w:rsidRPr="00B7435D">
              <w:rPr>
                <w:rFonts w:asciiTheme="minorHAnsi" w:eastAsia="Calibri" w:hAnsiTheme="minorHAnsi" w:cstheme="minorHAnsi"/>
                <w:lang w:eastAsia="en-US"/>
              </w:rPr>
              <w:t xml:space="preserve">vykdymui,  </w:t>
            </w:r>
            <w:r w:rsidRPr="00B7435D">
              <w:rPr>
                <w:rFonts w:asciiTheme="minorHAnsi" w:eastAsia="Calibri" w:hAnsiTheme="minorHAnsi" w:cstheme="minorHAnsi"/>
                <w:lang w:eastAsia="en-US"/>
              </w:rPr>
              <w:t xml:space="preserve">tokiu atveju subtiekėjai turi laikytis reikalaujamo </w:t>
            </w:r>
            <w:r w:rsidRPr="00B7435D">
              <w:rPr>
                <w:rFonts w:asciiTheme="minorHAnsi" w:eastAsia="Calibri" w:hAnsiTheme="minorHAnsi" w:cstheme="minorHAnsi"/>
                <w:lang w:eastAsia="en-US"/>
              </w:rPr>
              <w:lastRenderedPageBreak/>
              <w:t>aplinkos apsaugos vadybos standarto, atsižvelgiant į jų prisiimamus įsipareigojimus sutarčiai vykdyti.</w:t>
            </w:r>
            <w:r w:rsidR="00070750" w:rsidRPr="00B7435D">
              <w:rPr>
                <w:rFonts w:asciiTheme="minorHAnsi" w:eastAsia="Calibri" w:hAnsiTheme="minorHAnsi" w:cstheme="minorHAnsi"/>
                <w:lang w:eastAsia="en-US"/>
              </w:rPr>
              <w:t xml:space="preserve"> </w:t>
            </w:r>
            <w:r w:rsidR="008F76F3" w:rsidRPr="00B7435D">
              <w:rPr>
                <w:rFonts w:asciiTheme="minorHAnsi" w:eastAsia="Calibri" w:hAnsiTheme="minorHAnsi" w:cstheme="minorHAnsi"/>
                <w:lang w:eastAsia="en-US"/>
              </w:rPr>
              <w:t>Tokie subtiekėjai neprivalo teikti EBVPD ir netikrinama jų atitiktis dėl pašalinimo pagrindų neturėjimo, tačiau iki sutarties vykdymo pradžios turi būti pateikti dokumentai, įrodantys, kad subtiekėjas laikosi šio reikalavimo.</w:t>
            </w:r>
          </w:p>
          <w:p w14:paraId="3FCAC940" w14:textId="7A12387F" w:rsidR="002D71B6" w:rsidRPr="00B7435D" w:rsidRDefault="002D71B6" w:rsidP="00B7435D">
            <w:pPr>
              <w:autoSpaceDE w:val="0"/>
              <w:autoSpaceDN w:val="0"/>
              <w:adjustRightInd w:val="0"/>
              <w:rPr>
                <w:rFonts w:asciiTheme="minorHAnsi" w:hAnsiTheme="minorHAnsi" w:cstheme="minorHAnsi"/>
                <w:sz w:val="22"/>
                <w:szCs w:val="22"/>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3E66" w14:textId="77777777" w:rsidR="00795A8F" w:rsidRDefault="00795A8F" w:rsidP="00D05666">
      <w:r>
        <w:separator/>
      </w:r>
    </w:p>
  </w:endnote>
  <w:endnote w:type="continuationSeparator" w:id="0">
    <w:p w14:paraId="745D37FD" w14:textId="77777777" w:rsidR="00795A8F" w:rsidRDefault="00795A8F" w:rsidP="00D05666">
      <w:r>
        <w:continuationSeparator/>
      </w:r>
    </w:p>
  </w:endnote>
  <w:endnote w:type="continuationNotice" w:id="1">
    <w:p w14:paraId="414E4FC5" w14:textId="77777777" w:rsidR="00795A8F" w:rsidRDefault="00795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sidR="00302C93">
      <w:rPr>
        <w:noProof/>
      </w:rPr>
      <w:t>2</w:t>
    </w:r>
    <w:r w:rsidR="00302C93">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302C93">
      <w:rPr>
        <w:noProof/>
      </w:rPr>
      <w:t>2</w:t>
    </w:r>
    <w:r w:rsidR="00302C93">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D791" w14:textId="77777777" w:rsidR="00795A8F" w:rsidRDefault="00795A8F" w:rsidP="00D05666">
      <w:r>
        <w:separator/>
      </w:r>
    </w:p>
  </w:footnote>
  <w:footnote w:type="continuationSeparator" w:id="0">
    <w:p w14:paraId="5CC480A7" w14:textId="77777777" w:rsidR="00795A8F" w:rsidRDefault="00795A8F" w:rsidP="00D05666">
      <w:r>
        <w:continuationSeparator/>
      </w:r>
    </w:p>
  </w:footnote>
  <w:footnote w:type="continuationNotice" w:id="1">
    <w:p w14:paraId="02974E1F" w14:textId="77777777" w:rsidR="00795A8F" w:rsidRDefault="00795A8F">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rsidR="00302C93">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884E1C"/>
    <w:multiLevelType w:val="hybridMultilevel"/>
    <w:tmpl w:val="978C4D6C"/>
    <w:lvl w:ilvl="0" w:tplc="C8003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61DA77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28676165">
    <w:abstractNumId w:val="23"/>
  </w:num>
  <w:num w:numId="2" w16cid:durableId="789594352">
    <w:abstractNumId w:val="1"/>
  </w:num>
  <w:num w:numId="3" w16cid:durableId="68501431">
    <w:abstractNumId w:val="14"/>
  </w:num>
  <w:num w:numId="4" w16cid:durableId="1890418207">
    <w:abstractNumId w:val="6"/>
  </w:num>
  <w:num w:numId="5" w16cid:durableId="83186102">
    <w:abstractNumId w:val="34"/>
  </w:num>
  <w:num w:numId="6" w16cid:durableId="1091438954">
    <w:abstractNumId w:val="37"/>
  </w:num>
  <w:num w:numId="7" w16cid:durableId="1001204387">
    <w:abstractNumId w:val="30"/>
  </w:num>
  <w:num w:numId="8" w16cid:durableId="1288005431">
    <w:abstractNumId w:val="44"/>
  </w:num>
  <w:num w:numId="9" w16cid:durableId="1968001191">
    <w:abstractNumId w:val="42"/>
  </w:num>
  <w:num w:numId="10" w16cid:durableId="1140070228">
    <w:abstractNumId w:val="3"/>
  </w:num>
  <w:num w:numId="11" w16cid:durableId="998121371">
    <w:abstractNumId w:val="43"/>
  </w:num>
  <w:num w:numId="12" w16cid:durableId="1938559830">
    <w:abstractNumId w:val="39"/>
  </w:num>
  <w:num w:numId="13" w16cid:durableId="918295461">
    <w:abstractNumId w:val="36"/>
  </w:num>
  <w:num w:numId="14" w16cid:durableId="643581953">
    <w:abstractNumId w:val="22"/>
  </w:num>
  <w:num w:numId="15" w16cid:durableId="843515510">
    <w:abstractNumId w:val="29"/>
  </w:num>
  <w:num w:numId="16" w16cid:durableId="2017805309">
    <w:abstractNumId w:val="38"/>
  </w:num>
  <w:num w:numId="17" w16cid:durableId="324867726">
    <w:abstractNumId w:val="7"/>
  </w:num>
  <w:num w:numId="18" w16cid:durableId="2065448295">
    <w:abstractNumId w:val="11"/>
  </w:num>
  <w:num w:numId="19" w16cid:durableId="1852181802">
    <w:abstractNumId w:val="27"/>
  </w:num>
  <w:num w:numId="20" w16cid:durableId="289677142">
    <w:abstractNumId w:val="13"/>
  </w:num>
  <w:num w:numId="21" w16cid:durableId="798499535">
    <w:abstractNumId w:val="33"/>
  </w:num>
  <w:num w:numId="22" w16cid:durableId="686716944">
    <w:abstractNumId w:val="8"/>
  </w:num>
  <w:num w:numId="23" w16cid:durableId="1867939648">
    <w:abstractNumId w:val="5"/>
  </w:num>
  <w:num w:numId="24" w16cid:durableId="985159489">
    <w:abstractNumId w:val="45"/>
  </w:num>
  <w:num w:numId="25" w16cid:durableId="1515143519">
    <w:abstractNumId w:val="32"/>
  </w:num>
  <w:num w:numId="26" w16cid:durableId="492259267">
    <w:abstractNumId w:val="41"/>
  </w:num>
  <w:num w:numId="27" w16cid:durableId="391193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0355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9646493">
    <w:abstractNumId w:val="0"/>
  </w:num>
  <w:num w:numId="30" w16cid:durableId="939527998">
    <w:abstractNumId w:val="16"/>
  </w:num>
  <w:num w:numId="31" w16cid:durableId="223225770">
    <w:abstractNumId w:val="26"/>
  </w:num>
  <w:num w:numId="32" w16cid:durableId="1958828940">
    <w:abstractNumId w:val="17"/>
  </w:num>
  <w:num w:numId="33" w16cid:durableId="120079004">
    <w:abstractNumId w:val="15"/>
  </w:num>
  <w:num w:numId="34" w16cid:durableId="193621224">
    <w:abstractNumId w:val="20"/>
  </w:num>
  <w:num w:numId="35" w16cid:durableId="1354183603">
    <w:abstractNumId w:val="19"/>
  </w:num>
  <w:num w:numId="36" w16cid:durableId="1597639602">
    <w:abstractNumId w:val="21"/>
  </w:num>
  <w:num w:numId="37" w16cid:durableId="1525752199">
    <w:abstractNumId w:val="2"/>
  </w:num>
  <w:num w:numId="38" w16cid:durableId="941760450">
    <w:abstractNumId w:val="31"/>
  </w:num>
  <w:num w:numId="39" w16cid:durableId="1370033382">
    <w:abstractNumId w:val="4"/>
  </w:num>
  <w:num w:numId="40" w16cid:durableId="1990135919">
    <w:abstractNumId w:val="28"/>
  </w:num>
  <w:num w:numId="41" w16cid:durableId="1743601900">
    <w:abstractNumId w:val="40"/>
  </w:num>
  <w:num w:numId="42" w16cid:durableId="1764839089">
    <w:abstractNumId w:val="9"/>
  </w:num>
  <w:num w:numId="43" w16cid:durableId="1966961845">
    <w:abstractNumId w:val="12"/>
  </w:num>
  <w:num w:numId="44" w16cid:durableId="153421220">
    <w:abstractNumId w:val="35"/>
  </w:num>
  <w:num w:numId="45" w16cid:durableId="502823354">
    <w:abstractNumId w:val="25"/>
  </w:num>
  <w:num w:numId="46" w16cid:durableId="1933053330">
    <w:abstractNumId w:val="24"/>
  </w:num>
  <w:num w:numId="47" w16cid:durableId="136505939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EF1"/>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72E"/>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6FE"/>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FBF"/>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8C"/>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2FF"/>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39B4"/>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5A7"/>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1F"/>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157"/>
    <w:rsid w:val="001A5289"/>
    <w:rsid w:val="001A5F8E"/>
    <w:rsid w:val="001A5FBA"/>
    <w:rsid w:val="001A656C"/>
    <w:rsid w:val="001A67B2"/>
    <w:rsid w:val="001A6CC7"/>
    <w:rsid w:val="001A7088"/>
    <w:rsid w:val="001A70FB"/>
    <w:rsid w:val="001A710C"/>
    <w:rsid w:val="001A7678"/>
    <w:rsid w:val="001A794D"/>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24F"/>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634"/>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3FD5"/>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5BC"/>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3C8A"/>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0C8"/>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C93"/>
    <w:rsid w:val="0030313E"/>
    <w:rsid w:val="00303C2A"/>
    <w:rsid w:val="00303D02"/>
    <w:rsid w:val="003049FC"/>
    <w:rsid w:val="00304E45"/>
    <w:rsid w:val="0030567A"/>
    <w:rsid w:val="00305EEB"/>
    <w:rsid w:val="00306737"/>
    <w:rsid w:val="00306D9F"/>
    <w:rsid w:val="00306DE4"/>
    <w:rsid w:val="00306F87"/>
    <w:rsid w:val="003074D1"/>
    <w:rsid w:val="00307836"/>
    <w:rsid w:val="0030792D"/>
    <w:rsid w:val="003101E1"/>
    <w:rsid w:val="00310753"/>
    <w:rsid w:val="0031109D"/>
    <w:rsid w:val="00311111"/>
    <w:rsid w:val="003117A3"/>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828"/>
    <w:rsid w:val="00325A84"/>
    <w:rsid w:val="00325BB7"/>
    <w:rsid w:val="00325D58"/>
    <w:rsid w:val="00325F1F"/>
    <w:rsid w:val="00326357"/>
    <w:rsid w:val="003266E6"/>
    <w:rsid w:val="003267E1"/>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C92"/>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A33"/>
    <w:rsid w:val="00363D95"/>
    <w:rsid w:val="00364B63"/>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3AC"/>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35"/>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641"/>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194"/>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D5B"/>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495"/>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35C"/>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413"/>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DF4"/>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19C"/>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347"/>
    <w:rsid w:val="00505506"/>
    <w:rsid w:val="00505773"/>
    <w:rsid w:val="005070CC"/>
    <w:rsid w:val="0050724C"/>
    <w:rsid w:val="005073C2"/>
    <w:rsid w:val="00507441"/>
    <w:rsid w:val="00507DC9"/>
    <w:rsid w:val="005107DF"/>
    <w:rsid w:val="0051113D"/>
    <w:rsid w:val="005113D2"/>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60"/>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58"/>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D45"/>
    <w:rsid w:val="00547FB2"/>
    <w:rsid w:val="005505A6"/>
    <w:rsid w:val="005505BF"/>
    <w:rsid w:val="00550CF7"/>
    <w:rsid w:val="00551B0D"/>
    <w:rsid w:val="00551FA7"/>
    <w:rsid w:val="005521BA"/>
    <w:rsid w:val="00553286"/>
    <w:rsid w:val="00553E2C"/>
    <w:rsid w:val="0055471D"/>
    <w:rsid w:val="0055476C"/>
    <w:rsid w:val="00554794"/>
    <w:rsid w:val="00554E38"/>
    <w:rsid w:val="005554AF"/>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01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7B1"/>
    <w:rsid w:val="00572AF3"/>
    <w:rsid w:val="00573273"/>
    <w:rsid w:val="00574529"/>
    <w:rsid w:val="00574C19"/>
    <w:rsid w:val="005750B8"/>
    <w:rsid w:val="005753B6"/>
    <w:rsid w:val="00575945"/>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897"/>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18"/>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17D"/>
    <w:rsid w:val="005E2396"/>
    <w:rsid w:val="005E2518"/>
    <w:rsid w:val="005E25A4"/>
    <w:rsid w:val="005E2611"/>
    <w:rsid w:val="005E2700"/>
    <w:rsid w:val="005E29E3"/>
    <w:rsid w:val="005E2C4A"/>
    <w:rsid w:val="005E2C76"/>
    <w:rsid w:val="005E36FB"/>
    <w:rsid w:val="005E3B81"/>
    <w:rsid w:val="005E4667"/>
    <w:rsid w:val="005E4942"/>
    <w:rsid w:val="005E4B18"/>
    <w:rsid w:val="005E4C77"/>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CCA"/>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3B2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CB6"/>
    <w:rsid w:val="00696EED"/>
    <w:rsid w:val="006974CE"/>
    <w:rsid w:val="006974E0"/>
    <w:rsid w:val="0069795E"/>
    <w:rsid w:val="00697FA2"/>
    <w:rsid w:val="006A01D1"/>
    <w:rsid w:val="006A037F"/>
    <w:rsid w:val="006A049B"/>
    <w:rsid w:val="006A1172"/>
    <w:rsid w:val="006A1307"/>
    <w:rsid w:val="006A13BA"/>
    <w:rsid w:val="006A1858"/>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A9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1F1D"/>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0E1"/>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B16"/>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8FA"/>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904"/>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A8F"/>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88D"/>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EB7"/>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B7E"/>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368"/>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F79"/>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E22"/>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2D2"/>
    <w:rsid w:val="0094768E"/>
    <w:rsid w:val="009501C3"/>
    <w:rsid w:val="009502BE"/>
    <w:rsid w:val="009502F5"/>
    <w:rsid w:val="00950C4D"/>
    <w:rsid w:val="00951985"/>
    <w:rsid w:val="00951A15"/>
    <w:rsid w:val="0095251F"/>
    <w:rsid w:val="0095321C"/>
    <w:rsid w:val="0095383F"/>
    <w:rsid w:val="00953ACC"/>
    <w:rsid w:val="00953D09"/>
    <w:rsid w:val="00953F2B"/>
    <w:rsid w:val="009542CA"/>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C8C"/>
    <w:rsid w:val="009A78C7"/>
    <w:rsid w:val="009A7C2C"/>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148"/>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0B6"/>
    <w:rsid w:val="009C74E3"/>
    <w:rsid w:val="009C79C1"/>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7D5"/>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80C"/>
    <w:rsid w:val="00A3675E"/>
    <w:rsid w:val="00A3699B"/>
    <w:rsid w:val="00A36D58"/>
    <w:rsid w:val="00A3704A"/>
    <w:rsid w:val="00A37503"/>
    <w:rsid w:val="00A37AA0"/>
    <w:rsid w:val="00A40A35"/>
    <w:rsid w:val="00A40F73"/>
    <w:rsid w:val="00A41373"/>
    <w:rsid w:val="00A41715"/>
    <w:rsid w:val="00A41827"/>
    <w:rsid w:val="00A41A34"/>
    <w:rsid w:val="00A41AC1"/>
    <w:rsid w:val="00A41CA4"/>
    <w:rsid w:val="00A41F0A"/>
    <w:rsid w:val="00A42900"/>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3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5D0"/>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97E"/>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93D"/>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4AB"/>
    <w:rsid w:val="00AE55E5"/>
    <w:rsid w:val="00AE60D1"/>
    <w:rsid w:val="00AE621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4C4"/>
    <w:rsid w:val="00B676AA"/>
    <w:rsid w:val="00B67D76"/>
    <w:rsid w:val="00B70104"/>
    <w:rsid w:val="00B712C7"/>
    <w:rsid w:val="00B71986"/>
    <w:rsid w:val="00B71B06"/>
    <w:rsid w:val="00B72BAC"/>
    <w:rsid w:val="00B72BC9"/>
    <w:rsid w:val="00B73A00"/>
    <w:rsid w:val="00B73EA5"/>
    <w:rsid w:val="00B73F73"/>
    <w:rsid w:val="00B741D0"/>
    <w:rsid w:val="00B7435D"/>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EBD"/>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6B"/>
    <w:rsid w:val="00C13AA7"/>
    <w:rsid w:val="00C13D69"/>
    <w:rsid w:val="00C13F9C"/>
    <w:rsid w:val="00C1404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0BD"/>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1B"/>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4F60"/>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56E"/>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100"/>
    <w:rsid w:val="00CB1979"/>
    <w:rsid w:val="00CB1BFC"/>
    <w:rsid w:val="00CB1C73"/>
    <w:rsid w:val="00CB20ED"/>
    <w:rsid w:val="00CB21ED"/>
    <w:rsid w:val="00CB3C1E"/>
    <w:rsid w:val="00CB3E24"/>
    <w:rsid w:val="00CB3E81"/>
    <w:rsid w:val="00CB46BF"/>
    <w:rsid w:val="00CB5088"/>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29"/>
    <w:rsid w:val="00CE75F2"/>
    <w:rsid w:val="00CE7939"/>
    <w:rsid w:val="00CE7F41"/>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838"/>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D28"/>
    <w:rsid w:val="00D03F7E"/>
    <w:rsid w:val="00D04642"/>
    <w:rsid w:val="00D04A01"/>
    <w:rsid w:val="00D04B89"/>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7E6"/>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16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080"/>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1D4"/>
    <w:rsid w:val="00DC2956"/>
    <w:rsid w:val="00DC2D01"/>
    <w:rsid w:val="00DC3291"/>
    <w:rsid w:val="00DC35BA"/>
    <w:rsid w:val="00DC3961"/>
    <w:rsid w:val="00DC3A1D"/>
    <w:rsid w:val="00DC3D76"/>
    <w:rsid w:val="00DC3F3B"/>
    <w:rsid w:val="00DC4BE0"/>
    <w:rsid w:val="00DC4FDA"/>
    <w:rsid w:val="00DC5C9E"/>
    <w:rsid w:val="00DC6585"/>
    <w:rsid w:val="00DC6B0F"/>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6D7F"/>
    <w:rsid w:val="00E076BB"/>
    <w:rsid w:val="00E07B7F"/>
    <w:rsid w:val="00E101B8"/>
    <w:rsid w:val="00E105ED"/>
    <w:rsid w:val="00E10741"/>
    <w:rsid w:val="00E110DE"/>
    <w:rsid w:val="00E113C6"/>
    <w:rsid w:val="00E1142A"/>
    <w:rsid w:val="00E1204F"/>
    <w:rsid w:val="00E120F7"/>
    <w:rsid w:val="00E121DF"/>
    <w:rsid w:val="00E123CC"/>
    <w:rsid w:val="00E1267B"/>
    <w:rsid w:val="00E12FBA"/>
    <w:rsid w:val="00E1304E"/>
    <w:rsid w:val="00E1329C"/>
    <w:rsid w:val="00E13D04"/>
    <w:rsid w:val="00E13E63"/>
    <w:rsid w:val="00E14179"/>
    <w:rsid w:val="00E146F6"/>
    <w:rsid w:val="00E146F8"/>
    <w:rsid w:val="00E14E4A"/>
    <w:rsid w:val="00E1542E"/>
    <w:rsid w:val="00E15AF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3D"/>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27ABC"/>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58"/>
    <w:rsid w:val="00E85E8B"/>
    <w:rsid w:val="00E865C4"/>
    <w:rsid w:val="00E865CE"/>
    <w:rsid w:val="00E86B98"/>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1E1"/>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C9"/>
    <w:rsid w:val="00ED55DB"/>
    <w:rsid w:val="00ED57BA"/>
    <w:rsid w:val="00ED5A55"/>
    <w:rsid w:val="00ED5B1F"/>
    <w:rsid w:val="00ED5B78"/>
    <w:rsid w:val="00ED5C0D"/>
    <w:rsid w:val="00ED5C67"/>
    <w:rsid w:val="00ED5D2A"/>
    <w:rsid w:val="00ED5DBF"/>
    <w:rsid w:val="00ED5EE0"/>
    <w:rsid w:val="00ED5FF4"/>
    <w:rsid w:val="00ED60B3"/>
    <w:rsid w:val="00ED6912"/>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CAD"/>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0D70"/>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52B"/>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B5F"/>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B3F"/>
    <w:rsid w:val="00F82C58"/>
    <w:rsid w:val="00F83041"/>
    <w:rsid w:val="00F83398"/>
    <w:rsid w:val="00F835DF"/>
    <w:rsid w:val="00F84093"/>
    <w:rsid w:val="00F85108"/>
    <w:rsid w:val="00F85285"/>
    <w:rsid w:val="00F85EE3"/>
    <w:rsid w:val="00F8647C"/>
    <w:rsid w:val="00F869A3"/>
    <w:rsid w:val="00F86AF6"/>
    <w:rsid w:val="00F86F43"/>
    <w:rsid w:val="00F86F95"/>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31D"/>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D96"/>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0EC"/>
    <w:rsid w:val="00FD6707"/>
    <w:rsid w:val="00FD67F6"/>
    <w:rsid w:val="00FD6EE2"/>
    <w:rsid w:val="00FD6FC4"/>
    <w:rsid w:val="00FD721C"/>
    <w:rsid w:val="00FD79BE"/>
    <w:rsid w:val="00FD7C41"/>
    <w:rsid w:val="00FE0385"/>
    <w:rsid w:val="00FE03D4"/>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34B"/>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585C5-CF0D-4B0E-B917-804336D19AE9}">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17117</Words>
  <Characters>9758</Characters>
  <Application>Microsoft Office Word</Application>
  <DocSecurity>0</DocSecurity>
  <Lines>81</Lines>
  <Paragraphs>53</Paragraphs>
  <ScaleCrop>false</ScaleCrop>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13</cp:revision>
  <cp:lastPrinted>2025-03-01T05:45:00Z</cp:lastPrinted>
  <dcterms:created xsi:type="dcterms:W3CDTF">2025-09-10T14:15:00Z</dcterms:created>
  <dcterms:modified xsi:type="dcterms:W3CDTF">2025-09-18T06:46:00Z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