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70F0" w14:textId="77777777" w:rsidR="00845860" w:rsidRPr="006A0137" w:rsidRDefault="00845860" w:rsidP="00845860">
      <w:pPr>
        <w:tabs>
          <w:tab w:val="left" w:pos="9430"/>
        </w:tabs>
        <w:spacing w:after="0" w:line="200" w:lineRule="exact"/>
        <w:rPr>
          <w:rFonts w:ascii="Times New Roman" w:eastAsiaTheme="minorEastAsia" w:hAnsi="Times New Roman" w:cs="Times New Roman"/>
          <w:sz w:val="24"/>
          <w:szCs w:val="24"/>
          <w:lang w:val="lt-LT" w:eastAsia="lt-LT"/>
        </w:rPr>
      </w:pPr>
      <w:r w:rsidRPr="006A0137">
        <w:rPr>
          <w:rFonts w:ascii="Times New Roman" w:eastAsia="Times New Roman" w:hAnsi="Times New Roman" w:cs="Times New Roman"/>
          <w:noProof/>
          <w:sz w:val="18"/>
          <w:szCs w:val="18"/>
          <w:lang w:val="lt-LT"/>
        </w:rPr>
        <w:drawing>
          <wp:anchor distT="0" distB="0" distL="114300" distR="114300" simplePos="0" relativeHeight="251659264" behindDoc="1" locked="0" layoutInCell="1" allowOverlap="1" wp14:anchorId="4E636093" wp14:editId="557CC523">
            <wp:simplePos x="0" y="0"/>
            <wp:positionH relativeFrom="margin">
              <wp:posOffset>-1482090</wp:posOffset>
            </wp:positionH>
            <wp:positionV relativeFrom="page">
              <wp:posOffset>-58420</wp:posOffset>
            </wp:positionV>
            <wp:extent cx="8608695" cy="2324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8608695" cy="2324100"/>
                    </a:xfrm>
                    <a:prstGeom prst="rect">
                      <a:avLst/>
                    </a:prstGeom>
                  </pic:spPr>
                </pic:pic>
              </a:graphicData>
            </a:graphic>
            <wp14:sizeRelH relativeFrom="page">
              <wp14:pctWidth>0</wp14:pctWidth>
            </wp14:sizeRelH>
            <wp14:sizeRelV relativeFrom="page">
              <wp14:pctHeight>0</wp14:pctHeight>
            </wp14:sizeRelV>
          </wp:anchor>
        </w:drawing>
      </w:r>
      <w:r w:rsidRPr="006A0137">
        <w:rPr>
          <w:rFonts w:ascii="Times New Roman" w:eastAsiaTheme="minorEastAsia" w:hAnsi="Times New Roman" w:cs="Times New Roman"/>
          <w:sz w:val="24"/>
          <w:szCs w:val="24"/>
          <w:lang w:val="lt-LT" w:eastAsia="lt-LT"/>
        </w:rPr>
        <w:tab/>
      </w:r>
    </w:p>
    <w:p w14:paraId="4B397EA1" w14:textId="77777777" w:rsidR="00845860" w:rsidRPr="006A0137" w:rsidRDefault="00845860" w:rsidP="00845860">
      <w:pPr>
        <w:spacing w:after="0" w:line="200" w:lineRule="exact"/>
        <w:jc w:val="right"/>
        <w:rPr>
          <w:rFonts w:ascii="Times New Roman" w:eastAsiaTheme="minorEastAsia" w:hAnsi="Times New Roman" w:cs="Times New Roman"/>
          <w:sz w:val="24"/>
          <w:szCs w:val="24"/>
          <w:lang w:val="lt-LT" w:eastAsia="lt-LT"/>
        </w:rPr>
      </w:pPr>
    </w:p>
    <w:p w14:paraId="77BBBF5A" w14:textId="77777777" w:rsidR="00845860" w:rsidRPr="006A0137" w:rsidRDefault="00845860" w:rsidP="00845860">
      <w:pPr>
        <w:tabs>
          <w:tab w:val="left" w:pos="1960"/>
        </w:tabs>
        <w:spacing w:after="0" w:line="200" w:lineRule="exact"/>
        <w:rPr>
          <w:rFonts w:ascii="Times New Roman" w:eastAsiaTheme="minorEastAsia" w:hAnsi="Times New Roman" w:cs="Times New Roman"/>
          <w:sz w:val="24"/>
          <w:szCs w:val="24"/>
          <w:lang w:val="lt-LT" w:eastAsia="lt-LT"/>
        </w:rPr>
      </w:pPr>
    </w:p>
    <w:p w14:paraId="78A8C9DE" w14:textId="77777777" w:rsidR="00845860" w:rsidRPr="006A0137" w:rsidRDefault="00845860" w:rsidP="00845860">
      <w:pPr>
        <w:spacing w:after="0" w:line="240" w:lineRule="auto"/>
        <w:ind w:left="1420"/>
        <w:rPr>
          <w:rFonts w:ascii="Times New Roman" w:eastAsia="Arial" w:hAnsi="Times New Roman" w:cs="Times New Roman"/>
          <w:sz w:val="18"/>
          <w:szCs w:val="18"/>
          <w:lang w:val="lt-LT" w:eastAsia="lt-LT"/>
        </w:rPr>
      </w:pPr>
    </w:p>
    <w:p w14:paraId="7E553252" w14:textId="77777777" w:rsidR="00845860" w:rsidRPr="006A0137" w:rsidRDefault="00845860" w:rsidP="00845860">
      <w:pPr>
        <w:spacing w:after="0" w:line="4" w:lineRule="exact"/>
        <w:ind w:hanging="427"/>
        <w:rPr>
          <w:rFonts w:ascii="Times New Roman" w:eastAsiaTheme="minorEastAsia" w:hAnsi="Times New Roman" w:cs="Times New Roman"/>
          <w:sz w:val="18"/>
          <w:szCs w:val="18"/>
          <w:lang w:val="lt-LT" w:eastAsia="lt-LT"/>
        </w:rPr>
      </w:pPr>
    </w:p>
    <w:p w14:paraId="25786A8D" w14:textId="58BC2AAB" w:rsidR="00845860" w:rsidRPr="006A0137" w:rsidRDefault="00845860" w:rsidP="00845860">
      <w:pPr>
        <w:tabs>
          <w:tab w:val="left" w:pos="6300"/>
        </w:tabs>
        <w:spacing w:after="0" w:line="240" w:lineRule="auto"/>
        <w:ind w:left="1420" w:hanging="427"/>
        <w:rPr>
          <w:rFonts w:ascii="Times New Roman" w:eastAsiaTheme="minorEastAsia" w:hAnsi="Times New Roman" w:cs="Times New Roman"/>
          <w:sz w:val="18"/>
          <w:szCs w:val="18"/>
          <w:lang w:val="lt-LT" w:eastAsia="lt-LT"/>
        </w:rPr>
      </w:pPr>
      <w:r w:rsidRPr="006A0137">
        <w:rPr>
          <w:rFonts w:ascii="Times New Roman" w:eastAsia="Arial" w:hAnsi="Times New Roman" w:cs="Times New Roman"/>
          <w:sz w:val="18"/>
          <w:szCs w:val="18"/>
          <w:lang w:val="lt-LT" w:eastAsia="lt-LT"/>
        </w:rPr>
        <w:t xml:space="preserve">Biudžetinė įstaiga. </w:t>
      </w:r>
      <w:r w:rsidR="009D7E35" w:rsidRPr="006A0137">
        <w:rPr>
          <w:rFonts w:ascii="Times New Roman" w:eastAsia="Arial" w:hAnsi="Times New Roman" w:cs="Times New Roman"/>
          <w:sz w:val="18"/>
          <w:szCs w:val="18"/>
          <w:lang w:val="lt-LT" w:eastAsia="lt-LT"/>
        </w:rPr>
        <w:t>Gedimino pr. 40, 01110 Vilnius</w:t>
      </w:r>
      <w:r w:rsidRPr="006A0137">
        <w:rPr>
          <w:rFonts w:ascii="Times New Roman" w:eastAsia="Arial" w:hAnsi="Times New Roman" w:cs="Times New Roman"/>
          <w:sz w:val="18"/>
          <w:szCs w:val="18"/>
          <w:lang w:val="lt-LT" w:eastAsia="lt-LT"/>
        </w:rPr>
        <w:tab/>
      </w:r>
    </w:p>
    <w:p w14:paraId="179C7951" w14:textId="29DD37E3" w:rsidR="00845860" w:rsidRPr="006A0137" w:rsidRDefault="00845860" w:rsidP="00845860">
      <w:pPr>
        <w:spacing w:after="0" w:line="237" w:lineRule="auto"/>
        <w:ind w:left="1420" w:hanging="427"/>
        <w:rPr>
          <w:rFonts w:ascii="Times New Roman" w:eastAsia="Arial" w:hAnsi="Times New Roman" w:cs="Times New Roman"/>
          <w:sz w:val="18"/>
          <w:szCs w:val="18"/>
          <w:lang w:val="lt-LT" w:eastAsia="lt-LT"/>
        </w:rPr>
      </w:pPr>
      <w:r w:rsidRPr="006A0137">
        <w:rPr>
          <w:rFonts w:ascii="Times New Roman" w:eastAsia="Arial" w:hAnsi="Times New Roman" w:cs="Times New Roman"/>
          <w:sz w:val="18"/>
          <w:szCs w:val="18"/>
          <w:lang w:val="lt-LT" w:eastAsia="lt-LT"/>
        </w:rPr>
        <w:t>Tel. (</w:t>
      </w:r>
      <w:r w:rsidR="00B67309" w:rsidRPr="006A0137">
        <w:rPr>
          <w:rFonts w:ascii="Times New Roman" w:eastAsia="Arial" w:hAnsi="Times New Roman" w:cs="Times New Roman"/>
          <w:sz w:val="18"/>
          <w:szCs w:val="18"/>
          <w:lang w:val="lt-LT" w:eastAsia="lt-LT"/>
        </w:rPr>
        <w:t>0</w:t>
      </w:r>
      <w:r w:rsidRPr="006A0137">
        <w:rPr>
          <w:rFonts w:ascii="Times New Roman" w:eastAsia="Arial" w:hAnsi="Times New Roman" w:cs="Times New Roman"/>
          <w:sz w:val="18"/>
          <w:szCs w:val="18"/>
          <w:lang w:val="lt-LT" w:eastAsia="lt-LT"/>
        </w:rPr>
        <w:t xml:space="preserve"> 5) 239 17 08, el. p.: info@kvtc.gov.lt, </w:t>
      </w:r>
      <w:hyperlink r:id="rId9">
        <w:r w:rsidRPr="006A0137">
          <w:rPr>
            <w:rFonts w:ascii="Times New Roman" w:eastAsia="Arial" w:hAnsi="Times New Roman" w:cs="Times New Roman"/>
            <w:color w:val="0000FF"/>
            <w:sz w:val="18"/>
            <w:szCs w:val="18"/>
            <w:u w:val="single"/>
            <w:lang w:val="lt-LT" w:eastAsia="lt-LT"/>
          </w:rPr>
          <w:t>www.kvtc.gov.lt</w:t>
        </w:r>
        <w:r w:rsidRPr="006A0137">
          <w:rPr>
            <w:rFonts w:ascii="Times New Roman" w:eastAsia="Arial" w:hAnsi="Times New Roman" w:cs="Times New Roman"/>
            <w:sz w:val="18"/>
            <w:szCs w:val="18"/>
            <w:u w:val="single"/>
            <w:lang w:val="lt-LT" w:eastAsia="lt-LT"/>
          </w:rPr>
          <w:t>.</w:t>
        </w:r>
      </w:hyperlink>
    </w:p>
    <w:p w14:paraId="68E6E6F3" w14:textId="77777777" w:rsidR="00845860" w:rsidRPr="006A0137" w:rsidRDefault="00845860" w:rsidP="00845860">
      <w:pPr>
        <w:spacing w:after="0" w:line="20" w:lineRule="exact"/>
        <w:ind w:hanging="427"/>
        <w:rPr>
          <w:rFonts w:ascii="Times New Roman" w:eastAsiaTheme="minorEastAsia" w:hAnsi="Times New Roman" w:cs="Times New Roman"/>
          <w:sz w:val="18"/>
          <w:szCs w:val="18"/>
          <w:lang w:val="lt-LT" w:eastAsia="lt-LT"/>
        </w:rPr>
      </w:pPr>
    </w:p>
    <w:p w14:paraId="7D36DFE6" w14:textId="77777777" w:rsidR="00845860" w:rsidRPr="006A0137" w:rsidRDefault="00845860" w:rsidP="00845860">
      <w:pPr>
        <w:spacing w:after="0" w:line="240" w:lineRule="auto"/>
        <w:ind w:left="1420" w:hanging="427"/>
        <w:rPr>
          <w:rFonts w:ascii="Times New Roman" w:eastAsiaTheme="minorEastAsia" w:hAnsi="Times New Roman" w:cs="Times New Roman"/>
          <w:sz w:val="18"/>
          <w:szCs w:val="18"/>
          <w:lang w:val="lt-LT" w:eastAsia="lt-LT"/>
        </w:rPr>
      </w:pPr>
      <w:r w:rsidRPr="006A0137">
        <w:rPr>
          <w:rFonts w:ascii="Times New Roman" w:eastAsia="Arial" w:hAnsi="Times New Roman" w:cs="Times New Roman"/>
          <w:sz w:val="18"/>
          <w:szCs w:val="18"/>
          <w:lang w:val="lt-LT" w:eastAsia="lt-LT"/>
        </w:rPr>
        <w:t>Duomenys kaupiami ir saugomi Juridinių asmenų registre, kodas 121738687</w:t>
      </w:r>
    </w:p>
    <w:p w14:paraId="3D3882C6"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3BFDC876"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12002B3D"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2B878ADE" w14:textId="77777777" w:rsidR="00845860" w:rsidRPr="006A0137" w:rsidRDefault="00845860" w:rsidP="00845860">
      <w:pPr>
        <w:spacing w:after="0" w:line="240" w:lineRule="auto"/>
        <w:rPr>
          <w:rFonts w:ascii="TimesNewRomanPSMT" w:eastAsiaTheme="minorEastAsia" w:hAnsi="TimesNewRomanPSMT" w:cs="TimesNewRomanPSMT"/>
          <w:b/>
          <w:sz w:val="24"/>
          <w:szCs w:val="24"/>
          <w:lang w:val="lt-LT" w:eastAsia="lt-LT"/>
        </w:rPr>
      </w:pPr>
    </w:p>
    <w:p w14:paraId="09E739F9"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06A7B856" w14:textId="77777777" w:rsidR="00845860" w:rsidRPr="006A0137" w:rsidRDefault="00845860" w:rsidP="00845860">
      <w:pPr>
        <w:spacing w:after="0" w:line="240" w:lineRule="auto"/>
        <w:jc w:val="center"/>
        <w:rPr>
          <w:rFonts w:ascii="Times New Roman" w:eastAsiaTheme="minorEastAsia" w:hAnsi="Times New Roman" w:cs="Times New Roman"/>
          <w:b/>
          <w:sz w:val="24"/>
          <w:szCs w:val="24"/>
          <w:lang w:val="lt-LT" w:eastAsia="lt-LT"/>
        </w:rPr>
      </w:pPr>
      <w:r w:rsidRPr="006A0137">
        <w:rPr>
          <w:rFonts w:ascii="TimesNewRomanPSMT" w:eastAsiaTheme="minorEastAsia" w:hAnsi="TimesNewRomanPSMT" w:cs="TimesNewRomanPSMT"/>
          <w:b/>
          <w:sz w:val="24"/>
          <w:szCs w:val="24"/>
          <w:lang w:val="lt-LT" w:eastAsia="lt-LT"/>
        </w:rPr>
        <w:t xml:space="preserve"> </w:t>
      </w:r>
      <w:r w:rsidRPr="006A0137">
        <w:rPr>
          <w:rFonts w:ascii="Times New Roman" w:eastAsiaTheme="minorEastAsia" w:hAnsi="Times New Roman" w:cs="Times New Roman"/>
          <w:b/>
          <w:color w:val="000000" w:themeColor="text1"/>
          <w:sz w:val="24"/>
          <w:szCs w:val="24"/>
          <w:lang w:val="lt-LT" w:eastAsia="lt-LT"/>
        </w:rPr>
        <w:t>MAŽOS VERTĖS SKELBIAMOS APKLAUSOS</w:t>
      </w:r>
      <w:r w:rsidRPr="006A0137">
        <w:rPr>
          <w:rFonts w:ascii="Times New Roman" w:eastAsiaTheme="minorEastAsia" w:hAnsi="Times New Roman" w:cs="Times New Roman"/>
          <w:b/>
          <w:sz w:val="24"/>
          <w:szCs w:val="24"/>
          <w:lang w:val="lt-LT" w:eastAsia="lt-LT"/>
        </w:rPr>
        <w:t xml:space="preserve">  </w:t>
      </w:r>
    </w:p>
    <w:p w14:paraId="6B577B87"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heme="minorEastAsia" w:hAnsi="Times New Roman" w:cs="Times New Roman"/>
          <w:b/>
          <w:color w:val="000000" w:themeColor="text1"/>
          <w:sz w:val="24"/>
          <w:szCs w:val="24"/>
          <w:lang w:val="lt-LT" w:eastAsia="lt-LT"/>
        </w:rPr>
        <w:t xml:space="preserve">VIEŠOJO PIRKIMO </w:t>
      </w:r>
      <w:r w:rsidRPr="006A0137">
        <w:rPr>
          <w:rFonts w:ascii="Times New Roman" w:eastAsiaTheme="minorEastAsia" w:hAnsi="Times New Roman" w:cs="Times New Roman"/>
          <w:b/>
          <w:sz w:val="24"/>
          <w:szCs w:val="24"/>
          <w:lang w:val="lt-LT" w:eastAsia="lt-LT"/>
        </w:rPr>
        <w:t>SĄLYGOS</w:t>
      </w:r>
    </w:p>
    <w:p w14:paraId="162AE467" w14:textId="77777777" w:rsidR="00845860" w:rsidRPr="006A0137"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06890EBA" w14:textId="77777777" w:rsidR="00845860" w:rsidRPr="006A0137"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530697BD" w14:textId="77777777" w:rsidR="00845860" w:rsidRPr="006A0137"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4B47968D" w14:textId="73DFE125" w:rsidR="00845860" w:rsidRPr="006A0137" w:rsidRDefault="00CC6931" w:rsidP="00845860">
      <w:pPr>
        <w:spacing w:after="0" w:line="240" w:lineRule="auto"/>
        <w:ind w:left="1420"/>
        <w:jc w:val="center"/>
        <w:rPr>
          <w:rFonts w:ascii="Times New Roman" w:eastAsia="Times New Roman" w:hAnsi="Times New Roman" w:cs="Times New Roman"/>
          <w:b/>
          <w:bCs/>
          <w:sz w:val="24"/>
          <w:szCs w:val="24"/>
          <w:lang w:val="lt-LT" w:eastAsia="lt-LT"/>
        </w:rPr>
      </w:pPr>
      <w:bookmarkStart w:id="0" w:name="_Hlk201068117"/>
      <w:r w:rsidRPr="006A0137">
        <w:rPr>
          <w:rFonts w:ascii="TimesNewRomanPSMT" w:eastAsiaTheme="minorEastAsia" w:hAnsi="TimesNewRomanPSMT" w:cs="TimesNewRomanPSMT"/>
          <w:b/>
          <w:caps/>
          <w:sz w:val="24"/>
          <w:szCs w:val="24"/>
          <w:lang w:val="lt-LT" w:eastAsia="lt-LT"/>
        </w:rPr>
        <w:t>ORO KONDICIONIERI</w:t>
      </w:r>
      <w:r w:rsidR="00B67309" w:rsidRPr="006A0137">
        <w:rPr>
          <w:rFonts w:ascii="TimesNewRomanPSMT" w:eastAsiaTheme="minorEastAsia" w:hAnsi="TimesNewRomanPSMT" w:cs="TimesNewRomanPSMT"/>
          <w:b/>
          <w:caps/>
          <w:sz w:val="24"/>
          <w:szCs w:val="24"/>
          <w:lang w:val="lt-LT" w:eastAsia="lt-LT"/>
        </w:rPr>
        <w:t>AI</w:t>
      </w:r>
      <w:r w:rsidRPr="006A0137">
        <w:rPr>
          <w:rFonts w:ascii="TimesNewRomanPSMT" w:eastAsiaTheme="minorEastAsia" w:hAnsi="TimesNewRomanPSMT" w:cs="TimesNewRomanPSMT"/>
          <w:b/>
          <w:caps/>
          <w:sz w:val="24"/>
          <w:szCs w:val="24"/>
          <w:lang w:val="lt-LT" w:eastAsia="lt-LT"/>
        </w:rPr>
        <w:t xml:space="preserve"> SU MONTAVIMO PASLAUGa</w:t>
      </w:r>
      <w:bookmarkEnd w:id="0"/>
    </w:p>
    <w:p w14:paraId="52E7C40A" w14:textId="77777777" w:rsidR="00CC6931" w:rsidRPr="006A0137" w:rsidRDefault="00CC6931" w:rsidP="00845860">
      <w:pPr>
        <w:spacing w:after="0" w:line="240" w:lineRule="auto"/>
        <w:jc w:val="center"/>
        <w:rPr>
          <w:rFonts w:ascii="Times New Roman" w:eastAsia="Calibri" w:hAnsi="Times New Roman" w:cs="Times New Roman"/>
          <w:b/>
          <w:sz w:val="24"/>
          <w:szCs w:val="24"/>
          <w:lang w:val="lt-LT" w:eastAsia="lt-LT"/>
        </w:rPr>
      </w:pPr>
    </w:p>
    <w:p w14:paraId="14678A00" w14:textId="2E6E2755" w:rsidR="00845860" w:rsidRPr="006A0137" w:rsidRDefault="00845860" w:rsidP="00845860">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TURINYS</w:t>
      </w:r>
    </w:p>
    <w:p w14:paraId="6325CF41" w14:textId="77777777" w:rsidR="00845860" w:rsidRPr="006A0137" w:rsidRDefault="00845860" w:rsidP="00845860">
      <w:pPr>
        <w:spacing w:after="0" w:line="240" w:lineRule="auto"/>
        <w:jc w:val="center"/>
        <w:rPr>
          <w:rFonts w:ascii="Times New Roman" w:eastAsia="Calibri" w:hAnsi="Times New Roman" w:cs="Times New Roman"/>
          <w:b/>
          <w:sz w:val="24"/>
          <w:szCs w:val="24"/>
          <w:highlight w:val="yellow"/>
          <w:lang w:val="lt-LT" w:eastAsia="lt-LT"/>
        </w:rPr>
      </w:pPr>
    </w:p>
    <w:p w14:paraId="3C8CE5BA"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0455E6BE"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I.  </w:t>
      </w:r>
      <w:r w:rsidRPr="006A0137">
        <w:rPr>
          <w:rFonts w:ascii="Times New Roman" w:eastAsiaTheme="minorEastAsia" w:hAnsi="Times New Roman" w:cs="Times New Roman"/>
          <w:sz w:val="24"/>
          <w:szCs w:val="24"/>
          <w:lang w:val="lt-LT" w:eastAsia="lt-LT"/>
        </w:rPr>
        <w:tab/>
        <w:t>Bendrosios nuostatos</w:t>
      </w:r>
    </w:p>
    <w:p w14:paraId="6E81B627"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II.</w:t>
      </w:r>
      <w:r w:rsidRPr="006A0137">
        <w:rPr>
          <w:rFonts w:ascii="Times New Roman" w:eastAsiaTheme="minorEastAsia" w:hAnsi="Times New Roman" w:cs="Times New Roman"/>
          <w:sz w:val="24"/>
          <w:szCs w:val="24"/>
          <w:lang w:val="lt-LT" w:eastAsia="lt-LT"/>
        </w:rPr>
        <w:tab/>
        <w:t>Pirkimo objektas</w:t>
      </w:r>
    </w:p>
    <w:p w14:paraId="0135D9AD"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III.</w:t>
      </w:r>
      <w:r w:rsidRPr="006A0137">
        <w:rPr>
          <w:rFonts w:ascii="Times New Roman" w:eastAsiaTheme="minorEastAsia" w:hAnsi="Times New Roman" w:cs="Times New Roman"/>
          <w:sz w:val="24"/>
          <w:szCs w:val="24"/>
          <w:lang w:val="lt-LT" w:eastAsia="lt-LT"/>
        </w:rPr>
        <w:tab/>
        <w:t>Tiekėjų pašalinimo pagrindai ir reikalaujama kvalifikacija</w:t>
      </w:r>
    </w:p>
    <w:p w14:paraId="09EC7DB8"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IV.</w:t>
      </w:r>
      <w:r w:rsidRPr="006A0137">
        <w:rPr>
          <w:rFonts w:ascii="Times New Roman" w:eastAsiaTheme="minorEastAsia" w:hAnsi="Times New Roman" w:cs="Times New Roman"/>
          <w:sz w:val="24"/>
          <w:szCs w:val="24"/>
          <w:lang w:val="lt-LT" w:eastAsia="lt-LT"/>
        </w:rPr>
        <w:tab/>
        <w:t xml:space="preserve">Pasiūlymų rengimas ir pateikimas </w:t>
      </w:r>
    </w:p>
    <w:p w14:paraId="509FB457"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w:t>
      </w:r>
      <w:r w:rsidRPr="006A0137">
        <w:rPr>
          <w:rFonts w:ascii="Times New Roman" w:eastAsiaTheme="minorEastAsia" w:hAnsi="Times New Roman" w:cs="Times New Roman"/>
          <w:sz w:val="24"/>
          <w:szCs w:val="24"/>
          <w:lang w:val="lt-LT" w:eastAsia="lt-LT"/>
        </w:rPr>
        <w:tab/>
        <w:t xml:space="preserve">Pasiūlymų šifravimas </w:t>
      </w:r>
    </w:p>
    <w:p w14:paraId="19D6514D"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VI. </w:t>
      </w:r>
      <w:r w:rsidRPr="006A0137">
        <w:rPr>
          <w:rFonts w:ascii="Times New Roman" w:eastAsiaTheme="minorEastAsia" w:hAnsi="Times New Roman" w:cs="Times New Roman"/>
          <w:sz w:val="24"/>
          <w:szCs w:val="24"/>
          <w:lang w:val="lt-LT" w:eastAsia="lt-LT"/>
        </w:rPr>
        <w:tab/>
        <w:t>Pasiūlymų vertinimas</w:t>
      </w:r>
    </w:p>
    <w:p w14:paraId="4DF9B11E"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VII.</w:t>
      </w:r>
      <w:r w:rsidRPr="006A0137">
        <w:rPr>
          <w:rFonts w:ascii="Times New Roman" w:eastAsiaTheme="minorEastAsia" w:hAnsi="Times New Roman" w:cs="Times New Roman"/>
          <w:sz w:val="24"/>
          <w:szCs w:val="24"/>
          <w:lang w:val="lt-LT" w:eastAsia="lt-LT"/>
        </w:rPr>
        <w:tab/>
        <w:t>Kitos sąlygos ir informacija</w:t>
      </w:r>
    </w:p>
    <w:p w14:paraId="7F0CA3F0"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highlight w:val="yellow"/>
          <w:lang w:val="lt-LT" w:eastAsia="lt-LT"/>
        </w:rPr>
      </w:pPr>
    </w:p>
    <w:p w14:paraId="22FA1870" w14:textId="77777777" w:rsidR="00845860" w:rsidRPr="006A0137" w:rsidRDefault="00845860" w:rsidP="00845860">
      <w:pPr>
        <w:spacing w:after="0" w:line="276" w:lineRule="auto"/>
        <w:jc w:val="both"/>
        <w:rPr>
          <w:rFonts w:ascii="Times New Roman" w:eastAsia="Calibri" w:hAnsi="Times New Roman" w:cs="Times New Roman"/>
          <w:sz w:val="24"/>
          <w:szCs w:val="24"/>
          <w:lang w:val="lt-LT" w:eastAsia="lt-LT"/>
        </w:rPr>
      </w:pPr>
    </w:p>
    <w:p w14:paraId="6F884A0A" w14:textId="77777777" w:rsidR="00845860" w:rsidRPr="006A0137" w:rsidRDefault="00845860" w:rsidP="00845860">
      <w:pPr>
        <w:spacing w:after="0" w:line="276" w:lineRule="auto"/>
        <w:ind w:firstLine="708"/>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sz w:val="24"/>
          <w:szCs w:val="24"/>
          <w:lang w:val="lt-LT" w:eastAsia="lt-LT"/>
        </w:rPr>
        <w:t>PRIEDAI:</w:t>
      </w:r>
    </w:p>
    <w:p w14:paraId="5A8D5B2A"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1.</w:t>
      </w:r>
      <w:r w:rsidRPr="006A0137">
        <w:rPr>
          <w:rFonts w:ascii="Times New Roman" w:eastAsiaTheme="minorEastAsia" w:hAnsi="Times New Roman" w:cs="Times New Roman"/>
          <w:sz w:val="24"/>
          <w:szCs w:val="24"/>
          <w:lang w:val="lt-LT" w:eastAsia="lt-LT"/>
        </w:rPr>
        <w:tab/>
        <w:t>Pirkimo sąlygų 1 priedas. Pasiūlymo forma.</w:t>
      </w:r>
    </w:p>
    <w:p w14:paraId="7BEF4C12"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2</w:t>
      </w:r>
      <w:r w:rsidRPr="006A0137">
        <w:rPr>
          <w:rFonts w:ascii="Times New Roman" w:eastAsiaTheme="minorEastAsia" w:hAnsi="Times New Roman" w:cs="Times New Roman"/>
          <w:sz w:val="24"/>
          <w:szCs w:val="24"/>
          <w:lang w:val="lt-LT" w:eastAsia="lt-LT"/>
        </w:rPr>
        <w:tab/>
        <w:t>Pirkimo sąlygų 2 priedas. Techninė specifikacija.</w:t>
      </w:r>
    </w:p>
    <w:p w14:paraId="345E80F6" w14:textId="00BD3D41" w:rsidR="00EF64BB" w:rsidRPr="006A0137" w:rsidRDefault="00EF64BB"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w:t>
      </w:r>
      <w:r w:rsidRPr="006A0137">
        <w:rPr>
          <w:rFonts w:ascii="Times New Roman" w:eastAsiaTheme="minorEastAsia" w:hAnsi="Times New Roman" w:cs="Times New Roman"/>
          <w:sz w:val="24"/>
          <w:szCs w:val="24"/>
          <w:lang w:val="lt-LT" w:eastAsia="lt-LT"/>
        </w:rPr>
        <w:tab/>
        <w:t>Pirkimo sąlygų 2.1 priedas. Oro kondicionierių su montavimo paslauga forma.</w:t>
      </w:r>
    </w:p>
    <w:p w14:paraId="26464B5F"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w:t>
      </w:r>
      <w:r w:rsidRPr="006A0137">
        <w:rPr>
          <w:rFonts w:ascii="Times New Roman" w:eastAsiaTheme="minorEastAsia" w:hAnsi="Times New Roman" w:cs="Times New Roman"/>
          <w:sz w:val="24"/>
          <w:szCs w:val="24"/>
          <w:lang w:val="lt-LT" w:eastAsia="lt-LT"/>
        </w:rPr>
        <w:tab/>
        <w:t>Pirkimo sąlygų 3 priedas. Sutarties projektas.</w:t>
      </w:r>
    </w:p>
    <w:p w14:paraId="19CDF01F" w14:textId="77777777" w:rsidR="00845860" w:rsidRPr="006A0137" w:rsidRDefault="00845860" w:rsidP="00845860">
      <w:pPr>
        <w:spacing w:after="0" w:line="276" w:lineRule="auto"/>
        <w:jc w:val="both"/>
        <w:rPr>
          <w:rFonts w:ascii="Times New Roman" w:eastAsiaTheme="minorEastAsia" w:hAnsi="Times New Roman" w:cs="Times New Roman"/>
          <w:sz w:val="20"/>
          <w:szCs w:val="20"/>
          <w:highlight w:val="yellow"/>
          <w:lang w:val="lt-LT" w:eastAsia="lt-LT"/>
        </w:rPr>
      </w:pPr>
    </w:p>
    <w:p w14:paraId="0C818E5C"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613F22A1"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E207811"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EAB0E8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135814AD"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51DF1F6"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58D83E49"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7ADA6124"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26CD8E2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6D238C4"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5976CCAD"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63ADE723"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24598238"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39D89A8F"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4CAC58F"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45AE343E"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71715A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sectPr w:rsidR="00845860" w:rsidRPr="006A0137" w:rsidSect="00DD0C49">
          <w:headerReference w:type="default" r:id="rId10"/>
          <w:footerReference w:type="default" r:id="rId11"/>
          <w:pgSz w:w="11900" w:h="16841"/>
          <w:pgMar w:top="1440" w:right="701" w:bottom="993" w:left="993" w:header="0" w:footer="0" w:gutter="0"/>
          <w:cols w:space="1296" w:equalWidth="0">
            <w:col w:w="9707"/>
          </w:cols>
        </w:sectPr>
      </w:pPr>
    </w:p>
    <w:p w14:paraId="7528FD8A" w14:textId="77777777" w:rsidR="00845860" w:rsidRPr="006A0137" w:rsidRDefault="00845860" w:rsidP="00845860">
      <w:pPr>
        <w:numPr>
          <w:ilvl w:val="1"/>
          <w:numId w:val="1"/>
        </w:numPr>
        <w:tabs>
          <w:tab w:val="left" w:pos="284"/>
        </w:tabs>
        <w:spacing w:after="0" w:line="240" w:lineRule="auto"/>
        <w:ind w:left="142" w:hanging="142"/>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BENDROSIOS NUOSTATOS</w:t>
      </w:r>
    </w:p>
    <w:p w14:paraId="4093814E" w14:textId="77777777" w:rsidR="00845860" w:rsidRPr="006A0137" w:rsidRDefault="00845860" w:rsidP="00845860">
      <w:pPr>
        <w:tabs>
          <w:tab w:val="left" w:pos="8789"/>
        </w:tabs>
        <w:spacing w:after="0" w:line="240" w:lineRule="auto"/>
        <w:rPr>
          <w:rFonts w:ascii="Times New Roman" w:eastAsia="Times New Roman" w:hAnsi="Times New Roman" w:cs="Times New Roman"/>
          <w:b/>
          <w:bCs/>
          <w:sz w:val="24"/>
          <w:szCs w:val="24"/>
          <w:lang w:val="lt-LT" w:eastAsia="lt-LT"/>
        </w:rPr>
      </w:pPr>
    </w:p>
    <w:p w14:paraId="75D47602" w14:textId="11FB0A80"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Kertinis valstybės telekomunikacijų centras (toliau – Perkančioji organizacija) vykdo</w:t>
      </w:r>
      <w:r w:rsidRPr="006A0137">
        <w:rPr>
          <w:rFonts w:ascii="Times New Roman" w:eastAsiaTheme="minorEastAsia" w:hAnsi="Times New Roman" w:cs="Times New Roman"/>
          <w:lang w:val="lt-LT" w:eastAsia="lt-LT"/>
        </w:rPr>
        <w:t xml:space="preserve"> </w:t>
      </w:r>
      <w:r w:rsidR="00F64DFF" w:rsidRPr="006A0137">
        <w:rPr>
          <w:rFonts w:ascii="TimesNewRomanPSMT" w:hAnsi="TimesNewRomanPSMT" w:cs="TimesNewRomanPSMT"/>
          <w:sz w:val="24"/>
          <w:szCs w:val="24"/>
          <w:lang w:val="lt-LT"/>
        </w:rPr>
        <w:t>oro kondicionerių su montavimo paslauga</w:t>
      </w:r>
      <w:r w:rsidR="00AA382A" w:rsidRPr="006A0137">
        <w:rPr>
          <w:rFonts w:ascii="TimesNewRomanPSMT" w:hAnsi="TimesNewRomanPSMT" w:cs="TimesNewRomanPSMT"/>
          <w:sz w:val="24"/>
          <w:szCs w:val="24"/>
          <w:lang w:val="lt-LT"/>
        </w:rPr>
        <w:t xml:space="preserve"> </w:t>
      </w:r>
      <w:r w:rsidRPr="006A0137">
        <w:rPr>
          <w:rFonts w:ascii="Times New Roman" w:eastAsiaTheme="minorEastAsia" w:hAnsi="Times New Roman" w:cs="Times New Roman"/>
          <w:sz w:val="24"/>
          <w:szCs w:val="24"/>
          <w:lang w:val="lt-LT" w:eastAsia="lt-LT"/>
        </w:rPr>
        <w:t>pirkimą</w:t>
      </w:r>
      <w:r w:rsidR="00AA382A" w:rsidRPr="006A0137">
        <w:rPr>
          <w:rFonts w:ascii="Times New Roman" w:eastAsiaTheme="minorEastAsia" w:hAnsi="Times New Roman" w:cs="Times New Roman"/>
          <w:lang w:val="lt-LT" w:eastAsia="lt-LT"/>
        </w:rPr>
        <w:t xml:space="preserve"> </w:t>
      </w:r>
      <w:r w:rsidRPr="006A0137">
        <w:rPr>
          <w:rFonts w:ascii="Times New Roman" w:eastAsia="Times New Roman" w:hAnsi="Times New Roman" w:cs="Times New Roman"/>
          <w:sz w:val="24"/>
          <w:szCs w:val="24"/>
          <w:lang w:val="lt-LT" w:eastAsia="lt-LT"/>
        </w:rPr>
        <w:t>(toliau – Pirkimas).</w:t>
      </w:r>
    </w:p>
    <w:p w14:paraId="72C02169" w14:textId="06A1224E"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Pirkimas vykdomas skelbiamos apklausos būdu, vadovaujantis Lietuvos Respublikos viešųjų pirkimų įstatymu (toliau – VPĮ), Mažos vertės pirkimų tvarkos aprašu, patvirtintu Viešųjų pirkimų tarnybos direktoriaus 2017 m. birželio 28 d. įsakymu Nr. 1S-97 „Dėl mažos vertės pirkimų tvarkos aprašo patvirtinimo“ (toliau – Aprašas),</w:t>
      </w:r>
      <w:r w:rsidRPr="006A0137">
        <w:rPr>
          <w:rFonts w:ascii="Times New Roman" w:eastAsiaTheme="minorEastAsia" w:hAnsi="Times New Roman" w:cs="Times New Roman"/>
          <w:sz w:val="24"/>
          <w:szCs w:val="24"/>
          <w:lang w:val="lt-LT" w:eastAsia="lt-LT"/>
        </w:rPr>
        <w:t xml:space="preserve"> </w:t>
      </w:r>
      <w:r w:rsidRPr="006A0137">
        <w:rPr>
          <w:rFonts w:ascii="Times New Roman" w:eastAsia="Times New Roman" w:hAnsi="Times New Roman" w:cs="Times New Roman"/>
          <w:sz w:val="24"/>
          <w:szCs w:val="24"/>
          <w:lang w:val="lt-LT" w:eastAsia="lt-LT"/>
        </w:rPr>
        <w:t>bei kitais VPĮ įgyvendinančiais teisės aktais.</w:t>
      </w:r>
    </w:p>
    <w:p w14:paraId="4FCEAE8E" w14:textId="7777777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Vartojamos pagrindinės sąvokos apibrėžtos VPĮ, Apraše ir kituose VPĮ įgyvendinančiuose teisės aktuose.</w:t>
      </w:r>
    </w:p>
    <w:p w14:paraId="470B6FB4" w14:textId="7777777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Pirkimas atliekamas laikantis lygiateisiškumo, nediskriminavimo, skaidrumo, abipusio pripažinimo, proporcingumo principų ir konfidencialumo bei nešališkumo reikalavimų.</w:t>
      </w:r>
    </w:p>
    <w:p w14:paraId="1CC9185F" w14:textId="77777777" w:rsidR="00845860" w:rsidRPr="006A0137" w:rsidRDefault="00845860" w:rsidP="00845860">
      <w:pPr>
        <w:numPr>
          <w:ilvl w:val="0"/>
          <w:numId w:val="2"/>
        </w:numPr>
        <w:tabs>
          <w:tab w:val="left" w:pos="1300"/>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Perkančioji organizacija yra pridėtinės vertės mokesčio (toliau – PVM) mokėtoja.</w:t>
      </w:r>
    </w:p>
    <w:p w14:paraId="69B8AF07" w14:textId="301BD09B" w:rsidR="00845860" w:rsidRPr="006A0137" w:rsidRDefault="00845860" w:rsidP="00B80F8D">
      <w:pPr>
        <w:pStyle w:val="ListParagraph"/>
        <w:numPr>
          <w:ilvl w:val="0"/>
          <w:numId w:val="2"/>
        </w:numPr>
        <w:ind w:firstLine="720"/>
        <w:jc w:val="both"/>
        <w:rPr>
          <w:rFonts w:eastAsiaTheme="minorHAnsi"/>
          <w:sz w:val="24"/>
          <w:szCs w:val="24"/>
          <w:bdr w:val="none" w:sz="0" w:space="0" w:color="auto" w:frame="1"/>
          <w:lang w:eastAsia="en-US"/>
        </w:rPr>
      </w:pPr>
      <w:r w:rsidRPr="006A0137">
        <w:rPr>
          <w:rFonts w:eastAsia="Times New Roman"/>
          <w:sz w:val="24"/>
        </w:rPr>
        <w:t xml:space="preserve">Perkančiosios organizacijos įgaliotas asmuo palaikyti tiesioginį ryšį su tiekėjais ir gauti iš jų su pirkimo procedūromis susijusius pranešimus: </w:t>
      </w:r>
      <w:r w:rsidR="00B80F8D" w:rsidRPr="006A0137">
        <w:rPr>
          <w:rFonts w:eastAsiaTheme="minorHAnsi"/>
          <w:sz w:val="24"/>
          <w:szCs w:val="24"/>
          <w:bdr w:val="none" w:sz="0" w:space="0" w:color="auto" w:frame="1"/>
          <w:lang w:eastAsia="en-US"/>
        </w:rPr>
        <w:t>Irena Bogdanova, tel.:  (+370 5) 209 1742, el. p. irena.bogdanova@kvtc.gov.lt.</w:t>
      </w:r>
      <w:r w:rsidR="00AA382A" w:rsidRPr="006A0137">
        <w:rPr>
          <w:sz w:val="24"/>
          <w:szCs w:val="24"/>
          <w:bdr w:val="none" w:sz="0" w:space="0" w:color="auto" w:frame="1"/>
        </w:rPr>
        <w:tab/>
      </w:r>
    </w:p>
    <w:p w14:paraId="6D1F9A6C" w14:textId="7777777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Pirkimas vykdomas Centrinės viešųjų pirkimų informacinės sistemos priemonėmis (toliau – CVP IS). Bet kokia informacija, paaiškinimai, pranešimai ar kitas susirašinėjimas vykdomas tik šiomis priemonėmis. </w:t>
      </w:r>
      <w:r w:rsidRPr="006A0137">
        <w:rPr>
          <w:rFonts w:ascii="Times New Roman" w:eastAsiaTheme="minorEastAsia" w:hAnsi="Times New Roman" w:cs="Times New Roman"/>
          <w:sz w:val="24"/>
          <w:szCs w:val="24"/>
          <w:lang w:val="lt-LT" w:eastAsia="lt-LT"/>
        </w:rPr>
        <w:t xml:space="preserve">Elektroninėmis priemonėmis pasiūlymus gali teikti tik tie tiekėjai, kurie yra registruoti CVP IS, adresu https://pirkimai.eviesiejipirkimai.lt. </w:t>
      </w:r>
    </w:p>
    <w:p w14:paraId="70741D3D" w14:textId="77777777" w:rsidR="00845860" w:rsidRPr="006A0137" w:rsidRDefault="00845860" w:rsidP="00845860">
      <w:pPr>
        <w:spacing w:after="0" w:line="240" w:lineRule="auto"/>
        <w:rPr>
          <w:rFonts w:ascii="Times New Roman" w:eastAsia="Times New Roman" w:hAnsi="Times New Roman" w:cs="Times New Roman"/>
          <w:sz w:val="24"/>
          <w:szCs w:val="24"/>
          <w:highlight w:val="yellow"/>
          <w:lang w:val="lt-LT" w:eastAsia="lt-LT"/>
        </w:rPr>
      </w:pPr>
    </w:p>
    <w:p w14:paraId="31929EAD" w14:textId="77777777" w:rsidR="00845860" w:rsidRPr="006A0137" w:rsidRDefault="00845860" w:rsidP="00845860">
      <w:pPr>
        <w:numPr>
          <w:ilvl w:val="1"/>
          <w:numId w:val="3"/>
        </w:numPr>
        <w:tabs>
          <w:tab w:val="left" w:pos="0"/>
        </w:tabs>
        <w:spacing w:after="0" w:line="240" w:lineRule="auto"/>
        <w:ind w:left="426" w:hanging="426"/>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PIRKIMO OBJEKTAS</w:t>
      </w:r>
    </w:p>
    <w:p w14:paraId="60DE33E1" w14:textId="77777777" w:rsidR="00845860" w:rsidRPr="006A0137" w:rsidRDefault="00845860" w:rsidP="00845860">
      <w:pPr>
        <w:tabs>
          <w:tab w:val="left" w:pos="0"/>
        </w:tabs>
        <w:spacing w:after="0" w:line="240" w:lineRule="auto"/>
        <w:ind w:left="426"/>
        <w:rPr>
          <w:rFonts w:ascii="Times New Roman" w:eastAsia="Times New Roman" w:hAnsi="Times New Roman" w:cs="Times New Roman"/>
          <w:b/>
          <w:bCs/>
          <w:sz w:val="24"/>
          <w:szCs w:val="24"/>
          <w:highlight w:val="yellow"/>
          <w:lang w:val="lt-LT" w:eastAsia="lt-LT"/>
        </w:rPr>
      </w:pPr>
    </w:p>
    <w:p w14:paraId="47792132" w14:textId="4E3870E1"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Pirkimo </w:t>
      </w:r>
      <w:r w:rsidRPr="006A0137">
        <w:rPr>
          <w:rFonts w:ascii="Times New Roman" w:eastAsia="Times New Roman" w:hAnsi="Times New Roman" w:cs="Times New Roman"/>
          <w:lang w:val="lt-LT" w:eastAsia="lt-LT"/>
        </w:rPr>
        <w:t>objektas –</w:t>
      </w:r>
      <w:r w:rsidRPr="006A0137">
        <w:rPr>
          <w:rFonts w:ascii="Times New Roman" w:eastAsiaTheme="minorEastAsia" w:hAnsi="Times New Roman" w:cs="Times New Roman"/>
          <w:noProof/>
          <w:sz w:val="24"/>
          <w:szCs w:val="24"/>
          <w:lang w:val="lt-LT" w:eastAsia="lt-LT"/>
        </w:rPr>
        <w:t xml:space="preserve"> </w:t>
      </w:r>
      <w:r w:rsidR="00B67309" w:rsidRPr="006A0137">
        <w:rPr>
          <w:rFonts w:ascii="TimesNewRomanPSMT" w:hAnsi="TimesNewRomanPSMT" w:cs="TimesNewRomanPSMT"/>
          <w:sz w:val="24"/>
          <w:szCs w:val="24"/>
          <w:lang w:val="lt-LT"/>
        </w:rPr>
        <w:t xml:space="preserve">oro kondicionieriai su montavimo paslauga </w:t>
      </w:r>
      <w:r w:rsidRPr="006A0137">
        <w:rPr>
          <w:rFonts w:ascii="Times New Roman" w:eastAsia="Times New Roman" w:hAnsi="Times New Roman" w:cs="Times New Roman"/>
          <w:sz w:val="24"/>
          <w:szCs w:val="24"/>
          <w:lang w:val="lt-LT" w:eastAsia="lt-LT"/>
        </w:rPr>
        <w:t>(toliau tekste – p</w:t>
      </w:r>
      <w:r w:rsidR="00B67411" w:rsidRPr="006A0137">
        <w:rPr>
          <w:rFonts w:ascii="Times New Roman" w:eastAsia="Times New Roman" w:hAnsi="Times New Roman" w:cs="Times New Roman"/>
          <w:sz w:val="24"/>
          <w:szCs w:val="24"/>
          <w:lang w:val="lt-LT" w:eastAsia="lt-LT"/>
        </w:rPr>
        <w:t>rekės</w:t>
      </w:r>
      <w:r w:rsidRPr="006A0137">
        <w:rPr>
          <w:rFonts w:ascii="Times New Roman" w:eastAsia="Times New Roman" w:hAnsi="Times New Roman" w:cs="Times New Roman"/>
          <w:sz w:val="24"/>
          <w:szCs w:val="24"/>
          <w:lang w:val="lt-LT" w:eastAsia="lt-LT"/>
        </w:rPr>
        <w:t>).</w:t>
      </w:r>
      <w:bookmarkStart w:id="1" w:name="page2"/>
      <w:bookmarkEnd w:id="1"/>
    </w:p>
    <w:p w14:paraId="0CFB4892"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Pirkimo objektui keliami reikalavimai pateikti pirkimo sąlygų 2 priede „T</w:t>
      </w:r>
      <w:r w:rsidRPr="006A0137">
        <w:rPr>
          <w:rFonts w:ascii="Times New Roman" w:eastAsiaTheme="minorEastAsia" w:hAnsi="Times New Roman" w:cs="Times New Roman"/>
          <w:sz w:val="24"/>
          <w:szCs w:val="24"/>
          <w:lang w:val="lt-LT" w:eastAsia="lt-LT"/>
        </w:rPr>
        <w:t>echninė specifikacija“ (toliau – Techninė specifikacija)</w:t>
      </w:r>
      <w:r w:rsidRPr="006A0137">
        <w:rPr>
          <w:rFonts w:ascii="Times New Roman" w:eastAsia="Times New Roman" w:hAnsi="Times New Roman" w:cs="Times New Roman"/>
          <w:sz w:val="24"/>
          <w:szCs w:val="24"/>
          <w:lang w:val="lt-LT" w:eastAsia="lt-LT"/>
        </w:rPr>
        <w:t>.</w:t>
      </w:r>
    </w:p>
    <w:p w14:paraId="1F1BAE81"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noProof/>
          <w:sz w:val="24"/>
          <w:szCs w:val="24"/>
          <w:lang w:val="lt-LT" w:eastAsia="lt-LT"/>
        </w:rPr>
      </w:pPr>
      <w:r w:rsidRPr="006A0137">
        <w:rPr>
          <w:rFonts w:ascii="Times New Roman" w:eastAsia="Times New Roman" w:hAnsi="Times New Roman" w:cs="Times New Roman"/>
          <w:sz w:val="24"/>
          <w:szCs w:val="24"/>
          <w:lang w:val="lt-LT" w:eastAsia="lt-LT"/>
        </w:rPr>
        <w:t xml:space="preserve">Pirkimo objektas yra </w:t>
      </w:r>
      <w:r w:rsidRPr="006A0137">
        <w:rPr>
          <w:rFonts w:ascii="Times New Roman" w:eastAsia="Times New Roman" w:hAnsi="Times New Roman" w:cs="Times New Roman"/>
          <w:noProof/>
          <w:sz w:val="24"/>
          <w:szCs w:val="24"/>
          <w:lang w:val="lt-LT" w:eastAsia="lt-LT"/>
        </w:rPr>
        <w:t>nedalomas.</w:t>
      </w:r>
    </w:p>
    <w:p w14:paraId="04025DD0"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Derybos nebus vykdomos.</w:t>
      </w:r>
    </w:p>
    <w:p w14:paraId="69D5AAF5" w14:textId="5F608CC9"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b/>
          <w:sz w:val="24"/>
          <w:szCs w:val="24"/>
          <w:lang w:val="lt-LT" w:eastAsia="lt-LT"/>
        </w:rPr>
        <w:t xml:space="preserve">Tiekėjo siūlomos </w:t>
      </w:r>
      <w:r w:rsidR="006A0137">
        <w:rPr>
          <w:rFonts w:ascii="Times New Roman" w:eastAsiaTheme="minorEastAsia" w:hAnsi="Times New Roman" w:cs="Times New Roman"/>
          <w:b/>
          <w:sz w:val="24"/>
          <w:szCs w:val="24"/>
          <w:lang w:val="lt-LT" w:eastAsia="lt-LT"/>
        </w:rPr>
        <w:t>p</w:t>
      </w:r>
      <w:r w:rsidR="006A0137" w:rsidRPr="00EF64BB">
        <w:rPr>
          <w:rFonts w:ascii="Times New Roman" w:eastAsiaTheme="minorEastAsia" w:hAnsi="Times New Roman" w:cs="Times New Roman"/>
          <w:b/>
          <w:sz w:val="24"/>
          <w:szCs w:val="24"/>
          <w:lang w:val="lt-LT" w:eastAsia="lt-LT"/>
        </w:rPr>
        <w:t>rekė</w:t>
      </w:r>
      <w:r w:rsidR="006A0137">
        <w:rPr>
          <w:rFonts w:ascii="Times New Roman" w:eastAsiaTheme="minorEastAsia" w:hAnsi="Times New Roman" w:cs="Times New Roman"/>
          <w:b/>
          <w:sz w:val="24"/>
          <w:szCs w:val="24"/>
          <w:lang w:val="lt-LT" w:eastAsia="lt-LT"/>
        </w:rPr>
        <w:t>s</w:t>
      </w:r>
      <w:r w:rsidR="006A0137" w:rsidRPr="00EF64BB">
        <w:rPr>
          <w:rFonts w:ascii="Times New Roman" w:eastAsiaTheme="minorEastAsia" w:hAnsi="Times New Roman" w:cs="Times New Roman"/>
          <w:b/>
          <w:sz w:val="24"/>
          <w:szCs w:val="24"/>
          <w:lang w:val="lt-LT" w:eastAsia="lt-LT"/>
        </w:rPr>
        <w:t xml:space="preserve"> </w:t>
      </w:r>
      <w:r w:rsidRPr="006A0137">
        <w:rPr>
          <w:rFonts w:ascii="Times New Roman" w:eastAsiaTheme="minorEastAsia" w:hAnsi="Times New Roman" w:cs="Times New Roman"/>
          <w:b/>
          <w:sz w:val="24"/>
          <w:szCs w:val="24"/>
          <w:lang w:val="lt-LT" w:eastAsia="lt-LT"/>
        </w:rPr>
        <w:t xml:space="preserve">ir su jomis susijusios </w:t>
      </w:r>
      <w:r w:rsidR="00CB271E" w:rsidRPr="006A0137">
        <w:rPr>
          <w:rFonts w:ascii="Times New Roman" w:eastAsiaTheme="minorEastAsia" w:hAnsi="Times New Roman" w:cs="Times New Roman"/>
          <w:b/>
          <w:sz w:val="24"/>
          <w:szCs w:val="24"/>
          <w:lang w:val="lt-LT" w:eastAsia="lt-LT"/>
        </w:rPr>
        <w:t>p</w:t>
      </w:r>
      <w:r w:rsidR="006A0137">
        <w:rPr>
          <w:rFonts w:ascii="Times New Roman" w:eastAsiaTheme="minorEastAsia" w:hAnsi="Times New Roman" w:cs="Times New Roman"/>
          <w:b/>
          <w:sz w:val="24"/>
          <w:szCs w:val="24"/>
          <w:lang w:val="lt-LT" w:eastAsia="lt-LT"/>
        </w:rPr>
        <w:t>aslaugos</w:t>
      </w:r>
      <w:r w:rsidR="00CB271E" w:rsidRPr="006A0137">
        <w:rPr>
          <w:rFonts w:ascii="Times New Roman" w:eastAsiaTheme="minorEastAsia" w:hAnsi="Times New Roman" w:cs="Times New Roman"/>
          <w:b/>
          <w:sz w:val="24"/>
          <w:szCs w:val="24"/>
          <w:u w:val="single"/>
          <w:lang w:val="lt-LT" w:eastAsia="lt-LT"/>
        </w:rPr>
        <w:t xml:space="preserve"> </w:t>
      </w:r>
      <w:r w:rsidRPr="006A0137">
        <w:rPr>
          <w:rFonts w:ascii="Times New Roman" w:eastAsiaTheme="minorEastAsia" w:hAnsi="Times New Roman" w:cs="Times New Roman"/>
          <w:b/>
          <w:sz w:val="24"/>
          <w:szCs w:val="24"/>
          <w:u w:val="single"/>
          <w:lang w:val="lt-LT" w:eastAsia="lt-LT"/>
        </w:rPr>
        <w:t>neturi kelti grėsmės nacionaliniam saugumui</w:t>
      </w:r>
      <w:r w:rsidRPr="006A0137">
        <w:rPr>
          <w:rFonts w:ascii="Times New Roman" w:eastAsiaTheme="minorEastAsia" w:hAnsi="Times New Roman" w:cs="Times New Roman"/>
          <w:sz w:val="24"/>
          <w:szCs w:val="24"/>
          <w:lang w:val="lt-LT" w:eastAsia="lt-LT"/>
        </w:rPr>
        <w:t xml:space="preserve">. Tiekėjas teikdamas ir pasirašydamas pasiūlymą patvirtina, kad siūlomos </w:t>
      </w:r>
      <w:r w:rsidR="006A0137">
        <w:rPr>
          <w:rFonts w:ascii="Times New Roman" w:eastAsiaTheme="minorEastAsia" w:hAnsi="Times New Roman" w:cs="Times New Roman"/>
          <w:sz w:val="24"/>
          <w:szCs w:val="24"/>
          <w:lang w:val="lt-LT" w:eastAsia="lt-LT"/>
        </w:rPr>
        <w:t xml:space="preserve">prekės </w:t>
      </w:r>
      <w:r w:rsidRPr="006A0137">
        <w:rPr>
          <w:rFonts w:ascii="Times New Roman" w:eastAsiaTheme="minorEastAsia" w:hAnsi="Times New Roman" w:cs="Times New Roman"/>
          <w:sz w:val="24"/>
          <w:szCs w:val="24"/>
          <w:lang w:val="lt-LT" w:eastAsia="lt-LT"/>
        </w:rPr>
        <w:t xml:space="preserve">ir </w:t>
      </w:r>
      <w:r w:rsidR="000924AD" w:rsidRPr="006A0137">
        <w:rPr>
          <w:rFonts w:ascii="Times New Roman" w:eastAsiaTheme="minorEastAsia" w:hAnsi="Times New Roman" w:cs="Times New Roman"/>
          <w:sz w:val="24"/>
          <w:szCs w:val="24"/>
          <w:lang w:val="lt-LT" w:eastAsia="lt-LT"/>
        </w:rPr>
        <w:t xml:space="preserve">su </w:t>
      </w:r>
      <w:r w:rsidRPr="006A0137">
        <w:rPr>
          <w:rFonts w:ascii="Times New Roman" w:eastAsiaTheme="minorEastAsia" w:hAnsi="Times New Roman" w:cs="Times New Roman"/>
          <w:sz w:val="24"/>
          <w:szCs w:val="24"/>
          <w:lang w:val="lt-LT" w:eastAsia="lt-LT"/>
        </w:rPr>
        <w:t xml:space="preserve">jomis susijusios </w:t>
      </w:r>
      <w:r w:rsidR="006A0137">
        <w:rPr>
          <w:rFonts w:ascii="Times New Roman" w:eastAsiaTheme="minorEastAsia" w:hAnsi="Times New Roman" w:cs="Times New Roman"/>
          <w:sz w:val="24"/>
          <w:szCs w:val="24"/>
          <w:lang w:val="lt-LT" w:eastAsia="lt-LT"/>
        </w:rPr>
        <w:t>paslaugos</w:t>
      </w:r>
      <w:r w:rsidRPr="006A0137">
        <w:rPr>
          <w:rFonts w:ascii="Times New Roman" w:eastAsiaTheme="minorEastAsia" w:hAnsi="Times New Roman" w:cs="Times New Roman"/>
          <w:sz w:val="24"/>
          <w:szCs w:val="24"/>
          <w:lang w:val="lt-LT" w:eastAsia="lt-LT"/>
        </w:rPr>
        <w:t xml:space="preserve"> nekelia grėsmės nacionaliniam saugumui. Perkančioji organizacija visais atvejais laikys, kad tiekėjas nėra patikimas ir kelia pavojų nacionaliniam ar kitos valstybės narės saugumui, jeigu ji gaus kompetentingų institucijų pateiktą tai patvirtinančią informaciją.</w:t>
      </w:r>
    </w:p>
    <w:p w14:paraId="7F2A1B8B" w14:textId="324A3945" w:rsidR="00845860" w:rsidRPr="006A0137" w:rsidRDefault="006A0137" w:rsidP="00845860">
      <w:pPr>
        <w:numPr>
          <w:ilvl w:val="0"/>
          <w:numId w:val="2"/>
        </w:numPr>
        <w:tabs>
          <w:tab w:val="left" w:pos="0"/>
        </w:tabs>
        <w:spacing w:after="0" w:line="240" w:lineRule="auto"/>
        <w:ind w:firstLine="720"/>
        <w:contextualSpacing/>
        <w:jc w:val="both"/>
        <w:rPr>
          <w:rFonts w:ascii="Times New Roman" w:eastAsiaTheme="minorEastAsia" w:hAnsi="Times New Roman" w:cs="Times New Roman"/>
          <w:sz w:val="24"/>
          <w:szCs w:val="24"/>
          <w:lang w:val="lt-LT" w:eastAsia="lt-LT"/>
        </w:rPr>
      </w:pPr>
      <w:r>
        <w:rPr>
          <w:rFonts w:ascii="Times New Roman" w:eastAsia="Times New Roman" w:hAnsi="Times New Roman" w:cs="Times New Roman"/>
          <w:sz w:val="24"/>
          <w:szCs w:val="24"/>
          <w:lang w:val="lt-LT" w:eastAsia="lt-LT"/>
        </w:rPr>
        <w:t>Preikių</w:t>
      </w:r>
      <w:r w:rsidR="00845860" w:rsidRPr="006A0137">
        <w:rPr>
          <w:rFonts w:ascii="Times New Roman" w:eastAsia="Times New Roman" w:hAnsi="Times New Roman" w:cs="Times New Roman"/>
          <w:sz w:val="24"/>
          <w:szCs w:val="24"/>
          <w:lang w:val="lt-LT" w:eastAsia="lt-LT"/>
        </w:rPr>
        <w:t xml:space="preserve"> t</w:t>
      </w:r>
      <w:r w:rsidR="00275C9F" w:rsidRPr="006A0137">
        <w:rPr>
          <w:rFonts w:ascii="Times New Roman" w:eastAsia="Times New Roman" w:hAnsi="Times New Roman" w:cs="Times New Roman"/>
          <w:sz w:val="24"/>
          <w:szCs w:val="24"/>
          <w:lang w:val="lt-LT" w:eastAsia="lt-LT"/>
        </w:rPr>
        <w:t>ei</w:t>
      </w:r>
      <w:r w:rsidR="00845860" w:rsidRPr="006A0137">
        <w:rPr>
          <w:rFonts w:ascii="Times New Roman" w:eastAsia="Times New Roman" w:hAnsi="Times New Roman" w:cs="Times New Roman"/>
          <w:sz w:val="24"/>
          <w:szCs w:val="24"/>
          <w:lang w:val="lt-LT" w:eastAsia="lt-LT"/>
        </w:rPr>
        <w:t xml:space="preserve">kimo sąlygos, tvarka ir kita susijusi informacija yra nurodyta </w:t>
      </w:r>
      <w:r w:rsidR="00F64DFF" w:rsidRPr="006A0137">
        <w:rPr>
          <w:rFonts w:ascii="Times New Roman" w:eastAsia="Calibri" w:hAnsi="Times New Roman" w:cs="Times New Roman"/>
          <w:b/>
          <w:bCs/>
          <w:sz w:val="24"/>
          <w:szCs w:val="24"/>
          <w:lang w:val="lt-LT" w:eastAsia="lt-LT"/>
        </w:rPr>
        <w:t xml:space="preserve">Prekių </w:t>
      </w:r>
      <w:r w:rsidR="00845860" w:rsidRPr="006A0137">
        <w:rPr>
          <w:rFonts w:ascii="Times New Roman" w:eastAsia="Calibri" w:hAnsi="Times New Roman" w:cs="Times New Roman"/>
          <w:b/>
          <w:bCs/>
          <w:sz w:val="24"/>
          <w:szCs w:val="24"/>
          <w:lang w:val="lt-LT" w:eastAsia="lt-LT"/>
        </w:rPr>
        <w:t>viešojo pirkimo-pardavimo sutarties projekte</w:t>
      </w:r>
      <w:r w:rsidR="00845860" w:rsidRPr="006A0137">
        <w:rPr>
          <w:rFonts w:ascii="Times New Roman" w:eastAsia="Calibri" w:hAnsi="Times New Roman" w:cs="Times New Roman"/>
          <w:bCs/>
          <w:sz w:val="24"/>
          <w:szCs w:val="24"/>
          <w:lang w:val="lt-LT" w:eastAsia="lt-LT"/>
        </w:rPr>
        <w:t xml:space="preserve"> </w:t>
      </w:r>
      <w:r w:rsidR="00845860" w:rsidRPr="006A0137">
        <w:rPr>
          <w:rFonts w:ascii="Times New Roman" w:eastAsia="Calibri" w:hAnsi="Times New Roman" w:cs="Times New Roman"/>
          <w:b/>
          <w:bCs/>
          <w:sz w:val="24"/>
          <w:szCs w:val="24"/>
          <w:lang w:val="lt-LT" w:eastAsia="lt-LT"/>
        </w:rPr>
        <w:t>(priedas Nr. 3)</w:t>
      </w:r>
      <w:r w:rsidR="00845860" w:rsidRPr="006A0137">
        <w:rPr>
          <w:rFonts w:ascii="Times New Roman" w:eastAsia="Calibri" w:hAnsi="Times New Roman" w:cs="Times New Roman"/>
          <w:bCs/>
          <w:sz w:val="24"/>
          <w:szCs w:val="24"/>
          <w:lang w:val="lt-LT" w:eastAsia="lt-LT"/>
        </w:rPr>
        <w:t>.</w:t>
      </w:r>
    </w:p>
    <w:p w14:paraId="0D6FA114" w14:textId="77777777" w:rsidR="00845860" w:rsidRPr="006A0137" w:rsidRDefault="00845860" w:rsidP="00845860">
      <w:pPr>
        <w:spacing w:after="0" w:line="240" w:lineRule="auto"/>
        <w:jc w:val="center"/>
        <w:rPr>
          <w:rFonts w:ascii="Times New Roman" w:eastAsia="Times New Roman" w:hAnsi="Times New Roman" w:cs="Times New Roman"/>
          <w:b/>
          <w:sz w:val="24"/>
          <w:szCs w:val="24"/>
          <w:highlight w:val="yellow"/>
          <w:lang w:val="lt-LT" w:eastAsia="lt-LT"/>
        </w:rPr>
      </w:pPr>
    </w:p>
    <w:p w14:paraId="0E83403B" w14:textId="7F15D382"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sz w:val="24"/>
          <w:szCs w:val="24"/>
          <w:lang w:val="lt-LT" w:eastAsia="lt-LT"/>
        </w:rPr>
        <w:t xml:space="preserve">III. </w:t>
      </w:r>
      <w:r w:rsidRPr="006A0137">
        <w:rPr>
          <w:rFonts w:ascii="Times New Roman" w:eastAsia="Times New Roman" w:hAnsi="Times New Roman" w:cs="Times New Roman"/>
          <w:b/>
          <w:bCs/>
          <w:sz w:val="24"/>
          <w:szCs w:val="24"/>
          <w:lang w:val="lt-LT" w:eastAsia="lt-LT"/>
        </w:rPr>
        <w:t>T</w:t>
      </w:r>
      <w:r w:rsidR="001D18F0" w:rsidRPr="006A0137">
        <w:rPr>
          <w:rFonts w:ascii="Times New Roman" w:eastAsia="Times New Roman" w:hAnsi="Times New Roman" w:cs="Times New Roman"/>
          <w:b/>
          <w:bCs/>
          <w:sz w:val="24"/>
          <w:szCs w:val="24"/>
          <w:lang w:val="lt-LT" w:eastAsia="lt-LT"/>
        </w:rPr>
        <w:t>EI</w:t>
      </w:r>
      <w:r w:rsidRPr="006A0137">
        <w:rPr>
          <w:rFonts w:ascii="Times New Roman" w:eastAsia="Times New Roman" w:hAnsi="Times New Roman" w:cs="Times New Roman"/>
          <w:b/>
          <w:bCs/>
          <w:sz w:val="24"/>
          <w:szCs w:val="24"/>
          <w:lang w:val="lt-LT" w:eastAsia="lt-LT"/>
        </w:rPr>
        <w:t>KĖJŲ PAŠALINIMO PAGRINDAI IR REIKALAUJAMA KVALIFIKACIJA</w:t>
      </w:r>
    </w:p>
    <w:p w14:paraId="5C43C13E" w14:textId="77777777" w:rsidR="00845860" w:rsidRPr="006A0137" w:rsidRDefault="00845860" w:rsidP="00845860">
      <w:pPr>
        <w:spacing w:after="0" w:line="240" w:lineRule="auto"/>
        <w:jc w:val="center"/>
        <w:rPr>
          <w:rFonts w:ascii="Times New Roman" w:eastAsia="Times New Roman" w:hAnsi="Times New Roman" w:cs="Times New Roman"/>
          <w:b/>
          <w:sz w:val="24"/>
          <w:szCs w:val="24"/>
          <w:lang w:val="lt-LT" w:eastAsia="lt-LT"/>
        </w:rPr>
      </w:pPr>
    </w:p>
    <w:p w14:paraId="58398C35" w14:textId="21E6700C" w:rsidR="00300CE4" w:rsidRPr="006A0137" w:rsidRDefault="00845860" w:rsidP="00300CE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Perkančioji organizacija </w:t>
      </w:r>
      <w:r w:rsidRPr="006A0137">
        <w:rPr>
          <w:rFonts w:ascii="Times New Roman" w:eastAsiaTheme="minorEastAsia" w:hAnsi="Times New Roman" w:cs="Times New Roman"/>
          <w:b/>
          <w:sz w:val="24"/>
          <w:szCs w:val="24"/>
          <w:lang w:val="lt-LT" w:eastAsia="lt-LT"/>
        </w:rPr>
        <w:t>nustato</w:t>
      </w:r>
      <w:r w:rsidRPr="006A0137">
        <w:rPr>
          <w:rFonts w:ascii="Times New Roman" w:eastAsiaTheme="minorEastAsia" w:hAnsi="Times New Roman" w:cs="Times New Roman"/>
          <w:sz w:val="24"/>
          <w:szCs w:val="24"/>
          <w:lang w:val="lt-LT" w:eastAsia="lt-LT"/>
        </w:rPr>
        <w:t xml:space="preserve"> t</w:t>
      </w:r>
      <w:r w:rsidR="001D18F0"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kėjo pašalinimo pagrin</w:t>
      </w:r>
      <w:r w:rsidR="00300CE4" w:rsidRPr="006A0137">
        <w:rPr>
          <w:rFonts w:ascii="Times New Roman" w:eastAsiaTheme="minorEastAsia" w:hAnsi="Times New Roman" w:cs="Times New Roman"/>
          <w:sz w:val="24"/>
          <w:szCs w:val="24"/>
          <w:lang w:val="lt-LT" w:eastAsia="lt-LT"/>
        </w:rPr>
        <w:t>dą (VPĮ 46 str.</w:t>
      </w:r>
      <w:r w:rsidR="00300CE4" w:rsidRPr="006A0137">
        <w:rPr>
          <w:rFonts w:ascii="Times New Roman" w:hAnsi="Times New Roman" w:cs="Times New Roman"/>
          <w:sz w:val="24"/>
          <w:szCs w:val="24"/>
          <w:shd w:val="clear" w:color="auto" w:fill="FFFFFF"/>
          <w:lang w:val="lt-LT"/>
        </w:rPr>
        <w:t xml:space="preserve"> 2</w:t>
      </w:r>
      <w:r w:rsidR="00300CE4" w:rsidRPr="006A0137">
        <w:rPr>
          <w:rFonts w:ascii="Times New Roman" w:hAnsi="Times New Roman" w:cs="Times New Roman"/>
          <w:sz w:val="24"/>
          <w:szCs w:val="24"/>
          <w:shd w:val="clear" w:color="auto" w:fill="FFFFFF"/>
          <w:vertAlign w:val="superscript"/>
          <w:lang w:val="lt-LT"/>
        </w:rPr>
        <w:t xml:space="preserve">1 </w:t>
      </w:r>
      <w:r w:rsidR="00300CE4" w:rsidRPr="006A0137">
        <w:rPr>
          <w:rFonts w:ascii="Times New Roman" w:eastAsiaTheme="minorEastAsia" w:hAnsi="Times New Roman" w:cs="Times New Roman"/>
          <w:sz w:val="24"/>
          <w:szCs w:val="24"/>
          <w:lang w:val="lt-LT" w:eastAsia="lt-LT"/>
        </w:rPr>
        <w:t>d.):</w:t>
      </w:r>
      <w:r w:rsidRPr="006A0137">
        <w:rPr>
          <w:rFonts w:ascii="Times New Roman" w:eastAsiaTheme="minorEastAsia" w:hAnsi="Times New Roman" w:cs="Times New Roman"/>
          <w:sz w:val="24"/>
          <w:szCs w:val="24"/>
          <w:lang w:val="lt-LT" w:eastAsia="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300CE4" w:rsidRPr="006A0137" w14:paraId="5BEBED75" w14:textId="77777777" w:rsidTr="001B31E7">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81FD4E9" w14:textId="77777777" w:rsidR="00300CE4" w:rsidRPr="006A0137" w:rsidRDefault="00300CE4" w:rsidP="001B31E7">
            <w:pPr>
              <w:spacing w:before="60" w:after="60" w:line="256" w:lineRule="auto"/>
              <w:rPr>
                <w:b/>
                <w:bCs/>
                <w:sz w:val="24"/>
                <w:szCs w:val="24"/>
              </w:rPr>
            </w:pPr>
            <w:r w:rsidRPr="006A013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83794EF" w14:textId="179B8B90" w:rsidR="00300CE4" w:rsidRPr="006A0137" w:rsidRDefault="00300CE4" w:rsidP="001B31E7">
            <w:pPr>
              <w:spacing w:before="60" w:after="60" w:line="256" w:lineRule="auto"/>
              <w:rPr>
                <w:rFonts w:eastAsiaTheme="minorHAnsi"/>
                <w:b/>
                <w:bCs/>
                <w:sz w:val="24"/>
                <w:szCs w:val="24"/>
              </w:rPr>
            </w:pPr>
            <w:r w:rsidRPr="006A0137">
              <w:rPr>
                <w:b/>
                <w:bCs/>
                <w:sz w:val="24"/>
                <w:szCs w:val="24"/>
              </w:rPr>
              <w:t>Pašalinimo pagrindas</w:t>
            </w:r>
          </w:p>
        </w:tc>
        <w:tc>
          <w:tcPr>
            <w:tcW w:w="43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75967B3" w14:textId="16B52682" w:rsidR="00300CE4" w:rsidRPr="006A0137" w:rsidRDefault="003D1374" w:rsidP="001B31E7">
            <w:pPr>
              <w:rPr>
                <w:b/>
                <w:bCs/>
                <w:sz w:val="24"/>
                <w:szCs w:val="24"/>
              </w:rPr>
            </w:pPr>
            <w:r w:rsidRPr="006A0137">
              <w:rPr>
                <w:b/>
                <w:bCs/>
                <w:sz w:val="24"/>
                <w:szCs w:val="24"/>
              </w:rPr>
              <w:t xml:space="preserve">Pašalinimo pagrindo nebuvimą </w:t>
            </w:r>
            <w:r w:rsidR="00300CE4" w:rsidRPr="006A0137">
              <w:rPr>
                <w:b/>
                <w:bCs/>
                <w:sz w:val="24"/>
                <w:szCs w:val="24"/>
              </w:rPr>
              <w:t>įrodantys dokumentai</w:t>
            </w:r>
          </w:p>
        </w:tc>
      </w:tr>
      <w:tr w:rsidR="00300CE4" w:rsidRPr="006A0137" w14:paraId="475E96DD" w14:textId="77777777" w:rsidTr="001B31E7">
        <w:tc>
          <w:tcPr>
            <w:tcW w:w="704" w:type="dxa"/>
            <w:tcBorders>
              <w:top w:val="single" w:sz="4" w:space="0" w:color="000000"/>
              <w:left w:val="single" w:sz="4" w:space="0" w:color="000000"/>
              <w:bottom w:val="single" w:sz="4" w:space="0" w:color="000000"/>
              <w:right w:val="single" w:sz="4" w:space="0" w:color="000000"/>
            </w:tcBorders>
          </w:tcPr>
          <w:p w14:paraId="05017A86" w14:textId="64AC0BA4" w:rsidR="00300CE4" w:rsidRPr="006A0137" w:rsidRDefault="003D1374" w:rsidP="003D1374">
            <w:pPr>
              <w:tabs>
                <w:tab w:val="left" w:pos="585"/>
              </w:tabs>
              <w:spacing w:before="60" w:after="60" w:line="257" w:lineRule="auto"/>
              <w:contextualSpacing/>
              <w:jc w:val="center"/>
              <w:rPr>
                <w:sz w:val="24"/>
                <w:szCs w:val="24"/>
              </w:rPr>
            </w:pPr>
            <w:r w:rsidRPr="006A0137">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4C61211" w14:textId="3425E113" w:rsidR="00300CE4" w:rsidRPr="006A0137" w:rsidRDefault="00300CE4" w:rsidP="003D1374">
            <w:pPr>
              <w:jc w:val="both"/>
              <w:rPr>
                <w:sz w:val="24"/>
                <w:szCs w:val="24"/>
              </w:rPr>
            </w:pPr>
            <w:r w:rsidRPr="006A0137">
              <w:rPr>
                <w:b/>
                <w:sz w:val="24"/>
                <w:szCs w:val="24"/>
              </w:rPr>
              <w:t>Tiekėjui, kiekvienam tiekėjų grupės partneriui ar kitam ūkio subjektui, kurio pajėgumais remiamasi</w:t>
            </w:r>
            <w:r w:rsidRPr="006A0137">
              <w:rPr>
                <w:sz w:val="24"/>
                <w:szCs w:val="24"/>
              </w:rPr>
              <w:t xml:space="preserve">, </w:t>
            </w:r>
            <w:r w:rsidR="003D1374" w:rsidRPr="006A0137">
              <w:rPr>
                <w:sz w:val="24"/>
                <w:szCs w:val="24"/>
              </w:rPr>
              <w:t>y</w:t>
            </w:r>
            <w:r w:rsidRPr="006A0137">
              <w:rPr>
                <w:sz w:val="24"/>
                <w:szCs w:val="24"/>
                <w:shd w:val="clear" w:color="auto" w:fill="FFFFFF"/>
              </w:rPr>
              <w:t xml:space="preserve">ra taikoma sąlyga, kad jis yra neatlikęs jam paskirtos baudžiamojo poveikio priemonės – </w:t>
            </w:r>
            <w:r w:rsidRPr="006A0137">
              <w:rPr>
                <w:sz w:val="24"/>
                <w:szCs w:val="24"/>
                <w:shd w:val="clear" w:color="auto" w:fill="FFFFFF"/>
              </w:rPr>
              <w:lastRenderedPageBreak/>
              <w:t>uždraudimo juridiniam asmeniui dalyvauti viešuosiuose pirkimuose</w:t>
            </w:r>
            <w:r w:rsidR="00765FE1" w:rsidRPr="006A0137">
              <w:rPr>
                <w:sz w:val="24"/>
                <w:szCs w:val="24"/>
                <w:shd w:val="clear" w:color="auto" w:fill="FFFFFF"/>
              </w:rPr>
              <w:t>.</w:t>
            </w:r>
          </w:p>
        </w:tc>
        <w:tc>
          <w:tcPr>
            <w:tcW w:w="4386" w:type="dxa"/>
            <w:tcBorders>
              <w:top w:val="single" w:sz="4" w:space="0" w:color="000000"/>
              <w:left w:val="single" w:sz="4" w:space="0" w:color="000000"/>
              <w:bottom w:val="single" w:sz="4" w:space="0" w:color="000000"/>
              <w:right w:val="single" w:sz="4" w:space="0" w:color="000000"/>
            </w:tcBorders>
          </w:tcPr>
          <w:p w14:paraId="5D6A056A" w14:textId="75651F14" w:rsidR="00300CE4" w:rsidRPr="006A0137" w:rsidRDefault="00300CE4" w:rsidP="001B31E7">
            <w:pPr>
              <w:jc w:val="both"/>
              <w:rPr>
                <w:sz w:val="24"/>
                <w:szCs w:val="24"/>
              </w:rPr>
            </w:pPr>
            <w:r w:rsidRPr="006A0137">
              <w:rPr>
                <w:sz w:val="24"/>
                <w:szCs w:val="24"/>
              </w:rPr>
              <w:lastRenderedPageBreak/>
              <w:t xml:space="preserve">Pateikiama laisvos formos deklaracija </w:t>
            </w:r>
            <w:r w:rsidR="00765FE1" w:rsidRPr="006A0137">
              <w:rPr>
                <w:sz w:val="24"/>
                <w:szCs w:val="24"/>
              </w:rPr>
              <w:t>kad teikėjui nėra</w:t>
            </w:r>
            <w:r w:rsidRPr="006A0137">
              <w:rPr>
                <w:sz w:val="24"/>
                <w:szCs w:val="24"/>
              </w:rPr>
              <w:t xml:space="preserve"> taikoma sąlyga, kad </w:t>
            </w:r>
            <w:r w:rsidR="00765FE1" w:rsidRPr="006A0137">
              <w:rPr>
                <w:sz w:val="24"/>
                <w:szCs w:val="24"/>
              </w:rPr>
              <w:t>ji</w:t>
            </w:r>
            <w:r w:rsidRPr="006A0137">
              <w:rPr>
                <w:sz w:val="24"/>
                <w:szCs w:val="24"/>
              </w:rPr>
              <w:t>s</w:t>
            </w:r>
            <w:r w:rsidR="00765FE1" w:rsidRPr="006A0137">
              <w:rPr>
                <w:sz w:val="24"/>
                <w:szCs w:val="24"/>
              </w:rPr>
              <w:t xml:space="preserve"> </w:t>
            </w:r>
            <w:r w:rsidRPr="006A0137">
              <w:rPr>
                <w:sz w:val="24"/>
                <w:szCs w:val="24"/>
              </w:rPr>
              <w:t xml:space="preserve">yra neatlikęs jam paskirtos baudžiamojo poveikio priemonės – uždraudimo </w:t>
            </w:r>
            <w:r w:rsidRPr="006A0137">
              <w:rPr>
                <w:sz w:val="24"/>
                <w:szCs w:val="24"/>
              </w:rPr>
              <w:lastRenderedPageBreak/>
              <w:t xml:space="preserve">juridiniam asmeniui dalyvauti viešuosiuose pirkimuose. </w:t>
            </w:r>
          </w:p>
        </w:tc>
      </w:tr>
    </w:tbl>
    <w:p w14:paraId="0AE6944E" w14:textId="77777777" w:rsidR="00300CE4" w:rsidRPr="006A0137" w:rsidRDefault="00300CE4" w:rsidP="00765FE1">
      <w:pPr>
        <w:tabs>
          <w:tab w:val="left" w:pos="1296"/>
        </w:tabs>
        <w:spacing w:after="0" w:line="240" w:lineRule="auto"/>
        <w:contextualSpacing/>
        <w:jc w:val="both"/>
        <w:rPr>
          <w:rFonts w:ascii="Times New Roman" w:eastAsia="Times New Roman" w:hAnsi="Times New Roman" w:cs="Times New Roman"/>
          <w:sz w:val="24"/>
          <w:szCs w:val="24"/>
          <w:lang w:val="lt-LT" w:eastAsia="lt-LT"/>
        </w:rPr>
      </w:pPr>
    </w:p>
    <w:p w14:paraId="1A9CCFFF" w14:textId="5F8D1C4C" w:rsidR="00845860" w:rsidRPr="006A0137" w:rsidRDefault="004111B6" w:rsidP="003D137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bCs/>
          <w:sz w:val="24"/>
          <w:szCs w:val="24"/>
          <w:lang w:val="lt-LT" w:eastAsia="lt-LT"/>
        </w:rPr>
        <w:t xml:space="preserve">Perkančioji organizacija nenustato reikalavimų kvalifikacijai bei nereikalauja, kad tiekėjas laikytųsi kokybės vadybos sistemos ir (arba) aplinkos apsaugos vadybos sistemos standartų. </w:t>
      </w:r>
    </w:p>
    <w:p w14:paraId="07995899" w14:textId="77777777" w:rsidR="004111B6" w:rsidRPr="006A0137" w:rsidRDefault="004111B6" w:rsidP="00AE6555">
      <w:pPr>
        <w:pStyle w:val="ListParagraph"/>
        <w:numPr>
          <w:ilvl w:val="0"/>
          <w:numId w:val="2"/>
        </w:numPr>
        <w:ind w:right="-68" w:firstLine="720"/>
        <w:jc w:val="both"/>
        <w:rPr>
          <w:rFonts w:eastAsia="Times New Roman"/>
          <w:sz w:val="24"/>
          <w:szCs w:val="24"/>
        </w:rPr>
      </w:pPr>
      <w:r w:rsidRPr="006A0137">
        <w:rPr>
          <w:rFonts w:eastAsia="Times New Roman"/>
          <w:sz w:val="24"/>
          <w:szCs w:val="24"/>
        </w:rPr>
        <w:t>Tiekėjo kvalifikacija dėl teisės verstis atitinkama veikla nėra tikrinama, todėl tiekėjas Perkančiajai organizacijai įsipareigoja, kad sutartį vykdys tik tokią teisę turintys asmenys.</w:t>
      </w:r>
    </w:p>
    <w:p w14:paraId="4E7591D5" w14:textId="77777777" w:rsidR="004111B6" w:rsidRPr="006A0137" w:rsidRDefault="004111B6" w:rsidP="004111B6">
      <w:pPr>
        <w:tabs>
          <w:tab w:val="left" w:pos="1296"/>
        </w:tabs>
        <w:spacing w:after="0" w:line="240" w:lineRule="auto"/>
        <w:ind w:left="1080"/>
        <w:contextualSpacing/>
        <w:jc w:val="both"/>
        <w:rPr>
          <w:rFonts w:ascii="Times New Roman" w:eastAsia="Times New Roman" w:hAnsi="Times New Roman" w:cs="Times New Roman"/>
          <w:sz w:val="24"/>
          <w:szCs w:val="24"/>
          <w:lang w:val="lt-LT" w:eastAsia="lt-LT"/>
        </w:rPr>
      </w:pPr>
    </w:p>
    <w:p w14:paraId="1BEEDBEB"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IV. PASIŪLYMŲ RENGIMAS IR PATEIKIMAS</w:t>
      </w:r>
    </w:p>
    <w:p w14:paraId="35778456" w14:textId="77777777" w:rsidR="00845860" w:rsidRPr="006A0137" w:rsidRDefault="00845860" w:rsidP="00845860">
      <w:pPr>
        <w:spacing w:after="0" w:line="240" w:lineRule="auto"/>
        <w:ind w:firstLine="1829"/>
        <w:jc w:val="both"/>
        <w:rPr>
          <w:rFonts w:ascii="Times New Roman" w:eastAsiaTheme="minorEastAsia" w:hAnsi="Times New Roman" w:cs="Times New Roman"/>
          <w:sz w:val="20"/>
          <w:szCs w:val="20"/>
          <w:highlight w:val="yellow"/>
          <w:lang w:val="lt-LT" w:eastAsia="lt-LT"/>
        </w:rPr>
      </w:pPr>
    </w:p>
    <w:p w14:paraId="451CB966" w14:textId="77777777" w:rsidR="00845860" w:rsidRPr="006A0137" w:rsidRDefault="00845860" w:rsidP="00845860">
      <w:pPr>
        <w:numPr>
          <w:ilvl w:val="0"/>
          <w:numId w:val="2"/>
        </w:numPr>
        <w:tabs>
          <w:tab w:val="left" w:pos="1300"/>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Tiekėjas gali pateikti tik vieną pasiūlymą, jeigu Pirkimo objektas neskaidomas į dalis.</w:t>
      </w:r>
    </w:p>
    <w:p w14:paraId="7A0155F1"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Ūkio subjekto dalyvavimas subtiekėjo teisėmis neribojamas. Pasiūlymai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04B013A"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Pasiūlymų pateikimo terminas nurodytas skelbime apie pirkimą. </w:t>
      </w:r>
    </w:p>
    <w:p w14:paraId="787ADF84"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Jeigu Pasiūlymų pateikimo terminas nukeliamas, apie Pasiūlymų pateikimo terminą CVP IS priemonėmis pranešimu informuojami visi suinteresuoti pirkimo dalyviai.</w:t>
      </w:r>
    </w:p>
    <w:p w14:paraId="1CDDB5CE"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Perkančioji organizacija ne vėliau kaip likus </w:t>
      </w:r>
      <w:r w:rsidRPr="006A0137">
        <w:rPr>
          <w:rFonts w:ascii="Times New Roman" w:eastAsia="Times New Roman" w:hAnsi="Times New Roman" w:cs="Times New Roman"/>
          <w:b/>
          <w:sz w:val="24"/>
          <w:szCs w:val="24"/>
          <w:lang w:val="lt-LT" w:eastAsia="lt-LT"/>
        </w:rPr>
        <w:t>1 (vienai)</w:t>
      </w:r>
      <w:r w:rsidRPr="006A0137">
        <w:rPr>
          <w:rFonts w:ascii="Times New Roman" w:eastAsia="Times New Roman" w:hAnsi="Times New Roman" w:cs="Times New Roman"/>
          <w:sz w:val="24"/>
          <w:szCs w:val="24"/>
          <w:lang w:val="lt-LT" w:eastAsia="lt-LT"/>
        </w:rPr>
        <w:t xml:space="preserve"> </w:t>
      </w:r>
      <w:r w:rsidRPr="006A0137">
        <w:rPr>
          <w:rFonts w:ascii="Times New Roman" w:eastAsia="Times New Roman" w:hAnsi="Times New Roman" w:cs="Times New Roman"/>
          <w:b/>
          <w:sz w:val="24"/>
          <w:szCs w:val="24"/>
          <w:lang w:val="lt-LT" w:eastAsia="lt-LT"/>
        </w:rPr>
        <w:t>darbo</w:t>
      </w:r>
      <w:r w:rsidRPr="006A0137">
        <w:rPr>
          <w:rFonts w:ascii="Times New Roman" w:eastAsia="Times New Roman" w:hAnsi="Times New Roman" w:cs="Times New Roman"/>
          <w:sz w:val="24"/>
          <w:szCs w:val="24"/>
          <w:lang w:val="lt-LT" w:eastAsia="lt-LT"/>
        </w:rPr>
        <w:t xml:space="preserve"> dienai iki pasiūlymų pateikimo termino pabaigos turi teisę savo iniciatyva paaiškinti, patikslinti pirkimo sąlygas.</w:t>
      </w:r>
    </w:p>
    <w:p w14:paraId="00945437"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Tiekėjai prašymus paaiškinti pirkimo sąlygas gali teikti ne vėliau kaip prieš </w:t>
      </w:r>
      <w:r w:rsidRPr="006A0137">
        <w:rPr>
          <w:rFonts w:ascii="Times New Roman" w:eastAsia="Times New Roman" w:hAnsi="Times New Roman" w:cs="Times New Roman"/>
          <w:b/>
          <w:sz w:val="24"/>
          <w:szCs w:val="24"/>
          <w:lang w:val="lt-LT" w:eastAsia="lt-LT"/>
        </w:rPr>
        <w:t>2 (dvi) darbo</w:t>
      </w:r>
      <w:r w:rsidRPr="006A0137">
        <w:rPr>
          <w:rFonts w:ascii="Times New Roman" w:eastAsia="Times New Roman" w:hAnsi="Times New Roman" w:cs="Times New Roman"/>
          <w:sz w:val="24"/>
          <w:szCs w:val="24"/>
          <w:lang w:val="lt-LT" w:eastAsia="lt-LT"/>
        </w:rPr>
        <w:t xml:space="preserve"> dienas iki pasiūlymų pateikimo termino pabaigos.</w:t>
      </w:r>
    </w:p>
    <w:p w14:paraId="556F742E"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Perkančioji organizacija atsako į tiekėjų prašymus paaiškinti ar patikslinti pirkimo sąlygas ne vėliau kaip likus </w:t>
      </w:r>
      <w:r w:rsidRPr="006A0137">
        <w:rPr>
          <w:rFonts w:ascii="Times New Roman" w:eastAsia="Times New Roman" w:hAnsi="Times New Roman" w:cs="Times New Roman"/>
          <w:b/>
          <w:sz w:val="24"/>
          <w:szCs w:val="24"/>
          <w:lang w:val="lt-LT" w:eastAsia="lt-LT"/>
        </w:rPr>
        <w:t>1 (vienai) darbo</w:t>
      </w:r>
      <w:r w:rsidRPr="006A0137">
        <w:rPr>
          <w:rFonts w:ascii="Times New Roman" w:eastAsia="Times New Roman" w:hAnsi="Times New Roman" w:cs="Times New Roman"/>
          <w:sz w:val="24"/>
          <w:szCs w:val="24"/>
          <w:lang w:val="lt-LT" w:eastAsia="lt-LT"/>
        </w:rPr>
        <w:t xml:space="preserve"> dienai iki pasiūlymų pateikimo termino pabaigos</w:t>
      </w:r>
      <w:r w:rsidRPr="006A0137">
        <w:rPr>
          <w:rFonts w:ascii="Times New Roman" w:eastAsia="Times New Roman" w:hAnsi="Times New Roman" w:cs="Times New Roman"/>
          <w:i/>
          <w:iCs/>
          <w:sz w:val="24"/>
          <w:szCs w:val="24"/>
          <w:lang w:val="lt-LT" w:eastAsia="lt-LT"/>
        </w:rPr>
        <w:t>.</w:t>
      </w:r>
    </w:p>
    <w:p w14:paraId="2FC8FD60"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Jei pateikti paaiškinimai ar patikslinimai iš esmės keičia pirkimo dokumentuose nustatytus pirkimo objektui keliamus reikalavimus ar pasiūlymų rengimo reikalavimus, pasiūlymų pateikimo terminas skaičiuojamas iš naujo nuo paaiškinimų ar patikslinimų paskelbimo CVP IS priemonėmis dienos.</w:t>
      </w:r>
    </w:p>
    <w:p w14:paraId="4CAD2A0F"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Pasiūlymai turi būti pateikiami tik CVP IS. Kitomis priemonėmis pateikti pasiūlymai vertinami nebus.</w:t>
      </w:r>
    </w:p>
    <w:p w14:paraId="2A3367A7"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Pasiūlymai, pateikti popierinėje formoje arba ne Perkančiosios organizacijos nurodytomis elektroninėmis priemonėmis, bus atmesti kaip neatitinkantys pirkimo dokumentų reikalavimų.</w:t>
      </w:r>
    </w:p>
    <w:p w14:paraId="111C4238"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04251BF0"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Tiekėjo pasiūlymas pateikiamas lietuvių kalba. </w:t>
      </w:r>
      <w:r w:rsidRPr="006A0137">
        <w:rPr>
          <w:rFonts w:ascii="Times New Roman" w:eastAsiaTheme="minorEastAsia" w:hAnsi="Times New Roman" w:cs="Times New Roman"/>
          <w:sz w:val="24"/>
          <w:szCs w:val="24"/>
          <w:lang w:val="lt-LT" w:eastAsia="lt-LT"/>
        </w:rPr>
        <w:t xml:space="preserve">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techninei dokumentacijai </w:t>
      </w:r>
      <w:r w:rsidRPr="006A0137">
        <w:rPr>
          <w:rFonts w:ascii="Times New Roman" w:eastAsiaTheme="minorEastAsia" w:hAnsi="Times New Roman" w:cs="Times New Roman"/>
          <w:sz w:val="24"/>
          <w:szCs w:val="24"/>
          <w:u w:val="single"/>
          <w:lang w:val="lt-LT" w:eastAsia="lt-LT"/>
        </w:rPr>
        <w:t>bei kitiems gamintojo, kompetentingų institucijų išduodamiems dokumentams</w:t>
      </w:r>
      <w:r w:rsidRPr="006A0137">
        <w:rPr>
          <w:rFonts w:ascii="Times New Roman" w:eastAsiaTheme="minorEastAsia" w:hAnsi="Times New Roman" w:cs="Times New Roman"/>
          <w:sz w:val="24"/>
          <w:szCs w:val="24"/>
          <w:lang w:val="lt-LT" w:eastAsia="lt-LT"/>
        </w:rPr>
        <w:t xml:space="preserve"> ir tik, jei jie pateikiami anglų kalba ir, jei techninėje specifikacijoje (pirkimo sąlygų Priedas Nr.2) nenurodyta kitaip.</w:t>
      </w:r>
    </w:p>
    <w:p w14:paraId="1EAD8581" w14:textId="77777777" w:rsidR="00845860" w:rsidRPr="006A0137"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Pasiūlyme nurodoma visa bendra kaina eurais, kaip tai nurodyta šio Pirkimo sąlygų 1 priede. Į pasiūlymo kainą turi būti įskaičiuoti visi mokesčiai ir visos tiekėjo išlaidos. </w:t>
      </w:r>
    </w:p>
    <w:p w14:paraId="01E76C00" w14:textId="77777777" w:rsidR="00845860" w:rsidRPr="006A0137"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Tiekėjo pasiūlymą sudaro CVP IS pasiūlymo lango eilutėje „Prisegti dokumentai“ pateikti duomenys ir dokumentai:</w:t>
      </w:r>
    </w:p>
    <w:p w14:paraId="2626F014" w14:textId="77777777"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b/>
          <w:sz w:val="24"/>
          <w:szCs w:val="24"/>
          <w:lang w:val="lt-LT" w:eastAsia="lt-LT"/>
        </w:rPr>
        <w:lastRenderedPageBreak/>
        <w:t>užpildyta pasiūlymo forma</w:t>
      </w:r>
      <w:r w:rsidRPr="006A0137">
        <w:rPr>
          <w:rFonts w:ascii="Times New Roman" w:eastAsiaTheme="minorEastAsia" w:hAnsi="Times New Roman" w:cs="Times New Roman"/>
          <w:sz w:val="24"/>
          <w:szCs w:val="24"/>
          <w:lang w:val="lt-LT" w:eastAsia="lt-LT"/>
        </w:rPr>
        <w:t>, parengta pagal Pirkimo sąlygų 1 priede pateiktą formą;</w:t>
      </w:r>
    </w:p>
    <w:p w14:paraId="096D0BCB" w14:textId="304D0562"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jei bendrą pasiūlymą pateikia tiekėjų grupė –</w:t>
      </w:r>
      <w:r w:rsidRPr="006A0137">
        <w:rPr>
          <w:rFonts w:ascii="Times New Roman" w:eastAsiaTheme="minorEastAsia" w:hAnsi="Times New Roman" w:cs="Times New Roman"/>
          <w:b/>
          <w:sz w:val="24"/>
          <w:szCs w:val="24"/>
          <w:lang w:val="lt-LT" w:eastAsia="lt-LT"/>
        </w:rPr>
        <w:t xml:space="preserve"> jungtinės veiklos sutartis</w:t>
      </w:r>
      <w:r w:rsidRPr="006A0137">
        <w:rPr>
          <w:rFonts w:ascii="Times New Roman" w:eastAsiaTheme="minorEastAsia" w:hAnsi="Times New Roman" w:cs="Times New Roman"/>
          <w:sz w:val="24"/>
          <w:szCs w:val="24"/>
          <w:lang w:val="lt-LT" w:eastAsia="lt-LT"/>
        </w:rPr>
        <w:t xml:space="preserve"> (pateikiama tinkamai patvirtinta dokumento kopija);</w:t>
      </w:r>
    </w:p>
    <w:p w14:paraId="376A32E7" w14:textId="77777777"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b/>
          <w:bCs/>
          <w:sz w:val="24"/>
          <w:szCs w:val="24"/>
          <w:bdr w:val="none" w:sz="0" w:space="0" w:color="auto" w:frame="1"/>
          <w:lang w:val="lt-LT" w:eastAsia="lt-LT"/>
        </w:rPr>
        <w:t>įgaliojimas</w:t>
      </w:r>
      <w:r w:rsidRPr="006A0137">
        <w:rPr>
          <w:rFonts w:ascii="Times New Roman" w:eastAsia="Arial Unicode MS" w:hAnsi="Times New Roman" w:cs="Times New Roman"/>
          <w:bCs/>
          <w:sz w:val="24"/>
          <w:szCs w:val="24"/>
          <w:bdr w:val="none" w:sz="0" w:space="0" w:color="auto" w:frame="1"/>
          <w:lang w:val="lt-LT" w:eastAsia="lt-LT"/>
        </w:rPr>
        <w:t xml:space="preserve"> pasirašyti pasiūlymą ir kitus dokumentus (jei pasiūlymą pasirašo ne vadovas);</w:t>
      </w:r>
    </w:p>
    <w:p w14:paraId="68FF6C44" w14:textId="0EA35FDD" w:rsidR="00F174B0" w:rsidRPr="006A0137" w:rsidRDefault="00F174B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one" w:sz="0" w:space="0" w:color="auto" w:frame="1"/>
          <w:lang w:val="lt-LT" w:eastAsia="lt-LT"/>
        </w:rPr>
        <w:t>užpildytą</w:t>
      </w:r>
      <w:r w:rsidRPr="006A0137">
        <w:rPr>
          <w:rFonts w:ascii="Times New Roman" w:eastAsia="Arial Unicode MS" w:hAnsi="Times New Roman" w:cs="Times New Roman"/>
          <w:b/>
          <w:bCs/>
          <w:sz w:val="24"/>
          <w:szCs w:val="24"/>
          <w:bdr w:val="none" w:sz="0" w:space="0" w:color="auto" w:frame="1"/>
          <w:lang w:val="lt-LT" w:eastAsia="lt-LT"/>
        </w:rPr>
        <w:t xml:space="preserve"> </w:t>
      </w:r>
      <w:r w:rsidRPr="006A0137">
        <w:rPr>
          <w:rFonts w:ascii="Times New Roman" w:eastAsia="Arial Unicode MS" w:hAnsi="Times New Roman" w:cs="Times New Roman"/>
          <w:sz w:val="24"/>
          <w:szCs w:val="24"/>
          <w:bdr w:val="none" w:sz="0" w:space="0" w:color="auto" w:frame="1"/>
          <w:lang w:val="lt-LT" w:eastAsia="lt-LT"/>
        </w:rPr>
        <w:t>(laisvos formos)</w:t>
      </w:r>
      <w:r w:rsidRPr="006A0137">
        <w:rPr>
          <w:rFonts w:ascii="Times New Roman" w:eastAsia="Arial Unicode MS" w:hAnsi="Times New Roman" w:cs="Times New Roman"/>
          <w:b/>
          <w:bCs/>
          <w:sz w:val="24"/>
          <w:szCs w:val="24"/>
          <w:bdr w:val="none" w:sz="0" w:space="0" w:color="auto" w:frame="1"/>
          <w:lang w:val="lt-LT" w:eastAsia="lt-LT"/>
        </w:rPr>
        <w:t xml:space="preserve"> </w:t>
      </w:r>
      <w:r w:rsidRPr="006A0137">
        <w:rPr>
          <w:rFonts w:ascii="Times New Roman" w:eastAsia="Arial Unicode MS" w:hAnsi="Times New Roman" w:cs="Times New Roman"/>
          <w:sz w:val="24"/>
          <w:szCs w:val="24"/>
          <w:bdr w:val="none" w:sz="0" w:space="0" w:color="auto" w:frame="1"/>
          <w:lang w:val="lt-LT" w:eastAsia="lt-LT"/>
        </w:rPr>
        <w:t>teikėjo pašalinimo pagrindo nebuvimą įrodanti</w:t>
      </w:r>
      <w:r w:rsidRPr="006A0137">
        <w:rPr>
          <w:rFonts w:ascii="Times New Roman" w:eastAsia="Arial Unicode MS" w:hAnsi="Times New Roman" w:cs="Times New Roman"/>
          <w:b/>
          <w:bCs/>
          <w:sz w:val="24"/>
          <w:szCs w:val="24"/>
          <w:bdr w:val="none" w:sz="0" w:space="0" w:color="auto" w:frame="1"/>
          <w:lang w:val="lt-LT" w:eastAsia="lt-LT"/>
        </w:rPr>
        <w:t xml:space="preserve"> deklaracija;</w:t>
      </w:r>
    </w:p>
    <w:p w14:paraId="62C5AD57" w14:textId="574D88B6" w:rsidR="007F7344" w:rsidRPr="006A0137" w:rsidRDefault="007F7344" w:rsidP="007F7344">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b/>
          <w:sz w:val="24"/>
          <w:szCs w:val="24"/>
          <w:lang w:val="lt-LT" w:eastAsia="lt-LT"/>
        </w:rPr>
        <w:t>užpildyta oro kondicionier</w:t>
      </w:r>
      <w:r w:rsidR="00FE77EC" w:rsidRPr="006A0137">
        <w:rPr>
          <w:rFonts w:ascii="Times New Roman" w:eastAsiaTheme="minorEastAsia" w:hAnsi="Times New Roman" w:cs="Times New Roman"/>
          <w:b/>
          <w:sz w:val="24"/>
          <w:szCs w:val="24"/>
          <w:lang w:val="lt-LT" w:eastAsia="lt-LT"/>
        </w:rPr>
        <w:t>ių</w:t>
      </w:r>
      <w:r w:rsidRPr="006A0137">
        <w:rPr>
          <w:rFonts w:ascii="Times New Roman" w:eastAsiaTheme="minorEastAsia" w:hAnsi="Times New Roman" w:cs="Times New Roman"/>
          <w:b/>
          <w:sz w:val="24"/>
          <w:szCs w:val="24"/>
          <w:lang w:val="lt-LT" w:eastAsia="lt-LT"/>
        </w:rPr>
        <w:t xml:space="preserve"> su montavimo paslauga forma</w:t>
      </w:r>
      <w:r w:rsidRPr="006A0137">
        <w:rPr>
          <w:rFonts w:ascii="Times New Roman" w:eastAsiaTheme="minorEastAsia" w:hAnsi="Times New Roman" w:cs="Times New Roman"/>
          <w:sz w:val="24"/>
          <w:szCs w:val="24"/>
          <w:lang w:val="lt-LT" w:eastAsia="lt-LT"/>
        </w:rPr>
        <w:t>, parengta pagal Pirkimo sąlygų 2</w:t>
      </w:r>
      <w:r w:rsidR="007C74A9" w:rsidRPr="006A0137">
        <w:rPr>
          <w:rFonts w:ascii="Times New Roman" w:eastAsiaTheme="minorEastAsia" w:hAnsi="Times New Roman" w:cs="Times New Roman"/>
          <w:sz w:val="24"/>
          <w:szCs w:val="24"/>
          <w:lang w:val="lt-LT" w:eastAsia="lt-LT"/>
        </w:rPr>
        <w:t>.1</w:t>
      </w:r>
      <w:r w:rsidRPr="006A0137">
        <w:rPr>
          <w:rFonts w:ascii="Times New Roman" w:eastAsiaTheme="minorEastAsia" w:hAnsi="Times New Roman" w:cs="Times New Roman"/>
          <w:sz w:val="24"/>
          <w:szCs w:val="24"/>
          <w:lang w:val="lt-LT" w:eastAsia="lt-LT"/>
        </w:rPr>
        <w:t xml:space="preserve"> priede pateiktą formą;</w:t>
      </w:r>
    </w:p>
    <w:p w14:paraId="002F9EB0" w14:textId="77777777" w:rsidR="00845860" w:rsidRPr="006A0137" w:rsidRDefault="00845860" w:rsidP="00F64DFF">
      <w:pPr>
        <w:numPr>
          <w:ilvl w:val="1"/>
          <w:numId w:val="2"/>
        </w:numPr>
        <w:tabs>
          <w:tab w:val="left" w:pos="129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w:t>
      </w:r>
      <w:r w:rsidRPr="006A0137">
        <w:rPr>
          <w:rFonts w:ascii="Times New Roman" w:eastAsia="Times New Roman" w:hAnsi="Times New Roman" w:cs="Times New Roman"/>
          <w:sz w:val="24"/>
          <w:szCs w:val="24"/>
          <w:lang w:val="lt-LT" w:eastAsia="lt-LT"/>
        </w:rPr>
        <w:t>kita Pirkimo sąlygose prašoma informacija ir (ar) dokumentai.</w:t>
      </w:r>
      <w:bookmarkStart w:id="2" w:name="page3"/>
      <w:bookmarkEnd w:id="2"/>
    </w:p>
    <w:p w14:paraId="3DE78674" w14:textId="77777777"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Pasiūlymas turi galioti </w:t>
      </w:r>
      <w:r w:rsidRPr="006A0137">
        <w:rPr>
          <w:rFonts w:ascii="Times New Roman" w:eastAsia="Times New Roman" w:hAnsi="Times New Roman" w:cs="Times New Roman"/>
          <w:b/>
          <w:sz w:val="24"/>
          <w:szCs w:val="24"/>
          <w:u w:val="single"/>
          <w:lang w:val="lt-LT" w:eastAsia="lt-LT"/>
        </w:rPr>
        <w:t>ne mažiau nei 90 dienų</w:t>
      </w:r>
      <w:r w:rsidRPr="006A0137">
        <w:rPr>
          <w:rFonts w:ascii="Times New Roman" w:eastAsia="Times New Roman" w:hAnsi="Times New Roman" w:cs="Times New Roman"/>
          <w:sz w:val="24"/>
          <w:szCs w:val="24"/>
          <w:lang w:val="lt-LT" w:eastAsia="lt-LT"/>
        </w:rPr>
        <w:t xml:space="preserve"> nuo pasiūlymų pateikimo termino pabaigos. </w:t>
      </w:r>
    </w:p>
    <w:p w14:paraId="761DD2AD" w14:textId="77777777"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Pasiūlyme tiekėjas privalo nurodyti, kokius subtiekėjus pasitelks sutarties vykdymui.</w:t>
      </w:r>
    </w:p>
    <w:p w14:paraId="71282A76" w14:textId="77777777" w:rsidR="00845860" w:rsidRPr="006A0137"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2CF1D533"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V. PASIŪLYMŲ ŠIFRAVIMAS</w:t>
      </w:r>
    </w:p>
    <w:p w14:paraId="548CC165" w14:textId="77777777" w:rsidR="00845860" w:rsidRPr="006A0137" w:rsidRDefault="00845860" w:rsidP="00845860">
      <w:pPr>
        <w:tabs>
          <w:tab w:val="left" w:pos="1296"/>
        </w:tabs>
        <w:spacing w:after="0" w:line="237" w:lineRule="auto"/>
        <w:jc w:val="both"/>
        <w:rPr>
          <w:rFonts w:ascii="Times New Roman" w:eastAsia="Times New Roman" w:hAnsi="Times New Roman" w:cs="Times New Roman"/>
          <w:sz w:val="24"/>
          <w:szCs w:val="24"/>
          <w:lang w:val="lt-LT" w:eastAsia="lt-LT"/>
        </w:rPr>
      </w:pPr>
    </w:p>
    <w:p w14:paraId="36E41E8D" w14:textId="316FE6F3"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kėjo teikiamas pasiūlymas gali būti užšifruojamas.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nusprendęs pateikti užšifruotą pasiūlymą, turi:</w:t>
      </w:r>
    </w:p>
    <w:p w14:paraId="6874DF69" w14:textId="46F097A0" w:rsidR="00845860" w:rsidRPr="006A0137" w:rsidRDefault="00845860" w:rsidP="00F64DFF">
      <w:pPr>
        <w:numPr>
          <w:ilvl w:val="1"/>
          <w:numId w:val="2"/>
        </w:numPr>
        <w:spacing w:after="0" w:line="240" w:lineRule="auto"/>
        <w:ind w:left="360" w:firstLine="99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 iki pasiūlymų pateikimo termino pabaigos naudodamasis CVP IS priemonėmis pateikti užšifruotą pasiūlymą (užšifruojamas visas pasiūlymas arba pasiūlymo dokumentas, kuriame nurodyta pasiūlymo kaina). </w:t>
      </w:r>
    </w:p>
    <w:p w14:paraId="66ABB754" w14:textId="0B0CA820" w:rsidR="00845860" w:rsidRPr="006A0137" w:rsidRDefault="00845860" w:rsidP="00F64DFF">
      <w:pPr>
        <w:numPr>
          <w:ilvl w:val="1"/>
          <w:numId w:val="2"/>
        </w:numPr>
        <w:tabs>
          <w:tab w:val="left" w:pos="1296"/>
        </w:tabs>
        <w:spacing w:after="0" w:line="240" w:lineRule="auto"/>
        <w:ind w:left="360" w:firstLine="99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neturi galimybės pateikti slaptažodžio per CVP IS susirašinėjimo priemonę,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 xml:space="preserve">kėjas turi teisę slaptažodį pateikti perkančiosios organizacijos oficialiu elektroniniu paštu </w:t>
      </w:r>
      <w:r w:rsidRPr="006A0137">
        <w:rPr>
          <w:rFonts w:ascii="Times New Roman" w:eastAsia="Times New Roman" w:hAnsi="Times New Roman" w:cs="Times New Roman"/>
          <w:color w:val="0000FF"/>
          <w:sz w:val="24"/>
          <w:szCs w:val="24"/>
          <w:u w:val="single"/>
          <w:lang w:val="lt-LT" w:eastAsia="lt-LT"/>
        </w:rPr>
        <w:t>info@kvtc.gov.lt</w:t>
      </w:r>
      <w:r w:rsidRPr="006A0137">
        <w:rPr>
          <w:rFonts w:ascii="Times New Roman" w:eastAsia="Times New Roman" w:hAnsi="Times New Roman" w:cs="Times New Roman"/>
          <w:sz w:val="24"/>
          <w:szCs w:val="24"/>
          <w:lang w:val="lt-LT" w:eastAsia="lt-LT"/>
        </w:rPr>
        <w:t>. Tokiu atveju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turėtų būti aktyvus ir įsitikinti, kad pateiktas slaptažodis laiku pasiekė adresatą (pavyzdžiui, susisiekęs su perkančiąja organizacija oficialiu jos telefonu ir (arba) kitais būdais);</w:t>
      </w:r>
    </w:p>
    <w:p w14:paraId="64A4F8D7" w14:textId="0B3044E4" w:rsidR="00845860" w:rsidRPr="006A0137" w:rsidRDefault="00845860" w:rsidP="00F64DFF">
      <w:pPr>
        <w:numPr>
          <w:ilvl w:val="1"/>
          <w:numId w:val="2"/>
        </w:numPr>
        <w:tabs>
          <w:tab w:val="left" w:pos="1296"/>
        </w:tabs>
        <w:spacing w:after="0" w:line="240" w:lineRule="auto"/>
        <w:ind w:left="360" w:firstLine="108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kėjo pasiūlymą atmeta kaip neatitinkantį pirkimo dokumentuose nustatytų reikalavimų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nepateikė pasiūlymo kainos).</w:t>
      </w:r>
    </w:p>
    <w:p w14:paraId="27EB3C74" w14:textId="77777777" w:rsidR="00845860" w:rsidRPr="006A0137" w:rsidRDefault="00845860" w:rsidP="00845860">
      <w:pPr>
        <w:spacing w:after="0" w:line="276" w:lineRule="auto"/>
        <w:ind w:left="480"/>
        <w:contextualSpacing/>
        <w:rPr>
          <w:rFonts w:ascii="Times New Roman" w:eastAsiaTheme="minorEastAsia" w:hAnsi="Times New Roman" w:cs="Times New Roman"/>
          <w:sz w:val="20"/>
          <w:szCs w:val="20"/>
          <w:lang w:val="lt-LT" w:eastAsia="lt-LT"/>
        </w:rPr>
      </w:pPr>
    </w:p>
    <w:p w14:paraId="067AFAA5" w14:textId="77777777" w:rsidR="00845860" w:rsidRPr="006A0137" w:rsidRDefault="00845860" w:rsidP="00845860">
      <w:pPr>
        <w:spacing w:after="0" w:line="240" w:lineRule="auto"/>
        <w:ind w:right="-699"/>
        <w:jc w:val="center"/>
        <w:rPr>
          <w:rFonts w:ascii="Times New Roman" w:eastAsiaTheme="minorEastAsia" w:hAnsi="Times New Roman" w:cs="Times New Roman"/>
          <w:sz w:val="20"/>
          <w:szCs w:val="20"/>
          <w:lang w:val="lt-LT" w:eastAsia="lt-LT"/>
        </w:rPr>
      </w:pPr>
      <w:r w:rsidRPr="006A0137">
        <w:rPr>
          <w:rFonts w:ascii="Times New Roman" w:eastAsia="Times New Roman" w:hAnsi="Times New Roman" w:cs="Times New Roman"/>
          <w:b/>
          <w:bCs/>
          <w:sz w:val="24"/>
          <w:szCs w:val="24"/>
          <w:lang w:val="lt-LT" w:eastAsia="lt-LT"/>
        </w:rPr>
        <w:t>VI. PASIŪLYMŲ VERTINIMAS</w:t>
      </w:r>
    </w:p>
    <w:p w14:paraId="36EE50E0" w14:textId="77777777" w:rsidR="00845860" w:rsidRPr="006A0137" w:rsidRDefault="00845860" w:rsidP="00845860">
      <w:pPr>
        <w:tabs>
          <w:tab w:val="left" w:pos="1296"/>
        </w:tabs>
        <w:spacing w:after="0" w:line="237" w:lineRule="auto"/>
        <w:ind w:firstLine="1298"/>
        <w:jc w:val="both"/>
        <w:rPr>
          <w:rFonts w:ascii="Times New Roman" w:eastAsia="Times New Roman" w:hAnsi="Times New Roman" w:cs="Times New Roman"/>
          <w:sz w:val="24"/>
          <w:szCs w:val="24"/>
          <w:lang w:val="lt-LT" w:eastAsia="lt-LT"/>
        </w:rPr>
      </w:pPr>
    </w:p>
    <w:p w14:paraId="6FA17F68" w14:textId="20530B10" w:rsidR="00845860" w:rsidRPr="006A0137"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Su gautais pasiūlymais perkančioji organizacija susipažįsta CVP IS priemonėmis. Į susipažinimą su t</w:t>
      </w:r>
      <w:r w:rsidR="00F83B68"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kėjų pasiūlymais t</w:t>
      </w:r>
      <w:r w:rsidR="00F83B68"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(-ai) ar jo atstovas (-ai) nekviečiami. Informaciją apie pirkimo dalyvius ir jų pateiktų pasiūlymų kainas, Perkančioji organizacija CVP IS priemonėmis teikia tik po pasiūlymų įvertinimo ir pasiūlymų eilės nustatymo.</w:t>
      </w:r>
    </w:p>
    <w:p w14:paraId="21A1B76A"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Ekonomiškai naudingiausias pasiūlymas išrenkamas pagal kainą.</w:t>
      </w:r>
    </w:p>
    <w:p w14:paraId="54061015"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b/>
          <w:sz w:val="24"/>
          <w:szCs w:val="24"/>
          <w:lang w:val="lt-LT" w:eastAsia="lt-LT"/>
        </w:rPr>
      </w:pPr>
      <w:r w:rsidRPr="006A0137">
        <w:rPr>
          <w:rFonts w:ascii="Times New Roman" w:eastAsiaTheme="minorEastAsia" w:hAnsi="Times New Roman" w:cs="Times New Roman"/>
          <w:b/>
          <w:sz w:val="24"/>
          <w:szCs w:val="24"/>
          <w:lang w:val="lt-LT" w:eastAsia="lt-LT"/>
        </w:rPr>
        <w:t>Pasiūlymų vertinimo metu perkančioji organizacija įvertina:</w:t>
      </w:r>
    </w:p>
    <w:p w14:paraId="07A3E6C6" w14:textId="0B64BFD9" w:rsidR="00845860" w:rsidRPr="006A0137" w:rsidRDefault="00AE6555" w:rsidP="00F64DFF">
      <w:pPr>
        <w:tabs>
          <w:tab w:val="left" w:pos="1296"/>
          <w:tab w:val="left" w:pos="1560"/>
        </w:tabs>
        <w:spacing w:after="0" w:line="240" w:lineRule="auto"/>
        <w:ind w:firstLine="144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.1.</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pasiūlymas yra pateiktas pirkimo sąlygose nustatyta tvarka;</w:t>
      </w:r>
    </w:p>
    <w:p w14:paraId="35D8F80C" w14:textId="190CDD5D"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.2.</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nurodyta kaina nėra per didelė ir perkančiajai organizacijai nepriimtina;</w:t>
      </w:r>
    </w:p>
    <w:p w14:paraId="5FB0AE16" w14:textId="2C685980"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.3. 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siūlomas pirkimo objektas atitinka pirkimo dokumentuose nustatytus reikalavimus;</w:t>
      </w:r>
    </w:p>
    <w:p w14:paraId="18137802" w14:textId="6FC3720A"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 xml:space="preserve">.4. </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nėra nurodytos kainos apskaičiavimo klaidų;</w:t>
      </w:r>
    </w:p>
    <w:p w14:paraId="3DEF9B6D" w14:textId="2E9F52F1" w:rsidR="00845860" w:rsidRPr="006A0137" w:rsidRDefault="00AE6555" w:rsidP="00F64DFF">
      <w:pPr>
        <w:tabs>
          <w:tab w:val="left" w:pos="1080"/>
          <w:tab w:val="left" w:pos="117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lastRenderedPageBreak/>
        <w:t>36</w:t>
      </w:r>
      <w:r w:rsidR="00845860" w:rsidRPr="006A0137">
        <w:rPr>
          <w:rFonts w:ascii="Times New Roman" w:eastAsiaTheme="minorEastAsia" w:hAnsi="Times New Roman" w:cs="Times New Roman"/>
          <w:sz w:val="24"/>
          <w:szCs w:val="24"/>
          <w:lang w:val="lt-LT" w:eastAsia="lt-LT"/>
        </w:rPr>
        <w:t>.5.</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nurodyta kaina (jos sudedamosios dalys) neatrodo neįprastai maža.</w:t>
      </w:r>
    </w:p>
    <w:p w14:paraId="2C2A6F01" w14:textId="4095EC34" w:rsidR="00845860" w:rsidRPr="006A0137" w:rsidRDefault="00845860" w:rsidP="00845860">
      <w:pPr>
        <w:numPr>
          <w:ilvl w:val="0"/>
          <w:numId w:val="2"/>
        </w:numPr>
        <w:tabs>
          <w:tab w:val="left" w:pos="1296"/>
          <w:tab w:val="left" w:pos="156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Jeigu t</w:t>
      </w:r>
      <w:r w:rsidR="002C2CD9"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pateikė netikslius, neišsamius ar klaidingus dokumentus ar duomenis apie atitiktį pirkimo dokumentų reikalavimams arba šių dokumentų ar duomenų trūksta, perkančioji organizacija privalo nepažeisdama lygiateisiškumo ir skaidrumo principų prašyti t</w:t>
      </w:r>
      <w:r w:rsidR="002C2CD9"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 xml:space="preserve">kėją šiuos dokumentus ar duomenis patikslinti, papildyti arba paaiškinti per </w:t>
      </w:r>
      <w:r w:rsidRPr="006A0137">
        <w:rPr>
          <w:rFonts w:ascii="Times New Roman" w:eastAsiaTheme="minorEastAsia" w:hAnsi="Times New Roman" w:cs="Times New Roman"/>
          <w:bCs/>
          <w:sz w:val="24"/>
          <w:szCs w:val="24"/>
          <w:lang w:val="lt-LT" w:eastAsia="lt-LT"/>
        </w:rPr>
        <w:t>jos nustatytą</w:t>
      </w:r>
      <w:r w:rsidRPr="006A0137">
        <w:rPr>
          <w:rFonts w:ascii="Times New Roman" w:eastAsiaTheme="minorEastAsia" w:hAnsi="Times New Roman" w:cs="Times New Roman"/>
          <w:sz w:val="24"/>
          <w:szCs w:val="24"/>
          <w:lang w:val="lt-LT" w:eastAsia="lt-LT"/>
        </w:rPr>
        <w:t xml:space="preserve"> protingą terminą</w:t>
      </w:r>
      <w:r w:rsidRPr="006A0137">
        <w:rPr>
          <w:rFonts w:ascii="Times New Roman" w:eastAsiaTheme="minorEastAsia" w:hAnsi="Times New Roman" w:cs="Times New Roman"/>
          <w:bCs/>
          <w:sz w:val="24"/>
          <w:szCs w:val="24"/>
          <w:lang w:val="lt-LT" w:eastAsia="lt-LT"/>
        </w:rPr>
        <w:t xml:space="preserve">. </w:t>
      </w:r>
      <w:r w:rsidRPr="006A0137">
        <w:rPr>
          <w:rFonts w:ascii="Times New Roman" w:eastAsiaTheme="minorEastAsia" w:hAnsi="Times New Roman" w:cs="Times New Roman"/>
          <w:color w:val="000000"/>
          <w:sz w:val="24"/>
          <w:szCs w:val="24"/>
          <w:shd w:val="clear" w:color="auto" w:fill="FFFFFF"/>
          <w:lang w:val="lt-LT" w:eastAsia="lt-LT"/>
        </w:rPr>
        <w:t>Pasiūlymai tikslinami, papildomi arba paaiškinami vadovaujantis Viešųjų pirkimų tarnybos nustatytomis taisyklėmis.</w:t>
      </w:r>
    </w:p>
    <w:p w14:paraId="72F13AFF" w14:textId="77777777" w:rsidR="00845860" w:rsidRPr="006A0137" w:rsidRDefault="00845860" w:rsidP="00941E47">
      <w:pPr>
        <w:numPr>
          <w:ilvl w:val="0"/>
          <w:numId w:val="2"/>
        </w:numPr>
        <w:tabs>
          <w:tab w:val="left" w:pos="1296"/>
          <w:tab w:val="left" w:pos="153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B714D56" w14:textId="77777777" w:rsidR="00845860" w:rsidRPr="006A0137" w:rsidRDefault="00845860" w:rsidP="00941E47">
      <w:pPr>
        <w:numPr>
          <w:ilvl w:val="0"/>
          <w:numId w:val="2"/>
        </w:numPr>
        <w:tabs>
          <w:tab w:val="left" w:pos="1296"/>
          <w:tab w:val="left" w:pos="153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Jeigu dalyvio pasiūlyme nurodyta kaina (jos sudedamosios dalys) atrodo neįprastai maža, perkančioji organizacija prašo dalyvį ją pagrįsti, vadovaujantis VPĮ 57 straipsnio 2 ir 3 dalių nuostatomis.</w:t>
      </w:r>
    </w:p>
    <w:p w14:paraId="34B0AA18" w14:textId="77777777"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 xml:space="preserve">Perkančioji organizacija, pasiūlymų vertinimo metu radusi pasiūlyme nurodytos kainos apskaičiavimo klaidų, prašo dalyvių per jos nurodytą terminą ištaisyti pasiūlyme pastebėtas aritmetines klaidas. </w:t>
      </w:r>
    </w:p>
    <w:p w14:paraId="787A29FD" w14:textId="09E64749"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Sudaroma pasiūlymų eilė. Į pasiūlymų eilę įtraukiami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kėjai, kurių pasiūlymai atitiko pirkimo dokumentuose nustatytus reikalavimus. Pasiūlymų eilė sudaroma ekonominio naudingumo mažėjimo (kainos didėjimo tvarka). Jei kelių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kėjų pasiūlymų ekonominis naudingumas (kainos) yra vienodas, sudarant pasiūlymų eilę, pirmesnis įrašomas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kėjas, kurio pasiūlymas pateiktas anksčiausiai. Eilė nesudaroma, jei pasiūlymą pateikė ar, pirkimo procedūrų metu atmetus kitus pasiūlymus, liko vienas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kėjas.</w:t>
      </w:r>
    </w:p>
    <w:p w14:paraId="01A9D5DC" w14:textId="57D36E35"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Nustatomas pirkimo laimėtojas. Laimėtoju gali būti pasirenkamas tik toks t</w:t>
      </w:r>
      <w:r w:rsidR="00E44C90"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 xml:space="preserve">kėjas, kurio pasiūlymas atitinka pirkimo dokumentuose nustatytus reikalavimus ir jo pasiūlymo kaina nėra per didelė ir perkančiajai organizacijai nepriimtina. </w:t>
      </w:r>
    </w:p>
    <w:p w14:paraId="6B7E11A4" w14:textId="77777777" w:rsidR="00845860" w:rsidRPr="006A0137" w:rsidRDefault="00845860" w:rsidP="00845860">
      <w:pPr>
        <w:numPr>
          <w:ilvl w:val="0"/>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b/>
          <w:sz w:val="24"/>
          <w:szCs w:val="24"/>
          <w:bdr w:val="nil"/>
          <w:lang w:val="lt-LT" w:eastAsia="en-GB"/>
        </w:rPr>
        <w:t xml:space="preserve">Perkančioji organizacija atmeta pasiūlymą, jeigu: </w:t>
      </w:r>
    </w:p>
    <w:p w14:paraId="5E77ADAC" w14:textId="5A6AF548"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t</w:t>
      </w:r>
      <w:r w:rsidR="00E44C90" w:rsidRPr="006A0137">
        <w:rPr>
          <w:rFonts w:ascii="Times New Roman" w:eastAsia="Arial Unicode MS" w:hAnsi="Times New Roman" w:cs="Times New Roman"/>
          <w:sz w:val="24"/>
          <w:szCs w:val="24"/>
          <w:bdr w:val="nil"/>
          <w:lang w:val="lt-LT" w:eastAsia="en-GB"/>
        </w:rPr>
        <w:t>ei</w:t>
      </w:r>
      <w:r w:rsidRPr="006A0137">
        <w:rPr>
          <w:rFonts w:ascii="Times New Roman" w:eastAsia="Arial Unicode MS" w:hAnsi="Times New Roman" w:cs="Times New Roman"/>
          <w:sz w:val="24"/>
          <w:szCs w:val="24"/>
          <w:bdr w:val="nil"/>
          <w:lang w:val="lt-LT" w:eastAsia="en-GB"/>
        </w:rPr>
        <w:t>kėjas pasiūlymą ar jo dalį pateikė ne būdu, nurodytų pirkimo sąlygose;</w:t>
      </w:r>
    </w:p>
    <w:p w14:paraId="304E96D9" w14:textId="756D2D0B"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w:t>
      </w:r>
      <w:r w:rsidRPr="006A0137">
        <w:rPr>
          <w:rFonts w:ascii="Times New Roman" w:eastAsia="Calibri" w:hAnsi="Times New Roman" w:cs="Times New Roman"/>
          <w:sz w:val="24"/>
          <w:szCs w:val="24"/>
          <w:lang w:val="lt-LT" w:eastAsia="lt-LT"/>
        </w:rPr>
        <w:t>pasiūlymas neatitiko pirkimo sąlygose nustatytų reikalavimų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kėjo siūlomos pirkimo objektas neatitinka pirkimo dokumentuose nustatytų reikalavimų; pasiūlymas pateiktas ne pagal  pirkimo sąlygose nustatytus reikalavimus, nepateikti reikalauti dokumentai,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kėjas nepateikė pirkimo sąlygų priedo Nr. 1 „Pasiūlymo forma“ ir pan.);</w:t>
      </w:r>
    </w:p>
    <w:p w14:paraId="51FDC3DE" w14:textId="2E56C66E"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sz w:val="24"/>
          <w:szCs w:val="24"/>
          <w:lang w:val="lt-LT" w:eastAsia="lt-LT"/>
        </w:rPr>
        <w:t xml:space="preserve"> </w:t>
      </w:r>
      <w:r w:rsidRPr="006A0137">
        <w:rPr>
          <w:rFonts w:ascii="Times New Roman" w:eastAsia="Arial Unicode MS" w:hAnsi="Times New Roman" w:cs="Times New Roman"/>
          <w:sz w:val="24"/>
          <w:szCs w:val="24"/>
          <w:bdr w:val="nil"/>
          <w:lang w:val="lt-LT" w:eastAsia="lt-LT"/>
        </w:rPr>
        <w:t>pasiūlyta per didelė, perkančiajai organizacijai nepriimtina kaina</w:t>
      </w:r>
      <w:r w:rsidRPr="006A0137">
        <w:rPr>
          <w:rFonts w:ascii="Times New Roman" w:eastAsia="Calibri" w:hAnsi="Times New Roman" w:cs="Times New Roman"/>
          <w:sz w:val="24"/>
          <w:szCs w:val="24"/>
          <w:lang w:val="lt-LT" w:eastAsia="lt-LT"/>
        </w:rPr>
        <w:t xml:space="preserve">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kėjo pasiūlyta kaina yra per didelė ir nepriimtina, jeigu ji viršija perkančiosios organizacijos pirkimo objekto daliai suplanuotas skirti lėšas);</w:t>
      </w:r>
    </w:p>
    <w:p w14:paraId="0F500EF7" w14:textId="77777777"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lt-LT"/>
        </w:rPr>
        <w:t xml:space="preserve"> dalyvis per perkančiosios organizacijos nurodytą terminą neištaiso aritmetinių klaidų ir (ar) nepaaiškina pasiūlymo;</w:t>
      </w:r>
    </w:p>
    <w:p w14:paraId="0D5AE21D" w14:textId="77777777"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pateiktame pasiūlyme nurodyta kaina yra neįprastai maža ir dalyvis, perkančiosios organizacijos prašymu, nepateikia tinkamų kainos pagrįstumo įrodymų; </w:t>
      </w:r>
    </w:p>
    <w:p w14:paraId="72A137D7" w14:textId="54FD4E0C"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jei t</w:t>
      </w:r>
      <w:r w:rsidR="00E44C90" w:rsidRPr="006A0137">
        <w:rPr>
          <w:rFonts w:ascii="Times New Roman" w:eastAsia="Arial Unicode MS" w:hAnsi="Times New Roman" w:cs="Times New Roman"/>
          <w:sz w:val="24"/>
          <w:szCs w:val="24"/>
          <w:bdr w:val="nil"/>
          <w:lang w:val="lt-LT" w:eastAsia="en-GB"/>
        </w:rPr>
        <w:t>ei</w:t>
      </w:r>
      <w:r w:rsidRPr="006A0137">
        <w:rPr>
          <w:rFonts w:ascii="Times New Roman" w:eastAsia="Arial Unicode MS" w:hAnsi="Times New Roman" w:cs="Times New Roman"/>
          <w:sz w:val="24"/>
          <w:szCs w:val="24"/>
          <w:bdr w:val="nil"/>
          <w:lang w:val="lt-LT" w:eastAsia="en-GB"/>
        </w:rPr>
        <w:t xml:space="preserve">kėjas pateikia daugiau kaip vieną pasiūlymą arba tiekėjų narys dalyvauja teikiant kelis pasiūlymus; </w:t>
      </w:r>
    </w:p>
    <w:p w14:paraId="2DE833FC" w14:textId="23B029DF"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sz w:val="24"/>
          <w:szCs w:val="24"/>
          <w:lang w:val="lt-LT" w:eastAsia="lt-LT"/>
        </w:rPr>
        <w:t>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kėjas aiškindamas pasiūlymą pakeitė pasiūlymo esmę – pakeitė kainą/įkainį (priklausomai nuo pasirinktos kainodaros metodikos) arba padarė kitų pakeitimų, dėl kurių pirkimo dokumentų reikalavimų neatitinkantis pasiūlymas tampa atitinkančiu pirkimo dokumentų reikalavimus;</w:t>
      </w:r>
    </w:p>
    <w:p w14:paraId="401F0E35" w14:textId="6DB0FEA5"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apie nustatytų reikalavimų atitikimą, yra pateikęs melagingą informaciją, kurią perkančioji organizacija gali įrodyti bet kokiomis teisėtomis priemonėmis;</w:t>
      </w:r>
    </w:p>
    <w:p w14:paraId="0270E1EC" w14:textId="2B78950D"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pateikė netikslius, neišsamius pirkimo dokumentuose nurodytus kartu su pasiūlymu teikiamus dokumentus: 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kėjo įgaliojimą asmeniui pasirašyti pasiūlymą, jungtinės veiklos sutartį ar jų nepateikė ir perkančiosios organizacijos prašymu jų nepateikė per perkančiosios organizacijos nurodytą terminą.</w:t>
      </w:r>
    </w:p>
    <w:p w14:paraId="3F97C5F8" w14:textId="77777777" w:rsidR="00845860" w:rsidRPr="006A0137" w:rsidRDefault="00845860" w:rsidP="00845860">
      <w:pPr>
        <w:numPr>
          <w:ilvl w:val="0"/>
          <w:numId w:val="2"/>
        </w:numPr>
        <w:tabs>
          <w:tab w:val="left" w:pos="720"/>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lastRenderedPageBreak/>
        <w:t xml:space="preserve">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C928D85" w14:textId="77777777" w:rsidR="00845860" w:rsidRPr="006A0137"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5D4BEA4D" w14:textId="77777777" w:rsidR="00845860" w:rsidRPr="006A0137" w:rsidRDefault="00845860" w:rsidP="00845860">
      <w:pPr>
        <w:numPr>
          <w:ilvl w:val="0"/>
          <w:numId w:val="4"/>
        </w:numPr>
        <w:spacing w:after="0" w:line="360" w:lineRule="auto"/>
        <w:contextualSpacing/>
        <w:jc w:val="center"/>
        <w:rPr>
          <w:rFonts w:ascii="Times New Roman" w:eastAsiaTheme="minorEastAsia" w:hAnsi="Times New Roman" w:cs="Times New Roman"/>
          <w:b/>
          <w:sz w:val="24"/>
          <w:szCs w:val="24"/>
          <w:lang w:val="lt-LT" w:eastAsia="lt-LT"/>
        </w:rPr>
      </w:pPr>
      <w:r w:rsidRPr="006A0137">
        <w:rPr>
          <w:rFonts w:ascii="Times New Roman" w:eastAsiaTheme="minorEastAsia" w:hAnsi="Times New Roman" w:cs="Times New Roman"/>
          <w:b/>
          <w:sz w:val="24"/>
          <w:szCs w:val="24"/>
          <w:lang w:val="lt-LT" w:eastAsia="lt-LT"/>
        </w:rPr>
        <w:t>KITOS SĄLYGOS IR INFORMACIJA</w:t>
      </w:r>
    </w:p>
    <w:p w14:paraId="446874A6" w14:textId="1414659A"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w:t>
      </w:r>
      <w:r w:rsidR="001C23E5"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64FD4A0" w14:textId="77777777" w:rsidR="00845860" w:rsidRPr="006A0137" w:rsidRDefault="00845860" w:rsidP="00F64DFF">
      <w:pPr>
        <w:numPr>
          <w:ilvl w:val="1"/>
          <w:numId w:val="2"/>
        </w:numPr>
        <w:tabs>
          <w:tab w:val="left" w:pos="567"/>
        </w:tabs>
        <w:spacing w:after="0" w:line="240" w:lineRule="auto"/>
        <w:ind w:left="360" w:firstLine="1152"/>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 5 darbo dienas nuo perkančiosios organizacijos pranešimo raštu apie jos priimtą sprendimą išsiuntimo tiekėjams dienos;</w:t>
      </w:r>
      <w:r w:rsidRPr="006A0137">
        <w:rPr>
          <w:rFonts w:ascii="Times New Roman" w:eastAsiaTheme="minorEastAsia" w:hAnsi="Times New Roman" w:cs="Times New Roman"/>
          <w:sz w:val="24"/>
          <w:szCs w:val="24"/>
          <w:lang w:val="lt-LT" w:eastAsia="lt-LT"/>
        </w:rPr>
        <w:tab/>
      </w:r>
    </w:p>
    <w:p w14:paraId="6F9CF389" w14:textId="77777777" w:rsidR="00845860" w:rsidRPr="006A0137" w:rsidRDefault="00845860" w:rsidP="00F64DFF">
      <w:pPr>
        <w:numPr>
          <w:ilvl w:val="1"/>
          <w:numId w:val="2"/>
        </w:numPr>
        <w:tabs>
          <w:tab w:val="left" w:pos="567"/>
        </w:tabs>
        <w:spacing w:after="0" w:line="240" w:lineRule="auto"/>
        <w:ind w:left="360" w:firstLine="1152"/>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per 5 darbo dienas nuo paskelbimo apie perkančiosios organizacijos priimtą sprendimą dienos, jeigu VPĮ nėra reikalavimo raštu informuoti tiekėjus apie perkančiosios organizacijos priimtus sprendimus.</w:t>
      </w:r>
    </w:p>
    <w:p w14:paraId="7337C0E2" w14:textId="77777777"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Perkančioji organizacija privalo nagrinėti tik tas tiekėjų pretenzijas, kurios gautos iki pirkimo sutarties ar preliminariosios sutarties sudarymo dienos ir pateiktos laikantis Pirkimo sąlygų 48 punkte nustatytų terminų. Neprivaloma nagrinėti pretenzijų, teikiamų pakartotinai dėl to paties perkančiosios organizacijos priimto sprendimo arba atlikto veiksmo.</w:t>
      </w:r>
    </w:p>
    <w:p w14:paraId="3CEF9085" w14:textId="77777777"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Vadovaujantis VPĮ 25 straipsnio nuostatomis, sutarties sudarymo atidėjimo terminas nėra taikomas.</w:t>
      </w:r>
    </w:p>
    <w:p w14:paraId="4D87FFE1" w14:textId="77777777" w:rsidR="00845860" w:rsidRPr="006A0137" w:rsidRDefault="00845860" w:rsidP="00845860">
      <w:pPr>
        <w:tabs>
          <w:tab w:val="left" w:pos="1296"/>
        </w:tabs>
        <w:spacing w:after="0" w:line="276" w:lineRule="auto"/>
        <w:jc w:val="both"/>
        <w:rPr>
          <w:rFonts w:ascii="Times New Roman" w:eastAsiaTheme="minorEastAsia" w:hAnsi="Times New Roman" w:cs="Times New Roman"/>
          <w:sz w:val="24"/>
          <w:szCs w:val="24"/>
          <w:lang w:val="lt-LT" w:eastAsia="lt-LT"/>
        </w:rPr>
      </w:pPr>
    </w:p>
    <w:p w14:paraId="7570321A" w14:textId="77777777" w:rsidR="00845860" w:rsidRPr="006A0137" w:rsidRDefault="00845860" w:rsidP="00845860">
      <w:pPr>
        <w:spacing w:after="0" w:line="276" w:lineRule="auto"/>
        <w:ind w:firstLine="680"/>
        <w:jc w:val="center"/>
        <w:rPr>
          <w:rFonts w:ascii="Times New Roman" w:eastAsia="Times New Roman" w:hAnsi="Times New Roman" w:cs="Times New Roman"/>
          <w:sz w:val="24"/>
          <w:szCs w:val="24"/>
          <w:lang w:val="lt-LT" w:eastAsia="lt-LT"/>
        </w:rPr>
        <w:sectPr w:rsidR="00845860" w:rsidRPr="006A0137" w:rsidSect="001F0B7B">
          <w:type w:val="continuous"/>
          <w:pgSz w:w="11900" w:h="16841"/>
          <w:pgMar w:top="1440" w:right="418" w:bottom="223" w:left="1200" w:header="0" w:footer="0" w:gutter="0"/>
          <w:cols w:space="1296" w:equalWidth="0">
            <w:col w:w="9500"/>
          </w:cols>
        </w:sectPr>
      </w:pPr>
      <w:r w:rsidRPr="006A0137">
        <w:rPr>
          <w:rFonts w:ascii="Times New Roman" w:eastAsia="Times New Roman" w:hAnsi="Times New Roman" w:cs="Times New Roman"/>
          <w:sz w:val="24"/>
          <w:szCs w:val="24"/>
          <w:lang w:val="lt-LT" w:eastAsia="lt-LT"/>
        </w:rPr>
        <w:t>_______________________</w:t>
      </w:r>
    </w:p>
    <w:p w14:paraId="6C3F07B4" w14:textId="77777777" w:rsidR="00845860" w:rsidRPr="006A0137" w:rsidRDefault="00845860" w:rsidP="00845860">
      <w:pPr>
        <w:spacing w:after="0" w:line="240" w:lineRule="auto"/>
        <w:ind w:left="5387"/>
        <w:jc w:val="right"/>
        <w:rPr>
          <w:rFonts w:ascii="Times New Roman" w:eastAsia="Times New Roman" w:hAnsi="Times New Roman" w:cs="Times New Roman"/>
          <w:sz w:val="24"/>
          <w:szCs w:val="24"/>
          <w:lang w:val="lt-LT" w:eastAsia="lt-LT"/>
        </w:rPr>
      </w:pPr>
      <w:bookmarkStart w:id="3" w:name="_Hlk204695635"/>
      <w:r w:rsidRPr="006A0137">
        <w:rPr>
          <w:rFonts w:ascii="Times New Roman" w:eastAsia="Times New Roman" w:hAnsi="Times New Roman" w:cs="Times New Roman"/>
          <w:sz w:val="24"/>
          <w:szCs w:val="24"/>
          <w:lang w:val="lt-LT" w:eastAsia="lt-LT"/>
        </w:rPr>
        <w:lastRenderedPageBreak/>
        <w:t>Pirkimo sąlygų</w:t>
      </w:r>
    </w:p>
    <w:p w14:paraId="491772C3" w14:textId="77777777" w:rsidR="00845860" w:rsidRPr="006A0137"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1 priedas</w:t>
      </w:r>
    </w:p>
    <w:p w14:paraId="239A6BBF" w14:textId="77777777" w:rsidR="00845860" w:rsidRPr="006A0137" w:rsidRDefault="00845860" w:rsidP="00845860">
      <w:pPr>
        <w:spacing w:after="0" w:line="240" w:lineRule="auto"/>
        <w:jc w:val="center"/>
        <w:rPr>
          <w:rFonts w:ascii="Times New Roman" w:eastAsia="Calibri" w:hAnsi="Times New Roman" w:cs="Times New Roman"/>
          <w:lang w:val="lt-LT" w:eastAsia="lt-LT"/>
        </w:rPr>
      </w:pPr>
    </w:p>
    <w:p w14:paraId="76244E1C" w14:textId="77777777" w:rsidR="00845860" w:rsidRPr="006A0137" w:rsidRDefault="00845860" w:rsidP="00845860">
      <w:pPr>
        <w:spacing w:after="0" w:line="240" w:lineRule="auto"/>
        <w:jc w:val="center"/>
        <w:rPr>
          <w:rFonts w:ascii="Times New Roman" w:eastAsia="Calibri" w:hAnsi="Times New Roman" w:cs="Times New Roman"/>
          <w:lang w:val="lt-LT" w:eastAsia="lt-LT"/>
        </w:rPr>
      </w:pPr>
    </w:p>
    <w:p w14:paraId="6C0A399F"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Herbas arba prekių ženklas</w:t>
      </w:r>
    </w:p>
    <w:p w14:paraId="5F517E06"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p>
    <w:p w14:paraId="545C905C"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(Tiekėjo pavadinimas)</w:t>
      </w:r>
    </w:p>
    <w:p w14:paraId="7E1AEDA3"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p>
    <w:p w14:paraId="6A1B8CB5"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1FDC1" w14:textId="77777777" w:rsidR="00283E21" w:rsidRPr="006A0137" w:rsidRDefault="00283E21" w:rsidP="00283E21">
      <w:pPr>
        <w:spacing w:after="0" w:line="240" w:lineRule="auto"/>
        <w:ind w:firstLine="720"/>
        <w:jc w:val="both"/>
        <w:rPr>
          <w:rFonts w:ascii="Times New Roman" w:eastAsia="Calibri" w:hAnsi="Times New Roman" w:cs="Times New Roman"/>
          <w:b/>
          <w:bCs/>
          <w:lang w:val="lt-LT" w:eastAsia="lt-LT"/>
        </w:rPr>
      </w:pPr>
    </w:p>
    <w:p w14:paraId="07A0B493" w14:textId="77777777" w:rsidR="00283E21" w:rsidRPr="006A0137" w:rsidRDefault="00283E21" w:rsidP="00283E21">
      <w:pPr>
        <w:tabs>
          <w:tab w:val="center" w:pos="2520"/>
        </w:tabs>
        <w:spacing w:after="0" w:line="240" w:lineRule="auto"/>
        <w:jc w:val="both"/>
        <w:rPr>
          <w:rFonts w:ascii="Times New Roman" w:eastAsia="Calibri" w:hAnsi="Times New Roman" w:cs="Times New Roman"/>
          <w:b/>
          <w:lang w:val="lt-LT" w:eastAsia="lt-LT"/>
        </w:rPr>
      </w:pPr>
    </w:p>
    <w:p w14:paraId="3B3C2E9D" w14:textId="77777777" w:rsidR="00283E21" w:rsidRPr="006A0137" w:rsidRDefault="00283E21" w:rsidP="00283E21">
      <w:pPr>
        <w:tabs>
          <w:tab w:val="center" w:pos="2520"/>
        </w:tabs>
        <w:spacing w:after="0"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Kertiniam valstybės telekomunikacijų centrui</w:t>
      </w:r>
    </w:p>
    <w:p w14:paraId="0ED51441" w14:textId="77777777" w:rsidR="00283E21" w:rsidRPr="006A0137" w:rsidRDefault="00283E21" w:rsidP="00283E21">
      <w:pPr>
        <w:spacing w:after="0" w:line="240" w:lineRule="auto"/>
        <w:ind w:firstLine="720"/>
        <w:jc w:val="both"/>
        <w:rPr>
          <w:rFonts w:ascii="Times New Roman" w:eastAsia="Calibri" w:hAnsi="Times New Roman" w:cs="Times New Roman"/>
          <w:b/>
          <w:highlight w:val="yellow"/>
          <w:lang w:val="lt-LT" w:eastAsia="lt-LT"/>
        </w:rPr>
      </w:pPr>
    </w:p>
    <w:p w14:paraId="1F76C593" w14:textId="77777777" w:rsidR="00283E21" w:rsidRPr="006A0137" w:rsidRDefault="00283E21" w:rsidP="00283E21">
      <w:pPr>
        <w:spacing w:after="0" w:line="240" w:lineRule="auto"/>
        <w:jc w:val="center"/>
        <w:rPr>
          <w:rFonts w:ascii="Times New Roman" w:eastAsia="Calibri" w:hAnsi="Times New Roman" w:cs="Times New Roman"/>
          <w:b/>
          <w:sz w:val="24"/>
          <w:szCs w:val="24"/>
          <w:highlight w:val="yellow"/>
          <w:lang w:val="lt-LT" w:eastAsia="lt-LT"/>
        </w:rPr>
      </w:pPr>
    </w:p>
    <w:p w14:paraId="2A866894" w14:textId="77777777" w:rsidR="00283E21" w:rsidRPr="006A0137" w:rsidRDefault="00283E21" w:rsidP="00283E21">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PASIŪLYMAS</w:t>
      </w:r>
    </w:p>
    <w:p w14:paraId="5C82A9A8" w14:textId="0054676C" w:rsidR="00283E21" w:rsidRPr="006A0137" w:rsidRDefault="00AD2032" w:rsidP="00283E21">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ORO KONDICIONIERIAI SU MONTAVIMO PASLAUGA</w:t>
      </w:r>
    </w:p>
    <w:p w14:paraId="2A4867DE" w14:textId="77777777" w:rsidR="00AD2032" w:rsidRPr="006A0137" w:rsidRDefault="00AD2032" w:rsidP="00283E21">
      <w:pPr>
        <w:spacing w:after="0" w:line="240" w:lineRule="auto"/>
        <w:jc w:val="center"/>
        <w:rPr>
          <w:rFonts w:ascii="Times New Roman" w:eastAsia="Calibri" w:hAnsi="Times New Roman" w:cs="Times New Roman"/>
          <w:b/>
          <w:sz w:val="24"/>
          <w:szCs w:val="24"/>
          <w:lang w:val="lt-LT" w:eastAsia="lt-LT"/>
        </w:rPr>
      </w:pPr>
    </w:p>
    <w:p w14:paraId="52F07550" w14:textId="77777777" w:rsidR="00AD2032" w:rsidRPr="006A0137" w:rsidRDefault="00AD2032" w:rsidP="00283E21">
      <w:pPr>
        <w:spacing w:after="0" w:line="240" w:lineRule="auto"/>
        <w:jc w:val="center"/>
        <w:rPr>
          <w:rFonts w:ascii="Times New Roman" w:eastAsia="Calibri" w:hAnsi="Times New Roman" w:cs="Times New Roman"/>
          <w:highlight w:val="yellow"/>
          <w:lang w:val="lt-LT" w:eastAsia="lt-LT"/>
        </w:rPr>
      </w:pPr>
    </w:p>
    <w:p w14:paraId="1BB37CA8" w14:textId="77777777" w:rsidR="00283E21" w:rsidRPr="006A0137" w:rsidRDefault="00283E21" w:rsidP="00283E21">
      <w:pPr>
        <w:shd w:val="clear" w:color="auto" w:fill="FFFFFF"/>
        <w:spacing w:after="0" w:line="240" w:lineRule="auto"/>
        <w:jc w:val="center"/>
        <w:rPr>
          <w:rFonts w:ascii="Times New Roman" w:eastAsia="Calibri" w:hAnsi="Times New Roman" w:cs="Times New Roman"/>
          <w:b/>
          <w:bCs/>
          <w:color w:val="000000"/>
          <w:lang w:val="lt-LT" w:eastAsia="lt-LT"/>
        </w:rPr>
      </w:pPr>
      <w:r w:rsidRPr="006A0137">
        <w:rPr>
          <w:rFonts w:ascii="Times New Roman" w:eastAsia="Calibri" w:hAnsi="Times New Roman" w:cs="Times New Roman"/>
          <w:lang w:val="lt-LT" w:eastAsia="lt-LT"/>
        </w:rPr>
        <w:t>____________</w:t>
      </w:r>
      <w:r w:rsidRPr="006A0137">
        <w:rPr>
          <w:rFonts w:ascii="Times New Roman" w:eastAsia="Calibri" w:hAnsi="Times New Roman" w:cs="Times New Roman"/>
          <w:bCs/>
          <w:color w:val="000000"/>
          <w:lang w:val="lt-LT" w:eastAsia="lt-LT"/>
        </w:rPr>
        <w:t xml:space="preserve"> Nr.</w:t>
      </w:r>
      <w:r w:rsidRPr="006A0137">
        <w:rPr>
          <w:rFonts w:ascii="Times New Roman" w:eastAsia="Calibri" w:hAnsi="Times New Roman" w:cs="Times New Roman"/>
          <w:lang w:val="lt-LT" w:eastAsia="lt-LT"/>
        </w:rPr>
        <w:t xml:space="preserve"> ______</w:t>
      </w:r>
    </w:p>
    <w:p w14:paraId="4FC20A2E" w14:textId="77777777" w:rsidR="00283E21" w:rsidRPr="006A0137"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(Data)</w:t>
      </w:r>
    </w:p>
    <w:p w14:paraId="620D55AF" w14:textId="77777777" w:rsidR="00283E21" w:rsidRPr="006A0137"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_____________</w:t>
      </w:r>
    </w:p>
    <w:p w14:paraId="349D05A6" w14:textId="77777777" w:rsidR="00283E21" w:rsidRPr="006A0137"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(Sudarymo vieta)</w:t>
      </w:r>
    </w:p>
    <w:p w14:paraId="06EE7A70" w14:textId="77777777" w:rsidR="00283E21" w:rsidRPr="006A0137" w:rsidRDefault="00283E21" w:rsidP="00283E21">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283E21" w:rsidRPr="006A0137" w14:paraId="618FFE1B" w14:textId="77777777" w:rsidTr="001B31E7">
        <w:trPr>
          <w:trHeight w:val="659"/>
        </w:trPr>
        <w:tc>
          <w:tcPr>
            <w:tcW w:w="5090" w:type="dxa"/>
            <w:tcBorders>
              <w:top w:val="single" w:sz="4" w:space="0" w:color="000000"/>
              <w:left w:val="single" w:sz="4" w:space="0" w:color="000000"/>
              <w:bottom w:val="single" w:sz="4" w:space="0" w:color="000000"/>
            </w:tcBorders>
          </w:tcPr>
          <w:p w14:paraId="05DBD8F5"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tcPr>
          <w:p w14:paraId="5E1EE04E"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39524C7E" w14:textId="77777777" w:rsidTr="001B31E7">
        <w:trPr>
          <w:trHeight w:val="555"/>
        </w:trPr>
        <w:tc>
          <w:tcPr>
            <w:tcW w:w="5090" w:type="dxa"/>
            <w:tcBorders>
              <w:top w:val="single" w:sz="4" w:space="0" w:color="000000"/>
              <w:left w:val="single" w:sz="4" w:space="0" w:color="000000"/>
              <w:bottom w:val="single" w:sz="4" w:space="0" w:color="000000"/>
            </w:tcBorders>
          </w:tcPr>
          <w:p w14:paraId="6C142F9E"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tcPr>
          <w:p w14:paraId="5D73AA1F"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0D626FEF" w14:textId="77777777" w:rsidTr="001B31E7">
        <w:trPr>
          <w:trHeight w:val="300"/>
        </w:trPr>
        <w:tc>
          <w:tcPr>
            <w:tcW w:w="5090" w:type="dxa"/>
            <w:tcBorders>
              <w:top w:val="single" w:sz="4" w:space="0" w:color="000000"/>
              <w:left w:val="single" w:sz="4" w:space="0" w:color="000000"/>
              <w:bottom w:val="single" w:sz="4" w:space="0" w:color="000000"/>
            </w:tcBorders>
          </w:tcPr>
          <w:p w14:paraId="254D4076"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tcPr>
          <w:p w14:paraId="1FAEBBAC"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38949B43" w14:textId="77777777" w:rsidTr="001B31E7">
        <w:trPr>
          <w:trHeight w:val="255"/>
        </w:trPr>
        <w:tc>
          <w:tcPr>
            <w:tcW w:w="5090" w:type="dxa"/>
            <w:tcBorders>
              <w:top w:val="single" w:sz="4" w:space="0" w:color="000000"/>
              <w:left w:val="single" w:sz="4" w:space="0" w:color="000000"/>
              <w:bottom w:val="single" w:sz="4" w:space="0" w:color="000000"/>
            </w:tcBorders>
          </w:tcPr>
          <w:p w14:paraId="146CCB04"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tcPr>
          <w:p w14:paraId="2CB50BDB"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360EF6A2" w14:textId="77777777" w:rsidTr="001B31E7">
        <w:trPr>
          <w:trHeight w:val="555"/>
        </w:trPr>
        <w:tc>
          <w:tcPr>
            <w:tcW w:w="5090" w:type="dxa"/>
            <w:tcBorders>
              <w:top w:val="single" w:sz="4" w:space="0" w:color="000000"/>
              <w:left w:val="single" w:sz="4" w:space="0" w:color="000000"/>
              <w:bottom w:val="single" w:sz="4" w:space="0" w:color="000000"/>
            </w:tcBorders>
          </w:tcPr>
          <w:p w14:paraId="381536DA"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tcPr>
          <w:p w14:paraId="20E6170C"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2D68ED02" w14:textId="77777777" w:rsidTr="001B31E7">
        <w:tc>
          <w:tcPr>
            <w:tcW w:w="5090" w:type="dxa"/>
            <w:tcBorders>
              <w:top w:val="single" w:sz="4" w:space="0" w:color="000000"/>
              <w:left w:val="single" w:sz="4" w:space="0" w:color="000000"/>
              <w:bottom w:val="single" w:sz="4" w:space="0" w:color="000000"/>
            </w:tcBorders>
          </w:tcPr>
          <w:p w14:paraId="7718856E"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tcPr>
          <w:p w14:paraId="02C3D256"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20C738BF" w14:textId="77777777" w:rsidTr="001B31E7">
        <w:trPr>
          <w:trHeight w:val="391"/>
        </w:trPr>
        <w:tc>
          <w:tcPr>
            <w:tcW w:w="5090" w:type="dxa"/>
            <w:tcBorders>
              <w:top w:val="single" w:sz="4" w:space="0" w:color="000000"/>
              <w:left w:val="single" w:sz="4" w:space="0" w:color="000000"/>
              <w:bottom w:val="single" w:sz="4" w:space="0" w:color="000000"/>
            </w:tcBorders>
          </w:tcPr>
          <w:p w14:paraId="2D592F4F"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5178C26A"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7D6BD9D3" w14:textId="77777777" w:rsidTr="001B31E7">
        <w:tc>
          <w:tcPr>
            <w:tcW w:w="5090" w:type="dxa"/>
            <w:tcBorders>
              <w:top w:val="single" w:sz="4" w:space="0" w:color="000000"/>
              <w:left w:val="single" w:sz="4" w:space="0" w:color="000000"/>
              <w:bottom w:val="single" w:sz="4" w:space="0" w:color="000000"/>
            </w:tcBorders>
          </w:tcPr>
          <w:p w14:paraId="15D8C1DE"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tcPr>
          <w:p w14:paraId="37922A41"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46478BC0" w14:textId="77777777" w:rsidTr="001B31E7">
        <w:trPr>
          <w:trHeight w:val="249"/>
        </w:trPr>
        <w:tc>
          <w:tcPr>
            <w:tcW w:w="5090" w:type="dxa"/>
            <w:tcBorders>
              <w:top w:val="single" w:sz="4" w:space="0" w:color="000000"/>
              <w:left w:val="single" w:sz="4" w:space="0" w:color="000000"/>
              <w:bottom w:val="single" w:sz="4" w:space="0" w:color="000000"/>
            </w:tcBorders>
          </w:tcPr>
          <w:p w14:paraId="2D90682B"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17F8FE7C"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lang w:val="lt-LT"/>
              </w:rPr>
            </w:pPr>
          </w:p>
        </w:tc>
      </w:tr>
    </w:tbl>
    <w:p w14:paraId="41C92123" w14:textId="77777777" w:rsidR="00283E21" w:rsidRPr="006A0137" w:rsidRDefault="00283E21" w:rsidP="00283E21">
      <w:pPr>
        <w:spacing w:after="0" w:line="240" w:lineRule="auto"/>
        <w:jc w:val="both"/>
        <w:rPr>
          <w:rFonts w:ascii="Times New Roman" w:hAnsi="Times New Roman" w:cs="Times New Roman"/>
          <w:i/>
          <w:sz w:val="24"/>
          <w:szCs w:val="24"/>
          <w:highlight w:val="yellow"/>
          <w:lang w:val="lt-LT"/>
        </w:rPr>
      </w:pPr>
    </w:p>
    <w:p w14:paraId="5C091421" w14:textId="77777777" w:rsidR="00283E21" w:rsidRPr="006A0137" w:rsidRDefault="00283E21" w:rsidP="00283E21">
      <w:pPr>
        <w:spacing w:after="0" w:line="240" w:lineRule="auto"/>
        <w:jc w:val="both"/>
        <w:rPr>
          <w:rFonts w:ascii="Times New Roman" w:hAnsi="Times New Roman" w:cs="Times New Roman"/>
          <w:spacing w:val="-4"/>
          <w:sz w:val="24"/>
          <w:szCs w:val="24"/>
          <w:lang w:val="lt-LT" w:eastAsia="ar-SA"/>
        </w:rPr>
      </w:pPr>
      <w:r w:rsidRPr="006A0137">
        <w:rPr>
          <w:rFonts w:ascii="Times New Roman" w:hAnsi="Times New Roman" w:cs="Times New Roman"/>
          <w:i/>
          <w:spacing w:val="-4"/>
          <w:sz w:val="24"/>
          <w:szCs w:val="24"/>
          <w:lang w:val="lt-LT" w:eastAsia="ar-SA"/>
        </w:rPr>
        <w:t>/Pastaba. Pildoma, jei tiekėjas ketina pasitelkti subrangovą (-us), subtiekėją (-us)</w:t>
      </w:r>
      <w:r w:rsidRPr="006A0137">
        <w:rPr>
          <w:rFonts w:ascii="Times New Roman" w:hAnsi="Times New Roman" w:cs="Times New Roman"/>
          <w:i/>
          <w:strike/>
          <w:spacing w:val="-4"/>
          <w:sz w:val="24"/>
          <w:szCs w:val="24"/>
          <w:lang w:val="lt-LT" w:eastAsia="ar-SA"/>
        </w:rPr>
        <w:t>,</w:t>
      </w:r>
      <w:r w:rsidRPr="006A0137">
        <w:rPr>
          <w:rFonts w:ascii="Times New Roman" w:hAnsi="Times New Roman" w:cs="Times New Roman"/>
          <w:i/>
          <w:spacing w:val="-4"/>
          <w:sz w:val="24"/>
          <w:szCs w:val="24"/>
          <w:lang w:val="lt-LT" w:eastAsia="ar-SA"/>
        </w:rPr>
        <w:t xml:space="preserve"> ar subteikėją (-us)/</w:t>
      </w:r>
    </w:p>
    <w:tbl>
      <w:tblPr>
        <w:tblW w:w="9351" w:type="dxa"/>
        <w:tblLook w:val="04A0" w:firstRow="1" w:lastRow="0" w:firstColumn="1" w:lastColumn="0" w:noHBand="0" w:noVBand="1"/>
      </w:tblPr>
      <w:tblGrid>
        <w:gridCol w:w="5059"/>
        <w:gridCol w:w="4292"/>
      </w:tblGrid>
      <w:tr w:rsidR="00283E21" w:rsidRPr="006A0137" w14:paraId="6891A385" w14:textId="77777777" w:rsidTr="001B31E7">
        <w:tc>
          <w:tcPr>
            <w:tcW w:w="5059" w:type="dxa"/>
            <w:tcBorders>
              <w:top w:val="single" w:sz="4" w:space="0" w:color="000000"/>
              <w:left w:val="single" w:sz="4" w:space="0" w:color="000000"/>
              <w:bottom w:val="single" w:sz="4" w:space="0" w:color="000000"/>
              <w:right w:val="single" w:sz="4" w:space="0" w:color="000000"/>
            </w:tcBorders>
          </w:tcPr>
          <w:p w14:paraId="63561CB7" w14:textId="77777777" w:rsidR="00283E21" w:rsidRPr="006A0137" w:rsidRDefault="00283E21" w:rsidP="00283E21">
            <w:pPr>
              <w:spacing w:after="0" w:line="240" w:lineRule="auto"/>
              <w:rPr>
                <w:rFonts w:ascii="Times New Roman" w:hAnsi="Times New Roman" w:cs="Times New Roman"/>
                <w:i/>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tcPr>
          <w:p w14:paraId="79987371" w14:textId="77777777" w:rsidR="00283E21" w:rsidRPr="006A0137" w:rsidRDefault="00283E21" w:rsidP="00283E21">
            <w:pPr>
              <w:spacing w:after="0" w:line="240" w:lineRule="auto"/>
              <w:jc w:val="both"/>
              <w:rPr>
                <w:rFonts w:ascii="Times New Roman" w:hAnsi="Times New Roman" w:cs="Times New Roman"/>
                <w:sz w:val="24"/>
                <w:szCs w:val="24"/>
                <w:lang w:val="lt-LT"/>
              </w:rPr>
            </w:pPr>
          </w:p>
        </w:tc>
      </w:tr>
      <w:tr w:rsidR="00283E21" w:rsidRPr="006A0137" w14:paraId="30BBAA12" w14:textId="77777777" w:rsidTr="001B31E7">
        <w:tc>
          <w:tcPr>
            <w:tcW w:w="5059" w:type="dxa"/>
            <w:tcBorders>
              <w:top w:val="single" w:sz="4" w:space="0" w:color="000000"/>
              <w:left w:val="single" w:sz="4" w:space="0" w:color="000000"/>
              <w:bottom w:val="single" w:sz="4" w:space="0" w:color="000000"/>
              <w:right w:val="single" w:sz="4" w:space="0" w:color="000000"/>
            </w:tcBorders>
          </w:tcPr>
          <w:p w14:paraId="363B0DB1" w14:textId="77777777" w:rsidR="00283E21" w:rsidRPr="006A0137" w:rsidRDefault="00283E21" w:rsidP="00283E21">
            <w:pPr>
              <w:spacing w:after="0" w:line="240" w:lineRule="auto"/>
              <w:rPr>
                <w:rFonts w:ascii="Times New Roman" w:hAnsi="Times New Roman" w:cs="Times New Roman"/>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tcPr>
          <w:p w14:paraId="12891A1E" w14:textId="77777777" w:rsidR="00283E21" w:rsidRPr="006A0137" w:rsidRDefault="00283E21" w:rsidP="00283E21">
            <w:pPr>
              <w:spacing w:after="0" w:line="240" w:lineRule="auto"/>
              <w:jc w:val="both"/>
              <w:rPr>
                <w:rFonts w:ascii="Times New Roman" w:hAnsi="Times New Roman" w:cs="Times New Roman"/>
                <w:sz w:val="24"/>
                <w:szCs w:val="24"/>
                <w:lang w:val="lt-LT"/>
              </w:rPr>
            </w:pPr>
          </w:p>
        </w:tc>
      </w:tr>
      <w:tr w:rsidR="00283E21" w:rsidRPr="006A0137" w14:paraId="580A40E2" w14:textId="77777777" w:rsidTr="001B31E7">
        <w:tc>
          <w:tcPr>
            <w:tcW w:w="5059" w:type="dxa"/>
            <w:tcBorders>
              <w:top w:val="single" w:sz="4" w:space="0" w:color="000000"/>
              <w:left w:val="single" w:sz="4" w:space="0" w:color="000000"/>
              <w:bottom w:val="single" w:sz="4" w:space="0" w:color="000000"/>
              <w:right w:val="single" w:sz="4" w:space="0" w:color="000000"/>
            </w:tcBorders>
          </w:tcPr>
          <w:p w14:paraId="2A783EB8" w14:textId="77777777" w:rsidR="00283E21" w:rsidRPr="006A0137" w:rsidRDefault="00283E21" w:rsidP="00283E21">
            <w:pPr>
              <w:spacing w:after="0" w:line="240" w:lineRule="auto"/>
              <w:rPr>
                <w:rFonts w:ascii="Times New Roman" w:hAnsi="Times New Roman" w:cs="Times New Roman"/>
                <w:sz w:val="24"/>
                <w:szCs w:val="24"/>
                <w:lang w:val="lt-LT"/>
              </w:rPr>
            </w:pPr>
            <w:r w:rsidRPr="006A0137">
              <w:rPr>
                <w:rFonts w:ascii="Times New Roman" w:hAnsi="Times New Roman" w:cs="Times New Roman"/>
                <w:sz w:val="24"/>
                <w:szCs w:val="24"/>
                <w:lang w:val="lt-LT" w:eastAsia="ar-SA"/>
              </w:rPr>
              <w:lastRenderedPageBreak/>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tcPr>
          <w:p w14:paraId="620AEBF0" w14:textId="77777777" w:rsidR="00283E21" w:rsidRPr="006A0137" w:rsidRDefault="00283E21" w:rsidP="00283E21">
            <w:pPr>
              <w:spacing w:after="0" w:line="240" w:lineRule="auto"/>
              <w:jc w:val="both"/>
              <w:rPr>
                <w:rFonts w:ascii="Times New Roman" w:hAnsi="Times New Roman" w:cs="Times New Roman"/>
                <w:sz w:val="24"/>
                <w:szCs w:val="24"/>
                <w:lang w:val="lt-LT"/>
              </w:rPr>
            </w:pPr>
          </w:p>
        </w:tc>
      </w:tr>
    </w:tbl>
    <w:p w14:paraId="1C68111E" w14:textId="77777777" w:rsidR="00283E21" w:rsidRPr="006A0137" w:rsidRDefault="00283E21" w:rsidP="00283E21">
      <w:pPr>
        <w:spacing w:after="0" w:line="240" w:lineRule="auto"/>
        <w:jc w:val="both"/>
        <w:rPr>
          <w:rFonts w:ascii="Times New Roman" w:eastAsia="Calibri" w:hAnsi="Times New Roman" w:cs="Times New Roman"/>
          <w:highlight w:val="yellow"/>
          <w:lang w:val="lt-LT" w:eastAsia="lt-LT"/>
        </w:rPr>
      </w:pPr>
    </w:p>
    <w:p w14:paraId="5F657EC4" w14:textId="77777777" w:rsidR="00283E21" w:rsidRPr="006A0137" w:rsidRDefault="00283E21" w:rsidP="00283E21">
      <w:pPr>
        <w:spacing w:after="0" w:line="240" w:lineRule="auto"/>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b/>
          <w:sz w:val="24"/>
          <w:szCs w:val="24"/>
          <w:lang w:val="lt-LT" w:eastAsia="lt-LT"/>
        </w:rPr>
        <w:t>1.</w:t>
      </w:r>
      <w:r w:rsidRPr="006A0137">
        <w:rPr>
          <w:rFonts w:ascii="Times New Roman" w:eastAsia="Calibri" w:hAnsi="Times New Roman" w:cs="Times New Roman"/>
          <w:sz w:val="24"/>
          <w:szCs w:val="24"/>
          <w:lang w:val="lt-LT" w:eastAsia="lt-LT"/>
        </w:rPr>
        <w:t xml:space="preserve"> Šiuo pasiūlymu pažymime, kad sutinkame su visomis pirkimo sąlygomis.</w:t>
      </w:r>
      <w:r w:rsidRPr="006A0137">
        <w:rPr>
          <w:rFonts w:ascii="Times New Roman" w:eastAsia="Calibri" w:hAnsi="Times New Roman" w:cs="Times New Roman"/>
          <w:spacing w:val="-4"/>
          <w:sz w:val="24"/>
          <w:szCs w:val="24"/>
          <w:lang w:val="lt-LT"/>
        </w:rPr>
        <w:t xml:space="preserve"> Pateikdamas pasiūlymą, patvirtinu, kad dokumentų skaitmeninės</w:t>
      </w:r>
      <w:r w:rsidRPr="006A0137">
        <w:rPr>
          <w:rFonts w:ascii="Times New Roman" w:eastAsia="Calibri" w:hAnsi="Times New Roman" w:cs="Times New Roman"/>
          <w:sz w:val="24"/>
          <w:szCs w:val="24"/>
          <w:lang w:val="lt-LT"/>
        </w:rPr>
        <w:t xml:space="preserve"> kopijos ir elektroninėmis priemonėmis pateikti duomenys yra tikri.</w:t>
      </w:r>
    </w:p>
    <w:p w14:paraId="53BD215C" w14:textId="77777777" w:rsidR="00283E21" w:rsidRPr="006A0137" w:rsidRDefault="00283E21" w:rsidP="00283E21">
      <w:pPr>
        <w:tabs>
          <w:tab w:val="left" w:pos="810"/>
        </w:tabs>
        <w:spacing w:after="0" w:line="240" w:lineRule="auto"/>
        <w:jc w:val="both"/>
        <w:rPr>
          <w:rFonts w:ascii="Times New Roman" w:eastAsia="Calibri" w:hAnsi="Times New Roman" w:cs="Times New Roman"/>
          <w:b/>
          <w:bCs/>
          <w:highlight w:val="yellow"/>
          <w:lang w:val="lt-LT" w:eastAsia="lt-LT"/>
        </w:rPr>
      </w:pPr>
    </w:p>
    <w:p w14:paraId="19B59F70" w14:textId="77777777" w:rsidR="00283E21" w:rsidRPr="006A0137" w:rsidRDefault="00283E21" w:rsidP="00283E2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6A0137">
        <w:rPr>
          <w:rFonts w:ascii="Times New Roman" w:eastAsia="Calibri" w:hAnsi="Times New Roman" w:cs="Times New Roman"/>
          <w:b/>
          <w:sz w:val="24"/>
          <w:szCs w:val="24"/>
          <w:lang w:val="lt-LT"/>
        </w:rPr>
        <w:t>2.</w:t>
      </w:r>
      <w:r w:rsidRPr="006A0137">
        <w:rPr>
          <w:rFonts w:ascii="Times New Roman" w:eastAsia="Calibri" w:hAnsi="Times New Roman" w:cs="Times New Roman"/>
          <w:sz w:val="24"/>
          <w:szCs w:val="24"/>
          <w:lang w:val="lt-LT"/>
        </w:rPr>
        <w:t xml:space="preserve"> Šiame pasiūlyme yra pateikta ši konfidenciali informacija* (</w:t>
      </w:r>
      <w:r w:rsidRPr="006A0137">
        <w:rPr>
          <w:rFonts w:ascii="Times New Roman" w:eastAsia="Calibri" w:hAnsi="Times New Roman" w:cs="Times New Roman"/>
          <w:i/>
          <w:sz w:val="24"/>
          <w:szCs w:val="24"/>
          <w:lang w:val="lt-LT"/>
        </w:rPr>
        <w:t>p</w:t>
      </w:r>
      <w:r w:rsidRPr="006A0137">
        <w:rPr>
          <w:rFonts w:ascii="Times New Roman" w:eastAsia="Calibri" w:hAnsi="Times New Roman" w:cs="Times New Roman"/>
          <w:bCs/>
          <w:i/>
          <w:sz w:val="24"/>
          <w:szCs w:val="24"/>
          <w:lang w:val="lt-LT"/>
        </w:rPr>
        <w:t xml:space="preserve">ildyti tuomet, jei bus pateikta konfidenciali informacija. </w:t>
      </w:r>
      <w:r w:rsidRPr="006A0137">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6A0137">
        <w:rPr>
          <w:rFonts w:ascii="Times New Roman" w:eastAsia="Calibri" w:hAnsi="Times New Roman" w:cs="Times New Roman"/>
          <w:b/>
          <w:sz w:val="24"/>
          <w:szCs w:val="24"/>
          <w:u w:val="single"/>
          <w:lang w:val="lt-LT"/>
        </w:rPr>
        <w:t xml:space="preserve"> </w:t>
      </w:r>
      <w:r w:rsidRPr="006A0137">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6A0137">
        <w:rPr>
          <w:rFonts w:ascii="Times New Roman" w:eastAsia="Calibri" w:hAnsi="Times New Roman" w:cs="Times New Roman"/>
          <w:b/>
          <w:bCs/>
          <w:sz w:val="24"/>
          <w:szCs w:val="24"/>
          <w:lang w:val="lt-LT"/>
        </w:rPr>
        <w:t>)</w:t>
      </w:r>
      <w:r w:rsidRPr="006A0137">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283E21" w:rsidRPr="006A0137" w14:paraId="5A0DD956" w14:textId="77777777" w:rsidTr="001B31E7">
        <w:tc>
          <w:tcPr>
            <w:tcW w:w="851" w:type="dxa"/>
            <w:shd w:val="clear" w:color="auto" w:fill="DEEAF6" w:themeFill="accent1" w:themeFillTint="33"/>
          </w:tcPr>
          <w:p w14:paraId="67B25D6F" w14:textId="77777777" w:rsidR="00283E21" w:rsidRPr="006A0137" w:rsidRDefault="00283E21" w:rsidP="00283E21">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40B74BAF" w14:textId="77777777" w:rsidR="00283E21" w:rsidRPr="006A0137" w:rsidRDefault="00283E21" w:rsidP="00283E21">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52DF42AD" w14:textId="77777777" w:rsidR="00283E21" w:rsidRPr="006A0137" w:rsidRDefault="00283E21" w:rsidP="00283E21">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Dokumentas yra įkeltas šioje CVP IS pasiūlymo lango eilutėje („Prisegti dokumentai“</w:t>
            </w:r>
            <w:r w:rsidRPr="006A0137">
              <w:rPr>
                <w:rFonts w:ascii="Times New Roman" w:eastAsia="Calibri" w:hAnsi="Times New Roman" w:cs="Times New Roman"/>
                <w:b/>
                <w:bCs/>
                <w:lang w:val="lt-LT" w:eastAsia="lt-LT"/>
              </w:rPr>
              <w:t>)</w:t>
            </w:r>
          </w:p>
        </w:tc>
      </w:tr>
      <w:tr w:rsidR="00283E21" w:rsidRPr="006A0137" w14:paraId="20CA36CA" w14:textId="77777777" w:rsidTr="001B31E7">
        <w:tc>
          <w:tcPr>
            <w:tcW w:w="851" w:type="dxa"/>
          </w:tcPr>
          <w:p w14:paraId="6057A70F"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1DB0DD18"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251E91C0"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r w:rsidR="00283E21" w:rsidRPr="006A0137" w14:paraId="47D8C699" w14:textId="77777777" w:rsidTr="001B31E7">
        <w:tc>
          <w:tcPr>
            <w:tcW w:w="851" w:type="dxa"/>
          </w:tcPr>
          <w:p w14:paraId="08A4942A"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2CD4CC40" w14:textId="77777777" w:rsidR="00283E21" w:rsidRPr="006A0137" w:rsidRDefault="00283E21" w:rsidP="00283E21">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7AAC878B"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r w:rsidR="00283E21" w:rsidRPr="006A0137" w14:paraId="75CA204B" w14:textId="77777777" w:rsidTr="001B31E7">
        <w:tc>
          <w:tcPr>
            <w:tcW w:w="851" w:type="dxa"/>
          </w:tcPr>
          <w:p w14:paraId="6247B306"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73ABC60B"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1FD97E2C"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bl>
    <w:p w14:paraId="6645D3EE" w14:textId="77777777" w:rsidR="00283E21" w:rsidRPr="006A0137" w:rsidRDefault="00283E21" w:rsidP="00283E21">
      <w:pPr>
        <w:spacing w:after="200" w:line="240" w:lineRule="auto"/>
        <w:jc w:val="both"/>
        <w:rPr>
          <w:rFonts w:ascii="Times New Roman" w:eastAsia="Calibri" w:hAnsi="Times New Roman" w:cs="Times New Roman"/>
          <w:sz w:val="20"/>
          <w:szCs w:val="20"/>
          <w:lang w:val="lt-LT"/>
        </w:rPr>
      </w:pPr>
      <w:r w:rsidRPr="006A0137">
        <w:rPr>
          <w:rFonts w:ascii="Times New Roman" w:eastAsia="Times New Roman" w:hAnsi="Times New Roman" w:cs="Times New Roman"/>
          <w:b/>
          <w:i/>
          <w:sz w:val="20"/>
          <w:szCs w:val="20"/>
          <w:lang w:val="lt-LT" w:eastAsia="lt-LT"/>
        </w:rPr>
        <w:t>Pastaba:</w:t>
      </w:r>
      <w:r w:rsidRPr="006A0137">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1FE046E0" w14:textId="3C608CF0" w:rsidR="00283E21" w:rsidRPr="006A0137" w:rsidRDefault="00283E21" w:rsidP="00283E21">
      <w:pPr>
        <w:numPr>
          <w:ilvl w:val="0"/>
          <w:numId w:val="22"/>
        </w:numPr>
        <w:spacing w:after="0" w:line="240" w:lineRule="auto"/>
        <w:contextualSpacing/>
        <w:jc w:val="both"/>
        <w:rPr>
          <w:rFonts w:ascii="Times New Roman" w:eastAsia="Times New Roman" w:hAnsi="Times New Roman" w:cs="Times New Roman"/>
          <w:b/>
          <w:sz w:val="24"/>
          <w:szCs w:val="20"/>
          <w:lang w:val="lt-LT" w:eastAsia="lt-LT"/>
        </w:rPr>
      </w:pPr>
      <w:r w:rsidRPr="006A0137">
        <w:rPr>
          <w:rFonts w:ascii="Times New Roman" w:eastAsia="Times New Roman" w:hAnsi="Times New Roman" w:cs="Times New Roman"/>
          <w:b/>
          <w:sz w:val="24"/>
          <w:szCs w:val="20"/>
          <w:lang w:val="lt-LT" w:eastAsia="lt-LT"/>
        </w:rPr>
        <w:t>Mes siūlome:</w:t>
      </w:r>
    </w:p>
    <w:p w14:paraId="3FC48F06" w14:textId="77777777" w:rsidR="00AD2032" w:rsidRPr="006A0137" w:rsidRDefault="00AD2032" w:rsidP="00AD2032">
      <w:pPr>
        <w:spacing w:after="0" w:line="240" w:lineRule="auto"/>
        <w:contextualSpacing/>
        <w:jc w:val="both"/>
        <w:rPr>
          <w:rFonts w:ascii="Times New Roman" w:eastAsia="Times New Roman" w:hAnsi="Times New Roman" w:cs="Times New Roman"/>
          <w:b/>
          <w:sz w:val="24"/>
          <w:szCs w:val="20"/>
          <w:lang w:val="lt-LT" w:eastAsia="lt-LT"/>
        </w:rPr>
      </w:pPr>
    </w:p>
    <w:tbl>
      <w:tblPr>
        <w:tblW w:w="10225" w:type="dxa"/>
        <w:jc w:val="center"/>
        <w:tblLayout w:type="fixed"/>
        <w:tblCellMar>
          <w:left w:w="0" w:type="dxa"/>
          <w:right w:w="0" w:type="dxa"/>
        </w:tblCellMar>
        <w:tblLook w:val="00A0" w:firstRow="1" w:lastRow="0" w:firstColumn="1" w:lastColumn="0" w:noHBand="0" w:noVBand="0"/>
      </w:tblPr>
      <w:tblGrid>
        <w:gridCol w:w="7510"/>
        <w:gridCol w:w="2703"/>
        <w:gridCol w:w="12"/>
      </w:tblGrid>
      <w:tr w:rsidR="00AD2032" w:rsidRPr="006A0137" w14:paraId="67B7EA2D" w14:textId="77777777" w:rsidTr="00AD2032">
        <w:trPr>
          <w:gridAfter w:val="1"/>
          <w:wAfter w:w="12" w:type="dxa"/>
          <w:trHeight w:val="1274"/>
          <w:jc w:val="center"/>
        </w:trPr>
        <w:tc>
          <w:tcPr>
            <w:tcW w:w="7510" w:type="dxa"/>
            <w:tcBorders>
              <w:top w:val="single" w:sz="2" w:space="0" w:color="auto"/>
              <w:left w:val="single" w:sz="2" w:space="0" w:color="auto"/>
              <w:bottom w:val="single" w:sz="2" w:space="0" w:color="auto"/>
              <w:right w:val="single" w:sz="4" w:space="0" w:color="auto"/>
            </w:tcBorders>
            <w:shd w:val="clear" w:color="auto" w:fill="DEEAF6"/>
            <w:tcMar>
              <w:top w:w="0" w:type="dxa"/>
              <w:left w:w="108" w:type="dxa"/>
              <w:bottom w:w="0" w:type="dxa"/>
              <w:right w:w="108" w:type="dxa"/>
            </w:tcMar>
            <w:vAlign w:val="center"/>
          </w:tcPr>
          <w:p w14:paraId="56C9A43D" w14:textId="39D25255" w:rsidR="00AD2032" w:rsidRPr="006A0137" w:rsidRDefault="006A0137" w:rsidP="00AD2032">
            <w:pPr>
              <w:spacing w:after="0" w:line="240" w:lineRule="auto"/>
              <w:ind w:left="360" w:right="-108"/>
              <w:contextualSpacing/>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Cs/>
                <w:sz w:val="24"/>
                <w:szCs w:val="24"/>
                <w:lang w:val="lt-LT" w:eastAsia="lt-LT"/>
              </w:rPr>
              <w:t>Pirkimo objektas</w:t>
            </w:r>
          </w:p>
        </w:tc>
        <w:tc>
          <w:tcPr>
            <w:tcW w:w="2703" w:type="dxa"/>
            <w:tcBorders>
              <w:top w:val="single" w:sz="2" w:space="0" w:color="auto"/>
              <w:left w:val="single" w:sz="2" w:space="0" w:color="auto"/>
              <w:right w:val="single" w:sz="4" w:space="0" w:color="auto"/>
            </w:tcBorders>
            <w:shd w:val="clear" w:color="auto" w:fill="DEEAF6"/>
            <w:vAlign w:val="center"/>
          </w:tcPr>
          <w:p w14:paraId="10AE9ED1" w14:textId="77777777" w:rsidR="00AD2032" w:rsidRPr="006A0137" w:rsidRDefault="00AD2032" w:rsidP="00AD2032">
            <w:pPr>
              <w:spacing w:after="0" w:line="240" w:lineRule="auto"/>
              <w:jc w:val="center"/>
              <w:rPr>
                <w:rFonts w:ascii="Times New Roman" w:eastAsia="Times New Roman" w:hAnsi="Times New Roman" w:cs="Times New Roman"/>
                <w:b/>
                <w:noProof/>
                <w:sz w:val="24"/>
                <w:szCs w:val="20"/>
                <w:lang w:val="lt-LT" w:eastAsia="lt-LT"/>
              </w:rPr>
            </w:pPr>
            <w:r w:rsidRPr="006A0137">
              <w:rPr>
                <w:rFonts w:ascii="Times New Roman" w:eastAsia="Times New Roman" w:hAnsi="Times New Roman" w:cs="Times New Roman"/>
                <w:b/>
                <w:noProof/>
                <w:sz w:val="24"/>
                <w:szCs w:val="20"/>
                <w:lang w:val="lt-LT" w:eastAsia="lt-LT"/>
              </w:rPr>
              <w:t xml:space="preserve">Pasiūlymo kaina </w:t>
            </w:r>
          </w:p>
          <w:p w14:paraId="160F658F" w14:textId="77777777" w:rsidR="00AD2032" w:rsidRPr="006A0137" w:rsidRDefault="00AD2032" w:rsidP="00AD2032">
            <w:pPr>
              <w:spacing w:after="0" w:line="240" w:lineRule="auto"/>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
                <w:noProof/>
                <w:sz w:val="24"/>
                <w:szCs w:val="20"/>
                <w:lang w:val="lt-LT" w:eastAsia="lt-LT"/>
              </w:rPr>
              <w:t>EUR be PVM</w:t>
            </w:r>
          </w:p>
        </w:tc>
      </w:tr>
      <w:tr w:rsidR="00AD2032" w:rsidRPr="006A0137" w14:paraId="1A7FD002" w14:textId="77777777" w:rsidTr="00AC4280">
        <w:trPr>
          <w:gridAfter w:val="1"/>
          <w:wAfter w:w="12" w:type="dxa"/>
          <w:trHeight w:val="155"/>
          <w:jc w:val="center"/>
        </w:trPr>
        <w:tc>
          <w:tcPr>
            <w:tcW w:w="75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59FA847" w14:textId="77777777" w:rsidR="00AD2032" w:rsidRPr="006A0137" w:rsidRDefault="00AD2032" w:rsidP="00AD2032">
            <w:pPr>
              <w:spacing w:after="0" w:line="240" w:lineRule="auto"/>
              <w:ind w:right="-108"/>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1</w:t>
            </w:r>
          </w:p>
        </w:tc>
        <w:tc>
          <w:tcPr>
            <w:tcW w:w="2703" w:type="dxa"/>
            <w:tcBorders>
              <w:top w:val="single" w:sz="2" w:space="0" w:color="auto"/>
              <w:left w:val="single" w:sz="2" w:space="0" w:color="auto"/>
              <w:bottom w:val="single" w:sz="2" w:space="0" w:color="auto"/>
              <w:right w:val="single" w:sz="2" w:space="0" w:color="auto"/>
            </w:tcBorders>
            <w:shd w:val="clear" w:color="auto" w:fill="FFFFFF"/>
            <w:vAlign w:val="center"/>
          </w:tcPr>
          <w:p w14:paraId="29075CCC" w14:textId="77777777" w:rsidR="00AD2032" w:rsidRPr="006A0137" w:rsidRDefault="00AD2032" w:rsidP="00AD2032">
            <w:pPr>
              <w:spacing w:after="0" w:line="240" w:lineRule="auto"/>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2</w:t>
            </w:r>
          </w:p>
        </w:tc>
      </w:tr>
      <w:tr w:rsidR="00AD2032" w:rsidRPr="006A0137" w14:paraId="33DD33F9" w14:textId="77777777" w:rsidTr="00AD2032">
        <w:trPr>
          <w:gridAfter w:val="1"/>
          <w:wAfter w:w="12" w:type="dxa"/>
          <w:trHeight w:val="492"/>
          <w:jc w:val="center"/>
        </w:trPr>
        <w:tc>
          <w:tcPr>
            <w:tcW w:w="75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45BA4A9" w14:textId="51C4721C" w:rsidR="00AD2032" w:rsidRPr="006A0137" w:rsidRDefault="00AD2032" w:rsidP="00AD2032">
            <w:pPr>
              <w:spacing w:after="0" w:line="240" w:lineRule="auto"/>
              <w:ind w:right="27"/>
              <w:jc w:val="both"/>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Oro kondicionieriai su montavimo paslauga</w:t>
            </w:r>
          </w:p>
          <w:p w14:paraId="3AC8A942" w14:textId="77777777" w:rsidR="00AD2032" w:rsidRPr="006A0137" w:rsidRDefault="00AD2032" w:rsidP="00AD2032">
            <w:pPr>
              <w:spacing w:after="0" w:line="240" w:lineRule="auto"/>
              <w:ind w:right="27"/>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(pagal pirkimo sąlygų 2 priedo techninę specifikaciją)</w:t>
            </w:r>
          </w:p>
        </w:tc>
        <w:tc>
          <w:tcPr>
            <w:tcW w:w="2703" w:type="dxa"/>
            <w:tcBorders>
              <w:top w:val="single" w:sz="2" w:space="0" w:color="auto"/>
              <w:left w:val="single" w:sz="2" w:space="0" w:color="auto"/>
              <w:bottom w:val="single" w:sz="2" w:space="0" w:color="auto"/>
              <w:right w:val="single" w:sz="2" w:space="0" w:color="auto"/>
            </w:tcBorders>
            <w:shd w:val="clear" w:color="auto" w:fill="F2F2F2"/>
            <w:vAlign w:val="center"/>
          </w:tcPr>
          <w:p w14:paraId="3F1215DA" w14:textId="77777777" w:rsidR="00AD2032" w:rsidRPr="006A0137" w:rsidRDefault="00AD2032" w:rsidP="00AD2032">
            <w:pPr>
              <w:spacing w:after="0" w:line="240" w:lineRule="auto"/>
              <w:ind w:hanging="1"/>
              <w:jc w:val="center"/>
              <w:rPr>
                <w:rFonts w:ascii="Times New Roman" w:eastAsia="Times New Roman" w:hAnsi="Times New Roman" w:cs="Times New Roman"/>
                <w:b/>
                <w:bCs/>
                <w:sz w:val="24"/>
                <w:szCs w:val="24"/>
                <w:lang w:val="lt-LT" w:eastAsia="lt-LT"/>
              </w:rPr>
            </w:pPr>
          </w:p>
        </w:tc>
      </w:tr>
      <w:tr w:rsidR="00AD2032" w:rsidRPr="006A0137" w14:paraId="4A13477D" w14:textId="77777777" w:rsidTr="00AD2032">
        <w:trPr>
          <w:trHeight w:val="356"/>
          <w:jc w:val="center"/>
        </w:trPr>
        <w:tc>
          <w:tcPr>
            <w:tcW w:w="7510" w:type="dxa"/>
            <w:tcBorders>
              <w:top w:val="single" w:sz="2" w:space="0" w:color="auto"/>
              <w:left w:val="single" w:sz="2" w:space="0" w:color="auto"/>
              <w:bottom w:val="single" w:sz="2" w:space="0" w:color="auto"/>
              <w:right w:val="single" w:sz="2" w:space="0" w:color="auto"/>
            </w:tcBorders>
            <w:shd w:val="clear" w:color="auto" w:fill="DEEAF6"/>
            <w:vAlign w:val="center"/>
          </w:tcPr>
          <w:p w14:paraId="481FA0E3" w14:textId="77777777" w:rsidR="00AD2032" w:rsidRPr="006A0137" w:rsidRDefault="00AD2032" w:rsidP="00AD2032">
            <w:pPr>
              <w:spacing w:after="0" w:line="240" w:lineRule="auto"/>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color w:val="000000"/>
                <w:sz w:val="24"/>
                <w:szCs w:val="24"/>
                <w:lang w:val="lt-LT" w:eastAsia="lt-LT"/>
              </w:rPr>
              <w:t>PVM* (</w:t>
            </w:r>
            <w:r w:rsidRPr="006A0137">
              <w:rPr>
                <w:rFonts w:ascii="Times New Roman" w:eastAsia="Times New Roman" w:hAnsi="Times New Roman" w:cs="Times New Roman"/>
                <w:i/>
                <w:iCs/>
                <w:sz w:val="24"/>
                <w:szCs w:val="24"/>
                <w:lang w:val="lt-LT" w:eastAsia="ar-SA"/>
              </w:rPr>
              <w:t xml:space="preserve">tarifas / jį šioje vietoje įrašo tiekėjas, </w:t>
            </w:r>
            <w:r w:rsidRPr="006A0137">
              <w:rPr>
                <w:rFonts w:ascii="Times New Roman" w:eastAsia="Times New Roman" w:hAnsi="Times New Roman" w:cs="Times New Roman"/>
                <w:bCs/>
                <w:i/>
                <w:iCs/>
                <w:sz w:val="24"/>
                <w:szCs w:val="24"/>
                <w:lang w:val="lt-LT" w:eastAsia="ar-SA"/>
              </w:rPr>
              <w:t>jei taikoma</w:t>
            </w:r>
            <w:r w:rsidRPr="006A0137">
              <w:rPr>
                <w:rFonts w:ascii="Times New Roman" w:eastAsia="Times New Roman" w:hAnsi="Times New Roman" w:cs="Times New Roman"/>
                <w:b/>
                <w:color w:val="000000"/>
                <w:sz w:val="24"/>
                <w:szCs w:val="24"/>
                <w:lang w:val="lt-LT" w:eastAsia="lt-LT"/>
              </w:rPr>
              <w:t>)</w:t>
            </w:r>
          </w:p>
        </w:tc>
        <w:tc>
          <w:tcPr>
            <w:tcW w:w="2715"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006BFE9C" w14:textId="77777777" w:rsidR="00AD2032" w:rsidRPr="006A0137" w:rsidRDefault="00AD2032" w:rsidP="00AD2032">
            <w:pPr>
              <w:spacing w:after="0" w:line="240" w:lineRule="auto"/>
              <w:jc w:val="center"/>
              <w:rPr>
                <w:rFonts w:ascii="Times New Roman" w:eastAsia="Times New Roman" w:hAnsi="Times New Roman" w:cs="Times New Roman"/>
                <w:b/>
                <w:bCs/>
                <w:sz w:val="24"/>
                <w:szCs w:val="24"/>
                <w:lang w:val="lt-LT" w:eastAsia="lt-LT"/>
              </w:rPr>
            </w:pPr>
          </w:p>
        </w:tc>
      </w:tr>
      <w:tr w:rsidR="00AD2032" w:rsidRPr="006A0137" w14:paraId="48CB7811" w14:textId="77777777" w:rsidTr="00AD2032">
        <w:trPr>
          <w:trHeight w:val="360"/>
          <w:jc w:val="center"/>
        </w:trPr>
        <w:tc>
          <w:tcPr>
            <w:tcW w:w="7510" w:type="dxa"/>
            <w:tcBorders>
              <w:top w:val="single" w:sz="2" w:space="0" w:color="auto"/>
              <w:left w:val="single" w:sz="2" w:space="0" w:color="auto"/>
              <w:bottom w:val="single" w:sz="2" w:space="0" w:color="auto"/>
              <w:right w:val="single" w:sz="2" w:space="0" w:color="auto"/>
            </w:tcBorders>
            <w:shd w:val="clear" w:color="auto" w:fill="DEEAF6"/>
            <w:vAlign w:val="center"/>
          </w:tcPr>
          <w:p w14:paraId="60AA75AE" w14:textId="77777777" w:rsidR="00AD2032" w:rsidRPr="006A0137" w:rsidRDefault="00AD2032" w:rsidP="00AD2032">
            <w:pPr>
              <w:spacing w:after="0" w:line="240" w:lineRule="auto"/>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sz w:val="24"/>
                <w:szCs w:val="24"/>
                <w:lang w:val="lt-LT" w:eastAsia="lt-LT"/>
              </w:rPr>
              <w:t>Pasiūlymo kaina, Eur su PVM*</w:t>
            </w:r>
          </w:p>
        </w:tc>
        <w:tc>
          <w:tcPr>
            <w:tcW w:w="2715"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06716F67" w14:textId="77777777" w:rsidR="00AD2032" w:rsidRPr="006A0137" w:rsidRDefault="00AD2032" w:rsidP="00AD2032">
            <w:pPr>
              <w:spacing w:after="0" w:line="240" w:lineRule="auto"/>
              <w:jc w:val="center"/>
              <w:rPr>
                <w:rFonts w:ascii="Times New Roman" w:eastAsia="Times New Roman" w:hAnsi="Times New Roman" w:cs="Times New Roman"/>
                <w:b/>
                <w:bCs/>
                <w:sz w:val="24"/>
                <w:szCs w:val="24"/>
                <w:lang w:val="lt-LT" w:eastAsia="lt-LT"/>
              </w:rPr>
            </w:pPr>
          </w:p>
        </w:tc>
      </w:tr>
    </w:tbl>
    <w:p w14:paraId="4AEDE280" w14:textId="77777777" w:rsidR="00283E21" w:rsidRPr="006A0137" w:rsidRDefault="00283E21" w:rsidP="00283E21">
      <w:pPr>
        <w:spacing w:after="0" w:line="240" w:lineRule="auto"/>
        <w:jc w:val="both"/>
        <w:rPr>
          <w:rFonts w:ascii="Times New Roman" w:hAnsi="Times New Roman"/>
          <w:b/>
          <w:lang w:val="lt-LT" w:eastAsia="lt-LT"/>
        </w:rPr>
      </w:pPr>
    </w:p>
    <w:p w14:paraId="23171BE6" w14:textId="77777777" w:rsidR="00283E21" w:rsidRPr="006A0137" w:rsidRDefault="00283E21" w:rsidP="00283E21">
      <w:pPr>
        <w:spacing w:after="0" w:line="240" w:lineRule="auto"/>
        <w:jc w:val="both"/>
        <w:rPr>
          <w:rFonts w:ascii="Times New Roman" w:hAnsi="Times New Roman" w:cs="Times New Roman"/>
          <w:i/>
          <w:sz w:val="24"/>
          <w:szCs w:val="24"/>
          <w:lang w:val="lt-LT" w:eastAsia="lt-LT"/>
        </w:rPr>
      </w:pPr>
      <w:r w:rsidRPr="006A0137">
        <w:rPr>
          <w:rFonts w:ascii="Times New Roman" w:hAnsi="Times New Roman" w:cs="Times New Roman"/>
          <w:b/>
          <w:sz w:val="24"/>
          <w:szCs w:val="24"/>
          <w:lang w:val="lt-LT" w:eastAsia="lt-LT"/>
        </w:rPr>
        <w:t xml:space="preserve">Bendra pasiūlymo kaina (Eur, su PVM): </w:t>
      </w:r>
      <w:r w:rsidRPr="006A0137">
        <w:rPr>
          <w:rFonts w:ascii="Times New Roman" w:hAnsi="Times New Roman" w:cs="Times New Roman"/>
          <w:i/>
          <w:color w:val="FF0000"/>
          <w:sz w:val="24"/>
          <w:szCs w:val="24"/>
          <w:lang w:val="lt-LT" w:eastAsia="lt-LT"/>
        </w:rPr>
        <w:t xml:space="preserve">(prašome nurodyti žodžiais) </w:t>
      </w:r>
      <w:r w:rsidRPr="006A0137">
        <w:rPr>
          <w:rFonts w:ascii="Times New Roman" w:hAnsi="Times New Roman" w:cs="Times New Roman"/>
          <w:i/>
          <w:sz w:val="24"/>
          <w:szCs w:val="24"/>
          <w:lang w:val="lt-LT" w:eastAsia="lt-LT"/>
        </w:rPr>
        <w:t>______________________________</w:t>
      </w:r>
    </w:p>
    <w:p w14:paraId="48960066" w14:textId="77777777" w:rsidR="00283E21" w:rsidRPr="006A0137" w:rsidRDefault="00283E21" w:rsidP="00283E21">
      <w:pPr>
        <w:spacing w:after="0" w:line="276" w:lineRule="auto"/>
        <w:jc w:val="both"/>
        <w:rPr>
          <w:rFonts w:ascii="Times New Roman" w:eastAsia="Times New Roman" w:hAnsi="Times New Roman" w:cs="Times New Roman"/>
          <w:b/>
          <w:bCs/>
          <w:sz w:val="24"/>
          <w:szCs w:val="24"/>
          <w:highlight w:val="yellow"/>
          <w:lang w:val="lt-LT" w:eastAsia="lt-LT"/>
        </w:rPr>
      </w:pPr>
    </w:p>
    <w:p w14:paraId="3D9A2B96" w14:textId="77777777" w:rsidR="00283E21" w:rsidRPr="006A0137" w:rsidRDefault="00283E21" w:rsidP="00283E21">
      <w:pPr>
        <w:spacing w:after="0" w:line="276" w:lineRule="auto"/>
        <w:jc w:val="both"/>
        <w:rPr>
          <w:rFonts w:ascii="Calibri" w:eastAsia="Calibri" w:hAnsi="Calibri" w:cs="Times New Roman"/>
          <w:sz w:val="24"/>
          <w:szCs w:val="24"/>
          <w:lang w:val="lt-LT"/>
        </w:rPr>
      </w:pPr>
      <w:r w:rsidRPr="006A0137">
        <w:rPr>
          <w:rFonts w:ascii="Times New Roman" w:eastAsia="Times New Roman" w:hAnsi="Times New Roman" w:cs="Times New Roman"/>
          <w:b/>
          <w:bCs/>
          <w:sz w:val="24"/>
          <w:szCs w:val="24"/>
          <w:lang w:val="lt-LT" w:eastAsia="lt-LT"/>
        </w:rPr>
        <w:t>Pastabos:</w:t>
      </w:r>
      <w:r w:rsidRPr="006A0137">
        <w:rPr>
          <w:rFonts w:ascii="Calibri" w:eastAsia="Calibri" w:hAnsi="Calibri" w:cs="Times New Roman"/>
          <w:sz w:val="24"/>
          <w:szCs w:val="24"/>
          <w:lang w:val="lt-LT"/>
        </w:rPr>
        <w:t xml:space="preserve"> </w:t>
      </w:r>
    </w:p>
    <w:p w14:paraId="5E86EDDC" w14:textId="77777777" w:rsidR="00283E21" w:rsidRPr="006A0137" w:rsidRDefault="00283E21" w:rsidP="00283E21">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a) kaina pasiūlyme nurodoma suapvalinta, paliekant ne daugiau kaip du skaitmenis po kablelio;</w:t>
      </w:r>
    </w:p>
    <w:p w14:paraId="795FFEFD" w14:textId="77777777" w:rsidR="00283E21" w:rsidRPr="006A0137" w:rsidRDefault="00283E21" w:rsidP="00283E21">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6A0137">
        <w:rPr>
          <w:rFonts w:ascii="Times New Roman" w:eastAsia="Calibri" w:hAnsi="Times New Roman" w:cs="Times New Roman"/>
          <w:i/>
          <w:sz w:val="24"/>
          <w:szCs w:val="24"/>
          <w:u w:val="single"/>
          <w:lang w:val="lt-LT"/>
        </w:rPr>
        <w:t>tačiau turi nurodyti priežastis, dėl kurių PVM nemoka</w:t>
      </w:r>
      <w:r w:rsidRPr="006A0137">
        <w:rPr>
          <w:rFonts w:ascii="Times New Roman" w:eastAsia="Calibri" w:hAnsi="Times New Roman" w:cs="Times New Roman"/>
          <w:i/>
          <w:sz w:val="24"/>
          <w:szCs w:val="24"/>
          <w:lang w:val="lt-LT"/>
        </w:rPr>
        <w:t>;</w:t>
      </w:r>
    </w:p>
    <w:p w14:paraId="72C62997" w14:textId="77777777" w:rsidR="00283E21" w:rsidRPr="006A0137" w:rsidRDefault="00283E21" w:rsidP="00283E21">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6A0137">
        <w:rPr>
          <w:rFonts w:ascii="Times New Roman" w:eastAsia="Calibri" w:hAnsi="Times New Roman" w:cs="Times New Roman"/>
          <w:i/>
          <w:sz w:val="24"/>
          <w:szCs w:val="24"/>
          <w:lang w:val="lt-LT"/>
        </w:rPr>
        <w:t>c) bendra pasiūlymo kaina turi atitikti sudėtinių dalių sumą;</w:t>
      </w:r>
    </w:p>
    <w:p w14:paraId="37368576" w14:textId="77777777" w:rsidR="00283E21" w:rsidRPr="006A0137" w:rsidRDefault="00283E21" w:rsidP="00283E21">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eastAsia="Calibri" w:hAnsi="Times New Roman" w:cs="Times New Roman"/>
          <w:i/>
          <w:sz w:val="24"/>
          <w:szCs w:val="24"/>
          <w:lang w:val="lt-LT" w:eastAsia="lt-LT"/>
        </w:rPr>
        <w:t xml:space="preserve">d) jei suma skaičiais neatitinka sumos žodžiais, teisinga laikoma suma žodžiais. </w:t>
      </w:r>
    </w:p>
    <w:p w14:paraId="41AAC03B" w14:textId="77777777" w:rsidR="00283E21" w:rsidRPr="006A0137" w:rsidRDefault="00283E21" w:rsidP="00283E21">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hAnsi="Times New Roman" w:cs="Times New Roman"/>
          <w:sz w:val="24"/>
          <w:szCs w:val="24"/>
          <w:lang w:val="lt-LT"/>
        </w:rPr>
        <w:tab/>
        <w:t>Teikdami šį pasiūlymą patvirtiname, kad:</w:t>
      </w:r>
    </w:p>
    <w:p w14:paraId="4E9D7265" w14:textId="55F37F06" w:rsidR="00283E21" w:rsidRPr="006A0137"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u w:val="single"/>
          <w:lang w:val="lt-LT"/>
        </w:rPr>
      </w:pPr>
      <w:r w:rsidRPr="006A0137">
        <w:rPr>
          <w:rFonts w:ascii="Times New Roman" w:eastAsia="Times New Roman" w:hAnsi="Times New Roman" w:cs="Times New Roman"/>
          <w:sz w:val="24"/>
          <w:szCs w:val="24"/>
          <w:u w:val="single"/>
          <w:lang w:val="lt-LT"/>
        </w:rPr>
        <w:t xml:space="preserve">siūlomos </w:t>
      </w:r>
      <w:r w:rsidR="006A0137">
        <w:rPr>
          <w:rFonts w:ascii="Times New Roman" w:eastAsia="Times New Roman" w:hAnsi="Times New Roman" w:cs="Times New Roman"/>
          <w:sz w:val="24"/>
          <w:szCs w:val="24"/>
          <w:u w:val="single"/>
          <w:lang w:val="lt-LT"/>
        </w:rPr>
        <w:t>prekės</w:t>
      </w:r>
      <w:r w:rsidRPr="006A0137">
        <w:rPr>
          <w:rFonts w:ascii="Times New Roman" w:eastAsia="Times New Roman" w:hAnsi="Times New Roman" w:cs="Times New Roman"/>
          <w:sz w:val="24"/>
          <w:szCs w:val="24"/>
          <w:u w:val="single"/>
          <w:lang w:val="lt-LT"/>
        </w:rPr>
        <w:t xml:space="preserve"> nekelia grėsmės nacionaliniam saugumui;</w:t>
      </w:r>
    </w:p>
    <w:p w14:paraId="093A7A2A" w14:textId="2224C0EC" w:rsidR="00283E21" w:rsidRPr="006A0137"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 xml:space="preserve">į siūlomų </w:t>
      </w:r>
      <w:r w:rsidR="006A0137">
        <w:rPr>
          <w:rFonts w:ascii="Times New Roman" w:eastAsia="Calibri" w:hAnsi="Times New Roman" w:cs="Times New Roman"/>
          <w:sz w:val="24"/>
          <w:szCs w:val="24"/>
          <w:lang w:val="lt-LT"/>
        </w:rPr>
        <w:t>prekių</w:t>
      </w:r>
      <w:r w:rsidRPr="006A0137">
        <w:rPr>
          <w:rFonts w:ascii="Times New Roman" w:eastAsia="Calibri" w:hAnsi="Times New Roman" w:cs="Times New Roman"/>
          <w:sz w:val="24"/>
          <w:szCs w:val="24"/>
          <w:lang w:val="lt-LT"/>
        </w:rPr>
        <w:t xml:space="preserve"> kainą įskaičiuotos visos išlaidos ir visi mokesčiai, ir kad prisiimame riziką už visas išlaidas, kurias, teikdami pasiūlymą ir laikydamiesi pirkimo dokumentuose nustatytų reikalavimų, privalėjome įskaičiuoti į pasiūlymo kainą;</w:t>
      </w:r>
    </w:p>
    <w:p w14:paraId="236D5F32" w14:textId="77777777" w:rsidR="00283E21" w:rsidRPr="006A0137"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lastRenderedPageBreak/>
        <w:t>visa pasiūlyme pateikta informacija yra teisinga, atitinka tikrovę ir apima viską, ko</w:t>
      </w:r>
    </w:p>
    <w:p w14:paraId="35E9D502" w14:textId="77777777" w:rsidR="00283E21" w:rsidRDefault="00283E21" w:rsidP="00283E21">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sz w:val="24"/>
          <w:szCs w:val="24"/>
          <w:lang w:val="lt-LT"/>
        </w:rPr>
        <w:t xml:space="preserve">                        reikia visiškam ir tinkamam sutarties įvykdymui</w:t>
      </w:r>
      <w:r w:rsidRPr="006A0137">
        <w:rPr>
          <w:rFonts w:ascii="Times New Roman" w:eastAsia="Calibri" w:hAnsi="Times New Roman"/>
          <w:bCs/>
          <w:sz w:val="24"/>
          <w:szCs w:val="24"/>
          <w:lang w:val="lt-LT" w:eastAsia="lt-LT"/>
        </w:rPr>
        <w:t xml:space="preserve">. </w:t>
      </w:r>
    </w:p>
    <w:p w14:paraId="5677B087" w14:textId="77777777" w:rsidR="00D11CC3" w:rsidRPr="006A0137" w:rsidRDefault="00D11CC3" w:rsidP="00D11CC3">
      <w:pPr>
        <w:numPr>
          <w:ilvl w:val="0"/>
          <w:numId w:val="29"/>
        </w:numPr>
        <w:tabs>
          <w:tab w:val="left" w:pos="720"/>
        </w:tabs>
        <w:spacing w:after="0" w:line="240" w:lineRule="auto"/>
        <w:ind w:left="357" w:hanging="357"/>
        <w:contextualSpacing/>
        <w:jc w:val="both"/>
        <w:rPr>
          <w:rFonts w:ascii="Times New Roman" w:eastAsia="Times New Roman" w:hAnsi="Times New Roman" w:cs="Times New Roman"/>
          <w:sz w:val="24"/>
          <w:szCs w:val="24"/>
          <w:lang w:val="lt-LT" w:eastAsia="lt-LT"/>
        </w:rPr>
      </w:pPr>
      <w:bookmarkStart w:id="4" w:name="_Hlk204691116"/>
      <w:r w:rsidRPr="006A0137">
        <w:rPr>
          <w:rFonts w:ascii="Times New Roman" w:eastAsia="Calibri" w:hAnsi="Times New Roman" w:cs="Times New Roman"/>
          <w:bCs/>
          <w:sz w:val="24"/>
          <w:szCs w:val="24"/>
          <w:lang w:val="lt-LT" w:eastAsia="lt-LT"/>
        </w:rPr>
        <w:tab/>
      </w:r>
      <w:r w:rsidRPr="006A0137">
        <w:rPr>
          <w:rFonts w:ascii="Times New Roman" w:eastAsia="Calibri" w:hAnsi="Times New Roman" w:cs="Times New Roman"/>
          <w:bCs/>
          <w:sz w:val="24"/>
          <w:szCs w:val="20"/>
          <w:lang w:val="lt-LT" w:eastAsia="lt-LT"/>
        </w:rPr>
        <w:t xml:space="preserve">Patvirtiname, kad siūlomos </w:t>
      </w:r>
      <w:r>
        <w:rPr>
          <w:rFonts w:ascii="Times New Roman" w:eastAsia="Calibri" w:hAnsi="Times New Roman" w:cs="Times New Roman"/>
          <w:bCs/>
          <w:sz w:val="24"/>
          <w:szCs w:val="20"/>
          <w:lang w:val="lt-LT" w:eastAsia="lt-LT"/>
        </w:rPr>
        <w:t>prekės</w:t>
      </w:r>
      <w:r w:rsidRPr="006A0137">
        <w:rPr>
          <w:rFonts w:ascii="Times New Roman" w:eastAsia="Calibri" w:hAnsi="Times New Roman" w:cs="Times New Roman"/>
          <w:bCs/>
          <w:sz w:val="24"/>
          <w:szCs w:val="20"/>
          <w:lang w:val="lt-LT" w:eastAsia="lt-LT"/>
        </w:rPr>
        <w:t xml:space="preserve"> atitinka pirkimo sąlygų priede Nr. 2 pateiktoje techninėje specifikacijoje nurodytus reikalavimus.</w:t>
      </w:r>
    </w:p>
    <w:p w14:paraId="48BC08A1" w14:textId="77777777" w:rsidR="00D11CC3" w:rsidRPr="006A0137" w:rsidRDefault="00D11CC3" w:rsidP="00D11CC3">
      <w:pPr>
        <w:spacing w:after="0" w:line="240" w:lineRule="auto"/>
        <w:jc w:val="center"/>
        <w:rPr>
          <w:rFonts w:ascii="Times New Roman" w:hAnsi="Times New Roman" w:cs="Times New Roman"/>
          <w:i/>
          <w:color w:val="FF0000"/>
          <w:sz w:val="24"/>
          <w:szCs w:val="24"/>
          <w:lang w:val="lt-LT"/>
        </w:rPr>
      </w:pPr>
    </w:p>
    <w:p w14:paraId="70A3DD4E" w14:textId="77777777" w:rsidR="00D11CC3" w:rsidRPr="006A0137" w:rsidRDefault="00D11CC3" w:rsidP="00D11CC3">
      <w:pPr>
        <w:numPr>
          <w:ilvl w:val="0"/>
          <w:numId w:val="22"/>
        </w:numPr>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Pasiūlymas galioja _________________________________</w:t>
      </w:r>
    </w:p>
    <w:p w14:paraId="596DEADA" w14:textId="77777777" w:rsidR="00D11CC3" w:rsidRPr="006A0137" w:rsidRDefault="00D11CC3" w:rsidP="00D11CC3">
      <w:pPr>
        <w:spacing w:after="0"/>
        <w:ind w:left="720" w:firstLine="720"/>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w:t>
      </w:r>
      <w:r w:rsidRPr="006A0137">
        <w:rPr>
          <w:rFonts w:ascii="Times New Roman" w:eastAsia="Times New Roman" w:hAnsi="Times New Roman" w:cs="Times New Roman"/>
          <w:i/>
          <w:iCs/>
          <w:sz w:val="24"/>
          <w:szCs w:val="24"/>
          <w:u w:val="single"/>
          <w:lang w:val="lt-LT"/>
        </w:rPr>
        <w:t xml:space="preserve">ne trumpiau nei iki termino nurodyto pirkimo sąlygų </w:t>
      </w:r>
      <w:r w:rsidRPr="006A0137">
        <w:rPr>
          <w:rFonts w:ascii="Times New Roman" w:eastAsia="Times New Roman" w:hAnsi="Times New Roman" w:cs="Times New Roman"/>
          <w:i/>
          <w:iCs/>
          <w:color w:val="000000" w:themeColor="text1"/>
          <w:sz w:val="24"/>
          <w:szCs w:val="24"/>
          <w:u w:val="single"/>
          <w:lang w:val="lt-LT"/>
        </w:rPr>
        <w:t>31 punkte</w:t>
      </w:r>
      <w:r w:rsidRPr="006A0137">
        <w:rPr>
          <w:rFonts w:ascii="Times New Roman" w:eastAsia="Times New Roman" w:hAnsi="Times New Roman" w:cs="Times New Roman"/>
          <w:sz w:val="24"/>
          <w:szCs w:val="24"/>
          <w:lang w:val="lt-LT"/>
        </w:rPr>
        <w:t>)</w:t>
      </w:r>
    </w:p>
    <w:p w14:paraId="68D78E3A" w14:textId="77777777" w:rsidR="00D11CC3" w:rsidRPr="006A0137" w:rsidRDefault="00D11CC3" w:rsidP="00D11CC3">
      <w:pPr>
        <w:spacing w:after="0"/>
        <w:ind w:left="720" w:firstLine="720"/>
        <w:jc w:val="both"/>
        <w:rPr>
          <w:rFonts w:ascii="Times New Roman" w:eastAsia="Times New Roman" w:hAnsi="Times New Roman" w:cs="Times New Roman"/>
          <w:sz w:val="24"/>
          <w:szCs w:val="24"/>
          <w:highlight w:val="yellow"/>
          <w:lang w:val="lt-LT"/>
        </w:rPr>
      </w:pPr>
    </w:p>
    <w:p w14:paraId="475465D6" w14:textId="0B3DC512" w:rsidR="00D11CC3" w:rsidRPr="006A0137" w:rsidRDefault="00D11CC3" w:rsidP="00D11CC3">
      <w:pPr>
        <w:ind w:right="-178" w:firstLine="360"/>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5</w:t>
      </w:r>
      <w:r w:rsidRPr="006A0137">
        <w:rPr>
          <w:rFonts w:ascii="Times New Roman" w:eastAsia="Calibri" w:hAnsi="Times New Roman" w:cs="Times New Roman"/>
          <w:b/>
          <w:sz w:val="24"/>
          <w:szCs w:val="24"/>
          <w:lang w:val="lt-LT"/>
        </w:rPr>
        <w:t>. Kartu su pasiūlymu pateikiami šie dokumentai:</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788"/>
        <w:gridCol w:w="3844"/>
      </w:tblGrid>
      <w:tr w:rsidR="00D11CC3" w:rsidRPr="006A0137" w14:paraId="2222E67D" w14:textId="77777777" w:rsidTr="00976179">
        <w:trPr>
          <w:trHeight w:val="633"/>
        </w:trPr>
        <w:tc>
          <w:tcPr>
            <w:tcW w:w="610" w:type="dxa"/>
            <w:shd w:val="clear" w:color="auto" w:fill="FFFFFF"/>
            <w:vAlign w:val="center"/>
          </w:tcPr>
          <w:p w14:paraId="0BD39AC9" w14:textId="77777777" w:rsidR="00D11CC3" w:rsidRPr="006A0137" w:rsidRDefault="00D11CC3" w:rsidP="00976179">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Eil.</w:t>
            </w:r>
          </w:p>
          <w:p w14:paraId="4FE5D4E7" w14:textId="77777777" w:rsidR="00D11CC3" w:rsidRPr="006A0137" w:rsidRDefault="00D11CC3" w:rsidP="00976179">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Nr.</w:t>
            </w:r>
          </w:p>
        </w:tc>
        <w:tc>
          <w:tcPr>
            <w:tcW w:w="4788" w:type="dxa"/>
            <w:shd w:val="clear" w:color="auto" w:fill="FFFFFF"/>
            <w:vAlign w:val="center"/>
          </w:tcPr>
          <w:p w14:paraId="3F25917D" w14:textId="77777777" w:rsidR="00D11CC3" w:rsidRPr="006A0137" w:rsidRDefault="00D11CC3" w:rsidP="00976179">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Pateikto dokumento pavadinimas</w:t>
            </w:r>
          </w:p>
        </w:tc>
        <w:tc>
          <w:tcPr>
            <w:tcW w:w="3844" w:type="dxa"/>
            <w:shd w:val="clear" w:color="auto" w:fill="FFFFFF"/>
            <w:vAlign w:val="center"/>
          </w:tcPr>
          <w:p w14:paraId="1F4B2DA5" w14:textId="77777777" w:rsidR="00D11CC3" w:rsidRPr="006A0137" w:rsidRDefault="00D11CC3" w:rsidP="00976179">
            <w:pPr>
              <w:spacing w:after="0"/>
              <w:ind w:left="-246"/>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Dokumento puslapių skaičius</w:t>
            </w:r>
          </w:p>
        </w:tc>
      </w:tr>
      <w:tr w:rsidR="00D11CC3" w:rsidRPr="006A0137" w14:paraId="1C556AFC" w14:textId="77777777" w:rsidTr="00976179">
        <w:trPr>
          <w:trHeight w:val="509"/>
        </w:trPr>
        <w:tc>
          <w:tcPr>
            <w:tcW w:w="610" w:type="dxa"/>
          </w:tcPr>
          <w:p w14:paraId="2FF11131"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1.</w:t>
            </w:r>
          </w:p>
        </w:tc>
        <w:tc>
          <w:tcPr>
            <w:tcW w:w="4788" w:type="dxa"/>
          </w:tcPr>
          <w:p w14:paraId="4E2D5F17" w14:textId="77777777" w:rsidR="00D11CC3" w:rsidRPr="006A0137" w:rsidRDefault="00D11CC3" w:rsidP="00976179">
            <w:pPr>
              <w:spacing w:after="0"/>
              <w:ind w:right="-178"/>
              <w:rPr>
                <w:rFonts w:ascii="Times New Roman" w:eastAsia="Calibri" w:hAnsi="Times New Roman" w:cs="Times New Roman"/>
                <w:sz w:val="24"/>
                <w:szCs w:val="24"/>
                <w:lang w:val="lt-LT"/>
              </w:rPr>
            </w:pPr>
          </w:p>
        </w:tc>
        <w:tc>
          <w:tcPr>
            <w:tcW w:w="3844" w:type="dxa"/>
          </w:tcPr>
          <w:p w14:paraId="3DA5CA79"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p>
        </w:tc>
      </w:tr>
      <w:tr w:rsidR="00D11CC3" w:rsidRPr="006A0137" w14:paraId="68D70730" w14:textId="77777777" w:rsidTr="00976179">
        <w:trPr>
          <w:trHeight w:val="509"/>
        </w:trPr>
        <w:tc>
          <w:tcPr>
            <w:tcW w:w="610" w:type="dxa"/>
          </w:tcPr>
          <w:p w14:paraId="13F61606"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2.</w:t>
            </w:r>
          </w:p>
        </w:tc>
        <w:tc>
          <w:tcPr>
            <w:tcW w:w="4788" w:type="dxa"/>
          </w:tcPr>
          <w:p w14:paraId="62B79ACD" w14:textId="77777777" w:rsidR="00D11CC3" w:rsidRPr="006A0137" w:rsidRDefault="00D11CC3" w:rsidP="00976179">
            <w:pPr>
              <w:spacing w:after="0"/>
              <w:ind w:right="-178"/>
              <w:rPr>
                <w:rFonts w:ascii="Times New Roman" w:eastAsia="Calibri" w:hAnsi="Times New Roman" w:cs="Times New Roman"/>
                <w:sz w:val="24"/>
                <w:szCs w:val="24"/>
                <w:lang w:val="lt-LT"/>
              </w:rPr>
            </w:pPr>
          </w:p>
        </w:tc>
        <w:tc>
          <w:tcPr>
            <w:tcW w:w="3844" w:type="dxa"/>
          </w:tcPr>
          <w:p w14:paraId="38BA9446"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p>
        </w:tc>
      </w:tr>
      <w:tr w:rsidR="00D11CC3" w:rsidRPr="006A0137" w14:paraId="56A8DE23" w14:textId="77777777" w:rsidTr="00976179">
        <w:trPr>
          <w:trHeight w:val="509"/>
        </w:trPr>
        <w:tc>
          <w:tcPr>
            <w:tcW w:w="610" w:type="dxa"/>
          </w:tcPr>
          <w:p w14:paraId="1C3B9A66"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3.</w:t>
            </w:r>
          </w:p>
        </w:tc>
        <w:tc>
          <w:tcPr>
            <w:tcW w:w="4788" w:type="dxa"/>
          </w:tcPr>
          <w:p w14:paraId="359F0C5A" w14:textId="77777777" w:rsidR="00D11CC3" w:rsidRPr="006A0137" w:rsidRDefault="00D11CC3" w:rsidP="00976179">
            <w:pPr>
              <w:spacing w:after="0"/>
              <w:ind w:right="-178"/>
              <w:rPr>
                <w:rFonts w:ascii="Times New Roman" w:eastAsia="Calibri" w:hAnsi="Times New Roman" w:cs="Times New Roman"/>
                <w:sz w:val="24"/>
                <w:szCs w:val="24"/>
                <w:lang w:val="lt-LT"/>
              </w:rPr>
            </w:pPr>
          </w:p>
        </w:tc>
        <w:tc>
          <w:tcPr>
            <w:tcW w:w="3844" w:type="dxa"/>
          </w:tcPr>
          <w:p w14:paraId="31A9B59C"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p>
        </w:tc>
      </w:tr>
    </w:tbl>
    <w:p w14:paraId="275ED4F6" w14:textId="77777777" w:rsidR="00D11CC3" w:rsidRPr="006A0137" w:rsidRDefault="00D11CC3" w:rsidP="00D11CC3">
      <w:pPr>
        <w:ind w:right="-108"/>
        <w:jc w:val="both"/>
        <w:rPr>
          <w:rFonts w:ascii="Times New Roman" w:eastAsia="Calibri" w:hAnsi="Times New Roman" w:cs="Times New Roman"/>
          <w:sz w:val="24"/>
          <w:szCs w:val="24"/>
          <w:u w:val="single"/>
          <w:lang w:val="lt-LT"/>
        </w:rPr>
      </w:pPr>
    </w:p>
    <w:p w14:paraId="7C1C9896" w14:textId="77777777" w:rsidR="00D11CC3" w:rsidRPr="006A0137" w:rsidRDefault="00D11CC3" w:rsidP="00D11CC3">
      <w:pPr>
        <w:ind w:right="-108"/>
        <w:jc w:val="both"/>
        <w:rPr>
          <w:rFonts w:ascii="Times New Roman" w:eastAsia="Calibri" w:hAnsi="Times New Roman" w:cs="Times New Roman"/>
          <w:sz w:val="24"/>
          <w:szCs w:val="24"/>
          <w:u w:val="single"/>
          <w:lang w:val="lt-LT"/>
        </w:rPr>
      </w:pP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3360" behindDoc="0" locked="0" layoutInCell="1" allowOverlap="1" wp14:anchorId="31119101" wp14:editId="09F48E09">
                <wp:simplePos x="0" y="0"/>
                <wp:positionH relativeFrom="column">
                  <wp:posOffset>4284853</wp:posOffset>
                </wp:positionH>
                <wp:positionV relativeFrom="paragraph">
                  <wp:posOffset>200025</wp:posOffset>
                </wp:positionV>
                <wp:extent cx="1462913" cy="0"/>
                <wp:effectExtent l="0" t="0" r="0" b="0"/>
                <wp:wrapNone/>
                <wp:docPr id="1526076079" name="Straight Connector 3"/>
                <wp:cNvGraphicFramePr/>
                <a:graphic xmlns:a="http://schemas.openxmlformats.org/drawingml/2006/main">
                  <a:graphicData uri="http://schemas.microsoft.com/office/word/2010/wordprocessingShape">
                    <wps:wsp>
                      <wps:cNvCnPr/>
                      <wps:spPr>
                        <a:xfrm>
                          <a:off x="0" y="0"/>
                          <a:ext cx="14629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E10DA3"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4pt,15.75pt" to="452.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CsQEAANQDAAAOAAAAZHJzL2Uyb0RvYy54bWysU02P1DAMvSPxH6LcmbQDWk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2336" behindDoc="0" locked="0" layoutInCell="1" allowOverlap="1" wp14:anchorId="05F9AB5E" wp14:editId="562FDC2F">
                <wp:simplePos x="0" y="0"/>
                <wp:positionH relativeFrom="column">
                  <wp:posOffset>3138805</wp:posOffset>
                </wp:positionH>
                <wp:positionV relativeFrom="paragraph">
                  <wp:posOffset>200025</wp:posOffset>
                </wp:positionV>
                <wp:extent cx="664464" cy="0"/>
                <wp:effectExtent l="0" t="0" r="0" b="0"/>
                <wp:wrapNone/>
                <wp:docPr id="556836306" name="Straight Connector 2"/>
                <wp:cNvGraphicFramePr/>
                <a:graphic xmlns:a="http://schemas.openxmlformats.org/drawingml/2006/main">
                  <a:graphicData uri="http://schemas.microsoft.com/office/word/2010/wordprocessingShape">
                    <wps:wsp>
                      <wps:cNvCnPr/>
                      <wps:spPr>
                        <a:xfrm>
                          <a:off x="0" y="0"/>
                          <a:ext cx="6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E0C6C"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7.15pt,15.75pt" to="29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1312" behindDoc="0" locked="0" layoutInCell="1" allowOverlap="1" wp14:anchorId="051EE945" wp14:editId="0DE7A8A7">
                <wp:simplePos x="0" y="0"/>
                <wp:positionH relativeFrom="column">
                  <wp:posOffset>-635</wp:posOffset>
                </wp:positionH>
                <wp:positionV relativeFrom="paragraph">
                  <wp:posOffset>200025</wp:posOffset>
                </wp:positionV>
                <wp:extent cx="2353056" cy="0"/>
                <wp:effectExtent l="0" t="0" r="0" b="0"/>
                <wp:wrapNone/>
                <wp:docPr id="211425738" name="Straight Connector 1"/>
                <wp:cNvGraphicFramePr/>
                <a:graphic xmlns:a="http://schemas.openxmlformats.org/drawingml/2006/main">
                  <a:graphicData uri="http://schemas.microsoft.com/office/word/2010/wordprocessingShape">
                    <wps:wsp>
                      <wps:cNvCnPr/>
                      <wps:spPr>
                        <a:xfrm>
                          <a:off x="0" y="0"/>
                          <a:ext cx="2353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09F8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5.75pt" to="18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fK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" strokecolor="black [3213]" strokeweight=".5pt">
                <v:stroke joinstyle="miter"/>
              </v:line>
            </w:pict>
          </mc:Fallback>
        </mc:AlternateContent>
      </w:r>
    </w:p>
    <w:p w14:paraId="30520ADE" w14:textId="7016ADAC" w:rsidR="00D11CC3" w:rsidRDefault="00D11CC3" w:rsidP="00D11CC3">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cs="Times New Roman"/>
          <w:sz w:val="24"/>
          <w:szCs w:val="24"/>
          <w:lang w:val="lt-LT"/>
        </w:rPr>
        <w:t>Pasiūlymą pateikusio asmens pareigos                       parašas                     Vardas Pavardė</w:t>
      </w:r>
    </w:p>
    <w:bookmarkEnd w:id="4"/>
    <w:bookmarkEnd w:id="3"/>
    <w:p w14:paraId="4EB1884A" w14:textId="77777777" w:rsidR="00D11CC3" w:rsidRDefault="00D11CC3" w:rsidP="00283E21">
      <w:pPr>
        <w:tabs>
          <w:tab w:val="left" w:pos="720"/>
        </w:tabs>
        <w:jc w:val="both"/>
        <w:rPr>
          <w:rFonts w:ascii="Times New Roman" w:eastAsia="Calibri" w:hAnsi="Times New Roman"/>
          <w:bCs/>
          <w:sz w:val="24"/>
          <w:szCs w:val="24"/>
          <w:lang w:val="lt-LT" w:eastAsia="lt-LT"/>
        </w:rPr>
      </w:pPr>
    </w:p>
    <w:p w14:paraId="559C67FA" w14:textId="77777777" w:rsidR="00D11CC3" w:rsidRDefault="00D11CC3" w:rsidP="00283E21">
      <w:pPr>
        <w:tabs>
          <w:tab w:val="left" w:pos="720"/>
        </w:tabs>
        <w:jc w:val="both"/>
        <w:rPr>
          <w:rFonts w:ascii="Times New Roman" w:eastAsia="Calibri" w:hAnsi="Times New Roman"/>
          <w:bCs/>
          <w:sz w:val="24"/>
          <w:szCs w:val="24"/>
          <w:lang w:val="lt-LT" w:eastAsia="lt-LT"/>
        </w:rPr>
      </w:pPr>
    </w:p>
    <w:p w14:paraId="00D9A965" w14:textId="77777777" w:rsidR="00D11CC3" w:rsidRDefault="00D11CC3" w:rsidP="00283E21">
      <w:pPr>
        <w:tabs>
          <w:tab w:val="left" w:pos="720"/>
        </w:tabs>
        <w:jc w:val="both"/>
        <w:rPr>
          <w:rFonts w:ascii="Times New Roman" w:eastAsia="Calibri" w:hAnsi="Times New Roman"/>
          <w:bCs/>
          <w:sz w:val="24"/>
          <w:szCs w:val="24"/>
          <w:lang w:val="lt-LT" w:eastAsia="lt-LT"/>
        </w:rPr>
      </w:pPr>
    </w:p>
    <w:p w14:paraId="06F850D2" w14:textId="77777777" w:rsidR="00D11CC3" w:rsidRPr="006A0137" w:rsidRDefault="00D11CC3" w:rsidP="00283E21">
      <w:pPr>
        <w:tabs>
          <w:tab w:val="left" w:pos="720"/>
        </w:tabs>
        <w:jc w:val="both"/>
        <w:rPr>
          <w:rFonts w:ascii="Times New Roman" w:eastAsia="Calibri" w:hAnsi="Times New Roman"/>
          <w:bCs/>
          <w:sz w:val="24"/>
          <w:szCs w:val="24"/>
          <w:lang w:val="lt-LT" w:eastAsia="lt-LT"/>
        </w:rPr>
      </w:pPr>
    </w:p>
    <w:p w14:paraId="3488902F" w14:textId="77777777" w:rsidR="00283E21" w:rsidRPr="006A0137" w:rsidRDefault="00283E21" w:rsidP="00283E21">
      <w:pPr>
        <w:rPr>
          <w:lang w:val="lt-LT"/>
        </w:rPr>
      </w:pPr>
    </w:p>
    <w:p w14:paraId="071211E5" w14:textId="77777777" w:rsidR="00845860" w:rsidRPr="006A0137" w:rsidRDefault="00845860" w:rsidP="00845860">
      <w:pPr>
        <w:spacing w:after="0" w:line="240" w:lineRule="auto"/>
        <w:jc w:val="center"/>
        <w:rPr>
          <w:rFonts w:ascii="Times New Roman" w:eastAsiaTheme="minorEastAsia" w:hAnsi="Times New Roman" w:cs="Times New Roman"/>
          <w:sz w:val="20"/>
          <w:szCs w:val="20"/>
          <w:highlight w:val="yellow"/>
          <w:lang w:val="lt-LT" w:eastAsia="lt-LT"/>
        </w:rPr>
      </w:pPr>
    </w:p>
    <w:p w14:paraId="5B454021" w14:textId="77777777" w:rsidR="00845860" w:rsidRPr="006A0137" w:rsidRDefault="00845860" w:rsidP="00845860">
      <w:pPr>
        <w:spacing w:after="0" w:line="240" w:lineRule="auto"/>
        <w:jc w:val="center"/>
        <w:rPr>
          <w:rFonts w:ascii="Times New Roman" w:eastAsiaTheme="minorEastAsia" w:hAnsi="Times New Roman" w:cs="Times New Roman"/>
          <w:sz w:val="20"/>
          <w:szCs w:val="20"/>
          <w:highlight w:val="yellow"/>
          <w:lang w:val="lt-LT" w:eastAsia="lt-LT"/>
        </w:rPr>
        <w:sectPr w:rsidR="00845860" w:rsidRPr="006A0137" w:rsidSect="00767FB8">
          <w:pgSz w:w="11906" w:h="16838"/>
          <w:pgMar w:top="1134" w:right="567" w:bottom="1134" w:left="1701" w:header="567" w:footer="567" w:gutter="0"/>
          <w:cols w:space="1296"/>
          <w:docGrid w:linePitch="360"/>
        </w:sectPr>
      </w:pPr>
    </w:p>
    <w:p w14:paraId="64C3793C" w14:textId="77777777" w:rsidR="00283E21" w:rsidRPr="006A0137" w:rsidRDefault="00283E21" w:rsidP="00283E21">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3A0EED01" w14:textId="580A642D" w:rsidR="00283E21" w:rsidRPr="006A0137" w:rsidRDefault="00283E21" w:rsidP="00283E21">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2 priedas</w:t>
      </w:r>
    </w:p>
    <w:p w14:paraId="69A72304" w14:textId="0D53F2DD" w:rsidR="00283E21" w:rsidRPr="006A0137" w:rsidRDefault="00D03FEC" w:rsidP="00D03FEC">
      <w:pPr>
        <w:spacing w:after="0" w:line="240" w:lineRule="auto"/>
        <w:jc w:val="center"/>
        <w:rPr>
          <w:rFonts w:ascii="Times New Roman" w:eastAsia="Calibri" w:hAnsi="Times New Roman" w:cs="Times New Roman"/>
          <w:b/>
          <w:lang w:val="lt-LT" w:eastAsia="lt-LT"/>
        </w:rPr>
      </w:pPr>
      <w:r w:rsidRPr="006A0137">
        <w:rPr>
          <w:rFonts w:ascii="Times New Roman" w:eastAsia="Times New Roman" w:hAnsi="Times New Roman" w:cs="Times New Roman"/>
          <w:b/>
          <w:lang w:val="lt-LT" w:eastAsia="lt-LT"/>
        </w:rPr>
        <w:t>TECHNINĖ SPECIFIKACIJA</w:t>
      </w:r>
    </w:p>
    <w:p w14:paraId="096A1AF6" w14:textId="77777777" w:rsidR="00D03FEC" w:rsidRDefault="00D03FEC" w:rsidP="00D03FEC">
      <w:pPr>
        <w:tabs>
          <w:tab w:val="left" w:pos="9072"/>
        </w:tabs>
        <w:spacing w:after="0" w:line="240" w:lineRule="auto"/>
        <w:jc w:val="center"/>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ORO KONDICIONIERIŲ SU MONTAVIMO PASLAUGA</w:t>
      </w:r>
    </w:p>
    <w:p w14:paraId="4C6F22DC" w14:textId="77777777" w:rsidR="004576D5" w:rsidRPr="00EF683D" w:rsidRDefault="004576D5" w:rsidP="004576D5">
      <w:pPr>
        <w:tabs>
          <w:tab w:val="left" w:pos="709"/>
          <w:tab w:val="left" w:pos="851"/>
          <w:tab w:val="left" w:pos="993"/>
        </w:tabs>
        <w:spacing w:after="0" w:line="240" w:lineRule="auto"/>
        <w:ind w:firstLine="567"/>
        <w:jc w:val="center"/>
        <w:rPr>
          <w:rFonts w:ascii="Times New Roman" w:eastAsia="Times New Roman" w:hAnsi="Times New Roman" w:cs="Times New Roman"/>
          <w:b/>
          <w:lang w:val="lt-LT" w:eastAsia="lt-LT"/>
        </w:rPr>
      </w:pP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10"/>
      </w:tblGrid>
      <w:tr w:rsidR="004576D5" w:rsidRPr="00EF683D" w14:paraId="3478B1CA" w14:textId="77777777" w:rsidTr="001F1B85">
        <w:trPr>
          <w:trHeight w:val="773"/>
        </w:trPr>
        <w:tc>
          <w:tcPr>
            <w:tcW w:w="9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926F7" w14:textId="77777777" w:rsidR="004576D5" w:rsidRPr="00EF683D" w:rsidRDefault="004576D5" w:rsidP="001F1B85">
            <w:pPr>
              <w:spacing w:after="0" w:line="276" w:lineRule="auto"/>
              <w:ind w:firstLine="710"/>
              <w:jc w:val="center"/>
              <w:rPr>
                <w:rFonts w:ascii="Times New Roman" w:eastAsia="Times New Roman" w:hAnsi="Times New Roman" w:cs="Times New Roman"/>
                <w:b/>
                <w:bCs/>
                <w:color w:val="000000"/>
                <w:lang w:val="lt-LT" w:eastAsia="ru-RU"/>
              </w:rPr>
            </w:pPr>
            <w:r w:rsidRPr="00EF683D">
              <w:rPr>
                <w:rFonts w:ascii="Times New Roman" w:eastAsia="Times New Roman" w:hAnsi="Times New Roman" w:cs="Times New Roman"/>
                <w:b/>
                <w:bCs/>
                <w:color w:val="000000"/>
                <w:lang w:val="lt-LT" w:eastAsia="lt-LT"/>
              </w:rPr>
              <w:t>Pirkimo objektas</w:t>
            </w:r>
          </w:p>
        </w:tc>
      </w:tr>
      <w:tr w:rsidR="004576D5" w:rsidRPr="00EF683D" w14:paraId="3C00616F" w14:textId="77777777" w:rsidTr="001F1B85">
        <w:trPr>
          <w:trHeight w:val="589"/>
        </w:trPr>
        <w:tc>
          <w:tcPr>
            <w:tcW w:w="9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966FB" w14:textId="77777777" w:rsidR="004576D5" w:rsidRPr="00EF683D" w:rsidRDefault="004576D5" w:rsidP="001F1B85">
            <w:pPr>
              <w:spacing w:after="0" w:line="276" w:lineRule="auto"/>
              <w:ind w:firstLine="710"/>
              <w:jc w:val="both"/>
              <w:rPr>
                <w:rFonts w:ascii="Times New Roman" w:eastAsia="Times New Roman" w:hAnsi="Times New Roman" w:cs="Times New Roman"/>
                <w:b/>
                <w:bCs/>
                <w:color w:val="000000"/>
                <w:lang w:val="lt-LT" w:eastAsia="ru-RU"/>
              </w:rPr>
            </w:pPr>
            <w:r w:rsidRPr="00EF683D">
              <w:rPr>
                <w:rFonts w:ascii="Times New Roman" w:eastAsia="Times New Roman" w:hAnsi="Times New Roman" w:cs="Times New Roman"/>
                <w:b/>
                <w:color w:val="000000"/>
                <w:lang w:val="lt-LT" w:eastAsia="lt-LT"/>
              </w:rPr>
              <w:t>ORO KONDICIONIERIAI SU MONTAVIMO PASLAUGA</w:t>
            </w:r>
          </w:p>
        </w:tc>
      </w:tr>
      <w:tr w:rsidR="004576D5" w:rsidRPr="00EF683D" w14:paraId="1545F286" w14:textId="77777777" w:rsidTr="001F1B85">
        <w:trPr>
          <w:trHeight w:val="302"/>
        </w:trPr>
        <w:tc>
          <w:tcPr>
            <w:tcW w:w="9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6A647" w14:textId="77777777" w:rsidR="004576D5" w:rsidRPr="00EF683D" w:rsidRDefault="004576D5" w:rsidP="001F1B85">
            <w:pPr>
              <w:spacing w:after="0" w:line="276" w:lineRule="auto"/>
              <w:ind w:firstLine="710"/>
              <w:jc w:val="both"/>
              <w:rPr>
                <w:rFonts w:ascii="Times New Roman" w:eastAsia="Times New Roman" w:hAnsi="Times New Roman" w:cs="Times New Roman"/>
                <w:b/>
                <w:bCs/>
                <w:color w:val="000000"/>
                <w:lang w:val="lt-LT" w:eastAsia="ru-RU"/>
              </w:rPr>
            </w:pPr>
            <w:r w:rsidRPr="00EF683D">
              <w:rPr>
                <w:rFonts w:ascii="Times New Roman" w:eastAsia="Times New Roman" w:hAnsi="Times New Roman" w:cs="Times New Roman"/>
                <w:color w:val="000000"/>
                <w:lang w:val="lt-LT" w:eastAsia="ru-RU"/>
              </w:rPr>
              <w:t xml:space="preserve">BVPŽ kodas – </w:t>
            </w:r>
            <w:r w:rsidRPr="00EF683D">
              <w:rPr>
                <w:rFonts w:ascii="Times New Roman" w:eastAsia="Times New Roman" w:hAnsi="Times New Roman" w:cs="Times New Roman"/>
                <w:b/>
                <w:color w:val="000000"/>
                <w:lang w:val="lt-LT" w:eastAsia="lt-LT"/>
              </w:rPr>
              <w:t>39717200-3</w:t>
            </w:r>
          </w:p>
        </w:tc>
      </w:tr>
      <w:tr w:rsidR="004576D5" w:rsidRPr="00EF683D" w14:paraId="76823E2B" w14:textId="77777777" w:rsidTr="001F1B85">
        <w:trPr>
          <w:trHeight w:val="225"/>
        </w:trPr>
        <w:tc>
          <w:tcPr>
            <w:tcW w:w="9810" w:type="dxa"/>
            <w:tcBorders>
              <w:top w:val="single" w:sz="4" w:space="0" w:color="auto"/>
              <w:left w:val="single" w:sz="4" w:space="0" w:color="auto"/>
              <w:bottom w:val="single" w:sz="4" w:space="0" w:color="auto"/>
              <w:right w:val="single" w:sz="4" w:space="0" w:color="auto"/>
            </w:tcBorders>
            <w:vAlign w:val="center"/>
          </w:tcPr>
          <w:p w14:paraId="3775B48E" w14:textId="77777777" w:rsidR="004576D5" w:rsidRPr="00EF683D" w:rsidRDefault="004576D5" w:rsidP="001F1B85">
            <w:pPr>
              <w:spacing w:after="0" w:line="276" w:lineRule="auto"/>
              <w:ind w:firstLine="710"/>
              <w:jc w:val="both"/>
              <w:rPr>
                <w:rFonts w:ascii="Times New Roman" w:eastAsia="Calibri" w:hAnsi="Times New Roman" w:cs="Times New Roman"/>
                <w:color w:val="000000"/>
                <w:lang w:val="lt-LT" w:eastAsia="lt-LT"/>
              </w:rPr>
            </w:pPr>
            <w:r w:rsidRPr="00EF683D">
              <w:rPr>
                <w:rFonts w:ascii="Times New Roman" w:eastAsia="Times New Roman" w:hAnsi="Times New Roman" w:cs="Times New Roman"/>
                <w:bCs/>
                <w:color w:val="000000"/>
                <w:lang w:val="lt-LT" w:eastAsia="lt-LT"/>
              </w:rPr>
              <w:t xml:space="preserve"> </w:t>
            </w:r>
            <w:r w:rsidRPr="00EF683D">
              <w:rPr>
                <w:rFonts w:ascii="Times New Roman" w:eastAsia="Times New Roman" w:hAnsi="Times New Roman" w:cs="Times New Roman"/>
                <w:b/>
                <w:color w:val="000000"/>
                <w:lang w:val="lt-LT" w:eastAsia="lt-LT"/>
              </w:rPr>
              <w:t>1.</w:t>
            </w:r>
            <w:r w:rsidRPr="00EF683D">
              <w:rPr>
                <w:rFonts w:ascii="Times New Roman" w:eastAsia="Times New Roman" w:hAnsi="Times New Roman" w:cs="Times New Roman"/>
                <w:color w:val="000000"/>
                <w:lang w:val="lt-LT" w:eastAsia="lt-LT"/>
              </w:rPr>
              <w:t xml:space="preserve"> </w:t>
            </w:r>
            <w:r w:rsidRPr="00EF683D">
              <w:rPr>
                <w:rFonts w:ascii="Times New Roman" w:eastAsia="Calibri" w:hAnsi="Times New Roman" w:cs="Times New Roman"/>
                <w:color w:val="000000"/>
                <w:lang w:val="lt-LT" w:eastAsia="lt-LT"/>
              </w:rPr>
              <w:t>Privalomieji reikalavimai:</w:t>
            </w:r>
          </w:p>
          <w:p w14:paraId="399C7611" w14:textId="77777777" w:rsidR="004576D5" w:rsidRPr="00EF683D" w:rsidRDefault="004576D5" w:rsidP="004576D5">
            <w:pPr>
              <w:numPr>
                <w:ilvl w:val="0"/>
                <w:numId w:val="33"/>
              </w:numPr>
              <w:spacing w:after="0" w:line="276" w:lineRule="auto"/>
              <w:contextualSpacing/>
              <w:jc w:val="both"/>
              <w:rPr>
                <w:rFonts w:ascii="Times New Roman" w:eastAsia="Calibri" w:hAnsi="Times New Roman" w:cs="Times New Roman"/>
                <w:color w:val="000000"/>
                <w:lang w:val="lt-LT" w:eastAsia="lt-LT"/>
              </w:rPr>
            </w:pPr>
            <w:r w:rsidRPr="00EF683D">
              <w:rPr>
                <w:rFonts w:ascii="Times New Roman" w:eastAsia="Times New Roman" w:hAnsi="Times New Roman" w:cs="Times New Roman"/>
                <w:color w:val="000000"/>
                <w:lang w:val="lt-LT" w:eastAsia="lt-LT"/>
              </w:rPr>
              <w:t>Visa pateikiama įranga privalo būti nauja ir nenaudota;</w:t>
            </w:r>
          </w:p>
          <w:p w14:paraId="426A32C8"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Įrangos dokumentacija turi būti lietuvių arba anglų kalba. Programinė įranga ir    kompiuterinės technikos sisteminiai pranešimai turi būti angliški arba lietuviški;</w:t>
            </w:r>
          </w:p>
          <w:p w14:paraId="7F2AFCDE" w14:textId="77777777" w:rsidR="004576D5" w:rsidRPr="00EF683D" w:rsidRDefault="004576D5" w:rsidP="001F1B85">
            <w:pPr>
              <w:tabs>
                <w:tab w:val="left" w:pos="284"/>
              </w:tabs>
              <w:spacing w:after="0" w:line="276" w:lineRule="auto"/>
              <w:ind w:left="1034" w:firstLine="710"/>
              <w:contextualSpacing/>
              <w:jc w:val="both"/>
              <w:rPr>
                <w:rFonts w:ascii="Times New Roman" w:eastAsia="Times New Roman" w:hAnsi="Times New Roman" w:cs="Times New Roman"/>
                <w:color w:val="000000"/>
                <w:lang w:val="lt-LT" w:eastAsia="lt-LT"/>
              </w:rPr>
            </w:pPr>
          </w:p>
          <w:p w14:paraId="2F33C52A" w14:textId="77777777" w:rsidR="004576D5" w:rsidRPr="00EF683D" w:rsidRDefault="004576D5" w:rsidP="001F1B85">
            <w:pPr>
              <w:tabs>
                <w:tab w:val="left" w:pos="284"/>
              </w:tabs>
              <w:spacing w:after="0" w:line="276" w:lineRule="auto"/>
              <w:ind w:left="42" w:firstLine="710"/>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b/>
                <w:color w:val="000000"/>
                <w:lang w:val="lt-LT" w:eastAsia="lt-LT"/>
              </w:rPr>
              <w:t>2.</w:t>
            </w:r>
            <w:r w:rsidRPr="00EF683D">
              <w:rPr>
                <w:rFonts w:ascii="Times New Roman" w:eastAsia="Times New Roman" w:hAnsi="Times New Roman" w:cs="Times New Roman"/>
                <w:color w:val="000000"/>
                <w:lang w:val="lt-LT" w:eastAsia="lt-LT"/>
              </w:rPr>
              <w:t xml:space="preserve"> Privalo atitikti žemiau išvardintus techninius reikalavimus:</w:t>
            </w:r>
          </w:p>
          <w:p w14:paraId="701FA11D"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Tipas - lubinis;</w:t>
            </w:r>
          </w:p>
          <w:p w14:paraId="0874D2F8"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b/>
                <w:bCs/>
                <w:color w:val="000000"/>
                <w:lang w:val="lt-LT" w:eastAsia="lt-LT"/>
              </w:rPr>
            </w:pPr>
            <w:r w:rsidRPr="00EF683D">
              <w:rPr>
                <w:rFonts w:ascii="Times New Roman" w:eastAsia="Times New Roman" w:hAnsi="Times New Roman" w:cs="Times New Roman"/>
                <w:b/>
                <w:bCs/>
                <w:color w:val="000000"/>
                <w:lang w:val="lt-LT" w:eastAsia="lt-LT"/>
              </w:rPr>
              <w:t>Kondicionieriaus sudėtinės dalys: vidinis blokas – (2vnt), išorinis blokas (1vnt.), nuotolinis valdymo pultelis (2vnt.);</w:t>
            </w:r>
          </w:p>
          <w:p w14:paraId="04CE2A45"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Vėsinimo/šildymo galia ne mažiau kaip 2,3</w:t>
            </w:r>
            <w:r>
              <w:rPr>
                <w:rFonts w:ascii="Times New Roman" w:eastAsia="Times New Roman" w:hAnsi="Times New Roman" w:cs="Times New Roman"/>
                <w:color w:val="000000"/>
                <w:lang w:val="lt-LT" w:eastAsia="lt-LT"/>
              </w:rPr>
              <w:t xml:space="preserve"> </w:t>
            </w:r>
            <w:r w:rsidRPr="00407782">
              <w:rPr>
                <w:rFonts w:ascii="Times New Roman" w:eastAsia="Times New Roman" w:hAnsi="Times New Roman" w:cs="Times New Roman"/>
                <w:color w:val="000000"/>
                <w:lang w:val="lt-LT" w:eastAsia="lt-LT"/>
              </w:rPr>
              <w:t>kW</w:t>
            </w:r>
            <w:r w:rsidRPr="00EF683D">
              <w:rPr>
                <w:rFonts w:ascii="Times New Roman" w:eastAsia="Times New Roman" w:hAnsi="Times New Roman" w:cs="Times New Roman"/>
                <w:color w:val="000000"/>
                <w:lang w:val="lt-LT" w:eastAsia="lt-LT"/>
              </w:rPr>
              <w:t>;</w:t>
            </w:r>
          </w:p>
          <w:p w14:paraId="7438590D"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Automatinis išsivalymas;</w:t>
            </w:r>
          </w:p>
          <w:p w14:paraId="30BD4C92"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Naudingumo koeficientai: ne mažesnė kaip A+ energijos efektyvumo klasė šaldymo režimu;</w:t>
            </w:r>
          </w:p>
          <w:p w14:paraId="692F58D3" w14:textId="77777777" w:rsidR="004576D5" w:rsidRPr="00EF683D" w:rsidRDefault="004576D5" w:rsidP="001F1B85">
            <w:pPr>
              <w:tabs>
                <w:tab w:val="left" w:pos="284"/>
              </w:tabs>
              <w:spacing w:after="0" w:line="276" w:lineRule="auto"/>
              <w:ind w:left="762"/>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sezoninis naudingo veikimo koeficientas SEER / SCOP (vėsinimo / šildymo režime) ne mažiau kaip 6,5/5,1 (± 0,4 kW);</w:t>
            </w:r>
          </w:p>
          <w:p w14:paraId="586F840C"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Vidinio bloko triukšmo lygis: nuo 20 iki 40 db(A);</w:t>
            </w:r>
          </w:p>
          <w:p w14:paraId="4929A1B1"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Išorinės dalies triukšmo lygis ne didesnis kaip 48 db (A);</w:t>
            </w:r>
          </w:p>
          <w:p w14:paraId="5D2CDB44"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Oro srautas nuo 250 iki 500 m³/h.;</w:t>
            </w:r>
          </w:p>
          <w:p w14:paraId="1CE4A2FC"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Išorinė dalis turi būti apsaugota nuo užšalimo;</w:t>
            </w:r>
          </w:p>
          <w:p w14:paraId="0A4D6AE0"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Šaltnešis: R410A arba lygiavertis;</w:t>
            </w:r>
          </w:p>
          <w:p w14:paraId="5709D83C"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 xml:space="preserve">Maitinimo šaltinis vienfazis, 220-240 V, 50 Hz;, </w:t>
            </w:r>
          </w:p>
          <w:p w14:paraId="2FB94CDD" w14:textId="77777777" w:rsidR="004576D5" w:rsidRPr="00EF683D" w:rsidRDefault="004576D5" w:rsidP="004576D5">
            <w:pPr>
              <w:numPr>
                <w:ilvl w:val="0"/>
                <w:numId w:val="33"/>
              </w:numPr>
              <w:tabs>
                <w:tab w:val="left" w:pos="284"/>
              </w:tabs>
              <w:spacing w:after="0" w:line="276" w:lineRule="auto"/>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bCs/>
                <w:color w:val="000000"/>
                <w:lang w:val="lt-LT" w:eastAsia="lt-LT"/>
              </w:rPr>
              <w:t>Tiekėjas turi pristatyti prekes nurodytu adresu ir atlikti visus įrangos montavimo, derinimo darbus, būtinos elektros instaliacijos, kondensato šalinimo įrengimo darbus;</w:t>
            </w:r>
          </w:p>
          <w:p w14:paraId="72C696AB" w14:textId="77777777" w:rsidR="004576D5" w:rsidRPr="00EF683D" w:rsidRDefault="004576D5" w:rsidP="004576D5">
            <w:pPr>
              <w:numPr>
                <w:ilvl w:val="0"/>
                <w:numId w:val="33"/>
              </w:numPr>
              <w:tabs>
                <w:tab w:val="left" w:pos="1436"/>
              </w:tabs>
              <w:spacing w:after="0" w:line="276" w:lineRule="auto"/>
              <w:contextualSpacing/>
              <w:jc w:val="both"/>
              <w:rPr>
                <w:rFonts w:ascii="Times New Roman" w:eastAsia="Times New Roman" w:hAnsi="Times New Roman" w:cs="Times New Roman"/>
                <w:bCs/>
                <w:color w:val="000000"/>
                <w:lang w:val="lt-LT" w:eastAsia="lt-LT"/>
              </w:rPr>
            </w:pPr>
            <w:r w:rsidRPr="00EF683D">
              <w:rPr>
                <w:rFonts w:ascii="Times New Roman" w:eastAsia="Times New Roman" w:hAnsi="Times New Roman" w:cs="Times New Roman"/>
                <w:bCs/>
                <w:color w:val="000000"/>
                <w:lang w:val="lt-LT" w:eastAsia="lt-LT"/>
              </w:rPr>
              <w:t>Į prekių kainą turi būti įskaičiuoti įrangos pristatymo, įrengimo, prijungimo prie pastato elektros tinklo, derinimo ir paleidimo eksploatacijai bei kiti kaštai.</w:t>
            </w:r>
          </w:p>
          <w:p w14:paraId="478F1CE6" w14:textId="77777777" w:rsidR="004576D5" w:rsidRPr="00EF683D" w:rsidRDefault="004576D5" w:rsidP="001F1B85">
            <w:pPr>
              <w:spacing w:after="0" w:line="276" w:lineRule="auto"/>
              <w:ind w:left="42" w:firstLine="710"/>
              <w:jc w:val="both"/>
              <w:rPr>
                <w:rFonts w:ascii="Times New Roman" w:eastAsia="Times New Roman" w:hAnsi="Times New Roman" w:cs="Times New Roman"/>
                <w:bCs/>
                <w:color w:val="000000"/>
                <w:lang w:val="lt-LT" w:eastAsia="lt-LT"/>
              </w:rPr>
            </w:pPr>
            <w:r w:rsidRPr="00EF683D">
              <w:rPr>
                <w:rFonts w:ascii="Times New Roman" w:eastAsia="Times New Roman" w:hAnsi="Times New Roman" w:cs="Times New Roman"/>
                <w:b/>
                <w:color w:val="000000"/>
                <w:lang w:val="lt-LT" w:eastAsia="lt-LT"/>
              </w:rPr>
              <w:t>3.</w:t>
            </w:r>
            <w:r w:rsidRPr="00EF683D">
              <w:rPr>
                <w:rFonts w:ascii="Times New Roman" w:eastAsia="Times New Roman" w:hAnsi="Times New Roman" w:cs="Times New Roman"/>
                <w:color w:val="000000"/>
                <w:lang w:val="lt-LT" w:eastAsia="lt-LT"/>
              </w:rPr>
              <w:t xml:space="preserve"> Montavimo darbų atlikimo terminas iki 3 mėn.. </w:t>
            </w:r>
            <w:r w:rsidRPr="00EF683D">
              <w:rPr>
                <w:rFonts w:ascii="Times New Roman" w:eastAsia="Times New Roman" w:hAnsi="Times New Roman" w:cs="Times New Roman"/>
                <w:bCs/>
                <w:color w:val="000000"/>
                <w:lang w:val="lt-LT" w:eastAsia="lt-LT"/>
              </w:rPr>
              <w:t>Sumontuotai įrangai ir montavimo darbams suteikiama garantija ne mažiau kaip 36 mėn.</w:t>
            </w:r>
          </w:p>
          <w:p w14:paraId="58548A48" w14:textId="37F05D86" w:rsidR="004576D5" w:rsidRPr="00EF683D" w:rsidRDefault="004576D5" w:rsidP="001F1B85">
            <w:pPr>
              <w:spacing w:after="0" w:line="276" w:lineRule="auto"/>
              <w:ind w:left="42" w:firstLine="710"/>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b/>
                <w:bCs/>
                <w:color w:val="000000"/>
                <w:lang w:val="lt-LT" w:eastAsia="lt-LT"/>
              </w:rPr>
              <w:t xml:space="preserve"> Rangovas turi užtikrinti, kad visa jo siūloma įranga ir medžiagos telpa </w:t>
            </w:r>
            <w:r>
              <w:rPr>
                <w:rFonts w:ascii="Times New Roman" w:eastAsia="Times New Roman" w:hAnsi="Times New Roman" w:cs="Times New Roman"/>
                <w:b/>
                <w:bCs/>
                <w:color w:val="000000"/>
                <w:lang w:val="lt-LT" w:eastAsia="lt-LT"/>
              </w:rPr>
              <w:t>į</w:t>
            </w:r>
            <w:r w:rsidRPr="00EF683D">
              <w:rPr>
                <w:rFonts w:ascii="Times New Roman" w:eastAsia="Times New Roman" w:hAnsi="Times New Roman" w:cs="Times New Roman"/>
                <w:b/>
                <w:bCs/>
                <w:color w:val="000000"/>
                <w:lang w:val="lt-LT" w:eastAsia="lt-LT"/>
              </w:rPr>
              <w:t xml:space="preserve"> pastatuose esančią erdvę, įskaitant ribotą angų ir patalpų dydį. Rangovas turi užtikrinti, kad visi įrenginiai ir įranga būtų lengvai prieinama prižiūrinčiam personalui, ir pakaktų vietos įrengimų priežiūrai bei pakeitimui. </w:t>
            </w:r>
            <w:r w:rsidRPr="00EF683D">
              <w:rPr>
                <w:rFonts w:ascii="Times New Roman" w:eastAsia="Times New Roman" w:hAnsi="Times New Roman" w:cs="Times New Roman"/>
                <w:color w:val="000000"/>
                <w:lang w:val="lt-LT" w:eastAsia="lt-LT"/>
              </w:rPr>
              <w:t>Visi darbai turi būti atliekami pagal dokumentacijoje ir gamintojo pateiktas instrukcijas bei taikant tinkamus darbo metodus, taip pat naudingą gamybinę patirtį.</w:t>
            </w:r>
            <w:r>
              <w:rPr>
                <w:rFonts w:ascii="Times New Roman" w:eastAsia="Times New Roman" w:hAnsi="Times New Roman" w:cs="Times New Roman"/>
                <w:color w:val="000000"/>
                <w:lang w:val="lt-LT" w:eastAsia="lt-LT"/>
              </w:rPr>
              <w:t xml:space="preserve"> </w:t>
            </w:r>
            <w:r w:rsidRPr="00EF683D">
              <w:rPr>
                <w:rFonts w:ascii="Times New Roman" w:eastAsia="Times New Roman" w:hAnsi="Times New Roman" w:cs="Times New Roman"/>
                <w:color w:val="000000"/>
                <w:lang w:val="lt-LT" w:eastAsia="lt-LT"/>
              </w:rPr>
              <w:t>Statybos darbų vadovas turi užtikrinti saugų darbą, aplinkos apsaugą, tinkamas darbo sąlygas remonto darbų vietoje, taip pat gretimos aplinkos bei šalia dirbančių ir judančių žmonių apsaugą nuo remonto darbų keliamų neigiamų veiksnių.</w:t>
            </w:r>
            <w:r>
              <w:rPr>
                <w:rFonts w:ascii="Times New Roman" w:eastAsia="Times New Roman" w:hAnsi="Times New Roman" w:cs="Times New Roman"/>
                <w:color w:val="000000"/>
                <w:lang w:val="lt-LT" w:eastAsia="lt-LT"/>
              </w:rPr>
              <w:t xml:space="preserve"> </w:t>
            </w:r>
            <w:r w:rsidRPr="00EF683D">
              <w:rPr>
                <w:rFonts w:ascii="Times New Roman" w:eastAsia="Times New Roman" w:hAnsi="Times New Roman" w:cs="Times New Roman"/>
                <w:color w:val="000000"/>
                <w:lang w:val="lt-LT" w:eastAsia="lt-LT"/>
              </w:rPr>
              <w:t>Bet kurios priemonės įgyvendinimo darbai turi būti atlikti iki galo, suremontuotos pastato patalpos turi būti tinkamos toliau eksploatuoti. Po remonto darbų neturi pablogėti kitų pastato dalių ar teritorijos elementų eksploatacinės savybės.</w:t>
            </w:r>
          </w:p>
          <w:p w14:paraId="3E49C71F" w14:textId="77777777" w:rsidR="004576D5" w:rsidRPr="00EF683D" w:rsidRDefault="004576D5" w:rsidP="001F1B85">
            <w:pPr>
              <w:spacing w:after="0" w:line="276" w:lineRule="auto"/>
              <w:ind w:left="42" w:firstLine="710"/>
              <w:jc w:val="both"/>
              <w:rPr>
                <w:rFonts w:ascii="Times New Roman" w:eastAsia="Times New Roman" w:hAnsi="Times New Roman" w:cs="Times New Roman"/>
                <w:bCs/>
                <w:i/>
                <w:color w:val="000000"/>
                <w:lang w:val="lt-LT" w:eastAsia="lt-LT"/>
              </w:rPr>
            </w:pPr>
            <w:r w:rsidRPr="00EF683D">
              <w:rPr>
                <w:rFonts w:ascii="Times New Roman" w:eastAsia="Times New Roman" w:hAnsi="Times New Roman" w:cs="Times New Roman"/>
                <w:bCs/>
                <w:i/>
                <w:color w:val="000000"/>
                <w:lang w:val="lt-LT" w:eastAsia="lt-LT"/>
              </w:rPr>
              <w:t>Esamų (ant  pastato sienos yra sumontuoti du kondicionieriai, atstumas iki lietaus nubėgimo lietvamzdžio apie 2,5 m.) ir naujai montuojamo kondicionieriuas kondensato nuvedimo vamzdeliai, turi būti prijungti priepastato lietaus nuvedimo sistemos.</w:t>
            </w:r>
          </w:p>
          <w:p w14:paraId="2F68B75F" w14:textId="77777777" w:rsidR="004576D5" w:rsidRPr="00EF683D" w:rsidRDefault="004576D5" w:rsidP="001F1B85">
            <w:pPr>
              <w:spacing w:after="0" w:line="276" w:lineRule="auto"/>
              <w:ind w:left="42" w:firstLine="710"/>
              <w:jc w:val="both"/>
              <w:rPr>
                <w:rFonts w:ascii="Times New Roman" w:eastAsia="Times New Roman" w:hAnsi="Times New Roman" w:cs="Times New Roman"/>
                <w:bCs/>
                <w:color w:val="000000"/>
                <w:lang w:val="lt-LT" w:eastAsia="lt-LT"/>
              </w:rPr>
            </w:pPr>
          </w:p>
          <w:p w14:paraId="5F4F7972" w14:textId="77777777" w:rsidR="004576D5" w:rsidRPr="00EF683D" w:rsidRDefault="004576D5" w:rsidP="001F1B85">
            <w:pPr>
              <w:tabs>
                <w:tab w:val="left" w:pos="1436"/>
              </w:tabs>
              <w:spacing w:after="28" w:line="276" w:lineRule="auto"/>
              <w:ind w:firstLine="710"/>
              <w:contextualSpacing/>
              <w:jc w:val="both"/>
              <w:rPr>
                <w:rFonts w:ascii="Times New Roman" w:eastAsia="Times New Roman" w:hAnsi="Times New Roman" w:cs="Times New Roman"/>
                <w:bCs/>
                <w:color w:val="000000"/>
                <w:lang w:val="lt-LT" w:eastAsia="lt-LT"/>
              </w:rPr>
            </w:pPr>
            <w:r w:rsidRPr="00EF683D">
              <w:rPr>
                <w:rFonts w:ascii="Times New Roman" w:eastAsia="Times New Roman" w:hAnsi="Times New Roman" w:cs="Times New Roman"/>
                <w:b/>
                <w:bCs/>
                <w:color w:val="000000"/>
                <w:lang w:val="lt-LT" w:eastAsia="lt-LT"/>
              </w:rPr>
              <w:t>4.</w:t>
            </w:r>
            <w:r w:rsidRPr="00EF683D">
              <w:rPr>
                <w:rFonts w:ascii="Times New Roman" w:eastAsia="Times New Roman" w:hAnsi="Times New Roman" w:cs="Times New Roman"/>
                <w:bCs/>
                <w:color w:val="000000"/>
                <w:lang w:val="lt-LT" w:eastAsia="lt-LT"/>
              </w:rPr>
              <w:t xml:space="preserve"> Montavimo paslauga turi būti atlikta, užsakovo nurodytoje vietoje (Kalvarijų g. 125, Vilnius Išorinis blokas bus montuojamas tarp antro ir trečio pastato aukšto, ant fasado. Pastatas 4 aukštų).</w:t>
            </w:r>
          </w:p>
          <w:p w14:paraId="06F304A0" w14:textId="77777777" w:rsidR="004576D5" w:rsidRPr="00EF683D" w:rsidRDefault="004576D5" w:rsidP="001F1B85">
            <w:pPr>
              <w:tabs>
                <w:tab w:val="left" w:pos="1436"/>
              </w:tabs>
              <w:spacing w:after="0" w:line="276" w:lineRule="auto"/>
              <w:ind w:left="762" w:firstLine="710"/>
              <w:contextualSpacing/>
              <w:jc w:val="both"/>
              <w:rPr>
                <w:rFonts w:ascii="Times New Roman" w:eastAsia="Times New Roman" w:hAnsi="Times New Roman" w:cs="Times New Roman"/>
                <w:bCs/>
                <w:color w:val="000000"/>
                <w:lang w:val="lt-LT" w:eastAsia="lt-LT"/>
              </w:rPr>
            </w:pPr>
          </w:p>
          <w:p w14:paraId="34052B6B" w14:textId="77777777" w:rsidR="004576D5" w:rsidRPr="00EF683D" w:rsidRDefault="004576D5" w:rsidP="001F1B85">
            <w:pPr>
              <w:tabs>
                <w:tab w:val="left" w:pos="1436"/>
              </w:tabs>
              <w:spacing w:after="28" w:line="276" w:lineRule="auto"/>
              <w:ind w:firstLine="710"/>
              <w:contextualSpacing/>
              <w:jc w:val="both"/>
              <w:rPr>
                <w:rFonts w:ascii="Times New Roman" w:eastAsia="Times New Roman" w:hAnsi="Times New Roman" w:cs="Times New Roman"/>
                <w:b/>
                <w:bCs/>
                <w:color w:val="000000"/>
                <w:lang w:val="lt-LT" w:eastAsia="lt-LT"/>
              </w:rPr>
            </w:pPr>
            <w:r w:rsidRPr="00EF683D">
              <w:rPr>
                <w:rFonts w:ascii="Times New Roman" w:eastAsia="Times New Roman" w:hAnsi="Times New Roman" w:cs="Times New Roman"/>
                <w:b/>
                <w:bCs/>
                <w:color w:val="000000"/>
                <w:lang w:val="lt-LT" w:eastAsia="lt-LT"/>
              </w:rPr>
              <w:t>5.</w:t>
            </w:r>
            <w:r w:rsidRPr="00EF683D">
              <w:rPr>
                <w:rFonts w:ascii="Times New Roman" w:eastAsia="Times New Roman" w:hAnsi="Times New Roman" w:cs="Times New Roman"/>
                <w:color w:val="000000"/>
                <w:lang w:val="lt-LT" w:eastAsia="lt-LT"/>
              </w:rPr>
              <w:t xml:space="preserve"> </w:t>
            </w:r>
            <w:r w:rsidRPr="00EF683D">
              <w:rPr>
                <w:rFonts w:ascii="Times New Roman" w:eastAsia="Times New Roman" w:hAnsi="Times New Roman" w:cs="Times New Roman"/>
                <w:b/>
                <w:bCs/>
                <w:color w:val="000000"/>
                <w:lang w:val="lt-LT" w:eastAsia="lt-LT"/>
              </w:rPr>
              <w:t>Aplinkos apsaugos reikalavimai</w:t>
            </w:r>
          </w:p>
          <w:p w14:paraId="455F71AD" w14:textId="77777777" w:rsidR="004576D5" w:rsidRPr="00EF683D" w:rsidRDefault="004576D5" w:rsidP="001F1B85">
            <w:pPr>
              <w:tabs>
                <w:tab w:val="left" w:pos="1436"/>
              </w:tabs>
              <w:spacing w:after="0" w:line="276" w:lineRule="auto"/>
              <w:ind w:left="-14" w:firstLine="710"/>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Oro kondicionavimo įranga turi atitikti Aplinkos apsaugos kriterijų taikymo vykdant žaliuosius pirkimus tvarkos aprašo, patvirtinto Lietuvos Respublikos aplinkos ministro 2011 m. birželio 28 d. įsakymu Nr. D1-508, 4.4.4.4 punkto reikalavimus:</w:t>
            </w:r>
          </w:p>
          <w:p w14:paraId="7998D076" w14:textId="77777777" w:rsidR="004576D5" w:rsidRPr="00EF683D" w:rsidRDefault="004576D5" w:rsidP="001F1B85">
            <w:pPr>
              <w:tabs>
                <w:tab w:val="left" w:pos="1436"/>
              </w:tabs>
              <w:spacing w:after="0" w:line="276" w:lineRule="auto"/>
              <w:ind w:left="-14" w:firstLine="710"/>
              <w:contextualSpacing/>
              <w:jc w:val="both"/>
              <w:rPr>
                <w:rFonts w:ascii="Times New Roman" w:eastAsia="Times New Roman" w:hAnsi="Times New Roman" w:cs="Times New Roman"/>
                <w:color w:val="000000"/>
                <w:lang w:val="lt-LT" w:eastAsia="lt-LT"/>
              </w:rPr>
            </w:pPr>
            <w:r w:rsidRPr="00EF683D">
              <w:rPr>
                <w:rFonts w:ascii="Times New Roman" w:eastAsia="Times New Roman" w:hAnsi="Times New Roman" w:cs="Times New Roman"/>
                <w:color w:val="000000"/>
                <w:lang w:val="lt-LT" w:eastAsia="lt-LT"/>
              </w:rPr>
              <w:t>Prekė turi būti tvirta, ilgaamžė, funkcionali. Ji ar jos sudedamosios dalys turi būti tinkamos naudoti daug kartų ir (ar) lengvai pataisomos bei (ar) pakeičiamos. Prekei virtus atliekomis, ji turi būti tinkama pakartotiniam naudojimui arba perdirbimui.</w:t>
            </w:r>
          </w:p>
        </w:tc>
      </w:tr>
    </w:tbl>
    <w:p w14:paraId="16DD8CCC" w14:textId="77777777" w:rsidR="004576D5" w:rsidRPr="006A0137" w:rsidRDefault="004576D5" w:rsidP="00D03FEC">
      <w:pPr>
        <w:tabs>
          <w:tab w:val="left" w:pos="9072"/>
        </w:tabs>
        <w:spacing w:after="0" w:line="240" w:lineRule="auto"/>
        <w:jc w:val="center"/>
        <w:rPr>
          <w:rFonts w:ascii="Times New Roman" w:eastAsia="Times New Roman" w:hAnsi="Times New Roman" w:cs="Times New Roman"/>
          <w:b/>
          <w:sz w:val="24"/>
          <w:szCs w:val="24"/>
          <w:u w:val="single"/>
          <w:lang w:val="lt-LT"/>
        </w:rPr>
      </w:pPr>
    </w:p>
    <w:p w14:paraId="4DA41944" w14:textId="77777777" w:rsidR="00361B05" w:rsidRPr="006A0137" w:rsidRDefault="00D03FEC">
      <w:pPr>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br w:type="page"/>
      </w:r>
    </w:p>
    <w:p w14:paraId="08D199D9" w14:textId="77777777" w:rsidR="007C74A9" w:rsidRPr="006A0137" w:rsidRDefault="007C74A9" w:rsidP="007C74A9">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6C07D540" w14:textId="501307AC" w:rsidR="007C74A9" w:rsidRPr="006A0137" w:rsidRDefault="007C74A9" w:rsidP="007C74A9">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2.1 priedas</w:t>
      </w:r>
    </w:p>
    <w:p w14:paraId="4A34985D" w14:textId="583EFAC3" w:rsidR="00361B05" w:rsidRPr="00361B05" w:rsidRDefault="00361B05" w:rsidP="00361B05">
      <w:pPr>
        <w:spacing w:after="0" w:line="240" w:lineRule="auto"/>
        <w:jc w:val="center"/>
        <w:rPr>
          <w:rFonts w:ascii="Times New Roman" w:eastAsia="Calibri" w:hAnsi="Times New Roman" w:cs="Times New Roman"/>
          <w:b/>
          <w:sz w:val="24"/>
          <w:szCs w:val="24"/>
          <w:lang w:val="lt-LT" w:eastAsia="lt-LT"/>
        </w:rPr>
      </w:pPr>
      <w:bookmarkStart w:id="5" w:name="_Hlk204680621"/>
      <w:r w:rsidRPr="00361B05">
        <w:rPr>
          <w:rFonts w:ascii="Times New Roman" w:eastAsia="Calibri" w:hAnsi="Times New Roman" w:cs="Times New Roman"/>
          <w:b/>
          <w:sz w:val="24"/>
          <w:szCs w:val="24"/>
          <w:lang w:val="lt-LT" w:eastAsia="lt-LT"/>
        </w:rPr>
        <w:t>ORO KONDICIONIERI</w:t>
      </w:r>
      <w:r w:rsidRPr="006A0137">
        <w:rPr>
          <w:rFonts w:ascii="Times New Roman" w:eastAsia="Calibri" w:hAnsi="Times New Roman" w:cs="Times New Roman"/>
          <w:b/>
          <w:sz w:val="24"/>
          <w:szCs w:val="24"/>
          <w:lang w:val="lt-LT" w:eastAsia="lt-LT"/>
        </w:rPr>
        <w:t>Ų</w:t>
      </w:r>
      <w:r w:rsidRPr="00361B05">
        <w:rPr>
          <w:rFonts w:ascii="Times New Roman" w:eastAsia="Calibri" w:hAnsi="Times New Roman" w:cs="Times New Roman"/>
          <w:b/>
          <w:sz w:val="24"/>
          <w:szCs w:val="24"/>
          <w:lang w:val="lt-LT" w:eastAsia="lt-LT"/>
        </w:rPr>
        <w:t xml:space="preserve"> SU MONTAVIMO PASLAUGA</w:t>
      </w:r>
      <w:r w:rsidRPr="006A0137">
        <w:rPr>
          <w:rFonts w:ascii="Times New Roman" w:eastAsia="Calibri" w:hAnsi="Times New Roman" w:cs="Times New Roman"/>
          <w:b/>
          <w:sz w:val="24"/>
          <w:szCs w:val="24"/>
          <w:lang w:val="lt-LT" w:eastAsia="lt-LT"/>
        </w:rPr>
        <w:t xml:space="preserve"> FORMA</w:t>
      </w:r>
    </w:p>
    <w:bookmarkEnd w:id="5"/>
    <w:p w14:paraId="5C13A425" w14:textId="77777777" w:rsidR="004576D5" w:rsidRPr="004576D5" w:rsidRDefault="004576D5" w:rsidP="004576D5">
      <w:pPr>
        <w:spacing w:after="0" w:line="240" w:lineRule="auto"/>
        <w:jc w:val="center"/>
        <w:rPr>
          <w:rFonts w:ascii="Times New Roman" w:eastAsia="Calibri" w:hAnsi="Times New Roman" w:cs="Times New Roman"/>
          <w:b/>
          <w:sz w:val="24"/>
          <w:szCs w:val="24"/>
          <w:lang w:val="lt-LT" w:eastAsia="lt-LT"/>
        </w:rPr>
      </w:pPr>
    </w:p>
    <w:tbl>
      <w:tblPr>
        <w:tblStyle w:val="TableGrid11"/>
        <w:tblW w:w="4998" w:type="pct"/>
        <w:tblLook w:val="04A0" w:firstRow="1" w:lastRow="0" w:firstColumn="1" w:lastColumn="0" w:noHBand="0" w:noVBand="1"/>
      </w:tblPr>
      <w:tblGrid>
        <w:gridCol w:w="636"/>
        <w:gridCol w:w="5822"/>
        <w:gridCol w:w="3166"/>
      </w:tblGrid>
      <w:tr w:rsidR="004576D5" w:rsidRPr="004576D5" w14:paraId="7FA1065A" w14:textId="77777777" w:rsidTr="004576D5">
        <w:trPr>
          <w:trHeight w:val="315"/>
        </w:trPr>
        <w:tc>
          <w:tcPr>
            <w:tcW w:w="3355" w:type="pct"/>
            <w:gridSpan w:val="2"/>
            <w:shd w:val="clear" w:color="auto" w:fill="F2F2F2"/>
          </w:tcPr>
          <w:p w14:paraId="788D09C3" w14:textId="77777777" w:rsidR="004576D5" w:rsidRPr="004576D5" w:rsidRDefault="004576D5" w:rsidP="004576D5">
            <w:pPr>
              <w:jc w:val="center"/>
              <w:rPr>
                <w:rFonts w:ascii="Times New Roman" w:eastAsia="Times New Roman" w:hAnsi="Times New Roman"/>
                <w:b/>
                <w:sz w:val="24"/>
                <w:szCs w:val="24"/>
              </w:rPr>
            </w:pPr>
            <w:r w:rsidRPr="004576D5">
              <w:rPr>
                <w:rFonts w:ascii="Times New Roman" w:eastAsia="Times New Roman" w:hAnsi="Times New Roman"/>
                <w:b/>
                <w:sz w:val="24"/>
                <w:szCs w:val="24"/>
              </w:rPr>
              <w:t>Pirkimo dokumentuose nustatyti prekių techniniai rodikliai</w:t>
            </w:r>
          </w:p>
        </w:tc>
        <w:tc>
          <w:tcPr>
            <w:tcW w:w="1645" w:type="pct"/>
            <w:shd w:val="clear" w:color="auto" w:fill="F2F2F2"/>
          </w:tcPr>
          <w:p w14:paraId="55BC7460" w14:textId="77777777" w:rsidR="004576D5" w:rsidRPr="004576D5" w:rsidRDefault="004576D5" w:rsidP="004576D5">
            <w:pPr>
              <w:jc w:val="center"/>
              <w:rPr>
                <w:rFonts w:ascii="Times New Roman" w:eastAsia="Times New Roman" w:hAnsi="Times New Roman"/>
                <w:b/>
                <w:bCs/>
                <w:i/>
                <w:iCs/>
              </w:rPr>
            </w:pPr>
            <w:r w:rsidRPr="004576D5">
              <w:rPr>
                <w:rFonts w:ascii="Times New Roman" w:eastAsia="Times New Roman" w:hAnsi="Times New Roman"/>
                <w:b/>
                <w:bCs/>
                <w:i/>
                <w:iCs/>
              </w:rPr>
              <w:t>Tiekėjo siūlomos įrangos techninės charakteristikos</w:t>
            </w:r>
          </w:p>
          <w:p w14:paraId="39C96E80" w14:textId="77777777" w:rsidR="004576D5" w:rsidRPr="004576D5" w:rsidRDefault="004576D5" w:rsidP="004576D5">
            <w:pPr>
              <w:jc w:val="center"/>
              <w:rPr>
                <w:rFonts w:ascii="Times New Roman" w:eastAsia="Times New Roman" w:hAnsi="Times New Roman"/>
                <w:bCs/>
                <w:iCs/>
              </w:rPr>
            </w:pPr>
            <w:r w:rsidRPr="004576D5">
              <w:rPr>
                <w:rFonts w:ascii="Times New Roman" w:eastAsia="Times New Roman" w:hAnsi="Times New Roman"/>
                <w:i/>
                <w:iCs/>
              </w:rPr>
              <w:t>(tiekėjas turi nurodyti tikslius dydžius, medžiagas, išmatavimus ir pan. – t. y. nepaliekant žodžių „ne mažiau“, ne daugiau“, lygiavertis“ ,,+/-„ ar pan.)</w:t>
            </w:r>
          </w:p>
        </w:tc>
      </w:tr>
      <w:tr w:rsidR="004576D5" w:rsidRPr="004576D5" w14:paraId="60B2B6C9" w14:textId="77777777" w:rsidTr="004576D5">
        <w:trPr>
          <w:trHeight w:val="50"/>
        </w:trPr>
        <w:tc>
          <w:tcPr>
            <w:tcW w:w="3355" w:type="pct"/>
            <w:gridSpan w:val="2"/>
            <w:tcBorders>
              <w:bottom w:val="single" w:sz="4" w:space="0" w:color="auto"/>
            </w:tcBorders>
            <w:shd w:val="clear" w:color="auto" w:fill="F2F2F2"/>
          </w:tcPr>
          <w:p w14:paraId="5F7DB370" w14:textId="77777777" w:rsidR="004576D5" w:rsidRPr="004576D5" w:rsidRDefault="004576D5" w:rsidP="004576D5">
            <w:pPr>
              <w:jc w:val="both"/>
              <w:rPr>
                <w:rFonts w:ascii="Times New Roman" w:eastAsia="Times New Roman" w:hAnsi="Times New Roman"/>
                <w:b/>
                <w:color w:val="000000"/>
                <w:sz w:val="24"/>
                <w:szCs w:val="24"/>
              </w:rPr>
            </w:pPr>
            <w:r w:rsidRPr="004576D5">
              <w:rPr>
                <w:rFonts w:ascii="Times New Roman" w:eastAsia="Times New Roman" w:hAnsi="Times New Roman"/>
                <w:b/>
                <w:color w:val="000000"/>
                <w:sz w:val="24"/>
                <w:szCs w:val="24"/>
              </w:rPr>
              <w:t xml:space="preserve">Oro kondicionavimo įranga </w:t>
            </w:r>
          </w:p>
          <w:p w14:paraId="48477EAB" w14:textId="77777777" w:rsidR="004576D5" w:rsidRDefault="004576D5" w:rsidP="004576D5">
            <w:pPr>
              <w:jc w:val="both"/>
              <w:rPr>
                <w:rFonts w:ascii="Times New Roman" w:eastAsia="Times New Roman" w:hAnsi="Times New Roman"/>
                <w:b/>
                <w:bCs/>
                <w:color w:val="000000"/>
                <w:sz w:val="24"/>
                <w:szCs w:val="24"/>
              </w:rPr>
            </w:pPr>
            <w:r w:rsidRPr="004576D5">
              <w:rPr>
                <w:rFonts w:ascii="Times New Roman" w:eastAsia="Times New Roman" w:hAnsi="Times New Roman"/>
                <w:b/>
                <w:color w:val="000000"/>
                <w:sz w:val="24"/>
                <w:szCs w:val="24"/>
              </w:rPr>
              <w:t>(</w:t>
            </w:r>
            <w:r w:rsidRPr="004576D5">
              <w:rPr>
                <w:rFonts w:ascii="Times New Roman" w:eastAsia="Times New Roman" w:hAnsi="Times New Roman"/>
                <w:b/>
                <w:bCs/>
                <w:color w:val="000000"/>
                <w:sz w:val="24"/>
                <w:szCs w:val="24"/>
              </w:rPr>
              <w:t>Kondicionieriaus sudėtinės dalys: vidinis blokas – (2vnt), išorinis blokas (1vnt.))</w:t>
            </w:r>
          </w:p>
          <w:p w14:paraId="7459BC8E" w14:textId="77777777" w:rsidR="004576D5" w:rsidRPr="004576D5" w:rsidRDefault="004576D5" w:rsidP="004576D5">
            <w:pPr>
              <w:jc w:val="both"/>
              <w:rPr>
                <w:rFonts w:ascii="Times New Roman" w:eastAsia="Times New Roman" w:hAnsi="Times New Roman"/>
                <w:sz w:val="24"/>
                <w:szCs w:val="24"/>
              </w:rPr>
            </w:pPr>
          </w:p>
        </w:tc>
        <w:tc>
          <w:tcPr>
            <w:tcW w:w="1645" w:type="pct"/>
            <w:tcBorders>
              <w:bottom w:val="single" w:sz="4" w:space="0" w:color="auto"/>
            </w:tcBorders>
            <w:shd w:val="clear" w:color="auto" w:fill="F2F2F2"/>
          </w:tcPr>
          <w:p w14:paraId="31A390DE" w14:textId="77777777" w:rsidR="004576D5" w:rsidRPr="004576D5" w:rsidRDefault="004576D5" w:rsidP="004576D5">
            <w:pPr>
              <w:tabs>
                <w:tab w:val="left" w:pos="30"/>
              </w:tabs>
              <w:jc w:val="both"/>
              <w:rPr>
                <w:rFonts w:ascii="Times New Roman" w:eastAsia="Times New Roman" w:hAnsi="Times New Roman"/>
              </w:rPr>
            </w:pPr>
            <w:r w:rsidRPr="004576D5">
              <w:rPr>
                <w:rFonts w:ascii="Times New Roman" w:eastAsia="Times New Roman" w:hAnsi="Times New Roman"/>
              </w:rPr>
              <w:t xml:space="preserve">Gamintojas </w:t>
            </w:r>
            <w:r w:rsidRPr="004576D5">
              <w:rPr>
                <w:rFonts w:ascii="Times New Roman" w:eastAsia="Times New Roman" w:hAnsi="Times New Roman"/>
                <w:i/>
              </w:rPr>
              <w:t>(nurodyti)</w:t>
            </w:r>
            <w:r w:rsidRPr="004576D5">
              <w:rPr>
                <w:rFonts w:ascii="Times New Roman" w:eastAsia="Times New Roman" w:hAnsi="Times New Roman"/>
              </w:rPr>
              <w:t>: ...................</w:t>
            </w:r>
          </w:p>
          <w:p w14:paraId="6AF96319" w14:textId="77777777" w:rsidR="004576D5" w:rsidRPr="004576D5" w:rsidRDefault="004576D5" w:rsidP="004576D5">
            <w:pPr>
              <w:jc w:val="both"/>
              <w:rPr>
                <w:rFonts w:ascii="Times New Roman" w:eastAsia="Times New Roman" w:hAnsi="Times New Roman"/>
              </w:rPr>
            </w:pPr>
            <w:r w:rsidRPr="004576D5">
              <w:rPr>
                <w:rFonts w:ascii="Times New Roman" w:eastAsia="Times New Roman" w:hAnsi="Times New Roman"/>
              </w:rPr>
              <w:t xml:space="preserve">Modelis </w:t>
            </w:r>
            <w:r w:rsidRPr="004576D5">
              <w:rPr>
                <w:rFonts w:ascii="Times New Roman" w:eastAsia="Times New Roman" w:hAnsi="Times New Roman"/>
                <w:i/>
              </w:rPr>
              <w:t>(nurodyti, jeigu yra)</w:t>
            </w:r>
            <w:r w:rsidRPr="004576D5">
              <w:rPr>
                <w:rFonts w:ascii="Times New Roman" w:eastAsia="Times New Roman" w:hAnsi="Times New Roman"/>
              </w:rPr>
              <w:t>: .......</w:t>
            </w:r>
          </w:p>
          <w:p w14:paraId="7C5B96BC" w14:textId="77777777" w:rsidR="004576D5" w:rsidRPr="004576D5" w:rsidRDefault="004576D5" w:rsidP="004576D5">
            <w:pPr>
              <w:jc w:val="both"/>
              <w:rPr>
                <w:rFonts w:ascii="Times New Roman" w:eastAsia="Times New Roman" w:hAnsi="Times New Roman"/>
                <w:bCs/>
              </w:rPr>
            </w:pPr>
            <w:r w:rsidRPr="004576D5">
              <w:rPr>
                <w:rFonts w:ascii="Times New Roman" w:eastAsia="Times New Roman" w:hAnsi="Times New Roman"/>
              </w:rPr>
              <w:t xml:space="preserve">Kodas </w:t>
            </w:r>
            <w:r w:rsidRPr="004576D5">
              <w:rPr>
                <w:rFonts w:ascii="Times New Roman" w:eastAsia="Times New Roman" w:hAnsi="Times New Roman"/>
                <w:i/>
              </w:rPr>
              <w:t>(nurodyti, jeigu yra)</w:t>
            </w:r>
            <w:r w:rsidRPr="004576D5">
              <w:rPr>
                <w:rFonts w:ascii="Times New Roman" w:eastAsia="Times New Roman" w:hAnsi="Times New Roman"/>
              </w:rPr>
              <w:t>: ...........</w:t>
            </w:r>
          </w:p>
        </w:tc>
      </w:tr>
      <w:tr w:rsidR="004576D5" w:rsidRPr="004576D5" w14:paraId="61885B3E" w14:textId="77777777" w:rsidTr="004576D5">
        <w:trPr>
          <w:trHeight w:val="50"/>
        </w:trPr>
        <w:tc>
          <w:tcPr>
            <w:tcW w:w="330" w:type="pct"/>
            <w:shd w:val="clear" w:color="auto" w:fill="F2F2F2"/>
          </w:tcPr>
          <w:p w14:paraId="431B2D0A" w14:textId="77777777" w:rsidR="004576D5" w:rsidRPr="004576D5" w:rsidRDefault="004576D5" w:rsidP="004576D5">
            <w:pPr>
              <w:jc w:val="center"/>
              <w:rPr>
                <w:rFonts w:ascii="Times New Roman" w:eastAsia="Times New Roman" w:hAnsi="Times New Roman"/>
                <w:b/>
                <w:bCs/>
                <w:sz w:val="24"/>
                <w:szCs w:val="24"/>
              </w:rPr>
            </w:pPr>
            <w:r w:rsidRPr="004576D5">
              <w:rPr>
                <w:rFonts w:ascii="Times New Roman" w:eastAsia="Times New Roman" w:hAnsi="Times New Roman"/>
                <w:b/>
                <w:bCs/>
                <w:color w:val="000000"/>
                <w:sz w:val="24"/>
                <w:szCs w:val="24"/>
              </w:rPr>
              <w:t>1.</w:t>
            </w:r>
          </w:p>
        </w:tc>
        <w:tc>
          <w:tcPr>
            <w:tcW w:w="4670" w:type="pct"/>
            <w:gridSpan w:val="2"/>
            <w:shd w:val="clear" w:color="auto" w:fill="F2F2F2"/>
          </w:tcPr>
          <w:p w14:paraId="049BA151" w14:textId="77777777" w:rsidR="004576D5" w:rsidRPr="004576D5" w:rsidRDefault="004576D5" w:rsidP="004576D5">
            <w:pPr>
              <w:jc w:val="both"/>
              <w:rPr>
                <w:rFonts w:ascii="Times New Roman" w:eastAsia="Times New Roman" w:hAnsi="Times New Roman"/>
                <w:bCs/>
              </w:rPr>
            </w:pPr>
            <w:r w:rsidRPr="004576D5">
              <w:rPr>
                <w:rFonts w:ascii="Times New Roman" w:eastAsia="Times New Roman" w:hAnsi="Times New Roman"/>
                <w:b/>
                <w:color w:val="000000"/>
                <w:sz w:val="24"/>
                <w:szCs w:val="24"/>
              </w:rPr>
              <w:t>Privalomieji reikalavimai:</w:t>
            </w:r>
          </w:p>
        </w:tc>
      </w:tr>
      <w:tr w:rsidR="004576D5" w:rsidRPr="004576D5" w14:paraId="3C553173" w14:textId="77777777" w:rsidTr="004576D5">
        <w:trPr>
          <w:trHeight w:val="50"/>
        </w:trPr>
        <w:tc>
          <w:tcPr>
            <w:tcW w:w="330" w:type="pct"/>
          </w:tcPr>
          <w:p w14:paraId="472149EA"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1.1</w:t>
            </w:r>
          </w:p>
        </w:tc>
        <w:tc>
          <w:tcPr>
            <w:tcW w:w="3025" w:type="pct"/>
          </w:tcPr>
          <w:p w14:paraId="631D8187"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Visa pateikiama įranga privalo būti nauja ir nenaudota</w:t>
            </w:r>
          </w:p>
        </w:tc>
        <w:tc>
          <w:tcPr>
            <w:tcW w:w="1645" w:type="pct"/>
          </w:tcPr>
          <w:p w14:paraId="7DFF0AFB"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ATITINKA/NEATITINKA]</w:t>
            </w:r>
          </w:p>
        </w:tc>
      </w:tr>
      <w:tr w:rsidR="004576D5" w:rsidRPr="004576D5" w14:paraId="46BDB917" w14:textId="77777777" w:rsidTr="004576D5">
        <w:trPr>
          <w:trHeight w:val="50"/>
        </w:trPr>
        <w:tc>
          <w:tcPr>
            <w:tcW w:w="330" w:type="pct"/>
            <w:tcBorders>
              <w:bottom w:val="single" w:sz="4" w:space="0" w:color="auto"/>
            </w:tcBorders>
          </w:tcPr>
          <w:p w14:paraId="2B56E2C5"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1.2</w:t>
            </w:r>
          </w:p>
        </w:tc>
        <w:tc>
          <w:tcPr>
            <w:tcW w:w="3025" w:type="pct"/>
            <w:tcBorders>
              <w:bottom w:val="single" w:sz="4" w:space="0" w:color="auto"/>
            </w:tcBorders>
          </w:tcPr>
          <w:p w14:paraId="3F4658D0"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Įrangos dokumentacija turi būti lietuvių arba anglų kalba. Programinė įranga ir kompiuterinės technikos sisteminiai pranešimai turi būti angliški arba lietuviški</w:t>
            </w:r>
          </w:p>
        </w:tc>
        <w:tc>
          <w:tcPr>
            <w:tcW w:w="1645" w:type="pct"/>
            <w:tcBorders>
              <w:bottom w:val="single" w:sz="4" w:space="0" w:color="auto"/>
            </w:tcBorders>
          </w:tcPr>
          <w:p w14:paraId="08C9F4B7"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ATITINKA/NEATITINKA]</w:t>
            </w:r>
          </w:p>
        </w:tc>
      </w:tr>
      <w:tr w:rsidR="004576D5" w:rsidRPr="004576D5" w14:paraId="19AF09FD" w14:textId="77777777" w:rsidTr="004576D5">
        <w:trPr>
          <w:trHeight w:val="50"/>
        </w:trPr>
        <w:tc>
          <w:tcPr>
            <w:tcW w:w="330" w:type="pct"/>
            <w:shd w:val="clear" w:color="auto" w:fill="F2F2F2"/>
          </w:tcPr>
          <w:p w14:paraId="7772926D" w14:textId="77777777" w:rsidR="004576D5" w:rsidRPr="004576D5" w:rsidRDefault="004576D5" w:rsidP="004576D5">
            <w:pPr>
              <w:jc w:val="center"/>
              <w:rPr>
                <w:rFonts w:ascii="Times New Roman" w:eastAsia="Times New Roman" w:hAnsi="Times New Roman"/>
                <w:sz w:val="24"/>
                <w:szCs w:val="24"/>
              </w:rPr>
            </w:pPr>
            <w:r w:rsidRPr="004576D5">
              <w:rPr>
                <w:rFonts w:ascii="Times New Roman" w:eastAsia="Times New Roman" w:hAnsi="Times New Roman"/>
                <w:b/>
                <w:sz w:val="24"/>
                <w:szCs w:val="24"/>
              </w:rPr>
              <w:t>2.</w:t>
            </w:r>
          </w:p>
        </w:tc>
        <w:tc>
          <w:tcPr>
            <w:tcW w:w="4670" w:type="pct"/>
            <w:gridSpan w:val="2"/>
            <w:shd w:val="clear" w:color="auto" w:fill="F2F2F2"/>
          </w:tcPr>
          <w:p w14:paraId="01684F18" w14:textId="77777777" w:rsidR="004576D5" w:rsidRPr="004576D5" w:rsidRDefault="004576D5" w:rsidP="004576D5">
            <w:pPr>
              <w:jc w:val="both"/>
              <w:rPr>
                <w:rFonts w:ascii="Times New Roman" w:eastAsia="Times New Roman" w:hAnsi="Times New Roman"/>
                <w:bCs/>
              </w:rPr>
            </w:pPr>
            <w:r w:rsidRPr="004576D5">
              <w:rPr>
                <w:rFonts w:ascii="Times New Roman" w:eastAsia="Times New Roman" w:hAnsi="Times New Roman"/>
                <w:b/>
                <w:kern w:val="3"/>
                <w:sz w:val="24"/>
                <w:szCs w:val="24"/>
                <w:lang w:eastAsia="zh-CN" w:bidi="hi-IN"/>
              </w:rPr>
              <w:t>Techniniai reikalavimai:</w:t>
            </w:r>
          </w:p>
        </w:tc>
      </w:tr>
      <w:tr w:rsidR="004576D5" w:rsidRPr="004576D5" w14:paraId="09D5B7AE" w14:textId="77777777" w:rsidTr="004576D5">
        <w:trPr>
          <w:trHeight w:val="50"/>
        </w:trPr>
        <w:tc>
          <w:tcPr>
            <w:tcW w:w="330" w:type="pct"/>
          </w:tcPr>
          <w:p w14:paraId="6B1EE036"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2.1</w:t>
            </w:r>
          </w:p>
        </w:tc>
        <w:tc>
          <w:tcPr>
            <w:tcW w:w="3025" w:type="pct"/>
          </w:tcPr>
          <w:p w14:paraId="1A8C70E4"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Tipas - lubinis</w:t>
            </w:r>
          </w:p>
        </w:tc>
        <w:tc>
          <w:tcPr>
            <w:tcW w:w="1645" w:type="pct"/>
          </w:tcPr>
          <w:p w14:paraId="18D3A10A"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ATITINKA/NEATITINKA]</w:t>
            </w:r>
          </w:p>
        </w:tc>
      </w:tr>
      <w:tr w:rsidR="004576D5" w:rsidRPr="004576D5" w14:paraId="709951D3" w14:textId="77777777" w:rsidTr="004576D5">
        <w:trPr>
          <w:trHeight w:val="50"/>
        </w:trPr>
        <w:tc>
          <w:tcPr>
            <w:tcW w:w="330" w:type="pct"/>
          </w:tcPr>
          <w:p w14:paraId="66F446C8"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2.2</w:t>
            </w:r>
          </w:p>
        </w:tc>
        <w:tc>
          <w:tcPr>
            <w:tcW w:w="3025" w:type="pct"/>
          </w:tcPr>
          <w:p w14:paraId="444C45D1"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Kondicionieriaus sudėtinės dalys: vidinis blokas – (2vnt), išorinis blokas (1vnt.), nuotolinis valdymo pultelis (2vnt.)</w:t>
            </w:r>
          </w:p>
        </w:tc>
        <w:tc>
          <w:tcPr>
            <w:tcW w:w="1645" w:type="pct"/>
          </w:tcPr>
          <w:p w14:paraId="3D1F30A0"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ATITINKA/NEATITINKA]</w:t>
            </w:r>
          </w:p>
        </w:tc>
      </w:tr>
      <w:tr w:rsidR="004576D5" w:rsidRPr="004576D5" w14:paraId="12AF3982" w14:textId="77777777" w:rsidTr="004576D5">
        <w:trPr>
          <w:trHeight w:val="50"/>
        </w:trPr>
        <w:tc>
          <w:tcPr>
            <w:tcW w:w="330" w:type="pct"/>
          </w:tcPr>
          <w:p w14:paraId="44E4F47A"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2.3</w:t>
            </w:r>
          </w:p>
        </w:tc>
        <w:tc>
          <w:tcPr>
            <w:tcW w:w="3025" w:type="pct"/>
          </w:tcPr>
          <w:p w14:paraId="1E83CAA8"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Vėsinimo/šildymo galia ne mažiau kaip 2,3 kW</w:t>
            </w:r>
          </w:p>
        </w:tc>
        <w:tc>
          <w:tcPr>
            <w:tcW w:w="1645" w:type="pct"/>
          </w:tcPr>
          <w:p w14:paraId="41025CCF"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tikslias siūlomos įrangos reikšmes]</w:t>
            </w:r>
          </w:p>
        </w:tc>
      </w:tr>
      <w:tr w:rsidR="004576D5" w:rsidRPr="004576D5" w14:paraId="2FDCBB85" w14:textId="77777777" w:rsidTr="004576D5">
        <w:trPr>
          <w:trHeight w:val="50"/>
        </w:trPr>
        <w:tc>
          <w:tcPr>
            <w:tcW w:w="330" w:type="pct"/>
          </w:tcPr>
          <w:p w14:paraId="673DEE91"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2.4</w:t>
            </w:r>
          </w:p>
        </w:tc>
        <w:tc>
          <w:tcPr>
            <w:tcW w:w="3025" w:type="pct"/>
          </w:tcPr>
          <w:p w14:paraId="4DF60F4F"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Automatinis išsivalymas</w:t>
            </w:r>
          </w:p>
        </w:tc>
        <w:tc>
          <w:tcPr>
            <w:tcW w:w="1645" w:type="pct"/>
          </w:tcPr>
          <w:p w14:paraId="73B63358"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ATITINKA/NEATITINKA]</w:t>
            </w:r>
          </w:p>
        </w:tc>
      </w:tr>
      <w:tr w:rsidR="004576D5" w:rsidRPr="004576D5" w14:paraId="2075A93A" w14:textId="77777777" w:rsidTr="004576D5">
        <w:trPr>
          <w:trHeight w:val="50"/>
        </w:trPr>
        <w:tc>
          <w:tcPr>
            <w:tcW w:w="330" w:type="pct"/>
          </w:tcPr>
          <w:p w14:paraId="42129D3B"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2.5</w:t>
            </w:r>
          </w:p>
        </w:tc>
        <w:tc>
          <w:tcPr>
            <w:tcW w:w="3025" w:type="pct"/>
          </w:tcPr>
          <w:p w14:paraId="5F26B7F3"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Naudingumo koeficientai: ne mažesnė kaip A+ energijos efektyvumo klasė šaldymo režimu</w:t>
            </w:r>
          </w:p>
        </w:tc>
        <w:tc>
          <w:tcPr>
            <w:tcW w:w="1645" w:type="pct"/>
          </w:tcPr>
          <w:p w14:paraId="6B6BC51C"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tikslias siūlomos įrangos reikšmes]</w:t>
            </w:r>
          </w:p>
        </w:tc>
      </w:tr>
      <w:tr w:rsidR="004576D5" w:rsidRPr="004576D5" w14:paraId="1B6774B4" w14:textId="77777777" w:rsidTr="004576D5">
        <w:trPr>
          <w:trHeight w:val="50"/>
        </w:trPr>
        <w:tc>
          <w:tcPr>
            <w:tcW w:w="330" w:type="pct"/>
          </w:tcPr>
          <w:p w14:paraId="5CE9D8D4"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2.6</w:t>
            </w:r>
          </w:p>
        </w:tc>
        <w:tc>
          <w:tcPr>
            <w:tcW w:w="3025" w:type="pct"/>
          </w:tcPr>
          <w:p w14:paraId="12303727"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sezoninis naudingo veikimo koeficientas SEER / SCOP (vėsinimo / šildymo režime) 6,5/5,1 (± 0,4 kW)</w:t>
            </w:r>
          </w:p>
        </w:tc>
        <w:tc>
          <w:tcPr>
            <w:tcW w:w="1645" w:type="pct"/>
          </w:tcPr>
          <w:p w14:paraId="5EC0897D"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tikslias siūlomos įrangos reikšmes]</w:t>
            </w:r>
          </w:p>
        </w:tc>
      </w:tr>
      <w:tr w:rsidR="004576D5" w:rsidRPr="004576D5" w14:paraId="20D375F2" w14:textId="77777777" w:rsidTr="004576D5">
        <w:trPr>
          <w:trHeight w:val="50"/>
        </w:trPr>
        <w:tc>
          <w:tcPr>
            <w:tcW w:w="330" w:type="pct"/>
          </w:tcPr>
          <w:p w14:paraId="6AF4CD44"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2.7</w:t>
            </w:r>
          </w:p>
        </w:tc>
        <w:tc>
          <w:tcPr>
            <w:tcW w:w="3025" w:type="pct"/>
          </w:tcPr>
          <w:p w14:paraId="4C73AC87"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Vidinio bloko triukšmo lygis: nuo 20 iki 40 db(A)</w:t>
            </w:r>
          </w:p>
        </w:tc>
        <w:tc>
          <w:tcPr>
            <w:tcW w:w="1645" w:type="pct"/>
          </w:tcPr>
          <w:p w14:paraId="0CAE9694"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tikslias siūlomos įrangos reikšmes]</w:t>
            </w:r>
          </w:p>
        </w:tc>
      </w:tr>
      <w:tr w:rsidR="004576D5" w:rsidRPr="004576D5" w14:paraId="2755EB33" w14:textId="77777777" w:rsidTr="004576D5">
        <w:trPr>
          <w:trHeight w:val="50"/>
        </w:trPr>
        <w:tc>
          <w:tcPr>
            <w:tcW w:w="330" w:type="pct"/>
          </w:tcPr>
          <w:p w14:paraId="6B609802"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2.8</w:t>
            </w:r>
          </w:p>
        </w:tc>
        <w:tc>
          <w:tcPr>
            <w:tcW w:w="3025" w:type="pct"/>
          </w:tcPr>
          <w:p w14:paraId="73B46F6C"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Išorinės dalies triukšmo lygis ne didesnis kaip 48 db (A)</w:t>
            </w:r>
          </w:p>
        </w:tc>
        <w:tc>
          <w:tcPr>
            <w:tcW w:w="1645" w:type="pct"/>
          </w:tcPr>
          <w:p w14:paraId="6C23753F"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tikslias siūlomos įrangos reikšmes]</w:t>
            </w:r>
          </w:p>
        </w:tc>
      </w:tr>
      <w:tr w:rsidR="004576D5" w:rsidRPr="004576D5" w14:paraId="69C51EBA" w14:textId="77777777" w:rsidTr="004576D5">
        <w:trPr>
          <w:trHeight w:val="50"/>
        </w:trPr>
        <w:tc>
          <w:tcPr>
            <w:tcW w:w="330" w:type="pct"/>
          </w:tcPr>
          <w:p w14:paraId="262CBA01"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2.9</w:t>
            </w:r>
          </w:p>
        </w:tc>
        <w:tc>
          <w:tcPr>
            <w:tcW w:w="3025" w:type="pct"/>
          </w:tcPr>
          <w:p w14:paraId="1CE86DDD"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Oro srautas nuo 250 iki 500 m³/h</w:t>
            </w:r>
          </w:p>
        </w:tc>
        <w:tc>
          <w:tcPr>
            <w:tcW w:w="1645" w:type="pct"/>
          </w:tcPr>
          <w:p w14:paraId="1BCB854A"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tikslias siūlomos įrangos reikšmes]</w:t>
            </w:r>
          </w:p>
        </w:tc>
      </w:tr>
      <w:tr w:rsidR="004576D5" w:rsidRPr="004576D5" w14:paraId="2C07847D" w14:textId="77777777" w:rsidTr="004576D5">
        <w:trPr>
          <w:trHeight w:val="70"/>
        </w:trPr>
        <w:tc>
          <w:tcPr>
            <w:tcW w:w="330" w:type="pct"/>
          </w:tcPr>
          <w:p w14:paraId="4A38C446"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2.10</w:t>
            </w:r>
          </w:p>
        </w:tc>
        <w:tc>
          <w:tcPr>
            <w:tcW w:w="3025" w:type="pct"/>
          </w:tcPr>
          <w:p w14:paraId="7ECE912F"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Išorinė dalis turi būti apsaugota nuo užšalimo</w:t>
            </w:r>
          </w:p>
        </w:tc>
        <w:tc>
          <w:tcPr>
            <w:tcW w:w="1645" w:type="pct"/>
          </w:tcPr>
          <w:p w14:paraId="55A4BD85"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ATITINKA/NEATITINKA]</w:t>
            </w:r>
          </w:p>
        </w:tc>
      </w:tr>
      <w:tr w:rsidR="004576D5" w:rsidRPr="004576D5" w14:paraId="1F9884FA" w14:textId="77777777" w:rsidTr="004576D5">
        <w:trPr>
          <w:trHeight w:val="50"/>
        </w:trPr>
        <w:tc>
          <w:tcPr>
            <w:tcW w:w="330" w:type="pct"/>
          </w:tcPr>
          <w:p w14:paraId="37727BD6"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2.11</w:t>
            </w:r>
          </w:p>
        </w:tc>
        <w:tc>
          <w:tcPr>
            <w:tcW w:w="3025" w:type="pct"/>
          </w:tcPr>
          <w:p w14:paraId="3E05A512"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Šaltnešis: R410A arba lygiavertis</w:t>
            </w:r>
          </w:p>
          <w:p w14:paraId="799A85B1" w14:textId="77777777" w:rsidR="004576D5" w:rsidRPr="004576D5" w:rsidRDefault="004576D5" w:rsidP="004576D5">
            <w:pPr>
              <w:jc w:val="both"/>
              <w:rPr>
                <w:rFonts w:ascii="Times New Roman" w:eastAsia="Times New Roman" w:hAnsi="Times New Roman"/>
                <w:sz w:val="24"/>
                <w:szCs w:val="24"/>
              </w:rPr>
            </w:pPr>
          </w:p>
        </w:tc>
        <w:tc>
          <w:tcPr>
            <w:tcW w:w="1645" w:type="pct"/>
          </w:tcPr>
          <w:p w14:paraId="3807D58E"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tikslias siūlomos įrangos reikšmes]</w:t>
            </w:r>
          </w:p>
        </w:tc>
      </w:tr>
      <w:tr w:rsidR="004576D5" w:rsidRPr="004576D5" w14:paraId="65CD3F3B" w14:textId="77777777" w:rsidTr="004576D5">
        <w:trPr>
          <w:trHeight w:val="50"/>
        </w:trPr>
        <w:tc>
          <w:tcPr>
            <w:tcW w:w="330" w:type="pct"/>
            <w:tcBorders>
              <w:bottom w:val="single" w:sz="4" w:space="0" w:color="auto"/>
            </w:tcBorders>
          </w:tcPr>
          <w:p w14:paraId="39321CE0"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2.12</w:t>
            </w:r>
          </w:p>
        </w:tc>
        <w:tc>
          <w:tcPr>
            <w:tcW w:w="3025" w:type="pct"/>
            <w:tcBorders>
              <w:bottom w:val="single" w:sz="4" w:space="0" w:color="auto"/>
            </w:tcBorders>
          </w:tcPr>
          <w:p w14:paraId="528A7DBD" w14:textId="77777777" w:rsidR="004576D5" w:rsidRPr="004576D5" w:rsidRDefault="004576D5" w:rsidP="004576D5">
            <w:pPr>
              <w:jc w:val="both"/>
              <w:rPr>
                <w:rFonts w:ascii="Times New Roman" w:eastAsia="Times New Roman" w:hAnsi="Times New Roman"/>
                <w:sz w:val="24"/>
                <w:szCs w:val="24"/>
              </w:rPr>
            </w:pPr>
            <w:r w:rsidRPr="004576D5">
              <w:rPr>
                <w:rFonts w:ascii="Times New Roman" w:eastAsia="Times New Roman" w:hAnsi="Times New Roman"/>
                <w:sz w:val="24"/>
                <w:szCs w:val="24"/>
              </w:rPr>
              <w:t>Maitinimo šaltinis vienfazis, 220-240 V, 50 Hz</w:t>
            </w:r>
          </w:p>
        </w:tc>
        <w:tc>
          <w:tcPr>
            <w:tcW w:w="1645" w:type="pct"/>
            <w:tcBorders>
              <w:bottom w:val="single" w:sz="4" w:space="0" w:color="auto"/>
            </w:tcBorders>
          </w:tcPr>
          <w:p w14:paraId="260696A0" w14:textId="77777777" w:rsidR="004576D5" w:rsidRPr="004576D5" w:rsidRDefault="004576D5" w:rsidP="004576D5">
            <w:pPr>
              <w:rPr>
                <w:rFonts w:ascii="Times New Roman" w:eastAsia="Times New Roman" w:hAnsi="Times New Roman"/>
                <w:bCs/>
              </w:rPr>
            </w:pPr>
            <w:r w:rsidRPr="004576D5">
              <w:rPr>
                <w:rFonts w:ascii="Times New Roman" w:eastAsia="Times New Roman" w:hAnsi="Times New Roman"/>
                <w:bCs/>
              </w:rPr>
              <w:t>[Pildo tiekėjas, nurodydamas tikslias siūlomos įrangos reikšmes]</w:t>
            </w:r>
          </w:p>
        </w:tc>
      </w:tr>
      <w:tr w:rsidR="004576D5" w:rsidRPr="004576D5" w14:paraId="25477ABC" w14:textId="77777777" w:rsidTr="004576D5">
        <w:trPr>
          <w:trHeight w:val="50"/>
        </w:trPr>
        <w:tc>
          <w:tcPr>
            <w:tcW w:w="330" w:type="pct"/>
            <w:shd w:val="clear" w:color="auto" w:fill="F2F2F2"/>
          </w:tcPr>
          <w:p w14:paraId="0DFFA2BD" w14:textId="77777777" w:rsidR="004576D5" w:rsidRPr="004576D5" w:rsidRDefault="004576D5" w:rsidP="004576D5">
            <w:pPr>
              <w:jc w:val="center"/>
              <w:rPr>
                <w:rFonts w:ascii="Times New Roman" w:eastAsia="Times New Roman" w:hAnsi="Times New Roman"/>
                <w:b/>
                <w:bCs/>
                <w:sz w:val="24"/>
                <w:szCs w:val="24"/>
              </w:rPr>
            </w:pPr>
            <w:r w:rsidRPr="004576D5">
              <w:rPr>
                <w:rFonts w:ascii="Times New Roman" w:eastAsia="Times New Roman" w:hAnsi="Times New Roman"/>
                <w:b/>
                <w:bCs/>
                <w:sz w:val="24"/>
                <w:szCs w:val="24"/>
              </w:rPr>
              <w:t xml:space="preserve">3. </w:t>
            </w:r>
          </w:p>
        </w:tc>
        <w:tc>
          <w:tcPr>
            <w:tcW w:w="4670" w:type="pct"/>
            <w:gridSpan w:val="2"/>
            <w:shd w:val="clear" w:color="auto" w:fill="F2F2F2"/>
          </w:tcPr>
          <w:p w14:paraId="2312DA25" w14:textId="77777777" w:rsidR="004576D5" w:rsidRPr="004576D5" w:rsidRDefault="004576D5" w:rsidP="004576D5">
            <w:pPr>
              <w:jc w:val="both"/>
              <w:rPr>
                <w:rFonts w:ascii="Times New Roman" w:eastAsia="Times New Roman" w:hAnsi="Times New Roman"/>
                <w:b/>
                <w:bCs/>
                <w:sz w:val="24"/>
                <w:szCs w:val="24"/>
              </w:rPr>
            </w:pPr>
            <w:r w:rsidRPr="004576D5">
              <w:rPr>
                <w:rFonts w:ascii="Times New Roman" w:eastAsia="Times New Roman" w:hAnsi="Times New Roman"/>
                <w:b/>
                <w:bCs/>
                <w:sz w:val="24"/>
                <w:szCs w:val="24"/>
              </w:rPr>
              <w:t>Aplinkos apsaugos reikalavimai</w:t>
            </w:r>
          </w:p>
        </w:tc>
      </w:tr>
      <w:tr w:rsidR="004576D5" w:rsidRPr="004576D5" w14:paraId="4E7A4F4E" w14:textId="77777777" w:rsidTr="004576D5">
        <w:trPr>
          <w:trHeight w:val="50"/>
        </w:trPr>
        <w:tc>
          <w:tcPr>
            <w:tcW w:w="330" w:type="pct"/>
          </w:tcPr>
          <w:p w14:paraId="423C481A" w14:textId="77777777" w:rsidR="004576D5" w:rsidRPr="004576D5" w:rsidRDefault="004576D5" w:rsidP="004576D5">
            <w:pPr>
              <w:jc w:val="center"/>
              <w:rPr>
                <w:rFonts w:ascii="Times New Roman" w:eastAsia="Times New Roman" w:hAnsi="Times New Roman"/>
                <w:sz w:val="24"/>
                <w:szCs w:val="24"/>
              </w:rPr>
            </w:pPr>
            <w:r w:rsidRPr="004576D5">
              <w:rPr>
                <w:rFonts w:ascii="Times New Roman" w:eastAsia="Times New Roman" w:hAnsi="Times New Roman"/>
                <w:sz w:val="24"/>
                <w:szCs w:val="24"/>
              </w:rPr>
              <w:t>3.1</w:t>
            </w:r>
          </w:p>
        </w:tc>
        <w:tc>
          <w:tcPr>
            <w:tcW w:w="3025" w:type="pct"/>
          </w:tcPr>
          <w:p w14:paraId="1DA6E411" w14:textId="77777777" w:rsidR="004576D5" w:rsidRPr="004576D5" w:rsidRDefault="004576D5" w:rsidP="004576D5">
            <w:pPr>
              <w:jc w:val="both"/>
              <w:rPr>
                <w:rFonts w:ascii="Times New Roman" w:eastAsia="Times New Roman" w:hAnsi="Times New Roman"/>
                <w:bCs/>
                <w:color w:val="000000"/>
                <w:sz w:val="24"/>
                <w:szCs w:val="24"/>
              </w:rPr>
            </w:pPr>
            <w:r w:rsidRPr="004576D5">
              <w:rPr>
                <w:rFonts w:ascii="Times New Roman" w:eastAsia="Times New Roman" w:hAnsi="Times New Roman"/>
                <w:bCs/>
                <w:color w:val="000000"/>
                <w:sz w:val="24"/>
                <w:szCs w:val="24"/>
              </w:rPr>
              <w:t>Oro kondicionavimo įranga turi atitikti Aplinkos apsaugos kriterijų taikymo vykdant žaliuosius pirkimus tvarkos aprašo, patvirtinto Lietuvos Respublikos aplinkos ministro 2011 m. birželio 28 d. įsakymu Nr. D1-508, 4.4.4.4 punkto reikalavimus:</w:t>
            </w:r>
          </w:p>
          <w:p w14:paraId="268812C1" w14:textId="77777777" w:rsidR="004576D5" w:rsidRPr="004576D5" w:rsidRDefault="004576D5" w:rsidP="004576D5">
            <w:pPr>
              <w:jc w:val="both"/>
              <w:rPr>
                <w:rFonts w:ascii="Times New Roman" w:eastAsia="Times New Roman" w:hAnsi="Times New Roman"/>
                <w:bCs/>
                <w:color w:val="000000"/>
                <w:sz w:val="24"/>
                <w:szCs w:val="24"/>
              </w:rPr>
            </w:pPr>
            <w:r w:rsidRPr="004576D5">
              <w:rPr>
                <w:rFonts w:ascii="Times New Roman" w:eastAsia="Times New Roman" w:hAnsi="Times New Roman"/>
                <w:bCs/>
                <w:color w:val="000000"/>
                <w:sz w:val="24"/>
                <w:szCs w:val="24"/>
              </w:rPr>
              <w:t xml:space="preserve">Prekė turi būti tvirta, ilgaamžė, funkcionali. Ji ar jos sudedamosios dalys turi būti tinkamos naudoti daug kartų ir (ar) lengvai pataisomos bei (ar) pakeičiamos. Prekei </w:t>
            </w:r>
            <w:r w:rsidRPr="004576D5">
              <w:rPr>
                <w:rFonts w:ascii="Times New Roman" w:eastAsia="Times New Roman" w:hAnsi="Times New Roman"/>
                <w:bCs/>
                <w:color w:val="000000"/>
                <w:sz w:val="24"/>
                <w:szCs w:val="24"/>
              </w:rPr>
              <w:lastRenderedPageBreak/>
              <w:t>virtus atliekomis, ji turi būti tinkama pakartotiniam naudojimui arba perdirbimui.</w:t>
            </w:r>
          </w:p>
        </w:tc>
        <w:tc>
          <w:tcPr>
            <w:tcW w:w="1645" w:type="pct"/>
          </w:tcPr>
          <w:p w14:paraId="4D4440E4" w14:textId="77777777" w:rsidR="004576D5" w:rsidRPr="004576D5" w:rsidRDefault="004576D5" w:rsidP="004576D5">
            <w:pPr>
              <w:rPr>
                <w:rFonts w:ascii="Times New Roman" w:eastAsia="Times New Roman" w:hAnsi="Times New Roman"/>
                <w:sz w:val="24"/>
                <w:szCs w:val="24"/>
              </w:rPr>
            </w:pPr>
            <w:r w:rsidRPr="004576D5">
              <w:rPr>
                <w:rFonts w:ascii="Times New Roman" w:eastAsia="Times New Roman" w:hAnsi="Times New Roman"/>
                <w:bCs/>
              </w:rPr>
              <w:lastRenderedPageBreak/>
              <w:t xml:space="preserve">[Pildo tiekėjas, nurodydamas: </w:t>
            </w:r>
            <w:r w:rsidRPr="004576D5">
              <w:rPr>
                <w:rFonts w:ascii="Times New Roman" w:eastAsia="Times New Roman" w:hAnsi="Times New Roman"/>
              </w:rPr>
              <w:t>TAIP/NE</w:t>
            </w:r>
            <w:r w:rsidRPr="004576D5">
              <w:rPr>
                <w:rFonts w:ascii="Times New Roman" w:eastAsia="Times New Roman" w:hAnsi="Times New Roman"/>
                <w:bCs/>
              </w:rPr>
              <w:t>]</w:t>
            </w:r>
          </w:p>
        </w:tc>
      </w:tr>
    </w:tbl>
    <w:p w14:paraId="4541536E" w14:textId="77777777" w:rsidR="004576D5" w:rsidRPr="004576D5" w:rsidRDefault="004576D5" w:rsidP="004576D5">
      <w:pPr>
        <w:spacing w:after="0" w:line="240" w:lineRule="auto"/>
        <w:jc w:val="center"/>
        <w:rPr>
          <w:rFonts w:ascii="Times New Roman" w:eastAsia="Times New Roman" w:hAnsi="Times New Roman" w:cs="Times New Roman"/>
          <w:color w:val="000000"/>
          <w:sz w:val="24"/>
          <w:szCs w:val="24"/>
          <w:highlight w:val="yellow"/>
          <w:lang w:val="lt-LT" w:eastAsia="lt-LT"/>
        </w:rPr>
      </w:pPr>
    </w:p>
    <w:p w14:paraId="762A729B" w14:textId="77777777" w:rsidR="004576D5" w:rsidRPr="004576D5" w:rsidRDefault="004576D5" w:rsidP="004576D5">
      <w:pPr>
        <w:spacing w:after="0" w:line="240" w:lineRule="auto"/>
        <w:jc w:val="both"/>
        <w:rPr>
          <w:rFonts w:ascii="Times New Roman" w:eastAsia="Times New Roman" w:hAnsi="Times New Roman" w:cs="Times New Roman"/>
          <w:color w:val="000000"/>
          <w:sz w:val="24"/>
          <w:szCs w:val="24"/>
          <w:highlight w:val="yellow"/>
          <w:lang w:eastAsia="lt-LT"/>
        </w:rPr>
      </w:pPr>
      <w:r w:rsidRPr="004576D5">
        <w:rPr>
          <w:rFonts w:ascii="Times New Roman" w:eastAsia="Times New Roman" w:hAnsi="Times New Roman" w:cs="Times New Roman"/>
          <w:i/>
          <w:iCs/>
          <w:lang w:val="lt-LT" w:eastAsia="lt-LT"/>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557BA7BB" w14:textId="77777777" w:rsidR="004576D5" w:rsidRPr="004576D5" w:rsidRDefault="004576D5" w:rsidP="004576D5">
      <w:pPr>
        <w:spacing w:after="0" w:line="240" w:lineRule="auto"/>
        <w:jc w:val="both"/>
        <w:rPr>
          <w:rFonts w:ascii="Times New Roman" w:eastAsia="Times New Roman" w:hAnsi="Times New Roman" w:cs="Times New Roman"/>
          <w:lang w:val="lt-LT" w:eastAsia="lt-LT"/>
        </w:rPr>
      </w:pPr>
    </w:p>
    <w:p w14:paraId="2AD2BC93" w14:textId="77777777" w:rsidR="00361B05" w:rsidRPr="006A0137" w:rsidRDefault="00361B05">
      <w:pPr>
        <w:rPr>
          <w:rFonts w:ascii="Times New Roman" w:eastAsia="Times New Roman" w:hAnsi="Times New Roman" w:cs="Times New Roman"/>
          <w:sz w:val="24"/>
          <w:szCs w:val="24"/>
          <w:lang w:val="lt-LT" w:eastAsia="lt-LT"/>
        </w:rPr>
      </w:pPr>
    </w:p>
    <w:p w14:paraId="115918FC" w14:textId="272E006A" w:rsidR="00361B05" w:rsidRPr="006A0137" w:rsidRDefault="00361B05">
      <w:pPr>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br w:type="page"/>
      </w:r>
    </w:p>
    <w:p w14:paraId="0ABA05D6" w14:textId="217E9CFB" w:rsidR="00845860" w:rsidRPr="006A0137"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1D7EA009" w14:textId="77777777" w:rsidR="00845860" w:rsidRPr="006A0137"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3 priedas</w:t>
      </w:r>
    </w:p>
    <w:p w14:paraId="1DCE4314" w14:textId="77777777" w:rsidR="00845860" w:rsidRPr="006A0137" w:rsidRDefault="00845860" w:rsidP="00845860">
      <w:pPr>
        <w:spacing w:after="200" w:line="276" w:lineRule="auto"/>
        <w:jc w:val="center"/>
        <w:rPr>
          <w:rFonts w:ascii="Times New Roman" w:eastAsia="Calibri" w:hAnsi="Times New Roman" w:cs="Times New Roman"/>
          <w:b/>
          <w:lang w:val="lt-LT" w:eastAsia="lt-LT"/>
        </w:rPr>
      </w:pPr>
      <w:r w:rsidRPr="006A0137">
        <w:rPr>
          <w:rFonts w:ascii="Times New Roman" w:eastAsia="Times New Roman" w:hAnsi="Times New Roman" w:cs="Times New Roman"/>
          <w:b/>
          <w:lang w:val="lt-LT" w:eastAsia="lt-LT"/>
        </w:rPr>
        <w:t>Prekių viešojo pirkimo-pardavimo sutarties projektas</w:t>
      </w:r>
      <w:r w:rsidRPr="006A0137" w:rsidDel="00780CEF">
        <w:rPr>
          <w:rFonts w:ascii="Times New Roman" w:eastAsia="Calibri" w:hAnsi="Times New Roman" w:cs="Times New Roman"/>
          <w:b/>
          <w:lang w:val="lt-LT" w:eastAsia="lt-LT"/>
        </w:rPr>
        <w:t xml:space="preserve"> </w:t>
      </w:r>
    </w:p>
    <w:p w14:paraId="286B00DC" w14:textId="77777777" w:rsidR="00EF64BB" w:rsidRPr="00EF64BB" w:rsidRDefault="00EF64BB" w:rsidP="00EF64B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val="lt-LT"/>
        </w:rPr>
      </w:pPr>
      <w:r w:rsidRPr="00EF64BB">
        <w:rPr>
          <w:rFonts w:ascii="Times New Roman" w:eastAsia="Times New Roman" w:hAnsi="Times New Roman" w:cs="Times New Roman"/>
          <w:b/>
          <w:caps/>
          <w:sz w:val="24"/>
          <w:szCs w:val="24"/>
          <w:lang w:val="lt-LT"/>
        </w:rPr>
        <w:t xml:space="preserve">Prekių pirkimo-pardavimo sutarties </w:t>
      </w:r>
      <w:r w:rsidRPr="00EF64BB">
        <w:rPr>
          <w:rFonts w:ascii="Times New Roman" w:eastAsia="Times New Roman" w:hAnsi="Times New Roman" w:cs="Times New Roman"/>
          <w:b/>
          <w:bCs/>
          <w:caps/>
          <w:sz w:val="24"/>
          <w:szCs w:val="24"/>
          <w:lang w:val="lt-LT"/>
        </w:rPr>
        <w:t>Specialiosios</w:t>
      </w:r>
      <w:r w:rsidRPr="00EF64BB">
        <w:rPr>
          <w:rFonts w:ascii="Times New Roman" w:eastAsia="Times New Roman" w:hAnsi="Times New Roman" w:cs="Times New Roman"/>
          <w:b/>
          <w:caps/>
          <w:sz w:val="24"/>
          <w:szCs w:val="24"/>
          <w:lang w:val="lt-LT"/>
        </w:rPr>
        <w:t xml:space="preserve"> sąlygos</w:t>
      </w:r>
    </w:p>
    <w:p w14:paraId="2C0CCA92" w14:textId="77777777" w:rsidR="00EF64BB" w:rsidRPr="00EF64BB" w:rsidRDefault="00EF64BB" w:rsidP="00EF64B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val="lt-LT"/>
        </w:rPr>
      </w:pPr>
    </w:p>
    <w:p w14:paraId="01C403EE" w14:textId="77777777" w:rsidR="00EF64BB" w:rsidRPr="00EF64BB" w:rsidRDefault="00EF64BB" w:rsidP="00EF64BB">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F64BB" w:rsidRPr="00EF64BB" w14:paraId="24C0577A" w14:textId="77777777" w:rsidTr="00976179">
        <w:tc>
          <w:tcPr>
            <w:tcW w:w="2448" w:type="dxa"/>
          </w:tcPr>
          <w:p w14:paraId="57D78079"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Sutarties pavadinimas</w:t>
            </w:r>
          </w:p>
        </w:tc>
        <w:tc>
          <w:tcPr>
            <w:tcW w:w="7110" w:type="dxa"/>
            <w:gridSpan w:val="3"/>
          </w:tcPr>
          <w:p w14:paraId="016898F3"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NewRomanPSMT" w:eastAsia="Times New Roman" w:hAnsi="TimesNewRomanPSMT" w:cs="TimesNewRomanPSMT"/>
                <w:b/>
                <w:bCs/>
                <w:sz w:val="24"/>
                <w:szCs w:val="24"/>
                <w:lang w:val="lt-LT"/>
              </w:rPr>
              <w:t>Oro kondicionieriai su montavimo paslauga</w:t>
            </w:r>
          </w:p>
        </w:tc>
      </w:tr>
      <w:tr w:rsidR="00EF64BB" w:rsidRPr="00EF64BB" w14:paraId="2B763704" w14:textId="77777777" w:rsidTr="00976179">
        <w:tc>
          <w:tcPr>
            <w:tcW w:w="2448" w:type="dxa"/>
          </w:tcPr>
          <w:p w14:paraId="01E8BBD1"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Sutarties data</w:t>
            </w:r>
          </w:p>
        </w:tc>
        <w:tc>
          <w:tcPr>
            <w:tcW w:w="2177" w:type="dxa"/>
          </w:tcPr>
          <w:p w14:paraId="5879ED6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tc>
        <w:tc>
          <w:tcPr>
            <w:tcW w:w="2362" w:type="dxa"/>
          </w:tcPr>
          <w:p w14:paraId="5895212F"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Sutarties numeris</w:t>
            </w:r>
          </w:p>
        </w:tc>
        <w:tc>
          <w:tcPr>
            <w:tcW w:w="2571" w:type="dxa"/>
          </w:tcPr>
          <w:p w14:paraId="6C26E6EE"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tc>
      </w:tr>
    </w:tbl>
    <w:p w14:paraId="71296659"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F64BB" w:rsidRPr="00EF64BB" w14:paraId="5D96AC59" w14:textId="77777777" w:rsidTr="00976179">
        <w:tc>
          <w:tcPr>
            <w:tcW w:w="9558" w:type="dxa"/>
            <w:gridSpan w:val="3"/>
          </w:tcPr>
          <w:p w14:paraId="5C4852A0"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 SUTARTIES ŠALYS</w:t>
            </w:r>
          </w:p>
        </w:tc>
      </w:tr>
      <w:tr w:rsidR="00EF64BB" w:rsidRPr="00EF64BB" w14:paraId="2F476A9E" w14:textId="77777777" w:rsidTr="00976179">
        <w:tc>
          <w:tcPr>
            <w:tcW w:w="2808" w:type="dxa"/>
            <w:vMerge w:val="restart"/>
          </w:tcPr>
          <w:p w14:paraId="785EC592"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p>
          <w:p w14:paraId="66CE59D0"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p>
          <w:p w14:paraId="1558706F"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p>
          <w:p w14:paraId="7CDE0D11"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6DA82E9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1.1. Pirkėjas</w:t>
            </w:r>
          </w:p>
        </w:tc>
        <w:tc>
          <w:tcPr>
            <w:tcW w:w="3240" w:type="dxa"/>
          </w:tcPr>
          <w:p w14:paraId="6810934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1.1.1. Pavadinimas</w:t>
            </w:r>
          </w:p>
        </w:tc>
        <w:tc>
          <w:tcPr>
            <w:tcW w:w="3510" w:type="dxa"/>
          </w:tcPr>
          <w:p w14:paraId="5EEFC437"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208477CD" w14:textId="77777777" w:rsidTr="00976179">
        <w:tc>
          <w:tcPr>
            <w:tcW w:w="2808" w:type="dxa"/>
            <w:vMerge/>
          </w:tcPr>
          <w:p w14:paraId="61D1F3CE"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4E831FD2"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1.1.2. Juridinio asmens kodas</w:t>
            </w:r>
          </w:p>
        </w:tc>
        <w:tc>
          <w:tcPr>
            <w:tcW w:w="3510" w:type="dxa"/>
          </w:tcPr>
          <w:p w14:paraId="17688A0B"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39019267" w14:textId="77777777" w:rsidTr="00976179">
        <w:tc>
          <w:tcPr>
            <w:tcW w:w="2808" w:type="dxa"/>
            <w:vMerge/>
          </w:tcPr>
          <w:p w14:paraId="14F4C8F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0DCE8F3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1.1.3. Adresas</w:t>
            </w:r>
          </w:p>
        </w:tc>
        <w:tc>
          <w:tcPr>
            <w:tcW w:w="3510" w:type="dxa"/>
          </w:tcPr>
          <w:p w14:paraId="4859D307"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13D38782" w14:textId="77777777" w:rsidTr="00976179">
        <w:tc>
          <w:tcPr>
            <w:tcW w:w="2808" w:type="dxa"/>
            <w:vMerge/>
          </w:tcPr>
          <w:p w14:paraId="0C5A519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7FF99F7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1.1.4. PVM mokėtojo kodas</w:t>
            </w:r>
          </w:p>
        </w:tc>
        <w:tc>
          <w:tcPr>
            <w:tcW w:w="3510" w:type="dxa"/>
          </w:tcPr>
          <w:p w14:paraId="26688C1A"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03525AE2" w14:textId="77777777" w:rsidTr="00976179">
        <w:tc>
          <w:tcPr>
            <w:tcW w:w="2808" w:type="dxa"/>
            <w:vMerge/>
          </w:tcPr>
          <w:p w14:paraId="35023356"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30782B0E"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1.1.5. Atsiskaitomoji sąskaita</w:t>
            </w:r>
          </w:p>
        </w:tc>
        <w:tc>
          <w:tcPr>
            <w:tcW w:w="3510" w:type="dxa"/>
          </w:tcPr>
          <w:p w14:paraId="0D189680"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282B2712" w14:textId="77777777" w:rsidTr="00976179">
        <w:tc>
          <w:tcPr>
            <w:tcW w:w="2808" w:type="dxa"/>
            <w:vMerge/>
          </w:tcPr>
          <w:p w14:paraId="0975544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752F599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1.1.6. Bankas, banko kodas</w:t>
            </w:r>
          </w:p>
        </w:tc>
        <w:tc>
          <w:tcPr>
            <w:tcW w:w="3510" w:type="dxa"/>
          </w:tcPr>
          <w:p w14:paraId="348D34B1"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3ECB00EB" w14:textId="77777777" w:rsidTr="00976179">
        <w:tc>
          <w:tcPr>
            <w:tcW w:w="2808" w:type="dxa"/>
            <w:vMerge/>
          </w:tcPr>
          <w:p w14:paraId="1A869CEE"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393F2390"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1.1.7. Telefonas</w:t>
            </w:r>
          </w:p>
        </w:tc>
        <w:tc>
          <w:tcPr>
            <w:tcW w:w="3510" w:type="dxa"/>
          </w:tcPr>
          <w:p w14:paraId="464421A1"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5276B582" w14:textId="77777777" w:rsidTr="00976179">
        <w:tc>
          <w:tcPr>
            <w:tcW w:w="2808" w:type="dxa"/>
            <w:vMerge/>
          </w:tcPr>
          <w:p w14:paraId="0CEF12A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4AAAB3D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1.1.8. El. paštas</w:t>
            </w:r>
          </w:p>
        </w:tc>
        <w:tc>
          <w:tcPr>
            <w:tcW w:w="3510" w:type="dxa"/>
          </w:tcPr>
          <w:p w14:paraId="11C1CA33"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03061661" w14:textId="77777777" w:rsidTr="00976179">
        <w:tc>
          <w:tcPr>
            <w:tcW w:w="2808" w:type="dxa"/>
            <w:vMerge/>
          </w:tcPr>
          <w:p w14:paraId="2F1E11C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2F9D833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1.1.9. Šalies atstovas</w:t>
            </w:r>
          </w:p>
        </w:tc>
        <w:tc>
          <w:tcPr>
            <w:tcW w:w="3510" w:type="dxa"/>
          </w:tcPr>
          <w:p w14:paraId="48BFD974"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0EAC337C" w14:textId="77777777" w:rsidTr="00976179">
        <w:tc>
          <w:tcPr>
            <w:tcW w:w="2808" w:type="dxa"/>
            <w:vMerge/>
          </w:tcPr>
          <w:p w14:paraId="1B95358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4633F91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1.1.10. Atstovavimo pagrindas</w:t>
            </w:r>
          </w:p>
        </w:tc>
        <w:tc>
          <w:tcPr>
            <w:tcW w:w="3510" w:type="dxa"/>
          </w:tcPr>
          <w:p w14:paraId="52E74E1B"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1CFA451E" w14:textId="77777777" w:rsidTr="00976179">
        <w:tc>
          <w:tcPr>
            <w:tcW w:w="2808" w:type="dxa"/>
            <w:vMerge w:val="restart"/>
          </w:tcPr>
          <w:p w14:paraId="7F3FCF12"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4DF7DA21"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3877EFBE" w14:textId="77777777" w:rsidR="00EF64BB" w:rsidRPr="00EF64BB" w:rsidRDefault="00EF64BB" w:rsidP="00EF64BB">
            <w:pPr>
              <w:spacing w:after="0" w:line="240" w:lineRule="auto"/>
              <w:rPr>
                <w:rFonts w:ascii="Times New Roman" w:eastAsia="Times New Roman" w:hAnsi="Times New Roman" w:cs="Times New Roman"/>
                <w:b/>
                <w:bCs/>
                <w:color w:val="FF0000"/>
                <w:kern w:val="2"/>
                <w:sz w:val="24"/>
                <w:szCs w:val="24"/>
                <w:lang w:val="lt-LT"/>
              </w:rPr>
            </w:pPr>
          </w:p>
          <w:p w14:paraId="6C35180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1.2. Tiekėjas</w:t>
            </w:r>
          </w:p>
          <w:p w14:paraId="4BE698E2" w14:textId="77777777" w:rsidR="00EF64BB" w:rsidRPr="00EF64BB" w:rsidRDefault="00EF64BB" w:rsidP="00EF64BB">
            <w:pPr>
              <w:spacing w:after="0" w:line="240" w:lineRule="auto"/>
              <w:rPr>
                <w:rFonts w:ascii="Times New Roman" w:eastAsia="Times New Roman" w:hAnsi="Times New Roman" w:cs="Times New Roman"/>
                <w:color w:val="0070C0"/>
                <w:kern w:val="2"/>
                <w:sz w:val="24"/>
                <w:szCs w:val="24"/>
                <w:lang w:val="lt-LT"/>
              </w:rPr>
            </w:pPr>
          </w:p>
          <w:p w14:paraId="6883EAB2"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27CF8B4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1.2.1. Pavadinimas</w:t>
            </w:r>
          </w:p>
        </w:tc>
        <w:tc>
          <w:tcPr>
            <w:tcW w:w="3510" w:type="dxa"/>
          </w:tcPr>
          <w:p w14:paraId="601EE9C0"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2F04F2A2" w14:textId="77777777" w:rsidTr="00976179">
        <w:tc>
          <w:tcPr>
            <w:tcW w:w="2808" w:type="dxa"/>
            <w:vMerge/>
          </w:tcPr>
          <w:p w14:paraId="483A459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7E8DC7A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1.2.2. Juridinio asmens kodas</w:t>
            </w:r>
          </w:p>
        </w:tc>
        <w:tc>
          <w:tcPr>
            <w:tcW w:w="3510" w:type="dxa"/>
          </w:tcPr>
          <w:p w14:paraId="2031BBF9"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23FC4F37" w14:textId="77777777" w:rsidTr="00976179">
        <w:tc>
          <w:tcPr>
            <w:tcW w:w="2808" w:type="dxa"/>
            <w:vMerge/>
          </w:tcPr>
          <w:p w14:paraId="6BDD0D0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1A4915F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1.2.3. Adresas</w:t>
            </w:r>
          </w:p>
        </w:tc>
        <w:tc>
          <w:tcPr>
            <w:tcW w:w="3510" w:type="dxa"/>
          </w:tcPr>
          <w:p w14:paraId="00DC7189"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19635EAB" w14:textId="77777777" w:rsidTr="00976179">
        <w:tc>
          <w:tcPr>
            <w:tcW w:w="2808" w:type="dxa"/>
            <w:vMerge/>
          </w:tcPr>
          <w:p w14:paraId="2177BE8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09D54CA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1.2.4. PVM mokėtojo kodas</w:t>
            </w:r>
          </w:p>
        </w:tc>
        <w:tc>
          <w:tcPr>
            <w:tcW w:w="3510" w:type="dxa"/>
          </w:tcPr>
          <w:p w14:paraId="56EB3BD6"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109AE6DB" w14:textId="77777777" w:rsidTr="00976179">
        <w:tc>
          <w:tcPr>
            <w:tcW w:w="2808" w:type="dxa"/>
            <w:vMerge/>
          </w:tcPr>
          <w:p w14:paraId="143380B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16DDC7F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1.2.5. Atsiskaitomoji sąskaita</w:t>
            </w:r>
          </w:p>
        </w:tc>
        <w:tc>
          <w:tcPr>
            <w:tcW w:w="3510" w:type="dxa"/>
          </w:tcPr>
          <w:p w14:paraId="554D469D"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0D0089A8" w14:textId="77777777" w:rsidTr="00976179">
        <w:tc>
          <w:tcPr>
            <w:tcW w:w="2808" w:type="dxa"/>
            <w:vMerge/>
          </w:tcPr>
          <w:p w14:paraId="21970FAA"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3B40B7C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1.2.6. Bankas, banko kodas</w:t>
            </w:r>
          </w:p>
        </w:tc>
        <w:tc>
          <w:tcPr>
            <w:tcW w:w="3510" w:type="dxa"/>
          </w:tcPr>
          <w:p w14:paraId="3CD686DC"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7DF31E9A" w14:textId="77777777" w:rsidTr="00976179">
        <w:tc>
          <w:tcPr>
            <w:tcW w:w="2808" w:type="dxa"/>
            <w:vMerge/>
          </w:tcPr>
          <w:p w14:paraId="68AD9C7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67576D8B"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1.2.7. Telefonas</w:t>
            </w:r>
          </w:p>
        </w:tc>
        <w:tc>
          <w:tcPr>
            <w:tcW w:w="3510" w:type="dxa"/>
          </w:tcPr>
          <w:p w14:paraId="20126D2D"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7B68D706" w14:textId="77777777" w:rsidTr="00976179">
        <w:tc>
          <w:tcPr>
            <w:tcW w:w="2808" w:type="dxa"/>
            <w:vMerge/>
          </w:tcPr>
          <w:p w14:paraId="72E9F02E"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13B006D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1.2.8. El. paštas</w:t>
            </w:r>
          </w:p>
        </w:tc>
        <w:tc>
          <w:tcPr>
            <w:tcW w:w="3510" w:type="dxa"/>
          </w:tcPr>
          <w:p w14:paraId="6302BF11"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5204D07E" w14:textId="77777777" w:rsidTr="00976179">
        <w:tc>
          <w:tcPr>
            <w:tcW w:w="2808" w:type="dxa"/>
            <w:vMerge/>
          </w:tcPr>
          <w:p w14:paraId="000DF7F2"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32EDAEA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1.2.9. Šalies atstovas</w:t>
            </w:r>
          </w:p>
        </w:tc>
        <w:tc>
          <w:tcPr>
            <w:tcW w:w="3510" w:type="dxa"/>
          </w:tcPr>
          <w:p w14:paraId="6351BE77"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503A4972" w14:textId="77777777" w:rsidTr="00976179">
        <w:tc>
          <w:tcPr>
            <w:tcW w:w="2808" w:type="dxa"/>
            <w:vMerge/>
          </w:tcPr>
          <w:p w14:paraId="1DBF55E1"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504E65F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1.2.10. Atstovavimo pagrindas</w:t>
            </w:r>
          </w:p>
        </w:tc>
        <w:tc>
          <w:tcPr>
            <w:tcW w:w="3510" w:type="dxa"/>
          </w:tcPr>
          <w:p w14:paraId="6AAB7F29"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bl>
    <w:p w14:paraId="6720766D"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F64BB" w:rsidRPr="00EF64BB" w14:paraId="439CCFBD" w14:textId="77777777" w:rsidTr="00976179">
        <w:trPr>
          <w:trHeight w:val="300"/>
        </w:trPr>
        <w:tc>
          <w:tcPr>
            <w:tcW w:w="9535" w:type="dxa"/>
            <w:gridSpan w:val="5"/>
          </w:tcPr>
          <w:p w14:paraId="636C0F88"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2. ATSAKINGI ASMENYS</w:t>
            </w:r>
          </w:p>
        </w:tc>
      </w:tr>
      <w:tr w:rsidR="00EF64BB" w:rsidRPr="00EF64BB" w14:paraId="648AE57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A5EB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71C477"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color w:val="4472C4"/>
                <w:kern w:val="2"/>
                <w:sz w:val="24"/>
                <w:szCs w:val="24"/>
                <w:lang w:val="lt-LT"/>
              </w:rPr>
              <w:t>(nurodyti padalinį / skyrių, pareigas, vardą, pavardę, tel., el. paštą)</w:t>
            </w:r>
          </w:p>
        </w:tc>
      </w:tr>
      <w:tr w:rsidR="00EF64BB" w:rsidRPr="00EF64BB" w14:paraId="37A9C171"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91F71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DC05C82"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color w:val="4472C4"/>
                <w:kern w:val="2"/>
                <w:sz w:val="24"/>
                <w:szCs w:val="24"/>
                <w:lang w:val="lt-LT"/>
              </w:rPr>
              <w:t>(nurodyti padalinį / skyrių, pareigas, vardą, pavardę, tel., el. paštą)</w:t>
            </w:r>
          </w:p>
        </w:tc>
      </w:tr>
      <w:tr w:rsidR="00EF64BB" w:rsidRPr="00EF64BB" w14:paraId="65B5C1AC" w14:textId="77777777" w:rsidTr="00976179">
        <w:trPr>
          <w:trHeight w:val="300"/>
        </w:trPr>
        <w:tc>
          <w:tcPr>
            <w:tcW w:w="9535" w:type="dxa"/>
            <w:gridSpan w:val="5"/>
          </w:tcPr>
          <w:p w14:paraId="066EDA34"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3. SUTARTIES DALYKAS</w:t>
            </w:r>
          </w:p>
        </w:tc>
      </w:tr>
      <w:tr w:rsidR="00EF64BB" w:rsidRPr="00EF64BB" w14:paraId="498173AE"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3D9F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25CF96C"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lang w:val="lt-LT"/>
              </w:rPr>
            </w:pPr>
            <w:r w:rsidRPr="00EF64BB">
              <w:rPr>
                <w:rFonts w:ascii="Times New Roman" w:eastAsia="Times New Roman" w:hAnsi="Times New Roman" w:cs="Times New Roman"/>
                <w:kern w:val="2"/>
                <w:sz w:val="24"/>
                <w:szCs w:val="24"/>
                <w:lang w:val="lt-LT"/>
              </w:rPr>
              <w:t>Tiekėjas įsipareigoja Sutartyje numatytomis sąlygomis perduoti Pirkėjui Prekes</w:t>
            </w:r>
            <w:r w:rsidRPr="00EF64BB">
              <w:rPr>
                <w:rFonts w:ascii="Times New Roman" w:eastAsia="Times New Roman" w:hAnsi="Times New Roman" w:cs="Times New Roman"/>
                <w:color w:val="FF0000"/>
                <w:kern w:val="2"/>
                <w:sz w:val="24"/>
                <w:szCs w:val="24"/>
                <w:lang w:val="lt-LT"/>
              </w:rPr>
              <w:t xml:space="preserve"> </w:t>
            </w:r>
            <w:r w:rsidRPr="00EF64BB">
              <w:rPr>
                <w:rFonts w:ascii="TimesNewRomanPSMT" w:eastAsia="Times New Roman" w:hAnsi="TimesNewRomanPSMT" w:cs="TimesNewRomanPSMT"/>
                <w:sz w:val="24"/>
                <w:szCs w:val="24"/>
                <w:lang w:val="lt-LT"/>
              </w:rPr>
              <w:t xml:space="preserve">oro kondicionieriai su montavimo paslauga </w:t>
            </w:r>
            <w:r w:rsidRPr="00EF64BB">
              <w:rPr>
                <w:rFonts w:ascii="Times New Roman" w:eastAsia="Times New Roman" w:hAnsi="Times New Roman" w:cs="Times New Roman"/>
                <w:color w:val="000000"/>
                <w:kern w:val="2"/>
                <w:sz w:val="24"/>
                <w:szCs w:val="24"/>
                <w:lang w:val="lt-LT"/>
              </w:rPr>
              <w:t>(toliau – Prekės).</w:t>
            </w:r>
          </w:p>
          <w:p w14:paraId="03D97C47"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lang w:val="lt-LT"/>
              </w:rPr>
            </w:pPr>
            <w:r w:rsidRPr="00EF64BB">
              <w:rPr>
                <w:rFonts w:ascii="Times New Roman" w:eastAsia="Times New Roman" w:hAnsi="Times New Roman" w:cs="Times New Roman"/>
                <w:color w:val="000000"/>
                <w:kern w:val="2"/>
                <w:sz w:val="24"/>
                <w:szCs w:val="24"/>
                <w:lang w:val="lt-LT"/>
              </w:rPr>
              <w:lastRenderedPageBreak/>
              <w:t>Išsamus Prekių aprašymas ir kiti reikalavimai tiekiamoms Prekėms nustatyti Sutarties priede Nr. 1 „Techninė specifikacija“ (toliau – Techninė specifikacija) ir Sutarties priede Nr. 2 „Pasiūlymas“.</w:t>
            </w:r>
          </w:p>
        </w:tc>
      </w:tr>
      <w:tr w:rsidR="00EF64BB" w:rsidRPr="00EF64BB" w14:paraId="3B69B05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FA36B"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26D051B"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35188B3A"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F5AD7"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C6CC46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53B72BCF"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26FBB17C" w14:textId="77777777" w:rsidTr="00976179">
        <w:trPr>
          <w:trHeight w:val="300"/>
        </w:trPr>
        <w:tc>
          <w:tcPr>
            <w:tcW w:w="9535" w:type="dxa"/>
            <w:gridSpan w:val="5"/>
          </w:tcPr>
          <w:p w14:paraId="09A2008C"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 PREKIŲ PRISTATYMO TERMINAI IR PREKIŲ PERDAVIMO - PRIĖMIMO TVARKA</w:t>
            </w:r>
          </w:p>
        </w:tc>
      </w:tr>
      <w:tr w:rsidR="00EF64BB" w:rsidRPr="00EF64BB" w14:paraId="7CB1FBCB" w14:textId="77777777" w:rsidTr="00976179">
        <w:trPr>
          <w:trHeight w:val="872"/>
        </w:trPr>
        <w:tc>
          <w:tcPr>
            <w:tcW w:w="2707" w:type="dxa"/>
            <w:gridSpan w:val="3"/>
            <w:tcBorders>
              <w:top w:val="single" w:sz="4" w:space="0" w:color="auto"/>
              <w:left w:val="single" w:sz="4" w:space="0" w:color="auto"/>
              <w:bottom w:val="single" w:sz="4" w:space="0" w:color="auto"/>
              <w:right w:val="single" w:sz="4" w:space="0" w:color="auto"/>
            </w:tcBorders>
          </w:tcPr>
          <w:p w14:paraId="20D4A57C"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8DD4BCF" w14:textId="3D79E5F6" w:rsidR="00EF64BB" w:rsidRPr="00CE1122" w:rsidRDefault="00CE1122" w:rsidP="00EF64BB">
            <w:pPr>
              <w:spacing w:after="0" w:line="240" w:lineRule="auto"/>
              <w:jc w:val="both"/>
              <w:rPr>
                <w:rFonts w:ascii="Times New Roman" w:eastAsia="Times New Roman" w:hAnsi="Times New Roman" w:cs="Times New Roman"/>
                <w:kern w:val="2"/>
                <w:sz w:val="24"/>
                <w:szCs w:val="24"/>
                <w:lang w:val="lt-LT"/>
              </w:rPr>
            </w:pPr>
            <w:r w:rsidRPr="00CE1122">
              <w:rPr>
                <w:rFonts w:ascii="Times New Roman" w:eastAsia="Times New Roman" w:hAnsi="Times New Roman" w:cs="Times New Roman"/>
                <w:kern w:val="2"/>
                <w:sz w:val="24"/>
                <w:szCs w:val="24"/>
                <w:lang w:val="lt-LT"/>
              </w:rPr>
              <w:t xml:space="preserve">Tiekėjas įsipareigoja visas Prekes pristatyti, sumontuoti ir perduoti eksploatacijai ne vėliau kaip per </w:t>
            </w:r>
            <w:r w:rsidRPr="00CE1122">
              <w:rPr>
                <w:rFonts w:ascii="Times New Roman" w:eastAsia="Times New Roman" w:hAnsi="Times New Roman" w:cs="Times New Roman"/>
                <w:b/>
                <w:bCs/>
                <w:kern w:val="2"/>
                <w:sz w:val="24"/>
                <w:szCs w:val="24"/>
                <w:lang w:val="lt-LT"/>
              </w:rPr>
              <w:t>3 (tris) mėnesius</w:t>
            </w:r>
            <w:r w:rsidRPr="00CE1122">
              <w:rPr>
                <w:rFonts w:ascii="Times New Roman" w:eastAsia="Times New Roman" w:hAnsi="Times New Roman" w:cs="Times New Roman"/>
                <w:kern w:val="2"/>
                <w:sz w:val="24"/>
                <w:szCs w:val="24"/>
                <w:lang w:val="lt-LT"/>
              </w:rPr>
              <w:t xml:space="preserve"> nuo Sutarties įsigaliojimo dienos, adresu: Kalvarijų g. 125, Vilnius</w:t>
            </w:r>
            <w:r>
              <w:rPr>
                <w:rFonts w:ascii="Times New Roman" w:eastAsia="Times New Roman" w:hAnsi="Times New Roman" w:cs="Times New Roman"/>
                <w:kern w:val="2"/>
                <w:sz w:val="24"/>
                <w:szCs w:val="24"/>
                <w:lang w:val="lt-LT"/>
              </w:rPr>
              <w:t>.</w:t>
            </w:r>
          </w:p>
        </w:tc>
      </w:tr>
      <w:tr w:rsidR="00EF64BB" w:rsidRPr="00EF64BB" w14:paraId="44255500"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15926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9E7CC4"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(vienam) mėnesiui.</w:t>
            </w:r>
          </w:p>
        </w:tc>
      </w:tr>
      <w:tr w:rsidR="00EF64BB" w:rsidRPr="00EF64BB" w14:paraId="743C4B46"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ACD1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5DBFC3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7367E800"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2DDAFCCD"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209F4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68A974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tc>
      </w:tr>
      <w:tr w:rsidR="00EF64BB" w:rsidRPr="00EF64BB" w14:paraId="3057F30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1152C"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36048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tc>
      </w:tr>
      <w:tr w:rsidR="00EF64BB" w:rsidRPr="00EF64BB" w14:paraId="2CE99AFF" w14:textId="77777777" w:rsidTr="00976179">
        <w:trPr>
          <w:trHeight w:val="300"/>
        </w:trPr>
        <w:tc>
          <w:tcPr>
            <w:tcW w:w="9535" w:type="dxa"/>
            <w:gridSpan w:val="5"/>
          </w:tcPr>
          <w:p w14:paraId="39131A6D"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 SUTARTIES KAINA IR ATSISKAITYMO TVARKA</w:t>
            </w:r>
          </w:p>
        </w:tc>
      </w:tr>
      <w:tr w:rsidR="00EF64BB" w:rsidRPr="00EF64BB" w14:paraId="76FCD166"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BE27C"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C6B3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Fiksuotos kainos kainodara</w:t>
            </w:r>
          </w:p>
          <w:p w14:paraId="7089F159"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0"/>
                <w:lang w:val="lt-LT"/>
              </w:rPr>
            </w:pPr>
          </w:p>
        </w:tc>
      </w:tr>
      <w:tr w:rsidR="00EF64BB" w:rsidRPr="00EF64BB" w14:paraId="7B1AF0D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A2FD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5.2. Pradinės Sutarties vertė ir Sutarties kaina, kai taikoma </w:t>
            </w:r>
            <w:r w:rsidRPr="00EF64BB">
              <w:rPr>
                <w:rFonts w:ascii="Times New Roman" w:eastAsia="Times New Roman" w:hAnsi="Times New Roman" w:cs="Times New Roman"/>
                <w:b/>
                <w:bCs/>
                <w:kern w:val="2"/>
                <w:sz w:val="24"/>
                <w:szCs w:val="24"/>
                <w:u w:val="single"/>
                <w:lang w:val="lt-LT"/>
              </w:rPr>
              <w:t>fiksuotos kainos</w:t>
            </w:r>
            <w:r w:rsidRPr="00EF64BB">
              <w:rPr>
                <w:rFonts w:ascii="Times New Roman" w:eastAsia="Times New Roman" w:hAnsi="Times New Roman" w:cs="Times New Roman"/>
                <w:b/>
                <w:bCs/>
                <w:kern w:val="2"/>
                <w:sz w:val="24"/>
                <w:szCs w:val="24"/>
                <w:lang w:val="lt-LT"/>
              </w:rPr>
              <w:t xml:space="preserve"> kainodara</w:t>
            </w:r>
          </w:p>
          <w:p w14:paraId="28091ED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00F12DF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3F7D535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45F31F0D"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1AFB10F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Sutarties kaina yra </w:t>
            </w:r>
            <w:r w:rsidRPr="00EF64BB">
              <w:rPr>
                <w:rFonts w:ascii="Times New Roman" w:eastAsia="Times New Roman" w:hAnsi="Times New Roman" w:cs="Times New Roman"/>
                <w:color w:val="4472C4"/>
                <w:kern w:val="2"/>
                <w:sz w:val="24"/>
                <w:szCs w:val="24"/>
                <w:lang w:val="lt-LT"/>
              </w:rPr>
              <w:t>(nurodyti sumą skaičiais)</w:t>
            </w:r>
            <w:r w:rsidRPr="00EF64BB">
              <w:rPr>
                <w:rFonts w:ascii="Times New Roman" w:eastAsia="Times New Roman" w:hAnsi="Times New Roman" w:cs="Times New Roman"/>
                <w:kern w:val="2"/>
                <w:sz w:val="24"/>
                <w:szCs w:val="24"/>
                <w:lang w:val="lt-LT"/>
              </w:rPr>
              <w:t xml:space="preserve"> Eur, </w:t>
            </w:r>
            <w:r w:rsidRPr="00EF64BB">
              <w:rPr>
                <w:rFonts w:ascii="Times New Roman" w:eastAsia="Times New Roman" w:hAnsi="Times New Roman" w:cs="Times New Roman"/>
                <w:color w:val="4472C4"/>
                <w:kern w:val="2"/>
                <w:sz w:val="24"/>
                <w:szCs w:val="24"/>
                <w:lang w:val="lt-LT"/>
              </w:rPr>
              <w:t>(nurodyti sumą žodžiais)</w:t>
            </w:r>
            <w:r w:rsidRPr="00EF64BB">
              <w:rPr>
                <w:rFonts w:ascii="Times New Roman" w:eastAsia="Times New Roman" w:hAnsi="Times New Roman" w:cs="Times New Roman"/>
                <w:kern w:val="2"/>
                <w:sz w:val="24"/>
                <w:szCs w:val="24"/>
                <w:lang w:val="lt-LT"/>
              </w:rPr>
              <w:t xml:space="preserve"> Eur su PVM.</w:t>
            </w:r>
          </w:p>
          <w:p w14:paraId="2CC77687" w14:textId="77777777" w:rsidR="00EF64BB" w:rsidRPr="00EF64BB" w:rsidRDefault="00EF64BB" w:rsidP="00EF64BB">
            <w:pPr>
              <w:spacing w:after="0" w:line="240" w:lineRule="auto"/>
              <w:rPr>
                <w:rFonts w:ascii="Times New Roman" w:eastAsia="Times New Roman" w:hAnsi="Times New Roman" w:cs="Times New Roman"/>
                <w:color w:val="FF0000"/>
                <w:kern w:val="2"/>
                <w:sz w:val="24"/>
                <w:szCs w:val="24"/>
                <w:lang w:val="lt-LT"/>
              </w:rPr>
            </w:pPr>
            <w:r w:rsidRPr="00EF64BB">
              <w:rPr>
                <w:rFonts w:ascii="Times New Roman" w:eastAsia="Times New Roman" w:hAnsi="Times New Roman" w:cs="Times New Roman"/>
                <w:kern w:val="2"/>
                <w:sz w:val="24"/>
                <w:szCs w:val="24"/>
                <w:lang w:val="lt-LT"/>
              </w:rPr>
              <w:t>Šioje Sutartyje P</w:t>
            </w:r>
            <w:r w:rsidRPr="00EF64BB">
              <w:rPr>
                <w:rFonts w:ascii="Times New Roman" w:eastAsia="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p>
        </w:tc>
      </w:tr>
      <w:tr w:rsidR="00EF64BB" w:rsidRPr="00EF64BB" w14:paraId="44D8DE01"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6FD4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5.3. Sutarties kainos / įkainių perskaičiavimas taikant </w:t>
            </w:r>
            <w:r w:rsidRPr="00EF64BB">
              <w:rPr>
                <w:rFonts w:ascii="Times New Roman" w:eastAsia="Times New Roman" w:hAnsi="Times New Roman" w:cs="Times New Roman"/>
                <w:b/>
                <w:bCs/>
                <w:kern w:val="2"/>
                <w:sz w:val="24"/>
                <w:szCs w:val="24"/>
                <w:u w:val="single"/>
                <w:lang w:val="lt-LT"/>
              </w:rPr>
              <w:t>peržiūros</w:t>
            </w:r>
            <w:r w:rsidRPr="00EF64BB">
              <w:rPr>
                <w:rFonts w:ascii="Times New Roman" w:eastAsia="Times New Roman" w:hAnsi="Times New Roman" w:cs="Times New Roman"/>
                <w:b/>
                <w:bCs/>
                <w:kern w:val="2"/>
                <w:sz w:val="24"/>
                <w:szCs w:val="24"/>
                <w:lang w:val="lt-LT"/>
              </w:rPr>
              <w:t xml:space="preserve"> taisykles</w:t>
            </w:r>
          </w:p>
          <w:p w14:paraId="627EEF5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3AB0F46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319D3A22"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lastRenderedPageBreak/>
              <w:t>Sutarties kaina bus perskaičiuojami:</w:t>
            </w:r>
          </w:p>
          <w:p w14:paraId="77CC09F5" w14:textId="77777777" w:rsidR="00EF64BB" w:rsidRPr="00EF64BB" w:rsidRDefault="00EF64BB" w:rsidP="00EF64BB">
            <w:pPr>
              <w:spacing w:after="0" w:line="240" w:lineRule="auto"/>
              <w:rPr>
                <w:rFonts w:ascii="Times New Roman" w:eastAsia="Times New Roman" w:hAnsi="Times New Roman" w:cs="Times New Roman"/>
                <w:color w:val="FF0000"/>
                <w:kern w:val="2"/>
                <w:sz w:val="24"/>
                <w:szCs w:val="24"/>
                <w:lang w:val="lt-LT"/>
              </w:rPr>
            </w:pPr>
            <w:r w:rsidRPr="00EF64BB">
              <w:rPr>
                <w:rFonts w:ascii="Times New Roman" w:eastAsia="Times New Roman" w:hAnsi="Times New Roman" w:cs="Times New Roman"/>
                <w:kern w:val="2"/>
                <w:sz w:val="24"/>
                <w:szCs w:val="24"/>
                <w:lang w:val="lt-LT"/>
              </w:rPr>
              <w:t>5.3.1. dėl PVM tarifo pasikeitimo.</w:t>
            </w:r>
          </w:p>
          <w:p w14:paraId="69A6F383" w14:textId="77777777" w:rsidR="00EF64BB" w:rsidRPr="00EF64BB" w:rsidRDefault="00EF64BB" w:rsidP="00EF64BB">
            <w:pPr>
              <w:spacing w:after="0" w:line="240" w:lineRule="auto"/>
              <w:rPr>
                <w:rFonts w:ascii="Times New Roman" w:eastAsia="Times New Roman" w:hAnsi="Times New Roman" w:cs="Times New Roman"/>
                <w:color w:val="FF0000"/>
                <w:kern w:val="2"/>
                <w:sz w:val="24"/>
                <w:szCs w:val="20"/>
                <w:lang w:val="lt-LT"/>
              </w:rPr>
            </w:pPr>
          </w:p>
        </w:tc>
      </w:tr>
      <w:tr w:rsidR="00EF64BB" w:rsidRPr="00EF64BB" w14:paraId="7094EA68"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9980A"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DAA302"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CAC425E"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p w14:paraId="677AE44A"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Perskaičiuota Sutarties kaina / Prekių įkainiai įforminami Susitarimu ir turi būti taikomi nuo naujo PVM įvedimo datos (nepriklausomai nuo to, kada pasirašytas Susitarimas).</w:t>
            </w:r>
          </w:p>
        </w:tc>
      </w:tr>
      <w:tr w:rsidR="00EF64BB" w:rsidRPr="00EF64BB" w14:paraId="24DCED3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F19DD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b/>
                <w:bCs/>
                <w:kern w:val="2"/>
                <w:sz w:val="24"/>
                <w:szCs w:val="24"/>
                <w:lang w:val="lt-LT"/>
              </w:rPr>
              <w:t>5.3.2.</w:t>
            </w:r>
            <w:r w:rsidRPr="00EF64BB">
              <w:rPr>
                <w:rFonts w:ascii="Times New Roman" w:eastAsia="Times New Roman" w:hAnsi="Times New Roman" w:cs="Times New Roman"/>
                <w:kern w:val="2"/>
                <w:sz w:val="24"/>
                <w:szCs w:val="24"/>
                <w:lang w:val="lt-LT"/>
              </w:rPr>
              <w:t> </w:t>
            </w:r>
            <w:r w:rsidRPr="00EF64BB">
              <w:rPr>
                <w:rFonts w:ascii="Times New Roman" w:eastAsia="Times New Roman" w:hAnsi="Times New Roman" w:cs="Times New Roman"/>
                <w:b/>
                <w:bCs/>
                <w:kern w:val="2"/>
                <w:sz w:val="24"/>
                <w:szCs w:val="24"/>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40A63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0E351114" w14:textId="77777777" w:rsidR="00EF64BB" w:rsidRPr="00EF64BB" w:rsidRDefault="00EF64BB" w:rsidP="00EF64BB">
            <w:pPr>
              <w:spacing w:after="0" w:line="240" w:lineRule="auto"/>
              <w:rPr>
                <w:rFonts w:ascii="Times New Roman" w:eastAsia="Times New Roman" w:hAnsi="Times New Roman" w:cs="Times New Roman"/>
                <w:sz w:val="24"/>
                <w:szCs w:val="20"/>
                <w:lang w:val="lt-LT"/>
              </w:rPr>
            </w:pPr>
          </w:p>
        </w:tc>
      </w:tr>
      <w:tr w:rsidR="00EF64BB" w:rsidRPr="00EF64BB" w14:paraId="6B31AB0F"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5B66B"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5.3.3. Sutarties kainos / įkainių peržiūra dėl kainų lygio pokyčio</w:t>
            </w:r>
          </w:p>
          <w:p w14:paraId="06B3F36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408C6ECF"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6683D93B"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5019B8F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C5D9A"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D1FC03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661E3E7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314F73C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093E0F5D"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9B87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5.4. Sutarties kainos / įkainių apskaičiavimas taikant </w:t>
            </w:r>
            <w:r w:rsidRPr="00EF64BB">
              <w:rPr>
                <w:rFonts w:ascii="Times New Roman" w:eastAsia="Times New Roman" w:hAnsi="Times New Roman" w:cs="Times New Roman"/>
                <w:b/>
                <w:bCs/>
                <w:kern w:val="2"/>
                <w:sz w:val="24"/>
                <w:szCs w:val="24"/>
                <w:u w:val="single"/>
                <w:lang w:val="lt-LT"/>
              </w:rPr>
              <w:t>kiekio (apimties)</w:t>
            </w:r>
            <w:r w:rsidRPr="00EF64BB">
              <w:rPr>
                <w:rFonts w:ascii="Times New Roman" w:eastAsia="Times New Roman" w:hAnsi="Times New Roman" w:cs="Times New Roman"/>
                <w:b/>
                <w:bCs/>
                <w:kern w:val="2"/>
                <w:sz w:val="24"/>
                <w:szCs w:val="24"/>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878EA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4779083E"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25D8891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0184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C107685"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eastAsia="lt-LT"/>
              </w:rPr>
            </w:pPr>
            <w:r w:rsidRPr="00EF64BB">
              <w:rPr>
                <w:rFonts w:ascii="Times New Roman" w:eastAsia="Times New Roman" w:hAnsi="Times New Roman" w:cs="Times New Roman"/>
                <w:kern w:val="2"/>
                <w:sz w:val="24"/>
                <w:szCs w:val="24"/>
                <w:lang w:val="lt-LT"/>
              </w:rPr>
              <w:t xml:space="preserve">Pirkėjas atsiskaito su Tiekėju ne vėliau kaip per </w:t>
            </w:r>
            <w:r w:rsidRPr="00EF64BB">
              <w:rPr>
                <w:rFonts w:ascii="Times New Roman" w:eastAsia="Times New Roman" w:hAnsi="Times New Roman" w:cs="Times New Roman"/>
                <w:sz w:val="24"/>
                <w:szCs w:val="24"/>
                <w:lang w:val="lt-LT" w:eastAsia="lt-LT"/>
              </w:rPr>
              <w:t>per 30 (trisdešimt) dienų nuo dokumento, patvirtinančio paslaugų perdavimą-priėmimą pasirašymo</w:t>
            </w:r>
            <w:r w:rsidRPr="00EF64BB">
              <w:rPr>
                <w:rFonts w:ascii="Times New Roman" w:eastAsia="Times New Roman" w:hAnsi="Times New Roman" w:cs="Times New Roman"/>
                <w:i/>
                <w:sz w:val="24"/>
                <w:szCs w:val="24"/>
                <w:lang w:val="lt-LT" w:eastAsia="lt-LT"/>
              </w:rPr>
              <w:t xml:space="preserve"> </w:t>
            </w:r>
            <w:r w:rsidRPr="00EF64BB">
              <w:rPr>
                <w:rFonts w:ascii="Times New Roman" w:eastAsia="Times New Roman" w:hAnsi="Times New Roman" w:cs="Times New Roman"/>
                <w:sz w:val="24"/>
                <w:szCs w:val="24"/>
                <w:lang w:val="lt-LT" w:eastAsia="lt-LT"/>
              </w:rPr>
              <w:t>ir Sąskaitos gavimo dieno</w:t>
            </w:r>
          </w:p>
          <w:p w14:paraId="0E9FA98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nuo Sąskaitos gavimo dienos.</w:t>
            </w:r>
          </w:p>
          <w:p w14:paraId="1E377863"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shd w:val="clear" w:color="auto" w:fill="FFFFFF"/>
                <w:lang w:val="lt-LT"/>
              </w:rPr>
            </w:pPr>
            <w:r w:rsidRPr="00EF64BB">
              <w:rPr>
                <w:rFonts w:ascii="Times New Roman" w:eastAsia="Times New Roman" w:hAnsi="Times New Roman" w:cs="Times New Roman"/>
                <w:color w:val="000000"/>
                <w:kern w:val="2"/>
                <w:sz w:val="24"/>
                <w:szCs w:val="24"/>
                <w:shd w:val="clear" w:color="auto" w:fill="FFFFFF"/>
                <w:lang w:val="lt-LT"/>
              </w:rPr>
              <w:t>Apmokėjimo sąlygos</w:t>
            </w:r>
            <w:r w:rsidRPr="00EF64BB">
              <w:rPr>
                <w:rFonts w:ascii="Times New Roman" w:eastAsia="Times New Roman" w:hAnsi="Times New Roman" w:cs="Times New Roman"/>
                <w:color w:val="4472C4"/>
                <w:kern w:val="2"/>
                <w:sz w:val="24"/>
                <w:szCs w:val="24"/>
                <w:shd w:val="clear" w:color="auto" w:fill="FFFFFF"/>
                <w:lang w:val="lt-LT"/>
              </w:rPr>
              <w:t>:</w:t>
            </w:r>
            <w:r w:rsidRPr="00EF64BB">
              <w:rPr>
                <w:rFonts w:ascii="Times New Roman" w:eastAsia="Times New Roman" w:hAnsi="Times New Roman" w:cs="Times New Roman"/>
                <w:color w:val="000000"/>
                <w:kern w:val="2"/>
                <w:sz w:val="24"/>
                <w:szCs w:val="24"/>
                <w:shd w:val="clear" w:color="auto" w:fill="FFFFFF"/>
                <w:lang w:val="lt-LT"/>
              </w:rPr>
              <w:t xml:space="preserve"> </w:t>
            </w:r>
          </w:p>
          <w:p w14:paraId="5112275C" w14:textId="77777777" w:rsidR="00EF64BB" w:rsidRPr="00EF64BB" w:rsidRDefault="00EF64BB" w:rsidP="00EF64BB">
            <w:pPr>
              <w:spacing w:after="0" w:line="240" w:lineRule="auto"/>
              <w:rPr>
                <w:rFonts w:ascii="Times New Roman" w:eastAsia="Times New Roman" w:hAnsi="Times New Roman" w:cs="Times New Roman"/>
                <w:kern w:val="2"/>
                <w:sz w:val="24"/>
                <w:szCs w:val="24"/>
                <w:shd w:val="clear" w:color="auto" w:fill="FFFFFF"/>
                <w:lang w:val="lt-LT"/>
              </w:rPr>
            </w:pPr>
            <w:r w:rsidRPr="00EF64BB">
              <w:rPr>
                <w:rFonts w:ascii="Times New Roman" w:eastAsia="Times New Roman" w:hAnsi="Times New Roman" w:cs="Times New Roman"/>
                <w:kern w:val="2"/>
                <w:sz w:val="24"/>
                <w:szCs w:val="24"/>
                <w:shd w:val="clear" w:color="auto" w:fill="FFFFFF"/>
                <w:lang w:val="lt-LT"/>
              </w:rPr>
              <w:t>1) įvykdžius visus sutartinius įsipareigojimus, sumokama visa Sutarties kaina.</w:t>
            </w:r>
          </w:p>
          <w:p w14:paraId="407CD382"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shd w:val="clear" w:color="auto" w:fill="FFFFFF"/>
                <w:lang w:val="lt-LT"/>
              </w:rPr>
            </w:pPr>
          </w:p>
          <w:p w14:paraId="0FCAE8F6"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eastAsia="lt-LT"/>
              </w:rPr>
            </w:pPr>
            <w:r w:rsidRPr="00EF64BB">
              <w:rPr>
                <w:rFonts w:ascii="Times New Roman" w:eastAsia="Times New Roman" w:hAnsi="Times New Roman" w:cs="Times New Roman"/>
                <w:sz w:val="24"/>
                <w:szCs w:val="24"/>
                <w:lang w:val="lt-LT" w:eastAsia="lt-LT"/>
              </w:rPr>
              <w:t xml:space="preserve">Vykdant Sutartį, PVM sąskaitos faktūros turi būti teikiamos naudojantis informacinės sistemos „SABIS“ priemonėmis, nurodant </w:t>
            </w:r>
            <w:r w:rsidRPr="00EF64BB">
              <w:rPr>
                <w:rFonts w:ascii="Times New Roman" w:eastAsia="Times New Roman" w:hAnsi="Times New Roman" w:cs="Times New Roman"/>
                <w:b/>
                <w:sz w:val="24"/>
                <w:szCs w:val="24"/>
                <w:lang w:val="lt-LT" w:eastAsia="lt-LT"/>
              </w:rPr>
              <w:t xml:space="preserve">Pirkėją, </w:t>
            </w:r>
            <w:r w:rsidRPr="00EF64BB">
              <w:rPr>
                <w:rFonts w:ascii="Times New Roman" w:eastAsia="Times New Roman" w:hAnsi="Times New Roman" w:cs="Times New Roman"/>
                <w:sz w:val="24"/>
                <w:szCs w:val="24"/>
                <w:lang w:val="lt-LT" w:eastAsia="lt-LT"/>
              </w:rPr>
              <w:t xml:space="preserve">Sutarties numerį ir datą. Jeigu </w:t>
            </w:r>
            <w:r w:rsidRPr="00EF64BB">
              <w:rPr>
                <w:rFonts w:ascii="Times New Roman" w:eastAsia="Times New Roman" w:hAnsi="Times New Roman" w:cs="Times New Roman"/>
                <w:b/>
                <w:sz w:val="24"/>
                <w:szCs w:val="24"/>
                <w:lang w:val="lt-LT" w:eastAsia="lt-LT"/>
              </w:rPr>
              <w:t>Teikėjas</w:t>
            </w:r>
            <w:r w:rsidRPr="00EF64BB">
              <w:rPr>
                <w:rFonts w:ascii="Times New Roman" w:eastAsia="Times New Roman" w:hAnsi="Times New Roman" w:cs="Times New Roman"/>
                <w:sz w:val="24"/>
                <w:szCs w:val="24"/>
                <w:lang w:val="lt-LT" w:eastAsia="lt-LT"/>
              </w:rPr>
              <w:t xml:space="preserve"> nepateikia sąskaitos informacinės sistemos „SABIS“ priemonėmis, mokėjimas neatliekamas.</w:t>
            </w:r>
          </w:p>
          <w:p w14:paraId="7657EAD3" w14:textId="77777777" w:rsidR="00EF64BB" w:rsidRPr="00EF64BB" w:rsidRDefault="00EF64BB" w:rsidP="00EF64BB">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EF64BB" w:rsidRPr="00EF64BB" w14:paraId="113B6EA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108C6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E6283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70A1FB87" w14:textId="77777777" w:rsidR="00EF64BB" w:rsidRPr="00EF64BB" w:rsidRDefault="00EF64BB" w:rsidP="00EF64BB">
            <w:pPr>
              <w:spacing w:after="0"/>
              <w:rPr>
                <w:rFonts w:ascii="Times New Roman" w:eastAsia="Times New Roman" w:hAnsi="Times New Roman" w:cs="Times New Roman"/>
                <w:color w:val="000000"/>
                <w:kern w:val="2"/>
                <w:sz w:val="24"/>
                <w:szCs w:val="24"/>
                <w:shd w:val="clear" w:color="auto" w:fill="FFFFFF"/>
                <w:lang w:val="lt-LT"/>
              </w:rPr>
            </w:pPr>
          </w:p>
        </w:tc>
      </w:tr>
      <w:tr w:rsidR="00EF64BB" w:rsidRPr="00EF64BB" w14:paraId="769FA84E"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115D1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2CA2A2"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3C67D69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color w:val="000000"/>
                <w:kern w:val="2"/>
                <w:sz w:val="24"/>
                <w:szCs w:val="24"/>
                <w:shd w:val="clear" w:color="auto" w:fill="FFFFFF"/>
                <w:lang w:val="lt-LT"/>
              </w:rPr>
              <w:t xml:space="preserve"> </w:t>
            </w:r>
          </w:p>
        </w:tc>
      </w:tr>
      <w:tr w:rsidR="00EF64BB" w:rsidRPr="00EF64BB" w14:paraId="76436765" w14:textId="77777777" w:rsidTr="00976179">
        <w:trPr>
          <w:trHeight w:val="300"/>
        </w:trPr>
        <w:tc>
          <w:tcPr>
            <w:tcW w:w="9535" w:type="dxa"/>
            <w:gridSpan w:val="5"/>
          </w:tcPr>
          <w:p w14:paraId="6608AF8B"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6. PREKIŲ KOKYBĖ IR GARANTINIAI ĮSIPAREIGOJIMAI</w:t>
            </w:r>
          </w:p>
        </w:tc>
      </w:tr>
      <w:tr w:rsidR="00EF64BB" w:rsidRPr="00EF64BB" w14:paraId="1DDF990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2903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8C37802"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Sumontuotai įrangai ir montavimo darbams suteikiama garantija ne mažiau kaip 36 mėn. Garantinis terminas, skaičiuojamas nuo Prekių </w:t>
            </w:r>
            <w:r w:rsidRPr="00EF64BB">
              <w:rPr>
                <w:rFonts w:ascii="Times New Roman" w:eastAsia="Times New Roman" w:hAnsi="Times New Roman" w:cs="Times New Roman"/>
                <w:kern w:val="2"/>
                <w:sz w:val="24"/>
                <w:szCs w:val="24"/>
                <w:lang w:val="lt-LT"/>
              </w:rPr>
              <w:lastRenderedPageBreak/>
              <w:t>perdavimo–priėmimo akto ar Sąskaitos (kai Prekių perdavimo–priėmimo aktas nėra pasirašomas) pasirašymo dienos.</w:t>
            </w:r>
          </w:p>
        </w:tc>
      </w:tr>
      <w:tr w:rsidR="00EF64BB" w:rsidRPr="00EF64BB" w14:paraId="219746D9"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FE732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D93FE80"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Prekių trūkumų nustatymo bei šalinimo tvarka nustatyta Bendrųjų sąlygų 7 skyriuje.</w:t>
            </w:r>
          </w:p>
        </w:tc>
      </w:tr>
      <w:tr w:rsidR="00EF64BB" w:rsidRPr="00EF64BB" w14:paraId="74EC23D3"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5BE36"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CDEED1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Netaikoma </w:t>
            </w:r>
          </w:p>
          <w:p w14:paraId="0F3B670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56584F72" w14:textId="77777777" w:rsidTr="00976179">
        <w:trPr>
          <w:trHeight w:val="300"/>
        </w:trPr>
        <w:tc>
          <w:tcPr>
            <w:tcW w:w="9535" w:type="dxa"/>
            <w:gridSpan w:val="5"/>
          </w:tcPr>
          <w:p w14:paraId="22273CE8"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7. SUTARTIES VYKDYMUI PASITELKIAMI SUBTIEKĖJAI</w:t>
            </w:r>
          </w:p>
        </w:tc>
      </w:tr>
      <w:tr w:rsidR="00EF64BB" w:rsidRPr="00EF64BB" w14:paraId="4AEA643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ECA6FA"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E812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Sutarties vykdymui subtiekėjai ir (ar) specialistai nepasitelkiami.</w:t>
            </w:r>
          </w:p>
          <w:p w14:paraId="6E3CFE0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34E9EBA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arba</w:t>
            </w:r>
          </w:p>
          <w:p w14:paraId="0D01ED1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1DF13E2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kern w:val="2"/>
                <w:sz w:val="24"/>
                <w:szCs w:val="24"/>
                <w:lang w:val="lt-LT"/>
              </w:rPr>
              <w:t>Sutarties vykdymui pasitelkiami subtiekėjai ir (ar) specialistai yra nurodyti Sutarties priede Nr. [...] „Sutarties vykdymui pasitelkiami subtiekėjai ir (ar) specialistai“.</w:t>
            </w:r>
          </w:p>
        </w:tc>
      </w:tr>
      <w:tr w:rsidR="00EF64BB" w:rsidRPr="00EF64BB" w14:paraId="0CDA0BF0" w14:textId="77777777" w:rsidTr="00976179">
        <w:trPr>
          <w:trHeight w:val="300"/>
        </w:trPr>
        <w:tc>
          <w:tcPr>
            <w:tcW w:w="9535" w:type="dxa"/>
            <w:gridSpan w:val="5"/>
          </w:tcPr>
          <w:p w14:paraId="1D136A19"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8. PRIEVOLIŲ PAGAL SUTARTĮ ĮVYKDYMO UŽTIKRINIMAS</w:t>
            </w:r>
          </w:p>
        </w:tc>
      </w:tr>
      <w:tr w:rsidR="00EF64BB" w:rsidRPr="00EF64BB" w14:paraId="178FEC34"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8BB46"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E05320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Prievolių pagal Sutartį įvykdymas užtikrinamas:</w:t>
            </w:r>
          </w:p>
          <w:p w14:paraId="285D79A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Netesybomis (delspinigiais, bauda).</w:t>
            </w:r>
          </w:p>
          <w:p w14:paraId="2510FB9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39A8D08E"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654A6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3E41E2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71654B4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5605DAD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26471820"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B3C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EDD904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34F42711"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158B910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017E30AF" w14:textId="77777777" w:rsidTr="00976179">
        <w:trPr>
          <w:trHeight w:val="300"/>
        </w:trPr>
        <w:tc>
          <w:tcPr>
            <w:tcW w:w="9535" w:type="dxa"/>
            <w:gridSpan w:val="5"/>
          </w:tcPr>
          <w:p w14:paraId="10755D05"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 ŠALIŲ ATSAKOMYBĖ</w:t>
            </w:r>
            <w:r w:rsidRPr="00EF64BB">
              <w:rPr>
                <w:rFonts w:ascii="Times New Roman" w:eastAsia="Times New Roman" w:hAnsi="Times New Roman" w:cs="Times New Roman"/>
                <w:b/>
                <w:bCs/>
                <w:kern w:val="2"/>
                <w:sz w:val="24"/>
                <w:szCs w:val="24"/>
                <w:lang w:val="lt-LT"/>
              </w:rPr>
              <w:tab/>
            </w:r>
          </w:p>
        </w:tc>
      </w:tr>
      <w:tr w:rsidR="00EF64BB" w:rsidRPr="00EF64BB" w14:paraId="57DB1AF2"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1E4EF6"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C825B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335B7D1A" w14:textId="77777777" w:rsidR="00EF64BB" w:rsidRPr="00EF64BB" w:rsidRDefault="00EF64BB" w:rsidP="00EF64BB">
            <w:pPr>
              <w:spacing w:after="0"/>
              <w:jc w:val="both"/>
              <w:rPr>
                <w:rFonts w:ascii="Times New Roman" w:eastAsia="Times New Roman" w:hAnsi="Times New Roman" w:cs="Times New Roman"/>
                <w:kern w:val="2"/>
                <w:sz w:val="24"/>
                <w:szCs w:val="24"/>
                <w:lang w:val="lt-LT"/>
              </w:rPr>
            </w:pPr>
          </w:p>
        </w:tc>
      </w:tr>
      <w:tr w:rsidR="00EF64BB" w:rsidRPr="00EF64BB" w14:paraId="385F16F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A5A137"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2672A6"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0"/>
                <w:lang w:val="lt-LT"/>
              </w:rPr>
            </w:pPr>
            <w:r w:rsidRPr="00EF64BB">
              <w:rPr>
                <w:rFonts w:ascii="Times New Roman" w:eastAsia="Times New Roman" w:hAnsi="Times New Roman" w:cs="Times New Roman"/>
                <w:kern w:val="2"/>
                <w:sz w:val="24"/>
                <w:szCs w:val="20"/>
                <w:lang w:val="lt-LT"/>
              </w:rPr>
              <w:t>9.2.1. Jeigu Tiekėjas vėluoja vykdyti užsakymą, tiekti Prekes ar ištaisyti jų trūkumus</w:t>
            </w:r>
            <w:r w:rsidRPr="00EF64BB">
              <w:rPr>
                <w:rFonts w:ascii="Times New Roman" w:eastAsia="Times New Roman" w:hAnsi="Times New Roman" w:cs="Times New Roman"/>
                <w:sz w:val="24"/>
                <w:szCs w:val="20"/>
                <w:lang w:val="lt-LT"/>
              </w:rPr>
              <w:t xml:space="preserve"> </w:t>
            </w:r>
            <w:r w:rsidRPr="00EF64BB">
              <w:rPr>
                <w:rFonts w:ascii="Times New Roman" w:eastAsia="Times New Roman" w:hAnsi="Times New Roman" w:cs="Times New Roman"/>
                <w:kern w:val="2"/>
                <w:sz w:val="24"/>
                <w:szCs w:val="20"/>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A0948F0"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sz w:val="24"/>
                <w:szCs w:val="24"/>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13FD1C3" w14:textId="77777777" w:rsidR="00EF64BB" w:rsidRPr="00EF64BB" w:rsidRDefault="00EF64BB" w:rsidP="00EF64BB">
            <w:pPr>
              <w:spacing w:after="0" w:line="240" w:lineRule="auto"/>
              <w:jc w:val="both"/>
              <w:rPr>
                <w:rFonts w:ascii="Times New Roman" w:eastAsia="Times New Roman" w:hAnsi="Times New Roman" w:cs="Times New Roman"/>
                <w:b/>
                <w:kern w:val="2"/>
                <w:sz w:val="24"/>
                <w:szCs w:val="20"/>
                <w:lang w:val="lt-LT"/>
              </w:rPr>
            </w:pPr>
            <w:r w:rsidRPr="00EF64BB">
              <w:rPr>
                <w:rFonts w:ascii="Times New Roman" w:eastAsia="Times New Roman" w:hAnsi="Times New Roman" w:cs="Times New Roman"/>
                <w:kern w:val="2"/>
                <w:sz w:val="24"/>
                <w:szCs w:val="20"/>
                <w:lang w:val="lt-LT"/>
              </w:rPr>
              <w:t xml:space="preserve">9.2.3. Tiekėjas privalo sumokėti Pirkėjui netesybas per 10 dienų nuo Pirkėjo pareikalavimo, jeigu netesybų suma nėra </w:t>
            </w:r>
            <w:r w:rsidRPr="00EF64BB">
              <w:rPr>
                <w:rFonts w:ascii="Times New Roman" w:eastAsia="Times New Roman" w:hAnsi="Times New Roman" w:cs="Times New Roman"/>
                <w:sz w:val="24"/>
                <w:szCs w:val="20"/>
                <w:lang w:val="lt-LT"/>
              </w:rPr>
              <w:t>išskaitoma iš Tiekėjui mokėtinos sumos.</w:t>
            </w:r>
            <w:r w:rsidRPr="00EF64BB">
              <w:rPr>
                <w:rFonts w:ascii="Times New Roman" w:eastAsia="Times New Roman" w:hAnsi="Times New Roman" w:cs="Times New Roman"/>
                <w:kern w:val="2"/>
                <w:sz w:val="24"/>
                <w:szCs w:val="20"/>
                <w:lang w:val="lt-LT"/>
              </w:rPr>
              <w:t xml:space="preserve"> </w:t>
            </w:r>
          </w:p>
        </w:tc>
      </w:tr>
      <w:tr w:rsidR="00EF64BB" w:rsidRPr="00EF64BB" w14:paraId="713F5616"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017FD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9.3. Tiekėjui / Pirkėjui taikoma bauda nutraukus Sutartį dėl </w:t>
            </w:r>
            <w:r w:rsidRPr="00EF64BB">
              <w:rPr>
                <w:rFonts w:ascii="Times New Roman" w:eastAsia="Times New Roman" w:hAnsi="Times New Roman" w:cs="Times New Roman"/>
                <w:b/>
                <w:bCs/>
                <w:kern w:val="2"/>
                <w:sz w:val="24"/>
                <w:szCs w:val="24"/>
                <w:lang w:val="lt-LT"/>
              </w:rPr>
              <w:lastRenderedPageBreak/>
              <w:t xml:space="preserve">esminio Sutarties pažeidimo </w:t>
            </w:r>
            <w:r w:rsidRPr="00EF64BB">
              <w:rPr>
                <w:rFonts w:ascii="Times New Roman" w:eastAsia="Times New Roman" w:hAnsi="Times New Roman" w:cs="Times New Roman"/>
                <w:b/>
                <w:kern w:val="2"/>
                <w:sz w:val="24"/>
                <w:szCs w:val="24"/>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B91263A"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lastRenderedPageBreak/>
              <w:t xml:space="preserve">9.3.1. Nutraukus Sutartį dėl esminio Sutarties pažeidimo, nustatyto Sutarties Specialiosiose sąlygose, mokama 10 (dešimties) procentų </w:t>
            </w:r>
            <w:r w:rsidRPr="00EF64BB">
              <w:rPr>
                <w:rFonts w:ascii="Times New Roman" w:eastAsia="Times New Roman" w:hAnsi="Times New Roman" w:cs="Times New Roman"/>
                <w:kern w:val="2"/>
                <w:sz w:val="24"/>
                <w:szCs w:val="24"/>
                <w:lang w:val="lt-LT"/>
              </w:rPr>
              <w:lastRenderedPageBreak/>
              <w:t xml:space="preserve">dydžio bauda nuo Pradinės Sutarties vertės be PVM, nurodytos Specialiųjų sąlygų 5.2 punkte. </w:t>
            </w:r>
          </w:p>
          <w:p w14:paraId="6A746CD7"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p w14:paraId="0F8051EB"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kern w:val="2"/>
                <w:sz w:val="24"/>
                <w:szCs w:val="24"/>
                <w:lang w:val="lt-LT"/>
              </w:rPr>
              <w:t>9.3.2. </w:t>
            </w:r>
            <w:r w:rsidRPr="00EF64BB">
              <w:rPr>
                <w:rFonts w:ascii="Times New Roman" w:eastAsia="Times New Roman" w:hAnsi="Times New Roman" w:cs="Times New Roman"/>
                <w:sz w:val="24"/>
                <w:szCs w:val="24"/>
                <w:lang w:val="lt-LT"/>
              </w:rPr>
              <w:t xml:space="preserve">Nepagrįstai nutraukus Sutarties vykdymą ne Sutartyje nustatyta tvarka, mokama </w:t>
            </w:r>
            <w:r w:rsidRPr="00EF64BB">
              <w:rPr>
                <w:rFonts w:ascii="Times New Roman" w:eastAsia="Times New Roman" w:hAnsi="Times New Roman" w:cs="Times New Roman"/>
                <w:kern w:val="2"/>
                <w:sz w:val="24"/>
                <w:szCs w:val="24"/>
                <w:lang w:val="lt-LT"/>
              </w:rPr>
              <w:t>10 (dešimties) procentų dydžio bauda nuo Pradinės Sutarties vertės, nurodytos Specialiųjų sąlygų 5.2 punkte.</w:t>
            </w:r>
          </w:p>
          <w:p w14:paraId="48D367BB"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tc>
      </w:tr>
      <w:tr w:rsidR="00EF64BB" w:rsidRPr="00EF64BB" w14:paraId="2EFB76F5"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66C1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DFCE5E7"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lang w:val="lt-LT"/>
              </w:rPr>
            </w:pPr>
            <w:r w:rsidRPr="00EF64BB">
              <w:rPr>
                <w:rFonts w:ascii="Times New Roman" w:eastAsia="Times New Roman" w:hAnsi="Times New Roman" w:cs="Times New Roman"/>
                <w:color w:val="000000"/>
                <w:kern w:val="2"/>
                <w:sz w:val="24"/>
                <w:szCs w:val="24"/>
                <w:lang w:val="lt-LT"/>
              </w:rPr>
              <w:t>Netaikoma</w:t>
            </w:r>
          </w:p>
          <w:p w14:paraId="5A0C8FF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632DD88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F5D6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7E6445"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lang w:val="lt-LT"/>
              </w:rPr>
            </w:pPr>
            <w:r w:rsidRPr="00EF64BB">
              <w:rPr>
                <w:rFonts w:ascii="Times New Roman" w:eastAsia="Times New Roman" w:hAnsi="Times New Roman" w:cs="Times New Roman"/>
                <w:color w:val="000000"/>
                <w:kern w:val="2"/>
                <w:sz w:val="24"/>
                <w:szCs w:val="24"/>
                <w:lang w:val="lt-LT"/>
              </w:rPr>
              <w:t>Netaikoma</w:t>
            </w:r>
          </w:p>
          <w:p w14:paraId="53D9ABF2"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60A63436"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7A89E416"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95D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FA7C41"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077DA75A"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4099786C"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00945" w14:textId="77777777" w:rsidR="00EF64BB" w:rsidRPr="00EF64BB" w:rsidRDefault="00EF64BB" w:rsidP="00EF64BB">
            <w:pPr>
              <w:spacing w:after="0" w:line="240" w:lineRule="auto"/>
              <w:rPr>
                <w:rFonts w:ascii="Times New Roman" w:eastAsia="Times New Roman" w:hAnsi="Times New Roman" w:cs="Times New Roman"/>
                <w:b/>
                <w:bCs/>
                <w:kern w:val="2"/>
                <w:sz w:val="24"/>
                <w:szCs w:val="20"/>
                <w:lang w:val="lt-LT"/>
              </w:rPr>
            </w:pPr>
            <w:r w:rsidRPr="00EF64BB">
              <w:rPr>
                <w:rFonts w:ascii="Times New Roman" w:eastAsia="Times New Roman" w:hAnsi="Times New Roman" w:cs="Times New Roman"/>
                <w:b/>
                <w:bCs/>
                <w:kern w:val="2"/>
                <w:sz w:val="24"/>
                <w:szCs w:val="20"/>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70577B"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kern w:val="2"/>
                <w:sz w:val="24"/>
                <w:szCs w:val="24"/>
                <w:lang w:val="lt-LT"/>
              </w:rPr>
              <w:t xml:space="preserve">Netaikoma </w:t>
            </w:r>
          </w:p>
          <w:p w14:paraId="2BD90B76"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6BB032A8"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D96C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07F594B"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409160C5"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p w14:paraId="243A4D32"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24BCC21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94396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6B5E05" w14:textId="77777777" w:rsidR="00EF64BB" w:rsidRPr="00EF64BB" w:rsidRDefault="00EF64BB" w:rsidP="00EF64BB">
            <w:pPr>
              <w:spacing w:after="0"/>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4802965F" w14:textId="77777777" w:rsidR="00EF64BB" w:rsidRPr="00EF64BB" w:rsidRDefault="00EF64BB" w:rsidP="00EF64BB">
            <w:pPr>
              <w:spacing w:after="0"/>
              <w:rPr>
                <w:rFonts w:ascii="Times New Roman" w:eastAsia="Times New Roman" w:hAnsi="Times New Roman" w:cs="Times New Roman"/>
                <w:kern w:val="2"/>
                <w:szCs w:val="24"/>
                <w:lang w:val="lt-LT"/>
              </w:rPr>
            </w:pPr>
          </w:p>
          <w:p w14:paraId="264F88F7"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54462606" w14:textId="77777777" w:rsidR="00EF64BB" w:rsidRPr="00EF64BB" w:rsidRDefault="00EF64BB" w:rsidP="00EF64BB">
            <w:pPr>
              <w:spacing w:after="0"/>
              <w:rPr>
                <w:rFonts w:ascii="Times New Roman" w:eastAsia="Times New Roman" w:hAnsi="Times New Roman" w:cs="Times New Roman"/>
                <w:kern w:val="2"/>
                <w:szCs w:val="24"/>
                <w:lang w:val="lt-LT"/>
              </w:rPr>
            </w:pPr>
          </w:p>
          <w:p w14:paraId="222D9A29"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4A7FD28A"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12F0728E"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AA8B"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918D8F" w14:textId="77777777" w:rsidR="00EF64BB" w:rsidRPr="00EF64BB" w:rsidRDefault="00EF64BB" w:rsidP="00EF64BB">
            <w:pPr>
              <w:spacing w:after="0"/>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Tiekėjui taikoma bauda dėl Bendrųjų sąlygų  15</w:t>
            </w:r>
            <w:r w:rsidRPr="00EF64BB">
              <w:rPr>
                <w:rFonts w:ascii="Times New Roman" w:eastAsia="Times New Roman" w:hAnsi="Times New Roman" w:cs="Times New Roman"/>
                <w:kern w:val="2"/>
                <w:sz w:val="24"/>
                <w:szCs w:val="24"/>
                <w:vertAlign w:val="superscript"/>
                <w:lang w:val="lt-LT"/>
              </w:rPr>
              <w:t>2</w:t>
            </w:r>
            <w:r w:rsidRPr="00EF64BB">
              <w:rPr>
                <w:rFonts w:ascii="Times New Roman" w:eastAsia="Times New Roman" w:hAnsi="Times New Roman" w:cs="Times New Roman"/>
                <w:kern w:val="2"/>
                <w:sz w:val="24"/>
                <w:szCs w:val="24"/>
                <w:lang w:val="lt-LT"/>
              </w:rPr>
              <w:t>.1. punkte nurodytų įsipareigojimų pažeidimo – 5 (penki) procentai nuo Pradinės sutarties vertės be PVM.</w:t>
            </w:r>
          </w:p>
        </w:tc>
      </w:tr>
      <w:tr w:rsidR="00EF64BB" w:rsidRPr="00EF64BB" w14:paraId="7432363F" w14:textId="77777777" w:rsidTr="00976179">
        <w:trPr>
          <w:trHeight w:val="300"/>
        </w:trPr>
        <w:tc>
          <w:tcPr>
            <w:tcW w:w="9535" w:type="dxa"/>
            <w:gridSpan w:val="5"/>
          </w:tcPr>
          <w:p w14:paraId="2D676FA1"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kern w:val="2"/>
                <w:sz w:val="24"/>
                <w:szCs w:val="24"/>
                <w:lang w:val="lt-LT"/>
              </w:rPr>
              <w:lastRenderedPageBreak/>
              <w:t>10. ESMINĖS SUTARTIES SĄLYGOS</w:t>
            </w:r>
          </w:p>
        </w:tc>
      </w:tr>
      <w:tr w:rsidR="00EF64BB" w:rsidRPr="00EF64BB" w14:paraId="520BF268" w14:textId="77777777" w:rsidTr="00976179">
        <w:trPr>
          <w:trHeight w:val="300"/>
        </w:trPr>
        <w:tc>
          <w:tcPr>
            <w:tcW w:w="2707" w:type="dxa"/>
            <w:gridSpan w:val="3"/>
          </w:tcPr>
          <w:p w14:paraId="45580905" w14:textId="77777777" w:rsidR="00EF64BB" w:rsidRPr="00EF64BB" w:rsidRDefault="00EF64BB" w:rsidP="00EF64BB">
            <w:pPr>
              <w:spacing w:after="0" w:line="240" w:lineRule="auto"/>
              <w:rPr>
                <w:rFonts w:ascii="Times New Roman" w:eastAsia="Times New Roman" w:hAnsi="Times New Roman" w:cs="Times New Roman"/>
                <w:b/>
                <w:bCs/>
                <w:kern w:val="2"/>
                <w:sz w:val="24"/>
                <w:szCs w:val="20"/>
                <w:lang w:val="lt-LT"/>
              </w:rPr>
            </w:pPr>
            <w:r w:rsidRPr="00EF64BB">
              <w:rPr>
                <w:rFonts w:ascii="Times New Roman" w:eastAsia="Times New Roman" w:hAnsi="Times New Roman" w:cs="Times New Roman"/>
                <w:b/>
                <w:bCs/>
                <w:sz w:val="24"/>
                <w:szCs w:val="20"/>
                <w:lang w:val="lt-LT"/>
              </w:rPr>
              <w:t>10.1. Esminės Sutarties sąlygos</w:t>
            </w:r>
          </w:p>
        </w:tc>
        <w:tc>
          <w:tcPr>
            <w:tcW w:w="6828" w:type="dxa"/>
            <w:gridSpan w:val="2"/>
          </w:tcPr>
          <w:p w14:paraId="5D5EE1A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1C039F88" w14:textId="77777777" w:rsidR="00EF64BB" w:rsidRPr="00EF64BB" w:rsidRDefault="00EF64BB" w:rsidP="00EF64BB">
            <w:pPr>
              <w:spacing w:after="0" w:line="240" w:lineRule="auto"/>
              <w:rPr>
                <w:rFonts w:ascii="Times New Roman" w:eastAsia="Times New Roman" w:hAnsi="Times New Roman" w:cs="Times New Roman"/>
                <w:b/>
                <w:bCs/>
                <w:color w:val="4472C4"/>
                <w:kern w:val="2"/>
                <w:sz w:val="24"/>
                <w:szCs w:val="24"/>
                <w:lang w:val="lt-LT"/>
              </w:rPr>
            </w:pPr>
          </w:p>
        </w:tc>
      </w:tr>
      <w:tr w:rsidR="00EF64BB" w:rsidRPr="00EF64BB" w14:paraId="27854CFB" w14:textId="77777777" w:rsidTr="00976179">
        <w:trPr>
          <w:trHeight w:val="300"/>
        </w:trPr>
        <w:tc>
          <w:tcPr>
            <w:tcW w:w="2700" w:type="dxa"/>
            <w:gridSpan w:val="2"/>
          </w:tcPr>
          <w:p w14:paraId="2F5F5CFE"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10.2. Dideli arba nuolatiniai esminės Sutarties sąlygos vykdymo trūkumai</w:t>
            </w:r>
          </w:p>
        </w:tc>
        <w:tc>
          <w:tcPr>
            <w:tcW w:w="6835" w:type="dxa"/>
            <w:gridSpan w:val="3"/>
          </w:tcPr>
          <w:p w14:paraId="787F549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Netaikoma </w:t>
            </w:r>
          </w:p>
          <w:p w14:paraId="47DDEACB"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1E0B47C7" w14:textId="77777777" w:rsidTr="00976179">
        <w:trPr>
          <w:trHeight w:val="300"/>
        </w:trPr>
        <w:tc>
          <w:tcPr>
            <w:tcW w:w="9535" w:type="dxa"/>
            <w:gridSpan w:val="5"/>
          </w:tcPr>
          <w:p w14:paraId="3FE70DDA"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11. SUTARTIES GALIOJIMAS IR KEITIMAS</w:t>
            </w:r>
          </w:p>
        </w:tc>
      </w:tr>
      <w:tr w:rsidR="00EF64BB" w:rsidRPr="00EF64BB" w14:paraId="28C4F104"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CD6021"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EDACB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p>
          <w:p w14:paraId="6F083422" w14:textId="4B77D1E8" w:rsidR="00EF64BB" w:rsidRPr="00EF64BB" w:rsidRDefault="00EF64BB" w:rsidP="00EF64BB">
            <w:pPr>
              <w:spacing w:after="0" w:line="240" w:lineRule="auto"/>
              <w:jc w:val="both"/>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color w:val="000000"/>
                <w:kern w:val="2"/>
                <w:sz w:val="24"/>
                <w:szCs w:val="24"/>
                <w:lang w:val="lt-LT"/>
              </w:rPr>
              <w:t xml:space="preserve">Sutartis galioja iki visiško prievolių įvykdymo, tačiau ne ilgiau kaip </w:t>
            </w:r>
            <w:r w:rsidR="00C30525">
              <w:rPr>
                <w:rFonts w:ascii="Times New Roman" w:eastAsia="Times New Roman" w:hAnsi="Times New Roman" w:cs="Times New Roman"/>
                <w:color w:val="000000"/>
                <w:kern w:val="2"/>
                <w:sz w:val="24"/>
                <w:szCs w:val="24"/>
                <w:lang w:val="lt-LT"/>
              </w:rPr>
              <w:t>4</w:t>
            </w:r>
            <w:r w:rsidRPr="00EF64BB">
              <w:rPr>
                <w:rFonts w:ascii="Times New Roman" w:eastAsia="Times New Roman" w:hAnsi="Times New Roman" w:cs="Times New Roman"/>
                <w:color w:val="000000"/>
                <w:kern w:val="2"/>
                <w:sz w:val="24"/>
                <w:szCs w:val="24"/>
                <w:lang w:val="lt-LT"/>
              </w:rPr>
              <w:t xml:space="preserve"> (</w:t>
            </w:r>
            <w:r w:rsidR="00C30525" w:rsidRPr="00C30525">
              <w:rPr>
                <w:rFonts w:ascii="Times New Roman" w:eastAsia="Times New Roman" w:hAnsi="Times New Roman" w:cs="Times New Roman"/>
                <w:color w:val="000000"/>
                <w:kern w:val="2"/>
                <w:sz w:val="24"/>
                <w:szCs w:val="24"/>
              </w:rPr>
              <w:t>keturis</w:t>
            </w:r>
            <w:r w:rsidRPr="00EF64BB">
              <w:rPr>
                <w:rFonts w:ascii="Times New Roman" w:eastAsia="Times New Roman" w:hAnsi="Times New Roman" w:cs="Times New Roman"/>
                <w:color w:val="000000"/>
                <w:kern w:val="2"/>
                <w:sz w:val="24"/>
                <w:szCs w:val="24"/>
                <w:lang w:val="lt-LT"/>
              </w:rPr>
              <w:t>) mėnesius</w:t>
            </w:r>
            <w:r w:rsidR="00C30525">
              <w:rPr>
                <w:rFonts w:ascii="Times New Roman" w:eastAsia="Times New Roman" w:hAnsi="Times New Roman" w:cs="Times New Roman"/>
                <w:color w:val="000000"/>
                <w:kern w:val="2"/>
                <w:sz w:val="24"/>
                <w:szCs w:val="24"/>
                <w:lang w:val="lt-LT"/>
              </w:rPr>
              <w:t>.</w:t>
            </w:r>
          </w:p>
        </w:tc>
      </w:tr>
      <w:tr w:rsidR="00EF64BB" w:rsidRPr="00EF64BB" w14:paraId="74D2A43D"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EF94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8CDB1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4ABD450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5A0E6201"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54AF710D" w14:textId="77777777" w:rsidTr="00976179">
        <w:trPr>
          <w:trHeight w:val="300"/>
        </w:trPr>
        <w:tc>
          <w:tcPr>
            <w:tcW w:w="9535" w:type="dxa"/>
            <w:gridSpan w:val="5"/>
          </w:tcPr>
          <w:p w14:paraId="4FF3BD3B"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12. SUTARTIES NUTRAUKIMAS</w:t>
            </w:r>
          </w:p>
        </w:tc>
      </w:tr>
      <w:tr w:rsidR="00EF64BB" w:rsidRPr="00EF64BB" w14:paraId="2B8EEC06" w14:textId="77777777" w:rsidTr="00976179">
        <w:trPr>
          <w:trHeight w:val="300"/>
        </w:trPr>
        <w:tc>
          <w:tcPr>
            <w:tcW w:w="2532" w:type="dxa"/>
          </w:tcPr>
          <w:p w14:paraId="6990D9C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12.1. Sutarties nutraukimo pagrindai</w:t>
            </w:r>
          </w:p>
        </w:tc>
        <w:tc>
          <w:tcPr>
            <w:tcW w:w="7003" w:type="dxa"/>
            <w:gridSpan w:val="4"/>
          </w:tcPr>
          <w:p w14:paraId="74FFDA98"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12.1.1. Sutartis gali būti nutraukiama rašytiniu Šalių susitarimu arba vienašališkai, Bendrosiose sąlygose nustatyta tvarka.</w:t>
            </w:r>
          </w:p>
          <w:p w14:paraId="1671EC9C" w14:textId="77777777" w:rsidR="00EF64BB" w:rsidRPr="00EF64BB" w:rsidRDefault="00EF64BB" w:rsidP="00EF64BB">
            <w:pPr>
              <w:spacing w:after="0" w:line="240" w:lineRule="auto"/>
              <w:jc w:val="both"/>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kern w:val="2"/>
                <w:sz w:val="24"/>
                <w:szCs w:val="24"/>
                <w:lang w:val="lt-LT"/>
              </w:rPr>
              <w:t>12.1.2. Pirkėjas turi teisę vienašališkai nutraukti Sutartį, raštu įspėjęs Tiekėją prieš ne trumpesnį nei 10 (dešimties) dienų terminą, jeigu Tiekėjas nesilaiko Bendrųjų sąlygų 15</w:t>
            </w:r>
            <w:r w:rsidRPr="00EF64BB">
              <w:rPr>
                <w:rFonts w:ascii="Times New Roman" w:eastAsia="Times New Roman" w:hAnsi="Times New Roman" w:cs="Times New Roman"/>
                <w:kern w:val="2"/>
                <w:sz w:val="24"/>
                <w:szCs w:val="24"/>
                <w:vertAlign w:val="superscript"/>
                <w:lang w:val="lt-LT"/>
              </w:rPr>
              <w:t>2</w:t>
            </w:r>
            <w:r w:rsidRPr="00EF64BB">
              <w:rPr>
                <w:rFonts w:ascii="Times New Roman" w:eastAsia="Times New Roman" w:hAnsi="Times New Roman" w:cs="Times New Roman"/>
                <w:kern w:val="2"/>
                <w:sz w:val="24"/>
                <w:szCs w:val="24"/>
                <w:lang w:val="lt-LT"/>
              </w:rPr>
              <w:t>.1 punkte nurodytos Tiekėjų etikos kodekso nuostatos ir per Pirkėjo nurodytą protingą terminą neištaiso nustatytų pažeidimų arba paaiškėja, kad padarytų pažeidimų ištaisyti negalima. (šis variantas pasirenkamas, kai tiekėjui taikomas reikalavimas laikytis Viešųjų pirkimų tarnybos parengto Tiekėjų etikos kodekso 49 punkte nurodytų įsipareigojimų).</w:t>
            </w:r>
          </w:p>
        </w:tc>
      </w:tr>
      <w:tr w:rsidR="00EF64BB" w:rsidRPr="00EF64BB" w14:paraId="6F247CFC" w14:textId="77777777" w:rsidTr="00976179">
        <w:trPr>
          <w:trHeight w:val="300"/>
        </w:trPr>
        <w:tc>
          <w:tcPr>
            <w:tcW w:w="2532" w:type="dxa"/>
          </w:tcPr>
          <w:p w14:paraId="2501635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12.2. Esminiai Sutarties pažeidimai</w:t>
            </w:r>
          </w:p>
          <w:p w14:paraId="414DE80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7003" w:type="dxa"/>
            <w:gridSpan w:val="4"/>
          </w:tcPr>
          <w:p w14:paraId="64CB87C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12.2.1. jeigu Tiekėjas nevykdo prisiimtų įsipareigojimų už Sutartyje nustatytą Sutarties kainą.</w:t>
            </w:r>
          </w:p>
        </w:tc>
      </w:tr>
      <w:tr w:rsidR="00EF64BB" w:rsidRPr="00EF64BB" w14:paraId="3BC97591" w14:textId="77777777" w:rsidTr="00976179">
        <w:trPr>
          <w:trHeight w:val="300"/>
        </w:trPr>
        <w:tc>
          <w:tcPr>
            <w:tcW w:w="9535" w:type="dxa"/>
            <w:gridSpan w:val="5"/>
          </w:tcPr>
          <w:p w14:paraId="65DBC961"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b/>
                <w:bCs/>
                <w:kern w:val="2"/>
                <w:sz w:val="24"/>
                <w:szCs w:val="24"/>
                <w:lang w:val="lt-LT"/>
              </w:rPr>
              <w:t xml:space="preserve">13. APLINKOSAUGINIAI IR SOCIALINIAI KRITERIJAI </w:t>
            </w:r>
          </w:p>
        </w:tc>
      </w:tr>
      <w:tr w:rsidR="00EF64BB" w:rsidRPr="00EF64BB" w14:paraId="0E39C173" w14:textId="77777777" w:rsidTr="00976179">
        <w:trPr>
          <w:trHeight w:val="300"/>
        </w:trPr>
        <w:tc>
          <w:tcPr>
            <w:tcW w:w="2532" w:type="dxa"/>
          </w:tcPr>
          <w:p w14:paraId="3AB001A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13.1. Aplinkosauginių kriterijų nustatymo teisinis pagrindas</w:t>
            </w:r>
          </w:p>
        </w:tc>
        <w:tc>
          <w:tcPr>
            <w:tcW w:w="7003" w:type="dxa"/>
            <w:gridSpan w:val="4"/>
          </w:tcPr>
          <w:p w14:paraId="0D3C7CE6"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shd w:val="clear" w:color="auto" w:fill="FFFFFF"/>
                <w:lang w:val="lt-LT"/>
              </w:rPr>
            </w:pPr>
            <w:r w:rsidRPr="00EF64BB">
              <w:rPr>
                <w:rFonts w:ascii="Times New Roman" w:eastAsia="Times New Roman" w:hAnsi="Times New Roman" w:cs="Times New Roman"/>
                <w:color w:val="000000"/>
                <w:kern w:val="2"/>
                <w:sz w:val="24"/>
                <w:szCs w:val="24"/>
                <w:shd w:val="clear" w:color="auto" w:fill="FFFFFF"/>
                <w:lang w:val="lt-LT"/>
              </w:rPr>
              <w:t>Netaikoma</w:t>
            </w:r>
          </w:p>
          <w:p w14:paraId="6490487D"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r>
      <w:tr w:rsidR="00EF64BB" w:rsidRPr="00EF64BB" w14:paraId="6D997934" w14:textId="77777777" w:rsidTr="00976179">
        <w:trPr>
          <w:trHeight w:val="300"/>
        </w:trPr>
        <w:tc>
          <w:tcPr>
            <w:tcW w:w="2532" w:type="dxa"/>
          </w:tcPr>
          <w:p w14:paraId="58BF0AAE"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13.2.  Su perkamomis Prekėmis susiję socialiniai kriterijai</w:t>
            </w:r>
          </w:p>
        </w:tc>
        <w:tc>
          <w:tcPr>
            <w:tcW w:w="7003" w:type="dxa"/>
            <w:gridSpan w:val="4"/>
          </w:tcPr>
          <w:p w14:paraId="34098E01"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shd w:val="clear" w:color="auto" w:fill="FFFFFF"/>
                <w:lang w:val="lt-LT"/>
              </w:rPr>
            </w:pPr>
            <w:r w:rsidRPr="00EF64BB">
              <w:rPr>
                <w:rFonts w:ascii="Times New Roman" w:eastAsia="Times New Roman" w:hAnsi="Times New Roman" w:cs="Times New Roman"/>
                <w:color w:val="000000"/>
                <w:kern w:val="2"/>
                <w:sz w:val="24"/>
                <w:szCs w:val="24"/>
                <w:shd w:val="clear" w:color="auto" w:fill="FFFFFF"/>
                <w:lang w:val="lt-LT"/>
              </w:rPr>
              <w:t>Netaikoma</w:t>
            </w:r>
          </w:p>
        </w:tc>
      </w:tr>
      <w:tr w:rsidR="00EF64BB" w:rsidRPr="00EF64BB" w14:paraId="38076C04" w14:textId="77777777" w:rsidTr="00976179">
        <w:trPr>
          <w:trHeight w:val="300"/>
        </w:trPr>
        <w:tc>
          <w:tcPr>
            <w:tcW w:w="9535" w:type="dxa"/>
            <w:gridSpan w:val="5"/>
          </w:tcPr>
          <w:p w14:paraId="33CBAC9D"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14. BENDRŲJŲ SĄLYGŲ PAKEITIMAI IR PAPILDYMAI </w:t>
            </w:r>
          </w:p>
          <w:p w14:paraId="27A9CC18"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(jeigu būtina dėl konkretaus Sutarties dalyko specifikos) </w:t>
            </w:r>
          </w:p>
        </w:tc>
      </w:tr>
      <w:tr w:rsidR="00EF64BB" w:rsidRPr="00EF64BB" w14:paraId="19234EEC" w14:textId="77777777" w:rsidTr="00976179">
        <w:trPr>
          <w:trHeight w:val="300"/>
        </w:trPr>
        <w:tc>
          <w:tcPr>
            <w:tcW w:w="2532" w:type="dxa"/>
          </w:tcPr>
          <w:p w14:paraId="0FC7B13E"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14.1. </w:t>
            </w:r>
          </w:p>
        </w:tc>
        <w:tc>
          <w:tcPr>
            <w:tcW w:w="7003" w:type="dxa"/>
            <w:gridSpan w:val="4"/>
          </w:tcPr>
          <w:p w14:paraId="7AE75E8D"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Šalys susitaria pakeisti nurodytą Sutarties Bendrųjų sąlygų punktą ir išdėstyti jį nauja redakcija: </w:t>
            </w:r>
            <w:r w:rsidRPr="00EF64BB">
              <w:rPr>
                <w:rFonts w:ascii="Times New Roman" w:eastAsia="Times New Roman" w:hAnsi="Times New Roman" w:cs="Times New Roman"/>
                <w:i/>
                <w:iCs/>
                <w:kern w:val="2"/>
                <w:sz w:val="24"/>
                <w:szCs w:val="24"/>
                <w:lang w:val="lt-LT"/>
              </w:rPr>
              <w:t>netaikoma</w:t>
            </w:r>
            <w:r w:rsidRPr="00EF64BB">
              <w:rPr>
                <w:rFonts w:ascii="Times New Roman" w:eastAsia="Times New Roman" w:hAnsi="Times New Roman" w:cs="Times New Roman"/>
                <w:kern w:val="2"/>
                <w:sz w:val="24"/>
                <w:szCs w:val="24"/>
                <w:lang w:val="lt-LT"/>
              </w:rPr>
              <w:t>.</w:t>
            </w:r>
          </w:p>
        </w:tc>
      </w:tr>
      <w:tr w:rsidR="00EF64BB" w:rsidRPr="00EF64BB" w14:paraId="00A30AE9" w14:textId="77777777" w:rsidTr="00976179">
        <w:trPr>
          <w:trHeight w:val="300"/>
        </w:trPr>
        <w:tc>
          <w:tcPr>
            <w:tcW w:w="2532" w:type="dxa"/>
          </w:tcPr>
          <w:p w14:paraId="7A97656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14.2.</w:t>
            </w:r>
          </w:p>
        </w:tc>
        <w:tc>
          <w:tcPr>
            <w:tcW w:w="7003" w:type="dxa"/>
            <w:gridSpan w:val="4"/>
          </w:tcPr>
          <w:p w14:paraId="1D1A576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Šalys susitaria papildyti Sutarties Bendrąsias sąlygas nurodytu punktu, tačiau kitų punktų numeracijos nekeisti:</w:t>
            </w:r>
          </w:p>
          <w:p w14:paraId="1697870D"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Šalys susitaria papildyti Sutarties Bendrąsias sąlygas nurodytu punktu, tačiau kitų punktų numeracijos nekeisti:</w:t>
            </w:r>
          </w:p>
          <w:p w14:paraId="4E24AA87"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14.2.1. Sutarties Bendrosios sąlygos papildomos nauju 15</w:t>
            </w:r>
            <w:r w:rsidRPr="00EF64BB">
              <w:rPr>
                <w:rFonts w:ascii="Times New Roman" w:eastAsia="Times New Roman" w:hAnsi="Times New Roman" w:cs="Times New Roman"/>
                <w:kern w:val="2"/>
                <w:sz w:val="24"/>
                <w:szCs w:val="24"/>
                <w:vertAlign w:val="superscript"/>
                <w:lang w:val="lt-LT"/>
              </w:rPr>
              <w:t>1</w:t>
            </w:r>
            <w:r w:rsidRPr="00EF64BB">
              <w:rPr>
                <w:rFonts w:ascii="Times New Roman" w:eastAsia="Times New Roman" w:hAnsi="Times New Roman" w:cs="Times New Roman"/>
                <w:kern w:val="2"/>
                <w:sz w:val="24"/>
                <w:szCs w:val="24"/>
                <w:lang w:val="lt-LT"/>
              </w:rPr>
              <w:t xml:space="preserve"> skyriumi, kuris išdėstomas taip:</w:t>
            </w:r>
          </w:p>
          <w:p w14:paraId="6FAEEEB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p w14:paraId="250884A6"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„15</w:t>
            </w:r>
            <w:r w:rsidRPr="00EF64BB">
              <w:rPr>
                <w:rFonts w:ascii="Times New Roman" w:eastAsia="Times New Roman" w:hAnsi="Times New Roman" w:cs="Times New Roman"/>
                <w:kern w:val="2"/>
                <w:sz w:val="24"/>
                <w:szCs w:val="24"/>
                <w:vertAlign w:val="superscript"/>
                <w:lang w:val="lt-LT"/>
              </w:rPr>
              <w:t>1</w:t>
            </w:r>
            <w:r w:rsidRPr="00EF64BB">
              <w:rPr>
                <w:rFonts w:ascii="Times New Roman" w:eastAsia="Times New Roman" w:hAnsi="Times New Roman" w:cs="Times New Roman"/>
                <w:kern w:val="2"/>
                <w:sz w:val="24"/>
                <w:szCs w:val="24"/>
                <w:lang w:val="lt-LT"/>
              </w:rPr>
              <w:t xml:space="preserve"> </w:t>
            </w:r>
            <w:r w:rsidRPr="00EF64BB">
              <w:rPr>
                <w:rFonts w:ascii="Times New Roman" w:eastAsia="Times New Roman" w:hAnsi="Times New Roman" w:cs="Times New Roman"/>
                <w:b/>
                <w:bCs/>
                <w:kern w:val="2"/>
                <w:sz w:val="24"/>
                <w:szCs w:val="24"/>
                <w:lang w:val="lt-LT"/>
              </w:rPr>
              <w:t>ANTIKORUPCINIAI ĮSIPAREIGOJIMAI</w:t>
            </w:r>
          </w:p>
          <w:p w14:paraId="52D5A78D"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p w14:paraId="69899E7E" w14:textId="77777777" w:rsidR="00EF64BB" w:rsidRPr="00EF64BB" w:rsidRDefault="00EF64BB" w:rsidP="00EF64BB">
            <w:pPr>
              <w:suppressAutoHyphens/>
              <w:spacing w:after="0" w:line="240" w:lineRule="auto"/>
              <w:ind w:firstLine="562"/>
              <w:jc w:val="both"/>
              <w:rPr>
                <w:rFonts w:ascii="Times New Roman" w:eastAsia="Arial Unicode MS" w:hAnsi="Times New Roman" w:cs="Times New Roman"/>
                <w:sz w:val="24"/>
                <w:szCs w:val="24"/>
                <w:bdr w:val="none" w:sz="0" w:space="0" w:color="auto" w:frame="1"/>
                <w:lang w:val="lt-LT" w:eastAsia="lt-LT"/>
              </w:rPr>
            </w:pPr>
            <w:r w:rsidRPr="00EF64BB">
              <w:rPr>
                <w:rFonts w:ascii="Times New Roman" w:eastAsia="Arial Unicode MS" w:hAnsi="Times New Roman" w:cs="Times New Roman"/>
                <w:sz w:val="24"/>
                <w:szCs w:val="24"/>
                <w:bdr w:val="none" w:sz="0" w:space="0" w:color="auto" w:frame="1"/>
                <w:lang w:val="lt-LT" w:eastAsia="lt-LT"/>
              </w:rPr>
              <w:t>15</w:t>
            </w:r>
            <w:r w:rsidRPr="00EF64BB">
              <w:rPr>
                <w:rFonts w:ascii="Times New Roman" w:eastAsia="Arial Unicode MS" w:hAnsi="Times New Roman" w:cs="Times New Roman"/>
                <w:sz w:val="24"/>
                <w:szCs w:val="24"/>
                <w:bdr w:val="none" w:sz="0" w:space="0" w:color="auto" w:frame="1"/>
                <w:vertAlign w:val="superscript"/>
                <w:lang w:val="lt-LT" w:eastAsia="lt-LT"/>
              </w:rPr>
              <w:t>1</w:t>
            </w:r>
            <w:r w:rsidRPr="00EF64BB">
              <w:rPr>
                <w:rFonts w:ascii="Times New Roman" w:eastAsia="Arial Unicode MS" w:hAnsi="Times New Roman" w:cs="Times New Roman"/>
                <w:sz w:val="24"/>
                <w:szCs w:val="24"/>
                <w:bdr w:val="none" w:sz="0" w:space="0" w:color="auto" w:frame="1"/>
                <w:lang w:val="lt-LT" w:eastAsia="lt-LT"/>
              </w:rPr>
              <w:t xml:space="preserve">.1. Tiekėjas įsipareigoja santykiuose su Pirkėju užtikrinti, kad Tiekėjo darbuotojai ir kiti jo vardu veikiantys asmenys nesiims </w:t>
            </w:r>
            <w:r w:rsidRPr="00EF64BB">
              <w:rPr>
                <w:rFonts w:ascii="Times New Roman" w:eastAsia="Arial Unicode MS" w:hAnsi="Times New Roman" w:cs="Times New Roman"/>
                <w:sz w:val="24"/>
                <w:szCs w:val="24"/>
                <w:bdr w:val="none" w:sz="0" w:space="0" w:color="auto" w:frame="1"/>
                <w:lang w:val="lt-LT" w:eastAsia="lt-LT"/>
              </w:rPr>
              <w:lastRenderedPageBreak/>
              <w:t>neteisėtų veiksmų, siekdami daryti įtaką Pirkėjo sprendimams, gauti konfidencialios informacijos.</w:t>
            </w:r>
          </w:p>
          <w:p w14:paraId="5F92328B" w14:textId="77777777" w:rsidR="00EF64BB" w:rsidRPr="00EF64BB" w:rsidRDefault="00EF64BB" w:rsidP="00EF64BB">
            <w:pPr>
              <w:suppressAutoHyphens/>
              <w:spacing w:after="0" w:line="240" w:lineRule="auto"/>
              <w:ind w:firstLine="562"/>
              <w:jc w:val="both"/>
              <w:rPr>
                <w:rFonts w:ascii="Times New Roman" w:eastAsia="Times New Roman" w:hAnsi="Times New Roman" w:cs="Times New Roman"/>
                <w:kern w:val="2"/>
                <w:sz w:val="24"/>
                <w:szCs w:val="24"/>
                <w:lang w:val="lt-LT"/>
              </w:rPr>
            </w:pPr>
            <w:r w:rsidRPr="00EF64BB">
              <w:rPr>
                <w:rFonts w:ascii="Times New Roman" w:eastAsia="Arial Unicode MS" w:hAnsi="Times New Roman" w:cs="Times New Roman"/>
                <w:sz w:val="24"/>
                <w:szCs w:val="24"/>
                <w:bdr w:val="none" w:sz="0" w:space="0" w:color="auto" w:frame="1"/>
                <w:lang w:val="lt-LT" w:eastAsia="lt-LT"/>
              </w:rPr>
              <w:t>15</w:t>
            </w:r>
            <w:r w:rsidRPr="00EF64BB">
              <w:rPr>
                <w:rFonts w:ascii="Times New Roman" w:eastAsia="Arial Unicode MS" w:hAnsi="Times New Roman" w:cs="Times New Roman"/>
                <w:sz w:val="24"/>
                <w:szCs w:val="24"/>
                <w:bdr w:val="none" w:sz="0" w:space="0" w:color="auto" w:frame="1"/>
                <w:vertAlign w:val="superscript"/>
                <w:lang w:val="lt-LT" w:eastAsia="lt-LT"/>
              </w:rPr>
              <w:t>1</w:t>
            </w:r>
            <w:r w:rsidRPr="00EF64BB">
              <w:rPr>
                <w:rFonts w:ascii="Times New Roman" w:eastAsia="Arial Unicode MS" w:hAnsi="Times New Roman" w:cs="Times New Roman"/>
                <w:sz w:val="24"/>
                <w:szCs w:val="24"/>
                <w:bdr w:val="none" w:sz="0" w:space="0" w:color="auto" w:frame="1"/>
                <w:lang w:val="lt-LT" w:eastAsia="lt-LT"/>
              </w:rPr>
              <w:t>.2. Sutarties Šalys įsipareigoja apie korupcinio pobūdžio veikas, susijusias su šios Sutarties vykdymu, pranešti teisės aktų nustatyta tvarka.“.</w:t>
            </w:r>
            <w:r w:rsidRPr="00EF64BB">
              <w:rPr>
                <w:rFonts w:ascii="Times New Roman" w:eastAsia="Times New Roman" w:hAnsi="Times New Roman" w:cs="Times New Roman"/>
                <w:kern w:val="2"/>
                <w:sz w:val="24"/>
                <w:szCs w:val="24"/>
                <w:lang w:val="lt-LT"/>
              </w:rPr>
              <w:t xml:space="preserve"> </w:t>
            </w:r>
          </w:p>
          <w:p w14:paraId="06A9F87C" w14:textId="77777777" w:rsidR="00EF64BB" w:rsidRPr="00EF64BB" w:rsidRDefault="00EF64BB" w:rsidP="00EF64BB">
            <w:pPr>
              <w:suppressAutoHyphens/>
              <w:spacing w:after="0" w:line="240" w:lineRule="auto"/>
              <w:jc w:val="both"/>
              <w:rPr>
                <w:rFonts w:ascii="Times New Roman" w:eastAsia="Times New Roman" w:hAnsi="Times New Roman" w:cs="Times New Roman"/>
                <w:kern w:val="2"/>
                <w:sz w:val="24"/>
                <w:szCs w:val="24"/>
                <w:lang w:val="lt-LT"/>
              </w:rPr>
            </w:pPr>
          </w:p>
          <w:p w14:paraId="41AE556F"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14.2.2. Sutarties Bendrosios sąlygos papildomos nauju 15</w:t>
            </w:r>
            <w:r w:rsidRPr="00EF64BB">
              <w:rPr>
                <w:rFonts w:ascii="Times New Roman" w:eastAsia="Times New Roman" w:hAnsi="Times New Roman" w:cs="Times New Roman"/>
                <w:kern w:val="2"/>
                <w:sz w:val="24"/>
                <w:szCs w:val="24"/>
                <w:vertAlign w:val="superscript"/>
                <w:lang w:val="lt-LT"/>
              </w:rPr>
              <w:t xml:space="preserve">2 </w:t>
            </w:r>
            <w:r w:rsidRPr="00EF64BB">
              <w:rPr>
                <w:rFonts w:ascii="Times New Roman" w:eastAsia="Times New Roman" w:hAnsi="Times New Roman" w:cs="Times New Roman"/>
                <w:kern w:val="2"/>
                <w:sz w:val="24"/>
                <w:szCs w:val="24"/>
                <w:lang w:val="lt-LT"/>
              </w:rPr>
              <w:t>skyriumi, kuris išdėstomas taip:</w:t>
            </w:r>
          </w:p>
          <w:p w14:paraId="5810597E" w14:textId="77777777" w:rsidR="00EF64BB" w:rsidRPr="00EF64BB" w:rsidRDefault="00EF64BB" w:rsidP="00EF64BB">
            <w:pPr>
              <w:suppressAutoHyphens/>
              <w:spacing w:after="0" w:line="240" w:lineRule="auto"/>
              <w:jc w:val="both"/>
              <w:rPr>
                <w:rFonts w:ascii="Times New Roman" w:eastAsia="Times New Roman" w:hAnsi="Times New Roman" w:cs="Times New Roman"/>
                <w:kern w:val="2"/>
                <w:sz w:val="24"/>
                <w:szCs w:val="24"/>
                <w:lang w:val="lt-LT"/>
              </w:rPr>
            </w:pPr>
          </w:p>
          <w:p w14:paraId="06460C45" w14:textId="77777777" w:rsidR="00EF64BB" w:rsidRPr="00EF64BB" w:rsidRDefault="00EF64BB" w:rsidP="00EF64BB">
            <w:pPr>
              <w:spacing w:after="0" w:line="240" w:lineRule="auto"/>
              <w:jc w:val="both"/>
              <w:rPr>
                <w:rFonts w:ascii="Times New Roman" w:eastAsia="Arial Unicode MS" w:hAnsi="Times New Roman" w:cs="Times New Roman"/>
                <w:b/>
                <w:bCs/>
                <w:caps/>
                <w:spacing w:val="4"/>
                <w:sz w:val="24"/>
                <w:szCs w:val="24"/>
                <w:lang w:val="lt-LT" w:eastAsia="lt-LT"/>
              </w:rPr>
            </w:pPr>
            <w:r w:rsidRPr="00EF64BB">
              <w:rPr>
                <w:rFonts w:ascii="Times New Roman" w:eastAsia="Times New Roman" w:hAnsi="Times New Roman" w:cs="Times New Roman"/>
                <w:kern w:val="2"/>
                <w:sz w:val="24"/>
                <w:szCs w:val="24"/>
                <w:lang w:val="lt-LT"/>
              </w:rPr>
              <w:t>15</w:t>
            </w:r>
            <w:r w:rsidRPr="00EF64BB">
              <w:rPr>
                <w:rFonts w:ascii="Times New Roman" w:eastAsia="Times New Roman" w:hAnsi="Times New Roman" w:cs="Times New Roman"/>
                <w:kern w:val="2"/>
                <w:sz w:val="24"/>
                <w:szCs w:val="24"/>
                <w:vertAlign w:val="superscript"/>
                <w:lang w:val="lt-LT"/>
              </w:rPr>
              <w:t xml:space="preserve">2 </w:t>
            </w:r>
            <w:r w:rsidRPr="00EF64BB">
              <w:rPr>
                <w:rFonts w:ascii="Times New Roman" w:eastAsia="Arial Unicode MS" w:hAnsi="Times New Roman" w:cs="Times New Roman"/>
                <w:b/>
                <w:bCs/>
                <w:spacing w:val="4"/>
                <w:sz w:val="24"/>
                <w:szCs w:val="24"/>
                <w:lang w:val="lt-LT" w:eastAsia="lt-LT"/>
              </w:rPr>
              <w:t>TIEKĖJO ETIŠKAS ELGESYS</w:t>
            </w:r>
          </w:p>
          <w:p w14:paraId="48517035" w14:textId="77777777" w:rsidR="00EF64BB" w:rsidRPr="00EF64BB" w:rsidRDefault="00EF64BB" w:rsidP="00EF64BB">
            <w:pPr>
              <w:suppressAutoHyphens/>
              <w:spacing w:after="0" w:line="240" w:lineRule="auto"/>
              <w:jc w:val="both"/>
              <w:rPr>
                <w:rFonts w:ascii="Times New Roman" w:eastAsia="Times New Roman" w:hAnsi="Times New Roman" w:cs="Times New Roman"/>
                <w:kern w:val="2"/>
                <w:sz w:val="24"/>
                <w:szCs w:val="24"/>
                <w:lang w:val="lt-LT"/>
              </w:rPr>
            </w:pPr>
          </w:p>
          <w:p w14:paraId="774A837B" w14:textId="77777777" w:rsidR="00EF64BB" w:rsidRPr="00EF64BB" w:rsidRDefault="00EF64BB" w:rsidP="00EF64BB">
            <w:pPr>
              <w:suppressAutoHyphens/>
              <w:spacing w:after="0" w:line="240" w:lineRule="auto"/>
              <w:ind w:firstLine="562"/>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15</w:t>
            </w:r>
            <w:r w:rsidRPr="00EF64BB">
              <w:rPr>
                <w:rFonts w:ascii="Times New Roman" w:eastAsia="Times New Roman" w:hAnsi="Times New Roman" w:cs="Times New Roman"/>
                <w:kern w:val="2"/>
                <w:sz w:val="24"/>
                <w:szCs w:val="24"/>
                <w:vertAlign w:val="superscript"/>
                <w:lang w:val="lt-LT"/>
              </w:rPr>
              <w:t>2</w:t>
            </w:r>
            <w:r w:rsidRPr="00EF64BB">
              <w:rPr>
                <w:rFonts w:ascii="Times New Roman" w:eastAsia="Times New Roman" w:hAnsi="Times New Roman" w:cs="Times New Roman"/>
                <w:kern w:val="2"/>
                <w:sz w:val="24"/>
                <w:szCs w:val="24"/>
                <w:lang w:val="lt-LT"/>
              </w:rPr>
              <w:t>.1. Tiekėjas įsipareigoja savo veiklą vykdyti sąžiningai, etiškai, pagal galiojančius teisės aktų reikalavimus bei laikytis Viešųjų pirkimų tarnybos parengtame (</w:t>
            </w:r>
            <w:hyperlink r:id="rId12" w:history="1">
              <w:r w:rsidRPr="00EF64BB">
                <w:rPr>
                  <w:rFonts w:ascii="Times New Roman" w:eastAsia="Times New Roman" w:hAnsi="Times New Roman" w:cs="Times New Roman"/>
                  <w:color w:val="0563C1"/>
                  <w:kern w:val="2"/>
                  <w:sz w:val="24"/>
                  <w:szCs w:val="24"/>
                  <w:u w:val="single"/>
                  <w:lang w:val="lt-LT"/>
                </w:rPr>
                <w:t>viešai skelbiama</w:t>
              </w:r>
              <w:r w:rsidRPr="00EF64BB">
                <w:rPr>
                  <w:rFonts w:ascii="Times New Roman" w:eastAsia="Times New Roman" w:hAnsi="Times New Roman" w:cs="Times New Roman"/>
                  <w:color w:val="0563C1"/>
                  <w:sz w:val="24"/>
                  <w:szCs w:val="20"/>
                  <w:u w:val="single"/>
                  <w:lang w:val="lt-LT"/>
                </w:rPr>
                <w:t>s</w:t>
              </w:r>
            </w:hyperlink>
            <w:r w:rsidRPr="00EF64BB">
              <w:rPr>
                <w:rFonts w:ascii="Times New Roman" w:eastAsia="Times New Roman" w:hAnsi="Times New Roman" w:cs="Times New Roman"/>
                <w:kern w:val="2"/>
                <w:sz w:val="24"/>
                <w:szCs w:val="24"/>
                <w:vertAlign w:val="superscript"/>
                <w:lang w:val="lt-LT"/>
              </w:rPr>
              <w:footnoteReference w:id="1"/>
            </w:r>
            <w:r w:rsidRPr="00EF64BB">
              <w:rPr>
                <w:rFonts w:ascii="Times New Roman" w:eastAsia="Times New Roman" w:hAnsi="Times New Roman" w:cs="Times New Roman"/>
                <w:kern w:val="2"/>
                <w:sz w:val="24"/>
                <w:szCs w:val="24"/>
                <w:lang w:val="lt-LT"/>
              </w:rPr>
              <w:t>) Tiekėjų etikos kodekse (toliau – Kodeksas) 49 punkte numatytų įsipareigojimų.</w:t>
            </w:r>
          </w:p>
        </w:tc>
      </w:tr>
      <w:tr w:rsidR="00EF64BB" w:rsidRPr="00EF64BB" w14:paraId="6D948DE6" w14:textId="77777777" w:rsidTr="00976179">
        <w:trPr>
          <w:trHeight w:val="300"/>
        </w:trPr>
        <w:tc>
          <w:tcPr>
            <w:tcW w:w="2532" w:type="dxa"/>
          </w:tcPr>
          <w:p w14:paraId="09E63EA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lastRenderedPageBreak/>
              <w:t>14.3.</w:t>
            </w:r>
          </w:p>
        </w:tc>
        <w:tc>
          <w:tcPr>
            <w:tcW w:w="7003" w:type="dxa"/>
            <w:gridSpan w:val="4"/>
          </w:tcPr>
          <w:p w14:paraId="60FD398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Šalys susitaria išbraukti nurodytą Sutarties Bendrųjų sąlygų punktą, tačiau kitų punktų numeracijos nekeisti:</w:t>
            </w:r>
            <w:r w:rsidRPr="00EF64BB">
              <w:rPr>
                <w:rFonts w:ascii="Times New Roman" w:eastAsia="Times New Roman" w:hAnsi="Times New Roman" w:cs="Times New Roman"/>
                <w:i/>
                <w:iCs/>
                <w:kern w:val="2"/>
                <w:sz w:val="24"/>
                <w:szCs w:val="24"/>
                <w:lang w:val="lt-LT"/>
              </w:rPr>
              <w:t xml:space="preserve"> netaikoma</w:t>
            </w:r>
            <w:r w:rsidRPr="00EF64BB">
              <w:rPr>
                <w:rFonts w:ascii="Times New Roman" w:eastAsia="Times New Roman" w:hAnsi="Times New Roman" w:cs="Times New Roman"/>
                <w:kern w:val="2"/>
                <w:sz w:val="24"/>
                <w:szCs w:val="24"/>
                <w:lang w:val="lt-LT"/>
              </w:rPr>
              <w:t>.</w:t>
            </w:r>
          </w:p>
        </w:tc>
      </w:tr>
      <w:tr w:rsidR="00EF64BB" w:rsidRPr="00EF64BB" w14:paraId="5C1627B8" w14:textId="77777777" w:rsidTr="00976179">
        <w:trPr>
          <w:trHeight w:val="300"/>
        </w:trPr>
        <w:tc>
          <w:tcPr>
            <w:tcW w:w="2532" w:type="dxa"/>
          </w:tcPr>
          <w:p w14:paraId="7714AC55"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14.4.</w:t>
            </w:r>
          </w:p>
        </w:tc>
        <w:tc>
          <w:tcPr>
            <w:tcW w:w="7003" w:type="dxa"/>
            <w:gridSpan w:val="4"/>
          </w:tcPr>
          <w:p w14:paraId="6F243BC7" w14:textId="77777777" w:rsidR="00EF64BB" w:rsidRPr="00EF64BB" w:rsidRDefault="00EF64BB" w:rsidP="00EF64BB">
            <w:pPr>
              <w:spacing w:after="0" w:line="240" w:lineRule="auto"/>
              <w:jc w:val="both"/>
              <w:rPr>
                <w:rFonts w:ascii="Times New Roman" w:eastAsia="Times New Roman" w:hAnsi="Times New Roman" w:cs="Times New Roman"/>
                <w:color w:val="0070C0"/>
                <w:kern w:val="2"/>
                <w:sz w:val="24"/>
                <w:szCs w:val="24"/>
                <w:lang w:val="lt-LT"/>
              </w:rPr>
            </w:pPr>
            <w:r w:rsidRPr="00EF64BB">
              <w:rPr>
                <w:rFonts w:ascii="Times New Roman" w:eastAsia="Times New Roman" w:hAnsi="Times New Roman" w:cs="Times New Roman"/>
                <w:i/>
                <w:iCs/>
                <w:kern w:val="2"/>
                <w:sz w:val="24"/>
                <w:szCs w:val="24"/>
                <w:lang w:val="lt-LT"/>
              </w:rPr>
              <w:t>Netaikoma.</w:t>
            </w:r>
          </w:p>
        </w:tc>
      </w:tr>
      <w:tr w:rsidR="00EF64BB" w:rsidRPr="00EF64BB" w14:paraId="752F5F37" w14:textId="77777777" w:rsidTr="00976179">
        <w:trPr>
          <w:trHeight w:val="300"/>
        </w:trPr>
        <w:tc>
          <w:tcPr>
            <w:tcW w:w="2532" w:type="dxa"/>
          </w:tcPr>
          <w:p w14:paraId="58FEA35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14.5.</w:t>
            </w:r>
          </w:p>
        </w:tc>
        <w:tc>
          <w:tcPr>
            <w:tcW w:w="7003" w:type="dxa"/>
            <w:gridSpan w:val="4"/>
          </w:tcPr>
          <w:p w14:paraId="3BCE5212"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EF64BB" w:rsidRPr="00EF64BB" w14:paraId="7698CB21" w14:textId="77777777" w:rsidTr="00976179">
        <w:trPr>
          <w:trHeight w:val="300"/>
        </w:trPr>
        <w:tc>
          <w:tcPr>
            <w:tcW w:w="9535" w:type="dxa"/>
            <w:gridSpan w:val="5"/>
          </w:tcPr>
          <w:p w14:paraId="3564C9A7"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15. SUTARTIES PRIEDAI</w:t>
            </w:r>
          </w:p>
        </w:tc>
      </w:tr>
      <w:tr w:rsidR="00EF64BB" w:rsidRPr="00EF64BB" w14:paraId="53B4BF82" w14:textId="77777777" w:rsidTr="00976179">
        <w:trPr>
          <w:trHeight w:val="300"/>
        </w:trPr>
        <w:tc>
          <w:tcPr>
            <w:tcW w:w="2532" w:type="dxa"/>
          </w:tcPr>
          <w:p w14:paraId="5EB5AB6B"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15.1. Priedas Nr. 1</w:t>
            </w:r>
          </w:p>
        </w:tc>
        <w:tc>
          <w:tcPr>
            <w:tcW w:w="7003" w:type="dxa"/>
            <w:gridSpan w:val="4"/>
          </w:tcPr>
          <w:p w14:paraId="7A7E209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Cs/>
                <w:kern w:val="2"/>
                <w:sz w:val="24"/>
                <w:szCs w:val="24"/>
                <w:lang w:val="lt-LT"/>
              </w:rPr>
              <w:t>Techninė specifikacija</w:t>
            </w:r>
          </w:p>
        </w:tc>
      </w:tr>
      <w:tr w:rsidR="00EF64BB" w:rsidRPr="00EF64BB" w14:paraId="7D0B5E17" w14:textId="77777777" w:rsidTr="00976179">
        <w:trPr>
          <w:trHeight w:val="300"/>
        </w:trPr>
        <w:tc>
          <w:tcPr>
            <w:tcW w:w="2532" w:type="dxa"/>
          </w:tcPr>
          <w:p w14:paraId="5823ADE0"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15.2. Priedas Nr. 2</w:t>
            </w:r>
          </w:p>
        </w:tc>
        <w:tc>
          <w:tcPr>
            <w:tcW w:w="7003" w:type="dxa"/>
            <w:gridSpan w:val="4"/>
          </w:tcPr>
          <w:p w14:paraId="6BD2476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Cs/>
                <w:kern w:val="2"/>
                <w:sz w:val="24"/>
                <w:szCs w:val="24"/>
                <w:lang w:val="lt-LT"/>
              </w:rPr>
              <w:t>Pasiūlymas</w:t>
            </w:r>
          </w:p>
        </w:tc>
      </w:tr>
      <w:tr w:rsidR="00EF64BB" w:rsidRPr="00EF64BB" w14:paraId="161D973B" w14:textId="77777777" w:rsidTr="00976179">
        <w:trPr>
          <w:trHeight w:val="300"/>
        </w:trPr>
        <w:tc>
          <w:tcPr>
            <w:tcW w:w="2532" w:type="dxa"/>
          </w:tcPr>
          <w:p w14:paraId="3825806F"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15.3. Priedas Nr. 3</w:t>
            </w:r>
          </w:p>
        </w:tc>
        <w:tc>
          <w:tcPr>
            <w:tcW w:w="7003" w:type="dxa"/>
            <w:gridSpan w:val="4"/>
          </w:tcPr>
          <w:p w14:paraId="11BCE158"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Cs/>
                <w:kern w:val="2"/>
                <w:sz w:val="24"/>
                <w:szCs w:val="24"/>
                <w:lang w:val="lt-LT"/>
              </w:rPr>
              <w:t xml:space="preserve">Sutarties vykdymui pasitelkiami subtiekėjai ir (ar) specialistai </w:t>
            </w:r>
            <w:r w:rsidRPr="00EF64BB">
              <w:rPr>
                <w:rFonts w:ascii="Times New Roman" w:eastAsia="Times New Roman" w:hAnsi="Times New Roman" w:cs="Times New Roman"/>
                <w:color w:val="5B9BD5"/>
                <w:kern w:val="2"/>
                <w:sz w:val="24"/>
                <w:szCs w:val="24"/>
                <w:lang w:val="lt-LT"/>
              </w:rPr>
              <w:t>[Pridedamas, kai pasitelkiami]</w:t>
            </w:r>
          </w:p>
        </w:tc>
      </w:tr>
      <w:tr w:rsidR="00EF64BB" w:rsidRPr="00EF64BB" w14:paraId="05C4CFD5" w14:textId="77777777" w:rsidTr="00976179">
        <w:tc>
          <w:tcPr>
            <w:tcW w:w="9535" w:type="dxa"/>
            <w:gridSpan w:val="5"/>
          </w:tcPr>
          <w:p w14:paraId="083F76FF"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16. ŠALIŲ ATSTOVŲ PARAŠAI</w:t>
            </w:r>
          </w:p>
        </w:tc>
      </w:tr>
      <w:tr w:rsidR="00EF64BB" w:rsidRPr="00EF64BB" w14:paraId="4EF7110D" w14:textId="77777777" w:rsidTr="00976179">
        <w:tc>
          <w:tcPr>
            <w:tcW w:w="4787" w:type="dxa"/>
            <w:gridSpan w:val="4"/>
            <w:tcBorders>
              <w:top w:val="single" w:sz="4" w:space="0" w:color="auto"/>
              <w:left w:val="single" w:sz="4" w:space="0" w:color="auto"/>
              <w:bottom w:val="single" w:sz="4" w:space="0" w:color="auto"/>
              <w:right w:val="single" w:sz="4" w:space="0" w:color="auto"/>
            </w:tcBorders>
          </w:tcPr>
          <w:p w14:paraId="6A65E4E2"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620AAF61"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TIEKĖJAS</w:t>
            </w:r>
          </w:p>
        </w:tc>
      </w:tr>
      <w:tr w:rsidR="00EF64BB" w:rsidRPr="00EF64BB" w14:paraId="370C7310" w14:textId="77777777" w:rsidTr="00976179">
        <w:tc>
          <w:tcPr>
            <w:tcW w:w="4787" w:type="dxa"/>
            <w:gridSpan w:val="4"/>
            <w:tcBorders>
              <w:top w:val="single" w:sz="4" w:space="0" w:color="auto"/>
              <w:left w:val="single" w:sz="4" w:space="0" w:color="auto"/>
              <w:bottom w:val="single" w:sz="4" w:space="0" w:color="auto"/>
              <w:right w:val="single" w:sz="4" w:space="0" w:color="auto"/>
            </w:tcBorders>
          </w:tcPr>
          <w:p w14:paraId="77560061" w14:textId="77777777" w:rsidR="00EF64BB" w:rsidRPr="00EF64BB" w:rsidRDefault="00EF64BB" w:rsidP="00EF64BB">
            <w:pPr>
              <w:spacing w:after="0" w:line="240" w:lineRule="auto"/>
              <w:jc w:val="center"/>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color w:val="4472C4"/>
                <w:kern w:val="2"/>
                <w:sz w:val="24"/>
                <w:szCs w:val="24"/>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9596F37"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color w:val="4472C4"/>
                <w:kern w:val="2"/>
                <w:sz w:val="24"/>
                <w:szCs w:val="24"/>
                <w:lang w:val="lt-LT"/>
              </w:rPr>
              <w:t>(nurodomos atstovo pareigos, vardas, pavardė)</w:t>
            </w:r>
          </w:p>
        </w:tc>
      </w:tr>
      <w:tr w:rsidR="00EF64BB" w:rsidRPr="00EF64BB" w14:paraId="0548E38C" w14:textId="77777777" w:rsidTr="00976179">
        <w:tc>
          <w:tcPr>
            <w:tcW w:w="4787" w:type="dxa"/>
            <w:gridSpan w:val="4"/>
            <w:tcBorders>
              <w:top w:val="single" w:sz="4" w:space="0" w:color="auto"/>
              <w:left w:val="single" w:sz="4" w:space="0" w:color="auto"/>
              <w:bottom w:val="single" w:sz="4" w:space="0" w:color="auto"/>
              <w:right w:val="single" w:sz="4" w:space="0" w:color="auto"/>
            </w:tcBorders>
          </w:tcPr>
          <w:p w14:paraId="73A6FDBB"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p>
          <w:p w14:paraId="6860F5BA"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r w:rsidRPr="00EF64BB">
              <w:rPr>
                <w:rFonts w:ascii="Times New Roman" w:eastAsia="Times New Roman" w:hAnsi="Times New Roman" w:cs="Times New Roman"/>
                <w:b/>
                <w:bCs/>
                <w:color w:val="4472C4"/>
                <w:kern w:val="2"/>
                <w:sz w:val="24"/>
                <w:szCs w:val="24"/>
                <w:lang w:val="lt-LT"/>
              </w:rPr>
              <w:t>(parašas)</w:t>
            </w:r>
          </w:p>
          <w:p w14:paraId="6ABFD814"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p>
          <w:p w14:paraId="5CD16C9A"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p>
        </w:tc>
        <w:tc>
          <w:tcPr>
            <w:tcW w:w="4748" w:type="dxa"/>
            <w:tcBorders>
              <w:top w:val="single" w:sz="4" w:space="0" w:color="auto"/>
              <w:left w:val="single" w:sz="4" w:space="0" w:color="auto"/>
              <w:bottom w:val="single" w:sz="4" w:space="0" w:color="auto"/>
              <w:right w:val="single" w:sz="4" w:space="0" w:color="auto"/>
            </w:tcBorders>
          </w:tcPr>
          <w:p w14:paraId="69403B04"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p>
          <w:p w14:paraId="6024F7F2"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r w:rsidRPr="00EF64BB">
              <w:rPr>
                <w:rFonts w:ascii="Times New Roman" w:eastAsia="Times New Roman" w:hAnsi="Times New Roman" w:cs="Times New Roman"/>
                <w:b/>
                <w:bCs/>
                <w:color w:val="4472C4"/>
                <w:kern w:val="2"/>
                <w:sz w:val="24"/>
                <w:szCs w:val="24"/>
                <w:lang w:val="lt-LT"/>
              </w:rPr>
              <w:t>(parašas)</w:t>
            </w:r>
          </w:p>
        </w:tc>
      </w:tr>
    </w:tbl>
    <w:p w14:paraId="584E2329" w14:textId="77777777" w:rsidR="00EF64BB" w:rsidRPr="00EF64BB" w:rsidRDefault="00EF64BB" w:rsidP="00EF64B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val="lt-LT"/>
        </w:rPr>
      </w:pPr>
    </w:p>
    <w:p w14:paraId="643FDF6B" w14:textId="77777777" w:rsidR="00B63455" w:rsidRPr="006A0137" w:rsidRDefault="00B63455" w:rsidP="00845860">
      <w:pPr>
        <w:spacing w:after="0" w:line="240" w:lineRule="auto"/>
        <w:jc w:val="center"/>
        <w:rPr>
          <w:rFonts w:ascii="Times New Roman" w:eastAsia="Calibri" w:hAnsi="Times New Roman" w:cs="Times New Roman"/>
          <w:i/>
          <w:lang w:val="lt-LT" w:eastAsia="lt-LT"/>
        </w:rPr>
      </w:pPr>
    </w:p>
    <w:p w14:paraId="7E235B77" w14:textId="77777777" w:rsidR="00B63455" w:rsidRPr="006A0137" w:rsidRDefault="00B63455" w:rsidP="00845860">
      <w:pPr>
        <w:spacing w:after="0" w:line="240" w:lineRule="auto"/>
        <w:jc w:val="center"/>
        <w:rPr>
          <w:rFonts w:ascii="Times New Roman" w:eastAsia="Calibri" w:hAnsi="Times New Roman" w:cs="Times New Roman"/>
          <w:i/>
          <w:lang w:val="lt-LT" w:eastAsia="lt-LT"/>
        </w:rPr>
      </w:pPr>
    </w:p>
    <w:p w14:paraId="11703895" w14:textId="77777777" w:rsidR="00B63455" w:rsidRPr="006A0137" w:rsidRDefault="00B63455" w:rsidP="00845860">
      <w:pPr>
        <w:spacing w:after="0" w:line="240" w:lineRule="auto"/>
        <w:jc w:val="center"/>
        <w:rPr>
          <w:rFonts w:ascii="Times New Roman" w:eastAsia="Calibri" w:hAnsi="Times New Roman" w:cs="Times New Roman"/>
          <w:i/>
          <w:lang w:val="lt-LT" w:eastAsia="lt-LT"/>
        </w:rPr>
      </w:pPr>
    </w:p>
    <w:p w14:paraId="7448CFD7"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309CBE65"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3F08643A"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712873F5"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605664A8"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27177154"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068837DC"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7AD77D6A"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0CAF0B3A"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0730824C" w14:textId="6B035FB2" w:rsidR="00EF64BB" w:rsidRPr="006A0137" w:rsidRDefault="00EF64BB">
      <w:pPr>
        <w:rPr>
          <w:rFonts w:ascii="Times New Roman" w:eastAsia="Calibri" w:hAnsi="Times New Roman" w:cs="Times New Roman"/>
          <w:i/>
          <w:lang w:val="lt-LT" w:eastAsia="lt-LT"/>
        </w:rPr>
      </w:pPr>
      <w:r w:rsidRPr="006A0137">
        <w:rPr>
          <w:rFonts w:ascii="Times New Roman" w:eastAsia="Calibri" w:hAnsi="Times New Roman" w:cs="Times New Roman"/>
          <w:i/>
          <w:lang w:val="lt-LT" w:eastAsia="lt-LT"/>
        </w:rPr>
        <w:br w:type="page"/>
      </w:r>
    </w:p>
    <w:p w14:paraId="367C3974"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lastRenderedPageBreak/>
        <w:t>PREKIŲ PIRKIMO</w:t>
      </w:r>
      <w:r w:rsidRPr="00EF64BB">
        <w:rPr>
          <w:rFonts w:ascii="Times New Roman" w:eastAsia="Times New Roman" w:hAnsi="Times New Roman" w:cs="Times New Roman"/>
          <w:color w:val="000000"/>
          <w:sz w:val="24"/>
          <w:szCs w:val="24"/>
          <w:lang w:val="lt-LT"/>
        </w:rPr>
        <w:t>–</w:t>
      </w:r>
      <w:r w:rsidRPr="00EF64BB">
        <w:rPr>
          <w:rFonts w:ascii="Times New Roman" w:eastAsia="Times New Roman" w:hAnsi="Times New Roman" w:cs="Times New Roman"/>
          <w:b/>
          <w:bCs/>
          <w:caps/>
          <w:color w:val="000000"/>
          <w:sz w:val="24"/>
          <w:szCs w:val="24"/>
          <w:lang w:val="lt-LT"/>
        </w:rPr>
        <w:t>PARDAVIMO SUTARTIES BENDROSIOS SĄLYGOS</w:t>
      </w:r>
    </w:p>
    <w:p w14:paraId="56B4F7DF" w14:textId="77777777" w:rsidR="00EF64BB" w:rsidRPr="00EF64BB" w:rsidRDefault="00EF64BB" w:rsidP="00EF64BB">
      <w:pPr>
        <w:spacing w:after="0" w:line="257" w:lineRule="atLeast"/>
        <w:ind w:firstLine="62"/>
        <w:jc w:val="center"/>
        <w:rPr>
          <w:rFonts w:ascii="Times New Roman" w:eastAsia="Times New Roman" w:hAnsi="Times New Roman" w:cs="Times New Roman"/>
          <w:color w:val="000000"/>
          <w:sz w:val="24"/>
          <w:szCs w:val="24"/>
          <w:lang w:val="lt-LT"/>
        </w:rPr>
      </w:pPr>
    </w:p>
    <w:p w14:paraId="779612F4"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  PAGRINDINĖS SĄVOKOS IR SUTARTIES AIŠKINIMAS</w:t>
      </w:r>
    </w:p>
    <w:p w14:paraId="53621EE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647DB3B"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1.1. Sąvokos</w:t>
      </w:r>
    </w:p>
    <w:p w14:paraId="3DB24E6F"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C77D6A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 Šioje Sutartyje didžiąja raide rašomos sąvokos turi paskiau nurodytas reikšmes:</w:t>
      </w:r>
    </w:p>
    <w:p w14:paraId="1C72DF2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1.1.1.1. </w:t>
      </w:r>
      <w:r w:rsidRPr="00EF64BB">
        <w:rPr>
          <w:rFonts w:ascii="Times New Roman" w:eastAsia="Times New Roman" w:hAnsi="Times New Roman" w:cs="Times New Roman"/>
          <w:b/>
          <w:bCs/>
          <w:color w:val="000000"/>
          <w:sz w:val="24"/>
          <w:szCs w:val="24"/>
          <w:lang w:val="lt-LT"/>
        </w:rPr>
        <w:t>Bendrosios sąlygos</w:t>
      </w:r>
      <w:r w:rsidRPr="00EF64BB">
        <w:rPr>
          <w:rFonts w:ascii="Times New Roman" w:eastAsia="Times New Roman" w:hAnsi="Times New Roman" w:cs="Times New Roman"/>
          <w:color w:val="000000"/>
          <w:sz w:val="24"/>
          <w:szCs w:val="24"/>
          <w:lang w:val="lt-LT"/>
        </w:rPr>
        <w:t> –  Sutarties dalis, kuri vadinasi „Prekių pirkimo–pardavimo sutarties Bendrosios sąlygos“;</w:t>
      </w:r>
    </w:p>
    <w:p w14:paraId="7DE8637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1.1.1.2. </w:t>
      </w:r>
      <w:r w:rsidRPr="00EF64BB">
        <w:rPr>
          <w:rFonts w:ascii="Times New Roman" w:eastAsia="Times New Roman" w:hAnsi="Times New Roman" w:cs="Times New Roman"/>
          <w:b/>
          <w:bCs/>
          <w:color w:val="000000"/>
          <w:sz w:val="24"/>
          <w:szCs w:val="24"/>
          <w:lang w:val="lt-LT"/>
        </w:rPr>
        <w:t>Pirkėjas</w:t>
      </w:r>
      <w:r w:rsidRPr="00EF64BB">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573BB25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1.1.1.3. </w:t>
      </w:r>
      <w:r w:rsidRPr="00EF64BB">
        <w:rPr>
          <w:rFonts w:ascii="Times New Roman" w:eastAsia="Times New Roman" w:hAnsi="Times New Roman" w:cs="Times New Roman"/>
          <w:b/>
          <w:bCs/>
          <w:color w:val="000000"/>
          <w:sz w:val="24"/>
          <w:szCs w:val="24"/>
          <w:lang w:val="lt-LT"/>
        </w:rPr>
        <w:t>Pradinės sutarties vertė </w:t>
      </w:r>
      <w:r w:rsidRPr="00EF64BB">
        <w:rPr>
          <w:rFonts w:ascii="Times New Roman" w:eastAsia="Times New Roman" w:hAnsi="Times New Roman" w:cs="Times New Roman"/>
          <w:color w:val="000000"/>
          <w:sz w:val="24"/>
          <w:szCs w:val="24"/>
          <w:lang w:val="lt-LT"/>
        </w:rPr>
        <w:t>– Specialiosiose sąlygose nurodyta</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vertė be pridėtinės vertės mokesčio (toliau – PVM);</w:t>
      </w:r>
    </w:p>
    <w:p w14:paraId="2835170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1.1.1.4. </w:t>
      </w:r>
      <w:r w:rsidRPr="00EF64BB">
        <w:rPr>
          <w:rFonts w:ascii="Times New Roman" w:eastAsia="Times New Roman" w:hAnsi="Times New Roman" w:cs="Times New Roman"/>
          <w:b/>
          <w:bCs/>
          <w:color w:val="000000"/>
          <w:sz w:val="24"/>
          <w:szCs w:val="24"/>
          <w:lang w:val="lt-LT"/>
        </w:rPr>
        <w:t>Prekės</w:t>
      </w:r>
      <w:r w:rsidRPr="00EF64BB">
        <w:rPr>
          <w:rFonts w:ascii="Times New Roman" w:eastAsia="Times New Roman" w:hAnsi="Times New Roman" w:cs="Times New Roman"/>
          <w:color w:val="000000"/>
          <w:sz w:val="24"/>
          <w:szCs w:val="24"/>
          <w:lang w:val="lt-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w:t>
      </w:r>
      <w:bookmarkStart w:id="6" w:name="_Hlk204681596"/>
      <w:r w:rsidRPr="00EF64BB">
        <w:rPr>
          <w:rFonts w:ascii="Times New Roman" w:eastAsia="Times New Roman" w:hAnsi="Times New Roman" w:cs="Times New Roman"/>
          <w:color w:val="000000"/>
          <w:sz w:val="24"/>
          <w:szCs w:val="24"/>
          <w:lang w:val="lt-LT"/>
        </w:rPr>
        <w:t>Prekėmis susijusios paslaugos</w:t>
      </w:r>
      <w:bookmarkEnd w:id="6"/>
      <w:r w:rsidRPr="00EF64BB">
        <w:rPr>
          <w:rFonts w:ascii="Times New Roman" w:eastAsia="Times New Roman" w:hAnsi="Times New Roman" w:cs="Times New Roman"/>
          <w:color w:val="000000"/>
          <w:sz w:val="24"/>
          <w:szCs w:val="24"/>
          <w:lang w:val="lt-LT"/>
        </w:rPr>
        <w:t>), jeigu šios paslaugos tik papildo prekių tiekimą, kurias Tiekėjas įsipareigoja tiekti Pirkėjui pagal Sutartį ir galiojančių įstatymų bei kitų teisės aktų reikalavimus;</w:t>
      </w:r>
    </w:p>
    <w:p w14:paraId="17C26C6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1.1.1.5. </w:t>
      </w:r>
      <w:r w:rsidRPr="00EF64BB">
        <w:rPr>
          <w:rFonts w:ascii="Times New Roman" w:eastAsia="Times New Roman" w:hAnsi="Times New Roman" w:cs="Times New Roman"/>
          <w:b/>
          <w:bCs/>
          <w:color w:val="000000"/>
          <w:sz w:val="24"/>
          <w:szCs w:val="24"/>
          <w:lang w:val="lt-LT"/>
        </w:rPr>
        <w:t>Prekių perdavimo–priėmimo aktas </w:t>
      </w:r>
      <w:r w:rsidRPr="00EF64BB">
        <w:rPr>
          <w:rFonts w:ascii="Times New Roman" w:eastAsia="Times New Roman" w:hAnsi="Times New Roman" w:cs="Times New Roman"/>
          <w:color w:val="000000"/>
          <w:sz w:val="24"/>
          <w:szCs w:val="24"/>
          <w:lang w:val="lt-LT"/>
        </w:rPr>
        <w:t>– dokumentas,</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C63A2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1.1.1.6. </w:t>
      </w:r>
      <w:r w:rsidRPr="00EF64BB">
        <w:rPr>
          <w:rFonts w:ascii="Times New Roman" w:eastAsia="Times New Roman" w:hAnsi="Times New Roman" w:cs="Times New Roman"/>
          <w:b/>
          <w:bCs/>
          <w:color w:val="000000"/>
          <w:sz w:val="24"/>
          <w:szCs w:val="24"/>
          <w:lang w:val="lt-LT"/>
        </w:rPr>
        <w:t>Prekių trūkumai</w:t>
      </w:r>
      <w:r w:rsidRPr="00EF64BB">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B10E7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1.1.1.7. </w:t>
      </w:r>
      <w:r w:rsidRPr="00EF64BB">
        <w:rPr>
          <w:rFonts w:ascii="Times New Roman" w:eastAsia="Times New Roman" w:hAnsi="Times New Roman" w:cs="Times New Roman"/>
          <w:b/>
          <w:bCs/>
          <w:color w:val="000000"/>
          <w:sz w:val="24"/>
          <w:szCs w:val="24"/>
          <w:lang w:val="lt-LT"/>
        </w:rPr>
        <w:t>Sąskaita </w:t>
      </w:r>
      <w:r w:rsidRPr="00EF64BB">
        <w:rPr>
          <w:rFonts w:ascii="Times New Roman" w:eastAsia="Times New Roman" w:hAnsi="Times New Roman" w:cs="Times New Roman"/>
          <w:color w:val="000000"/>
          <w:sz w:val="24"/>
          <w:szCs w:val="24"/>
          <w:lang w:val="lt-LT"/>
        </w:rPr>
        <w:t>–</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E846BC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1.1.1.8. </w:t>
      </w:r>
      <w:r w:rsidRPr="00EF64BB">
        <w:rPr>
          <w:rFonts w:ascii="Times New Roman" w:eastAsia="Times New Roman" w:hAnsi="Times New Roman" w:cs="Times New Roman"/>
          <w:b/>
          <w:bCs/>
          <w:color w:val="000000"/>
          <w:sz w:val="24"/>
          <w:szCs w:val="24"/>
          <w:lang w:val="lt-LT"/>
        </w:rPr>
        <w:t>Specialiosios sąlygos</w:t>
      </w:r>
      <w:r w:rsidRPr="00EF64BB">
        <w:rPr>
          <w:rFonts w:ascii="Times New Roman" w:eastAsia="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6AF5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1.1.1.9. </w:t>
      </w:r>
      <w:r w:rsidRPr="00EF64BB">
        <w:rPr>
          <w:rFonts w:ascii="Times New Roman" w:eastAsia="Times New Roman" w:hAnsi="Times New Roman" w:cs="Times New Roman"/>
          <w:b/>
          <w:bCs/>
          <w:color w:val="000000"/>
          <w:sz w:val="24"/>
          <w:szCs w:val="24"/>
          <w:lang w:val="lt-LT"/>
        </w:rPr>
        <w:t>Susitarimas </w:t>
      </w:r>
      <w:r w:rsidRPr="00EF64BB">
        <w:rPr>
          <w:rFonts w:ascii="Times New Roman" w:eastAsia="Times New Roman" w:hAnsi="Times New Roman" w:cs="Times New Roman"/>
          <w:color w:val="000000"/>
          <w:sz w:val="24"/>
          <w:szCs w:val="24"/>
          <w:lang w:val="lt-LT"/>
        </w:rPr>
        <w:t>– tai dokumentas, kurį Šalys sudaro keisdamos Sutarties sąlygas VPĮ leidžiama apimtimi;</w:t>
      </w:r>
    </w:p>
    <w:p w14:paraId="4C228456"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1.1.1.10. </w:t>
      </w:r>
      <w:r w:rsidRPr="00EF64BB">
        <w:rPr>
          <w:rFonts w:ascii="Times New Roman" w:eastAsia="Times New Roman" w:hAnsi="Times New Roman" w:cs="Times New Roman"/>
          <w:b/>
          <w:bCs/>
          <w:sz w:val="24"/>
          <w:szCs w:val="24"/>
          <w:lang w:val="lt-LT"/>
        </w:rPr>
        <w:t>Sutarties kaina</w:t>
      </w:r>
      <w:r w:rsidRPr="00EF64BB">
        <w:rPr>
          <w:rFonts w:ascii="Times New Roman" w:eastAsia="Times New Roman" w:hAnsi="Times New Roman" w:cs="Times New Roman"/>
          <w:sz w:val="24"/>
          <w:szCs w:val="24"/>
          <w:lang w:val="lt-LT"/>
        </w:rPr>
        <w:t> – pagal Sutartį Tiekėjui mokėtina suma, įskaitant visus privalomus mokesčius ir išlaidas;</w:t>
      </w:r>
    </w:p>
    <w:p w14:paraId="633BB34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1.1.1.11. </w:t>
      </w:r>
      <w:r w:rsidRPr="00EF64BB">
        <w:rPr>
          <w:rFonts w:ascii="Times New Roman" w:eastAsia="Times New Roman" w:hAnsi="Times New Roman" w:cs="Times New Roman"/>
          <w:b/>
          <w:bCs/>
          <w:color w:val="000000"/>
          <w:sz w:val="24"/>
          <w:szCs w:val="24"/>
          <w:lang w:val="lt-LT"/>
        </w:rPr>
        <w:t>Sutarties sąlygos </w:t>
      </w:r>
      <w:r w:rsidRPr="00EF64BB">
        <w:rPr>
          <w:rFonts w:ascii="Times New Roman" w:eastAsia="Times New Roman" w:hAnsi="Times New Roman" w:cs="Times New Roman"/>
          <w:color w:val="000000"/>
          <w:sz w:val="24"/>
          <w:szCs w:val="24"/>
          <w:lang w:val="lt-LT"/>
        </w:rPr>
        <w:t>– Bendrosios sąlygos ir Specialiosios sąlygos kartu;</w:t>
      </w:r>
    </w:p>
    <w:p w14:paraId="0458A08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1.1.1.12. </w:t>
      </w:r>
      <w:r w:rsidRPr="00EF64BB">
        <w:rPr>
          <w:rFonts w:ascii="Times New Roman" w:eastAsia="Times New Roman" w:hAnsi="Times New Roman" w:cs="Times New Roman"/>
          <w:b/>
          <w:bCs/>
          <w:color w:val="000000"/>
          <w:sz w:val="24"/>
          <w:szCs w:val="24"/>
          <w:lang w:val="lt-LT"/>
        </w:rPr>
        <w:t>Sutartis </w:t>
      </w:r>
      <w:r w:rsidRPr="00EF64BB">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5714163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1.1.1.13. </w:t>
      </w:r>
      <w:r w:rsidRPr="00EF64BB">
        <w:rPr>
          <w:rFonts w:ascii="Times New Roman" w:eastAsia="Times New Roman" w:hAnsi="Times New Roman" w:cs="Times New Roman"/>
          <w:b/>
          <w:bCs/>
          <w:color w:val="000000"/>
          <w:sz w:val="24"/>
          <w:szCs w:val="24"/>
          <w:lang w:val="lt-LT"/>
        </w:rPr>
        <w:t>Šalis</w:t>
      </w:r>
      <w:r w:rsidRPr="00EF64BB">
        <w:rPr>
          <w:rFonts w:ascii="Times New Roman" w:eastAsia="Times New Roman" w:hAnsi="Times New Roman" w:cs="Times New Roman"/>
          <w:color w:val="000000"/>
          <w:sz w:val="24"/>
          <w:szCs w:val="24"/>
          <w:lang w:val="lt-LT"/>
        </w:rPr>
        <w:t> – Pirkėjas arba Tiekėjas, kiekvienas atskirai, priklausomai nuo konteksto;</w:t>
      </w:r>
    </w:p>
    <w:p w14:paraId="38A42EE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1.1.1.14. </w:t>
      </w:r>
      <w:r w:rsidRPr="00EF64BB">
        <w:rPr>
          <w:rFonts w:ascii="Times New Roman" w:eastAsia="Times New Roman" w:hAnsi="Times New Roman" w:cs="Times New Roman"/>
          <w:b/>
          <w:bCs/>
          <w:color w:val="000000"/>
          <w:sz w:val="24"/>
          <w:szCs w:val="24"/>
          <w:lang w:val="lt-LT"/>
        </w:rPr>
        <w:t>Šalys</w:t>
      </w:r>
      <w:r w:rsidRPr="00EF64BB">
        <w:rPr>
          <w:rFonts w:ascii="Times New Roman" w:eastAsia="Times New Roman" w:hAnsi="Times New Roman" w:cs="Times New Roman"/>
          <w:color w:val="000000"/>
          <w:sz w:val="24"/>
          <w:szCs w:val="24"/>
          <w:lang w:val="lt-LT"/>
        </w:rPr>
        <w:t> – Pirkėjas ir Tiekėjas kartu;</w:t>
      </w:r>
    </w:p>
    <w:p w14:paraId="0DA7B98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1.1.1.15. </w:t>
      </w:r>
      <w:r w:rsidRPr="00EF64BB">
        <w:rPr>
          <w:rFonts w:ascii="Times New Roman" w:eastAsia="Times New Roman" w:hAnsi="Times New Roman" w:cs="Times New Roman"/>
          <w:b/>
          <w:bCs/>
          <w:color w:val="000000"/>
          <w:sz w:val="24"/>
          <w:szCs w:val="24"/>
          <w:lang w:val="lt-LT"/>
        </w:rPr>
        <w:t>Tiekėjas</w:t>
      </w:r>
      <w:r w:rsidRPr="00EF64BB">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7685E5B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1.1.1.16. </w:t>
      </w:r>
      <w:r w:rsidRPr="00EF64BB">
        <w:rPr>
          <w:rFonts w:ascii="Times New Roman" w:eastAsia="Times New Roman" w:hAnsi="Times New Roman" w:cs="Times New Roman"/>
          <w:b/>
          <w:bCs/>
          <w:color w:val="000000"/>
          <w:sz w:val="24"/>
          <w:szCs w:val="24"/>
          <w:lang w:val="lt-LT"/>
        </w:rPr>
        <w:t>VPĮ </w:t>
      </w:r>
      <w:r w:rsidRPr="00EF64BB">
        <w:rPr>
          <w:rFonts w:ascii="Times New Roman" w:eastAsia="Times New Roman" w:hAnsi="Times New Roman" w:cs="Times New Roman"/>
          <w:color w:val="000000"/>
          <w:sz w:val="24"/>
          <w:szCs w:val="24"/>
          <w:lang w:val="lt-LT"/>
        </w:rPr>
        <w:t>– Lietuvos Respublikos viešųjų pirkimų įstatymas.</w:t>
      </w:r>
    </w:p>
    <w:p w14:paraId="09CB27C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1.1.1.17. Kitų Sutartyje didžiąja raide rašomų sąvokų reikšmės yra nurodytos Sutarties tekste.</w:t>
      </w:r>
    </w:p>
    <w:p w14:paraId="51C1C60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1.1.1.18. Sutartyje neapibrėžtos sąvokos suprantamos ir aiškinamos taip, kaip jas apibrėžia VPĮ ir kiti įstatymai bei teisės aktai, galiojantys Sutarties sudarymo ir vykdymo metu.</w:t>
      </w:r>
    </w:p>
    <w:p w14:paraId="11D7A28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18824180"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817910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1.2.  Sutarties aiškinimas</w:t>
      </w:r>
    </w:p>
    <w:p w14:paraId="1B23CF54" w14:textId="77777777" w:rsidR="00EF64BB" w:rsidRPr="00EF64BB" w:rsidRDefault="00EF64BB" w:rsidP="00EF64BB">
      <w:pPr>
        <w:spacing w:after="0" w:line="257" w:lineRule="atLeast"/>
        <w:ind w:left="792" w:firstLine="62"/>
        <w:jc w:val="both"/>
        <w:rPr>
          <w:rFonts w:ascii="Times New Roman" w:eastAsia="Times New Roman" w:hAnsi="Times New Roman" w:cs="Times New Roman"/>
          <w:color w:val="000000"/>
          <w:sz w:val="24"/>
          <w:szCs w:val="24"/>
          <w:lang w:val="lt-LT"/>
        </w:rPr>
      </w:pPr>
    </w:p>
    <w:p w14:paraId="47D580D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 Sutartis yra sudaryta ir turi būti aiškinama pagal Lietuvos Respublikos teisės aktus.</w:t>
      </w:r>
    </w:p>
    <w:p w14:paraId="64BB875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09444EB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1.2.3. Diena Sutartyje reiškia kalendorinę dieną.</w:t>
      </w:r>
    </w:p>
    <w:p w14:paraId="1C8D16E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6BB473E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04CE886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0252E50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28233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3BDAE1C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5713502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1.2.10. </w:t>
      </w:r>
      <w:r w:rsidRPr="00EF64BB">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F6B3F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1.2.11. </w:t>
      </w:r>
      <w:r w:rsidRPr="00EF64BB">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0564109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1.2.12. </w:t>
      </w:r>
      <w:r w:rsidRPr="00EF64BB">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6ADD00E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B77FFB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1.3. Dokumentų viršenybė</w:t>
      </w:r>
    </w:p>
    <w:p w14:paraId="059A2E68"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6F3093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4B5A773"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1.3.1.1. Techninė specifikacija;</w:t>
      </w:r>
    </w:p>
    <w:p w14:paraId="37E5B527"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1.3.1.2. Specialiosios sąlygos;</w:t>
      </w:r>
    </w:p>
    <w:p w14:paraId="026372DC"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1.3.1.3. Bendrosios sąlygos;</w:t>
      </w:r>
    </w:p>
    <w:p w14:paraId="3C3A25A8"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1.3.1.4. Pirkimo dokumentai (išskyrus techninę specifikaciją);</w:t>
      </w:r>
    </w:p>
    <w:p w14:paraId="1DC37FAB"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1.3.1.5. Pasiūlymas;</w:t>
      </w:r>
    </w:p>
    <w:p w14:paraId="7005813C"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1.3.1.6. Kiti Specialiosiose sąlygose išvardinti priedai.</w:t>
      </w:r>
    </w:p>
    <w:p w14:paraId="1E3BCAE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76E35C7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0B5F916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1.3.4. Jeigu Šalys susitaria dėl naujo priedo, Šalys turi sutarti dėl naujojo priedo įtraukimo į priedų sąrašą vietos ir jo reikšmės aiškinant Sutartį. Jeigu naujas priedas yra įterpiamas į priedų sąrašą, jam </w:t>
      </w:r>
      <w:r w:rsidRPr="00EF64BB">
        <w:rPr>
          <w:rFonts w:ascii="Times New Roman" w:eastAsia="Times New Roman" w:hAnsi="Times New Roman" w:cs="Times New Roman"/>
          <w:color w:val="000000"/>
          <w:sz w:val="24"/>
          <w:szCs w:val="24"/>
          <w:lang w:val="lt-LT"/>
        </w:rPr>
        <w:lastRenderedPageBreak/>
        <w:t>turi būti suteikiamas eilės numeris su viršutiniu indeksu, atsižvelgiant į priedų eiliškumą ir svarbą (pavyzdžiui, priedas Nr. 4</w:t>
      </w:r>
      <w:r w:rsidRPr="00EF64BB">
        <w:rPr>
          <w:rFonts w:ascii="Times New Roman" w:eastAsia="Times New Roman" w:hAnsi="Times New Roman" w:cs="Times New Roman"/>
          <w:color w:val="000000"/>
          <w:sz w:val="24"/>
          <w:szCs w:val="24"/>
          <w:vertAlign w:val="superscript"/>
          <w:lang w:val="lt-LT"/>
        </w:rPr>
        <w:t>1</w:t>
      </w:r>
      <w:r w:rsidRPr="00EF64BB">
        <w:rPr>
          <w:rFonts w:ascii="Times New Roman" w:eastAsia="Times New Roman" w:hAnsi="Times New Roman" w:cs="Times New Roman"/>
          <w:color w:val="000000"/>
          <w:sz w:val="24"/>
          <w:szCs w:val="24"/>
          <w:lang w:val="lt-LT"/>
        </w:rPr>
        <w:t>).</w:t>
      </w:r>
    </w:p>
    <w:p w14:paraId="6C59272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33FF91B"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  SUTARTIES DALYKAS</w:t>
      </w:r>
    </w:p>
    <w:p w14:paraId="3844570D"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0CC6A2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126C7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D7A71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32B88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6DD3D2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3.  TIEKĖJAS IR KITI SUTARTIES VYKDYMUI PASITELKIAMI ASMENYS</w:t>
      </w:r>
    </w:p>
    <w:p w14:paraId="0080BB0C"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65946AB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3.1.  Kvalifikacija ir kiti Tiekėjo pasiūlymu prisiimti įsipareigojimai</w:t>
      </w:r>
    </w:p>
    <w:p w14:paraId="09CEC088"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BBCDC6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775F26D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3.1.1.1. turėtų teisę verstis ta veikla, kuri yra reikalinga Sutarčiai įvykdyti. </w:t>
      </w:r>
      <w:r w:rsidRPr="00EF64BB">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EF64BB">
        <w:rPr>
          <w:rFonts w:ascii="Times New Roman" w:eastAsia="Times New Roman" w:hAnsi="Times New Roman" w:cs="Times New Roman"/>
          <w:color w:val="000000"/>
          <w:sz w:val="24"/>
          <w:szCs w:val="24"/>
          <w:lang w:val="lt-LT"/>
        </w:rPr>
        <w:t>;</w:t>
      </w:r>
    </w:p>
    <w:p w14:paraId="1861E96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7F43485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0"/>
          <w:lang w:val="lt-LT"/>
        </w:rPr>
      </w:pPr>
      <w:r w:rsidRPr="00EF64BB">
        <w:rPr>
          <w:rFonts w:ascii="Times New Roman" w:eastAsia="Times New Roman" w:hAnsi="Times New Roman" w:cs="Times New Roman"/>
          <w:color w:val="000000"/>
          <w:sz w:val="24"/>
          <w:szCs w:val="20"/>
          <w:lang w:val="lt-LT"/>
        </w:rPr>
        <w:t xml:space="preserve">3.1.1.3. laikytųsi Tiekėjo pasiūlyme nurodytų įsipareigojimų, įskaitant, bet neapsiribojant – atitiktų pasiūlyme nurodytų kriterijų, dėl kurių jo pasiūlymas buvo išrinktas ekonomiškai naudingiausiu </w:t>
      </w:r>
      <w:r w:rsidRPr="00EF64BB">
        <w:rPr>
          <w:rFonts w:ascii="Times New Roman" w:eastAsia="Arial" w:hAnsi="Times New Roman" w:cs="Times New Roman"/>
          <w:kern w:val="2"/>
          <w:sz w:val="24"/>
          <w:szCs w:val="20"/>
          <w:lang w:val="lt-LT"/>
        </w:rPr>
        <w:t xml:space="preserve">(toliau – </w:t>
      </w:r>
      <w:r w:rsidRPr="00EF64BB">
        <w:rPr>
          <w:rFonts w:ascii="Times New Roman" w:eastAsia="Arial" w:hAnsi="Times New Roman" w:cs="Times New Roman"/>
          <w:b/>
          <w:bCs/>
          <w:kern w:val="2"/>
          <w:sz w:val="24"/>
          <w:szCs w:val="20"/>
          <w:lang w:val="lt-LT"/>
        </w:rPr>
        <w:t>Kokybiniai kriterijai</w:t>
      </w:r>
      <w:r w:rsidRPr="00EF64BB">
        <w:rPr>
          <w:rFonts w:ascii="Times New Roman" w:eastAsia="Arial" w:hAnsi="Times New Roman" w:cs="Times New Roman"/>
          <w:kern w:val="2"/>
          <w:sz w:val="24"/>
          <w:szCs w:val="20"/>
          <w:lang w:val="lt-LT"/>
        </w:rPr>
        <w:t>),</w:t>
      </w:r>
      <w:r w:rsidRPr="00EF64BB">
        <w:rPr>
          <w:rFonts w:ascii="Times New Roman" w:eastAsia="Times New Roman" w:hAnsi="Times New Roman" w:cs="Times New Roman"/>
          <w:color w:val="000000"/>
          <w:sz w:val="24"/>
          <w:szCs w:val="20"/>
          <w:lang w:val="lt-LT"/>
        </w:rPr>
        <w:t xml:space="preserve"> reikšmes ir parametrus</w:t>
      </w:r>
      <w:r w:rsidRPr="00EF64BB">
        <w:rPr>
          <w:rFonts w:ascii="Times New Roman" w:eastAsia="Times New Roman" w:hAnsi="Times New Roman" w:cs="Times New Roman"/>
          <w:color w:val="000000"/>
          <w:kern w:val="2"/>
          <w:sz w:val="24"/>
          <w:szCs w:val="20"/>
          <w:lang w:val="lt-LT"/>
        </w:rPr>
        <w:t xml:space="preserve">. </w:t>
      </w:r>
      <w:r w:rsidRPr="00EF64BB">
        <w:rPr>
          <w:rFonts w:ascii="Times New Roman" w:eastAsia="Arial" w:hAnsi="Times New Roman" w:cs="Times New Roman"/>
          <w:kern w:val="2"/>
          <w:sz w:val="24"/>
          <w:szCs w:val="20"/>
          <w:lang w:val="lt-LT"/>
        </w:rPr>
        <w:t>Šiame papunktyje nurodytų įsipareigojimų laikymosi tikrinimo tvarka nustatoma Specialiosiose sąlygose;</w:t>
      </w:r>
    </w:p>
    <w:p w14:paraId="533C09F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41578EC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3.1.1.5. </w:t>
      </w:r>
      <w:r w:rsidRPr="00EF64BB">
        <w:rPr>
          <w:rFonts w:ascii="Times New Roman" w:eastAsia="Times New Roman" w:hAnsi="Times New Roman" w:cs="Times New Roman"/>
          <w:color w:val="000000"/>
          <w:sz w:val="24"/>
          <w:szCs w:val="24"/>
          <w:shd w:val="clear" w:color="auto" w:fill="FFFFFF"/>
          <w:lang w:val="lt-LT"/>
        </w:rPr>
        <w:t xml:space="preserve">atitiktų nacionalinio saugumo interesus </w:t>
      </w:r>
      <w:r w:rsidRPr="00EF64BB">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EF64BB">
        <w:rPr>
          <w:rFonts w:ascii="Times New Roman" w:eastAsia="Times New Roman" w:hAnsi="Times New Roman" w:cs="Times New Roman"/>
          <w:color w:val="000000"/>
          <w:sz w:val="24"/>
          <w:szCs w:val="24"/>
          <w:shd w:val="clear" w:color="auto" w:fill="FFFFFF"/>
          <w:lang w:val="lt-LT"/>
        </w:rPr>
        <w:t>, jei tokie reikalavimai buvo numatyti pirkimo dokumentuose</w:t>
      </w:r>
      <w:r w:rsidRPr="00EF64BB">
        <w:rPr>
          <w:rFonts w:ascii="Times New Roman" w:eastAsia="Times New Roman" w:hAnsi="Times New Roman" w:cs="Times New Roman"/>
          <w:color w:val="000000"/>
          <w:sz w:val="24"/>
          <w:szCs w:val="24"/>
          <w:lang w:val="lt-LT"/>
        </w:rPr>
        <w:t>.</w:t>
      </w:r>
    </w:p>
    <w:p w14:paraId="570CD1F7"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3.1.2. Tuo atveju, kai Tiekėjas yra jungtinės veiklos </w:t>
      </w:r>
      <w:r w:rsidRPr="00EF64BB">
        <w:rPr>
          <w:rFonts w:ascii="Times New Roman" w:eastAsia="Arial" w:hAnsi="Times New Roman" w:cs="Times New Roman"/>
          <w:kern w:val="2"/>
          <w:sz w:val="24"/>
          <w:szCs w:val="24"/>
          <w:lang w:val="lt-LT"/>
        </w:rPr>
        <w:t>sutarties pagrindu veikianti tiekėjų grupė</w:t>
      </w:r>
      <w:r w:rsidRPr="00EF64BB">
        <w:rPr>
          <w:rFonts w:ascii="Times New Roman" w:eastAsia="Times New Roman" w:hAnsi="Times New Roman" w:cs="Times New Roman"/>
          <w:color w:val="000000"/>
          <w:sz w:val="24"/>
          <w:szCs w:val="24"/>
          <w:lang w:val="lt-LT"/>
        </w:rPr>
        <w:t>, jos nariai Pirkėjui už Sutarties vykdymą atsako solidariai. </w:t>
      </w:r>
      <w:r w:rsidRPr="00EF64BB">
        <w:rPr>
          <w:rFonts w:ascii="Times New Roman" w:eastAsia="Times New Roman" w:hAnsi="Times New Roman" w:cs="Times New Roman"/>
          <w:color w:val="000000"/>
          <w:sz w:val="24"/>
          <w:szCs w:val="24"/>
          <w:shd w:val="clear" w:color="auto" w:fill="FFFFFF"/>
          <w:lang w:val="lt-LT"/>
        </w:rPr>
        <w:t>Jeigu Tiekėjas remiasi </w:t>
      </w:r>
      <w:r w:rsidRPr="00EF64BB">
        <w:rPr>
          <w:rFonts w:ascii="Times New Roman" w:eastAsia="Times New Roman" w:hAnsi="Times New Roman" w:cs="Times New Roman"/>
          <w:color w:val="000000"/>
          <w:sz w:val="24"/>
          <w:szCs w:val="24"/>
          <w:lang w:val="lt-LT"/>
        </w:rPr>
        <w:t>ūkio </w:t>
      </w:r>
      <w:r w:rsidRPr="00EF64BB">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EF64BB">
        <w:rPr>
          <w:rFonts w:ascii="Times New Roman" w:eastAsia="Times New Roman" w:hAnsi="Times New Roman" w:cs="Times New Roman"/>
          <w:color w:val="000000"/>
          <w:sz w:val="24"/>
          <w:szCs w:val="24"/>
          <w:lang w:val="lt-LT"/>
        </w:rPr>
        <w:t>ūkio </w:t>
      </w:r>
      <w:r w:rsidRPr="00EF64BB">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21DFC5A0"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D5D40"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5DF16B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3.2.</w:t>
      </w:r>
      <w:r w:rsidRPr="00EF64BB">
        <w:rPr>
          <w:rFonts w:ascii="Times New Roman" w:eastAsia="Times New Roman" w:hAnsi="Times New Roman" w:cs="Times New Roman"/>
          <w:color w:val="000000"/>
          <w:sz w:val="24"/>
          <w:szCs w:val="24"/>
          <w:lang w:val="lt-LT"/>
        </w:rPr>
        <w:t xml:space="preserve">  </w:t>
      </w:r>
      <w:r w:rsidRPr="00EF64BB">
        <w:rPr>
          <w:rFonts w:ascii="Times New Roman" w:eastAsia="Times New Roman" w:hAnsi="Times New Roman" w:cs="Times New Roman"/>
          <w:b/>
          <w:bCs/>
          <w:color w:val="000000"/>
          <w:sz w:val="24"/>
          <w:szCs w:val="24"/>
          <w:lang w:val="lt-LT"/>
        </w:rPr>
        <w:t>Subtiekėjų bei specialistų pasitelkimas ir keitimas</w:t>
      </w:r>
    </w:p>
    <w:p w14:paraId="4A77931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6851E78A" w14:textId="77777777" w:rsidR="00EF64BB" w:rsidRPr="00EF64BB" w:rsidRDefault="00EF64BB" w:rsidP="00EF64B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2C7658" w14:textId="77777777" w:rsidR="00EF64BB" w:rsidRPr="00EF64BB" w:rsidRDefault="00EF64BB" w:rsidP="00EF64B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29C4E650" w14:textId="77777777" w:rsidR="00EF64BB" w:rsidRPr="00EF64BB" w:rsidRDefault="00EF64BB" w:rsidP="00EF64B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EF64BB">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01C44476" w14:textId="77777777" w:rsidR="00EF64BB" w:rsidRPr="00EF64BB" w:rsidRDefault="00EF64BB" w:rsidP="00EF64B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EF64BB">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61831B96" w14:textId="77777777" w:rsidR="00EF64BB" w:rsidRPr="00EF64BB" w:rsidRDefault="00EF64BB" w:rsidP="00EF64B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64BB">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EF64BB">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7DC63696" w14:textId="77777777" w:rsidR="00EF64BB" w:rsidRPr="00EF64BB" w:rsidRDefault="00EF64BB" w:rsidP="00EF64B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EF64BB">
        <w:rPr>
          <w:rFonts w:ascii="Times New Roman" w:eastAsia="Cambria" w:hAnsi="Times New Roman" w:cs="Times New Roman"/>
          <w:kern w:val="2"/>
          <w:sz w:val="24"/>
          <w:szCs w:val="24"/>
          <w:lang w:val="lt-LT"/>
        </w:rPr>
        <w:t>nesirėmė pirkimo dokumentuose numatytiems kvalifikacijos reikalavimams pagrįsti.</w:t>
      </w:r>
    </w:p>
    <w:p w14:paraId="38291B51" w14:textId="77777777" w:rsidR="00EF64BB" w:rsidRPr="00EF64BB" w:rsidRDefault="00EF64BB" w:rsidP="00EF64B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EF64BB">
        <w:rPr>
          <w:rFonts w:ascii="Times New Roman" w:eastAsia="Cambria" w:hAnsi="Times New Roman" w:cs="Times New Roman"/>
          <w:kern w:val="2"/>
          <w:sz w:val="24"/>
          <w:szCs w:val="24"/>
          <w:lang w:val="lt-LT"/>
        </w:rPr>
        <w:t>nesirėmė pirkimo dokumentuose numatytiems kvalifikacijos reikalavimams pagrįsti,</w:t>
      </w:r>
      <w:r w:rsidRPr="00EF64BB">
        <w:rPr>
          <w:rFonts w:ascii="Times New Roman" w:eastAsia="Arial" w:hAnsi="Times New Roman" w:cs="Times New Roman"/>
          <w:kern w:val="2"/>
          <w:sz w:val="24"/>
          <w:szCs w:val="24"/>
          <w:lang w:val="lt-LT"/>
        </w:rPr>
        <w:t xml:space="preserve"> pavadinimus, juridinio asmens kodą, kontaktinius duomenis, jų atstovus.</w:t>
      </w:r>
    </w:p>
    <w:p w14:paraId="1C09D1F6" w14:textId="77777777" w:rsidR="00EF64BB" w:rsidRPr="00EF64BB" w:rsidRDefault="00EF64BB" w:rsidP="00EF64BB">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3.2.8. Tiekėjas, bet kuriuo Sutarties vykdymo metu,</w:t>
      </w:r>
      <w:r w:rsidRPr="00EF64BB">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3FC8948C" w14:textId="77777777" w:rsidR="00EF64BB" w:rsidRPr="00EF64BB" w:rsidRDefault="00EF64BB" w:rsidP="00EF64B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val="lt-LT"/>
        </w:rPr>
      </w:pPr>
      <w:r w:rsidRPr="00EF64BB">
        <w:rPr>
          <w:rFonts w:ascii="Times New Roman" w:eastAsia="Arial" w:hAnsi="Times New Roman" w:cs="Times New Roman"/>
          <w:kern w:val="2"/>
          <w:sz w:val="24"/>
          <w:szCs w:val="24"/>
          <w:lang w:val="lt-LT"/>
        </w:rPr>
        <w:t>3.2.9. Tiekėjas, bet kuriuo Sutarties vykdymo metu,</w:t>
      </w:r>
      <w:r w:rsidRPr="00EF64BB">
        <w:rPr>
          <w:rFonts w:ascii="Times New Roman" w:eastAsia="Cambria" w:hAnsi="Times New Roman" w:cs="Times New Roman"/>
          <w:kern w:val="2"/>
          <w:sz w:val="24"/>
          <w:szCs w:val="24"/>
          <w:lang w:val="lt-LT"/>
        </w:rPr>
        <w:t xml:space="preserve"> ne vėliau nei prieš 5 (penkias) darbo dienas</w:t>
      </w:r>
      <w:r w:rsidRPr="00EF64BB">
        <w:rPr>
          <w:rFonts w:ascii="Times New Roman" w:eastAsia="Arial" w:hAnsi="Times New Roman" w:cs="Times New Roman"/>
          <w:kern w:val="2"/>
          <w:sz w:val="24"/>
          <w:szCs w:val="24"/>
          <w:lang w:val="lt-LT"/>
        </w:rPr>
        <w:t xml:space="preserve"> iki numatomo naujo subtiekėjo, kurio pajėgumais Tiekėjas </w:t>
      </w:r>
      <w:r w:rsidRPr="00EF64BB">
        <w:rPr>
          <w:rFonts w:ascii="Times New Roman" w:eastAsia="Cambria" w:hAnsi="Times New Roman" w:cs="Times New Roman"/>
          <w:kern w:val="2"/>
          <w:sz w:val="24"/>
          <w:szCs w:val="24"/>
          <w:lang w:val="lt-LT"/>
        </w:rPr>
        <w:t>nesirėmė pirkimo dokumentuose numatytiems kvalifikacijos reikalavimams pagrįsti,</w:t>
      </w:r>
      <w:r w:rsidRPr="00EF64BB">
        <w:rPr>
          <w:rFonts w:ascii="Times New Roman" w:eastAsia="Arial" w:hAnsi="Times New Roman" w:cs="Times New Roman"/>
          <w:kern w:val="2"/>
          <w:sz w:val="24"/>
          <w:szCs w:val="24"/>
          <w:lang w:val="lt-LT"/>
        </w:rPr>
        <w:t xml:space="preserve"> pasitelkimo ir (arba) keitimo apie tai privalo informuoti </w:t>
      </w:r>
      <w:r w:rsidRPr="00EF64BB">
        <w:rPr>
          <w:rFonts w:ascii="Times New Roman" w:eastAsia="Calibri" w:hAnsi="Times New Roman" w:cs="Times New Roman"/>
          <w:kern w:val="2"/>
          <w:sz w:val="24"/>
          <w:szCs w:val="24"/>
          <w:lang w:val="lt-LT"/>
        </w:rPr>
        <w:t>Pirkėją</w:t>
      </w:r>
      <w:r w:rsidRPr="00EF64BB">
        <w:rPr>
          <w:rFonts w:ascii="Times New Roman" w:eastAsia="Arial" w:hAnsi="Times New Roman" w:cs="Times New Roman"/>
          <w:kern w:val="2"/>
          <w:sz w:val="24"/>
          <w:szCs w:val="24"/>
          <w:lang w:val="lt-LT"/>
        </w:rPr>
        <w:t xml:space="preserve">. </w:t>
      </w:r>
      <w:r w:rsidRPr="00EF64BB">
        <w:rPr>
          <w:rFonts w:ascii="Times New Roman" w:eastAsia="Calibri" w:hAnsi="Times New Roman" w:cs="Times New Roman"/>
          <w:kern w:val="2"/>
          <w:sz w:val="24"/>
          <w:szCs w:val="24"/>
          <w:lang w:val="lt-LT"/>
        </w:rPr>
        <w:t xml:space="preserve">Pirkėjas (jeigu buvo taikoma pirkimo dokumentuose) turi patikrinti, ar nėra </w:t>
      </w:r>
      <w:r w:rsidRPr="00EF64BB">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EF64BB">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EF64BB">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EF64BB">
        <w:rPr>
          <w:rFonts w:ascii="Times New Roman" w:eastAsia="Calibri" w:hAnsi="Times New Roman" w:cs="Times New Roman"/>
          <w:kern w:val="2"/>
          <w:sz w:val="24"/>
          <w:szCs w:val="24"/>
          <w:lang w:val="lt-LT"/>
        </w:rPr>
        <w:t xml:space="preserve"> </w:t>
      </w:r>
      <w:r w:rsidRPr="00EF64BB">
        <w:rPr>
          <w:rFonts w:ascii="Times New Roman" w:eastAsia="Cambria" w:hAnsi="Times New Roman" w:cs="Times New Roman"/>
          <w:kern w:val="2"/>
          <w:sz w:val="24"/>
          <w:szCs w:val="24"/>
          <w:lang w:val="lt-LT"/>
        </w:rPr>
        <w:t>Pirkėjas</w:t>
      </w:r>
      <w:r w:rsidRPr="00EF64BB">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EF64BB">
        <w:rPr>
          <w:rFonts w:ascii="Times New Roman" w:eastAsia="Cambria" w:hAnsi="Times New Roman" w:cs="Times New Roman"/>
          <w:kern w:val="2"/>
          <w:sz w:val="24"/>
          <w:szCs w:val="24"/>
          <w:lang w:val="lt-LT"/>
        </w:rPr>
        <w:t>Pirkėjui sutikus, Šalys pasirašo Susitarimą, kuris laikomas neatsiejama Sutarties dalimi.</w:t>
      </w:r>
    </w:p>
    <w:p w14:paraId="0CF791F5" w14:textId="77777777" w:rsidR="00EF64BB" w:rsidRPr="00EF64BB" w:rsidRDefault="00EF64BB" w:rsidP="00EF64B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10A72857"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3.2.10.1. kai subtiekėjui </w:t>
      </w:r>
      <w:r w:rsidRPr="00EF64BB">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EF64BB">
        <w:rPr>
          <w:rFonts w:ascii="Times New Roman" w:eastAsia="Cambria" w:hAnsi="Times New Roman" w:cs="Times New Roman"/>
          <w:kern w:val="2"/>
          <w:sz w:val="24"/>
          <w:szCs w:val="24"/>
          <w:lang w:val="lt-LT"/>
        </w:rPr>
        <w:t>;</w:t>
      </w:r>
    </w:p>
    <w:p w14:paraId="77C35E41"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EF64BB">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D03DCDA"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EF64BB">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383C46C7" w14:textId="77777777" w:rsidR="00EF64BB" w:rsidRPr="00EF64BB" w:rsidRDefault="00EF64BB" w:rsidP="00EF64B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3.2.11. </w:t>
      </w:r>
      <w:r w:rsidRPr="00EF64BB">
        <w:rPr>
          <w:rFonts w:ascii="Calibri" w:eastAsia="Calibri" w:hAnsi="Calibri" w:cs="Times New Roman"/>
          <w:kern w:val="2"/>
          <w:lang w:val="lt-LT"/>
        </w:rPr>
        <w:tab/>
      </w:r>
      <w:r w:rsidRPr="00EF64BB">
        <w:rPr>
          <w:rFonts w:ascii="Times New Roman" w:eastAsia="Cambria" w:hAnsi="Times New Roman" w:cs="Times New Roman"/>
          <w:kern w:val="2"/>
          <w:sz w:val="24"/>
          <w:szCs w:val="24"/>
          <w:lang w:val="lt-LT"/>
        </w:rPr>
        <w:t>Tiekėjo (ar subtiekėjų) specialistai, vykdantys Sutartį, gali būti keičiami šiais atvejais:</w:t>
      </w:r>
    </w:p>
    <w:p w14:paraId="7B7400E1"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3.2.11.1. Tiekėjo iniciatyva dėl objektyvių priežasčių (pavyzdžiui, atostogų, ligos, nutrūkus darbo </w:t>
      </w:r>
      <w:r w:rsidRPr="00EF64BB">
        <w:rPr>
          <w:rFonts w:ascii="Times New Roman" w:eastAsia="Cambria" w:hAnsi="Times New Roman" w:cs="Times New Roman"/>
          <w:kern w:val="2"/>
          <w:sz w:val="24"/>
          <w:szCs w:val="24"/>
          <w:lang w:val="lt-LT"/>
        </w:rPr>
        <w:lastRenderedPageBreak/>
        <w:t>santykiams ir pan.), pateikus duomenis apie numatomą naujai skirti specialistą bei jo kvalifikaciją ir atitiktį kitiems pirkimo dokumentuose keliamiems reikalavimams patvirtinančius dokumentus;</w:t>
      </w:r>
    </w:p>
    <w:p w14:paraId="2C52A79C" w14:textId="77777777" w:rsidR="00EF64BB" w:rsidRPr="00EF64BB" w:rsidRDefault="00EF64BB" w:rsidP="00EF64B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79F4C67D" w14:textId="77777777" w:rsidR="00EF64BB" w:rsidRPr="00EF64BB" w:rsidRDefault="00EF64BB" w:rsidP="00EF64B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3E6F99CE" w14:textId="77777777" w:rsidR="00EF64BB" w:rsidRPr="00EF64BB" w:rsidRDefault="00EF64BB" w:rsidP="00EF64B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color w:val="000000"/>
          <w:kern w:val="2"/>
          <w:sz w:val="24"/>
          <w:szCs w:val="20"/>
          <w:lang w:val="lt-LT"/>
        </w:rPr>
        <w:t>3.2.12. Naujas specialistas ir (ar) subtiekėjas Tiekėjo prašymo pakeisti specialistą ir (ar) subtiekėją pateikimo metu turi atitikti pirkimo dokumentuose specialistui ir (ar) subtiekėjui keliamus reikalavimus</w:t>
      </w:r>
      <w:r w:rsidRPr="00EF64BB">
        <w:rPr>
          <w:rFonts w:ascii="Times New Roman" w:eastAsia="Cambria" w:hAnsi="Times New Roman" w:cs="Times New Roman"/>
          <w:color w:val="000000"/>
          <w:kern w:val="2"/>
          <w:sz w:val="24"/>
          <w:szCs w:val="24"/>
          <w:lang w:val="lt-LT"/>
        </w:rPr>
        <w:t>ir Tiekėjo pasiūlyme nurodytas Kokybinių kriterijų reikšmes.</w:t>
      </w:r>
    </w:p>
    <w:p w14:paraId="5A6C38FE" w14:textId="77777777" w:rsidR="00EF64BB" w:rsidRPr="00EF64BB" w:rsidRDefault="00EF64BB" w:rsidP="00EF64B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EF64BB">
        <w:rPr>
          <w:rFonts w:ascii="Times New Roman" w:eastAsia="Arial" w:hAnsi="Times New Roman" w:cs="Times New Roman"/>
          <w:kern w:val="2"/>
          <w:sz w:val="24"/>
          <w:szCs w:val="24"/>
          <w:lang w:val="lt-LT"/>
        </w:rPr>
        <w:t>kurio pajėgumais Tiekėjas rėmėsi, kad atitiktų pirkimo dokumentuose nustatytus kvalifikacijos reikalavimus,</w:t>
      </w:r>
      <w:r w:rsidRPr="00EF64BB">
        <w:rPr>
          <w:rFonts w:ascii="Times New Roman" w:eastAsia="Cambria" w:hAnsi="Times New Roman" w:cs="Times New Roman"/>
          <w:kern w:val="2"/>
          <w:sz w:val="24"/>
          <w:szCs w:val="24"/>
          <w:lang w:val="lt-LT"/>
        </w:rPr>
        <w:t xml:space="preserve"> </w:t>
      </w:r>
      <w:r w:rsidRPr="00EF64BB">
        <w:rPr>
          <w:rFonts w:ascii="Times New Roman" w:eastAsia="Arial" w:hAnsi="Times New Roman" w:cs="Times New Roman"/>
          <w:kern w:val="2"/>
          <w:sz w:val="24"/>
          <w:szCs w:val="24"/>
          <w:lang w:val="lt-LT"/>
        </w:rPr>
        <w:t xml:space="preserve">ir (ar) specialisto </w:t>
      </w:r>
      <w:r w:rsidRPr="00EF64BB">
        <w:rPr>
          <w:rFonts w:ascii="Times New Roman" w:eastAsia="Cambria" w:hAnsi="Times New Roman" w:cs="Times New Roman"/>
          <w:kern w:val="2"/>
          <w:sz w:val="24"/>
          <w:szCs w:val="24"/>
          <w:lang w:val="lt-LT"/>
        </w:rPr>
        <w:t>keitimo pateikti Pirkėjui šiuos dokumentus:</w:t>
      </w:r>
    </w:p>
    <w:p w14:paraId="04D35B38"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3B5F18E2"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F64BB">
        <w:rPr>
          <w:rFonts w:ascii="Times New Roman" w:eastAsia="Arial" w:hAnsi="Times New Roman" w:cs="Times New Roman"/>
          <w:kern w:val="2"/>
          <w:sz w:val="24"/>
          <w:szCs w:val="24"/>
          <w:lang w:val="lt-LT"/>
        </w:rPr>
        <w:t>nacionalinio saugumo interesams bei reikalavimams</w:t>
      </w:r>
      <w:r w:rsidRPr="00EF64BB">
        <w:rPr>
          <w:rFonts w:ascii="Times New Roman" w:eastAsia="Cambria" w:hAnsi="Times New Roman" w:cs="Times New Roman"/>
          <w:kern w:val="2"/>
          <w:sz w:val="24"/>
          <w:szCs w:val="24"/>
          <w:lang w:val="lt-LT"/>
        </w:rPr>
        <w:t xml:space="preserve"> </w:t>
      </w:r>
      <w:r w:rsidRPr="00EF64BB">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EF64BB">
        <w:rPr>
          <w:rFonts w:ascii="Times New Roman" w:eastAsia="Cambria" w:hAnsi="Times New Roman" w:cs="Times New Roman"/>
          <w:kern w:val="2"/>
          <w:sz w:val="24"/>
          <w:szCs w:val="24"/>
          <w:lang w:val="lt-LT"/>
        </w:rPr>
        <w:t xml:space="preserve"> (jei taikoma) įrodančius dokumentus pagal Sutarties reikalavimus.</w:t>
      </w:r>
    </w:p>
    <w:p w14:paraId="4A4A7004" w14:textId="77777777" w:rsidR="00EF64BB" w:rsidRPr="00EF64BB" w:rsidRDefault="00EF64BB" w:rsidP="00EF64B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EF64BB">
        <w:rPr>
          <w:rFonts w:ascii="Times New Roman" w:eastAsia="Arial" w:hAnsi="Times New Roman" w:cs="Times New Roman"/>
          <w:kern w:val="2"/>
          <w:sz w:val="24"/>
          <w:szCs w:val="24"/>
          <w:lang w:val="lt-LT"/>
        </w:rPr>
        <w:t>kurio pajėgumais Tiekėjas rėmėsi, kad atitiktų pirkimo dokumentuose nustatytus kvalifikacijos reikalavimus,</w:t>
      </w:r>
      <w:r w:rsidRPr="00EF64BB">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24B8221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p>
    <w:p w14:paraId="4700C7F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3.3. Jungtinės veiklos partnerių keitimas</w:t>
      </w:r>
    </w:p>
    <w:p w14:paraId="0405038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F6480D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 xml:space="preserve">3.3.1. Tiekėjas, vykdantis Sutartį </w:t>
      </w:r>
      <w:r w:rsidRPr="00EF64BB">
        <w:rPr>
          <w:rFonts w:ascii="Times New Roman" w:eastAsia="Cambria" w:hAnsi="Times New Roman" w:cs="Times New Roman"/>
          <w:kern w:val="2"/>
          <w:sz w:val="24"/>
          <w:szCs w:val="24"/>
          <w:lang w:val="lt-LT"/>
        </w:rPr>
        <w:t xml:space="preserve">kaip tiekėjų grupė, veikianti </w:t>
      </w:r>
      <w:r w:rsidRPr="00EF64BB">
        <w:rPr>
          <w:rFonts w:ascii="Times New Roman" w:eastAsia="Cambria" w:hAnsi="Times New Roman" w:cs="Times New Roman"/>
          <w:kern w:val="2"/>
          <w:sz w:val="24"/>
          <w:szCs w:val="24"/>
          <w:shd w:val="clear" w:color="auto" w:fill="FFFFFF"/>
          <w:lang w:val="lt-LT"/>
        </w:rPr>
        <w:t>jungtinės veiklos</w:t>
      </w:r>
      <w:r w:rsidRPr="00EF64BB">
        <w:rPr>
          <w:rFonts w:ascii="Times New Roman" w:eastAsia="Cambria" w:hAnsi="Times New Roman" w:cs="Times New Roman"/>
          <w:kern w:val="2"/>
          <w:sz w:val="24"/>
          <w:szCs w:val="24"/>
          <w:lang w:val="lt-LT"/>
        </w:rPr>
        <w:t xml:space="preserve"> sutarties</w:t>
      </w:r>
      <w:r w:rsidRPr="00EF64BB">
        <w:rPr>
          <w:rFonts w:ascii="Times New Roman" w:eastAsia="Cambria" w:hAnsi="Times New Roman" w:cs="Times New Roman"/>
          <w:kern w:val="2"/>
          <w:sz w:val="24"/>
          <w:szCs w:val="24"/>
          <w:shd w:val="clear" w:color="auto" w:fill="FFFFFF"/>
          <w:lang w:val="lt-LT"/>
        </w:rPr>
        <w:t xml:space="preserve"> pagrindu</w:t>
      </w:r>
      <w:r w:rsidRPr="00EF64BB">
        <w:rPr>
          <w:rFonts w:ascii="Times New Roman" w:eastAsia="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AED60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 xml:space="preserve">3.3.2. Tiekėjas, vykdantis Sutartį </w:t>
      </w:r>
      <w:r w:rsidRPr="00EF64BB">
        <w:rPr>
          <w:rFonts w:ascii="Times New Roman" w:eastAsia="Cambria" w:hAnsi="Times New Roman" w:cs="Times New Roman"/>
          <w:kern w:val="2"/>
          <w:sz w:val="24"/>
          <w:szCs w:val="24"/>
          <w:shd w:val="clear" w:color="auto" w:fill="FFFFFF"/>
          <w:lang w:val="lt-LT"/>
        </w:rPr>
        <w:t>kaip tiekėjų grupė</w:t>
      </w:r>
      <w:r w:rsidRPr="00EF64BB">
        <w:rPr>
          <w:rFonts w:ascii="Times New Roman" w:eastAsia="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5586F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4726681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3.3.3.1. </w:t>
      </w:r>
      <w:r w:rsidRPr="00EF64BB">
        <w:rPr>
          <w:rFonts w:ascii="Times New Roman" w:eastAsia="Cambria" w:hAnsi="Times New Roman" w:cs="Times New Roman"/>
          <w:kern w:val="2"/>
          <w:sz w:val="24"/>
          <w:szCs w:val="24"/>
          <w:shd w:val="clear" w:color="auto" w:fill="FFFFFF"/>
          <w:lang w:val="lt-LT"/>
        </w:rPr>
        <w:t>argumentuotą</w:t>
      </w:r>
      <w:r w:rsidRPr="00EF64BB">
        <w:rPr>
          <w:rFonts w:ascii="Times New Roman" w:eastAsia="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277468C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EF64BB">
        <w:rPr>
          <w:rFonts w:ascii="Times New Roman" w:eastAsia="Cambria" w:hAnsi="Times New Roman" w:cs="Times New Roman"/>
          <w:kern w:val="2"/>
          <w:sz w:val="24"/>
          <w:szCs w:val="24"/>
          <w:shd w:val="clear" w:color="auto" w:fill="FFFFFF"/>
          <w:lang w:val="lt-LT"/>
        </w:rPr>
        <w:t>pasiliekantysis Partneris ir (ar) naujai pasitelktas Partneris</w:t>
      </w:r>
      <w:r w:rsidRPr="00EF64BB">
        <w:rPr>
          <w:rFonts w:ascii="Times New Roman" w:eastAsia="Times New Roman" w:hAnsi="Times New Roman" w:cs="Times New Roman"/>
          <w:color w:val="000000"/>
          <w:sz w:val="24"/>
          <w:szCs w:val="24"/>
          <w:shd w:val="clear" w:color="auto" w:fill="FFFFFF"/>
          <w:lang w:val="lt-LT"/>
        </w:rPr>
        <w:t>;</w:t>
      </w:r>
    </w:p>
    <w:p w14:paraId="37E4E1D4"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EF64BB">
        <w:rPr>
          <w:rFonts w:ascii="Times New Roman" w:eastAsia="Times New Roman" w:hAnsi="Times New Roman" w:cs="Times New Roman"/>
          <w:color w:val="000000"/>
          <w:sz w:val="24"/>
          <w:szCs w:val="24"/>
          <w:shd w:val="clear" w:color="auto" w:fill="FFFFFF"/>
          <w:lang w:val="lt-LT"/>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EF64BB">
        <w:rPr>
          <w:rFonts w:ascii="Times New Roman" w:eastAsia="Times New Roman" w:hAnsi="Times New Roman" w:cs="Times New Roman"/>
          <w:color w:val="000000"/>
          <w:sz w:val="24"/>
          <w:szCs w:val="24"/>
          <w:lang w:val="lt-LT"/>
        </w:rPr>
        <w:t xml:space="preserve">nacionalinio saugumo interesams </w:t>
      </w:r>
      <w:r w:rsidRPr="00EF64BB">
        <w:rPr>
          <w:rFonts w:ascii="Times New Roman" w:eastAsia="Cambria" w:hAnsi="Times New Roman" w:cs="Times New Roman"/>
          <w:kern w:val="2"/>
          <w:sz w:val="24"/>
          <w:szCs w:val="24"/>
          <w:lang w:val="lt-LT"/>
        </w:rPr>
        <w:t xml:space="preserve">bei reikalavimams </w:t>
      </w:r>
      <w:r w:rsidRPr="00EF64BB">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EF64BB">
        <w:rPr>
          <w:rFonts w:ascii="Times New Roman" w:eastAsia="Cambria" w:hAnsi="Times New Roman" w:cs="Times New Roman"/>
          <w:kern w:val="2"/>
          <w:sz w:val="24"/>
          <w:szCs w:val="24"/>
          <w:shd w:val="clear" w:color="auto" w:fill="FFFFFF"/>
          <w:lang w:val="lt-LT"/>
        </w:rPr>
        <w:t xml:space="preserve"> (jei taikoma)</w:t>
      </w:r>
      <w:r w:rsidRPr="00EF64BB">
        <w:rPr>
          <w:rFonts w:ascii="Times New Roman" w:eastAsia="Times New Roman" w:hAnsi="Times New Roman" w:cs="Times New Roman"/>
          <w:color w:val="000000"/>
          <w:sz w:val="24"/>
          <w:szCs w:val="24"/>
          <w:shd w:val="clear" w:color="auto" w:fill="FFFFFF"/>
          <w:lang w:val="lt-LT"/>
        </w:rPr>
        <w:t>.</w:t>
      </w:r>
    </w:p>
    <w:p w14:paraId="62B850B0" w14:textId="77777777" w:rsidR="00EF64BB" w:rsidRPr="00EF64BB" w:rsidRDefault="00EF64BB" w:rsidP="00EF64B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EF64BB">
        <w:rPr>
          <w:rFonts w:ascii="Times New Roman" w:eastAsia="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EF64BB">
        <w:rPr>
          <w:rFonts w:ascii="Times New Roman" w:eastAsia="Cambria" w:hAnsi="Times New Roman" w:cs="Times New Roman"/>
          <w:kern w:val="2"/>
          <w:sz w:val="24"/>
          <w:szCs w:val="24"/>
          <w:shd w:val="clear" w:color="auto" w:fill="FFFFFF"/>
          <w:lang w:val="lt-LT"/>
        </w:rPr>
        <w:t>apie sutikimą arba apie ne</w:t>
      </w:r>
      <w:r w:rsidRPr="00EF64BB">
        <w:rPr>
          <w:rFonts w:ascii="Times New Roman" w:eastAsia="Cambria" w:hAnsi="Times New Roman" w:cs="Times New Roman"/>
          <w:kern w:val="2"/>
          <w:sz w:val="24"/>
          <w:szCs w:val="24"/>
          <w:lang w:val="lt-LT"/>
        </w:rPr>
        <w:t xml:space="preserve">sutikimą </w:t>
      </w:r>
      <w:r w:rsidRPr="00EF64BB">
        <w:rPr>
          <w:rFonts w:ascii="Times New Roman" w:eastAsia="Cambria" w:hAnsi="Times New Roman" w:cs="Times New Roman"/>
          <w:kern w:val="2"/>
          <w:sz w:val="24"/>
          <w:szCs w:val="24"/>
          <w:shd w:val="clear" w:color="auto" w:fill="FFFFFF"/>
          <w:lang w:val="lt-LT"/>
        </w:rPr>
        <w:t>atsisakyti ar pakeisti Partnerį</w:t>
      </w:r>
      <w:r w:rsidRPr="00EF64BB">
        <w:rPr>
          <w:rFonts w:ascii="Times New Roman" w:eastAsia="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EF64BB">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53FC6580"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14CEB91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9A070AA"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3.4.  Susitarimai dėl tiesioginio atsiskaitymo su subtiekėjais</w:t>
      </w:r>
    </w:p>
    <w:p w14:paraId="7B0F0F8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BD2E1B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3.4.1. </w:t>
      </w:r>
      <w:r w:rsidRPr="00EF64BB">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342919B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3.4.1.1. </w:t>
      </w:r>
      <w:r w:rsidRPr="00EF64BB">
        <w:rPr>
          <w:rFonts w:ascii="Times New Roman" w:eastAsia="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EF64BB">
        <w:rPr>
          <w:rFonts w:ascii="Times New Roman" w:eastAsia="Cambria" w:hAnsi="Times New Roman" w:cs="Times New Roman"/>
          <w:kern w:val="2"/>
          <w:sz w:val="24"/>
          <w:szCs w:val="24"/>
          <w:shd w:val="clear" w:color="auto" w:fill="FFFFFF"/>
          <w:lang w:val="lt-LT"/>
        </w:rPr>
        <w:t>kontaktinius duomenis</w:t>
      </w:r>
      <w:r w:rsidRPr="00EF64BB">
        <w:rPr>
          <w:rFonts w:ascii="Times New Roman" w:eastAsia="Times New Roman" w:hAnsi="Times New Roman" w:cs="Times New Roman"/>
          <w:color w:val="000000"/>
          <w:sz w:val="24"/>
          <w:szCs w:val="24"/>
          <w:shd w:val="clear" w:color="auto" w:fill="FFFFFF"/>
          <w:lang w:val="lt-LT"/>
        </w:rPr>
        <w:t>. Pirkėjas taip pat reikalauja, kad Tiekėjas informuotų apie minėtos informacijos pasikeitimus bei</w:t>
      </w:r>
      <w:r w:rsidRPr="00EF64BB">
        <w:rPr>
          <w:rFonts w:ascii="Times New Roman" w:eastAsia="Times New Roman" w:hAnsi="Times New Roman" w:cs="Times New Roman"/>
          <w:b/>
          <w:bCs/>
          <w:color w:val="5C5D5D"/>
          <w:sz w:val="24"/>
          <w:szCs w:val="24"/>
          <w:lang w:val="lt-LT"/>
        </w:rPr>
        <w:t> </w:t>
      </w:r>
      <w:r w:rsidRPr="00EF64BB">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27CB85B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3.4.1.2. </w:t>
      </w:r>
      <w:r w:rsidRPr="00EF64BB">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5D4FB2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3.4.1.3. </w:t>
      </w:r>
      <w:r w:rsidRPr="00EF64BB">
        <w:rPr>
          <w:rFonts w:ascii="Times New Roman" w:eastAsia="Times New Roman"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B483F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3.4.1.4. </w:t>
      </w:r>
      <w:r w:rsidRPr="00EF64BB">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2637E21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8EA59A3" w14:textId="77777777" w:rsidR="00EF64BB" w:rsidRPr="00EF64BB" w:rsidRDefault="00EF64BB" w:rsidP="00EF64BB">
      <w:pPr>
        <w:spacing w:after="0" w:line="257" w:lineRule="atLeast"/>
        <w:ind w:left="360" w:hanging="360"/>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4.  ŠALIŲ BENDRADARBIAVIMAS</w:t>
      </w:r>
    </w:p>
    <w:p w14:paraId="617D99A8"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A7C9AE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4.1.  Šalių bendradarbiavimo pareiga</w:t>
      </w:r>
    </w:p>
    <w:p w14:paraId="094F2D5E"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3D8C316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4F6C5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6FFB58F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4.1.3. </w:t>
      </w:r>
      <w:r w:rsidRPr="00EF64BB">
        <w:rPr>
          <w:rFonts w:ascii="Times New Roman" w:eastAsia="Times New Roman" w:hAnsi="Times New Roman" w:cs="Times New Roman"/>
          <w:color w:val="000000"/>
          <w:sz w:val="24"/>
          <w:szCs w:val="24"/>
          <w:shd w:val="clear" w:color="auto" w:fill="FFFFFF"/>
          <w:lang w:val="lt-LT"/>
        </w:rPr>
        <w:t>Jeigu Šalis susiduria su </w:t>
      </w:r>
      <w:r w:rsidRPr="00EF64BB">
        <w:rPr>
          <w:rFonts w:ascii="Times New Roman" w:eastAsia="Times New Roman" w:hAnsi="Times New Roman" w:cs="Times New Roman"/>
          <w:color w:val="000000"/>
          <w:sz w:val="24"/>
          <w:szCs w:val="24"/>
          <w:lang w:val="lt-LT"/>
        </w:rPr>
        <w:t>S</w:t>
      </w:r>
      <w:r w:rsidRPr="00EF64BB">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EF64BB">
        <w:rPr>
          <w:rFonts w:ascii="Times New Roman" w:eastAsia="Times New Roman" w:hAnsi="Times New Roman" w:cs="Times New Roman"/>
          <w:color w:val="000000"/>
          <w:sz w:val="24"/>
          <w:szCs w:val="24"/>
          <w:lang w:val="lt-LT"/>
        </w:rPr>
        <w:t>s</w:t>
      </w:r>
      <w:r w:rsidRPr="00EF64BB">
        <w:rPr>
          <w:rFonts w:ascii="Times New Roman" w:eastAsia="Times New Roman" w:hAnsi="Times New Roman" w:cs="Times New Roman"/>
          <w:color w:val="000000"/>
          <w:sz w:val="24"/>
          <w:szCs w:val="24"/>
          <w:shd w:val="clear" w:color="auto" w:fill="FFFFFF"/>
          <w:lang w:val="lt-LT"/>
        </w:rPr>
        <w:t> kliūtis</w:t>
      </w:r>
      <w:r w:rsidRPr="00EF64BB">
        <w:rPr>
          <w:rFonts w:ascii="Times New Roman" w:eastAsia="Times New Roman" w:hAnsi="Times New Roman" w:cs="Times New Roman"/>
          <w:color w:val="000000"/>
          <w:sz w:val="24"/>
          <w:szCs w:val="24"/>
          <w:lang w:val="lt-LT"/>
        </w:rPr>
        <w:t> ir imtis visų nuo jos priklausančių protingų priemonių toms kliūtims pašalinti.</w:t>
      </w:r>
    </w:p>
    <w:p w14:paraId="1890A0AC" w14:textId="77777777" w:rsidR="00EF64BB" w:rsidRPr="00EF64BB" w:rsidRDefault="00EF64BB" w:rsidP="00EF64BB">
      <w:pPr>
        <w:spacing w:after="0" w:line="257" w:lineRule="atLeast"/>
        <w:ind w:firstLine="115"/>
        <w:jc w:val="both"/>
        <w:rPr>
          <w:rFonts w:ascii="Times New Roman" w:eastAsia="Times New Roman" w:hAnsi="Times New Roman" w:cs="Times New Roman"/>
          <w:color w:val="000000"/>
          <w:sz w:val="24"/>
          <w:szCs w:val="24"/>
          <w:lang w:val="lt-LT"/>
        </w:rPr>
      </w:pPr>
    </w:p>
    <w:p w14:paraId="7F70AF1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4.2.  Kontaktiniai asmenys</w:t>
      </w:r>
    </w:p>
    <w:p w14:paraId="20F9DF9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D02B23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7AC69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21389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84D95C"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4939CD4"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5.  SUTARTIES VYKDYMO METU PATEIKIAMI DOKUMENTAI</w:t>
      </w:r>
    </w:p>
    <w:p w14:paraId="1DF434E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C9E4B2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1FB4CFD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96FE7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19AD096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E4D8251"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6.  PREKIŲ TIEKIMO PABAIGA IR PREKIŲ PRIĖMIMAS</w:t>
      </w:r>
    </w:p>
    <w:p w14:paraId="1E8D1A1F"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262FCFAF"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6.1.  Prekių tiekimo pabaiga</w:t>
      </w:r>
    </w:p>
    <w:p w14:paraId="133F3DCD"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7C32910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 Prekių tiekimas laikomas užbaigtu, kai yra įvykdytos visos šios sąlygos:</w:t>
      </w:r>
    </w:p>
    <w:p w14:paraId="3AF386A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2B82648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4456718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6.1.1.3. Tiekėjas apmokė Pirkėjo personalą, kaip naudoti Prekes (jeigu to reikalaujama);</w:t>
      </w:r>
    </w:p>
    <w:p w14:paraId="434EC2A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3F8F573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12AAA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C2AC82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6.2.  Prekių perdavimas–priėmimas</w:t>
      </w:r>
    </w:p>
    <w:p w14:paraId="704D4C38"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6071E83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E596B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ED3A81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6.2.3. Tiekėjui pristačius Prekes, Pirkėjas atlieka jų patikrinimą ir privalo:</w:t>
      </w:r>
    </w:p>
    <w:p w14:paraId="78E3A03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4F864A7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64BB">
        <w:rPr>
          <w:rFonts w:ascii="Times New Roman" w:eastAsia="Times New Roman" w:hAnsi="Times New Roman" w:cs="Times New Roman"/>
          <w:b/>
          <w:bCs/>
          <w:color w:val="000000"/>
          <w:sz w:val="24"/>
          <w:szCs w:val="24"/>
          <w:lang w:val="lt-LT"/>
        </w:rPr>
        <w:t>Defektų aktas</w:t>
      </w:r>
      <w:r w:rsidRPr="00EF64BB">
        <w:rPr>
          <w:rFonts w:ascii="Times New Roman" w:eastAsia="Times New Roman" w:hAnsi="Times New Roman" w:cs="Times New Roman"/>
          <w:color w:val="000000"/>
          <w:sz w:val="24"/>
          <w:szCs w:val="24"/>
          <w:lang w:val="lt-LT"/>
        </w:rPr>
        <w:t>); arba</w:t>
      </w:r>
    </w:p>
    <w:p w14:paraId="6DE404C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6.2.3.3. atsisakyti priimti Prekes ar jų dalį ir įteikti (arba išsiųsti) Defektų aktą Tiekėjui dėl netinkamų Prekių ar jų dalies. </w:t>
      </w:r>
    </w:p>
    <w:p w14:paraId="5F97698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4EB8655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1499C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5BC1E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6.2.7. Jeigu Pirkėjas per 5 (penkias) darbo dienas </w:t>
      </w:r>
      <w:r w:rsidRPr="00EF64BB">
        <w:rPr>
          <w:rFonts w:ascii="Times New Roman" w:eastAsia="Arial" w:hAnsi="Times New Roman" w:cs="Times New Roman"/>
          <w:kern w:val="2"/>
          <w:sz w:val="24"/>
          <w:szCs w:val="24"/>
          <w:lang w:val="lt-LT"/>
        </w:rPr>
        <w:t xml:space="preserve">nuo Prekių perdavimo–priėmimo akto gavimo </w:t>
      </w:r>
      <w:r w:rsidRPr="00EF64BB">
        <w:rPr>
          <w:rFonts w:ascii="Times New Roman" w:eastAsia="Times New Roman" w:hAnsi="Times New Roman" w:cs="Times New Roman"/>
          <w:color w:val="000000"/>
          <w:sz w:val="24"/>
          <w:szCs w:val="24"/>
          <w:lang w:val="lt-LT"/>
        </w:rPr>
        <w:t>nepateikia (neišsiunčia) Tiekėjui Defektų akto, laikoma, kad Pirkėjas Prekes priėmė ir joms pretenzijų neturi.</w:t>
      </w:r>
    </w:p>
    <w:p w14:paraId="132AA29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65AD703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49B718F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045A8E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B6D725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7.  TIEKĖJO GARANTINIAI ĮSIPAREIGOJIMAI</w:t>
      </w:r>
    </w:p>
    <w:p w14:paraId="10C87E4D"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76A20BC3" w14:textId="77777777" w:rsidR="00EF64BB" w:rsidRPr="00EF64BB" w:rsidRDefault="00EF64BB" w:rsidP="00EF64BB">
      <w:pPr>
        <w:spacing w:after="0" w:line="257" w:lineRule="atLeast"/>
        <w:ind w:left="360" w:hanging="360"/>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7.1.  Garantiniai terminai (jei taikoma)</w:t>
      </w:r>
    </w:p>
    <w:p w14:paraId="41AA3618" w14:textId="77777777" w:rsidR="00EF64BB" w:rsidRPr="00EF64BB" w:rsidRDefault="00EF64BB" w:rsidP="00EF64BB">
      <w:pPr>
        <w:spacing w:after="0" w:line="257" w:lineRule="atLeast"/>
        <w:ind w:left="360" w:firstLine="62"/>
        <w:rPr>
          <w:rFonts w:ascii="Times New Roman" w:eastAsia="Times New Roman" w:hAnsi="Times New Roman" w:cs="Times New Roman"/>
          <w:color w:val="000000"/>
          <w:sz w:val="24"/>
          <w:szCs w:val="24"/>
          <w:lang w:val="lt-LT"/>
        </w:rPr>
      </w:pPr>
    </w:p>
    <w:p w14:paraId="39EA131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7.1.1. Prekėms taikomas teisės aktuose nustatytas ir (ar) gamintojo taikomas garantinis terminas, jeigu </w:t>
      </w:r>
      <w:r w:rsidRPr="00EF64BB">
        <w:rPr>
          <w:rFonts w:ascii="Times New Roman" w:eastAsia="Times New Roman" w:hAnsi="Times New Roman" w:cs="Times New Roman"/>
          <w:color w:val="000000"/>
          <w:kern w:val="2"/>
          <w:sz w:val="24"/>
          <w:szCs w:val="24"/>
          <w:lang w:val="lt-LT"/>
        </w:rPr>
        <w:t>Tiekėjo pasiūlyme, t</w:t>
      </w:r>
      <w:r w:rsidRPr="00EF64BB">
        <w:rPr>
          <w:rFonts w:ascii="Times New Roman" w:eastAsia="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EBCB3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E0306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AEED4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7D1F6FE"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7.2.  Pretenzijos dėl Prekių trūkumų</w:t>
      </w:r>
    </w:p>
    <w:p w14:paraId="0CFD303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682F5B7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0"/>
          <w:lang w:val="lt-LT"/>
        </w:rPr>
      </w:pPr>
      <w:r w:rsidRPr="00EF64BB">
        <w:rPr>
          <w:rFonts w:ascii="Times New Roman" w:eastAsia="Times New Roman" w:hAnsi="Times New Roman" w:cs="Times New Roman"/>
          <w:color w:val="000000"/>
          <w:sz w:val="24"/>
          <w:szCs w:val="2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D4A18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455B7C"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D37ABE"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7.2.3.1. jei Prekės atitinka Sutartyje </w:t>
      </w:r>
      <w:r w:rsidRPr="00EF64BB">
        <w:rPr>
          <w:rFonts w:ascii="Times New Roman" w:eastAsia="Calibri" w:hAnsi="Times New Roman" w:cs="Times New Roman"/>
          <w:kern w:val="2"/>
          <w:sz w:val="24"/>
          <w:szCs w:val="24"/>
          <w:lang w:val="lt-LT"/>
        </w:rPr>
        <w:t>ir įstatymuose bei kituose teisės aktuose nurodytus reikalavimus</w:t>
      </w:r>
      <w:r w:rsidRPr="00EF64BB">
        <w:rPr>
          <w:rFonts w:ascii="Times New Roman" w:eastAsia="Times New Roman" w:hAnsi="Times New Roman" w:cs="Times New Roman"/>
          <w:color w:val="000000"/>
          <w:sz w:val="24"/>
          <w:szCs w:val="24"/>
          <w:lang w:val="lt-LT"/>
        </w:rPr>
        <w:t xml:space="preserve"> – Pirkėjas;</w:t>
      </w:r>
    </w:p>
    <w:p w14:paraId="0E188492"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7.2.3.2. jei Prekės neatitinka Sutartyje </w:t>
      </w:r>
      <w:r w:rsidRPr="00EF64BB">
        <w:rPr>
          <w:rFonts w:ascii="Times New Roman" w:eastAsia="Calibri" w:hAnsi="Times New Roman" w:cs="Times New Roman"/>
          <w:kern w:val="2"/>
          <w:sz w:val="24"/>
          <w:szCs w:val="24"/>
          <w:lang w:val="lt-LT"/>
        </w:rPr>
        <w:t>ir įstatymuose bei kituose teisės aktuose nurodytų reikalavimų</w:t>
      </w:r>
      <w:r w:rsidRPr="00EF64BB">
        <w:rPr>
          <w:rFonts w:ascii="Times New Roman" w:eastAsia="Times New Roman" w:hAnsi="Times New Roman" w:cs="Times New Roman"/>
          <w:color w:val="000000"/>
          <w:sz w:val="24"/>
          <w:szCs w:val="24"/>
          <w:lang w:val="lt-LT"/>
        </w:rPr>
        <w:t xml:space="preserve"> – Tiekėjas.</w:t>
      </w:r>
    </w:p>
    <w:p w14:paraId="5DA29BB2" w14:textId="77777777" w:rsidR="00EF64BB" w:rsidRPr="00EF64BB" w:rsidRDefault="00EF64BB" w:rsidP="00EF64BB">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EF64BB">
        <w:rPr>
          <w:rFonts w:ascii="Times New Roman" w:eastAsia="Calibri" w:hAnsi="Times New Roman" w:cs="Times New Roman"/>
          <w:kern w:val="2"/>
          <w:sz w:val="24"/>
          <w:szCs w:val="24"/>
          <w:lang w:val="lt-LT"/>
        </w:rPr>
        <w:t>7.2.4. Ekspertizės išvados Šalims yra privalomos.</w:t>
      </w:r>
    </w:p>
    <w:p w14:paraId="423BE085" w14:textId="77777777" w:rsidR="00EF64BB" w:rsidRPr="00EF64BB" w:rsidRDefault="00EF64BB" w:rsidP="00EF64BB">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211487"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261D3A1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A4A3CE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7.3.  Prekių trūkumų šalinimas</w:t>
      </w:r>
    </w:p>
    <w:p w14:paraId="1D102F4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0F1C4A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2613088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3BCBA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6801D6D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299B968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EB6BA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7.3.6. Tiekėjas, pašalinęs visus Prekių trūkumus, privalo apie tai informuoti Pirkėją.</w:t>
      </w:r>
    </w:p>
    <w:p w14:paraId="728DA3A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3ECB600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B2F04C5"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7.4.  Pirkėjo teisės, Tiekėjui nepašalinus Prekių trūkumų</w:t>
      </w:r>
    </w:p>
    <w:p w14:paraId="75D6BD7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A2ED45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01951FA5"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EF64BB">
        <w:rPr>
          <w:rFonts w:ascii="Times New Roman" w:eastAsia="Times New Roman" w:hAnsi="Times New Roman" w:cs="Times New Roman"/>
          <w:sz w:val="24"/>
          <w:szCs w:val="24"/>
          <w:lang w:val="lt-LT"/>
        </w:rPr>
        <w:t>šalinimo išlaidas ir padengti patirtus nuostolius; arba</w:t>
      </w:r>
    </w:p>
    <w:p w14:paraId="50EBB117"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EF64BB">
        <w:rPr>
          <w:rFonts w:ascii="Times New Roman" w:eastAsia="Times New Roman" w:hAnsi="Times New Roman" w:cs="Times New Roman"/>
          <w:kern w:val="2"/>
          <w:sz w:val="24"/>
          <w:szCs w:val="24"/>
          <w:lang w:val="lt-LT"/>
        </w:rPr>
        <w:t>, jeigu tai neprieštarauja VPĮ įtvirtintiems principams</w:t>
      </w:r>
      <w:r w:rsidRPr="00EF64BB">
        <w:rPr>
          <w:rFonts w:ascii="Times New Roman" w:eastAsia="Times New Roman" w:hAnsi="Times New Roman" w:cs="Times New Roman"/>
          <w:sz w:val="24"/>
          <w:szCs w:val="24"/>
          <w:lang w:val="lt-LT"/>
        </w:rPr>
        <w:t>; arba</w:t>
      </w:r>
      <w:r w:rsidRPr="00EF64BB">
        <w:rPr>
          <w:rFonts w:ascii="Times New Roman" w:eastAsia="Times New Roman" w:hAnsi="Times New Roman" w:cs="Times New Roman"/>
          <w:kern w:val="2"/>
          <w:sz w:val="24"/>
          <w:szCs w:val="24"/>
          <w:lang w:val="lt-LT"/>
        </w:rPr>
        <w:t xml:space="preserve"> </w:t>
      </w:r>
    </w:p>
    <w:p w14:paraId="7CF5A96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sz w:val="24"/>
          <w:szCs w:val="24"/>
          <w:lang w:val="lt-LT"/>
        </w:rPr>
        <w:t xml:space="preserve">7.4.1.3. grąžinti Prekes Tiekėjui ir nemokėti už tokias Prekes ar reikalauti grąžinti </w:t>
      </w:r>
      <w:r w:rsidRPr="00EF64BB">
        <w:rPr>
          <w:rFonts w:ascii="Times New Roman" w:eastAsia="Times New Roman" w:hAnsi="Times New Roman" w:cs="Times New Roman"/>
          <w:color w:val="000000"/>
          <w:sz w:val="24"/>
          <w:szCs w:val="24"/>
          <w:lang w:val="lt-LT"/>
        </w:rPr>
        <w:t>už Prekes sumokėtą sumą bei nutraukti Sutartį.</w:t>
      </w:r>
    </w:p>
    <w:p w14:paraId="776FD45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EF64BB">
        <w:rPr>
          <w:rFonts w:ascii="Times New Roman" w:eastAsia="Arial" w:hAnsi="Times New Roman" w:cs="Times New Roman"/>
          <w:kern w:val="2"/>
          <w:sz w:val="24"/>
          <w:szCs w:val="24"/>
          <w:lang w:val="lt-LT"/>
        </w:rPr>
        <w:t>jeigu tokia Prekių vertė gali būti išskaitoma iš bendros Prekių vertės</w:t>
      </w:r>
      <w:r w:rsidRPr="00EF64BB">
        <w:rPr>
          <w:rFonts w:ascii="Times New Roman" w:eastAsia="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EF64BB">
        <w:rPr>
          <w:rFonts w:ascii="Times New Roman" w:eastAsia="Arial" w:hAnsi="Times New Roman" w:cs="Times New Roman"/>
          <w:kern w:val="2"/>
          <w:sz w:val="24"/>
          <w:szCs w:val="24"/>
          <w:lang w:val="lt-LT"/>
        </w:rPr>
        <w:lastRenderedPageBreak/>
        <w:t>(jeigu tokių Prekių kaina buvo nurodyta pirkimo metu)</w:t>
      </w:r>
      <w:r w:rsidRPr="00EF64BB">
        <w:rPr>
          <w:rFonts w:ascii="Times New Roman" w:eastAsia="Times New Roman" w:hAnsi="Times New Roman" w:cs="Times New Roman"/>
          <w:color w:val="000000"/>
          <w:sz w:val="24"/>
          <w:szCs w:val="24"/>
          <w:lang w:val="lt-LT"/>
        </w:rPr>
        <w:t>, Pirkėjo esamų ar būsimų išlaidų Prekių eksploatavimui padidėjimas (jeigu tokios išlaidos buvo vertinamos pirkimo metu).</w:t>
      </w:r>
    </w:p>
    <w:p w14:paraId="1832E3C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735A1E9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63546F0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93365C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8.  PRISTATYMO TERMINAI</w:t>
      </w:r>
    </w:p>
    <w:p w14:paraId="03D4A37E"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0F90D997"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8.1.  Pristatymo terminai ir Prekių tiekimo grafikas</w:t>
      </w:r>
    </w:p>
    <w:p w14:paraId="42F82DE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605CBA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6762FCF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EF64BB">
        <w:rPr>
          <w:rFonts w:ascii="Times New Roman" w:eastAsia="Times New Roman" w:hAnsi="Times New Roman" w:cs="Times New Roman"/>
          <w:b/>
          <w:bCs/>
          <w:color w:val="000000"/>
          <w:sz w:val="24"/>
          <w:szCs w:val="24"/>
          <w:lang w:val="lt-LT"/>
        </w:rPr>
        <w:t>Grafikas</w:t>
      </w:r>
      <w:r w:rsidRPr="00EF64BB">
        <w:rPr>
          <w:rFonts w:ascii="Times New Roman" w:eastAsia="Times New Roman" w:hAnsi="Times New Roman" w:cs="Times New Roman"/>
          <w:color w:val="000000"/>
          <w:sz w:val="24"/>
          <w:szCs w:val="24"/>
          <w:lang w:val="lt-LT"/>
        </w:rPr>
        <w:t>).</w:t>
      </w:r>
    </w:p>
    <w:p w14:paraId="5B8E8EA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0702919B"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89895FE"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8.2.  Netesybos už Prekių pristatymo vėlavimą</w:t>
      </w:r>
    </w:p>
    <w:p w14:paraId="60BEEAF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74900B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66AC3C8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89BB42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5C231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1BA6C23"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9.  PRIEVOLIŲ PAGAL SUTARTĮ ĮVYKDYMO UŽTIKRINIMO BŪDAI</w:t>
      </w:r>
    </w:p>
    <w:p w14:paraId="77D36B8E"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04D2158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91C2E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4EDE07F"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10.  SUTARTIES ĮVYKDYMO UŽTIKRINIMAS (JEI TAIKOMA)</w:t>
      </w:r>
    </w:p>
    <w:p w14:paraId="04CA28C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A8C10F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72F0E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Pastaba.</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90915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EF64BB">
        <w:rPr>
          <w:rFonts w:ascii="Times New Roman" w:eastAsia="Times New Roman" w:hAnsi="Times New Roman" w:cs="Times New Roman"/>
          <w:color w:val="000000"/>
          <w:sz w:val="24"/>
          <w:szCs w:val="24"/>
          <w:lang w:val="lt-LT"/>
        </w:rPr>
        <w:t xml:space="preserve">kartu su draudimo bendrovės laidavimo draudimo raštu turi būti pateiktas ir pasirašytas draudimo liudijimas (polisas) bei dokumentas, įrodantis, kad draudimo įmoka už išduotą </w:t>
      </w:r>
      <w:r w:rsidRPr="00EF64BB">
        <w:rPr>
          <w:rFonts w:ascii="Times New Roman" w:eastAsia="Times New Roman" w:hAnsi="Times New Roman" w:cs="Times New Roman"/>
          <w:color w:val="000000"/>
          <w:sz w:val="24"/>
          <w:szCs w:val="24"/>
          <w:lang w:val="lt-LT"/>
        </w:rPr>
        <w:lastRenderedPageBreak/>
        <w:t>laidavimo draudimo raštą yra sumokėta</w:t>
      </w:r>
      <w:r w:rsidRPr="00EF64BB">
        <w:rPr>
          <w:rFonts w:ascii="Times New Roman" w:eastAsia="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EF64BB">
        <w:rPr>
          <w:rFonts w:ascii="Times New Roman" w:eastAsia="Times New Roman" w:hAnsi="Times New Roman" w:cs="Times New Roman"/>
          <w:b/>
          <w:bCs/>
          <w:color w:val="000000"/>
          <w:sz w:val="24"/>
          <w:szCs w:val="24"/>
          <w:shd w:val="clear" w:color="auto" w:fill="FFFFFF"/>
          <w:lang w:val="lt-LT"/>
        </w:rPr>
        <w:t>Sutarties įvykdymo užtikrinimas</w:t>
      </w:r>
      <w:r w:rsidRPr="00EF64BB">
        <w:rPr>
          <w:rFonts w:ascii="Times New Roman" w:eastAsia="Times New Roman" w:hAnsi="Times New Roman" w:cs="Times New Roman"/>
          <w:color w:val="000000"/>
          <w:sz w:val="24"/>
          <w:szCs w:val="24"/>
          <w:shd w:val="clear" w:color="auto" w:fill="FFFFFF"/>
          <w:lang w:val="lt-LT"/>
        </w:rPr>
        <w:t>).</w:t>
      </w:r>
    </w:p>
    <w:p w14:paraId="632515D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C2D0E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D465C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50C6C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E5969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06CE9C0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10.8. Sutarties įvykdymo užtikrinimo suma turi būti nurodoma ir išmokama eurais. </w:t>
      </w:r>
    </w:p>
    <w:p w14:paraId="3F43D65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color w:val="000000"/>
          <w:sz w:val="24"/>
          <w:szCs w:val="24"/>
          <w:lang w:val="lt-LT"/>
        </w:rPr>
        <w:t xml:space="preserve">10.9. Sutarties įvykdymo užtikrinimas turi būti surašytas lietuvių arba kita kalba (esant Pirkėjo </w:t>
      </w:r>
      <w:r w:rsidRPr="00EF64BB">
        <w:rPr>
          <w:rFonts w:ascii="Times New Roman" w:eastAsia="Times New Roman" w:hAnsi="Times New Roman" w:cs="Times New Roman"/>
          <w:sz w:val="24"/>
          <w:szCs w:val="24"/>
          <w:lang w:val="lt-LT"/>
        </w:rPr>
        <w:t>prašymui, turi būti pateiktas vertimas į lietuvių kalbą). </w:t>
      </w:r>
    </w:p>
    <w:p w14:paraId="28818FE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 xml:space="preserve">10.10. Sutarties įvykdymo užtikrinime nurodytas jo galiojimo terminas turi būti ne trumpesnis nei nurodytas </w:t>
      </w:r>
      <w:r w:rsidRPr="00EF64BB">
        <w:rPr>
          <w:rFonts w:ascii="Times New Roman" w:eastAsia="Calibri" w:hAnsi="Times New Roman" w:cs="Times New Roman"/>
          <w:kern w:val="2"/>
          <w:sz w:val="24"/>
          <w:szCs w:val="24"/>
          <w:lang w:val="lt-LT"/>
        </w:rPr>
        <w:t>Specialiosiose sąlygose</w:t>
      </w:r>
      <w:r w:rsidRPr="00EF64BB">
        <w:rPr>
          <w:rFonts w:ascii="Times New Roman" w:eastAsia="Times New Roman" w:hAnsi="Times New Roman" w:cs="Times New Roman"/>
          <w:sz w:val="24"/>
          <w:szCs w:val="24"/>
          <w:lang w:val="lt-LT"/>
        </w:rPr>
        <w:t>. </w:t>
      </w:r>
    </w:p>
    <w:p w14:paraId="0D799C4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6C4A9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759E88"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4F729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EAF02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0AF875"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10.16. Pirkėjas gali pasinaudoti Sutarties įvykdymo užtikrinimu, esant bet kuriai iš žemiau nurodytų aplinkybių:  </w:t>
      </w:r>
    </w:p>
    <w:p w14:paraId="76EA6BA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1A30ECFE"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6200818C"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76B75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0D638801"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E653F3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11.  SUTARTIES KAINA IR JOS PERSKAIČIAVIMAS</w:t>
      </w:r>
    </w:p>
    <w:p w14:paraId="4D370B4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3B97F8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5D85B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11.2. Pradinės sutarties vertė yra nurodyta Specialiosiose sąlygose.</w:t>
      </w:r>
    </w:p>
    <w:p w14:paraId="34DF1E5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9AA75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11.4. Sutarties kainos peržiūra atliekama Specialiosiose sąlygose nustatyta tvarka.</w:t>
      </w:r>
    </w:p>
    <w:p w14:paraId="3E11E0D6"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EEB48E2"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12.  ATSISKAITYMO TVARKA</w:t>
      </w:r>
    </w:p>
    <w:p w14:paraId="3357E975" w14:textId="77777777" w:rsidR="00EF64BB" w:rsidRPr="00EF64BB" w:rsidRDefault="00EF64BB" w:rsidP="00EF64BB">
      <w:pPr>
        <w:spacing w:after="0" w:line="257" w:lineRule="atLeast"/>
        <w:ind w:firstLine="62"/>
        <w:jc w:val="center"/>
        <w:rPr>
          <w:rFonts w:ascii="Times New Roman" w:eastAsia="Times New Roman" w:hAnsi="Times New Roman" w:cs="Times New Roman"/>
          <w:color w:val="000000"/>
          <w:sz w:val="24"/>
          <w:szCs w:val="24"/>
          <w:lang w:val="lt-LT"/>
        </w:rPr>
      </w:pPr>
    </w:p>
    <w:p w14:paraId="4EA401CC"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12.1.  Išankstinis mokėjimas (avansas) (jei taikoma)</w:t>
      </w:r>
    </w:p>
    <w:p w14:paraId="04E5D63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057AD1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EF64BB">
        <w:rPr>
          <w:rFonts w:ascii="Times New Roman" w:eastAsia="Times New Roman" w:hAnsi="Times New Roman" w:cs="Times New Roman"/>
          <w:b/>
          <w:bCs/>
          <w:color w:val="000000"/>
          <w:sz w:val="24"/>
          <w:szCs w:val="24"/>
          <w:lang w:val="lt-LT"/>
        </w:rPr>
        <w:t>Avansas</w:t>
      </w:r>
      <w:r w:rsidRPr="00EF64BB">
        <w:rPr>
          <w:rFonts w:ascii="Times New Roman" w:eastAsia="Times New Roman" w:hAnsi="Times New Roman" w:cs="Times New Roman"/>
          <w:color w:val="000000"/>
          <w:sz w:val="24"/>
          <w:szCs w:val="24"/>
          <w:lang w:val="lt-LT"/>
        </w:rPr>
        <w:t>). </w:t>
      </w:r>
    </w:p>
    <w:p w14:paraId="3E96F15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12.1.2. Pirkėjas sumoka Tiekėjui </w:t>
      </w:r>
      <w:r w:rsidRPr="00EF64BB">
        <w:rPr>
          <w:rFonts w:ascii="Times New Roman" w:eastAsia="Calibri" w:hAnsi="Times New Roman" w:cs="Times New Roman"/>
          <w:kern w:val="2"/>
          <w:sz w:val="24"/>
          <w:szCs w:val="24"/>
          <w:lang w:val="lt-LT"/>
        </w:rPr>
        <w:t>ne didesnį kaip Specialiosiose sąlygose nurodyto dydžio Avansą</w:t>
      </w:r>
      <w:r w:rsidRPr="00EF64BB">
        <w:rPr>
          <w:rFonts w:ascii="Times New Roman" w:eastAsia="Times New Roman" w:hAnsi="Times New Roman" w:cs="Times New Roman"/>
          <w:color w:val="000000"/>
          <w:sz w:val="24"/>
          <w:szCs w:val="24"/>
          <w:lang w:val="lt-LT"/>
        </w:rPr>
        <w:t>.</w:t>
      </w:r>
    </w:p>
    <w:p w14:paraId="3FB4743D"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64BB">
        <w:rPr>
          <w:rFonts w:ascii="Times New Roman" w:eastAsia="Times New Roman" w:hAnsi="Times New Roman" w:cs="Times New Roman"/>
          <w:b/>
          <w:bCs/>
          <w:color w:val="000000"/>
          <w:sz w:val="24"/>
          <w:szCs w:val="24"/>
          <w:lang w:val="lt-LT"/>
        </w:rPr>
        <w:t>Avanso užtikrinimas</w:t>
      </w:r>
      <w:r w:rsidRPr="00EF64BB">
        <w:rPr>
          <w:rFonts w:ascii="Times New Roman" w:eastAsia="Times New Roman" w:hAnsi="Times New Roman" w:cs="Times New Roman"/>
          <w:color w:val="000000"/>
          <w:sz w:val="24"/>
          <w:szCs w:val="24"/>
          <w:lang w:val="lt-LT"/>
        </w:rPr>
        <w:t>). </w:t>
      </w:r>
    </w:p>
    <w:p w14:paraId="08DC18C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Pastaba.</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color w:val="000000"/>
          <w:sz w:val="24"/>
          <w:szCs w:val="24"/>
          <w:shd w:val="clear" w:color="auto" w:fill="FFFFFF"/>
          <w:lang w:val="lt-LT"/>
        </w:rPr>
        <w:t>įstatymų bei kitų teisės aktų</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color w:val="000000"/>
          <w:sz w:val="24"/>
          <w:szCs w:val="24"/>
          <w:shd w:val="clear" w:color="auto" w:fill="FFFFFF"/>
          <w:lang w:val="lt-LT"/>
        </w:rPr>
        <w:t>nuostatas.</w:t>
      </w:r>
    </w:p>
    <w:p w14:paraId="7EAF9B9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F05E5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5F5CCF"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78560D"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12.1.7. Avanso užtikrinimo suma turi būti nurodoma ir išmokama eurais. </w:t>
      </w:r>
    </w:p>
    <w:p w14:paraId="698A1D7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7298677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5BC6444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354D8C"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7ECEF3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A103E4"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571F1A9E"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12.2.  Mokėjimų tvarka</w:t>
      </w:r>
    </w:p>
    <w:p w14:paraId="5F4D029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869BAA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7B2AFB1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EF64BB">
        <w:rPr>
          <w:rFonts w:ascii="Times New Roman" w:eastAsia="Times New Roman" w:hAnsi="Times New Roman" w:cs="Times New Roman"/>
          <w:color w:val="467886"/>
          <w:sz w:val="24"/>
          <w:szCs w:val="24"/>
          <w:u w:val="single"/>
          <w:lang w:val="lt-LT"/>
        </w:rPr>
        <w:t>(ES) 2017/1870</w:t>
      </w:r>
      <w:r w:rsidRPr="00EF64BB">
        <w:rPr>
          <w:rFonts w:ascii="Times New Roman" w:eastAsia="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EF64BB">
        <w:rPr>
          <w:rFonts w:ascii="Times New Roman" w:eastAsia="Times New Roman" w:hAnsi="Times New Roman" w:cs="Times New Roman"/>
          <w:color w:val="467886"/>
          <w:sz w:val="24"/>
          <w:szCs w:val="24"/>
          <w:u w:val="single"/>
          <w:lang w:val="lt-LT"/>
        </w:rPr>
        <w:t>2014/55/ES</w:t>
      </w:r>
      <w:r w:rsidRPr="00EF64BB">
        <w:rPr>
          <w:rFonts w:ascii="Times New Roman" w:eastAsia="Times New Roman" w:hAnsi="Times New Roman" w:cs="Times New Roman"/>
          <w:color w:val="000000"/>
          <w:sz w:val="24"/>
          <w:szCs w:val="24"/>
          <w:lang w:val="lt-LT"/>
        </w:rPr>
        <w:t> (toliau – </w:t>
      </w:r>
      <w:r w:rsidRPr="00EF64BB">
        <w:rPr>
          <w:rFonts w:ascii="Times New Roman" w:eastAsia="Times New Roman" w:hAnsi="Times New Roman" w:cs="Times New Roman"/>
          <w:b/>
          <w:bCs/>
          <w:color w:val="000000"/>
          <w:sz w:val="24"/>
          <w:szCs w:val="24"/>
          <w:lang w:val="lt-LT"/>
        </w:rPr>
        <w:t>Europos elektroninių sąskaitų faktūrų</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b/>
          <w:bCs/>
          <w:color w:val="000000"/>
          <w:sz w:val="24"/>
          <w:szCs w:val="24"/>
          <w:lang w:val="lt-LT"/>
        </w:rPr>
        <w:t>standartas</w:t>
      </w:r>
      <w:r w:rsidRPr="00EF64BB">
        <w:rPr>
          <w:rFonts w:ascii="Times New Roman" w:eastAsia="Times New Roman" w:hAnsi="Times New Roman" w:cs="Times New Roman"/>
          <w:color w:val="000000"/>
          <w:sz w:val="24"/>
          <w:szCs w:val="24"/>
          <w:lang w:val="lt-LT"/>
        </w:rPr>
        <w:t xml:space="preserve">), Tiekėjas gali pateikti </w:t>
      </w:r>
      <w:r w:rsidRPr="00EF64BB">
        <w:rPr>
          <w:rFonts w:ascii="Times New Roman" w:eastAsia="Arial" w:hAnsi="Times New Roman" w:cs="Times New Roman"/>
          <w:kern w:val="2"/>
          <w:sz w:val="24"/>
          <w:szCs w:val="24"/>
          <w:lang w:val="lt-LT"/>
        </w:rPr>
        <w:t>pasirinktomis priemonėmis</w:t>
      </w:r>
      <w:r w:rsidRPr="00EF64BB">
        <w:rPr>
          <w:rFonts w:ascii="Times New Roman" w:eastAsia="Times New Roman" w:hAnsi="Times New Roman" w:cs="Times New Roman"/>
          <w:color w:val="000000"/>
          <w:sz w:val="24"/>
          <w:szCs w:val="24"/>
          <w:lang w:val="lt-LT"/>
        </w:rPr>
        <w:t>;</w:t>
      </w:r>
    </w:p>
    <w:p w14:paraId="3AEFEB2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12.2.1.2. Europos elektroninių sąskaitų faktūrų standarto neatitinkančią elektroninę sąskaitą faktūrą Tiekėjas </w:t>
      </w:r>
      <w:r w:rsidRPr="00EF64BB">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EF64BB">
        <w:rPr>
          <w:rFonts w:ascii="Times New Roman" w:eastAsia="Arial" w:hAnsi="Times New Roman" w:cs="Times New Roman"/>
          <w:b/>
          <w:bCs/>
          <w:kern w:val="2"/>
          <w:sz w:val="24"/>
          <w:szCs w:val="24"/>
          <w:lang w:val="lt-LT"/>
        </w:rPr>
        <w:t>SABIS</w:t>
      </w:r>
      <w:r w:rsidRPr="00EF64BB">
        <w:rPr>
          <w:rFonts w:ascii="Times New Roman" w:eastAsia="Arial" w:hAnsi="Times New Roman" w:cs="Times New Roman"/>
          <w:kern w:val="2"/>
          <w:sz w:val="24"/>
          <w:szCs w:val="24"/>
          <w:lang w:val="lt-LT"/>
        </w:rPr>
        <w:t>) priemonėmis</w:t>
      </w:r>
      <w:r w:rsidRPr="00EF64BB">
        <w:rPr>
          <w:rFonts w:ascii="Times New Roman" w:eastAsia="Times New Roman" w:hAnsi="Times New Roman" w:cs="Times New Roman"/>
          <w:color w:val="000000"/>
          <w:sz w:val="24"/>
          <w:szCs w:val="24"/>
          <w:lang w:val="lt-LT"/>
        </w:rPr>
        <w:t>.</w:t>
      </w:r>
    </w:p>
    <w:p w14:paraId="211C7DB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EF64BB">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EF64BB">
        <w:rPr>
          <w:rFonts w:ascii="Times New Roman" w:eastAsia="Times New Roman" w:hAnsi="Times New Roman" w:cs="Times New Roman"/>
          <w:color w:val="000000"/>
          <w:sz w:val="24"/>
          <w:szCs w:val="24"/>
          <w:lang w:val="lt-LT"/>
        </w:rPr>
        <w:t>.</w:t>
      </w:r>
    </w:p>
    <w:p w14:paraId="5D0F09A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24F22C6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12.2.4. Pirkėjas atlieka mokėjimus už Prekes Specialiosiose sąlygose nustatytais terminais.</w:t>
      </w:r>
    </w:p>
    <w:p w14:paraId="799E31F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44F107E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6DC859D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2C81A6"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8769BA3"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12.3.  Kiti atsiskaitymo klausimai</w:t>
      </w:r>
    </w:p>
    <w:p w14:paraId="593DB05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EA35B5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4BF4E37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C8110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12.3.3. Visi mokėjimai pagal Sutartį atliekami eurais.</w:t>
      </w:r>
    </w:p>
    <w:p w14:paraId="7242BCA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054BE42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B7B85E7"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13.  KONFIDENCIALI INFORMACIJA</w:t>
      </w:r>
    </w:p>
    <w:p w14:paraId="5CCCC66F"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6E5702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0C949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13.2.  Šalis turi teisę atskleisti kitos Šalies konfidencialią informaciją šiais atvejais:</w:t>
      </w:r>
    </w:p>
    <w:p w14:paraId="4CAD011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102EA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BDA2E8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36FE6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13.4. Šalis atsako:</w:t>
      </w:r>
    </w:p>
    <w:p w14:paraId="04CA92B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6A6AE2B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2187C8A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712A013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37D848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14.  ASMENS DUOMENŲ APSAUGA</w:t>
      </w:r>
    </w:p>
    <w:p w14:paraId="315312E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B080CB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EF64BB">
        <w:rPr>
          <w:rFonts w:ascii="Times New Roman" w:eastAsia="Times New Roman" w:hAnsi="Times New Roman" w:cs="Times New Roman"/>
          <w:color w:val="467886"/>
          <w:sz w:val="24"/>
          <w:szCs w:val="24"/>
          <w:u w:val="single"/>
          <w:lang w:val="lt-LT"/>
        </w:rPr>
        <w:t>(ES) 2016/679</w:t>
      </w:r>
      <w:r w:rsidRPr="00EF64BB">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EF64BB">
        <w:rPr>
          <w:rFonts w:ascii="Times New Roman" w:eastAsia="Times New Roman" w:hAnsi="Times New Roman" w:cs="Times New Roman"/>
          <w:color w:val="467886"/>
          <w:sz w:val="24"/>
          <w:szCs w:val="24"/>
          <w:u w:val="single"/>
          <w:lang w:val="lt-LT"/>
        </w:rPr>
        <w:t>95/46/EB</w:t>
      </w:r>
      <w:r w:rsidRPr="00EF64BB">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5EDDA80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8491B9" w14:textId="77777777" w:rsidR="00EF64BB" w:rsidRPr="00EF64BB" w:rsidRDefault="00EF64BB" w:rsidP="00EF64BB">
      <w:pPr>
        <w:spacing w:after="0" w:line="257" w:lineRule="atLeast"/>
        <w:ind w:left="360" w:firstLine="115"/>
        <w:jc w:val="both"/>
        <w:rPr>
          <w:rFonts w:ascii="Times New Roman" w:eastAsia="Times New Roman" w:hAnsi="Times New Roman" w:cs="Times New Roman"/>
          <w:color w:val="000000"/>
          <w:sz w:val="24"/>
          <w:szCs w:val="24"/>
          <w:lang w:val="lt-LT"/>
        </w:rPr>
      </w:pPr>
    </w:p>
    <w:p w14:paraId="10D75D5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15.  INTELEKTINĖ NUOSAVYBĖ</w:t>
      </w:r>
    </w:p>
    <w:p w14:paraId="3124CB9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6BA42D4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6A2EE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F64BB">
        <w:rPr>
          <w:rFonts w:ascii="Times New Roman" w:eastAsia="Times New Roman" w:hAnsi="Times New Roman" w:cs="Times New Roman"/>
          <w:i/>
          <w:iCs/>
          <w:color w:val="000000"/>
          <w:sz w:val="24"/>
          <w:szCs w:val="24"/>
          <w:lang w:val="lt-LT"/>
        </w:rPr>
        <w:t>sui generis</w:t>
      </w:r>
      <w:r w:rsidRPr="00EF64BB">
        <w:rPr>
          <w:rFonts w:ascii="Times New Roman" w:eastAsia="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95FE4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64BB">
        <w:rPr>
          <w:rFonts w:ascii="Times New Roman" w:eastAsia="Calibri" w:hAnsi="Times New Roman" w:cs="Times New Roman"/>
          <w:kern w:val="2"/>
          <w:sz w:val="24"/>
          <w:szCs w:val="24"/>
          <w:lang w:val="lt-LT"/>
        </w:rPr>
        <w:t>Specialiosiose sąlygose nurodyta bauda</w:t>
      </w:r>
      <w:r w:rsidRPr="00EF64BB">
        <w:rPr>
          <w:rFonts w:ascii="Times New Roman" w:eastAsia="Times New Roman" w:hAnsi="Times New Roman" w:cs="Times New Roman"/>
          <w:sz w:val="24"/>
          <w:szCs w:val="24"/>
          <w:lang w:val="lt-LT"/>
        </w:rPr>
        <w:t>.</w:t>
      </w:r>
    </w:p>
    <w:p w14:paraId="3D47CF24"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06E27584"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16.  PAREIŠKIMAI IR GARANTIJOS</w:t>
      </w:r>
    </w:p>
    <w:p w14:paraId="38C30FD6"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E43582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 Kiekviena iš Šalių pareiškia ir garantuoja kitai Šaliai, kad:</w:t>
      </w:r>
    </w:p>
    <w:p w14:paraId="689916E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54113E4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48E8B1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7A1F9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1B76F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B0C78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5FE2D35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BD1A577"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shd w:val="clear" w:color="auto" w:fill="FFFFFF"/>
          <w:lang w:val="lt-LT"/>
        </w:rPr>
      </w:pPr>
      <w:r w:rsidRPr="00EF64BB">
        <w:rPr>
          <w:rFonts w:ascii="Times New Roman" w:eastAsia="Times New Roman" w:hAnsi="Times New Roman" w:cs="Times New Roman"/>
          <w:color w:val="000000"/>
          <w:sz w:val="24"/>
          <w:szCs w:val="24"/>
          <w:shd w:val="clear" w:color="auto" w:fill="FFFFFF"/>
          <w:lang w:val="lt-LT"/>
        </w:rPr>
        <w:t>16.3. </w:t>
      </w:r>
      <w:r w:rsidRPr="00EF64BB">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EF64BB">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54C5944E" w14:textId="77777777" w:rsidR="00EF64BB" w:rsidRPr="00EF64BB" w:rsidRDefault="00EF64BB" w:rsidP="00EF64B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EF64BB">
        <w:rPr>
          <w:rFonts w:ascii="Times New Roman" w:eastAsia="Arial" w:hAnsi="Times New Roman" w:cs="Times New Roman"/>
          <w:kern w:val="2"/>
          <w:sz w:val="24"/>
          <w:szCs w:val="24"/>
          <w:lang w:val="lt-LT"/>
        </w:rPr>
        <w:t>16.4. T</w:t>
      </w:r>
      <w:r w:rsidRPr="00EF64BB">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D75884"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726B942B"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4203C1F"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17.  BENDRIEJI ATSAKOMYBĖS KLAUSIMAI</w:t>
      </w:r>
    </w:p>
    <w:p w14:paraId="03AF268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166353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7914DBA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64BB">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03B203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5068C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12D1537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7CEC8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89E1A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A1FCB6" w14:textId="77777777" w:rsidR="00EF64BB" w:rsidRPr="00EF64BB" w:rsidRDefault="00EF64BB" w:rsidP="00EF64BB">
      <w:pPr>
        <w:spacing w:after="0" w:line="257" w:lineRule="atLeast"/>
        <w:ind w:firstLine="115"/>
        <w:jc w:val="both"/>
        <w:rPr>
          <w:rFonts w:ascii="Times New Roman" w:eastAsia="Times New Roman" w:hAnsi="Times New Roman" w:cs="Times New Roman"/>
          <w:color w:val="000000"/>
          <w:sz w:val="24"/>
          <w:szCs w:val="24"/>
          <w:lang w:val="lt-LT"/>
        </w:rPr>
      </w:pPr>
    </w:p>
    <w:p w14:paraId="4F68AB6E"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18.  NENUGALIMA JĖGA (FORCE MAJEURE)</w:t>
      </w:r>
    </w:p>
    <w:p w14:paraId="7D85889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6D58C0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18.1.</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4968CE1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18.1.1. dėl nenugalimos jėgos (</w:t>
      </w:r>
      <w:r w:rsidRPr="00EF64BB">
        <w:rPr>
          <w:rFonts w:ascii="Times New Roman" w:eastAsia="Times New Roman" w:hAnsi="Times New Roman" w:cs="Times New Roman"/>
          <w:i/>
          <w:iCs/>
          <w:color w:val="000000"/>
          <w:sz w:val="24"/>
          <w:szCs w:val="24"/>
          <w:lang w:val="lt-LT"/>
        </w:rPr>
        <w:t>force majeure</w:t>
      </w:r>
      <w:r w:rsidRPr="00EF64BB">
        <w:rPr>
          <w:rFonts w:ascii="Times New Roman" w:eastAsia="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EF64BB">
        <w:rPr>
          <w:rFonts w:ascii="Times New Roman" w:eastAsia="Times New Roman" w:hAnsi="Times New Roman" w:cs="Times New Roman"/>
          <w:i/>
          <w:iCs/>
          <w:color w:val="000000"/>
          <w:sz w:val="24"/>
          <w:szCs w:val="24"/>
          <w:lang w:val="lt-LT"/>
        </w:rPr>
        <w:t>force majeure</w:t>
      </w:r>
      <w:r w:rsidRPr="00EF64BB">
        <w:rPr>
          <w:rFonts w:ascii="Times New Roman" w:eastAsia="Times New Roman" w:hAnsi="Times New Roman" w:cs="Times New Roman"/>
          <w:color w:val="000000"/>
          <w:sz w:val="24"/>
          <w:szCs w:val="24"/>
          <w:lang w:val="lt-LT"/>
        </w:rPr>
        <w:t>) aplinkybėms taisyklių patvirtinimo” patvirtintų taisyklių nuostatos;</w:t>
      </w:r>
    </w:p>
    <w:p w14:paraId="54B820E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D2124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18.2.</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13427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18.3.</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 xml:space="preserve">Pagrindas atleisti Šalį nuo atsakomybės atsiranda nuo nenugalimos jėgos aplinkybių atsiradimo momento arba, jeigu laiku nebuvo pateiktas pranešimas, nuo pranešimo pateikimo momento. Jeigu </w:t>
      </w:r>
      <w:r w:rsidRPr="00EF64BB">
        <w:rPr>
          <w:rFonts w:ascii="Times New Roman" w:eastAsia="Times New Roman" w:hAnsi="Times New Roman" w:cs="Times New Roman"/>
          <w:color w:val="000000"/>
          <w:sz w:val="24"/>
          <w:szCs w:val="24"/>
          <w:lang w:val="lt-LT"/>
        </w:rPr>
        <w:lastRenderedPageBreak/>
        <w:t>Šalis laiku neišsiunčia pranešimo arba neinformuoja, ji privalo kompensuoti kitai Šaliai žalą, kurią ši patyrė dėl laiku nepateikto pranešimo arba dėl to, kad nebuvo jokio pranešimo.</w:t>
      </w:r>
    </w:p>
    <w:p w14:paraId="61EAD7C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18.4. Jeigu nenugalimos jėgos (</w:t>
      </w:r>
      <w:r w:rsidRPr="00EF64BB">
        <w:rPr>
          <w:rFonts w:ascii="Times New Roman" w:eastAsia="Times New Roman" w:hAnsi="Times New Roman" w:cs="Times New Roman"/>
          <w:i/>
          <w:iCs/>
          <w:color w:val="000000"/>
          <w:sz w:val="24"/>
          <w:szCs w:val="24"/>
          <w:lang w:val="lt-LT"/>
        </w:rPr>
        <w:t>force majeure</w:t>
      </w:r>
      <w:r w:rsidRPr="00EF64BB">
        <w:rPr>
          <w:rFonts w:ascii="Times New Roman" w:eastAsia="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64DEBD"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DC1AC4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19.  SUTARTIES NUOSTATŲ NEGALIOJIMAS</w:t>
      </w:r>
    </w:p>
    <w:p w14:paraId="09FB4C2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8A45F2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E290B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D59B0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7A88B37"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20.  SUTARTIES PAKEITIMAI</w:t>
      </w:r>
    </w:p>
    <w:p w14:paraId="17F1C7F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1917333"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33FD39E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20.2. Sutarties pakeitimai įforminami Šalims sudarant Susitarimą.</w:t>
      </w:r>
    </w:p>
    <w:p w14:paraId="14A32C9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F3206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542F176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A20AFC"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C8C385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21.  SUTARTIES SUSTABDYMAS</w:t>
      </w:r>
    </w:p>
    <w:p w14:paraId="6A5A56CB"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6C086E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035D7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7325CED5"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7CC67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29D61A65"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15BF6EC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21.2.4. ne dėl Pirkėjo kaltės vėluoja kitos Pirkėjo pirkimo sutarties, turinčios tiesioginės įtakos šiai Sutarčiai, vykdymas;  </w:t>
      </w:r>
    </w:p>
    <w:p w14:paraId="6C08C8B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2807FB5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554194DD"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4FF8C9D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1663F1A2"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EF64BB">
        <w:rPr>
          <w:rFonts w:ascii="Times New Roman" w:eastAsia="Calibri" w:hAnsi="Times New Roman" w:cs="Times New Roman"/>
          <w:kern w:val="2"/>
          <w:sz w:val="24"/>
          <w:szCs w:val="24"/>
          <w:lang w:val="lt-LT"/>
        </w:rPr>
        <w:t>ir įforminamas Sutarties 21.6 punkte nustatyta tvarka</w:t>
      </w:r>
      <w:r w:rsidRPr="00EF64BB">
        <w:rPr>
          <w:rFonts w:ascii="Times New Roman" w:eastAsia="Times New Roman" w:hAnsi="Times New Roman" w:cs="Times New Roman"/>
          <w:color w:val="000000"/>
          <w:sz w:val="24"/>
          <w:szCs w:val="24"/>
          <w:lang w:val="lt-LT"/>
        </w:rPr>
        <w:t>.</w:t>
      </w:r>
    </w:p>
    <w:p w14:paraId="133993FE" w14:textId="77777777" w:rsidR="00EF64BB" w:rsidRPr="00EF64BB" w:rsidRDefault="00EF64BB" w:rsidP="00EF64BB">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EF64BB">
        <w:rPr>
          <w:rFonts w:ascii="Times New Roman" w:eastAsia="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64BB">
        <w:rPr>
          <w:rFonts w:ascii="Times New Roman" w:eastAsia="Calibri" w:hAnsi="Times New Roman" w:cs="Times New Roman"/>
          <w:kern w:val="2"/>
          <w:sz w:val="24"/>
          <w:szCs w:val="24"/>
          <w:lang w:val="lt-LT"/>
        </w:rPr>
        <w:t>ir įforminamas Sutarties 21.6 punkte nustatyta tvarka.</w:t>
      </w:r>
    </w:p>
    <w:p w14:paraId="22EF3D55"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4F10B959"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A37282" w14:textId="77777777" w:rsidR="00EF64BB" w:rsidRPr="00EF64BB" w:rsidRDefault="00EF64BB" w:rsidP="00EF64BB">
      <w:pPr>
        <w:spacing w:after="0" w:line="264"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6CC3A3" w14:textId="77777777" w:rsidR="00EF64BB" w:rsidRPr="00EF64BB" w:rsidRDefault="00EF64BB" w:rsidP="00EF64BB">
      <w:pPr>
        <w:spacing w:after="0" w:line="264"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64BB">
        <w:rPr>
          <w:rFonts w:ascii="Times New Roman" w:eastAsia="Calibri" w:hAnsi="Times New Roman" w:cs="Times New Roman"/>
          <w:kern w:val="2"/>
          <w:sz w:val="24"/>
          <w:szCs w:val="24"/>
          <w:lang w:val="lt-LT"/>
        </w:rPr>
        <w:t>Jei sutartinių įsipareigojimų ar jų dalies vykdymas sustabdytas</w:t>
      </w:r>
      <w:r w:rsidRPr="00EF64BB">
        <w:rPr>
          <w:rFonts w:ascii="Times New Roman" w:eastAsia="Times New Roman" w:hAnsi="Times New Roman" w:cs="Times New Roman"/>
          <w:sz w:val="24"/>
          <w:szCs w:val="24"/>
          <w:lang w:val="lt-LT"/>
        </w:rPr>
        <w:t>, Šalys negali vykdyti jokių jiems pagal Sutartį ar Sutarties dalį priskirtų įsipareigojimų.</w:t>
      </w:r>
    </w:p>
    <w:p w14:paraId="039A18F6" w14:textId="77777777" w:rsidR="00EF64BB" w:rsidRPr="00EF64BB" w:rsidRDefault="00EF64BB" w:rsidP="00EF64BB">
      <w:pPr>
        <w:spacing w:after="0" w:line="264"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BC598D" w14:textId="77777777" w:rsidR="00EF64BB" w:rsidRPr="00EF64BB" w:rsidRDefault="00EF64BB" w:rsidP="00EF64BB">
      <w:pPr>
        <w:spacing w:after="0" w:line="264"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59C45B4D"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EF7416" w14:textId="77777777" w:rsidR="00EF64BB" w:rsidRPr="00EF64BB" w:rsidRDefault="00EF64BB" w:rsidP="00EF64BB">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EF64BB">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64BB">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69454509"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21764A54"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0E4D1C"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09B107C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22.  SUTARTIES NUTRAUKIMAS</w:t>
      </w:r>
    </w:p>
    <w:p w14:paraId="678470F9"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EEF012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120D442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1FCBBC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22.1.  Pretenzijos dėl Sutarties pažeidimų</w:t>
      </w:r>
    </w:p>
    <w:p w14:paraId="77BD785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ABDBB4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C581F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03176993"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439F083"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22.2.  Sutarties nutraukimas Pirkėjo iniciatyva</w:t>
      </w:r>
    </w:p>
    <w:p w14:paraId="2DCCAFB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07D5C4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449684F"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0F335CBE"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EF64BB">
        <w:rPr>
          <w:rFonts w:ascii="Times New Roman" w:eastAsia="Times New Roman" w:hAnsi="Times New Roman" w:cs="Times New Roman"/>
          <w:b/>
          <w:bCs/>
          <w:color w:val="5C5D5D"/>
          <w:sz w:val="24"/>
          <w:szCs w:val="24"/>
          <w:lang w:val="lt-LT"/>
        </w:rPr>
        <w:t> </w:t>
      </w:r>
      <w:r w:rsidRPr="00EF64BB">
        <w:rPr>
          <w:rFonts w:ascii="Times New Roman" w:eastAsia="Times New Roman" w:hAnsi="Times New Roman" w:cs="Times New Roman"/>
          <w:color w:val="000000"/>
          <w:sz w:val="24"/>
          <w:szCs w:val="24"/>
          <w:lang w:val="lt-LT"/>
        </w:rPr>
        <w:t>įstatymuose ir kituose teisės aktuose nustatyta tvarka analogiška situacija</w:t>
      </w:r>
      <w:r w:rsidRPr="00EF64BB">
        <w:rPr>
          <w:rFonts w:ascii="Times New Roman" w:eastAsia="Times New Roman" w:hAnsi="Times New Roman" w:cs="Times New Roman"/>
          <w:color w:val="000000"/>
          <w:sz w:val="24"/>
          <w:szCs w:val="24"/>
          <w:shd w:val="clear" w:color="auto" w:fill="FFFFFF"/>
          <w:lang w:val="lt-LT"/>
        </w:rPr>
        <w:t>;</w:t>
      </w:r>
      <w:r w:rsidRPr="00EF64BB">
        <w:rPr>
          <w:rFonts w:ascii="Times New Roman" w:eastAsia="Times New Roman" w:hAnsi="Times New Roman" w:cs="Times New Roman"/>
          <w:color w:val="000000"/>
          <w:sz w:val="24"/>
          <w:szCs w:val="24"/>
          <w:lang w:val="lt-LT"/>
        </w:rPr>
        <w:t> </w:t>
      </w:r>
    </w:p>
    <w:p w14:paraId="4079A7C9"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22.2.2.2. Tiekėjo padėtis pasikeičia ir jis atitinka pirkimo dokumentuose nustatytą pašalinimo pagrindą;</w:t>
      </w:r>
    </w:p>
    <w:p w14:paraId="16269DCB"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sz w:val="24"/>
          <w:szCs w:val="24"/>
          <w:lang w:val="lt-LT"/>
        </w:rPr>
        <w:t xml:space="preserve">22.2.2.3. pasikeičia </w:t>
      </w:r>
      <w:r w:rsidRPr="00EF64BB">
        <w:rPr>
          <w:rFonts w:ascii="Times New Roman" w:eastAsia="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62802B1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6A011F7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22.2.2.5. Pirkėjo valdymo organas priima sprendimą, dėl kurio Sutarties poreikis išnyksta; </w:t>
      </w:r>
    </w:p>
    <w:p w14:paraId="4820EE7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3269746B"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12A40C4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22.2.2.8. nebelieka perkamų Prekių poreikio; </w:t>
      </w:r>
    </w:p>
    <w:p w14:paraId="3A76FC38"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22.2.2.9. Pirkėjas iš pirkimų priežiūrą atliekančių institucijų gauna nurodymą ar rekomendaciją nutraukti Sutartį;</w:t>
      </w:r>
    </w:p>
    <w:p w14:paraId="01B6CBAF"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22.2.2.10. Tiekėjas vėluoja pateikti Sutarties įvykdymo užtikrinimo pratęsimą ilgiau kaip 10 (dešimt) darbo dienų nuo paskutinio Sutarties įvykdymo užtikrinimo galiojimo termino pabaigos arba atsisako jį pateikti;</w:t>
      </w:r>
    </w:p>
    <w:p w14:paraId="5CB0BC28"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032F4499"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47674194" w14:textId="77777777" w:rsidR="00EF64BB" w:rsidRPr="00EF64BB" w:rsidRDefault="00EF64BB" w:rsidP="00EF64BB">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EF64BB">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4B93BF" w14:textId="77777777" w:rsidR="00EF64BB" w:rsidRPr="00EF64BB" w:rsidRDefault="00EF64BB" w:rsidP="00EF64BB">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EF64BB">
        <w:rPr>
          <w:rFonts w:ascii="Times New Roman" w:eastAsia="Calibri" w:hAnsi="Times New Roman" w:cs="Times New Roman"/>
          <w:kern w:val="2"/>
          <w:sz w:val="24"/>
          <w:szCs w:val="24"/>
          <w:lang w:val="lt-LT"/>
        </w:rPr>
        <w:t>22.2.2.14. paaiškėja VPĮ 37 straipsnio 8 dalyje ir (ar) 47 straipsnio 8 dalyje nurodytos aplinkybės.</w:t>
      </w:r>
    </w:p>
    <w:p w14:paraId="716FF414"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F3A078"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360098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59D26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1EE9EE9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22.2.7. Sutartis laikoma nutraukta kitą dieną po to, kai pasibaigia įspėjimo apie Sutarties nutraukimą terminas.  </w:t>
      </w:r>
    </w:p>
    <w:p w14:paraId="0F731F0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64BB">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EF64BB">
        <w:rPr>
          <w:rFonts w:ascii="Times New Roman" w:eastAsia="Times New Roman" w:hAnsi="Times New Roman" w:cs="Times New Roman"/>
          <w:sz w:val="24"/>
          <w:szCs w:val="24"/>
          <w:lang w:val="lt-LT"/>
        </w:rPr>
        <w:t>. </w:t>
      </w:r>
    </w:p>
    <w:p w14:paraId="4E791E69"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17909310"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22.3.  Sutarties nutraukimas Tiekėjo iniciatyva</w:t>
      </w:r>
    </w:p>
    <w:p w14:paraId="20669C6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B8A580F"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6105FA"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162F091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7C4C7D"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2C8F136E"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07E9296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16E5D7A5"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8E812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17FD6F1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9B887D"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19D01A0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22.4.  Šalių teisės ir pareigos Sutarties nutraukimo atveju</w:t>
      </w:r>
    </w:p>
    <w:p w14:paraId="5F832056"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47C5A0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7195E59A"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22.4.2. Nutraukus Sutartį, Šalys privalo: </w:t>
      </w:r>
    </w:p>
    <w:p w14:paraId="1E962DD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02699CB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28AD41B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EF64BB">
        <w:rPr>
          <w:rFonts w:ascii="Times New Roman" w:eastAsia="Times New Roman" w:hAnsi="Times New Roman" w:cs="Times New Roman"/>
          <w:b/>
          <w:bCs/>
          <w:color w:val="5C5D5D"/>
          <w:sz w:val="24"/>
          <w:szCs w:val="24"/>
          <w:lang w:val="lt-LT"/>
        </w:rPr>
        <w:t> </w:t>
      </w:r>
      <w:r w:rsidRPr="00EF64BB">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19BED649"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492F7FF7"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23.  PREKIŲ MODELIO AR GAMINTOJO KEITIMAS</w:t>
      </w:r>
    </w:p>
    <w:p w14:paraId="3E4D119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DA8355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aps/>
          <w:color w:val="000000"/>
          <w:sz w:val="24"/>
          <w:szCs w:val="24"/>
          <w:lang w:val="lt-LT"/>
        </w:rPr>
        <w:t>23.1. </w:t>
      </w:r>
      <w:r w:rsidRPr="00EF64BB">
        <w:rPr>
          <w:rFonts w:ascii="Times New Roman" w:eastAsia="Times New Roman" w:hAnsi="Times New Roman" w:cs="Times New Roman"/>
          <w:color w:val="000000"/>
          <w:sz w:val="24"/>
          <w:szCs w:val="24"/>
          <w:lang w:val="lt-LT"/>
        </w:rPr>
        <w:t>Tiekėjas turi teisę keisti Prekių modelį ir (ar) gamintoją, jei yra visos toliau nurodytos sąlygos:</w:t>
      </w:r>
    </w:p>
    <w:p w14:paraId="2913AEB0"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64BB">
        <w:rPr>
          <w:rFonts w:ascii="Times New Roman" w:eastAsia="Times New Roman" w:hAnsi="Times New Roman" w:cs="Times New Roman"/>
          <w:sz w:val="24"/>
          <w:szCs w:val="24"/>
          <w:vertAlign w:val="superscript"/>
          <w:lang w:val="lt-LT"/>
        </w:rPr>
        <w:t>1 </w:t>
      </w:r>
      <w:r w:rsidRPr="00EF64BB">
        <w:rPr>
          <w:rFonts w:ascii="Times New Roman" w:eastAsia="Times New Roman" w:hAnsi="Times New Roman" w:cs="Times New Roman"/>
          <w:sz w:val="24"/>
          <w:szCs w:val="24"/>
          <w:lang w:val="lt-LT"/>
        </w:rPr>
        <w:t>dalies nuostatų;</w:t>
      </w:r>
    </w:p>
    <w:p w14:paraId="73216C7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4B7CA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EF64BB">
        <w:rPr>
          <w:rFonts w:ascii="Times New Roman" w:eastAsia="Times New Roman" w:hAnsi="Times New Roman" w:cs="Times New Roman"/>
          <w:color w:val="000000"/>
          <w:sz w:val="24"/>
          <w:szCs w:val="24"/>
          <w:lang w:val="lt-LT"/>
        </w:rPr>
        <w:lastRenderedPageBreak/>
        <w:t>įrodymų ar jų pateikimas nepagrindžia keičiamos Prekės atitikimo pirkimo dokumentams </w:t>
      </w:r>
      <w:r w:rsidRPr="00EF64BB">
        <w:rPr>
          <w:rFonts w:ascii="Times New Roman" w:eastAsia="Times New Roman" w:hAnsi="Times New Roman" w:cs="Times New Roman"/>
          <w:color w:val="000000"/>
          <w:sz w:val="24"/>
          <w:szCs w:val="24"/>
          <w:shd w:val="clear" w:color="auto" w:fill="FFFFFF"/>
          <w:lang w:val="lt-LT"/>
        </w:rPr>
        <w:t>ir lygiavertiškumo ar geresnės kokybės nei Sutartyje nurodytos Prekės</w:t>
      </w:r>
      <w:r w:rsidRPr="00EF64BB">
        <w:rPr>
          <w:rFonts w:ascii="Times New Roman" w:eastAsia="Times New Roman" w:hAnsi="Times New Roman" w:cs="Times New Roman"/>
          <w:color w:val="000000"/>
          <w:sz w:val="24"/>
          <w:szCs w:val="24"/>
          <w:lang w:val="lt-LT"/>
        </w:rPr>
        <w:t>;</w:t>
      </w:r>
    </w:p>
    <w:p w14:paraId="3EFA081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23.1.4. Šalys sudarė rašytinį Susitarimą prie Sutarties dėl Prekių keitimo.</w:t>
      </w:r>
    </w:p>
    <w:p w14:paraId="1914D94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14:paraId="4FE170B5"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6ADB4C3" w14:textId="77777777" w:rsidR="00EF64BB" w:rsidRPr="00EF64BB" w:rsidRDefault="00EF64BB" w:rsidP="00EF64BB">
      <w:pPr>
        <w:spacing w:after="0" w:line="257" w:lineRule="atLeast"/>
        <w:ind w:left="360" w:hanging="360"/>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24.  BENDRAVIMO TVARKA IR KALBA</w:t>
      </w:r>
    </w:p>
    <w:p w14:paraId="20FC4AA0" w14:textId="77777777" w:rsidR="00EF64BB" w:rsidRPr="00EF64BB" w:rsidRDefault="00EF64BB" w:rsidP="00EF64BB">
      <w:pPr>
        <w:spacing w:after="0" w:line="257" w:lineRule="atLeast"/>
        <w:ind w:left="360" w:firstLine="62"/>
        <w:jc w:val="both"/>
        <w:rPr>
          <w:rFonts w:ascii="Times New Roman" w:eastAsia="Times New Roman" w:hAnsi="Times New Roman" w:cs="Times New Roman"/>
          <w:color w:val="000000"/>
          <w:sz w:val="24"/>
          <w:szCs w:val="24"/>
          <w:lang w:val="lt-LT"/>
        </w:rPr>
      </w:pPr>
    </w:p>
    <w:p w14:paraId="09C78EE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EF64BB">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47C2F9C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F545C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658287C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24.4. Jeigu pranešimas siunčiamas el. paštu, laikoma, kad Šalis jį gavo kitą darbo dieną.</w:t>
      </w:r>
    </w:p>
    <w:p w14:paraId="5B9FEF1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21A4A46B"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4446CE5" w14:textId="77777777" w:rsidR="00EF64BB" w:rsidRPr="00EF64BB" w:rsidRDefault="00EF64BB" w:rsidP="00EF64BB">
      <w:pPr>
        <w:spacing w:after="0" w:line="257" w:lineRule="atLeast"/>
        <w:ind w:left="360" w:hanging="360"/>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25.  PRETENZIJOS IR GINČŲ SPRENDIMAS</w:t>
      </w:r>
    </w:p>
    <w:p w14:paraId="101266BC" w14:textId="77777777" w:rsidR="00EF64BB" w:rsidRPr="00EF64BB" w:rsidRDefault="00EF64BB" w:rsidP="00EF64BB">
      <w:pPr>
        <w:spacing w:after="0" w:line="257" w:lineRule="atLeast"/>
        <w:ind w:left="360" w:firstLine="62"/>
        <w:jc w:val="both"/>
        <w:rPr>
          <w:rFonts w:ascii="Times New Roman" w:eastAsia="Times New Roman" w:hAnsi="Times New Roman" w:cs="Times New Roman"/>
          <w:color w:val="000000"/>
          <w:sz w:val="24"/>
          <w:szCs w:val="24"/>
          <w:lang w:val="lt-LT"/>
        </w:rPr>
      </w:pPr>
    </w:p>
    <w:p w14:paraId="2CFBF01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836B29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6E3DF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25.3. Kilę ginčai nesudaro pagrindo Šalims atsisakyti vykdyti savo prievoles pagal Sutartį.</w:t>
      </w:r>
    </w:p>
    <w:p w14:paraId="7B7B1171"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sectPr w:rsidR="00EF64BB" w:rsidRPr="006A0137" w:rsidSect="00B6345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361B" w14:textId="77777777" w:rsidR="006E2BA8" w:rsidRDefault="006E2BA8">
      <w:pPr>
        <w:spacing w:after="0" w:line="240" w:lineRule="auto"/>
      </w:pPr>
      <w:r>
        <w:separator/>
      </w:r>
    </w:p>
  </w:endnote>
  <w:endnote w:type="continuationSeparator" w:id="0">
    <w:p w14:paraId="4A7C704B" w14:textId="77777777" w:rsidR="006E2BA8" w:rsidRDefault="006E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2863"/>
      <w:docPartObj>
        <w:docPartGallery w:val="Page Numbers (Bottom of Page)"/>
        <w:docPartUnique/>
      </w:docPartObj>
    </w:sdtPr>
    <w:sdtEndPr>
      <w:rPr>
        <w:noProof/>
      </w:rPr>
    </w:sdtEndPr>
    <w:sdtContent>
      <w:p w14:paraId="73CE7AC0" w14:textId="1BC55E2F" w:rsidR="00B821A7" w:rsidRDefault="00845860">
        <w:pPr>
          <w:pStyle w:val="Footer"/>
          <w:jc w:val="center"/>
        </w:pPr>
        <w:r>
          <w:fldChar w:fldCharType="begin"/>
        </w:r>
        <w:r>
          <w:instrText xml:space="preserve"> PAGE   \* MERGEFORMAT </w:instrText>
        </w:r>
        <w:r>
          <w:fldChar w:fldCharType="separate"/>
        </w:r>
        <w:r w:rsidR="0024229D">
          <w:rPr>
            <w:noProof/>
          </w:rPr>
          <w:t>18</w:t>
        </w:r>
        <w:r>
          <w:rPr>
            <w:noProof/>
          </w:rPr>
          <w:fldChar w:fldCharType="end"/>
        </w:r>
      </w:p>
    </w:sdtContent>
  </w:sdt>
  <w:p w14:paraId="5347FABB" w14:textId="77777777" w:rsidR="00B821A7" w:rsidRDefault="00B8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EA39" w14:textId="77777777" w:rsidR="006E2BA8" w:rsidRDefault="006E2BA8">
      <w:pPr>
        <w:spacing w:after="0" w:line="240" w:lineRule="auto"/>
      </w:pPr>
      <w:r>
        <w:separator/>
      </w:r>
    </w:p>
  </w:footnote>
  <w:footnote w:type="continuationSeparator" w:id="0">
    <w:p w14:paraId="55D1F025" w14:textId="77777777" w:rsidR="006E2BA8" w:rsidRDefault="006E2BA8">
      <w:pPr>
        <w:spacing w:after="0" w:line="240" w:lineRule="auto"/>
      </w:pPr>
      <w:r>
        <w:continuationSeparator/>
      </w:r>
    </w:p>
  </w:footnote>
  <w:footnote w:id="1">
    <w:p w14:paraId="48A7C9AA" w14:textId="77777777" w:rsidR="00EF64BB" w:rsidRDefault="00EF64BB" w:rsidP="00EF64BB">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7B96" w14:textId="77777777" w:rsidR="00B821A7" w:rsidRDefault="00B821A7">
    <w:pPr>
      <w:pStyle w:val="Header"/>
      <w:jc w:val="center"/>
    </w:pPr>
  </w:p>
  <w:p w14:paraId="3EE3FFCF" w14:textId="77777777" w:rsidR="00B821A7" w:rsidRDefault="00B82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A5D"/>
    <w:multiLevelType w:val="hybridMultilevel"/>
    <w:tmpl w:val="4046365A"/>
    <w:lvl w:ilvl="0" w:tplc="C0A038CC">
      <w:start w:val="47"/>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57E82"/>
    <w:multiLevelType w:val="multilevel"/>
    <w:tmpl w:val="21A2AEAC"/>
    <w:lvl w:ilvl="0">
      <w:start w:val="35"/>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24631765"/>
    <w:multiLevelType w:val="hybridMultilevel"/>
    <w:tmpl w:val="0FB60FA4"/>
    <w:lvl w:ilvl="0" w:tplc="2236ED52">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1263D"/>
    <w:multiLevelType w:val="hybridMultilevel"/>
    <w:tmpl w:val="13C009BE"/>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7E79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E94C6C"/>
    <w:multiLevelType w:val="hybridMultilevel"/>
    <w:tmpl w:val="574A2C9A"/>
    <w:lvl w:ilvl="0" w:tplc="0DB88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4F0423"/>
    <w:multiLevelType w:val="multilevel"/>
    <w:tmpl w:val="AA52BDAC"/>
    <w:lvl w:ilvl="0">
      <w:start w:val="30"/>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0" w15:restartNumberingAfterBreak="0">
    <w:nsid w:val="491B5387"/>
    <w:multiLevelType w:val="hybridMultilevel"/>
    <w:tmpl w:val="77961684"/>
    <w:lvl w:ilvl="0" w:tplc="04090001">
      <w:start w:val="1"/>
      <w:numFmt w:val="bullet"/>
      <w:lvlText w:val=""/>
      <w:lvlJc w:val="left"/>
      <w:pPr>
        <w:ind w:left="1080" w:hanging="36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4A420986"/>
    <w:multiLevelType w:val="hybridMultilevel"/>
    <w:tmpl w:val="16D6599A"/>
    <w:lvl w:ilvl="0" w:tplc="FE8278F6">
      <w:start w:val="4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E7348E"/>
    <w:multiLevelType w:val="hybridMultilevel"/>
    <w:tmpl w:val="E3E20F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1608A2"/>
    <w:multiLevelType w:val="hybridMultilevel"/>
    <w:tmpl w:val="1F6028A8"/>
    <w:lvl w:ilvl="0" w:tplc="EE5A8BA0">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4" w15:restartNumberingAfterBreak="0">
    <w:nsid w:val="4D86593F"/>
    <w:multiLevelType w:val="multilevel"/>
    <w:tmpl w:val="0552593C"/>
    <w:lvl w:ilvl="0">
      <w:start w:val="14"/>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705"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515F007C"/>
    <w:multiLevelType w:val="hybridMultilevel"/>
    <w:tmpl w:val="10B0AE36"/>
    <w:lvl w:ilvl="0" w:tplc="F1560852">
      <w:start w:val="7"/>
      <w:numFmt w:val="decimal"/>
      <w:lvlText w:val="%1."/>
      <w:lvlJc w:val="left"/>
    </w:lvl>
    <w:lvl w:ilvl="1" w:tplc="B2305380">
      <w:start w:val="35"/>
      <w:numFmt w:val="upperLetter"/>
      <w:lvlText w:val="%2."/>
      <w:lvlJc w:val="left"/>
    </w:lvl>
    <w:lvl w:ilvl="2" w:tplc="AB520DCE">
      <w:numFmt w:val="decimal"/>
      <w:lvlText w:val=""/>
      <w:lvlJc w:val="left"/>
    </w:lvl>
    <w:lvl w:ilvl="3" w:tplc="0D5E0D58">
      <w:numFmt w:val="decimal"/>
      <w:lvlText w:val=""/>
      <w:lvlJc w:val="left"/>
    </w:lvl>
    <w:lvl w:ilvl="4" w:tplc="24CE73F0">
      <w:numFmt w:val="decimal"/>
      <w:lvlText w:val=""/>
      <w:lvlJc w:val="left"/>
    </w:lvl>
    <w:lvl w:ilvl="5" w:tplc="31481EA2">
      <w:numFmt w:val="decimal"/>
      <w:lvlText w:val=""/>
      <w:lvlJc w:val="left"/>
    </w:lvl>
    <w:lvl w:ilvl="6" w:tplc="847626FA">
      <w:numFmt w:val="decimal"/>
      <w:lvlText w:val=""/>
      <w:lvlJc w:val="left"/>
    </w:lvl>
    <w:lvl w:ilvl="7" w:tplc="93047A42">
      <w:numFmt w:val="decimal"/>
      <w:lvlText w:val=""/>
      <w:lvlJc w:val="left"/>
    </w:lvl>
    <w:lvl w:ilvl="8" w:tplc="C204892A">
      <w:numFmt w:val="decimal"/>
      <w:lvlText w:val=""/>
      <w:lvlJc w:val="left"/>
    </w:lvl>
  </w:abstractNum>
  <w:abstractNum w:abstractNumId="16" w15:restartNumberingAfterBreak="0">
    <w:nsid w:val="52780722"/>
    <w:multiLevelType w:val="hybridMultilevel"/>
    <w:tmpl w:val="6ADC1A1A"/>
    <w:lvl w:ilvl="0" w:tplc="BC6E6710">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927808"/>
    <w:multiLevelType w:val="hybridMultilevel"/>
    <w:tmpl w:val="FE8C0D0A"/>
    <w:lvl w:ilvl="0" w:tplc="438A5032">
      <w:start w:val="50"/>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9" w15:restartNumberingAfterBreak="0">
    <w:nsid w:val="5D541824"/>
    <w:multiLevelType w:val="hybridMultilevel"/>
    <w:tmpl w:val="A6ACC3BC"/>
    <w:lvl w:ilvl="0" w:tplc="AF84E3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C262A0"/>
    <w:multiLevelType w:val="multilevel"/>
    <w:tmpl w:val="729E91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E9771B0"/>
    <w:multiLevelType w:val="hybridMultilevel"/>
    <w:tmpl w:val="58C6FDF6"/>
    <w:lvl w:ilvl="0" w:tplc="6A687718">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428C8"/>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882E81"/>
    <w:multiLevelType w:val="hybridMultilevel"/>
    <w:tmpl w:val="7A266EB4"/>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25"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2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0731CA"/>
    <w:multiLevelType w:val="hybridMultilevel"/>
    <w:tmpl w:val="F922528C"/>
    <w:lvl w:ilvl="0" w:tplc="4D623A7C">
      <w:start w:val="4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125473"/>
    <w:multiLevelType w:val="hybridMultilevel"/>
    <w:tmpl w:val="96769CEA"/>
    <w:lvl w:ilvl="0" w:tplc="CF020F6A">
      <w:start w:val="47"/>
      <w:numFmt w:val="decimal"/>
      <w:lvlText w:val="%1."/>
      <w:lvlJc w:val="left"/>
      <w:pPr>
        <w:ind w:left="1140" w:hanging="360"/>
      </w:pPr>
      <w:rPr>
        <w:rFonts w:eastAsiaTheme="minorEastAsia"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9E2A9E3"/>
    <w:multiLevelType w:val="hybridMultilevel"/>
    <w:tmpl w:val="26F879FE"/>
    <w:lvl w:ilvl="0" w:tplc="A22E2D78">
      <w:start w:val="1"/>
      <w:numFmt w:val="decimal"/>
      <w:lvlText w:val="%1"/>
      <w:lvlJc w:val="left"/>
    </w:lvl>
    <w:lvl w:ilvl="1" w:tplc="CFFCA092">
      <w:start w:val="9"/>
      <w:numFmt w:val="upperLetter"/>
      <w:lvlText w:val="%2."/>
      <w:lvlJc w:val="left"/>
    </w:lvl>
    <w:lvl w:ilvl="2" w:tplc="69348930">
      <w:numFmt w:val="decimal"/>
      <w:lvlText w:val=""/>
      <w:lvlJc w:val="left"/>
    </w:lvl>
    <w:lvl w:ilvl="3" w:tplc="9C08630A">
      <w:numFmt w:val="decimal"/>
      <w:lvlText w:val=""/>
      <w:lvlJc w:val="left"/>
    </w:lvl>
    <w:lvl w:ilvl="4" w:tplc="0720D69E">
      <w:numFmt w:val="decimal"/>
      <w:lvlText w:val=""/>
      <w:lvlJc w:val="left"/>
    </w:lvl>
    <w:lvl w:ilvl="5" w:tplc="E934389A">
      <w:numFmt w:val="decimal"/>
      <w:lvlText w:val=""/>
      <w:lvlJc w:val="left"/>
    </w:lvl>
    <w:lvl w:ilvl="6" w:tplc="D26055E2">
      <w:numFmt w:val="decimal"/>
      <w:lvlText w:val=""/>
      <w:lvlJc w:val="left"/>
    </w:lvl>
    <w:lvl w:ilvl="7" w:tplc="1D2A4F62">
      <w:numFmt w:val="decimal"/>
      <w:lvlText w:val=""/>
      <w:lvlJc w:val="left"/>
    </w:lvl>
    <w:lvl w:ilvl="8" w:tplc="D974AF6A">
      <w:numFmt w:val="decimal"/>
      <w:lvlText w:val=""/>
      <w:lvlJc w:val="left"/>
    </w:lvl>
  </w:abstractNum>
  <w:abstractNum w:abstractNumId="30"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254F57"/>
    <w:multiLevelType w:val="multilevel"/>
    <w:tmpl w:val="EB6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0442930">
    <w:abstractNumId w:val="29"/>
  </w:num>
  <w:num w:numId="2" w16cid:durableId="418409773">
    <w:abstractNumId w:val="25"/>
  </w:num>
  <w:num w:numId="3" w16cid:durableId="764571790">
    <w:abstractNumId w:val="15"/>
  </w:num>
  <w:num w:numId="4" w16cid:durableId="593325440">
    <w:abstractNumId w:val="22"/>
  </w:num>
  <w:num w:numId="5" w16cid:durableId="1533808909">
    <w:abstractNumId w:val="28"/>
  </w:num>
  <w:num w:numId="6" w16cid:durableId="342708997">
    <w:abstractNumId w:val="3"/>
  </w:num>
  <w:num w:numId="7" w16cid:durableId="1290666195">
    <w:abstractNumId w:val="8"/>
  </w:num>
  <w:num w:numId="8" w16cid:durableId="47456650">
    <w:abstractNumId w:val="26"/>
  </w:num>
  <w:num w:numId="9" w16cid:durableId="1827820749">
    <w:abstractNumId w:val="11"/>
  </w:num>
  <w:num w:numId="10" w16cid:durableId="1542401427">
    <w:abstractNumId w:val="14"/>
  </w:num>
  <w:num w:numId="11" w16cid:durableId="839613478">
    <w:abstractNumId w:val="6"/>
  </w:num>
  <w:num w:numId="12" w16cid:durableId="650139727">
    <w:abstractNumId w:val="2"/>
  </w:num>
  <w:num w:numId="13" w16cid:durableId="909999013">
    <w:abstractNumId w:val="1"/>
  </w:num>
  <w:num w:numId="14" w16cid:durableId="985276696">
    <w:abstractNumId w:val="0"/>
  </w:num>
  <w:num w:numId="15" w16cid:durableId="317030267">
    <w:abstractNumId w:val="27"/>
  </w:num>
  <w:num w:numId="16" w16cid:durableId="1263874971">
    <w:abstractNumId w:val="17"/>
  </w:num>
  <w:num w:numId="17" w16cid:durableId="950939649">
    <w:abstractNumId w:val="20"/>
  </w:num>
  <w:num w:numId="18" w16cid:durableId="348724369">
    <w:abstractNumId w:val="30"/>
  </w:num>
  <w:num w:numId="19" w16cid:durableId="1461806431">
    <w:abstractNumId w:val="18"/>
  </w:num>
  <w:num w:numId="20" w16cid:durableId="1292590997">
    <w:abstractNumId w:val="4"/>
  </w:num>
  <w:num w:numId="21" w16cid:durableId="460533433">
    <w:abstractNumId w:val="23"/>
  </w:num>
  <w:num w:numId="22" w16cid:durableId="989945176">
    <w:abstractNumId w:val="16"/>
  </w:num>
  <w:num w:numId="23" w16cid:durableId="507445998">
    <w:abstractNumId w:val="7"/>
  </w:num>
  <w:num w:numId="24" w16cid:durableId="317655929">
    <w:abstractNumId w:val="5"/>
  </w:num>
  <w:num w:numId="25" w16cid:durableId="1712194858">
    <w:abstractNumId w:val="21"/>
  </w:num>
  <w:num w:numId="26" w16cid:durableId="884368411">
    <w:abstractNumId w:val="19"/>
  </w:num>
  <w:num w:numId="27" w16cid:durableId="1596985455">
    <w:abstractNumId w:val="9"/>
  </w:num>
  <w:num w:numId="28" w16cid:durableId="777260375">
    <w:abstractNumId w:val="13"/>
  </w:num>
  <w:num w:numId="29" w16cid:durableId="1181967551">
    <w:abstractNumId w:val="31"/>
  </w:num>
  <w:num w:numId="30" w16cid:durableId="255136051">
    <w:abstractNumId w:val="32"/>
  </w:num>
  <w:num w:numId="31" w16cid:durableId="111498147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3913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87521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88"/>
    <w:rsid w:val="00050F17"/>
    <w:rsid w:val="000721A0"/>
    <w:rsid w:val="000924AD"/>
    <w:rsid w:val="00100191"/>
    <w:rsid w:val="001A6CCA"/>
    <w:rsid w:val="001C23E5"/>
    <w:rsid w:val="001D18F0"/>
    <w:rsid w:val="001E1FCC"/>
    <w:rsid w:val="00226695"/>
    <w:rsid w:val="0023288D"/>
    <w:rsid w:val="0024229D"/>
    <w:rsid w:val="00275C9F"/>
    <w:rsid w:val="00283E21"/>
    <w:rsid w:val="002B31BB"/>
    <w:rsid w:val="002B7AB8"/>
    <w:rsid w:val="002C2CD9"/>
    <w:rsid w:val="00300CE4"/>
    <w:rsid w:val="00361B05"/>
    <w:rsid w:val="00375720"/>
    <w:rsid w:val="003874BB"/>
    <w:rsid w:val="003D1374"/>
    <w:rsid w:val="003D76D9"/>
    <w:rsid w:val="004111B6"/>
    <w:rsid w:val="004576D5"/>
    <w:rsid w:val="005317E3"/>
    <w:rsid w:val="00574A75"/>
    <w:rsid w:val="005B755F"/>
    <w:rsid w:val="0064119B"/>
    <w:rsid w:val="00690734"/>
    <w:rsid w:val="0069786B"/>
    <w:rsid w:val="006A0137"/>
    <w:rsid w:val="006A373D"/>
    <w:rsid w:val="006E2BA8"/>
    <w:rsid w:val="006E30FC"/>
    <w:rsid w:val="00765FE1"/>
    <w:rsid w:val="007C1327"/>
    <w:rsid w:val="007C74A9"/>
    <w:rsid w:val="007F6E3E"/>
    <w:rsid w:val="007F7344"/>
    <w:rsid w:val="00845860"/>
    <w:rsid w:val="008F03A6"/>
    <w:rsid w:val="00941E47"/>
    <w:rsid w:val="009D7E35"/>
    <w:rsid w:val="009E4D3B"/>
    <w:rsid w:val="00A03862"/>
    <w:rsid w:val="00A13AFD"/>
    <w:rsid w:val="00A221F6"/>
    <w:rsid w:val="00A337F1"/>
    <w:rsid w:val="00A35AD4"/>
    <w:rsid w:val="00AA382A"/>
    <w:rsid w:val="00AB131A"/>
    <w:rsid w:val="00AB3E8B"/>
    <w:rsid w:val="00AD2032"/>
    <w:rsid w:val="00AD6BF7"/>
    <w:rsid w:val="00AE6555"/>
    <w:rsid w:val="00B37F7A"/>
    <w:rsid w:val="00B55F0A"/>
    <w:rsid w:val="00B63455"/>
    <w:rsid w:val="00B67309"/>
    <w:rsid w:val="00B67411"/>
    <w:rsid w:val="00B80F8D"/>
    <w:rsid w:val="00B821A7"/>
    <w:rsid w:val="00BA01F4"/>
    <w:rsid w:val="00BF43F9"/>
    <w:rsid w:val="00C019C1"/>
    <w:rsid w:val="00C05126"/>
    <w:rsid w:val="00C13353"/>
    <w:rsid w:val="00C152CA"/>
    <w:rsid w:val="00C2222B"/>
    <w:rsid w:val="00C30525"/>
    <w:rsid w:val="00CB271E"/>
    <w:rsid w:val="00CC6931"/>
    <w:rsid w:val="00CE1122"/>
    <w:rsid w:val="00CE178D"/>
    <w:rsid w:val="00CE1AE0"/>
    <w:rsid w:val="00CF3E59"/>
    <w:rsid w:val="00D03FEC"/>
    <w:rsid w:val="00D11CC3"/>
    <w:rsid w:val="00D132C2"/>
    <w:rsid w:val="00DB0A8A"/>
    <w:rsid w:val="00DF6296"/>
    <w:rsid w:val="00E44488"/>
    <w:rsid w:val="00E44C90"/>
    <w:rsid w:val="00E92C35"/>
    <w:rsid w:val="00EF64BB"/>
    <w:rsid w:val="00F174B0"/>
    <w:rsid w:val="00F53D9F"/>
    <w:rsid w:val="00F64DFF"/>
    <w:rsid w:val="00F83B68"/>
    <w:rsid w:val="00F91B0B"/>
    <w:rsid w:val="00FB348B"/>
    <w:rsid w:val="00FB467D"/>
    <w:rsid w:val="00FE0BE2"/>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3F32"/>
  <w15:chartTrackingRefBased/>
  <w15:docId w15:val="{08DFA194-D840-40E8-B33A-DE6DBEFF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5860"/>
    <w:pPr>
      <w:keepNext/>
      <w:numPr>
        <w:numId w:val="5"/>
      </w:numPr>
      <w:spacing w:before="360" w:after="360" w:line="240" w:lineRule="auto"/>
      <w:jc w:val="center"/>
      <w:outlineLvl w:val="0"/>
    </w:pPr>
    <w:rPr>
      <w:rFonts w:ascii="Times New Roman" w:eastAsia="Calibri" w:hAnsi="Times New Roman" w:cs="Times New Roman"/>
      <w:sz w:val="28"/>
      <w:lang w:val="lt-LT" w:eastAsia="lt-LT"/>
    </w:rPr>
  </w:style>
  <w:style w:type="paragraph" w:styleId="Heading2">
    <w:name w:val="heading 2"/>
    <w:basedOn w:val="Normal"/>
    <w:next w:val="Normal"/>
    <w:link w:val="Heading2Char"/>
    <w:qFormat/>
    <w:rsid w:val="00845860"/>
    <w:pPr>
      <w:numPr>
        <w:ilvl w:val="1"/>
        <w:numId w:val="5"/>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basedOn w:val="Normal"/>
    <w:next w:val="Normal"/>
    <w:link w:val="Heading3Char"/>
    <w:qFormat/>
    <w:rsid w:val="00845860"/>
    <w:pPr>
      <w:keepNext/>
      <w:numPr>
        <w:ilvl w:val="2"/>
        <w:numId w:val="5"/>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basedOn w:val="Normal"/>
    <w:next w:val="Normal"/>
    <w:link w:val="Heading4Char"/>
    <w:qFormat/>
    <w:rsid w:val="00845860"/>
    <w:pPr>
      <w:keepNext/>
      <w:numPr>
        <w:ilvl w:val="3"/>
        <w:numId w:val="5"/>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845860"/>
    <w:pPr>
      <w:keepNext/>
      <w:numPr>
        <w:ilvl w:val="4"/>
        <w:numId w:val="5"/>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845860"/>
    <w:pPr>
      <w:keepNext/>
      <w:numPr>
        <w:ilvl w:val="5"/>
        <w:numId w:val="5"/>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845860"/>
    <w:pPr>
      <w:keepNext/>
      <w:numPr>
        <w:ilvl w:val="6"/>
        <w:numId w:val="5"/>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845860"/>
    <w:pPr>
      <w:keepNext/>
      <w:numPr>
        <w:ilvl w:val="7"/>
        <w:numId w:val="5"/>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845860"/>
    <w:pPr>
      <w:keepNext/>
      <w:numPr>
        <w:ilvl w:val="8"/>
        <w:numId w:val="5"/>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60"/>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845860"/>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845860"/>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84586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4586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4586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4586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4586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45860"/>
    <w:rPr>
      <w:rFonts w:ascii="Times New Roman" w:eastAsia="Times New Roman" w:hAnsi="Times New Roman" w:cs="Times New Roman"/>
      <w:sz w:val="40"/>
      <w:szCs w:val="20"/>
      <w:lang w:val="lt-LT" w:eastAsia="lt-LT"/>
    </w:rPr>
  </w:style>
  <w:style w:type="numbering" w:customStyle="1" w:styleId="NoList1">
    <w:name w:val="No List1"/>
    <w:next w:val="NoList"/>
    <w:uiPriority w:val="99"/>
    <w:semiHidden/>
    <w:unhideWhenUsed/>
    <w:rsid w:val="008458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5860"/>
    <w:pPr>
      <w:spacing w:after="0" w:line="240" w:lineRule="auto"/>
      <w:ind w:left="720"/>
      <w:contextualSpacing/>
    </w:pPr>
    <w:rPr>
      <w:rFonts w:ascii="Times New Roman" w:eastAsiaTheme="minorEastAsia" w:hAnsi="Times New Roman" w:cs="Times New Roman"/>
      <w:lang w:val="lt-LT" w:eastAsia="lt-LT"/>
    </w:rPr>
  </w:style>
  <w:style w:type="paragraph" w:styleId="Header">
    <w:name w:val="header"/>
    <w:basedOn w:val="Normal"/>
    <w:link w:val="HeaderChar"/>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HeaderChar">
    <w:name w:val="Header Char"/>
    <w:basedOn w:val="DefaultParagraphFont"/>
    <w:link w:val="Header"/>
    <w:uiPriority w:val="99"/>
    <w:rsid w:val="00845860"/>
    <w:rPr>
      <w:rFonts w:ascii="Times New Roman" w:eastAsiaTheme="minorEastAsia" w:hAnsi="Times New Roman" w:cs="Times New Roman"/>
      <w:lang w:val="lt-LT" w:eastAsia="lt-LT"/>
    </w:rPr>
  </w:style>
  <w:style w:type="paragraph" w:styleId="Footer">
    <w:name w:val="footer"/>
    <w:basedOn w:val="Normal"/>
    <w:link w:val="FooterChar"/>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FooterChar">
    <w:name w:val="Footer Char"/>
    <w:basedOn w:val="DefaultParagraphFont"/>
    <w:link w:val="Footer"/>
    <w:uiPriority w:val="99"/>
    <w:rsid w:val="00845860"/>
    <w:rPr>
      <w:rFonts w:ascii="Times New Roman" w:eastAsiaTheme="minorEastAsia" w:hAnsi="Times New Roman" w:cs="Times New Roman"/>
      <w:lang w:val="lt-LT" w:eastAsia="lt-LT"/>
    </w:rPr>
  </w:style>
  <w:style w:type="table" w:styleId="TableGrid">
    <w:name w:val="Table Grid"/>
    <w:basedOn w:val="TableNormal"/>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458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860"/>
    <w:rPr>
      <w:color w:val="0563C1" w:themeColor="hyperlink"/>
      <w:u w:val="single"/>
    </w:rPr>
  </w:style>
  <w:style w:type="paragraph" w:styleId="NoSpacing">
    <w:name w:val="No Spacing"/>
    <w:uiPriority w:val="1"/>
    <w:qFormat/>
    <w:rsid w:val="00845860"/>
    <w:pPr>
      <w:spacing w:after="0" w:line="240" w:lineRule="auto"/>
    </w:pPr>
    <w:rPr>
      <w:rFonts w:ascii="Times New Roman" w:eastAsiaTheme="minorEastAsia" w:hAnsi="Times New Roman" w:cs="Times New Roman"/>
      <w:lang w:val="lt-LT" w:eastAsia="lt-LT"/>
    </w:rPr>
  </w:style>
  <w:style w:type="character" w:customStyle="1" w:styleId="pildymui">
    <w:name w:val="pildymui"/>
    <w:basedOn w:val="DefaultParagraphFont"/>
    <w:rsid w:val="00845860"/>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5860"/>
    <w:rPr>
      <w:rFonts w:ascii="Times New Roman" w:eastAsiaTheme="minorEastAsia" w:hAnsi="Times New Roman" w:cs="Times New Roman"/>
      <w:lang w:val="lt-LT" w:eastAsia="lt-LT"/>
    </w:rPr>
  </w:style>
  <w:style w:type="character" w:styleId="CommentReference">
    <w:name w:val="annotation reference"/>
    <w:basedOn w:val="DefaultParagraphFont"/>
    <w:uiPriority w:val="99"/>
    <w:semiHidden/>
    <w:unhideWhenUsed/>
    <w:rsid w:val="00845860"/>
    <w:rPr>
      <w:sz w:val="16"/>
      <w:szCs w:val="16"/>
    </w:rPr>
  </w:style>
  <w:style w:type="paragraph" w:styleId="CommentText">
    <w:name w:val="annotation text"/>
    <w:basedOn w:val="Normal"/>
    <w:link w:val="CommentTextChar"/>
    <w:uiPriority w:val="99"/>
    <w:semiHidden/>
    <w:unhideWhenUsed/>
    <w:rsid w:val="00845860"/>
    <w:pPr>
      <w:spacing w:after="0" w:line="240" w:lineRule="auto"/>
    </w:pPr>
    <w:rPr>
      <w:rFonts w:ascii="Times New Roman" w:eastAsiaTheme="minorEastAsia" w:hAnsi="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845860"/>
    <w:rPr>
      <w:rFonts w:ascii="Times New Roman" w:eastAsiaTheme="minorEastAsia"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845860"/>
    <w:rPr>
      <w:b/>
      <w:bCs/>
    </w:rPr>
  </w:style>
  <w:style w:type="character" w:customStyle="1" w:styleId="CommentSubjectChar">
    <w:name w:val="Comment Subject Char"/>
    <w:basedOn w:val="CommentTextChar"/>
    <w:link w:val="CommentSubject"/>
    <w:uiPriority w:val="99"/>
    <w:semiHidden/>
    <w:rsid w:val="00845860"/>
    <w:rPr>
      <w:rFonts w:ascii="Times New Roman" w:eastAsiaTheme="minorEastAsia"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845860"/>
    <w:pPr>
      <w:spacing w:after="0" w:line="240" w:lineRule="auto"/>
    </w:pPr>
    <w:rPr>
      <w:rFonts w:ascii="Segoe UI" w:eastAsiaTheme="minorEastAsia" w:hAnsi="Segoe UI" w:cs="Segoe UI"/>
      <w:sz w:val="18"/>
      <w:szCs w:val="18"/>
      <w:lang w:val="lt-LT" w:eastAsia="lt-LT"/>
    </w:rPr>
  </w:style>
  <w:style w:type="character" w:customStyle="1" w:styleId="BalloonTextChar">
    <w:name w:val="Balloon Text Char"/>
    <w:basedOn w:val="DefaultParagraphFont"/>
    <w:link w:val="BalloonText"/>
    <w:uiPriority w:val="99"/>
    <w:semiHidden/>
    <w:rsid w:val="00845860"/>
    <w:rPr>
      <w:rFonts w:ascii="Segoe UI" w:eastAsiaTheme="minorEastAsia" w:hAnsi="Segoe UI" w:cs="Segoe UI"/>
      <w:sz w:val="18"/>
      <w:szCs w:val="18"/>
      <w:lang w:val="lt-LT" w:eastAsia="lt-LT"/>
    </w:rPr>
  </w:style>
  <w:style w:type="table" w:customStyle="1" w:styleId="TableGrid3">
    <w:name w:val="Table Grid3"/>
    <w:basedOn w:val="TableNormal"/>
    <w:next w:val="TableGrid"/>
    <w:uiPriority w:val="39"/>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45860"/>
    <w:pPr>
      <w:widowControl w:val="0"/>
      <w:autoSpaceDE w:val="0"/>
      <w:autoSpaceDN w:val="0"/>
      <w:spacing w:after="0" w:line="240" w:lineRule="auto"/>
      <w:ind w:left="50"/>
    </w:pPr>
    <w:rPr>
      <w:rFonts w:ascii="Times New Roman" w:eastAsia="Times New Roman" w:hAnsi="Times New Roman" w:cs="Times New Roman"/>
    </w:rPr>
  </w:style>
  <w:style w:type="table" w:customStyle="1" w:styleId="TableGrid11">
    <w:name w:val="Table Grid11"/>
    <w:uiPriority w:val="59"/>
    <w:rsid w:val="00361B05"/>
    <w:pPr>
      <w:spacing w:after="0" w:line="240" w:lineRule="auto"/>
    </w:pPr>
    <w:rPr>
      <w:rFonts w:ascii="Calibri" w:eastAsia="Calibri"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EF64BB"/>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EF64BB"/>
    <w:rPr>
      <w:rFonts w:ascii="Times New Roman" w:eastAsia="Times New Roman" w:hAnsi="Times New Roman" w:cs="Times New Roman"/>
      <w:sz w:val="20"/>
      <w:szCs w:val="20"/>
      <w:lang w:val="lt-LT"/>
    </w:rPr>
  </w:style>
  <w:style w:type="character" w:styleId="FootnoteReference">
    <w:name w:val="footnote reference"/>
    <w:basedOn w:val="DefaultParagraphFont"/>
    <w:semiHidden/>
    <w:unhideWhenUsed/>
    <w:rsid w:val="00EF6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media/viesa/saugykla/2024/1/w2fscibRf-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8AC3-E3BC-4FC7-9396-3526065F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42</Pages>
  <Words>18617</Words>
  <Characters>106117</Characters>
  <Application>Microsoft Office Word</Application>
  <DocSecurity>0</DocSecurity>
  <Lines>884</Lines>
  <Paragraphs>248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124486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Irena Bogdanova</cp:lastModifiedBy>
  <cp:revision>20</cp:revision>
  <dcterms:created xsi:type="dcterms:W3CDTF">2025-07-11T07:26:00Z</dcterms:created>
  <dcterms:modified xsi:type="dcterms:W3CDTF">2025-09-18T06:57:00Z</dcterms:modified>
</cp:coreProperties>
</file>