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bookmarkStart w:id="0" w:name="_GoBack"/>
      <w:bookmarkEnd w:id="0"/>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0445E8">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4F22ED54" w:rsidR="00027B83" w:rsidRPr="00E17E56" w:rsidRDefault="00E17E56" w:rsidP="777B33EE">
            <w:pPr>
              <w:jc w:val="both"/>
              <w:rPr>
                <w:b/>
                <w:color w:val="000000" w:themeColor="text1"/>
                <w:sz w:val="22"/>
                <w:szCs w:val="22"/>
                <w:highlight w:val="yellow"/>
                <w:lang w:val="lt"/>
              </w:rPr>
            </w:pPr>
            <w:r w:rsidRPr="00E17E56">
              <w:rPr>
                <w:b/>
                <w:szCs w:val="22"/>
              </w:rPr>
              <w:t>VBE užduočių parengimo, vertinimo ir recenzavimo paslaug</w:t>
            </w:r>
            <w:r w:rsidR="00A36A4D">
              <w:rPr>
                <w:b/>
                <w:szCs w:val="22"/>
              </w:rPr>
              <w:t>ų</w:t>
            </w:r>
            <w:r w:rsidRPr="00E17E56">
              <w:rPr>
                <w:b/>
                <w:szCs w:val="22"/>
              </w:rPr>
              <w:t xml:space="preserve"> (</w:t>
            </w:r>
            <w:r w:rsidR="000445E8">
              <w:rPr>
                <w:b/>
                <w:szCs w:val="22"/>
              </w:rPr>
              <w:t>Chemija</w:t>
            </w:r>
            <w:r w:rsidRPr="00E17E56">
              <w:rPr>
                <w:b/>
                <w:szCs w:val="22"/>
              </w:rPr>
              <w:t>)</w:t>
            </w:r>
            <w:r w:rsidR="00A36A4D">
              <w:rPr>
                <w:b/>
                <w:szCs w:val="22"/>
              </w:rPr>
              <w:t xml:space="preserve"> pirkimo sutartis</w:t>
            </w:r>
          </w:p>
        </w:tc>
      </w:tr>
      <w:tr w:rsidR="00DD72BD" w:rsidRPr="001A6C98" w14:paraId="639F0D17" w14:textId="77777777" w:rsidTr="000445E8">
        <w:tc>
          <w:tcPr>
            <w:tcW w:w="2122" w:type="dxa"/>
          </w:tcPr>
          <w:p w14:paraId="682FC02F" w14:textId="27991B24" w:rsidR="00DD72BD" w:rsidRPr="001A6C98" w:rsidRDefault="00DD72BD" w:rsidP="00DD72BD">
            <w:pPr>
              <w:jc w:val="both"/>
              <w:rPr>
                <w:b/>
                <w:color w:val="000000" w:themeColor="text1"/>
                <w:kern w:val="2"/>
                <w:szCs w:val="24"/>
              </w:rPr>
            </w:pPr>
            <w:r w:rsidRPr="00933672">
              <w:rPr>
                <w:b/>
                <w:color w:val="000000" w:themeColor="text1"/>
                <w:kern w:val="2"/>
              </w:rPr>
              <w:t>Bendrosios sutarties sąlygos skelbiamos:</w:t>
            </w:r>
            <w:r w:rsidRPr="00933672">
              <w:rPr>
                <w:b/>
                <w:color w:val="000000" w:themeColor="text1"/>
                <w:kern w:val="2"/>
              </w:rPr>
              <w:tab/>
            </w:r>
          </w:p>
        </w:tc>
        <w:tc>
          <w:tcPr>
            <w:tcW w:w="7371" w:type="dxa"/>
            <w:gridSpan w:val="3"/>
          </w:tcPr>
          <w:p w14:paraId="3012FDCA" w14:textId="37B2FABD" w:rsidR="00DD72BD" w:rsidRPr="001A6C98" w:rsidRDefault="00CE09C5" w:rsidP="00DD72BD">
            <w:pPr>
              <w:jc w:val="both"/>
              <w:rPr>
                <w:color w:val="000000" w:themeColor="text1"/>
                <w:kern w:val="2"/>
                <w:szCs w:val="24"/>
              </w:rPr>
            </w:pPr>
            <w:hyperlink r:id="rId11" w:history="1">
              <w:r w:rsidR="00DD72BD" w:rsidRPr="00755429">
                <w:rPr>
                  <w:rStyle w:val="Hipersaitas"/>
                  <w:kern w:val="2"/>
                </w:rPr>
                <w:t>https://vpt.lrv.lt/public/canonical/1745389004/19217/Pakeitimas_Bendrosios%20Prekių%20viešojo%20pirkimo-pardavimo%20sutarties%20sąlygos%20(2).docx</w:t>
              </w:r>
            </w:hyperlink>
            <w:r w:rsidR="00DD72BD">
              <w:rPr>
                <w:color w:val="000000" w:themeColor="text1"/>
                <w:kern w:val="2"/>
              </w:rPr>
              <w:t xml:space="preserve"> </w:t>
            </w:r>
          </w:p>
        </w:tc>
      </w:tr>
      <w:tr w:rsidR="00DD72BD" w:rsidRPr="001A6C98" w14:paraId="676F0C19" w14:textId="77777777" w:rsidTr="000445E8">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0445E8">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0445E8">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77777777" w:rsidR="00DD72BD" w:rsidRPr="001A6C98" w:rsidRDefault="00DD72BD" w:rsidP="00DD72BD">
            <w:pPr>
              <w:jc w:val="both"/>
              <w:rPr>
                <w:color w:val="000000" w:themeColor="text1"/>
                <w:kern w:val="2"/>
                <w:szCs w:val="24"/>
              </w:rPr>
            </w:pP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00CE09C5" w:rsidP="007E2237">
            <w:pPr>
              <w:rPr>
                <w:color w:val="000000" w:themeColor="text1"/>
              </w:rPr>
            </w:pPr>
            <w:hyperlink r:id="rId12">
              <w:r w:rsidR="6C91DB30"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w:t>
            </w:r>
            <w:r w:rsidRPr="001A6C98">
              <w:rPr>
                <w:b/>
                <w:color w:val="000000" w:themeColor="text1"/>
                <w:kern w:val="2"/>
                <w:szCs w:val="24"/>
              </w:rPr>
              <w:lastRenderedPageBreak/>
              <w:t>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lastRenderedPageBreak/>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770FC8BB" w:rsidR="00E305A1" w:rsidRDefault="00E305A1" w:rsidP="00E305A1">
            <w:pPr>
              <w:rPr>
                <w:color w:val="000000" w:themeColor="text1"/>
                <w:kern w:val="2"/>
                <w:szCs w:val="24"/>
              </w:rPr>
            </w:pPr>
            <w:r w:rsidRPr="000A5F84">
              <w:rPr>
                <w:rStyle w:val="normaltextrun"/>
                <w:color w:val="242424"/>
                <w:szCs w:val="22"/>
              </w:rPr>
              <w:t>VBE užduočių parengimo, vertinimo ir recenzavimo paslaugos (</w:t>
            </w:r>
            <w:r w:rsidR="000445E8">
              <w:rPr>
                <w:rStyle w:val="normaltextrun"/>
                <w:color w:val="242424"/>
                <w:szCs w:val="22"/>
              </w:rPr>
              <w:t>Chemija</w:t>
            </w:r>
            <w:r w:rsidRPr="000A5F84">
              <w:rPr>
                <w:rStyle w:val="normaltextrun"/>
                <w:color w:val="242424"/>
                <w:szCs w:val="22"/>
              </w:rPr>
              <w:t>)</w:t>
            </w:r>
            <w:r w:rsidRPr="000A5F84">
              <w:rPr>
                <w:color w:val="000000" w:themeColor="text1"/>
                <w:sz w:val="28"/>
                <w:szCs w:val="24"/>
                <w:lang w:val="lt"/>
              </w:rPr>
              <w:t xml:space="preserve"> </w:t>
            </w:r>
            <w:r w:rsidRPr="001A6C98">
              <w:rPr>
                <w:color w:val="000000" w:themeColor="text1"/>
                <w:kern w:val="2"/>
                <w:szCs w:val="24"/>
              </w:rPr>
              <w:t xml:space="preserve">(toliau – </w:t>
            </w:r>
            <w:r w:rsidRPr="001A6C98">
              <w:rPr>
                <w:b/>
                <w:bCs/>
                <w:color w:val="000000" w:themeColor="text1"/>
                <w:kern w:val="2"/>
                <w:szCs w:val="24"/>
              </w:rPr>
              <w:t>Paslaugos</w:t>
            </w:r>
            <w:r w:rsidRPr="001A6C98">
              <w:rPr>
                <w:color w:val="000000" w:themeColor="text1"/>
                <w:kern w:val="2"/>
                <w:szCs w:val="24"/>
              </w:rPr>
              <w:t>)</w:t>
            </w:r>
            <w:r w:rsidRPr="001A6C98">
              <w:rPr>
                <w:color w:val="000000" w:themeColor="text1"/>
                <w:szCs w:val="24"/>
                <w:lang w:val="lt"/>
              </w:rPr>
              <w:t>.</w:t>
            </w:r>
            <w:r w:rsidRPr="001A6C98">
              <w:rPr>
                <w:color w:val="000000" w:themeColor="text1"/>
                <w:kern w:val="2"/>
                <w:szCs w:val="24"/>
              </w:rPr>
              <w:t xml:space="preserve"> </w:t>
            </w:r>
            <w:r>
              <w:rPr>
                <w:color w:val="000000" w:themeColor="text1"/>
                <w:kern w:val="2"/>
                <w:szCs w:val="24"/>
              </w:rPr>
              <w:t>(VBE – valstybinis brandos egzaminas).</w:t>
            </w:r>
          </w:p>
          <w:p w14:paraId="6F4BFF6B" w14:textId="77777777" w:rsidR="00E305A1" w:rsidRDefault="00E305A1" w:rsidP="00E305A1">
            <w:pPr>
              <w:rPr>
                <w:color w:val="000000" w:themeColor="text1"/>
                <w:kern w:val="2"/>
                <w:szCs w:val="24"/>
              </w:rPr>
            </w:pPr>
            <w:r>
              <w:rPr>
                <w:color w:val="000000" w:themeColor="text1"/>
                <w:kern w:val="2"/>
                <w:szCs w:val="24"/>
              </w:rPr>
              <w:t>Pirkimą sudaro:</w:t>
            </w:r>
          </w:p>
          <w:p w14:paraId="51929EA9" w14:textId="52A8034F"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1 dalis – </w:t>
            </w:r>
            <w:r w:rsidR="000445E8">
              <w:rPr>
                <w:color w:val="000000" w:themeColor="text1"/>
                <w:szCs w:val="24"/>
                <w:lang w:eastAsia="lt-LT"/>
              </w:rPr>
              <w:t>chemij</w:t>
            </w:r>
            <w:r w:rsidRPr="00887C1C">
              <w:rPr>
                <w:color w:val="000000" w:themeColor="text1"/>
                <w:szCs w:val="24"/>
                <w:lang w:eastAsia="lt-LT"/>
              </w:rPr>
              <w:t xml:space="preserve">os VBE I dalies ir </w:t>
            </w:r>
            <w:r w:rsidR="000445E8">
              <w:rPr>
                <w:color w:val="000000" w:themeColor="text1"/>
                <w:szCs w:val="24"/>
                <w:lang w:eastAsia="lt-LT"/>
              </w:rPr>
              <w:t>chemij</w:t>
            </w:r>
            <w:r w:rsidRPr="00887C1C">
              <w:rPr>
                <w:color w:val="000000" w:themeColor="text1"/>
                <w:szCs w:val="24"/>
                <w:lang w:eastAsia="lt-LT"/>
              </w:rPr>
              <w:t>os VBE II dalies užduočių klausimų blokų parengimas; </w:t>
            </w:r>
          </w:p>
          <w:p w14:paraId="00DD9DBA" w14:textId="2B5C7A3D"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2 dalis – </w:t>
            </w:r>
            <w:r w:rsidR="000445E8">
              <w:rPr>
                <w:color w:val="000000" w:themeColor="text1"/>
                <w:szCs w:val="24"/>
                <w:lang w:eastAsia="lt-LT"/>
              </w:rPr>
              <w:t>chemij</w:t>
            </w:r>
            <w:r w:rsidRPr="00887C1C">
              <w:rPr>
                <w:color w:val="000000" w:themeColor="text1"/>
                <w:szCs w:val="24"/>
                <w:lang w:eastAsia="lt-LT"/>
              </w:rPr>
              <w:t xml:space="preserve">os VBE I dalies ir </w:t>
            </w:r>
            <w:r w:rsidR="000445E8">
              <w:rPr>
                <w:color w:val="000000" w:themeColor="text1"/>
                <w:szCs w:val="24"/>
                <w:lang w:eastAsia="lt-LT"/>
              </w:rPr>
              <w:t>chemij</w:t>
            </w:r>
            <w:r w:rsidRPr="00887C1C">
              <w:rPr>
                <w:color w:val="000000" w:themeColor="text1"/>
                <w:szCs w:val="24"/>
                <w:lang w:eastAsia="lt-LT"/>
              </w:rPr>
              <w:t>os VBE II dalies užduočių recenzavimas; </w:t>
            </w:r>
          </w:p>
          <w:p w14:paraId="50F8A45D" w14:textId="6A2B3744"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3 dalis – </w:t>
            </w:r>
            <w:r w:rsidR="000445E8">
              <w:rPr>
                <w:color w:val="000000" w:themeColor="text1"/>
                <w:szCs w:val="24"/>
                <w:lang w:eastAsia="lt-LT"/>
              </w:rPr>
              <w:t>chemij</w:t>
            </w:r>
            <w:r w:rsidRPr="00887C1C">
              <w:rPr>
                <w:color w:val="000000" w:themeColor="text1"/>
                <w:szCs w:val="24"/>
                <w:lang w:eastAsia="lt-LT"/>
              </w:rPr>
              <w:t xml:space="preserve">os VBE I dalies ir </w:t>
            </w:r>
            <w:r w:rsidR="000445E8">
              <w:rPr>
                <w:color w:val="000000" w:themeColor="text1"/>
                <w:szCs w:val="24"/>
                <w:lang w:eastAsia="lt-LT"/>
              </w:rPr>
              <w:t>chemij</w:t>
            </w:r>
            <w:r w:rsidRPr="00887C1C">
              <w:rPr>
                <w:color w:val="000000" w:themeColor="text1"/>
                <w:szCs w:val="24"/>
                <w:lang w:eastAsia="lt-LT"/>
              </w:rPr>
              <w:t>os VBE II dalies užduočių atlikčių vertinimas.</w:t>
            </w:r>
          </w:p>
          <w:p w14:paraId="21E2C36F" w14:textId="4940BF1F" w:rsidR="000A5F84" w:rsidRDefault="0E7A5E86" w:rsidP="00A84D0E">
            <w:pPr>
              <w:rPr>
                <w:color w:val="000000" w:themeColor="text1"/>
                <w:kern w:val="2"/>
                <w:szCs w:val="24"/>
              </w:rPr>
            </w:pPr>
            <w:r w:rsidRPr="001A6C98">
              <w:rPr>
                <w:color w:val="000000" w:themeColor="text1"/>
                <w:kern w:val="2"/>
                <w:szCs w:val="24"/>
              </w:rPr>
              <w:t xml:space="preserve"> </w:t>
            </w: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66BEAAEE" w:rsidR="00933756" w:rsidRPr="000A5F84" w:rsidRDefault="000A5F84" w:rsidP="054258F0">
            <w:r w:rsidRPr="000A5F84">
              <w:rPr>
                <w:rStyle w:val="normaltextrun"/>
                <w:color w:val="242424"/>
                <w:szCs w:val="22"/>
              </w:rPr>
              <w:t>VBE užduočių parengimo, vertinimo ir recenzavimo paslaugos (</w:t>
            </w:r>
            <w:r w:rsidR="000445E8">
              <w:rPr>
                <w:rStyle w:val="normaltextrun"/>
                <w:color w:val="242424"/>
                <w:szCs w:val="22"/>
              </w:rPr>
              <w:t>Chemija</w:t>
            </w:r>
            <w:r w:rsidRPr="000A5F84">
              <w:rPr>
                <w:rStyle w:val="normaltextrun"/>
                <w:color w:val="242424"/>
                <w:szCs w:val="22"/>
              </w:rPr>
              <w:t>).</w:t>
            </w:r>
            <w:r w:rsidRPr="000A5F84">
              <w:rPr>
                <w:rStyle w:val="eop"/>
                <w:color w:val="242424"/>
                <w:szCs w:val="22"/>
              </w:rPr>
              <w:t> </w:t>
            </w:r>
            <w:r w:rsidR="0077559C" w:rsidRPr="005F2BF1">
              <w:rPr>
                <w:kern w:val="2"/>
                <w:szCs w:val="24"/>
              </w:rPr>
              <w:t>Pirkimo Nr.</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31AD21A8"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1A6B51">
              <w:rPr>
                <w:rFonts w:ascii="Times New Roman" w:eastAsia="Times New Roman" w:hAnsi="Times New Roman" w:cs="Times New Roman"/>
                <w:color w:val="000000" w:themeColor="text1"/>
                <w:shd w:val="clear" w:color="auto" w:fill="FFFFFF"/>
                <w:lang w:val="lt-LT"/>
              </w:rPr>
              <w:t>7</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286FED01"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7F400F">
              <w:rPr>
                <w:color w:val="000000" w:themeColor="text1"/>
                <w:szCs w:val="24"/>
              </w:rPr>
              <w:t>9 dalies 9.</w:t>
            </w:r>
            <w:r w:rsidR="00DD72BD">
              <w:rPr>
                <w:color w:val="000000" w:themeColor="text1"/>
                <w:szCs w:val="24"/>
              </w:rPr>
              <w:t>1</w:t>
            </w:r>
            <w:r w:rsidRPr="007F400F">
              <w:rPr>
                <w:color w:val="000000" w:themeColor="text1"/>
                <w:szCs w:val="24"/>
              </w:rPr>
              <w:t>–9.</w:t>
            </w:r>
            <w:r w:rsidR="00735C76">
              <w:rPr>
                <w:color w:val="000000" w:themeColor="text1"/>
                <w:szCs w:val="24"/>
              </w:rPr>
              <w:t>6</w:t>
            </w:r>
            <w:r w:rsidR="00DD72BD">
              <w:rPr>
                <w:color w:val="000000" w:themeColor="text1"/>
                <w:szCs w:val="24"/>
              </w:rPr>
              <w:t>, 9.9</w:t>
            </w:r>
            <w:r w:rsidRPr="007F400F">
              <w:rPr>
                <w:color w:val="000000" w:themeColor="text1"/>
                <w:szCs w:val="24"/>
              </w:rPr>
              <w:t xml:space="preserve"> papunkčiuose.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46481CE1"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w:t>
            </w:r>
            <w:r w:rsidR="001A6B51">
              <w:rPr>
                <w:color w:val="000000" w:themeColor="text1"/>
                <w:szCs w:val="24"/>
              </w:rPr>
              <w:t>7</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lastRenderedPageBreak/>
              <w:t>4.3. Užsakymų teikimo tvarka</w:t>
            </w:r>
          </w:p>
        </w:tc>
        <w:tc>
          <w:tcPr>
            <w:tcW w:w="6441" w:type="dxa"/>
            <w:gridSpan w:val="2"/>
          </w:tcPr>
          <w:p w14:paraId="6682215D" w14:textId="03F8F4FB" w:rsidR="00DD72BD" w:rsidRDefault="00DD72BD">
            <w:pPr>
              <w:rPr>
                <w:rFonts w:asciiTheme="majorBidi" w:hAnsiTheme="majorBidi" w:cstheme="majorBidi"/>
                <w:color w:val="000000" w:themeColor="text1"/>
              </w:rPr>
            </w:pPr>
            <w:r>
              <w:rPr>
                <w:rFonts w:asciiTheme="majorBidi" w:hAnsiTheme="majorBidi" w:cstheme="majorBidi"/>
                <w:color w:val="000000" w:themeColor="text1"/>
              </w:rPr>
              <w:t>I dalis</w:t>
            </w:r>
          </w:p>
          <w:p w14:paraId="30CA1D09" w14:textId="4040CD41" w:rsidR="00027B83" w:rsidRPr="007F400F" w:rsidRDefault="0041564D" w:rsidP="006E32EC">
            <w:pPr>
              <w:jc w:val="both"/>
              <w:rPr>
                <w:color w:val="000000" w:themeColor="text1"/>
                <w:szCs w:val="24"/>
              </w:rPr>
            </w:pPr>
            <w:r w:rsidRPr="007F400F">
              <w:rPr>
                <w:rFonts w:asciiTheme="majorBidi" w:hAnsiTheme="majorBidi" w:cstheme="majorBidi"/>
                <w:color w:val="000000" w:themeColor="text1"/>
              </w:rPr>
              <w:t>4.3.1. </w:t>
            </w:r>
            <w:r w:rsidR="00140A0F" w:rsidRPr="007F400F">
              <w:rPr>
                <w:rFonts w:asciiTheme="majorBidi" w:hAnsiTheme="majorBidi" w:cstheme="majorBidi"/>
                <w:color w:val="000000" w:themeColor="text1"/>
              </w:rPr>
              <w:t xml:space="preserve">Paslaugos turi būti suteiktos laikantis Techninės specifikacijos </w:t>
            </w:r>
            <w:r w:rsidR="001761FF" w:rsidRPr="007F400F">
              <w:rPr>
                <w:rFonts w:asciiTheme="majorBidi" w:hAnsiTheme="majorBidi" w:cstheme="majorBidi"/>
                <w:color w:val="000000" w:themeColor="text1"/>
              </w:rPr>
              <w:t>9 </w:t>
            </w:r>
            <w:r w:rsidR="0053187D" w:rsidRPr="007F400F">
              <w:rPr>
                <w:rFonts w:asciiTheme="majorBidi" w:hAnsiTheme="majorBidi" w:cstheme="majorBidi"/>
                <w:color w:val="000000" w:themeColor="text1"/>
              </w:rPr>
              <w:t xml:space="preserve">dalies </w:t>
            </w:r>
            <w:r w:rsidR="006E32EC" w:rsidRPr="007F400F">
              <w:rPr>
                <w:color w:val="000000" w:themeColor="text1"/>
                <w:szCs w:val="24"/>
              </w:rPr>
              <w:t>9.</w:t>
            </w:r>
            <w:r w:rsidR="006E32EC">
              <w:rPr>
                <w:color w:val="000000" w:themeColor="text1"/>
                <w:szCs w:val="24"/>
              </w:rPr>
              <w:t>1</w:t>
            </w:r>
            <w:r w:rsidR="006E32EC" w:rsidRPr="007F400F">
              <w:rPr>
                <w:color w:val="000000" w:themeColor="text1"/>
                <w:szCs w:val="24"/>
              </w:rPr>
              <w:t>–9.</w:t>
            </w:r>
            <w:r w:rsidR="006E32EC">
              <w:rPr>
                <w:color w:val="000000" w:themeColor="text1"/>
                <w:szCs w:val="24"/>
              </w:rPr>
              <w:t>4, 9.9</w:t>
            </w:r>
            <w:r w:rsidR="006E32EC" w:rsidRPr="007F400F">
              <w:rPr>
                <w:color w:val="000000" w:themeColor="text1"/>
                <w:szCs w:val="24"/>
              </w:rPr>
              <w:t xml:space="preserve"> </w:t>
            </w:r>
            <w:r w:rsidR="00140A0F" w:rsidRPr="007F400F">
              <w:rPr>
                <w:rFonts w:asciiTheme="majorBidi" w:hAnsiTheme="majorBidi" w:cstheme="majorBidi"/>
                <w:color w:val="000000" w:themeColor="text1"/>
              </w:rPr>
              <w:t>papunkčiuose nustatytų Paslaugų teikimo terminų</w:t>
            </w:r>
            <w:r w:rsidR="00140A0F" w:rsidRPr="007F400F">
              <w:rPr>
                <w:color w:val="000000" w:themeColor="text1"/>
                <w:szCs w:val="24"/>
              </w:rPr>
              <w:t>.</w:t>
            </w:r>
          </w:p>
          <w:p w14:paraId="4B654591" w14:textId="6EBDC4D7" w:rsidR="00F54CB4" w:rsidRPr="007F400F" w:rsidRDefault="0041564D" w:rsidP="006E32EC">
            <w:pPr>
              <w:jc w:val="both"/>
              <w:rPr>
                <w:color w:val="000000" w:themeColor="text1"/>
                <w:szCs w:val="24"/>
              </w:rPr>
            </w:pPr>
            <w:r w:rsidRPr="007F400F">
              <w:rPr>
                <w:color w:val="000000" w:themeColor="text1"/>
                <w:szCs w:val="24"/>
              </w:rPr>
              <w:t>4.3.2. </w:t>
            </w:r>
            <w:r w:rsidR="00F54CB4" w:rsidRPr="007F400F">
              <w:rPr>
                <w:color w:val="000000" w:themeColor="text1"/>
                <w:szCs w:val="24"/>
              </w:rPr>
              <w:t>Paslaugų teikėjas per 5 (penkias) darbo dienas po sutarties pasirašymo surengia susitikimą su PO, kuriame sutaria dėl detalaus paslaugų teikimo grafiko</w:t>
            </w:r>
            <w:r w:rsidR="0077727B" w:rsidRPr="007F400F">
              <w:rPr>
                <w:color w:val="000000" w:themeColor="text1"/>
                <w:szCs w:val="24"/>
              </w:rPr>
              <w:t xml:space="preserve"> (toliau – Grafikas)</w:t>
            </w:r>
            <w:r w:rsidR="00F54CB4" w:rsidRPr="007F400F">
              <w:rPr>
                <w:color w:val="000000" w:themeColor="text1"/>
                <w:szCs w:val="24"/>
              </w:rPr>
              <w:t>. Paslaugų teikimo grafikas PO iniciatyva darbų eigoje gali būti koreguojamas.</w:t>
            </w:r>
          </w:p>
          <w:p w14:paraId="62F257D9" w14:textId="4142C749" w:rsidR="00AF5827" w:rsidRDefault="00AF5827" w:rsidP="0041564D">
            <w:pPr>
              <w:jc w:val="both"/>
              <w:rPr>
                <w:color w:val="000000" w:themeColor="text1"/>
                <w:spacing w:val="2"/>
                <w:szCs w:val="24"/>
              </w:rPr>
            </w:pPr>
            <w:r w:rsidRPr="00AF5827">
              <w:rPr>
                <w:color w:val="000000" w:themeColor="text1"/>
                <w:szCs w:val="24"/>
              </w:rPr>
              <w:t>4.3.</w:t>
            </w:r>
            <w:r w:rsidR="00DD72BD">
              <w:rPr>
                <w:color w:val="000000" w:themeColor="text1"/>
                <w:szCs w:val="24"/>
              </w:rPr>
              <w:t>3</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3A3C6B7A" w14:textId="77777777" w:rsidR="00DD72BD" w:rsidRDefault="00DD72BD" w:rsidP="0041564D">
            <w:pPr>
              <w:jc w:val="both"/>
              <w:rPr>
                <w:color w:val="000000" w:themeColor="text1"/>
                <w:szCs w:val="24"/>
              </w:rPr>
            </w:pPr>
          </w:p>
          <w:p w14:paraId="1E072E35" w14:textId="77777777" w:rsidR="00DD72BD" w:rsidRDefault="00DD72BD" w:rsidP="0041564D">
            <w:pPr>
              <w:jc w:val="both"/>
              <w:rPr>
                <w:color w:val="000000" w:themeColor="text1"/>
                <w:szCs w:val="24"/>
              </w:rPr>
            </w:pPr>
            <w:r>
              <w:rPr>
                <w:color w:val="000000" w:themeColor="text1"/>
                <w:szCs w:val="24"/>
              </w:rPr>
              <w:t>II dalis</w:t>
            </w:r>
          </w:p>
          <w:p w14:paraId="14846F43" w14:textId="24C5BBC4"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specifikacijos 9 dalies </w:t>
            </w:r>
            <w:r w:rsidR="006E32EC" w:rsidRPr="007F400F">
              <w:rPr>
                <w:color w:val="000000" w:themeColor="text1"/>
                <w:szCs w:val="24"/>
              </w:rPr>
              <w:t>9.</w:t>
            </w:r>
            <w:r w:rsidR="006E32EC">
              <w:rPr>
                <w:color w:val="000000" w:themeColor="text1"/>
                <w:szCs w:val="24"/>
              </w:rPr>
              <w:t xml:space="preserve">1, 9.5, </w:t>
            </w:r>
            <w:r w:rsidR="006E32EC" w:rsidRPr="007F400F">
              <w:rPr>
                <w:color w:val="000000" w:themeColor="text1"/>
                <w:szCs w:val="24"/>
              </w:rPr>
              <w:t>9.9</w:t>
            </w:r>
            <w:r w:rsidR="006E32EC">
              <w:rPr>
                <w:color w:val="000000" w:themeColor="text1"/>
                <w:szCs w:val="24"/>
              </w:rPr>
              <w:t xml:space="preserve"> </w:t>
            </w:r>
            <w:r w:rsidRPr="007F400F">
              <w:rPr>
                <w:rFonts w:asciiTheme="majorBidi" w:hAnsiTheme="majorBidi" w:cstheme="majorBidi"/>
                <w:color w:val="000000" w:themeColor="text1"/>
              </w:rPr>
              <w:t>papunkčiuose nustatytų Paslaugų teikimo terminų</w:t>
            </w:r>
            <w:r w:rsidRPr="007F400F">
              <w:rPr>
                <w:color w:val="000000" w:themeColor="text1"/>
                <w:szCs w:val="24"/>
              </w:rPr>
              <w:t>.</w:t>
            </w:r>
          </w:p>
          <w:p w14:paraId="37AD262C"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089E2EBE" w14:textId="77777777" w:rsidR="00DD72BD" w:rsidRPr="00AF5827" w:rsidRDefault="00DD72BD" w:rsidP="00DD72BD">
            <w:pPr>
              <w:jc w:val="both"/>
              <w:rPr>
                <w:color w:val="000000" w:themeColor="text1"/>
                <w:szCs w:val="24"/>
              </w:rPr>
            </w:pPr>
            <w:r w:rsidRPr="00AF5827">
              <w:rPr>
                <w:color w:val="000000" w:themeColor="text1"/>
                <w:szCs w:val="24"/>
              </w:rPr>
              <w:t>4.3.3. Vienos Užduoties recenzija turi būti parašoma per abiejų šalių suderintą protingą laiką, bet ne ilgiau kaip per 3 (tris) darbo dienas nuo PO Užduočių pateikimo recenzentui. </w:t>
            </w:r>
          </w:p>
          <w:p w14:paraId="19D47ED5" w14:textId="7F6A4CB3" w:rsidR="00DD72BD" w:rsidRDefault="00DD72BD" w:rsidP="00DD72BD">
            <w:pPr>
              <w:jc w:val="both"/>
              <w:rPr>
                <w:color w:val="000000" w:themeColor="text1"/>
                <w:spacing w:val="2"/>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454690A3" w14:textId="77777777" w:rsidR="00DD72BD" w:rsidRDefault="00DD72BD" w:rsidP="00DD72BD">
            <w:pPr>
              <w:jc w:val="both"/>
              <w:rPr>
                <w:color w:val="000000" w:themeColor="text1"/>
                <w:szCs w:val="24"/>
              </w:rPr>
            </w:pPr>
          </w:p>
          <w:p w14:paraId="1704EE86" w14:textId="77777777" w:rsidR="00DD72BD" w:rsidRDefault="00DD72BD" w:rsidP="00DD72BD">
            <w:pPr>
              <w:jc w:val="both"/>
              <w:rPr>
                <w:color w:val="000000" w:themeColor="text1"/>
                <w:szCs w:val="24"/>
              </w:rPr>
            </w:pPr>
            <w:r>
              <w:rPr>
                <w:color w:val="000000" w:themeColor="text1"/>
                <w:szCs w:val="24"/>
              </w:rPr>
              <w:t>III dalis</w:t>
            </w:r>
          </w:p>
          <w:p w14:paraId="333F3FBB" w14:textId="0E1DB56C"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specifikacijos 9 dalies </w:t>
            </w:r>
            <w:r w:rsidR="006E32EC" w:rsidRPr="007F400F">
              <w:rPr>
                <w:color w:val="000000" w:themeColor="text1"/>
                <w:szCs w:val="24"/>
              </w:rPr>
              <w:t>9.</w:t>
            </w:r>
            <w:r w:rsidR="006E32EC">
              <w:rPr>
                <w:color w:val="000000" w:themeColor="text1"/>
                <w:szCs w:val="24"/>
              </w:rPr>
              <w:t xml:space="preserve">1, 9.6, </w:t>
            </w:r>
            <w:r w:rsidR="006E32EC" w:rsidRPr="007F400F">
              <w:rPr>
                <w:color w:val="000000" w:themeColor="text1"/>
                <w:szCs w:val="24"/>
              </w:rPr>
              <w:t xml:space="preserve">9.9 </w:t>
            </w:r>
            <w:r w:rsidRPr="007F400F">
              <w:rPr>
                <w:rFonts w:asciiTheme="majorBidi" w:hAnsiTheme="majorBidi" w:cstheme="majorBidi"/>
                <w:color w:val="000000" w:themeColor="text1"/>
              </w:rPr>
              <w:t>papunkčiuose nustatytų Paslaugų teikimo terminų</w:t>
            </w:r>
            <w:r w:rsidRPr="007F400F">
              <w:rPr>
                <w:color w:val="000000" w:themeColor="text1"/>
                <w:szCs w:val="24"/>
              </w:rPr>
              <w:t>.</w:t>
            </w:r>
          </w:p>
          <w:p w14:paraId="1C7CB37D" w14:textId="77777777" w:rsidR="00DD72BD" w:rsidRPr="007F400F" w:rsidRDefault="00DD72BD" w:rsidP="006E32EC">
            <w:pPr>
              <w:jc w:val="both"/>
              <w:rPr>
                <w:color w:val="000000" w:themeColor="text1"/>
                <w:szCs w:val="24"/>
              </w:rPr>
            </w:pPr>
            <w:r w:rsidRPr="007F400F">
              <w:rPr>
                <w:color w:val="000000" w:themeColor="text1"/>
                <w:szCs w:val="24"/>
              </w:rPr>
              <w:t xml:space="preserve">4.3.2. Paslaugų teikėjas per 5 (penkias) darbo dienas po sutarties pasirašymo surengia susitikimą su PO, kuriame sutaria dėl detalaus paslaugų teikimo grafiko (toliau – Grafikas). Paslaugų </w:t>
            </w:r>
            <w:r w:rsidRPr="007F400F">
              <w:rPr>
                <w:color w:val="000000" w:themeColor="text1"/>
                <w:szCs w:val="24"/>
              </w:rPr>
              <w:lastRenderedPageBreak/>
              <w:t>teikimo grafikas PO iniciatyva darbų eigoje gali būti koreguojamas.</w:t>
            </w:r>
          </w:p>
          <w:p w14:paraId="1F3346A4" w14:textId="1B9ECE87" w:rsidR="00DD72BD" w:rsidRPr="00AF5827" w:rsidRDefault="00DD72BD" w:rsidP="00DD72BD">
            <w:pPr>
              <w:jc w:val="both"/>
              <w:rPr>
                <w:color w:val="000000" w:themeColor="text1"/>
                <w:szCs w:val="24"/>
              </w:rPr>
            </w:pPr>
            <w:r w:rsidRPr="00AF5827">
              <w:rPr>
                <w:color w:val="000000" w:themeColor="text1"/>
                <w:szCs w:val="24"/>
              </w:rPr>
              <w:t>4.3.</w:t>
            </w:r>
            <w:r>
              <w:rPr>
                <w:color w:val="000000" w:themeColor="text1"/>
                <w:szCs w:val="24"/>
              </w:rPr>
              <w:t>3</w:t>
            </w:r>
            <w:r w:rsidRPr="00AF5827">
              <w:rPr>
                <w:color w:val="000000" w:themeColor="text1"/>
                <w:szCs w:val="24"/>
              </w:rPr>
              <w:t>. Užduočių atliktys turi būti įvertintos ne ilgiau kaip per 10 (dešimt) darbo dienų nuo jų pateikimo vertintojui dienos.</w:t>
            </w:r>
          </w:p>
          <w:p w14:paraId="44F02E9B" w14:textId="7D44650A" w:rsidR="00DD72BD" w:rsidRPr="001A6C98" w:rsidRDefault="00DD72BD" w:rsidP="00DD72BD">
            <w:pPr>
              <w:jc w:val="both"/>
              <w:rPr>
                <w:color w:val="000000" w:themeColor="text1"/>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62AC05D4" w14:textId="5F58B262" w:rsidR="00B43ABF" w:rsidRPr="00392BB0" w:rsidRDefault="00B43ABF" w:rsidP="00140A0F">
            <w:pPr>
              <w:rPr>
                <w:color w:val="000000" w:themeColor="text1"/>
                <w:kern w:val="2"/>
                <w:szCs w:val="24"/>
              </w:rPr>
            </w:pPr>
            <w:r w:rsidRPr="00392BB0">
              <w:rPr>
                <w:color w:val="000000" w:themeColor="text1"/>
                <w:kern w:val="2"/>
                <w:szCs w:val="24"/>
              </w:rPr>
              <w:t>I dalis</w:t>
            </w:r>
          </w:p>
          <w:p w14:paraId="131CD7F7" w14:textId="6F1062D2" w:rsidR="006A6124" w:rsidRPr="00392BB0" w:rsidRDefault="00B442C2" w:rsidP="00140A0F">
            <w:pPr>
              <w:rPr>
                <w:kern w:val="2"/>
                <w:szCs w:val="24"/>
              </w:rPr>
            </w:pPr>
            <w:r w:rsidRPr="00392BB0">
              <w:rPr>
                <w:color w:val="000000" w:themeColor="text1"/>
                <w:kern w:val="2"/>
                <w:szCs w:val="24"/>
              </w:rPr>
              <w:t>Turi būti pateikiami Techninėje specifikacijoje nurodyti dokumentai ir Sutartyje nurodyti dokumentai</w:t>
            </w:r>
            <w:r w:rsidR="006A6124" w:rsidRPr="00392BB0">
              <w:rPr>
                <w:color w:val="000000" w:themeColor="text1"/>
                <w:kern w:val="2"/>
                <w:szCs w:val="24"/>
              </w:rPr>
              <w:t xml:space="preserve">. </w:t>
            </w:r>
            <w:r w:rsidR="006A6124" w:rsidRPr="00392BB0">
              <w:rPr>
                <w:kern w:val="2"/>
                <w:szCs w:val="24"/>
              </w:rPr>
              <w:t>Techninėje specifikacijoje nurodyti dokumentai:</w:t>
            </w:r>
          </w:p>
          <w:p w14:paraId="7702F0B9" w14:textId="1A2B1ADE" w:rsidR="006A6124" w:rsidRPr="00392BB0" w:rsidRDefault="006A6124" w:rsidP="006A6124">
            <w:pPr>
              <w:jc w:val="both"/>
              <w:rPr>
                <w:color w:val="000000" w:themeColor="text1"/>
                <w:szCs w:val="24"/>
                <w:lang w:eastAsia="lt-LT"/>
              </w:rPr>
            </w:pPr>
            <w:r w:rsidRPr="00392BB0">
              <w:rPr>
                <w:color w:val="000000" w:themeColor="text1"/>
                <w:szCs w:val="24"/>
              </w:rPr>
              <w:t xml:space="preserve">4.5.1. VBE klausimų blokų darbiniai variantai su </w:t>
            </w:r>
            <w:r w:rsidRPr="00392BB0">
              <w:rPr>
                <w:color w:val="000000" w:themeColor="text1"/>
                <w:szCs w:val="24"/>
                <w:lang w:eastAsia="lt-LT"/>
              </w:rPr>
              <w:t>jų vertinimo instrukcijomis, atitikties Programai ir Aprašui pagrindimu (matrica), naudotų šaltinių kopijomis su nuorodomis (bibliografija).</w:t>
            </w:r>
          </w:p>
          <w:p w14:paraId="4BA9EE8B" w14:textId="02B27478" w:rsidR="006A6124" w:rsidRPr="00392BB0" w:rsidRDefault="006A6124" w:rsidP="006A6124">
            <w:pPr>
              <w:jc w:val="both"/>
              <w:rPr>
                <w:color w:val="000000" w:themeColor="text1"/>
                <w:szCs w:val="24"/>
                <w:lang w:eastAsia="lt-LT"/>
              </w:rPr>
            </w:pPr>
            <w:r w:rsidRPr="00392BB0">
              <w:rPr>
                <w:color w:val="000000" w:themeColor="text1"/>
                <w:szCs w:val="24"/>
              </w:rPr>
              <w:t xml:space="preserve">4.5.2. VBE klausimų blokų darbiniai variantai pakoreguoti po </w:t>
            </w:r>
            <w:r w:rsidR="00471C6D" w:rsidRPr="00392BB0">
              <w:rPr>
                <w:color w:val="000000" w:themeColor="text1"/>
                <w:szCs w:val="24"/>
              </w:rPr>
              <w:t>pirmos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450DC0B9" w14:textId="132ACD74" w:rsidR="00F93EA4" w:rsidRPr="00392BB0" w:rsidRDefault="00F93EA4" w:rsidP="00F93EA4">
            <w:pPr>
              <w:jc w:val="both"/>
              <w:rPr>
                <w:color w:val="000000" w:themeColor="text1"/>
                <w:szCs w:val="24"/>
                <w:lang w:eastAsia="lt-LT"/>
              </w:rPr>
            </w:pPr>
            <w:r w:rsidRPr="00392BB0">
              <w:rPr>
                <w:color w:val="000000" w:themeColor="text1"/>
                <w:szCs w:val="24"/>
              </w:rPr>
              <w:t xml:space="preserve">4.5.3. VBE klausimų blokų darbiniai variantai pakoreguoti po </w:t>
            </w:r>
            <w:r w:rsidR="00471C6D" w:rsidRPr="00392BB0">
              <w:rPr>
                <w:color w:val="000000" w:themeColor="text1"/>
                <w:szCs w:val="24"/>
              </w:rPr>
              <w:t>antros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A715F11" w14:textId="6C1894E9" w:rsidR="00471C6D" w:rsidRPr="00392BB0" w:rsidRDefault="00471C6D" w:rsidP="00471C6D">
            <w:pPr>
              <w:jc w:val="both"/>
              <w:rPr>
                <w:color w:val="000000" w:themeColor="text1"/>
                <w:szCs w:val="24"/>
                <w:lang w:eastAsia="lt-LT"/>
              </w:rPr>
            </w:pPr>
            <w:r w:rsidRPr="00392BB0">
              <w:rPr>
                <w:color w:val="000000" w:themeColor="text1"/>
                <w:szCs w:val="24"/>
              </w:rPr>
              <w:t xml:space="preserve">4.5.4. VBE klausimų blokų galutiniai variantai pakoreguoti po trečios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5E116400" w14:textId="68C03D7B" w:rsidR="006A6124" w:rsidRPr="00392BB0" w:rsidRDefault="00471C6D" w:rsidP="006A6124">
            <w:pPr>
              <w:jc w:val="both"/>
              <w:rPr>
                <w:kern w:val="2"/>
                <w:szCs w:val="24"/>
              </w:rPr>
            </w:pPr>
            <w:r w:rsidRPr="00392BB0">
              <w:rPr>
                <w:kern w:val="2"/>
                <w:szCs w:val="24"/>
              </w:rPr>
              <w:t xml:space="preserve">Sutartyje nurodyti dokumentai: </w:t>
            </w:r>
            <w:r w:rsidR="00B43ABF" w:rsidRPr="00392BB0">
              <w:rPr>
                <w:kern w:val="2"/>
                <w:szCs w:val="24"/>
              </w:rPr>
              <w:t xml:space="preserve">3 (trys) </w:t>
            </w:r>
            <w:r w:rsidRPr="00392BB0">
              <w:rPr>
                <w:kern w:val="2"/>
                <w:szCs w:val="24"/>
              </w:rPr>
              <w:t>Paslaugų perdavimo-priėmimo akta</w:t>
            </w:r>
            <w:r w:rsidR="00B43ABF" w:rsidRPr="00392BB0">
              <w:rPr>
                <w:kern w:val="2"/>
                <w:szCs w:val="24"/>
              </w:rPr>
              <w:t>i</w:t>
            </w:r>
            <w:r w:rsidRPr="00392BB0">
              <w:rPr>
                <w:kern w:val="2"/>
                <w:szCs w:val="24"/>
              </w:rPr>
              <w:t xml:space="preserve"> kaip nurodyta </w:t>
            </w:r>
            <w:r w:rsidR="00F94C89" w:rsidRPr="00392BB0">
              <w:rPr>
                <w:kern w:val="2"/>
                <w:szCs w:val="24"/>
              </w:rPr>
              <w:t>9</w:t>
            </w:r>
            <w:r w:rsidRPr="00392BB0">
              <w:rPr>
                <w:kern w:val="2"/>
                <w:szCs w:val="24"/>
              </w:rPr>
              <w:t>.</w:t>
            </w:r>
            <w:r w:rsidR="00F94C89" w:rsidRPr="00392BB0">
              <w:rPr>
                <w:kern w:val="2"/>
                <w:szCs w:val="24"/>
              </w:rPr>
              <w:t>11</w:t>
            </w:r>
            <w:r w:rsidRPr="00392BB0">
              <w:rPr>
                <w:kern w:val="2"/>
                <w:szCs w:val="24"/>
              </w:rPr>
              <w:t xml:space="preserve"> punkte</w:t>
            </w:r>
            <w:r w:rsidR="00F94C89" w:rsidRPr="00392BB0">
              <w:rPr>
                <w:kern w:val="2"/>
                <w:szCs w:val="24"/>
              </w:rPr>
              <w:t xml:space="preserve"> ir </w:t>
            </w:r>
            <w:r w:rsidR="00B43ABF" w:rsidRPr="00392BB0">
              <w:rPr>
                <w:kern w:val="2"/>
                <w:szCs w:val="24"/>
              </w:rPr>
              <w:t>3 (trys) Sąskaitos</w:t>
            </w:r>
            <w:r w:rsidRPr="00392BB0">
              <w:rPr>
                <w:kern w:val="2"/>
                <w:szCs w:val="24"/>
              </w:rPr>
              <w:t>. Tiekėjui nepateikus Techninėje specifikacijoje ir Sutartyje nurodytų dokumentų, laikoma, kad Paslaugos neatitinka Sutartyje nustatytų reikalavimų.</w:t>
            </w:r>
          </w:p>
          <w:p w14:paraId="32037665" w14:textId="49E1CAF2" w:rsidR="00B43ABF" w:rsidRPr="00392BB0" w:rsidRDefault="00B43ABF" w:rsidP="006A6124">
            <w:pPr>
              <w:jc w:val="both"/>
              <w:rPr>
                <w:color w:val="000000" w:themeColor="text1"/>
                <w:szCs w:val="24"/>
              </w:rPr>
            </w:pPr>
          </w:p>
          <w:p w14:paraId="76337FFA" w14:textId="76CC6043" w:rsidR="00B43ABF" w:rsidRPr="00392BB0" w:rsidRDefault="00B43ABF" w:rsidP="006A6124">
            <w:pPr>
              <w:jc w:val="both"/>
              <w:rPr>
                <w:color w:val="000000" w:themeColor="text1"/>
                <w:szCs w:val="24"/>
              </w:rPr>
            </w:pPr>
            <w:r w:rsidRPr="00392BB0">
              <w:rPr>
                <w:color w:val="000000" w:themeColor="text1"/>
                <w:szCs w:val="24"/>
              </w:rPr>
              <w:t>II dalis</w:t>
            </w:r>
          </w:p>
          <w:p w14:paraId="132541BA" w14:textId="77777777" w:rsidR="00B43ABF" w:rsidRPr="00392BB0" w:rsidRDefault="00B43ABF" w:rsidP="00B43ABF">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995D4D1" w14:textId="1BBCB7EC" w:rsidR="00B43ABF" w:rsidRPr="00392BB0" w:rsidRDefault="00B43ABF" w:rsidP="006A6124">
            <w:pPr>
              <w:jc w:val="both"/>
              <w:rPr>
                <w:color w:val="000000" w:themeColor="text1"/>
                <w:szCs w:val="24"/>
              </w:rPr>
            </w:pPr>
            <w:r w:rsidRPr="00392BB0">
              <w:rPr>
                <w:color w:val="000000" w:themeColor="text1"/>
                <w:szCs w:val="24"/>
              </w:rPr>
              <w:t>4.5.1. 2</w:t>
            </w:r>
            <w:r w:rsidR="007F400F" w:rsidRPr="00392BB0">
              <w:rPr>
                <w:color w:val="000000" w:themeColor="text1"/>
                <w:szCs w:val="24"/>
              </w:rPr>
              <w:t>7</w:t>
            </w:r>
            <w:r w:rsidRPr="00392BB0">
              <w:rPr>
                <w:color w:val="000000" w:themeColor="text1"/>
                <w:szCs w:val="24"/>
              </w:rPr>
              <w:t xml:space="preserve"> (dvidešimt </w:t>
            </w:r>
            <w:r w:rsidR="007F400F" w:rsidRPr="00392BB0">
              <w:rPr>
                <w:color w:val="000000" w:themeColor="text1"/>
                <w:szCs w:val="24"/>
              </w:rPr>
              <w:t>septynių</w:t>
            </w:r>
            <w:r w:rsidRPr="00392BB0">
              <w:rPr>
                <w:color w:val="000000" w:themeColor="text1"/>
                <w:szCs w:val="24"/>
              </w:rPr>
              <w:t>) blok</w:t>
            </w:r>
            <w:r w:rsidR="007F400F" w:rsidRPr="00392BB0">
              <w:rPr>
                <w:color w:val="000000" w:themeColor="text1"/>
                <w:szCs w:val="24"/>
              </w:rPr>
              <w:t>ų</w:t>
            </w:r>
            <w:r w:rsidRPr="00392BB0">
              <w:rPr>
                <w:color w:val="000000" w:themeColor="text1"/>
                <w:szCs w:val="24"/>
              </w:rPr>
              <w:t xml:space="preserve"> pirma recenzija.</w:t>
            </w:r>
          </w:p>
          <w:p w14:paraId="55C76BF5" w14:textId="376C2835" w:rsidR="00B43ABF" w:rsidRPr="00392BB0" w:rsidRDefault="00B43ABF" w:rsidP="006A6124">
            <w:pPr>
              <w:jc w:val="both"/>
              <w:rPr>
                <w:color w:val="000000" w:themeColor="text1"/>
                <w:szCs w:val="24"/>
              </w:rPr>
            </w:pPr>
            <w:r w:rsidRPr="00392BB0">
              <w:rPr>
                <w:color w:val="000000" w:themeColor="text1"/>
                <w:szCs w:val="24"/>
              </w:rPr>
              <w:lastRenderedPageBreak/>
              <w:t>4.5.2. 6 (šešių) Užduočių antra recenzija.</w:t>
            </w:r>
          </w:p>
          <w:p w14:paraId="4B4F3DBD" w14:textId="3645ECC8" w:rsidR="00B43ABF" w:rsidRPr="00392BB0" w:rsidRDefault="00B43ABF" w:rsidP="006A6124">
            <w:pPr>
              <w:jc w:val="both"/>
              <w:rPr>
                <w:color w:val="000000" w:themeColor="text1"/>
                <w:szCs w:val="24"/>
              </w:rPr>
            </w:pPr>
            <w:r w:rsidRPr="00392BB0">
              <w:rPr>
                <w:color w:val="000000" w:themeColor="text1"/>
                <w:szCs w:val="24"/>
              </w:rPr>
              <w:t xml:space="preserve">4.5.3. 6 (šešių) Užduočių trečia </w:t>
            </w:r>
            <w:r w:rsidR="00643361" w:rsidRPr="00392BB0">
              <w:rPr>
                <w:color w:val="000000" w:themeColor="text1"/>
                <w:szCs w:val="24"/>
              </w:rPr>
              <w:t xml:space="preserve">galutinė </w:t>
            </w:r>
            <w:r w:rsidRPr="00392BB0">
              <w:rPr>
                <w:color w:val="000000" w:themeColor="text1"/>
                <w:szCs w:val="24"/>
              </w:rPr>
              <w:t>recenzija.</w:t>
            </w:r>
          </w:p>
          <w:p w14:paraId="6C0E1010" w14:textId="00346242" w:rsidR="00B43ABF" w:rsidRPr="00392BB0" w:rsidRDefault="00B43ABF" w:rsidP="00B43ABF">
            <w:pPr>
              <w:jc w:val="both"/>
              <w:rPr>
                <w:kern w:val="2"/>
                <w:szCs w:val="24"/>
              </w:rPr>
            </w:pPr>
            <w:r w:rsidRPr="00392BB0">
              <w:rPr>
                <w:kern w:val="2"/>
                <w:szCs w:val="24"/>
              </w:rPr>
              <w:t>Sutartyje nurodyti dokumentai: Paslaugų perdavimo-priėmimo aktas kaip nurodyta 9.1</w:t>
            </w:r>
            <w:r w:rsidR="00643361" w:rsidRPr="00392BB0">
              <w:rPr>
                <w:kern w:val="2"/>
                <w:szCs w:val="24"/>
              </w:rPr>
              <w:t>2</w:t>
            </w:r>
            <w:r w:rsidRPr="00392BB0">
              <w:rPr>
                <w:kern w:val="2"/>
                <w:szCs w:val="24"/>
              </w:rPr>
              <w:t xml:space="preserve"> punkte ir Sąskait</w:t>
            </w:r>
            <w:r w:rsidR="00643361" w:rsidRPr="00392BB0">
              <w:rPr>
                <w:kern w:val="2"/>
                <w:szCs w:val="24"/>
              </w:rPr>
              <w:t>a</w:t>
            </w:r>
            <w:r w:rsidRPr="00392BB0">
              <w:rPr>
                <w:kern w:val="2"/>
                <w:szCs w:val="24"/>
              </w:rPr>
              <w:t>. Tiekėjui nepateikus Techninėje specifikacijoje ir Sutartyje nurodytų dokumentų, laikoma, kad Paslaugos neatitinka Sutartyje nustatytų reikalavimų.</w:t>
            </w:r>
          </w:p>
          <w:p w14:paraId="12AF633F" w14:textId="6D7F1CB5" w:rsidR="00B43ABF" w:rsidRPr="00392BB0" w:rsidRDefault="00B43ABF" w:rsidP="006A6124">
            <w:pPr>
              <w:jc w:val="both"/>
              <w:rPr>
                <w:color w:val="000000" w:themeColor="text1"/>
                <w:szCs w:val="24"/>
              </w:rPr>
            </w:pPr>
          </w:p>
          <w:p w14:paraId="407D4E21" w14:textId="0FB7098E" w:rsidR="00B43ABF" w:rsidRPr="00392BB0" w:rsidRDefault="00643361" w:rsidP="006A6124">
            <w:pPr>
              <w:jc w:val="both"/>
              <w:rPr>
                <w:color w:val="000000" w:themeColor="text1"/>
                <w:szCs w:val="24"/>
              </w:rPr>
            </w:pPr>
            <w:r w:rsidRPr="00392BB0">
              <w:rPr>
                <w:color w:val="000000" w:themeColor="text1"/>
                <w:szCs w:val="24"/>
              </w:rPr>
              <w:t>III dalis</w:t>
            </w:r>
          </w:p>
          <w:p w14:paraId="319CD0A2" w14:textId="77777777" w:rsidR="00643361" w:rsidRPr="00392BB0" w:rsidRDefault="00643361" w:rsidP="00643361">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1C25789" w14:textId="49764FBC" w:rsidR="006A6124" w:rsidRPr="00392BB0" w:rsidRDefault="00643361" w:rsidP="00140A0F">
            <w:pPr>
              <w:rPr>
                <w:color w:val="000000" w:themeColor="text1"/>
                <w:kern w:val="2"/>
                <w:szCs w:val="24"/>
              </w:rPr>
            </w:pPr>
            <w:r w:rsidRPr="00392BB0">
              <w:rPr>
                <w:color w:val="000000" w:themeColor="text1"/>
                <w:szCs w:val="24"/>
              </w:rPr>
              <w:t xml:space="preserve">4.5.1. PO pateiktose vertinimo formose įrašyti Užduočių atlikčių vertinimai. </w:t>
            </w:r>
          </w:p>
          <w:p w14:paraId="6BA95380" w14:textId="792344A5" w:rsidR="00933756" w:rsidRPr="00392BB0" w:rsidRDefault="00643361" w:rsidP="00643361">
            <w:pPr>
              <w:jc w:val="both"/>
              <w:rPr>
                <w:kern w:val="2"/>
                <w:szCs w:val="24"/>
              </w:rPr>
            </w:pPr>
            <w:r w:rsidRPr="00392BB0">
              <w:rPr>
                <w:kern w:val="2"/>
                <w:szCs w:val="24"/>
              </w:rPr>
              <w:t>Sutartyje nurodyti dokumentai: Paslaugų perdavimo-priėmimo aktas (-ai) kaip nurodyta 9.13 punkte ir Sąskaita (-</w:t>
            </w:r>
            <w:proofErr w:type="spellStart"/>
            <w:r w:rsidRPr="00392BB0">
              <w:rPr>
                <w:kern w:val="2"/>
                <w:szCs w:val="24"/>
              </w:rPr>
              <w:t>os</w:t>
            </w:r>
            <w:proofErr w:type="spellEnd"/>
            <w:r w:rsidRPr="00392BB0">
              <w:rPr>
                <w:kern w:val="2"/>
                <w:szCs w:val="24"/>
              </w:rPr>
              <w:t>). 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1A6C98" w:rsidRDefault="000B0897">
            <w:pPr>
              <w:rPr>
                <w:color w:val="000000" w:themeColor="text1"/>
                <w:szCs w:val="24"/>
              </w:rPr>
            </w:pPr>
            <w:r w:rsidRPr="001A6C98">
              <w:rPr>
                <w:color w:val="000000" w:themeColor="text1"/>
                <w:kern w:val="2"/>
                <w:szCs w:val="24"/>
              </w:rPr>
              <w:t xml:space="preserve">Pradinės Sutarties vertė yra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 xml:space="preserve"> be PVM.</w:t>
            </w:r>
          </w:p>
          <w:p w14:paraId="17944AF2" w14:textId="77777777" w:rsidR="00027B83" w:rsidRPr="001A6C98" w:rsidRDefault="000B0897">
            <w:pPr>
              <w:rPr>
                <w:color w:val="000000" w:themeColor="text1"/>
                <w:szCs w:val="24"/>
              </w:rPr>
            </w:pPr>
            <w:r w:rsidRPr="001A6C98">
              <w:rPr>
                <w:color w:val="000000" w:themeColor="text1"/>
                <w:kern w:val="2"/>
                <w:szCs w:val="24"/>
              </w:rPr>
              <w:t xml:space="preserve">PVM sudaro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w:t>
            </w:r>
          </w:p>
          <w:p w14:paraId="2F0BE1C8" w14:textId="77777777" w:rsidR="00027B83" w:rsidRPr="001A6C98" w:rsidRDefault="000B0897">
            <w:pPr>
              <w:rPr>
                <w:color w:val="000000" w:themeColor="text1"/>
                <w:szCs w:val="24"/>
              </w:rPr>
            </w:pPr>
            <w:r w:rsidRPr="001A6C98">
              <w:rPr>
                <w:color w:val="000000" w:themeColor="text1"/>
                <w:kern w:val="2"/>
                <w:szCs w:val="24"/>
              </w:rPr>
              <w:t xml:space="preserve">Sutarties kaina yra </w:t>
            </w:r>
            <w:r w:rsidRPr="001A6C98">
              <w:rPr>
                <w:i/>
                <w:color w:val="000000" w:themeColor="text1"/>
                <w:kern w:val="2"/>
                <w:szCs w:val="24"/>
              </w:rPr>
              <w:t>(nurodyti sumą skaičiais)</w:t>
            </w:r>
            <w:r w:rsidRPr="001A6C98">
              <w:rPr>
                <w:color w:val="000000" w:themeColor="text1"/>
                <w:kern w:val="2"/>
                <w:szCs w:val="24"/>
              </w:rPr>
              <w:t xml:space="preserve"> </w:t>
            </w:r>
            <w:r w:rsidRPr="001A6C98">
              <w:rPr>
                <w:i/>
                <w:color w:val="000000" w:themeColor="text1"/>
                <w:kern w:val="2"/>
                <w:szCs w:val="24"/>
              </w:rPr>
              <w:t>Eur (nurodyti sumą žodžiais)</w:t>
            </w:r>
            <w:r w:rsidRPr="001A6C98">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xml:space="preserve">) Sutarties kaina / įkainiai taikoma(-i) </w:t>
            </w:r>
            <w:r w:rsidRPr="001A6C98">
              <w:rPr>
                <w:color w:val="000000" w:themeColor="text1"/>
                <w:kern w:val="2"/>
                <w:szCs w:val="24"/>
              </w:rPr>
              <w:lastRenderedPageBreak/>
              <w:t>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lastRenderedPageBreak/>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CE09C5">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lastRenderedPageBreak/>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lastRenderedPageBreak/>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0E7FA9DC" w14:textId="04AB8898" w:rsidR="00CC2A0F" w:rsidRDefault="00CC2A0F" w:rsidP="0053187D">
            <w:pPr>
              <w:rPr>
                <w:color w:val="000000" w:themeColor="text1"/>
                <w:kern w:val="2"/>
              </w:rPr>
            </w:pPr>
            <w:r>
              <w:rPr>
                <w:color w:val="000000" w:themeColor="text1"/>
                <w:kern w:val="2"/>
              </w:rPr>
              <w:t>I dalis</w:t>
            </w:r>
          </w:p>
          <w:p w14:paraId="00B85E4A" w14:textId="77777777" w:rsidR="00CC2A0F" w:rsidRDefault="00413E22" w:rsidP="0053187D">
            <w:pPr>
              <w:rPr>
                <w:color w:val="000000" w:themeColor="text1"/>
                <w:kern w:val="2"/>
                <w:szCs w:val="24"/>
              </w:rPr>
            </w:pP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specifikacijoje 9.11 punkte nurodyta tvarka.</w:t>
            </w:r>
            <w:r w:rsidR="00AE4E89" w:rsidRPr="001A6C98">
              <w:rPr>
                <w:color w:val="000000" w:themeColor="text1"/>
                <w:kern w:val="2"/>
                <w:szCs w:val="24"/>
              </w:rPr>
              <w:t xml:space="preserve"> </w:t>
            </w:r>
          </w:p>
          <w:p w14:paraId="4A7B4FC0" w14:textId="77777777" w:rsidR="00CC2A0F" w:rsidRDefault="00CC2A0F" w:rsidP="0053187D">
            <w:pPr>
              <w:rPr>
                <w:color w:val="000000" w:themeColor="text1"/>
                <w:kern w:val="2"/>
                <w:szCs w:val="24"/>
              </w:rPr>
            </w:pPr>
          </w:p>
          <w:p w14:paraId="1CE35250" w14:textId="306416E3" w:rsidR="00CC2A0F" w:rsidRDefault="00CC2A0F" w:rsidP="0053187D">
            <w:pPr>
              <w:rPr>
                <w:color w:val="000000" w:themeColor="text1"/>
                <w:kern w:val="2"/>
                <w:szCs w:val="24"/>
              </w:rPr>
            </w:pPr>
            <w:r>
              <w:rPr>
                <w:color w:val="000000" w:themeColor="text1"/>
                <w:kern w:val="2"/>
                <w:szCs w:val="24"/>
              </w:rPr>
              <w:t>II dalis</w:t>
            </w:r>
          </w:p>
          <w:p w14:paraId="05999B28" w14:textId="77777777" w:rsidR="00CC2A0F" w:rsidRDefault="00A52F30" w:rsidP="0053187D">
            <w:pPr>
              <w:rPr>
                <w:color w:val="000000" w:themeColor="text1"/>
                <w:kern w:val="2"/>
                <w:szCs w:val="24"/>
              </w:rPr>
            </w:pPr>
            <w:r w:rsidRPr="001A6C98">
              <w:rPr>
                <w:color w:val="000000" w:themeColor="text1"/>
                <w:kern w:val="2"/>
              </w:rPr>
              <w:t xml:space="preserve">Už tinkamai ir laiku suteiktas paslaugas su Tiekėju atsiskaitoma </w:t>
            </w:r>
            <w:r w:rsidRPr="001A6C98">
              <w:rPr>
                <w:color w:val="000000" w:themeColor="text1"/>
                <w:kern w:val="2"/>
                <w:szCs w:val="24"/>
              </w:rPr>
              <w:t>Techninėje specifikacijoje 9.12 punkte nurodyta tvarka.</w:t>
            </w:r>
          </w:p>
          <w:p w14:paraId="27A9CE48" w14:textId="77777777" w:rsidR="00CC2A0F" w:rsidRDefault="00CC2A0F" w:rsidP="0053187D">
            <w:pPr>
              <w:rPr>
                <w:color w:val="000000" w:themeColor="text1"/>
                <w:kern w:val="2"/>
                <w:szCs w:val="24"/>
              </w:rPr>
            </w:pPr>
          </w:p>
          <w:p w14:paraId="2681130A" w14:textId="5819B64D" w:rsidR="00CC2A0F" w:rsidRDefault="00CC2A0F" w:rsidP="0053187D">
            <w:pPr>
              <w:rPr>
                <w:color w:val="000000" w:themeColor="text1"/>
                <w:kern w:val="2"/>
                <w:szCs w:val="24"/>
              </w:rPr>
            </w:pPr>
            <w:r>
              <w:rPr>
                <w:color w:val="000000" w:themeColor="text1"/>
                <w:kern w:val="2"/>
                <w:szCs w:val="24"/>
              </w:rPr>
              <w:t>III dalis</w:t>
            </w:r>
          </w:p>
          <w:p w14:paraId="38EC9A63" w14:textId="0541C37A" w:rsidR="00933756" w:rsidRPr="001A6C98" w:rsidRDefault="00AE4E89" w:rsidP="0053187D">
            <w:pPr>
              <w:rPr>
                <w:color w:val="000000" w:themeColor="text1"/>
                <w:kern w:val="2"/>
                <w:szCs w:val="24"/>
              </w:rPr>
            </w:pPr>
            <w:r w:rsidRPr="001A6C98">
              <w:rPr>
                <w:color w:val="000000" w:themeColor="text1"/>
                <w:kern w:val="2"/>
                <w:szCs w:val="24"/>
              </w:rPr>
              <w:t xml:space="preserve">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9.13 punkte nurodyta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lastRenderedPageBreak/>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77777777" w:rsidR="00107DC6" w:rsidRPr="00EA4BDE" w:rsidRDefault="00107DC6" w:rsidP="00107DC6">
            <w:pPr>
              <w:shd w:val="clear" w:color="auto" w:fill="FFFFFF"/>
              <w:rPr>
                <w:color w:val="000000"/>
              </w:rPr>
            </w:pPr>
            <w:r w:rsidRPr="00EA4BDE">
              <w:rPr>
                <w:iCs/>
                <w:color w:val="000000"/>
              </w:rPr>
              <w:t>Specialisto įgyta profesinė (darbinė) patirtis-- balai</w:t>
            </w:r>
          </w:p>
          <w:p w14:paraId="0CFC05AB" w14:textId="77777777" w:rsidR="00107DC6" w:rsidRDefault="00107DC6" w:rsidP="00107DC6">
            <w:pPr>
              <w:shd w:val="clear" w:color="auto" w:fill="FFFFFF"/>
              <w:rPr>
                <w:iCs/>
                <w:color w:val="000000"/>
              </w:rPr>
            </w:pPr>
            <w:r w:rsidRPr="00EA4BDE">
              <w:rPr>
                <w:iCs/>
                <w:color w:val="000000"/>
              </w:rPr>
              <w:t>Už siūlomus papildomus specialistus suteikta  --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 xml:space="preserve">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w:t>
            </w:r>
            <w:r w:rsidRPr="001A6C98">
              <w:rPr>
                <w:bCs/>
                <w:color w:val="000000" w:themeColor="text1"/>
                <w:kern w:val="2"/>
                <w:szCs w:val="24"/>
              </w:rPr>
              <w:lastRenderedPageBreak/>
              <w:t>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1"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2" w:name="_Hlk95156496"/>
            <w:bookmarkEnd w:id="1"/>
            <w:r w:rsidRPr="001A6C98">
              <w:rPr>
                <w:color w:val="000000" w:themeColor="text1"/>
                <w:kern w:val="2"/>
                <w:szCs w:val="24"/>
              </w:rPr>
              <w:t xml:space="preserve">Pirkėjas raštu (el. paštu) informuoja apie tai Teikėją ir nesumažindamas kitų savo teisių gynimo priemonių, numatytų Sutartyje, </w:t>
            </w:r>
            <w:bookmarkStart w:id="3" w:name="_Hlk87266790"/>
            <w:bookmarkStart w:id="4" w:name="_Hlk95686680"/>
            <w:r w:rsidRPr="001A6C98">
              <w:rPr>
                <w:color w:val="000000" w:themeColor="text1"/>
                <w:kern w:val="2"/>
                <w:szCs w:val="24"/>
              </w:rPr>
              <w:t xml:space="preserve">skaičiuoja </w:t>
            </w:r>
            <w:bookmarkStart w:id="5" w:name="_Hlk91495730"/>
            <w:r w:rsidRPr="001A6C98">
              <w:rPr>
                <w:color w:val="000000" w:themeColor="text1"/>
                <w:kern w:val="2"/>
                <w:szCs w:val="24"/>
              </w:rPr>
              <w:t xml:space="preserve">0,02 procentų dydžio delspinigius nuo Pradinės sutarties vertės už kiekvieną uždelstą dieną </w:t>
            </w:r>
            <w:bookmarkEnd w:id="2"/>
            <w:bookmarkEnd w:id="3"/>
            <w:r w:rsidRPr="001A6C98">
              <w:rPr>
                <w:color w:val="000000" w:themeColor="text1"/>
                <w:kern w:val="2"/>
                <w:szCs w:val="24"/>
              </w:rPr>
              <w:t>(delspinigiai skaičiuojami už kiekvieną konkretų atvejį atskirai</w:t>
            </w:r>
            <w:bookmarkEnd w:id="4"/>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5"/>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39C62817" w14:textId="41472413" w:rsidR="00CC2A0F" w:rsidRDefault="00CC2A0F" w:rsidP="005B2B9A">
            <w:pPr>
              <w:rPr>
                <w:color w:val="000000" w:themeColor="text1"/>
                <w:kern w:val="2"/>
                <w:szCs w:val="24"/>
              </w:rPr>
            </w:pPr>
            <w:r>
              <w:rPr>
                <w:color w:val="000000" w:themeColor="text1"/>
                <w:kern w:val="2"/>
                <w:szCs w:val="24"/>
              </w:rPr>
              <w:t>I dalis</w:t>
            </w:r>
          </w:p>
          <w:p w14:paraId="7238C256" w14:textId="46F4D618" w:rsidR="005B2B9A" w:rsidRPr="001A6C98" w:rsidRDefault="005B2B9A" w:rsidP="005B2B9A">
            <w:pPr>
              <w:rPr>
                <w:color w:val="000000" w:themeColor="text1"/>
                <w:kern w:val="2"/>
                <w:szCs w:val="24"/>
              </w:rPr>
            </w:pPr>
            <w:r w:rsidRPr="001A6C98">
              <w:rPr>
                <w:color w:val="000000" w:themeColor="text1"/>
                <w:kern w:val="2"/>
                <w:szCs w:val="24"/>
              </w:rPr>
              <w:lastRenderedPageBreak/>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78F27C4E" w:rsidR="0046312A" w:rsidRPr="002D28FB" w:rsidRDefault="0046312A" w:rsidP="005B2B9A">
            <w:pPr>
              <w:rPr>
                <w:color w:val="000000" w:themeColor="text1"/>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w:t>
            </w:r>
            <w:r w:rsidR="00FE41E7" w:rsidRPr="00FE41E7">
              <w:t>ar nustačius, kad yra užduočių sukurtų naudojantis dirbtiniu intelektu</w:t>
            </w:r>
            <w:r w:rsidR="005001A6">
              <w:t>,</w:t>
            </w:r>
            <w:r w:rsidR="00FE41E7">
              <w:t xml:space="preserve"> </w:t>
            </w:r>
            <w:r w:rsidRPr="001A6C98">
              <w:rPr>
                <w:color w:val="000000" w:themeColor="text1"/>
                <w:kern w:val="2"/>
                <w:szCs w:val="24"/>
              </w:rPr>
              <w:t>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w:t>
            </w:r>
            <w:r w:rsidR="002D28FB" w:rsidRPr="001A6C98">
              <w:rPr>
                <w:color w:val="000000" w:themeColor="text1"/>
                <w:kern w:val="2"/>
                <w:szCs w:val="24"/>
              </w:rPr>
              <w:t xml:space="preserve"> Pradinės Sutarties vertės, nurodytos Specialiųjų sąlygų 5.2 punkte</w:t>
            </w:r>
            <w:r w:rsidRPr="001A6C98">
              <w:rPr>
                <w:color w:val="000000" w:themeColor="text1"/>
                <w:kern w:val="2"/>
                <w:szCs w:val="24"/>
              </w:rPr>
              <w:t>.</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5A71A61E" w14:textId="77777777" w:rsidR="005B2B9A"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AD9151B" w14:textId="77777777" w:rsidR="00CC2A0F" w:rsidRDefault="00CC2A0F" w:rsidP="0046312A">
            <w:pPr>
              <w:rPr>
                <w:color w:val="000000" w:themeColor="text1"/>
                <w:kern w:val="2"/>
                <w:szCs w:val="24"/>
              </w:rPr>
            </w:pPr>
          </w:p>
          <w:p w14:paraId="7D416D5E" w14:textId="709F45E8" w:rsidR="00CC2A0F" w:rsidRDefault="00CC2A0F" w:rsidP="0046312A">
            <w:pPr>
              <w:rPr>
                <w:color w:val="000000" w:themeColor="text1"/>
                <w:kern w:val="2"/>
                <w:szCs w:val="24"/>
              </w:rPr>
            </w:pPr>
            <w:r>
              <w:rPr>
                <w:color w:val="000000" w:themeColor="text1"/>
                <w:kern w:val="2"/>
                <w:szCs w:val="24"/>
              </w:rPr>
              <w:t>II dalis</w:t>
            </w:r>
          </w:p>
          <w:p w14:paraId="520DA203"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463BEBDF" w14:textId="2F5AD9A2" w:rsidR="00CC2A0F" w:rsidRPr="002D28FB" w:rsidRDefault="00CC2A0F" w:rsidP="00CC2A0F">
            <w:pPr>
              <w:rPr>
                <w:color w:val="000000" w:themeColor="text1"/>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Pažeidus kitų asmenų autorines teises mokama bauda 10 (dešimt) proc. nuo Pradinės Sutarties vertės, nurodytos Specialiųjų sąlygų 5.2 punkte.</w:t>
            </w:r>
          </w:p>
          <w:p w14:paraId="03D49E29" w14:textId="1ED11CCC"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0EC43DB3" w14:textId="623B87E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0FC3B0E7" w14:textId="77777777" w:rsidR="00CC2A0F"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5</w:t>
            </w:r>
            <w:r w:rsidRPr="001A6C98">
              <w:rPr>
                <w:color w:val="000000" w:themeColor="text1"/>
                <w:kern w:val="2"/>
                <w:szCs w:val="24"/>
              </w:rPr>
              <w:t xml:space="preserve">. Pasibaigus Sutarties galiojimui, Šalys neatleidžiamos nuo atsakomybės už Sutarties pažeidimą. Pasibaigus Sutarties </w:t>
            </w:r>
            <w:r w:rsidRPr="001A6C98">
              <w:rPr>
                <w:color w:val="000000" w:themeColor="text1"/>
                <w:kern w:val="2"/>
                <w:szCs w:val="24"/>
              </w:rPr>
              <w:lastRenderedPageBreak/>
              <w:t>galiojimui, Šalys nepraranda teisės reikalauti atlyginti dėl Sutarties nevykdymo patirtus nuostolius bei sumokėti netesybas.</w:t>
            </w:r>
          </w:p>
          <w:p w14:paraId="2E7108A1" w14:textId="77777777" w:rsidR="00CC2A0F" w:rsidRDefault="00CC2A0F" w:rsidP="00CC2A0F">
            <w:pPr>
              <w:rPr>
                <w:color w:val="000000" w:themeColor="text1"/>
                <w:kern w:val="2"/>
                <w:szCs w:val="24"/>
              </w:rPr>
            </w:pPr>
          </w:p>
          <w:p w14:paraId="43799D9E" w14:textId="77777777" w:rsidR="00CC2A0F" w:rsidRDefault="00CC2A0F" w:rsidP="00CC2A0F">
            <w:pPr>
              <w:rPr>
                <w:color w:val="000000" w:themeColor="text1"/>
                <w:kern w:val="2"/>
                <w:szCs w:val="24"/>
              </w:rPr>
            </w:pPr>
            <w:r>
              <w:rPr>
                <w:color w:val="000000" w:themeColor="text1"/>
                <w:kern w:val="2"/>
                <w:szCs w:val="24"/>
              </w:rPr>
              <w:t>III dalis</w:t>
            </w:r>
          </w:p>
          <w:p w14:paraId="524E3F31"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57D8B08C" w14:textId="0D3438FE"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2EF9D6C2" w14:textId="388E2A4D"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4591604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1DAA5795"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kaip </w:t>
            </w:r>
            <w:r w:rsidR="006E32EC">
              <w:rPr>
                <w:color w:val="000000" w:themeColor="text1"/>
                <w:kern w:val="2"/>
                <w:szCs w:val="24"/>
              </w:rPr>
              <w:t>18</w:t>
            </w:r>
            <w:r w:rsidR="00933756" w:rsidRPr="001A6C98">
              <w:rPr>
                <w:color w:val="000000" w:themeColor="text1"/>
                <w:kern w:val="2"/>
                <w:szCs w:val="24"/>
              </w:rPr>
              <w:t xml:space="preserve"> (</w:t>
            </w:r>
            <w:r w:rsidR="006E32EC">
              <w:rPr>
                <w:color w:val="000000" w:themeColor="text1"/>
                <w:kern w:val="2"/>
                <w:szCs w:val="24"/>
              </w:rPr>
              <w:t>aštuoniolika</w:t>
            </w:r>
            <w:r w:rsidR="00933756" w:rsidRPr="001A6C98">
              <w:rPr>
                <w:color w:val="000000" w:themeColor="text1"/>
                <w:kern w:val="2"/>
                <w:szCs w:val="24"/>
              </w:rPr>
              <w:t>)</w:t>
            </w:r>
            <w:r w:rsidRPr="001A6C98">
              <w:rPr>
                <w:color w:val="000000" w:themeColor="text1"/>
                <w:kern w:val="2"/>
                <w:szCs w:val="24"/>
              </w:rPr>
              <w:t xml:space="preserve"> mėnesių.</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 xml:space="preserve">papunkčiu, t. y. perkama tik nematerialaus pobūdžio (intelektinė) ar kitokia paslauga, nesusijusi su materialaus objekto sukūrimu, kurios teikimo metu nėra numatomas </w:t>
            </w:r>
            <w:r w:rsidRPr="001A6C98">
              <w:rPr>
                <w:color w:val="000000" w:themeColor="text1"/>
                <w:szCs w:val="24"/>
              </w:rPr>
              <w:lastRenderedPageBreak/>
              <w:t>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lastRenderedPageBreak/>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6"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6"/>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7"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7"/>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8"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w:t>
            </w:r>
            <w:r w:rsidRPr="007D49AB">
              <w:rPr>
                <w:rFonts w:asciiTheme="majorBidi" w:hAnsiTheme="majorBidi" w:cstheme="majorBidi"/>
                <w:color w:val="000000" w:themeColor="text1"/>
                <w:szCs w:val="24"/>
              </w:rPr>
              <w:lastRenderedPageBreak/>
              <w:t xml:space="preserve">teritorijoje. </w:t>
            </w:r>
            <w:bookmarkEnd w:id="8"/>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9573EE" w:rsidRPr="001A6C98" w14:paraId="40113387" w14:textId="77777777" w:rsidTr="054258F0">
        <w:tc>
          <w:tcPr>
            <w:tcW w:w="9535" w:type="dxa"/>
            <w:gridSpan w:val="4"/>
          </w:tcPr>
          <w:p w14:paraId="6A970E6C"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16. ŠALIŲ ATSTOVŲ PARAŠAI</w:t>
            </w:r>
          </w:p>
        </w:tc>
      </w:tr>
      <w:tr w:rsidR="009573EE" w:rsidRPr="001A6C98" w14:paraId="7BD43679" w14:textId="77777777" w:rsidTr="054258F0">
        <w:tc>
          <w:tcPr>
            <w:tcW w:w="4531" w:type="dxa"/>
            <w:gridSpan w:val="3"/>
          </w:tcPr>
          <w:p w14:paraId="6EF2AA44"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TIEKĖJAS</w:t>
            </w:r>
          </w:p>
        </w:tc>
      </w:tr>
      <w:tr w:rsidR="009573EE" w:rsidRPr="001A6C98" w14:paraId="55A0556F" w14:textId="77777777" w:rsidTr="054258F0">
        <w:tc>
          <w:tcPr>
            <w:tcW w:w="4531" w:type="dxa"/>
            <w:gridSpan w:val="3"/>
          </w:tcPr>
          <w:p w14:paraId="173ABDC4" w14:textId="35B36178" w:rsidR="009573EE" w:rsidRPr="001A6C98" w:rsidRDefault="009573EE" w:rsidP="009573EE">
            <w:pPr>
              <w:jc w:val="center"/>
              <w:rPr>
                <w:i/>
                <w:color w:val="000000" w:themeColor="text1"/>
                <w:kern w:val="2"/>
                <w:szCs w:val="24"/>
              </w:rPr>
            </w:pPr>
            <w:r w:rsidRPr="001A6C98">
              <w:rPr>
                <w:i/>
                <w:color w:val="000000" w:themeColor="text1"/>
                <w:kern w:val="2"/>
                <w:sz w:val="22"/>
                <w:szCs w:val="22"/>
              </w:rPr>
              <w:t>(nurodomos atstovo pareigos, vardas, pavardė)</w:t>
            </w:r>
          </w:p>
        </w:tc>
        <w:tc>
          <w:tcPr>
            <w:tcW w:w="5004" w:type="dxa"/>
          </w:tcPr>
          <w:p w14:paraId="438EBAC8" w14:textId="77777777" w:rsidR="009573EE" w:rsidRPr="001A6C98" w:rsidRDefault="009573EE" w:rsidP="009573EE">
            <w:pPr>
              <w:jc w:val="center"/>
              <w:rPr>
                <w:b/>
                <w:i/>
                <w:color w:val="000000" w:themeColor="text1"/>
                <w:kern w:val="2"/>
                <w:szCs w:val="24"/>
              </w:rPr>
            </w:pPr>
            <w:r w:rsidRPr="001A6C98">
              <w:rPr>
                <w:i/>
                <w:color w:val="000000" w:themeColor="text1"/>
                <w:kern w:val="2"/>
                <w:szCs w:val="24"/>
              </w:rPr>
              <w:t>(nurodomos atstovo pareigos, vardas, pavardė)</w:t>
            </w:r>
          </w:p>
        </w:tc>
      </w:tr>
      <w:tr w:rsidR="009573EE" w:rsidRPr="001A6C98" w14:paraId="7E437DD3" w14:textId="77777777" w:rsidTr="054258F0">
        <w:tc>
          <w:tcPr>
            <w:tcW w:w="4531" w:type="dxa"/>
            <w:gridSpan w:val="3"/>
          </w:tcPr>
          <w:p w14:paraId="13CC7138" w14:textId="3DAF11FC" w:rsidR="009573EE" w:rsidRPr="001A6C98" w:rsidRDefault="009573EE" w:rsidP="009573EE">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77777777" w:rsidR="009573EE" w:rsidRPr="001A6C98" w:rsidRDefault="009573EE" w:rsidP="009573EE">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211CC" w16cex:dateUtc="2025-04-07T11:25:00Z"/>
  <w16cex:commentExtensible w16cex:durableId="10EF945E" w16cex:dateUtc="2025-04-07T11: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90D57" w14:textId="77777777" w:rsidR="00C94038" w:rsidRDefault="00C94038">
      <w:pPr>
        <w:rPr>
          <w:sz w:val="20"/>
        </w:rPr>
      </w:pPr>
      <w:r>
        <w:rPr>
          <w:sz w:val="20"/>
        </w:rPr>
        <w:separator/>
      </w:r>
    </w:p>
  </w:endnote>
  <w:endnote w:type="continuationSeparator" w:id="0">
    <w:p w14:paraId="5942ED52" w14:textId="77777777" w:rsidR="00C94038" w:rsidRDefault="00C94038">
      <w:pPr>
        <w:rPr>
          <w:sz w:val="20"/>
        </w:rPr>
      </w:pPr>
      <w:r>
        <w:rPr>
          <w:sz w:val="20"/>
        </w:rPr>
        <w:continuationSeparator/>
      </w:r>
    </w:p>
  </w:endnote>
  <w:endnote w:type="continuationNotice" w:id="1">
    <w:p w14:paraId="038FD50A" w14:textId="77777777" w:rsidR="00C94038" w:rsidRDefault="00C94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63D08" w14:textId="77777777" w:rsidR="00C94038" w:rsidRDefault="00C94038">
      <w:pPr>
        <w:rPr>
          <w:sz w:val="20"/>
        </w:rPr>
      </w:pPr>
      <w:r>
        <w:rPr>
          <w:sz w:val="20"/>
        </w:rPr>
        <w:separator/>
      </w:r>
    </w:p>
  </w:footnote>
  <w:footnote w:type="continuationSeparator" w:id="0">
    <w:p w14:paraId="027553BE" w14:textId="77777777" w:rsidR="00C94038" w:rsidRDefault="00C94038">
      <w:pPr>
        <w:rPr>
          <w:sz w:val="20"/>
        </w:rPr>
      </w:pPr>
      <w:r>
        <w:rPr>
          <w:sz w:val="20"/>
        </w:rPr>
        <w:continuationSeparator/>
      </w:r>
    </w:p>
  </w:footnote>
  <w:footnote w:type="continuationNotice" w:id="1">
    <w:p w14:paraId="11386DB3" w14:textId="77777777" w:rsidR="00C94038" w:rsidRDefault="00C94038"/>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45E8"/>
    <w:rsid w:val="000741C1"/>
    <w:rsid w:val="00086F2C"/>
    <w:rsid w:val="000A5EE8"/>
    <w:rsid w:val="000A5F84"/>
    <w:rsid w:val="000B0897"/>
    <w:rsid w:val="000B3E38"/>
    <w:rsid w:val="000C2236"/>
    <w:rsid w:val="000C5EF5"/>
    <w:rsid w:val="000F1ABF"/>
    <w:rsid w:val="000F4DCC"/>
    <w:rsid w:val="00102118"/>
    <w:rsid w:val="00107DC6"/>
    <w:rsid w:val="00140A0F"/>
    <w:rsid w:val="00175079"/>
    <w:rsid w:val="001761FF"/>
    <w:rsid w:val="00193CF1"/>
    <w:rsid w:val="001A17E5"/>
    <w:rsid w:val="001A6B51"/>
    <w:rsid w:val="001A6C98"/>
    <w:rsid w:val="001F6BCC"/>
    <w:rsid w:val="0022083B"/>
    <w:rsid w:val="0024049A"/>
    <w:rsid w:val="0024782E"/>
    <w:rsid w:val="00266264"/>
    <w:rsid w:val="0029261D"/>
    <w:rsid w:val="002D28FB"/>
    <w:rsid w:val="002F126D"/>
    <w:rsid w:val="002F3CE5"/>
    <w:rsid w:val="003327D2"/>
    <w:rsid w:val="00346FE7"/>
    <w:rsid w:val="00366568"/>
    <w:rsid w:val="00392BB0"/>
    <w:rsid w:val="003B0E00"/>
    <w:rsid w:val="003B156A"/>
    <w:rsid w:val="003B79EF"/>
    <w:rsid w:val="003F28A8"/>
    <w:rsid w:val="00413E22"/>
    <w:rsid w:val="0041564D"/>
    <w:rsid w:val="00430EF9"/>
    <w:rsid w:val="004333C6"/>
    <w:rsid w:val="004339C7"/>
    <w:rsid w:val="00440642"/>
    <w:rsid w:val="0044366D"/>
    <w:rsid w:val="00456914"/>
    <w:rsid w:val="0046312A"/>
    <w:rsid w:val="00471C6D"/>
    <w:rsid w:val="0047370B"/>
    <w:rsid w:val="00476F8D"/>
    <w:rsid w:val="004A16F7"/>
    <w:rsid w:val="004D7F21"/>
    <w:rsid w:val="005001A6"/>
    <w:rsid w:val="0051150C"/>
    <w:rsid w:val="0053187D"/>
    <w:rsid w:val="00567984"/>
    <w:rsid w:val="00570C85"/>
    <w:rsid w:val="005B2B9A"/>
    <w:rsid w:val="006213CB"/>
    <w:rsid w:val="00643361"/>
    <w:rsid w:val="006A1FD9"/>
    <w:rsid w:val="006A6124"/>
    <w:rsid w:val="006E20D4"/>
    <w:rsid w:val="006E32EC"/>
    <w:rsid w:val="00735C76"/>
    <w:rsid w:val="0077559C"/>
    <w:rsid w:val="0077727B"/>
    <w:rsid w:val="007D49AB"/>
    <w:rsid w:val="007E2237"/>
    <w:rsid w:val="007E4B65"/>
    <w:rsid w:val="007F400F"/>
    <w:rsid w:val="00826E65"/>
    <w:rsid w:val="00827159"/>
    <w:rsid w:val="00842B04"/>
    <w:rsid w:val="0086415D"/>
    <w:rsid w:val="008B4740"/>
    <w:rsid w:val="008C7921"/>
    <w:rsid w:val="008E3CFB"/>
    <w:rsid w:val="008F01A6"/>
    <w:rsid w:val="00904EE9"/>
    <w:rsid w:val="00914CD0"/>
    <w:rsid w:val="00933756"/>
    <w:rsid w:val="0095435B"/>
    <w:rsid w:val="009573EE"/>
    <w:rsid w:val="009728BC"/>
    <w:rsid w:val="009A5390"/>
    <w:rsid w:val="009B287B"/>
    <w:rsid w:val="00A320AD"/>
    <w:rsid w:val="00A36A4D"/>
    <w:rsid w:val="00A36FA7"/>
    <w:rsid w:val="00A440E5"/>
    <w:rsid w:val="00A52F30"/>
    <w:rsid w:val="00A5384A"/>
    <w:rsid w:val="00A72765"/>
    <w:rsid w:val="00A84D0E"/>
    <w:rsid w:val="00A86543"/>
    <w:rsid w:val="00AA247D"/>
    <w:rsid w:val="00AE4E89"/>
    <w:rsid w:val="00AF538F"/>
    <w:rsid w:val="00AF5827"/>
    <w:rsid w:val="00B03738"/>
    <w:rsid w:val="00B43ABF"/>
    <w:rsid w:val="00B442C2"/>
    <w:rsid w:val="00BA24E2"/>
    <w:rsid w:val="00BA2C95"/>
    <w:rsid w:val="00BC3E39"/>
    <w:rsid w:val="00BF6754"/>
    <w:rsid w:val="00C00979"/>
    <w:rsid w:val="00C07681"/>
    <w:rsid w:val="00C706FE"/>
    <w:rsid w:val="00C94038"/>
    <w:rsid w:val="00CB18D4"/>
    <w:rsid w:val="00CC2A0F"/>
    <w:rsid w:val="00CE09C5"/>
    <w:rsid w:val="00D10B15"/>
    <w:rsid w:val="00D63667"/>
    <w:rsid w:val="00DA4E0C"/>
    <w:rsid w:val="00DD72BD"/>
    <w:rsid w:val="00E17E56"/>
    <w:rsid w:val="00E22FC0"/>
    <w:rsid w:val="00E305A1"/>
    <w:rsid w:val="00E579A5"/>
    <w:rsid w:val="00E81F17"/>
    <w:rsid w:val="00E87B89"/>
    <w:rsid w:val="00EC01F1"/>
    <w:rsid w:val="00ED0A2F"/>
    <w:rsid w:val="00F336EB"/>
    <w:rsid w:val="00F54CB4"/>
    <w:rsid w:val="00F60BD9"/>
    <w:rsid w:val="00F93EA4"/>
    <w:rsid w:val="00F94C89"/>
    <w:rsid w:val="00FE3EA1"/>
    <w:rsid w:val="00FE41E7"/>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openxmlformats.org/package/2006/metadata/core-properties"/>
    <ds:schemaRef ds:uri="http://schemas.microsoft.com/office/2006/documentManagement/types"/>
    <ds:schemaRef ds:uri="441e4d8e-a8ab-46be-9694-e40af28e9c61"/>
    <ds:schemaRef ds:uri="http://www.w3.org/XML/1998/namespace"/>
    <ds:schemaRef ds:uri="http://purl.org/dc/terms/"/>
    <ds:schemaRef ds:uri="http://schemas.microsoft.com/office/infopath/2007/PartnerControls"/>
    <ds:schemaRef ds:uri="bd2a18c2-06d4-44cd-af38-3237b532008a"/>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C2BF7E7A-C11C-4FE0-AAFC-D03487CC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EAEB2-2AA1-4CF7-BBB6-A693CD30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21747</Words>
  <Characters>12397</Characters>
  <Application>Microsoft Office Word</Application>
  <DocSecurity>4</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2025-09-18T06:54:00Z</dcterms:created>
  <dcterms:modified xsi:type="dcterms:W3CDTF">2025-09-18T06:54:00Z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