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6125" w14:textId="77777777" w:rsidR="008358AA" w:rsidRPr="00861445"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3E8A00" w14:textId="3C0491B2" w:rsidR="008358AA"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C52432">
        <w:rPr>
          <w:rFonts w:eastAsia="Calibri"/>
          <w:sz w:val="22"/>
          <w:szCs w:val="22"/>
          <w:bdr w:val="none" w:sz="0" w:space="0" w:color="auto" w:frame="1"/>
          <w:lang w:val="lt-LT"/>
        </w:rPr>
        <w:t>202</w:t>
      </w:r>
      <w:r w:rsidR="00CE61D0">
        <w:rPr>
          <w:rFonts w:eastAsia="Calibri"/>
          <w:sz w:val="22"/>
          <w:szCs w:val="22"/>
          <w:bdr w:val="none" w:sz="0" w:space="0" w:color="auto" w:frame="1"/>
          <w:lang w:val="lt-LT"/>
        </w:rPr>
        <w:t>5</w:t>
      </w:r>
      <w:r w:rsidR="006F511B">
        <w:rPr>
          <w:rFonts w:eastAsia="Calibri"/>
          <w:sz w:val="22"/>
          <w:szCs w:val="22"/>
          <w:bdr w:val="none" w:sz="0" w:space="0" w:color="auto" w:frame="1"/>
          <w:lang w:val="lt-LT"/>
        </w:rPr>
        <w:t xml:space="preserve"> m.</w:t>
      </w:r>
      <w:r w:rsidR="00012313">
        <w:rPr>
          <w:rFonts w:eastAsia="Calibri"/>
          <w:sz w:val="22"/>
          <w:szCs w:val="22"/>
          <w:bdr w:val="none" w:sz="0" w:space="0" w:color="auto" w:frame="1"/>
          <w:lang w:val="lt-LT"/>
        </w:rPr>
        <w:t xml:space="preserve"> </w:t>
      </w:r>
      <w:r w:rsidR="00345678">
        <w:rPr>
          <w:rFonts w:eastAsia="Calibri"/>
          <w:sz w:val="22"/>
          <w:szCs w:val="22"/>
          <w:bdr w:val="none" w:sz="0" w:space="0" w:color="auto" w:frame="1"/>
          <w:lang w:val="lt-LT"/>
        </w:rPr>
        <w:t xml:space="preserve">rugpjūčio </w:t>
      </w:r>
      <w:r w:rsidR="003B02AE">
        <w:rPr>
          <w:rFonts w:eastAsia="Calibri"/>
          <w:sz w:val="22"/>
          <w:szCs w:val="22"/>
          <w:bdr w:val="none" w:sz="0" w:space="0" w:color="auto" w:frame="1"/>
          <w:lang w:val="lt-LT"/>
        </w:rPr>
        <w:t>25</w:t>
      </w:r>
      <w:r w:rsidR="008E6A64">
        <w:rPr>
          <w:rFonts w:eastAsia="Calibri"/>
          <w:sz w:val="22"/>
          <w:szCs w:val="22"/>
          <w:bdr w:val="none" w:sz="0" w:space="0" w:color="auto" w:frame="1"/>
          <w:lang w:val="lt-LT"/>
        </w:rPr>
        <w:t xml:space="preserve"> </w:t>
      </w:r>
      <w:r w:rsidR="00C52432">
        <w:rPr>
          <w:rFonts w:eastAsia="Calibri"/>
          <w:sz w:val="22"/>
          <w:szCs w:val="22"/>
          <w:bdr w:val="none" w:sz="0" w:space="0" w:color="auto" w:frame="1"/>
          <w:lang w:val="lt-LT"/>
        </w:rPr>
        <w:t>d. protokolu Nr. 2</w:t>
      </w:r>
      <w:r w:rsidR="00CE61D0">
        <w:rPr>
          <w:rFonts w:eastAsia="Calibri"/>
          <w:sz w:val="22"/>
          <w:szCs w:val="22"/>
          <w:bdr w:val="none" w:sz="0" w:space="0" w:color="auto" w:frame="1"/>
          <w:lang w:val="lt-LT"/>
        </w:rPr>
        <w:t>5</w:t>
      </w:r>
      <w:r w:rsidRPr="00861445">
        <w:rPr>
          <w:rFonts w:eastAsia="Calibri"/>
          <w:sz w:val="22"/>
          <w:szCs w:val="22"/>
          <w:bdr w:val="none" w:sz="0" w:space="0" w:color="auto" w:frame="1"/>
          <w:lang w:val="lt-LT"/>
        </w:rPr>
        <w:t>VPK-</w:t>
      </w:r>
      <w:r w:rsidR="00345678">
        <w:rPr>
          <w:rFonts w:eastAsia="Calibri"/>
          <w:sz w:val="22"/>
          <w:szCs w:val="22"/>
          <w:bdr w:val="none" w:sz="0" w:space="0" w:color="auto" w:frame="1"/>
          <w:lang w:val="lt-LT"/>
        </w:rPr>
        <w:t>26</w:t>
      </w:r>
      <w:r w:rsidR="003B02AE">
        <w:rPr>
          <w:rFonts w:eastAsia="Calibri"/>
          <w:sz w:val="22"/>
          <w:szCs w:val="22"/>
          <w:bdr w:val="none" w:sz="0" w:space="0" w:color="auto" w:frame="1"/>
          <w:lang w:val="lt-LT"/>
        </w:rPr>
        <w:t>95</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1942BE87" w:rsidR="00C52432" w:rsidRDefault="00071E1E" w:rsidP="00B64CCC">
      <w:pPr>
        <w:pStyle w:val="Body"/>
        <w:spacing w:after="40" w:line="240" w:lineRule="auto"/>
        <w:jc w:val="center"/>
        <w:rPr>
          <w:rFonts w:ascii="Times New Roman" w:eastAsia="Times New Roman" w:hAnsi="Times New Roman" w:cs="Times New Roman"/>
          <w:b/>
          <w:color w:val="auto"/>
          <w:sz w:val="24"/>
          <w:szCs w:val="24"/>
        </w:rPr>
      </w:pPr>
      <w:r w:rsidRPr="00071E1E">
        <w:rPr>
          <w:rFonts w:ascii="Times New Roman" w:eastAsia="Times New Roman" w:hAnsi="Times New Roman" w:cs="Times New Roman"/>
          <w:b/>
          <w:color w:val="auto"/>
          <w:sz w:val="24"/>
          <w:szCs w:val="24"/>
        </w:rPr>
        <w:t xml:space="preserve">SPECIALIOS MEDICININĖS PASKIRTIES PRODUKTAI </w:t>
      </w:r>
      <w:r w:rsidR="00AC1EF6">
        <w:rPr>
          <w:rFonts w:ascii="Times New Roman" w:eastAsia="Times New Roman" w:hAnsi="Times New Roman" w:cs="Times New Roman"/>
          <w:b/>
          <w:color w:val="auto"/>
          <w:sz w:val="24"/>
          <w:szCs w:val="24"/>
        </w:rPr>
        <w:t>(</w:t>
      </w:r>
      <w:r>
        <w:rPr>
          <w:rFonts w:ascii="Times New Roman" w:eastAsia="Times New Roman" w:hAnsi="Times New Roman" w:cs="Times New Roman"/>
          <w:b/>
          <w:color w:val="auto"/>
          <w:sz w:val="24"/>
          <w:szCs w:val="24"/>
        </w:rPr>
        <w:t>9942-1</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74B7084F"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071E1E">
        <w:rPr>
          <w:color w:val="000000" w:themeColor="text1"/>
          <w:lang w:val="lt-LT"/>
        </w:rPr>
        <w:t>specialios medicininės paskirties produktus</w:t>
      </w:r>
      <w:r w:rsidR="00857EE6">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15E5BFC8"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071E1E">
        <w:rPr>
          <w:color w:val="000000" w:themeColor="text1"/>
          <w:lang w:val="lt-LT"/>
        </w:rPr>
        <w:t>specialios medicininės paskirties produktai</w:t>
      </w:r>
      <w:r w:rsidR="003E2F2B">
        <w:rPr>
          <w:color w:val="000000" w:themeColor="text1"/>
          <w:lang w:val="lt-LT"/>
        </w:rPr>
        <w:t>.</w:t>
      </w:r>
    </w:p>
    <w:p w14:paraId="43E37285" w14:textId="750090C8"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543B1">
        <w:rPr>
          <w:color w:val="000000" w:themeColor="text1"/>
          <w:lang w:val="lt-LT"/>
        </w:rPr>
        <w:t xml:space="preserve">į </w:t>
      </w:r>
      <w:r w:rsidR="00D70F64">
        <w:rPr>
          <w:color w:val="000000" w:themeColor="text1"/>
          <w:lang w:val="lt-LT"/>
        </w:rPr>
        <w:t xml:space="preserve">skaidomas į </w:t>
      </w:r>
      <w:r w:rsidR="00071E1E">
        <w:rPr>
          <w:color w:val="000000" w:themeColor="text1"/>
          <w:lang w:val="lt-LT"/>
        </w:rPr>
        <w:t>10</w:t>
      </w:r>
      <w:r w:rsidR="0028735D">
        <w:rPr>
          <w:color w:val="000000" w:themeColor="text1"/>
          <w:lang w:val="lt-LT"/>
        </w:rPr>
        <w:t xml:space="preserve"> </w:t>
      </w:r>
      <w:r w:rsidR="00D70F64">
        <w:rPr>
          <w:color w:val="000000" w:themeColor="text1"/>
          <w:lang w:val="lt-LT"/>
        </w:rPr>
        <w:t>dali</w:t>
      </w:r>
      <w:r w:rsidR="00071E1E">
        <w:rPr>
          <w:color w:val="000000" w:themeColor="text1"/>
          <w:lang w:val="lt-LT"/>
        </w:rPr>
        <w:t>ų</w:t>
      </w:r>
      <w:r w:rsidR="00A543B1">
        <w:rPr>
          <w:color w:val="000000" w:themeColor="text1"/>
          <w:lang w:val="lt-LT"/>
        </w:rPr>
        <w:t>.</w:t>
      </w:r>
    </w:p>
    <w:p w14:paraId="32BDFCC6" w14:textId="6C0113F4"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71E1E">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212F2615" w14:textId="77777777" w:rsidR="00071E1E" w:rsidRDefault="004D35E3" w:rsidP="00071E1E">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071E1E" w:rsidRPr="00071E1E">
        <w:rPr>
          <w:color w:val="000000" w:themeColor="text1"/>
          <w:lang w:val="lt-LT"/>
        </w:rPr>
        <w:t>VšĮ Vilniaus universiteto ligoninė Santaros klinikos, Farmacinės veiklos skyrius 1-oji ligoninės vaistinė, Santariškių g. 2, Vilnius;</w:t>
      </w:r>
      <w:r w:rsidR="00071E1E">
        <w:rPr>
          <w:color w:val="000000" w:themeColor="text1"/>
          <w:lang w:val="lt-LT"/>
        </w:rPr>
        <w:t xml:space="preserve"> </w:t>
      </w:r>
      <w:r w:rsidR="00071E1E" w:rsidRPr="00071E1E">
        <w:rPr>
          <w:color w:val="000000" w:themeColor="text1"/>
          <w:lang w:val="lt-LT"/>
        </w:rPr>
        <w:t>VšĮ Vilniaus universiteto ligoninė Santaros klinikos, FVS 2-oji ligoninės vaistinė, Santariškių g. 7, Vilnius.</w:t>
      </w:r>
    </w:p>
    <w:p w14:paraId="63FF6D5D" w14:textId="28D4B57E" w:rsidR="009C5D91" w:rsidRPr="00E52C9C" w:rsidRDefault="00B00ADE" w:rsidP="00071E1E">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895DBF8" w14:textId="77777777" w:rsidR="002C4556"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1815B2F5" w14:textId="0AAA9190" w:rsidR="00D70F64" w:rsidRPr="00E52C9C" w:rsidRDefault="00D70F64" w:rsidP="00D70F64">
      <w:pPr>
        <w:pStyle w:val="Body2"/>
        <w:ind w:firstLine="720"/>
        <w:rPr>
          <w:color w:val="000000" w:themeColor="text1"/>
          <w:lang w:val="lt-LT"/>
        </w:rPr>
      </w:pPr>
      <w:r>
        <w:rPr>
          <w:color w:val="000000" w:themeColor="text1"/>
          <w:lang w:val="lt-LT"/>
        </w:rPr>
        <w:t>Netaikoma.</w:t>
      </w:r>
      <w:r>
        <w:rPr>
          <w:color w:val="000000" w:themeColor="text1"/>
          <w:lang w:val="lt-LT"/>
        </w:rPr>
        <w:tab/>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E52C9C"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lang w:val="lt-LT"/>
        </w:rPr>
      </w:pPr>
      <w:r w:rsidRPr="00E52C9C">
        <w:rPr>
          <w:color w:val="000000" w:themeColor="text1"/>
          <w:lang w:val="lt-LT"/>
        </w:rPr>
        <w:tab/>
      </w:r>
      <w:r w:rsidR="00E60B1D" w:rsidRPr="00E52C9C">
        <w:rPr>
          <w:color w:val="000000" w:themeColor="text1"/>
          <w:lang w:val="lt-LT"/>
        </w:rPr>
        <w:t>15. PO atsako į CVPIS prašymą dėl pirkimo dokumentų, je</w:t>
      </w:r>
      <w:r w:rsidR="00F54FBD">
        <w:rPr>
          <w:color w:val="000000" w:themeColor="text1"/>
          <w:lang w:val="lt-LT"/>
        </w:rPr>
        <w:t>i prašymas yra pateiktas likus 6</w:t>
      </w:r>
      <w:r w:rsidR="00E60B1D" w:rsidRPr="00E52C9C">
        <w:rPr>
          <w:color w:val="000000" w:themeColor="text1"/>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E52C9C"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lang w:val="lt-LT"/>
        </w:rPr>
      </w:pPr>
      <w:r w:rsidRPr="00E52C9C">
        <w:rPr>
          <w:color w:val="000000" w:themeColor="text1"/>
          <w:lang w:val="lt-LT"/>
        </w:rPr>
        <w:t>17. PO rengti susitikimų su tiekėjais  neketina.</w:t>
      </w:r>
    </w:p>
    <w:p w14:paraId="654185C6" w14:textId="77777777" w:rsidR="001E0929" w:rsidRDefault="00DD671A" w:rsidP="001E0929">
      <w:pPr>
        <w:pStyle w:val="Body2"/>
        <w:rPr>
          <w:b/>
          <w:color w:val="000000" w:themeColor="text1"/>
          <w:lang w:val="lt-LT"/>
        </w:rPr>
      </w:pPr>
      <w:r w:rsidRPr="00E52C9C">
        <w:rPr>
          <w:color w:val="000000" w:themeColor="text1"/>
          <w:lang w:val="lt-LT"/>
        </w:rPr>
        <w:tab/>
      </w:r>
      <w:r w:rsidR="001E0929" w:rsidRPr="00E52C9C">
        <w:rPr>
          <w:b/>
          <w:color w:val="000000" w:themeColor="text1"/>
          <w:lang w:val="lt-LT"/>
        </w:rPr>
        <w:t>Maksimali pasiūlymo (vertinamoji) kaina</w:t>
      </w:r>
      <w:r w:rsidR="001E0929">
        <w:rPr>
          <w:b/>
          <w:color w:val="000000" w:themeColor="text1"/>
          <w:lang w:val="lt-LT"/>
        </w:rPr>
        <w:t xml:space="preserve">, </w:t>
      </w:r>
      <w:r w:rsidR="001E0929" w:rsidRPr="00E52C9C">
        <w:rPr>
          <w:b/>
          <w:color w:val="000000" w:themeColor="text1"/>
          <w:lang w:val="lt-LT"/>
        </w:rPr>
        <w:t>kurią vir</w:t>
      </w:r>
      <w:r w:rsidR="001E0929">
        <w:rPr>
          <w:b/>
          <w:color w:val="000000" w:themeColor="text1"/>
          <w:lang w:val="lt-LT"/>
        </w:rPr>
        <w:t>šijus pasiūlymas bus atmetamas kiekvienai pirkimo daliai yra tokia:</w:t>
      </w:r>
    </w:p>
    <w:p w14:paraId="1DB5F4E4" w14:textId="77777777" w:rsidR="001E0929" w:rsidRDefault="001E0929" w:rsidP="001E0929">
      <w:pPr>
        <w:pStyle w:val="Body2"/>
        <w:rPr>
          <w:b/>
          <w:color w:val="000000" w:themeColor="text1"/>
          <w:lang w:val="lt-LT"/>
        </w:rPr>
      </w:pP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1E0929" w:rsidRPr="00FA2ECF" w14:paraId="26E41ADE"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0A13F"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29B6E699"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946F5"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1E0929" w:rsidRPr="00FA2ECF" w14:paraId="1B4402A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B41FC" w14:textId="61D07375" w:rsidR="001E0929" w:rsidRPr="00FA2ECF"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w:t>
            </w:r>
          </w:p>
        </w:tc>
        <w:tc>
          <w:tcPr>
            <w:tcW w:w="3568" w:type="dxa"/>
            <w:tcBorders>
              <w:top w:val="nil"/>
              <w:left w:val="single" w:sz="4" w:space="0" w:color="auto"/>
              <w:bottom w:val="single" w:sz="4" w:space="0" w:color="auto"/>
              <w:right w:val="single" w:sz="4" w:space="0" w:color="auto"/>
            </w:tcBorders>
          </w:tcPr>
          <w:p w14:paraId="0DAF251C" w14:textId="039558B7" w:rsidR="001E0929" w:rsidRDefault="00071E1E" w:rsidP="002271BC">
            <w:pPr>
              <w:jc w:val="center"/>
              <w:rPr>
                <w:sz w:val="22"/>
                <w:szCs w:val="22"/>
              </w:rPr>
            </w:pPr>
            <w:r>
              <w:rPr>
                <w:sz w:val="22"/>
                <w:szCs w:val="22"/>
              </w:rPr>
              <w:t>864,00</w:t>
            </w:r>
          </w:p>
        </w:tc>
        <w:tc>
          <w:tcPr>
            <w:tcW w:w="3402" w:type="dxa"/>
            <w:tcBorders>
              <w:top w:val="nil"/>
              <w:left w:val="single" w:sz="4" w:space="0" w:color="auto"/>
              <w:bottom w:val="single" w:sz="4" w:space="0" w:color="auto"/>
              <w:right w:val="single" w:sz="4" w:space="0" w:color="auto"/>
            </w:tcBorders>
            <w:shd w:val="clear" w:color="auto" w:fill="auto"/>
            <w:noWrap/>
            <w:vAlign w:val="bottom"/>
          </w:tcPr>
          <w:p w14:paraId="132F5E5E" w14:textId="463ED0DB" w:rsidR="001E0929" w:rsidRPr="00AC4817" w:rsidRDefault="00071E1E" w:rsidP="002271BC">
            <w:pPr>
              <w:jc w:val="center"/>
              <w:rPr>
                <w:sz w:val="22"/>
                <w:szCs w:val="22"/>
              </w:rPr>
            </w:pPr>
            <w:r>
              <w:rPr>
                <w:sz w:val="22"/>
                <w:szCs w:val="22"/>
              </w:rPr>
              <w:t>1045,44</w:t>
            </w:r>
          </w:p>
        </w:tc>
      </w:tr>
      <w:tr w:rsidR="001E0929" w:rsidRPr="00FA2ECF" w14:paraId="0FCA000D"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6BDF3" w14:textId="79B07F10" w:rsidR="001E0929" w:rsidRPr="00FA2ECF"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3851E1BA" w14:textId="270D7AF4" w:rsidR="001E0929" w:rsidRDefault="00071E1E" w:rsidP="002271BC">
            <w:pPr>
              <w:jc w:val="center"/>
              <w:rPr>
                <w:sz w:val="22"/>
                <w:szCs w:val="22"/>
              </w:rPr>
            </w:pPr>
            <w:r>
              <w:rPr>
                <w:sz w:val="22"/>
                <w:szCs w:val="22"/>
              </w:rPr>
              <w:t>3600,00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D7D3B" w14:textId="25BE9CC4" w:rsidR="001E0929" w:rsidRPr="00AC4817" w:rsidRDefault="00071E1E" w:rsidP="002271BC">
            <w:pPr>
              <w:jc w:val="center"/>
              <w:rPr>
                <w:sz w:val="22"/>
                <w:szCs w:val="22"/>
              </w:rPr>
            </w:pPr>
            <w:r>
              <w:rPr>
                <w:sz w:val="22"/>
                <w:szCs w:val="22"/>
              </w:rPr>
              <w:t>4356,00</w:t>
            </w:r>
          </w:p>
        </w:tc>
      </w:tr>
      <w:tr w:rsidR="001E0929" w:rsidRPr="00FA2ECF" w14:paraId="40BF78B3"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AE5D" w14:textId="53CCA871" w:rsidR="001E0929"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4DE161B" w14:textId="51ABC886" w:rsidR="001E0929" w:rsidRDefault="00071E1E" w:rsidP="002271BC">
            <w:pPr>
              <w:jc w:val="center"/>
              <w:rPr>
                <w:sz w:val="22"/>
                <w:szCs w:val="22"/>
              </w:rPr>
            </w:pPr>
            <w:r>
              <w:rPr>
                <w:sz w:val="22"/>
                <w:szCs w:val="22"/>
              </w:rPr>
              <w:t>1200,00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2C7FF" w14:textId="7FE0D8D3" w:rsidR="001E0929" w:rsidRPr="00262DDE" w:rsidRDefault="00071E1E" w:rsidP="002271BC">
            <w:pPr>
              <w:jc w:val="center"/>
              <w:rPr>
                <w:sz w:val="22"/>
                <w:szCs w:val="22"/>
              </w:rPr>
            </w:pPr>
            <w:r>
              <w:rPr>
                <w:sz w:val="22"/>
                <w:szCs w:val="22"/>
              </w:rPr>
              <w:t>1452,00</w:t>
            </w:r>
          </w:p>
        </w:tc>
      </w:tr>
      <w:tr w:rsidR="001E0929" w:rsidRPr="00FA2ECF" w14:paraId="32F07D6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636A2" w14:textId="1AD355BE" w:rsidR="001E0929" w:rsidRDefault="0028735D"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3EAA2E5" w14:textId="3BCAA125" w:rsidR="001E0929" w:rsidRDefault="00071E1E" w:rsidP="002271BC">
            <w:pPr>
              <w:jc w:val="center"/>
              <w:rPr>
                <w:sz w:val="22"/>
                <w:szCs w:val="22"/>
              </w:rPr>
            </w:pPr>
            <w:r>
              <w:rPr>
                <w:sz w:val="22"/>
                <w:szCs w:val="22"/>
              </w:rPr>
              <w:t>4800,00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7EDF4" w14:textId="0D8BCA44" w:rsidR="001E0929" w:rsidRPr="00262DDE" w:rsidRDefault="00071E1E" w:rsidP="002271BC">
            <w:pPr>
              <w:jc w:val="center"/>
              <w:rPr>
                <w:sz w:val="22"/>
                <w:szCs w:val="22"/>
              </w:rPr>
            </w:pPr>
            <w:r>
              <w:rPr>
                <w:sz w:val="22"/>
                <w:szCs w:val="22"/>
              </w:rPr>
              <w:t>5808,00</w:t>
            </w:r>
          </w:p>
        </w:tc>
      </w:tr>
      <w:tr w:rsidR="00071E1E" w:rsidRPr="00FA2ECF" w14:paraId="73BBF6F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E3697" w14:textId="57A723DC"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14712356" w14:textId="5DC32A9C" w:rsidR="00071E1E" w:rsidRDefault="00071E1E" w:rsidP="002271BC">
            <w:pPr>
              <w:jc w:val="center"/>
              <w:rPr>
                <w:sz w:val="22"/>
                <w:szCs w:val="22"/>
              </w:rPr>
            </w:pPr>
            <w:r>
              <w:rPr>
                <w:sz w:val="22"/>
                <w:szCs w:val="22"/>
              </w:rPr>
              <w:t>756,00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5640C" w14:textId="124B299E" w:rsidR="00071E1E" w:rsidRDefault="00071E1E" w:rsidP="002271BC">
            <w:pPr>
              <w:jc w:val="center"/>
              <w:rPr>
                <w:sz w:val="22"/>
                <w:szCs w:val="22"/>
              </w:rPr>
            </w:pPr>
            <w:r>
              <w:rPr>
                <w:sz w:val="22"/>
                <w:szCs w:val="22"/>
              </w:rPr>
              <w:t>914,76</w:t>
            </w:r>
          </w:p>
        </w:tc>
      </w:tr>
      <w:tr w:rsidR="00071E1E" w:rsidRPr="00FA2ECF" w14:paraId="43A0A877"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B0566" w14:textId="42179F9D"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125AC571" w14:textId="3BE7A2E5" w:rsidR="00071E1E" w:rsidRDefault="00071E1E" w:rsidP="002271BC">
            <w:pPr>
              <w:jc w:val="center"/>
              <w:rPr>
                <w:sz w:val="22"/>
                <w:szCs w:val="22"/>
              </w:rPr>
            </w:pPr>
            <w:r>
              <w:rPr>
                <w:sz w:val="22"/>
                <w:szCs w:val="22"/>
              </w:rPr>
              <w:t>3200,00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53A0C" w14:textId="22B692E7" w:rsidR="00071E1E" w:rsidRDefault="00071E1E" w:rsidP="002271BC">
            <w:pPr>
              <w:jc w:val="center"/>
              <w:rPr>
                <w:sz w:val="22"/>
                <w:szCs w:val="22"/>
              </w:rPr>
            </w:pPr>
            <w:r>
              <w:rPr>
                <w:sz w:val="22"/>
                <w:szCs w:val="22"/>
              </w:rPr>
              <w:t>3872,00</w:t>
            </w:r>
          </w:p>
        </w:tc>
      </w:tr>
      <w:tr w:rsidR="00071E1E" w:rsidRPr="00FA2ECF" w14:paraId="3CC7CA42"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FF28D" w14:textId="1F532B12"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38C8D8D9" w14:textId="123D5307" w:rsidR="00071E1E" w:rsidRDefault="00071E1E" w:rsidP="002271BC">
            <w:pPr>
              <w:jc w:val="center"/>
              <w:rPr>
                <w:sz w:val="22"/>
                <w:szCs w:val="22"/>
              </w:rPr>
            </w:pPr>
            <w:r>
              <w:rPr>
                <w:sz w:val="22"/>
                <w:szCs w:val="22"/>
              </w:rPr>
              <w:t>1050,00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3DD91" w14:textId="04F71368" w:rsidR="00071E1E" w:rsidRDefault="00071E1E" w:rsidP="002271BC">
            <w:pPr>
              <w:jc w:val="center"/>
              <w:rPr>
                <w:sz w:val="22"/>
                <w:szCs w:val="22"/>
              </w:rPr>
            </w:pPr>
            <w:r>
              <w:rPr>
                <w:sz w:val="22"/>
                <w:szCs w:val="22"/>
              </w:rPr>
              <w:t>1270,50</w:t>
            </w:r>
          </w:p>
        </w:tc>
      </w:tr>
      <w:tr w:rsidR="00071E1E" w:rsidRPr="00FA2ECF" w14:paraId="1E0B7B38"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DACE2" w14:textId="54A80DA1"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7F3E2C5F" w14:textId="2626151A" w:rsidR="00071E1E" w:rsidRDefault="00071E1E" w:rsidP="002271BC">
            <w:pPr>
              <w:jc w:val="center"/>
              <w:rPr>
                <w:sz w:val="22"/>
                <w:szCs w:val="22"/>
              </w:rPr>
            </w:pPr>
            <w:r>
              <w:rPr>
                <w:sz w:val="22"/>
                <w:szCs w:val="22"/>
              </w:rPr>
              <w:t>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9234A" w14:textId="40143B19" w:rsidR="00071E1E" w:rsidRDefault="00071E1E" w:rsidP="002271BC">
            <w:pPr>
              <w:jc w:val="center"/>
              <w:rPr>
                <w:sz w:val="22"/>
                <w:szCs w:val="22"/>
              </w:rPr>
            </w:pPr>
            <w:r>
              <w:rPr>
                <w:sz w:val="22"/>
                <w:szCs w:val="22"/>
              </w:rPr>
              <w:t>484,00</w:t>
            </w:r>
          </w:p>
        </w:tc>
      </w:tr>
      <w:tr w:rsidR="00071E1E" w:rsidRPr="00FA2ECF" w14:paraId="30CF7151"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2D718" w14:textId="0EF47C00"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1F529DE5" w14:textId="613CDFC7" w:rsidR="00071E1E" w:rsidRDefault="00071E1E" w:rsidP="002271BC">
            <w:pPr>
              <w:jc w:val="center"/>
              <w:rPr>
                <w:sz w:val="22"/>
                <w:szCs w:val="22"/>
              </w:rPr>
            </w:pPr>
            <w:r>
              <w:rPr>
                <w:sz w:val="22"/>
                <w:szCs w:val="22"/>
              </w:rPr>
              <w:t>360,00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01C6E" w14:textId="5E67ADCE" w:rsidR="00071E1E" w:rsidRDefault="00071E1E" w:rsidP="002271BC">
            <w:pPr>
              <w:jc w:val="center"/>
              <w:rPr>
                <w:sz w:val="22"/>
                <w:szCs w:val="22"/>
              </w:rPr>
            </w:pPr>
            <w:r>
              <w:rPr>
                <w:sz w:val="22"/>
                <w:szCs w:val="22"/>
              </w:rPr>
              <w:t>435,60</w:t>
            </w:r>
          </w:p>
        </w:tc>
      </w:tr>
      <w:tr w:rsidR="00071E1E" w:rsidRPr="00FA2ECF" w14:paraId="309B2CBD"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689D8" w14:textId="133F97F4" w:rsidR="00071E1E" w:rsidRDefault="00071E1E"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42330DDE" w14:textId="26FA088C" w:rsidR="00071E1E" w:rsidRDefault="00071E1E" w:rsidP="002271BC">
            <w:pPr>
              <w:jc w:val="center"/>
              <w:rPr>
                <w:sz w:val="22"/>
                <w:szCs w:val="22"/>
              </w:rPr>
            </w:pPr>
            <w:r>
              <w:rPr>
                <w:sz w:val="22"/>
                <w:szCs w:val="22"/>
              </w:rPr>
              <w:t>45,00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7D4CA" w14:textId="418E079C" w:rsidR="00071E1E" w:rsidRDefault="00071E1E" w:rsidP="002271BC">
            <w:pPr>
              <w:jc w:val="center"/>
              <w:rPr>
                <w:sz w:val="22"/>
                <w:szCs w:val="22"/>
              </w:rPr>
            </w:pPr>
            <w:r>
              <w:rPr>
                <w:sz w:val="22"/>
                <w:szCs w:val="22"/>
              </w:rPr>
              <w:t>54,45</w:t>
            </w:r>
          </w:p>
        </w:tc>
      </w:tr>
    </w:tbl>
    <w:p w14:paraId="7C961749" w14:textId="6AD0F618" w:rsidR="001E0929" w:rsidRPr="00217DC7" w:rsidRDefault="001E0929" w:rsidP="001E0929">
      <w:pPr>
        <w:pStyle w:val="Body2"/>
        <w:rPr>
          <w:i/>
          <w:color w:val="000000" w:themeColor="text1"/>
          <w:lang w:val="lt-LT"/>
        </w:rPr>
      </w:pPr>
      <w:r w:rsidRPr="00851EA1">
        <w:rPr>
          <w:b/>
          <w:i/>
          <w:color w:val="000000" w:themeColor="text1"/>
          <w:lang w:val="lt-LT"/>
        </w:rPr>
        <w:lastRenderedPageBreak/>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visose pirkimo dalyse </w:t>
      </w:r>
      <w:r w:rsidRPr="00627213">
        <w:rPr>
          <w:i/>
          <w:color w:val="000000" w:themeColor="text1"/>
          <w:u w:val="single"/>
          <w:lang w:val="lt-LT"/>
        </w:rPr>
        <w:t>su</w:t>
      </w:r>
      <w:r>
        <w:rPr>
          <w:i/>
          <w:color w:val="000000" w:themeColor="text1"/>
          <w:u w:val="single"/>
          <w:lang w:val="lt-LT"/>
        </w:rPr>
        <w:t xml:space="preserve">planuota taikant 21%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B74B2E">
        <w:t xml:space="preserve"> </w:t>
      </w:r>
      <w:r w:rsidRPr="00B74B2E">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7ACD44D" w14:textId="25084FC5" w:rsidR="00AC1EF6" w:rsidRPr="00217DC7" w:rsidRDefault="00AC1EF6" w:rsidP="001E0929">
      <w:pPr>
        <w:pStyle w:val="Body2"/>
        <w:rPr>
          <w:i/>
          <w:color w:val="000000" w:themeColor="text1"/>
          <w:lang w:val="lt-LT"/>
        </w:rPr>
      </w:pPr>
      <w:r w:rsidRPr="00B74B2E">
        <w:rPr>
          <w:i/>
          <w:color w:val="000000" w:themeColor="text1"/>
          <w:lang w:val="lt-LT"/>
        </w:rPr>
        <w:t>įgyjamas mokestines prievoles (ar teises).</w:t>
      </w:r>
    </w:p>
    <w:p w14:paraId="49BCC6D1" w14:textId="2C594D83" w:rsidR="00DD671A" w:rsidRPr="00E52C9C" w:rsidRDefault="00DD671A" w:rsidP="001E0929">
      <w:pPr>
        <w:pStyle w:val="Body2"/>
        <w:ind w:firstLine="720"/>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39A2A525"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22. Įsigyti prekių naudojantis Centrinės perkančiosios organizacijos  (toliau – CPO LT) elektroniniu katalogu galimybės nėra, nes prekių CPO  LT elektroniniame kataloge nesiūloma.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6193AA21" w14:textId="4346C950" w:rsidR="00071E1E" w:rsidRDefault="00071E1E" w:rsidP="00AC1EF6">
      <w:pPr>
        <w:pStyle w:val="NormalWeb"/>
        <w:spacing w:before="0" w:beforeAutospacing="0" w:after="0" w:afterAutospacing="0"/>
        <w:ind w:firstLine="720"/>
        <w:jc w:val="both"/>
        <w:rPr>
          <w:color w:val="000000"/>
          <w:sz w:val="22"/>
          <w:szCs w:val="22"/>
        </w:rPr>
      </w:pPr>
      <w:r>
        <w:rPr>
          <w:color w:val="000000"/>
          <w:sz w:val="22"/>
          <w:szCs w:val="22"/>
        </w:rPr>
        <w:t>SPS priedai:</w:t>
      </w:r>
    </w:p>
    <w:p w14:paraId="0B5E1B23" w14:textId="15122D7E"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071E1E">
        <w:rPr>
          <w:color w:val="000000"/>
          <w:sz w:val="22"/>
          <w:szCs w:val="22"/>
        </w:rPr>
        <w:t xml:space="preserve"> ir įkainiai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P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759BD917" w14:textId="5441BA00"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4. „</w:t>
      </w:r>
      <w:r w:rsidR="00CB38F8">
        <w:rPr>
          <w:color w:val="000000"/>
          <w:sz w:val="22"/>
          <w:szCs w:val="22"/>
        </w:rPr>
        <w:t xml:space="preserve">Pasiūlymo </w:t>
      </w:r>
      <w:r w:rsidR="00012313">
        <w:rPr>
          <w:color w:val="000000"/>
          <w:sz w:val="22"/>
          <w:szCs w:val="22"/>
        </w:rPr>
        <w:t>forma”.</w:t>
      </w:r>
    </w:p>
    <w:sectPr w:rsid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D43E7" w14:textId="77777777" w:rsidR="0015691F" w:rsidRDefault="0015691F">
      <w:r>
        <w:separator/>
      </w:r>
    </w:p>
  </w:endnote>
  <w:endnote w:type="continuationSeparator" w:id="0">
    <w:p w14:paraId="3B3AE7DC" w14:textId="77777777" w:rsidR="0015691F" w:rsidRDefault="0015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28420" w14:textId="77777777" w:rsidR="0015691F" w:rsidRDefault="0015691F">
      <w:r>
        <w:separator/>
      </w:r>
    </w:p>
  </w:footnote>
  <w:footnote w:type="continuationSeparator" w:id="0">
    <w:p w14:paraId="030B6FB1" w14:textId="77777777" w:rsidR="0015691F" w:rsidRDefault="00156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25453"/>
    <w:rsid w:val="0003166E"/>
    <w:rsid w:val="00031CEC"/>
    <w:rsid w:val="00071E1E"/>
    <w:rsid w:val="00074556"/>
    <w:rsid w:val="0008148D"/>
    <w:rsid w:val="00087437"/>
    <w:rsid w:val="000A1EF7"/>
    <w:rsid w:val="000C085F"/>
    <w:rsid w:val="000D0227"/>
    <w:rsid w:val="000E4515"/>
    <w:rsid w:val="000F7576"/>
    <w:rsid w:val="000F7EA2"/>
    <w:rsid w:val="000F7F12"/>
    <w:rsid w:val="00113E1C"/>
    <w:rsid w:val="00114B95"/>
    <w:rsid w:val="00116B0B"/>
    <w:rsid w:val="00133E2B"/>
    <w:rsid w:val="001406FD"/>
    <w:rsid w:val="0015691F"/>
    <w:rsid w:val="001577FC"/>
    <w:rsid w:val="001912A2"/>
    <w:rsid w:val="001B2510"/>
    <w:rsid w:val="001B79FF"/>
    <w:rsid w:val="001C74BA"/>
    <w:rsid w:val="001C795D"/>
    <w:rsid w:val="001D36E9"/>
    <w:rsid w:val="001E0929"/>
    <w:rsid w:val="001E2919"/>
    <w:rsid w:val="001E44BB"/>
    <w:rsid w:val="001F5A47"/>
    <w:rsid w:val="0020073A"/>
    <w:rsid w:val="002136F9"/>
    <w:rsid w:val="00214BEF"/>
    <w:rsid w:val="0022150C"/>
    <w:rsid w:val="0022189C"/>
    <w:rsid w:val="0023717A"/>
    <w:rsid w:val="002436CE"/>
    <w:rsid w:val="002468B6"/>
    <w:rsid w:val="00256216"/>
    <w:rsid w:val="002713AB"/>
    <w:rsid w:val="0027244C"/>
    <w:rsid w:val="00276BF3"/>
    <w:rsid w:val="00277CC1"/>
    <w:rsid w:val="0028707B"/>
    <w:rsid w:val="0028735D"/>
    <w:rsid w:val="00287403"/>
    <w:rsid w:val="00297CA5"/>
    <w:rsid w:val="002A03B5"/>
    <w:rsid w:val="002B6108"/>
    <w:rsid w:val="002B7BE9"/>
    <w:rsid w:val="002C4556"/>
    <w:rsid w:val="002D0B86"/>
    <w:rsid w:val="002D0FA2"/>
    <w:rsid w:val="002E2509"/>
    <w:rsid w:val="002F44F6"/>
    <w:rsid w:val="00314035"/>
    <w:rsid w:val="003178D3"/>
    <w:rsid w:val="00331E8A"/>
    <w:rsid w:val="00345678"/>
    <w:rsid w:val="00353EBE"/>
    <w:rsid w:val="00357350"/>
    <w:rsid w:val="00361F32"/>
    <w:rsid w:val="0037386C"/>
    <w:rsid w:val="0037771B"/>
    <w:rsid w:val="00377BDB"/>
    <w:rsid w:val="00382B06"/>
    <w:rsid w:val="003B02AE"/>
    <w:rsid w:val="003C7703"/>
    <w:rsid w:val="003D0444"/>
    <w:rsid w:val="003E2F2B"/>
    <w:rsid w:val="003E4E2D"/>
    <w:rsid w:val="003E5822"/>
    <w:rsid w:val="003F0DF9"/>
    <w:rsid w:val="003F1878"/>
    <w:rsid w:val="003F37D5"/>
    <w:rsid w:val="003F7207"/>
    <w:rsid w:val="0040367A"/>
    <w:rsid w:val="00417E46"/>
    <w:rsid w:val="004208D8"/>
    <w:rsid w:val="004245A8"/>
    <w:rsid w:val="00434FED"/>
    <w:rsid w:val="00436EF7"/>
    <w:rsid w:val="004416A9"/>
    <w:rsid w:val="00446FA4"/>
    <w:rsid w:val="0045220C"/>
    <w:rsid w:val="00452801"/>
    <w:rsid w:val="0046103F"/>
    <w:rsid w:val="00461B80"/>
    <w:rsid w:val="004631F1"/>
    <w:rsid w:val="0048623D"/>
    <w:rsid w:val="004912FB"/>
    <w:rsid w:val="004A3514"/>
    <w:rsid w:val="004A663B"/>
    <w:rsid w:val="004B2CB5"/>
    <w:rsid w:val="004B7C0A"/>
    <w:rsid w:val="004C45CA"/>
    <w:rsid w:val="004D35E3"/>
    <w:rsid w:val="004D79E0"/>
    <w:rsid w:val="004F14B6"/>
    <w:rsid w:val="004F4283"/>
    <w:rsid w:val="004F5AF3"/>
    <w:rsid w:val="00510D83"/>
    <w:rsid w:val="0052361B"/>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A3C10"/>
    <w:rsid w:val="005B1B4D"/>
    <w:rsid w:val="005B2D66"/>
    <w:rsid w:val="005B3FDA"/>
    <w:rsid w:val="005C583C"/>
    <w:rsid w:val="005D00E3"/>
    <w:rsid w:val="00601889"/>
    <w:rsid w:val="00607EE9"/>
    <w:rsid w:val="0062279F"/>
    <w:rsid w:val="006259F2"/>
    <w:rsid w:val="00632EEB"/>
    <w:rsid w:val="00632F9A"/>
    <w:rsid w:val="00647B73"/>
    <w:rsid w:val="00661473"/>
    <w:rsid w:val="00666C29"/>
    <w:rsid w:val="00675AC5"/>
    <w:rsid w:val="006806AC"/>
    <w:rsid w:val="00680F7A"/>
    <w:rsid w:val="00684FC6"/>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14FD2"/>
    <w:rsid w:val="00A543B1"/>
    <w:rsid w:val="00A57580"/>
    <w:rsid w:val="00A71EB8"/>
    <w:rsid w:val="00A80C16"/>
    <w:rsid w:val="00A8351D"/>
    <w:rsid w:val="00A86006"/>
    <w:rsid w:val="00A86B80"/>
    <w:rsid w:val="00AC1EF6"/>
    <w:rsid w:val="00AC4912"/>
    <w:rsid w:val="00AD2D0A"/>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671A"/>
    <w:rsid w:val="00DE2CEF"/>
    <w:rsid w:val="00DE7505"/>
    <w:rsid w:val="00DF6731"/>
    <w:rsid w:val="00DF7FD0"/>
    <w:rsid w:val="00E00568"/>
    <w:rsid w:val="00E066E0"/>
    <w:rsid w:val="00E11FB1"/>
    <w:rsid w:val="00E16BCB"/>
    <w:rsid w:val="00E17092"/>
    <w:rsid w:val="00E24FCE"/>
    <w:rsid w:val="00E2538F"/>
    <w:rsid w:val="00E31F46"/>
    <w:rsid w:val="00E44B57"/>
    <w:rsid w:val="00E47006"/>
    <w:rsid w:val="00E52C9C"/>
    <w:rsid w:val="00E532B2"/>
    <w:rsid w:val="00E55A24"/>
    <w:rsid w:val="00E60B1D"/>
    <w:rsid w:val="00E62263"/>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FBD"/>
    <w:rsid w:val="00F63E59"/>
    <w:rsid w:val="00F63F6A"/>
    <w:rsid w:val="00F706DA"/>
    <w:rsid w:val="00FA5975"/>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2831</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6</cp:revision>
  <dcterms:created xsi:type="dcterms:W3CDTF">2025-03-24T13:37:00Z</dcterms:created>
  <dcterms:modified xsi:type="dcterms:W3CDTF">2025-08-25T05:48:00Z</dcterms:modified>
</cp:coreProperties>
</file>