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BD0F"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hint="eastAsia"/>
          <w:lang w:val="lt-LT"/>
        </w:rPr>
      </w:pPr>
      <w:r w:rsidRPr="006715E5">
        <w:rPr>
          <w:rFonts w:ascii="Times New Roman" w:hAnsi="Times New Roman"/>
          <w:b/>
          <w:bCs/>
          <w:color w:val="auto"/>
          <w:lang w:val="lt-LT"/>
        </w:rPr>
        <w:t xml:space="preserve">1 PIRKIMO DALIS – </w:t>
      </w:r>
      <w:bookmarkStart w:id="0" w:name="Bookmark"/>
      <w:bookmarkEnd w:id="0"/>
      <w:r w:rsidRPr="006715E5">
        <w:rPr>
          <w:rFonts w:ascii="Times New Roman" w:hAnsi="Times New Roman"/>
          <w:b/>
          <w:bCs/>
          <w:color w:val="auto"/>
          <w:lang w:val="lt-LT"/>
        </w:rPr>
        <w:t xml:space="preserve">REAGENTAI BEI PAPILDOMOS PRIEMONĖS PUSIAU AUTOMATINIAM ŠLAPIMO ANALIZATORIUI CLINITEK Status </w:t>
      </w:r>
      <w:proofErr w:type="spellStart"/>
      <w:r w:rsidRPr="006715E5">
        <w:rPr>
          <w:rFonts w:ascii="Times New Roman" w:hAnsi="Times New Roman"/>
          <w:b/>
          <w:bCs/>
          <w:color w:val="auto"/>
          <w:lang w:val="lt-LT"/>
        </w:rPr>
        <w:t>Plus</w:t>
      </w:r>
      <w:proofErr w:type="spellEnd"/>
      <w:r w:rsidRPr="006715E5">
        <w:rPr>
          <w:rFonts w:ascii="Times New Roman" w:hAnsi="Times New Roman"/>
          <w:b/>
          <w:bCs/>
          <w:color w:val="auto"/>
          <w:lang w:val="lt-LT"/>
        </w:rPr>
        <w:t xml:space="preserve"> ar lygiaverčiam</w:t>
      </w:r>
    </w:p>
    <w:p w14:paraId="7722B420" w14:textId="77777777" w:rsidR="00D40CD7" w:rsidRPr="006715E5" w:rsidRDefault="00D40CD7">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b/>
          <w:bCs/>
          <w:color w:val="auto"/>
          <w:lang w:val="lt-LT"/>
        </w:rPr>
      </w:pPr>
    </w:p>
    <w:tbl>
      <w:tblPr>
        <w:tblW w:w="15306" w:type="dxa"/>
        <w:tblLayout w:type="fixed"/>
        <w:tblCellMar>
          <w:left w:w="10" w:type="dxa"/>
          <w:right w:w="10" w:type="dxa"/>
        </w:tblCellMar>
        <w:tblLook w:val="04A0" w:firstRow="1" w:lastRow="0" w:firstColumn="1" w:lastColumn="0" w:noHBand="0" w:noVBand="1"/>
      </w:tblPr>
      <w:tblGrid>
        <w:gridCol w:w="1559"/>
        <w:gridCol w:w="73"/>
        <w:gridCol w:w="1632"/>
        <w:gridCol w:w="1632"/>
        <w:gridCol w:w="1338"/>
        <w:gridCol w:w="1418"/>
        <w:gridCol w:w="1559"/>
        <w:gridCol w:w="1559"/>
        <w:gridCol w:w="1559"/>
        <w:gridCol w:w="1418"/>
        <w:gridCol w:w="1559"/>
      </w:tblGrid>
      <w:tr w:rsidR="00FE4368" w:rsidRPr="006715E5" w14:paraId="06C98DB8" w14:textId="77777777" w:rsidTr="00FE4368">
        <w:tc>
          <w:tcPr>
            <w:tcW w:w="1559" w:type="dxa"/>
            <w:tcBorders>
              <w:top w:val="single" w:sz="2" w:space="0" w:color="000000"/>
              <w:left w:val="single" w:sz="2" w:space="0" w:color="000000"/>
              <w:bottom w:val="single" w:sz="2" w:space="0" w:color="000000"/>
              <w:right w:val="single" w:sz="2" w:space="0" w:color="000000"/>
            </w:tcBorders>
          </w:tcPr>
          <w:p w14:paraId="4B886145" w14:textId="77777777"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ascii="Times New Roman" w:hAnsi="Times New Roman"/>
                <w:b/>
                <w:bCs/>
                <w:color w:val="auto"/>
                <w:sz w:val="19"/>
                <w:szCs w:val="19"/>
                <w:shd w:val="clear" w:color="auto" w:fill="FFFFFF" w:themeFill="background1"/>
                <w:lang w:val="lt-LT"/>
              </w:rPr>
            </w:pPr>
          </w:p>
        </w:tc>
        <w:tc>
          <w:tcPr>
            <w:tcW w:w="13747"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651B00" w14:textId="535052E1"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REAGENTAI IR REIKALINGOS PRIEMONĖS PUSIAU AUTOMATINIAM ANALIZATORIUI „CLINITEK Status </w:t>
            </w:r>
            <w:proofErr w:type="spellStart"/>
            <w:r w:rsidRPr="006715E5">
              <w:rPr>
                <w:rFonts w:ascii="Times New Roman" w:hAnsi="Times New Roman"/>
                <w:b/>
                <w:bCs/>
                <w:color w:val="auto"/>
                <w:sz w:val="19"/>
                <w:szCs w:val="19"/>
                <w:shd w:val="clear" w:color="auto" w:fill="FFFFFF" w:themeFill="background1"/>
                <w:lang w:val="lt-LT"/>
              </w:rPr>
              <w:t>Plus</w:t>
            </w:r>
            <w:proofErr w:type="spellEnd"/>
            <w:r w:rsidRPr="006715E5">
              <w:rPr>
                <w:rFonts w:ascii="Times New Roman" w:hAnsi="Times New Roman"/>
                <w:b/>
                <w:bCs/>
                <w:color w:val="auto"/>
                <w:sz w:val="19"/>
                <w:szCs w:val="19"/>
                <w:shd w:val="clear" w:color="auto" w:fill="FFFFFF" w:themeFill="background1"/>
                <w:lang w:val="lt-LT"/>
              </w:rPr>
              <w:t>” ar lygiaverčiam</w:t>
            </w:r>
          </w:p>
        </w:tc>
      </w:tr>
      <w:tr w:rsidR="00FE4368" w:rsidRPr="006715E5" w14:paraId="221BF73F" w14:textId="77777777" w:rsidTr="00FE4368">
        <w:tc>
          <w:tcPr>
            <w:tcW w:w="1632" w:type="dxa"/>
            <w:gridSpan w:val="2"/>
            <w:tcBorders>
              <w:left w:val="single" w:sz="2" w:space="0" w:color="000000"/>
              <w:bottom w:val="single" w:sz="2" w:space="0" w:color="000000"/>
            </w:tcBorders>
            <w:tcMar>
              <w:top w:w="55" w:type="dxa"/>
              <w:left w:w="55" w:type="dxa"/>
              <w:bottom w:w="55" w:type="dxa"/>
              <w:right w:w="55" w:type="dxa"/>
            </w:tcMar>
          </w:tcPr>
          <w:p w14:paraId="7D4E8097" w14:textId="77777777" w:rsidR="00FE4368" w:rsidRPr="006715E5" w:rsidRDefault="00FE4368">
            <w:pPr>
              <w:pStyle w:val="Body"/>
              <w:tabs>
                <w:tab w:val="left" w:pos="1296"/>
              </w:tabs>
              <w:jc w:val="center"/>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Diagnostinių reagentų, medžiagų pavadinimai</w:t>
            </w:r>
          </w:p>
        </w:tc>
        <w:tc>
          <w:tcPr>
            <w:tcW w:w="1632" w:type="dxa"/>
            <w:tcBorders>
              <w:left w:val="single" w:sz="2" w:space="0" w:color="000000"/>
              <w:bottom w:val="single" w:sz="2" w:space="0" w:color="000000"/>
            </w:tcBorders>
            <w:tcMar>
              <w:top w:w="55" w:type="dxa"/>
              <w:left w:w="55" w:type="dxa"/>
              <w:bottom w:w="55" w:type="dxa"/>
              <w:right w:w="55" w:type="dxa"/>
            </w:tcMar>
          </w:tcPr>
          <w:p w14:paraId="47A81C43" w14:textId="77777777" w:rsidR="00FE4368" w:rsidRPr="006715E5" w:rsidRDefault="00FE4368">
            <w:pPr>
              <w:pStyle w:val="Body"/>
              <w:spacing w:after="200" w:line="276" w:lineRule="auto"/>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Techniniai ir kokybiniai reikalavimai tyrimams</w:t>
            </w:r>
          </w:p>
        </w:tc>
        <w:tc>
          <w:tcPr>
            <w:tcW w:w="1632" w:type="dxa"/>
            <w:tcBorders>
              <w:left w:val="single" w:sz="2" w:space="0" w:color="000000"/>
              <w:bottom w:val="single" w:sz="2" w:space="0" w:color="000000"/>
            </w:tcBorders>
            <w:tcMar>
              <w:top w:w="55" w:type="dxa"/>
              <w:left w:w="55" w:type="dxa"/>
              <w:bottom w:w="55" w:type="dxa"/>
              <w:right w:w="55" w:type="dxa"/>
            </w:tcMar>
          </w:tcPr>
          <w:p w14:paraId="1751167A" w14:textId="77777777" w:rsidR="00FE4368" w:rsidRPr="006715E5" w:rsidRDefault="00FE4368">
            <w:pPr>
              <w:pStyle w:val="Body"/>
              <w:jc w:val="center"/>
              <w:rPr>
                <w:rFonts w:ascii="Times New Roman" w:hAnsi="Times New Roman"/>
                <w:b/>
                <w:bCs/>
                <w:color w:val="auto"/>
                <w:sz w:val="19"/>
                <w:szCs w:val="19"/>
                <w:shd w:val="clear" w:color="auto" w:fill="FFFFFF" w:themeFill="background1"/>
                <w:lang w:val="lt-LT"/>
              </w:rPr>
            </w:pPr>
          </w:p>
          <w:p w14:paraId="1CD7FB86" w14:textId="77777777" w:rsidR="00FE4368" w:rsidRPr="006715E5" w:rsidRDefault="00FE4368">
            <w:pPr>
              <w:pStyle w:val="Body"/>
              <w:jc w:val="center"/>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Preliminarus tyrimų skaičius per 12 mėn.</w:t>
            </w:r>
          </w:p>
        </w:tc>
        <w:tc>
          <w:tcPr>
            <w:tcW w:w="1338" w:type="dxa"/>
            <w:tcBorders>
              <w:left w:val="single" w:sz="2" w:space="0" w:color="000000"/>
              <w:bottom w:val="single" w:sz="2" w:space="0" w:color="000000"/>
            </w:tcBorders>
            <w:tcMar>
              <w:top w:w="55" w:type="dxa"/>
              <w:left w:w="55" w:type="dxa"/>
              <w:bottom w:w="55" w:type="dxa"/>
              <w:right w:w="55" w:type="dxa"/>
            </w:tcMar>
          </w:tcPr>
          <w:p w14:paraId="24D8F5CF" w14:textId="77777777" w:rsidR="00FE4368" w:rsidRPr="006715E5" w:rsidRDefault="00FE4368">
            <w:pPr>
              <w:pStyle w:val="Body"/>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Reagentų ir priemonių kiekis (ml/vnt.) nurodytam tyrimų skaičiui</w:t>
            </w:r>
          </w:p>
        </w:tc>
        <w:tc>
          <w:tcPr>
            <w:tcW w:w="1418" w:type="dxa"/>
            <w:tcBorders>
              <w:left w:val="single" w:sz="2" w:space="0" w:color="000000"/>
              <w:bottom w:val="single" w:sz="2" w:space="0" w:color="000000"/>
            </w:tcBorders>
            <w:tcMar>
              <w:top w:w="55" w:type="dxa"/>
              <w:left w:w="55" w:type="dxa"/>
              <w:bottom w:w="55" w:type="dxa"/>
              <w:right w:w="55" w:type="dxa"/>
            </w:tcMar>
          </w:tcPr>
          <w:p w14:paraId="325ACD88" w14:textId="77777777" w:rsidR="00FE4368" w:rsidRPr="006715E5" w:rsidRDefault="00FE4368">
            <w:pPr>
              <w:pStyle w:val="Body"/>
              <w:jc w:val="center"/>
              <w:rPr>
                <w:rFonts w:ascii="Times New Roman" w:hAnsi="Times New Roman"/>
                <w:b/>
                <w:bCs/>
                <w:color w:val="auto"/>
                <w:sz w:val="19"/>
                <w:szCs w:val="19"/>
                <w:shd w:val="clear" w:color="auto" w:fill="FFFFFF" w:themeFill="background1"/>
                <w:lang w:val="lt-LT"/>
              </w:rPr>
            </w:pPr>
          </w:p>
          <w:p w14:paraId="608BB13F" w14:textId="77777777" w:rsidR="00FE4368" w:rsidRPr="006715E5" w:rsidRDefault="00FE4368">
            <w:pPr>
              <w:pStyle w:val="Body"/>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Siūloma pakuotė</w:t>
            </w:r>
          </w:p>
        </w:tc>
        <w:tc>
          <w:tcPr>
            <w:tcW w:w="1559" w:type="dxa"/>
            <w:tcBorders>
              <w:left w:val="single" w:sz="2" w:space="0" w:color="000000"/>
              <w:bottom w:val="single" w:sz="2" w:space="0" w:color="000000"/>
              <w:right w:val="single" w:sz="2" w:space="0" w:color="000000"/>
            </w:tcBorders>
          </w:tcPr>
          <w:p w14:paraId="1F5C1BBD" w14:textId="77777777" w:rsidR="00570697" w:rsidRDefault="00570697">
            <w:pPr>
              <w:pStyle w:val="Body"/>
              <w:tabs>
                <w:tab w:val="left" w:pos="1296"/>
              </w:tabs>
              <w:jc w:val="center"/>
              <w:rPr>
                <w:rFonts w:ascii="Times New Roman" w:hAnsi="Times New Roman"/>
                <w:b/>
                <w:bCs/>
                <w:color w:val="auto"/>
                <w:sz w:val="19"/>
                <w:szCs w:val="19"/>
                <w:shd w:val="clear" w:color="auto" w:fill="FFFFFF" w:themeFill="background1"/>
                <w:lang w:val="lt-LT"/>
              </w:rPr>
            </w:pPr>
          </w:p>
          <w:p w14:paraId="3BBF8E92" w14:textId="72BEDE1E" w:rsidR="00FE4368" w:rsidRPr="006715E5" w:rsidRDefault="00570697">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Siūlomos prekės gamintojo pavadinimas</w:t>
            </w:r>
          </w:p>
        </w:tc>
        <w:tc>
          <w:tcPr>
            <w:tcW w:w="1559" w:type="dxa"/>
            <w:tcBorders>
              <w:left w:val="single" w:sz="2" w:space="0" w:color="000000"/>
              <w:bottom w:val="single" w:sz="2" w:space="0" w:color="000000"/>
            </w:tcBorders>
            <w:tcMar>
              <w:top w:w="55" w:type="dxa"/>
              <w:left w:w="55" w:type="dxa"/>
              <w:bottom w:w="55" w:type="dxa"/>
              <w:right w:w="55" w:type="dxa"/>
            </w:tcMar>
          </w:tcPr>
          <w:p w14:paraId="6A1BABBB" w14:textId="3D0674E7" w:rsidR="00FE4368" w:rsidRPr="006715E5" w:rsidRDefault="00FE4368">
            <w:pPr>
              <w:pStyle w:val="Body"/>
              <w:tabs>
                <w:tab w:val="left" w:pos="1296"/>
              </w:tabs>
              <w:jc w:val="center"/>
              <w:rPr>
                <w:rFonts w:ascii="Times New Roman" w:hAnsi="Times New Roman"/>
                <w:b/>
                <w:bCs/>
                <w:color w:val="auto"/>
                <w:sz w:val="19"/>
                <w:szCs w:val="19"/>
                <w:shd w:val="clear" w:color="auto" w:fill="FFFFFF" w:themeFill="background1"/>
                <w:lang w:val="lt-LT"/>
              </w:rPr>
            </w:pPr>
          </w:p>
          <w:p w14:paraId="429809B6" w14:textId="4C73C57D" w:rsidR="00FE4368" w:rsidRPr="006715E5" w:rsidRDefault="00FE4368">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5DB970B8" w14:textId="77777777" w:rsidR="00FE4368" w:rsidRPr="006715E5" w:rsidRDefault="00FE4368">
            <w:pPr>
              <w:pStyle w:val="Body"/>
              <w:tabs>
                <w:tab w:val="left" w:pos="1296"/>
              </w:tabs>
              <w:jc w:val="center"/>
              <w:rPr>
                <w:rFonts w:ascii="Times New Roman" w:hAnsi="Times New Roman"/>
                <w:b/>
                <w:bCs/>
                <w:color w:val="auto"/>
                <w:sz w:val="19"/>
                <w:szCs w:val="19"/>
                <w:shd w:val="clear" w:color="auto" w:fill="FFFFFF" w:themeFill="background1"/>
                <w:lang w:val="lt-LT"/>
              </w:rPr>
            </w:pPr>
          </w:p>
        </w:tc>
        <w:tc>
          <w:tcPr>
            <w:tcW w:w="1559" w:type="dxa"/>
            <w:tcBorders>
              <w:left w:val="single" w:sz="2" w:space="0" w:color="000000"/>
              <w:bottom w:val="single" w:sz="2" w:space="0" w:color="000000"/>
            </w:tcBorders>
            <w:tcMar>
              <w:top w:w="55" w:type="dxa"/>
              <w:left w:w="55" w:type="dxa"/>
              <w:bottom w:w="55" w:type="dxa"/>
              <w:right w:w="55" w:type="dxa"/>
            </w:tcMar>
          </w:tcPr>
          <w:p w14:paraId="2E26285F" w14:textId="77777777" w:rsidR="00FE4368" w:rsidRPr="006715E5" w:rsidRDefault="00FE4368">
            <w:pPr>
              <w:pStyle w:val="Body"/>
              <w:jc w:val="center"/>
              <w:rPr>
                <w:rFonts w:ascii="Times New Roman" w:hAnsi="Times New Roman"/>
                <w:b/>
                <w:bCs/>
                <w:color w:val="auto"/>
                <w:sz w:val="19"/>
                <w:szCs w:val="19"/>
                <w:shd w:val="clear" w:color="auto" w:fill="FFFFFF" w:themeFill="background1"/>
                <w:lang w:val="lt-LT"/>
              </w:rPr>
            </w:pPr>
          </w:p>
          <w:p w14:paraId="5E1262A6" w14:textId="5D2D2E33" w:rsidR="00FE4368" w:rsidRPr="006715E5" w:rsidRDefault="008F30D4">
            <w:pPr>
              <w:pStyle w:val="Body"/>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w:t>
            </w:r>
            <w:r w:rsidR="00477BEB">
              <w:rPr>
                <w:rFonts w:ascii="Times New Roman" w:hAnsi="Times New Roman"/>
                <w:b/>
                <w:bCs/>
                <w:color w:val="auto"/>
                <w:sz w:val="19"/>
                <w:szCs w:val="19"/>
                <w:shd w:val="clear" w:color="auto" w:fill="FFFFFF" w:themeFill="background1"/>
                <w:lang w:val="lt-LT"/>
              </w:rPr>
              <w:t>įkainis EUR su PVM</w:t>
            </w:r>
          </w:p>
        </w:tc>
        <w:tc>
          <w:tcPr>
            <w:tcW w:w="1418" w:type="dxa"/>
            <w:tcBorders>
              <w:left w:val="single" w:sz="2" w:space="0" w:color="000000"/>
              <w:bottom w:val="single" w:sz="2" w:space="0" w:color="000000"/>
            </w:tcBorders>
            <w:tcMar>
              <w:top w:w="55" w:type="dxa"/>
              <w:left w:w="55" w:type="dxa"/>
              <w:bottom w:w="55" w:type="dxa"/>
              <w:right w:w="55" w:type="dxa"/>
            </w:tcMar>
          </w:tcPr>
          <w:p w14:paraId="025F6023" w14:textId="77777777" w:rsidR="00FE4368" w:rsidRPr="006715E5" w:rsidRDefault="00FE4368">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1FF7CC6C" w14:textId="2B892F6E" w:rsidR="00FE4368" w:rsidRPr="006715E5" w:rsidRDefault="00FE4368">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r>
              <w:rPr>
                <w:rFonts w:ascii="Times New Roman" w:hAnsi="Times New Roman"/>
                <w:b/>
                <w:bCs/>
                <w:color w:val="auto"/>
                <w:sz w:val="19"/>
                <w:szCs w:val="19"/>
                <w:shd w:val="clear" w:color="auto" w:fill="FFFFFF" w:themeFill="background1"/>
                <w:lang w:val="lt-LT"/>
              </w:rPr>
              <w:t>Suma</w:t>
            </w:r>
            <w:r w:rsidRPr="006715E5">
              <w:rPr>
                <w:rFonts w:ascii="Times New Roman" w:hAnsi="Times New Roman"/>
                <w:b/>
                <w:bCs/>
                <w:color w:val="auto"/>
                <w:sz w:val="19"/>
                <w:szCs w:val="19"/>
                <w:shd w:val="clear" w:color="auto" w:fill="FFFFFF" w:themeFill="background1"/>
                <w:lang w:val="lt-LT"/>
              </w:rPr>
              <w:t xml:space="preserve"> EUR </w:t>
            </w:r>
            <w:r w:rsidR="00803562">
              <w:rPr>
                <w:rFonts w:ascii="Times New Roman" w:hAnsi="Times New Roman"/>
                <w:b/>
                <w:bCs/>
                <w:color w:val="auto"/>
                <w:sz w:val="19"/>
                <w:szCs w:val="19"/>
                <w:shd w:val="clear" w:color="auto" w:fill="FFFFFF" w:themeFill="background1"/>
                <w:lang w:val="lt-LT"/>
              </w:rPr>
              <w:t>be</w:t>
            </w:r>
            <w:r w:rsidRPr="006715E5">
              <w:rPr>
                <w:rFonts w:ascii="Times New Roman" w:hAnsi="Times New Roman"/>
                <w:b/>
                <w:bCs/>
                <w:color w:val="auto"/>
                <w:sz w:val="19"/>
                <w:szCs w:val="19"/>
                <w:shd w:val="clear" w:color="auto" w:fill="FFFFFF" w:themeFill="background1"/>
                <w:lang w:val="lt-LT"/>
              </w:rPr>
              <w:t xml:space="preserve"> PVM</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6A1D70" w14:textId="77777777" w:rsidR="00FE4368" w:rsidRPr="006715E5" w:rsidRDefault="00FE4368">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01F7FFC6" w14:textId="04AB0685" w:rsidR="00FE4368" w:rsidRPr="002C2647" w:rsidRDefault="007B6496">
            <w:pPr>
              <w:pStyle w:val="Body"/>
              <w:tabs>
                <w:tab w:val="left" w:pos="1296"/>
                <w:tab w:val="left" w:pos="2592"/>
              </w:tabs>
              <w:jc w:val="center"/>
              <w:rPr>
                <w:rFonts w:ascii="Times New Roman" w:hAnsi="Times New Roman" w:cs="Times New Roman"/>
                <w:b/>
                <w:bCs/>
                <w:sz w:val="19"/>
                <w:szCs w:val="19"/>
                <w:shd w:val="clear" w:color="auto" w:fill="FFFFFF" w:themeFill="background1"/>
                <w:lang w:val="lt-LT"/>
              </w:rPr>
            </w:pPr>
            <w:r>
              <w:rPr>
                <w:rFonts w:ascii="Times New Roman" w:hAnsi="Times New Roman" w:cs="Times New Roman"/>
                <w:b/>
                <w:bCs/>
                <w:sz w:val="19"/>
                <w:szCs w:val="19"/>
                <w:shd w:val="clear" w:color="auto" w:fill="FFFFFF" w:themeFill="background1"/>
                <w:lang w:val="lt-LT"/>
              </w:rPr>
              <w:t>S</w:t>
            </w:r>
            <w:r w:rsidR="002C2647" w:rsidRPr="002C2647">
              <w:rPr>
                <w:rFonts w:ascii="Times New Roman" w:hAnsi="Times New Roman" w:cs="Times New Roman"/>
                <w:b/>
                <w:bCs/>
                <w:sz w:val="19"/>
                <w:szCs w:val="19"/>
                <w:shd w:val="clear" w:color="auto" w:fill="FFFFFF" w:themeFill="background1"/>
                <w:lang w:val="lt-LT"/>
              </w:rPr>
              <w:t>uma EUR su PVM</w:t>
            </w:r>
          </w:p>
        </w:tc>
      </w:tr>
      <w:tr w:rsidR="00FE4368" w:rsidRPr="006715E5" w14:paraId="71EEBBF7" w14:textId="77777777" w:rsidTr="00FE4368">
        <w:tc>
          <w:tcPr>
            <w:tcW w:w="1559" w:type="dxa"/>
            <w:tcBorders>
              <w:left w:val="single" w:sz="2" w:space="0" w:color="000000"/>
              <w:bottom w:val="single" w:sz="2" w:space="0" w:color="000000"/>
              <w:right w:val="single" w:sz="2" w:space="0" w:color="000000"/>
            </w:tcBorders>
            <w:shd w:val="clear" w:color="auto" w:fill="DDDDDD"/>
          </w:tcPr>
          <w:p w14:paraId="7A197522" w14:textId="77777777"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5E8E039" w14:textId="6709B2B3"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Tiriamosios analitės: PRO, BLD, LEU,NIT, GLU, KET, pH, SG, </w:t>
            </w:r>
            <w:proofErr w:type="spellStart"/>
            <w:r w:rsidRPr="006715E5">
              <w:rPr>
                <w:rFonts w:ascii="Times New Roman" w:hAnsi="Times New Roman"/>
                <w:b/>
                <w:bCs/>
                <w:color w:val="auto"/>
                <w:sz w:val="19"/>
                <w:szCs w:val="19"/>
                <w:shd w:val="clear" w:color="auto" w:fill="FFFFFF" w:themeFill="background1"/>
                <w:lang w:val="lt-LT"/>
              </w:rPr>
              <w:t>Bil</w:t>
            </w:r>
            <w:proofErr w:type="spellEnd"/>
            <w:r w:rsidRPr="006715E5">
              <w:rPr>
                <w:rFonts w:ascii="Times New Roman" w:hAnsi="Times New Roman"/>
                <w:b/>
                <w:bCs/>
                <w:color w:val="auto"/>
                <w:sz w:val="19"/>
                <w:szCs w:val="19"/>
                <w:shd w:val="clear" w:color="auto" w:fill="FFFFFF" w:themeFill="background1"/>
                <w:lang w:val="lt-LT"/>
              </w:rPr>
              <w:t>, UBG</w:t>
            </w:r>
          </w:p>
        </w:tc>
      </w:tr>
      <w:tr w:rsidR="00FE4368" w:rsidRPr="006715E5" w14:paraId="1AFC906B" w14:textId="77777777" w:rsidTr="00FE4368">
        <w:tc>
          <w:tcPr>
            <w:tcW w:w="1632" w:type="dxa"/>
            <w:gridSpan w:val="2"/>
            <w:tcBorders>
              <w:left w:val="single" w:sz="2" w:space="0" w:color="000000"/>
              <w:bottom w:val="single" w:sz="2" w:space="0" w:color="000000"/>
            </w:tcBorders>
            <w:tcMar>
              <w:top w:w="55" w:type="dxa"/>
              <w:left w:w="55" w:type="dxa"/>
              <w:bottom w:w="55" w:type="dxa"/>
              <w:right w:w="55" w:type="dxa"/>
            </w:tcMar>
          </w:tcPr>
          <w:p w14:paraId="6EADDF56" w14:textId="77777777" w:rsidR="00FE4368" w:rsidRPr="006715E5" w:rsidRDefault="00FE4368">
            <w:pPr>
              <w:pStyle w:val="Body"/>
              <w:tabs>
                <w:tab w:val="left" w:pos="1296"/>
              </w:tabs>
              <w:rPr>
                <w:rFonts w:ascii="Times New Roman" w:hAnsi="Times New Roman"/>
                <w:i/>
                <w:iCs/>
                <w:color w:val="auto"/>
                <w:sz w:val="19"/>
                <w:szCs w:val="19"/>
                <w:shd w:val="clear" w:color="auto" w:fill="FFFFFF" w:themeFill="background1"/>
                <w:lang w:val="lt-LT"/>
              </w:rPr>
            </w:pPr>
            <w:r w:rsidRPr="006715E5">
              <w:rPr>
                <w:rFonts w:ascii="Times New Roman" w:hAnsi="Times New Roman"/>
                <w:i/>
                <w:iCs/>
                <w:color w:val="auto"/>
                <w:sz w:val="19"/>
                <w:szCs w:val="19"/>
                <w:shd w:val="clear" w:color="auto" w:fill="FFFFFF" w:themeFill="background1"/>
                <w:lang w:val="lt-LT"/>
              </w:rPr>
              <w:t>....................</w:t>
            </w:r>
          </w:p>
          <w:p w14:paraId="1F5DDE5B" w14:textId="77777777" w:rsidR="00FE4368" w:rsidRPr="006715E5" w:rsidRDefault="00FE4368">
            <w:pPr>
              <w:pStyle w:val="Body"/>
              <w:tabs>
                <w:tab w:val="left" w:pos="1296"/>
              </w:tabs>
              <w:rPr>
                <w:rFonts w:hint="eastAsia"/>
                <w:shd w:val="clear" w:color="auto" w:fill="FFFFFF" w:themeFill="background1"/>
                <w:lang w:val="lt-LT"/>
              </w:rPr>
            </w:pPr>
            <w:r w:rsidRPr="006715E5">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shd w:val="clear" w:color="auto" w:fill="FFFFFF" w:themeFill="background1"/>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6F280320" w14:textId="77777777" w:rsidR="00FE4368" w:rsidRPr="006715E5" w:rsidRDefault="00FE4368">
            <w:pPr>
              <w:pStyle w:val="Body"/>
              <w:jc w:val="center"/>
              <w:rPr>
                <w:rFonts w:hint="eastAsia"/>
                <w:shd w:val="clear" w:color="auto" w:fill="FFFFFF" w:themeFill="background1"/>
                <w:lang w:val="lt-LT"/>
              </w:rPr>
            </w:pPr>
            <w:r w:rsidRPr="006715E5">
              <w:rPr>
                <w:rFonts w:ascii="Times New Roman" w:hAnsi="Times New Roman"/>
                <w:color w:val="auto"/>
                <w:sz w:val="19"/>
                <w:szCs w:val="19"/>
                <w:shd w:val="clear" w:color="auto" w:fill="FFFFFF" w:themeFill="background1"/>
                <w:lang w:val="lt-LT"/>
              </w:rPr>
              <w:t>automatinis kiekvienos juostelės patikrinimas dėl drėgmės, apsaugantis nuo klaidingų tyrimų rezultatų</w:t>
            </w:r>
          </w:p>
        </w:tc>
        <w:tc>
          <w:tcPr>
            <w:tcW w:w="1632" w:type="dxa"/>
            <w:vMerge w:val="restart"/>
            <w:tcBorders>
              <w:left w:val="single" w:sz="2" w:space="0" w:color="000000"/>
              <w:bottom w:val="single" w:sz="2" w:space="0" w:color="000000"/>
            </w:tcBorders>
            <w:tcMar>
              <w:top w:w="55" w:type="dxa"/>
              <w:left w:w="55" w:type="dxa"/>
              <w:bottom w:w="55" w:type="dxa"/>
              <w:right w:w="55" w:type="dxa"/>
            </w:tcMar>
            <w:vAlign w:val="center"/>
          </w:tcPr>
          <w:p w14:paraId="6D0CDA0F" w14:textId="77777777" w:rsidR="00FE4368" w:rsidRPr="006715E5" w:rsidRDefault="00FE4368">
            <w:pPr>
              <w:pStyle w:val="TableContents"/>
              <w:jc w:val="center"/>
              <w:rPr>
                <w:rFonts w:cs="Arial Unicode MS"/>
                <w:sz w:val="19"/>
                <w:szCs w:val="19"/>
                <w:shd w:val="clear" w:color="auto" w:fill="FFFFFF" w:themeFill="background1"/>
              </w:rPr>
            </w:pPr>
            <w:r w:rsidRPr="006715E5">
              <w:rPr>
                <w:rFonts w:cs="Arial Unicode MS"/>
                <w:sz w:val="19"/>
                <w:szCs w:val="19"/>
                <w:shd w:val="clear" w:color="auto" w:fill="FFFFFF" w:themeFill="background1"/>
              </w:rPr>
              <w:t>2500</w:t>
            </w:r>
          </w:p>
        </w:tc>
        <w:tc>
          <w:tcPr>
            <w:tcW w:w="1338" w:type="dxa"/>
            <w:tcBorders>
              <w:left w:val="single" w:sz="2" w:space="0" w:color="000000"/>
              <w:bottom w:val="single" w:sz="2" w:space="0" w:color="000000"/>
            </w:tcBorders>
            <w:tcMar>
              <w:top w:w="55" w:type="dxa"/>
              <w:left w:w="55" w:type="dxa"/>
              <w:bottom w:w="55" w:type="dxa"/>
              <w:right w:w="55" w:type="dxa"/>
            </w:tcMar>
          </w:tcPr>
          <w:p w14:paraId="21165FF8"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726C83EF"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6E1840CB"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480E55AB" w14:textId="39F7AF99"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68F9660C"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42CCCDE6"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03CDD7" w14:textId="77777777" w:rsidR="00FE4368" w:rsidRPr="006715E5" w:rsidRDefault="00FE4368">
            <w:pPr>
              <w:pStyle w:val="TableContents"/>
              <w:jc w:val="center"/>
              <w:rPr>
                <w:rFonts w:cs="Arial Unicode MS"/>
                <w:sz w:val="19"/>
                <w:szCs w:val="19"/>
                <w:shd w:val="clear" w:color="auto" w:fill="FFFFFF" w:themeFill="background1"/>
              </w:rPr>
            </w:pPr>
          </w:p>
        </w:tc>
      </w:tr>
      <w:tr w:rsidR="00FE4368" w:rsidRPr="006715E5" w14:paraId="5F0E2E7C" w14:textId="77777777" w:rsidTr="00FE4368">
        <w:trPr>
          <w:trHeight w:val="2142"/>
        </w:trPr>
        <w:tc>
          <w:tcPr>
            <w:tcW w:w="1632" w:type="dxa"/>
            <w:gridSpan w:val="2"/>
            <w:tcBorders>
              <w:left w:val="single" w:sz="2" w:space="0" w:color="000000"/>
              <w:bottom w:val="single" w:sz="2" w:space="0" w:color="000000"/>
            </w:tcBorders>
            <w:tcMar>
              <w:top w:w="55" w:type="dxa"/>
              <w:left w:w="55" w:type="dxa"/>
              <w:bottom w:w="55" w:type="dxa"/>
              <w:right w:w="55" w:type="dxa"/>
            </w:tcMar>
          </w:tcPr>
          <w:p w14:paraId="663D0E25" w14:textId="77777777" w:rsidR="00FE4368" w:rsidRPr="006715E5" w:rsidRDefault="00FE4368">
            <w:pPr>
              <w:pStyle w:val="Standard"/>
              <w:tabs>
                <w:tab w:val="left" w:pos="1296"/>
              </w:tabs>
              <w:rPr>
                <w:i/>
                <w:iCs/>
                <w:sz w:val="19"/>
                <w:szCs w:val="19"/>
                <w:shd w:val="clear" w:color="auto" w:fill="FFFFFF" w:themeFill="background1"/>
              </w:rPr>
            </w:pPr>
            <w:r w:rsidRPr="006715E5">
              <w:rPr>
                <w:i/>
                <w:iCs/>
                <w:sz w:val="19"/>
                <w:szCs w:val="19"/>
                <w:shd w:val="clear" w:color="auto" w:fill="FFFFFF" w:themeFill="background1"/>
              </w:rPr>
              <w:t>.................</w:t>
            </w:r>
          </w:p>
          <w:p w14:paraId="4F5480E6" w14:textId="77777777" w:rsidR="00FE4368" w:rsidRPr="006715E5" w:rsidRDefault="00FE4368">
            <w:pPr>
              <w:pStyle w:val="Body"/>
              <w:tabs>
                <w:tab w:val="left" w:pos="1296"/>
              </w:tabs>
              <w:jc w:val="center"/>
              <w:rPr>
                <w:rFonts w:hint="eastAsia"/>
                <w:shd w:val="clear" w:color="auto" w:fill="FFFFFF" w:themeFill="background1"/>
                <w:lang w:val="lt-LT"/>
              </w:rPr>
            </w:pPr>
            <w:r w:rsidRPr="006715E5">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shd w:val="clear" w:color="auto" w:fill="FFFFFF" w:themeFill="background1"/>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77E1E120" w14:textId="77777777" w:rsidR="00FE4368" w:rsidRPr="006715E5" w:rsidRDefault="00FE4368">
            <w:pPr>
              <w:pStyle w:val="Body"/>
              <w:jc w:val="center"/>
              <w:rPr>
                <w:rFonts w:ascii="Times New Roman" w:hAnsi="Times New Roman"/>
                <w:color w:val="auto"/>
                <w:sz w:val="19"/>
                <w:szCs w:val="19"/>
                <w:shd w:val="clear" w:color="auto" w:fill="FFFFFF" w:themeFill="background1"/>
                <w:lang w:val="lt-LT"/>
              </w:rPr>
            </w:pPr>
            <w:r w:rsidRPr="006715E5">
              <w:rPr>
                <w:rFonts w:ascii="Times New Roman" w:hAnsi="Times New Roman"/>
                <w:color w:val="auto"/>
                <w:sz w:val="19"/>
                <w:szCs w:val="19"/>
                <w:shd w:val="clear" w:color="auto" w:fill="FFFFFF" w:themeFill="background1"/>
                <w:lang w:val="lt-LT"/>
              </w:rPr>
              <w:t>kontrolei naudojamos juostelės iš kurių gaminamas kontrolinis tirpalas</w:t>
            </w:r>
          </w:p>
        </w:tc>
        <w:tc>
          <w:tcPr>
            <w:tcW w:w="1632" w:type="dxa"/>
            <w:vMerge/>
            <w:tcBorders>
              <w:left w:val="single" w:sz="2" w:space="0" w:color="000000"/>
              <w:bottom w:val="single" w:sz="2" w:space="0" w:color="000000"/>
            </w:tcBorders>
            <w:tcMar>
              <w:top w:w="55" w:type="dxa"/>
              <w:left w:w="55" w:type="dxa"/>
              <w:bottom w:w="55" w:type="dxa"/>
              <w:right w:w="55" w:type="dxa"/>
            </w:tcMar>
            <w:vAlign w:val="center"/>
          </w:tcPr>
          <w:p w14:paraId="2F868635" w14:textId="77777777" w:rsidR="00FE4368" w:rsidRPr="006715E5" w:rsidRDefault="00FE4368">
            <w:pPr>
              <w:rPr>
                <w:shd w:val="clear" w:color="auto" w:fill="FFFFFF" w:themeFill="background1"/>
              </w:rPr>
            </w:pPr>
          </w:p>
        </w:tc>
        <w:tc>
          <w:tcPr>
            <w:tcW w:w="1338" w:type="dxa"/>
            <w:tcBorders>
              <w:left w:val="single" w:sz="2" w:space="0" w:color="000000"/>
              <w:bottom w:val="single" w:sz="2" w:space="0" w:color="000000"/>
            </w:tcBorders>
            <w:tcMar>
              <w:top w:w="55" w:type="dxa"/>
              <w:left w:w="55" w:type="dxa"/>
              <w:bottom w:w="55" w:type="dxa"/>
              <w:right w:w="55" w:type="dxa"/>
            </w:tcMar>
          </w:tcPr>
          <w:p w14:paraId="56D76336"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20060528"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1737DCAE"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220090A5" w14:textId="325C3A5D"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0AB9DDDD"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17812B8C"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705F8B" w14:textId="77777777" w:rsidR="00FE4368" w:rsidRPr="006715E5" w:rsidRDefault="00FE4368">
            <w:pPr>
              <w:pStyle w:val="TableContents"/>
              <w:jc w:val="center"/>
              <w:rPr>
                <w:rFonts w:cs="Arial Unicode MS"/>
                <w:sz w:val="19"/>
                <w:szCs w:val="19"/>
                <w:shd w:val="clear" w:color="auto" w:fill="FFFFFF" w:themeFill="background1"/>
              </w:rPr>
            </w:pPr>
          </w:p>
        </w:tc>
      </w:tr>
      <w:tr w:rsidR="00FE4368" w:rsidRPr="006715E5" w14:paraId="111C0F8E" w14:textId="77777777" w:rsidTr="00FE4368">
        <w:tc>
          <w:tcPr>
            <w:tcW w:w="1559" w:type="dxa"/>
            <w:tcBorders>
              <w:left w:val="single" w:sz="2" w:space="0" w:color="000000"/>
              <w:bottom w:val="single" w:sz="2" w:space="0" w:color="000000"/>
              <w:right w:val="single" w:sz="2" w:space="0" w:color="000000"/>
            </w:tcBorders>
          </w:tcPr>
          <w:p w14:paraId="239BF1BD" w14:textId="77777777" w:rsidR="00FE4368" w:rsidRPr="006715E5" w:rsidRDefault="00FE4368">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tcMar>
              <w:top w:w="55" w:type="dxa"/>
              <w:left w:w="55" w:type="dxa"/>
              <w:bottom w:w="55" w:type="dxa"/>
              <w:right w:w="55" w:type="dxa"/>
            </w:tcMar>
          </w:tcPr>
          <w:p w14:paraId="3E1A46D4" w14:textId="5F56E4FF" w:rsidR="00FE4368" w:rsidRPr="006715E5" w:rsidRDefault="00FE4368">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Tiriamosios analitės: 9 parametrų juostelės nustatančios: </w:t>
            </w:r>
            <w:proofErr w:type="spellStart"/>
            <w:r w:rsidRPr="006715E5">
              <w:rPr>
                <w:rFonts w:ascii="Times New Roman" w:hAnsi="Times New Roman"/>
                <w:b/>
                <w:bCs/>
                <w:color w:val="auto"/>
                <w:sz w:val="19"/>
                <w:szCs w:val="19"/>
                <w:shd w:val="clear" w:color="auto" w:fill="FFFFFF" w:themeFill="background1"/>
                <w:lang w:val="lt-LT"/>
              </w:rPr>
              <w:t>albuminą</w:t>
            </w:r>
            <w:proofErr w:type="spellEnd"/>
            <w:r w:rsidRPr="006715E5">
              <w:rPr>
                <w:rFonts w:ascii="Times New Roman" w:hAnsi="Times New Roman"/>
                <w:b/>
                <w:bCs/>
                <w:color w:val="auto"/>
                <w:sz w:val="19"/>
                <w:szCs w:val="19"/>
                <w:shd w:val="clear" w:color="auto" w:fill="FFFFFF" w:themeFill="background1"/>
                <w:lang w:val="lt-LT"/>
              </w:rPr>
              <w:t>, A:C (</w:t>
            </w:r>
            <w:proofErr w:type="spellStart"/>
            <w:r w:rsidRPr="006715E5">
              <w:rPr>
                <w:rFonts w:ascii="Times New Roman" w:hAnsi="Times New Roman"/>
                <w:b/>
                <w:bCs/>
                <w:color w:val="auto"/>
                <w:sz w:val="19"/>
                <w:szCs w:val="19"/>
                <w:shd w:val="clear" w:color="auto" w:fill="FFFFFF" w:themeFill="background1"/>
                <w:lang w:val="lt-LT"/>
              </w:rPr>
              <w:t>albumino:kreatinino</w:t>
            </w:r>
            <w:proofErr w:type="spellEnd"/>
            <w:r w:rsidRPr="006715E5">
              <w:rPr>
                <w:rFonts w:ascii="Times New Roman" w:hAnsi="Times New Roman"/>
                <w:b/>
                <w:bCs/>
                <w:color w:val="auto"/>
                <w:sz w:val="19"/>
                <w:szCs w:val="19"/>
                <w:shd w:val="clear" w:color="auto" w:fill="FFFFFF" w:themeFill="background1"/>
                <w:lang w:val="lt-LT"/>
              </w:rPr>
              <w:t xml:space="preserve">) santykį, eritrocitus, kreatininą, gliukozę, ketonus, leukocitus, </w:t>
            </w:r>
            <w:proofErr w:type="spellStart"/>
            <w:r w:rsidRPr="006715E5">
              <w:rPr>
                <w:rFonts w:ascii="Times New Roman" w:hAnsi="Times New Roman"/>
                <w:b/>
                <w:bCs/>
                <w:color w:val="auto"/>
                <w:sz w:val="19"/>
                <w:szCs w:val="19"/>
                <w:shd w:val="clear" w:color="auto" w:fill="FFFFFF" w:themeFill="background1"/>
                <w:lang w:val="lt-LT"/>
              </w:rPr>
              <w:t>bakterijas,pH</w:t>
            </w:r>
            <w:proofErr w:type="spellEnd"/>
            <w:r w:rsidRPr="006715E5">
              <w:rPr>
                <w:rFonts w:ascii="Times New Roman" w:hAnsi="Times New Roman"/>
                <w:b/>
                <w:bCs/>
                <w:color w:val="auto"/>
                <w:sz w:val="19"/>
                <w:szCs w:val="19"/>
                <w:shd w:val="clear" w:color="auto" w:fill="FFFFFF" w:themeFill="background1"/>
                <w:lang w:val="lt-LT"/>
              </w:rPr>
              <w:t>, baltymą, P:C (</w:t>
            </w:r>
            <w:proofErr w:type="spellStart"/>
            <w:r w:rsidRPr="006715E5">
              <w:rPr>
                <w:rFonts w:ascii="Times New Roman" w:hAnsi="Times New Roman"/>
                <w:b/>
                <w:bCs/>
                <w:color w:val="auto"/>
                <w:sz w:val="19"/>
                <w:szCs w:val="19"/>
                <w:shd w:val="clear" w:color="auto" w:fill="FFFFFF" w:themeFill="background1"/>
                <w:lang w:val="lt-LT"/>
              </w:rPr>
              <w:t>baltymo:kreatinino</w:t>
            </w:r>
            <w:proofErr w:type="spellEnd"/>
            <w:r w:rsidRPr="006715E5">
              <w:rPr>
                <w:rFonts w:ascii="Times New Roman" w:hAnsi="Times New Roman"/>
                <w:b/>
                <w:bCs/>
                <w:color w:val="auto"/>
                <w:sz w:val="19"/>
                <w:szCs w:val="19"/>
                <w:shd w:val="clear" w:color="auto" w:fill="FFFFFF" w:themeFill="background1"/>
                <w:lang w:val="lt-LT"/>
              </w:rPr>
              <w:t>) santykį</w:t>
            </w:r>
          </w:p>
        </w:tc>
      </w:tr>
      <w:tr w:rsidR="00FE4368" w:rsidRPr="006715E5" w14:paraId="267A9539" w14:textId="77777777" w:rsidTr="00FE4368">
        <w:tc>
          <w:tcPr>
            <w:tcW w:w="1632" w:type="dxa"/>
            <w:gridSpan w:val="2"/>
            <w:tcBorders>
              <w:left w:val="single" w:sz="2" w:space="0" w:color="000000"/>
              <w:bottom w:val="single" w:sz="2" w:space="0" w:color="000000"/>
            </w:tcBorders>
            <w:tcMar>
              <w:top w:w="55" w:type="dxa"/>
              <w:left w:w="55" w:type="dxa"/>
              <w:bottom w:w="55" w:type="dxa"/>
              <w:right w:w="55" w:type="dxa"/>
            </w:tcMar>
          </w:tcPr>
          <w:p w14:paraId="7C8D7A92" w14:textId="77777777" w:rsidR="00FE4368" w:rsidRPr="006715E5" w:rsidRDefault="00FE4368">
            <w:pPr>
              <w:pStyle w:val="Standard"/>
              <w:tabs>
                <w:tab w:val="left" w:pos="1296"/>
              </w:tabs>
              <w:rPr>
                <w:i/>
                <w:iCs/>
                <w:sz w:val="19"/>
                <w:szCs w:val="19"/>
                <w:shd w:val="clear" w:color="auto" w:fill="FFFFFF" w:themeFill="background1"/>
              </w:rPr>
            </w:pPr>
            <w:r w:rsidRPr="006715E5">
              <w:rPr>
                <w:i/>
                <w:iCs/>
                <w:sz w:val="19"/>
                <w:szCs w:val="19"/>
                <w:shd w:val="clear" w:color="auto" w:fill="FFFFFF" w:themeFill="background1"/>
              </w:rPr>
              <w:t>.................</w:t>
            </w:r>
          </w:p>
          <w:p w14:paraId="5AA437E3" w14:textId="77777777" w:rsidR="00FE4368" w:rsidRPr="006715E5" w:rsidRDefault="00FE4368">
            <w:pPr>
              <w:pStyle w:val="Body"/>
              <w:tabs>
                <w:tab w:val="left" w:pos="1296"/>
              </w:tabs>
              <w:rPr>
                <w:rFonts w:hint="eastAsia"/>
                <w:shd w:val="clear" w:color="auto" w:fill="FFFFFF" w:themeFill="background1"/>
                <w:lang w:val="lt-LT"/>
              </w:rPr>
            </w:pPr>
            <w:r w:rsidRPr="006715E5">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shd w:val="clear" w:color="auto" w:fill="FFFFFF" w:themeFill="background1"/>
                <w:lang w:val="lt-LT"/>
              </w:rPr>
              <w:lastRenderedPageBreak/>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6900DB40" w14:textId="77777777" w:rsidR="00FE4368" w:rsidRPr="006715E5" w:rsidRDefault="00FE4368">
            <w:pPr>
              <w:pStyle w:val="Body"/>
              <w:jc w:val="center"/>
              <w:rPr>
                <w:rFonts w:hint="eastAsia"/>
                <w:shd w:val="clear" w:color="auto" w:fill="FFFFFF" w:themeFill="background1"/>
                <w:lang w:val="lt-LT"/>
              </w:rPr>
            </w:pPr>
            <w:r w:rsidRPr="006715E5">
              <w:rPr>
                <w:rFonts w:ascii="Times New Roman" w:hAnsi="Times New Roman"/>
                <w:color w:val="auto"/>
                <w:sz w:val="19"/>
                <w:szCs w:val="19"/>
                <w:shd w:val="clear" w:color="auto" w:fill="FFFFFF" w:themeFill="background1"/>
                <w:lang w:val="lt-LT"/>
              </w:rPr>
              <w:lastRenderedPageBreak/>
              <w:t>automatinis kiekvienos juostelės patikrinimas dėl drėgmės, apsaugantis nuo klaidingų tyrimų rezultatų</w:t>
            </w:r>
          </w:p>
        </w:tc>
        <w:tc>
          <w:tcPr>
            <w:tcW w:w="1632" w:type="dxa"/>
            <w:tcBorders>
              <w:left w:val="single" w:sz="2" w:space="0" w:color="000000"/>
              <w:bottom w:val="single" w:sz="2" w:space="0" w:color="000000"/>
            </w:tcBorders>
            <w:tcMar>
              <w:top w:w="55" w:type="dxa"/>
              <w:left w:w="55" w:type="dxa"/>
              <w:bottom w:w="55" w:type="dxa"/>
              <w:right w:w="55" w:type="dxa"/>
            </w:tcMar>
          </w:tcPr>
          <w:p w14:paraId="60E813A5" w14:textId="77777777" w:rsidR="00FE4368" w:rsidRPr="006715E5" w:rsidRDefault="00FE4368">
            <w:pPr>
              <w:pStyle w:val="TableContents"/>
              <w:jc w:val="center"/>
              <w:rPr>
                <w:rFonts w:cs="Arial Unicode MS"/>
                <w:sz w:val="19"/>
                <w:szCs w:val="19"/>
                <w:shd w:val="clear" w:color="auto" w:fill="FFFFFF" w:themeFill="background1"/>
              </w:rPr>
            </w:pPr>
            <w:r w:rsidRPr="006715E5">
              <w:rPr>
                <w:rFonts w:cs="Arial Unicode MS"/>
                <w:sz w:val="19"/>
                <w:szCs w:val="19"/>
                <w:shd w:val="clear" w:color="auto" w:fill="FFFFFF" w:themeFill="background1"/>
              </w:rPr>
              <w:t>75</w:t>
            </w:r>
          </w:p>
        </w:tc>
        <w:tc>
          <w:tcPr>
            <w:tcW w:w="1338" w:type="dxa"/>
            <w:tcBorders>
              <w:left w:val="single" w:sz="2" w:space="0" w:color="000000"/>
              <w:bottom w:val="single" w:sz="2" w:space="0" w:color="000000"/>
            </w:tcBorders>
            <w:tcMar>
              <w:top w:w="55" w:type="dxa"/>
              <w:left w:w="55" w:type="dxa"/>
              <w:bottom w:w="55" w:type="dxa"/>
              <w:right w:w="55" w:type="dxa"/>
            </w:tcMar>
          </w:tcPr>
          <w:p w14:paraId="42468246"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26008F66"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3CFBD4B0"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7E89F8F8" w14:textId="230975E0"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0E2135C9"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2B1924E1"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A8A2CD" w14:textId="77777777" w:rsidR="00FE4368" w:rsidRPr="006715E5" w:rsidRDefault="00FE4368">
            <w:pPr>
              <w:pStyle w:val="TableContents"/>
              <w:jc w:val="center"/>
              <w:rPr>
                <w:rFonts w:cs="Arial Unicode MS"/>
                <w:sz w:val="19"/>
                <w:szCs w:val="19"/>
                <w:shd w:val="clear" w:color="auto" w:fill="FFFFFF" w:themeFill="background1"/>
              </w:rPr>
            </w:pPr>
          </w:p>
        </w:tc>
      </w:tr>
      <w:tr w:rsidR="00FE4368" w:rsidRPr="006715E5" w14:paraId="7FCB5FDB" w14:textId="77777777" w:rsidTr="00FE4368">
        <w:tc>
          <w:tcPr>
            <w:tcW w:w="1559" w:type="dxa"/>
            <w:tcBorders>
              <w:left w:val="single" w:sz="2" w:space="0" w:color="000000"/>
              <w:bottom w:val="single" w:sz="2" w:space="0" w:color="000000"/>
              <w:right w:val="single" w:sz="2" w:space="0" w:color="000000"/>
            </w:tcBorders>
            <w:shd w:val="clear" w:color="auto" w:fill="DDDDDD"/>
          </w:tcPr>
          <w:p w14:paraId="6F221EBC" w14:textId="77777777"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7BB8432" w14:textId="115E7102" w:rsidR="00FE4368" w:rsidRPr="006715E5" w:rsidRDefault="00FE4368">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Kitos reikalingos priemonės:</w:t>
            </w:r>
          </w:p>
        </w:tc>
      </w:tr>
      <w:tr w:rsidR="00FE4368" w:rsidRPr="006715E5" w14:paraId="5DAA0C0C" w14:textId="77777777" w:rsidTr="002C4C07">
        <w:tc>
          <w:tcPr>
            <w:tcW w:w="1632" w:type="dxa"/>
            <w:gridSpan w:val="2"/>
            <w:tcBorders>
              <w:left w:val="single" w:sz="2" w:space="0" w:color="000000"/>
              <w:bottom w:val="single" w:sz="2" w:space="0" w:color="000000"/>
            </w:tcBorders>
            <w:tcMar>
              <w:top w:w="55" w:type="dxa"/>
              <w:left w:w="55" w:type="dxa"/>
              <w:bottom w:w="55" w:type="dxa"/>
              <w:right w:w="55" w:type="dxa"/>
            </w:tcMar>
          </w:tcPr>
          <w:p w14:paraId="382951C4" w14:textId="77777777" w:rsidR="00FE4368" w:rsidRPr="006715E5" w:rsidRDefault="00FE4368">
            <w:pPr>
              <w:pStyle w:val="Standard"/>
              <w:tabs>
                <w:tab w:val="left" w:pos="1296"/>
              </w:tabs>
              <w:rPr>
                <w:i/>
                <w:iCs/>
                <w:sz w:val="19"/>
                <w:szCs w:val="19"/>
                <w:shd w:val="clear" w:color="auto" w:fill="FFFFFF" w:themeFill="background1"/>
              </w:rPr>
            </w:pPr>
            <w:r w:rsidRPr="006715E5">
              <w:rPr>
                <w:i/>
                <w:iCs/>
                <w:sz w:val="19"/>
                <w:szCs w:val="19"/>
                <w:shd w:val="clear" w:color="auto" w:fill="FFFFFF" w:themeFill="background1"/>
              </w:rPr>
              <w:t>.................</w:t>
            </w:r>
          </w:p>
          <w:p w14:paraId="243293C3" w14:textId="77777777" w:rsidR="00FE4368" w:rsidRPr="006715E5" w:rsidRDefault="00FE4368">
            <w:pPr>
              <w:pStyle w:val="Body"/>
              <w:tabs>
                <w:tab w:val="left" w:pos="1296"/>
              </w:tabs>
              <w:rPr>
                <w:rFonts w:hint="eastAsia"/>
                <w:shd w:val="clear" w:color="auto" w:fill="FFFFFF" w:themeFill="background1"/>
                <w:lang w:val="lt-LT"/>
              </w:rPr>
            </w:pPr>
            <w:r w:rsidRPr="006715E5">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shd w:val="clear" w:color="auto" w:fill="FFFFFF" w:themeFill="background1"/>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435B6539" w14:textId="77777777" w:rsidR="00FE4368" w:rsidRPr="006715E5" w:rsidRDefault="00FE4368">
            <w:pPr>
              <w:pStyle w:val="Body"/>
              <w:jc w:val="center"/>
              <w:rPr>
                <w:rFonts w:ascii="Times New Roman" w:hAnsi="Times New Roman"/>
                <w:color w:val="auto"/>
                <w:sz w:val="19"/>
                <w:szCs w:val="19"/>
                <w:shd w:val="clear" w:color="auto" w:fill="FFFFFF" w:themeFill="background1"/>
                <w:lang w:val="lt-LT"/>
              </w:rPr>
            </w:pPr>
            <w:r w:rsidRPr="006715E5">
              <w:rPr>
                <w:rFonts w:ascii="Times New Roman" w:hAnsi="Times New Roman"/>
                <w:color w:val="auto"/>
                <w:sz w:val="19"/>
                <w:szCs w:val="19"/>
                <w:shd w:val="clear" w:color="auto" w:fill="FFFFFF" w:themeFill="background1"/>
                <w:lang w:val="lt-LT"/>
              </w:rPr>
              <w:t>kontrolei naudojamos juostelės iš kurių gaminamas kontrolinis tirpalas</w:t>
            </w:r>
          </w:p>
        </w:tc>
        <w:tc>
          <w:tcPr>
            <w:tcW w:w="1632" w:type="dxa"/>
            <w:tcBorders>
              <w:left w:val="single" w:sz="2" w:space="0" w:color="000000"/>
              <w:bottom w:val="single" w:sz="2" w:space="0" w:color="000000"/>
            </w:tcBorders>
            <w:tcMar>
              <w:top w:w="55" w:type="dxa"/>
              <w:left w:w="55" w:type="dxa"/>
              <w:bottom w:w="55" w:type="dxa"/>
              <w:right w:w="55" w:type="dxa"/>
            </w:tcMar>
          </w:tcPr>
          <w:p w14:paraId="24471D31" w14:textId="77777777" w:rsidR="00FE4368" w:rsidRPr="006715E5" w:rsidRDefault="00FE4368">
            <w:pPr>
              <w:pStyle w:val="Body"/>
              <w:jc w:val="center"/>
              <w:rPr>
                <w:rFonts w:hint="eastAsia"/>
                <w:shd w:val="clear" w:color="auto" w:fill="FFFFFF" w:themeFill="background1"/>
                <w:lang w:val="lt-LT"/>
              </w:rPr>
            </w:pPr>
            <w:r w:rsidRPr="006715E5">
              <w:rPr>
                <w:rFonts w:ascii="Times New Roman" w:hAnsi="Times New Roman"/>
                <w:color w:val="auto"/>
                <w:sz w:val="19"/>
                <w:szCs w:val="19"/>
                <w:shd w:val="clear" w:color="auto" w:fill="FFFFFF" w:themeFill="background1"/>
                <w:lang w:val="lt-LT"/>
              </w:rPr>
              <w:t>(Pagal bendrą visų tyrimų skaičių)</w:t>
            </w:r>
          </w:p>
        </w:tc>
        <w:tc>
          <w:tcPr>
            <w:tcW w:w="1338" w:type="dxa"/>
            <w:tcBorders>
              <w:left w:val="single" w:sz="2" w:space="0" w:color="000000"/>
              <w:bottom w:val="single" w:sz="2" w:space="0" w:color="000000"/>
            </w:tcBorders>
            <w:tcMar>
              <w:top w:w="55" w:type="dxa"/>
              <w:left w:w="55" w:type="dxa"/>
              <w:bottom w:w="55" w:type="dxa"/>
              <w:right w:w="55" w:type="dxa"/>
            </w:tcMar>
          </w:tcPr>
          <w:p w14:paraId="5737A057"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0C0F04A6"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3DF5DE7F"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3731FC04" w14:textId="71C56D0F"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139E09A3" w14:textId="77777777" w:rsidR="00FE4368" w:rsidRPr="006715E5" w:rsidRDefault="00FE4368">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30E46012" w14:textId="77777777" w:rsidR="00FE4368" w:rsidRPr="006715E5" w:rsidRDefault="00FE4368">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4" w:space="0" w:color="auto"/>
              <w:right w:val="single" w:sz="2" w:space="0" w:color="000000"/>
            </w:tcBorders>
            <w:tcMar>
              <w:top w:w="55" w:type="dxa"/>
              <w:left w:w="55" w:type="dxa"/>
              <w:bottom w:w="55" w:type="dxa"/>
              <w:right w:w="55" w:type="dxa"/>
            </w:tcMar>
          </w:tcPr>
          <w:p w14:paraId="444672AC" w14:textId="77777777" w:rsidR="00FE4368" w:rsidRPr="006715E5" w:rsidRDefault="00FE4368">
            <w:pPr>
              <w:pStyle w:val="TableContents"/>
              <w:jc w:val="center"/>
              <w:rPr>
                <w:rFonts w:cs="Arial Unicode MS"/>
                <w:sz w:val="19"/>
                <w:szCs w:val="19"/>
                <w:shd w:val="clear" w:color="auto" w:fill="FFFFFF" w:themeFill="background1"/>
              </w:rPr>
            </w:pPr>
          </w:p>
        </w:tc>
      </w:tr>
      <w:tr w:rsidR="00B95A09" w:rsidRPr="006715E5" w14:paraId="0BF67AB2" w14:textId="77777777" w:rsidTr="002C4C07">
        <w:tc>
          <w:tcPr>
            <w:tcW w:w="13747" w:type="dxa"/>
            <w:gridSpan w:val="10"/>
            <w:tcBorders>
              <w:left w:val="single" w:sz="2" w:space="0" w:color="000000"/>
              <w:bottom w:val="single" w:sz="2" w:space="0" w:color="000000"/>
              <w:right w:val="single" w:sz="4" w:space="0" w:color="auto"/>
            </w:tcBorders>
          </w:tcPr>
          <w:p w14:paraId="34D47BE3" w14:textId="21D4EEE1" w:rsidR="00B95A09" w:rsidRPr="006715E5" w:rsidRDefault="00B95A09" w:rsidP="00B95A09">
            <w:pPr>
              <w:pStyle w:val="TableContents"/>
              <w:rPr>
                <w:rFonts w:cs="Arial Unicode MS"/>
                <w:sz w:val="19"/>
                <w:szCs w:val="19"/>
                <w:shd w:val="clear" w:color="auto" w:fill="FFFFFF" w:themeFill="background1"/>
              </w:rPr>
            </w:pPr>
            <w:r>
              <w:rPr>
                <w:b/>
                <w:bCs/>
                <w:sz w:val="19"/>
                <w:szCs w:val="19"/>
                <w:shd w:val="clear" w:color="auto" w:fill="FFFFFF" w:themeFill="background1"/>
              </w:rPr>
              <w:t xml:space="preserve">                                                                                                                                                                                                                                </w:t>
            </w:r>
            <w:r w:rsidRPr="006715E5">
              <w:rPr>
                <w:b/>
                <w:bCs/>
                <w:sz w:val="19"/>
                <w:szCs w:val="19"/>
                <w:shd w:val="clear" w:color="auto" w:fill="FFFFFF" w:themeFill="background1"/>
              </w:rPr>
              <w:t>Bendra pirkimo dalies suma</w:t>
            </w:r>
            <w:r w:rsidR="002C4C07">
              <w:rPr>
                <w:b/>
                <w:bCs/>
                <w:sz w:val="19"/>
                <w:szCs w:val="19"/>
                <w:shd w:val="clear" w:color="auto" w:fill="FFFFFF" w:themeFill="background1"/>
              </w:rPr>
              <w:t xml:space="preserve"> su PVM</w:t>
            </w:r>
            <w:r w:rsidRPr="006715E5">
              <w:rPr>
                <w:b/>
                <w:bCs/>
                <w:sz w:val="19"/>
                <w:szCs w:val="19"/>
                <w:shd w:val="clear" w:color="auto" w:fill="FFFFFF" w:themeFill="background1"/>
              </w:rPr>
              <w:t>:</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6A17AF2" w14:textId="0B9D7D5B" w:rsidR="00B95A09" w:rsidRPr="006715E5" w:rsidRDefault="00B95A09">
            <w:pPr>
              <w:pStyle w:val="TableContents"/>
              <w:jc w:val="center"/>
              <w:rPr>
                <w:rFonts w:cs="Arial Unicode MS"/>
                <w:sz w:val="19"/>
                <w:szCs w:val="19"/>
                <w:shd w:val="clear" w:color="auto" w:fill="FFFFFF" w:themeFill="background1"/>
              </w:rPr>
            </w:pPr>
          </w:p>
        </w:tc>
      </w:tr>
    </w:tbl>
    <w:p w14:paraId="34FB2C72" w14:textId="7D3CC016" w:rsidR="00D40CD7" w:rsidRPr="008B4DA1" w:rsidRDefault="00B3113D">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hint="eastAsia"/>
          <w:sz w:val="24"/>
          <w:szCs w:val="24"/>
          <w:lang w:val="lt-LT"/>
        </w:rPr>
      </w:pPr>
      <w:r w:rsidRPr="008B4DA1">
        <w:rPr>
          <w:rFonts w:ascii="Times New Roman" w:eastAsia="Times New Roman" w:hAnsi="Times New Roman" w:cs="Times New Roman"/>
          <w:b/>
          <w:bCs/>
          <w:color w:val="auto"/>
          <w:sz w:val="24"/>
          <w:szCs w:val="24"/>
          <w:lang w:val="lt-LT"/>
        </w:rPr>
        <w:t xml:space="preserve">1 dalies bendra pirkimo dalies </w:t>
      </w:r>
      <w:r w:rsidR="008B4DA1" w:rsidRPr="008B4DA1">
        <w:rPr>
          <w:rFonts w:ascii="Times New Roman" w:eastAsia="Times New Roman" w:hAnsi="Times New Roman" w:cs="Times New Roman"/>
          <w:b/>
          <w:bCs/>
          <w:color w:val="auto"/>
          <w:sz w:val="24"/>
          <w:szCs w:val="24"/>
          <w:lang w:val="lt-LT"/>
        </w:rPr>
        <w:t>suma</w:t>
      </w:r>
      <w:r w:rsidRPr="008B4DA1">
        <w:rPr>
          <w:rFonts w:ascii="Times New Roman" w:eastAsia="Times New Roman" w:hAnsi="Times New Roman" w:cs="Times New Roman"/>
          <w:b/>
          <w:bCs/>
          <w:color w:val="auto"/>
          <w:sz w:val="24"/>
          <w:szCs w:val="24"/>
          <w:lang w:val="lt-LT"/>
        </w:rPr>
        <w:t xml:space="preserve"> EUR su PVM: </w:t>
      </w:r>
      <w:r w:rsidR="008B4DA1" w:rsidRPr="008B4DA1">
        <w:rPr>
          <w:rFonts w:ascii="Times New Roman" w:eastAsia="Times New Roman" w:hAnsi="Times New Roman" w:cs="Times New Roman"/>
          <w:b/>
          <w:bCs/>
          <w:color w:val="auto"/>
          <w:sz w:val="24"/>
          <w:szCs w:val="24"/>
          <w:lang w:val="lt-LT"/>
        </w:rPr>
        <w:t>............</w:t>
      </w:r>
      <w:r w:rsidR="008B4DA1">
        <w:rPr>
          <w:rFonts w:ascii="Times New Roman" w:eastAsia="Times New Roman" w:hAnsi="Times New Roman" w:cs="Times New Roman"/>
          <w:b/>
          <w:bCs/>
          <w:color w:val="auto"/>
          <w:sz w:val="24"/>
          <w:szCs w:val="24"/>
          <w:lang w:val="lt-LT"/>
        </w:rPr>
        <w:t xml:space="preserve"> . </w:t>
      </w:r>
    </w:p>
    <w:p w14:paraId="22E4EFFA" w14:textId="77777777" w:rsidR="00D40CD7" w:rsidRPr="006715E5" w:rsidRDefault="00D40CD7">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eastAsia="Times New Roman" w:hAnsi="Times New Roman" w:cs="Times New Roman"/>
          <w:color w:val="auto"/>
          <w:sz w:val="19"/>
          <w:szCs w:val="19"/>
          <w:lang w:val="lt-LT"/>
        </w:rPr>
      </w:pPr>
    </w:p>
    <w:p w14:paraId="43D70623"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15E5">
        <w:rPr>
          <w:rFonts w:ascii="Times New Roman" w:hAnsi="Times New Roman"/>
          <w:color w:val="auto"/>
          <w:sz w:val="19"/>
          <w:szCs w:val="19"/>
          <w:lang w:val="lt-LT"/>
        </w:rPr>
        <w:t>PASTABOS:</w:t>
      </w:r>
    </w:p>
    <w:p w14:paraId="2B134F06" w14:textId="427F9806"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15E5">
        <w:rPr>
          <w:rFonts w:ascii="Times New Roman" w:hAnsi="Times New Roman"/>
          <w:color w:val="auto"/>
          <w:sz w:val="19"/>
          <w:szCs w:val="19"/>
          <w:lang w:val="lt-LT"/>
        </w:rPr>
        <w:t xml:space="preserve">1. Tiekėjas privalo įvertinti ir nurodyti (įrašyti) visas reikiamas </w:t>
      </w:r>
      <w:r w:rsidR="006715E5" w:rsidRPr="006715E5">
        <w:rPr>
          <w:rFonts w:ascii="Times New Roman" w:hAnsi="Times New Roman"/>
          <w:color w:val="auto"/>
          <w:sz w:val="19"/>
          <w:szCs w:val="19"/>
          <w:lang w:val="lt-LT"/>
        </w:rPr>
        <w:t>sudedamąsias</w:t>
      </w:r>
      <w:r w:rsidRPr="006715E5">
        <w:rPr>
          <w:rFonts w:ascii="Times New Roman" w:hAnsi="Times New Roman"/>
          <w:color w:val="auto"/>
          <w:sz w:val="19"/>
          <w:szCs w:val="19"/>
          <w:lang w:val="lt-LT"/>
        </w:rPr>
        <w:t xml:space="preserve"> dalis tyrimui atlikti.</w:t>
      </w:r>
    </w:p>
    <w:p w14:paraId="1ECB58A5"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15E5">
        <w:rPr>
          <w:rFonts w:ascii="Times New Roman" w:hAnsi="Times New Roman"/>
          <w:color w:val="auto"/>
          <w:sz w:val="19"/>
          <w:szCs w:val="19"/>
          <w:lang w:val="lt-LT"/>
        </w:rPr>
        <w:t>2. Reagentai ir papildomos medžiagos / priemonės turi būti paženklinti CE arba lygiaverčiu ženklu.</w:t>
      </w:r>
    </w:p>
    <w:p w14:paraId="7A148602"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15E5">
        <w:rPr>
          <w:rFonts w:ascii="Times New Roman" w:hAnsi="Times New Roman"/>
          <w:color w:val="auto"/>
          <w:sz w:val="19"/>
          <w:szCs w:val="19"/>
          <w:lang w:val="lt-LT"/>
        </w:rPr>
        <w:t>3. Visos siūlomos prekės turi būti originalios, tinkamos darbui siūlomam analizatoriui (pateikti gamintojo patvirtinimą).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 Tyrimams kur nenaudojamos pagalbinės priemonės ar reagentai nurodoma 0 (nulis).</w:t>
      </w:r>
    </w:p>
    <w:p w14:paraId="0065F34A"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19"/>
          <w:szCs w:val="19"/>
        </w:rPr>
      </w:pPr>
    </w:p>
    <w:p w14:paraId="62331B66"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r w:rsidRPr="006715E5">
        <w:rPr>
          <w:sz w:val="20"/>
          <w:szCs w:val="20"/>
        </w:rPr>
        <w:t>Techninė specifikacija jei siūlomas lygiavertis analizatorius</w:t>
      </w:r>
    </w:p>
    <w:p w14:paraId="5DAEF6C4"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pPr>
    </w:p>
    <w:tbl>
      <w:tblPr>
        <w:tblW w:w="14572" w:type="dxa"/>
        <w:tblInd w:w="108" w:type="dxa"/>
        <w:tblLayout w:type="fixed"/>
        <w:tblCellMar>
          <w:left w:w="10" w:type="dxa"/>
          <w:right w:w="10" w:type="dxa"/>
        </w:tblCellMar>
        <w:tblLook w:val="04A0" w:firstRow="1" w:lastRow="0" w:firstColumn="1" w:lastColumn="0" w:noHBand="0" w:noVBand="1"/>
      </w:tblPr>
      <w:tblGrid>
        <w:gridCol w:w="3297"/>
        <w:gridCol w:w="6275"/>
        <w:gridCol w:w="5000"/>
      </w:tblGrid>
      <w:tr w:rsidR="00D40CD7" w:rsidRPr="006715E5" w14:paraId="4EADC392" w14:textId="77777777">
        <w:trPr>
          <w:trHeight w:val="515"/>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3D95D9" w14:textId="77777777" w:rsidR="00D40CD7" w:rsidRPr="006715E5" w:rsidRDefault="00B3113D">
            <w:pPr>
              <w:pStyle w:val="Body"/>
              <w:tabs>
                <w:tab w:val="left" w:pos="1296"/>
                <w:tab w:val="left" w:pos="2592"/>
              </w:tabs>
              <w:spacing w:after="200" w:line="276" w:lineRule="auto"/>
              <w:jc w:val="center"/>
              <w:rPr>
                <w:rFonts w:ascii="Times New Roman" w:hAnsi="Times New Roman"/>
                <w:color w:val="auto"/>
                <w:sz w:val="20"/>
                <w:szCs w:val="20"/>
                <w:lang w:val="lt-LT"/>
              </w:rPr>
            </w:pPr>
            <w:r w:rsidRPr="006715E5">
              <w:rPr>
                <w:rFonts w:ascii="Times New Roman" w:hAnsi="Times New Roman"/>
                <w:color w:val="auto"/>
                <w:sz w:val="20"/>
                <w:szCs w:val="20"/>
                <w:lang w:val="lt-LT"/>
              </w:rPr>
              <w:t>Pusiau automatinis šlapimo analizatorius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AA54BE" w14:textId="77777777" w:rsidR="00D40CD7" w:rsidRPr="006715E5" w:rsidRDefault="00D40CD7">
            <w:pPr>
              <w:pStyle w:val="Standard"/>
              <w:jc w:val="center"/>
              <w:rPr>
                <w:sz w:val="20"/>
                <w:szCs w:val="20"/>
              </w:rPr>
            </w:pP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81A542" w14:textId="77777777" w:rsidR="00D40CD7" w:rsidRPr="006715E5" w:rsidRDefault="00B3113D">
            <w:pPr>
              <w:pStyle w:val="Standard"/>
              <w:tabs>
                <w:tab w:val="left" w:pos="1296"/>
                <w:tab w:val="left" w:pos="2592"/>
                <w:tab w:val="left" w:pos="3888"/>
              </w:tabs>
              <w:jc w:val="center"/>
              <w:rPr>
                <w:sz w:val="20"/>
                <w:szCs w:val="20"/>
              </w:rPr>
            </w:pPr>
            <w:r w:rsidRPr="006715E5">
              <w:rPr>
                <w:sz w:val="20"/>
                <w:szCs w:val="20"/>
              </w:rPr>
              <w:t>Nuoroda į techninės specifikacijos atitikimo dokumentus</w:t>
            </w:r>
          </w:p>
        </w:tc>
      </w:tr>
      <w:tr w:rsidR="00D40CD7" w:rsidRPr="006715E5" w14:paraId="76FE3C66" w14:textId="77777777">
        <w:trPr>
          <w:trHeight w:val="72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34A14F"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Nustatomi parametrai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1D5BC5" w14:textId="77777777" w:rsidR="00D40CD7" w:rsidRPr="006715E5" w:rsidRDefault="00B3113D">
            <w:pPr>
              <w:pStyle w:val="Body"/>
              <w:tabs>
                <w:tab w:val="left" w:pos="5732"/>
              </w:tabs>
              <w:rPr>
                <w:rFonts w:ascii="Times New Roman" w:hAnsi="Times New Roman"/>
                <w:color w:val="auto"/>
                <w:sz w:val="20"/>
                <w:szCs w:val="20"/>
                <w:lang w:val="lt-LT"/>
              </w:rPr>
            </w:pPr>
            <w:r w:rsidRPr="006715E5">
              <w:rPr>
                <w:rFonts w:ascii="Times New Roman" w:hAnsi="Times New Roman"/>
                <w:color w:val="auto"/>
                <w:sz w:val="20"/>
                <w:szCs w:val="20"/>
                <w:lang w:val="lt-LT"/>
              </w:rPr>
              <w:t xml:space="preserve">gliukozė, </w:t>
            </w:r>
            <w:proofErr w:type="spellStart"/>
            <w:r w:rsidRPr="006715E5">
              <w:rPr>
                <w:rFonts w:ascii="Times New Roman" w:hAnsi="Times New Roman"/>
                <w:color w:val="auto"/>
                <w:sz w:val="20"/>
                <w:szCs w:val="20"/>
                <w:lang w:val="lt-LT"/>
              </w:rPr>
              <w:t>bilirubinas</w:t>
            </w:r>
            <w:proofErr w:type="spellEnd"/>
            <w:r w:rsidRPr="006715E5">
              <w:rPr>
                <w:rFonts w:ascii="Times New Roman" w:hAnsi="Times New Roman"/>
                <w:color w:val="auto"/>
                <w:sz w:val="20"/>
                <w:szCs w:val="20"/>
                <w:lang w:val="lt-LT"/>
              </w:rPr>
              <w:t xml:space="preserve">, ketonai, santykinis tankis, kraujas, pH, baltymas, </w:t>
            </w:r>
            <w:proofErr w:type="spellStart"/>
            <w:r w:rsidRPr="006715E5">
              <w:rPr>
                <w:rFonts w:ascii="Times New Roman" w:hAnsi="Times New Roman"/>
                <w:color w:val="auto"/>
                <w:sz w:val="20"/>
                <w:szCs w:val="20"/>
                <w:lang w:val="lt-LT"/>
              </w:rPr>
              <w:t>urobilinogenas</w:t>
            </w:r>
            <w:proofErr w:type="spellEnd"/>
            <w:r w:rsidRPr="006715E5">
              <w:rPr>
                <w:rFonts w:ascii="Times New Roman" w:hAnsi="Times New Roman"/>
                <w:color w:val="auto"/>
                <w:sz w:val="20"/>
                <w:szCs w:val="20"/>
                <w:lang w:val="lt-LT"/>
              </w:rPr>
              <w:t>,</w:t>
            </w:r>
          </w:p>
          <w:p w14:paraId="5A566902" w14:textId="77777777" w:rsidR="00D40CD7" w:rsidRPr="006715E5" w:rsidRDefault="00B3113D">
            <w:pPr>
              <w:pStyle w:val="Body"/>
              <w:tabs>
                <w:tab w:val="left" w:pos="5732"/>
              </w:tabs>
              <w:rPr>
                <w:rFonts w:ascii="Times New Roman" w:hAnsi="Times New Roman"/>
                <w:color w:val="auto"/>
                <w:sz w:val="20"/>
                <w:szCs w:val="20"/>
                <w:lang w:val="lt-LT"/>
              </w:rPr>
            </w:pPr>
            <w:r w:rsidRPr="006715E5">
              <w:rPr>
                <w:rFonts w:ascii="Times New Roman" w:hAnsi="Times New Roman"/>
                <w:color w:val="auto"/>
                <w:sz w:val="20"/>
                <w:szCs w:val="20"/>
                <w:lang w:val="lt-LT"/>
              </w:rPr>
              <w:t xml:space="preserve">nitritai, leukocitai, </w:t>
            </w:r>
            <w:proofErr w:type="spellStart"/>
            <w:r w:rsidRPr="006715E5">
              <w:rPr>
                <w:rFonts w:ascii="Times New Roman" w:hAnsi="Times New Roman"/>
                <w:color w:val="auto"/>
                <w:sz w:val="20"/>
                <w:szCs w:val="20"/>
                <w:lang w:val="lt-LT"/>
              </w:rPr>
              <w:t>albuminas</w:t>
            </w:r>
            <w:proofErr w:type="spellEnd"/>
            <w:r w:rsidRPr="006715E5">
              <w:rPr>
                <w:rFonts w:ascii="Times New Roman" w:hAnsi="Times New Roman"/>
                <w:color w:val="auto"/>
                <w:sz w:val="20"/>
                <w:szCs w:val="20"/>
                <w:lang w:val="lt-LT"/>
              </w:rPr>
              <w:t>, kreatininas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00766C4" w14:textId="77777777" w:rsidR="00D40CD7" w:rsidRPr="006715E5" w:rsidRDefault="00D40CD7">
            <w:pPr>
              <w:pStyle w:val="Standard"/>
              <w:rPr>
                <w:sz w:val="20"/>
                <w:szCs w:val="20"/>
              </w:rPr>
            </w:pPr>
          </w:p>
        </w:tc>
      </w:tr>
      <w:tr w:rsidR="00D40CD7" w:rsidRPr="006715E5" w14:paraId="2EB0B17A" w14:textId="77777777">
        <w:trPr>
          <w:trHeight w:val="16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601509"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Galimi naudojamų juostelių tipai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13B70A"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b/>
                <w:bCs/>
                <w:color w:val="auto"/>
                <w:sz w:val="20"/>
                <w:szCs w:val="20"/>
                <w:lang w:val="lt-LT"/>
              </w:rPr>
              <w:t>10</w:t>
            </w:r>
            <w:r w:rsidRPr="006715E5">
              <w:rPr>
                <w:rFonts w:ascii="Times New Roman" w:hAnsi="Times New Roman"/>
                <w:color w:val="auto"/>
                <w:sz w:val="20"/>
                <w:szCs w:val="20"/>
                <w:lang w:val="lt-LT"/>
              </w:rPr>
              <w:t xml:space="preserve"> parametrų juostelės nustatančios: gliukozę, </w:t>
            </w:r>
            <w:proofErr w:type="spellStart"/>
            <w:r w:rsidRPr="006715E5">
              <w:rPr>
                <w:rFonts w:ascii="Times New Roman" w:hAnsi="Times New Roman"/>
                <w:color w:val="auto"/>
                <w:sz w:val="20"/>
                <w:szCs w:val="20"/>
                <w:lang w:val="lt-LT"/>
              </w:rPr>
              <w:t>bilirubiną</w:t>
            </w:r>
            <w:proofErr w:type="spellEnd"/>
            <w:r w:rsidRPr="006715E5">
              <w:rPr>
                <w:rFonts w:ascii="Times New Roman" w:hAnsi="Times New Roman"/>
                <w:color w:val="auto"/>
                <w:sz w:val="20"/>
                <w:szCs w:val="20"/>
                <w:lang w:val="lt-LT"/>
              </w:rPr>
              <w:t xml:space="preserve">, ketonus, santykinį tankį, eritrocitus, pH, baltymą, </w:t>
            </w:r>
            <w:proofErr w:type="spellStart"/>
            <w:r w:rsidRPr="006715E5">
              <w:rPr>
                <w:rFonts w:ascii="Times New Roman" w:hAnsi="Times New Roman"/>
                <w:color w:val="auto"/>
                <w:sz w:val="20"/>
                <w:szCs w:val="20"/>
                <w:lang w:val="lt-LT"/>
              </w:rPr>
              <w:t>urobilinogeną</w:t>
            </w:r>
            <w:proofErr w:type="spellEnd"/>
            <w:r w:rsidRPr="006715E5">
              <w:rPr>
                <w:rFonts w:ascii="Times New Roman" w:hAnsi="Times New Roman"/>
                <w:color w:val="auto"/>
                <w:sz w:val="20"/>
                <w:szCs w:val="20"/>
                <w:lang w:val="lt-LT"/>
              </w:rPr>
              <w:t>, bakterijas, leukocitus</w:t>
            </w:r>
          </w:p>
          <w:p w14:paraId="0E61BA07"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b/>
                <w:bCs/>
                <w:color w:val="auto"/>
                <w:sz w:val="20"/>
                <w:szCs w:val="20"/>
                <w:lang w:val="lt-LT"/>
              </w:rPr>
              <w:t xml:space="preserve">9 </w:t>
            </w:r>
            <w:r w:rsidRPr="006715E5">
              <w:rPr>
                <w:rFonts w:ascii="Times New Roman" w:hAnsi="Times New Roman"/>
                <w:color w:val="auto"/>
                <w:sz w:val="20"/>
                <w:szCs w:val="20"/>
                <w:lang w:val="lt-LT"/>
              </w:rPr>
              <w:t xml:space="preserve">parametrų juostelės nustatančios: </w:t>
            </w:r>
            <w:proofErr w:type="spellStart"/>
            <w:r w:rsidRPr="006715E5">
              <w:rPr>
                <w:rFonts w:ascii="Times New Roman" w:hAnsi="Times New Roman"/>
                <w:color w:val="auto"/>
                <w:sz w:val="20"/>
                <w:szCs w:val="20"/>
                <w:lang w:val="lt-LT"/>
              </w:rPr>
              <w:t>albuminą</w:t>
            </w:r>
            <w:proofErr w:type="spellEnd"/>
            <w:r w:rsidRPr="006715E5">
              <w:rPr>
                <w:rFonts w:ascii="Times New Roman" w:hAnsi="Times New Roman"/>
                <w:color w:val="auto"/>
                <w:sz w:val="20"/>
                <w:szCs w:val="20"/>
                <w:lang w:val="lt-LT"/>
              </w:rPr>
              <w:t>, A:C (</w:t>
            </w:r>
            <w:proofErr w:type="spellStart"/>
            <w:r w:rsidRPr="006715E5">
              <w:rPr>
                <w:rFonts w:ascii="Times New Roman" w:hAnsi="Times New Roman"/>
                <w:color w:val="auto"/>
                <w:sz w:val="20"/>
                <w:szCs w:val="20"/>
                <w:lang w:val="lt-LT"/>
              </w:rPr>
              <w:t>albumino:kreatinino</w:t>
            </w:r>
            <w:proofErr w:type="spellEnd"/>
            <w:r w:rsidRPr="006715E5">
              <w:rPr>
                <w:rFonts w:ascii="Times New Roman" w:hAnsi="Times New Roman"/>
                <w:color w:val="auto"/>
                <w:sz w:val="20"/>
                <w:szCs w:val="20"/>
                <w:lang w:val="lt-LT"/>
              </w:rPr>
              <w:t xml:space="preserve">) santykį, eritrocitus, kreatininą, gliukozę, ketonus, leukocitus, </w:t>
            </w:r>
            <w:proofErr w:type="spellStart"/>
            <w:r w:rsidRPr="006715E5">
              <w:rPr>
                <w:rFonts w:ascii="Times New Roman" w:hAnsi="Times New Roman"/>
                <w:color w:val="auto"/>
                <w:sz w:val="20"/>
                <w:szCs w:val="20"/>
                <w:lang w:val="lt-LT"/>
              </w:rPr>
              <w:t>bakterijas,pH</w:t>
            </w:r>
            <w:proofErr w:type="spellEnd"/>
            <w:r w:rsidRPr="006715E5">
              <w:rPr>
                <w:rFonts w:ascii="Times New Roman" w:hAnsi="Times New Roman"/>
                <w:color w:val="auto"/>
                <w:sz w:val="20"/>
                <w:szCs w:val="20"/>
                <w:lang w:val="lt-LT"/>
              </w:rPr>
              <w:t>, baltymą, P:C (</w:t>
            </w:r>
            <w:proofErr w:type="spellStart"/>
            <w:r w:rsidRPr="006715E5">
              <w:rPr>
                <w:rFonts w:ascii="Times New Roman" w:hAnsi="Times New Roman"/>
                <w:color w:val="auto"/>
                <w:sz w:val="20"/>
                <w:szCs w:val="20"/>
                <w:lang w:val="lt-LT"/>
              </w:rPr>
              <w:t>baltymo:kreatinino</w:t>
            </w:r>
            <w:proofErr w:type="spellEnd"/>
            <w:r w:rsidRPr="006715E5">
              <w:rPr>
                <w:rFonts w:ascii="Times New Roman" w:hAnsi="Times New Roman"/>
                <w:color w:val="auto"/>
                <w:sz w:val="20"/>
                <w:szCs w:val="20"/>
                <w:lang w:val="lt-LT"/>
              </w:rPr>
              <w:t>) santykį.</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2A4548" w14:textId="77777777" w:rsidR="00D40CD7" w:rsidRPr="006715E5" w:rsidRDefault="00D40CD7">
            <w:pPr>
              <w:pStyle w:val="Standard"/>
              <w:rPr>
                <w:sz w:val="20"/>
                <w:szCs w:val="20"/>
              </w:rPr>
            </w:pPr>
          </w:p>
        </w:tc>
      </w:tr>
      <w:tr w:rsidR="00D40CD7" w:rsidRPr="006715E5" w14:paraId="2743218A"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955263" w14:textId="77777777" w:rsidR="00D40CD7" w:rsidRPr="006715E5" w:rsidRDefault="00B3113D">
            <w:pPr>
              <w:pStyle w:val="Body"/>
              <w:tabs>
                <w:tab w:val="left" w:pos="1296"/>
                <w:tab w:val="left" w:pos="2592"/>
              </w:tabs>
              <w:rPr>
                <w:rFonts w:ascii="Times New Roman" w:hAnsi="Times New Roman"/>
                <w:color w:val="auto"/>
                <w:sz w:val="20"/>
                <w:szCs w:val="20"/>
                <w:lang w:val="lt-LT"/>
              </w:rPr>
            </w:pPr>
            <w:proofErr w:type="spellStart"/>
            <w:r w:rsidRPr="006715E5">
              <w:rPr>
                <w:rFonts w:ascii="Times New Roman" w:hAnsi="Times New Roman"/>
                <w:color w:val="auto"/>
                <w:sz w:val="20"/>
                <w:szCs w:val="20"/>
                <w:lang w:val="lt-LT"/>
              </w:rPr>
              <w:t>Portabilumas</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867B3A"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naudojamos 6 vnt. AA dydžio šarminės baterijos, galimybė atlikti tyrimus nenaudojant  papildomo elektros šaltinio</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432430D" w14:textId="77777777" w:rsidR="00D40CD7" w:rsidRPr="006715E5" w:rsidRDefault="00D40CD7">
            <w:pPr>
              <w:pStyle w:val="Standard"/>
              <w:rPr>
                <w:sz w:val="20"/>
                <w:szCs w:val="20"/>
              </w:rPr>
            </w:pPr>
          </w:p>
        </w:tc>
      </w:tr>
      <w:tr w:rsidR="00D40CD7" w:rsidRPr="006715E5" w14:paraId="387C9060"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56A807A"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Ekranas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1CF9DE3"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liečiamas ekranas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E8F7F0" w14:textId="77777777" w:rsidR="00D40CD7" w:rsidRPr="006715E5" w:rsidRDefault="00D40CD7">
            <w:pPr>
              <w:pStyle w:val="Standard"/>
              <w:rPr>
                <w:sz w:val="20"/>
                <w:szCs w:val="20"/>
              </w:rPr>
            </w:pPr>
          </w:p>
        </w:tc>
      </w:tr>
      <w:tr w:rsidR="00D40CD7" w:rsidRPr="006715E5" w14:paraId="072A3CD1"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DBB72B7"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lastRenderedPageBreak/>
              <w:t>Spausdintuvas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2CA707"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vidinis terminis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109B7F" w14:textId="77777777" w:rsidR="00D40CD7" w:rsidRPr="006715E5" w:rsidRDefault="00D40CD7">
            <w:pPr>
              <w:pStyle w:val="Standard"/>
              <w:rPr>
                <w:sz w:val="20"/>
                <w:szCs w:val="20"/>
              </w:rPr>
            </w:pPr>
          </w:p>
        </w:tc>
      </w:tr>
      <w:tr w:rsidR="00D40CD7" w:rsidRPr="006715E5" w14:paraId="1702ACF9"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6BE40E"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Jungtys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818EDE4"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 xml:space="preserve">LIS/HIS RS 232, galimybė prijungti platformą su USB ir </w:t>
            </w:r>
            <w:proofErr w:type="spellStart"/>
            <w:r w:rsidRPr="006715E5">
              <w:rPr>
                <w:rFonts w:ascii="Times New Roman" w:hAnsi="Times New Roman"/>
                <w:color w:val="auto"/>
                <w:sz w:val="20"/>
                <w:szCs w:val="20"/>
                <w:lang w:val="lt-LT"/>
              </w:rPr>
              <w:t>Wifi</w:t>
            </w:r>
            <w:proofErr w:type="spellEnd"/>
            <w:r w:rsidRPr="006715E5">
              <w:rPr>
                <w:rFonts w:ascii="Times New Roman" w:hAnsi="Times New Roman"/>
                <w:color w:val="auto"/>
                <w:sz w:val="20"/>
                <w:szCs w:val="20"/>
                <w:lang w:val="lt-LT"/>
              </w:rPr>
              <w:t xml:space="preserve"> jungtimis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6B0099" w14:textId="77777777" w:rsidR="00D40CD7" w:rsidRPr="006715E5" w:rsidRDefault="00D40CD7">
            <w:pPr>
              <w:pStyle w:val="Standard"/>
              <w:rPr>
                <w:sz w:val="20"/>
                <w:szCs w:val="20"/>
              </w:rPr>
            </w:pPr>
          </w:p>
        </w:tc>
      </w:tr>
      <w:tr w:rsidR="00D40CD7" w:rsidRPr="006715E5" w14:paraId="278C989E"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CB2998F"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Matavimo metodas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B9D944"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atspindžio spektrofotometras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D0E922" w14:textId="77777777" w:rsidR="00D40CD7" w:rsidRPr="006715E5" w:rsidRDefault="00D40CD7">
            <w:pPr>
              <w:pStyle w:val="Standard"/>
              <w:rPr>
                <w:sz w:val="20"/>
                <w:szCs w:val="20"/>
              </w:rPr>
            </w:pPr>
          </w:p>
        </w:tc>
      </w:tr>
      <w:tr w:rsidR="00D40CD7" w:rsidRPr="006715E5" w14:paraId="0F8070B7"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C7A204"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Atmintis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09F4B45"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ne mažiau 950 pacientų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A176B6A" w14:textId="77777777" w:rsidR="00D40CD7" w:rsidRPr="006715E5" w:rsidRDefault="00D40CD7">
            <w:pPr>
              <w:pStyle w:val="Standard"/>
              <w:rPr>
                <w:sz w:val="20"/>
                <w:szCs w:val="20"/>
              </w:rPr>
            </w:pPr>
          </w:p>
        </w:tc>
      </w:tr>
      <w:tr w:rsidR="00D40CD7" w:rsidRPr="006715E5" w14:paraId="3AF5407A"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70E097" w14:textId="77777777" w:rsidR="00D40CD7" w:rsidRPr="006715E5" w:rsidRDefault="00B3113D">
            <w:pPr>
              <w:pStyle w:val="Body"/>
              <w:tabs>
                <w:tab w:val="left" w:pos="1296"/>
                <w:tab w:val="left" w:pos="2592"/>
              </w:tabs>
              <w:rPr>
                <w:rFonts w:ascii="Times New Roman" w:hAnsi="Times New Roman"/>
                <w:color w:val="auto"/>
                <w:sz w:val="20"/>
                <w:szCs w:val="20"/>
                <w:lang w:val="lt-LT"/>
              </w:rPr>
            </w:pPr>
            <w:proofErr w:type="spellStart"/>
            <w:r w:rsidRPr="006715E5">
              <w:rPr>
                <w:rFonts w:ascii="Times New Roman" w:hAnsi="Times New Roman"/>
                <w:color w:val="auto"/>
                <w:sz w:val="20"/>
                <w:szCs w:val="20"/>
                <w:lang w:val="lt-LT"/>
              </w:rPr>
              <w:t>Kalibracija</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64DEF6"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 xml:space="preserve">automatinė </w:t>
            </w:r>
            <w:proofErr w:type="spellStart"/>
            <w:r w:rsidRPr="006715E5">
              <w:rPr>
                <w:rFonts w:ascii="Times New Roman" w:hAnsi="Times New Roman"/>
                <w:color w:val="auto"/>
                <w:sz w:val="20"/>
                <w:szCs w:val="20"/>
                <w:lang w:val="lt-LT"/>
              </w:rPr>
              <w:t>kalibracija</w:t>
            </w:r>
            <w:proofErr w:type="spellEnd"/>
            <w:r w:rsidRPr="006715E5">
              <w:rPr>
                <w:rFonts w:ascii="Times New Roman" w:hAnsi="Times New Roman"/>
                <w:color w:val="auto"/>
                <w:sz w:val="20"/>
                <w:szCs w:val="20"/>
                <w:lang w:val="lt-LT"/>
              </w:rPr>
              <w:t xml:space="preserve"> prieš kiekvieno tyrimo atlikimą, jokių papildomų </w:t>
            </w:r>
            <w:proofErr w:type="spellStart"/>
            <w:r w:rsidRPr="006715E5">
              <w:rPr>
                <w:rFonts w:ascii="Times New Roman" w:hAnsi="Times New Roman"/>
                <w:color w:val="auto"/>
                <w:sz w:val="20"/>
                <w:szCs w:val="20"/>
                <w:lang w:val="lt-LT"/>
              </w:rPr>
              <w:t>kalibracijos</w:t>
            </w:r>
            <w:proofErr w:type="spellEnd"/>
            <w:r w:rsidRPr="006715E5">
              <w:rPr>
                <w:rFonts w:ascii="Times New Roman" w:hAnsi="Times New Roman"/>
                <w:color w:val="auto"/>
                <w:sz w:val="20"/>
                <w:szCs w:val="20"/>
                <w:lang w:val="lt-LT"/>
              </w:rPr>
              <w:t xml:space="preserve"> priemonių nereikia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CA88F6" w14:textId="77777777" w:rsidR="00D40CD7" w:rsidRPr="006715E5" w:rsidRDefault="00D40CD7">
            <w:pPr>
              <w:pStyle w:val="Standard"/>
              <w:rPr>
                <w:sz w:val="20"/>
                <w:szCs w:val="20"/>
              </w:rPr>
            </w:pPr>
          </w:p>
        </w:tc>
      </w:tr>
      <w:tr w:rsidR="00D40CD7" w:rsidRPr="006715E5" w14:paraId="14C47AAF"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B74C94"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Juostelių apsauga nuo</w:t>
            </w:r>
          </w:p>
          <w:p w14:paraId="2C01B5D0"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drėgmės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A8C3B4"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automatinis kiekvienos juostelės patikrinimas dėl drėgmės, apsaugantis nuo klaidingų tyrimų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D68B3BE" w14:textId="77777777" w:rsidR="00D40CD7" w:rsidRPr="006715E5" w:rsidRDefault="00D40CD7">
            <w:pPr>
              <w:pStyle w:val="Standard"/>
              <w:rPr>
                <w:sz w:val="20"/>
                <w:szCs w:val="20"/>
              </w:rPr>
            </w:pPr>
          </w:p>
        </w:tc>
      </w:tr>
      <w:tr w:rsidR="00D40CD7" w:rsidRPr="006715E5" w14:paraId="4E1A12BE"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0A34C50"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Juostelių atpažinimas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3B37082"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automatinis naudojamo juostelių tipo atpažinimas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EFDDBB" w14:textId="77777777" w:rsidR="00D40CD7" w:rsidRPr="006715E5" w:rsidRDefault="00D40CD7">
            <w:pPr>
              <w:pStyle w:val="Standard"/>
              <w:rPr>
                <w:sz w:val="20"/>
                <w:szCs w:val="20"/>
              </w:rPr>
            </w:pPr>
          </w:p>
        </w:tc>
      </w:tr>
      <w:tr w:rsidR="00D40CD7" w:rsidRPr="006715E5" w14:paraId="591FEBDC"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4DEB9F"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Rezultatų patarėjas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D55227B"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automatinė rezultatų interpretavimo patarėjo funkcija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6189BDA" w14:textId="77777777" w:rsidR="00D40CD7" w:rsidRPr="006715E5" w:rsidRDefault="00D40CD7">
            <w:pPr>
              <w:pStyle w:val="Standard"/>
              <w:rPr>
                <w:sz w:val="20"/>
                <w:szCs w:val="20"/>
              </w:rPr>
            </w:pPr>
          </w:p>
        </w:tc>
      </w:tr>
      <w:tr w:rsidR="00D40CD7" w:rsidRPr="006715E5" w14:paraId="4B0B9063"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A845D1"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Programinė įranga</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8B362C"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būtina galimybė atnaujinti programinę įrangą</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AA0842" w14:textId="77777777" w:rsidR="00D40CD7" w:rsidRPr="006715E5" w:rsidRDefault="00D40CD7">
            <w:pPr>
              <w:pStyle w:val="Standard"/>
              <w:rPr>
                <w:sz w:val="20"/>
                <w:szCs w:val="20"/>
              </w:rPr>
            </w:pPr>
          </w:p>
        </w:tc>
      </w:tr>
      <w:tr w:rsidR="00D40CD7" w:rsidRPr="006715E5" w14:paraId="677D29F1"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AEF996"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Brūkšninis kodas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4A9BE3D"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pajungiamas pasirinktinai</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EF426B1" w14:textId="77777777" w:rsidR="00D40CD7" w:rsidRPr="006715E5" w:rsidRDefault="00D40CD7">
            <w:pPr>
              <w:pStyle w:val="Standard"/>
              <w:rPr>
                <w:sz w:val="20"/>
                <w:szCs w:val="20"/>
              </w:rPr>
            </w:pPr>
          </w:p>
        </w:tc>
      </w:tr>
      <w:tr w:rsidR="00D40CD7" w:rsidRPr="006715E5" w14:paraId="3E68596D"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7BEF3FE"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Kokybės kontrolė</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3A33144"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teigiamos ir neigiamos kontrolinės juostelės iš kurių ruošiamas kontrolės tirpalas, ne mažiau 2 lygių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A5B6F3" w14:textId="77777777" w:rsidR="00D40CD7" w:rsidRPr="006715E5" w:rsidRDefault="00D40CD7">
            <w:pPr>
              <w:pStyle w:val="Standard"/>
              <w:rPr>
                <w:sz w:val="20"/>
                <w:szCs w:val="20"/>
              </w:rPr>
            </w:pPr>
          </w:p>
        </w:tc>
      </w:tr>
    </w:tbl>
    <w:p w14:paraId="443B7992"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hint="eastAsia"/>
          <w:lang w:val="lt-LT"/>
        </w:rPr>
      </w:pPr>
      <w:r w:rsidRPr="006715E5">
        <w:rPr>
          <w:color w:val="auto"/>
          <w:sz w:val="20"/>
          <w:szCs w:val="20"/>
          <w:lang w:val="lt-LT"/>
        </w:rPr>
        <w:t xml:space="preserve">Pastaba. </w:t>
      </w:r>
      <w:r w:rsidRPr="006715E5">
        <w:rPr>
          <w:rFonts w:ascii="Times New Roman" w:hAnsi="Times New Roman"/>
          <w:color w:val="auto"/>
          <w:sz w:val="20"/>
          <w:szCs w:val="20"/>
          <w:lang w:val="lt-LT"/>
        </w:rPr>
        <w:t>Reagentai bei papildomos priemonės bus pristatomos VšĮ Elektrėnų savivaldybės sveikatos centrui adresu Taikos g. 6, Elektrėnai.</w:t>
      </w:r>
    </w:p>
    <w:p w14:paraId="38B3C11D" w14:textId="77777777" w:rsidR="00D40CD7" w:rsidRPr="006715E5" w:rsidRDefault="00D40CD7">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spacing w:after="200" w:line="276" w:lineRule="auto"/>
        <w:rPr>
          <w:rFonts w:hint="eastAsia"/>
          <w:color w:val="auto"/>
          <w:lang w:val="lt-LT"/>
        </w:rPr>
      </w:pPr>
    </w:p>
    <w:p w14:paraId="63043EAA"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b/>
          <w:bCs/>
          <w:color w:val="auto"/>
          <w:lang w:val="lt-LT"/>
        </w:rPr>
      </w:pPr>
      <w:r w:rsidRPr="006715E5">
        <w:rPr>
          <w:rFonts w:ascii="Times New Roman" w:hAnsi="Times New Roman"/>
          <w:b/>
          <w:bCs/>
          <w:color w:val="auto"/>
          <w:lang w:val="lt-LT"/>
        </w:rPr>
        <w:t xml:space="preserve">2 PIRKIMO DALIS – REAGENTAI BEI PAPILDOMOS PRIEMONĖS PUSIAU AUTOMATINIAM ŠLAPIMO ANALIZATORIUI CLINITEK Status </w:t>
      </w:r>
      <w:proofErr w:type="spellStart"/>
      <w:r w:rsidRPr="006715E5">
        <w:rPr>
          <w:rFonts w:ascii="Times New Roman" w:hAnsi="Times New Roman"/>
          <w:b/>
          <w:bCs/>
          <w:color w:val="auto"/>
          <w:lang w:val="lt-LT"/>
        </w:rPr>
        <w:t>Plus</w:t>
      </w:r>
      <w:proofErr w:type="spellEnd"/>
      <w:r w:rsidRPr="006715E5">
        <w:rPr>
          <w:rFonts w:ascii="Times New Roman" w:hAnsi="Times New Roman"/>
          <w:b/>
          <w:bCs/>
          <w:color w:val="auto"/>
          <w:lang w:val="lt-LT"/>
        </w:rPr>
        <w:t xml:space="preserve"> ar lygiaverčiam</w:t>
      </w:r>
    </w:p>
    <w:p w14:paraId="34E4E463" w14:textId="77777777" w:rsidR="00D40CD7" w:rsidRPr="006715E5" w:rsidRDefault="00D40CD7">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eastAsia="Times New Roman" w:hAnsi="Times New Roman" w:cs="Times New Roman"/>
          <w:b/>
          <w:bCs/>
          <w:color w:val="auto"/>
          <w:lang w:val="lt-LT"/>
        </w:rPr>
      </w:pPr>
    </w:p>
    <w:tbl>
      <w:tblPr>
        <w:tblW w:w="15023" w:type="dxa"/>
        <w:tblLayout w:type="fixed"/>
        <w:tblCellMar>
          <w:left w:w="10" w:type="dxa"/>
          <w:right w:w="10" w:type="dxa"/>
        </w:tblCellMar>
        <w:tblLook w:val="04A0" w:firstRow="1" w:lastRow="0" w:firstColumn="1" w:lastColumn="0" w:noHBand="0" w:noVBand="1"/>
      </w:tblPr>
      <w:tblGrid>
        <w:gridCol w:w="1559"/>
        <w:gridCol w:w="73"/>
        <w:gridCol w:w="1632"/>
        <w:gridCol w:w="1632"/>
        <w:gridCol w:w="1631"/>
        <w:gridCol w:w="1267"/>
        <w:gridCol w:w="1559"/>
        <w:gridCol w:w="1559"/>
        <w:gridCol w:w="1559"/>
        <w:gridCol w:w="1276"/>
        <w:gridCol w:w="1276"/>
      </w:tblGrid>
      <w:tr w:rsidR="00AD2013" w:rsidRPr="006715E5" w14:paraId="2FEBEB42" w14:textId="77777777" w:rsidTr="00AD2013">
        <w:tc>
          <w:tcPr>
            <w:tcW w:w="1559" w:type="dxa"/>
            <w:tcBorders>
              <w:top w:val="single" w:sz="2" w:space="0" w:color="000000"/>
              <w:left w:val="single" w:sz="2" w:space="0" w:color="000000"/>
              <w:bottom w:val="single" w:sz="2" w:space="0" w:color="000000"/>
              <w:right w:val="single" w:sz="2" w:space="0" w:color="000000"/>
            </w:tcBorders>
          </w:tcPr>
          <w:p w14:paraId="2989F901" w14:textId="77777777" w:rsidR="00AD2013" w:rsidRPr="006715E5" w:rsidRDefault="00AD201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ascii="Times New Roman" w:hAnsi="Times New Roman"/>
                <w:b/>
                <w:bCs/>
                <w:color w:val="auto"/>
                <w:sz w:val="19"/>
                <w:szCs w:val="19"/>
                <w:lang w:val="lt-LT"/>
              </w:rPr>
            </w:pPr>
          </w:p>
        </w:tc>
        <w:tc>
          <w:tcPr>
            <w:tcW w:w="13464"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1A81A1" w14:textId="3987CB2B" w:rsidR="00AD2013" w:rsidRPr="006715E5" w:rsidRDefault="00AD201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hint="eastAsia"/>
                <w:lang w:val="lt-LT"/>
              </w:rPr>
            </w:pPr>
            <w:r w:rsidRPr="006715E5">
              <w:rPr>
                <w:rFonts w:ascii="Times New Roman" w:hAnsi="Times New Roman"/>
                <w:b/>
                <w:bCs/>
                <w:color w:val="auto"/>
                <w:sz w:val="19"/>
                <w:szCs w:val="19"/>
                <w:lang w:val="lt-LT"/>
              </w:rPr>
              <w:t xml:space="preserve">REAGENTAI IR REIKALINGOS PRIEMONĖS PUSIAU AUTOMATINIAM ANALIZATORIUI „CLINITEK Status </w:t>
            </w:r>
            <w:proofErr w:type="spellStart"/>
            <w:r w:rsidRPr="006715E5">
              <w:rPr>
                <w:rFonts w:ascii="Times New Roman" w:hAnsi="Times New Roman"/>
                <w:b/>
                <w:bCs/>
                <w:color w:val="auto"/>
                <w:sz w:val="19"/>
                <w:szCs w:val="19"/>
                <w:lang w:val="lt-LT"/>
              </w:rPr>
              <w:t>Plus</w:t>
            </w:r>
            <w:proofErr w:type="spellEnd"/>
            <w:r w:rsidRPr="006715E5">
              <w:rPr>
                <w:rFonts w:ascii="Times New Roman" w:hAnsi="Times New Roman"/>
                <w:b/>
                <w:bCs/>
                <w:color w:val="auto"/>
                <w:sz w:val="19"/>
                <w:szCs w:val="19"/>
                <w:lang w:val="lt-LT"/>
              </w:rPr>
              <w:t>” ar lygiaverčiam</w:t>
            </w:r>
          </w:p>
        </w:tc>
      </w:tr>
      <w:tr w:rsidR="00325C48" w:rsidRPr="006715E5" w14:paraId="066902F9" w14:textId="77777777" w:rsidTr="00E71D22">
        <w:tc>
          <w:tcPr>
            <w:tcW w:w="1632" w:type="dxa"/>
            <w:gridSpan w:val="2"/>
            <w:tcBorders>
              <w:left w:val="single" w:sz="2" w:space="0" w:color="000000"/>
              <w:bottom w:val="single" w:sz="2" w:space="0" w:color="000000"/>
            </w:tcBorders>
            <w:tcMar>
              <w:top w:w="55" w:type="dxa"/>
              <w:left w:w="55" w:type="dxa"/>
              <w:bottom w:w="55" w:type="dxa"/>
              <w:right w:w="55" w:type="dxa"/>
            </w:tcMar>
          </w:tcPr>
          <w:p w14:paraId="08AD20CA" w14:textId="77777777" w:rsidR="00325C48" w:rsidRPr="006715E5" w:rsidRDefault="00325C48" w:rsidP="00325C48">
            <w:pPr>
              <w:pStyle w:val="Body"/>
              <w:tabs>
                <w:tab w:val="left" w:pos="1296"/>
              </w:tabs>
              <w:jc w:val="center"/>
              <w:rPr>
                <w:rFonts w:hint="eastAsia"/>
                <w:lang w:val="lt-LT"/>
              </w:rPr>
            </w:pPr>
            <w:r w:rsidRPr="006715E5">
              <w:rPr>
                <w:rFonts w:ascii="Times New Roman" w:hAnsi="Times New Roman"/>
                <w:b/>
                <w:bCs/>
                <w:color w:val="auto"/>
                <w:sz w:val="19"/>
                <w:szCs w:val="19"/>
                <w:lang w:val="lt-LT"/>
              </w:rPr>
              <w:t>Diagnostinių reagentų, medžiagų pavadinimai</w:t>
            </w:r>
          </w:p>
        </w:tc>
        <w:tc>
          <w:tcPr>
            <w:tcW w:w="1632" w:type="dxa"/>
            <w:tcBorders>
              <w:left w:val="single" w:sz="2" w:space="0" w:color="000000"/>
              <w:bottom w:val="single" w:sz="2" w:space="0" w:color="000000"/>
            </w:tcBorders>
            <w:tcMar>
              <w:top w:w="55" w:type="dxa"/>
              <w:left w:w="55" w:type="dxa"/>
              <w:bottom w:w="55" w:type="dxa"/>
              <w:right w:w="55" w:type="dxa"/>
            </w:tcMar>
          </w:tcPr>
          <w:p w14:paraId="74CFA8BE" w14:textId="77777777" w:rsidR="00325C48" w:rsidRPr="006715E5" w:rsidRDefault="00325C48" w:rsidP="00325C48">
            <w:pPr>
              <w:pStyle w:val="Body"/>
              <w:spacing w:after="200" w:line="276" w:lineRule="auto"/>
              <w:jc w:val="center"/>
              <w:rPr>
                <w:rFonts w:ascii="Times New Roman" w:hAnsi="Times New Roman"/>
                <w:b/>
                <w:bCs/>
                <w:color w:val="auto"/>
                <w:sz w:val="19"/>
                <w:szCs w:val="19"/>
                <w:lang w:val="lt-LT"/>
              </w:rPr>
            </w:pPr>
            <w:r w:rsidRPr="006715E5">
              <w:rPr>
                <w:rFonts w:ascii="Times New Roman" w:hAnsi="Times New Roman"/>
                <w:b/>
                <w:bCs/>
                <w:color w:val="auto"/>
                <w:sz w:val="19"/>
                <w:szCs w:val="19"/>
                <w:lang w:val="lt-LT"/>
              </w:rPr>
              <w:t>Techniniai ir kokybiniai reikalavimai tyrimams</w:t>
            </w:r>
          </w:p>
        </w:tc>
        <w:tc>
          <w:tcPr>
            <w:tcW w:w="1632" w:type="dxa"/>
            <w:tcBorders>
              <w:left w:val="single" w:sz="2" w:space="0" w:color="000000"/>
              <w:bottom w:val="single" w:sz="2" w:space="0" w:color="000000"/>
            </w:tcBorders>
            <w:tcMar>
              <w:top w:w="55" w:type="dxa"/>
              <w:left w:w="55" w:type="dxa"/>
              <w:bottom w:w="55" w:type="dxa"/>
              <w:right w:w="55" w:type="dxa"/>
            </w:tcMar>
          </w:tcPr>
          <w:p w14:paraId="5D89662D" w14:textId="77777777" w:rsidR="00325C48" w:rsidRPr="006715E5" w:rsidRDefault="00325C48" w:rsidP="00325C48">
            <w:pPr>
              <w:pStyle w:val="Body"/>
              <w:jc w:val="center"/>
              <w:rPr>
                <w:rFonts w:hint="eastAsia"/>
                <w:lang w:val="lt-LT"/>
              </w:rPr>
            </w:pPr>
            <w:r w:rsidRPr="006715E5">
              <w:rPr>
                <w:rFonts w:ascii="Times New Roman" w:hAnsi="Times New Roman"/>
                <w:b/>
                <w:bCs/>
                <w:color w:val="auto"/>
                <w:sz w:val="19"/>
                <w:szCs w:val="19"/>
                <w:lang w:val="lt-LT"/>
              </w:rPr>
              <w:t>Preliminarus tyrimų skaičius per 12 mėn.</w:t>
            </w:r>
          </w:p>
        </w:tc>
        <w:tc>
          <w:tcPr>
            <w:tcW w:w="1631" w:type="dxa"/>
            <w:tcBorders>
              <w:left w:val="single" w:sz="2" w:space="0" w:color="000000"/>
              <w:bottom w:val="single" w:sz="2" w:space="0" w:color="000000"/>
            </w:tcBorders>
            <w:tcMar>
              <w:top w:w="55" w:type="dxa"/>
              <w:left w:w="55" w:type="dxa"/>
              <w:bottom w:w="55" w:type="dxa"/>
              <w:right w:w="55" w:type="dxa"/>
            </w:tcMar>
          </w:tcPr>
          <w:p w14:paraId="7B21AE93" w14:textId="77777777" w:rsidR="00325C48" w:rsidRPr="006715E5" w:rsidRDefault="00325C48" w:rsidP="00325C48">
            <w:pPr>
              <w:pStyle w:val="Body"/>
              <w:jc w:val="center"/>
              <w:rPr>
                <w:rFonts w:ascii="Times New Roman" w:hAnsi="Times New Roman"/>
                <w:b/>
                <w:bCs/>
                <w:color w:val="auto"/>
                <w:sz w:val="19"/>
                <w:szCs w:val="19"/>
                <w:lang w:val="lt-LT"/>
              </w:rPr>
            </w:pPr>
            <w:r w:rsidRPr="006715E5">
              <w:rPr>
                <w:rFonts w:ascii="Times New Roman" w:hAnsi="Times New Roman"/>
                <w:b/>
                <w:bCs/>
                <w:color w:val="auto"/>
                <w:sz w:val="19"/>
                <w:szCs w:val="19"/>
                <w:lang w:val="lt-LT"/>
              </w:rPr>
              <w:t>Reagentų ir priemonių kiekis (ml/vnt.) nurodytam tyrimų skaičiui</w:t>
            </w:r>
          </w:p>
        </w:tc>
        <w:tc>
          <w:tcPr>
            <w:tcW w:w="1267" w:type="dxa"/>
            <w:tcBorders>
              <w:left w:val="single" w:sz="2" w:space="0" w:color="000000"/>
              <w:bottom w:val="single" w:sz="2" w:space="0" w:color="000000"/>
            </w:tcBorders>
            <w:tcMar>
              <w:top w:w="55" w:type="dxa"/>
              <w:left w:w="55" w:type="dxa"/>
              <w:bottom w:w="55" w:type="dxa"/>
              <w:right w:w="55" w:type="dxa"/>
            </w:tcMar>
          </w:tcPr>
          <w:p w14:paraId="13F37BF1" w14:textId="77777777" w:rsidR="00325C48" w:rsidRDefault="00325C48" w:rsidP="00325C48">
            <w:pPr>
              <w:pStyle w:val="Body"/>
              <w:jc w:val="center"/>
              <w:rPr>
                <w:rFonts w:ascii="Times New Roman" w:hAnsi="Times New Roman"/>
                <w:b/>
                <w:bCs/>
                <w:color w:val="auto"/>
                <w:sz w:val="19"/>
                <w:szCs w:val="19"/>
                <w:lang w:val="lt-LT"/>
              </w:rPr>
            </w:pPr>
          </w:p>
          <w:p w14:paraId="563342A0" w14:textId="70A20DAC" w:rsidR="00325C48" w:rsidRPr="006715E5" w:rsidRDefault="00325C48" w:rsidP="00325C48">
            <w:pPr>
              <w:pStyle w:val="Body"/>
              <w:jc w:val="center"/>
              <w:rPr>
                <w:rFonts w:ascii="Times New Roman" w:hAnsi="Times New Roman"/>
                <w:b/>
                <w:bCs/>
                <w:color w:val="auto"/>
                <w:sz w:val="19"/>
                <w:szCs w:val="19"/>
                <w:lang w:val="lt-LT"/>
              </w:rPr>
            </w:pPr>
            <w:r w:rsidRPr="006715E5">
              <w:rPr>
                <w:rFonts w:ascii="Times New Roman" w:hAnsi="Times New Roman"/>
                <w:b/>
                <w:bCs/>
                <w:color w:val="auto"/>
                <w:sz w:val="19"/>
                <w:szCs w:val="19"/>
                <w:lang w:val="lt-LT"/>
              </w:rPr>
              <w:t>Siūloma pakuotė</w:t>
            </w:r>
          </w:p>
        </w:tc>
        <w:tc>
          <w:tcPr>
            <w:tcW w:w="1559" w:type="dxa"/>
            <w:tcBorders>
              <w:left w:val="single" w:sz="2" w:space="0" w:color="000000"/>
              <w:bottom w:val="single" w:sz="2" w:space="0" w:color="000000"/>
              <w:right w:val="single" w:sz="2" w:space="0" w:color="000000"/>
            </w:tcBorders>
          </w:tcPr>
          <w:p w14:paraId="25984E0F" w14:textId="1EDF820F" w:rsidR="00325C48" w:rsidRPr="006715E5" w:rsidRDefault="00325C48" w:rsidP="00325C48">
            <w:pPr>
              <w:pStyle w:val="Body"/>
              <w:tabs>
                <w:tab w:val="left" w:pos="1296"/>
              </w:tabs>
              <w:jc w:val="center"/>
              <w:rPr>
                <w:rFonts w:ascii="Times New Roman" w:hAnsi="Times New Roman"/>
                <w:b/>
                <w:bCs/>
                <w:color w:val="auto"/>
                <w:sz w:val="19"/>
                <w:szCs w:val="19"/>
                <w:lang w:val="lt-LT"/>
              </w:rPr>
            </w:pPr>
            <w:r w:rsidRPr="006715E5">
              <w:rPr>
                <w:rFonts w:ascii="Times New Roman" w:hAnsi="Times New Roman"/>
                <w:b/>
                <w:bCs/>
                <w:color w:val="auto"/>
                <w:sz w:val="19"/>
                <w:szCs w:val="19"/>
                <w:lang w:val="lt-LT"/>
              </w:rPr>
              <w:t>Siūlomos prekės gamintojo pavadinimas</w:t>
            </w:r>
          </w:p>
        </w:tc>
        <w:tc>
          <w:tcPr>
            <w:tcW w:w="1559" w:type="dxa"/>
            <w:tcBorders>
              <w:left w:val="single" w:sz="2" w:space="0" w:color="000000"/>
              <w:bottom w:val="single" w:sz="2" w:space="0" w:color="000000"/>
            </w:tcBorders>
            <w:tcMar>
              <w:top w:w="55" w:type="dxa"/>
              <w:left w:w="55" w:type="dxa"/>
              <w:bottom w:w="55" w:type="dxa"/>
              <w:right w:w="55" w:type="dxa"/>
            </w:tcMar>
          </w:tcPr>
          <w:p w14:paraId="3EC14A13" w14:textId="77777777" w:rsidR="00325C48" w:rsidRPr="006715E5" w:rsidRDefault="00325C48" w:rsidP="00325C48">
            <w:pPr>
              <w:pStyle w:val="Body"/>
              <w:tabs>
                <w:tab w:val="left" w:pos="1296"/>
              </w:tabs>
              <w:jc w:val="center"/>
              <w:rPr>
                <w:rFonts w:ascii="Times New Roman" w:hAnsi="Times New Roman"/>
                <w:b/>
                <w:bCs/>
                <w:color w:val="auto"/>
                <w:sz w:val="19"/>
                <w:szCs w:val="19"/>
                <w:shd w:val="clear" w:color="auto" w:fill="FFFFFF" w:themeFill="background1"/>
                <w:lang w:val="lt-LT"/>
              </w:rPr>
            </w:pPr>
          </w:p>
          <w:p w14:paraId="184387C8" w14:textId="77777777" w:rsidR="00325C48" w:rsidRPr="006715E5" w:rsidRDefault="00325C48" w:rsidP="00325C48">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078FCC78" w14:textId="3ED2F9AD" w:rsidR="00325C48" w:rsidRPr="006715E5" w:rsidRDefault="00325C48" w:rsidP="00325C48">
            <w:pPr>
              <w:pStyle w:val="Body"/>
              <w:tabs>
                <w:tab w:val="left" w:pos="1296"/>
              </w:tabs>
              <w:jc w:val="center"/>
              <w:rPr>
                <w:rFonts w:ascii="Times New Roman" w:hAnsi="Times New Roman"/>
                <w:b/>
                <w:bCs/>
                <w:color w:val="auto"/>
                <w:sz w:val="19"/>
                <w:szCs w:val="19"/>
                <w:lang w:val="lt-LT"/>
              </w:rPr>
            </w:pPr>
          </w:p>
        </w:tc>
        <w:tc>
          <w:tcPr>
            <w:tcW w:w="1559" w:type="dxa"/>
            <w:tcBorders>
              <w:left w:val="single" w:sz="2" w:space="0" w:color="000000"/>
              <w:bottom w:val="single" w:sz="2" w:space="0" w:color="000000"/>
            </w:tcBorders>
            <w:tcMar>
              <w:top w:w="55" w:type="dxa"/>
              <w:left w:w="55" w:type="dxa"/>
              <w:bottom w:w="55" w:type="dxa"/>
              <w:right w:w="55" w:type="dxa"/>
            </w:tcMar>
          </w:tcPr>
          <w:p w14:paraId="71E10CF7" w14:textId="77777777" w:rsidR="00325C48" w:rsidRPr="006715E5" w:rsidRDefault="00325C48" w:rsidP="00325C48">
            <w:pPr>
              <w:pStyle w:val="Body"/>
              <w:jc w:val="center"/>
              <w:rPr>
                <w:rFonts w:ascii="Times New Roman" w:hAnsi="Times New Roman"/>
                <w:b/>
                <w:bCs/>
                <w:color w:val="auto"/>
                <w:sz w:val="19"/>
                <w:szCs w:val="19"/>
                <w:shd w:val="clear" w:color="auto" w:fill="FFFFFF" w:themeFill="background1"/>
                <w:lang w:val="lt-LT"/>
              </w:rPr>
            </w:pPr>
          </w:p>
          <w:p w14:paraId="32A3D0FD" w14:textId="61BB603B" w:rsidR="00325C48" w:rsidRPr="006715E5" w:rsidRDefault="00325C48" w:rsidP="00325C48">
            <w:pPr>
              <w:pStyle w:val="Body"/>
              <w:jc w:val="center"/>
              <w:rPr>
                <w:rFonts w:ascii="Times New Roman" w:hAnsi="Times New Roman"/>
                <w:b/>
                <w:bCs/>
                <w:color w:val="auto"/>
                <w:sz w:val="19"/>
                <w:szCs w:val="19"/>
                <w:lang w:val="lt-LT"/>
              </w:rPr>
            </w:pPr>
            <w:r w:rsidRPr="006715E5">
              <w:rPr>
                <w:rFonts w:ascii="Times New Roman" w:hAnsi="Times New Roman"/>
                <w:b/>
                <w:bCs/>
                <w:color w:val="auto"/>
                <w:sz w:val="19"/>
                <w:szCs w:val="19"/>
                <w:shd w:val="clear" w:color="auto" w:fill="FFFFFF" w:themeFill="background1"/>
                <w:lang w:val="lt-LT"/>
              </w:rPr>
              <w:t xml:space="preserve">Siūlomos pakuotės </w:t>
            </w:r>
            <w:r>
              <w:rPr>
                <w:rFonts w:ascii="Times New Roman" w:hAnsi="Times New Roman"/>
                <w:b/>
                <w:bCs/>
                <w:color w:val="auto"/>
                <w:sz w:val="19"/>
                <w:szCs w:val="19"/>
                <w:shd w:val="clear" w:color="auto" w:fill="FFFFFF" w:themeFill="background1"/>
                <w:lang w:val="lt-LT"/>
              </w:rPr>
              <w:t>įkainis EUR su PVM</w:t>
            </w:r>
          </w:p>
        </w:tc>
        <w:tc>
          <w:tcPr>
            <w:tcW w:w="1276" w:type="dxa"/>
            <w:tcBorders>
              <w:left w:val="single" w:sz="2" w:space="0" w:color="000000"/>
              <w:bottom w:val="single" w:sz="2" w:space="0" w:color="000000"/>
            </w:tcBorders>
            <w:tcMar>
              <w:top w:w="55" w:type="dxa"/>
              <w:left w:w="55" w:type="dxa"/>
              <w:bottom w:w="55" w:type="dxa"/>
              <w:right w:w="55" w:type="dxa"/>
            </w:tcMar>
          </w:tcPr>
          <w:p w14:paraId="5F33D9F5" w14:textId="77777777" w:rsidR="00325C48" w:rsidRPr="006715E5" w:rsidRDefault="00325C48" w:rsidP="00325C48">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519558FE" w14:textId="633D7E1E" w:rsidR="00325C48" w:rsidRPr="006715E5" w:rsidRDefault="00325C48" w:rsidP="00325C48">
            <w:pPr>
              <w:pStyle w:val="Body"/>
              <w:tabs>
                <w:tab w:val="left" w:pos="1296"/>
                <w:tab w:val="left" w:pos="2592"/>
              </w:tabs>
              <w:jc w:val="center"/>
              <w:rPr>
                <w:rFonts w:ascii="Times New Roman" w:hAnsi="Times New Roman"/>
                <w:b/>
                <w:bCs/>
                <w:color w:val="auto"/>
                <w:sz w:val="19"/>
                <w:szCs w:val="19"/>
                <w:lang w:val="lt-LT"/>
              </w:rPr>
            </w:pPr>
            <w:r>
              <w:rPr>
                <w:rFonts w:ascii="Times New Roman" w:hAnsi="Times New Roman"/>
                <w:b/>
                <w:bCs/>
                <w:color w:val="auto"/>
                <w:sz w:val="19"/>
                <w:szCs w:val="19"/>
                <w:shd w:val="clear" w:color="auto" w:fill="FFFFFF" w:themeFill="background1"/>
                <w:lang w:val="lt-LT"/>
              </w:rPr>
              <w:t>Suma</w:t>
            </w:r>
            <w:r w:rsidRPr="006715E5">
              <w:rPr>
                <w:rFonts w:ascii="Times New Roman" w:hAnsi="Times New Roman"/>
                <w:b/>
                <w:bCs/>
                <w:color w:val="auto"/>
                <w:sz w:val="19"/>
                <w:szCs w:val="19"/>
                <w:shd w:val="clear" w:color="auto" w:fill="FFFFFF" w:themeFill="background1"/>
                <w:lang w:val="lt-LT"/>
              </w:rPr>
              <w:t xml:space="preserve"> EUR </w:t>
            </w:r>
            <w:r>
              <w:rPr>
                <w:rFonts w:ascii="Times New Roman" w:hAnsi="Times New Roman"/>
                <w:b/>
                <w:bCs/>
                <w:color w:val="auto"/>
                <w:sz w:val="19"/>
                <w:szCs w:val="19"/>
                <w:shd w:val="clear" w:color="auto" w:fill="FFFFFF" w:themeFill="background1"/>
                <w:lang w:val="lt-LT"/>
              </w:rPr>
              <w:t>be</w:t>
            </w:r>
            <w:r w:rsidRPr="006715E5">
              <w:rPr>
                <w:rFonts w:ascii="Times New Roman" w:hAnsi="Times New Roman"/>
                <w:b/>
                <w:bCs/>
                <w:color w:val="auto"/>
                <w:sz w:val="19"/>
                <w:szCs w:val="19"/>
                <w:shd w:val="clear" w:color="auto" w:fill="FFFFFF" w:themeFill="background1"/>
                <w:lang w:val="lt-LT"/>
              </w:rPr>
              <w:t xml:space="preserve"> PVM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80000B" w14:textId="77777777" w:rsidR="00325C48" w:rsidRPr="006715E5" w:rsidRDefault="00325C48" w:rsidP="00325C48">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6983F55E" w14:textId="7B8E7A83" w:rsidR="00325C48" w:rsidRPr="006715E5" w:rsidRDefault="00325C48" w:rsidP="00325C48">
            <w:pPr>
              <w:pStyle w:val="Body"/>
              <w:tabs>
                <w:tab w:val="left" w:pos="1296"/>
                <w:tab w:val="left" w:pos="2592"/>
              </w:tabs>
              <w:jc w:val="center"/>
              <w:rPr>
                <w:rFonts w:hint="eastAsia"/>
                <w:lang w:val="lt-LT"/>
              </w:rPr>
            </w:pPr>
            <w:r>
              <w:rPr>
                <w:rFonts w:ascii="Times New Roman" w:hAnsi="Times New Roman" w:cs="Times New Roman"/>
                <w:b/>
                <w:bCs/>
                <w:sz w:val="19"/>
                <w:szCs w:val="19"/>
                <w:shd w:val="clear" w:color="auto" w:fill="FFFFFF" w:themeFill="background1"/>
                <w:lang w:val="lt-LT"/>
              </w:rPr>
              <w:t>S</w:t>
            </w:r>
            <w:r w:rsidRPr="002C2647">
              <w:rPr>
                <w:rFonts w:ascii="Times New Roman" w:hAnsi="Times New Roman" w:cs="Times New Roman"/>
                <w:b/>
                <w:bCs/>
                <w:sz w:val="19"/>
                <w:szCs w:val="19"/>
                <w:shd w:val="clear" w:color="auto" w:fill="FFFFFF" w:themeFill="background1"/>
                <w:lang w:val="lt-LT"/>
              </w:rPr>
              <w:t>uma EUR su PVM</w:t>
            </w:r>
          </w:p>
        </w:tc>
      </w:tr>
      <w:tr w:rsidR="0077283C" w:rsidRPr="006715E5" w14:paraId="77EAD246" w14:textId="77777777" w:rsidTr="00AD2013">
        <w:tc>
          <w:tcPr>
            <w:tcW w:w="1559" w:type="dxa"/>
            <w:tcBorders>
              <w:left w:val="single" w:sz="2" w:space="0" w:color="000000"/>
              <w:bottom w:val="single" w:sz="2" w:space="0" w:color="000000"/>
              <w:right w:val="single" w:sz="2" w:space="0" w:color="000000"/>
            </w:tcBorders>
            <w:shd w:val="clear" w:color="auto" w:fill="DDDDDD"/>
          </w:tcPr>
          <w:p w14:paraId="4727C1BE" w14:textId="77777777" w:rsidR="0077283C" w:rsidRPr="006715E5" w:rsidRDefault="0077283C" w:rsidP="0077283C">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05A3CC8C" w14:textId="2B391001" w:rsidR="0077283C" w:rsidRPr="006715E5" w:rsidRDefault="0077283C" w:rsidP="0077283C">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lang w:val="lt-LT"/>
              </w:rPr>
            </w:pPr>
            <w:r w:rsidRPr="006715E5">
              <w:rPr>
                <w:rFonts w:ascii="Times New Roman" w:hAnsi="Times New Roman"/>
                <w:b/>
                <w:bCs/>
                <w:color w:val="auto"/>
                <w:sz w:val="19"/>
                <w:szCs w:val="19"/>
                <w:lang w:val="lt-LT"/>
              </w:rPr>
              <w:t xml:space="preserve">Tiriamosios analitės: PRO, BLD, LEU,NIT, GLU, KET, pH, SG, </w:t>
            </w:r>
            <w:proofErr w:type="spellStart"/>
            <w:r w:rsidRPr="006715E5">
              <w:rPr>
                <w:rFonts w:ascii="Times New Roman" w:hAnsi="Times New Roman"/>
                <w:b/>
                <w:bCs/>
                <w:color w:val="auto"/>
                <w:sz w:val="19"/>
                <w:szCs w:val="19"/>
                <w:lang w:val="lt-LT"/>
              </w:rPr>
              <w:t>Bil</w:t>
            </w:r>
            <w:proofErr w:type="spellEnd"/>
            <w:r w:rsidRPr="006715E5">
              <w:rPr>
                <w:rFonts w:ascii="Times New Roman" w:hAnsi="Times New Roman"/>
                <w:b/>
                <w:bCs/>
                <w:color w:val="auto"/>
                <w:sz w:val="19"/>
                <w:szCs w:val="19"/>
                <w:lang w:val="lt-LT"/>
              </w:rPr>
              <w:t>, UBG</w:t>
            </w:r>
          </w:p>
        </w:tc>
      </w:tr>
      <w:tr w:rsidR="0077283C" w:rsidRPr="006715E5" w14:paraId="7C533F68" w14:textId="77777777" w:rsidTr="00E71D22">
        <w:tc>
          <w:tcPr>
            <w:tcW w:w="1632" w:type="dxa"/>
            <w:gridSpan w:val="2"/>
            <w:tcBorders>
              <w:left w:val="single" w:sz="2" w:space="0" w:color="000000"/>
              <w:bottom w:val="single" w:sz="2" w:space="0" w:color="000000"/>
            </w:tcBorders>
            <w:tcMar>
              <w:top w:w="55" w:type="dxa"/>
              <w:left w:w="55" w:type="dxa"/>
              <w:bottom w:w="55" w:type="dxa"/>
              <w:right w:w="55" w:type="dxa"/>
            </w:tcMar>
          </w:tcPr>
          <w:p w14:paraId="0691C936" w14:textId="77777777" w:rsidR="0077283C" w:rsidRPr="006715E5" w:rsidRDefault="0077283C" w:rsidP="0077283C">
            <w:pPr>
              <w:pStyle w:val="Body"/>
              <w:tabs>
                <w:tab w:val="left" w:pos="1296"/>
              </w:tabs>
              <w:rPr>
                <w:rFonts w:ascii="Times New Roman" w:hAnsi="Times New Roman"/>
                <w:i/>
                <w:iCs/>
                <w:color w:val="auto"/>
                <w:sz w:val="19"/>
                <w:szCs w:val="19"/>
                <w:lang w:val="lt-LT"/>
              </w:rPr>
            </w:pPr>
            <w:r w:rsidRPr="006715E5">
              <w:rPr>
                <w:rFonts w:ascii="Times New Roman" w:hAnsi="Times New Roman"/>
                <w:i/>
                <w:iCs/>
                <w:color w:val="auto"/>
                <w:sz w:val="19"/>
                <w:szCs w:val="19"/>
                <w:lang w:val="lt-LT"/>
              </w:rPr>
              <w:t>....................</w:t>
            </w:r>
          </w:p>
          <w:p w14:paraId="21E0C0CF" w14:textId="77777777" w:rsidR="0077283C" w:rsidRPr="006715E5" w:rsidRDefault="0077283C" w:rsidP="0077283C">
            <w:pPr>
              <w:pStyle w:val="Body"/>
              <w:tabs>
                <w:tab w:val="left" w:pos="1296"/>
              </w:tabs>
              <w:rPr>
                <w:rFonts w:hint="eastAsia"/>
                <w:lang w:val="lt-LT"/>
              </w:rPr>
            </w:pPr>
            <w:r w:rsidRPr="006715E5">
              <w:rPr>
                <w:rFonts w:ascii="Times New Roman" w:hAnsi="Times New Roman"/>
                <w:i/>
                <w:iCs/>
                <w:color w:val="auto"/>
                <w:sz w:val="19"/>
                <w:szCs w:val="19"/>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465194C6" w14:textId="77777777" w:rsidR="0077283C" w:rsidRPr="006715E5" w:rsidRDefault="0077283C" w:rsidP="0077283C">
            <w:pPr>
              <w:pStyle w:val="Body"/>
              <w:jc w:val="center"/>
              <w:rPr>
                <w:rFonts w:hint="eastAsia"/>
                <w:lang w:val="lt-LT"/>
              </w:rPr>
            </w:pPr>
            <w:r w:rsidRPr="006715E5">
              <w:rPr>
                <w:rFonts w:ascii="Times New Roman" w:hAnsi="Times New Roman"/>
                <w:color w:val="auto"/>
                <w:sz w:val="19"/>
                <w:szCs w:val="19"/>
                <w:lang w:val="lt-LT"/>
              </w:rPr>
              <w:t>automatinis kiekvienos juostelės patikrinimas dėl drėgmės, apsaugantis nuo klaidingų tyrimų rezultatų</w:t>
            </w:r>
          </w:p>
        </w:tc>
        <w:tc>
          <w:tcPr>
            <w:tcW w:w="1632" w:type="dxa"/>
            <w:vMerge w:val="restart"/>
            <w:tcBorders>
              <w:left w:val="single" w:sz="2" w:space="0" w:color="000000"/>
              <w:bottom w:val="single" w:sz="2" w:space="0" w:color="000000"/>
            </w:tcBorders>
            <w:tcMar>
              <w:top w:w="55" w:type="dxa"/>
              <w:left w:w="55" w:type="dxa"/>
              <w:bottom w:w="55" w:type="dxa"/>
              <w:right w:w="55" w:type="dxa"/>
            </w:tcMar>
            <w:vAlign w:val="center"/>
          </w:tcPr>
          <w:p w14:paraId="42C54606" w14:textId="77777777" w:rsidR="0077283C" w:rsidRPr="006715E5" w:rsidRDefault="0077283C" w:rsidP="0077283C">
            <w:pPr>
              <w:pStyle w:val="TableContents"/>
              <w:jc w:val="center"/>
              <w:rPr>
                <w:rFonts w:cs="Arial Unicode MS"/>
                <w:sz w:val="19"/>
                <w:szCs w:val="19"/>
              </w:rPr>
            </w:pPr>
            <w:r w:rsidRPr="006715E5">
              <w:rPr>
                <w:rFonts w:cs="Arial Unicode MS"/>
                <w:sz w:val="19"/>
                <w:szCs w:val="19"/>
              </w:rPr>
              <w:t>800</w:t>
            </w:r>
          </w:p>
        </w:tc>
        <w:tc>
          <w:tcPr>
            <w:tcW w:w="1631" w:type="dxa"/>
            <w:tcBorders>
              <w:left w:val="single" w:sz="2" w:space="0" w:color="000000"/>
              <w:bottom w:val="single" w:sz="2" w:space="0" w:color="000000"/>
            </w:tcBorders>
            <w:tcMar>
              <w:top w:w="55" w:type="dxa"/>
              <w:left w:w="55" w:type="dxa"/>
              <w:bottom w:w="55" w:type="dxa"/>
              <w:right w:w="55" w:type="dxa"/>
            </w:tcMar>
          </w:tcPr>
          <w:p w14:paraId="251C22B5" w14:textId="77777777" w:rsidR="0077283C" w:rsidRPr="006715E5" w:rsidRDefault="0077283C" w:rsidP="0077283C">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436C3B04"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3DD7D6EF"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2A20EA50" w14:textId="62F0757B"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4BC9BB14"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151ADB10"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52C4C3" w14:textId="77777777" w:rsidR="0077283C" w:rsidRPr="006715E5" w:rsidRDefault="0077283C" w:rsidP="0077283C">
            <w:pPr>
              <w:pStyle w:val="TableContents"/>
              <w:jc w:val="center"/>
              <w:rPr>
                <w:rFonts w:cs="Arial Unicode MS"/>
                <w:sz w:val="19"/>
                <w:szCs w:val="19"/>
              </w:rPr>
            </w:pPr>
          </w:p>
        </w:tc>
      </w:tr>
      <w:tr w:rsidR="0077283C" w:rsidRPr="006715E5" w14:paraId="66924017" w14:textId="77777777" w:rsidTr="00E71D22">
        <w:tc>
          <w:tcPr>
            <w:tcW w:w="1632" w:type="dxa"/>
            <w:gridSpan w:val="2"/>
            <w:tcBorders>
              <w:left w:val="single" w:sz="2" w:space="0" w:color="000000"/>
              <w:bottom w:val="single" w:sz="2" w:space="0" w:color="000000"/>
            </w:tcBorders>
            <w:tcMar>
              <w:top w:w="55" w:type="dxa"/>
              <w:left w:w="55" w:type="dxa"/>
              <w:bottom w:w="55" w:type="dxa"/>
              <w:right w:w="55" w:type="dxa"/>
            </w:tcMar>
          </w:tcPr>
          <w:p w14:paraId="20B47F6E" w14:textId="77777777" w:rsidR="0077283C" w:rsidRPr="006715E5" w:rsidRDefault="0077283C" w:rsidP="0077283C">
            <w:pPr>
              <w:pStyle w:val="Standard"/>
              <w:tabs>
                <w:tab w:val="left" w:pos="1296"/>
              </w:tabs>
              <w:rPr>
                <w:i/>
                <w:iCs/>
                <w:sz w:val="19"/>
                <w:szCs w:val="19"/>
              </w:rPr>
            </w:pPr>
            <w:r w:rsidRPr="006715E5">
              <w:rPr>
                <w:i/>
                <w:iCs/>
                <w:sz w:val="19"/>
                <w:szCs w:val="19"/>
              </w:rPr>
              <w:lastRenderedPageBreak/>
              <w:t>.................</w:t>
            </w:r>
          </w:p>
          <w:p w14:paraId="4789622C" w14:textId="77777777" w:rsidR="0077283C" w:rsidRPr="006715E5" w:rsidRDefault="0077283C" w:rsidP="0077283C">
            <w:pPr>
              <w:pStyle w:val="Body"/>
              <w:tabs>
                <w:tab w:val="left" w:pos="1296"/>
              </w:tabs>
              <w:jc w:val="center"/>
              <w:rPr>
                <w:rFonts w:hint="eastAsia"/>
                <w:lang w:val="lt-LT"/>
              </w:rPr>
            </w:pPr>
            <w:r w:rsidRPr="006715E5">
              <w:rPr>
                <w:rFonts w:ascii="Times New Roman" w:hAnsi="Times New Roman"/>
                <w:i/>
                <w:iCs/>
                <w:color w:val="auto"/>
                <w:sz w:val="19"/>
                <w:szCs w:val="19"/>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7C880933" w14:textId="77777777" w:rsidR="0077283C" w:rsidRPr="006715E5" w:rsidRDefault="0077283C" w:rsidP="0077283C">
            <w:pPr>
              <w:pStyle w:val="Body"/>
              <w:jc w:val="center"/>
              <w:rPr>
                <w:rFonts w:ascii="Times New Roman" w:hAnsi="Times New Roman"/>
                <w:color w:val="auto"/>
                <w:sz w:val="19"/>
                <w:szCs w:val="19"/>
                <w:lang w:val="lt-LT"/>
              </w:rPr>
            </w:pPr>
            <w:r w:rsidRPr="006715E5">
              <w:rPr>
                <w:rFonts w:ascii="Times New Roman" w:hAnsi="Times New Roman"/>
                <w:color w:val="auto"/>
                <w:sz w:val="19"/>
                <w:szCs w:val="19"/>
                <w:lang w:val="lt-LT"/>
              </w:rPr>
              <w:t>kontrolei naudojamos juostelės iš kurių gaminamas kontrolinis tirpalas</w:t>
            </w:r>
          </w:p>
        </w:tc>
        <w:tc>
          <w:tcPr>
            <w:tcW w:w="1632" w:type="dxa"/>
            <w:vMerge/>
            <w:tcBorders>
              <w:left w:val="single" w:sz="2" w:space="0" w:color="000000"/>
              <w:bottom w:val="single" w:sz="2" w:space="0" w:color="000000"/>
            </w:tcBorders>
            <w:tcMar>
              <w:top w:w="55" w:type="dxa"/>
              <w:left w:w="55" w:type="dxa"/>
              <w:bottom w:w="55" w:type="dxa"/>
              <w:right w:w="55" w:type="dxa"/>
            </w:tcMar>
            <w:vAlign w:val="center"/>
          </w:tcPr>
          <w:p w14:paraId="09D5D3DB" w14:textId="77777777" w:rsidR="0077283C" w:rsidRPr="006715E5" w:rsidRDefault="0077283C" w:rsidP="0077283C"/>
        </w:tc>
        <w:tc>
          <w:tcPr>
            <w:tcW w:w="1631" w:type="dxa"/>
            <w:tcBorders>
              <w:left w:val="single" w:sz="2" w:space="0" w:color="000000"/>
              <w:bottom w:val="single" w:sz="2" w:space="0" w:color="000000"/>
            </w:tcBorders>
            <w:tcMar>
              <w:top w:w="55" w:type="dxa"/>
              <w:left w:w="55" w:type="dxa"/>
              <w:bottom w:w="55" w:type="dxa"/>
              <w:right w:w="55" w:type="dxa"/>
            </w:tcMar>
          </w:tcPr>
          <w:p w14:paraId="6B2D2271" w14:textId="77777777" w:rsidR="0077283C" w:rsidRPr="006715E5" w:rsidRDefault="0077283C" w:rsidP="0077283C">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3D8F377F"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15CB5626"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3A50D316" w14:textId="50A2EF83"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49BEC590"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36AE0599"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1981B8" w14:textId="77777777" w:rsidR="0077283C" w:rsidRPr="006715E5" w:rsidRDefault="0077283C" w:rsidP="0077283C">
            <w:pPr>
              <w:pStyle w:val="TableContents"/>
              <w:jc w:val="center"/>
              <w:rPr>
                <w:rFonts w:cs="Arial Unicode MS"/>
                <w:sz w:val="19"/>
                <w:szCs w:val="19"/>
              </w:rPr>
            </w:pPr>
          </w:p>
        </w:tc>
      </w:tr>
      <w:tr w:rsidR="0077283C" w:rsidRPr="006715E5" w14:paraId="2072A846" w14:textId="77777777" w:rsidTr="00AD2013">
        <w:tc>
          <w:tcPr>
            <w:tcW w:w="1559" w:type="dxa"/>
            <w:tcBorders>
              <w:left w:val="single" w:sz="2" w:space="0" w:color="000000"/>
              <w:bottom w:val="single" w:sz="2" w:space="0" w:color="000000"/>
              <w:right w:val="single" w:sz="2" w:space="0" w:color="000000"/>
            </w:tcBorders>
          </w:tcPr>
          <w:p w14:paraId="37543F83" w14:textId="77777777" w:rsidR="0077283C" w:rsidRPr="006715E5" w:rsidRDefault="0077283C" w:rsidP="0077283C">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tcMar>
              <w:top w:w="55" w:type="dxa"/>
              <w:left w:w="55" w:type="dxa"/>
              <w:bottom w:w="55" w:type="dxa"/>
              <w:right w:w="55" w:type="dxa"/>
            </w:tcMar>
          </w:tcPr>
          <w:p w14:paraId="13B1A0CE" w14:textId="38C9F8A2" w:rsidR="0077283C" w:rsidRPr="006715E5" w:rsidRDefault="0077283C" w:rsidP="0077283C">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lang w:val="lt-LT"/>
              </w:rPr>
            </w:pPr>
            <w:r w:rsidRPr="006715E5">
              <w:rPr>
                <w:rFonts w:ascii="Times New Roman" w:hAnsi="Times New Roman"/>
                <w:b/>
                <w:bCs/>
                <w:color w:val="auto"/>
                <w:sz w:val="19"/>
                <w:szCs w:val="19"/>
                <w:lang w:val="lt-LT"/>
              </w:rPr>
              <w:t xml:space="preserve">Tiriamosios analitės: 9 parametrų juostelės nustatančios: </w:t>
            </w:r>
            <w:proofErr w:type="spellStart"/>
            <w:r w:rsidRPr="006715E5">
              <w:rPr>
                <w:rFonts w:ascii="Times New Roman" w:hAnsi="Times New Roman"/>
                <w:b/>
                <w:bCs/>
                <w:color w:val="auto"/>
                <w:sz w:val="19"/>
                <w:szCs w:val="19"/>
                <w:lang w:val="lt-LT"/>
              </w:rPr>
              <w:t>albuminą</w:t>
            </w:r>
            <w:proofErr w:type="spellEnd"/>
            <w:r w:rsidRPr="006715E5">
              <w:rPr>
                <w:rFonts w:ascii="Times New Roman" w:hAnsi="Times New Roman"/>
                <w:b/>
                <w:bCs/>
                <w:color w:val="auto"/>
                <w:sz w:val="19"/>
                <w:szCs w:val="19"/>
                <w:lang w:val="lt-LT"/>
              </w:rPr>
              <w:t>, A:C (</w:t>
            </w:r>
            <w:proofErr w:type="spellStart"/>
            <w:r w:rsidRPr="006715E5">
              <w:rPr>
                <w:rFonts w:ascii="Times New Roman" w:hAnsi="Times New Roman"/>
                <w:b/>
                <w:bCs/>
                <w:color w:val="auto"/>
                <w:sz w:val="19"/>
                <w:szCs w:val="19"/>
                <w:lang w:val="lt-LT"/>
              </w:rPr>
              <w:t>albumino:kreatinino</w:t>
            </w:r>
            <w:proofErr w:type="spellEnd"/>
            <w:r w:rsidRPr="006715E5">
              <w:rPr>
                <w:rFonts w:ascii="Times New Roman" w:hAnsi="Times New Roman"/>
                <w:b/>
                <w:bCs/>
                <w:color w:val="auto"/>
                <w:sz w:val="19"/>
                <w:szCs w:val="19"/>
                <w:lang w:val="lt-LT"/>
              </w:rPr>
              <w:t xml:space="preserve">) santykį, eritrocitus, kreatininą, gliukozę, ketonus, leukocitus, </w:t>
            </w:r>
            <w:proofErr w:type="spellStart"/>
            <w:r w:rsidRPr="006715E5">
              <w:rPr>
                <w:rFonts w:ascii="Times New Roman" w:hAnsi="Times New Roman"/>
                <w:b/>
                <w:bCs/>
                <w:color w:val="auto"/>
                <w:sz w:val="19"/>
                <w:szCs w:val="19"/>
                <w:lang w:val="lt-LT"/>
              </w:rPr>
              <w:t>bakterijas,pH</w:t>
            </w:r>
            <w:proofErr w:type="spellEnd"/>
            <w:r w:rsidRPr="006715E5">
              <w:rPr>
                <w:rFonts w:ascii="Times New Roman" w:hAnsi="Times New Roman"/>
                <w:b/>
                <w:bCs/>
                <w:color w:val="auto"/>
                <w:sz w:val="19"/>
                <w:szCs w:val="19"/>
                <w:lang w:val="lt-LT"/>
              </w:rPr>
              <w:t>, baltymą, P:C (</w:t>
            </w:r>
            <w:proofErr w:type="spellStart"/>
            <w:r w:rsidRPr="006715E5">
              <w:rPr>
                <w:rFonts w:ascii="Times New Roman" w:hAnsi="Times New Roman"/>
                <w:b/>
                <w:bCs/>
                <w:color w:val="auto"/>
                <w:sz w:val="19"/>
                <w:szCs w:val="19"/>
                <w:lang w:val="lt-LT"/>
              </w:rPr>
              <w:t>baltymo:kreatinino</w:t>
            </w:r>
            <w:proofErr w:type="spellEnd"/>
            <w:r w:rsidRPr="006715E5">
              <w:rPr>
                <w:rFonts w:ascii="Times New Roman" w:hAnsi="Times New Roman"/>
                <w:b/>
                <w:bCs/>
                <w:color w:val="auto"/>
                <w:sz w:val="19"/>
                <w:szCs w:val="19"/>
                <w:lang w:val="lt-LT"/>
              </w:rPr>
              <w:t>) santykį</w:t>
            </w:r>
          </w:p>
        </w:tc>
      </w:tr>
      <w:tr w:rsidR="0077283C" w:rsidRPr="006715E5" w14:paraId="4E6418CE" w14:textId="77777777" w:rsidTr="00E71D22">
        <w:tc>
          <w:tcPr>
            <w:tcW w:w="1632" w:type="dxa"/>
            <w:gridSpan w:val="2"/>
            <w:tcBorders>
              <w:left w:val="single" w:sz="2" w:space="0" w:color="000000"/>
              <w:bottom w:val="single" w:sz="2" w:space="0" w:color="000000"/>
            </w:tcBorders>
            <w:tcMar>
              <w:top w:w="55" w:type="dxa"/>
              <w:left w:w="55" w:type="dxa"/>
              <w:bottom w:w="55" w:type="dxa"/>
              <w:right w:w="55" w:type="dxa"/>
            </w:tcMar>
          </w:tcPr>
          <w:p w14:paraId="69AE4A10" w14:textId="77777777" w:rsidR="0077283C" w:rsidRPr="006715E5" w:rsidRDefault="0077283C" w:rsidP="0077283C">
            <w:pPr>
              <w:pStyle w:val="Standard"/>
              <w:tabs>
                <w:tab w:val="left" w:pos="1296"/>
              </w:tabs>
              <w:rPr>
                <w:i/>
                <w:iCs/>
                <w:sz w:val="19"/>
                <w:szCs w:val="19"/>
              </w:rPr>
            </w:pPr>
            <w:r w:rsidRPr="006715E5">
              <w:rPr>
                <w:i/>
                <w:iCs/>
                <w:sz w:val="19"/>
                <w:szCs w:val="19"/>
              </w:rPr>
              <w:t>.................</w:t>
            </w:r>
          </w:p>
          <w:p w14:paraId="5E5C3056" w14:textId="77777777" w:rsidR="0077283C" w:rsidRPr="006715E5" w:rsidRDefault="0077283C" w:rsidP="0077283C">
            <w:pPr>
              <w:pStyle w:val="Body"/>
              <w:tabs>
                <w:tab w:val="left" w:pos="1296"/>
              </w:tabs>
              <w:rPr>
                <w:rFonts w:hint="eastAsia"/>
                <w:lang w:val="lt-LT"/>
              </w:rPr>
            </w:pPr>
            <w:r w:rsidRPr="006715E5">
              <w:rPr>
                <w:rFonts w:ascii="Times New Roman" w:hAnsi="Times New Roman"/>
                <w:i/>
                <w:iCs/>
                <w:color w:val="auto"/>
                <w:sz w:val="19"/>
                <w:szCs w:val="19"/>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11B73BFF" w14:textId="77777777" w:rsidR="0077283C" w:rsidRPr="006715E5" w:rsidRDefault="0077283C" w:rsidP="0077283C">
            <w:pPr>
              <w:pStyle w:val="Body"/>
              <w:jc w:val="center"/>
              <w:rPr>
                <w:rFonts w:hint="eastAsia"/>
                <w:lang w:val="lt-LT"/>
              </w:rPr>
            </w:pPr>
            <w:r w:rsidRPr="006715E5">
              <w:rPr>
                <w:rFonts w:ascii="Times New Roman" w:hAnsi="Times New Roman"/>
                <w:color w:val="auto"/>
                <w:sz w:val="19"/>
                <w:szCs w:val="19"/>
                <w:lang w:val="lt-LT"/>
              </w:rPr>
              <w:t>automatinis kiekvienos juostelės patikrinimas dėl drėgmės, apsaugantis nuo klaidingų tyrimų rezultatų</w:t>
            </w:r>
          </w:p>
        </w:tc>
        <w:tc>
          <w:tcPr>
            <w:tcW w:w="1632" w:type="dxa"/>
            <w:tcBorders>
              <w:left w:val="single" w:sz="2" w:space="0" w:color="000000"/>
              <w:bottom w:val="single" w:sz="2" w:space="0" w:color="000000"/>
            </w:tcBorders>
            <w:tcMar>
              <w:top w:w="55" w:type="dxa"/>
              <w:left w:w="55" w:type="dxa"/>
              <w:bottom w:w="55" w:type="dxa"/>
              <w:right w:w="55" w:type="dxa"/>
            </w:tcMar>
          </w:tcPr>
          <w:p w14:paraId="3D855691" w14:textId="77777777" w:rsidR="0077283C" w:rsidRPr="006715E5" w:rsidRDefault="0077283C" w:rsidP="0077283C">
            <w:pPr>
              <w:pStyle w:val="TableContents"/>
              <w:jc w:val="center"/>
              <w:rPr>
                <w:rFonts w:cs="Arial Unicode MS"/>
                <w:sz w:val="19"/>
                <w:szCs w:val="19"/>
              </w:rPr>
            </w:pPr>
            <w:r w:rsidRPr="006715E5">
              <w:rPr>
                <w:rFonts w:cs="Arial Unicode MS"/>
                <w:sz w:val="19"/>
                <w:szCs w:val="19"/>
              </w:rPr>
              <w:t>75</w:t>
            </w:r>
          </w:p>
        </w:tc>
        <w:tc>
          <w:tcPr>
            <w:tcW w:w="1631" w:type="dxa"/>
            <w:tcBorders>
              <w:left w:val="single" w:sz="2" w:space="0" w:color="000000"/>
              <w:bottom w:val="single" w:sz="2" w:space="0" w:color="000000"/>
            </w:tcBorders>
            <w:tcMar>
              <w:top w:w="55" w:type="dxa"/>
              <w:left w:w="55" w:type="dxa"/>
              <w:bottom w:w="55" w:type="dxa"/>
              <w:right w:w="55" w:type="dxa"/>
            </w:tcMar>
          </w:tcPr>
          <w:p w14:paraId="3F56C39B" w14:textId="77777777" w:rsidR="0077283C" w:rsidRPr="006715E5" w:rsidRDefault="0077283C" w:rsidP="0077283C">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7E9ADD5B"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10B25CC9"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162AFA46" w14:textId="69202182"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09D01FFB"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10679DC7"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1C9A9B" w14:textId="77777777" w:rsidR="0077283C" w:rsidRPr="006715E5" w:rsidRDefault="0077283C" w:rsidP="0077283C">
            <w:pPr>
              <w:pStyle w:val="TableContents"/>
              <w:jc w:val="center"/>
              <w:rPr>
                <w:rFonts w:cs="Arial Unicode MS"/>
                <w:sz w:val="19"/>
                <w:szCs w:val="19"/>
              </w:rPr>
            </w:pPr>
          </w:p>
        </w:tc>
      </w:tr>
      <w:tr w:rsidR="0077283C" w:rsidRPr="006715E5" w14:paraId="51BE6D7C" w14:textId="77777777" w:rsidTr="00AD2013">
        <w:tc>
          <w:tcPr>
            <w:tcW w:w="1559" w:type="dxa"/>
            <w:tcBorders>
              <w:left w:val="single" w:sz="2" w:space="0" w:color="000000"/>
              <w:bottom w:val="single" w:sz="2" w:space="0" w:color="000000"/>
              <w:right w:val="single" w:sz="2" w:space="0" w:color="000000"/>
            </w:tcBorders>
            <w:shd w:val="clear" w:color="auto" w:fill="DDDDDD"/>
          </w:tcPr>
          <w:p w14:paraId="17667359" w14:textId="77777777" w:rsidR="0077283C" w:rsidRPr="006715E5" w:rsidRDefault="0077283C" w:rsidP="0077283C">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71187146" w14:textId="4169EAEE" w:rsidR="0077283C" w:rsidRPr="006715E5" w:rsidRDefault="0077283C" w:rsidP="0077283C">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hint="eastAsia"/>
                <w:lang w:val="lt-LT"/>
              </w:rPr>
            </w:pPr>
            <w:r w:rsidRPr="006715E5">
              <w:rPr>
                <w:rFonts w:ascii="Times New Roman" w:hAnsi="Times New Roman"/>
                <w:b/>
                <w:bCs/>
                <w:color w:val="auto"/>
                <w:sz w:val="19"/>
                <w:szCs w:val="19"/>
                <w:lang w:val="lt-LT"/>
              </w:rPr>
              <w:t>Kitos reikalingos priemonės:</w:t>
            </w:r>
          </w:p>
        </w:tc>
      </w:tr>
      <w:tr w:rsidR="0077283C" w:rsidRPr="006715E5" w14:paraId="7AB3D265" w14:textId="77777777" w:rsidTr="00E71D22">
        <w:tc>
          <w:tcPr>
            <w:tcW w:w="1632" w:type="dxa"/>
            <w:gridSpan w:val="2"/>
            <w:tcBorders>
              <w:left w:val="single" w:sz="2" w:space="0" w:color="000000"/>
              <w:bottom w:val="single" w:sz="2" w:space="0" w:color="000000"/>
            </w:tcBorders>
            <w:tcMar>
              <w:top w:w="55" w:type="dxa"/>
              <w:left w:w="55" w:type="dxa"/>
              <w:bottom w:w="55" w:type="dxa"/>
              <w:right w:w="55" w:type="dxa"/>
            </w:tcMar>
          </w:tcPr>
          <w:p w14:paraId="117B0CFC" w14:textId="77777777" w:rsidR="0077283C" w:rsidRPr="006715E5" w:rsidRDefault="0077283C" w:rsidP="0077283C">
            <w:pPr>
              <w:pStyle w:val="Standard"/>
              <w:tabs>
                <w:tab w:val="left" w:pos="1296"/>
              </w:tabs>
              <w:rPr>
                <w:i/>
                <w:iCs/>
                <w:sz w:val="19"/>
                <w:szCs w:val="19"/>
              </w:rPr>
            </w:pPr>
            <w:r w:rsidRPr="006715E5">
              <w:rPr>
                <w:i/>
                <w:iCs/>
                <w:sz w:val="19"/>
                <w:szCs w:val="19"/>
              </w:rPr>
              <w:t>.................</w:t>
            </w:r>
          </w:p>
          <w:p w14:paraId="38ADD858" w14:textId="77777777" w:rsidR="0077283C" w:rsidRPr="006715E5" w:rsidRDefault="0077283C" w:rsidP="0077283C">
            <w:pPr>
              <w:pStyle w:val="Body"/>
              <w:tabs>
                <w:tab w:val="left" w:pos="1296"/>
              </w:tabs>
              <w:rPr>
                <w:rFonts w:hint="eastAsia"/>
                <w:lang w:val="lt-LT"/>
              </w:rPr>
            </w:pPr>
            <w:r w:rsidRPr="006715E5">
              <w:rPr>
                <w:rFonts w:ascii="Times New Roman" w:hAnsi="Times New Roman"/>
                <w:i/>
                <w:iCs/>
                <w:color w:val="auto"/>
                <w:sz w:val="19"/>
                <w:szCs w:val="19"/>
                <w:lang w:val="lt-LT"/>
              </w:rPr>
              <w:t xml:space="preserve">Reagentai ir/ar papildo-mos priemonės, reikalingos tyrimui atlikti su nurodytu arba alternatyviu analizatoriumi </w:t>
            </w:r>
            <w:r w:rsidRPr="006715E5">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005175AC" w14:textId="77777777" w:rsidR="0077283C" w:rsidRPr="006715E5" w:rsidRDefault="0077283C" w:rsidP="0077283C">
            <w:pPr>
              <w:pStyle w:val="Body"/>
              <w:jc w:val="center"/>
              <w:rPr>
                <w:rFonts w:ascii="Times New Roman" w:hAnsi="Times New Roman"/>
                <w:color w:val="auto"/>
                <w:sz w:val="19"/>
                <w:szCs w:val="19"/>
                <w:lang w:val="lt-LT"/>
              </w:rPr>
            </w:pPr>
            <w:r w:rsidRPr="006715E5">
              <w:rPr>
                <w:rFonts w:ascii="Times New Roman" w:hAnsi="Times New Roman"/>
                <w:color w:val="auto"/>
                <w:sz w:val="19"/>
                <w:szCs w:val="19"/>
                <w:lang w:val="lt-LT"/>
              </w:rPr>
              <w:t>kontrolei naudojamos juostelės iš kurių gaminamas kontrolinis tirpalas</w:t>
            </w:r>
          </w:p>
        </w:tc>
        <w:tc>
          <w:tcPr>
            <w:tcW w:w="1632" w:type="dxa"/>
            <w:tcBorders>
              <w:left w:val="single" w:sz="2" w:space="0" w:color="000000"/>
              <w:bottom w:val="single" w:sz="2" w:space="0" w:color="000000"/>
            </w:tcBorders>
            <w:tcMar>
              <w:top w:w="55" w:type="dxa"/>
              <w:left w:w="55" w:type="dxa"/>
              <w:bottom w:w="55" w:type="dxa"/>
              <w:right w:w="55" w:type="dxa"/>
            </w:tcMar>
          </w:tcPr>
          <w:p w14:paraId="501C08D2" w14:textId="77777777" w:rsidR="0077283C" w:rsidRPr="006715E5" w:rsidRDefault="0077283C" w:rsidP="0077283C">
            <w:pPr>
              <w:pStyle w:val="Body"/>
              <w:jc w:val="center"/>
              <w:rPr>
                <w:rFonts w:hint="eastAsia"/>
                <w:lang w:val="lt-LT"/>
              </w:rPr>
            </w:pPr>
            <w:r w:rsidRPr="006715E5">
              <w:rPr>
                <w:rFonts w:ascii="Times New Roman" w:hAnsi="Times New Roman"/>
                <w:color w:val="auto"/>
                <w:sz w:val="19"/>
                <w:szCs w:val="19"/>
                <w:lang w:val="lt-LT"/>
              </w:rPr>
              <w:t>(Pagal bendrą visų tyrimų skaičių)</w:t>
            </w:r>
          </w:p>
        </w:tc>
        <w:tc>
          <w:tcPr>
            <w:tcW w:w="1631" w:type="dxa"/>
            <w:tcBorders>
              <w:left w:val="single" w:sz="2" w:space="0" w:color="000000"/>
              <w:bottom w:val="single" w:sz="2" w:space="0" w:color="000000"/>
            </w:tcBorders>
            <w:tcMar>
              <w:top w:w="55" w:type="dxa"/>
              <w:left w:w="55" w:type="dxa"/>
              <w:bottom w:w="55" w:type="dxa"/>
              <w:right w:w="55" w:type="dxa"/>
            </w:tcMar>
          </w:tcPr>
          <w:p w14:paraId="5E8B491D" w14:textId="77777777" w:rsidR="0077283C" w:rsidRPr="006715E5" w:rsidRDefault="0077283C" w:rsidP="0077283C">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2080CA2F"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163C1635" w14:textId="77777777"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07D92F17" w14:textId="6F25BFCD" w:rsidR="0077283C" w:rsidRPr="006715E5" w:rsidRDefault="0077283C" w:rsidP="0077283C">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31F039CE"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67E6735E" w14:textId="77777777" w:rsidR="0077283C" w:rsidRPr="006715E5" w:rsidRDefault="0077283C" w:rsidP="0077283C">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E4CDB2" w14:textId="77777777" w:rsidR="0077283C" w:rsidRPr="006715E5" w:rsidRDefault="0077283C" w:rsidP="0077283C">
            <w:pPr>
              <w:pStyle w:val="TableContents"/>
              <w:jc w:val="center"/>
              <w:rPr>
                <w:rFonts w:cs="Arial Unicode MS"/>
                <w:sz w:val="19"/>
                <w:szCs w:val="19"/>
              </w:rPr>
            </w:pPr>
          </w:p>
        </w:tc>
      </w:tr>
      <w:tr w:rsidR="003E4B71" w:rsidRPr="006715E5" w14:paraId="4FD6E5C1" w14:textId="77777777" w:rsidTr="00E71D22">
        <w:tc>
          <w:tcPr>
            <w:tcW w:w="13747" w:type="dxa"/>
            <w:gridSpan w:val="10"/>
            <w:tcBorders>
              <w:left w:val="single" w:sz="2" w:space="0" w:color="000000"/>
              <w:bottom w:val="single" w:sz="2" w:space="0" w:color="000000"/>
            </w:tcBorders>
          </w:tcPr>
          <w:p w14:paraId="3D2C670E" w14:textId="507AFE5B" w:rsidR="003E4B71" w:rsidRPr="006715E5" w:rsidRDefault="003E4B71" w:rsidP="0077283C">
            <w:pPr>
              <w:pStyle w:val="TableContents"/>
              <w:jc w:val="center"/>
              <w:rPr>
                <w:rFonts w:cs="Arial Unicode MS"/>
                <w:sz w:val="19"/>
                <w:szCs w:val="19"/>
              </w:rPr>
            </w:pPr>
            <w:r>
              <w:rPr>
                <w:b/>
                <w:bCs/>
                <w:sz w:val="19"/>
                <w:szCs w:val="19"/>
              </w:rPr>
              <w:t xml:space="preserve">                                                                                                                                                                                                                          </w:t>
            </w:r>
            <w:r w:rsidRPr="006715E5">
              <w:rPr>
                <w:b/>
                <w:bCs/>
                <w:sz w:val="19"/>
                <w:szCs w:val="19"/>
              </w:rPr>
              <w:t>Bendra pirkimo dalies suma</w:t>
            </w:r>
            <w:r>
              <w:rPr>
                <w:b/>
                <w:bCs/>
                <w:sz w:val="19"/>
                <w:szCs w:val="19"/>
              </w:rPr>
              <w:t xml:space="preserve"> su PVM</w:t>
            </w:r>
            <w:r w:rsidRPr="006715E5">
              <w:rPr>
                <w:b/>
                <w:bCs/>
                <w:sz w:val="19"/>
                <w:szCs w:val="19"/>
              </w:rPr>
              <w:t>:</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7A59E0" w14:textId="77297FEA" w:rsidR="003E4B71" w:rsidRPr="006715E5" w:rsidRDefault="003E4B71" w:rsidP="0077283C">
            <w:pPr>
              <w:pStyle w:val="TableContents"/>
              <w:jc w:val="center"/>
              <w:rPr>
                <w:rFonts w:cs="Arial Unicode MS"/>
                <w:sz w:val="19"/>
                <w:szCs w:val="19"/>
              </w:rPr>
            </w:pPr>
          </w:p>
        </w:tc>
      </w:tr>
    </w:tbl>
    <w:p w14:paraId="5D304E47" w14:textId="6EC3B051" w:rsidR="00D40CD7" w:rsidRPr="00A64DB2" w:rsidRDefault="00B3113D">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hint="eastAsia"/>
          <w:sz w:val="24"/>
          <w:szCs w:val="24"/>
          <w:lang w:val="lt-LT"/>
        </w:rPr>
      </w:pPr>
      <w:r w:rsidRPr="00A64DB2">
        <w:rPr>
          <w:rFonts w:ascii="Times New Roman" w:eastAsia="Times New Roman" w:hAnsi="Times New Roman" w:cs="Times New Roman"/>
          <w:b/>
          <w:bCs/>
          <w:color w:val="auto"/>
          <w:sz w:val="24"/>
          <w:szCs w:val="24"/>
          <w:lang w:val="lt-LT"/>
        </w:rPr>
        <w:t xml:space="preserve">2 dalies bendra pirkimo dalies kaina EUR su PVM: </w:t>
      </w:r>
      <w:r w:rsidR="003E4B71" w:rsidRPr="00A64DB2">
        <w:rPr>
          <w:rFonts w:ascii="Times New Roman" w:eastAsia="Times New Roman" w:hAnsi="Times New Roman" w:cs="Times New Roman"/>
          <w:b/>
          <w:bCs/>
          <w:i/>
          <w:iCs/>
          <w:color w:val="auto"/>
          <w:sz w:val="24"/>
          <w:szCs w:val="24"/>
          <w:lang w:val="lt-LT"/>
        </w:rPr>
        <w:t xml:space="preserve">...................... . </w:t>
      </w:r>
    </w:p>
    <w:p w14:paraId="2137EA44" w14:textId="77777777" w:rsidR="00D40CD7" w:rsidRPr="006715E5" w:rsidRDefault="00D40CD7">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eastAsia="Times New Roman" w:hAnsi="Times New Roman" w:cs="Times New Roman"/>
          <w:b/>
          <w:bCs/>
          <w:color w:val="auto"/>
          <w:sz w:val="20"/>
          <w:szCs w:val="20"/>
          <w:lang w:val="lt-LT"/>
        </w:rPr>
      </w:pPr>
    </w:p>
    <w:p w14:paraId="7922EF78" w14:textId="77777777" w:rsidR="00D40CD7" w:rsidRPr="006715E5" w:rsidRDefault="00D40CD7">
      <w:pPr>
        <w:pStyle w:val="Body"/>
        <w:tabs>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s>
        <w:jc w:val="both"/>
        <w:rPr>
          <w:rFonts w:ascii="Times New Roman" w:eastAsia="Times New Roman" w:hAnsi="Times New Roman" w:cs="Times New Roman"/>
          <w:color w:val="auto"/>
          <w:sz w:val="20"/>
          <w:szCs w:val="20"/>
          <w:lang w:val="lt-LT"/>
        </w:rPr>
      </w:pPr>
    </w:p>
    <w:p w14:paraId="4C49B459"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20"/>
          <w:szCs w:val="20"/>
          <w:lang w:val="lt-LT"/>
        </w:rPr>
      </w:pPr>
      <w:r w:rsidRPr="006715E5">
        <w:rPr>
          <w:rFonts w:ascii="Times New Roman" w:hAnsi="Times New Roman"/>
          <w:color w:val="auto"/>
          <w:sz w:val="20"/>
          <w:szCs w:val="20"/>
          <w:lang w:val="lt-LT"/>
        </w:rPr>
        <w:t>PASTABOS:</w:t>
      </w:r>
    </w:p>
    <w:p w14:paraId="42988795"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20"/>
          <w:szCs w:val="20"/>
          <w:lang w:val="lt-LT"/>
        </w:rPr>
      </w:pPr>
      <w:r w:rsidRPr="006715E5">
        <w:rPr>
          <w:rFonts w:ascii="Times New Roman" w:hAnsi="Times New Roman"/>
          <w:color w:val="auto"/>
          <w:sz w:val="20"/>
          <w:szCs w:val="20"/>
          <w:lang w:val="lt-LT"/>
        </w:rPr>
        <w:t xml:space="preserve">1. Tiekėjas privalo įvertinti ir nurodyti (įrašyti) visas reikiamas </w:t>
      </w:r>
      <w:proofErr w:type="spellStart"/>
      <w:r w:rsidRPr="006715E5">
        <w:rPr>
          <w:rFonts w:ascii="Times New Roman" w:hAnsi="Times New Roman"/>
          <w:color w:val="auto"/>
          <w:sz w:val="20"/>
          <w:szCs w:val="20"/>
          <w:lang w:val="lt-LT"/>
        </w:rPr>
        <w:t>sudedamasias</w:t>
      </w:r>
      <w:proofErr w:type="spellEnd"/>
      <w:r w:rsidRPr="006715E5">
        <w:rPr>
          <w:rFonts w:ascii="Times New Roman" w:hAnsi="Times New Roman"/>
          <w:color w:val="auto"/>
          <w:sz w:val="20"/>
          <w:szCs w:val="20"/>
          <w:lang w:val="lt-LT"/>
        </w:rPr>
        <w:t xml:space="preserve"> dalis tyrimui atlikti.</w:t>
      </w:r>
    </w:p>
    <w:p w14:paraId="70964361"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20"/>
          <w:szCs w:val="20"/>
          <w:lang w:val="lt-LT"/>
        </w:rPr>
      </w:pPr>
      <w:r w:rsidRPr="006715E5">
        <w:rPr>
          <w:rFonts w:ascii="Times New Roman" w:hAnsi="Times New Roman"/>
          <w:color w:val="auto"/>
          <w:sz w:val="20"/>
          <w:szCs w:val="20"/>
          <w:lang w:val="lt-LT"/>
        </w:rPr>
        <w:t>2. Reagentai ir papildomos medžiagos / priemonės turi būti paženklinti CE arba lygiaverčiu ženklu.</w:t>
      </w:r>
    </w:p>
    <w:p w14:paraId="4FA3E1CA" w14:textId="77777777" w:rsidR="00D40CD7" w:rsidRPr="006715E5" w:rsidRDefault="00B3113D">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20"/>
          <w:szCs w:val="20"/>
          <w:lang w:val="lt-LT"/>
        </w:rPr>
      </w:pPr>
      <w:r w:rsidRPr="006715E5">
        <w:rPr>
          <w:rFonts w:ascii="Times New Roman" w:hAnsi="Times New Roman"/>
          <w:color w:val="auto"/>
          <w:sz w:val="20"/>
          <w:szCs w:val="20"/>
          <w:lang w:val="lt-LT"/>
        </w:rPr>
        <w:lastRenderedPageBreak/>
        <w:t>3. Visos siūlomos prekės turi būti originalios, tinkamos darbui siūlomam analizatoriui (pateikti gamintojo patvirtinimą).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 Tyrimams kur nenaudojamos pagalbinės priemonės ar reagentai nurodoma 0 (nulis).</w:t>
      </w:r>
    </w:p>
    <w:p w14:paraId="5D19DE78"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p>
    <w:p w14:paraId="44788480"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r w:rsidRPr="006715E5">
        <w:rPr>
          <w:sz w:val="20"/>
          <w:szCs w:val="20"/>
        </w:rPr>
        <w:t>Techninė specifikacija jei siūlomas lygiavertis analizatorius</w:t>
      </w:r>
    </w:p>
    <w:p w14:paraId="5E7FF359"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p>
    <w:tbl>
      <w:tblPr>
        <w:tblW w:w="14572" w:type="dxa"/>
        <w:tblInd w:w="108" w:type="dxa"/>
        <w:tblLayout w:type="fixed"/>
        <w:tblCellMar>
          <w:left w:w="10" w:type="dxa"/>
          <w:right w:w="10" w:type="dxa"/>
        </w:tblCellMar>
        <w:tblLook w:val="04A0" w:firstRow="1" w:lastRow="0" w:firstColumn="1" w:lastColumn="0" w:noHBand="0" w:noVBand="1"/>
      </w:tblPr>
      <w:tblGrid>
        <w:gridCol w:w="3297"/>
        <w:gridCol w:w="6275"/>
        <w:gridCol w:w="5000"/>
      </w:tblGrid>
      <w:tr w:rsidR="00D40CD7" w:rsidRPr="006715E5" w14:paraId="08563E52" w14:textId="77777777">
        <w:trPr>
          <w:trHeight w:val="515"/>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A776CB" w14:textId="77777777" w:rsidR="00D40CD7" w:rsidRPr="006715E5" w:rsidRDefault="00B3113D">
            <w:pPr>
              <w:pStyle w:val="Body"/>
              <w:tabs>
                <w:tab w:val="left" w:pos="1296"/>
                <w:tab w:val="left" w:pos="2592"/>
              </w:tabs>
              <w:spacing w:after="200" w:line="276" w:lineRule="auto"/>
              <w:jc w:val="center"/>
              <w:rPr>
                <w:rFonts w:ascii="Times New Roman" w:hAnsi="Times New Roman"/>
                <w:color w:val="auto"/>
                <w:sz w:val="20"/>
                <w:szCs w:val="20"/>
                <w:lang w:val="lt-LT"/>
              </w:rPr>
            </w:pPr>
            <w:r w:rsidRPr="006715E5">
              <w:rPr>
                <w:rFonts w:ascii="Times New Roman" w:hAnsi="Times New Roman"/>
                <w:color w:val="auto"/>
                <w:sz w:val="20"/>
                <w:szCs w:val="20"/>
                <w:lang w:val="lt-LT"/>
              </w:rPr>
              <w:t>Pusiau automatinis šlapimo analizatorius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85454D" w14:textId="77777777" w:rsidR="00D40CD7" w:rsidRPr="006715E5" w:rsidRDefault="00D40CD7">
            <w:pPr>
              <w:pStyle w:val="Standard"/>
              <w:jc w:val="center"/>
              <w:rPr>
                <w:sz w:val="20"/>
                <w:szCs w:val="20"/>
              </w:rPr>
            </w:pP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FC0890B" w14:textId="77777777" w:rsidR="00D40CD7" w:rsidRPr="006715E5" w:rsidRDefault="00B3113D">
            <w:pPr>
              <w:pStyle w:val="Standard"/>
              <w:tabs>
                <w:tab w:val="left" w:pos="1296"/>
                <w:tab w:val="left" w:pos="2592"/>
                <w:tab w:val="left" w:pos="3888"/>
              </w:tabs>
              <w:jc w:val="center"/>
              <w:rPr>
                <w:sz w:val="20"/>
                <w:szCs w:val="20"/>
              </w:rPr>
            </w:pPr>
            <w:r w:rsidRPr="006715E5">
              <w:rPr>
                <w:sz w:val="20"/>
                <w:szCs w:val="20"/>
              </w:rPr>
              <w:t>Nuoroda į techninės specifikacijos atitikimo dokumentus</w:t>
            </w:r>
          </w:p>
        </w:tc>
      </w:tr>
      <w:tr w:rsidR="00D40CD7" w:rsidRPr="006715E5" w14:paraId="5106EE0B" w14:textId="77777777">
        <w:trPr>
          <w:trHeight w:val="72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FA182AA"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Nustatomi parametrai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1E9A69" w14:textId="77777777" w:rsidR="00D40CD7" w:rsidRPr="006715E5" w:rsidRDefault="00B3113D">
            <w:pPr>
              <w:pStyle w:val="Body"/>
              <w:tabs>
                <w:tab w:val="left" w:pos="5732"/>
              </w:tabs>
              <w:rPr>
                <w:rFonts w:ascii="Times New Roman" w:hAnsi="Times New Roman"/>
                <w:color w:val="auto"/>
                <w:sz w:val="20"/>
                <w:szCs w:val="20"/>
                <w:lang w:val="lt-LT"/>
              </w:rPr>
            </w:pPr>
            <w:r w:rsidRPr="006715E5">
              <w:rPr>
                <w:rFonts w:ascii="Times New Roman" w:hAnsi="Times New Roman"/>
                <w:color w:val="auto"/>
                <w:sz w:val="20"/>
                <w:szCs w:val="20"/>
                <w:lang w:val="lt-LT"/>
              </w:rPr>
              <w:t xml:space="preserve">gliukozė, </w:t>
            </w:r>
            <w:proofErr w:type="spellStart"/>
            <w:r w:rsidRPr="006715E5">
              <w:rPr>
                <w:rFonts w:ascii="Times New Roman" w:hAnsi="Times New Roman"/>
                <w:color w:val="auto"/>
                <w:sz w:val="20"/>
                <w:szCs w:val="20"/>
                <w:lang w:val="lt-LT"/>
              </w:rPr>
              <w:t>bilirubinas</w:t>
            </w:r>
            <w:proofErr w:type="spellEnd"/>
            <w:r w:rsidRPr="006715E5">
              <w:rPr>
                <w:rFonts w:ascii="Times New Roman" w:hAnsi="Times New Roman"/>
                <w:color w:val="auto"/>
                <w:sz w:val="20"/>
                <w:szCs w:val="20"/>
                <w:lang w:val="lt-LT"/>
              </w:rPr>
              <w:t xml:space="preserve">, ketonai, santykinis tankis, kraujas, pH, baltymas, </w:t>
            </w:r>
            <w:proofErr w:type="spellStart"/>
            <w:r w:rsidRPr="006715E5">
              <w:rPr>
                <w:rFonts w:ascii="Times New Roman" w:hAnsi="Times New Roman"/>
                <w:color w:val="auto"/>
                <w:sz w:val="20"/>
                <w:szCs w:val="20"/>
                <w:lang w:val="lt-LT"/>
              </w:rPr>
              <w:t>urobilinogenas</w:t>
            </w:r>
            <w:proofErr w:type="spellEnd"/>
            <w:r w:rsidRPr="006715E5">
              <w:rPr>
                <w:rFonts w:ascii="Times New Roman" w:hAnsi="Times New Roman"/>
                <w:color w:val="auto"/>
                <w:sz w:val="20"/>
                <w:szCs w:val="20"/>
                <w:lang w:val="lt-LT"/>
              </w:rPr>
              <w:t>,</w:t>
            </w:r>
          </w:p>
          <w:p w14:paraId="0B16824B" w14:textId="77777777" w:rsidR="00D40CD7" w:rsidRPr="006715E5" w:rsidRDefault="00B3113D">
            <w:pPr>
              <w:pStyle w:val="Body"/>
              <w:tabs>
                <w:tab w:val="left" w:pos="5732"/>
              </w:tabs>
              <w:rPr>
                <w:rFonts w:ascii="Times New Roman" w:hAnsi="Times New Roman"/>
                <w:color w:val="auto"/>
                <w:sz w:val="20"/>
                <w:szCs w:val="20"/>
                <w:lang w:val="lt-LT"/>
              </w:rPr>
            </w:pPr>
            <w:r w:rsidRPr="006715E5">
              <w:rPr>
                <w:rFonts w:ascii="Times New Roman" w:hAnsi="Times New Roman"/>
                <w:color w:val="auto"/>
                <w:sz w:val="20"/>
                <w:szCs w:val="20"/>
                <w:lang w:val="lt-LT"/>
              </w:rPr>
              <w:t xml:space="preserve">nitritai, leukocitai, </w:t>
            </w:r>
            <w:proofErr w:type="spellStart"/>
            <w:r w:rsidRPr="006715E5">
              <w:rPr>
                <w:rFonts w:ascii="Times New Roman" w:hAnsi="Times New Roman"/>
                <w:color w:val="auto"/>
                <w:sz w:val="20"/>
                <w:szCs w:val="20"/>
                <w:lang w:val="lt-LT"/>
              </w:rPr>
              <w:t>albuminas</w:t>
            </w:r>
            <w:proofErr w:type="spellEnd"/>
            <w:r w:rsidRPr="006715E5">
              <w:rPr>
                <w:rFonts w:ascii="Times New Roman" w:hAnsi="Times New Roman"/>
                <w:color w:val="auto"/>
                <w:sz w:val="20"/>
                <w:szCs w:val="20"/>
                <w:lang w:val="lt-LT"/>
              </w:rPr>
              <w:t>, kreatininas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9912A0B" w14:textId="77777777" w:rsidR="00D40CD7" w:rsidRPr="006715E5" w:rsidRDefault="00D40CD7">
            <w:pPr>
              <w:pStyle w:val="Standard"/>
              <w:rPr>
                <w:sz w:val="20"/>
                <w:szCs w:val="20"/>
              </w:rPr>
            </w:pPr>
          </w:p>
        </w:tc>
      </w:tr>
      <w:tr w:rsidR="00D40CD7" w:rsidRPr="006715E5" w14:paraId="4EB99A4A" w14:textId="77777777">
        <w:trPr>
          <w:trHeight w:val="16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1E6F431"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Galimi naudojamų juostelių tipai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32A742"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b/>
                <w:bCs/>
                <w:color w:val="auto"/>
                <w:sz w:val="20"/>
                <w:szCs w:val="20"/>
                <w:lang w:val="lt-LT"/>
              </w:rPr>
              <w:t>10</w:t>
            </w:r>
            <w:r w:rsidRPr="006715E5">
              <w:rPr>
                <w:rFonts w:ascii="Times New Roman" w:hAnsi="Times New Roman"/>
                <w:color w:val="auto"/>
                <w:sz w:val="20"/>
                <w:szCs w:val="20"/>
                <w:lang w:val="lt-LT"/>
              </w:rPr>
              <w:t xml:space="preserve"> parametrų juostelės nustatančios: gliukozę, </w:t>
            </w:r>
            <w:proofErr w:type="spellStart"/>
            <w:r w:rsidRPr="006715E5">
              <w:rPr>
                <w:rFonts w:ascii="Times New Roman" w:hAnsi="Times New Roman"/>
                <w:color w:val="auto"/>
                <w:sz w:val="20"/>
                <w:szCs w:val="20"/>
                <w:lang w:val="lt-LT"/>
              </w:rPr>
              <w:t>bilirubiną</w:t>
            </w:r>
            <w:proofErr w:type="spellEnd"/>
            <w:r w:rsidRPr="006715E5">
              <w:rPr>
                <w:rFonts w:ascii="Times New Roman" w:hAnsi="Times New Roman"/>
                <w:color w:val="auto"/>
                <w:sz w:val="20"/>
                <w:szCs w:val="20"/>
                <w:lang w:val="lt-LT"/>
              </w:rPr>
              <w:t xml:space="preserve">, ketonus, santykinį tankį, eritrocitus, pH, baltymą, </w:t>
            </w:r>
            <w:proofErr w:type="spellStart"/>
            <w:r w:rsidRPr="006715E5">
              <w:rPr>
                <w:rFonts w:ascii="Times New Roman" w:hAnsi="Times New Roman"/>
                <w:color w:val="auto"/>
                <w:sz w:val="20"/>
                <w:szCs w:val="20"/>
                <w:lang w:val="lt-LT"/>
              </w:rPr>
              <w:t>urobilinogeną</w:t>
            </w:r>
            <w:proofErr w:type="spellEnd"/>
            <w:r w:rsidRPr="006715E5">
              <w:rPr>
                <w:rFonts w:ascii="Times New Roman" w:hAnsi="Times New Roman"/>
                <w:color w:val="auto"/>
                <w:sz w:val="20"/>
                <w:szCs w:val="20"/>
                <w:lang w:val="lt-LT"/>
              </w:rPr>
              <w:t>, bakterijas, leukocitus</w:t>
            </w:r>
          </w:p>
          <w:p w14:paraId="0647764E"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b/>
                <w:bCs/>
                <w:color w:val="auto"/>
                <w:sz w:val="20"/>
                <w:szCs w:val="20"/>
                <w:lang w:val="lt-LT"/>
              </w:rPr>
              <w:t xml:space="preserve">9 </w:t>
            </w:r>
            <w:r w:rsidRPr="006715E5">
              <w:rPr>
                <w:rFonts w:ascii="Times New Roman" w:hAnsi="Times New Roman"/>
                <w:color w:val="auto"/>
                <w:sz w:val="20"/>
                <w:szCs w:val="20"/>
                <w:lang w:val="lt-LT"/>
              </w:rPr>
              <w:t xml:space="preserve">parametrų juostelės nustatančios: </w:t>
            </w:r>
            <w:proofErr w:type="spellStart"/>
            <w:r w:rsidRPr="006715E5">
              <w:rPr>
                <w:rFonts w:ascii="Times New Roman" w:hAnsi="Times New Roman"/>
                <w:color w:val="auto"/>
                <w:sz w:val="20"/>
                <w:szCs w:val="20"/>
                <w:lang w:val="lt-LT"/>
              </w:rPr>
              <w:t>albuminą</w:t>
            </w:r>
            <w:proofErr w:type="spellEnd"/>
            <w:r w:rsidRPr="006715E5">
              <w:rPr>
                <w:rFonts w:ascii="Times New Roman" w:hAnsi="Times New Roman"/>
                <w:color w:val="auto"/>
                <w:sz w:val="20"/>
                <w:szCs w:val="20"/>
                <w:lang w:val="lt-LT"/>
              </w:rPr>
              <w:t>, A:C (</w:t>
            </w:r>
            <w:proofErr w:type="spellStart"/>
            <w:r w:rsidRPr="006715E5">
              <w:rPr>
                <w:rFonts w:ascii="Times New Roman" w:hAnsi="Times New Roman"/>
                <w:color w:val="auto"/>
                <w:sz w:val="20"/>
                <w:szCs w:val="20"/>
                <w:lang w:val="lt-LT"/>
              </w:rPr>
              <w:t>albumino</w:t>
            </w:r>
            <w:proofErr w:type="spellEnd"/>
            <w:r w:rsidRPr="006715E5">
              <w:rPr>
                <w:rFonts w:ascii="Times New Roman" w:hAnsi="Times New Roman"/>
                <w:color w:val="auto"/>
                <w:sz w:val="20"/>
                <w:szCs w:val="20"/>
                <w:lang w:val="lt-LT"/>
              </w:rPr>
              <w:t xml:space="preserve">: kreatinino) santykį, eritrocitus, kreatininą, gliukozę, ketonus, leukocitus, </w:t>
            </w:r>
            <w:proofErr w:type="spellStart"/>
            <w:r w:rsidRPr="006715E5">
              <w:rPr>
                <w:rFonts w:ascii="Times New Roman" w:hAnsi="Times New Roman"/>
                <w:color w:val="auto"/>
                <w:sz w:val="20"/>
                <w:szCs w:val="20"/>
                <w:lang w:val="lt-LT"/>
              </w:rPr>
              <w:t>bakterijas,pH</w:t>
            </w:r>
            <w:proofErr w:type="spellEnd"/>
            <w:r w:rsidRPr="006715E5">
              <w:rPr>
                <w:rFonts w:ascii="Times New Roman" w:hAnsi="Times New Roman"/>
                <w:color w:val="auto"/>
                <w:sz w:val="20"/>
                <w:szCs w:val="20"/>
                <w:lang w:val="lt-LT"/>
              </w:rPr>
              <w:t>, baltymą, P:C (</w:t>
            </w:r>
            <w:proofErr w:type="spellStart"/>
            <w:r w:rsidRPr="006715E5">
              <w:rPr>
                <w:rFonts w:ascii="Times New Roman" w:hAnsi="Times New Roman"/>
                <w:color w:val="auto"/>
                <w:sz w:val="20"/>
                <w:szCs w:val="20"/>
                <w:lang w:val="lt-LT"/>
              </w:rPr>
              <w:t>baltymo:kreatinino</w:t>
            </w:r>
            <w:proofErr w:type="spellEnd"/>
            <w:r w:rsidRPr="006715E5">
              <w:rPr>
                <w:rFonts w:ascii="Times New Roman" w:hAnsi="Times New Roman"/>
                <w:color w:val="auto"/>
                <w:sz w:val="20"/>
                <w:szCs w:val="20"/>
                <w:lang w:val="lt-LT"/>
              </w:rPr>
              <w:t>) santykį.</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925451" w14:textId="77777777" w:rsidR="00D40CD7" w:rsidRPr="006715E5" w:rsidRDefault="00D40CD7">
            <w:pPr>
              <w:pStyle w:val="Standard"/>
              <w:rPr>
                <w:sz w:val="20"/>
                <w:szCs w:val="20"/>
              </w:rPr>
            </w:pPr>
          </w:p>
        </w:tc>
      </w:tr>
      <w:tr w:rsidR="00D40CD7" w:rsidRPr="006715E5" w14:paraId="5C6E80A9"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160F441" w14:textId="77777777" w:rsidR="00D40CD7" w:rsidRPr="006715E5" w:rsidRDefault="00B3113D">
            <w:pPr>
              <w:pStyle w:val="Body"/>
              <w:tabs>
                <w:tab w:val="left" w:pos="1296"/>
                <w:tab w:val="left" w:pos="2592"/>
              </w:tabs>
              <w:rPr>
                <w:rFonts w:ascii="Times New Roman" w:hAnsi="Times New Roman"/>
                <w:color w:val="auto"/>
                <w:sz w:val="20"/>
                <w:szCs w:val="20"/>
                <w:lang w:val="lt-LT"/>
              </w:rPr>
            </w:pPr>
            <w:proofErr w:type="spellStart"/>
            <w:r w:rsidRPr="006715E5">
              <w:rPr>
                <w:rFonts w:ascii="Times New Roman" w:hAnsi="Times New Roman"/>
                <w:color w:val="auto"/>
                <w:sz w:val="20"/>
                <w:szCs w:val="20"/>
                <w:lang w:val="lt-LT"/>
              </w:rPr>
              <w:t>Portabilumas</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F87469E"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naudojamos 6 vnt. AA dydžio šarminės baterijos, galimybė atlikti tyrimus nenaudojant papildomo elektros šaltinio</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3ACEF8B" w14:textId="77777777" w:rsidR="00D40CD7" w:rsidRPr="006715E5" w:rsidRDefault="00D40CD7">
            <w:pPr>
              <w:pStyle w:val="Standard"/>
              <w:rPr>
                <w:sz w:val="20"/>
                <w:szCs w:val="20"/>
              </w:rPr>
            </w:pPr>
          </w:p>
        </w:tc>
      </w:tr>
      <w:tr w:rsidR="00D40CD7" w:rsidRPr="006715E5" w14:paraId="36ADED97"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4AB315"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Ekranas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C4DE62"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liečiamas ekranas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942074" w14:textId="77777777" w:rsidR="00D40CD7" w:rsidRPr="006715E5" w:rsidRDefault="00D40CD7">
            <w:pPr>
              <w:pStyle w:val="Standard"/>
              <w:rPr>
                <w:sz w:val="20"/>
                <w:szCs w:val="20"/>
              </w:rPr>
            </w:pPr>
          </w:p>
        </w:tc>
      </w:tr>
      <w:tr w:rsidR="00D40CD7" w:rsidRPr="006715E5" w14:paraId="58E537BC"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807F9D"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Spausdintuvas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1AC87FE"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vidinis terminis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2EA12EF" w14:textId="77777777" w:rsidR="00D40CD7" w:rsidRPr="006715E5" w:rsidRDefault="00D40CD7">
            <w:pPr>
              <w:pStyle w:val="Standard"/>
              <w:rPr>
                <w:sz w:val="20"/>
                <w:szCs w:val="20"/>
              </w:rPr>
            </w:pPr>
          </w:p>
        </w:tc>
      </w:tr>
      <w:tr w:rsidR="00D40CD7" w:rsidRPr="006715E5" w14:paraId="55ACF15B"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980A20"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Jungtys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FC95DDF"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 xml:space="preserve">LIS/HIS RS 232, galimybė prijungti platformą su USB ir </w:t>
            </w:r>
            <w:proofErr w:type="spellStart"/>
            <w:r w:rsidRPr="006715E5">
              <w:rPr>
                <w:rFonts w:ascii="Times New Roman" w:hAnsi="Times New Roman"/>
                <w:color w:val="auto"/>
                <w:sz w:val="20"/>
                <w:szCs w:val="20"/>
                <w:lang w:val="lt-LT"/>
              </w:rPr>
              <w:t>Wifi</w:t>
            </w:r>
            <w:proofErr w:type="spellEnd"/>
            <w:r w:rsidRPr="006715E5">
              <w:rPr>
                <w:rFonts w:ascii="Times New Roman" w:hAnsi="Times New Roman"/>
                <w:color w:val="auto"/>
                <w:sz w:val="20"/>
                <w:szCs w:val="20"/>
                <w:lang w:val="lt-LT"/>
              </w:rPr>
              <w:t xml:space="preserve"> jungtimis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22EB63" w14:textId="77777777" w:rsidR="00D40CD7" w:rsidRPr="006715E5" w:rsidRDefault="00D40CD7">
            <w:pPr>
              <w:pStyle w:val="Standard"/>
              <w:rPr>
                <w:sz w:val="20"/>
                <w:szCs w:val="20"/>
              </w:rPr>
            </w:pPr>
          </w:p>
        </w:tc>
      </w:tr>
      <w:tr w:rsidR="00D40CD7" w:rsidRPr="006715E5" w14:paraId="1767A6DD"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6B41955"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Matavimo metodas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3CB396"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atspindžio spektrofotometras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C255F1" w14:textId="77777777" w:rsidR="00D40CD7" w:rsidRPr="006715E5" w:rsidRDefault="00D40CD7">
            <w:pPr>
              <w:pStyle w:val="Standard"/>
              <w:rPr>
                <w:sz w:val="20"/>
                <w:szCs w:val="20"/>
              </w:rPr>
            </w:pPr>
          </w:p>
        </w:tc>
      </w:tr>
      <w:tr w:rsidR="00D40CD7" w:rsidRPr="006715E5" w14:paraId="43D3F9BD"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793B7C"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Atmintis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EBF4AB"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ne mažiau 950 pacientų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15F7E5" w14:textId="77777777" w:rsidR="00D40CD7" w:rsidRPr="006715E5" w:rsidRDefault="00D40CD7">
            <w:pPr>
              <w:pStyle w:val="Standard"/>
              <w:rPr>
                <w:sz w:val="20"/>
                <w:szCs w:val="20"/>
              </w:rPr>
            </w:pPr>
          </w:p>
        </w:tc>
      </w:tr>
      <w:tr w:rsidR="00D40CD7" w:rsidRPr="006715E5" w14:paraId="1CB635AF"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62090B7" w14:textId="77777777" w:rsidR="00D40CD7" w:rsidRPr="006715E5" w:rsidRDefault="00B3113D">
            <w:pPr>
              <w:pStyle w:val="Body"/>
              <w:tabs>
                <w:tab w:val="left" w:pos="1296"/>
                <w:tab w:val="left" w:pos="2592"/>
              </w:tabs>
              <w:rPr>
                <w:rFonts w:ascii="Times New Roman" w:hAnsi="Times New Roman"/>
                <w:color w:val="auto"/>
                <w:sz w:val="20"/>
                <w:szCs w:val="20"/>
                <w:lang w:val="lt-LT"/>
              </w:rPr>
            </w:pPr>
            <w:proofErr w:type="spellStart"/>
            <w:r w:rsidRPr="006715E5">
              <w:rPr>
                <w:rFonts w:ascii="Times New Roman" w:hAnsi="Times New Roman"/>
                <w:color w:val="auto"/>
                <w:sz w:val="20"/>
                <w:szCs w:val="20"/>
                <w:lang w:val="lt-LT"/>
              </w:rPr>
              <w:t>Kalibracija</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A5C9A25"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 xml:space="preserve">automatinė </w:t>
            </w:r>
            <w:proofErr w:type="spellStart"/>
            <w:r w:rsidRPr="006715E5">
              <w:rPr>
                <w:rFonts w:ascii="Times New Roman" w:hAnsi="Times New Roman"/>
                <w:color w:val="auto"/>
                <w:sz w:val="20"/>
                <w:szCs w:val="20"/>
                <w:lang w:val="lt-LT"/>
              </w:rPr>
              <w:t>kalibracija</w:t>
            </w:r>
            <w:proofErr w:type="spellEnd"/>
            <w:r w:rsidRPr="006715E5">
              <w:rPr>
                <w:rFonts w:ascii="Times New Roman" w:hAnsi="Times New Roman"/>
                <w:color w:val="auto"/>
                <w:sz w:val="20"/>
                <w:szCs w:val="20"/>
                <w:lang w:val="lt-LT"/>
              </w:rPr>
              <w:t xml:space="preserve"> prieš kiekvieno tyrimo atlikimą, jokių papildomų </w:t>
            </w:r>
            <w:proofErr w:type="spellStart"/>
            <w:r w:rsidRPr="006715E5">
              <w:rPr>
                <w:rFonts w:ascii="Times New Roman" w:hAnsi="Times New Roman"/>
                <w:color w:val="auto"/>
                <w:sz w:val="20"/>
                <w:szCs w:val="20"/>
                <w:lang w:val="lt-LT"/>
              </w:rPr>
              <w:t>kalibracijos</w:t>
            </w:r>
            <w:proofErr w:type="spellEnd"/>
            <w:r w:rsidRPr="006715E5">
              <w:rPr>
                <w:rFonts w:ascii="Times New Roman" w:hAnsi="Times New Roman"/>
                <w:color w:val="auto"/>
                <w:sz w:val="20"/>
                <w:szCs w:val="20"/>
                <w:lang w:val="lt-LT"/>
              </w:rPr>
              <w:t xml:space="preserve"> priemonių nereikia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D9232DD" w14:textId="77777777" w:rsidR="00D40CD7" w:rsidRPr="006715E5" w:rsidRDefault="00D40CD7">
            <w:pPr>
              <w:pStyle w:val="Standard"/>
              <w:rPr>
                <w:sz w:val="20"/>
                <w:szCs w:val="20"/>
              </w:rPr>
            </w:pPr>
          </w:p>
        </w:tc>
      </w:tr>
      <w:tr w:rsidR="00D40CD7" w:rsidRPr="006715E5" w14:paraId="550B4336"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36358C"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Juostelių apsauga nuo</w:t>
            </w:r>
          </w:p>
          <w:p w14:paraId="5BB0ED76"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drėgmės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92AB26"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automatinis kiekvienos juostelės patikrinimas dėl drėgmės, apsaugantis nuo klaidingų tyrimų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BC9E21" w14:textId="77777777" w:rsidR="00D40CD7" w:rsidRPr="006715E5" w:rsidRDefault="00D40CD7">
            <w:pPr>
              <w:pStyle w:val="Standard"/>
              <w:rPr>
                <w:sz w:val="20"/>
                <w:szCs w:val="20"/>
              </w:rPr>
            </w:pPr>
          </w:p>
        </w:tc>
      </w:tr>
      <w:tr w:rsidR="00D40CD7" w:rsidRPr="006715E5" w14:paraId="1913C697"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1E45C3"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Juostelių atpažinimas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06706D5"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automatinis naudojamo juostelių tipo atpažinimas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B7DEDAD" w14:textId="77777777" w:rsidR="00D40CD7" w:rsidRPr="006715E5" w:rsidRDefault="00D40CD7">
            <w:pPr>
              <w:pStyle w:val="Standard"/>
              <w:rPr>
                <w:sz w:val="20"/>
                <w:szCs w:val="20"/>
              </w:rPr>
            </w:pPr>
          </w:p>
        </w:tc>
      </w:tr>
      <w:tr w:rsidR="00D40CD7" w:rsidRPr="006715E5" w14:paraId="3A13E8C6"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B63FEF" w14:textId="77777777" w:rsidR="00D40CD7" w:rsidRPr="006715E5" w:rsidRDefault="00B3113D">
            <w:pPr>
              <w:pStyle w:val="Body"/>
              <w:tabs>
                <w:tab w:val="left" w:pos="1296"/>
                <w:tab w:val="left" w:pos="2592"/>
              </w:tabs>
              <w:rPr>
                <w:rFonts w:hint="eastAsia"/>
                <w:lang w:val="lt-LT"/>
              </w:rPr>
            </w:pPr>
            <w:r w:rsidRPr="006715E5">
              <w:rPr>
                <w:rFonts w:ascii="Times New Roman" w:hAnsi="Times New Roman"/>
                <w:color w:val="auto"/>
                <w:sz w:val="20"/>
                <w:szCs w:val="20"/>
                <w:lang w:val="lt-LT"/>
              </w:rPr>
              <w:t>Rezultatų patarėjas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BF8CB1"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automatinė rezultatų interpretavimo patarėjo funkcija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85261D" w14:textId="77777777" w:rsidR="00D40CD7" w:rsidRPr="006715E5" w:rsidRDefault="00D40CD7">
            <w:pPr>
              <w:pStyle w:val="Standard"/>
              <w:rPr>
                <w:sz w:val="20"/>
                <w:szCs w:val="20"/>
              </w:rPr>
            </w:pPr>
          </w:p>
        </w:tc>
      </w:tr>
      <w:tr w:rsidR="00D40CD7" w:rsidRPr="006715E5" w14:paraId="2AE63BD7"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8D5BD49"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Programinė įranga</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CB6CB1"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būtina galimybė atnaujinti programinę įrangą</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158D9A" w14:textId="77777777" w:rsidR="00D40CD7" w:rsidRPr="006715E5" w:rsidRDefault="00D40CD7">
            <w:pPr>
              <w:pStyle w:val="Standard"/>
              <w:rPr>
                <w:sz w:val="20"/>
                <w:szCs w:val="20"/>
              </w:rPr>
            </w:pPr>
          </w:p>
        </w:tc>
      </w:tr>
      <w:tr w:rsidR="00D40CD7" w:rsidRPr="006715E5" w14:paraId="1C013E7C" w14:textId="77777777">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D927A59"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Brūkšninis kodas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6CA0F7" w14:textId="77777777" w:rsidR="00D40CD7" w:rsidRPr="006715E5" w:rsidRDefault="00B3113D">
            <w:pPr>
              <w:pStyle w:val="Body"/>
              <w:tabs>
                <w:tab w:val="left" w:pos="1296"/>
                <w:tab w:val="left" w:pos="2592"/>
                <w:tab w:val="left" w:pos="3888"/>
                <w:tab w:val="left" w:pos="5184"/>
              </w:tabs>
              <w:rPr>
                <w:rFonts w:ascii="Times New Roman" w:hAnsi="Times New Roman"/>
                <w:color w:val="auto"/>
                <w:sz w:val="20"/>
                <w:szCs w:val="20"/>
                <w:lang w:val="lt-LT"/>
              </w:rPr>
            </w:pPr>
            <w:r w:rsidRPr="006715E5">
              <w:rPr>
                <w:rFonts w:ascii="Times New Roman" w:hAnsi="Times New Roman"/>
                <w:color w:val="auto"/>
                <w:sz w:val="20"/>
                <w:szCs w:val="20"/>
                <w:lang w:val="lt-LT"/>
              </w:rPr>
              <w:t>pajungiamas pasirinktinai</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680E80" w14:textId="77777777" w:rsidR="00D40CD7" w:rsidRPr="006715E5" w:rsidRDefault="00D40CD7">
            <w:pPr>
              <w:pStyle w:val="Standard"/>
              <w:rPr>
                <w:sz w:val="20"/>
                <w:szCs w:val="20"/>
              </w:rPr>
            </w:pPr>
          </w:p>
        </w:tc>
      </w:tr>
      <w:tr w:rsidR="00D40CD7" w:rsidRPr="006715E5" w14:paraId="2A61BDC4" w14:textId="77777777">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C6E9CB" w14:textId="77777777" w:rsidR="00D40CD7" w:rsidRPr="006715E5" w:rsidRDefault="00B3113D">
            <w:pPr>
              <w:pStyle w:val="Body"/>
              <w:tabs>
                <w:tab w:val="left" w:pos="1296"/>
                <w:tab w:val="left" w:pos="2592"/>
              </w:tabs>
              <w:rPr>
                <w:rFonts w:ascii="Times New Roman" w:hAnsi="Times New Roman"/>
                <w:color w:val="auto"/>
                <w:sz w:val="20"/>
                <w:szCs w:val="20"/>
                <w:lang w:val="lt-LT"/>
              </w:rPr>
            </w:pPr>
            <w:r w:rsidRPr="006715E5">
              <w:rPr>
                <w:rFonts w:ascii="Times New Roman" w:hAnsi="Times New Roman"/>
                <w:color w:val="auto"/>
                <w:sz w:val="20"/>
                <w:szCs w:val="20"/>
                <w:lang w:val="lt-LT"/>
              </w:rPr>
              <w:t>Kokybės kontrolė</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040D47" w14:textId="77777777" w:rsidR="00D40CD7" w:rsidRPr="006715E5" w:rsidRDefault="00B3113D">
            <w:pPr>
              <w:pStyle w:val="Body"/>
              <w:tabs>
                <w:tab w:val="left" w:pos="1296"/>
                <w:tab w:val="left" w:pos="2592"/>
                <w:tab w:val="left" w:pos="3888"/>
                <w:tab w:val="left" w:pos="5184"/>
              </w:tabs>
              <w:rPr>
                <w:rFonts w:hint="eastAsia"/>
                <w:lang w:val="lt-LT"/>
              </w:rPr>
            </w:pPr>
            <w:r w:rsidRPr="006715E5">
              <w:rPr>
                <w:rFonts w:ascii="Times New Roman" w:hAnsi="Times New Roman"/>
                <w:color w:val="auto"/>
                <w:sz w:val="20"/>
                <w:szCs w:val="20"/>
                <w:lang w:val="lt-LT"/>
              </w:rPr>
              <w:t>teigiamos ir neigiamos kontrolinės juostelės iš kurių ruošiamas kontrolės tirpalas, ne mažiau 2 lygių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E7E326F" w14:textId="77777777" w:rsidR="00D40CD7" w:rsidRPr="006715E5" w:rsidRDefault="00D40CD7">
            <w:pPr>
              <w:pStyle w:val="Standard"/>
              <w:rPr>
                <w:sz w:val="20"/>
                <w:szCs w:val="20"/>
              </w:rPr>
            </w:pPr>
          </w:p>
        </w:tc>
      </w:tr>
    </w:tbl>
    <w:p w14:paraId="02B9E232" w14:textId="77777777" w:rsidR="00D40CD7" w:rsidRPr="006715E5" w:rsidRDefault="00D40CD7">
      <w:pPr>
        <w:pStyle w:val="Body"/>
        <w:tabs>
          <w:tab w:val="left" w:pos="1296"/>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color w:val="auto"/>
          <w:sz w:val="20"/>
          <w:szCs w:val="20"/>
          <w:lang w:val="lt-LT"/>
        </w:rPr>
      </w:pPr>
    </w:p>
    <w:p w14:paraId="30275169" w14:textId="77777777" w:rsidR="00D40CD7" w:rsidRPr="006715E5" w:rsidRDefault="00B3113D">
      <w:pPr>
        <w:pStyle w:val="Body"/>
        <w:tabs>
          <w:tab w:val="left" w:pos="1296"/>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20"/>
          <w:szCs w:val="20"/>
          <w:lang w:val="lt-LT"/>
        </w:rPr>
      </w:pPr>
      <w:r w:rsidRPr="006715E5">
        <w:rPr>
          <w:rFonts w:ascii="Times New Roman" w:hAnsi="Times New Roman"/>
          <w:color w:val="auto"/>
          <w:sz w:val="20"/>
          <w:szCs w:val="20"/>
          <w:lang w:val="lt-LT"/>
        </w:rPr>
        <w:t>Pastaba. Reagentai bei papildomos priemonės bus pristatomos VšĮ Elektrėnų savivaldybės sveikatos centrui adresu Liepų g. 16, Vievis.</w:t>
      </w:r>
    </w:p>
    <w:p w14:paraId="6F6AFA4B" w14:textId="77777777" w:rsidR="00D40CD7" w:rsidRPr="006715E5" w:rsidRDefault="00D40CD7">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color w:val="auto"/>
          <w:sz w:val="20"/>
          <w:szCs w:val="20"/>
          <w:lang w:val="lt-LT"/>
        </w:rPr>
      </w:pPr>
    </w:p>
    <w:p w14:paraId="7610F538"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b/>
          <w:bCs/>
          <w:sz w:val="22"/>
          <w:szCs w:val="22"/>
        </w:rPr>
      </w:pPr>
    </w:p>
    <w:p w14:paraId="039C6DCB"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b/>
          <w:bCs/>
          <w:sz w:val="22"/>
          <w:szCs w:val="22"/>
        </w:rPr>
        <w:lastRenderedPageBreak/>
        <w:t>3 PIRKIMO DALIS – REAGENTAI BEI PAPILDOMOS PRIEMONĖS CRB, PT (INR), ir D-</w:t>
      </w:r>
      <w:proofErr w:type="spellStart"/>
      <w:r w:rsidRPr="006715E5">
        <w:rPr>
          <w:rFonts w:eastAsia="Calibri" w:cs="Calibri"/>
          <w:b/>
          <w:bCs/>
          <w:sz w:val="22"/>
          <w:szCs w:val="22"/>
        </w:rPr>
        <w:t>dimerų</w:t>
      </w:r>
      <w:proofErr w:type="spellEnd"/>
      <w:r w:rsidRPr="006715E5">
        <w:rPr>
          <w:rFonts w:eastAsia="Calibri" w:cs="Calibri"/>
          <w:b/>
          <w:bCs/>
          <w:sz w:val="22"/>
          <w:szCs w:val="22"/>
        </w:rPr>
        <w:t xml:space="preserve"> KIEKYBINIAM NUSTATYMUI, ANALIZATORIUMI  </w:t>
      </w:r>
      <w:proofErr w:type="spellStart"/>
      <w:r w:rsidRPr="006715E5">
        <w:rPr>
          <w:rFonts w:eastAsia="Calibri" w:cs="Calibri"/>
          <w:b/>
          <w:bCs/>
          <w:sz w:val="22"/>
          <w:szCs w:val="22"/>
        </w:rPr>
        <w:t>Eurolyser</w:t>
      </w:r>
      <w:proofErr w:type="spellEnd"/>
      <w:r w:rsidRPr="006715E5">
        <w:rPr>
          <w:rFonts w:eastAsia="Calibri" w:cs="Calibri"/>
          <w:b/>
          <w:bCs/>
          <w:sz w:val="22"/>
          <w:szCs w:val="22"/>
        </w:rPr>
        <w:t xml:space="preserve"> CUBE-S (arba lygiaver</w:t>
      </w:r>
      <w:r w:rsidRPr="006715E5">
        <w:rPr>
          <w:rFonts w:eastAsia="Times New Roman" w:cs="Times New Roman"/>
          <w:b/>
          <w:bCs/>
          <w:sz w:val="22"/>
          <w:szCs w:val="22"/>
        </w:rPr>
        <w:t>č</w:t>
      </w:r>
      <w:r w:rsidRPr="006715E5">
        <w:rPr>
          <w:rFonts w:eastAsia="Calibri" w:cs="Calibri"/>
          <w:b/>
          <w:bCs/>
          <w:sz w:val="22"/>
          <w:szCs w:val="22"/>
        </w:rPr>
        <w:t xml:space="preserve">iu) </w:t>
      </w:r>
      <w:r w:rsidRPr="006715E5">
        <w:rPr>
          <w:rFonts w:eastAsia="Calibri" w:cs="Calibri"/>
          <w:sz w:val="22"/>
          <w:szCs w:val="22"/>
        </w:rPr>
        <w:t>Vertinama tik pilna pirkimo dalis, atitinkanti bendrinius kokybinius bei techninius reikalavimus.</w:t>
      </w:r>
    </w:p>
    <w:p w14:paraId="232CAF62"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881" w:type="dxa"/>
        <w:tblLayout w:type="fixed"/>
        <w:tblCellMar>
          <w:left w:w="10" w:type="dxa"/>
          <w:right w:w="10" w:type="dxa"/>
        </w:tblCellMar>
        <w:tblLook w:val="04A0" w:firstRow="1" w:lastRow="0" w:firstColumn="1" w:lastColumn="0" w:noHBand="0" w:noVBand="1"/>
      </w:tblPr>
      <w:tblGrid>
        <w:gridCol w:w="1986"/>
        <w:gridCol w:w="2418"/>
        <w:gridCol w:w="1263"/>
        <w:gridCol w:w="1276"/>
        <w:gridCol w:w="1276"/>
        <w:gridCol w:w="1276"/>
        <w:gridCol w:w="1559"/>
        <w:gridCol w:w="1559"/>
        <w:gridCol w:w="1134"/>
        <w:gridCol w:w="1134"/>
      </w:tblGrid>
      <w:tr w:rsidR="00A415C3" w:rsidRPr="006715E5" w14:paraId="146C3166" w14:textId="77777777" w:rsidTr="00441429">
        <w:tc>
          <w:tcPr>
            <w:tcW w:w="1986" w:type="dxa"/>
            <w:tcBorders>
              <w:top w:val="single" w:sz="2" w:space="0" w:color="000000"/>
              <w:left w:val="single" w:sz="2" w:space="0" w:color="000000"/>
              <w:bottom w:val="single" w:sz="2" w:space="0" w:color="000000"/>
            </w:tcBorders>
            <w:tcMar>
              <w:top w:w="55" w:type="dxa"/>
              <w:left w:w="55" w:type="dxa"/>
              <w:bottom w:w="55" w:type="dxa"/>
              <w:right w:w="55" w:type="dxa"/>
            </w:tcMar>
          </w:tcPr>
          <w:p w14:paraId="045103A5" w14:textId="77777777" w:rsidR="00A415C3" w:rsidRPr="006715E5" w:rsidRDefault="00A415C3" w:rsidP="00A415C3">
            <w:pPr>
              <w:pStyle w:val="Standard"/>
              <w:tabs>
                <w:tab w:val="left" w:pos="1296"/>
                <w:tab w:val="left" w:pos="2592"/>
              </w:tabs>
              <w:jc w:val="center"/>
            </w:pPr>
            <w:r w:rsidRPr="006715E5">
              <w:rPr>
                <w:rFonts w:eastAsia="Calibri" w:cs="Calibri"/>
                <w:b/>
                <w:bCs/>
                <w:sz w:val="20"/>
                <w:szCs w:val="20"/>
              </w:rPr>
              <w:t>Diagnostinių reagentų, medžiagų pavadinimai</w:t>
            </w:r>
          </w:p>
        </w:tc>
        <w:tc>
          <w:tcPr>
            <w:tcW w:w="2418" w:type="dxa"/>
            <w:tcBorders>
              <w:top w:val="single" w:sz="2" w:space="0" w:color="000000"/>
              <w:left w:val="single" w:sz="2" w:space="0" w:color="000000"/>
              <w:bottom w:val="single" w:sz="2" w:space="0" w:color="000000"/>
            </w:tcBorders>
            <w:tcMar>
              <w:top w:w="55" w:type="dxa"/>
              <w:left w:w="55" w:type="dxa"/>
              <w:bottom w:w="55" w:type="dxa"/>
              <w:right w:w="55" w:type="dxa"/>
            </w:tcMar>
          </w:tcPr>
          <w:p w14:paraId="33057788" w14:textId="77777777" w:rsidR="00A415C3" w:rsidRPr="006715E5" w:rsidRDefault="00A415C3" w:rsidP="00A415C3">
            <w:pPr>
              <w:pStyle w:val="Standard"/>
              <w:tabs>
                <w:tab w:val="left" w:pos="1296"/>
              </w:tabs>
              <w:jc w:val="center"/>
              <w:rPr>
                <w:rFonts w:eastAsia="Calibri" w:cs="Calibri"/>
                <w:b/>
                <w:bCs/>
                <w:sz w:val="20"/>
                <w:szCs w:val="20"/>
              </w:rPr>
            </w:pPr>
            <w:r w:rsidRPr="006715E5">
              <w:rPr>
                <w:rFonts w:eastAsia="Calibri" w:cs="Calibri"/>
                <w:b/>
                <w:bCs/>
                <w:sz w:val="20"/>
                <w:szCs w:val="20"/>
              </w:rPr>
              <w:t>Techniniai ir kokybiniai reikalavimai tyrimams</w:t>
            </w:r>
          </w:p>
        </w:tc>
        <w:tc>
          <w:tcPr>
            <w:tcW w:w="1263" w:type="dxa"/>
            <w:tcBorders>
              <w:top w:val="single" w:sz="2" w:space="0" w:color="000000"/>
              <w:left w:val="single" w:sz="2" w:space="0" w:color="000000"/>
              <w:bottom w:val="single" w:sz="2" w:space="0" w:color="000000"/>
            </w:tcBorders>
            <w:tcMar>
              <w:top w:w="55" w:type="dxa"/>
              <w:left w:w="55" w:type="dxa"/>
              <w:bottom w:w="55" w:type="dxa"/>
              <w:right w:w="55" w:type="dxa"/>
            </w:tcMar>
          </w:tcPr>
          <w:p w14:paraId="73C764C9" w14:textId="77777777" w:rsidR="00A415C3" w:rsidRPr="006715E5" w:rsidRDefault="00A415C3" w:rsidP="00A415C3">
            <w:pPr>
              <w:pStyle w:val="Standard"/>
              <w:tabs>
                <w:tab w:val="left" w:pos="1296"/>
              </w:tabs>
              <w:jc w:val="center"/>
            </w:pPr>
            <w:r w:rsidRPr="006715E5">
              <w:rPr>
                <w:rFonts w:eastAsia="Calibri" w:cs="Calibri"/>
                <w:b/>
                <w:bCs/>
                <w:sz w:val="20"/>
                <w:szCs w:val="20"/>
              </w:rPr>
              <w:t>Preliminarus tyrimų skaičius per 12 mėn.</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43725EB1" w14:textId="77777777" w:rsidR="00A415C3" w:rsidRPr="006715E5" w:rsidRDefault="00A415C3" w:rsidP="00A415C3">
            <w:pPr>
              <w:pStyle w:val="Standard"/>
              <w:tabs>
                <w:tab w:val="left" w:pos="1296"/>
              </w:tabs>
              <w:jc w:val="center"/>
              <w:rPr>
                <w:rFonts w:eastAsia="Calibri" w:cs="Calibri"/>
                <w:b/>
                <w:bCs/>
                <w:sz w:val="20"/>
                <w:szCs w:val="20"/>
              </w:rPr>
            </w:pPr>
            <w:r w:rsidRPr="006715E5">
              <w:rPr>
                <w:rFonts w:eastAsia="Calibri" w:cs="Calibri"/>
                <w:b/>
                <w:bCs/>
                <w:sz w:val="20"/>
                <w:szCs w:val="20"/>
              </w:rPr>
              <w:t>Reagentų ir priemonių kiekis (ml. /vnt.)</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1216A91A" w14:textId="77777777" w:rsidR="00A415C3" w:rsidRDefault="00A415C3" w:rsidP="00A415C3">
            <w:pPr>
              <w:pStyle w:val="Standard"/>
              <w:jc w:val="center"/>
              <w:rPr>
                <w:rFonts w:eastAsia="Calibri" w:cs="Calibri"/>
                <w:b/>
                <w:bCs/>
                <w:sz w:val="20"/>
                <w:szCs w:val="20"/>
              </w:rPr>
            </w:pPr>
          </w:p>
          <w:p w14:paraId="15A786E4" w14:textId="2F84BB6A" w:rsidR="00A415C3" w:rsidRPr="006715E5" w:rsidRDefault="00A415C3" w:rsidP="00A415C3">
            <w:pPr>
              <w:pStyle w:val="Standard"/>
              <w:jc w:val="center"/>
              <w:rPr>
                <w:rFonts w:eastAsia="Calibri" w:cs="Calibri"/>
                <w:b/>
                <w:bCs/>
                <w:sz w:val="20"/>
                <w:szCs w:val="20"/>
              </w:rPr>
            </w:pPr>
            <w:r w:rsidRPr="006715E5">
              <w:rPr>
                <w:rFonts w:eastAsia="Calibri" w:cs="Calibri"/>
                <w:b/>
                <w:bCs/>
                <w:sz w:val="20"/>
                <w:szCs w:val="20"/>
              </w:rPr>
              <w:t>Siūloma pakuotė</w:t>
            </w:r>
          </w:p>
        </w:tc>
        <w:tc>
          <w:tcPr>
            <w:tcW w:w="1276" w:type="dxa"/>
            <w:tcBorders>
              <w:top w:val="single" w:sz="2" w:space="0" w:color="000000"/>
              <w:left w:val="single" w:sz="2" w:space="0" w:color="000000"/>
              <w:bottom w:val="single" w:sz="2" w:space="0" w:color="000000"/>
              <w:right w:val="single" w:sz="2" w:space="0" w:color="000000"/>
            </w:tcBorders>
          </w:tcPr>
          <w:p w14:paraId="0F92B02E" w14:textId="02F5C031" w:rsidR="00A415C3" w:rsidRPr="006715E5" w:rsidRDefault="00A415C3" w:rsidP="00A415C3">
            <w:pPr>
              <w:pStyle w:val="Standard"/>
              <w:jc w:val="center"/>
              <w:rPr>
                <w:rFonts w:eastAsia="Calibri" w:cs="Calibri"/>
                <w:b/>
                <w:bCs/>
                <w:sz w:val="20"/>
                <w:szCs w:val="20"/>
              </w:rPr>
            </w:pPr>
            <w:r w:rsidRPr="006715E5">
              <w:rPr>
                <w:rFonts w:eastAsia="Calibri" w:cs="Calibri"/>
                <w:b/>
                <w:bCs/>
                <w:sz w:val="20"/>
                <w:szCs w:val="20"/>
              </w:rPr>
              <w:t>Siūlomos prekės gamintojo pavadinimas</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57B77091" w14:textId="77777777" w:rsidR="00A415C3" w:rsidRPr="006715E5" w:rsidRDefault="00A415C3" w:rsidP="00A415C3">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56EEA375" w14:textId="670F457E" w:rsidR="00A415C3" w:rsidRPr="006715E5" w:rsidRDefault="00A415C3" w:rsidP="00A415C3">
            <w:pPr>
              <w:pStyle w:val="Standard"/>
              <w:jc w:val="center"/>
              <w:rPr>
                <w:rFonts w:eastAsia="Calibri" w:cs="Calibri"/>
                <w:b/>
                <w:bCs/>
                <w:sz w:val="20"/>
                <w:szCs w:val="20"/>
              </w:rPr>
            </w:pP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1C01960C" w14:textId="5DC271AE" w:rsidR="00A415C3" w:rsidRPr="006715E5" w:rsidRDefault="00A415C3" w:rsidP="00A415C3">
            <w:pPr>
              <w:pStyle w:val="Standard"/>
              <w:jc w:val="center"/>
            </w:pPr>
            <w:r w:rsidRPr="006715E5">
              <w:rPr>
                <w:b/>
                <w:bCs/>
                <w:sz w:val="19"/>
                <w:szCs w:val="19"/>
                <w:shd w:val="clear" w:color="auto" w:fill="FFFFFF" w:themeFill="background1"/>
              </w:rPr>
              <w:t xml:space="preserve">Siūlomos pakuotės </w:t>
            </w:r>
            <w:r>
              <w:rPr>
                <w:b/>
                <w:bCs/>
                <w:sz w:val="19"/>
                <w:szCs w:val="19"/>
                <w:shd w:val="clear" w:color="auto" w:fill="FFFFFF" w:themeFill="background1"/>
              </w:rPr>
              <w:t>įkainis EUR su PVM</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73BA8233" w14:textId="77777777" w:rsidR="00190C93" w:rsidRDefault="00190C93" w:rsidP="00A415C3">
            <w:pPr>
              <w:pStyle w:val="Standard"/>
              <w:jc w:val="center"/>
              <w:rPr>
                <w:b/>
                <w:bCs/>
                <w:sz w:val="19"/>
                <w:szCs w:val="19"/>
                <w:shd w:val="clear" w:color="auto" w:fill="FFFFFF" w:themeFill="background1"/>
              </w:rPr>
            </w:pPr>
          </w:p>
          <w:p w14:paraId="03E61C56" w14:textId="56D63BA1" w:rsidR="00A415C3" w:rsidRPr="006715E5" w:rsidRDefault="00A415C3" w:rsidP="00A415C3">
            <w:pPr>
              <w:pStyle w:val="Standard"/>
              <w:jc w:val="center"/>
            </w:pPr>
            <w:r>
              <w:rPr>
                <w:b/>
                <w:bCs/>
                <w:sz w:val="19"/>
                <w:szCs w:val="19"/>
                <w:shd w:val="clear" w:color="auto" w:fill="FFFFFF" w:themeFill="background1"/>
              </w:rPr>
              <w:t>Suma</w:t>
            </w:r>
            <w:r w:rsidRPr="006715E5">
              <w:rPr>
                <w:b/>
                <w:bCs/>
                <w:sz w:val="19"/>
                <w:szCs w:val="19"/>
                <w:shd w:val="clear" w:color="auto" w:fill="FFFFFF" w:themeFill="background1"/>
              </w:rPr>
              <w:t xml:space="preserve"> EUR </w:t>
            </w:r>
            <w:r>
              <w:rPr>
                <w:b/>
                <w:bCs/>
                <w:sz w:val="19"/>
                <w:szCs w:val="19"/>
                <w:shd w:val="clear" w:color="auto" w:fill="FFFFFF" w:themeFill="background1"/>
              </w:rPr>
              <w:t>be</w:t>
            </w:r>
            <w:r w:rsidRPr="006715E5">
              <w:rPr>
                <w:b/>
                <w:bCs/>
                <w:sz w:val="19"/>
                <w:szCs w:val="19"/>
                <w:shd w:val="clear" w:color="auto" w:fill="FFFFFF" w:themeFill="background1"/>
              </w:rPr>
              <w:t xml:space="preserve"> PVM</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F00400" w14:textId="77777777" w:rsidR="00190C93" w:rsidRDefault="00190C93" w:rsidP="00A415C3">
            <w:pPr>
              <w:pStyle w:val="Standard"/>
              <w:tabs>
                <w:tab w:val="left" w:pos="1296"/>
              </w:tabs>
              <w:jc w:val="center"/>
              <w:rPr>
                <w:rFonts w:cs="Times New Roman"/>
                <w:b/>
                <w:bCs/>
                <w:sz w:val="19"/>
                <w:szCs w:val="19"/>
                <w:shd w:val="clear" w:color="auto" w:fill="FFFFFF" w:themeFill="background1"/>
              </w:rPr>
            </w:pPr>
          </w:p>
          <w:p w14:paraId="2DD9B7C8" w14:textId="32E1A126" w:rsidR="00A415C3" w:rsidRPr="006715E5" w:rsidRDefault="00A415C3" w:rsidP="00A415C3">
            <w:pPr>
              <w:pStyle w:val="Standard"/>
              <w:tabs>
                <w:tab w:val="left" w:pos="1296"/>
              </w:tabs>
              <w:jc w:val="center"/>
              <w:rPr>
                <w:rFonts w:eastAsia="Calibri" w:cs="Calibri"/>
                <w:b/>
                <w:bCs/>
                <w:sz w:val="20"/>
                <w:szCs w:val="20"/>
              </w:rPr>
            </w:pPr>
            <w:r>
              <w:rPr>
                <w:rFonts w:cs="Times New Roman"/>
                <w:b/>
                <w:bCs/>
                <w:sz w:val="19"/>
                <w:szCs w:val="19"/>
                <w:shd w:val="clear" w:color="auto" w:fill="FFFFFF" w:themeFill="background1"/>
              </w:rPr>
              <w:t>S</w:t>
            </w:r>
            <w:r w:rsidRPr="002C2647">
              <w:rPr>
                <w:rFonts w:cs="Times New Roman"/>
                <w:b/>
                <w:bCs/>
                <w:sz w:val="19"/>
                <w:szCs w:val="19"/>
                <w:shd w:val="clear" w:color="auto" w:fill="FFFFFF" w:themeFill="background1"/>
              </w:rPr>
              <w:t>uma EUR su PVM</w:t>
            </w:r>
          </w:p>
        </w:tc>
      </w:tr>
      <w:tr w:rsidR="008D3A6A" w:rsidRPr="006715E5" w14:paraId="5F536DDF" w14:textId="77777777" w:rsidTr="00441429">
        <w:tc>
          <w:tcPr>
            <w:tcW w:w="1986" w:type="dxa"/>
            <w:tcBorders>
              <w:left w:val="single" w:sz="2" w:space="0" w:color="000000"/>
              <w:bottom w:val="single" w:sz="2" w:space="0" w:color="000000"/>
            </w:tcBorders>
            <w:tcMar>
              <w:top w:w="55" w:type="dxa"/>
              <w:left w:w="55" w:type="dxa"/>
              <w:bottom w:w="55" w:type="dxa"/>
              <w:right w:w="55" w:type="dxa"/>
            </w:tcMar>
          </w:tcPr>
          <w:p w14:paraId="15AFE34F" w14:textId="77777777" w:rsidR="008D3A6A" w:rsidRPr="006715E5" w:rsidRDefault="008D3A6A">
            <w:pPr>
              <w:pStyle w:val="Standard"/>
              <w:tabs>
                <w:tab w:val="left" w:pos="1296"/>
                <w:tab w:val="left" w:pos="2592"/>
              </w:tabs>
              <w:jc w:val="center"/>
            </w:pPr>
            <w:r w:rsidRPr="006715E5">
              <w:rPr>
                <w:b/>
                <w:bCs/>
                <w:sz w:val="20"/>
                <w:szCs w:val="20"/>
                <w:u w:val="single" w:color="000000"/>
              </w:rPr>
              <w:t xml:space="preserve">CRB </w:t>
            </w:r>
            <w:r w:rsidRPr="006715E5">
              <w:rPr>
                <w:i/>
                <w:iCs/>
                <w:sz w:val="20"/>
                <w:szCs w:val="20"/>
              </w:rPr>
              <w:t xml:space="preserve">Reagentai ir/ar papildomos tyrimo priemonės, reikalingos tyrimui atlikti su siūlomu analizatoriumi </w:t>
            </w: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17B00B98" w14:textId="77777777" w:rsidR="008D3A6A" w:rsidRPr="006715E5" w:rsidRDefault="008D3A6A">
            <w:pPr>
              <w:pStyle w:val="Standard"/>
              <w:tabs>
                <w:tab w:val="left" w:pos="1296"/>
              </w:tabs>
              <w:jc w:val="center"/>
            </w:pPr>
            <w:r w:rsidRPr="006715E5">
              <w:rPr>
                <w:rFonts w:eastAsia="Calibri" w:cs="Calibri"/>
                <w:sz w:val="20"/>
                <w:szCs w:val="20"/>
              </w:rPr>
              <w:t>Reagentų rinkiniai su integruotais kapiliarais skirtais kapiliarinio kraujo paėmimui</w:t>
            </w:r>
          </w:p>
        </w:tc>
        <w:tc>
          <w:tcPr>
            <w:tcW w:w="1263" w:type="dxa"/>
            <w:tcBorders>
              <w:left w:val="single" w:sz="2" w:space="0" w:color="000000"/>
              <w:bottom w:val="single" w:sz="2" w:space="0" w:color="000000"/>
            </w:tcBorders>
            <w:tcMar>
              <w:top w:w="55" w:type="dxa"/>
              <w:left w:w="55" w:type="dxa"/>
              <w:bottom w:w="55" w:type="dxa"/>
              <w:right w:w="55" w:type="dxa"/>
            </w:tcMar>
          </w:tcPr>
          <w:p w14:paraId="57B97B0B" w14:textId="77777777" w:rsidR="008D3A6A" w:rsidRPr="006715E5" w:rsidRDefault="008D3A6A">
            <w:pPr>
              <w:pStyle w:val="TableContents"/>
              <w:jc w:val="center"/>
              <w:rPr>
                <w:sz w:val="20"/>
                <w:szCs w:val="20"/>
              </w:rPr>
            </w:pPr>
            <w:r w:rsidRPr="006715E5">
              <w:rPr>
                <w:sz w:val="20"/>
                <w:szCs w:val="20"/>
              </w:rPr>
              <w:t>5500</w:t>
            </w:r>
          </w:p>
        </w:tc>
        <w:tc>
          <w:tcPr>
            <w:tcW w:w="1276" w:type="dxa"/>
            <w:tcBorders>
              <w:left w:val="single" w:sz="2" w:space="0" w:color="000000"/>
              <w:bottom w:val="single" w:sz="2" w:space="0" w:color="000000"/>
            </w:tcBorders>
            <w:tcMar>
              <w:top w:w="55" w:type="dxa"/>
              <w:left w:w="55" w:type="dxa"/>
              <w:bottom w:w="55" w:type="dxa"/>
              <w:right w:w="55" w:type="dxa"/>
            </w:tcMar>
          </w:tcPr>
          <w:p w14:paraId="01B23103"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2C0EF5AA"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71B81129" w14:textId="77777777"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54F34FBA" w14:textId="4EFD97DE"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154682AA"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4D0F8368"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3109D7" w14:textId="77777777" w:rsidR="008D3A6A" w:rsidRPr="006715E5" w:rsidRDefault="008D3A6A">
            <w:pPr>
              <w:pStyle w:val="TableContents"/>
              <w:jc w:val="center"/>
              <w:rPr>
                <w:sz w:val="20"/>
                <w:szCs w:val="20"/>
              </w:rPr>
            </w:pPr>
          </w:p>
        </w:tc>
      </w:tr>
      <w:tr w:rsidR="008D3A6A" w:rsidRPr="006715E5" w14:paraId="21A6ED6A" w14:textId="77777777" w:rsidTr="00441429">
        <w:tc>
          <w:tcPr>
            <w:tcW w:w="1986" w:type="dxa"/>
            <w:tcBorders>
              <w:left w:val="single" w:sz="2" w:space="0" w:color="000000"/>
              <w:bottom w:val="single" w:sz="2" w:space="0" w:color="000000"/>
            </w:tcBorders>
            <w:tcMar>
              <w:top w:w="55" w:type="dxa"/>
              <w:left w:w="55" w:type="dxa"/>
              <w:bottom w:w="55" w:type="dxa"/>
              <w:right w:w="55" w:type="dxa"/>
            </w:tcMar>
          </w:tcPr>
          <w:p w14:paraId="1EAAEC04" w14:textId="77777777" w:rsidR="008D3A6A" w:rsidRPr="006715E5" w:rsidRDefault="008D3A6A">
            <w:pPr>
              <w:pStyle w:val="Standard"/>
              <w:tabs>
                <w:tab w:val="left" w:pos="1296"/>
                <w:tab w:val="left" w:pos="2592"/>
              </w:tabs>
            </w:pPr>
            <w:r w:rsidRPr="006715E5">
              <w:rPr>
                <w:b/>
                <w:bCs/>
                <w:sz w:val="20"/>
                <w:szCs w:val="20"/>
                <w:u w:val="single" w:color="000000"/>
              </w:rPr>
              <w:t>PT(INR)</w:t>
            </w:r>
            <w:r w:rsidRPr="006715E5">
              <w:rPr>
                <w:i/>
                <w:iCs/>
                <w:sz w:val="20"/>
                <w:szCs w:val="20"/>
              </w:rPr>
              <w:t xml:space="preserve"> Reagentai ir/ar papildomos tyrimo priemonės, reikalingos tyrimui atlikti su siūlomu analizatoriumi</w:t>
            </w:r>
          </w:p>
          <w:p w14:paraId="1E2D0D6D" w14:textId="77777777" w:rsidR="008D3A6A" w:rsidRPr="006715E5" w:rsidRDefault="008D3A6A">
            <w:pPr>
              <w:pStyle w:val="Standard"/>
              <w:tabs>
                <w:tab w:val="left" w:pos="1296"/>
                <w:tab w:val="left" w:pos="2592"/>
              </w:tabs>
              <w:jc w:val="center"/>
            </w:pP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4168DC60" w14:textId="77777777" w:rsidR="008D3A6A" w:rsidRPr="006715E5" w:rsidRDefault="008D3A6A">
            <w:pPr>
              <w:pStyle w:val="Body"/>
              <w:tabs>
                <w:tab w:val="left" w:pos="1296"/>
              </w:tabs>
              <w:jc w:val="center"/>
              <w:rPr>
                <w:rFonts w:ascii="Times New Roman" w:hAnsi="Times New Roman"/>
                <w:color w:val="auto"/>
                <w:sz w:val="20"/>
                <w:szCs w:val="20"/>
                <w:lang w:val="lt-LT"/>
              </w:rPr>
            </w:pPr>
            <w:r w:rsidRPr="006715E5">
              <w:rPr>
                <w:rFonts w:ascii="Times New Roman" w:hAnsi="Times New Roman"/>
                <w:color w:val="auto"/>
                <w:sz w:val="20"/>
                <w:szCs w:val="20"/>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6EDB172E" w14:textId="77777777" w:rsidR="008D3A6A" w:rsidRPr="006715E5" w:rsidRDefault="008D3A6A">
            <w:pPr>
              <w:pStyle w:val="TableContents"/>
              <w:jc w:val="center"/>
              <w:rPr>
                <w:sz w:val="20"/>
                <w:szCs w:val="20"/>
              </w:rPr>
            </w:pPr>
            <w:r w:rsidRPr="006715E5">
              <w:rPr>
                <w:sz w:val="20"/>
                <w:szCs w:val="20"/>
              </w:rPr>
              <w:t>100</w:t>
            </w:r>
          </w:p>
        </w:tc>
        <w:tc>
          <w:tcPr>
            <w:tcW w:w="1276" w:type="dxa"/>
            <w:tcBorders>
              <w:left w:val="single" w:sz="2" w:space="0" w:color="000000"/>
              <w:bottom w:val="single" w:sz="2" w:space="0" w:color="000000"/>
            </w:tcBorders>
            <w:tcMar>
              <w:top w:w="55" w:type="dxa"/>
              <w:left w:w="55" w:type="dxa"/>
              <w:bottom w:w="55" w:type="dxa"/>
              <w:right w:w="55" w:type="dxa"/>
            </w:tcMar>
          </w:tcPr>
          <w:p w14:paraId="6615246A"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422D524"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2E1EF522" w14:textId="77777777"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5757AFBA" w14:textId="59EE82DB"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59FD50C1"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660FE250"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6A0DFA" w14:textId="77777777" w:rsidR="008D3A6A" w:rsidRPr="006715E5" w:rsidRDefault="008D3A6A">
            <w:pPr>
              <w:pStyle w:val="TableContents"/>
              <w:jc w:val="center"/>
              <w:rPr>
                <w:sz w:val="20"/>
                <w:szCs w:val="20"/>
              </w:rPr>
            </w:pPr>
          </w:p>
        </w:tc>
      </w:tr>
      <w:tr w:rsidR="008D3A6A" w:rsidRPr="006715E5" w14:paraId="65597612" w14:textId="77777777" w:rsidTr="00441429">
        <w:tc>
          <w:tcPr>
            <w:tcW w:w="1986" w:type="dxa"/>
            <w:tcBorders>
              <w:left w:val="single" w:sz="2" w:space="0" w:color="000000"/>
              <w:bottom w:val="single" w:sz="2" w:space="0" w:color="000000"/>
            </w:tcBorders>
            <w:tcMar>
              <w:top w:w="55" w:type="dxa"/>
              <w:left w:w="55" w:type="dxa"/>
              <w:bottom w:w="55" w:type="dxa"/>
              <w:right w:w="55" w:type="dxa"/>
            </w:tcMar>
          </w:tcPr>
          <w:p w14:paraId="1BEEBAD3" w14:textId="77777777" w:rsidR="008D3A6A" w:rsidRPr="006715E5" w:rsidRDefault="008D3A6A">
            <w:pPr>
              <w:pStyle w:val="Standard"/>
              <w:tabs>
                <w:tab w:val="left" w:pos="1296"/>
                <w:tab w:val="left" w:pos="2592"/>
              </w:tabs>
            </w:pPr>
            <w:r w:rsidRPr="006715E5">
              <w:rPr>
                <w:b/>
                <w:bCs/>
                <w:sz w:val="20"/>
                <w:szCs w:val="20"/>
                <w:u w:val="single" w:color="000000"/>
              </w:rPr>
              <w:t>D-</w:t>
            </w:r>
            <w:proofErr w:type="spellStart"/>
            <w:r w:rsidRPr="006715E5">
              <w:rPr>
                <w:b/>
                <w:bCs/>
                <w:sz w:val="20"/>
                <w:szCs w:val="20"/>
                <w:u w:val="single" w:color="000000"/>
              </w:rPr>
              <w:t>dimero</w:t>
            </w:r>
            <w:proofErr w:type="spellEnd"/>
            <w:r w:rsidRPr="006715E5">
              <w:rPr>
                <w:b/>
                <w:bCs/>
                <w:sz w:val="20"/>
                <w:szCs w:val="20"/>
                <w:u w:val="single" w:color="000000"/>
              </w:rPr>
              <w:t xml:space="preserve"> </w:t>
            </w:r>
            <w:r w:rsidRPr="006715E5">
              <w:rPr>
                <w:i/>
                <w:iCs/>
                <w:sz w:val="20"/>
                <w:szCs w:val="20"/>
              </w:rPr>
              <w:t>Reagentai ir/ar papildomos tyrimo priemonės, reikalingos tyrimui atlikti su siūlomu analizatoriumi</w:t>
            </w:r>
          </w:p>
          <w:p w14:paraId="3081F6C9" w14:textId="77777777" w:rsidR="008D3A6A" w:rsidRPr="006715E5" w:rsidRDefault="008D3A6A">
            <w:pPr>
              <w:pStyle w:val="Standard"/>
              <w:tabs>
                <w:tab w:val="left" w:pos="1296"/>
                <w:tab w:val="left" w:pos="2592"/>
              </w:tabs>
              <w:jc w:val="center"/>
            </w:pP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04E55776" w14:textId="77777777" w:rsidR="008D3A6A" w:rsidRPr="006715E5" w:rsidRDefault="008D3A6A">
            <w:pPr>
              <w:pStyle w:val="Body"/>
              <w:tabs>
                <w:tab w:val="left" w:pos="1296"/>
              </w:tabs>
              <w:jc w:val="center"/>
              <w:rPr>
                <w:rFonts w:ascii="Times New Roman" w:hAnsi="Times New Roman"/>
                <w:color w:val="auto"/>
                <w:sz w:val="20"/>
                <w:szCs w:val="20"/>
                <w:lang w:val="lt-LT"/>
              </w:rPr>
            </w:pPr>
            <w:r w:rsidRPr="006715E5">
              <w:rPr>
                <w:rFonts w:ascii="Times New Roman" w:hAnsi="Times New Roman"/>
                <w:color w:val="auto"/>
                <w:sz w:val="20"/>
                <w:szCs w:val="20"/>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6D59068F" w14:textId="77777777" w:rsidR="008D3A6A" w:rsidRPr="006715E5" w:rsidRDefault="008D3A6A">
            <w:pPr>
              <w:pStyle w:val="TableContents"/>
              <w:jc w:val="center"/>
              <w:rPr>
                <w:sz w:val="20"/>
                <w:szCs w:val="20"/>
              </w:rPr>
            </w:pPr>
            <w:r w:rsidRPr="006715E5">
              <w:rPr>
                <w:sz w:val="20"/>
                <w:szCs w:val="20"/>
              </w:rPr>
              <w:t>60</w:t>
            </w:r>
          </w:p>
        </w:tc>
        <w:tc>
          <w:tcPr>
            <w:tcW w:w="1276" w:type="dxa"/>
            <w:tcBorders>
              <w:left w:val="single" w:sz="2" w:space="0" w:color="000000"/>
              <w:bottom w:val="single" w:sz="2" w:space="0" w:color="000000"/>
            </w:tcBorders>
            <w:tcMar>
              <w:top w:w="55" w:type="dxa"/>
              <w:left w:w="55" w:type="dxa"/>
              <w:bottom w:w="55" w:type="dxa"/>
              <w:right w:w="55" w:type="dxa"/>
            </w:tcMar>
          </w:tcPr>
          <w:p w14:paraId="0B5D7ABD"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1C3A4F99" w14:textId="77777777" w:rsidR="008D3A6A" w:rsidRPr="006715E5" w:rsidRDefault="008D3A6A">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158D2C69" w14:textId="77777777"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040C5722" w14:textId="6FAB313F" w:rsidR="008D3A6A" w:rsidRPr="006715E5" w:rsidRDefault="008D3A6A">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68776FD1"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4909952B" w14:textId="77777777" w:rsidR="008D3A6A" w:rsidRPr="006715E5" w:rsidRDefault="008D3A6A">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AC7036" w14:textId="77777777" w:rsidR="008D3A6A" w:rsidRPr="006715E5" w:rsidRDefault="008D3A6A">
            <w:pPr>
              <w:pStyle w:val="TableContents"/>
              <w:jc w:val="center"/>
              <w:rPr>
                <w:sz w:val="20"/>
                <w:szCs w:val="20"/>
              </w:rPr>
            </w:pPr>
          </w:p>
        </w:tc>
      </w:tr>
      <w:tr w:rsidR="000D0A7B" w:rsidRPr="006715E5" w14:paraId="3727E770" w14:textId="77777777" w:rsidTr="000764DD">
        <w:tc>
          <w:tcPr>
            <w:tcW w:w="13747" w:type="dxa"/>
            <w:gridSpan w:val="9"/>
            <w:tcBorders>
              <w:left w:val="single" w:sz="2" w:space="0" w:color="000000"/>
              <w:bottom w:val="single" w:sz="2" w:space="0" w:color="000000"/>
            </w:tcBorders>
          </w:tcPr>
          <w:p w14:paraId="70E6657B" w14:textId="12AFA6D4" w:rsidR="000D0A7B" w:rsidRPr="006715E5" w:rsidRDefault="000D0A7B">
            <w:pPr>
              <w:pStyle w:val="TableContents"/>
              <w:jc w:val="center"/>
              <w:rPr>
                <w:sz w:val="20"/>
                <w:szCs w:val="20"/>
              </w:rPr>
            </w:pPr>
            <w:r>
              <w:rPr>
                <w:b/>
                <w:bCs/>
                <w:sz w:val="20"/>
                <w:szCs w:val="20"/>
              </w:rPr>
              <w:t xml:space="preserve">                                                                                                                                                                                                                </w:t>
            </w:r>
            <w:r w:rsidRPr="006715E5">
              <w:rPr>
                <w:b/>
                <w:bCs/>
                <w:sz w:val="20"/>
                <w:szCs w:val="20"/>
              </w:rPr>
              <w:t>Bendra pirkimo dalies suma</w:t>
            </w:r>
            <w:r>
              <w:rPr>
                <w:b/>
                <w:bCs/>
                <w:sz w:val="20"/>
                <w:szCs w:val="20"/>
              </w:rPr>
              <w:t xml:space="preserve"> su PVM</w:t>
            </w:r>
            <w:r w:rsidRPr="006715E5">
              <w:rPr>
                <w:b/>
                <w:bCs/>
                <w:sz w:val="20"/>
                <w:szCs w:val="20"/>
              </w:rPr>
              <w: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D017A5" w14:textId="6E845903" w:rsidR="000D0A7B" w:rsidRPr="006715E5" w:rsidRDefault="000D0A7B">
            <w:pPr>
              <w:pStyle w:val="TableContents"/>
              <w:jc w:val="center"/>
              <w:rPr>
                <w:sz w:val="20"/>
                <w:szCs w:val="20"/>
              </w:rPr>
            </w:pPr>
          </w:p>
        </w:tc>
      </w:tr>
    </w:tbl>
    <w:p w14:paraId="77BC269E" w14:textId="0FECA1B3" w:rsidR="00D40CD7" w:rsidRPr="00CC259F" w:rsidRDefault="00B3113D">
      <w:pPr>
        <w:pStyle w:val="Standard"/>
        <w:rPr>
          <w:b/>
          <w:bCs/>
        </w:rPr>
      </w:pPr>
      <w:r w:rsidRPr="00CC259F">
        <w:rPr>
          <w:rFonts w:eastAsia="Times New Roman" w:cs="Times New Roman"/>
          <w:b/>
          <w:bCs/>
        </w:rPr>
        <w:t xml:space="preserve">3 dalies bendra pirkimo dalies kaina EUR su PVM: </w:t>
      </w:r>
      <w:r w:rsidR="000D0A7B" w:rsidRPr="00CC259F">
        <w:rPr>
          <w:rFonts w:eastAsia="Times New Roman" w:cs="Times New Roman"/>
          <w:b/>
          <w:bCs/>
          <w:i/>
          <w:iCs/>
        </w:rPr>
        <w:t xml:space="preserve">............. . </w:t>
      </w:r>
    </w:p>
    <w:p w14:paraId="082271A4"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2C6E45F8"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Calibri" w:cs="Calibri"/>
          <w:sz w:val="22"/>
          <w:szCs w:val="22"/>
        </w:rPr>
      </w:pPr>
      <w:r w:rsidRPr="006715E5">
        <w:rPr>
          <w:rFonts w:eastAsia="Calibri" w:cs="Calibri"/>
          <w:sz w:val="22"/>
          <w:szCs w:val="22"/>
        </w:rPr>
        <w:t>PASTABOS:</w:t>
      </w:r>
    </w:p>
    <w:p w14:paraId="1D7F0713" w14:textId="3040DDC8"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 xml:space="preserve">1. </w:t>
      </w:r>
      <w:r w:rsidRPr="006715E5">
        <w:rPr>
          <w:sz w:val="22"/>
          <w:szCs w:val="22"/>
        </w:rPr>
        <w:t xml:space="preserve">Tiekėjas privalo įvertinti ir nurodyti (įrašyti) visas reikiamas </w:t>
      </w:r>
      <w:r w:rsidR="009E633B" w:rsidRPr="006715E5">
        <w:rPr>
          <w:sz w:val="22"/>
          <w:szCs w:val="22"/>
        </w:rPr>
        <w:t>sudedamąsias</w:t>
      </w:r>
      <w:r w:rsidRPr="006715E5">
        <w:rPr>
          <w:sz w:val="22"/>
          <w:szCs w:val="22"/>
        </w:rPr>
        <w:t xml:space="preserve"> dalis tyrimui atlikti.</w:t>
      </w:r>
    </w:p>
    <w:p w14:paraId="2D3F1E6C"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sz w:val="22"/>
          <w:szCs w:val="22"/>
        </w:rPr>
        <w:t>2. Pateikti reikalingą reagentų ir kitų priemonių ir kontrolinių medžiagų (atliekant kasdieninę 2-jų lygių kokybės kontrolę) kiekį, numatomam nurodytų tyrimų skaičiui per 12 mėn. atlikimui.</w:t>
      </w:r>
    </w:p>
    <w:p w14:paraId="697EE9C0"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3. Reagentai ir papildomos medžiagos / priemonės turi būti paženklinti CE arba lygiaverčiu ženklu.</w:t>
      </w:r>
    </w:p>
    <w:p w14:paraId="44DA66C2"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4. Visos siūlomos prekės turi būti originalios, tinkamos darbui siūlomam analizatoriui (pateikti gamintojo patvirtinimą).</w:t>
      </w:r>
    </w:p>
    <w:p w14:paraId="09A4EB8F"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lastRenderedPageBreak/>
        <w:t>5.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w:t>
      </w:r>
    </w:p>
    <w:p w14:paraId="16ED8094"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306A6703"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b/>
          <w:bCs/>
          <w:sz w:val="22"/>
          <w:szCs w:val="22"/>
        </w:rPr>
        <w:t>REIKALAVIMAI CRB, PT(INR), ir D-</w:t>
      </w:r>
      <w:proofErr w:type="spellStart"/>
      <w:r w:rsidRPr="006715E5">
        <w:rPr>
          <w:rFonts w:eastAsia="Calibri" w:cs="Calibri"/>
          <w:b/>
          <w:bCs/>
          <w:sz w:val="22"/>
          <w:szCs w:val="22"/>
        </w:rPr>
        <w:t>Dimerų</w:t>
      </w:r>
      <w:proofErr w:type="spellEnd"/>
      <w:r w:rsidRPr="006715E5">
        <w:rPr>
          <w:rFonts w:eastAsia="Calibri" w:cs="Calibri"/>
          <w:b/>
          <w:bCs/>
          <w:sz w:val="22"/>
          <w:szCs w:val="22"/>
        </w:rPr>
        <w:t xml:space="preserve"> ANALIZATORIUI </w:t>
      </w:r>
      <w:proofErr w:type="spellStart"/>
      <w:r w:rsidRPr="006715E5">
        <w:rPr>
          <w:rFonts w:eastAsia="Calibri" w:cs="Calibri"/>
          <w:b/>
          <w:bCs/>
          <w:sz w:val="22"/>
          <w:szCs w:val="22"/>
        </w:rPr>
        <w:t>Eurolyser</w:t>
      </w:r>
      <w:proofErr w:type="spellEnd"/>
      <w:r w:rsidRPr="006715E5">
        <w:rPr>
          <w:rFonts w:eastAsia="Calibri" w:cs="Calibri"/>
          <w:b/>
          <w:bCs/>
          <w:sz w:val="22"/>
          <w:szCs w:val="22"/>
        </w:rPr>
        <w:t xml:space="preserve"> CUBE -S ar lygiaverčiam (analizatorius yra įstaigos nuosavybė)</w:t>
      </w:r>
    </w:p>
    <w:p w14:paraId="7CFEAF3C" w14:textId="29F7544C"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sz w:val="22"/>
          <w:szCs w:val="22"/>
        </w:rPr>
        <w:t xml:space="preserve">arba </w:t>
      </w:r>
      <w:proofErr w:type="spellStart"/>
      <w:r w:rsidRPr="006715E5">
        <w:rPr>
          <w:rFonts w:eastAsia="Calibri" w:cs="Calibri"/>
          <w:sz w:val="22"/>
          <w:szCs w:val="22"/>
        </w:rPr>
        <w:t>lygiaverčiam.Vertinamas</w:t>
      </w:r>
      <w:proofErr w:type="spellEnd"/>
      <w:r w:rsidRPr="006715E5">
        <w:rPr>
          <w:rFonts w:eastAsia="Calibri" w:cs="Calibri"/>
          <w:sz w:val="22"/>
          <w:szCs w:val="22"/>
        </w:rPr>
        <w:t xml:space="preserve"> tik pilnas pasiūlymas, pilnai atitinkantis kokybinius ir techninius reikalavimus. Pirkimo dalis perkama iš vieno tiekėjo.</w:t>
      </w:r>
    </w:p>
    <w:p w14:paraId="51958622"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684" w:type="dxa"/>
        <w:tblLayout w:type="fixed"/>
        <w:tblCellMar>
          <w:left w:w="10" w:type="dxa"/>
          <w:right w:w="10" w:type="dxa"/>
        </w:tblCellMar>
        <w:tblLook w:val="04A0" w:firstRow="1" w:lastRow="0" w:firstColumn="1" w:lastColumn="0" w:noHBand="0" w:noVBand="1"/>
      </w:tblPr>
      <w:tblGrid>
        <w:gridCol w:w="1026"/>
        <w:gridCol w:w="8763"/>
        <w:gridCol w:w="4895"/>
      </w:tblGrid>
      <w:tr w:rsidR="00D40CD7" w:rsidRPr="006715E5" w14:paraId="4E4B1357" w14:textId="77777777">
        <w:tc>
          <w:tcPr>
            <w:tcW w:w="1026" w:type="dxa"/>
            <w:tcBorders>
              <w:top w:val="single" w:sz="2" w:space="0" w:color="000000"/>
              <w:left w:val="single" w:sz="2" w:space="0" w:color="000000"/>
              <w:bottom w:val="single" w:sz="2" w:space="0" w:color="000000"/>
            </w:tcBorders>
            <w:tcMar>
              <w:top w:w="55" w:type="dxa"/>
              <w:left w:w="55" w:type="dxa"/>
              <w:bottom w:w="55" w:type="dxa"/>
              <w:right w:w="55" w:type="dxa"/>
            </w:tcMar>
          </w:tcPr>
          <w:p w14:paraId="7047B192" w14:textId="77777777" w:rsidR="00D40CD7" w:rsidRPr="006715E5" w:rsidRDefault="00B3113D">
            <w:pPr>
              <w:pStyle w:val="TableContents"/>
              <w:jc w:val="center"/>
              <w:rPr>
                <w:sz w:val="21"/>
                <w:szCs w:val="21"/>
              </w:rPr>
            </w:pPr>
            <w:r w:rsidRPr="006715E5">
              <w:rPr>
                <w:sz w:val="21"/>
                <w:szCs w:val="21"/>
              </w:rPr>
              <w:t>Eil. Nr.</w:t>
            </w:r>
          </w:p>
        </w:tc>
        <w:tc>
          <w:tcPr>
            <w:tcW w:w="8763" w:type="dxa"/>
            <w:tcBorders>
              <w:top w:val="single" w:sz="2" w:space="0" w:color="000000"/>
              <w:left w:val="single" w:sz="2" w:space="0" w:color="000000"/>
              <w:bottom w:val="single" w:sz="2" w:space="0" w:color="000000"/>
            </w:tcBorders>
            <w:tcMar>
              <w:top w:w="55" w:type="dxa"/>
              <w:left w:w="55" w:type="dxa"/>
              <w:bottom w:w="55" w:type="dxa"/>
              <w:right w:w="55" w:type="dxa"/>
            </w:tcMar>
          </w:tcPr>
          <w:p w14:paraId="09742B79" w14:textId="77777777" w:rsidR="00D40CD7" w:rsidRPr="006715E5" w:rsidRDefault="00B3113D">
            <w:pPr>
              <w:pStyle w:val="Standard"/>
              <w:tabs>
                <w:tab w:val="left" w:pos="1296"/>
                <w:tab w:val="left" w:pos="2592"/>
                <w:tab w:val="left" w:pos="3888"/>
                <w:tab w:val="left" w:pos="5184"/>
                <w:tab w:val="left" w:pos="6480"/>
              </w:tabs>
              <w:jc w:val="center"/>
              <w:rPr>
                <w:rFonts w:eastAsia="Calibri" w:cs="Calibri"/>
                <w:sz w:val="21"/>
                <w:szCs w:val="21"/>
              </w:rPr>
            </w:pPr>
            <w:r w:rsidRPr="006715E5">
              <w:rPr>
                <w:rFonts w:eastAsia="Calibri" w:cs="Calibri"/>
                <w:sz w:val="21"/>
                <w:szCs w:val="21"/>
              </w:rPr>
              <w:t>Reikalaujami techniniai parametrai</w:t>
            </w:r>
          </w:p>
        </w:tc>
        <w:tc>
          <w:tcPr>
            <w:tcW w:w="48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B47721" w14:textId="77777777" w:rsidR="00D40CD7" w:rsidRPr="006715E5" w:rsidRDefault="00B3113D">
            <w:pPr>
              <w:pStyle w:val="Standard"/>
              <w:tabs>
                <w:tab w:val="left" w:pos="1296"/>
                <w:tab w:val="left" w:pos="2592"/>
                <w:tab w:val="left" w:pos="3888"/>
              </w:tabs>
              <w:jc w:val="center"/>
              <w:rPr>
                <w:rFonts w:eastAsia="Calibri" w:cs="Calibri"/>
                <w:sz w:val="21"/>
                <w:szCs w:val="21"/>
              </w:rPr>
            </w:pPr>
            <w:r w:rsidRPr="006715E5">
              <w:rPr>
                <w:rFonts w:eastAsia="Calibri" w:cs="Calibri"/>
                <w:sz w:val="21"/>
                <w:szCs w:val="21"/>
              </w:rPr>
              <w:t>Atitikimas techniniams parametrams su tiksliai nuoroda į gamintojo dokumentus</w:t>
            </w:r>
          </w:p>
        </w:tc>
      </w:tr>
      <w:tr w:rsidR="00D40CD7" w:rsidRPr="006715E5" w14:paraId="32C0AC66" w14:textId="77777777">
        <w:tc>
          <w:tcPr>
            <w:tcW w:w="1026" w:type="dxa"/>
            <w:tcBorders>
              <w:left w:val="single" w:sz="2" w:space="0" w:color="000000"/>
              <w:bottom w:val="single" w:sz="2" w:space="0" w:color="000000"/>
            </w:tcBorders>
            <w:tcMar>
              <w:top w:w="55" w:type="dxa"/>
              <w:left w:w="55" w:type="dxa"/>
              <w:bottom w:w="55" w:type="dxa"/>
              <w:right w:w="55" w:type="dxa"/>
            </w:tcMar>
          </w:tcPr>
          <w:p w14:paraId="3131CF17" w14:textId="77777777" w:rsidR="00D40CD7" w:rsidRPr="006715E5" w:rsidRDefault="00B3113D">
            <w:pPr>
              <w:pStyle w:val="TableContents"/>
              <w:jc w:val="center"/>
              <w:rPr>
                <w:sz w:val="21"/>
                <w:szCs w:val="21"/>
              </w:rPr>
            </w:pPr>
            <w:r w:rsidRPr="006715E5">
              <w:rPr>
                <w:sz w:val="21"/>
                <w:szCs w:val="21"/>
              </w:rPr>
              <w:t>1</w:t>
            </w:r>
          </w:p>
        </w:tc>
        <w:tc>
          <w:tcPr>
            <w:tcW w:w="8763" w:type="dxa"/>
            <w:tcBorders>
              <w:left w:val="single" w:sz="2" w:space="0" w:color="000000"/>
              <w:bottom w:val="single" w:sz="2" w:space="0" w:color="000000"/>
            </w:tcBorders>
            <w:tcMar>
              <w:top w:w="55" w:type="dxa"/>
              <w:left w:w="55" w:type="dxa"/>
              <w:bottom w:w="55" w:type="dxa"/>
              <w:right w:w="55" w:type="dxa"/>
            </w:tcMar>
          </w:tcPr>
          <w:p w14:paraId="5EE28111" w14:textId="77777777" w:rsidR="00D40CD7" w:rsidRPr="006715E5" w:rsidRDefault="00B3113D">
            <w:pPr>
              <w:pStyle w:val="Standard"/>
              <w:tabs>
                <w:tab w:val="left" w:pos="1296"/>
                <w:tab w:val="left" w:pos="2592"/>
                <w:tab w:val="left" w:pos="3888"/>
                <w:tab w:val="left" w:pos="5184"/>
                <w:tab w:val="left" w:pos="6480"/>
              </w:tabs>
            </w:pPr>
            <w:proofErr w:type="spellStart"/>
            <w:r w:rsidRPr="006715E5">
              <w:rPr>
                <w:rFonts w:eastAsia="Calibri" w:cs="Calibri"/>
                <w:sz w:val="20"/>
                <w:szCs w:val="20"/>
              </w:rPr>
              <w:t>imunoturbidimetrinė</w:t>
            </w:r>
            <w:proofErr w:type="spellEnd"/>
            <w:r w:rsidRPr="006715E5">
              <w:rPr>
                <w:rFonts w:eastAsia="Calibri" w:cs="Calibri"/>
                <w:sz w:val="20"/>
                <w:szCs w:val="20"/>
              </w:rPr>
              <w:t xml:space="preserve"> reakcija (LED </w:t>
            </w:r>
            <w:proofErr w:type="spellStart"/>
            <w:r w:rsidRPr="006715E5">
              <w:rPr>
                <w:rFonts w:eastAsia="Calibri" w:cs="Calibri"/>
                <w:sz w:val="20"/>
                <w:szCs w:val="20"/>
              </w:rPr>
              <w:t>fotometras</w:t>
            </w:r>
            <w:proofErr w:type="spellEnd"/>
            <w:r w:rsidRPr="006715E5">
              <w:rPr>
                <w:rFonts w:eastAsia="Calibri" w:cs="Calibri"/>
                <w:sz w:val="20"/>
                <w:szCs w:val="20"/>
              </w:rPr>
              <w:t>) arba lygiavertis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7E4F9B" w14:textId="77777777" w:rsidR="00D40CD7" w:rsidRPr="006715E5" w:rsidRDefault="00D40CD7">
            <w:pPr>
              <w:pStyle w:val="TableContents"/>
              <w:jc w:val="center"/>
              <w:rPr>
                <w:sz w:val="20"/>
                <w:szCs w:val="20"/>
              </w:rPr>
            </w:pPr>
          </w:p>
        </w:tc>
      </w:tr>
      <w:tr w:rsidR="00D40CD7" w:rsidRPr="006715E5" w14:paraId="694AD7FD" w14:textId="77777777">
        <w:tc>
          <w:tcPr>
            <w:tcW w:w="1026" w:type="dxa"/>
            <w:tcBorders>
              <w:left w:val="single" w:sz="2" w:space="0" w:color="000000"/>
              <w:bottom w:val="single" w:sz="2" w:space="0" w:color="000000"/>
            </w:tcBorders>
            <w:tcMar>
              <w:top w:w="55" w:type="dxa"/>
              <w:left w:w="55" w:type="dxa"/>
              <w:bottom w:w="55" w:type="dxa"/>
              <w:right w:w="55" w:type="dxa"/>
            </w:tcMar>
          </w:tcPr>
          <w:p w14:paraId="24A29CA6" w14:textId="77777777" w:rsidR="00D40CD7" w:rsidRPr="006715E5" w:rsidRDefault="00B3113D">
            <w:pPr>
              <w:pStyle w:val="TableContents"/>
              <w:jc w:val="center"/>
              <w:rPr>
                <w:sz w:val="21"/>
                <w:szCs w:val="21"/>
              </w:rPr>
            </w:pPr>
            <w:r w:rsidRPr="006715E5">
              <w:rPr>
                <w:sz w:val="21"/>
                <w:szCs w:val="21"/>
              </w:rPr>
              <w:t>2</w:t>
            </w:r>
          </w:p>
        </w:tc>
        <w:tc>
          <w:tcPr>
            <w:tcW w:w="8763" w:type="dxa"/>
            <w:tcBorders>
              <w:left w:val="single" w:sz="2" w:space="0" w:color="000000"/>
              <w:bottom w:val="single" w:sz="2" w:space="0" w:color="000000"/>
            </w:tcBorders>
            <w:tcMar>
              <w:top w:w="55" w:type="dxa"/>
              <w:left w:w="55" w:type="dxa"/>
              <w:bottom w:w="55" w:type="dxa"/>
              <w:right w:w="55" w:type="dxa"/>
            </w:tcMar>
          </w:tcPr>
          <w:p w14:paraId="0D604CBF"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analizatorius skirtas CRB, PT(INR), D-</w:t>
            </w:r>
            <w:proofErr w:type="spellStart"/>
            <w:r w:rsidRPr="006715E5">
              <w:rPr>
                <w:rFonts w:eastAsia="Calibri" w:cs="Calibri"/>
                <w:sz w:val="20"/>
                <w:szCs w:val="20"/>
              </w:rPr>
              <w:t>Dimerų</w:t>
            </w:r>
            <w:proofErr w:type="spellEnd"/>
            <w:r w:rsidRPr="006715E5">
              <w:rPr>
                <w:rFonts w:eastAsia="Calibri" w:cs="Calibri"/>
                <w:sz w:val="20"/>
                <w:szCs w:val="20"/>
              </w:rPr>
              <w:t xml:space="preserve"> kiekybiniams tyrimams atlikti iš kapiliarinio, veninio kraujo, serumo, plazmos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6CF6F4" w14:textId="77777777" w:rsidR="00D40CD7" w:rsidRPr="006715E5" w:rsidRDefault="00D40CD7">
            <w:pPr>
              <w:pStyle w:val="TableContents"/>
              <w:jc w:val="center"/>
              <w:rPr>
                <w:sz w:val="20"/>
                <w:szCs w:val="20"/>
              </w:rPr>
            </w:pPr>
          </w:p>
        </w:tc>
      </w:tr>
      <w:tr w:rsidR="00D40CD7" w:rsidRPr="006715E5" w14:paraId="5DF99D7F" w14:textId="77777777">
        <w:tc>
          <w:tcPr>
            <w:tcW w:w="1026" w:type="dxa"/>
            <w:tcBorders>
              <w:left w:val="single" w:sz="2" w:space="0" w:color="000000"/>
              <w:bottom w:val="single" w:sz="2" w:space="0" w:color="000000"/>
            </w:tcBorders>
            <w:tcMar>
              <w:top w:w="55" w:type="dxa"/>
              <w:left w:w="55" w:type="dxa"/>
              <w:bottom w:w="55" w:type="dxa"/>
              <w:right w:w="55" w:type="dxa"/>
            </w:tcMar>
          </w:tcPr>
          <w:p w14:paraId="774CED95" w14:textId="77777777" w:rsidR="00D40CD7" w:rsidRPr="006715E5" w:rsidRDefault="00B3113D">
            <w:pPr>
              <w:pStyle w:val="TableContents"/>
              <w:jc w:val="center"/>
              <w:rPr>
                <w:sz w:val="21"/>
                <w:szCs w:val="21"/>
              </w:rPr>
            </w:pPr>
            <w:r w:rsidRPr="006715E5">
              <w:rPr>
                <w:sz w:val="21"/>
                <w:szCs w:val="21"/>
              </w:rPr>
              <w:t>3</w:t>
            </w:r>
          </w:p>
        </w:tc>
        <w:tc>
          <w:tcPr>
            <w:tcW w:w="8763" w:type="dxa"/>
            <w:tcBorders>
              <w:left w:val="single" w:sz="2" w:space="0" w:color="000000"/>
              <w:bottom w:val="single" w:sz="2" w:space="0" w:color="000000"/>
            </w:tcBorders>
            <w:tcMar>
              <w:top w:w="55" w:type="dxa"/>
              <w:left w:w="55" w:type="dxa"/>
              <w:bottom w:w="55" w:type="dxa"/>
              <w:right w:w="55" w:type="dxa"/>
            </w:tcMar>
          </w:tcPr>
          <w:p w14:paraId="5D4363D0"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 xml:space="preserve">automatinė </w:t>
            </w:r>
            <w:proofErr w:type="spellStart"/>
            <w:r w:rsidRPr="006715E5">
              <w:rPr>
                <w:rFonts w:eastAsia="Calibri" w:cs="Calibri"/>
                <w:sz w:val="20"/>
                <w:szCs w:val="20"/>
              </w:rPr>
              <w:t>hematokrito</w:t>
            </w:r>
            <w:proofErr w:type="spellEnd"/>
            <w:r w:rsidRPr="006715E5">
              <w:rPr>
                <w:rFonts w:eastAsia="Calibri" w:cs="Calibri"/>
                <w:sz w:val="20"/>
                <w:szCs w:val="20"/>
              </w:rPr>
              <w:t xml:space="preserve"> korekcija CRB tyrimui būtina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5917F9" w14:textId="77777777" w:rsidR="00D40CD7" w:rsidRPr="006715E5" w:rsidRDefault="00D40CD7">
            <w:pPr>
              <w:pStyle w:val="TableContents"/>
              <w:jc w:val="center"/>
              <w:rPr>
                <w:sz w:val="20"/>
                <w:szCs w:val="20"/>
              </w:rPr>
            </w:pPr>
          </w:p>
        </w:tc>
      </w:tr>
      <w:tr w:rsidR="00D40CD7" w:rsidRPr="006715E5" w14:paraId="10B41257" w14:textId="77777777">
        <w:tc>
          <w:tcPr>
            <w:tcW w:w="1026" w:type="dxa"/>
            <w:tcBorders>
              <w:left w:val="single" w:sz="2" w:space="0" w:color="000000"/>
              <w:bottom w:val="single" w:sz="2" w:space="0" w:color="000000"/>
            </w:tcBorders>
            <w:tcMar>
              <w:top w:w="55" w:type="dxa"/>
              <w:left w:w="55" w:type="dxa"/>
              <w:bottom w:w="55" w:type="dxa"/>
              <w:right w:w="55" w:type="dxa"/>
            </w:tcMar>
          </w:tcPr>
          <w:p w14:paraId="4C1BFCA9" w14:textId="77777777" w:rsidR="00D40CD7" w:rsidRPr="006715E5" w:rsidRDefault="00B3113D">
            <w:pPr>
              <w:pStyle w:val="TableContents"/>
              <w:jc w:val="center"/>
              <w:rPr>
                <w:sz w:val="21"/>
                <w:szCs w:val="21"/>
              </w:rPr>
            </w:pPr>
            <w:r w:rsidRPr="006715E5">
              <w:rPr>
                <w:sz w:val="21"/>
                <w:szCs w:val="21"/>
              </w:rPr>
              <w:t>4</w:t>
            </w:r>
          </w:p>
        </w:tc>
        <w:tc>
          <w:tcPr>
            <w:tcW w:w="8763" w:type="dxa"/>
            <w:tcBorders>
              <w:left w:val="single" w:sz="2" w:space="0" w:color="000000"/>
              <w:bottom w:val="single" w:sz="2" w:space="0" w:color="000000"/>
            </w:tcBorders>
            <w:tcMar>
              <w:top w:w="55" w:type="dxa"/>
              <w:left w:w="55" w:type="dxa"/>
              <w:bottom w:w="55" w:type="dxa"/>
              <w:right w:w="55" w:type="dxa"/>
            </w:tcMar>
          </w:tcPr>
          <w:p w14:paraId="68B8ABF8"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būtina kiekvienam parametrui, 1 arba 2 lygių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AA3B5D" w14:textId="77777777" w:rsidR="00D40CD7" w:rsidRPr="006715E5" w:rsidRDefault="00D40CD7">
            <w:pPr>
              <w:pStyle w:val="TableContents"/>
              <w:jc w:val="center"/>
              <w:rPr>
                <w:sz w:val="20"/>
                <w:szCs w:val="20"/>
              </w:rPr>
            </w:pPr>
          </w:p>
        </w:tc>
      </w:tr>
      <w:tr w:rsidR="00D40CD7" w:rsidRPr="006715E5" w14:paraId="6F3103C3" w14:textId="77777777">
        <w:tc>
          <w:tcPr>
            <w:tcW w:w="1026" w:type="dxa"/>
            <w:tcBorders>
              <w:left w:val="single" w:sz="2" w:space="0" w:color="000000"/>
              <w:bottom w:val="single" w:sz="2" w:space="0" w:color="000000"/>
            </w:tcBorders>
            <w:tcMar>
              <w:top w:w="55" w:type="dxa"/>
              <w:left w:w="55" w:type="dxa"/>
              <w:bottom w:w="55" w:type="dxa"/>
              <w:right w:w="55" w:type="dxa"/>
            </w:tcMar>
          </w:tcPr>
          <w:p w14:paraId="673045E1" w14:textId="77777777" w:rsidR="00D40CD7" w:rsidRPr="006715E5" w:rsidRDefault="00B3113D">
            <w:pPr>
              <w:pStyle w:val="TableContents"/>
              <w:jc w:val="center"/>
              <w:rPr>
                <w:sz w:val="21"/>
                <w:szCs w:val="21"/>
              </w:rPr>
            </w:pPr>
            <w:r w:rsidRPr="006715E5">
              <w:rPr>
                <w:sz w:val="21"/>
                <w:szCs w:val="21"/>
              </w:rPr>
              <w:t>5</w:t>
            </w:r>
          </w:p>
        </w:tc>
        <w:tc>
          <w:tcPr>
            <w:tcW w:w="8763" w:type="dxa"/>
            <w:tcBorders>
              <w:left w:val="single" w:sz="2" w:space="0" w:color="000000"/>
              <w:bottom w:val="single" w:sz="2" w:space="0" w:color="000000"/>
            </w:tcBorders>
            <w:tcMar>
              <w:top w:w="55" w:type="dxa"/>
              <w:left w:w="55" w:type="dxa"/>
              <w:bottom w:w="55" w:type="dxa"/>
              <w:right w:w="55" w:type="dxa"/>
            </w:tcMar>
          </w:tcPr>
          <w:p w14:paraId="41F5C45F"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 xml:space="preserve">RFID technologija ar lygiavertė,  iš anksto nustatyta </w:t>
            </w:r>
            <w:proofErr w:type="spellStart"/>
            <w:r w:rsidRPr="006715E5">
              <w:rPr>
                <w:rFonts w:eastAsia="Calibri" w:cs="Calibri"/>
                <w:sz w:val="20"/>
                <w:szCs w:val="20"/>
              </w:rPr>
              <w:t>kalibracinė</w:t>
            </w:r>
            <w:proofErr w:type="spellEnd"/>
            <w:r w:rsidRPr="006715E5">
              <w:rPr>
                <w:rFonts w:eastAsia="Calibri" w:cs="Calibri"/>
                <w:sz w:val="20"/>
                <w:szCs w:val="20"/>
              </w:rPr>
              <w:t xml:space="preserve"> kreivė, LOT Nr. ir galiojimo laiko atpažinimas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7B3F1D" w14:textId="77777777" w:rsidR="00D40CD7" w:rsidRPr="006715E5" w:rsidRDefault="00D40CD7">
            <w:pPr>
              <w:pStyle w:val="TableContents"/>
              <w:jc w:val="center"/>
              <w:rPr>
                <w:sz w:val="20"/>
                <w:szCs w:val="20"/>
              </w:rPr>
            </w:pPr>
          </w:p>
        </w:tc>
      </w:tr>
      <w:tr w:rsidR="00D40CD7" w:rsidRPr="006715E5" w14:paraId="5BA11866" w14:textId="77777777">
        <w:tc>
          <w:tcPr>
            <w:tcW w:w="1026" w:type="dxa"/>
            <w:tcBorders>
              <w:left w:val="single" w:sz="2" w:space="0" w:color="000000"/>
              <w:bottom w:val="single" w:sz="2" w:space="0" w:color="000000"/>
            </w:tcBorders>
            <w:tcMar>
              <w:top w:w="55" w:type="dxa"/>
              <w:left w:w="55" w:type="dxa"/>
              <w:bottom w:w="55" w:type="dxa"/>
              <w:right w:w="55" w:type="dxa"/>
            </w:tcMar>
          </w:tcPr>
          <w:p w14:paraId="466A53F0" w14:textId="77777777" w:rsidR="00D40CD7" w:rsidRPr="006715E5" w:rsidRDefault="00B3113D">
            <w:pPr>
              <w:pStyle w:val="TableContents"/>
              <w:jc w:val="center"/>
              <w:rPr>
                <w:sz w:val="21"/>
                <w:szCs w:val="21"/>
              </w:rPr>
            </w:pPr>
            <w:r w:rsidRPr="006715E5">
              <w:rPr>
                <w:sz w:val="21"/>
                <w:szCs w:val="21"/>
              </w:rPr>
              <w:t>6</w:t>
            </w:r>
          </w:p>
        </w:tc>
        <w:tc>
          <w:tcPr>
            <w:tcW w:w="8763" w:type="dxa"/>
            <w:tcBorders>
              <w:left w:val="single" w:sz="2" w:space="0" w:color="000000"/>
              <w:bottom w:val="single" w:sz="2" w:space="0" w:color="000000"/>
            </w:tcBorders>
            <w:tcMar>
              <w:top w:w="55" w:type="dxa"/>
              <w:left w:w="55" w:type="dxa"/>
              <w:bottom w:w="55" w:type="dxa"/>
              <w:right w:w="55" w:type="dxa"/>
            </w:tcMar>
          </w:tcPr>
          <w:p w14:paraId="78230104"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ne mažiau nei 5 000 pacientų tyrimų rezultatų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EAE6B1" w14:textId="77777777" w:rsidR="00D40CD7" w:rsidRPr="006715E5" w:rsidRDefault="00D40CD7">
            <w:pPr>
              <w:pStyle w:val="TableContents"/>
              <w:jc w:val="center"/>
              <w:rPr>
                <w:sz w:val="20"/>
                <w:szCs w:val="20"/>
              </w:rPr>
            </w:pPr>
          </w:p>
        </w:tc>
      </w:tr>
      <w:tr w:rsidR="00D40CD7" w:rsidRPr="006715E5" w14:paraId="02AE027C" w14:textId="77777777">
        <w:tc>
          <w:tcPr>
            <w:tcW w:w="1026" w:type="dxa"/>
            <w:tcBorders>
              <w:left w:val="single" w:sz="2" w:space="0" w:color="000000"/>
              <w:bottom w:val="single" w:sz="2" w:space="0" w:color="000000"/>
            </w:tcBorders>
            <w:tcMar>
              <w:top w:w="55" w:type="dxa"/>
              <w:left w:w="55" w:type="dxa"/>
              <w:bottom w:w="55" w:type="dxa"/>
              <w:right w:w="55" w:type="dxa"/>
            </w:tcMar>
          </w:tcPr>
          <w:p w14:paraId="4E31E3E2" w14:textId="77777777" w:rsidR="00D40CD7" w:rsidRPr="006715E5" w:rsidRDefault="00B3113D">
            <w:pPr>
              <w:pStyle w:val="TableContents"/>
              <w:jc w:val="center"/>
              <w:rPr>
                <w:sz w:val="21"/>
                <w:szCs w:val="21"/>
              </w:rPr>
            </w:pPr>
            <w:r w:rsidRPr="006715E5">
              <w:rPr>
                <w:sz w:val="21"/>
                <w:szCs w:val="21"/>
              </w:rPr>
              <w:t>7</w:t>
            </w:r>
          </w:p>
        </w:tc>
        <w:tc>
          <w:tcPr>
            <w:tcW w:w="8763" w:type="dxa"/>
            <w:tcBorders>
              <w:left w:val="single" w:sz="2" w:space="0" w:color="000000"/>
              <w:bottom w:val="single" w:sz="2" w:space="0" w:color="000000"/>
            </w:tcBorders>
            <w:tcMar>
              <w:top w:w="55" w:type="dxa"/>
              <w:left w:w="55" w:type="dxa"/>
              <w:bottom w:w="55" w:type="dxa"/>
              <w:right w:w="55" w:type="dxa"/>
            </w:tcMar>
          </w:tcPr>
          <w:p w14:paraId="6B004558"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pateikimas į LIS,  galimybė rezultatus perkelti į laikmeną ir archyvuoti internetiniame archyve, galimybė siųsti atsakymus elektroniniu paštu</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711E8F" w14:textId="77777777" w:rsidR="00D40CD7" w:rsidRPr="006715E5" w:rsidRDefault="00D40CD7">
            <w:pPr>
              <w:pStyle w:val="TableContents"/>
              <w:jc w:val="center"/>
              <w:rPr>
                <w:sz w:val="20"/>
                <w:szCs w:val="20"/>
              </w:rPr>
            </w:pPr>
          </w:p>
        </w:tc>
      </w:tr>
      <w:tr w:rsidR="00D40CD7" w:rsidRPr="006715E5" w14:paraId="7F802BA0" w14:textId="77777777">
        <w:tc>
          <w:tcPr>
            <w:tcW w:w="1026" w:type="dxa"/>
            <w:tcBorders>
              <w:left w:val="single" w:sz="2" w:space="0" w:color="000000"/>
              <w:bottom w:val="single" w:sz="2" w:space="0" w:color="000000"/>
            </w:tcBorders>
            <w:tcMar>
              <w:top w:w="55" w:type="dxa"/>
              <w:left w:w="55" w:type="dxa"/>
              <w:bottom w:w="55" w:type="dxa"/>
              <w:right w:w="55" w:type="dxa"/>
            </w:tcMar>
          </w:tcPr>
          <w:p w14:paraId="68A1FACE" w14:textId="77777777" w:rsidR="00D40CD7" w:rsidRPr="006715E5" w:rsidRDefault="00B3113D">
            <w:pPr>
              <w:pStyle w:val="TableContents"/>
              <w:jc w:val="center"/>
              <w:rPr>
                <w:sz w:val="21"/>
                <w:szCs w:val="21"/>
              </w:rPr>
            </w:pPr>
            <w:r w:rsidRPr="006715E5">
              <w:rPr>
                <w:sz w:val="21"/>
                <w:szCs w:val="21"/>
              </w:rPr>
              <w:t>8</w:t>
            </w:r>
          </w:p>
        </w:tc>
        <w:tc>
          <w:tcPr>
            <w:tcW w:w="8763" w:type="dxa"/>
            <w:tcBorders>
              <w:left w:val="single" w:sz="2" w:space="0" w:color="000000"/>
              <w:bottom w:val="single" w:sz="2" w:space="0" w:color="000000"/>
            </w:tcBorders>
            <w:tcMar>
              <w:top w:w="55" w:type="dxa"/>
              <w:left w:w="55" w:type="dxa"/>
              <w:bottom w:w="55" w:type="dxa"/>
              <w:right w:w="55" w:type="dxa"/>
            </w:tcMar>
          </w:tcPr>
          <w:p w14:paraId="291F8DAD"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galimybė įvesti paciento vardą ir pavardę, galimybė įvesti operatoriaus ID, kai prietaisas pajungtas į LIS duomenys įvedami nuskaičius brūkšninį kodą</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8AF25A" w14:textId="77777777" w:rsidR="00D40CD7" w:rsidRPr="006715E5" w:rsidRDefault="00D40CD7">
            <w:pPr>
              <w:pStyle w:val="TableContents"/>
              <w:jc w:val="center"/>
              <w:rPr>
                <w:sz w:val="20"/>
                <w:szCs w:val="20"/>
              </w:rPr>
            </w:pPr>
          </w:p>
        </w:tc>
      </w:tr>
      <w:tr w:rsidR="00D40CD7" w:rsidRPr="006715E5" w14:paraId="349EAF5C" w14:textId="77777777">
        <w:tc>
          <w:tcPr>
            <w:tcW w:w="1026" w:type="dxa"/>
            <w:tcBorders>
              <w:left w:val="single" w:sz="2" w:space="0" w:color="000000"/>
              <w:bottom w:val="single" w:sz="2" w:space="0" w:color="000000"/>
            </w:tcBorders>
            <w:tcMar>
              <w:top w:w="55" w:type="dxa"/>
              <w:left w:w="55" w:type="dxa"/>
              <w:bottom w:w="55" w:type="dxa"/>
              <w:right w:w="55" w:type="dxa"/>
            </w:tcMar>
          </w:tcPr>
          <w:p w14:paraId="73169D85" w14:textId="77777777" w:rsidR="00D40CD7" w:rsidRPr="006715E5" w:rsidRDefault="00B3113D">
            <w:pPr>
              <w:pStyle w:val="TableContents"/>
              <w:jc w:val="center"/>
              <w:rPr>
                <w:sz w:val="21"/>
                <w:szCs w:val="21"/>
              </w:rPr>
            </w:pPr>
            <w:r w:rsidRPr="006715E5">
              <w:rPr>
                <w:sz w:val="21"/>
                <w:szCs w:val="21"/>
              </w:rPr>
              <w:t>9</w:t>
            </w:r>
          </w:p>
        </w:tc>
        <w:tc>
          <w:tcPr>
            <w:tcW w:w="8763" w:type="dxa"/>
            <w:tcBorders>
              <w:left w:val="single" w:sz="2" w:space="0" w:color="000000"/>
              <w:bottom w:val="single" w:sz="2" w:space="0" w:color="000000"/>
            </w:tcBorders>
            <w:tcMar>
              <w:top w:w="55" w:type="dxa"/>
              <w:left w:w="55" w:type="dxa"/>
              <w:bottom w:w="55" w:type="dxa"/>
              <w:right w:w="55" w:type="dxa"/>
            </w:tcMar>
          </w:tcPr>
          <w:p w14:paraId="45A5F605"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 xml:space="preserve">neaptarnaujamas, integruota kokybės kontrolės </w:t>
            </w:r>
            <w:proofErr w:type="spellStart"/>
            <w:r w:rsidRPr="006715E5">
              <w:rPr>
                <w:rFonts w:eastAsia="Calibri" w:cs="Calibri"/>
                <w:sz w:val="20"/>
                <w:szCs w:val="20"/>
              </w:rPr>
              <w:t>savitikros</w:t>
            </w:r>
            <w:proofErr w:type="spellEnd"/>
            <w:r w:rsidRPr="006715E5">
              <w:rPr>
                <w:rFonts w:eastAsia="Calibri" w:cs="Calibri"/>
                <w:sz w:val="20"/>
                <w:szCs w:val="20"/>
              </w:rPr>
              <w:t xml:space="preserve"> sistema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DBFDA7" w14:textId="77777777" w:rsidR="00D40CD7" w:rsidRPr="006715E5" w:rsidRDefault="00D40CD7">
            <w:pPr>
              <w:pStyle w:val="TableContents"/>
              <w:jc w:val="center"/>
              <w:rPr>
                <w:sz w:val="20"/>
                <w:szCs w:val="20"/>
              </w:rPr>
            </w:pPr>
          </w:p>
        </w:tc>
      </w:tr>
      <w:tr w:rsidR="00D40CD7" w:rsidRPr="006715E5" w14:paraId="11048421" w14:textId="77777777">
        <w:tc>
          <w:tcPr>
            <w:tcW w:w="1026" w:type="dxa"/>
            <w:tcBorders>
              <w:left w:val="single" w:sz="2" w:space="0" w:color="000000"/>
              <w:bottom w:val="single" w:sz="2" w:space="0" w:color="000000"/>
            </w:tcBorders>
            <w:tcMar>
              <w:top w:w="55" w:type="dxa"/>
              <w:left w:w="55" w:type="dxa"/>
              <w:bottom w:w="55" w:type="dxa"/>
              <w:right w:w="55" w:type="dxa"/>
            </w:tcMar>
          </w:tcPr>
          <w:p w14:paraId="46BA1F08" w14:textId="77777777" w:rsidR="00D40CD7" w:rsidRPr="006715E5" w:rsidRDefault="00B3113D">
            <w:pPr>
              <w:pStyle w:val="TableContents"/>
              <w:jc w:val="center"/>
              <w:rPr>
                <w:sz w:val="21"/>
                <w:szCs w:val="21"/>
              </w:rPr>
            </w:pPr>
            <w:r w:rsidRPr="006715E5">
              <w:rPr>
                <w:sz w:val="21"/>
                <w:szCs w:val="21"/>
              </w:rPr>
              <w:t>10</w:t>
            </w:r>
          </w:p>
        </w:tc>
        <w:tc>
          <w:tcPr>
            <w:tcW w:w="8763" w:type="dxa"/>
            <w:tcBorders>
              <w:left w:val="single" w:sz="2" w:space="0" w:color="000000"/>
              <w:bottom w:val="single" w:sz="2" w:space="0" w:color="000000"/>
            </w:tcBorders>
            <w:tcMar>
              <w:top w:w="55" w:type="dxa"/>
              <w:left w:w="55" w:type="dxa"/>
              <w:bottom w:w="55" w:type="dxa"/>
              <w:right w:w="55" w:type="dxa"/>
            </w:tcMar>
          </w:tcPr>
          <w:p w14:paraId="6D45621A" w14:textId="77777777" w:rsidR="00D40CD7" w:rsidRPr="006715E5" w:rsidRDefault="00B3113D">
            <w:pPr>
              <w:pStyle w:val="Body"/>
              <w:tabs>
                <w:tab w:val="left" w:pos="1296"/>
                <w:tab w:val="left" w:pos="2592"/>
                <w:tab w:val="left" w:pos="3888"/>
                <w:tab w:val="left" w:pos="5184"/>
                <w:tab w:val="left" w:pos="6480"/>
              </w:tabs>
              <w:rPr>
                <w:rFonts w:ascii="Times New Roman" w:hAnsi="Times New Roman"/>
                <w:color w:val="auto"/>
                <w:sz w:val="20"/>
                <w:szCs w:val="20"/>
                <w:lang w:val="lt-LT"/>
              </w:rPr>
            </w:pPr>
            <w:r w:rsidRPr="006715E5">
              <w:rPr>
                <w:rFonts w:ascii="Times New Roman" w:hAnsi="Times New Roman"/>
                <w:color w:val="auto"/>
                <w:sz w:val="20"/>
                <w:szCs w:val="20"/>
                <w:lang w:val="lt-LT"/>
              </w:rPr>
              <w:t>būtina nuotolinio serviso galimybė</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D16460" w14:textId="77777777" w:rsidR="00D40CD7" w:rsidRPr="006715E5" w:rsidRDefault="00D40CD7">
            <w:pPr>
              <w:pStyle w:val="TableContents"/>
              <w:jc w:val="center"/>
              <w:rPr>
                <w:sz w:val="20"/>
                <w:szCs w:val="20"/>
              </w:rPr>
            </w:pPr>
          </w:p>
        </w:tc>
      </w:tr>
      <w:tr w:rsidR="00D40CD7" w:rsidRPr="006715E5" w14:paraId="4B9B105F" w14:textId="77777777">
        <w:tc>
          <w:tcPr>
            <w:tcW w:w="1026" w:type="dxa"/>
            <w:tcBorders>
              <w:left w:val="single" w:sz="2" w:space="0" w:color="000000"/>
              <w:bottom w:val="single" w:sz="2" w:space="0" w:color="000000"/>
            </w:tcBorders>
            <w:tcMar>
              <w:top w:w="55" w:type="dxa"/>
              <w:left w:w="55" w:type="dxa"/>
              <w:bottom w:w="55" w:type="dxa"/>
              <w:right w:w="55" w:type="dxa"/>
            </w:tcMar>
          </w:tcPr>
          <w:p w14:paraId="754DA3E0" w14:textId="77777777" w:rsidR="00D40CD7" w:rsidRPr="006715E5" w:rsidRDefault="00B3113D">
            <w:pPr>
              <w:pStyle w:val="TableContents"/>
              <w:jc w:val="center"/>
              <w:rPr>
                <w:sz w:val="21"/>
                <w:szCs w:val="21"/>
              </w:rPr>
            </w:pPr>
            <w:r w:rsidRPr="006715E5">
              <w:rPr>
                <w:sz w:val="21"/>
                <w:szCs w:val="21"/>
              </w:rPr>
              <w:t>11</w:t>
            </w:r>
          </w:p>
        </w:tc>
        <w:tc>
          <w:tcPr>
            <w:tcW w:w="8763" w:type="dxa"/>
            <w:tcBorders>
              <w:left w:val="single" w:sz="2" w:space="0" w:color="000000"/>
              <w:bottom w:val="single" w:sz="2" w:space="0" w:color="000000"/>
            </w:tcBorders>
            <w:tcMar>
              <w:top w:w="55" w:type="dxa"/>
              <w:left w:w="55" w:type="dxa"/>
              <w:bottom w:w="55" w:type="dxa"/>
              <w:right w:w="55" w:type="dxa"/>
            </w:tcMar>
          </w:tcPr>
          <w:p w14:paraId="3E94C9ED"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 xml:space="preserve">CRB - </w:t>
            </w:r>
            <w:proofErr w:type="spellStart"/>
            <w:r w:rsidRPr="006715E5">
              <w:rPr>
                <w:sz w:val="20"/>
                <w:szCs w:val="20"/>
              </w:rPr>
              <w:t>imunoturbidimetrinė</w:t>
            </w:r>
            <w:proofErr w:type="spellEnd"/>
            <w:r w:rsidRPr="006715E5">
              <w:rPr>
                <w:sz w:val="20"/>
                <w:szCs w:val="20"/>
              </w:rPr>
              <w:t xml:space="preserve"> reakcija (LED </w:t>
            </w:r>
            <w:proofErr w:type="spellStart"/>
            <w:r w:rsidRPr="006715E5">
              <w:rPr>
                <w:sz w:val="20"/>
                <w:szCs w:val="20"/>
              </w:rPr>
              <w:t>fotometras</w:t>
            </w:r>
            <w:proofErr w:type="spellEnd"/>
            <w:r w:rsidRPr="006715E5">
              <w:rPr>
                <w:sz w:val="20"/>
                <w:szCs w:val="20"/>
              </w:rPr>
              <w:t>)</w:t>
            </w:r>
          </w:p>
          <w:p w14:paraId="6D13652F"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 xml:space="preserve">PT(INR) – </w:t>
            </w:r>
            <w:proofErr w:type="spellStart"/>
            <w:r w:rsidRPr="006715E5">
              <w:rPr>
                <w:sz w:val="20"/>
                <w:szCs w:val="20"/>
              </w:rPr>
              <w:t>fotometrinis</w:t>
            </w:r>
            <w:proofErr w:type="spellEnd"/>
            <w:r w:rsidRPr="006715E5">
              <w:rPr>
                <w:sz w:val="20"/>
                <w:szCs w:val="20"/>
              </w:rPr>
              <w:t xml:space="preserve"> krešulio aptikimas (</w:t>
            </w:r>
            <w:proofErr w:type="spellStart"/>
            <w:r w:rsidRPr="006715E5">
              <w:rPr>
                <w:sz w:val="20"/>
                <w:szCs w:val="20"/>
              </w:rPr>
              <w:t>Owreno</w:t>
            </w:r>
            <w:proofErr w:type="spellEnd"/>
            <w:r w:rsidRPr="006715E5">
              <w:rPr>
                <w:sz w:val="20"/>
                <w:szCs w:val="20"/>
              </w:rPr>
              <w:t xml:space="preserve"> metodas)</w:t>
            </w:r>
          </w:p>
          <w:p w14:paraId="1C1D9EFB" w14:textId="77777777" w:rsidR="00D40CD7" w:rsidRPr="006715E5" w:rsidRDefault="00B3113D">
            <w:pPr>
              <w:pStyle w:val="Standard"/>
              <w:tabs>
                <w:tab w:val="left" w:pos="1353"/>
                <w:tab w:val="left" w:pos="2649"/>
                <w:tab w:val="left" w:pos="3945"/>
                <w:tab w:val="left" w:pos="5241"/>
                <w:tab w:val="left" w:pos="6537"/>
              </w:tabs>
              <w:ind w:left="57"/>
            </w:pPr>
            <w:r w:rsidRPr="006715E5">
              <w:rPr>
                <w:rFonts w:eastAsia="Calibri" w:cs="Calibri"/>
                <w:sz w:val="20"/>
                <w:szCs w:val="20"/>
              </w:rPr>
              <w:t>D-</w:t>
            </w:r>
            <w:proofErr w:type="spellStart"/>
            <w:r w:rsidRPr="006715E5">
              <w:rPr>
                <w:rFonts w:eastAsia="Calibri" w:cs="Calibri"/>
                <w:sz w:val="20"/>
                <w:szCs w:val="20"/>
              </w:rPr>
              <w:t>dimeras</w:t>
            </w:r>
            <w:proofErr w:type="spellEnd"/>
            <w:r w:rsidRPr="006715E5">
              <w:rPr>
                <w:rFonts w:eastAsia="Calibri" w:cs="Calibri"/>
                <w:sz w:val="20"/>
                <w:szCs w:val="20"/>
              </w:rPr>
              <w:t xml:space="preserve"> - </w:t>
            </w:r>
            <w:proofErr w:type="spellStart"/>
            <w:r w:rsidRPr="006715E5">
              <w:rPr>
                <w:rFonts w:eastAsia="Calibri" w:cs="Calibri"/>
                <w:sz w:val="20"/>
                <w:szCs w:val="20"/>
              </w:rPr>
              <w:t>imunoturbidimetrinis</w:t>
            </w:r>
            <w:proofErr w:type="spellEnd"/>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68D408" w14:textId="77777777" w:rsidR="00D40CD7" w:rsidRPr="006715E5" w:rsidRDefault="00D40CD7">
            <w:pPr>
              <w:pStyle w:val="TableContents"/>
              <w:jc w:val="center"/>
              <w:rPr>
                <w:sz w:val="20"/>
                <w:szCs w:val="20"/>
              </w:rPr>
            </w:pPr>
          </w:p>
        </w:tc>
      </w:tr>
      <w:tr w:rsidR="00D40CD7" w:rsidRPr="006715E5" w14:paraId="0B661A34" w14:textId="77777777">
        <w:tc>
          <w:tcPr>
            <w:tcW w:w="1026" w:type="dxa"/>
            <w:tcBorders>
              <w:left w:val="single" w:sz="2" w:space="0" w:color="000000"/>
              <w:bottom w:val="single" w:sz="2" w:space="0" w:color="000000"/>
            </w:tcBorders>
            <w:tcMar>
              <w:top w:w="55" w:type="dxa"/>
              <w:left w:w="55" w:type="dxa"/>
              <w:bottom w:w="55" w:type="dxa"/>
              <w:right w:w="55" w:type="dxa"/>
            </w:tcMar>
          </w:tcPr>
          <w:p w14:paraId="16CFE1B5" w14:textId="77777777" w:rsidR="00D40CD7" w:rsidRPr="006715E5" w:rsidRDefault="00B3113D">
            <w:pPr>
              <w:pStyle w:val="TableContents"/>
              <w:jc w:val="center"/>
              <w:rPr>
                <w:sz w:val="21"/>
                <w:szCs w:val="21"/>
              </w:rPr>
            </w:pPr>
            <w:r w:rsidRPr="006715E5">
              <w:rPr>
                <w:sz w:val="21"/>
                <w:szCs w:val="21"/>
              </w:rPr>
              <w:t>12</w:t>
            </w:r>
          </w:p>
        </w:tc>
        <w:tc>
          <w:tcPr>
            <w:tcW w:w="8763" w:type="dxa"/>
            <w:tcBorders>
              <w:left w:val="single" w:sz="2" w:space="0" w:color="000000"/>
              <w:bottom w:val="single" w:sz="2" w:space="0" w:color="000000"/>
            </w:tcBorders>
            <w:tcMar>
              <w:top w:w="55" w:type="dxa"/>
              <w:left w:w="55" w:type="dxa"/>
              <w:bottom w:w="55" w:type="dxa"/>
              <w:right w:w="55" w:type="dxa"/>
            </w:tcMar>
          </w:tcPr>
          <w:p w14:paraId="4012A463" w14:textId="77777777" w:rsidR="00D40CD7" w:rsidRPr="006715E5" w:rsidRDefault="00B3113D">
            <w:pPr>
              <w:pStyle w:val="Standard"/>
              <w:tabs>
                <w:tab w:val="left" w:pos="1353"/>
                <w:tab w:val="left" w:pos="2649"/>
                <w:tab w:val="left" w:pos="3945"/>
                <w:tab w:val="left" w:pos="5241"/>
                <w:tab w:val="left" w:pos="6537"/>
              </w:tabs>
              <w:ind w:left="57"/>
              <w:rPr>
                <w:sz w:val="20"/>
                <w:szCs w:val="20"/>
              </w:rPr>
            </w:pPr>
            <w:r w:rsidRPr="006715E5">
              <w:rPr>
                <w:sz w:val="20"/>
                <w:szCs w:val="20"/>
              </w:rPr>
              <w:t>CRB - reagentų rinkiniai pilnai paruošti matavimui su kapiliariniam kraujui skirtu paimti kapiliaru integruotu į reagento kiuvetę</w:t>
            </w:r>
          </w:p>
          <w:p w14:paraId="26393652"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PT(INR) – reagentų rinkiniai pilnai paruošti matavimui su kapiliarais skirtais kapiliariniam kraujui paimti</w:t>
            </w:r>
          </w:p>
          <w:p w14:paraId="7BE59EC8" w14:textId="77777777" w:rsidR="00D40CD7" w:rsidRPr="006715E5" w:rsidRDefault="00B3113D">
            <w:pPr>
              <w:pStyle w:val="Standard"/>
              <w:tabs>
                <w:tab w:val="left" w:pos="1353"/>
                <w:tab w:val="left" w:pos="2649"/>
                <w:tab w:val="left" w:pos="3945"/>
                <w:tab w:val="left" w:pos="5241"/>
                <w:tab w:val="left" w:pos="6537"/>
              </w:tabs>
              <w:ind w:left="57"/>
            </w:pPr>
            <w:r w:rsidRPr="006715E5">
              <w:rPr>
                <w:rFonts w:eastAsia="Calibri" w:cs="Calibri"/>
                <w:sz w:val="20"/>
                <w:szCs w:val="20"/>
              </w:rPr>
              <w:t>D-</w:t>
            </w:r>
            <w:proofErr w:type="spellStart"/>
            <w:r w:rsidRPr="006715E5">
              <w:rPr>
                <w:rFonts w:eastAsia="Calibri" w:cs="Calibri"/>
                <w:sz w:val="20"/>
                <w:szCs w:val="20"/>
              </w:rPr>
              <w:t>Dimero</w:t>
            </w:r>
            <w:proofErr w:type="spellEnd"/>
            <w:r w:rsidRPr="006715E5">
              <w:rPr>
                <w:rFonts w:eastAsia="Calibri" w:cs="Calibri"/>
                <w:sz w:val="20"/>
                <w:szCs w:val="20"/>
              </w:rPr>
              <w:t xml:space="preserve"> - reagentų rinkiniai pilnai paruošta matavimui</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096B4C" w14:textId="77777777" w:rsidR="00D40CD7" w:rsidRPr="006715E5" w:rsidRDefault="00D40CD7">
            <w:pPr>
              <w:pStyle w:val="TableContents"/>
              <w:jc w:val="center"/>
              <w:rPr>
                <w:sz w:val="20"/>
                <w:szCs w:val="20"/>
              </w:rPr>
            </w:pPr>
          </w:p>
        </w:tc>
      </w:tr>
    </w:tbl>
    <w:p w14:paraId="6707FD54"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p w14:paraId="388E6173" w14:textId="77777777" w:rsidR="00D40CD7" w:rsidRPr="006715E5" w:rsidRDefault="00B3113D">
      <w:pPr>
        <w:pStyle w:val="prastasiniatinklio"/>
        <w:spacing w:after="0"/>
        <w:rPr>
          <w:sz w:val="22"/>
          <w:szCs w:val="22"/>
        </w:rPr>
      </w:pPr>
      <w:r w:rsidRPr="006715E5">
        <w:rPr>
          <w:sz w:val="22"/>
          <w:szCs w:val="22"/>
        </w:rPr>
        <w:t>Pastaba. Reagentai bei papildomos priemonės bus pristatomos VšĮ Elektrėnų savivaldybės sveikatos centrui adresu Taikos g. 6, Elektrėnai.</w:t>
      </w:r>
    </w:p>
    <w:p w14:paraId="493D3BC3" w14:textId="77777777" w:rsidR="00D40CD7" w:rsidRDefault="00D40CD7">
      <w:pPr>
        <w:pStyle w:val="Standard"/>
        <w:tabs>
          <w:tab w:val="left" w:pos="1404"/>
          <w:tab w:val="left" w:pos="2700"/>
          <w:tab w:val="left" w:pos="3996"/>
          <w:tab w:val="left" w:pos="5292"/>
          <w:tab w:val="left" w:pos="6588"/>
          <w:tab w:val="left" w:pos="7884"/>
          <w:tab w:val="left" w:pos="9180"/>
          <w:tab w:val="left" w:pos="10476"/>
          <w:tab w:val="left" w:pos="11772"/>
          <w:tab w:val="left" w:pos="13068"/>
          <w:tab w:val="left" w:pos="14364"/>
        </w:tabs>
        <w:ind w:left="108" w:hanging="108"/>
        <w:jc w:val="center"/>
      </w:pPr>
    </w:p>
    <w:p w14:paraId="6015DA3B" w14:textId="77777777" w:rsidR="004C3B3E" w:rsidRPr="006715E5" w:rsidRDefault="004C3B3E">
      <w:pPr>
        <w:pStyle w:val="Standard"/>
        <w:tabs>
          <w:tab w:val="left" w:pos="1404"/>
          <w:tab w:val="left" w:pos="2700"/>
          <w:tab w:val="left" w:pos="3996"/>
          <w:tab w:val="left" w:pos="5292"/>
          <w:tab w:val="left" w:pos="6588"/>
          <w:tab w:val="left" w:pos="7884"/>
          <w:tab w:val="left" w:pos="9180"/>
          <w:tab w:val="left" w:pos="10476"/>
          <w:tab w:val="left" w:pos="11772"/>
          <w:tab w:val="left" w:pos="13068"/>
          <w:tab w:val="left" w:pos="14364"/>
        </w:tabs>
        <w:ind w:left="108" w:hanging="108"/>
        <w:jc w:val="center"/>
      </w:pPr>
    </w:p>
    <w:p w14:paraId="4D2A9084"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b/>
          <w:bCs/>
          <w:sz w:val="22"/>
          <w:szCs w:val="22"/>
        </w:rPr>
      </w:pPr>
    </w:p>
    <w:p w14:paraId="74F6E846"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b/>
          <w:bCs/>
          <w:sz w:val="22"/>
          <w:szCs w:val="22"/>
        </w:rPr>
        <w:lastRenderedPageBreak/>
        <w:t>4 PIRKIMO DALIS – REAGENTAI BEI PAPILDOMOS PRIEMONĖS CRB, PT (INR), ir D-</w:t>
      </w:r>
      <w:proofErr w:type="spellStart"/>
      <w:r w:rsidRPr="006715E5">
        <w:rPr>
          <w:rFonts w:eastAsia="Calibri" w:cs="Calibri"/>
          <w:b/>
          <w:bCs/>
          <w:sz w:val="22"/>
          <w:szCs w:val="22"/>
        </w:rPr>
        <w:t>dimerų</w:t>
      </w:r>
      <w:proofErr w:type="spellEnd"/>
      <w:r w:rsidRPr="006715E5">
        <w:rPr>
          <w:rFonts w:eastAsia="Calibri" w:cs="Calibri"/>
          <w:b/>
          <w:bCs/>
          <w:sz w:val="22"/>
          <w:szCs w:val="22"/>
        </w:rPr>
        <w:t xml:space="preserve"> KIEKYBINIAM NUSTATYMUI , ANALIZATORIUMI  </w:t>
      </w:r>
      <w:proofErr w:type="spellStart"/>
      <w:r w:rsidRPr="006715E5">
        <w:rPr>
          <w:rFonts w:eastAsia="Calibri" w:cs="Calibri"/>
          <w:b/>
          <w:bCs/>
          <w:sz w:val="22"/>
          <w:szCs w:val="22"/>
        </w:rPr>
        <w:t>Eurolyser</w:t>
      </w:r>
      <w:proofErr w:type="spellEnd"/>
      <w:r w:rsidRPr="006715E5">
        <w:rPr>
          <w:rFonts w:eastAsia="Calibri" w:cs="Calibri"/>
          <w:b/>
          <w:bCs/>
          <w:sz w:val="22"/>
          <w:szCs w:val="22"/>
        </w:rPr>
        <w:t xml:space="preserve"> CUBE-S (arba lygiaverčiu) </w:t>
      </w:r>
      <w:r w:rsidRPr="006715E5">
        <w:rPr>
          <w:rFonts w:eastAsia="Calibri" w:cs="Calibri"/>
          <w:sz w:val="22"/>
          <w:szCs w:val="22"/>
        </w:rPr>
        <w:t>Vertinama tik pilna pirkimo dalis, atitinkanti bendrinius kokybinius bei techninius reikalavimus.</w:t>
      </w:r>
    </w:p>
    <w:p w14:paraId="3F39BAD8"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p w14:paraId="24C1BC39"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5306" w:type="dxa"/>
        <w:tblLayout w:type="fixed"/>
        <w:tblCellMar>
          <w:left w:w="10" w:type="dxa"/>
          <w:right w:w="10" w:type="dxa"/>
        </w:tblCellMar>
        <w:tblLook w:val="04A0" w:firstRow="1" w:lastRow="0" w:firstColumn="1" w:lastColumn="0" w:noHBand="0" w:noVBand="1"/>
      </w:tblPr>
      <w:tblGrid>
        <w:gridCol w:w="1986"/>
        <w:gridCol w:w="2418"/>
        <w:gridCol w:w="1263"/>
        <w:gridCol w:w="1418"/>
        <w:gridCol w:w="1134"/>
        <w:gridCol w:w="1417"/>
        <w:gridCol w:w="1418"/>
        <w:gridCol w:w="1417"/>
        <w:gridCol w:w="1276"/>
        <w:gridCol w:w="1559"/>
      </w:tblGrid>
      <w:tr w:rsidR="00190C93" w:rsidRPr="006715E5" w14:paraId="79C127FD" w14:textId="77777777" w:rsidTr="00CB2D73">
        <w:tc>
          <w:tcPr>
            <w:tcW w:w="1986" w:type="dxa"/>
            <w:tcBorders>
              <w:top w:val="single" w:sz="2" w:space="0" w:color="000000"/>
              <w:left w:val="single" w:sz="2" w:space="0" w:color="000000"/>
              <w:bottom w:val="single" w:sz="2" w:space="0" w:color="000000"/>
            </w:tcBorders>
            <w:tcMar>
              <w:top w:w="55" w:type="dxa"/>
              <w:left w:w="55" w:type="dxa"/>
              <w:bottom w:w="55" w:type="dxa"/>
              <w:right w:w="55" w:type="dxa"/>
            </w:tcMar>
          </w:tcPr>
          <w:p w14:paraId="375EA2AF" w14:textId="77777777" w:rsidR="00190C93" w:rsidRPr="006715E5" w:rsidRDefault="00190C93" w:rsidP="00190C93">
            <w:pPr>
              <w:pStyle w:val="Standard"/>
              <w:tabs>
                <w:tab w:val="left" w:pos="1296"/>
                <w:tab w:val="left" w:pos="2592"/>
              </w:tabs>
              <w:jc w:val="center"/>
            </w:pPr>
            <w:r w:rsidRPr="006715E5">
              <w:rPr>
                <w:rFonts w:eastAsia="Calibri" w:cs="Calibri"/>
                <w:b/>
                <w:bCs/>
                <w:sz w:val="20"/>
                <w:szCs w:val="20"/>
              </w:rPr>
              <w:t>Diagnostinių reagentų, medžiagų pavadinimai</w:t>
            </w:r>
          </w:p>
        </w:tc>
        <w:tc>
          <w:tcPr>
            <w:tcW w:w="2418" w:type="dxa"/>
            <w:tcBorders>
              <w:top w:val="single" w:sz="2" w:space="0" w:color="000000"/>
              <w:left w:val="single" w:sz="2" w:space="0" w:color="000000"/>
              <w:bottom w:val="single" w:sz="2" w:space="0" w:color="000000"/>
            </w:tcBorders>
            <w:tcMar>
              <w:top w:w="55" w:type="dxa"/>
              <w:left w:w="55" w:type="dxa"/>
              <w:bottom w:w="55" w:type="dxa"/>
              <w:right w:w="55" w:type="dxa"/>
            </w:tcMar>
          </w:tcPr>
          <w:p w14:paraId="4493F475" w14:textId="77777777" w:rsidR="00190C93" w:rsidRPr="006715E5" w:rsidRDefault="00190C93" w:rsidP="00190C93">
            <w:pPr>
              <w:pStyle w:val="Standard"/>
              <w:tabs>
                <w:tab w:val="left" w:pos="1296"/>
              </w:tabs>
              <w:jc w:val="center"/>
              <w:rPr>
                <w:rFonts w:eastAsia="Calibri" w:cs="Calibri"/>
                <w:b/>
                <w:bCs/>
                <w:sz w:val="20"/>
                <w:szCs w:val="20"/>
              </w:rPr>
            </w:pPr>
            <w:r w:rsidRPr="006715E5">
              <w:rPr>
                <w:rFonts w:eastAsia="Calibri" w:cs="Calibri"/>
                <w:b/>
                <w:bCs/>
                <w:sz w:val="20"/>
                <w:szCs w:val="20"/>
              </w:rPr>
              <w:t>Techniniai ir kokybiniai reikalavimai tyrimams</w:t>
            </w:r>
          </w:p>
        </w:tc>
        <w:tc>
          <w:tcPr>
            <w:tcW w:w="1263" w:type="dxa"/>
            <w:tcBorders>
              <w:top w:val="single" w:sz="2" w:space="0" w:color="000000"/>
              <w:left w:val="single" w:sz="2" w:space="0" w:color="000000"/>
              <w:bottom w:val="single" w:sz="2" w:space="0" w:color="000000"/>
            </w:tcBorders>
            <w:tcMar>
              <w:top w:w="55" w:type="dxa"/>
              <w:left w:w="55" w:type="dxa"/>
              <w:bottom w:w="55" w:type="dxa"/>
              <w:right w:w="55" w:type="dxa"/>
            </w:tcMar>
          </w:tcPr>
          <w:p w14:paraId="7B160105" w14:textId="77777777" w:rsidR="00190C93" w:rsidRPr="006715E5" w:rsidRDefault="00190C93" w:rsidP="00190C93">
            <w:pPr>
              <w:pStyle w:val="Standard"/>
              <w:tabs>
                <w:tab w:val="left" w:pos="1296"/>
              </w:tabs>
              <w:jc w:val="center"/>
            </w:pPr>
            <w:r w:rsidRPr="006715E5">
              <w:rPr>
                <w:rFonts w:eastAsia="Calibri" w:cs="Calibri"/>
                <w:b/>
                <w:bCs/>
                <w:sz w:val="20"/>
                <w:szCs w:val="20"/>
              </w:rPr>
              <w:t>Preliminarus tyrimų skaičius per 12 mėn.</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163218D3" w14:textId="77777777" w:rsidR="00190C93" w:rsidRPr="006715E5" w:rsidRDefault="00190C93" w:rsidP="00190C93">
            <w:pPr>
              <w:pStyle w:val="Standard"/>
              <w:tabs>
                <w:tab w:val="left" w:pos="1296"/>
              </w:tabs>
              <w:jc w:val="center"/>
              <w:rPr>
                <w:rFonts w:eastAsia="Calibri" w:cs="Calibri"/>
                <w:b/>
                <w:bCs/>
                <w:sz w:val="20"/>
                <w:szCs w:val="20"/>
              </w:rPr>
            </w:pPr>
            <w:r w:rsidRPr="006715E5">
              <w:rPr>
                <w:rFonts w:eastAsia="Calibri" w:cs="Calibri"/>
                <w:b/>
                <w:bCs/>
                <w:sz w:val="20"/>
                <w:szCs w:val="20"/>
              </w:rPr>
              <w:t>Reagentų ir priemonių kiekis (ml. /vnt.)</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2C8DC471" w14:textId="77777777" w:rsidR="00190C93" w:rsidRDefault="00190C93" w:rsidP="00190C93">
            <w:pPr>
              <w:pStyle w:val="Standard"/>
              <w:jc w:val="center"/>
              <w:rPr>
                <w:rFonts w:eastAsia="Calibri" w:cs="Calibri"/>
                <w:b/>
                <w:bCs/>
                <w:sz w:val="20"/>
                <w:szCs w:val="20"/>
              </w:rPr>
            </w:pPr>
          </w:p>
          <w:p w14:paraId="1AEF21CF" w14:textId="69E5B641" w:rsidR="00190C93" w:rsidRPr="006715E5" w:rsidRDefault="00190C93" w:rsidP="00190C93">
            <w:pPr>
              <w:pStyle w:val="Standard"/>
              <w:jc w:val="center"/>
              <w:rPr>
                <w:rFonts w:eastAsia="Calibri" w:cs="Calibri"/>
                <w:b/>
                <w:bCs/>
                <w:sz w:val="20"/>
                <w:szCs w:val="20"/>
              </w:rPr>
            </w:pPr>
            <w:r w:rsidRPr="006715E5">
              <w:rPr>
                <w:rFonts w:eastAsia="Calibri" w:cs="Calibri"/>
                <w:b/>
                <w:bCs/>
                <w:sz w:val="20"/>
                <w:szCs w:val="20"/>
              </w:rPr>
              <w:t>Siūloma pakuotė</w:t>
            </w:r>
          </w:p>
        </w:tc>
        <w:tc>
          <w:tcPr>
            <w:tcW w:w="1417" w:type="dxa"/>
            <w:tcBorders>
              <w:top w:val="single" w:sz="2" w:space="0" w:color="000000"/>
              <w:left w:val="single" w:sz="2" w:space="0" w:color="000000"/>
              <w:bottom w:val="single" w:sz="2" w:space="0" w:color="000000"/>
              <w:right w:val="single" w:sz="2" w:space="0" w:color="000000"/>
            </w:tcBorders>
          </w:tcPr>
          <w:p w14:paraId="1FA1744C" w14:textId="4A3B0B58" w:rsidR="00190C93" w:rsidRPr="006715E5" w:rsidRDefault="00190C93" w:rsidP="00190C93">
            <w:pPr>
              <w:pStyle w:val="Standard"/>
              <w:jc w:val="center"/>
              <w:rPr>
                <w:rFonts w:eastAsia="Calibri" w:cs="Calibri"/>
                <w:b/>
                <w:bCs/>
                <w:sz w:val="20"/>
                <w:szCs w:val="20"/>
              </w:rPr>
            </w:pPr>
            <w:r w:rsidRPr="006715E5">
              <w:rPr>
                <w:rFonts w:eastAsia="Calibri" w:cs="Calibri"/>
                <w:b/>
                <w:bCs/>
                <w:sz w:val="20"/>
                <w:szCs w:val="20"/>
              </w:rPr>
              <w:t>Siūlomos prekės gamintojo pavadinimas</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634473EC" w14:textId="77777777" w:rsidR="00190C93" w:rsidRPr="006715E5" w:rsidRDefault="00190C93" w:rsidP="00190C93">
            <w:pPr>
              <w:pStyle w:val="Body"/>
              <w:tabs>
                <w:tab w:val="left" w:pos="1296"/>
              </w:tabs>
              <w:jc w:val="center"/>
              <w:rPr>
                <w:rFonts w:ascii="Times New Roman" w:hAnsi="Times New Roman"/>
                <w:b/>
                <w:bCs/>
                <w:color w:val="auto"/>
                <w:sz w:val="19"/>
                <w:szCs w:val="19"/>
                <w:shd w:val="clear" w:color="auto" w:fill="FFFFFF" w:themeFill="background1"/>
                <w:lang w:val="lt-LT"/>
              </w:rPr>
            </w:pPr>
          </w:p>
          <w:p w14:paraId="542016C6" w14:textId="77777777" w:rsidR="00190C93" w:rsidRPr="006715E5" w:rsidRDefault="00190C93" w:rsidP="00190C93">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62F0BCCB" w14:textId="2F762A60" w:rsidR="00190C93" w:rsidRPr="006715E5" w:rsidRDefault="00190C93" w:rsidP="00190C93">
            <w:pPr>
              <w:pStyle w:val="Standard"/>
              <w:jc w:val="center"/>
              <w:rPr>
                <w:rFonts w:eastAsia="Calibri" w:cs="Calibri"/>
                <w:b/>
                <w:bCs/>
                <w:sz w:val="20"/>
                <w:szCs w:val="20"/>
              </w:rPr>
            </w:pP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tcPr>
          <w:p w14:paraId="736A8FF9" w14:textId="77777777" w:rsidR="00190C93" w:rsidRPr="006715E5" w:rsidRDefault="00190C93" w:rsidP="00190C93">
            <w:pPr>
              <w:pStyle w:val="Body"/>
              <w:jc w:val="center"/>
              <w:rPr>
                <w:rFonts w:ascii="Times New Roman" w:hAnsi="Times New Roman"/>
                <w:b/>
                <w:bCs/>
                <w:color w:val="auto"/>
                <w:sz w:val="19"/>
                <w:szCs w:val="19"/>
                <w:shd w:val="clear" w:color="auto" w:fill="FFFFFF" w:themeFill="background1"/>
                <w:lang w:val="lt-LT"/>
              </w:rPr>
            </w:pPr>
          </w:p>
          <w:p w14:paraId="4887933C" w14:textId="5A223DF7" w:rsidR="00190C93" w:rsidRPr="006715E5" w:rsidRDefault="00190C93" w:rsidP="00190C93">
            <w:pPr>
              <w:pStyle w:val="Standard"/>
              <w:jc w:val="center"/>
            </w:pPr>
            <w:r w:rsidRPr="006715E5">
              <w:rPr>
                <w:b/>
                <w:bCs/>
                <w:sz w:val="19"/>
                <w:szCs w:val="19"/>
                <w:shd w:val="clear" w:color="auto" w:fill="FFFFFF" w:themeFill="background1"/>
              </w:rPr>
              <w:t xml:space="preserve">Siūlomos pakuotės </w:t>
            </w:r>
            <w:r>
              <w:rPr>
                <w:b/>
                <w:bCs/>
                <w:sz w:val="19"/>
                <w:szCs w:val="19"/>
                <w:shd w:val="clear" w:color="auto" w:fill="FFFFFF" w:themeFill="background1"/>
              </w:rPr>
              <w:t>įkainis EUR su PVM</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71E1E1BE" w14:textId="77777777" w:rsidR="00190C93" w:rsidRPr="006715E5" w:rsidRDefault="00190C93" w:rsidP="00190C93">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14283652" w14:textId="019E3089" w:rsidR="00190C93" w:rsidRPr="006715E5" w:rsidRDefault="00190C93" w:rsidP="00190C93">
            <w:pPr>
              <w:pStyle w:val="Standard"/>
              <w:jc w:val="center"/>
            </w:pPr>
            <w:r>
              <w:rPr>
                <w:b/>
                <w:bCs/>
                <w:sz w:val="19"/>
                <w:szCs w:val="19"/>
                <w:shd w:val="clear" w:color="auto" w:fill="FFFFFF" w:themeFill="background1"/>
              </w:rPr>
              <w:t>Suma</w:t>
            </w:r>
            <w:r w:rsidRPr="006715E5">
              <w:rPr>
                <w:b/>
                <w:bCs/>
                <w:sz w:val="19"/>
                <w:szCs w:val="19"/>
                <w:shd w:val="clear" w:color="auto" w:fill="FFFFFF" w:themeFill="background1"/>
              </w:rPr>
              <w:t xml:space="preserve"> EUR </w:t>
            </w:r>
            <w:r>
              <w:rPr>
                <w:b/>
                <w:bCs/>
                <w:sz w:val="19"/>
                <w:szCs w:val="19"/>
                <w:shd w:val="clear" w:color="auto" w:fill="FFFFFF" w:themeFill="background1"/>
              </w:rPr>
              <w:t>be</w:t>
            </w:r>
            <w:r w:rsidRPr="006715E5">
              <w:rPr>
                <w:b/>
                <w:bCs/>
                <w:sz w:val="19"/>
                <w:szCs w:val="19"/>
                <w:shd w:val="clear" w:color="auto" w:fill="FFFFFF" w:themeFill="background1"/>
              </w:rPr>
              <w:t xml:space="preserve"> PVM</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776298" w14:textId="77777777" w:rsidR="00190C93" w:rsidRPr="006715E5" w:rsidRDefault="00190C93" w:rsidP="00190C93">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65B8B33D" w14:textId="560E40B7" w:rsidR="00190C93" w:rsidRPr="006715E5" w:rsidRDefault="00190C93" w:rsidP="00190C93">
            <w:pPr>
              <w:pStyle w:val="Standard"/>
              <w:tabs>
                <w:tab w:val="left" w:pos="1296"/>
              </w:tabs>
              <w:jc w:val="center"/>
              <w:rPr>
                <w:rFonts w:eastAsia="Calibri" w:cs="Calibri"/>
                <w:b/>
                <w:bCs/>
                <w:sz w:val="20"/>
                <w:szCs w:val="20"/>
              </w:rPr>
            </w:pPr>
            <w:r>
              <w:rPr>
                <w:rFonts w:cs="Times New Roman"/>
                <w:b/>
                <w:bCs/>
                <w:sz w:val="19"/>
                <w:szCs w:val="19"/>
                <w:shd w:val="clear" w:color="auto" w:fill="FFFFFF" w:themeFill="background1"/>
              </w:rPr>
              <w:t>S</w:t>
            </w:r>
            <w:r w:rsidRPr="002C2647">
              <w:rPr>
                <w:rFonts w:cs="Times New Roman"/>
                <w:b/>
                <w:bCs/>
                <w:sz w:val="19"/>
                <w:szCs w:val="19"/>
                <w:shd w:val="clear" w:color="auto" w:fill="FFFFFF" w:themeFill="background1"/>
              </w:rPr>
              <w:t>uma EUR su PVM</w:t>
            </w:r>
          </w:p>
        </w:tc>
      </w:tr>
      <w:tr w:rsidR="009B01F6" w:rsidRPr="006715E5" w14:paraId="31780AFF" w14:textId="77777777" w:rsidTr="00CB2D73">
        <w:tc>
          <w:tcPr>
            <w:tcW w:w="1986" w:type="dxa"/>
            <w:tcBorders>
              <w:left w:val="single" w:sz="2" w:space="0" w:color="000000"/>
              <w:bottom w:val="single" w:sz="2" w:space="0" w:color="000000"/>
            </w:tcBorders>
            <w:tcMar>
              <w:top w:w="55" w:type="dxa"/>
              <w:left w:w="55" w:type="dxa"/>
              <w:bottom w:w="55" w:type="dxa"/>
              <w:right w:w="55" w:type="dxa"/>
            </w:tcMar>
          </w:tcPr>
          <w:p w14:paraId="02280648" w14:textId="77777777" w:rsidR="009B01F6" w:rsidRPr="006715E5" w:rsidRDefault="009B01F6">
            <w:pPr>
              <w:pStyle w:val="Standard"/>
              <w:tabs>
                <w:tab w:val="left" w:pos="1296"/>
                <w:tab w:val="left" w:pos="2592"/>
              </w:tabs>
              <w:jc w:val="center"/>
            </w:pPr>
            <w:r w:rsidRPr="006715E5">
              <w:rPr>
                <w:b/>
                <w:bCs/>
                <w:sz w:val="20"/>
                <w:szCs w:val="20"/>
                <w:u w:val="single" w:color="000000"/>
              </w:rPr>
              <w:t xml:space="preserve">CRB </w:t>
            </w:r>
            <w:r w:rsidRPr="006715E5">
              <w:rPr>
                <w:i/>
                <w:iCs/>
                <w:sz w:val="20"/>
                <w:szCs w:val="20"/>
              </w:rPr>
              <w:t xml:space="preserve">Reagentai ir/ar papildomos tyrimo priemonės, reikalingos tyrimui atlikti su siūlomu analizatoriumi </w:t>
            </w: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5485A4E3" w14:textId="77777777" w:rsidR="009B01F6" w:rsidRPr="006715E5" w:rsidRDefault="009B01F6">
            <w:pPr>
              <w:pStyle w:val="Standard"/>
              <w:tabs>
                <w:tab w:val="left" w:pos="1296"/>
              </w:tabs>
              <w:jc w:val="center"/>
            </w:pPr>
            <w:r w:rsidRPr="006715E5">
              <w:rPr>
                <w:rFonts w:eastAsia="Calibri" w:cs="Calibri"/>
                <w:sz w:val="20"/>
                <w:szCs w:val="20"/>
              </w:rPr>
              <w:t>Reagentų rinkiniai su integruotais kapiliarais skirtais kapiliarinio kraujo paėmimui</w:t>
            </w:r>
          </w:p>
        </w:tc>
        <w:tc>
          <w:tcPr>
            <w:tcW w:w="1263" w:type="dxa"/>
            <w:tcBorders>
              <w:left w:val="single" w:sz="2" w:space="0" w:color="000000"/>
              <w:bottom w:val="single" w:sz="2" w:space="0" w:color="000000"/>
            </w:tcBorders>
            <w:tcMar>
              <w:top w:w="55" w:type="dxa"/>
              <w:left w:w="55" w:type="dxa"/>
              <w:bottom w:w="55" w:type="dxa"/>
              <w:right w:w="55" w:type="dxa"/>
            </w:tcMar>
          </w:tcPr>
          <w:p w14:paraId="2613832B" w14:textId="77777777" w:rsidR="009B01F6" w:rsidRPr="006715E5" w:rsidRDefault="009B01F6">
            <w:pPr>
              <w:pStyle w:val="TableContents"/>
              <w:jc w:val="center"/>
              <w:rPr>
                <w:sz w:val="20"/>
                <w:szCs w:val="20"/>
              </w:rPr>
            </w:pPr>
            <w:r w:rsidRPr="006715E5">
              <w:rPr>
                <w:sz w:val="20"/>
                <w:szCs w:val="20"/>
              </w:rPr>
              <w:t>1250</w:t>
            </w:r>
          </w:p>
        </w:tc>
        <w:tc>
          <w:tcPr>
            <w:tcW w:w="1418" w:type="dxa"/>
            <w:tcBorders>
              <w:left w:val="single" w:sz="2" w:space="0" w:color="000000"/>
              <w:bottom w:val="single" w:sz="2" w:space="0" w:color="000000"/>
            </w:tcBorders>
            <w:tcMar>
              <w:top w:w="55" w:type="dxa"/>
              <w:left w:w="55" w:type="dxa"/>
              <w:bottom w:w="55" w:type="dxa"/>
              <w:right w:w="55" w:type="dxa"/>
            </w:tcMar>
          </w:tcPr>
          <w:p w14:paraId="559BC5E9" w14:textId="77777777" w:rsidR="009B01F6" w:rsidRPr="006715E5" w:rsidRDefault="009B01F6">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54046BD0" w14:textId="77777777" w:rsidR="009B01F6" w:rsidRPr="006715E5" w:rsidRDefault="009B01F6">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45CB4E38" w14:textId="77777777" w:rsidR="009B01F6" w:rsidRPr="006715E5" w:rsidRDefault="009B01F6">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48A8E12E" w14:textId="299149DC" w:rsidR="009B01F6" w:rsidRPr="006715E5" w:rsidRDefault="009B01F6">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11D37AA7" w14:textId="77777777" w:rsidR="009B01F6" w:rsidRPr="006715E5" w:rsidRDefault="009B01F6">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9152371" w14:textId="77777777" w:rsidR="009B01F6" w:rsidRPr="006715E5" w:rsidRDefault="009B01F6">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FDB0E5" w14:textId="77777777" w:rsidR="009B01F6" w:rsidRPr="006715E5" w:rsidRDefault="009B01F6">
            <w:pPr>
              <w:pStyle w:val="TableContents"/>
              <w:jc w:val="center"/>
              <w:rPr>
                <w:sz w:val="20"/>
                <w:szCs w:val="20"/>
              </w:rPr>
            </w:pPr>
          </w:p>
        </w:tc>
      </w:tr>
      <w:tr w:rsidR="009B01F6" w:rsidRPr="006715E5" w14:paraId="1604D9C1" w14:textId="77777777" w:rsidTr="00CB2D73">
        <w:tc>
          <w:tcPr>
            <w:tcW w:w="1986" w:type="dxa"/>
            <w:tcBorders>
              <w:left w:val="single" w:sz="2" w:space="0" w:color="000000"/>
              <w:bottom w:val="single" w:sz="2" w:space="0" w:color="000000"/>
            </w:tcBorders>
            <w:tcMar>
              <w:top w:w="55" w:type="dxa"/>
              <w:left w:w="55" w:type="dxa"/>
              <w:bottom w:w="55" w:type="dxa"/>
              <w:right w:w="55" w:type="dxa"/>
            </w:tcMar>
          </w:tcPr>
          <w:p w14:paraId="654AAF40" w14:textId="77777777" w:rsidR="009B01F6" w:rsidRPr="006715E5" w:rsidRDefault="009B01F6">
            <w:pPr>
              <w:pStyle w:val="Standard"/>
              <w:tabs>
                <w:tab w:val="left" w:pos="1296"/>
                <w:tab w:val="left" w:pos="2592"/>
              </w:tabs>
            </w:pPr>
            <w:r w:rsidRPr="006715E5">
              <w:rPr>
                <w:b/>
                <w:bCs/>
                <w:sz w:val="20"/>
                <w:szCs w:val="20"/>
                <w:u w:val="single" w:color="000000"/>
              </w:rPr>
              <w:t>PT(INR)</w:t>
            </w:r>
            <w:r w:rsidRPr="006715E5">
              <w:rPr>
                <w:i/>
                <w:iCs/>
                <w:sz w:val="20"/>
                <w:szCs w:val="20"/>
              </w:rPr>
              <w:t xml:space="preserve"> Reagentai ir/ar papildomos tyrimo priemonės, reikalingos tyrimui atlikti su siūlomu analizatoriumi</w:t>
            </w:r>
          </w:p>
          <w:p w14:paraId="7D32298D" w14:textId="77777777" w:rsidR="009B01F6" w:rsidRPr="006715E5" w:rsidRDefault="009B01F6">
            <w:pPr>
              <w:pStyle w:val="Standard"/>
              <w:tabs>
                <w:tab w:val="left" w:pos="1296"/>
                <w:tab w:val="left" w:pos="2592"/>
              </w:tabs>
              <w:jc w:val="center"/>
            </w:pP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0870F75E" w14:textId="77777777" w:rsidR="009B01F6" w:rsidRPr="006715E5" w:rsidRDefault="009B01F6">
            <w:pPr>
              <w:pStyle w:val="Body"/>
              <w:tabs>
                <w:tab w:val="left" w:pos="1296"/>
              </w:tabs>
              <w:jc w:val="center"/>
              <w:rPr>
                <w:rFonts w:ascii="Times New Roman" w:hAnsi="Times New Roman"/>
                <w:color w:val="auto"/>
                <w:sz w:val="20"/>
                <w:szCs w:val="20"/>
                <w:lang w:val="lt-LT"/>
              </w:rPr>
            </w:pPr>
            <w:r w:rsidRPr="006715E5">
              <w:rPr>
                <w:rFonts w:ascii="Times New Roman" w:hAnsi="Times New Roman"/>
                <w:color w:val="auto"/>
                <w:sz w:val="20"/>
                <w:szCs w:val="20"/>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70CE8F69" w14:textId="77777777" w:rsidR="009B01F6" w:rsidRPr="006715E5" w:rsidRDefault="009B01F6">
            <w:pPr>
              <w:pStyle w:val="TableContents"/>
              <w:jc w:val="center"/>
              <w:rPr>
                <w:sz w:val="20"/>
                <w:szCs w:val="20"/>
              </w:rPr>
            </w:pPr>
            <w:r w:rsidRPr="006715E5">
              <w:rPr>
                <w:sz w:val="20"/>
                <w:szCs w:val="20"/>
              </w:rPr>
              <w:t>50</w:t>
            </w:r>
          </w:p>
        </w:tc>
        <w:tc>
          <w:tcPr>
            <w:tcW w:w="1418" w:type="dxa"/>
            <w:tcBorders>
              <w:left w:val="single" w:sz="2" w:space="0" w:color="000000"/>
              <w:bottom w:val="single" w:sz="2" w:space="0" w:color="000000"/>
            </w:tcBorders>
            <w:tcMar>
              <w:top w:w="55" w:type="dxa"/>
              <w:left w:w="55" w:type="dxa"/>
              <w:bottom w:w="55" w:type="dxa"/>
              <w:right w:w="55" w:type="dxa"/>
            </w:tcMar>
          </w:tcPr>
          <w:p w14:paraId="3F60AD2D" w14:textId="77777777" w:rsidR="009B01F6" w:rsidRPr="006715E5" w:rsidRDefault="009B01F6">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7AE05EE7" w14:textId="77777777" w:rsidR="009B01F6" w:rsidRPr="006715E5" w:rsidRDefault="009B01F6">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797EB0D4" w14:textId="77777777" w:rsidR="009B01F6" w:rsidRPr="006715E5" w:rsidRDefault="009B01F6">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0CA5AFAB" w14:textId="3DAB8E4B" w:rsidR="009B01F6" w:rsidRPr="006715E5" w:rsidRDefault="009B01F6">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4B50EE64" w14:textId="77777777" w:rsidR="009B01F6" w:rsidRPr="006715E5" w:rsidRDefault="009B01F6">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AD63FCD" w14:textId="77777777" w:rsidR="009B01F6" w:rsidRPr="006715E5" w:rsidRDefault="009B01F6">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5A94A3" w14:textId="77777777" w:rsidR="009B01F6" w:rsidRPr="006715E5" w:rsidRDefault="009B01F6">
            <w:pPr>
              <w:pStyle w:val="TableContents"/>
              <w:jc w:val="center"/>
              <w:rPr>
                <w:sz w:val="20"/>
                <w:szCs w:val="20"/>
              </w:rPr>
            </w:pPr>
          </w:p>
        </w:tc>
      </w:tr>
      <w:tr w:rsidR="009B01F6" w:rsidRPr="006715E5" w14:paraId="717AF8AC" w14:textId="77777777" w:rsidTr="00CB2D73">
        <w:tc>
          <w:tcPr>
            <w:tcW w:w="1986" w:type="dxa"/>
            <w:tcBorders>
              <w:left w:val="single" w:sz="2" w:space="0" w:color="000000"/>
              <w:bottom w:val="single" w:sz="2" w:space="0" w:color="000000"/>
            </w:tcBorders>
            <w:tcMar>
              <w:top w:w="55" w:type="dxa"/>
              <w:left w:w="55" w:type="dxa"/>
              <w:bottom w:w="55" w:type="dxa"/>
              <w:right w:w="55" w:type="dxa"/>
            </w:tcMar>
          </w:tcPr>
          <w:p w14:paraId="53227EDA" w14:textId="77777777" w:rsidR="009B01F6" w:rsidRPr="006715E5" w:rsidRDefault="009B01F6">
            <w:pPr>
              <w:pStyle w:val="Standard"/>
              <w:tabs>
                <w:tab w:val="left" w:pos="1296"/>
                <w:tab w:val="left" w:pos="2592"/>
              </w:tabs>
            </w:pPr>
            <w:r w:rsidRPr="006715E5">
              <w:rPr>
                <w:b/>
                <w:bCs/>
                <w:sz w:val="20"/>
                <w:szCs w:val="20"/>
                <w:u w:val="single" w:color="000000"/>
              </w:rPr>
              <w:t>D-</w:t>
            </w:r>
            <w:proofErr w:type="spellStart"/>
            <w:r w:rsidRPr="006715E5">
              <w:rPr>
                <w:b/>
                <w:bCs/>
                <w:sz w:val="20"/>
                <w:szCs w:val="20"/>
                <w:u w:val="single" w:color="000000"/>
              </w:rPr>
              <w:t>dimero</w:t>
            </w:r>
            <w:proofErr w:type="spellEnd"/>
            <w:r w:rsidRPr="006715E5">
              <w:rPr>
                <w:b/>
                <w:bCs/>
                <w:sz w:val="20"/>
                <w:szCs w:val="20"/>
                <w:u w:val="single" w:color="000000"/>
              </w:rPr>
              <w:t xml:space="preserve"> </w:t>
            </w:r>
            <w:r w:rsidRPr="006715E5">
              <w:rPr>
                <w:i/>
                <w:iCs/>
                <w:sz w:val="20"/>
                <w:szCs w:val="20"/>
              </w:rPr>
              <w:t>Reagentai ir/ar papildomos tyrimo priemonės, reikalingos tyrimui atlikti su siūlomu analizatoriumi</w:t>
            </w:r>
          </w:p>
          <w:p w14:paraId="6D6964CF" w14:textId="77777777" w:rsidR="009B01F6" w:rsidRPr="006715E5" w:rsidRDefault="009B01F6">
            <w:pPr>
              <w:pStyle w:val="Standard"/>
              <w:tabs>
                <w:tab w:val="left" w:pos="1296"/>
                <w:tab w:val="left" w:pos="2592"/>
              </w:tabs>
              <w:jc w:val="center"/>
            </w:pPr>
            <w:r w:rsidRPr="006715E5">
              <w:rPr>
                <w:rFonts w:eastAsia="Calibri" w:cs="Calibri"/>
                <w:i/>
                <w:iCs/>
                <w:sz w:val="20"/>
                <w:szCs w:val="20"/>
              </w:rPr>
              <w:t>(</w:t>
            </w:r>
            <w:r w:rsidRPr="006715E5">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7F4D3D73" w14:textId="77777777" w:rsidR="009B01F6" w:rsidRPr="006715E5" w:rsidRDefault="009B01F6">
            <w:pPr>
              <w:pStyle w:val="Body"/>
              <w:tabs>
                <w:tab w:val="left" w:pos="1296"/>
              </w:tabs>
              <w:jc w:val="center"/>
              <w:rPr>
                <w:rFonts w:ascii="Times New Roman" w:hAnsi="Times New Roman"/>
                <w:color w:val="auto"/>
                <w:sz w:val="20"/>
                <w:szCs w:val="20"/>
                <w:lang w:val="lt-LT"/>
              </w:rPr>
            </w:pPr>
            <w:r w:rsidRPr="006715E5">
              <w:rPr>
                <w:rFonts w:ascii="Times New Roman" w:hAnsi="Times New Roman"/>
                <w:color w:val="auto"/>
                <w:sz w:val="20"/>
                <w:szCs w:val="20"/>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513B667A" w14:textId="77777777" w:rsidR="009B01F6" w:rsidRPr="006715E5" w:rsidRDefault="009B01F6">
            <w:pPr>
              <w:pStyle w:val="TableContents"/>
              <w:jc w:val="center"/>
              <w:rPr>
                <w:sz w:val="20"/>
                <w:szCs w:val="20"/>
              </w:rPr>
            </w:pPr>
            <w:r w:rsidRPr="006715E5">
              <w:rPr>
                <w:sz w:val="20"/>
                <w:szCs w:val="20"/>
              </w:rPr>
              <w:t>20</w:t>
            </w:r>
          </w:p>
        </w:tc>
        <w:tc>
          <w:tcPr>
            <w:tcW w:w="1418" w:type="dxa"/>
            <w:tcBorders>
              <w:left w:val="single" w:sz="2" w:space="0" w:color="000000"/>
              <w:bottom w:val="single" w:sz="2" w:space="0" w:color="000000"/>
            </w:tcBorders>
            <w:tcMar>
              <w:top w:w="55" w:type="dxa"/>
              <w:left w:w="55" w:type="dxa"/>
              <w:bottom w:w="55" w:type="dxa"/>
              <w:right w:w="55" w:type="dxa"/>
            </w:tcMar>
          </w:tcPr>
          <w:p w14:paraId="6ED74057" w14:textId="77777777" w:rsidR="009B01F6" w:rsidRPr="006715E5" w:rsidRDefault="009B01F6">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52CC4AA2" w14:textId="77777777" w:rsidR="009B01F6" w:rsidRPr="006715E5" w:rsidRDefault="009B01F6">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518D881C" w14:textId="77777777" w:rsidR="009B01F6" w:rsidRPr="006715E5" w:rsidRDefault="009B01F6">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0257FA9A" w14:textId="02E9772C" w:rsidR="009B01F6" w:rsidRPr="006715E5" w:rsidRDefault="009B01F6">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04359FF2" w14:textId="77777777" w:rsidR="009B01F6" w:rsidRPr="006715E5" w:rsidRDefault="009B01F6">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1845AAA9" w14:textId="77777777" w:rsidR="009B01F6" w:rsidRPr="006715E5" w:rsidRDefault="009B01F6">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B0D227" w14:textId="77777777" w:rsidR="009B01F6" w:rsidRPr="006715E5" w:rsidRDefault="009B01F6">
            <w:pPr>
              <w:pStyle w:val="TableContents"/>
              <w:jc w:val="center"/>
              <w:rPr>
                <w:sz w:val="20"/>
                <w:szCs w:val="20"/>
              </w:rPr>
            </w:pPr>
          </w:p>
        </w:tc>
      </w:tr>
      <w:tr w:rsidR="00A7582A" w:rsidRPr="006715E5" w14:paraId="762E8533" w14:textId="77777777" w:rsidTr="003A41A9">
        <w:tc>
          <w:tcPr>
            <w:tcW w:w="13747" w:type="dxa"/>
            <w:gridSpan w:val="9"/>
            <w:tcBorders>
              <w:left w:val="single" w:sz="2" w:space="0" w:color="000000"/>
              <w:bottom w:val="single" w:sz="2" w:space="0" w:color="000000"/>
            </w:tcBorders>
          </w:tcPr>
          <w:p w14:paraId="547AFB8F" w14:textId="529CC8A2" w:rsidR="00A7582A" w:rsidRPr="006715E5" w:rsidRDefault="00A7582A">
            <w:pPr>
              <w:pStyle w:val="TableContents"/>
              <w:jc w:val="center"/>
              <w:rPr>
                <w:sz w:val="20"/>
                <w:szCs w:val="20"/>
              </w:rPr>
            </w:pPr>
            <w:r>
              <w:rPr>
                <w:b/>
                <w:bCs/>
                <w:sz w:val="20"/>
                <w:szCs w:val="20"/>
              </w:rPr>
              <w:t xml:space="preserve">                                                                                                                                                                                                                </w:t>
            </w:r>
            <w:r w:rsidRPr="006715E5">
              <w:rPr>
                <w:b/>
                <w:bCs/>
                <w:sz w:val="20"/>
                <w:szCs w:val="20"/>
              </w:rPr>
              <w:t>Bendra pirkimo dalies suma</w:t>
            </w:r>
            <w:r>
              <w:rPr>
                <w:b/>
                <w:bCs/>
                <w:sz w:val="20"/>
                <w:szCs w:val="20"/>
              </w:rPr>
              <w:t xml:space="preserve"> su PVM</w:t>
            </w:r>
            <w:r w:rsidRPr="006715E5">
              <w:rPr>
                <w:b/>
                <w:bCs/>
                <w:sz w:val="20"/>
                <w:szCs w:val="20"/>
              </w:rPr>
              <w:t>:</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119284" w14:textId="0B47810A" w:rsidR="00A7582A" w:rsidRPr="006715E5" w:rsidRDefault="00A7582A">
            <w:pPr>
              <w:pStyle w:val="TableContents"/>
              <w:jc w:val="center"/>
              <w:rPr>
                <w:sz w:val="20"/>
                <w:szCs w:val="20"/>
              </w:rPr>
            </w:pPr>
          </w:p>
        </w:tc>
      </w:tr>
    </w:tbl>
    <w:p w14:paraId="611C48A4" w14:textId="16A6F53D" w:rsidR="00D40CD7" w:rsidRPr="004C3B3E" w:rsidRDefault="00B3113D">
      <w:pPr>
        <w:pStyle w:val="Standard"/>
      </w:pPr>
      <w:r w:rsidRPr="004C3B3E">
        <w:rPr>
          <w:rFonts w:eastAsia="Times New Roman" w:cs="Times New Roman"/>
          <w:b/>
          <w:bCs/>
        </w:rPr>
        <w:t xml:space="preserve">4 dalies bendra pirkimo dalies kaina EUR su PVM: </w:t>
      </w:r>
      <w:r w:rsidR="00A7582A" w:rsidRPr="004C3B3E">
        <w:rPr>
          <w:rFonts w:eastAsia="Times New Roman" w:cs="Times New Roman"/>
          <w:b/>
          <w:bCs/>
          <w:i/>
          <w:iCs/>
        </w:rPr>
        <w:t xml:space="preserve">............. . </w:t>
      </w:r>
    </w:p>
    <w:p w14:paraId="151BB617"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63254328"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Calibri" w:cs="Calibri"/>
          <w:sz w:val="22"/>
          <w:szCs w:val="22"/>
        </w:rPr>
      </w:pPr>
      <w:r w:rsidRPr="006715E5">
        <w:rPr>
          <w:rFonts w:eastAsia="Calibri" w:cs="Calibri"/>
          <w:sz w:val="22"/>
          <w:szCs w:val="22"/>
        </w:rPr>
        <w:t>PASTABOS:</w:t>
      </w:r>
    </w:p>
    <w:p w14:paraId="278E3537"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 xml:space="preserve">1. </w:t>
      </w:r>
      <w:r w:rsidRPr="006715E5">
        <w:rPr>
          <w:sz w:val="22"/>
          <w:szCs w:val="22"/>
        </w:rPr>
        <w:t xml:space="preserve">Tiekėjas privalo įvertinti ir nurodyti (įrašyti) visas reikiamas </w:t>
      </w:r>
      <w:proofErr w:type="spellStart"/>
      <w:r w:rsidRPr="006715E5">
        <w:rPr>
          <w:sz w:val="22"/>
          <w:szCs w:val="22"/>
        </w:rPr>
        <w:t>sudedamasias</w:t>
      </w:r>
      <w:proofErr w:type="spellEnd"/>
      <w:r w:rsidRPr="006715E5">
        <w:rPr>
          <w:sz w:val="22"/>
          <w:szCs w:val="22"/>
        </w:rPr>
        <w:t xml:space="preserve"> dalis tyrimui atlikti.</w:t>
      </w:r>
    </w:p>
    <w:p w14:paraId="159C5719"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sz w:val="22"/>
          <w:szCs w:val="22"/>
        </w:rPr>
        <w:t>2. Pateikti reikalingą reagentų ir kitų priemonių ir kontrolinių medžiagų (atliekant kasdieninę 2-jų lygių kokybės kontrolę) kiekį, numatomam nurodytų tyrimų skaičiui per 12 mėn. atlikimui.</w:t>
      </w:r>
    </w:p>
    <w:p w14:paraId="29C624F0"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lastRenderedPageBreak/>
        <w:t>3. Reagentai ir papildomos medžiagos / priemonės turi būti paženklinti CE arba lygiaverčiu ženklu.</w:t>
      </w:r>
    </w:p>
    <w:p w14:paraId="3183D046"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4. Visos siūlomos prekės turi būti originalios, tinkamos darbui siūlomam analizatoriui (pateikti gamintojo patvirtinimą).</w:t>
      </w:r>
    </w:p>
    <w:p w14:paraId="28D9D30A"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15E5">
        <w:rPr>
          <w:rFonts w:eastAsia="Calibri" w:cs="Calibri"/>
          <w:sz w:val="22"/>
          <w:szCs w:val="22"/>
        </w:rPr>
        <w:t>5.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w:t>
      </w:r>
    </w:p>
    <w:p w14:paraId="4781F6A8"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5FE06492"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b/>
          <w:bCs/>
          <w:sz w:val="22"/>
          <w:szCs w:val="22"/>
        </w:rPr>
        <w:t>REIKALAVIMAI CRB, PT(INR), ir D-</w:t>
      </w:r>
      <w:proofErr w:type="spellStart"/>
      <w:r w:rsidRPr="006715E5">
        <w:rPr>
          <w:rFonts w:eastAsia="Calibri" w:cs="Calibri"/>
          <w:b/>
          <w:bCs/>
          <w:sz w:val="22"/>
          <w:szCs w:val="22"/>
        </w:rPr>
        <w:t>Dimerų</w:t>
      </w:r>
      <w:proofErr w:type="spellEnd"/>
      <w:r w:rsidRPr="006715E5">
        <w:rPr>
          <w:rFonts w:eastAsia="Calibri" w:cs="Calibri"/>
          <w:b/>
          <w:bCs/>
          <w:sz w:val="22"/>
          <w:szCs w:val="22"/>
        </w:rPr>
        <w:t xml:space="preserve"> ANALIZATORIUI </w:t>
      </w:r>
      <w:proofErr w:type="spellStart"/>
      <w:r w:rsidRPr="006715E5">
        <w:rPr>
          <w:rFonts w:eastAsia="Calibri" w:cs="Calibri"/>
          <w:b/>
          <w:bCs/>
          <w:sz w:val="22"/>
          <w:szCs w:val="22"/>
        </w:rPr>
        <w:t>Eurolyser</w:t>
      </w:r>
      <w:proofErr w:type="spellEnd"/>
      <w:r w:rsidRPr="006715E5">
        <w:rPr>
          <w:rFonts w:eastAsia="Calibri" w:cs="Calibri"/>
          <w:b/>
          <w:bCs/>
          <w:sz w:val="22"/>
          <w:szCs w:val="22"/>
        </w:rPr>
        <w:t xml:space="preserve"> CUBE -S ar lygiaverčiam (analizatorius yra įstaigos nuosavybė)</w:t>
      </w:r>
    </w:p>
    <w:p w14:paraId="3E7F1134" w14:textId="77777777" w:rsidR="00D40CD7" w:rsidRPr="006715E5" w:rsidRDefault="00B3113D">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15E5">
        <w:rPr>
          <w:rFonts w:eastAsia="Calibri" w:cs="Calibri"/>
          <w:sz w:val="22"/>
          <w:szCs w:val="22"/>
        </w:rPr>
        <w:t xml:space="preserve">arba </w:t>
      </w:r>
      <w:proofErr w:type="spellStart"/>
      <w:r w:rsidRPr="006715E5">
        <w:rPr>
          <w:rFonts w:eastAsia="Calibri" w:cs="Calibri"/>
          <w:sz w:val="22"/>
          <w:szCs w:val="22"/>
        </w:rPr>
        <w:t>lygiaverčiam.Vertinamas</w:t>
      </w:r>
      <w:proofErr w:type="spellEnd"/>
      <w:r w:rsidRPr="006715E5">
        <w:rPr>
          <w:rFonts w:eastAsia="Calibri" w:cs="Calibri"/>
          <w:sz w:val="22"/>
          <w:szCs w:val="22"/>
        </w:rPr>
        <w:t xml:space="preserve"> tik pilnas pasiūlymas, pilnai atitinkantis kokybinius ir techninius reikalavimus. Pirkimo dalis perkama iš vieno tiekėjo.</w:t>
      </w:r>
    </w:p>
    <w:p w14:paraId="2BC3BB67"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684" w:type="dxa"/>
        <w:tblLayout w:type="fixed"/>
        <w:tblCellMar>
          <w:left w:w="10" w:type="dxa"/>
          <w:right w:w="10" w:type="dxa"/>
        </w:tblCellMar>
        <w:tblLook w:val="04A0" w:firstRow="1" w:lastRow="0" w:firstColumn="1" w:lastColumn="0" w:noHBand="0" w:noVBand="1"/>
      </w:tblPr>
      <w:tblGrid>
        <w:gridCol w:w="1026"/>
        <w:gridCol w:w="8763"/>
        <w:gridCol w:w="4895"/>
      </w:tblGrid>
      <w:tr w:rsidR="00D40CD7" w:rsidRPr="006715E5" w14:paraId="0A3A1169" w14:textId="77777777">
        <w:tc>
          <w:tcPr>
            <w:tcW w:w="1026" w:type="dxa"/>
            <w:tcBorders>
              <w:top w:val="single" w:sz="2" w:space="0" w:color="000000"/>
              <w:left w:val="single" w:sz="2" w:space="0" w:color="000000"/>
              <w:bottom w:val="single" w:sz="2" w:space="0" w:color="000000"/>
            </w:tcBorders>
            <w:tcMar>
              <w:top w:w="55" w:type="dxa"/>
              <w:left w:w="55" w:type="dxa"/>
              <w:bottom w:w="55" w:type="dxa"/>
              <w:right w:w="55" w:type="dxa"/>
            </w:tcMar>
          </w:tcPr>
          <w:p w14:paraId="0EF92B26" w14:textId="77777777" w:rsidR="00D40CD7" w:rsidRPr="006715E5" w:rsidRDefault="00B3113D">
            <w:pPr>
              <w:pStyle w:val="TableContents"/>
              <w:jc w:val="center"/>
              <w:rPr>
                <w:sz w:val="21"/>
                <w:szCs w:val="21"/>
              </w:rPr>
            </w:pPr>
            <w:r w:rsidRPr="006715E5">
              <w:rPr>
                <w:sz w:val="21"/>
                <w:szCs w:val="21"/>
              </w:rPr>
              <w:t>Eil. Nr.</w:t>
            </w:r>
          </w:p>
        </w:tc>
        <w:tc>
          <w:tcPr>
            <w:tcW w:w="8763" w:type="dxa"/>
            <w:tcBorders>
              <w:top w:val="single" w:sz="2" w:space="0" w:color="000000"/>
              <w:left w:val="single" w:sz="2" w:space="0" w:color="000000"/>
              <w:bottom w:val="single" w:sz="2" w:space="0" w:color="000000"/>
            </w:tcBorders>
            <w:tcMar>
              <w:top w:w="55" w:type="dxa"/>
              <w:left w:w="55" w:type="dxa"/>
              <w:bottom w:w="55" w:type="dxa"/>
              <w:right w:w="55" w:type="dxa"/>
            </w:tcMar>
          </w:tcPr>
          <w:p w14:paraId="07F90449" w14:textId="77777777" w:rsidR="00D40CD7" w:rsidRPr="006715E5" w:rsidRDefault="00B3113D">
            <w:pPr>
              <w:pStyle w:val="Standard"/>
              <w:tabs>
                <w:tab w:val="left" w:pos="1296"/>
                <w:tab w:val="left" w:pos="2592"/>
                <w:tab w:val="left" w:pos="3888"/>
                <w:tab w:val="left" w:pos="5184"/>
                <w:tab w:val="left" w:pos="6480"/>
              </w:tabs>
              <w:jc w:val="center"/>
              <w:rPr>
                <w:rFonts w:eastAsia="Calibri" w:cs="Calibri"/>
                <w:sz w:val="21"/>
                <w:szCs w:val="21"/>
              </w:rPr>
            </w:pPr>
            <w:r w:rsidRPr="006715E5">
              <w:rPr>
                <w:rFonts w:eastAsia="Calibri" w:cs="Calibri"/>
                <w:sz w:val="21"/>
                <w:szCs w:val="21"/>
              </w:rPr>
              <w:t>Reikalaujami techniniai parametrai</w:t>
            </w:r>
          </w:p>
        </w:tc>
        <w:tc>
          <w:tcPr>
            <w:tcW w:w="48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260FD3" w14:textId="77777777" w:rsidR="00D40CD7" w:rsidRPr="006715E5" w:rsidRDefault="00B3113D">
            <w:pPr>
              <w:pStyle w:val="Standard"/>
              <w:tabs>
                <w:tab w:val="left" w:pos="1296"/>
                <w:tab w:val="left" w:pos="2592"/>
                <w:tab w:val="left" w:pos="3888"/>
              </w:tabs>
              <w:jc w:val="center"/>
              <w:rPr>
                <w:rFonts w:eastAsia="Calibri" w:cs="Calibri"/>
                <w:sz w:val="21"/>
                <w:szCs w:val="21"/>
              </w:rPr>
            </w:pPr>
            <w:r w:rsidRPr="006715E5">
              <w:rPr>
                <w:rFonts w:eastAsia="Calibri" w:cs="Calibri"/>
                <w:sz w:val="21"/>
                <w:szCs w:val="21"/>
              </w:rPr>
              <w:t>Atitikimas techniniams parametrams su tiksliai nuoroda į gamintojo dokumentus</w:t>
            </w:r>
          </w:p>
        </w:tc>
      </w:tr>
      <w:tr w:rsidR="00D40CD7" w:rsidRPr="006715E5" w14:paraId="6353437A" w14:textId="77777777">
        <w:tc>
          <w:tcPr>
            <w:tcW w:w="1026" w:type="dxa"/>
            <w:tcBorders>
              <w:left w:val="single" w:sz="2" w:space="0" w:color="000000"/>
              <w:bottom w:val="single" w:sz="2" w:space="0" w:color="000000"/>
            </w:tcBorders>
            <w:tcMar>
              <w:top w:w="55" w:type="dxa"/>
              <w:left w:w="55" w:type="dxa"/>
              <w:bottom w:w="55" w:type="dxa"/>
              <w:right w:w="55" w:type="dxa"/>
            </w:tcMar>
          </w:tcPr>
          <w:p w14:paraId="70BA9114" w14:textId="77777777" w:rsidR="00D40CD7" w:rsidRPr="006715E5" w:rsidRDefault="00B3113D">
            <w:pPr>
              <w:pStyle w:val="TableContents"/>
              <w:jc w:val="center"/>
              <w:rPr>
                <w:sz w:val="21"/>
                <w:szCs w:val="21"/>
              </w:rPr>
            </w:pPr>
            <w:r w:rsidRPr="006715E5">
              <w:rPr>
                <w:sz w:val="21"/>
                <w:szCs w:val="21"/>
              </w:rPr>
              <w:t>1</w:t>
            </w:r>
          </w:p>
        </w:tc>
        <w:tc>
          <w:tcPr>
            <w:tcW w:w="8763" w:type="dxa"/>
            <w:tcBorders>
              <w:left w:val="single" w:sz="2" w:space="0" w:color="000000"/>
              <w:bottom w:val="single" w:sz="2" w:space="0" w:color="000000"/>
            </w:tcBorders>
            <w:tcMar>
              <w:top w:w="55" w:type="dxa"/>
              <w:left w:w="55" w:type="dxa"/>
              <w:bottom w:w="55" w:type="dxa"/>
              <w:right w:w="55" w:type="dxa"/>
            </w:tcMar>
          </w:tcPr>
          <w:p w14:paraId="405CA55A"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proofErr w:type="spellStart"/>
            <w:r w:rsidRPr="006715E5">
              <w:rPr>
                <w:rFonts w:eastAsia="Calibri" w:cs="Calibri"/>
                <w:sz w:val="20"/>
                <w:szCs w:val="20"/>
              </w:rPr>
              <w:t>imunoturbidimetrinė</w:t>
            </w:r>
            <w:proofErr w:type="spellEnd"/>
            <w:r w:rsidRPr="006715E5">
              <w:rPr>
                <w:rFonts w:eastAsia="Calibri" w:cs="Calibri"/>
                <w:sz w:val="20"/>
                <w:szCs w:val="20"/>
              </w:rPr>
              <w:t xml:space="preserve"> reakcija (LED </w:t>
            </w:r>
            <w:proofErr w:type="spellStart"/>
            <w:r w:rsidRPr="006715E5">
              <w:rPr>
                <w:rFonts w:eastAsia="Calibri" w:cs="Calibri"/>
                <w:sz w:val="20"/>
                <w:szCs w:val="20"/>
              </w:rPr>
              <w:t>fotometras</w:t>
            </w:r>
            <w:proofErr w:type="spellEnd"/>
            <w:r w:rsidRPr="006715E5">
              <w:rPr>
                <w:rFonts w:eastAsia="Calibri" w:cs="Calibri"/>
                <w:sz w:val="20"/>
                <w:szCs w:val="20"/>
              </w:rPr>
              <w:t>) arba lygiavertis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40358D" w14:textId="77777777" w:rsidR="00D40CD7" w:rsidRPr="006715E5" w:rsidRDefault="00D40CD7">
            <w:pPr>
              <w:pStyle w:val="TableContents"/>
              <w:jc w:val="center"/>
              <w:rPr>
                <w:sz w:val="20"/>
                <w:szCs w:val="20"/>
              </w:rPr>
            </w:pPr>
          </w:p>
        </w:tc>
      </w:tr>
      <w:tr w:rsidR="00D40CD7" w:rsidRPr="006715E5" w14:paraId="4EA6114A" w14:textId="77777777">
        <w:tc>
          <w:tcPr>
            <w:tcW w:w="1026" w:type="dxa"/>
            <w:tcBorders>
              <w:left w:val="single" w:sz="2" w:space="0" w:color="000000"/>
              <w:bottom w:val="single" w:sz="2" w:space="0" w:color="000000"/>
            </w:tcBorders>
            <w:tcMar>
              <w:top w:w="55" w:type="dxa"/>
              <w:left w:w="55" w:type="dxa"/>
              <w:bottom w:w="55" w:type="dxa"/>
              <w:right w:w="55" w:type="dxa"/>
            </w:tcMar>
          </w:tcPr>
          <w:p w14:paraId="0C5096AF" w14:textId="77777777" w:rsidR="00D40CD7" w:rsidRPr="006715E5" w:rsidRDefault="00B3113D">
            <w:pPr>
              <w:pStyle w:val="TableContents"/>
              <w:jc w:val="center"/>
              <w:rPr>
                <w:sz w:val="21"/>
                <w:szCs w:val="21"/>
              </w:rPr>
            </w:pPr>
            <w:r w:rsidRPr="006715E5">
              <w:rPr>
                <w:sz w:val="21"/>
                <w:szCs w:val="21"/>
              </w:rPr>
              <w:t>2</w:t>
            </w:r>
          </w:p>
        </w:tc>
        <w:tc>
          <w:tcPr>
            <w:tcW w:w="8763" w:type="dxa"/>
            <w:tcBorders>
              <w:left w:val="single" w:sz="2" w:space="0" w:color="000000"/>
              <w:bottom w:val="single" w:sz="2" w:space="0" w:color="000000"/>
            </w:tcBorders>
            <w:tcMar>
              <w:top w:w="55" w:type="dxa"/>
              <w:left w:w="55" w:type="dxa"/>
              <w:bottom w:w="55" w:type="dxa"/>
              <w:right w:w="55" w:type="dxa"/>
            </w:tcMar>
          </w:tcPr>
          <w:p w14:paraId="0AB1789E"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analizatorius skirtas CRB, PT(INR), D-</w:t>
            </w:r>
            <w:proofErr w:type="spellStart"/>
            <w:r w:rsidRPr="006715E5">
              <w:rPr>
                <w:rFonts w:eastAsia="Calibri" w:cs="Calibri"/>
                <w:sz w:val="20"/>
                <w:szCs w:val="20"/>
              </w:rPr>
              <w:t>Dimerų</w:t>
            </w:r>
            <w:proofErr w:type="spellEnd"/>
            <w:r w:rsidRPr="006715E5">
              <w:rPr>
                <w:rFonts w:eastAsia="Calibri" w:cs="Calibri"/>
                <w:sz w:val="20"/>
                <w:szCs w:val="20"/>
              </w:rPr>
              <w:t xml:space="preserve"> kiekybiniams tyrimams atlikti iš kapiliarinio, veninio kraujo, serumo, plazmos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6CEBFC" w14:textId="77777777" w:rsidR="00D40CD7" w:rsidRPr="006715E5" w:rsidRDefault="00D40CD7">
            <w:pPr>
              <w:pStyle w:val="TableContents"/>
              <w:jc w:val="center"/>
              <w:rPr>
                <w:sz w:val="20"/>
                <w:szCs w:val="20"/>
              </w:rPr>
            </w:pPr>
          </w:p>
        </w:tc>
      </w:tr>
      <w:tr w:rsidR="00D40CD7" w:rsidRPr="006715E5" w14:paraId="5D8DE878" w14:textId="77777777">
        <w:tc>
          <w:tcPr>
            <w:tcW w:w="1026" w:type="dxa"/>
            <w:tcBorders>
              <w:left w:val="single" w:sz="2" w:space="0" w:color="000000"/>
              <w:bottom w:val="single" w:sz="2" w:space="0" w:color="000000"/>
            </w:tcBorders>
            <w:tcMar>
              <w:top w:w="55" w:type="dxa"/>
              <w:left w:w="55" w:type="dxa"/>
              <w:bottom w:w="55" w:type="dxa"/>
              <w:right w:w="55" w:type="dxa"/>
            </w:tcMar>
          </w:tcPr>
          <w:p w14:paraId="53F22F8E" w14:textId="77777777" w:rsidR="00D40CD7" w:rsidRPr="006715E5" w:rsidRDefault="00B3113D">
            <w:pPr>
              <w:pStyle w:val="TableContents"/>
              <w:jc w:val="center"/>
              <w:rPr>
                <w:sz w:val="21"/>
                <w:szCs w:val="21"/>
              </w:rPr>
            </w:pPr>
            <w:r w:rsidRPr="006715E5">
              <w:rPr>
                <w:sz w:val="21"/>
                <w:szCs w:val="21"/>
              </w:rPr>
              <w:t>3</w:t>
            </w:r>
          </w:p>
        </w:tc>
        <w:tc>
          <w:tcPr>
            <w:tcW w:w="8763" w:type="dxa"/>
            <w:tcBorders>
              <w:left w:val="single" w:sz="2" w:space="0" w:color="000000"/>
              <w:bottom w:val="single" w:sz="2" w:space="0" w:color="000000"/>
            </w:tcBorders>
            <w:tcMar>
              <w:top w:w="55" w:type="dxa"/>
              <w:left w:w="55" w:type="dxa"/>
              <w:bottom w:w="55" w:type="dxa"/>
              <w:right w:w="55" w:type="dxa"/>
            </w:tcMar>
          </w:tcPr>
          <w:p w14:paraId="0D17351A"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 xml:space="preserve">automatinė </w:t>
            </w:r>
            <w:proofErr w:type="spellStart"/>
            <w:r w:rsidRPr="006715E5">
              <w:rPr>
                <w:rFonts w:eastAsia="Calibri" w:cs="Calibri"/>
                <w:sz w:val="20"/>
                <w:szCs w:val="20"/>
              </w:rPr>
              <w:t>hematokrito</w:t>
            </w:r>
            <w:proofErr w:type="spellEnd"/>
            <w:r w:rsidRPr="006715E5">
              <w:rPr>
                <w:rFonts w:eastAsia="Calibri" w:cs="Calibri"/>
                <w:sz w:val="20"/>
                <w:szCs w:val="20"/>
              </w:rPr>
              <w:t xml:space="preserve"> korekcija CRB tyrimui būtina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5CEA1B" w14:textId="77777777" w:rsidR="00D40CD7" w:rsidRPr="006715E5" w:rsidRDefault="00D40CD7">
            <w:pPr>
              <w:pStyle w:val="TableContents"/>
              <w:jc w:val="center"/>
              <w:rPr>
                <w:sz w:val="20"/>
                <w:szCs w:val="20"/>
              </w:rPr>
            </w:pPr>
          </w:p>
        </w:tc>
      </w:tr>
      <w:tr w:rsidR="00D40CD7" w:rsidRPr="006715E5" w14:paraId="3A0B7848" w14:textId="77777777">
        <w:tc>
          <w:tcPr>
            <w:tcW w:w="1026" w:type="dxa"/>
            <w:tcBorders>
              <w:left w:val="single" w:sz="2" w:space="0" w:color="000000"/>
              <w:bottom w:val="single" w:sz="2" w:space="0" w:color="000000"/>
            </w:tcBorders>
            <w:tcMar>
              <w:top w:w="55" w:type="dxa"/>
              <w:left w:w="55" w:type="dxa"/>
              <w:bottom w:w="55" w:type="dxa"/>
              <w:right w:w="55" w:type="dxa"/>
            </w:tcMar>
          </w:tcPr>
          <w:p w14:paraId="281C3B8E" w14:textId="77777777" w:rsidR="00D40CD7" w:rsidRPr="006715E5" w:rsidRDefault="00B3113D">
            <w:pPr>
              <w:pStyle w:val="TableContents"/>
              <w:jc w:val="center"/>
              <w:rPr>
                <w:sz w:val="21"/>
                <w:szCs w:val="21"/>
              </w:rPr>
            </w:pPr>
            <w:r w:rsidRPr="006715E5">
              <w:rPr>
                <w:sz w:val="21"/>
                <w:szCs w:val="21"/>
              </w:rPr>
              <w:t>4</w:t>
            </w:r>
          </w:p>
        </w:tc>
        <w:tc>
          <w:tcPr>
            <w:tcW w:w="8763" w:type="dxa"/>
            <w:tcBorders>
              <w:left w:val="single" w:sz="2" w:space="0" w:color="000000"/>
              <w:bottom w:val="single" w:sz="2" w:space="0" w:color="000000"/>
            </w:tcBorders>
            <w:tcMar>
              <w:top w:w="55" w:type="dxa"/>
              <w:left w:w="55" w:type="dxa"/>
              <w:bottom w:w="55" w:type="dxa"/>
              <w:right w:w="55" w:type="dxa"/>
            </w:tcMar>
          </w:tcPr>
          <w:p w14:paraId="5E258901"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būtina kiekvienam parametrui, 1 arba 2 lygių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05E412" w14:textId="77777777" w:rsidR="00D40CD7" w:rsidRPr="006715E5" w:rsidRDefault="00D40CD7">
            <w:pPr>
              <w:pStyle w:val="TableContents"/>
              <w:jc w:val="center"/>
              <w:rPr>
                <w:sz w:val="20"/>
                <w:szCs w:val="20"/>
              </w:rPr>
            </w:pPr>
          </w:p>
        </w:tc>
      </w:tr>
      <w:tr w:rsidR="00D40CD7" w:rsidRPr="006715E5" w14:paraId="2E71639A" w14:textId="77777777">
        <w:tc>
          <w:tcPr>
            <w:tcW w:w="1026" w:type="dxa"/>
            <w:tcBorders>
              <w:left w:val="single" w:sz="2" w:space="0" w:color="000000"/>
              <w:bottom w:val="single" w:sz="2" w:space="0" w:color="000000"/>
            </w:tcBorders>
            <w:tcMar>
              <w:top w:w="55" w:type="dxa"/>
              <w:left w:w="55" w:type="dxa"/>
              <w:bottom w:w="55" w:type="dxa"/>
              <w:right w:w="55" w:type="dxa"/>
            </w:tcMar>
          </w:tcPr>
          <w:p w14:paraId="651231A7" w14:textId="77777777" w:rsidR="00D40CD7" w:rsidRPr="006715E5" w:rsidRDefault="00B3113D">
            <w:pPr>
              <w:pStyle w:val="TableContents"/>
              <w:jc w:val="center"/>
              <w:rPr>
                <w:sz w:val="21"/>
                <w:szCs w:val="21"/>
              </w:rPr>
            </w:pPr>
            <w:r w:rsidRPr="006715E5">
              <w:rPr>
                <w:sz w:val="21"/>
                <w:szCs w:val="21"/>
              </w:rPr>
              <w:t>5</w:t>
            </w:r>
          </w:p>
        </w:tc>
        <w:tc>
          <w:tcPr>
            <w:tcW w:w="8763" w:type="dxa"/>
            <w:tcBorders>
              <w:left w:val="single" w:sz="2" w:space="0" w:color="000000"/>
              <w:bottom w:val="single" w:sz="2" w:space="0" w:color="000000"/>
            </w:tcBorders>
            <w:tcMar>
              <w:top w:w="55" w:type="dxa"/>
              <w:left w:w="55" w:type="dxa"/>
              <w:bottom w:w="55" w:type="dxa"/>
              <w:right w:w="55" w:type="dxa"/>
            </w:tcMar>
          </w:tcPr>
          <w:p w14:paraId="0607C929"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 xml:space="preserve">RFID technologija ar lygiavertė,  iš anksto nustatyta </w:t>
            </w:r>
            <w:proofErr w:type="spellStart"/>
            <w:r w:rsidRPr="006715E5">
              <w:rPr>
                <w:rFonts w:eastAsia="Calibri" w:cs="Calibri"/>
                <w:sz w:val="20"/>
                <w:szCs w:val="20"/>
              </w:rPr>
              <w:t>kalibracinė</w:t>
            </w:r>
            <w:proofErr w:type="spellEnd"/>
            <w:r w:rsidRPr="006715E5">
              <w:rPr>
                <w:rFonts w:eastAsia="Calibri" w:cs="Calibri"/>
                <w:sz w:val="20"/>
                <w:szCs w:val="20"/>
              </w:rPr>
              <w:t xml:space="preserve"> kreivė, LOT Nr. ir galiojimo laiko atpažinimas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BCD62D" w14:textId="77777777" w:rsidR="00D40CD7" w:rsidRPr="006715E5" w:rsidRDefault="00D40CD7">
            <w:pPr>
              <w:pStyle w:val="TableContents"/>
              <w:jc w:val="center"/>
              <w:rPr>
                <w:sz w:val="20"/>
                <w:szCs w:val="20"/>
              </w:rPr>
            </w:pPr>
          </w:p>
        </w:tc>
      </w:tr>
      <w:tr w:rsidR="00D40CD7" w:rsidRPr="006715E5" w14:paraId="2B983358" w14:textId="77777777">
        <w:tc>
          <w:tcPr>
            <w:tcW w:w="1026" w:type="dxa"/>
            <w:tcBorders>
              <w:left w:val="single" w:sz="2" w:space="0" w:color="000000"/>
              <w:bottom w:val="single" w:sz="2" w:space="0" w:color="000000"/>
            </w:tcBorders>
            <w:tcMar>
              <w:top w:w="55" w:type="dxa"/>
              <w:left w:w="55" w:type="dxa"/>
              <w:bottom w:w="55" w:type="dxa"/>
              <w:right w:w="55" w:type="dxa"/>
            </w:tcMar>
          </w:tcPr>
          <w:p w14:paraId="4F06CA1C" w14:textId="77777777" w:rsidR="00D40CD7" w:rsidRPr="006715E5" w:rsidRDefault="00B3113D">
            <w:pPr>
              <w:pStyle w:val="TableContents"/>
              <w:jc w:val="center"/>
              <w:rPr>
                <w:sz w:val="21"/>
                <w:szCs w:val="21"/>
              </w:rPr>
            </w:pPr>
            <w:r w:rsidRPr="006715E5">
              <w:rPr>
                <w:sz w:val="21"/>
                <w:szCs w:val="21"/>
              </w:rPr>
              <w:t>6</w:t>
            </w:r>
          </w:p>
        </w:tc>
        <w:tc>
          <w:tcPr>
            <w:tcW w:w="8763" w:type="dxa"/>
            <w:tcBorders>
              <w:left w:val="single" w:sz="2" w:space="0" w:color="000000"/>
              <w:bottom w:val="single" w:sz="2" w:space="0" w:color="000000"/>
            </w:tcBorders>
            <w:tcMar>
              <w:top w:w="55" w:type="dxa"/>
              <w:left w:w="55" w:type="dxa"/>
              <w:bottom w:w="55" w:type="dxa"/>
              <w:right w:w="55" w:type="dxa"/>
            </w:tcMar>
          </w:tcPr>
          <w:p w14:paraId="528472BB"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ne mažiau nei 5 000 pacientų tyrimų rezultatų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32529D" w14:textId="77777777" w:rsidR="00D40CD7" w:rsidRPr="006715E5" w:rsidRDefault="00D40CD7">
            <w:pPr>
              <w:pStyle w:val="TableContents"/>
              <w:jc w:val="center"/>
              <w:rPr>
                <w:sz w:val="20"/>
                <w:szCs w:val="20"/>
              </w:rPr>
            </w:pPr>
          </w:p>
        </w:tc>
      </w:tr>
      <w:tr w:rsidR="00D40CD7" w:rsidRPr="006715E5" w14:paraId="29CE8059" w14:textId="77777777">
        <w:tc>
          <w:tcPr>
            <w:tcW w:w="1026" w:type="dxa"/>
            <w:tcBorders>
              <w:left w:val="single" w:sz="2" w:space="0" w:color="000000"/>
              <w:bottom w:val="single" w:sz="2" w:space="0" w:color="000000"/>
            </w:tcBorders>
            <w:tcMar>
              <w:top w:w="55" w:type="dxa"/>
              <w:left w:w="55" w:type="dxa"/>
              <w:bottom w:w="55" w:type="dxa"/>
              <w:right w:w="55" w:type="dxa"/>
            </w:tcMar>
          </w:tcPr>
          <w:p w14:paraId="08F67670" w14:textId="77777777" w:rsidR="00D40CD7" w:rsidRPr="006715E5" w:rsidRDefault="00B3113D">
            <w:pPr>
              <w:pStyle w:val="TableContents"/>
              <w:jc w:val="center"/>
              <w:rPr>
                <w:sz w:val="21"/>
                <w:szCs w:val="21"/>
              </w:rPr>
            </w:pPr>
            <w:r w:rsidRPr="006715E5">
              <w:rPr>
                <w:sz w:val="21"/>
                <w:szCs w:val="21"/>
              </w:rPr>
              <w:t>7</w:t>
            </w:r>
          </w:p>
        </w:tc>
        <w:tc>
          <w:tcPr>
            <w:tcW w:w="8763" w:type="dxa"/>
            <w:tcBorders>
              <w:left w:val="single" w:sz="2" w:space="0" w:color="000000"/>
              <w:bottom w:val="single" w:sz="2" w:space="0" w:color="000000"/>
            </w:tcBorders>
            <w:tcMar>
              <w:top w:w="55" w:type="dxa"/>
              <w:left w:w="55" w:type="dxa"/>
              <w:bottom w:w="55" w:type="dxa"/>
              <w:right w:w="55" w:type="dxa"/>
            </w:tcMar>
          </w:tcPr>
          <w:p w14:paraId="722A5464" w14:textId="77777777" w:rsidR="00D40CD7" w:rsidRPr="006715E5" w:rsidRDefault="00B3113D">
            <w:pPr>
              <w:pStyle w:val="Standard"/>
              <w:tabs>
                <w:tab w:val="left" w:pos="1296"/>
                <w:tab w:val="left" w:pos="2592"/>
                <w:tab w:val="left" w:pos="3888"/>
                <w:tab w:val="left" w:pos="5184"/>
                <w:tab w:val="left" w:pos="6480"/>
              </w:tabs>
              <w:rPr>
                <w:rFonts w:eastAsia="Calibri" w:cs="Calibri"/>
                <w:sz w:val="20"/>
                <w:szCs w:val="20"/>
              </w:rPr>
            </w:pPr>
            <w:r w:rsidRPr="006715E5">
              <w:rPr>
                <w:rFonts w:eastAsia="Calibri" w:cs="Calibri"/>
                <w:sz w:val="20"/>
                <w:szCs w:val="20"/>
              </w:rPr>
              <w:t>pateikimas į LIS,  galimybė rezultatus perkelti į laikmeną ir archyvuoti internetiniame archyve, galimybė siųsti atsakymus elektroniniu paštu</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F478E3" w14:textId="77777777" w:rsidR="00D40CD7" w:rsidRPr="006715E5" w:rsidRDefault="00D40CD7">
            <w:pPr>
              <w:pStyle w:val="TableContents"/>
              <w:jc w:val="center"/>
              <w:rPr>
                <w:sz w:val="20"/>
                <w:szCs w:val="20"/>
              </w:rPr>
            </w:pPr>
          </w:p>
        </w:tc>
      </w:tr>
      <w:tr w:rsidR="00D40CD7" w:rsidRPr="006715E5" w14:paraId="0C6FE1B2" w14:textId="77777777">
        <w:tc>
          <w:tcPr>
            <w:tcW w:w="1026" w:type="dxa"/>
            <w:tcBorders>
              <w:left w:val="single" w:sz="2" w:space="0" w:color="000000"/>
              <w:bottom w:val="single" w:sz="2" w:space="0" w:color="000000"/>
            </w:tcBorders>
            <w:tcMar>
              <w:top w:w="55" w:type="dxa"/>
              <w:left w:w="55" w:type="dxa"/>
              <w:bottom w:w="55" w:type="dxa"/>
              <w:right w:w="55" w:type="dxa"/>
            </w:tcMar>
          </w:tcPr>
          <w:p w14:paraId="721E8EAD" w14:textId="77777777" w:rsidR="00D40CD7" w:rsidRPr="006715E5" w:rsidRDefault="00B3113D">
            <w:pPr>
              <w:pStyle w:val="TableContents"/>
              <w:jc w:val="center"/>
              <w:rPr>
                <w:sz w:val="21"/>
                <w:szCs w:val="21"/>
              </w:rPr>
            </w:pPr>
            <w:r w:rsidRPr="006715E5">
              <w:rPr>
                <w:sz w:val="21"/>
                <w:szCs w:val="21"/>
              </w:rPr>
              <w:t>8</w:t>
            </w:r>
          </w:p>
        </w:tc>
        <w:tc>
          <w:tcPr>
            <w:tcW w:w="8763" w:type="dxa"/>
            <w:tcBorders>
              <w:left w:val="single" w:sz="2" w:space="0" w:color="000000"/>
              <w:bottom w:val="single" w:sz="2" w:space="0" w:color="000000"/>
            </w:tcBorders>
            <w:tcMar>
              <w:top w:w="55" w:type="dxa"/>
              <w:left w:w="55" w:type="dxa"/>
              <w:bottom w:w="55" w:type="dxa"/>
              <w:right w:w="55" w:type="dxa"/>
            </w:tcMar>
          </w:tcPr>
          <w:p w14:paraId="19547378"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galimybė įvesti paciento vardą ir pavardę, galimybė įvesti operatoriaus ID, kai prietaisas pajungtas į LIS duomenys įvedami nuskaičius brūkšninį kodą</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DE765E" w14:textId="77777777" w:rsidR="00D40CD7" w:rsidRPr="006715E5" w:rsidRDefault="00D40CD7">
            <w:pPr>
              <w:pStyle w:val="TableContents"/>
              <w:jc w:val="center"/>
              <w:rPr>
                <w:sz w:val="20"/>
                <w:szCs w:val="20"/>
              </w:rPr>
            </w:pPr>
          </w:p>
        </w:tc>
      </w:tr>
      <w:tr w:rsidR="00D40CD7" w:rsidRPr="006715E5" w14:paraId="08D9874C" w14:textId="77777777">
        <w:tc>
          <w:tcPr>
            <w:tcW w:w="1026" w:type="dxa"/>
            <w:tcBorders>
              <w:left w:val="single" w:sz="2" w:space="0" w:color="000000"/>
              <w:bottom w:val="single" w:sz="2" w:space="0" w:color="000000"/>
            </w:tcBorders>
            <w:tcMar>
              <w:top w:w="55" w:type="dxa"/>
              <w:left w:w="55" w:type="dxa"/>
              <w:bottom w:w="55" w:type="dxa"/>
              <w:right w:w="55" w:type="dxa"/>
            </w:tcMar>
          </w:tcPr>
          <w:p w14:paraId="3B323292" w14:textId="77777777" w:rsidR="00D40CD7" w:rsidRPr="006715E5" w:rsidRDefault="00B3113D">
            <w:pPr>
              <w:pStyle w:val="TableContents"/>
              <w:jc w:val="center"/>
              <w:rPr>
                <w:sz w:val="21"/>
                <w:szCs w:val="21"/>
              </w:rPr>
            </w:pPr>
            <w:r w:rsidRPr="006715E5">
              <w:rPr>
                <w:sz w:val="21"/>
                <w:szCs w:val="21"/>
              </w:rPr>
              <w:t>9</w:t>
            </w:r>
          </w:p>
        </w:tc>
        <w:tc>
          <w:tcPr>
            <w:tcW w:w="8763" w:type="dxa"/>
            <w:tcBorders>
              <w:left w:val="single" w:sz="2" w:space="0" w:color="000000"/>
              <w:bottom w:val="single" w:sz="2" w:space="0" w:color="000000"/>
            </w:tcBorders>
            <w:tcMar>
              <w:top w:w="55" w:type="dxa"/>
              <w:left w:w="55" w:type="dxa"/>
              <w:bottom w:w="55" w:type="dxa"/>
              <w:right w:w="55" w:type="dxa"/>
            </w:tcMar>
          </w:tcPr>
          <w:p w14:paraId="0FCADAC4" w14:textId="77777777" w:rsidR="00D40CD7" w:rsidRPr="006715E5" w:rsidRDefault="00B3113D">
            <w:pPr>
              <w:pStyle w:val="Standard"/>
              <w:tabs>
                <w:tab w:val="left" w:pos="1296"/>
                <w:tab w:val="left" w:pos="2592"/>
                <w:tab w:val="left" w:pos="3888"/>
                <w:tab w:val="left" w:pos="5184"/>
                <w:tab w:val="left" w:pos="6480"/>
              </w:tabs>
            </w:pPr>
            <w:r w:rsidRPr="006715E5">
              <w:rPr>
                <w:rFonts w:eastAsia="Calibri" w:cs="Calibri"/>
                <w:sz w:val="20"/>
                <w:szCs w:val="20"/>
              </w:rPr>
              <w:t xml:space="preserve">neaptarnaujamas, integruota kokybės kontrolės </w:t>
            </w:r>
            <w:proofErr w:type="spellStart"/>
            <w:r w:rsidRPr="006715E5">
              <w:rPr>
                <w:rFonts w:eastAsia="Calibri" w:cs="Calibri"/>
                <w:sz w:val="20"/>
                <w:szCs w:val="20"/>
              </w:rPr>
              <w:t>savitikros</w:t>
            </w:r>
            <w:proofErr w:type="spellEnd"/>
            <w:r w:rsidRPr="006715E5">
              <w:rPr>
                <w:rFonts w:eastAsia="Calibri" w:cs="Calibri"/>
                <w:sz w:val="20"/>
                <w:szCs w:val="20"/>
              </w:rPr>
              <w:t xml:space="preserve"> sistema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374EDE" w14:textId="77777777" w:rsidR="00D40CD7" w:rsidRPr="006715E5" w:rsidRDefault="00D40CD7">
            <w:pPr>
              <w:pStyle w:val="TableContents"/>
              <w:jc w:val="center"/>
              <w:rPr>
                <w:sz w:val="20"/>
                <w:szCs w:val="20"/>
              </w:rPr>
            </w:pPr>
          </w:p>
        </w:tc>
      </w:tr>
      <w:tr w:rsidR="00D40CD7" w:rsidRPr="006715E5" w14:paraId="64267DC5" w14:textId="77777777">
        <w:tc>
          <w:tcPr>
            <w:tcW w:w="1026" w:type="dxa"/>
            <w:tcBorders>
              <w:left w:val="single" w:sz="2" w:space="0" w:color="000000"/>
              <w:bottom w:val="single" w:sz="2" w:space="0" w:color="000000"/>
            </w:tcBorders>
            <w:tcMar>
              <w:top w:w="55" w:type="dxa"/>
              <w:left w:w="55" w:type="dxa"/>
              <w:bottom w:w="55" w:type="dxa"/>
              <w:right w:w="55" w:type="dxa"/>
            </w:tcMar>
          </w:tcPr>
          <w:p w14:paraId="1C2830C6" w14:textId="77777777" w:rsidR="00D40CD7" w:rsidRPr="006715E5" w:rsidRDefault="00B3113D">
            <w:pPr>
              <w:pStyle w:val="TableContents"/>
              <w:jc w:val="center"/>
              <w:rPr>
                <w:sz w:val="21"/>
                <w:szCs w:val="21"/>
              </w:rPr>
            </w:pPr>
            <w:r w:rsidRPr="006715E5">
              <w:rPr>
                <w:sz w:val="21"/>
                <w:szCs w:val="21"/>
              </w:rPr>
              <w:t>10</w:t>
            </w:r>
          </w:p>
        </w:tc>
        <w:tc>
          <w:tcPr>
            <w:tcW w:w="8763" w:type="dxa"/>
            <w:tcBorders>
              <w:left w:val="single" w:sz="2" w:space="0" w:color="000000"/>
              <w:bottom w:val="single" w:sz="2" w:space="0" w:color="000000"/>
            </w:tcBorders>
            <w:tcMar>
              <w:top w:w="55" w:type="dxa"/>
              <w:left w:w="55" w:type="dxa"/>
              <w:bottom w:w="55" w:type="dxa"/>
              <w:right w:w="55" w:type="dxa"/>
            </w:tcMar>
          </w:tcPr>
          <w:p w14:paraId="4CE3DE51" w14:textId="77777777" w:rsidR="00D40CD7" w:rsidRPr="006715E5" w:rsidRDefault="00B3113D">
            <w:pPr>
              <w:pStyle w:val="Body"/>
              <w:tabs>
                <w:tab w:val="left" w:pos="1296"/>
                <w:tab w:val="left" w:pos="2592"/>
                <w:tab w:val="left" w:pos="3888"/>
                <w:tab w:val="left" w:pos="5184"/>
                <w:tab w:val="left" w:pos="6480"/>
              </w:tabs>
              <w:rPr>
                <w:rFonts w:ascii="Times New Roman" w:hAnsi="Times New Roman"/>
                <w:color w:val="auto"/>
                <w:sz w:val="20"/>
                <w:szCs w:val="20"/>
                <w:lang w:val="lt-LT"/>
              </w:rPr>
            </w:pPr>
            <w:r w:rsidRPr="006715E5">
              <w:rPr>
                <w:rFonts w:ascii="Times New Roman" w:hAnsi="Times New Roman"/>
                <w:color w:val="auto"/>
                <w:sz w:val="20"/>
                <w:szCs w:val="20"/>
                <w:lang w:val="lt-LT"/>
              </w:rPr>
              <w:t>būtina nuotolinio serviso galimybė</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D4A0B7" w14:textId="77777777" w:rsidR="00D40CD7" w:rsidRPr="006715E5" w:rsidRDefault="00D40CD7">
            <w:pPr>
              <w:pStyle w:val="TableContents"/>
              <w:jc w:val="center"/>
              <w:rPr>
                <w:sz w:val="20"/>
                <w:szCs w:val="20"/>
              </w:rPr>
            </w:pPr>
          </w:p>
        </w:tc>
      </w:tr>
      <w:tr w:rsidR="00D40CD7" w:rsidRPr="006715E5" w14:paraId="23AEA21A" w14:textId="77777777">
        <w:tc>
          <w:tcPr>
            <w:tcW w:w="1026" w:type="dxa"/>
            <w:tcBorders>
              <w:left w:val="single" w:sz="2" w:space="0" w:color="000000"/>
              <w:bottom w:val="single" w:sz="2" w:space="0" w:color="000000"/>
            </w:tcBorders>
            <w:tcMar>
              <w:top w:w="55" w:type="dxa"/>
              <w:left w:w="55" w:type="dxa"/>
              <w:bottom w:w="55" w:type="dxa"/>
              <w:right w:w="55" w:type="dxa"/>
            </w:tcMar>
          </w:tcPr>
          <w:p w14:paraId="33B3E0FC" w14:textId="77777777" w:rsidR="00D40CD7" w:rsidRPr="006715E5" w:rsidRDefault="00B3113D">
            <w:pPr>
              <w:pStyle w:val="TableContents"/>
              <w:jc w:val="center"/>
              <w:rPr>
                <w:sz w:val="21"/>
                <w:szCs w:val="21"/>
              </w:rPr>
            </w:pPr>
            <w:r w:rsidRPr="006715E5">
              <w:rPr>
                <w:sz w:val="21"/>
                <w:szCs w:val="21"/>
              </w:rPr>
              <w:t>11</w:t>
            </w:r>
          </w:p>
        </w:tc>
        <w:tc>
          <w:tcPr>
            <w:tcW w:w="8763" w:type="dxa"/>
            <w:tcBorders>
              <w:left w:val="single" w:sz="2" w:space="0" w:color="000000"/>
              <w:bottom w:val="single" w:sz="2" w:space="0" w:color="000000"/>
            </w:tcBorders>
            <w:tcMar>
              <w:top w:w="55" w:type="dxa"/>
              <w:left w:w="55" w:type="dxa"/>
              <w:bottom w:w="55" w:type="dxa"/>
              <w:right w:w="55" w:type="dxa"/>
            </w:tcMar>
          </w:tcPr>
          <w:p w14:paraId="16CAE509"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 xml:space="preserve">CRB - </w:t>
            </w:r>
            <w:proofErr w:type="spellStart"/>
            <w:r w:rsidRPr="006715E5">
              <w:rPr>
                <w:sz w:val="20"/>
                <w:szCs w:val="20"/>
              </w:rPr>
              <w:t>imunoturbidimetrinė</w:t>
            </w:r>
            <w:proofErr w:type="spellEnd"/>
            <w:r w:rsidRPr="006715E5">
              <w:rPr>
                <w:sz w:val="20"/>
                <w:szCs w:val="20"/>
              </w:rPr>
              <w:t xml:space="preserve"> reakcija (LED </w:t>
            </w:r>
            <w:proofErr w:type="spellStart"/>
            <w:r w:rsidRPr="006715E5">
              <w:rPr>
                <w:sz w:val="20"/>
                <w:szCs w:val="20"/>
              </w:rPr>
              <w:t>fotometras</w:t>
            </w:r>
            <w:proofErr w:type="spellEnd"/>
            <w:r w:rsidRPr="006715E5">
              <w:rPr>
                <w:sz w:val="20"/>
                <w:szCs w:val="20"/>
              </w:rPr>
              <w:t>)</w:t>
            </w:r>
          </w:p>
          <w:p w14:paraId="00C15AAC"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 xml:space="preserve">PT(INR) – </w:t>
            </w:r>
            <w:proofErr w:type="spellStart"/>
            <w:r w:rsidRPr="006715E5">
              <w:rPr>
                <w:sz w:val="20"/>
                <w:szCs w:val="20"/>
              </w:rPr>
              <w:t>fotometrinis</w:t>
            </w:r>
            <w:proofErr w:type="spellEnd"/>
            <w:r w:rsidRPr="006715E5">
              <w:rPr>
                <w:sz w:val="20"/>
                <w:szCs w:val="20"/>
              </w:rPr>
              <w:t xml:space="preserve"> krešulio aptikimas (</w:t>
            </w:r>
            <w:proofErr w:type="spellStart"/>
            <w:r w:rsidRPr="006715E5">
              <w:rPr>
                <w:sz w:val="20"/>
                <w:szCs w:val="20"/>
              </w:rPr>
              <w:t>Owreno</w:t>
            </w:r>
            <w:proofErr w:type="spellEnd"/>
            <w:r w:rsidRPr="006715E5">
              <w:rPr>
                <w:sz w:val="20"/>
                <w:szCs w:val="20"/>
              </w:rPr>
              <w:t xml:space="preserve"> metodas)</w:t>
            </w:r>
          </w:p>
          <w:p w14:paraId="14C02824" w14:textId="77777777" w:rsidR="00D40CD7" w:rsidRPr="006715E5" w:rsidRDefault="00B3113D">
            <w:pPr>
              <w:pStyle w:val="Standard"/>
              <w:tabs>
                <w:tab w:val="left" w:pos="1353"/>
                <w:tab w:val="left" w:pos="2649"/>
                <w:tab w:val="left" w:pos="3945"/>
                <w:tab w:val="left" w:pos="5241"/>
                <w:tab w:val="left" w:pos="6537"/>
              </w:tabs>
              <w:ind w:left="57"/>
            </w:pPr>
            <w:r w:rsidRPr="006715E5">
              <w:rPr>
                <w:rFonts w:eastAsia="Calibri" w:cs="Calibri"/>
                <w:sz w:val="20"/>
                <w:szCs w:val="20"/>
              </w:rPr>
              <w:t>D-</w:t>
            </w:r>
            <w:proofErr w:type="spellStart"/>
            <w:r w:rsidRPr="006715E5">
              <w:rPr>
                <w:rFonts w:eastAsia="Calibri" w:cs="Calibri"/>
                <w:sz w:val="20"/>
                <w:szCs w:val="20"/>
              </w:rPr>
              <w:t>dimeras</w:t>
            </w:r>
            <w:proofErr w:type="spellEnd"/>
            <w:r w:rsidRPr="006715E5">
              <w:rPr>
                <w:rFonts w:eastAsia="Calibri" w:cs="Calibri"/>
                <w:sz w:val="20"/>
                <w:szCs w:val="20"/>
              </w:rPr>
              <w:t xml:space="preserve"> - </w:t>
            </w:r>
            <w:proofErr w:type="spellStart"/>
            <w:r w:rsidRPr="006715E5">
              <w:rPr>
                <w:rFonts w:eastAsia="Calibri" w:cs="Calibri"/>
                <w:sz w:val="20"/>
                <w:szCs w:val="20"/>
              </w:rPr>
              <w:t>imunoturbidimetrinis</w:t>
            </w:r>
            <w:proofErr w:type="spellEnd"/>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D0B4A3" w14:textId="77777777" w:rsidR="00D40CD7" w:rsidRPr="006715E5" w:rsidRDefault="00D40CD7">
            <w:pPr>
              <w:pStyle w:val="TableContents"/>
              <w:jc w:val="center"/>
              <w:rPr>
                <w:sz w:val="20"/>
                <w:szCs w:val="20"/>
              </w:rPr>
            </w:pPr>
          </w:p>
        </w:tc>
      </w:tr>
      <w:tr w:rsidR="00D40CD7" w:rsidRPr="006715E5" w14:paraId="66999241" w14:textId="77777777">
        <w:tc>
          <w:tcPr>
            <w:tcW w:w="1026" w:type="dxa"/>
            <w:tcBorders>
              <w:left w:val="single" w:sz="2" w:space="0" w:color="000000"/>
              <w:bottom w:val="single" w:sz="2" w:space="0" w:color="000000"/>
            </w:tcBorders>
            <w:tcMar>
              <w:top w:w="55" w:type="dxa"/>
              <w:left w:w="55" w:type="dxa"/>
              <w:bottom w:w="55" w:type="dxa"/>
              <w:right w:w="55" w:type="dxa"/>
            </w:tcMar>
          </w:tcPr>
          <w:p w14:paraId="7D8D8935" w14:textId="77777777" w:rsidR="00D40CD7" w:rsidRPr="006715E5" w:rsidRDefault="00B3113D">
            <w:pPr>
              <w:pStyle w:val="TableContents"/>
              <w:jc w:val="center"/>
              <w:rPr>
                <w:sz w:val="21"/>
                <w:szCs w:val="21"/>
              </w:rPr>
            </w:pPr>
            <w:r w:rsidRPr="006715E5">
              <w:rPr>
                <w:sz w:val="21"/>
                <w:szCs w:val="21"/>
              </w:rPr>
              <w:t>12</w:t>
            </w:r>
          </w:p>
        </w:tc>
        <w:tc>
          <w:tcPr>
            <w:tcW w:w="8763" w:type="dxa"/>
            <w:tcBorders>
              <w:left w:val="single" w:sz="2" w:space="0" w:color="000000"/>
              <w:bottom w:val="single" w:sz="2" w:space="0" w:color="000000"/>
            </w:tcBorders>
            <w:tcMar>
              <w:top w:w="55" w:type="dxa"/>
              <w:left w:w="55" w:type="dxa"/>
              <w:bottom w:w="55" w:type="dxa"/>
              <w:right w:w="55" w:type="dxa"/>
            </w:tcMar>
          </w:tcPr>
          <w:p w14:paraId="39D5C2EF" w14:textId="77777777" w:rsidR="00D40CD7" w:rsidRPr="006715E5" w:rsidRDefault="00B3113D">
            <w:pPr>
              <w:pStyle w:val="Standard"/>
              <w:tabs>
                <w:tab w:val="left" w:pos="1353"/>
                <w:tab w:val="left" w:pos="2649"/>
                <w:tab w:val="left" w:pos="3945"/>
                <w:tab w:val="left" w:pos="5241"/>
                <w:tab w:val="left" w:pos="6537"/>
              </w:tabs>
              <w:ind w:left="57"/>
              <w:rPr>
                <w:sz w:val="20"/>
                <w:szCs w:val="20"/>
              </w:rPr>
            </w:pPr>
            <w:r w:rsidRPr="006715E5">
              <w:rPr>
                <w:sz w:val="20"/>
                <w:szCs w:val="20"/>
              </w:rPr>
              <w:t>CRB - reagentų rinkiniai pilnai paruošti matavimui su kapiliariniam kraujui skirtu paimti kapiliaru integruotu į reagento kiuvetę</w:t>
            </w:r>
          </w:p>
          <w:p w14:paraId="58A412AE" w14:textId="77777777" w:rsidR="00D40CD7" w:rsidRPr="006715E5" w:rsidRDefault="00B3113D">
            <w:pPr>
              <w:pStyle w:val="Standard"/>
              <w:tabs>
                <w:tab w:val="left" w:pos="1353"/>
                <w:tab w:val="left" w:pos="2649"/>
                <w:tab w:val="left" w:pos="3945"/>
                <w:tab w:val="left" w:pos="5241"/>
                <w:tab w:val="left" w:pos="6537"/>
              </w:tabs>
              <w:ind w:left="57"/>
            </w:pPr>
            <w:r w:rsidRPr="006715E5">
              <w:rPr>
                <w:sz w:val="20"/>
                <w:szCs w:val="20"/>
              </w:rPr>
              <w:t>PT(INR) – reagentų rinkiniai pilnai paruošti matavimui su kapiliarais skirtais kapiliariniam kraujui paimti</w:t>
            </w:r>
          </w:p>
          <w:p w14:paraId="296D7E78" w14:textId="77777777" w:rsidR="00D40CD7" w:rsidRPr="006715E5" w:rsidRDefault="00B3113D">
            <w:pPr>
              <w:pStyle w:val="Standard"/>
              <w:tabs>
                <w:tab w:val="left" w:pos="1353"/>
                <w:tab w:val="left" w:pos="2649"/>
                <w:tab w:val="left" w:pos="3945"/>
                <w:tab w:val="left" w:pos="5241"/>
                <w:tab w:val="left" w:pos="6537"/>
              </w:tabs>
              <w:ind w:left="57"/>
            </w:pPr>
            <w:r w:rsidRPr="006715E5">
              <w:rPr>
                <w:rFonts w:eastAsia="Calibri" w:cs="Calibri"/>
                <w:sz w:val="20"/>
                <w:szCs w:val="20"/>
              </w:rPr>
              <w:t>D-</w:t>
            </w:r>
            <w:proofErr w:type="spellStart"/>
            <w:r w:rsidRPr="006715E5">
              <w:rPr>
                <w:rFonts w:eastAsia="Calibri" w:cs="Calibri"/>
                <w:sz w:val="20"/>
                <w:szCs w:val="20"/>
              </w:rPr>
              <w:t>Dimero</w:t>
            </w:r>
            <w:proofErr w:type="spellEnd"/>
            <w:r w:rsidRPr="006715E5">
              <w:rPr>
                <w:rFonts w:eastAsia="Calibri" w:cs="Calibri"/>
                <w:sz w:val="20"/>
                <w:szCs w:val="20"/>
              </w:rPr>
              <w:t xml:space="preserve"> - reagentų rinkiniai pilnai paruošta matavimui</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999297" w14:textId="77777777" w:rsidR="00D40CD7" w:rsidRPr="006715E5" w:rsidRDefault="00D40CD7">
            <w:pPr>
              <w:pStyle w:val="TableContents"/>
              <w:jc w:val="center"/>
              <w:rPr>
                <w:sz w:val="20"/>
                <w:szCs w:val="20"/>
              </w:rPr>
            </w:pPr>
          </w:p>
        </w:tc>
      </w:tr>
    </w:tbl>
    <w:p w14:paraId="2C8CBAEE" w14:textId="77777777" w:rsidR="00D40CD7" w:rsidRPr="006715E5" w:rsidRDefault="00D40CD7">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p>
    <w:p w14:paraId="2DEC04D8" w14:textId="77777777" w:rsidR="00D40CD7" w:rsidRPr="006715E5" w:rsidRDefault="00B3113D">
      <w:pPr>
        <w:pStyle w:val="prastasiniatinklio"/>
        <w:spacing w:after="0"/>
        <w:rPr>
          <w:sz w:val="22"/>
          <w:szCs w:val="22"/>
        </w:rPr>
      </w:pPr>
      <w:r w:rsidRPr="006715E5">
        <w:rPr>
          <w:sz w:val="22"/>
          <w:szCs w:val="22"/>
        </w:rPr>
        <w:t>Pastaba. Reagentai bei papildomos priemonės bus pristatomos VšĮ Elektrėnų savivaldybės sveikatos centrui adresu Liepų g. 16, Vievis.</w:t>
      </w:r>
    </w:p>
    <w:p w14:paraId="528297C7" w14:textId="77777777" w:rsidR="00D40CD7" w:rsidRPr="006715E5" w:rsidRDefault="00D40CD7">
      <w:pPr>
        <w:pStyle w:val="Sraopastraipa"/>
        <w:spacing w:line="100" w:lineRule="atLeast"/>
        <w:ind w:left="0"/>
        <w:rPr>
          <w:rFonts w:eastAsia="Calibri" w:cs="Calibri"/>
          <w:b/>
          <w:bCs/>
          <w:sz w:val="22"/>
          <w:szCs w:val="22"/>
        </w:rPr>
      </w:pPr>
    </w:p>
    <w:p w14:paraId="770587CE" w14:textId="77777777" w:rsidR="00D40CD7" w:rsidRPr="006715E5" w:rsidRDefault="00B3113D">
      <w:pPr>
        <w:pStyle w:val="Standard"/>
        <w:jc w:val="center"/>
      </w:pPr>
      <w:r w:rsidRPr="006715E5">
        <w:rPr>
          <w:rFonts w:eastAsia="Calibri" w:cs="Calibri"/>
          <w:b/>
          <w:bCs/>
          <w:sz w:val="22"/>
          <w:szCs w:val="22"/>
        </w:rPr>
        <w:lastRenderedPageBreak/>
        <w:t>5 PIRKIMO D</w:t>
      </w:r>
      <w:r w:rsidRPr="006715E5">
        <w:rPr>
          <w:rFonts w:cs="Times New Roman"/>
          <w:b/>
        </w:rPr>
        <w:t>ALIS - REAGENTAI IR PRIEMONĖS HEMATOLOGINIAMS KRAUJO TYRIMAMS SU ANALIZATORIAUS PANAUDA</w:t>
      </w:r>
    </w:p>
    <w:p w14:paraId="2A37D3DC" w14:textId="77777777" w:rsidR="00D40CD7" w:rsidRPr="006715E5" w:rsidRDefault="00D40CD7">
      <w:pPr>
        <w:pStyle w:val="Sraopastraipa"/>
        <w:spacing w:line="100" w:lineRule="atLeast"/>
        <w:ind w:left="360"/>
        <w:rPr>
          <w:rFonts w:cs="Times New Roman"/>
          <w:b/>
          <w:bCs/>
          <w:caps/>
          <w:spacing w:val="5"/>
          <w:sz w:val="21"/>
          <w:szCs w:val="21"/>
        </w:rPr>
      </w:pPr>
    </w:p>
    <w:tbl>
      <w:tblPr>
        <w:tblW w:w="14997" w:type="dxa"/>
        <w:tblInd w:w="-118" w:type="dxa"/>
        <w:tblLayout w:type="fixed"/>
        <w:tblCellMar>
          <w:left w:w="10" w:type="dxa"/>
          <w:right w:w="10" w:type="dxa"/>
        </w:tblCellMar>
        <w:tblLook w:val="04A0" w:firstRow="1" w:lastRow="0" w:firstColumn="1" w:lastColumn="0" w:noHBand="0" w:noVBand="1"/>
      </w:tblPr>
      <w:tblGrid>
        <w:gridCol w:w="1420"/>
        <w:gridCol w:w="2169"/>
        <w:gridCol w:w="1397"/>
        <w:gridCol w:w="1513"/>
        <w:gridCol w:w="1266"/>
        <w:gridCol w:w="1420"/>
        <w:gridCol w:w="1420"/>
        <w:gridCol w:w="1418"/>
        <w:gridCol w:w="1415"/>
        <w:gridCol w:w="1559"/>
      </w:tblGrid>
      <w:tr w:rsidR="00A97CCB" w:rsidRPr="006715E5" w14:paraId="4C86C6A1" w14:textId="77777777" w:rsidTr="00D92AA0">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C779A9" w14:textId="77777777" w:rsidR="00A97CCB" w:rsidRPr="006715E5" w:rsidRDefault="00A97CCB" w:rsidP="00A97CCB">
            <w:pPr>
              <w:pStyle w:val="Standard"/>
              <w:spacing w:line="100" w:lineRule="atLeast"/>
              <w:jc w:val="center"/>
              <w:rPr>
                <w:rFonts w:cs="Times New Roman"/>
                <w:b/>
                <w:bCs/>
                <w:sz w:val="20"/>
                <w:szCs w:val="20"/>
              </w:rPr>
            </w:pPr>
            <w:r w:rsidRPr="006715E5">
              <w:rPr>
                <w:rFonts w:cs="Times New Roman"/>
                <w:b/>
                <w:bCs/>
                <w:sz w:val="20"/>
                <w:szCs w:val="20"/>
              </w:rPr>
              <w:t>Diagnostinių reagentų, medžiagų pavadinimai</w:t>
            </w:r>
          </w:p>
        </w:tc>
        <w:tc>
          <w:tcPr>
            <w:tcW w:w="13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9320F7" w14:textId="77777777" w:rsidR="00A97CCB" w:rsidRPr="006715E5" w:rsidRDefault="00A97CCB" w:rsidP="00A97CCB">
            <w:pPr>
              <w:pStyle w:val="Standard"/>
              <w:spacing w:line="100" w:lineRule="atLeast"/>
              <w:jc w:val="center"/>
              <w:rPr>
                <w:rFonts w:cs="Times New Roman"/>
                <w:b/>
                <w:bCs/>
                <w:sz w:val="20"/>
                <w:szCs w:val="20"/>
              </w:rPr>
            </w:pPr>
            <w:r w:rsidRPr="006715E5">
              <w:rPr>
                <w:rFonts w:cs="Times New Roman"/>
                <w:b/>
                <w:bCs/>
                <w:sz w:val="20"/>
                <w:szCs w:val="20"/>
              </w:rPr>
              <w:t>Preliminarus tyrimų skaičius per 12 mėn.</w:t>
            </w: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644BAB" w14:textId="77777777" w:rsidR="00A97CCB" w:rsidRPr="006715E5" w:rsidRDefault="00A97CCB" w:rsidP="00A97CCB">
            <w:pPr>
              <w:pStyle w:val="Standard"/>
              <w:spacing w:line="100" w:lineRule="atLeast"/>
              <w:jc w:val="center"/>
              <w:rPr>
                <w:rFonts w:cs="Times New Roman"/>
                <w:b/>
                <w:bCs/>
                <w:sz w:val="20"/>
                <w:szCs w:val="20"/>
              </w:rPr>
            </w:pPr>
            <w:r w:rsidRPr="006715E5">
              <w:rPr>
                <w:rFonts w:cs="Times New Roman"/>
                <w:b/>
                <w:bCs/>
                <w:sz w:val="20"/>
                <w:szCs w:val="20"/>
              </w:rPr>
              <w:t>Reagentų ir priemonių kiekis (ml./vnt.) nurodytam tyrimų skaičiui</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B7B1D8" w14:textId="77777777" w:rsidR="00A97CCB" w:rsidRPr="006715E5" w:rsidRDefault="00A97CCB" w:rsidP="00A97CCB">
            <w:pPr>
              <w:pStyle w:val="Standard"/>
              <w:spacing w:line="100" w:lineRule="atLeast"/>
              <w:jc w:val="center"/>
              <w:rPr>
                <w:rFonts w:cs="Times New Roman"/>
                <w:b/>
                <w:bCs/>
                <w:sz w:val="20"/>
                <w:szCs w:val="20"/>
              </w:rPr>
            </w:pPr>
            <w:r w:rsidRPr="006715E5">
              <w:rPr>
                <w:rFonts w:cs="Times New Roman"/>
                <w:b/>
                <w:bCs/>
                <w:sz w:val="20"/>
                <w:szCs w:val="20"/>
              </w:rPr>
              <w:t>Siūloma pakuotė</w:t>
            </w:r>
          </w:p>
        </w:tc>
        <w:tc>
          <w:tcPr>
            <w:tcW w:w="1420" w:type="dxa"/>
            <w:tcBorders>
              <w:top w:val="single" w:sz="4" w:space="0" w:color="000000"/>
              <w:left w:val="single" w:sz="4" w:space="0" w:color="000000"/>
              <w:bottom w:val="single" w:sz="4" w:space="0" w:color="000000"/>
              <w:right w:val="single" w:sz="4" w:space="0" w:color="000000"/>
            </w:tcBorders>
          </w:tcPr>
          <w:p w14:paraId="094902FD" w14:textId="77777777" w:rsidR="00A97CCB" w:rsidRDefault="00A97CCB" w:rsidP="00A97CCB">
            <w:pPr>
              <w:pStyle w:val="Standard"/>
              <w:spacing w:line="100" w:lineRule="atLeast"/>
              <w:jc w:val="center"/>
              <w:rPr>
                <w:rFonts w:cs="Times New Roman"/>
                <w:b/>
                <w:bCs/>
                <w:sz w:val="20"/>
                <w:szCs w:val="20"/>
              </w:rPr>
            </w:pPr>
          </w:p>
          <w:p w14:paraId="7807879E" w14:textId="190FAC13" w:rsidR="00A97CCB" w:rsidRPr="006715E5" w:rsidRDefault="00A97CCB" w:rsidP="00A97CCB">
            <w:pPr>
              <w:pStyle w:val="Standard"/>
              <w:spacing w:line="100" w:lineRule="atLeast"/>
              <w:jc w:val="center"/>
              <w:rPr>
                <w:rFonts w:cs="Times New Roman"/>
                <w:b/>
                <w:bCs/>
                <w:sz w:val="20"/>
                <w:szCs w:val="20"/>
              </w:rPr>
            </w:pPr>
            <w:r w:rsidRPr="006715E5">
              <w:rPr>
                <w:rFonts w:cs="Times New Roman"/>
                <w:b/>
                <w:bCs/>
                <w:sz w:val="20"/>
                <w:szCs w:val="20"/>
              </w:rPr>
              <w:t>Siūlomos prekės  gamintojo pavadinimas, kat.nr.</w:t>
            </w: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tcPr>
          <w:p w14:paraId="705E4B2B" w14:textId="77777777" w:rsidR="00A97CCB" w:rsidRPr="006715E5" w:rsidRDefault="00A97CCB" w:rsidP="00A97CCB">
            <w:pPr>
              <w:pStyle w:val="Body"/>
              <w:tabs>
                <w:tab w:val="left" w:pos="1296"/>
              </w:tabs>
              <w:jc w:val="center"/>
              <w:rPr>
                <w:rFonts w:ascii="Times New Roman" w:hAnsi="Times New Roman"/>
                <w:b/>
                <w:bCs/>
                <w:color w:val="auto"/>
                <w:sz w:val="19"/>
                <w:szCs w:val="19"/>
                <w:shd w:val="clear" w:color="auto" w:fill="FFFFFF" w:themeFill="background1"/>
                <w:lang w:val="lt-LT"/>
              </w:rPr>
            </w:pPr>
          </w:p>
          <w:p w14:paraId="6C769B8B" w14:textId="77777777" w:rsidR="00A97CCB" w:rsidRPr="006715E5" w:rsidRDefault="00A97CCB" w:rsidP="00A97CCB">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702E7353" w14:textId="73A7330C" w:rsidR="00A97CCB" w:rsidRPr="006715E5" w:rsidRDefault="00A97CCB" w:rsidP="00A97CCB">
            <w:pPr>
              <w:pStyle w:val="Standard"/>
              <w:spacing w:line="100" w:lineRule="atLeast"/>
              <w:jc w:val="center"/>
              <w:rPr>
                <w:rFonts w:cs="Times New Roman"/>
                <w:b/>
                <w:bCs/>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D3A0521" w14:textId="77777777" w:rsidR="00A97CCB" w:rsidRPr="006715E5" w:rsidRDefault="00A97CCB" w:rsidP="00A97CCB">
            <w:pPr>
              <w:pStyle w:val="Body"/>
              <w:jc w:val="center"/>
              <w:rPr>
                <w:rFonts w:ascii="Times New Roman" w:hAnsi="Times New Roman"/>
                <w:b/>
                <w:bCs/>
                <w:color w:val="auto"/>
                <w:sz w:val="19"/>
                <w:szCs w:val="19"/>
                <w:shd w:val="clear" w:color="auto" w:fill="FFFFFF" w:themeFill="background1"/>
                <w:lang w:val="lt-LT"/>
              </w:rPr>
            </w:pPr>
          </w:p>
          <w:p w14:paraId="61B4454A" w14:textId="55E3908A" w:rsidR="00A97CCB" w:rsidRPr="006715E5" w:rsidRDefault="00A97CCB" w:rsidP="00A97CCB">
            <w:pPr>
              <w:pStyle w:val="Standard"/>
              <w:spacing w:line="100" w:lineRule="atLeast"/>
              <w:jc w:val="center"/>
              <w:rPr>
                <w:rFonts w:cs="Times New Roman"/>
                <w:b/>
                <w:bCs/>
                <w:sz w:val="20"/>
                <w:szCs w:val="20"/>
              </w:rPr>
            </w:pPr>
            <w:r w:rsidRPr="006715E5">
              <w:rPr>
                <w:b/>
                <w:bCs/>
                <w:sz w:val="19"/>
                <w:szCs w:val="19"/>
                <w:shd w:val="clear" w:color="auto" w:fill="FFFFFF" w:themeFill="background1"/>
              </w:rPr>
              <w:t xml:space="preserve">Siūlomos pakuotės </w:t>
            </w:r>
            <w:r>
              <w:rPr>
                <w:b/>
                <w:bCs/>
                <w:sz w:val="19"/>
                <w:szCs w:val="19"/>
                <w:shd w:val="clear" w:color="auto" w:fill="FFFFFF" w:themeFill="background1"/>
              </w:rPr>
              <w:t>įkainis EUR su PVM</w:t>
            </w: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tcPr>
          <w:p w14:paraId="162CD7E6" w14:textId="77777777" w:rsidR="00A97CCB" w:rsidRPr="006715E5" w:rsidRDefault="00A97CCB" w:rsidP="00A97CCB">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4D14D86A" w14:textId="51635D42" w:rsidR="00A97CCB" w:rsidRPr="006715E5" w:rsidRDefault="00A97CCB" w:rsidP="00A97CCB">
            <w:pPr>
              <w:pStyle w:val="Standard"/>
              <w:spacing w:line="100" w:lineRule="atLeast"/>
              <w:jc w:val="center"/>
              <w:rPr>
                <w:rFonts w:cs="Times New Roman"/>
                <w:b/>
                <w:bCs/>
                <w:sz w:val="20"/>
                <w:szCs w:val="20"/>
              </w:rPr>
            </w:pPr>
            <w:r>
              <w:rPr>
                <w:b/>
                <w:bCs/>
                <w:sz w:val="19"/>
                <w:szCs w:val="19"/>
                <w:shd w:val="clear" w:color="auto" w:fill="FFFFFF" w:themeFill="background1"/>
              </w:rPr>
              <w:t>Suma</w:t>
            </w:r>
            <w:r w:rsidRPr="006715E5">
              <w:rPr>
                <w:b/>
                <w:bCs/>
                <w:sz w:val="19"/>
                <w:szCs w:val="19"/>
                <w:shd w:val="clear" w:color="auto" w:fill="FFFFFF" w:themeFill="background1"/>
              </w:rPr>
              <w:t xml:space="preserve"> EUR </w:t>
            </w:r>
            <w:r>
              <w:rPr>
                <w:b/>
                <w:bCs/>
                <w:sz w:val="19"/>
                <w:szCs w:val="19"/>
                <w:shd w:val="clear" w:color="auto" w:fill="FFFFFF" w:themeFill="background1"/>
              </w:rPr>
              <w:t>be</w:t>
            </w:r>
            <w:r w:rsidRPr="006715E5">
              <w:rPr>
                <w:b/>
                <w:bCs/>
                <w:sz w:val="19"/>
                <w:szCs w:val="19"/>
                <w:shd w:val="clear" w:color="auto" w:fill="FFFFFF" w:themeFill="background1"/>
              </w:rPr>
              <w:t xml:space="preserve"> PVM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6AB42" w14:textId="77777777" w:rsidR="00A97CCB" w:rsidRPr="006715E5" w:rsidRDefault="00A97CCB" w:rsidP="00A97CCB">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33BF4A01" w14:textId="12D4F8B1" w:rsidR="00A97CCB" w:rsidRPr="006715E5" w:rsidRDefault="00A97CCB" w:rsidP="00A97CCB">
            <w:pPr>
              <w:pStyle w:val="Standard"/>
              <w:spacing w:line="100" w:lineRule="atLeast"/>
              <w:jc w:val="center"/>
              <w:rPr>
                <w:rFonts w:cs="Times New Roman"/>
                <w:b/>
                <w:bCs/>
                <w:sz w:val="20"/>
                <w:szCs w:val="20"/>
              </w:rPr>
            </w:pPr>
            <w:r>
              <w:rPr>
                <w:rFonts w:cs="Times New Roman"/>
                <w:b/>
                <w:bCs/>
                <w:sz w:val="19"/>
                <w:szCs w:val="19"/>
                <w:shd w:val="clear" w:color="auto" w:fill="FFFFFF" w:themeFill="background1"/>
              </w:rPr>
              <w:t>S</w:t>
            </w:r>
            <w:r w:rsidRPr="002C2647">
              <w:rPr>
                <w:rFonts w:cs="Times New Roman"/>
                <w:b/>
                <w:bCs/>
                <w:sz w:val="19"/>
                <w:szCs w:val="19"/>
                <w:shd w:val="clear" w:color="auto" w:fill="FFFFFF" w:themeFill="background1"/>
              </w:rPr>
              <w:t>uma EUR su PVM</w:t>
            </w:r>
          </w:p>
        </w:tc>
      </w:tr>
      <w:tr w:rsidR="00C8704D" w:rsidRPr="006715E5" w14:paraId="445053F0" w14:textId="77777777" w:rsidTr="00BF39FB">
        <w:trPr>
          <w:trHeight w:val="146"/>
        </w:trPr>
        <w:tc>
          <w:tcPr>
            <w:tcW w:w="1420" w:type="dxa"/>
            <w:tcBorders>
              <w:top w:val="single" w:sz="4" w:space="0" w:color="000000"/>
              <w:left w:val="single" w:sz="4" w:space="0" w:color="000000"/>
              <w:bottom w:val="single" w:sz="4" w:space="0" w:color="000000"/>
              <w:right w:val="single" w:sz="4" w:space="0" w:color="000000"/>
            </w:tcBorders>
          </w:tcPr>
          <w:p w14:paraId="2B17AE0A" w14:textId="77777777" w:rsidR="00C8704D" w:rsidRPr="006715E5" w:rsidRDefault="00C8704D">
            <w:pPr>
              <w:pStyle w:val="Standard"/>
              <w:spacing w:line="100" w:lineRule="atLeast"/>
              <w:rPr>
                <w:rFonts w:cs="Times New Roman"/>
                <w:b/>
                <w:bCs/>
                <w:sz w:val="20"/>
                <w:szCs w:val="20"/>
              </w:rPr>
            </w:pPr>
          </w:p>
        </w:tc>
        <w:tc>
          <w:tcPr>
            <w:tcW w:w="1357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EE627" w14:textId="3A7B667D" w:rsidR="00C8704D" w:rsidRPr="006715E5" w:rsidRDefault="00C8704D">
            <w:pPr>
              <w:pStyle w:val="Standard"/>
              <w:spacing w:line="100" w:lineRule="atLeast"/>
              <w:rPr>
                <w:rFonts w:cs="Times New Roman"/>
                <w:b/>
                <w:bCs/>
                <w:sz w:val="20"/>
                <w:szCs w:val="20"/>
              </w:rPr>
            </w:pPr>
            <w:r w:rsidRPr="006715E5">
              <w:rPr>
                <w:rFonts w:cs="Times New Roman"/>
                <w:b/>
                <w:bCs/>
                <w:sz w:val="20"/>
                <w:szCs w:val="20"/>
              </w:rPr>
              <w:t>Hematologinis kraujo tyrimas</w:t>
            </w:r>
          </w:p>
        </w:tc>
      </w:tr>
      <w:tr w:rsidR="00C8704D" w:rsidRPr="006715E5" w14:paraId="1B711809" w14:textId="77777777" w:rsidTr="00D92AA0">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8B0FBFF" w14:textId="77777777" w:rsidR="00C8704D" w:rsidRPr="006715E5" w:rsidRDefault="00C8704D">
            <w:pPr>
              <w:pStyle w:val="Standard"/>
              <w:tabs>
                <w:tab w:val="left" w:pos="8399"/>
              </w:tabs>
              <w:spacing w:line="100" w:lineRule="atLeast"/>
              <w:rPr>
                <w:rFonts w:cs="Times New Roman"/>
                <w:i/>
                <w:sz w:val="20"/>
                <w:szCs w:val="20"/>
              </w:rPr>
            </w:pPr>
            <w:r w:rsidRPr="006715E5">
              <w:rPr>
                <w:rFonts w:cs="Times New Roman"/>
                <w:i/>
                <w:sz w:val="20"/>
                <w:szCs w:val="20"/>
              </w:rPr>
              <w:t>...................</w:t>
            </w:r>
          </w:p>
          <w:p w14:paraId="18C04F5D" w14:textId="77777777" w:rsidR="00C8704D" w:rsidRPr="006715E5" w:rsidRDefault="00C8704D">
            <w:pPr>
              <w:pStyle w:val="Standard"/>
              <w:tabs>
                <w:tab w:val="left" w:pos="8399"/>
              </w:tabs>
              <w:spacing w:line="100" w:lineRule="atLeast"/>
              <w:rPr>
                <w:rFonts w:cs="Times New Roman"/>
                <w:i/>
                <w:sz w:val="20"/>
                <w:szCs w:val="20"/>
              </w:rPr>
            </w:pPr>
            <w:r w:rsidRPr="006715E5">
              <w:rPr>
                <w:rFonts w:cs="Times New Roman"/>
                <w:i/>
                <w:sz w:val="20"/>
                <w:szCs w:val="20"/>
              </w:rPr>
              <w:t>Reagentai ir/ar papildomos tyrimo priemonės, reikalingos tyrimui atlikti su siūlomu analizatoriumi</w:t>
            </w:r>
          </w:p>
          <w:p w14:paraId="24B16194" w14:textId="77777777" w:rsidR="00C8704D" w:rsidRPr="006715E5" w:rsidRDefault="00C8704D">
            <w:pPr>
              <w:pStyle w:val="Standard"/>
              <w:spacing w:line="100" w:lineRule="atLeast"/>
              <w:rPr>
                <w:rFonts w:cs="Times New Roman"/>
                <w:b/>
                <w:i/>
                <w:sz w:val="20"/>
                <w:szCs w:val="20"/>
              </w:rPr>
            </w:pPr>
            <w:r w:rsidRPr="006715E5">
              <w:rPr>
                <w:rFonts w:cs="Times New Roman"/>
                <w:b/>
                <w:i/>
                <w:sz w:val="20"/>
                <w:szCs w:val="20"/>
              </w:rPr>
              <w:t>(įrašyti tikslius pavadinimus)</w:t>
            </w:r>
          </w:p>
        </w:tc>
        <w:tc>
          <w:tcPr>
            <w:tcW w:w="139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F9267C" w14:textId="77777777" w:rsidR="00C8704D" w:rsidRPr="006715E5" w:rsidRDefault="00C8704D">
            <w:pPr>
              <w:pStyle w:val="Standard"/>
              <w:spacing w:line="100" w:lineRule="atLeast"/>
              <w:jc w:val="center"/>
              <w:rPr>
                <w:rFonts w:cs="Times New Roman"/>
                <w:b/>
                <w:bCs/>
                <w:sz w:val="20"/>
                <w:szCs w:val="20"/>
              </w:rPr>
            </w:pPr>
            <w:r w:rsidRPr="006715E5">
              <w:rPr>
                <w:rFonts w:cs="Times New Roman"/>
                <w:b/>
                <w:bCs/>
                <w:sz w:val="20"/>
                <w:szCs w:val="20"/>
              </w:rPr>
              <w:t>4000</w:t>
            </w: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4633F8" w14:textId="77777777" w:rsidR="00C8704D" w:rsidRPr="006715E5" w:rsidRDefault="00C8704D">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449187"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13C87B16"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8FB91E" w14:textId="0DDA890D" w:rsidR="00C8704D" w:rsidRPr="006715E5" w:rsidRDefault="00C8704D">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D7BE7" w14:textId="77777777" w:rsidR="00C8704D" w:rsidRPr="006715E5" w:rsidRDefault="00C8704D">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473C1D" w14:textId="77777777" w:rsidR="00C8704D" w:rsidRPr="006715E5" w:rsidRDefault="00C8704D">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ED4B" w14:textId="77777777" w:rsidR="00C8704D" w:rsidRPr="006715E5" w:rsidRDefault="00C8704D">
            <w:pPr>
              <w:pStyle w:val="Standard"/>
              <w:snapToGrid w:val="0"/>
              <w:spacing w:line="100" w:lineRule="atLeast"/>
              <w:rPr>
                <w:rFonts w:cs="Times New Roman"/>
                <w:sz w:val="20"/>
                <w:szCs w:val="20"/>
              </w:rPr>
            </w:pPr>
          </w:p>
        </w:tc>
      </w:tr>
      <w:tr w:rsidR="00C8704D" w:rsidRPr="006715E5" w14:paraId="4535E880" w14:textId="77777777" w:rsidTr="00D92AA0">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CB3D72D" w14:textId="77777777" w:rsidR="00C8704D" w:rsidRPr="006715E5" w:rsidRDefault="00C8704D">
            <w:pPr>
              <w:pStyle w:val="Standard"/>
              <w:tabs>
                <w:tab w:val="left" w:pos="8399"/>
              </w:tabs>
              <w:spacing w:line="100" w:lineRule="atLeast"/>
              <w:rPr>
                <w:rFonts w:cs="Times New Roman"/>
                <w:i/>
                <w:sz w:val="20"/>
                <w:szCs w:val="20"/>
              </w:rPr>
            </w:pPr>
            <w:r w:rsidRPr="006715E5">
              <w:rPr>
                <w:rFonts w:cs="Times New Roman"/>
                <w:i/>
                <w:sz w:val="20"/>
                <w:szCs w:val="20"/>
              </w:rPr>
              <w:t>...................</w:t>
            </w:r>
          </w:p>
          <w:p w14:paraId="7A52C53E" w14:textId="77777777" w:rsidR="00C8704D" w:rsidRPr="006715E5" w:rsidRDefault="00C8704D">
            <w:pPr>
              <w:pStyle w:val="Standard"/>
              <w:tabs>
                <w:tab w:val="left" w:pos="8399"/>
              </w:tabs>
              <w:spacing w:line="100" w:lineRule="atLeast"/>
              <w:rPr>
                <w:rFonts w:cs="Times New Roman"/>
                <w:i/>
                <w:sz w:val="20"/>
                <w:szCs w:val="20"/>
              </w:rPr>
            </w:pPr>
            <w:r w:rsidRPr="006715E5">
              <w:rPr>
                <w:rFonts w:cs="Times New Roman"/>
                <w:i/>
                <w:sz w:val="20"/>
                <w:szCs w:val="20"/>
              </w:rPr>
              <w:t>Reagentai ir/ar papildomos tyrimo priemonės, reikalingos tyrimui atlikti su siūlomu analizatoriumi</w:t>
            </w:r>
          </w:p>
          <w:p w14:paraId="5465CAF1" w14:textId="77777777" w:rsidR="00C8704D" w:rsidRPr="006715E5" w:rsidRDefault="00C8704D">
            <w:pPr>
              <w:pStyle w:val="Standard"/>
              <w:spacing w:line="100" w:lineRule="atLeast"/>
              <w:rPr>
                <w:rFonts w:cs="Times New Roman"/>
                <w:b/>
                <w:i/>
                <w:sz w:val="20"/>
                <w:szCs w:val="20"/>
              </w:rPr>
            </w:pPr>
            <w:r w:rsidRPr="006715E5">
              <w:rPr>
                <w:rFonts w:cs="Times New Roman"/>
                <w:b/>
                <w:i/>
                <w:sz w:val="20"/>
                <w:szCs w:val="20"/>
              </w:rPr>
              <w:t>(įrašyti tikslius pavadinimus)</w:t>
            </w:r>
          </w:p>
        </w:tc>
        <w:tc>
          <w:tcPr>
            <w:tcW w:w="139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275D49" w14:textId="77777777" w:rsidR="00C8704D" w:rsidRPr="006715E5" w:rsidRDefault="00C8704D"/>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29C46" w14:textId="77777777" w:rsidR="00C8704D" w:rsidRPr="006715E5" w:rsidRDefault="00C8704D">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A212B4"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2F27B290"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46518" w14:textId="47129695" w:rsidR="00C8704D" w:rsidRPr="006715E5" w:rsidRDefault="00C8704D">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974488" w14:textId="77777777" w:rsidR="00C8704D" w:rsidRPr="006715E5" w:rsidRDefault="00C8704D">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2CBDCB" w14:textId="77777777" w:rsidR="00C8704D" w:rsidRPr="006715E5" w:rsidRDefault="00C8704D">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9EAEA" w14:textId="77777777" w:rsidR="00C8704D" w:rsidRPr="006715E5" w:rsidRDefault="00C8704D">
            <w:pPr>
              <w:pStyle w:val="Standard"/>
              <w:snapToGrid w:val="0"/>
              <w:spacing w:line="100" w:lineRule="atLeast"/>
              <w:rPr>
                <w:rFonts w:cs="Times New Roman"/>
                <w:sz w:val="20"/>
                <w:szCs w:val="20"/>
              </w:rPr>
            </w:pPr>
          </w:p>
        </w:tc>
      </w:tr>
      <w:tr w:rsidR="00C8704D" w:rsidRPr="006715E5" w14:paraId="16C7DC3E" w14:textId="77777777" w:rsidTr="00D92AA0">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0255A01" w14:textId="77777777" w:rsidR="00C8704D" w:rsidRPr="006715E5" w:rsidRDefault="00C8704D">
            <w:pPr>
              <w:pStyle w:val="Standard"/>
              <w:spacing w:line="100" w:lineRule="atLeast"/>
              <w:rPr>
                <w:rFonts w:cs="Times New Roman"/>
                <w:i/>
                <w:sz w:val="20"/>
                <w:szCs w:val="20"/>
              </w:rPr>
            </w:pPr>
            <w:r w:rsidRPr="006715E5">
              <w:rPr>
                <w:rFonts w:cs="Times New Roman"/>
                <w:i/>
                <w:sz w:val="20"/>
                <w:szCs w:val="20"/>
              </w:rPr>
              <w:t>...................</w:t>
            </w:r>
          </w:p>
        </w:tc>
        <w:tc>
          <w:tcPr>
            <w:tcW w:w="139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FABA97" w14:textId="77777777" w:rsidR="00C8704D" w:rsidRPr="006715E5" w:rsidRDefault="00C8704D"/>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D53813" w14:textId="77777777" w:rsidR="00C8704D" w:rsidRPr="006715E5" w:rsidRDefault="00C8704D">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D52F9B"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183284A4" w14:textId="77777777" w:rsidR="00C8704D" w:rsidRPr="006715E5" w:rsidRDefault="00C8704D">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902D25" w14:textId="3FF0E94A" w:rsidR="00C8704D" w:rsidRPr="006715E5" w:rsidRDefault="00C8704D">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20A422" w14:textId="77777777" w:rsidR="00C8704D" w:rsidRPr="006715E5" w:rsidRDefault="00C8704D">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456EF6" w14:textId="77777777" w:rsidR="00C8704D" w:rsidRPr="006715E5" w:rsidRDefault="00C8704D">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EBF91" w14:textId="77777777" w:rsidR="00C8704D" w:rsidRPr="006715E5" w:rsidRDefault="00C8704D">
            <w:pPr>
              <w:pStyle w:val="Standard"/>
              <w:snapToGrid w:val="0"/>
              <w:spacing w:line="100" w:lineRule="atLeast"/>
              <w:rPr>
                <w:rFonts w:cs="Times New Roman"/>
                <w:sz w:val="20"/>
                <w:szCs w:val="20"/>
              </w:rPr>
            </w:pPr>
          </w:p>
        </w:tc>
      </w:tr>
      <w:tr w:rsidR="00D92AA0" w:rsidRPr="006715E5" w14:paraId="1C91E845" w14:textId="77777777" w:rsidTr="00212C35">
        <w:tc>
          <w:tcPr>
            <w:tcW w:w="13438" w:type="dxa"/>
            <w:gridSpan w:val="9"/>
            <w:tcBorders>
              <w:top w:val="single" w:sz="4" w:space="0" w:color="000000"/>
              <w:left w:val="single" w:sz="4" w:space="0" w:color="000000"/>
              <w:bottom w:val="single" w:sz="4" w:space="0" w:color="000000"/>
            </w:tcBorders>
          </w:tcPr>
          <w:p w14:paraId="02BE2760" w14:textId="58328864" w:rsidR="00D92AA0" w:rsidRPr="006715E5" w:rsidRDefault="00D92AA0">
            <w:pPr>
              <w:pStyle w:val="Standard"/>
              <w:snapToGrid w:val="0"/>
              <w:spacing w:line="100" w:lineRule="atLeast"/>
              <w:rPr>
                <w:rFonts w:cs="Times New Roman"/>
                <w:b/>
                <w:sz w:val="20"/>
                <w:szCs w:val="20"/>
              </w:rPr>
            </w:pPr>
            <w:r>
              <w:rPr>
                <w:rFonts w:cs="Times New Roman"/>
                <w:b/>
                <w:bCs/>
                <w:sz w:val="20"/>
                <w:szCs w:val="20"/>
              </w:rPr>
              <w:t xml:space="preserve">                                                                                                                                                                                                           </w:t>
            </w:r>
            <w:r w:rsidRPr="006715E5">
              <w:rPr>
                <w:rFonts w:cs="Times New Roman"/>
                <w:b/>
                <w:bCs/>
                <w:sz w:val="20"/>
                <w:szCs w:val="20"/>
              </w:rPr>
              <w:t>Bendra pirkimo dalies suma</w:t>
            </w:r>
            <w:r>
              <w:rPr>
                <w:rFonts w:cs="Times New Roman"/>
                <w:b/>
                <w:bCs/>
                <w:sz w:val="20"/>
                <w:szCs w:val="20"/>
              </w:rPr>
              <w:t xml:space="preserve"> su PVM</w:t>
            </w:r>
            <w:r w:rsidRPr="006715E5">
              <w:rPr>
                <w:rFonts w:cs="Times New Roman"/>
                <w:b/>
                <w:bCs/>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94326" w14:textId="1EAFBF23" w:rsidR="00D92AA0" w:rsidRPr="006715E5" w:rsidRDefault="00D92AA0">
            <w:pPr>
              <w:pStyle w:val="Standard"/>
              <w:spacing w:line="100" w:lineRule="atLeast"/>
              <w:jc w:val="center"/>
              <w:rPr>
                <w:rFonts w:cs="Times New Roman"/>
                <w:sz w:val="20"/>
                <w:szCs w:val="20"/>
              </w:rPr>
            </w:pPr>
          </w:p>
        </w:tc>
      </w:tr>
    </w:tbl>
    <w:p w14:paraId="248852EB" w14:textId="0F061FD5" w:rsidR="00D40CD7" w:rsidRPr="00554CBE" w:rsidRDefault="00B3113D">
      <w:pPr>
        <w:pStyle w:val="Standard"/>
        <w:spacing w:line="100" w:lineRule="atLeast"/>
      </w:pPr>
      <w:r w:rsidRPr="00554CBE">
        <w:rPr>
          <w:rFonts w:eastAsia="Times New Roman" w:cs="Times New Roman"/>
          <w:b/>
        </w:rPr>
        <w:t xml:space="preserve">5 dalies bendra pirkimo dalies kaina EUR su PVM: </w:t>
      </w:r>
      <w:r w:rsidR="00367924" w:rsidRPr="00554CBE">
        <w:rPr>
          <w:rFonts w:eastAsia="Times New Roman" w:cs="Times New Roman"/>
          <w:b/>
        </w:rPr>
        <w:t xml:space="preserve">...................... . </w:t>
      </w:r>
    </w:p>
    <w:p w14:paraId="1CE1CF86" w14:textId="77777777" w:rsidR="00D40CD7" w:rsidRPr="006715E5" w:rsidRDefault="00D40CD7">
      <w:pPr>
        <w:pStyle w:val="Standard"/>
        <w:spacing w:line="100" w:lineRule="atLeast"/>
        <w:rPr>
          <w:rFonts w:eastAsia="Times New Roman" w:cs="Times New Roman"/>
          <w:sz w:val="21"/>
          <w:szCs w:val="21"/>
        </w:rPr>
      </w:pPr>
    </w:p>
    <w:p w14:paraId="1DE30C77" w14:textId="77777777" w:rsidR="00D40CD7" w:rsidRPr="006715E5" w:rsidRDefault="00B3113D">
      <w:pPr>
        <w:pStyle w:val="Standard"/>
        <w:spacing w:line="100" w:lineRule="atLeast"/>
        <w:jc w:val="center"/>
      </w:pPr>
      <w:r w:rsidRPr="006715E5">
        <w:rPr>
          <w:rFonts w:eastAsia="Arial Unicode MS" w:cs="Times New Roman"/>
          <w:b/>
          <w:sz w:val="21"/>
          <w:szCs w:val="21"/>
        </w:rPr>
        <w:t xml:space="preserve">TECHNINIAI REIKALAVIMAI </w:t>
      </w:r>
      <w:r w:rsidRPr="006715E5">
        <w:rPr>
          <w:rFonts w:cs="Times New Roman"/>
          <w:b/>
          <w:bCs/>
          <w:caps/>
          <w:spacing w:val="5"/>
          <w:sz w:val="21"/>
          <w:szCs w:val="21"/>
        </w:rPr>
        <w:t xml:space="preserve">CRB AUTOMATIZUOTAM ANALIZATORIUI </w:t>
      </w:r>
      <w:r w:rsidRPr="006715E5">
        <w:rPr>
          <w:rFonts w:eastAsia="Arial Unicode MS" w:cs="Times New Roman"/>
          <w:b/>
          <w:sz w:val="21"/>
          <w:szCs w:val="21"/>
        </w:rPr>
        <w:t>PANAUDAI</w:t>
      </w:r>
    </w:p>
    <w:p w14:paraId="2A620155" w14:textId="77777777" w:rsidR="00D40CD7" w:rsidRPr="006715E5" w:rsidRDefault="00D40CD7">
      <w:pPr>
        <w:pStyle w:val="Standard"/>
        <w:spacing w:line="100" w:lineRule="atLeast"/>
        <w:rPr>
          <w:rFonts w:eastAsia="Arial Unicode MS" w:cs="Times New Roman"/>
          <w:b/>
          <w:sz w:val="21"/>
          <w:szCs w:val="21"/>
        </w:rPr>
      </w:pPr>
    </w:p>
    <w:tbl>
      <w:tblPr>
        <w:tblW w:w="14551" w:type="dxa"/>
        <w:tblInd w:w="-119" w:type="dxa"/>
        <w:tblLayout w:type="fixed"/>
        <w:tblCellMar>
          <w:left w:w="10" w:type="dxa"/>
          <w:right w:w="10" w:type="dxa"/>
        </w:tblCellMar>
        <w:tblLook w:val="04A0" w:firstRow="1" w:lastRow="0" w:firstColumn="1" w:lastColumn="0" w:noHBand="0" w:noVBand="1"/>
      </w:tblPr>
      <w:tblGrid>
        <w:gridCol w:w="600"/>
        <w:gridCol w:w="6772"/>
        <w:gridCol w:w="7179"/>
      </w:tblGrid>
      <w:tr w:rsidR="00D40CD7" w:rsidRPr="006715E5" w14:paraId="6A66386C" w14:textId="77777777">
        <w:trPr>
          <w:trHeight w:val="61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CD9D407" w14:textId="77777777" w:rsidR="00D40CD7" w:rsidRPr="006715E5" w:rsidRDefault="00B3113D">
            <w:pPr>
              <w:pStyle w:val="Standard"/>
              <w:spacing w:line="100" w:lineRule="atLeast"/>
              <w:jc w:val="center"/>
              <w:rPr>
                <w:rFonts w:eastAsia="Times New Roman" w:cs="Times New Roman"/>
                <w:b/>
                <w:bCs/>
                <w:sz w:val="21"/>
                <w:szCs w:val="21"/>
              </w:rPr>
            </w:pPr>
            <w:r w:rsidRPr="006715E5">
              <w:rPr>
                <w:rFonts w:eastAsia="Times New Roman" w:cs="Times New Roman"/>
                <w:b/>
                <w:bCs/>
                <w:sz w:val="21"/>
                <w:szCs w:val="21"/>
              </w:rPr>
              <w:t>Eil. Nr.</w:t>
            </w:r>
          </w:p>
        </w:tc>
        <w:tc>
          <w:tcPr>
            <w:tcW w:w="677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BA7C239" w14:textId="77777777" w:rsidR="00D40CD7" w:rsidRPr="006715E5" w:rsidRDefault="00B3113D">
            <w:pPr>
              <w:pStyle w:val="Standard"/>
              <w:spacing w:line="100" w:lineRule="atLeast"/>
              <w:rPr>
                <w:rFonts w:eastAsia="Times New Roman" w:cs="Times New Roman"/>
                <w:b/>
                <w:bCs/>
                <w:sz w:val="21"/>
                <w:szCs w:val="21"/>
              </w:rPr>
            </w:pPr>
            <w:r w:rsidRPr="006715E5">
              <w:rPr>
                <w:rFonts w:eastAsia="Times New Roman" w:cs="Times New Roman"/>
                <w:b/>
                <w:bCs/>
                <w:sz w:val="21"/>
                <w:szCs w:val="21"/>
              </w:rPr>
              <w:t>Kokybiniai - techniniai reikalavimai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2C898" w14:textId="77777777" w:rsidR="00D40CD7" w:rsidRPr="006715E5" w:rsidRDefault="00B3113D">
            <w:pPr>
              <w:pStyle w:val="Standard"/>
              <w:spacing w:line="100" w:lineRule="atLeast"/>
              <w:jc w:val="center"/>
              <w:rPr>
                <w:rFonts w:eastAsia="Times New Roman" w:cs="Times New Roman"/>
                <w:b/>
                <w:bCs/>
                <w:sz w:val="21"/>
                <w:szCs w:val="21"/>
              </w:rPr>
            </w:pPr>
            <w:r w:rsidRPr="006715E5">
              <w:rPr>
                <w:rFonts w:eastAsia="Times New Roman" w:cs="Times New Roman"/>
                <w:b/>
                <w:bCs/>
                <w:sz w:val="21"/>
                <w:szCs w:val="21"/>
              </w:rPr>
              <w:t>Nurodomas pasiūlyme pateikto dokumento pavadinimas, puslapio numeris; dokumente pabraukti, nuspalvinti ar kitaip pažymėti informaciją įrodančią pasiūlymo atitikimą keliamiems reikalavimams.</w:t>
            </w:r>
          </w:p>
        </w:tc>
      </w:tr>
      <w:tr w:rsidR="00D40CD7" w:rsidRPr="006715E5" w14:paraId="772318E5" w14:textId="77777777" w:rsidTr="006715E5">
        <w:trPr>
          <w:trHeight w:val="88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E8F72D4"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w:t>
            </w:r>
          </w:p>
        </w:tc>
        <w:tc>
          <w:tcPr>
            <w:tcW w:w="677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3528ED" w14:textId="77777777" w:rsidR="00D40CD7" w:rsidRPr="006715E5" w:rsidRDefault="00B3113D">
            <w:pPr>
              <w:pStyle w:val="Standard"/>
              <w:spacing w:line="100" w:lineRule="atLeast"/>
            </w:pPr>
            <w:r w:rsidRPr="006715E5">
              <w:rPr>
                <w:rFonts w:cs="Times New Roman"/>
                <w:sz w:val="21"/>
                <w:szCs w:val="21"/>
              </w:rPr>
              <w:t xml:space="preserve">Automatinis hematologinis analizatorius </w:t>
            </w:r>
            <w:r w:rsidRPr="006715E5">
              <w:rPr>
                <w:rFonts w:eastAsia="Times New Roman" w:cs="Times New Roman"/>
                <w:sz w:val="21"/>
                <w:szCs w:val="21"/>
              </w:rPr>
              <w:t>(gali būti naudotas) – 1 vnt.</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6FD3F4" w14:textId="77777777"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Įrangos, prietaiso pavadinimas, gamintojas</w:t>
            </w:r>
          </w:p>
        </w:tc>
      </w:tr>
      <w:tr w:rsidR="00D40CD7" w:rsidRPr="006715E5" w14:paraId="7357C489" w14:textId="77777777" w:rsidTr="006715E5">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87F008E"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2.</w:t>
            </w:r>
          </w:p>
        </w:tc>
        <w:tc>
          <w:tcPr>
            <w:tcW w:w="677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5B4508B3" w14:textId="77777777" w:rsidR="00D40CD7" w:rsidRPr="006715E5" w:rsidRDefault="00B3113D">
            <w:pPr>
              <w:pStyle w:val="Standard"/>
              <w:shd w:val="clear" w:color="auto" w:fill="FFFFFF"/>
              <w:spacing w:line="100" w:lineRule="atLeast"/>
            </w:pPr>
            <w:r w:rsidRPr="006715E5">
              <w:rPr>
                <w:rFonts w:cs="Times New Roman"/>
                <w:sz w:val="21"/>
                <w:szCs w:val="21"/>
                <w:shd w:val="clear" w:color="auto" w:fill="FFFFFF" w:themeFill="background1"/>
              </w:rPr>
              <w:t>Leukocitų diferenciacija į tris dalis.</w:t>
            </w:r>
            <w:r w:rsidRPr="006715E5">
              <w:rPr>
                <w:rFonts w:eastAsia="Calibri" w:cs="Times New Roman"/>
                <w:sz w:val="21"/>
                <w:szCs w:val="21"/>
                <w:shd w:val="clear" w:color="auto" w:fill="FFFFFF" w:themeFill="background1"/>
              </w:rPr>
              <w:t xml:space="preserve"> Parametrai: WBC, RBC, HGB, HCT, MCV, MCH, MCHC, PLT, LYM#, LYM%, MXD# arba MON, # MXD% arba MON% , NEUT# arba GRAN#, NEUT% arba GRAN%  , RDW-SD, RDW-CV, PDW, MPV)</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6B8EF3" w14:textId="641774D0"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w:t>
            </w:r>
            <w:r w:rsidR="00594435">
              <w:rPr>
                <w:rFonts w:eastAsia="Times New Roman" w:cs="Times New Roman"/>
                <w:i/>
                <w:iCs/>
                <w:sz w:val="21"/>
                <w:szCs w:val="21"/>
              </w:rPr>
              <w:t xml:space="preserve">lietuvių </w:t>
            </w:r>
            <w:r w:rsidR="00357AFD">
              <w:rPr>
                <w:rFonts w:eastAsia="Times New Roman" w:cs="Times New Roman"/>
                <w:i/>
                <w:iCs/>
                <w:sz w:val="21"/>
                <w:szCs w:val="21"/>
              </w:rPr>
              <w:t>ar</w:t>
            </w:r>
            <w:r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7E548F3D" w14:textId="77777777">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91BA7D2"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3.</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0501EB00" w14:textId="77777777" w:rsidR="00D40CD7" w:rsidRPr="006715E5" w:rsidRDefault="00B3113D">
            <w:pPr>
              <w:pStyle w:val="Standard"/>
              <w:spacing w:line="100" w:lineRule="atLeast"/>
              <w:rPr>
                <w:rFonts w:cs="Times New Roman"/>
                <w:sz w:val="21"/>
                <w:szCs w:val="21"/>
              </w:rPr>
            </w:pPr>
            <w:r w:rsidRPr="006715E5">
              <w:rPr>
                <w:rFonts w:cs="Times New Roman"/>
                <w:sz w:val="21"/>
                <w:szCs w:val="21"/>
              </w:rPr>
              <w:t>Mėginio padavimas – rankinis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A10BF5" w14:textId="7154670D"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17C3BEE0" w14:textId="77777777">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08242E"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lastRenderedPageBreak/>
              <w:t>4.</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0C60A67F" w14:textId="77777777" w:rsidR="00D40CD7" w:rsidRPr="006715E5" w:rsidRDefault="00B3113D">
            <w:pPr>
              <w:pStyle w:val="Standard"/>
              <w:spacing w:line="100" w:lineRule="atLeast"/>
              <w:rPr>
                <w:rFonts w:cs="Times New Roman"/>
                <w:sz w:val="21"/>
                <w:szCs w:val="21"/>
              </w:rPr>
            </w:pPr>
            <w:r w:rsidRPr="006715E5">
              <w:rPr>
                <w:rFonts w:cs="Times New Roman"/>
                <w:sz w:val="21"/>
                <w:szCs w:val="21"/>
              </w:rPr>
              <w:t xml:space="preserve">Analizatoriaus matavimo režimai: WB - visos sudėties kraujo režimas: </w:t>
            </w:r>
            <w:proofErr w:type="spellStart"/>
            <w:r w:rsidRPr="006715E5">
              <w:rPr>
                <w:rFonts w:cs="Times New Roman"/>
                <w:sz w:val="21"/>
                <w:szCs w:val="21"/>
              </w:rPr>
              <w:t>kapiliariniui</w:t>
            </w:r>
            <w:proofErr w:type="spellEnd"/>
            <w:r w:rsidRPr="006715E5">
              <w:rPr>
                <w:rFonts w:cs="Times New Roman"/>
                <w:sz w:val="21"/>
                <w:szCs w:val="21"/>
              </w:rPr>
              <w:t xml:space="preserve"> ir veniniam kraujui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E008EF" w14:textId="3B8EFFA4"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1B3E1D66" w14:textId="77777777">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B7E4934"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5.</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46CB21B6" w14:textId="77777777" w:rsidR="00D40CD7" w:rsidRPr="006715E5" w:rsidRDefault="00B3113D">
            <w:pPr>
              <w:pStyle w:val="Standard"/>
              <w:spacing w:line="100" w:lineRule="atLeast"/>
              <w:rPr>
                <w:rFonts w:cs="Times New Roman"/>
                <w:sz w:val="21"/>
                <w:szCs w:val="21"/>
              </w:rPr>
            </w:pPr>
            <w:r w:rsidRPr="006715E5">
              <w:rPr>
                <w:rFonts w:cs="Times New Roman"/>
                <w:sz w:val="21"/>
                <w:szCs w:val="21"/>
              </w:rPr>
              <w:t>Mėginio kiekis reikalingas tyrimui atlikti: iš bendro kraujo ne daugiau kaip 50 µl; praskiesto mėginio padavimo režime ne daugiau kaip 20 µl.</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92A71" w14:textId="3FEBDBEB"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6EA55B62" w14:textId="77777777">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8FA9EB5"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6.</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01A758A1" w14:textId="77777777" w:rsidR="00D40CD7" w:rsidRPr="006715E5" w:rsidRDefault="00B3113D">
            <w:pPr>
              <w:pStyle w:val="Standard"/>
              <w:spacing w:line="100" w:lineRule="atLeast"/>
              <w:rPr>
                <w:rFonts w:cs="Times New Roman"/>
                <w:sz w:val="21"/>
                <w:szCs w:val="21"/>
              </w:rPr>
            </w:pPr>
            <w:r w:rsidRPr="006715E5">
              <w:rPr>
                <w:rFonts w:cs="Times New Roman"/>
                <w:sz w:val="21"/>
                <w:szCs w:val="21"/>
              </w:rPr>
              <w:t>Analizatoriaus našumas ne mažiau kaip 60 tyrimų per valandą.</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FFC7EC" w14:textId="7DF19ED2"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45F0C5AF" w14:textId="77777777">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8AFC236"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7.</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69BA80BC" w14:textId="77777777" w:rsidR="00D40CD7" w:rsidRPr="006715E5" w:rsidRDefault="00B3113D">
            <w:pPr>
              <w:pStyle w:val="Standard"/>
              <w:spacing w:line="100" w:lineRule="atLeast"/>
            </w:pPr>
            <w:proofErr w:type="spellStart"/>
            <w:r w:rsidRPr="006715E5">
              <w:rPr>
                <w:rFonts w:cs="Times New Roman"/>
                <w:sz w:val="21"/>
                <w:szCs w:val="21"/>
              </w:rPr>
              <w:t>Tiesiškumas</w:t>
            </w:r>
            <w:proofErr w:type="spellEnd"/>
            <w:r w:rsidRPr="006715E5">
              <w:rPr>
                <w:rFonts w:cs="Times New Roman"/>
                <w:sz w:val="21"/>
                <w:szCs w:val="21"/>
              </w:rPr>
              <w:t xml:space="preserve"> (</w:t>
            </w:r>
            <w:proofErr w:type="spellStart"/>
            <w:r w:rsidRPr="006715E5">
              <w:rPr>
                <w:rFonts w:cs="Times New Roman"/>
                <w:sz w:val="21"/>
                <w:szCs w:val="21"/>
              </w:rPr>
              <w:t>Linearity</w:t>
            </w:r>
            <w:proofErr w:type="spellEnd"/>
            <w:r w:rsidRPr="006715E5">
              <w:rPr>
                <w:rFonts w:cs="Times New Roman"/>
                <w:sz w:val="21"/>
                <w:szCs w:val="21"/>
              </w:rPr>
              <w:t>) bendro kraujo režime; leidžiama paklaida ne blogiau kaip nurodytą: WBC: 10,0 –99,90 × 10</w:t>
            </w:r>
            <w:r w:rsidRPr="006715E5">
              <w:rPr>
                <w:rFonts w:cs="Times New Roman"/>
                <w:sz w:val="21"/>
                <w:szCs w:val="21"/>
                <w:vertAlign w:val="superscript"/>
              </w:rPr>
              <w:t>3</w:t>
            </w:r>
            <w:r w:rsidRPr="006715E5">
              <w:rPr>
                <w:rFonts w:cs="Times New Roman"/>
                <w:sz w:val="21"/>
                <w:szCs w:val="21"/>
              </w:rPr>
              <w:t>/µl; ± 3%; RBC: 1,0 –7,00 × 10</w:t>
            </w:r>
            <w:r w:rsidRPr="006715E5">
              <w:rPr>
                <w:rFonts w:cs="Times New Roman"/>
                <w:sz w:val="21"/>
                <w:szCs w:val="21"/>
                <w:vertAlign w:val="superscript"/>
              </w:rPr>
              <w:t>6</w:t>
            </w:r>
            <w:r w:rsidRPr="006715E5">
              <w:rPr>
                <w:rFonts w:cs="Times New Roman"/>
                <w:sz w:val="21"/>
                <w:szCs w:val="21"/>
              </w:rPr>
              <w:t>/µl; ±3%; HGB: 10,0–250 g/l; ±2%; HCT: 33,4–60,0%; ±3%; PLT: 200,0–999,0 × 10</w:t>
            </w:r>
            <w:r w:rsidRPr="006715E5">
              <w:rPr>
                <w:rFonts w:cs="Times New Roman"/>
                <w:sz w:val="21"/>
                <w:szCs w:val="21"/>
                <w:vertAlign w:val="superscript"/>
              </w:rPr>
              <w:t>3</w:t>
            </w:r>
            <w:r w:rsidRPr="006715E5">
              <w:rPr>
                <w:rFonts w:cs="Times New Roman"/>
                <w:sz w:val="21"/>
                <w:szCs w:val="21"/>
              </w:rPr>
              <w:t>/µl; ±5%</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E99473" w14:textId="7D3C5C39" w:rsidR="00D40CD7" w:rsidRPr="006715E5" w:rsidRDefault="00B3113D">
            <w:pPr>
              <w:pStyle w:val="Standard"/>
              <w:spacing w:line="100" w:lineRule="atLeast"/>
              <w:jc w:val="center"/>
              <w:rPr>
                <w:rFonts w:eastAsia="Times New Roman" w:cs="Times New Roman"/>
                <w:i/>
                <w:iCs/>
                <w:sz w:val="21"/>
                <w:szCs w:val="21"/>
              </w:rPr>
            </w:pPr>
            <w:r w:rsidRPr="006715E5">
              <w:rPr>
                <w:rFonts w:eastAsia="Times New Roman" w:cs="Times New Roman"/>
                <w:i/>
                <w:iCs/>
                <w:sz w:val="21"/>
                <w:szCs w:val="21"/>
              </w:rPr>
              <w:t>Įrašo pasiūlymą teikiantis asmuo</w:t>
            </w:r>
            <w:r w:rsidRPr="006715E5">
              <w:rPr>
                <w:rFonts w:eastAsia="Times New Roman" w:cs="Times New Roman"/>
                <w:i/>
                <w:iCs/>
                <w:sz w:val="21"/>
                <w:szCs w:val="2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rPr>
              <w:t>)</w:t>
            </w:r>
          </w:p>
        </w:tc>
      </w:tr>
      <w:tr w:rsidR="00D40CD7" w:rsidRPr="006715E5" w14:paraId="62A2762D" w14:textId="77777777">
        <w:trPr>
          <w:trHeight w:val="1005"/>
        </w:trPr>
        <w:tc>
          <w:tcPr>
            <w:tcW w:w="6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DCB679"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8.</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6E510902"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Integruota kokybės kontrolės programa:</w:t>
            </w:r>
          </w:p>
          <w:p w14:paraId="35D395C0" w14:textId="77777777" w:rsidR="00D40CD7" w:rsidRPr="006715E5" w:rsidRDefault="00B3113D" w:rsidP="00B3113D">
            <w:pPr>
              <w:pStyle w:val="Standard"/>
              <w:numPr>
                <w:ilvl w:val="0"/>
                <w:numId w:val="4"/>
              </w:numPr>
              <w:tabs>
                <w:tab w:val="left" w:pos="394"/>
              </w:tabs>
              <w:spacing w:line="100" w:lineRule="atLeast"/>
              <w:ind w:left="394"/>
              <w:rPr>
                <w:rFonts w:cs="Times New Roman"/>
                <w:sz w:val="21"/>
                <w:szCs w:val="21"/>
                <w:shd w:val="clear" w:color="auto" w:fill="FFFFFF" w:themeFill="background1"/>
              </w:rPr>
            </w:pPr>
            <w:r w:rsidRPr="006715E5">
              <w:rPr>
                <w:rFonts w:cs="Times New Roman"/>
                <w:sz w:val="21"/>
                <w:szCs w:val="21"/>
                <w:shd w:val="clear" w:color="auto" w:fill="FFFFFF" w:themeFill="background1"/>
              </w:rPr>
              <w:t>pasirinktinai L-J arba ir X;</w:t>
            </w:r>
          </w:p>
          <w:p w14:paraId="1124C2B1" w14:textId="77777777" w:rsidR="00D40CD7" w:rsidRPr="006715E5" w:rsidRDefault="00B3113D" w:rsidP="00B3113D">
            <w:pPr>
              <w:pStyle w:val="Standard"/>
              <w:numPr>
                <w:ilvl w:val="0"/>
                <w:numId w:val="4"/>
              </w:numPr>
              <w:tabs>
                <w:tab w:val="left" w:pos="394"/>
              </w:tabs>
              <w:spacing w:line="100" w:lineRule="atLeast"/>
              <w:ind w:left="394"/>
              <w:rPr>
                <w:shd w:val="clear" w:color="auto" w:fill="FFFFFF" w:themeFill="background1"/>
              </w:rPr>
            </w:pPr>
            <w:r w:rsidRPr="006715E5">
              <w:rPr>
                <w:rFonts w:cs="Times New Roman"/>
                <w:sz w:val="21"/>
                <w:szCs w:val="21"/>
                <w:shd w:val="clear" w:color="auto" w:fill="FFFFFF" w:themeFill="background1"/>
              </w:rPr>
              <w:t>kokybės kontrolės reikšmių ir paklaidos ribų suvedimas brūkšninių kodų skaitytuvo pagalba arba iš elektroninės laikmenos;</w:t>
            </w:r>
          </w:p>
          <w:p w14:paraId="4A4DAEE8" w14:textId="77777777" w:rsidR="00D40CD7" w:rsidRPr="006715E5" w:rsidRDefault="00B3113D" w:rsidP="00B3113D">
            <w:pPr>
              <w:pStyle w:val="Standard"/>
              <w:numPr>
                <w:ilvl w:val="0"/>
                <w:numId w:val="4"/>
              </w:numPr>
              <w:tabs>
                <w:tab w:val="left" w:pos="394"/>
              </w:tabs>
              <w:spacing w:line="100" w:lineRule="atLeast"/>
              <w:ind w:left="394"/>
              <w:rPr>
                <w:rFonts w:cs="Times New Roman"/>
                <w:sz w:val="21"/>
                <w:szCs w:val="21"/>
                <w:shd w:val="clear" w:color="auto" w:fill="FFFFFF" w:themeFill="background1"/>
              </w:rPr>
            </w:pPr>
            <w:r w:rsidRPr="006715E5">
              <w:rPr>
                <w:rFonts w:cs="Times New Roman"/>
                <w:sz w:val="21"/>
                <w:szCs w:val="21"/>
                <w:shd w:val="clear" w:color="auto" w:fill="FFFFFF" w:themeFill="background1"/>
              </w:rPr>
              <w:t xml:space="preserve">galimybė peržiūrėti ankščiau atliktų kokybės kontrolių duomenis su atlikimo data, parametro reikšme, CV, kokybės kontrolės kreivių bei reikšmių lentelėse spausdinimas 3-mis </w:t>
            </w:r>
            <w:proofErr w:type="spellStart"/>
            <w:r w:rsidRPr="006715E5">
              <w:rPr>
                <w:rFonts w:cs="Times New Roman"/>
                <w:sz w:val="21"/>
                <w:szCs w:val="21"/>
                <w:shd w:val="clear" w:color="auto" w:fill="FFFFFF" w:themeFill="background1"/>
              </w:rPr>
              <w:t>kok.kontrolės</w:t>
            </w:r>
            <w:proofErr w:type="spellEnd"/>
            <w:r w:rsidRPr="006715E5">
              <w:rPr>
                <w:rFonts w:cs="Times New Roman"/>
                <w:sz w:val="21"/>
                <w:szCs w:val="21"/>
                <w:shd w:val="clear" w:color="auto" w:fill="FFFFFF" w:themeFill="background1"/>
              </w:rPr>
              <w:t xml:space="preserve"> lygiais (aukšta, norma, žema) pasirinktinai.</w:t>
            </w:r>
          </w:p>
          <w:p w14:paraId="213BD360" w14:textId="77777777" w:rsidR="00D40CD7" w:rsidRPr="006715E5" w:rsidRDefault="00B3113D" w:rsidP="00B3113D">
            <w:pPr>
              <w:pStyle w:val="Standard"/>
              <w:numPr>
                <w:ilvl w:val="0"/>
                <w:numId w:val="4"/>
              </w:numPr>
              <w:tabs>
                <w:tab w:val="left" w:pos="394"/>
              </w:tabs>
              <w:spacing w:line="100" w:lineRule="atLeast"/>
              <w:ind w:left="394"/>
              <w:rPr>
                <w:rFonts w:cs="Times New Roman"/>
                <w:sz w:val="21"/>
                <w:szCs w:val="21"/>
                <w:shd w:val="clear" w:color="auto" w:fill="FFFFFF" w:themeFill="background1"/>
              </w:rPr>
            </w:pPr>
            <w:r w:rsidRPr="006715E5">
              <w:rPr>
                <w:rFonts w:cs="Times New Roman"/>
                <w:sz w:val="21"/>
                <w:szCs w:val="21"/>
                <w:shd w:val="clear" w:color="auto" w:fill="FFFFFF" w:themeFill="background1"/>
              </w:rPr>
              <w:t>galimybė pasirinkti intervalą 2S ir 3S ribose.</w:t>
            </w:r>
          </w:p>
          <w:p w14:paraId="0F28BC3B" w14:textId="77777777" w:rsidR="00D40CD7" w:rsidRPr="006715E5" w:rsidRDefault="00B3113D" w:rsidP="00B3113D">
            <w:pPr>
              <w:pStyle w:val="Standard"/>
              <w:numPr>
                <w:ilvl w:val="0"/>
                <w:numId w:val="4"/>
              </w:numPr>
              <w:tabs>
                <w:tab w:val="left" w:pos="394"/>
              </w:tabs>
              <w:spacing w:line="100" w:lineRule="atLeast"/>
              <w:ind w:left="394"/>
              <w:rPr>
                <w:rFonts w:eastAsia="Calibri" w:cs="Times New Roman"/>
                <w:sz w:val="21"/>
                <w:szCs w:val="21"/>
                <w:shd w:val="clear" w:color="auto" w:fill="FFFFFF" w:themeFill="background1"/>
              </w:rPr>
            </w:pPr>
            <w:r w:rsidRPr="006715E5">
              <w:rPr>
                <w:rFonts w:eastAsia="Calibri" w:cs="Times New Roman"/>
                <w:sz w:val="21"/>
                <w:szCs w:val="21"/>
                <w:shd w:val="clear" w:color="auto" w:fill="FFFFFF" w:themeFill="background1"/>
              </w:rPr>
              <w:t>ne mažiau trijų lygių kokybės kontrolė.</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C9D94F" w14:textId="4221F6B9"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210F6042"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9C8B52"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9.</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49997CA4"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Ekranas: analizatoriuje integruotas, spalvotas, skystų kristalų, lietimui jautrus.</w:t>
            </w:r>
          </w:p>
          <w:p w14:paraId="204F6DBB"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Pateikiama informacija:</w:t>
            </w:r>
          </w:p>
          <w:p w14:paraId="223163B8"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tyrimo rezultatas</w:t>
            </w:r>
          </w:p>
          <w:p w14:paraId="5BCB59F1"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- 3 histogramos;</w:t>
            </w:r>
          </w:p>
          <w:p w14:paraId="2346530F"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paciento ID kodas, pavardė, data.</w:t>
            </w:r>
          </w:p>
          <w:p w14:paraId="5BED3E7D"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laikas</w:t>
            </w:r>
          </w:p>
          <w:p w14:paraId="37832BA9"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xml:space="preserve">- </w:t>
            </w:r>
            <w:proofErr w:type="spellStart"/>
            <w:r w:rsidRPr="006715E5">
              <w:rPr>
                <w:rFonts w:cs="Times New Roman"/>
                <w:sz w:val="21"/>
                <w:szCs w:val="21"/>
                <w:shd w:val="clear" w:color="auto" w:fill="FFFFFF" w:themeFill="background1"/>
              </w:rPr>
              <w:t>pataloginės</w:t>
            </w:r>
            <w:proofErr w:type="spellEnd"/>
            <w:r w:rsidRPr="006715E5">
              <w:rPr>
                <w:rFonts w:cs="Times New Roman"/>
                <w:sz w:val="21"/>
                <w:szCs w:val="21"/>
                <w:shd w:val="clear" w:color="auto" w:fill="FFFFFF" w:themeFill="background1"/>
              </w:rPr>
              <w:t xml:space="preserve"> vertės šalia pažymimos (vėliavėle, minuso/pliuso ar </w:t>
            </w:r>
            <w:proofErr w:type="spellStart"/>
            <w:r w:rsidRPr="006715E5">
              <w:rPr>
                <w:rFonts w:cs="Times New Roman"/>
                <w:sz w:val="21"/>
                <w:szCs w:val="21"/>
                <w:shd w:val="clear" w:color="auto" w:fill="FFFFFF" w:themeFill="background1"/>
              </w:rPr>
              <w:t>spec.simboliu</w:t>
            </w:r>
            <w:proofErr w:type="spellEnd"/>
            <w:r w:rsidRPr="006715E5">
              <w:rPr>
                <w:rFonts w:cs="Times New Roman"/>
                <w:sz w:val="21"/>
                <w:szCs w:val="21"/>
                <w:shd w:val="clear" w:color="auto" w:fill="FFFFFF" w:themeFill="background1"/>
              </w:rPr>
              <w:t xml:space="preserve"> ar spalviniu pasikeitimu).</w:t>
            </w:r>
          </w:p>
          <w:p w14:paraId="3E2EBB9A"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xml:space="preserve">- nepatikimas tyrimas/parametras šalia žymimas (klaida, šauktuku ar </w:t>
            </w:r>
            <w:proofErr w:type="spellStart"/>
            <w:r w:rsidRPr="006715E5">
              <w:rPr>
                <w:rFonts w:cs="Times New Roman"/>
                <w:sz w:val="21"/>
                <w:szCs w:val="21"/>
                <w:shd w:val="clear" w:color="auto" w:fill="FFFFFF" w:themeFill="background1"/>
              </w:rPr>
              <w:t>spec.simboliu</w:t>
            </w:r>
            <w:proofErr w:type="spellEnd"/>
            <w:r w:rsidRPr="006715E5">
              <w:rPr>
                <w:rFonts w:cs="Times New Roman"/>
                <w:sz w:val="21"/>
                <w:szCs w:val="21"/>
                <w:shd w:val="clear" w:color="auto" w:fill="FFFFFF" w:themeFill="background1"/>
              </w:rPr>
              <w:t>, ar spalvos pasikeitimu)</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DFC82E" w14:textId="24E324EC"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738317D0"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5EC8BC2"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lastRenderedPageBreak/>
              <w:t>10.</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3EBA6BC4"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 xml:space="preserve">Reagentų atsekamumo ir </w:t>
            </w:r>
            <w:proofErr w:type="spellStart"/>
            <w:r w:rsidRPr="006715E5">
              <w:rPr>
                <w:rFonts w:cs="Times New Roman"/>
                <w:sz w:val="21"/>
                <w:szCs w:val="21"/>
                <w:shd w:val="clear" w:color="auto" w:fill="FFFFFF" w:themeFill="background1"/>
              </w:rPr>
              <w:t>monitoravimo</w:t>
            </w:r>
            <w:proofErr w:type="spellEnd"/>
            <w:r w:rsidRPr="006715E5">
              <w:rPr>
                <w:rFonts w:cs="Times New Roman"/>
                <w:sz w:val="21"/>
                <w:szCs w:val="21"/>
                <w:shd w:val="clear" w:color="auto" w:fill="FFFFFF" w:themeFill="background1"/>
              </w:rPr>
              <w:t xml:space="preserve"> programa – suvedami reagentų partijos numeriai, galiojimo laikai.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C51353" w14:textId="599E7B45"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4F57A7DD"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7357D67"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11.</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2A188F31" w14:textId="77777777" w:rsidR="00D40CD7" w:rsidRPr="006715E5" w:rsidRDefault="00B3113D">
            <w:pPr>
              <w:pStyle w:val="Standard"/>
              <w:spacing w:line="100" w:lineRule="atLeast"/>
              <w:rPr>
                <w:shd w:val="clear" w:color="auto" w:fill="FFFFFF" w:themeFill="background1"/>
              </w:rPr>
            </w:pPr>
            <w:r w:rsidRPr="006715E5">
              <w:rPr>
                <w:rFonts w:cs="Times New Roman"/>
                <w:sz w:val="21"/>
                <w:szCs w:val="21"/>
                <w:shd w:val="clear" w:color="auto" w:fill="FFFFFF" w:themeFill="background1"/>
              </w:rPr>
              <w:t>Paciento duomenų archyvas ne mažiau 1000 su histograma tyrimų rezultatų su tyrimo paieškos funkcija su galimybėmis pateikti tyrimus pagal datą, ID kodą ir pavardę.</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A1C2D" w14:textId="3AF0C57A"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0B6FA847"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0CFA7FE"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12.</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696CABE3"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Integruotas terminis spausdintuvas.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0B23F8" w14:textId="77AA3EAF"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35B099F1"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59774B2"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13.</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2E64C6C1"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Diagnostiniai reagentai be kenksmingos cheminės medžiagos -cianido.</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2997C7" w14:textId="67DCABA7"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275D198E"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30E74B6"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14.</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6CA052DD" w14:textId="77777777" w:rsidR="00D40CD7" w:rsidRPr="006715E5" w:rsidRDefault="00B3113D">
            <w:pPr>
              <w:pStyle w:val="Standard"/>
              <w:spacing w:line="100" w:lineRule="atLeast"/>
              <w:rPr>
                <w:rFonts w:cs="Times New Roman"/>
                <w:sz w:val="21"/>
                <w:szCs w:val="21"/>
                <w:shd w:val="clear" w:color="auto" w:fill="FFFFFF" w:themeFill="background1"/>
              </w:rPr>
            </w:pPr>
            <w:proofErr w:type="spellStart"/>
            <w:r w:rsidRPr="006715E5">
              <w:rPr>
                <w:rFonts w:cs="Times New Roman"/>
                <w:sz w:val="21"/>
                <w:szCs w:val="21"/>
                <w:shd w:val="clear" w:color="auto" w:fill="FFFFFF" w:themeFill="background1"/>
              </w:rPr>
              <w:t>Kalibracija</w:t>
            </w:r>
            <w:proofErr w:type="spellEnd"/>
            <w:r w:rsidRPr="006715E5">
              <w:rPr>
                <w:rFonts w:cs="Times New Roman"/>
                <w:sz w:val="21"/>
                <w:szCs w:val="21"/>
                <w:shd w:val="clear" w:color="auto" w:fill="FFFFFF" w:themeFill="background1"/>
              </w:rPr>
              <w:t xml:space="preserve"> - automatinė</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97E5F0" w14:textId="2E8E28AA"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00833378">
              <w:rPr>
                <w:rFonts w:eastAsia="Times New Roman" w:cs="Times New Roman"/>
                <w:i/>
                <w:iCs/>
                <w:sz w:val="21"/>
                <w:szCs w:val="21"/>
              </w:rPr>
              <w:t xml:space="preserve"> 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3CBBF147"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9AA2F9B"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15.</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50F1310A" w14:textId="77777777" w:rsidR="00D40CD7" w:rsidRPr="006715E5" w:rsidRDefault="00B3113D">
            <w:pPr>
              <w:pStyle w:val="Standard"/>
              <w:spacing w:line="100" w:lineRule="atLeast"/>
              <w:rPr>
                <w:rFonts w:cs="Times New Roman"/>
                <w:sz w:val="21"/>
                <w:szCs w:val="21"/>
                <w:shd w:val="clear" w:color="auto" w:fill="FFFFFF" w:themeFill="background1"/>
              </w:rPr>
            </w:pPr>
            <w:r w:rsidRPr="006715E5">
              <w:rPr>
                <w:rFonts w:cs="Times New Roman"/>
                <w:sz w:val="21"/>
                <w:szCs w:val="21"/>
                <w:shd w:val="clear" w:color="auto" w:fill="FFFFFF" w:themeFill="background1"/>
              </w:rPr>
              <w:t>Vartotojo pagalbos funkcija informuojanti vartotoją apie atsiradusias klaidas.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F31D68" w14:textId="7E7B9693"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Įrašo pasiūlymą teikiantis asmuo</w:t>
            </w:r>
            <w:r w:rsidRPr="006715E5">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00833378">
              <w:rPr>
                <w:rFonts w:eastAsia="Times New Roman" w:cs="Times New Roman"/>
                <w:i/>
                <w:iCs/>
                <w:sz w:val="21"/>
                <w:szCs w:val="21"/>
              </w:rPr>
              <w:t xml:space="preserve">lietuvių </w:t>
            </w:r>
            <w:r w:rsidR="00357AFD">
              <w:rPr>
                <w:rFonts w:eastAsia="Times New Roman" w:cs="Times New Roman"/>
                <w:i/>
                <w:iCs/>
                <w:sz w:val="21"/>
                <w:szCs w:val="21"/>
              </w:rPr>
              <w:t>ar</w:t>
            </w:r>
            <w:r w:rsidR="00833378" w:rsidRPr="006715E5">
              <w:rPr>
                <w:rFonts w:eastAsia="Times New Roman" w:cs="Times New Roman"/>
                <w:i/>
                <w:iCs/>
                <w:sz w:val="21"/>
                <w:szCs w:val="21"/>
              </w:rPr>
              <w:t xml:space="preserve"> anglų kalb</w:t>
            </w:r>
            <w:r w:rsidR="00833378">
              <w:rPr>
                <w:rFonts w:eastAsia="Times New Roman" w:cs="Times New Roman"/>
                <w:i/>
                <w:iCs/>
                <w:sz w:val="21"/>
                <w:szCs w:val="21"/>
              </w:rPr>
              <w:t>omis</w:t>
            </w:r>
            <w:r w:rsidRPr="006715E5">
              <w:rPr>
                <w:rFonts w:eastAsia="Times New Roman" w:cs="Times New Roman"/>
                <w:i/>
                <w:iCs/>
                <w:sz w:val="21"/>
                <w:szCs w:val="21"/>
                <w:shd w:val="clear" w:color="auto" w:fill="FFFFFF" w:themeFill="background1"/>
              </w:rPr>
              <w:t>)</w:t>
            </w:r>
          </w:p>
        </w:tc>
      </w:tr>
      <w:tr w:rsidR="00D40CD7" w:rsidRPr="006715E5" w14:paraId="189FCF59" w14:textId="77777777">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1240A1C" w14:textId="77777777" w:rsidR="00D40CD7" w:rsidRPr="006715E5" w:rsidRDefault="00B3113D">
            <w:pPr>
              <w:pStyle w:val="Standard"/>
              <w:spacing w:line="100" w:lineRule="atLeast"/>
              <w:jc w:val="center"/>
              <w:rPr>
                <w:rFonts w:eastAsia="Times New Roman" w:cs="Times New Roman"/>
                <w:sz w:val="21"/>
                <w:szCs w:val="21"/>
              </w:rPr>
            </w:pPr>
            <w:r w:rsidRPr="006715E5">
              <w:rPr>
                <w:rFonts w:eastAsia="Times New Roman" w:cs="Times New Roman"/>
                <w:sz w:val="21"/>
                <w:szCs w:val="21"/>
              </w:rPr>
              <w:t>16.</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2EA49B6E" w14:textId="77777777" w:rsidR="00D40CD7" w:rsidRPr="006715E5" w:rsidRDefault="00B3113D">
            <w:pPr>
              <w:pStyle w:val="Standard"/>
              <w:spacing w:line="100" w:lineRule="atLeast"/>
              <w:rPr>
                <w:shd w:val="clear" w:color="auto" w:fill="FFFFFF" w:themeFill="background1"/>
              </w:rPr>
            </w:pPr>
            <w:r w:rsidRPr="006715E5">
              <w:rPr>
                <w:rFonts w:cs="Times New Roman"/>
                <w:sz w:val="21"/>
                <w:szCs w:val="21"/>
                <w:shd w:val="clear" w:color="auto" w:fill="FFFFFF" w:themeFill="background1"/>
              </w:rPr>
              <w:t xml:space="preserve">Sertifikatai: analizatoriaus ir reagentų atitikimas </w:t>
            </w:r>
            <w:r w:rsidRPr="006715E5">
              <w:rPr>
                <w:rFonts w:eastAsia="MS Mincho" w:cs="Times New Roman"/>
                <w:sz w:val="21"/>
                <w:szCs w:val="21"/>
                <w:shd w:val="clear" w:color="auto" w:fill="FFFFFF" w:themeFill="background1"/>
              </w:rPr>
              <w:t>direktyvai 98/79/EB</w:t>
            </w:r>
            <w:r w:rsidRPr="006715E5">
              <w:rPr>
                <w:rFonts w:cs="Times New Roman"/>
                <w:sz w:val="21"/>
                <w:szCs w:val="21"/>
                <w:shd w:val="clear" w:color="auto" w:fill="FFFFFF" w:themeFill="background1"/>
              </w:rPr>
              <w:t>, gamintojo ISO kokybės vadybos, gamintojo atstovavimo ir techninio aptarnavimo Lietuvoje.</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EB9AD5" w14:textId="77777777" w:rsidR="00D40CD7" w:rsidRPr="006715E5" w:rsidRDefault="00B3113D">
            <w:pPr>
              <w:pStyle w:val="Standard"/>
              <w:spacing w:line="100" w:lineRule="atLeast"/>
              <w:jc w:val="center"/>
              <w:rPr>
                <w:rFonts w:eastAsia="Times New Roman" w:cs="Times New Roman"/>
                <w:i/>
                <w:iCs/>
                <w:sz w:val="21"/>
                <w:szCs w:val="21"/>
                <w:shd w:val="clear" w:color="auto" w:fill="FFFFFF" w:themeFill="background1"/>
              </w:rPr>
            </w:pPr>
            <w:r w:rsidRPr="006715E5">
              <w:rPr>
                <w:rFonts w:eastAsia="Times New Roman" w:cs="Times New Roman"/>
                <w:i/>
                <w:iCs/>
                <w:sz w:val="21"/>
                <w:szCs w:val="21"/>
                <w:shd w:val="clear" w:color="auto" w:fill="FFFFFF" w:themeFill="background1"/>
              </w:rPr>
              <w:t>Čia pateikimas tiekėjo patvirtinimas</w:t>
            </w:r>
          </w:p>
        </w:tc>
      </w:tr>
    </w:tbl>
    <w:p w14:paraId="45E24773" w14:textId="77777777" w:rsidR="00D40CD7" w:rsidRPr="006715E5" w:rsidRDefault="00B3113D">
      <w:pPr>
        <w:pStyle w:val="prastasiniatinklio"/>
        <w:tabs>
          <w:tab w:val="left" w:pos="1404"/>
          <w:tab w:val="left" w:pos="2700"/>
          <w:tab w:val="left" w:pos="3996"/>
          <w:tab w:val="left" w:pos="5292"/>
          <w:tab w:val="left" w:pos="6588"/>
          <w:tab w:val="left" w:pos="7884"/>
          <w:tab w:val="left" w:pos="9180"/>
          <w:tab w:val="left" w:pos="10476"/>
          <w:tab w:val="left" w:pos="11772"/>
          <w:tab w:val="left" w:pos="13068"/>
          <w:tab w:val="left" w:pos="14364"/>
        </w:tabs>
        <w:spacing w:after="0"/>
        <w:ind w:left="108" w:hanging="108"/>
        <w:rPr>
          <w:rFonts w:cs="Times New Roman"/>
          <w:sz w:val="21"/>
          <w:szCs w:val="21"/>
        </w:rPr>
      </w:pPr>
      <w:r w:rsidRPr="006715E5">
        <w:rPr>
          <w:rFonts w:cs="Times New Roman"/>
          <w:sz w:val="21"/>
          <w:szCs w:val="21"/>
        </w:rPr>
        <w:t>Pastaba. Reagentai bei papildomos priemonės bus pristatomos VšĮ Elektrėnų savivaldybės sveikatos centrui adresu Bažnyčios g. 6, Vievis.</w:t>
      </w:r>
    </w:p>
    <w:p w14:paraId="14DBD082" w14:textId="77777777" w:rsidR="00D40CD7" w:rsidRPr="006715E5" w:rsidRDefault="00B3113D">
      <w:pPr>
        <w:pStyle w:val="Standard"/>
        <w:spacing w:line="100" w:lineRule="atLeast"/>
        <w:jc w:val="center"/>
        <w:rPr>
          <w:rFonts w:eastAsia="Calibri" w:cs="Calibri"/>
          <w:sz w:val="21"/>
          <w:szCs w:val="21"/>
        </w:rPr>
      </w:pPr>
      <w:r w:rsidRPr="006715E5">
        <w:rPr>
          <w:rFonts w:eastAsia="Calibri" w:cs="Calibri"/>
          <w:sz w:val="21"/>
          <w:szCs w:val="21"/>
        </w:rPr>
        <w:tab/>
      </w:r>
      <w:r w:rsidRPr="006715E5">
        <w:rPr>
          <w:rFonts w:eastAsia="Calibri" w:cs="Calibri"/>
          <w:sz w:val="21"/>
          <w:szCs w:val="21"/>
        </w:rPr>
        <w:tab/>
      </w:r>
    </w:p>
    <w:p w14:paraId="4FDADAE0" w14:textId="77777777" w:rsidR="00D40CD7" w:rsidRPr="006715E5" w:rsidRDefault="00D40CD7">
      <w:pPr>
        <w:pStyle w:val="Standard"/>
        <w:spacing w:line="100" w:lineRule="atLeast"/>
        <w:jc w:val="center"/>
        <w:rPr>
          <w:rFonts w:eastAsia="Calibri" w:cs="Calibri"/>
          <w:b/>
          <w:bCs/>
          <w:sz w:val="21"/>
          <w:szCs w:val="21"/>
        </w:rPr>
      </w:pPr>
    </w:p>
    <w:p w14:paraId="1A0BA070" w14:textId="77777777" w:rsidR="00D40CD7" w:rsidRPr="006715E5" w:rsidRDefault="00D40CD7">
      <w:pPr>
        <w:pStyle w:val="Standard"/>
        <w:spacing w:line="100" w:lineRule="atLeast"/>
        <w:jc w:val="center"/>
        <w:rPr>
          <w:rFonts w:eastAsia="Calibri" w:cs="Calibri"/>
          <w:b/>
          <w:bCs/>
          <w:sz w:val="21"/>
          <w:szCs w:val="21"/>
        </w:rPr>
      </w:pPr>
    </w:p>
    <w:p w14:paraId="4B16B317" w14:textId="77777777" w:rsidR="00D40CD7" w:rsidRPr="006715E5" w:rsidRDefault="00D40CD7">
      <w:pPr>
        <w:pStyle w:val="Standard"/>
        <w:spacing w:line="100" w:lineRule="atLeast"/>
        <w:jc w:val="center"/>
        <w:rPr>
          <w:rFonts w:eastAsia="Calibri" w:cs="Calibri"/>
          <w:b/>
          <w:bCs/>
          <w:sz w:val="21"/>
          <w:szCs w:val="21"/>
        </w:rPr>
      </w:pPr>
    </w:p>
    <w:p w14:paraId="40E1615B" w14:textId="77777777" w:rsidR="00D40CD7" w:rsidRPr="006715E5" w:rsidRDefault="00D40CD7">
      <w:pPr>
        <w:pStyle w:val="Standard"/>
        <w:spacing w:line="100" w:lineRule="atLeast"/>
        <w:jc w:val="center"/>
        <w:rPr>
          <w:rFonts w:eastAsia="Calibri" w:cs="Calibri"/>
          <w:b/>
          <w:bCs/>
          <w:sz w:val="21"/>
          <w:szCs w:val="21"/>
        </w:rPr>
      </w:pPr>
    </w:p>
    <w:p w14:paraId="2160BE65" w14:textId="77777777" w:rsidR="00D40CD7" w:rsidRPr="006715E5" w:rsidRDefault="00D40CD7">
      <w:pPr>
        <w:pStyle w:val="Standard"/>
        <w:spacing w:line="100" w:lineRule="atLeast"/>
        <w:jc w:val="center"/>
        <w:rPr>
          <w:rFonts w:eastAsia="Calibri" w:cs="Calibri"/>
          <w:b/>
          <w:bCs/>
          <w:sz w:val="21"/>
          <w:szCs w:val="21"/>
        </w:rPr>
      </w:pPr>
    </w:p>
    <w:p w14:paraId="1774F678" w14:textId="77777777" w:rsidR="00D40CD7" w:rsidRPr="006715E5" w:rsidRDefault="00D40CD7">
      <w:pPr>
        <w:pStyle w:val="Standard"/>
        <w:spacing w:line="100" w:lineRule="atLeast"/>
        <w:jc w:val="center"/>
        <w:rPr>
          <w:rFonts w:eastAsia="Calibri" w:cs="Calibri"/>
          <w:b/>
          <w:bCs/>
          <w:sz w:val="21"/>
          <w:szCs w:val="21"/>
        </w:rPr>
      </w:pPr>
    </w:p>
    <w:p w14:paraId="7D2021E5" w14:textId="77777777" w:rsidR="00D40CD7" w:rsidRPr="006715E5" w:rsidRDefault="00D40CD7">
      <w:pPr>
        <w:pStyle w:val="Standard"/>
        <w:spacing w:line="100" w:lineRule="atLeast"/>
        <w:jc w:val="center"/>
        <w:rPr>
          <w:rFonts w:eastAsia="Calibri" w:cs="Calibri"/>
          <w:b/>
          <w:bCs/>
          <w:sz w:val="21"/>
          <w:szCs w:val="21"/>
        </w:rPr>
      </w:pPr>
    </w:p>
    <w:p w14:paraId="54C15942" w14:textId="77777777" w:rsidR="00D40CD7" w:rsidRPr="006715E5" w:rsidRDefault="00D40CD7">
      <w:pPr>
        <w:pStyle w:val="Standard"/>
        <w:spacing w:line="100" w:lineRule="atLeast"/>
        <w:jc w:val="center"/>
        <w:rPr>
          <w:rFonts w:eastAsia="Calibri" w:cs="Calibri"/>
          <w:b/>
          <w:bCs/>
          <w:sz w:val="21"/>
          <w:szCs w:val="21"/>
        </w:rPr>
      </w:pPr>
    </w:p>
    <w:p w14:paraId="188A179D" w14:textId="77777777" w:rsidR="00D40CD7" w:rsidRPr="006715E5" w:rsidRDefault="00D40CD7">
      <w:pPr>
        <w:pStyle w:val="Standard"/>
        <w:spacing w:line="100" w:lineRule="atLeast"/>
        <w:jc w:val="center"/>
        <w:rPr>
          <w:rFonts w:eastAsia="Calibri" w:cs="Calibri"/>
          <w:b/>
          <w:bCs/>
          <w:sz w:val="21"/>
          <w:szCs w:val="21"/>
        </w:rPr>
      </w:pPr>
    </w:p>
    <w:p w14:paraId="04B8A553" w14:textId="77777777" w:rsidR="00D40CD7" w:rsidRPr="006715E5" w:rsidRDefault="00D40CD7">
      <w:pPr>
        <w:pStyle w:val="Standard"/>
        <w:spacing w:line="100" w:lineRule="atLeast"/>
        <w:jc w:val="center"/>
        <w:rPr>
          <w:rFonts w:eastAsia="Calibri" w:cs="Calibri"/>
          <w:b/>
          <w:bCs/>
          <w:sz w:val="21"/>
          <w:szCs w:val="21"/>
        </w:rPr>
      </w:pPr>
    </w:p>
    <w:p w14:paraId="3AAB18F9" w14:textId="77777777" w:rsidR="00D40CD7" w:rsidRPr="006715E5" w:rsidRDefault="00D40CD7">
      <w:pPr>
        <w:pStyle w:val="Standard"/>
        <w:spacing w:line="100" w:lineRule="atLeast"/>
        <w:jc w:val="center"/>
        <w:rPr>
          <w:rFonts w:eastAsia="Calibri" w:cs="Calibri"/>
          <w:b/>
          <w:bCs/>
          <w:sz w:val="21"/>
          <w:szCs w:val="21"/>
        </w:rPr>
      </w:pPr>
    </w:p>
    <w:p w14:paraId="50E9EEA9" w14:textId="77777777" w:rsidR="00D40CD7" w:rsidRPr="006715E5" w:rsidRDefault="00B3113D">
      <w:pPr>
        <w:pStyle w:val="Standard"/>
        <w:spacing w:line="100" w:lineRule="atLeast"/>
        <w:jc w:val="center"/>
      </w:pPr>
      <w:r w:rsidRPr="006715E5">
        <w:rPr>
          <w:rFonts w:eastAsia="Calibri" w:cs="Calibri"/>
          <w:b/>
          <w:bCs/>
          <w:sz w:val="21"/>
          <w:szCs w:val="21"/>
        </w:rPr>
        <w:lastRenderedPageBreak/>
        <w:t xml:space="preserve">6 PIRKIMO </w:t>
      </w:r>
      <w:r w:rsidRPr="006715E5">
        <w:rPr>
          <w:rFonts w:eastAsia="Times New Roman" w:cs="Times New Roman"/>
          <w:b/>
          <w:bCs/>
          <w:sz w:val="21"/>
          <w:szCs w:val="21"/>
        </w:rPr>
        <w:t>DALIS.</w:t>
      </w:r>
      <w:r w:rsidRPr="006715E5">
        <w:rPr>
          <w:rFonts w:eastAsia="Calibri" w:cs="Times New Roman"/>
          <w:b/>
          <w:bCs/>
          <w:sz w:val="21"/>
          <w:szCs w:val="21"/>
        </w:rPr>
        <w:t xml:space="preserve"> REAGENTAI IR PRIEMONĖS ŠLAPIMO TYRIMAMS SU ANALIZATORIAUS PANAUDA</w:t>
      </w:r>
    </w:p>
    <w:p w14:paraId="397599F1" w14:textId="77777777" w:rsidR="00D40CD7" w:rsidRPr="006715E5" w:rsidRDefault="00D40CD7">
      <w:pPr>
        <w:pStyle w:val="Sraopastraipa"/>
        <w:spacing w:line="100" w:lineRule="atLeast"/>
        <w:ind w:left="360"/>
        <w:rPr>
          <w:rFonts w:cs="Times New Roman"/>
          <w:b/>
          <w:bCs/>
          <w:caps/>
          <w:spacing w:val="5"/>
          <w:sz w:val="21"/>
          <w:szCs w:val="21"/>
        </w:rPr>
      </w:pPr>
    </w:p>
    <w:tbl>
      <w:tblPr>
        <w:tblW w:w="15023" w:type="dxa"/>
        <w:tblInd w:w="-143" w:type="dxa"/>
        <w:tblLayout w:type="fixed"/>
        <w:tblCellMar>
          <w:left w:w="10" w:type="dxa"/>
          <w:right w:w="10" w:type="dxa"/>
        </w:tblCellMar>
        <w:tblLook w:val="04A0" w:firstRow="1" w:lastRow="0" w:firstColumn="1" w:lastColumn="0" w:noHBand="0" w:noVBand="1"/>
      </w:tblPr>
      <w:tblGrid>
        <w:gridCol w:w="1418"/>
        <w:gridCol w:w="1670"/>
        <w:gridCol w:w="1398"/>
        <w:gridCol w:w="1606"/>
        <w:gridCol w:w="1559"/>
        <w:gridCol w:w="1418"/>
        <w:gridCol w:w="1418"/>
        <w:gridCol w:w="1635"/>
        <w:gridCol w:w="1474"/>
        <w:gridCol w:w="1427"/>
      </w:tblGrid>
      <w:tr w:rsidR="00A97CCB" w:rsidRPr="006715E5" w14:paraId="40695038" w14:textId="77777777" w:rsidTr="001E74DF">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9F9681" w14:textId="77777777" w:rsidR="00A97CCB" w:rsidRPr="006715E5" w:rsidRDefault="00A97CCB" w:rsidP="00A97CCB">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Diagnostinių reagentų, medžiagų pavadinimai</w:t>
            </w:r>
          </w:p>
        </w:tc>
        <w:tc>
          <w:tcPr>
            <w:tcW w:w="13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5DB88A" w14:textId="77777777" w:rsidR="00A97CCB" w:rsidRPr="006715E5" w:rsidRDefault="00A97CCB" w:rsidP="00A97CCB">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Preliminarus tyrimų skaičius per 12 mėn.</w:t>
            </w: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7D72B5" w14:textId="77777777" w:rsidR="00A97CCB" w:rsidRPr="006715E5" w:rsidRDefault="00A97CCB" w:rsidP="00A97CCB">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Reagentų ir priemonių kiekis (ml./vnt.) nurodytam tyrimų skaičiui</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A644CC" w14:textId="77777777" w:rsidR="00A97CCB" w:rsidRPr="006715E5" w:rsidRDefault="00A97CCB" w:rsidP="00A97CCB">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Siūloma pakuotė</w:t>
            </w:r>
          </w:p>
        </w:tc>
        <w:tc>
          <w:tcPr>
            <w:tcW w:w="1418" w:type="dxa"/>
            <w:tcBorders>
              <w:top w:val="single" w:sz="4" w:space="0" w:color="000000"/>
              <w:left w:val="single" w:sz="4" w:space="0" w:color="000000"/>
              <w:bottom w:val="single" w:sz="4" w:space="0" w:color="000000"/>
              <w:right w:val="single" w:sz="4" w:space="0" w:color="000000"/>
            </w:tcBorders>
          </w:tcPr>
          <w:p w14:paraId="62B8BE42" w14:textId="144BF31B" w:rsidR="00A97CCB" w:rsidRPr="006715E5" w:rsidRDefault="00A97CCB" w:rsidP="00A97CCB">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Siūlomos prekės  gamintojo pavadinimas, kat.nr.</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05ACE75" w14:textId="77777777" w:rsidR="00A97CCB" w:rsidRPr="006715E5" w:rsidRDefault="00A97CCB" w:rsidP="00A97CCB">
            <w:pPr>
              <w:pStyle w:val="Body"/>
              <w:tabs>
                <w:tab w:val="left" w:pos="1296"/>
              </w:tabs>
              <w:jc w:val="center"/>
              <w:rPr>
                <w:rFonts w:ascii="Times New Roman" w:hAnsi="Times New Roman"/>
                <w:b/>
                <w:bCs/>
                <w:color w:val="auto"/>
                <w:sz w:val="19"/>
                <w:szCs w:val="19"/>
                <w:shd w:val="clear" w:color="auto" w:fill="FFFFFF" w:themeFill="background1"/>
                <w:lang w:val="lt-LT"/>
              </w:rPr>
            </w:pPr>
          </w:p>
          <w:p w14:paraId="66AF5A95" w14:textId="77777777" w:rsidR="00A97CCB" w:rsidRPr="006715E5" w:rsidRDefault="00A97CCB" w:rsidP="00A97CCB">
            <w:pPr>
              <w:pStyle w:val="Body"/>
              <w:tabs>
                <w:tab w:val="left" w:pos="1296"/>
              </w:tabs>
              <w:jc w:val="center"/>
              <w:rPr>
                <w:rFonts w:ascii="Times New Roman" w:hAnsi="Times New Roman"/>
                <w:b/>
                <w:bCs/>
                <w:color w:val="auto"/>
                <w:sz w:val="19"/>
                <w:szCs w:val="19"/>
                <w:shd w:val="clear" w:color="auto" w:fill="FFFFFF" w:themeFill="background1"/>
                <w:lang w:val="lt-LT"/>
              </w:rPr>
            </w:pPr>
            <w:r w:rsidRPr="006715E5">
              <w:rPr>
                <w:rFonts w:ascii="Times New Roman" w:hAnsi="Times New Roman"/>
                <w:b/>
                <w:bCs/>
                <w:color w:val="auto"/>
                <w:sz w:val="19"/>
                <w:szCs w:val="19"/>
                <w:shd w:val="clear" w:color="auto" w:fill="FFFFFF" w:themeFill="background1"/>
                <w:lang w:val="lt-LT"/>
              </w:rPr>
              <w:t xml:space="preserve">Siūlomos pakuotės įkainis EUR be PVM </w:t>
            </w:r>
          </w:p>
          <w:p w14:paraId="7EAA250A" w14:textId="67603193" w:rsidR="00A97CCB" w:rsidRPr="006715E5" w:rsidRDefault="00A97CCB" w:rsidP="00A97CCB">
            <w:pPr>
              <w:pStyle w:val="Standard"/>
              <w:spacing w:line="100" w:lineRule="atLeast"/>
              <w:jc w:val="center"/>
              <w:rPr>
                <w:rFonts w:cs="Times New Roman"/>
                <w:b/>
                <w:bCs/>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14:paraId="7032FE89" w14:textId="77777777" w:rsidR="00A97CCB" w:rsidRPr="006715E5" w:rsidRDefault="00A97CCB" w:rsidP="00A97CCB">
            <w:pPr>
              <w:pStyle w:val="Body"/>
              <w:jc w:val="center"/>
              <w:rPr>
                <w:rFonts w:ascii="Times New Roman" w:hAnsi="Times New Roman"/>
                <w:b/>
                <w:bCs/>
                <w:color w:val="auto"/>
                <w:sz w:val="19"/>
                <w:szCs w:val="19"/>
                <w:shd w:val="clear" w:color="auto" w:fill="FFFFFF" w:themeFill="background1"/>
                <w:lang w:val="lt-LT"/>
              </w:rPr>
            </w:pPr>
          </w:p>
          <w:p w14:paraId="42FF2A62" w14:textId="6F5BCA00" w:rsidR="00A97CCB" w:rsidRPr="006715E5" w:rsidRDefault="00A97CCB" w:rsidP="00A97CCB">
            <w:pPr>
              <w:pStyle w:val="Standard"/>
              <w:spacing w:line="100" w:lineRule="atLeast"/>
              <w:jc w:val="center"/>
              <w:rPr>
                <w:rFonts w:cs="Times New Roman"/>
                <w:b/>
                <w:bCs/>
                <w:sz w:val="21"/>
                <w:szCs w:val="21"/>
                <w:lang w:eastAsia="lt-LT"/>
              </w:rPr>
            </w:pPr>
            <w:r w:rsidRPr="006715E5">
              <w:rPr>
                <w:b/>
                <w:bCs/>
                <w:sz w:val="19"/>
                <w:szCs w:val="19"/>
                <w:shd w:val="clear" w:color="auto" w:fill="FFFFFF" w:themeFill="background1"/>
              </w:rPr>
              <w:t xml:space="preserve">Siūlomos pakuotės </w:t>
            </w:r>
            <w:r>
              <w:rPr>
                <w:b/>
                <w:bCs/>
                <w:sz w:val="19"/>
                <w:szCs w:val="19"/>
                <w:shd w:val="clear" w:color="auto" w:fill="FFFFFF" w:themeFill="background1"/>
              </w:rPr>
              <w:t>įkainis EUR su PVM</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14:paraId="2F614222" w14:textId="77777777" w:rsidR="00A97CCB" w:rsidRPr="006715E5" w:rsidRDefault="00A97CCB" w:rsidP="00A97CCB">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5B3931F5" w14:textId="4132EDFD" w:rsidR="00A97CCB" w:rsidRPr="006715E5" w:rsidRDefault="00A97CCB" w:rsidP="00A97CCB">
            <w:pPr>
              <w:pStyle w:val="Standard"/>
              <w:spacing w:line="100" w:lineRule="atLeast"/>
              <w:jc w:val="center"/>
              <w:rPr>
                <w:rFonts w:cs="Times New Roman"/>
                <w:b/>
                <w:bCs/>
                <w:sz w:val="21"/>
                <w:szCs w:val="21"/>
                <w:lang w:eastAsia="lt-LT"/>
              </w:rPr>
            </w:pPr>
            <w:r>
              <w:rPr>
                <w:b/>
                <w:bCs/>
                <w:sz w:val="19"/>
                <w:szCs w:val="19"/>
                <w:shd w:val="clear" w:color="auto" w:fill="FFFFFF" w:themeFill="background1"/>
              </w:rPr>
              <w:t>Suma</w:t>
            </w:r>
            <w:r w:rsidRPr="006715E5">
              <w:rPr>
                <w:b/>
                <w:bCs/>
                <w:sz w:val="19"/>
                <w:szCs w:val="19"/>
                <w:shd w:val="clear" w:color="auto" w:fill="FFFFFF" w:themeFill="background1"/>
              </w:rPr>
              <w:t xml:space="preserve"> EUR </w:t>
            </w:r>
            <w:r>
              <w:rPr>
                <w:b/>
                <w:bCs/>
                <w:sz w:val="19"/>
                <w:szCs w:val="19"/>
                <w:shd w:val="clear" w:color="auto" w:fill="FFFFFF" w:themeFill="background1"/>
              </w:rPr>
              <w:t>be</w:t>
            </w:r>
            <w:r w:rsidRPr="006715E5">
              <w:rPr>
                <w:b/>
                <w:bCs/>
                <w:sz w:val="19"/>
                <w:szCs w:val="19"/>
                <w:shd w:val="clear" w:color="auto" w:fill="FFFFFF" w:themeFill="background1"/>
              </w:rPr>
              <w:t xml:space="preserve"> PVM</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19B9" w14:textId="77777777" w:rsidR="00A97CCB" w:rsidRPr="006715E5" w:rsidRDefault="00A97CCB" w:rsidP="00A97CCB">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3C3E6303" w14:textId="2C3CA56D" w:rsidR="00A97CCB" w:rsidRPr="006715E5" w:rsidRDefault="00A97CCB" w:rsidP="00A97CCB">
            <w:pPr>
              <w:pStyle w:val="Standard"/>
              <w:spacing w:line="100" w:lineRule="atLeast"/>
              <w:jc w:val="center"/>
              <w:rPr>
                <w:rFonts w:cs="Times New Roman"/>
                <w:b/>
                <w:bCs/>
                <w:sz w:val="21"/>
                <w:szCs w:val="21"/>
                <w:lang w:eastAsia="lt-LT"/>
              </w:rPr>
            </w:pPr>
            <w:r>
              <w:rPr>
                <w:rFonts w:cs="Times New Roman"/>
                <w:b/>
                <w:bCs/>
                <w:sz w:val="19"/>
                <w:szCs w:val="19"/>
                <w:shd w:val="clear" w:color="auto" w:fill="FFFFFF" w:themeFill="background1"/>
              </w:rPr>
              <w:t>S</w:t>
            </w:r>
            <w:r w:rsidRPr="002C2647">
              <w:rPr>
                <w:rFonts w:cs="Times New Roman"/>
                <w:b/>
                <w:bCs/>
                <w:sz w:val="19"/>
                <w:szCs w:val="19"/>
                <w:shd w:val="clear" w:color="auto" w:fill="FFFFFF" w:themeFill="background1"/>
              </w:rPr>
              <w:t>uma EUR su PVM</w:t>
            </w:r>
          </w:p>
        </w:tc>
      </w:tr>
      <w:tr w:rsidR="003D3CA1" w:rsidRPr="006715E5" w14:paraId="194F6ED0" w14:textId="77777777" w:rsidTr="003D3CA1">
        <w:trPr>
          <w:trHeight w:val="146"/>
        </w:trPr>
        <w:tc>
          <w:tcPr>
            <w:tcW w:w="1418" w:type="dxa"/>
            <w:tcBorders>
              <w:top w:val="single" w:sz="4" w:space="0" w:color="000000"/>
              <w:left w:val="single" w:sz="4" w:space="0" w:color="000000"/>
              <w:bottom w:val="single" w:sz="4" w:space="0" w:color="000000"/>
              <w:right w:val="single" w:sz="4" w:space="0" w:color="000000"/>
            </w:tcBorders>
          </w:tcPr>
          <w:p w14:paraId="0ACF9528" w14:textId="77777777" w:rsidR="003D3CA1" w:rsidRPr="006715E5" w:rsidRDefault="003D3CA1">
            <w:pPr>
              <w:pStyle w:val="Standard"/>
              <w:spacing w:line="100" w:lineRule="atLeast"/>
              <w:rPr>
                <w:rFonts w:cs="Times New Roman"/>
                <w:b/>
                <w:bCs/>
                <w:sz w:val="21"/>
                <w:szCs w:val="21"/>
                <w:lang w:eastAsia="lt-LT"/>
              </w:rPr>
            </w:pPr>
          </w:p>
        </w:tc>
        <w:tc>
          <w:tcPr>
            <w:tcW w:w="136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73DED" w14:textId="293FACA9" w:rsidR="003D3CA1" w:rsidRPr="006715E5" w:rsidRDefault="003D3CA1">
            <w:pPr>
              <w:pStyle w:val="Standard"/>
              <w:spacing w:line="100" w:lineRule="atLeast"/>
              <w:rPr>
                <w:rFonts w:cs="Times New Roman"/>
                <w:b/>
                <w:bCs/>
                <w:sz w:val="21"/>
                <w:szCs w:val="21"/>
                <w:lang w:eastAsia="lt-LT"/>
              </w:rPr>
            </w:pPr>
            <w:r w:rsidRPr="006715E5">
              <w:rPr>
                <w:rFonts w:cs="Times New Roman"/>
                <w:b/>
                <w:bCs/>
                <w:sz w:val="21"/>
                <w:szCs w:val="21"/>
                <w:lang w:eastAsia="lt-LT"/>
              </w:rPr>
              <w:t>Šlapimo tyrimas</w:t>
            </w:r>
          </w:p>
        </w:tc>
      </w:tr>
      <w:tr w:rsidR="003D3CA1" w:rsidRPr="006715E5" w14:paraId="2903C5C5" w14:textId="77777777" w:rsidTr="003D3CA1">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75AE081" w14:textId="77777777" w:rsidR="003D3CA1" w:rsidRPr="006715E5" w:rsidRDefault="003D3CA1">
            <w:pPr>
              <w:pStyle w:val="Standard"/>
              <w:tabs>
                <w:tab w:val="left" w:pos="8399"/>
              </w:tabs>
              <w:spacing w:line="100" w:lineRule="atLeast"/>
              <w:rPr>
                <w:rFonts w:cs="Times New Roman"/>
                <w:i/>
                <w:sz w:val="21"/>
                <w:szCs w:val="21"/>
              </w:rPr>
            </w:pPr>
            <w:r w:rsidRPr="006715E5">
              <w:rPr>
                <w:rFonts w:cs="Times New Roman"/>
                <w:i/>
                <w:sz w:val="21"/>
                <w:szCs w:val="21"/>
              </w:rPr>
              <w:t>...................</w:t>
            </w:r>
          </w:p>
          <w:p w14:paraId="14637E85" w14:textId="77777777" w:rsidR="003D3CA1" w:rsidRPr="006715E5" w:rsidRDefault="003D3CA1">
            <w:pPr>
              <w:pStyle w:val="Standard"/>
              <w:tabs>
                <w:tab w:val="left" w:pos="8399"/>
              </w:tabs>
              <w:spacing w:line="100" w:lineRule="atLeast"/>
              <w:rPr>
                <w:rFonts w:cs="Times New Roman"/>
                <w:i/>
                <w:sz w:val="21"/>
                <w:szCs w:val="21"/>
              </w:rPr>
            </w:pPr>
            <w:r w:rsidRPr="006715E5">
              <w:rPr>
                <w:rFonts w:cs="Times New Roman"/>
                <w:i/>
                <w:sz w:val="21"/>
                <w:szCs w:val="21"/>
              </w:rPr>
              <w:t>Reagentai ir/ar papildomos tyrimo priemonės, reikalingos tyrimui atlikti su siūlomu analizatoriumi</w:t>
            </w:r>
          </w:p>
          <w:p w14:paraId="47F97CFF" w14:textId="77777777" w:rsidR="003D3CA1" w:rsidRPr="006715E5" w:rsidRDefault="003D3CA1">
            <w:pPr>
              <w:pStyle w:val="Standard"/>
              <w:spacing w:line="100" w:lineRule="atLeast"/>
              <w:rPr>
                <w:rFonts w:cs="Times New Roman"/>
                <w:b/>
                <w:i/>
                <w:sz w:val="21"/>
                <w:szCs w:val="21"/>
              </w:rPr>
            </w:pPr>
            <w:r w:rsidRPr="006715E5">
              <w:rPr>
                <w:rFonts w:cs="Times New Roman"/>
                <w:b/>
                <w:i/>
                <w:sz w:val="21"/>
                <w:szCs w:val="21"/>
              </w:rPr>
              <w:t>(įrašyti tikslius pavadinimus)</w:t>
            </w:r>
          </w:p>
        </w:tc>
        <w:tc>
          <w:tcPr>
            <w:tcW w:w="139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D23D2" w14:textId="77777777" w:rsidR="003D3CA1" w:rsidRPr="006715E5" w:rsidRDefault="003D3CA1">
            <w:pPr>
              <w:pStyle w:val="Standard"/>
              <w:spacing w:line="100" w:lineRule="atLeast"/>
              <w:jc w:val="center"/>
              <w:rPr>
                <w:rFonts w:cs="Times New Roman"/>
                <w:b/>
                <w:bCs/>
                <w:sz w:val="21"/>
                <w:szCs w:val="21"/>
                <w:lang w:eastAsia="lt-LT"/>
              </w:rPr>
            </w:pPr>
            <w:r w:rsidRPr="006715E5">
              <w:rPr>
                <w:rFonts w:cs="Times New Roman"/>
                <w:b/>
                <w:bCs/>
                <w:sz w:val="21"/>
                <w:szCs w:val="21"/>
                <w:lang w:eastAsia="lt-LT"/>
              </w:rPr>
              <w:t>4000</w:t>
            </w: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93F951" w14:textId="77777777" w:rsidR="003D3CA1" w:rsidRPr="006715E5" w:rsidRDefault="003D3CA1">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D083F3"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6F4F4CB8"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62CDDA" w14:textId="55D1DE70" w:rsidR="003D3CA1" w:rsidRPr="006715E5" w:rsidRDefault="003D3CA1">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801676" w14:textId="77777777" w:rsidR="003D3CA1" w:rsidRPr="006715E5" w:rsidRDefault="003D3CA1">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EA86DC" w14:textId="77777777" w:rsidR="003D3CA1" w:rsidRPr="006715E5" w:rsidRDefault="003D3CA1">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45F2B" w14:textId="77777777" w:rsidR="003D3CA1" w:rsidRPr="006715E5" w:rsidRDefault="003D3CA1">
            <w:pPr>
              <w:pStyle w:val="Standard"/>
              <w:snapToGrid w:val="0"/>
              <w:spacing w:line="100" w:lineRule="atLeast"/>
              <w:rPr>
                <w:rFonts w:cs="Times New Roman"/>
                <w:sz w:val="21"/>
                <w:szCs w:val="21"/>
                <w:lang w:eastAsia="lt-LT"/>
              </w:rPr>
            </w:pPr>
          </w:p>
        </w:tc>
      </w:tr>
      <w:tr w:rsidR="003D3CA1" w:rsidRPr="006715E5" w14:paraId="798E8BC4" w14:textId="77777777" w:rsidTr="003D3CA1">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0C6E58B" w14:textId="77777777" w:rsidR="003D3CA1" w:rsidRPr="006715E5" w:rsidRDefault="003D3CA1">
            <w:pPr>
              <w:pStyle w:val="Standard"/>
              <w:tabs>
                <w:tab w:val="left" w:pos="8399"/>
              </w:tabs>
              <w:spacing w:line="100" w:lineRule="atLeast"/>
              <w:rPr>
                <w:rFonts w:cs="Times New Roman"/>
                <w:i/>
                <w:sz w:val="21"/>
                <w:szCs w:val="21"/>
              </w:rPr>
            </w:pPr>
            <w:r w:rsidRPr="006715E5">
              <w:rPr>
                <w:rFonts w:cs="Times New Roman"/>
                <w:i/>
                <w:sz w:val="21"/>
                <w:szCs w:val="21"/>
              </w:rPr>
              <w:t>...................</w:t>
            </w:r>
          </w:p>
          <w:p w14:paraId="3960CA35" w14:textId="77777777" w:rsidR="003D3CA1" w:rsidRPr="006715E5" w:rsidRDefault="003D3CA1">
            <w:pPr>
              <w:pStyle w:val="Standard"/>
              <w:tabs>
                <w:tab w:val="left" w:pos="8399"/>
              </w:tabs>
              <w:spacing w:line="100" w:lineRule="atLeast"/>
              <w:rPr>
                <w:rFonts w:cs="Times New Roman"/>
                <w:i/>
                <w:sz w:val="21"/>
                <w:szCs w:val="21"/>
              </w:rPr>
            </w:pPr>
            <w:r w:rsidRPr="006715E5">
              <w:rPr>
                <w:rFonts w:cs="Times New Roman"/>
                <w:i/>
                <w:sz w:val="21"/>
                <w:szCs w:val="21"/>
              </w:rPr>
              <w:t>Reagentai ir/ar papildomos tyrimo priemonės, reikalingos tyrimui atlikti su siūlomu analizatoriumi</w:t>
            </w:r>
          </w:p>
          <w:p w14:paraId="513A1C62" w14:textId="77777777" w:rsidR="003D3CA1" w:rsidRPr="006715E5" w:rsidRDefault="003D3CA1">
            <w:pPr>
              <w:pStyle w:val="Standard"/>
              <w:spacing w:line="100" w:lineRule="atLeast"/>
              <w:rPr>
                <w:rFonts w:cs="Times New Roman"/>
                <w:b/>
                <w:i/>
                <w:sz w:val="21"/>
                <w:szCs w:val="21"/>
              </w:rPr>
            </w:pPr>
            <w:r w:rsidRPr="006715E5">
              <w:rPr>
                <w:rFonts w:cs="Times New Roman"/>
                <w:b/>
                <w:i/>
                <w:sz w:val="21"/>
                <w:szCs w:val="21"/>
              </w:rPr>
              <w:t>(įrašyti tikslius pavadinimus)</w:t>
            </w:r>
          </w:p>
        </w:tc>
        <w:tc>
          <w:tcPr>
            <w:tcW w:w="139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5FC03B" w14:textId="77777777" w:rsidR="003D3CA1" w:rsidRPr="006715E5" w:rsidRDefault="003D3CA1"/>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5E6F1A" w14:textId="77777777" w:rsidR="003D3CA1" w:rsidRPr="006715E5" w:rsidRDefault="003D3CA1">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D8FFDA"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3258C65C"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DC2C02" w14:textId="475F6955" w:rsidR="003D3CA1" w:rsidRPr="006715E5" w:rsidRDefault="003D3CA1">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910C16" w14:textId="77777777" w:rsidR="003D3CA1" w:rsidRPr="006715E5" w:rsidRDefault="003D3CA1">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898D26" w14:textId="77777777" w:rsidR="003D3CA1" w:rsidRPr="006715E5" w:rsidRDefault="003D3CA1">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8BD99" w14:textId="77777777" w:rsidR="003D3CA1" w:rsidRPr="006715E5" w:rsidRDefault="003D3CA1">
            <w:pPr>
              <w:pStyle w:val="Standard"/>
              <w:snapToGrid w:val="0"/>
              <w:spacing w:line="100" w:lineRule="atLeast"/>
              <w:rPr>
                <w:rFonts w:cs="Times New Roman"/>
                <w:sz w:val="21"/>
                <w:szCs w:val="21"/>
                <w:lang w:eastAsia="lt-LT"/>
              </w:rPr>
            </w:pPr>
          </w:p>
        </w:tc>
      </w:tr>
      <w:tr w:rsidR="003D3CA1" w:rsidRPr="006715E5" w14:paraId="389A6C6E" w14:textId="77777777" w:rsidTr="003D3CA1">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C94E1B3" w14:textId="77777777" w:rsidR="003D3CA1" w:rsidRPr="006715E5" w:rsidRDefault="003D3CA1">
            <w:pPr>
              <w:pStyle w:val="Standard"/>
              <w:spacing w:line="100" w:lineRule="atLeast"/>
              <w:rPr>
                <w:rFonts w:cs="Times New Roman"/>
                <w:i/>
                <w:sz w:val="21"/>
                <w:szCs w:val="21"/>
                <w:lang w:eastAsia="lt-LT"/>
              </w:rPr>
            </w:pPr>
            <w:r w:rsidRPr="006715E5">
              <w:rPr>
                <w:rFonts w:cs="Times New Roman"/>
                <w:i/>
                <w:sz w:val="21"/>
                <w:szCs w:val="21"/>
                <w:lang w:eastAsia="lt-LT"/>
              </w:rPr>
              <w:t>...................</w:t>
            </w:r>
          </w:p>
        </w:tc>
        <w:tc>
          <w:tcPr>
            <w:tcW w:w="139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A387D7" w14:textId="77777777" w:rsidR="003D3CA1" w:rsidRPr="006715E5" w:rsidRDefault="003D3CA1"/>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9F07AA" w14:textId="77777777" w:rsidR="003D3CA1" w:rsidRPr="006715E5" w:rsidRDefault="003D3CA1">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F5E650"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2E840E51" w14:textId="77777777" w:rsidR="003D3CA1" w:rsidRPr="006715E5" w:rsidRDefault="003D3CA1">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9177F0" w14:textId="518D22FC" w:rsidR="003D3CA1" w:rsidRPr="006715E5" w:rsidRDefault="003D3CA1">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B2E2D1" w14:textId="77777777" w:rsidR="003D3CA1" w:rsidRPr="006715E5" w:rsidRDefault="003D3CA1">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B44159" w14:textId="77777777" w:rsidR="003D3CA1" w:rsidRPr="006715E5" w:rsidRDefault="003D3CA1">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BB4F9" w14:textId="77777777" w:rsidR="003D3CA1" w:rsidRPr="006715E5" w:rsidRDefault="003D3CA1">
            <w:pPr>
              <w:pStyle w:val="Standard"/>
              <w:snapToGrid w:val="0"/>
              <w:spacing w:line="100" w:lineRule="atLeast"/>
              <w:rPr>
                <w:rFonts w:cs="Times New Roman"/>
                <w:sz w:val="21"/>
                <w:szCs w:val="21"/>
                <w:lang w:eastAsia="lt-LT"/>
              </w:rPr>
            </w:pPr>
          </w:p>
        </w:tc>
      </w:tr>
      <w:tr w:rsidR="0075778A" w:rsidRPr="006715E5" w14:paraId="740B5FA6" w14:textId="77777777" w:rsidTr="0011063F">
        <w:tc>
          <w:tcPr>
            <w:tcW w:w="13596" w:type="dxa"/>
            <w:gridSpan w:val="9"/>
            <w:tcBorders>
              <w:top w:val="single" w:sz="4" w:space="0" w:color="000000"/>
              <w:left w:val="single" w:sz="4" w:space="0" w:color="000000"/>
              <w:bottom w:val="single" w:sz="4" w:space="0" w:color="000000"/>
            </w:tcBorders>
          </w:tcPr>
          <w:p w14:paraId="3643C76F" w14:textId="7C7A6465" w:rsidR="0075778A" w:rsidRPr="006715E5" w:rsidRDefault="0075778A">
            <w:pPr>
              <w:pStyle w:val="Standard"/>
              <w:snapToGrid w:val="0"/>
              <w:spacing w:line="100" w:lineRule="atLeast"/>
              <w:rPr>
                <w:rFonts w:cs="Times New Roman"/>
                <w:b/>
                <w:sz w:val="21"/>
                <w:szCs w:val="21"/>
                <w:lang w:eastAsia="lt-LT"/>
              </w:rPr>
            </w:pPr>
            <w:r>
              <w:rPr>
                <w:rFonts w:cs="Times New Roman"/>
                <w:b/>
                <w:sz w:val="21"/>
                <w:szCs w:val="21"/>
                <w:lang w:eastAsia="lt-LT"/>
              </w:rPr>
              <w:t xml:space="preserve">                                                                                                                                                                                                  </w:t>
            </w:r>
            <w:r w:rsidRPr="006715E5">
              <w:rPr>
                <w:rFonts w:cs="Times New Roman"/>
                <w:b/>
                <w:sz w:val="21"/>
                <w:szCs w:val="21"/>
                <w:lang w:eastAsia="lt-LT"/>
              </w:rPr>
              <w:t>Bendra pirkimo dalies suma</w:t>
            </w:r>
            <w:r>
              <w:rPr>
                <w:rFonts w:cs="Times New Roman"/>
                <w:b/>
                <w:sz w:val="21"/>
                <w:szCs w:val="21"/>
                <w:lang w:eastAsia="lt-LT"/>
              </w:rPr>
              <w:t xml:space="preserve"> su PVM</w:t>
            </w:r>
            <w:r w:rsidRPr="006715E5">
              <w:rPr>
                <w:rFonts w:cs="Times New Roman"/>
                <w:b/>
                <w:sz w:val="21"/>
                <w:szCs w:val="21"/>
                <w:lang w:eastAsia="lt-LT"/>
              </w:rPr>
              <w:t>:</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6CBF5" w14:textId="59414684" w:rsidR="0075778A" w:rsidRPr="006715E5" w:rsidRDefault="0075778A">
            <w:pPr>
              <w:pStyle w:val="Standard"/>
              <w:spacing w:line="100" w:lineRule="atLeast"/>
              <w:jc w:val="center"/>
              <w:rPr>
                <w:rFonts w:cs="Times New Roman"/>
                <w:sz w:val="21"/>
                <w:szCs w:val="21"/>
                <w:lang w:eastAsia="lt-LT"/>
              </w:rPr>
            </w:pPr>
          </w:p>
        </w:tc>
      </w:tr>
    </w:tbl>
    <w:p w14:paraId="7AD9FC78" w14:textId="29418111" w:rsidR="00D40CD7" w:rsidRDefault="004E38B5">
      <w:pPr>
        <w:pStyle w:val="Standard"/>
        <w:spacing w:line="100" w:lineRule="atLeast"/>
        <w:rPr>
          <w:rFonts w:eastAsia="Times New Roman" w:cs="Times New Roman"/>
          <w:b/>
        </w:rPr>
      </w:pPr>
      <w:r w:rsidRPr="004D5B04">
        <w:rPr>
          <w:rFonts w:eastAsia="Times New Roman" w:cs="Times New Roman"/>
          <w:b/>
        </w:rPr>
        <w:t xml:space="preserve">6 </w:t>
      </w:r>
      <w:r w:rsidRPr="004D5B04">
        <w:rPr>
          <w:rFonts w:eastAsia="Times New Roman" w:cs="Times New Roman"/>
          <w:b/>
        </w:rPr>
        <w:t>dalies bendra pirkimo dalies kaina EUR su PVM: ...................... .</w:t>
      </w:r>
    </w:p>
    <w:p w14:paraId="3510A92F" w14:textId="77777777" w:rsidR="004D5B04" w:rsidRPr="004D5B04" w:rsidRDefault="004D5B04">
      <w:pPr>
        <w:pStyle w:val="Standard"/>
        <w:spacing w:line="100" w:lineRule="atLeast"/>
        <w:rPr>
          <w:rFonts w:eastAsia="Times New Roman" w:cs="Times New Roman"/>
          <w:b/>
          <w:bCs/>
          <w:i/>
          <w:iCs/>
          <w:caps/>
          <w:spacing w:val="5"/>
          <w:lang w:eastAsia="lt-LT"/>
        </w:rPr>
      </w:pPr>
    </w:p>
    <w:p w14:paraId="17B7858D" w14:textId="77777777" w:rsidR="00D40CD7" w:rsidRPr="006715E5" w:rsidRDefault="00D40CD7">
      <w:pPr>
        <w:pStyle w:val="Standard"/>
        <w:spacing w:line="100" w:lineRule="atLeast"/>
        <w:rPr>
          <w:rFonts w:eastAsia="Times New Roman" w:cs="Times New Roman"/>
          <w:b/>
          <w:bCs/>
          <w:i/>
          <w:iCs/>
          <w:caps/>
          <w:spacing w:val="5"/>
          <w:sz w:val="21"/>
          <w:szCs w:val="21"/>
          <w:lang w:eastAsia="lt-LT"/>
        </w:rPr>
      </w:pPr>
    </w:p>
    <w:p w14:paraId="768B32BC" w14:textId="77777777" w:rsidR="00D40CD7" w:rsidRPr="006715E5" w:rsidRDefault="00B3113D">
      <w:pPr>
        <w:pStyle w:val="Standard"/>
        <w:spacing w:line="100" w:lineRule="atLeast"/>
        <w:jc w:val="center"/>
      </w:pPr>
      <w:r w:rsidRPr="006715E5">
        <w:rPr>
          <w:rFonts w:eastAsia="Arial Unicode MS" w:cs="Times New Roman"/>
          <w:b/>
          <w:sz w:val="22"/>
          <w:szCs w:val="22"/>
        </w:rPr>
        <w:t xml:space="preserve"> TECHNINIAI REIKALAVIMAI </w:t>
      </w:r>
      <w:r w:rsidRPr="006715E5">
        <w:rPr>
          <w:rFonts w:cs="Times New Roman"/>
          <w:b/>
          <w:bCs/>
          <w:caps/>
          <w:spacing w:val="5"/>
          <w:sz w:val="22"/>
          <w:szCs w:val="22"/>
        </w:rPr>
        <w:t xml:space="preserve">ŠLAPIMO ANALIZATORIUI </w:t>
      </w:r>
      <w:r w:rsidRPr="006715E5">
        <w:rPr>
          <w:rFonts w:eastAsia="Arial Unicode MS" w:cs="Times New Roman"/>
          <w:b/>
          <w:sz w:val="22"/>
          <w:szCs w:val="22"/>
        </w:rPr>
        <w:t>PANAUDAI</w:t>
      </w:r>
    </w:p>
    <w:p w14:paraId="55263F32" w14:textId="77777777" w:rsidR="00D40CD7" w:rsidRPr="006715E5" w:rsidRDefault="00D40CD7">
      <w:pPr>
        <w:pStyle w:val="Standard"/>
        <w:spacing w:line="100" w:lineRule="atLeast"/>
        <w:rPr>
          <w:rFonts w:eastAsia="Arial Unicode MS" w:cs="Times New Roman"/>
          <w:b/>
        </w:rPr>
      </w:pPr>
    </w:p>
    <w:tbl>
      <w:tblPr>
        <w:tblW w:w="14590" w:type="dxa"/>
        <w:tblInd w:w="-143" w:type="dxa"/>
        <w:tblLayout w:type="fixed"/>
        <w:tblCellMar>
          <w:left w:w="10" w:type="dxa"/>
          <w:right w:w="10" w:type="dxa"/>
        </w:tblCellMar>
        <w:tblLook w:val="04A0" w:firstRow="1" w:lastRow="0" w:firstColumn="1" w:lastColumn="0" w:noHBand="0" w:noVBand="1"/>
      </w:tblPr>
      <w:tblGrid>
        <w:gridCol w:w="833"/>
        <w:gridCol w:w="6462"/>
        <w:gridCol w:w="7295"/>
      </w:tblGrid>
      <w:tr w:rsidR="00D40CD7" w:rsidRPr="006715E5" w14:paraId="1408C971" w14:textId="77777777">
        <w:trPr>
          <w:trHeight w:val="61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7534665" w14:textId="77777777" w:rsidR="00D40CD7" w:rsidRPr="006715E5" w:rsidRDefault="00B3113D">
            <w:pPr>
              <w:pStyle w:val="Standard"/>
              <w:spacing w:line="100" w:lineRule="atLeast"/>
              <w:jc w:val="center"/>
              <w:rPr>
                <w:rFonts w:eastAsia="Times New Roman" w:cs="Times New Roman"/>
                <w:b/>
                <w:bCs/>
                <w:sz w:val="20"/>
                <w:szCs w:val="20"/>
              </w:rPr>
            </w:pPr>
            <w:r w:rsidRPr="006715E5">
              <w:rPr>
                <w:rFonts w:eastAsia="Times New Roman" w:cs="Times New Roman"/>
                <w:b/>
                <w:bCs/>
                <w:sz w:val="20"/>
                <w:szCs w:val="20"/>
              </w:rPr>
              <w:t>Eil. Nr.</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0C05361" w14:textId="77777777" w:rsidR="00D40CD7" w:rsidRPr="006715E5" w:rsidRDefault="00B3113D">
            <w:pPr>
              <w:pStyle w:val="Standard"/>
              <w:spacing w:line="100" w:lineRule="atLeast"/>
              <w:rPr>
                <w:rFonts w:eastAsia="Times New Roman" w:cs="Times New Roman"/>
                <w:b/>
                <w:bCs/>
                <w:sz w:val="20"/>
                <w:szCs w:val="20"/>
              </w:rPr>
            </w:pPr>
            <w:r w:rsidRPr="006715E5">
              <w:rPr>
                <w:rFonts w:eastAsia="Times New Roman" w:cs="Times New Roman"/>
                <w:b/>
                <w:bCs/>
                <w:sz w:val="20"/>
                <w:szCs w:val="20"/>
              </w:rPr>
              <w:t>Kokybiniai - techniniai reikalavimai</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B7D0A" w14:textId="77777777" w:rsidR="00D40CD7" w:rsidRPr="006715E5" w:rsidRDefault="00B3113D">
            <w:pPr>
              <w:pStyle w:val="Standard"/>
              <w:spacing w:line="100" w:lineRule="atLeast"/>
              <w:jc w:val="center"/>
              <w:rPr>
                <w:rFonts w:eastAsia="Times New Roman" w:cs="Times New Roman"/>
                <w:b/>
                <w:bCs/>
                <w:sz w:val="20"/>
                <w:szCs w:val="20"/>
              </w:rPr>
            </w:pPr>
            <w:r w:rsidRPr="006715E5">
              <w:rPr>
                <w:rFonts w:eastAsia="Times New Roman" w:cs="Times New Roman"/>
                <w:b/>
                <w:bCs/>
                <w:sz w:val="20"/>
                <w:szCs w:val="20"/>
              </w:rPr>
              <w:t>Nurodomas pasiūlyme pateikto dokumento pavadinimas, puslapio numeris; dokumente pabraukti, nuspalvinti ar kitaip pažymėti informaciją įrodančią pasiūlymo atitikimą keliamiems reikalavimams.</w:t>
            </w:r>
          </w:p>
        </w:tc>
      </w:tr>
      <w:tr w:rsidR="00D40CD7" w:rsidRPr="006715E5" w14:paraId="4DC7FFCD" w14:textId="77777777">
        <w:trPr>
          <w:trHeight w:val="88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024C19A"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1.</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D240AB6" w14:textId="77777777" w:rsidR="00D40CD7" w:rsidRPr="006715E5" w:rsidRDefault="00B3113D">
            <w:pPr>
              <w:pStyle w:val="Standard"/>
              <w:spacing w:line="100" w:lineRule="atLeast"/>
            </w:pPr>
            <w:r w:rsidRPr="006715E5">
              <w:rPr>
                <w:rFonts w:cs="Times New Roman"/>
                <w:sz w:val="20"/>
                <w:szCs w:val="20"/>
              </w:rPr>
              <w:t xml:space="preserve">Pusiau automatinis šlapimo analizatorius, su integruotu spausdintuvu </w:t>
            </w:r>
            <w:r w:rsidRPr="006715E5">
              <w:rPr>
                <w:rFonts w:eastAsia="Times New Roman" w:cs="Times New Roman"/>
                <w:sz w:val="20"/>
                <w:szCs w:val="20"/>
              </w:rPr>
              <w:t>– 1 vnt.</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BBB2D2" w14:textId="77777777"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Įrangos, prietaiso pavadinimas, gamintojas</w:t>
            </w:r>
          </w:p>
        </w:tc>
      </w:tr>
      <w:tr w:rsidR="00D40CD7" w:rsidRPr="006715E5" w14:paraId="0873A5B9"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CAD2954"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2.</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17246D" w14:textId="77777777" w:rsidR="00D40CD7" w:rsidRPr="006715E5" w:rsidRDefault="00B3113D">
            <w:pPr>
              <w:pStyle w:val="Standard"/>
              <w:spacing w:line="100" w:lineRule="atLeast"/>
              <w:rPr>
                <w:rFonts w:cs="Times New Roman"/>
                <w:sz w:val="20"/>
                <w:szCs w:val="20"/>
              </w:rPr>
            </w:pPr>
            <w:r w:rsidRPr="006715E5">
              <w:rPr>
                <w:rFonts w:cs="Times New Roman"/>
                <w:sz w:val="20"/>
                <w:szCs w:val="20"/>
              </w:rPr>
              <w:t>Matavimo metodas: fotoelektrinis kolorimetrinis arba lygiavertis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DD4A2F" w14:textId="455D412A"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Pr="006715E5">
              <w:rPr>
                <w:rFonts w:eastAsia="Times New Roman" w:cs="Times New Roman"/>
                <w:i/>
                <w:iCs/>
                <w:sz w:val="20"/>
                <w:szCs w:val="20"/>
              </w:rPr>
              <w:t>)</w:t>
            </w:r>
          </w:p>
        </w:tc>
      </w:tr>
      <w:tr w:rsidR="00D40CD7" w:rsidRPr="006715E5" w14:paraId="65CD2945"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A969F8"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lastRenderedPageBreak/>
              <w:t>3.</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9533F0A" w14:textId="77777777" w:rsidR="00D40CD7" w:rsidRPr="006715E5" w:rsidRDefault="00B3113D">
            <w:pPr>
              <w:pStyle w:val="Standard"/>
              <w:spacing w:line="100" w:lineRule="atLeast"/>
              <w:rPr>
                <w:rFonts w:cs="Times New Roman"/>
                <w:sz w:val="20"/>
                <w:szCs w:val="20"/>
              </w:rPr>
            </w:pPr>
            <w:r w:rsidRPr="006715E5">
              <w:rPr>
                <w:rFonts w:cs="Times New Roman"/>
                <w:sz w:val="20"/>
                <w:szCs w:val="20"/>
              </w:rPr>
              <w:t>Matavimo pajėgumas: ne mažiau 50 tyrimų/val.</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A62459" w14:textId="2CC9B606"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(pastaba: šio reikalavimo atitikimui įrodyti būtina pateikti gamintojo parengtą vartojo vadovą ar priemonių naudojimo instrukcijas</w:t>
            </w:r>
            <w:r w:rsidR="005C16BF" w:rsidRPr="005C16BF">
              <w:rPr>
                <w:rFonts w:eastAsia="Times New Roman" w:cs="Times New Roman"/>
                <w:i/>
                <w:iCs/>
                <w:sz w:val="20"/>
                <w:szCs w:val="20"/>
              </w:rPr>
              <w:t xml:space="preserve"> lietuvių ar anglų kalbomis</w:t>
            </w:r>
            <w:r w:rsidR="005C16BF" w:rsidRPr="006715E5">
              <w:rPr>
                <w:rFonts w:eastAsia="Times New Roman" w:cs="Times New Roman"/>
                <w:i/>
                <w:iCs/>
                <w:sz w:val="20"/>
                <w:szCs w:val="20"/>
              </w:rPr>
              <w:t>)</w:t>
            </w:r>
          </w:p>
        </w:tc>
      </w:tr>
      <w:tr w:rsidR="00D40CD7" w:rsidRPr="006715E5" w14:paraId="4348A526"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AB52C16"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4.</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36910AC" w14:textId="77777777" w:rsidR="00D40CD7" w:rsidRPr="006715E5" w:rsidRDefault="00B3113D">
            <w:pPr>
              <w:pStyle w:val="Standard"/>
              <w:spacing w:line="100" w:lineRule="atLeast"/>
              <w:rPr>
                <w:rFonts w:cs="Times New Roman"/>
                <w:sz w:val="20"/>
                <w:szCs w:val="20"/>
              </w:rPr>
            </w:pPr>
            <w:r w:rsidRPr="006715E5">
              <w:rPr>
                <w:rFonts w:cs="Times New Roman"/>
                <w:sz w:val="20"/>
                <w:szCs w:val="20"/>
              </w:rPr>
              <w:t>Atmintis: ne mažiau 1000 rezultatų, su paieškos f-ja pagal datą, operatorių ir mėginio ID.</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B177AA" w14:textId="4D00A513"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005C16BF" w:rsidRPr="006715E5">
              <w:rPr>
                <w:rFonts w:eastAsia="Times New Roman" w:cs="Times New Roman"/>
                <w:i/>
                <w:iCs/>
                <w:sz w:val="20"/>
                <w:szCs w:val="20"/>
              </w:rPr>
              <w:t>)</w:t>
            </w:r>
          </w:p>
        </w:tc>
      </w:tr>
      <w:tr w:rsidR="00D40CD7" w:rsidRPr="006715E5" w14:paraId="02AD82AE"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4F48E53"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5.</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504F918" w14:textId="77777777" w:rsidR="00D40CD7" w:rsidRPr="006715E5" w:rsidRDefault="00B3113D">
            <w:pPr>
              <w:pStyle w:val="Standard"/>
              <w:spacing w:line="100" w:lineRule="atLeast"/>
            </w:pPr>
            <w:r w:rsidRPr="006715E5">
              <w:rPr>
                <w:rFonts w:cs="Times New Roman"/>
                <w:sz w:val="20"/>
                <w:szCs w:val="20"/>
              </w:rPr>
              <w:t xml:space="preserve">Valdymas,  mėginių, duomenų, operatoriaus įvestis: per integruotą lietimui jautrų ekraną –įvesti operatorių, paciento vardą, pavardę/paciento ID naudojant tiek </w:t>
            </w:r>
            <w:proofErr w:type="spellStart"/>
            <w:r w:rsidRPr="006715E5">
              <w:rPr>
                <w:rFonts w:cs="Times New Roman"/>
                <w:sz w:val="20"/>
                <w:szCs w:val="20"/>
              </w:rPr>
              <w:t>br.kodų</w:t>
            </w:r>
            <w:proofErr w:type="spellEnd"/>
            <w:r w:rsidRPr="006715E5">
              <w:rPr>
                <w:rFonts w:cs="Times New Roman"/>
                <w:sz w:val="20"/>
                <w:szCs w:val="20"/>
              </w:rPr>
              <w:t xml:space="preserve"> skaitytuvą, tiek rankiniu būdu, tiek pridedama klaviatūra. Realizuota galimybė operatoriams jungtis su skirtingomis teisėmis. (Administratorius, operatorius)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D4D99E" w14:textId="555585F3"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005C16BF" w:rsidRPr="006715E5">
              <w:rPr>
                <w:rFonts w:eastAsia="Times New Roman" w:cs="Times New Roman"/>
                <w:i/>
                <w:iCs/>
                <w:sz w:val="20"/>
                <w:szCs w:val="20"/>
              </w:rPr>
              <w:t>)</w:t>
            </w:r>
          </w:p>
        </w:tc>
      </w:tr>
      <w:tr w:rsidR="00D40CD7" w:rsidRPr="006715E5" w14:paraId="39DB3417"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57AFF7D"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6.</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A833AE" w14:textId="77777777" w:rsidR="00D40CD7" w:rsidRPr="006715E5" w:rsidRDefault="00B3113D">
            <w:pPr>
              <w:pStyle w:val="Standard"/>
              <w:spacing w:line="100" w:lineRule="atLeast"/>
            </w:pPr>
            <w:r w:rsidRPr="006715E5">
              <w:rPr>
                <w:rFonts w:cs="Times New Roman"/>
                <w:sz w:val="20"/>
                <w:szCs w:val="20"/>
              </w:rPr>
              <w:t xml:space="preserve">Tiriami parametrai, diagnostinės šlapimo juostelės: </w:t>
            </w:r>
            <w:r w:rsidRPr="006715E5">
              <w:rPr>
                <w:rFonts w:cs="Times New Roman"/>
                <w:bCs/>
                <w:sz w:val="20"/>
                <w:szCs w:val="20"/>
                <w:lang w:eastAsia="lt-LT"/>
              </w:rPr>
              <w:t>10-ties parametrų:</w:t>
            </w:r>
            <w:r w:rsidRPr="006715E5">
              <w:rPr>
                <w:rFonts w:cs="Times New Roman"/>
                <w:sz w:val="20"/>
                <w:szCs w:val="20"/>
                <w:lang w:eastAsia="lt-LT"/>
              </w:rPr>
              <w:t xml:space="preserve"> BLD, BIL, URO, KET, PRO, NIT, GLU, PH, LEU, S.G.</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37FD0" w14:textId="177DEF64"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005C16BF" w:rsidRPr="006715E5">
              <w:rPr>
                <w:rFonts w:eastAsia="Times New Roman" w:cs="Times New Roman"/>
                <w:i/>
                <w:iCs/>
                <w:sz w:val="20"/>
                <w:szCs w:val="20"/>
              </w:rPr>
              <w:t>)</w:t>
            </w:r>
          </w:p>
        </w:tc>
      </w:tr>
      <w:tr w:rsidR="00D40CD7" w:rsidRPr="006715E5" w14:paraId="7BE4F959"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96A34EB"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7.</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7CD7B0" w14:textId="77777777" w:rsidR="00D40CD7" w:rsidRPr="006715E5" w:rsidRDefault="00B3113D">
            <w:pPr>
              <w:pStyle w:val="Standard"/>
              <w:spacing w:line="100" w:lineRule="atLeast"/>
              <w:rPr>
                <w:rFonts w:cs="Times New Roman"/>
                <w:sz w:val="20"/>
                <w:szCs w:val="20"/>
              </w:rPr>
            </w:pPr>
            <w:r w:rsidRPr="006715E5">
              <w:rPr>
                <w:rFonts w:cs="Times New Roman"/>
                <w:sz w:val="20"/>
                <w:szCs w:val="20"/>
              </w:rPr>
              <w:t>Kokybės kontrolės programa: 2 lygių, skysta, paruošta naudoti. Tyrimų blokavimas neatlikus kokybės kontrolės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6B5D3E" w14:textId="499C97F2"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005C16BF" w:rsidRPr="006715E5">
              <w:rPr>
                <w:rFonts w:eastAsia="Times New Roman" w:cs="Times New Roman"/>
                <w:i/>
                <w:iCs/>
                <w:sz w:val="20"/>
                <w:szCs w:val="20"/>
              </w:rPr>
              <w:t>)</w:t>
            </w:r>
          </w:p>
        </w:tc>
      </w:tr>
      <w:tr w:rsidR="00D40CD7" w:rsidRPr="006715E5" w14:paraId="74EDF197" w14:textId="77777777">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A3EC5C4"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8.</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535C28C" w14:textId="77777777" w:rsidR="00D40CD7" w:rsidRPr="006715E5" w:rsidRDefault="00B3113D">
            <w:pPr>
              <w:pStyle w:val="Standard"/>
              <w:spacing w:line="100" w:lineRule="atLeast"/>
              <w:rPr>
                <w:rFonts w:cs="Times New Roman"/>
                <w:sz w:val="20"/>
                <w:szCs w:val="20"/>
              </w:rPr>
            </w:pPr>
            <w:r w:rsidRPr="006715E5">
              <w:rPr>
                <w:rFonts w:cs="Times New Roman"/>
                <w:sz w:val="20"/>
                <w:szCs w:val="20"/>
              </w:rPr>
              <w:t xml:space="preserve">Kalibravimas: automatinė </w:t>
            </w:r>
            <w:proofErr w:type="spellStart"/>
            <w:r w:rsidRPr="006715E5">
              <w:rPr>
                <w:rFonts w:cs="Times New Roman"/>
                <w:sz w:val="20"/>
                <w:szCs w:val="20"/>
              </w:rPr>
              <w:t>savikalibracija</w:t>
            </w:r>
            <w:proofErr w:type="spellEnd"/>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75669A" w14:textId="7A16766D"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5C16BF" w:rsidRPr="005C16BF">
              <w:rPr>
                <w:rFonts w:eastAsia="Times New Roman" w:cs="Times New Roman"/>
                <w:i/>
                <w:iCs/>
                <w:sz w:val="20"/>
                <w:szCs w:val="20"/>
              </w:rPr>
              <w:t>lietuvių ar anglų kalbomis</w:t>
            </w:r>
            <w:r w:rsidR="005C16BF" w:rsidRPr="006715E5">
              <w:rPr>
                <w:rFonts w:eastAsia="Times New Roman" w:cs="Times New Roman"/>
                <w:i/>
                <w:iCs/>
                <w:sz w:val="20"/>
                <w:szCs w:val="20"/>
              </w:rPr>
              <w:t>)</w:t>
            </w:r>
          </w:p>
        </w:tc>
      </w:tr>
      <w:tr w:rsidR="00D40CD7" w:rsidRPr="006715E5" w14:paraId="63A72664" w14:textId="77777777">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5A3147"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9.</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A2161B7" w14:textId="77777777" w:rsidR="00D40CD7" w:rsidRPr="006715E5" w:rsidRDefault="00B3113D">
            <w:pPr>
              <w:pStyle w:val="Standard"/>
              <w:spacing w:line="100" w:lineRule="atLeast"/>
            </w:pPr>
            <w:r w:rsidRPr="006715E5">
              <w:rPr>
                <w:rFonts w:cs="Times New Roman"/>
                <w:sz w:val="20"/>
                <w:szCs w:val="20"/>
              </w:rPr>
              <w:t xml:space="preserve">Rezultatų pateikimas: </w:t>
            </w:r>
            <w:proofErr w:type="spellStart"/>
            <w:r w:rsidRPr="006715E5">
              <w:rPr>
                <w:rFonts w:cs="Times New Roman"/>
                <w:sz w:val="20"/>
                <w:szCs w:val="20"/>
              </w:rPr>
              <w:t>plus</w:t>
            </w:r>
            <w:proofErr w:type="spellEnd"/>
            <w:r w:rsidRPr="006715E5">
              <w:rPr>
                <w:rFonts w:cs="Times New Roman"/>
                <w:sz w:val="20"/>
                <w:szCs w:val="20"/>
              </w:rPr>
              <w:t xml:space="preserve"> ir SI  sistemos vienetais vienu metu. Patologiniai rezultatai pažymimi. Esant poreikiui ekrane pasirenkama šlapimo spalva ir skaidrumas.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AE52B1" w14:textId="595FF647"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(pastaba: šio reikalavimo atitikimui įrodyti būtina pateikti gamintojo parengtą vartojo vadovą ar priemonių naudojimo instrukcijas</w:t>
            </w:r>
            <w:r w:rsidR="000114B1" w:rsidRPr="005C16BF">
              <w:rPr>
                <w:rFonts w:eastAsia="Times New Roman" w:cs="Times New Roman"/>
                <w:i/>
                <w:iCs/>
                <w:sz w:val="20"/>
                <w:szCs w:val="20"/>
              </w:rPr>
              <w:t xml:space="preserve"> lietuvių ar anglų kalbomis</w:t>
            </w:r>
            <w:r w:rsidR="000114B1" w:rsidRPr="006715E5">
              <w:rPr>
                <w:rFonts w:eastAsia="Times New Roman" w:cs="Times New Roman"/>
                <w:i/>
                <w:iCs/>
                <w:sz w:val="20"/>
                <w:szCs w:val="20"/>
              </w:rPr>
              <w:t>)</w:t>
            </w:r>
          </w:p>
        </w:tc>
      </w:tr>
      <w:tr w:rsidR="00D40CD7" w:rsidRPr="006715E5" w14:paraId="28D821A4" w14:textId="77777777">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E78BF38"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10.</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94C889C" w14:textId="77777777" w:rsidR="00D40CD7" w:rsidRPr="006715E5" w:rsidRDefault="00B3113D">
            <w:pPr>
              <w:pStyle w:val="Standard"/>
              <w:spacing w:line="100" w:lineRule="atLeast"/>
            </w:pPr>
            <w:r w:rsidRPr="006715E5">
              <w:rPr>
                <w:rFonts w:cs="Times New Roman"/>
                <w:sz w:val="20"/>
                <w:szCs w:val="20"/>
              </w:rPr>
              <w:t>Jungtys: analizatoriaus jungimui į LIS/HIS sistemą.</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21842B" w14:textId="600BBDCA"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Įrašo pasiūlymą teikiantis asmuo</w:t>
            </w:r>
            <w:r w:rsidRPr="006715E5">
              <w:rPr>
                <w:rFonts w:eastAsia="Times New Roman" w:cs="Times New Roman"/>
                <w:i/>
                <w:iCs/>
                <w:sz w:val="20"/>
                <w:szCs w:val="20"/>
              </w:rPr>
              <w:br/>
              <w:t xml:space="preserve">(pastaba: šio reikalavimo atitikimui įrodyti būtina pateikti gamintojo parengtą vartojo vadovą ar priemonių naudojimo instrukcijas </w:t>
            </w:r>
            <w:r w:rsidR="000114B1" w:rsidRPr="005C16BF">
              <w:rPr>
                <w:rFonts w:eastAsia="Times New Roman" w:cs="Times New Roman"/>
                <w:i/>
                <w:iCs/>
                <w:sz w:val="20"/>
                <w:szCs w:val="20"/>
              </w:rPr>
              <w:t>lietuvių ar anglų kalbomis</w:t>
            </w:r>
            <w:r w:rsidR="000114B1" w:rsidRPr="006715E5">
              <w:rPr>
                <w:rFonts w:eastAsia="Times New Roman" w:cs="Times New Roman"/>
                <w:i/>
                <w:iCs/>
                <w:sz w:val="20"/>
                <w:szCs w:val="20"/>
              </w:rPr>
              <w:t>)</w:t>
            </w:r>
          </w:p>
        </w:tc>
      </w:tr>
      <w:tr w:rsidR="00D40CD7" w:rsidRPr="006715E5" w14:paraId="6619C32C" w14:textId="77777777">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68F5704" w14:textId="77777777" w:rsidR="00D40CD7" w:rsidRPr="006715E5" w:rsidRDefault="00B3113D">
            <w:pPr>
              <w:pStyle w:val="Standard"/>
              <w:spacing w:line="100" w:lineRule="atLeast"/>
              <w:jc w:val="center"/>
              <w:rPr>
                <w:rFonts w:eastAsia="Times New Roman" w:cs="Times New Roman"/>
                <w:sz w:val="20"/>
                <w:szCs w:val="20"/>
              </w:rPr>
            </w:pPr>
            <w:r w:rsidRPr="006715E5">
              <w:rPr>
                <w:rFonts w:eastAsia="Times New Roman" w:cs="Times New Roman"/>
                <w:sz w:val="20"/>
                <w:szCs w:val="20"/>
              </w:rPr>
              <w:t>11.</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409DE0A" w14:textId="77777777" w:rsidR="00D40CD7" w:rsidRPr="006715E5" w:rsidRDefault="00B3113D">
            <w:pPr>
              <w:pStyle w:val="Standard"/>
              <w:spacing w:line="100" w:lineRule="atLeast"/>
            </w:pPr>
            <w:r w:rsidRPr="006715E5">
              <w:rPr>
                <w:rFonts w:cs="Times New Roman"/>
                <w:sz w:val="20"/>
                <w:szCs w:val="20"/>
              </w:rPr>
              <w:t xml:space="preserve">Pateikiami dokumentai: gamintojo įgaliojimas, </w:t>
            </w:r>
            <w:proofErr w:type="spellStart"/>
            <w:r w:rsidRPr="006715E5">
              <w:rPr>
                <w:rFonts w:cs="Times New Roman"/>
                <w:sz w:val="20"/>
                <w:szCs w:val="20"/>
              </w:rPr>
              <w:t>šl.analizatoriaus</w:t>
            </w:r>
            <w:proofErr w:type="spellEnd"/>
            <w:r w:rsidRPr="006715E5">
              <w:rPr>
                <w:rFonts w:cs="Times New Roman"/>
                <w:sz w:val="20"/>
                <w:szCs w:val="20"/>
              </w:rPr>
              <w:t xml:space="preserve"> bei visų naudojamų reagentų CE, naudojimo instrukcija anglų ir lietuvių kalba.</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97F834" w14:textId="77777777" w:rsidR="00D40CD7" w:rsidRPr="006715E5" w:rsidRDefault="00B3113D">
            <w:pPr>
              <w:pStyle w:val="Standard"/>
              <w:spacing w:line="100" w:lineRule="atLeast"/>
              <w:jc w:val="center"/>
              <w:rPr>
                <w:rFonts w:eastAsia="Times New Roman" w:cs="Times New Roman"/>
                <w:i/>
                <w:iCs/>
                <w:sz w:val="20"/>
                <w:szCs w:val="20"/>
              </w:rPr>
            </w:pPr>
            <w:r w:rsidRPr="006715E5">
              <w:rPr>
                <w:rFonts w:eastAsia="Times New Roman" w:cs="Times New Roman"/>
                <w:i/>
                <w:iCs/>
                <w:sz w:val="20"/>
                <w:szCs w:val="20"/>
              </w:rPr>
              <w:t>Čia pateikimas tiekėjo patvirtinimas</w:t>
            </w:r>
          </w:p>
        </w:tc>
      </w:tr>
    </w:tbl>
    <w:p w14:paraId="0561587D" w14:textId="77777777" w:rsidR="00D40CD7" w:rsidRPr="006715E5" w:rsidRDefault="00B3113D">
      <w:pPr>
        <w:pStyle w:val="Standard"/>
        <w:spacing w:line="100" w:lineRule="atLeast"/>
        <w:rPr>
          <w:rFonts w:cs="Times New Roman"/>
          <w:sz w:val="22"/>
          <w:szCs w:val="22"/>
        </w:rPr>
      </w:pPr>
      <w:r w:rsidRPr="006715E5">
        <w:rPr>
          <w:rFonts w:cs="Times New Roman"/>
          <w:sz w:val="22"/>
          <w:szCs w:val="22"/>
        </w:rPr>
        <w:t>Pastaba. Reagentai bei papildomos priemonės bus pristatomos VšĮ Elektrėnų savivaldybės sveikatos centrui adresu Bažnyčios g. 6, Vievis.</w:t>
      </w:r>
    </w:p>
    <w:p w14:paraId="028C5D4D" w14:textId="77777777" w:rsidR="00D40CD7" w:rsidRPr="006715E5" w:rsidRDefault="00D40CD7">
      <w:pPr>
        <w:pStyle w:val="Standard"/>
        <w:spacing w:line="100" w:lineRule="atLeast"/>
        <w:jc w:val="center"/>
        <w:rPr>
          <w:rFonts w:eastAsia="Times New Roman"/>
          <w:i/>
          <w:sz w:val="22"/>
          <w:szCs w:val="22"/>
          <w:u w:val="single"/>
        </w:rPr>
      </w:pPr>
    </w:p>
    <w:p w14:paraId="5DE3F4B0" w14:textId="77777777" w:rsidR="00D40CD7" w:rsidRPr="006715E5" w:rsidRDefault="00D40CD7">
      <w:pPr>
        <w:pStyle w:val="Standard"/>
        <w:spacing w:line="100" w:lineRule="atLeast"/>
        <w:jc w:val="center"/>
        <w:rPr>
          <w:rFonts w:eastAsia="Times New Roman"/>
          <w:b/>
          <w:bCs/>
          <w:sz w:val="22"/>
          <w:szCs w:val="22"/>
        </w:rPr>
      </w:pPr>
    </w:p>
    <w:p w14:paraId="0D2EFA1B" w14:textId="77777777" w:rsidR="00D40CD7" w:rsidRPr="006715E5" w:rsidRDefault="00B3113D">
      <w:pPr>
        <w:pStyle w:val="Standard"/>
        <w:spacing w:line="100" w:lineRule="atLeast"/>
        <w:jc w:val="center"/>
      </w:pPr>
      <w:r w:rsidRPr="006715E5">
        <w:rPr>
          <w:rFonts w:eastAsia="Times New Roman"/>
          <w:b/>
          <w:bCs/>
          <w:sz w:val="22"/>
          <w:szCs w:val="22"/>
        </w:rPr>
        <w:lastRenderedPageBreak/>
        <w:t xml:space="preserve">7 PIRKIMO DALIS. </w:t>
      </w:r>
      <w:r w:rsidRPr="006715E5">
        <w:rPr>
          <w:rFonts w:eastAsia="Times New Roman"/>
          <w:b/>
          <w:bCs/>
          <w:sz w:val="22"/>
          <w:szCs w:val="22"/>
          <w:lang w:eastAsia="lt-LT"/>
        </w:rPr>
        <w:t>REAGENTAI IR PAPILDOMOS PRIEMONĖS KRAUJO TYRIMŲ ATLIKIMUI (analizatorius yra įstaigos nuosavybė)</w:t>
      </w:r>
    </w:p>
    <w:p w14:paraId="5E3D9315" w14:textId="77777777" w:rsidR="00D40CD7" w:rsidRPr="006715E5" w:rsidRDefault="00D40CD7">
      <w:pPr>
        <w:pStyle w:val="Standard"/>
        <w:spacing w:line="100" w:lineRule="atLeast"/>
        <w:jc w:val="center"/>
        <w:rPr>
          <w:rFonts w:eastAsia="Times New Roman"/>
          <w:b/>
          <w:bCs/>
          <w:sz w:val="22"/>
          <w:szCs w:val="22"/>
        </w:rPr>
      </w:pPr>
    </w:p>
    <w:tbl>
      <w:tblPr>
        <w:tblW w:w="14716" w:type="dxa"/>
        <w:tblInd w:w="-118" w:type="dxa"/>
        <w:tblLayout w:type="fixed"/>
        <w:tblCellMar>
          <w:left w:w="10" w:type="dxa"/>
          <w:right w:w="10" w:type="dxa"/>
        </w:tblCellMar>
        <w:tblLook w:val="04A0" w:firstRow="1" w:lastRow="0" w:firstColumn="1" w:lastColumn="0" w:noHBand="0" w:noVBand="1"/>
      </w:tblPr>
      <w:tblGrid>
        <w:gridCol w:w="3135"/>
        <w:gridCol w:w="1516"/>
        <w:gridCol w:w="993"/>
        <w:gridCol w:w="1701"/>
        <w:gridCol w:w="1275"/>
        <w:gridCol w:w="1701"/>
        <w:gridCol w:w="1701"/>
        <w:gridCol w:w="1418"/>
        <w:gridCol w:w="1276"/>
      </w:tblGrid>
      <w:tr w:rsidR="006773B2" w:rsidRPr="006715E5" w14:paraId="5A1BD1DF" w14:textId="77777777" w:rsidTr="006773B2">
        <w:trPr>
          <w:trHeight w:val="1065"/>
        </w:trPr>
        <w:tc>
          <w:tcPr>
            <w:tcW w:w="313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B406C16" w14:textId="77777777" w:rsidR="00800A08" w:rsidRPr="006715E5" w:rsidRDefault="00800A08" w:rsidP="00800A08">
            <w:pPr>
              <w:pStyle w:val="Standard"/>
              <w:jc w:val="center"/>
              <w:rPr>
                <w:b/>
                <w:bCs/>
                <w:sz w:val="21"/>
                <w:szCs w:val="21"/>
                <w:lang w:eastAsia="lt-LT"/>
              </w:rPr>
            </w:pPr>
            <w:r w:rsidRPr="006715E5">
              <w:rPr>
                <w:b/>
                <w:bCs/>
                <w:sz w:val="21"/>
                <w:szCs w:val="21"/>
                <w:lang w:eastAsia="lt-LT"/>
              </w:rPr>
              <w:t>Diagnostinių reagentų, medžiagų pavadinimai</w:t>
            </w:r>
          </w:p>
        </w:tc>
        <w:tc>
          <w:tcPr>
            <w:tcW w:w="151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17F7190" w14:textId="676A16A8" w:rsidR="00800A08" w:rsidRPr="006715E5" w:rsidRDefault="00800A08" w:rsidP="00800A08">
            <w:pPr>
              <w:pStyle w:val="Standard"/>
              <w:jc w:val="center"/>
              <w:rPr>
                <w:b/>
                <w:bCs/>
                <w:sz w:val="21"/>
                <w:szCs w:val="21"/>
                <w:lang w:eastAsia="lt-LT"/>
              </w:rPr>
            </w:pPr>
            <w:r w:rsidRPr="006715E5">
              <w:rPr>
                <w:b/>
                <w:bCs/>
                <w:sz w:val="21"/>
                <w:szCs w:val="21"/>
                <w:lang w:eastAsia="lt-LT"/>
              </w:rPr>
              <w:t>Preliminarus tyrimų skaičius per 12 mėn.</w:t>
            </w:r>
          </w:p>
        </w:tc>
        <w:tc>
          <w:tcPr>
            <w:tcW w:w="99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1349EF8" w14:textId="77777777" w:rsidR="00800A08" w:rsidRPr="006715E5" w:rsidRDefault="00800A08" w:rsidP="00800A08">
            <w:pPr>
              <w:pStyle w:val="Standard"/>
              <w:jc w:val="center"/>
              <w:rPr>
                <w:b/>
                <w:bCs/>
                <w:sz w:val="21"/>
                <w:szCs w:val="21"/>
                <w:lang w:eastAsia="lt-LT"/>
              </w:rPr>
            </w:pPr>
            <w:r w:rsidRPr="006715E5">
              <w:rPr>
                <w:b/>
                <w:bCs/>
                <w:sz w:val="21"/>
                <w:szCs w:val="21"/>
                <w:lang w:eastAsia="lt-LT"/>
              </w:rPr>
              <w:t>Siūloma pakuotė</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AC35B19" w14:textId="77777777" w:rsidR="00800A08" w:rsidRPr="006715E5" w:rsidRDefault="00800A08" w:rsidP="00800A08">
            <w:pPr>
              <w:pStyle w:val="Standard"/>
              <w:jc w:val="center"/>
              <w:rPr>
                <w:b/>
                <w:bCs/>
                <w:sz w:val="21"/>
                <w:szCs w:val="21"/>
                <w:lang w:eastAsia="lt-LT"/>
              </w:rPr>
            </w:pPr>
            <w:r w:rsidRPr="006715E5">
              <w:rPr>
                <w:b/>
                <w:bCs/>
                <w:sz w:val="21"/>
                <w:szCs w:val="21"/>
                <w:lang w:eastAsia="lt-LT"/>
              </w:rPr>
              <w:t>Siūlomų pakuočių kiekis, reikalingas nurodytam tyrimų skaičiui atlikti</w:t>
            </w:r>
          </w:p>
        </w:tc>
        <w:tc>
          <w:tcPr>
            <w:tcW w:w="1275" w:type="dxa"/>
            <w:tcBorders>
              <w:top w:val="single" w:sz="2" w:space="0" w:color="000000"/>
              <w:left w:val="single" w:sz="2" w:space="0" w:color="000000"/>
              <w:bottom w:val="single" w:sz="2" w:space="0" w:color="000000"/>
              <w:right w:val="single" w:sz="2" w:space="0" w:color="000000"/>
            </w:tcBorders>
          </w:tcPr>
          <w:p w14:paraId="5780651D" w14:textId="77777777" w:rsidR="00800A08" w:rsidRDefault="00800A08" w:rsidP="00800A08">
            <w:pPr>
              <w:pStyle w:val="Standard"/>
              <w:jc w:val="center"/>
              <w:rPr>
                <w:b/>
                <w:bCs/>
                <w:sz w:val="21"/>
                <w:szCs w:val="21"/>
                <w:lang w:eastAsia="lt-LT"/>
              </w:rPr>
            </w:pPr>
          </w:p>
          <w:p w14:paraId="2DC74FB1" w14:textId="040F3C13" w:rsidR="00800A08" w:rsidRPr="006715E5" w:rsidRDefault="00800A08" w:rsidP="00800A08">
            <w:pPr>
              <w:pStyle w:val="Standard"/>
              <w:jc w:val="center"/>
              <w:rPr>
                <w:b/>
                <w:bCs/>
                <w:sz w:val="21"/>
                <w:szCs w:val="21"/>
                <w:lang w:eastAsia="lt-LT"/>
              </w:rPr>
            </w:pPr>
            <w:r w:rsidRPr="006715E5">
              <w:rPr>
                <w:b/>
                <w:bCs/>
                <w:sz w:val="21"/>
                <w:szCs w:val="21"/>
                <w:lang w:eastAsia="lt-LT"/>
              </w:rPr>
              <w:t>Gamintojas, prekės katalogo numeris</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14:paraId="0CAE2573" w14:textId="77777777" w:rsidR="00800A08" w:rsidRPr="00A97CCB" w:rsidRDefault="00800A08" w:rsidP="00800A08">
            <w:pPr>
              <w:pStyle w:val="Body"/>
              <w:tabs>
                <w:tab w:val="left" w:pos="1296"/>
              </w:tabs>
              <w:jc w:val="center"/>
              <w:rPr>
                <w:rFonts w:ascii="Times New Roman" w:hAnsi="Times New Roman"/>
                <w:b/>
                <w:bCs/>
                <w:color w:val="auto"/>
                <w:sz w:val="21"/>
                <w:szCs w:val="21"/>
                <w:shd w:val="clear" w:color="auto" w:fill="FFFFFF" w:themeFill="background1"/>
                <w:lang w:val="lt-LT"/>
              </w:rPr>
            </w:pPr>
          </w:p>
          <w:p w14:paraId="0FDF5B03" w14:textId="77777777" w:rsidR="00800A08" w:rsidRDefault="00800A08" w:rsidP="00800A08">
            <w:pPr>
              <w:pStyle w:val="Body"/>
              <w:tabs>
                <w:tab w:val="left" w:pos="1296"/>
              </w:tabs>
              <w:jc w:val="center"/>
              <w:rPr>
                <w:rFonts w:ascii="Times New Roman" w:hAnsi="Times New Roman"/>
                <w:b/>
                <w:bCs/>
                <w:color w:val="auto"/>
                <w:sz w:val="21"/>
                <w:szCs w:val="21"/>
                <w:shd w:val="clear" w:color="auto" w:fill="FFFFFF" w:themeFill="background1"/>
                <w:lang w:val="lt-LT"/>
              </w:rPr>
            </w:pPr>
          </w:p>
          <w:p w14:paraId="06B33857" w14:textId="77777777" w:rsidR="00800A08" w:rsidRPr="00A97CCB" w:rsidRDefault="00800A08" w:rsidP="00800A08">
            <w:pPr>
              <w:pStyle w:val="Body"/>
              <w:tabs>
                <w:tab w:val="left" w:pos="1296"/>
              </w:tabs>
              <w:jc w:val="center"/>
              <w:rPr>
                <w:rFonts w:ascii="Times New Roman" w:hAnsi="Times New Roman"/>
                <w:b/>
                <w:bCs/>
                <w:color w:val="auto"/>
                <w:sz w:val="21"/>
                <w:szCs w:val="21"/>
                <w:shd w:val="clear" w:color="auto" w:fill="FFFFFF" w:themeFill="background1"/>
                <w:lang w:val="lt-LT"/>
              </w:rPr>
            </w:pPr>
            <w:r w:rsidRPr="00A97CCB">
              <w:rPr>
                <w:rFonts w:ascii="Times New Roman" w:hAnsi="Times New Roman"/>
                <w:b/>
                <w:bCs/>
                <w:color w:val="auto"/>
                <w:sz w:val="21"/>
                <w:szCs w:val="21"/>
                <w:shd w:val="clear" w:color="auto" w:fill="FFFFFF" w:themeFill="background1"/>
                <w:lang w:val="lt-LT"/>
              </w:rPr>
              <w:t xml:space="preserve">Siūlomos pakuotės įkainis EUR </w:t>
            </w:r>
            <w:r>
              <w:rPr>
                <w:rFonts w:ascii="Times New Roman" w:hAnsi="Times New Roman"/>
                <w:b/>
                <w:bCs/>
                <w:color w:val="auto"/>
                <w:sz w:val="21"/>
                <w:szCs w:val="21"/>
                <w:shd w:val="clear" w:color="auto" w:fill="FFFFFF" w:themeFill="background1"/>
                <w:lang w:val="lt-LT"/>
              </w:rPr>
              <w:t>be</w:t>
            </w:r>
            <w:r w:rsidRPr="00A97CCB">
              <w:rPr>
                <w:rFonts w:ascii="Times New Roman" w:hAnsi="Times New Roman"/>
                <w:b/>
                <w:bCs/>
                <w:color w:val="auto"/>
                <w:sz w:val="21"/>
                <w:szCs w:val="21"/>
                <w:shd w:val="clear" w:color="auto" w:fill="FFFFFF" w:themeFill="background1"/>
                <w:lang w:val="lt-LT"/>
              </w:rPr>
              <w:t xml:space="preserve"> PVM </w:t>
            </w:r>
          </w:p>
          <w:p w14:paraId="538AA11A" w14:textId="45FFEEF1" w:rsidR="00800A08" w:rsidRPr="006715E5" w:rsidRDefault="00800A08" w:rsidP="00800A08">
            <w:pPr>
              <w:pStyle w:val="Standard"/>
              <w:jc w:val="center"/>
              <w:rPr>
                <w:b/>
                <w:b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14:paraId="24852891" w14:textId="77777777" w:rsidR="00800A08" w:rsidRPr="00A97CCB" w:rsidRDefault="00800A08" w:rsidP="00800A08">
            <w:pPr>
              <w:pStyle w:val="Body"/>
              <w:jc w:val="center"/>
              <w:rPr>
                <w:rFonts w:ascii="Times New Roman" w:hAnsi="Times New Roman"/>
                <w:b/>
                <w:bCs/>
                <w:color w:val="auto"/>
                <w:sz w:val="21"/>
                <w:szCs w:val="21"/>
                <w:shd w:val="clear" w:color="auto" w:fill="FFFFFF" w:themeFill="background1"/>
                <w:lang w:val="lt-LT"/>
              </w:rPr>
            </w:pPr>
          </w:p>
          <w:p w14:paraId="2371F6AE" w14:textId="77777777" w:rsidR="00800A08" w:rsidRDefault="00800A08" w:rsidP="00800A08">
            <w:pPr>
              <w:pStyle w:val="Standard"/>
              <w:jc w:val="center"/>
              <w:rPr>
                <w:b/>
                <w:bCs/>
                <w:sz w:val="21"/>
                <w:szCs w:val="21"/>
                <w:shd w:val="clear" w:color="auto" w:fill="FFFFFF" w:themeFill="background1"/>
              </w:rPr>
            </w:pPr>
          </w:p>
          <w:p w14:paraId="0853462E" w14:textId="661126EF" w:rsidR="00800A08" w:rsidRPr="00A97CCB" w:rsidRDefault="00800A08" w:rsidP="00800A08">
            <w:pPr>
              <w:pStyle w:val="Standard"/>
              <w:jc w:val="center"/>
              <w:rPr>
                <w:b/>
                <w:bCs/>
                <w:sz w:val="21"/>
                <w:szCs w:val="21"/>
                <w:lang w:eastAsia="lt-LT"/>
              </w:rPr>
            </w:pPr>
            <w:r w:rsidRPr="00A97CCB">
              <w:rPr>
                <w:b/>
                <w:bCs/>
                <w:sz w:val="21"/>
                <w:szCs w:val="21"/>
                <w:shd w:val="clear" w:color="auto" w:fill="FFFFFF" w:themeFill="background1"/>
              </w:rPr>
              <w:t>Siūlomos pakuotės įkainis EUR su PVM</w:t>
            </w: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tcPr>
          <w:p w14:paraId="3B0F81BB" w14:textId="77777777" w:rsidR="00800A08" w:rsidRPr="00A97CCB" w:rsidRDefault="00800A08" w:rsidP="00800A08">
            <w:pPr>
              <w:pStyle w:val="Body"/>
              <w:tabs>
                <w:tab w:val="left" w:pos="1296"/>
                <w:tab w:val="left" w:pos="2592"/>
              </w:tabs>
              <w:jc w:val="center"/>
              <w:rPr>
                <w:rFonts w:ascii="Times New Roman" w:hAnsi="Times New Roman"/>
                <w:b/>
                <w:bCs/>
                <w:color w:val="auto"/>
                <w:sz w:val="21"/>
                <w:szCs w:val="21"/>
                <w:shd w:val="clear" w:color="auto" w:fill="FFFFFF" w:themeFill="background1"/>
                <w:lang w:val="lt-LT"/>
              </w:rPr>
            </w:pPr>
          </w:p>
          <w:p w14:paraId="5CF0B3C8" w14:textId="77777777" w:rsidR="00800A08" w:rsidRDefault="00800A08" w:rsidP="00800A08">
            <w:pPr>
              <w:pStyle w:val="Standard"/>
              <w:jc w:val="center"/>
              <w:rPr>
                <w:b/>
                <w:bCs/>
                <w:sz w:val="21"/>
                <w:szCs w:val="21"/>
                <w:shd w:val="clear" w:color="auto" w:fill="FFFFFF" w:themeFill="background1"/>
              </w:rPr>
            </w:pPr>
          </w:p>
          <w:p w14:paraId="7DB7FD1E" w14:textId="192DD920" w:rsidR="00800A08" w:rsidRPr="00A97CCB" w:rsidRDefault="00800A08" w:rsidP="00800A08">
            <w:pPr>
              <w:pStyle w:val="Standard"/>
              <w:jc w:val="center"/>
              <w:rPr>
                <w:b/>
                <w:bCs/>
                <w:sz w:val="21"/>
                <w:szCs w:val="21"/>
                <w:lang w:eastAsia="lt-LT"/>
              </w:rPr>
            </w:pPr>
            <w:r w:rsidRPr="00A97CCB">
              <w:rPr>
                <w:b/>
                <w:bCs/>
                <w:sz w:val="21"/>
                <w:szCs w:val="21"/>
                <w:shd w:val="clear" w:color="auto" w:fill="FFFFFF" w:themeFill="background1"/>
              </w:rPr>
              <w:t>Suma EUR be PVM</w:t>
            </w:r>
          </w:p>
        </w:tc>
        <w:tc>
          <w:tcPr>
            <w:tcW w:w="1276" w:type="dxa"/>
            <w:tcBorders>
              <w:top w:val="single" w:sz="4" w:space="0" w:color="auto"/>
              <w:left w:val="single" w:sz="4" w:space="0" w:color="auto"/>
              <w:bottom w:val="single" w:sz="2" w:space="0" w:color="000000"/>
              <w:right w:val="single" w:sz="4" w:space="0" w:color="auto"/>
            </w:tcBorders>
            <w:tcMar>
              <w:top w:w="0" w:type="dxa"/>
              <w:left w:w="108" w:type="dxa"/>
              <w:bottom w:w="0" w:type="dxa"/>
              <w:right w:w="108" w:type="dxa"/>
            </w:tcMar>
          </w:tcPr>
          <w:p w14:paraId="18AD823F" w14:textId="77777777" w:rsidR="00800A08" w:rsidRDefault="00800A08" w:rsidP="00800A08">
            <w:pPr>
              <w:pStyle w:val="Standard"/>
              <w:jc w:val="center"/>
              <w:rPr>
                <w:rFonts w:cs="Times New Roman"/>
                <w:b/>
                <w:bCs/>
                <w:sz w:val="21"/>
                <w:szCs w:val="21"/>
                <w:shd w:val="clear" w:color="auto" w:fill="FFFFFF" w:themeFill="background1"/>
              </w:rPr>
            </w:pPr>
          </w:p>
          <w:p w14:paraId="31E110E6" w14:textId="77777777" w:rsidR="00800A08" w:rsidRDefault="00800A08" w:rsidP="00800A08">
            <w:pPr>
              <w:pStyle w:val="Standard"/>
              <w:jc w:val="center"/>
              <w:rPr>
                <w:rFonts w:cs="Times New Roman"/>
                <w:b/>
                <w:bCs/>
                <w:sz w:val="21"/>
                <w:szCs w:val="21"/>
                <w:shd w:val="clear" w:color="auto" w:fill="FFFFFF" w:themeFill="background1"/>
              </w:rPr>
            </w:pPr>
          </w:p>
          <w:p w14:paraId="167660C3" w14:textId="536A58E4" w:rsidR="00800A08" w:rsidRPr="00A97CCB" w:rsidRDefault="00800A08" w:rsidP="00800A08">
            <w:pPr>
              <w:pStyle w:val="Standard"/>
              <w:jc w:val="center"/>
              <w:rPr>
                <w:b/>
                <w:bCs/>
                <w:sz w:val="21"/>
                <w:szCs w:val="21"/>
                <w:lang w:eastAsia="lt-LT"/>
              </w:rPr>
            </w:pPr>
            <w:r w:rsidRPr="00A97CCB">
              <w:rPr>
                <w:rFonts w:cs="Times New Roman"/>
                <w:b/>
                <w:bCs/>
                <w:sz w:val="21"/>
                <w:szCs w:val="21"/>
                <w:shd w:val="clear" w:color="auto" w:fill="FFFFFF" w:themeFill="background1"/>
              </w:rPr>
              <w:t>Suma EUR su PVM</w:t>
            </w:r>
          </w:p>
        </w:tc>
      </w:tr>
      <w:tr w:rsidR="006773B2" w:rsidRPr="006715E5" w14:paraId="7C8F3FFF" w14:textId="77777777" w:rsidTr="006773B2">
        <w:trPr>
          <w:trHeight w:val="288"/>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784F4A20" w14:textId="669054FD" w:rsidR="00800A08" w:rsidRPr="006715E5" w:rsidRDefault="00800A08">
            <w:pPr>
              <w:pStyle w:val="Standard"/>
              <w:jc w:val="center"/>
              <w:rPr>
                <w:sz w:val="21"/>
                <w:szCs w:val="21"/>
                <w:lang w:eastAsia="lt-LT"/>
              </w:rPr>
            </w:pPr>
            <w:r>
              <w:rPr>
                <w:sz w:val="21"/>
                <w:szCs w:val="21"/>
                <w:lang w:eastAsia="lt-LT"/>
              </w:rPr>
              <w:t>1</w:t>
            </w: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14DB9FF8" w14:textId="47669C79" w:rsidR="00800A08" w:rsidRPr="006715E5" w:rsidRDefault="00800A08">
            <w:pPr>
              <w:pStyle w:val="Standard"/>
              <w:jc w:val="center"/>
              <w:rPr>
                <w:sz w:val="21"/>
                <w:szCs w:val="21"/>
                <w:lang w:eastAsia="lt-LT"/>
              </w:rPr>
            </w:pPr>
            <w:r>
              <w:rPr>
                <w:sz w:val="21"/>
                <w:szCs w:val="21"/>
                <w:lang w:eastAsia="lt-LT"/>
              </w:rPr>
              <w:t>2</w:t>
            </w: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4894A7C3" w14:textId="43B00BAD" w:rsidR="00800A08" w:rsidRPr="006715E5" w:rsidRDefault="00800A08">
            <w:pPr>
              <w:pStyle w:val="Standard"/>
              <w:jc w:val="center"/>
              <w:rPr>
                <w:sz w:val="21"/>
                <w:szCs w:val="21"/>
                <w:lang w:eastAsia="lt-LT"/>
              </w:rPr>
            </w:pPr>
            <w:r>
              <w:rPr>
                <w:sz w:val="21"/>
                <w:szCs w:val="21"/>
                <w:lang w:eastAsia="lt-LT"/>
              </w:rPr>
              <w:t>3</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09F4C64D" w14:textId="0E546774" w:rsidR="00800A08" w:rsidRPr="006715E5" w:rsidRDefault="00800A08">
            <w:pPr>
              <w:pStyle w:val="Standard"/>
              <w:jc w:val="center"/>
              <w:rPr>
                <w:sz w:val="21"/>
                <w:szCs w:val="21"/>
                <w:lang w:eastAsia="lt-LT"/>
              </w:rPr>
            </w:pPr>
            <w:r>
              <w:rPr>
                <w:sz w:val="21"/>
                <w:szCs w:val="21"/>
                <w:lang w:eastAsia="lt-LT"/>
              </w:rPr>
              <w:t>4</w:t>
            </w:r>
          </w:p>
        </w:tc>
        <w:tc>
          <w:tcPr>
            <w:tcW w:w="1275" w:type="dxa"/>
            <w:tcBorders>
              <w:left w:val="single" w:sz="2" w:space="0" w:color="000000"/>
              <w:bottom w:val="single" w:sz="2" w:space="0" w:color="000000"/>
              <w:right w:val="single" w:sz="2" w:space="0" w:color="000000"/>
            </w:tcBorders>
          </w:tcPr>
          <w:p w14:paraId="3E84E710" w14:textId="57119119" w:rsidR="00800A08" w:rsidRPr="006715E5" w:rsidRDefault="00800A08">
            <w:pPr>
              <w:pStyle w:val="Standard"/>
              <w:jc w:val="center"/>
              <w:rPr>
                <w:sz w:val="21"/>
                <w:szCs w:val="21"/>
                <w:lang w:eastAsia="lt-LT"/>
              </w:rPr>
            </w:pPr>
            <w:r>
              <w:rPr>
                <w:sz w:val="21"/>
                <w:szCs w:val="21"/>
                <w:lang w:eastAsia="lt-LT"/>
              </w:rPr>
              <w:t>5</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0E681F03" w14:textId="53532BFD" w:rsidR="00800A08" w:rsidRPr="006715E5" w:rsidRDefault="006773B2">
            <w:pPr>
              <w:pStyle w:val="Standard"/>
              <w:jc w:val="center"/>
              <w:rPr>
                <w:sz w:val="21"/>
                <w:szCs w:val="21"/>
                <w:lang w:eastAsia="lt-LT"/>
              </w:rPr>
            </w:pPr>
            <w:r>
              <w:rPr>
                <w:sz w:val="21"/>
                <w:szCs w:val="21"/>
                <w:lang w:eastAsia="lt-LT"/>
              </w:rPr>
              <w:t>6</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4B7A81EB" w14:textId="2556F6DF" w:rsidR="00800A08" w:rsidRPr="006715E5" w:rsidRDefault="00800A08">
            <w:pPr>
              <w:pStyle w:val="Standard"/>
              <w:jc w:val="center"/>
              <w:rPr>
                <w:sz w:val="21"/>
                <w:szCs w:val="21"/>
                <w:lang w:eastAsia="lt-LT"/>
              </w:rPr>
            </w:pPr>
            <w:r>
              <w:rPr>
                <w:sz w:val="21"/>
                <w:szCs w:val="21"/>
                <w:lang w:eastAsia="lt-LT"/>
              </w:rPr>
              <w:t>7</w:t>
            </w: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vAlign w:val="center"/>
          </w:tcPr>
          <w:p w14:paraId="35D6E751" w14:textId="71CF8156" w:rsidR="00800A08" w:rsidRPr="006715E5" w:rsidRDefault="00800A08">
            <w:pPr>
              <w:pStyle w:val="Standard"/>
              <w:jc w:val="center"/>
              <w:rPr>
                <w:sz w:val="21"/>
                <w:szCs w:val="21"/>
                <w:lang w:eastAsia="lt-LT"/>
              </w:rPr>
            </w:pPr>
            <w:r>
              <w:rPr>
                <w:sz w:val="21"/>
                <w:szCs w:val="21"/>
                <w:lang w:eastAsia="lt-LT"/>
              </w:rPr>
              <w:t>8</w:t>
            </w:r>
          </w:p>
        </w:tc>
        <w:tc>
          <w:tcPr>
            <w:tcW w:w="1276" w:type="dxa"/>
            <w:tcBorders>
              <w:top w:val="single" w:sz="2" w:space="0" w:color="000000"/>
              <w:left w:val="single" w:sz="4" w:space="0" w:color="auto"/>
              <w:bottom w:val="single" w:sz="2" w:space="0" w:color="000000"/>
              <w:right w:val="single" w:sz="4" w:space="0" w:color="auto"/>
            </w:tcBorders>
            <w:tcMar>
              <w:top w:w="0" w:type="dxa"/>
              <w:left w:w="108" w:type="dxa"/>
              <w:bottom w:w="0" w:type="dxa"/>
              <w:right w:w="108" w:type="dxa"/>
            </w:tcMar>
            <w:vAlign w:val="center"/>
          </w:tcPr>
          <w:p w14:paraId="1074EB31" w14:textId="783DC5E5" w:rsidR="00800A08" w:rsidRPr="006715E5" w:rsidRDefault="00800A08">
            <w:pPr>
              <w:pStyle w:val="Standard"/>
              <w:jc w:val="center"/>
              <w:rPr>
                <w:sz w:val="21"/>
                <w:szCs w:val="21"/>
                <w:lang w:eastAsia="lt-LT"/>
              </w:rPr>
            </w:pPr>
            <w:r>
              <w:rPr>
                <w:sz w:val="21"/>
                <w:szCs w:val="21"/>
                <w:lang w:eastAsia="lt-LT"/>
              </w:rPr>
              <w:t>9</w:t>
            </w:r>
          </w:p>
        </w:tc>
      </w:tr>
      <w:tr w:rsidR="006773B2" w:rsidRPr="006715E5" w14:paraId="646F7378" w14:textId="77777777" w:rsidTr="006773B2">
        <w:trPr>
          <w:trHeight w:val="825"/>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1E971CD7" w14:textId="77777777" w:rsidR="00800A08" w:rsidRPr="006715E5" w:rsidRDefault="00800A08">
            <w:pPr>
              <w:pStyle w:val="Standard"/>
              <w:rPr>
                <w:b/>
                <w:bCs/>
                <w:sz w:val="21"/>
                <w:szCs w:val="21"/>
                <w:lang w:eastAsia="lt-LT"/>
              </w:rPr>
            </w:pPr>
            <w:r w:rsidRPr="006715E5">
              <w:rPr>
                <w:b/>
                <w:bCs/>
                <w:sz w:val="21"/>
                <w:szCs w:val="21"/>
                <w:lang w:eastAsia="lt-LT"/>
              </w:rPr>
              <w:t>Bendrasis kraujo tyrimas</w:t>
            </w: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263A19AE" w14:textId="77777777" w:rsidR="00800A08" w:rsidRPr="006715E5" w:rsidRDefault="00800A08">
            <w:pPr>
              <w:pStyle w:val="Standard"/>
              <w:jc w:val="center"/>
              <w:rPr>
                <w:b/>
                <w:bCs/>
                <w:sz w:val="21"/>
                <w:szCs w:val="21"/>
                <w:lang w:eastAsia="lt-LT"/>
              </w:rPr>
            </w:pPr>
            <w:r w:rsidRPr="006715E5">
              <w:rPr>
                <w:b/>
                <w:bCs/>
                <w:sz w:val="21"/>
                <w:szCs w:val="21"/>
                <w:lang w:eastAsia="lt-LT"/>
              </w:rPr>
              <w:t>1000</w:t>
            </w: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1DF7FD2F" w14:textId="6B85DED2" w:rsidR="00800A08" w:rsidRPr="006715E5" w:rsidRDefault="00800A08">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4DB8A6CD" w14:textId="009EEA0F" w:rsidR="00800A08" w:rsidRPr="006715E5" w:rsidRDefault="00800A08">
            <w:pPr>
              <w:pStyle w:val="Standard"/>
              <w:jc w:val="center"/>
              <w:rPr>
                <w:sz w:val="21"/>
                <w:szCs w:val="21"/>
                <w:lang w:eastAsia="lt-LT"/>
              </w:rPr>
            </w:pPr>
          </w:p>
        </w:tc>
        <w:tc>
          <w:tcPr>
            <w:tcW w:w="1275" w:type="dxa"/>
            <w:tcBorders>
              <w:left w:val="single" w:sz="2" w:space="0" w:color="000000"/>
              <w:bottom w:val="single" w:sz="2" w:space="0" w:color="000000"/>
              <w:right w:val="single" w:sz="2" w:space="0" w:color="000000"/>
            </w:tcBorders>
          </w:tcPr>
          <w:p w14:paraId="7E6408E5" w14:textId="77777777" w:rsidR="00800A08" w:rsidRPr="006715E5" w:rsidRDefault="00800A08">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3FE3DF30" w14:textId="18EAAFB9" w:rsidR="00800A08" w:rsidRPr="006715E5" w:rsidRDefault="00800A08">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23F610AD" w14:textId="29C71615" w:rsidR="00800A08" w:rsidRPr="006715E5" w:rsidRDefault="00800A08">
            <w:pPr>
              <w:pStyle w:val="Standard"/>
              <w:jc w:val="center"/>
              <w:rPr>
                <w:sz w:val="21"/>
                <w:szCs w:val="21"/>
                <w:lang w:eastAsia="lt-LT"/>
              </w:rPr>
            </w:pPr>
          </w:p>
        </w:tc>
        <w:tc>
          <w:tcPr>
            <w:tcW w:w="1418" w:type="dxa"/>
            <w:tcBorders>
              <w:left w:val="single" w:sz="2" w:space="0" w:color="000000"/>
              <w:bottom w:val="single" w:sz="2" w:space="0" w:color="000000"/>
              <w:right w:val="single" w:sz="4" w:space="0" w:color="auto"/>
            </w:tcBorders>
            <w:tcMar>
              <w:top w:w="0" w:type="dxa"/>
              <w:left w:w="108" w:type="dxa"/>
              <w:bottom w:w="0" w:type="dxa"/>
              <w:right w:w="108" w:type="dxa"/>
            </w:tcMar>
            <w:vAlign w:val="center"/>
          </w:tcPr>
          <w:p w14:paraId="31EA8754" w14:textId="5F85C443" w:rsidR="00800A08" w:rsidRPr="006715E5" w:rsidRDefault="00800A08">
            <w:pPr>
              <w:pStyle w:val="Standard"/>
              <w:jc w:val="center"/>
              <w:rPr>
                <w:sz w:val="21"/>
                <w:szCs w:val="21"/>
                <w:lang w:eastAsia="lt-LT"/>
              </w:rPr>
            </w:pPr>
          </w:p>
        </w:tc>
        <w:tc>
          <w:tcPr>
            <w:tcW w:w="1276" w:type="dxa"/>
            <w:tcBorders>
              <w:left w:val="single" w:sz="4" w:space="0" w:color="auto"/>
              <w:bottom w:val="single" w:sz="2" w:space="0" w:color="000000"/>
              <w:right w:val="single" w:sz="4" w:space="0" w:color="auto"/>
            </w:tcBorders>
            <w:tcMar>
              <w:top w:w="0" w:type="dxa"/>
              <w:left w:w="108" w:type="dxa"/>
              <w:bottom w:w="0" w:type="dxa"/>
              <w:right w:w="108" w:type="dxa"/>
            </w:tcMar>
            <w:vAlign w:val="center"/>
          </w:tcPr>
          <w:p w14:paraId="0D566A20" w14:textId="1748D0FA" w:rsidR="00800A08" w:rsidRPr="006715E5" w:rsidRDefault="00800A08">
            <w:pPr>
              <w:pStyle w:val="Standard"/>
              <w:jc w:val="center"/>
              <w:rPr>
                <w:sz w:val="21"/>
                <w:szCs w:val="21"/>
                <w:lang w:eastAsia="lt-LT"/>
              </w:rPr>
            </w:pPr>
          </w:p>
        </w:tc>
      </w:tr>
      <w:tr w:rsidR="00CE7115" w:rsidRPr="006715E5" w14:paraId="0D33695B" w14:textId="77777777" w:rsidTr="00AD1D07">
        <w:trPr>
          <w:trHeight w:val="1380"/>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22ADADBE" w14:textId="77777777" w:rsidR="00CE7115" w:rsidRPr="006715E5" w:rsidRDefault="00CE7115" w:rsidP="00CE7115">
            <w:pPr>
              <w:pStyle w:val="Standard"/>
              <w:rPr>
                <w:i/>
                <w:iCs/>
                <w:sz w:val="21"/>
                <w:szCs w:val="21"/>
                <w:lang w:eastAsia="lt-LT"/>
              </w:rPr>
            </w:pPr>
            <w:r w:rsidRPr="006715E5">
              <w:rPr>
                <w:i/>
                <w:iCs/>
                <w:sz w:val="21"/>
                <w:szCs w:val="21"/>
                <w:lang w:eastAsia="lt-LT"/>
              </w:rPr>
              <w:t>Reagentai ir/ar papildomos tyrimo priemonės, reikalingos tyrimui atlikti su siūlomu analizatoriumi</w:t>
            </w:r>
          </w:p>
          <w:p w14:paraId="7BEF221E" w14:textId="77777777" w:rsidR="00CE7115" w:rsidRPr="006715E5" w:rsidRDefault="00CE7115" w:rsidP="00CE7115">
            <w:pPr>
              <w:pStyle w:val="Standard"/>
            </w:pPr>
            <w:r w:rsidRPr="006715E5">
              <w:rPr>
                <w:i/>
                <w:iCs/>
                <w:sz w:val="21"/>
                <w:szCs w:val="21"/>
                <w:lang w:eastAsia="lt-LT"/>
              </w:rPr>
              <w:t>(</w:t>
            </w:r>
            <w:r w:rsidRPr="006715E5">
              <w:rPr>
                <w:b/>
                <w:bCs/>
                <w:i/>
                <w:iCs/>
                <w:sz w:val="21"/>
                <w:szCs w:val="21"/>
                <w:lang w:eastAsia="lt-LT"/>
              </w:rPr>
              <w:t>įrašyti tikslius pavadinimus</w:t>
            </w:r>
            <w:r w:rsidRPr="006715E5">
              <w:rPr>
                <w:i/>
                <w:iCs/>
                <w:sz w:val="21"/>
                <w:szCs w:val="21"/>
                <w:lang w:eastAsia="lt-LT"/>
              </w:rPr>
              <w:t>)</w:t>
            </w:r>
          </w:p>
          <w:p w14:paraId="1FFCDFC6" w14:textId="77777777" w:rsidR="00CE7115" w:rsidRPr="006715E5" w:rsidRDefault="00CE7115" w:rsidP="00CE7115">
            <w:pPr>
              <w:pStyle w:val="Standard"/>
              <w:rPr>
                <w:i/>
                <w:iCs/>
                <w:sz w:val="21"/>
                <w:szCs w:val="21"/>
                <w:lang w:eastAsia="lt-LT"/>
              </w:rPr>
            </w:pP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4321609B" w14:textId="09C1FFED" w:rsidR="00CE7115" w:rsidRPr="006715E5" w:rsidRDefault="00CE7115" w:rsidP="00CE7115">
            <w:pPr>
              <w:pStyle w:val="Standard"/>
              <w:jc w:val="center"/>
              <w:rPr>
                <w:sz w:val="21"/>
                <w:szCs w:val="21"/>
                <w:lang w:eastAsia="lt-LT"/>
              </w:rPr>
            </w:pP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7284048E" w14:textId="77777777" w:rsidR="00CE7115" w:rsidRPr="006715E5" w:rsidRDefault="00CE7115" w:rsidP="00CE7115">
            <w:pPr>
              <w:pStyle w:val="Standard"/>
              <w:jc w:val="center"/>
              <w:rPr>
                <w:i/>
                <w:iCs/>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4DAFAB27" w14:textId="24A39741" w:rsidR="00CE7115" w:rsidRPr="006715E5" w:rsidRDefault="00CE7115" w:rsidP="00CE7115">
            <w:pPr>
              <w:pStyle w:val="Standard"/>
              <w:jc w:val="center"/>
              <w:rPr>
                <w:i/>
                <w:iCs/>
                <w:sz w:val="21"/>
                <w:szCs w:val="21"/>
                <w:lang w:eastAsia="lt-LT"/>
              </w:rPr>
            </w:pPr>
          </w:p>
        </w:tc>
        <w:tc>
          <w:tcPr>
            <w:tcW w:w="1275" w:type="dxa"/>
            <w:tcBorders>
              <w:left w:val="single" w:sz="2" w:space="0" w:color="000000"/>
              <w:bottom w:val="single" w:sz="2" w:space="0" w:color="000000"/>
              <w:right w:val="single" w:sz="2" w:space="0" w:color="000000"/>
            </w:tcBorders>
            <w:vAlign w:val="center"/>
          </w:tcPr>
          <w:p w14:paraId="5EC559D8" w14:textId="4BA3D7E8" w:rsidR="00CE7115" w:rsidRPr="006715E5" w:rsidRDefault="00CE7115" w:rsidP="00CE7115">
            <w:pPr>
              <w:pStyle w:val="Standard"/>
              <w:jc w:val="center"/>
              <w:rPr>
                <w:i/>
                <w:iCs/>
                <w:sz w:val="21"/>
                <w:szCs w:val="21"/>
                <w:lang w:eastAsia="lt-LT"/>
              </w:rPr>
            </w:pPr>
            <w:r w:rsidRPr="006715E5">
              <w:rPr>
                <w:i/>
                <w:iCs/>
                <w:sz w:val="21"/>
                <w:szCs w:val="21"/>
                <w:lang w:eastAsia="lt-LT"/>
              </w:rPr>
              <w:t>įrašo tiekėjas</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6745E2D6" w14:textId="74CC5AD3" w:rsidR="00CE7115" w:rsidRPr="006715E5" w:rsidRDefault="00CE7115" w:rsidP="00CE7115">
            <w:pPr>
              <w:pStyle w:val="Standard"/>
              <w:jc w:val="center"/>
              <w:rPr>
                <w:i/>
                <w:iCs/>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7F1C2C9E" w14:textId="77777777" w:rsidR="00CE7115" w:rsidRPr="006715E5" w:rsidRDefault="00CE7115" w:rsidP="00CE7115">
            <w:pPr>
              <w:pStyle w:val="Standard"/>
              <w:jc w:val="center"/>
              <w:rPr>
                <w:i/>
                <w:iCs/>
                <w:sz w:val="21"/>
                <w:szCs w:val="21"/>
                <w:lang w:eastAsia="lt-LT"/>
              </w:rPr>
            </w:pPr>
          </w:p>
        </w:tc>
        <w:tc>
          <w:tcPr>
            <w:tcW w:w="1418" w:type="dxa"/>
            <w:tcBorders>
              <w:left w:val="single" w:sz="2" w:space="0" w:color="000000"/>
              <w:bottom w:val="single" w:sz="2" w:space="0" w:color="000000"/>
              <w:right w:val="single" w:sz="4" w:space="0" w:color="auto"/>
            </w:tcBorders>
            <w:tcMar>
              <w:top w:w="0" w:type="dxa"/>
              <w:left w:w="108" w:type="dxa"/>
              <w:bottom w:w="0" w:type="dxa"/>
              <w:right w:w="108" w:type="dxa"/>
            </w:tcMar>
            <w:vAlign w:val="center"/>
          </w:tcPr>
          <w:p w14:paraId="76E8936B" w14:textId="77777777" w:rsidR="00CE7115" w:rsidRPr="006715E5" w:rsidRDefault="00CE7115" w:rsidP="00CE7115">
            <w:pPr>
              <w:pStyle w:val="Standard"/>
              <w:jc w:val="center"/>
              <w:rPr>
                <w:i/>
                <w:iCs/>
                <w:sz w:val="21"/>
                <w:szCs w:val="21"/>
                <w:lang w:eastAsia="lt-LT"/>
              </w:rPr>
            </w:pPr>
          </w:p>
        </w:tc>
        <w:tc>
          <w:tcPr>
            <w:tcW w:w="1276" w:type="dxa"/>
            <w:tcBorders>
              <w:left w:val="single" w:sz="4" w:space="0" w:color="auto"/>
              <w:bottom w:val="single" w:sz="2" w:space="0" w:color="000000"/>
              <w:right w:val="single" w:sz="4" w:space="0" w:color="auto"/>
            </w:tcBorders>
            <w:tcMar>
              <w:top w:w="0" w:type="dxa"/>
              <w:left w:w="108" w:type="dxa"/>
              <w:bottom w:w="0" w:type="dxa"/>
              <w:right w:w="108" w:type="dxa"/>
            </w:tcMar>
            <w:vAlign w:val="center"/>
          </w:tcPr>
          <w:p w14:paraId="536C70F9" w14:textId="77777777" w:rsidR="00CE7115" w:rsidRPr="006715E5" w:rsidRDefault="00CE7115" w:rsidP="00CE7115">
            <w:pPr>
              <w:pStyle w:val="Standard"/>
              <w:jc w:val="center"/>
              <w:rPr>
                <w:i/>
                <w:iCs/>
                <w:sz w:val="21"/>
                <w:szCs w:val="21"/>
                <w:lang w:eastAsia="lt-LT"/>
              </w:rPr>
            </w:pPr>
          </w:p>
        </w:tc>
      </w:tr>
      <w:tr w:rsidR="00CE7115" w:rsidRPr="006715E5" w14:paraId="380516EF" w14:textId="77777777" w:rsidTr="00AD1D07">
        <w:trPr>
          <w:trHeight w:val="69"/>
        </w:trPr>
        <w:tc>
          <w:tcPr>
            <w:tcW w:w="313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85D704D" w14:textId="77777777" w:rsidR="00CE7115" w:rsidRPr="006715E5" w:rsidRDefault="00CE7115" w:rsidP="00CE7115">
            <w:pPr>
              <w:pStyle w:val="Standard"/>
              <w:rPr>
                <w:sz w:val="21"/>
                <w:szCs w:val="21"/>
                <w:lang w:eastAsia="lt-LT"/>
              </w:rPr>
            </w:pPr>
            <w:r w:rsidRPr="006715E5">
              <w:rPr>
                <w:sz w:val="21"/>
                <w:szCs w:val="21"/>
                <w:lang w:eastAsia="lt-LT"/>
              </w:rPr>
              <w:t>...</w:t>
            </w:r>
          </w:p>
        </w:tc>
        <w:tc>
          <w:tcPr>
            <w:tcW w:w="151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3A9F2D6" w14:textId="7283D9D2" w:rsidR="00CE7115" w:rsidRPr="006715E5" w:rsidRDefault="00CE7115" w:rsidP="00CE7115">
            <w:pPr>
              <w:pStyle w:val="Standard"/>
              <w:jc w:val="center"/>
              <w:rPr>
                <w:sz w:val="21"/>
                <w:szCs w:val="21"/>
                <w:lang w:eastAsia="lt-LT"/>
              </w:rPr>
            </w:pPr>
          </w:p>
        </w:tc>
        <w:tc>
          <w:tcPr>
            <w:tcW w:w="99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9D5C128" w14:textId="77777777" w:rsidR="00CE7115" w:rsidRPr="006715E5" w:rsidRDefault="00CE7115" w:rsidP="00CE7115">
            <w:pPr>
              <w:pStyle w:val="Standard"/>
              <w:jc w:val="center"/>
              <w:rPr>
                <w:i/>
                <w:i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85FDE10" w14:textId="32EE4EB6" w:rsidR="00CE7115" w:rsidRPr="006715E5" w:rsidRDefault="00CE7115" w:rsidP="00CE7115">
            <w:pPr>
              <w:pStyle w:val="Standard"/>
              <w:jc w:val="center"/>
              <w:rPr>
                <w:i/>
                <w:iCs/>
                <w:sz w:val="21"/>
                <w:szCs w:val="21"/>
                <w:lang w:eastAsia="lt-LT"/>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284B2FA" w14:textId="679EB778" w:rsidR="00CE7115" w:rsidRPr="006715E5" w:rsidRDefault="00CE7115" w:rsidP="00CE7115">
            <w:pPr>
              <w:pStyle w:val="Standard"/>
              <w:jc w:val="center"/>
              <w:rPr>
                <w:i/>
                <w:iCs/>
                <w:sz w:val="21"/>
                <w:szCs w:val="21"/>
                <w:lang w:eastAsia="lt-LT"/>
              </w:rPr>
            </w:pPr>
            <w:r w:rsidRPr="006715E5">
              <w:rPr>
                <w:i/>
                <w:iCs/>
                <w:sz w:val="21"/>
                <w:szCs w:val="21"/>
                <w:lang w:eastAsia="lt-LT"/>
              </w:rPr>
              <w:t>Įrašo  tiekėjas</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0D6BB6E" w14:textId="39BFEA1A" w:rsidR="00CE7115" w:rsidRPr="006715E5" w:rsidRDefault="00CE7115" w:rsidP="00CE7115">
            <w:pPr>
              <w:pStyle w:val="Standard"/>
              <w:jc w:val="center"/>
              <w:rPr>
                <w:i/>
                <w:i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8E14237" w14:textId="77777777" w:rsidR="00CE7115" w:rsidRPr="006715E5" w:rsidRDefault="00CE7115" w:rsidP="00CE7115">
            <w:pPr>
              <w:pStyle w:val="Standard"/>
              <w:jc w:val="center"/>
              <w:rPr>
                <w:i/>
                <w:iCs/>
                <w:sz w:val="21"/>
                <w:szCs w:val="21"/>
                <w:lang w:eastAsia="lt-LT"/>
              </w:rPr>
            </w:pP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vAlign w:val="center"/>
          </w:tcPr>
          <w:p w14:paraId="64B612A4" w14:textId="77777777" w:rsidR="00CE7115" w:rsidRPr="006715E5" w:rsidRDefault="00CE7115" w:rsidP="00CE7115">
            <w:pPr>
              <w:pStyle w:val="Standard"/>
              <w:jc w:val="center"/>
              <w:rPr>
                <w:i/>
                <w:iCs/>
                <w:sz w:val="21"/>
                <w:szCs w:val="21"/>
                <w:lang w:eastAsia="lt-LT"/>
              </w:rPr>
            </w:pPr>
          </w:p>
        </w:tc>
        <w:tc>
          <w:tcPr>
            <w:tcW w:w="1276" w:type="dxa"/>
            <w:tcBorders>
              <w:top w:val="single" w:sz="2" w:space="0" w:color="000000"/>
              <w:left w:val="single" w:sz="4" w:space="0" w:color="auto"/>
              <w:bottom w:val="single" w:sz="2" w:space="0" w:color="000000"/>
              <w:right w:val="single" w:sz="4" w:space="0" w:color="auto"/>
            </w:tcBorders>
            <w:tcMar>
              <w:top w:w="0" w:type="dxa"/>
              <w:left w:w="108" w:type="dxa"/>
              <w:bottom w:w="0" w:type="dxa"/>
              <w:right w:w="108" w:type="dxa"/>
            </w:tcMar>
            <w:vAlign w:val="center"/>
          </w:tcPr>
          <w:p w14:paraId="37F6158A" w14:textId="77777777" w:rsidR="00CE7115" w:rsidRPr="006715E5" w:rsidRDefault="00CE7115" w:rsidP="00CE7115">
            <w:pPr>
              <w:pStyle w:val="Standard"/>
              <w:jc w:val="center"/>
              <w:rPr>
                <w:i/>
                <w:iCs/>
                <w:sz w:val="21"/>
                <w:szCs w:val="21"/>
                <w:lang w:eastAsia="lt-LT"/>
              </w:rPr>
            </w:pPr>
          </w:p>
        </w:tc>
      </w:tr>
      <w:tr w:rsidR="00C31E98" w:rsidRPr="006715E5" w14:paraId="1635E0A5" w14:textId="77777777" w:rsidTr="00532E5E">
        <w:trPr>
          <w:trHeight w:val="63"/>
        </w:trPr>
        <w:tc>
          <w:tcPr>
            <w:tcW w:w="13440" w:type="dxa"/>
            <w:gridSpan w:val="8"/>
            <w:tcBorders>
              <w:left w:val="single" w:sz="2" w:space="0" w:color="000000"/>
              <w:bottom w:val="single" w:sz="2" w:space="0" w:color="000000"/>
              <w:right w:val="single" w:sz="4" w:space="0" w:color="auto"/>
            </w:tcBorders>
          </w:tcPr>
          <w:p w14:paraId="5A246C42" w14:textId="27FBEE09" w:rsidR="00C31E98" w:rsidRPr="006715E5" w:rsidRDefault="00C31E98">
            <w:pPr>
              <w:pStyle w:val="Standard"/>
              <w:jc w:val="center"/>
              <w:rPr>
                <w:sz w:val="21"/>
                <w:szCs w:val="21"/>
              </w:rPr>
            </w:pPr>
            <w:r>
              <w:rPr>
                <w:rFonts w:cs="Times New Roman"/>
                <w:b/>
                <w:sz w:val="21"/>
                <w:szCs w:val="21"/>
                <w:lang w:eastAsia="lt-LT"/>
              </w:rPr>
              <w:t xml:space="preserve">                                                                                                                                                                                             </w:t>
            </w:r>
            <w:r w:rsidRPr="006715E5">
              <w:rPr>
                <w:rFonts w:cs="Times New Roman"/>
                <w:b/>
                <w:sz w:val="21"/>
                <w:szCs w:val="21"/>
                <w:lang w:eastAsia="lt-LT"/>
              </w:rPr>
              <w:t>Bendra pirkimo dalies suma</w:t>
            </w:r>
            <w:r>
              <w:rPr>
                <w:rFonts w:cs="Times New Roman"/>
                <w:b/>
                <w:sz w:val="21"/>
                <w:szCs w:val="21"/>
                <w:lang w:eastAsia="lt-LT"/>
              </w:rPr>
              <w:t xml:space="preserve"> su PVM</w:t>
            </w:r>
            <w:r w:rsidRPr="006715E5">
              <w:rPr>
                <w:rFonts w:cs="Times New Roman"/>
                <w:b/>
                <w:sz w:val="21"/>
                <w:szCs w:val="21"/>
                <w:lang w:eastAsia="lt-LT"/>
              </w:rPr>
              <w:t>:</w:t>
            </w:r>
          </w:p>
        </w:tc>
        <w:tc>
          <w:tcPr>
            <w:tcW w:w="127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25A1158" w14:textId="77777777" w:rsidR="00C31E98" w:rsidRPr="006715E5" w:rsidRDefault="00C31E98">
            <w:pPr>
              <w:pStyle w:val="Standard"/>
              <w:jc w:val="center"/>
              <w:rPr>
                <w:i/>
                <w:iCs/>
                <w:sz w:val="21"/>
                <w:szCs w:val="21"/>
                <w:lang w:eastAsia="lt-LT"/>
              </w:rPr>
            </w:pPr>
          </w:p>
        </w:tc>
      </w:tr>
    </w:tbl>
    <w:p w14:paraId="2BF7C45A" w14:textId="1FC9CC8A" w:rsidR="00D40CD7" w:rsidRPr="002C5CAF" w:rsidRDefault="00B3113D">
      <w:pPr>
        <w:pStyle w:val="Standard"/>
        <w:spacing w:line="100" w:lineRule="atLeast"/>
      </w:pPr>
      <w:r w:rsidRPr="002C5CAF">
        <w:rPr>
          <w:rFonts w:eastAsia="Times New Roman" w:cs="Times New Roman"/>
          <w:b/>
          <w:lang w:eastAsia="lt-LT"/>
        </w:rPr>
        <w:t xml:space="preserve">7 dalies bendra pirkimo dalies kaina EUR su PVM: </w:t>
      </w:r>
      <w:r w:rsidR="00C31E98" w:rsidRPr="002C5CAF">
        <w:rPr>
          <w:rFonts w:eastAsia="Times New Roman" w:cs="Times New Roman"/>
          <w:b/>
          <w:lang w:eastAsia="lt-LT"/>
        </w:rPr>
        <w:t>............... .</w:t>
      </w:r>
    </w:p>
    <w:p w14:paraId="5B348331" w14:textId="77777777" w:rsidR="00D40CD7" w:rsidRPr="006715E5" w:rsidRDefault="00D40CD7">
      <w:pPr>
        <w:pStyle w:val="Standard"/>
        <w:spacing w:after="120"/>
        <w:jc w:val="center"/>
        <w:rPr>
          <w:sz w:val="22"/>
          <w:szCs w:val="22"/>
          <w:lang w:eastAsia="lt-LT"/>
        </w:rPr>
      </w:pPr>
    </w:p>
    <w:p w14:paraId="0899C81E" w14:textId="77777777" w:rsidR="00D40CD7" w:rsidRPr="006715E5" w:rsidRDefault="00B3113D">
      <w:pPr>
        <w:pStyle w:val="Standard"/>
        <w:spacing w:after="120"/>
        <w:jc w:val="center"/>
        <w:rPr>
          <w:sz w:val="22"/>
          <w:szCs w:val="22"/>
          <w:lang w:eastAsia="lt-LT"/>
        </w:rPr>
      </w:pPr>
      <w:r w:rsidRPr="006715E5">
        <w:rPr>
          <w:sz w:val="22"/>
          <w:szCs w:val="22"/>
          <w:lang w:eastAsia="lt-LT"/>
        </w:rPr>
        <w:t>REAGENTAI IR PAPILDOMOS PRIEMONĖS KRAUJO TYRIMŲ ATLIKIMUI (analizatorius yra įstaigos nuosavybė)</w:t>
      </w:r>
    </w:p>
    <w:tbl>
      <w:tblPr>
        <w:tblW w:w="14530" w:type="dxa"/>
        <w:jc w:val="center"/>
        <w:tblLayout w:type="fixed"/>
        <w:tblCellMar>
          <w:left w:w="10" w:type="dxa"/>
          <w:right w:w="10" w:type="dxa"/>
        </w:tblCellMar>
        <w:tblLook w:val="04A0" w:firstRow="1" w:lastRow="0" w:firstColumn="1" w:lastColumn="0" w:noHBand="0" w:noVBand="1"/>
      </w:tblPr>
      <w:tblGrid>
        <w:gridCol w:w="807"/>
        <w:gridCol w:w="7010"/>
        <w:gridCol w:w="2219"/>
        <w:gridCol w:w="4494"/>
      </w:tblGrid>
      <w:tr w:rsidR="00D40CD7" w:rsidRPr="006715E5" w14:paraId="08F2177B" w14:textId="77777777">
        <w:trPr>
          <w:trHeight w:val="146"/>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9EEE29"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Eil. Nr.</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34469"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Rodikliai / parametrai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041563"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Reikalavimai rodikliams / parametrams</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53503"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Tiekėjo siūlomų rodiklių / parametrų charakteristika</w:t>
            </w:r>
          </w:p>
          <w:p w14:paraId="4BBF677E" w14:textId="77777777" w:rsidR="00D40CD7" w:rsidRPr="006715E5" w:rsidRDefault="00D40CD7">
            <w:pPr>
              <w:pStyle w:val="Standard"/>
              <w:snapToGrid w:val="0"/>
              <w:jc w:val="center"/>
              <w:rPr>
                <w:rFonts w:eastAsia="Calibri"/>
                <w:b/>
                <w:sz w:val="20"/>
                <w:szCs w:val="20"/>
                <w:lang w:eastAsia="ar-SA"/>
              </w:rPr>
            </w:pPr>
          </w:p>
        </w:tc>
      </w:tr>
      <w:tr w:rsidR="00D40CD7" w:rsidRPr="006715E5" w14:paraId="74EFF4FD" w14:textId="77777777">
        <w:trPr>
          <w:trHeight w:val="146"/>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7B80D5"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0A393A"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2</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425BB5"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3</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50F7C" w14:textId="77777777" w:rsidR="00D40CD7" w:rsidRPr="006715E5" w:rsidRDefault="00B3113D">
            <w:pPr>
              <w:pStyle w:val="Standard"/>
              <w:snapToGrid w:val="0"/>
              <w:jc w:val="center"/>
              <w:rPr>
                <w:rFonts w:eastAsia="Calibri"/>
                <w:b/>
                <w:sz w:val="20"/>
                <w:szCs w:val="20"/>
                <w:lang w:eastAsia="ar-SA"/>
              </w:rPr>
            </w:pPr>
            <w:r w:rsidRPr="006715E5">
              <w:rPr>
                <w:rFonts w:eastAsia="Calibri"/>
                <w:b/>
                <w:sz w:val="20"/>
                <w:szCs w:val="20"/>
                <w:lang w:eastAsia="ar-SA"/>
              </w:rPr>
              <w:t>4</w:t>
            </w:r>
          </w:p>
        </w:tc>
      </w:tr>
      <w:tr w:rsidR="00D40CD7" w:rsidRPr="006715E5" w14:paraId="23076C51"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96924F" w14:textId="77777777" w:rsidR="00D40CD7" w:rsidRPr="006715E5" w:rsidRDefault="00B3113D">
            <w:pPr>
              <w:pStyle w:val="Standard"/>
              <w:snapToGrid w:val="0"/>
              <w:ind w:left="-108" w:right="-108"/>
              <w:jc w:val="center"/>
              <w:rPr>
                <w:rFonts w:eastAsia="Calibri"/>
                <w:sz w:val="20"/>
                <w:szCs w:val="20"/>
              </w:rPr>
            </w:pPr>
            <w:r w:rsidRPr="006715E5">
              <w:rPr>
                <w:rFonts w:eastAsia="Calibri"/>
                <w:sz w:val="20"/>
                <w:szCs w:val="20"/>
              </w:rPr>
              <w:t>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F77B90B" w14:textId="77777777" w:rsidR="00D40CD7" w:rsidRPr="006715E5" w:rsidRDefault="00B3113D">
            <w:pPr>
              <w:pStyle w:val="Standard"/>
              <w:snapToGrid w:val="0"/>
            </w:pPr>
            <w:r w:rsidRPr="006715E5">
              <w:rPr>
                <w:sz w:val="20"/>
                <w:szCs w:val="20"/>
              </w:rPr>
              <w:t xml:space="preserve">Automatinis hematologinis analizatorius, </w:t>
            </w:r>
            <w:r w:rsidRPr="006715E5">
              <w:rPr>
                <w:rFonts w:eastAsia="MS Mincho"/>
                <w:sz w:val="20"/>
                <w:szCs w:val="20"/>
                <w:lang w:eastAsia="ja-JP"/>
              </w:rPr>
              <w:t xml:space="preserve">veikiantis skystos chemijos reagentų principu, su </w:t>
            </w:r>
            <w:r w:rsidRPr="006715E5">
              <w:rPr>
                <w:sz w:val="20"/>
                <w:szCs w:val="20"/>
              </w:rPr>
              <w:t>3-ių dalių  leukocitų diferenciacija</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029463"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9F6A" w14:textId="77777777" w:rsidR="00D40CD7" w:rsidRPr="006715E5" w:rsidRDefault="00D40CD7">
            <w:pPr>
              <w:pStyle w:val="Standard"/>
              <w:snapToGrid w:val="0"/>
              <w:jc w:val="both"/>
              <w:rPr>
                <w:rFonts w:eastAsia="Calibri"/>
                <w:sz w:val="20"/>
                <w:szCs w:val="20"/>
              </w:rPr>
            </w:pPr>
          </w:p>
        </w:tc>
      </w:tr>
      <w:tr w:rsidR="00D40CD7" w:rsidRPr="006715E5" w14:paraId="0D203E0F"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D32BDA"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2.</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62E86" w14:textId="77777777" w:rsidR="00D40CD7" w:rsidRPr="006715E5" w:rsidRDefault="00B3113D">
            <w:pPr>
              <w:pStyle w:val="Standard"/>
              <w:rPr>
                <w:sz w:val="20"/>
                <w:szCs w:val="20"/>
              </w:rPr>
            </w:pPr>
            <w:r w:rsidRPr="006715E5">
              <w:rPr>
                <w:sz w:val="20"/>
                <w:szCs w:val="20"/>
              </w:rPr>
              <w:t>Matavimo principas: varžos ir riboto tūrio principas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73ACE9"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D4582" w14:textId="77777777" w:rsidR="00D40CD7" w:rsidRPr="006715E5" w:rsidRDefault="00D40CD7">
            <w:pPr>
              <w:pStyle w:val="Standard"/>
              <w:snapToGrid w:val="0"/>
              <w:jc w:val="both"/>
              <w:rPr>
                <w:rFonts w:eastAsia="Calibri"/>
                <w:sz w:val="20"/>
                <w:szCs w:val="20"/>
              </w:rPr>
            </w:pPr>
          </w:p>
        </w:tc>
      </w:tr>
      <w:tr w:rsidR="00D40CD7" w:rsidRPr="006715E5" w14:paraId="25EB3FA4"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F970E9"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3.</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46D5B9C" w14:textId="77777777" w:rsidR="00D40CD7" w:rsidRPr="006715E5" w:rsidRDefault="00B3113D">
            <w:pPr>
              <w:pStyle w:val="Standard"/>
            </w:pPr>
            <w:r w:rsidRPr="006715E5">
              <w:rPr>
                <w:sz w:val="20"/>
                <w:szCs w:val="20"/>
              </w:rPr>
              <w:t>Ne mažiau kaip: 20 parametrų ir 3 histogramos:</w:t>
            </w:r>
          </w:p>
          <w:p w14:paraId="726035A7" w14:textId="77777777" w:rsidR="00D40CD7" w:rsidRPr="006715E5" w:rsidRDefault="00B3113D">
            <w:pPr>
              <w:pStyle w:val="Standard"/>
              <w:rPr>
                <w:sz w:val="20"/>
                <w:szCs w:val="20"/>
              </w:rPr>
            </w:pPr>
            <w:r w:rsidRPr="006715E5">
              <w:rPr>
                <w:sz w:val="20"/>
                <w:szCs w:val="20"/>
              </w:rPr>
              <w:t>1. WBC (leukocitų kiekis);</w:t>
            </w:r>
            <w:r w:rsidRPr="006715E5">
              <w:rPr>
                <w:sz w:val="20"/>
                <w:szCs w:val="20"/>
              </w:rPr>
              <w:br/>
              <w:t>2. RBC (eritrocitų kiekis);</w:t>
            </w:r>
            <w:r w:rsidRPr="006715E5">
              <w:rPr>
                <w:sz w:val="20"/>
                <w:szCs w:val="20"/>
              </w:rPr>
              <w:br/>
              <w:t>3. HGB (hemoglobinas);</w:t>
            </w:r>
            <w:r w:rsidRPr="006715E5">
              <w:rPr>
                <w:sz w:val="20"/>
                <w:szCs w:val="20"/>
              </w:rPr>
              <w:br/>
              <w:t>4. HCT (</w:t>
            </w:r>
            <w:proofErr w:type="spellStart"/>
            <w:r w:rsidRPr="006715E5">
              <w:rPr>
                <w:sz w:val="20"/>
                <w:szCs w:val="20"/>
              </w:rPr>
              <w:t>hematokritas</w:t>
            </w:r>
            <w:proofErr w:type="spellEnd"/>
            <w:r w:rsidRPr="006715E5">
              <w:rPr>
                <w:sz w:val="20"/>
                <w:szCs w:val="20"/>
              </w:rPr>
              <w:t>);</w:t>
            </w:r>
            <w:r w:rsidRPr="006715E5">
              <w:rPr>
                <w:sz w:val="20"/>
                <w:szCs w:val="20"/>
              </w:rPr>
              <w:br/>
              <w:t>5. MCV (vidutinis eritrocito tūris);</w:t>
            </w:r>
            <w:r w:rsidRPr="006715E5">
              <w:rPr>
                <w:sz w:val="20"/>
                <w:szCs w:val="20"/>
              </w:rPr>
              <w:br/>
              <w:t>6. MCH (vidutinis eritrocito hemoglobinas);</w:t>
            </w:r>
            <w:r w:rsidRPr="006715E5">
              <w:rPr>
                <w:sz w:val="20"/>
                <w:szCs w:val="20"/>
              </w:rPr>
              <w:br/>
              <w:t>7. MCHC (vidutinė hemoglobino koncentracija eritrocite);</w:t>
            </w:r>
            <w:r w:rsidRPr="006715E5">
              <w:rPr>
                <w:sz w:val="20"/>
                <w:szCs w:val="20"/>
              </w:rPr>
              <w:br/>
              <w:t>8. PLT (trombocitai);</w:t>
            </w:r>
          </w:p>
          <w:p w14:paraId="6FF73A88" w14:textId="77777777" w:rsidR="00D40CD7" w:rsidRPr="006715E5" w:rsidRDefault="00B3113D">
            <w:pPr>
              <w:pStyle w:val="Standard"/>
              <w:rPr>
                <w:sz w:val="20"/>
                <w:szCs w:val="20"/>
              </w:rPr>
            </w:pPr>
            <w:r w:rsidRPr="006715E5">
              <w:rPr>
                <w:sz w:val="20"/>
                <w:szCs w:val="20"/>
              </w:rPr>
              <w:lastRenderedPageBreak/>
              <w:t>9. PCT (</w:t>
            </w:r>
            <w:proofErr w:type="spellStart"/>
            <w:r w:rsidRPr="006715E5">
              <w:rPr>
                <w:sz w:val="20"/>
                <w:szCs w:val="20"/>
              </w:rPr>
              <w:t>trombokritas</w:t>
            </w:r>
            <w:proofErr w:type="spellEnd"/>
            <w:r w:rsidRPr="006715E5">
              <w:rPr>
                <w:sz w:val="20"/>
                <w:szCs w:val="20"/>
              </w:rPr>
              <w:t>);</w:t>
            </w:r>
          </w:p>
          <w:p w14:paraId="7A8D5EC6" w14:textId="77777777" w:rsidR="00D40CD7" w:rsidRPr="006715E5" w:rsidRDefault="00B3113D">
            <w:pPr>
              <w:pStyle w:val="Standard"/>
              <w:rPr>
                <w:sz w:val="20"/>
                <w:szCs w:val="20"/>
              </w:rPr>
            </w:pPr>
            <w:r w:rsidRPr="006715E5">
              <w:rPr>
                <w:sz w:val="20"/>
                <w:szCs w:val="20"/>
              </w:rPr>
              <w:t>10. MPV (vidutinis trombocitų tūris);</w:t>
            </w:r>
          </w:p>
          <w:p w14:paraId="1C79DD60" w14:textId="77777777" w:rsidR="00D40CD7" w:rsidRPr="006715E5" w:rsidRDefault="00B3113D">
            <w:pPr>
              <w:pStyle w:val="Standard"/>
              <w:rPr>
                <w:sz w:val="20"/>
                <w:szCs w:val="20"/>
              </w:rPr>
            </w:pPr>
            <w:r w:rsidRPr="006715E5">
              <w:rPr>
                <w:sz w:val="20"/>
                <w:szCs w:val="20"/>
              </w:rPr>
              <w:t>11. PDW (trombocitų tūrio pasiskirstymo plotis);</w:t>
            </w:r>
          </w:p>
          <w:p w14:paraId="0A2E60B4" w14:textId="77777777" w:rsidR="00D40CD7" w:rsidRPr="006715E5" w:rsidRDefault="00B3113D">
            <w:pPr>
              <w:pStyle w:val="Standard"/>
              <w:rPr>
                <w:sz w:val="20"/>
                <w:szCs w:val="20"/>
              </w:rPr>
            </w:pPr>
            <w:r w:rsidRPr="006715E5">
              <w:rPr>
                <w:sz w:val="20"/>
                <w:szCs w:val="20"/>
              </w:rPr>
              <w:t>12. #MID (MXD; GR, MON) arba #MO</w:t>
            </w:r>
          </w:p>
          <w:p w14:paraId="30408F0A" w14:textId="77777777" w:rsidR="00D40CD7" w:rsidRPr="006715E5" w:rsidRDefault="00B3113D">
            <w:pPr>
              <w:pStyle w:val="Standard"/>
              <w:ind w:left="-44"/>
              <w:rPr>
                <w:sz w:val="20"/>
                <w:szCs w:val="20"/>
              </w:rPr>
            </w:pPr>
            <w:r w:rsidRPr="006715E5">
              <w:rPr>
                <w:sz w:val="20"/>
                <w:szCs w:val="20"/>
              </w:rPr>
              <w:t xml:space="preserve"> 13. MID% (MXD; GR, MON) arba MO%</w:t>
            </w:r>
          </w:p>
          <w:p w14:paraId="37BC4E92" w14:textId="77777777" w:rsidR="00D40CD7" w:rsidRPr="006715E5" w:rsidRDefault="00B3113D">
            <w:pPr>
              <w:pStyle w:val="Standard"/>
              <w:rPr>
                <w:sz w:val="20"/>
                <w:szCs w:val="20"/>
              </w:rPr>
            </w:pPr>
            <w:r w:rsidRPr="006715E5">
              <w:rPr>
                <w:sz w:val="20"/>
                <w:szCs w:val="20"/>
              </w:rPr>
              <w:t>14.LY# (absoliutus limfocitų kiekis);</w:t>
            </w:r>
            <w:r w:rsidRPr="006715E5">
              <w:rPr>
                <w:sz w:val="20"/>
                <w:szCs w:val="20"/>
              </w:rPr>
              <w:br/>
              <w:t>15. LY% (santykinis limfocitų kiekis);</w:t>
            </w:r>
          </w:p>
          <w:p w14:paraId="4E1F0C02" w14:textId="77777777" w:rsidR="00D40CD7" w:rsidRPr="006715E5" w:rsidRDefault="00B3113D">
            <w:pPr>
              <w:pStyle w:val="Standard"/>
              <w:rPr>
                <w:sz w:val="20"/>
                <w:szCs w:val="20"/>
              </w:rPr>
            </w:pPr>
            <w:r w:rsidRPr="006715E5">
              <w:rPr>
                <w:sz w:val="20"/>
                <w:szCs w:val="20"/>
              </w:rPr>
              <w:t>16. NEUT% arba GRA%</w:t>
            </w:r>
          </w:p>
          <w:p w14:paraId="181C81D2" w14:textId="77777777" w:rsidR="00D40CD7" w:rsidRPr="006715E5" w:rsidRDefault="00B3113D">
            <w:pPr>
              <w:pStyle w:val="Standard"/>
              <w:rPr>
                <w:sz w:val="20"/>
                <w:szCs w:val="20"/>
              </w:rPr>
            </w:pPr>
            <w:r w:rsidRPr="006715E5">
              <w:rPr>
                <w:sz w:val="20"/>
                <w:szCs w:val="20"/>
              </w:rPr>
              <w:t>17. NEUT# arba GRA#“</w:t>
            </w:r>
          </w:p>
          <w:p w14:paraId="18AD07A5" w14:textId="77777777" w:rsidR="00D40CD7" w:rsidRPr="006715E5" w:rsidRDefault="00B3113D">
            <w:pPr>
              <w:pStyle w:val="Standard"/>
              <w:rPr>
                <w:sz w:val="20"/>
                <w:szCs w:val="20"/>
                <w:lang w:eastAsia="lt-LT"/>
              </w:rPr>
            </w:pPr>
            <w:r w:rsidRPr="006715E5">
              <w:rPr>
                <w:sz w:val="20"/>
                <w:szCs w:val="20"/>
                <w:lang w:eastAsia="lt-LT"/>
              </w:rPr>
              <w:t>18. RDW (eritrocitų pasiskirstymo plotis)</w:t>
            </w:r>
          </w:p>
          <w:p w14:paraId="410AFAD1" w14:textId="77777777" w:rsidR="00D40CD7" w:rsidRPr="006715E5" w:rsidRDefault="00B3113D">
            <w:pPr>
              <w:pStyle w:val="Standard"/>
              <w:rPr>
                <w:sz w:val="20"/>
                <w:szCs w:val="20"/>
                <w:lang w:eastAsia="lt-LT"/>
              </w:rPr>
            </w:pPr>
            <w:r w:rsidRPr="006715E5">
              <w:rPr>
                <w:sz w:val="20"/>
                <w:szCs w:val="20"/>
                <w:lang w:eastAsia="lt-LT"/>
              </w:rPr>
              <w:t>19. RDW-SD (eritrocitų pasiskirstymo plotis, standartinis nuokrypis)</w:t>
            </w:r>
          </w:p>
          <w:p w14:paraId="5D44EE67" w14:textId="77777777" w:rsidR="00D40CD7" w:rsidRPr="006715E5" w:rsidRDefault="00B3113D">
            <w:pPr>
              <w:pStyle w:val="Standard"/>
              <w:rPr>
                <w:sz w:val="20"/>
                <w:szCs w:val="20"/>
                <w:lang w:eastAsia="lt-LT"/>
              </w:rPr>
            </w:pPr>
            <w:r w:rsidRPr="006715E5">
              <w:rPr>
                <w:sz w:val="20"/>
                <w:szCs w:val="20"/>
                <w:lang w:eastAsia="lt-LT"/>
              </w:rPr>
              <w:t>20. P-LCR (didelių trombocitų skaičiaus santykis su bendru trombocitų skaičiumi)</w:t>
            </w:r>
          </w:p>
          <w:p w14:paraId="387AD463" w14:textId="77777777" w:rsidR="00D40CD7" w:rsidRPr="006715E5" w:rsidRDefault="00B3113D">
            <w:pPr>
              <w:pStyle w:val="Standard"/>
              <w:rPr>
                <w:sz w:val="20"/>
                <w:szCs w:val="20"/>
              </w:rPr>
            </w:pPr>
            <w:r w:rsidRPr="006715E5">
              <w:rPr>
                <w:sz w:val="20"/>
                <w:szCs w:val="20"/>
              </w:rPr>
              <w:t>Pateikiamos histogramos:</w:t>
            </w:r>
          </w:p>
          <w:p w14:paraId="5B32B42D" w14:textId="77777777" w:rsidR="00D40CD7" w:rsidRPr="006715E5" w:rsidRDefault="00B3113D">
            <w:pPr>
              <w:pStyle w:val="Standard"/>
              <w:rPr>
                <w:sz w:val="20"/>
                <w:szCs w:val="20"/>
              </w:rPr>
            </w:pPr>
            <w:r w:rsidRPr="006715E5">
              <w:rPr>
                <w:sz w:val="20"/>
                <w:szCs w:val="20"/>
              </w:rPr>
              <w:t>WBC (leukocitai), RBC (eritrocitai), PLT (trombocitai)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3716DC" w14:textId="77777777" w:rsidR="00D40CD7" w:rsidRPr="006715E5" w:rsidRDefault="00B3113D">
            <w:pPr>
              <w:pStyle w:val="Standard"/>
              <w:rPr>
                <w:rFonts w:eastAsia="Calibri"/>
                <w:sz w:val="20"/>
                <w:szCs w:val="20"/>
              </w:rPr>
            </w:pPr>
            <w:r w:rsidRPr="006715E5">
              <w:rPr>
                <w:rFonts w:eastAsia="Calibri"/>
                <w:sz w:val="20"/>
                <w:szCs w:val="20"/>
              </w:rPr>
              <w:lastRenderedPageBreak/>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4E112" w14:textId="77777777" w:rsidR="00D40CD7" w:rsidRPr="006715E5" w:rsidRDefault="00D40CD7">
            <w:pPr>
              <w:pStyle w:val="Standard"/>
              <w:snapToGrid w:val="0"/>
              <w:jc w:val="both"/>
              <w:rPr>
                <w:rFonts w:eastAsia="Calibri"/>
                <w:sz w:val="20"/>
                <w:szCs w:val="20"/>
              </w:rPr>
            </w:pPr>
          </w:p>
        </w:tc>
      </w:tr>
      <w:tr w:rsidR="00D40CD7" w:rsidRPr="006715E5" w14:paraId="5796F55B"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F530B9"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4.</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5B013F" w14:textId="77777777" w:rsidR="00D40CD7" w:rsidRPr="006715E5" w:rsidRDefault="00B3113D">
            <w:pPr>
              <w:pStyle w:val="Standard"/>
              <w:rPr>
                <w:sz w:val="20"/>
                <w:szCs w:val="20"/>
              </w:rPr>
            </w:pPr>
            <w:r w:rsidRPr="006715E5">
              <w:rPr>
                <w:sz w:val="20"/>
                <w:szCs w:val="20"/>
              </w:rPr>
              <w:t>Tikslumas:</w:t>
            </w:r>
          </w:p>
          <w:p w14:paraId="3F4BB823" w14:textId="77777777" w:rsidR="00D40CD7" w:rsidRPr="006715E5" w:rsidRDefault="00B3113D">
            <w:pPr>
              <w:pStyle w:val="Standard"/>
              <w:rPr>
                <w:sz w:val="20"/>
                <w:szCs w:val="20"/>
              </w:rPr>
            </w:pPr>
            <w:r w:rsidRPr="006715E5">
              <w:rPr>
                <w:sz w:val="20"/>
                <w:szCs w:val="20"/>
              </w:rPr>
              <w:t>WBC ne blogiau kaip CV &lt;2,0%</w:t>
            </w:r>
          </w:p>
          <w:p w14:paraId="56E3E012" w14:textId="77777777" w:rsidR="00D40CD7" w:rsidRPr="006715E5" w:rsidRDefault="00B3113D">
            <w:pPr>
              <w:pStyle w:val="Standard"/>
              <w:rPr>
                <w:sz w:val="20"/>
                <w:szCs w:val="20"/>
              </w:rPr>
            </w:pPr>
            <w:r w:rsidRPr="006715E5">
              <w:rPr>
                <w:sz w:val="20"/>
                <w:szCs w:val="20"/>
              </w:rPr>
              <w:t>RBC ne blogiau kaip CV &lt;2,0%</w:t>
            </w:r>
          </w:p>
          <w:p w14:paraId="7F17E5B5" w14:textId="77777777" w:rsidR="00D40CD7" w:rsidRPr="006715E5" w:rsidRDefault="00B3113D">
            <w:pPr>
              <w:pStyle w:val="Standard"/>
              <w:rPr>
                <w:sz w:val="20"/>
                <w:szCs w:val="20"/>
              </w:rPr>
            </w:pPr>
            <w:r w:rsidRPr="006715E5">
              <w:rPr>
                <w:sz w:val="20"/>
                <w:szCs w:val="20"/>
              </w:rPr>
              <w:t>HGB ne blogiau kaip CV &lt;1,5%</w:t>
            </w:r>
          </w:p>
          <w:p w14:paraId="52D4426B" w14:textId="77777777" w:rsidR="00D40CD7" w:rsidRPr="006715E5" w:rsidRDefault="00B3113D">
            <w:pPr>
              <w:pStyle w:val="Standard"/>
              <w:rPr>
                <w:sz w:val="20"/>
                <w:szCs w:val="20"/>
              </w:rPr>
            </w:pPr>
            <w:r w:rsidRPr="006715E5">
              <w:rPr>
                <w:sz w:val="20"/>
                <w:szCs w:val="20"/>
              </w:rPr>
              <w:t>HCT ne blogiau kaip CV &lt;2,0 %</w:t>
            </w:r>
          </w:p>
          <w:p w14:paraId="3404F1D7" w14:textId="77777777" w:rsidR="00D40CD7" w:rsidRPr="006715E5" w:rsidRDefault="00B3113D">
            <w:pPr>
              <w:pStyle w:val="Standard"/>
              <w:rPr>
                <w:sz w:val="20"/>
                <w:szCs w:val="20"/>
              </w:rPr>
            </w:pPr>
            <w:r w:rsidRPr="006715E5">
              <w:rPr>
                <w:sz w:val="20"/>
                <w:szCs w:val="20"/>
              </w:rPr>
              <w:t>PLT ne blogiau kaip CV &lt;5,0%</w:t>
            </w:r>
          </w:p>
          <w:p w14:paraId="3CBE9F52" w14:textId="77777777" w:rsidR="00D40CD7" w:rsidRPr="006715E5" w:rsidRDefault="00B3113D">
            <w:pPr>
              <w:pStyle w:val="Standard"/>
              <w:rPr>
                <w:sz w:val="20"/>
                <w:szCs w:val="20"/>
              </w:rPr>
            </w:pPr>
            <w:r w:rsidRPr="006715E5">
              <w:rPr>
                <w:sz w:val="20"/>
                <w:szCs w:val="20"/>
              </w:rPr>
              <w:t>LYM% ne blogiau kaip CV &lt;5%</w:t>
            </w:r>
          </w:p>
          <w:p w14:paraId="77F2DAF0" w14:textId="77777777" w:rsidR="00D40CD7" w:rsidRPr="006715E5" w:rsidRDefault="00B3113D">
            <w:pPr>
              <w:pStyle w:val="Standard"/>
              <w:rPr>
                <w:sz w:val="20"/>
                <w:szCs w:val="20"/>
              </w:rPr>
            </w:pPr>
            <w:r w:rsidRPr="006715E5">
              <w:rPr>
                <w:sz w:val="20"/>
                <w:szCs w:val="20"/>
              </w:rPr>
              <w:t>MON% ne blogiau kaip CV &lt;10%</w:t>
            </w:r>
          </w:p>
          <w:p w14:paraId="3AC61456" w14:textId="77777777" w:rsidR="00D40CD7" w:rsidRPr="006715E5" w:rsidRDefault="00B3113D">
            <w:pPr>
              <w:pStyle w:val="Standard"/>
              <w:rPr>
                <w:sz w:val="20"/>
                <w:szCs w:val="20"/>
              </w:rPr>
            </w:pPr>
            <w:r w:rsidRPr="006715E5">
              <w:rPr>
                <w:sz w:val="20"/>
                <w:szCs w:val="20"/>
              </w:rPr>
              <w:t>GRA ne blogiau kaip CV &lt;3%</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06F77D"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164DC" w14:textId="77777777" w:rsidR="00D40CD7" w:rsidRPr="006715E5" w:rsidRDefault="00D40CD7">
            <w:pPr>
              <w:pStyle w:val="Standard"/>
              <w:snapToGrid w:val="0"/>
              <w:jc w:val="both"/>
              <w:rPr>
                <w:sz w:val="20"/>
                <w:szCs w:val="20"/>
                <w:lang w:eastAsia="lt-LT"/>
              </w:rPr>
            </w:pPr>
          </w:p>
        </w:tc>
      </w:tr>
      <w:tr w:rsidR="00D40CD7" w:rsidRPr="006715E5" w14:paraId="194200F2"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F8F0E"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5.</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682FF49C" w14:textId="77777777" w:rsidR="00D40CD7" w:rsidRPr="006715E5" w:rsidRDefault="00B3113D">
            <w:pPr>
              <w:pStyle w:val="Standard"/>
              <w:tabs>
                <w:tab w:val="left" w:pos="284"/>
              </w:tabs>
              <w:jc w:val="both"/>
            </w:pPr>
            <w:r w:rsidRPr="006715E5">
              <w:rPr>
                <w:sz w:val="20"/>
                <w:szCs w:val="20"/>
              </w:rPr>
              <w:t>Matavimo ribos ne blogiau kaip:</w:t>
            </w:r>
          </w:p>
          <w:p w14:paraId="12C7ED6D" w14:textId="77777777" w:rsidR="00D40CD7" w:rsidRPr="006715E5" w:rsidRDefault="00B3113D">
            <w:pPr>
              <w:pStyle w:val="Standard"/>
              <w:tabs>
                <w:tab w:val="left" w:pos="284"/>
              </w:tabs>
              <w:jc w:val="both"/>
              <w:rPr>
                <w:sz w:val="20"/>
                <w:szCs w:val="20"/>
              </w:rPr>
            </w:pPr>
            <w:r w:rsidRPr="006715E5">
              <w:rPr>
                <w:sz w:val="20"/>
                <w:szCs w:val="20"/>
              </w:rPr>
              <w:t>WBC- 0-100 10³/mm³ (WBC- 0-100 10⁹/L)</w:t>
            </w:r>
          </w:p>
          <w:p w14:paraId="1AEC1F87" w14:textId="77777777" w:rsidR="00D40CD7" w:rsidRPr="006715E5" w:rsidRDefault="00B3113D">
            <w:pPr>
              <w:pStyle w:val="Standard"/>
              <w:tabs>
                <w:tab w:val="left" w:pos="284"/>
              </w:tabs>
              <w:jc w:val="both"/>
              <w:rPr>
                <w:sz w:val="20"/>
                <w:szCs w:val="20"/>
              </w:rPr>
            </w:pPr>
            <w:r w:rsidRPr="006715E5">
              <w:rPr>
                <w:sz w:val="20"/>
                <w:szCs w:val="20"/>
              </w:rPr>
              <w:t>RBC 0,1-8 10⁶/mm³ (RBC 0,1-8 10¹²/L)</w:t>
            </w:r>
          </w:p>
          <w:p w14:paraId="6F8248F8" w14:textId="77777777" w:rsidR="00D40CD7" w:rsidRPr="006715E5" w:rsidRDefault="00B3113D">
            <w:pPr>
              <w:pStyle w:val="Standard"/>
              <w:tabs>
                <w:tab w:val="left" w:pos="284"/>
              </w:tabs>
              <w:jc w:val="both"/>
              <w:rPr>
                <w:sz w:val="20"/>
                <w:szCs w:val="20"/>
              </w:rPr>
            </w:pPr>
            <w:r w:rsidRPr="006715E5">
              <w:rPr>
                <w:sz w:val="20"/>
                <w:szCs w:val="20"/>
              </w:rPr>
              <w:t>HGB 0,5-24 g/dl (HGB 5-240- g/L)</w:t>
            </w:r>
          </w:p>
          <w:p w14:paraId="74364482" w14:textId="77777777" w:rsidR="00D40CD7" w:rsidRPr="006715E5" w:rsidRDefault="00B3113D">
            <w:pPr>
              <w:pStyle w:val="Standard"/>
              <w:tabs>
                <w:tab w:val="left" w:pos="284"/>
              </w:tabs>
              <w:jc w:val="both"/>
              <w:rPr>
                <w:sz w:val="20"/>
                <w:szCs w:val="20"/>
              </w:rPr>
            </w:pPr>
            <w:r w:rsidRPr="006715E5">
              <w:rPr>
                <w:sz w:val="20"/>
                <w:szCs w:val="20"/>
              </w:rPr>
              <w:t>PLT 5-2000 10³/mm³ (PLT 5-2000 10⁹/L)</w:t>
            </w:r>
          </w:p>
          <w:p w14:paraId="60EF1727" w14:textId="77777777" w:rsidR="00D40CD7" w:rsidRPr="006715E5" w:rsidRDefault="00B3113D">
            <w:pPr>
              <w:pStyle w:val="Standard"/>
              <w:rPr>
                <w:sz w:val="20"/>
                <w:szCs w:val="20"/>
              </w:rPr>
            </w:pPr>
            <w:r w:rsidRPr="006715E5">
              <w:rPr>
                <w:sz w:val="20"/>
                <w:szCs w:val="20"/>
              </w:rPr>
              <w:t>HTC 5-70%</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80A9C"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DB89" w14:textId="77777777" w:rsidR="00D40CD7" w:rsidRPr="006715E5" w:rsidRDefault="00D40CD7">
            <w:pPr>
              <w:pStyle w:val="Standard"/>
              <w:snapToGrid w:val="0"/>
              <w:jc w:val="both"/>
              <w:rPr>
                <w:rFonts w:eastAsia="Calibri"/>
                <w:sz w:val="20"/>
                <w:szCs w:val="20"/>
              </w:rPr>
            </w:pPr>
          </w:p>
        </w:tc>
      </w:tr>
      <w:tr w:rsidR="00D40CD7" w:rsidRPr="006715E5" w14:paraId="7FD81665"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2B063B"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6.</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519AAF65" w14:textId="77777777" w:rsidR="00D40CD7" w:rsidRPr="006715E5" w:rsidRDefault="00B3113D">
            <w:pPr>
              <w:pStyle w:val="Standard"/>
              <w:rPr>
                <w:sz w:val="20"/>
                <w:szCs w:val="20"/>
              </w:rPr>
            </w:pPr>
            <w:r w:rsidRPr="006715E5">
              <w:rPr>
                <w:sz w:val="20"/>
                <w:szCs w:val="20"/>
              </w:rPr>
              <w:t xml:space="preserve">Našumas ne mažiau kaip 60 </w:t>
            </w:r>
            <w:proofErr w:type="spellStart"/>
            <w:r w:rsidRPr="006715E5">
              <w:rPr>
                <w:sz w:val="20"/>
                <w:szCs w:val="20"/>
              </w:rPr>
              <w:t>tyr</w:t>
            </w:r>
            <w:proofErr w:type="spellEnd"/>
            <w:r w:rsidRPr="006715E5">
              <w:rPr>
                <w:sz w:val="20"/>
                <w:szCs w:val="20"/>
              </w:rPr>
              <w:t>./val.</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784BE"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38B3" w14:textId="77777777" w:rsidR="00D40CD7" w:rsidRPr="006715E5" w:rsidRDefault="00D40CD7">
            <w:pPr>
              <w:pStyle w:val="Standard"/>
              <w:snapToGrid w:val="0"/>
              <w:jc w:val="both"/>
              <w:rPr>
                <w:sz w:val="20"/>
                <w:szCs w:val="20"/>
                <w:lang w:eastAsia="lt-LT"/>
              </w:rPr>
            </w:pPr>
          </w:p>
        </w:tc>
      </w:tr>
      <w:tr w:rsidR="00D40CD7" w:rsidRPr="006715E5" w14:paraId="6B378036"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E02C23"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7.</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7609EF89" w14:textId="77777777" w:rsidR="00D40CD7" w:rsidRPr="006715E5" w:rsidRDefault="00B3113D">
            <w:pPr>
              <w:pStyle w:val="Standard"/>
              <w:rPr>
                <w:rFonts w:eastAsia="MS Mincho"/>
                <w:sz w:val="20"/>
                <w:szCs w:val="20"/>
                <w:lang w:eastAsia="ja-JP"/>
              </w:rPr>
            </w:pPr>
            <w:r w:rsidRPr="006715E5">
              <w:rPr>
                <w:rFonts w:eastAsia="MS Mincho"/>
                <w:sz w:val="20"/>
                <w:szCs w:val="20"/>
                <w:lang w:eastAsia="ja-JP"/>
              </w:rPr>
              <w:t>Galimybė tirti veninį ir kapiliarinį kraują.</w:t>
            </w:r>
          </w:p>
          <w:p w14:paraId="76375D24" w14:textId="77777777" w:rsidR="00D40CD7" w:rsidRPr="006715E5" w:rsidRDefault="00B3113D">
            <w:pPr>
              <w:pStyle w:val="Standard"/>
              <w:rPr>
                <w:sz w:val="20"/>
                <w:szCs w:val="20"/>
              </w:rPr>
            </w:pPr>
            <w:r w:rsidRPr="006715E5">
              <w:rPr>
                <w:sz w:val="20"/>
                <w:szCs w:val="20"/>
              </w:rPr>
              <w:t>Atviro tipo. Iš atidarytų mėgintuvėlių. Mėginys įsiurbiamas tiesiogiai iš mėgintuvėlio be praskiedimo.</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FD3061"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5CE48" w14:textId="77777777" w:rsidR="00D40CD7" w:rsidRPr="006715E5" w:rsidRDefault="00D40CD7">
            <w:pPr>
              <w:pStyle w:val="Standard"/>
              <w:snapToGrid w:val="0"/>
              <w:jc w:val="both"/>
              <w:rPr>
                <w:sz w:val="20"/>
                <w:szCs w:val="20"/>
                <w:lang w:eastAsia="lt-LT"/>
              </w:rPr>
            </w:pPr>
          </w:p>
        </w:tc>
      </w:tr>
      <w:tr w:rsidR="00D40CD7" w:rsidRPr="006715E5" w14:paraId="04152B85"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E9293" w14:textId="77777777" w:rsidR="00D40CD7" w:rsidRPr="006715E5" w:rsidRDefault="00B3113D">
            <w:pPr>
              <w:pStyle w:val="Standard"/>
              <w:ind w:left="-108" w:right="-108"/>
              <w:jc w:val="center"/>
              <w:rPr>
                <w:rFonts w:eastAsia="Calibri"/>
                <w:sz w:val="20"/>
                <w:szCs w:val="20"/>
              </w:rPr>
            </w:pPr>
            <w:r w:rsidRPr="006715E5">
              <w:rPr>
                <w:rFonts w:eastAsia="Calibri"/>
                <w:sz w:val="20"/>
                <w:szCs w:val="20"/>
              </w:rPr>
              <w:t>8.</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3A89EE17" w14:textId="77777777" w:rsidR="00D40CD7" w:rsidRPr="006715E5" w:rsidRDefault="00B3113D">
            <w:pPr>
              <w:pStyle w:val="Standard"/>
              <w:rPr>
                <w:sz w:val="20"/>
                <w:szCs w:val="20"/>
              </w:rPr>
            </w:pPr>
            <w:r w:rsidRPr="006715E5">
              <w:rPr>
                <w:sz w:val="20"/>
                <w:szCs w:val="20"/>
              </w:rPr>
              <w:t>Mėginio (bendro kraujo) įsiurbimo tūris ne daugiau kaip 10 µl. Mėginys įsiurbiamas tiesiogiai iš mėgintuvėlio be praskiedimo.</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FB648"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BE66" w14:textId="77777777" w:rsidR="00D40CD7" w:rsidRPr="006715E5" w:rsidRDefault="00D40CD7">
            <w:pPr>
              <w:pStyle w:val="Standard"/>
              <w:snapToGrid w:val="0"/>
              <w:jc w:val="both"/>
              <w:rPr>
                <w:sz w:val="20"/>
                <w:szCs w:val="20"/>
                <w:lang w:eastAsia="lt-LT"/>
              </w:rPr>
            </w:pPr>
          </w:p>
        </w:tc>
      </w:tr>
      <w:tr w:rsidR="00D40CD7" w:rsidRPr="006715E5" w14:paraId="059C22BD"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334656" w14:textId="77777777" w:rsidR="00D40CD7" w:rsidRPr="006715E5" w:rsidRDefault="00B3113D">
            <w:pPr>
              <w:pStyle w:val="Standard"/>
              <w:ind w:left="-108" w:right="-108"/>
              <w:jc w:val="center"/>
              <w:rPr>
                <w:sz w:val="20"/>
                <w:szCs w:val="20"/>
                <w:lang w:bidi="en-US"/>
              </w:rPr>
            </w:pPr>
            <w:r w:rsidRPr="006715E5">
              <w:rPr>
                <w:sz w:val="20"/>
                <w:szCs w:val="20"/>
                <w:lang w:bidi="en-US"/>
              </w:rPr>
              <w:t>9.</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391E33D9" w14:textId="77777777" w:rsidR="00D40CD7" w:rsidRPr="006715E5" w:rsidRDefault="00B3113D">
            <w:pPr>
              <w:pStyle w:val="Standard"/>
              <w:rPr>
                <w:sz w:val="20"/>
                <w:szCs w:val="20"/>
              </w:rPr>
            </w:pPr>
            <w:r w:rsidRPr="006715E5">
              <w:rPr>
                <w:sz w:val="20"/>
                <w:szCs w:val="20"/>
              </w:rPr>
              <w:t xml:space="preserve">Komplektuojamas kartu su išoriniu lazeriniu spausdintuvu ir nepertraukiamo maitinimo šaltiniu ir </w:t>
            </w:r>
            <w:proofErr w:type="spellStart"/>
            <w:r w:rsidRPr="006715E5">
              <w:rPr>
                <w:sz w:val="20"/>
                <w:szCs w:val="20"/>
              </w:rPr>
              <w:t>barkodų</w:t>
            </w:r>
            <w:proofErr w:type="spellEnd"/>
            <w:r w:rsidRPr="006715E5">
              <w:rPr>
                <w:sz w:val="20"/>
                <w:szCs w:val="20"/>
              </w:rPr>
              <w:t xml:space="preserve"> skaitytuvu (mėginio, reagentų, vartotojo ID įvedimui)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B7E72B"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4691" w14:textId="77777777" w:rsidR="00D40CD7" w:rsidRPr="006715E5" w:rsidRDefault="00D40CD7">
            <w:pPr>
              <w:pStyle w:val="Standard"/>
              <w:snapToGrid w:val="0"/>
              <w:jc w:val="both"/>
              <w:rPr>
                <w:sz w:val="20"/>
                <w:szCs w:val="20"/>
                <w:lang w:eastAsia="lt-LT"/>
              </w:rPr>
            </w:pPr>
          </w:p>
        </w:tc>
      </w:tr>
      <w:tr w:rsidR="00D40CD7" w:rsidRPr="006715E5" w14:paraId="761F9AF9"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ED5C04" w14:textId="77777777" w:rsidR="00D40CD7" w:rsidRPr="006715E5" w:rsidRDefault="00B3113D">
            <w:pPr>
              <w:pStyle w:val="Standard"/>
              <w:ind w:left="-108" w:right="-108"/>
              <w:jc w:val="center"/>
              <w:rPr>
                <w:sz w:val="20"/>
                <w:szCs w:val="20"/>
                <w:lang w:bidi="en-US"/>
              </w:rPr>
            </w:pPr>
            <w:r w:rsidRPr="006715E5">
              <w:rPr>
                <w:sz w:val="20"/>
                <w:szCs w:val="20"/>
                <w:lang w:bidi="en-US"/>
              </w:rPr>
              <w:t>10.</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EFD781" w14:textId="77777777" w:rsidR="00D40CD7" w:rsidRPr="006715E5" w:rsidRDefault="00B3113D">
            <w:pPr>
              <w:pStyle w:val="Standard"/>
              <w:rPr>
                <w:sz w:val="20"/>
                <w:szCs w:val="20"/>
              </w:rPr>
            </w:pPr>
            <w:r w:rsidRPr="006715E5">
              <w:rPr>
                <w:sz w:val="20"/>
                <w:szCs w:val="20"/>
              </w:rPr>
              <w:t>Paciento identifikacija: paciento vardas, paciento ID, mėginio ID</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2B1F5F"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3923" w14:textId="77777777" w:rsidR="00D40CD7" w:rsidRPr="006715E5" w:rsidRDefault="00D40CD7">
            <w:pPr>
              <w:pStyle w:val="Standard"/>
              <w:snapToGrid w:val="0"/>
              <w:jc w:val="both"/>
              <w:rPr>
                <w:sz w:val="20"/>
                <w:szCs w:val="20"/>
                <w:lang w:eastAsia="lt-LT"/>
              </w:rPr>
            </w:pPr>
          </w:p>
        </w:tc>
      </w:tr>
      <w:tr w:rsidR="00D40CD7" w:rsidRPr="006715E5" w14:paraId="75F52F8F"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89498E" w14:textId="77777777" w:rsidR="00D40CD7" w:rsidRPr="006715E5" w:rsidRDefault="00B3113D">
            <w:pPr>
              <w:pStyle w:val="Standard"/>
              <w:ind w:left="-108" w:right="-108"/>
              <w:jc w:val="center"/>
              <w:rPr>
                <w:sz w:val="20"/>
                <w:szCs w:val="20"/>
                <w:lang w:bidi="en-US"/>
              </w:rPr>
            </w:pPr>
            <w:r w:rsidRPr="006715E5">
              <w:rPr>
                <w:sz w:val="20"/>
                <w:szCs w:val="20"/>
                <w:lang w:bidi="en-US"/>
              </w:rPr>
              <w:t>11.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6ED7933E" w14:textId="77777777" w:rsidR="00D40CD7" w:rsidRPr="006715E5" w:rsidRDefault="00B3113D">
            <w:pPr>
              <w:pStyle w:val="Standard"/>
              <w:rPr>
                <w:sz w:val="20"/>
                <w:szCs w:val="20"/>
              </w:rPr>
            </w:pPr>
            <w:r w:rsidRPr="006715E5">
              <w:rPr>
                <w:sz w:val="20"/>
                <w:szCs w:val="20"/>
              </w:rPr>
              <w:t xml:space="preserve">Rezultatai pateikiami ekrane ir </w:t>
            </w:r>
            <w:proofErr w:type="spellStart"/>
            <w:r w:rsidRPr="006715E5">
              <w:rPr>
                <w:sz w:val="20"/>
                <w:szCs w:val="20"/>
              </w:rPr>
              <w:t>atspausdinimi</w:t>
            </w:r>
            <w:proofErr w:type="spellEnd"/>
            <w:r w:rsidRPr="006715E5">
              <w:rPr>
                <w:sz w:val="20"/>
                <w:szCs w:val="20"/>
              </w:rPr>
              <w:t xml:space="preserve"> kartu su normomis bei histogramos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389660"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D99" w14:textId="77777777" w:rsidR="00D40CD7" w:rsidRPr="006715E5" w:rsidRDefault="00D40CD7">
            <w:pPr>
              <w:pStyle w:val="Standard"/>
              <w:snapToGrid w:val="0"/>
              <w:jc w:val="both"/>
              <w:rPr>
                <w:sz w:val="20"/>
                <w:szCs w:val="20"/>
                <w:lang w:eastAsia="lt-LT"/>
              </w:rPr>
            </w:pPr>
          </w:p>
        </w:tc>
      </w:tr>
      <w:tr w:rsidR="00D40CD7" w:rsidRPr="006715E5" w14:paraId="438B6B3E"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2E7E01" w14:textId="77777777" w:rsidR="00D40CD7" w:rsidRPr="006715E5" w:rsidRDefault="00B3113D">
            <w:pPr>
              <w:pStyle w:val="Standard"/>
              <w:ind w:left="-108" w:right="-108"/>
              <w:jc w:val="center"/>
              <w:rPr>
                <w:sz w:val="20"/>
                <w:szCs w:val="20"/>
                <w:lang w:bidi="en-US"/>
              </w:rPr>
            </w:pPr>
            <w:r w:rsidRPr="006715E5">
              <w:rPr>
                <w:sz w:val="20"/>
                <w:szCs w:val="20"/>
                <w:lang w:bidi="en-US"/>
              </w:rPr>
              <w:t>12.</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44A4CC59" w14:textId="77777777" w:rsidR="00D40CD7" w:rsidRPr="006715E5" w:rsidRDefault="00B3113D">
            <w:pPr>
              <w:pStyle w:val="Standard"/>
              <w:rPr>
                <w:sz w:val="20"/>
                <w:szCs w:val="20"/>
              </w:rPr>
            </w:pPr>
            <w:r w:rsidRPr="006715E5">
              <w:rPr>
                <w:sz w:val="20"/>
                <w:szCs w:val="20"/>
              </w:rPr>
              <w:t>Atmintis – ne mažiau 1500 tyrimų rezultatų bei kokybės kontrolės rezultatų, atsarginė duomenų kopija yra laikoma USB atmintyje</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403FF6"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27ABD" w14:textId="77777777" w:rsidR="00D40CD7" w:rsidRPr="006715E5" w:rsidRDefault="00D40CD7">
            <w:pPr>
              <w:pStyle w:val="Standard"/>
              <w:snapToGrid w:val="0"/>
              <w:jc w:val="both"/>
              <w:rPr>
                <w:sz w:val="20"/>
                <w:szCs w:val="20"/>
                <w:lang w:eastAsia="lt-LT"/>
              </w:rPr>
            </w:pPr>
          </w:p>
        </w:tc>
      </w:tr>
      <w:tr w:rsidR="00D40CD7" w:rsidRPr="006715E5" w14:paraId="5DD431CA"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9E12E9" w14:textId="77777777" w:rsidR="00D40CD7" w:rsidRPr="006715E5" w:rsidRDefault="00B3113D">
            <w:pPr>
              <w:pStyle w:val="Standard"/>
              <w:ind w:left="-108" w:right="-108"/>
              <w:jc w:val="center"/>
              <w:rPr>
                <w:sz w:val="20"/>
                <w:szCs w:val="20"/>
                <w:lang w:bidi="en-US"/>
              </w:rPr>
            </w:pPr>
            <w:r w:rsidRPr="006715E5">
              <w:rPr>
                <w:sz w:val="20"/>
                <w:szCs w:val="20"/>
                <w:lang w:bidi="en-US"/>
              </w:rPr>
              <w:t>13.</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9484DAA" w14:textId="77777777" w:rsidR="00D40CD7" w:rsidRPr="006715E5" w:rsidRDefault="00B3113D">
            <w:pPr>
              <w:pStyle w:val="Standard"/>
              <w:rPr>
                <w:sz w:val="20"/>
                <w:szCs w:val="20"/>
              </w:rPr>
            </w:pPr>
            <w:r w:rsidRPr="006715E5">
              <w:rPr>
                <w:sz w:val="20"/>
                <w:szCs w:val="20"/>
              </w:rPr>
              <w:t>Integruotas LCD skystųjų kristalų ekranas, su “</w:t>
            </w:r>
            <w:proofErr w:type="spellStart"/>
            <w:r w:rsidRPr="006715E5">
              <w:rPr>
                <w:sz w:val="20"/>
                <w:szCs w:val="20"/>
              </w:rPr>
              <w:t>Touch</w:t>
            </w:r>
            <w:proofErr w:type="spellEnd"/>
            <w:r w:rsidRPr="006715E5">
              <w:rPr>
                <w:sz w:val="20"/>
                <w:szCs w:val="20"/>
              </w:rPr>
              <w:t xml:space="preserve"> </w:t>
            </w:r>
            <w:proofErr w:type="spellStart"/>
            <w:r w:rsidRPr="006715E5">
              <w:rPr>
                <w:sz w:val="20"/>
                <w:szCs w:val="20"/>
              </w:rPr>
              <w:t>screen</w:t>
            </w:r>
            <w:proofErr w:type="spellEnd"/>
            <w:r w:rsidRPr="006715E5">
              <w:rPr>
                <w:sz w:val="20"/>
                <w:szCs w:val="20"/>
              </w:rPr>
              <w:t xml:space="preserve">” lietimui jautriu </w:t>
            </w:r>
            <w:r w:rsidRPr="006715E5">
              <w:rPr>
                <w:sz w:val="20"/>
                <w:szCs w:val="20"/>
              </w:rPr>
              <w:lastRenderedPageBreak/>
              <w:t>valdymu, rezultatai ir histogramos pateikiamos ekrane</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D81E24" w14:textId="77777777" w:rsidR="00D40CD7" w:rsidRPr="006715E5" w:rsidRDefault="00B3113D">
            <w:pPr>
              <w:pStyle w:val="Standard"/>
              <w:rPr>
                <w:rFonts w:eastAsia="Calibri"/>
                <w:sz w:val="20"/>
                <w:szCs w:val="20"/>
              </w:rPr>
            </w:pPr>
            <w:r w:rsidRPr="006715E5">
              <w:rPr>
                <w:rFonts w:eastAsia="Calibri"/>
                <w:sz w:val="20"/>
                <w:szCs w:val="20"/>
              </w:rPr>
              <w:lastRenderedPageBreak/>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92B70" w14:textId="77777777" w:rsidR="00D40CD7" w:rsidRPr="006715E5" w:rsidRDefault="00D40CD7">
            <w:pPr>
              <w:pStyle w:val="Standard"/>
              <w:snapToGrid w:val="0"/>
              <w:jc w:val="both"/>
              <w:rPr>
                <w:sz w:val="20"/>
                <w:szCs w:val="20"/>
                <w:lang w:eastAsia="lt-LT"/>
              </w:rPr>
            </w:pPr>
          </w:p>
        </w:tc>
      </w:tr>
      <w:tr w:rsidR="00D40CD7" w:rsidRPr="006715E5" w14:paraId="07DAE0A3"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8704E0" w14:textId="77777777" w:rsidR="00D40CD7" w:rsidRPr="006715E5" w:rsidRDefault="00B3113D">
            <w:pPr>
              <w:pStyle w:val="Standard"/>
              <w:ind w:left="-108" w:right="-108"/>
              <w:jc w:val="center"/>
              <w:rPr>
                <w:sz w:val="20"/>
                <w:szCs w:val="20"/>
                <w:lang w:bidi="en-US"/>
              </w:rPr>
            </w:pPr>
            <w:r w:rsidRPr="006715E5">
              <w:rPr>
                <w:sz w:val="20"/>
                <w:szCs w:val="20"/>
                <w:lang w:bidi="en-US"/>
              </w:rPr>
              <w:t>14.</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46D2CDD5" w14:textId="77777777" w:rsidR="00D40CD7" w:rsidRPr="006715E5" w:rsidRDefault="00B3113D">
            <w:pPr>
              <w:pStyle w:val="Standard"/>
              <w:rPr>
                <w:sz w:val="20"/>
                <w:szCs w:val="20"/>
              </w:rPr>
            </w:pPr>
            <w:r w:rsidRPr="006715E5">
              <w:rPr>
                <w:sz w:val="20"/>
                <w:szCs w:val="20"/>
              </w:rPr>
              <w:t xml:space="preserve">Jungtis su kompiuteriu, išoriniu spausdintuvu, PC tipo klaviatūra, (USB jungtis x 2, RS232 jungtis, </w:t>
            </w:r>
            <w:proofErr w:type="spellStart"/>
            <w:r w:rsidRPr="006715E5">
              <w:rPr>
                <w:sz w:val="20"/>
                <w:szCs w:val="20"/>
              </w:rPr>
              <w:t>Ethernet</w:t>
            </w:r>
            <w:proofErr w:type="spellEnd"/>
            <w:r w:rsidRPr="006715E5">
              <w:rPr>
                <w:sz w:val="20"/>
                <w:szCs w:val="20"/>
              </w:rPr>
              <w:t>)</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2F30A8"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736C" w14:textId="77777777" w:rsidR="00D40CD7" w:rsidRPr="006715E5" w:rsidRDefault="00D40CD7">
            <w:pPr>
              <w:pStyle w:val="Standard"/>
              <w:snapToGrid w:val="0"/>
              <w:jc w:val="both"/>
              <w:rPr>
                <w:sz w:val="20"/>
                <w:szCs w:val="20"/>
                <w:lang w:eastAsia="lt-LT"/>
              </w:rPr>
            </w:pPr>
          </w:p>
        </w:tc>
      </w:tr>
      <w:tr w:rsidR="00D40CD7" w:rsidRPr="006715E5" w14:paraId="707B20B2"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E87DFE" w14:textId="77777777" w:rsidR="00D40CD7" w:rsidRPr="006715E5" w:rsidRDefault="00B3113D">
            <w:pPr>
              <w:pStyle w:val="Standard"/>
              <w:ind w:left="-108" w:right="-108"/>
              <w:jc w:val="center"/>
              <w:rPr>
                <w:sz w:val="20"/>
                <w:szCs w:val="20"/>
                <w:lang w:bidi="en-US"/>
              </w:rPr>
            </w:pPr>
            <w:r w:rsidRPr="006715E5">
              <w:rPr>
                <w:sz w:val="20"/>
                <w:szCs w:val="20"/>
                <w:lang w:bidi="en-US"/>
              </w:rPr>
              <w:t>15.</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5C365CA1" w14:textId="77777777" w:rsidR="00D40CD7" w:rsidRPr="006715E5" w:rsidRDefault="00B3113D">
            <w:pPr>
              <w:pStyle w:val="Standard"/>
              <w:rPr>
                <w:sz w:val="20"/>
                <w:szCs w:val="20"/>
              </w:rPr>
            </w:pPr>
            <w:r w:rsidRPr="006715E5">
              <w:rPr>
                <w:sz w:val="20"/>
                <w:szCs w:val="20"/>
              </w:rPr>
              <w:t>Tiekėjas privalo pateikti visų bendrojo kraujo tyrimo atlikimui reikalingų reagentų ir papildomų priemonių (ploviklių, kontrolinių medžiagų ir/ar kitų gamintojo nurodytų) sąrašą su nurodytu kiekiu pakuotėje. Kontroliniai tyrimai (1 lygis) bus atliekami kiekvieną darbo dieną.</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8C60EF"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F7F80" w14:textId="77777777" w:rsidR="00D40CD7" w:rsidRPr="006715E5" w:rsidRDefault="00D40CD7">
            <w:pPr>
              <w:pStyle w:val="Standard"/>
              <w:snapToGrid w:val="0"/>
              <w:jc w:val="both"/>
              <w:rPr>
                <w:sz w:val="20"/>
                <w:szCs w:val="20"/>
                <w:lang w:eastAsia="lt-LT"/>
              </w:rPr>
            </w:pPr>
          </w:p>
        </w:tc>
      </w:tr>
      <w:tr w:rsidR="00D40CD7" w:rsidRPr="006715E5" w14:paraId="56A59B93"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A24CA4" w14:textId="77777777" w:rsidR="00D40CD7" w:rsidRPr="006715E5" w:rsidRDefault="00B3113D">
            <w:pPr>
              <w:pStyle w:val="Standard"/>
              <w:ind w:left="-108" w:right="-108"/>
              <w:jc w:val="center"/>
              <w:rPr>
                <w:sz w:val="20"/>
                <w:szCs w:val="20"/>
                <w:lang w:bidi="en-US"/>
              </w:rPr>
            </w:pPr>
            <w:r w:rsidRPr="006715E5">
              <w:rPr>
                <w:sz w:val="20"/>
                <w:szCs w:val="20"/>
                <w:lang w:bidi="en-US"/>
              </w:rPr>
              <w:t>16.</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736312B5" w14:textId="77777777" w:rsidR="00D40CD7" w:rsidRPr="006715E5" w:rsidRDefault="00B3113D">
            <w:pPr>
              <w:pStyle w:val="Standard"/>
              <w:rPr>
                <w:sz w:val="20"/>
                <w:szCs w:val="20"/>
              </w:rPr>
            </w:pPr>
            <w:r w:rsidRPr="006715E5">
              <w:rPr>
                <w:sz w:val="20"/>
                <w:szCs w:val="20"/>
              </w:rPr>
              <w:t>Maitinimas:  220V, 50-60 Hz</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D18F82"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3B7B" w14:textId="77777777" w:rsidR="00D40CD7" w:rsidRPr="006715E5" w:rsidRDefault="00D40CD7">
            <w:pPr>
              <w:pStyle w:val="Standard"/>
              <w:snapToGrid w:val="0"/>
              <w:jc w:val="both"/>
              <w:rPr>
                <w:sz w:val="20"/>
                <w:szCs w:val="20"/>
                <w:lang w:eastAsia="lt-LT"/>
              </w:rPr>
            </w:pPr>
          </w:p>
        </w:tc>
      </w:tr>
      <w:tr w:rsidR="00D40CD7" w:rsidRPr="006715E5" w14:paraId="7453A114"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4E3197" w14:textId="77777777" w:rsidR="00D40CD7" w:rsidRPr="006715E5" w:rsidRDefault="00B3113D">
            <w:pPr>
              <w:pStyle w:val="Standard"/>
              <w:ind w:left="-108" w:right="-108"/>
              <w:jc w:val="center"/>
              <w:rPr>
                <w:sz w:val="20"/>
                <w:szCs w:val="20"/>
                <w:lang w:bidi="en-US"/>
              </w:rPr>
            </w:pPr>
            <w:r w:rsidRPr="006715E5">
              <w:rPr>
                <w:sz w:val="20"/>
                <w:szCs w:val="20"/>
                <w:lang w:bidi="en-US"/>
              </w:rPr>
              <w:t>17.</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14D149DF" w14:textId="77777777" w:rsidR="00D40CD7" w:rsidRPr="006715E5" w:rsidRDefault="00B3113D">
            <w:pPr>
              <w:pStyle w:val="Standard"/>
              <w:rPr>
                <w:sz w:val="20"/>
                <w:szCs w:val="20"/>
              </w:rPr>
            </w:pPr>
            <w:r w:rsidRPr="006715E5">
              <w:rPr>
                <w:sz w:val="20"/>
                <w:szCs w:val="20"/>
              </w:rPr>
              <w:t>Analizatorius kompaktiškas ir taupantis vietą:</w:t>
            </w:r>
          </w:p>
          <w:p w14:paraId="3C0BA596" w14:textId="77777777" w:rsidR="00D40CD7" w:rsidRPr="006715E5" w:rsidRDefault="00B3113D">
            <w:pPr>
              <w:pStyle w:val="Standard"/>
              <w:rPr>
                <w:sz w:val="20"/>
                <w:szCs w:val="20"/>
              </w:rPr>
            </w:pPr>
            <w:r w:rsidRPr="006715E5">
              <w:rPr>
                <w:sz w:val="20"/>
                <w:szCs w:val="20"/>
              </w:rPr>
              <w:t>Svoris: ne daugiau kaip 9 kg;</w:t>
            </w:r>
          </w:p>
          <w:p w14:paraId="25DC4076" w14:textId="77777777" w:rsidR="00D40CD7" w:rsidRPr="006715E5" w:rsidRDefault="00B3113D">
            <w:pPr>
              <w:pStyle w:val="Standard"/>
              <w:rPr>
                <w:sz w:val="20"/>
                <w:szCs w:val="20"/>
              </w:rPr>
            </w:pPr>
            <w:r w:rsidRPr="006715E5">
              <w:rPr>
                <w:sz w:val="20"/>
                <w:szCs w:val="20"/>
              </w:rPr>
              <w:t>Matmenys: ne daugiau kaip 350 x 250 x 340 mm</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A1C7F6"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DAB9" w14:textId="77777777" w:rsidR="00D40CD7" w:rsidRPr="006715E5" w:rsidRDefault="00D40CD7">
            <w:pPr>
              <w:pStyle w:val="Standard"/>
              <w:snapToGrid w:val="0"/>
              <w:jc w:val="both"/>
              <w:rPr>
                <w:sz w:val="20"/>
                <w:szCs w:val="20"/>
                <w:lang w:eastAsia="lt-LT"/>
              </w:rPr>
            </w:pPr>
          </w:p>
        </w:tc>
      </w:tr>
      <w:tr w:rsidR="00D40CD7" w:rsidRPr="006715E5" w14:paraId="54A16C4A"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576D1C" w14:textId="77777777" w:rsidR="00D40CD7" w:rsidRPr="006715E5" w:rsidRDefault="00B3113D">
            <w:pPr>
              <w:pStyle w:val="Standard"/>
              <w:ind w:left="-108" w:right="-108"/>
              <w:jc w:val="center"/>
              <w:rPr>
                <w:sz w:val="20"/>
                <w:szCs w:val="20"/>
                <w:lang w:bidi="en-US"/>
              </w:rPr>
            </w:pPr>
            <w:r w:rsidRPr="006715E5">
              <w:rPr>
                <w:sz w:val="20"/>
                <w:szCs w:val="20"/>
                <w:lang w:bidi="en-US"/>
              </w:rPr>
              <w:t>18.</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00193EE" w14:textId="77777777" w:rsidR="00D40CD7" w:rsidRPr="006715E5" w:rsidRDefault="00B3113D">
            <w:pPr>
              <w:pStyle w:val="Standard"/>
              <w:rPr>
                <w:rFonts w:eastAsia="MS Mincho"/>
                <w:sz w:val="20"/>
                <w:szCs w:val="20"/>
                <w:lang w:eastAsia="ja-JP"/>
              </w:rPr>
            </w:pPr>
            <w:r w:rsidRPr="006715E5">
              <w:rPr>
                <w:rFonts w:eastAsia="MS Mincho"/>
                <w:sz w:val="20"/>
                <w:szCs w:val="20"/>
                <w:lang w:eastAsia="ja-JP"/>
              </w:rPr>
              <w:t>Instrukcija lietuvių kalba.</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94D33F"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042A" w14:textId="77777777" w:rsidR="00D40CD7" w:rsidRPr="006715E5" w:rsidRDefault="00D40CD7">
            <w:pPr>
              <w:pStyle w:val="Standard"/>
              <w:snapToGrid w:val="0"/>
              <w:jc w:val="both"/>
              <w:rPr>
                <w:sz w:val="20"/>
                <w:szCs w:val="20"/>
                <w:lang w:eastAsia="lt-LT"/>
              </w:rPr>
            </w:pPr>
          </w:p>
        </w:tc>
      </w:tr>
      <w:tr w:rsidR="00D40CD7" w:rsidRPr="006715E5" w14:paraId="2C82C319" w14:textId="77777777">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C43317" w14:textId="77777777" w:rsidR="00D40CD7" w:rsidRPr="006715E5" w:rsidRDefault="00B3113D">
            <w:pPr>
              <w:pStyle w:val="Standard"/>
              <w:ind w:left="-108" w:right="-108"/>
              <w:jc w:val="center"/>
              <w:rPr>
                <w:sz w:val="20"/>
                <w:szCs w:val="20"/>
                <w:lang w:bidi="en-US"/>
              </w:rPr>
            </w:pPr>
            <w:r w:rsidRPr="006715E5">
              <w:rPr>
                <w:sz w:val="20"/>
                <w:szCs w:val="20"/>
                <w:lang w:bidi="en-US"/>
              </w:rPr>
              <w:t>19.</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34E8DBE3" w14:textId="77777777" w:rsidR="00D40CD7" w:rsidRPr="006715E5" w:rsidRDefault="00B3113D">
            <w:pPr>
              <w:pStyle w:val="Standard"/>
              <w:rPr>
                <w:rFonts w:eastAsia="MS Mincho"/>
                <w:sz w:val="20"/>
                <w:szCs w:val="20"/>
                <w:lang w:eastAsia="ja-JP"/>
              </w:rPr>
            </w:pPr>
            <w:r w:rsidRPr="006715E5">
              <w:rPr>
                <w:rFonts w:eastAsia="MS Mincho"/>
                <w:sz w:val="20"/>
                <w:szCs w:val="20"/>
                <w:lang w:eastAsia="ja-JP"/>
              </w:rPr>
              <w:t xml:space="preserve">Reagentai, (tame tarpe kontrolinės medžiagos) turi turėti CE ir IVD ženklinimus  (kartu su pasiūlymu konkursui privaloma pateikti galiojančių dokumentų, liudijančių reagentų CE sertifikavimą pagal Europos Parlamento ir Tarybos reglamento (ES) 2017/746 dėl </w:t>
            </w:r>
            <w:proofErr w:type="spellStart"/>
            <w:r w:rsidRPr="006715E5">
              <w:rPr>
                <w:rFonts w:eastAsia="MS Mincho"/>
                <w:sz w:val="20"/>
                <w:szCs w:val="20"/>
                <w:lang w:eastAsia="ja-JP"/>
              </w:rPr>
              <w:t>in</w:t>
            </w:r>
            <w:proofErr w:type="spellEnd"/>
            <w:r w:rsidRPr="006715E5">
              <w:rPr>
                <w:rFonts w:eastAsia="MS Mincho"/>
                <w:sz w:val="20"/>
                <w:szCs w:val="20"/>
                <w:lang w:eastAsia="ja-JP"/>
              </w:rPr>
              <w:t xml:space="preserve"> </w:t>
            </w:r>
            <w:proofErr w:type="spellStart"/>
            <w:r w:rsidRPr="006715E5">
              <w:rPr>
                <w:rFonts w:eastAsia="MS Mincho"/>
                <w:sz w:val="20"/>
                <w:szCs w:val="20"/>
                <w:lang w:eastAsia="ja-JP"/>
              </w:rPr>
              <w:t>vitro</w:t>
            </w:r>
            <w:proofErr w:type="spellEnd"/>
            <w:r w:rsidRPr="006715E5">
              <w:rPr>
                <w:rFonts w:eastAsia="MS Mincho"/>
                <w:sz w:val="20"/>
                <w:szCs w:val="20"/>
                <w:lang w:eastAsia="ja-JP"/>
              </w:rPr>
              <w:t xml:space="preserve"> diagnostikos medicinos priemonių reikalavimus arba pagal </w:t>
            </w:r>
            <w:proofErr w:type="spellStart"/>
            <w:r w:rsidRPr="006715E5">
              <w:rPr>
                <w:rFonts w:eastAsia="MS Mincho"/>
                <w:sz w:val="20"/>
                <w:szCs w:val="20"/>
                <w:lang w:eastAsia="ja-JP"/>
              </w:rPr>
              <w:t>In</w:t>
            </w:r>
            <w:proofErr w:type="spellEnd"/>
            <w:r w:rsidRPr="006715E5">
              <w:rPr>
                <w:rFonts w:eastAsia="MS Mincho"/>
                <w:sz w:val="20"/>
                <w:szCs w:val="20"/>
                <w:lang w:eastAsia="ja-JP"/>
              </w:rPr>
              <w:t xml:space="preserve"> </w:t>
            </w:r>
            <w:proofErr w:type="spellStart"/>
            <w:r w:rsidRPr="006715E5">
              <w:rPr>
                <w:rFonts w:eastAsia="MS Mincho"/>
                <w:sz w:val="20"/>
                <w:szCs w:val="20"/>
                <w:lang w:eastAsia="ja-JP"/>
              </w:rPr>
              <w:t>vitro</w:t>
            </w:r>
            <w:proofErr w:type="spellEnd"/>
            <w:r w:rsidRPr="006715E5">
              <w:rPr>
                <w:rFonts w:eastAsia="MS Mincho"/>
                <w:sz w:val="20"/>
                <w:szCs w:val="20"/>
                <w:lang w:eastAsia="ja-JP"/>
              </w:rPr>
              <w:t xml:space="preserve"> diagnostikos medicinos prietaisų direktyvos 98/79/EC reikalavimus, kopijas).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4867D5" w14:textId="77777777" w:rsidR="00D40CD7" w:rsidRPr="006715E5" w:rsidRDefault="00B3113D">
            <w:pPr>
              <w:pStyle w:val="Standard"/>
              <w:rPr>
                <w:rFonts w:eastAsia="Calibri"/>
                <w:sz w:val="20"/>
                <w:szCs w:val="20"/>
              </w:rPr>
            </w:pPr>
            <w:r w:rsidRPr="006715E5">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4473" w14:textId="77777777" w:rsidR="00D40CD7" w:rsidRPr="006715E5" w:rsidRDefault="00D40CD7">
            <w:pPr>
              <w:pStyle w:val="Standard"/>
              <w:snapToGrid w:val="0"/>
              <w:jc w:val="both"/>
              <w:rPr>
                <w:sz w:val="20"/>
                <w:szCs w:val="20"/>
                <w:lang w:eastAsia="lt-LT"/>
              </w:rPr>
            </w:pPr>
          </w:p>
        </w:tc>
      </w:tr>
    </w:tbl>
    <w:p w14:paraId="2F836F53" w14:textId="77777777" w:rsidR="00D40CD7" w:rsidRPr="006715E5" w:rsidRDefault="00D40CD7">
      <w:pPr>
        <w:pStyle w:val="Standard"/>
        <w:spacing w:after="120"/>
        <w:rPr>
          <w:b/>
          <w:sz w:val="22"/>
          <w:szCs w:val="22"/>
        </w:rPr>
      </w:pPr>
    </w:p>
    <w:p w14:paraId="60528370" w14:textId="77777777" w:rsidR="00D40CD7" w:rsidRPr="006715E5" w:rsidRDefault="00B3113D">
      <w:pPr>
        <w:pStyle w:val="Standard"/>
        <w:spacing w:after="120"/>
        <w:jc w:val="center"/>
        <w:rPr>
          <w:b/>
          <w:sz w:val="22"/>
          <w:szCs w:val="22"/>
        </w:rPr>
      </w:pPr>
      <w:r w:rsidRPr="006715E5">
        <w:rPr>
          <w:b/>
          <w:sz w:val="22"/>
          <w:szCs w:val="22"/>
        </w:rPr>
        <w:t>8 PIRKIMO DALIS.</w:t>
      </w:r>
    </w:p>
    <w:p w14:paraId="58895A0B" w14:textId="77777777" w:rsidR="00D40CD7" w:rsidRPr="006715E5" w:rsidRDefault="00D40CD7">
      <w:pPr>
        <w:pStyle w:val="Standard"/>
        <w:spacing w:after="120"/>
        <w:jc w:val="center"/>
        <w:rPr>
          <w:b/>
          <w:sz w:val="22"/>
          <w:szCs w:val="22"/>
        </w:rPr>
      </w:pPr>
    </w:p>
    <w:tbl>
      <w:tblPr>
        <w:tblW w:w="14684" w:type="dxa"/>
        <w:tblLayout w:type="fixed"/>
        <w:tblCellMar>
          <w:left w:w="10" w:type="dxa"/>
          <w:right w:w="10" w:type="dxa"/>
        </w:tblCellMar>
        <w:tblLook w:val="04A0" w:firstRow="1" w:lastRow="0" w:firstColumn="1" w:lastColumn="0" w:noHBand="0" w:noVBand="1"/>
      </w:tblPr>
      <w:tblGrid>
        <w:gridCol w:w="546"/>
        <w:gridCol w:w="2715"/>
        <w:gridCol w:w="1632"/>
        <w:gridCol w:w="1631"/>
        <w:gridCol w:w="1632"/>
        <w:gridCol w:w="1632"/>
        <w:gridCol w:w="1631"/>
        <w:gridCol w:w="1631"/>
        <w:gridCol w:w="1634"/>
      </w:tblGrid>
      <w:tr w:rsidR="00D40CD7" w:rsidRPr="006715E5" w14:paraId="6948C0A7" w14:textId="77777777">
        <w:tc>
          <w:tcPr>
            <w:tcW w:w="546" w:type="dxa"/>
            <w:tcBorders>
              <w:top w:val="single" w:sz="2" w:space="0" w:color="000000"/>
              <w:left w:val="single" w:sz="2" w:space="0" w:color="000000"/>
              <w:bottom w:val="single" w:sz="2" w:space="0" w:color="000000"/>
            </w:tcBorders>
            <w:tcMar>
              <w:top w:w="55" w:type="dxa"/>
              <w:left w:w="55" w:type="dxa"/>
              <w:bottom w:w="55" w:type="dxa"/>
              <w:right w:w="55" w:type="dxa"/>
            </w:tcMar>
          </w:tcPr>
          <w:p w14:paraId="28504997" w14:textId="77777777" w:rsidR="00D40CD7" w:rsidRPr="006715E5" w:rsidRDefault="00B3113D">
            <w:pPr>
              <w:pStyle w:val="TableContents"/>
              <w:jc w:val="center"/>
              <w:rPr>
                <w:sz w:val="21"/>
                <w:szCs w:val="21"/>
              </w:rPr>
            </w:pPr>
            <w:r w:rsidRPr="006715E5">
              <w:rPr>
                <w:sz w:val="21"/>
                <w:szCs w:val="21"/>
              </w:rPr>
              <w:t>Eil. Nr.</w:t>
            </w:r>
          </w:p>
        </w:tc>
        <w:tc>
          <w:tcPr>
            <w:tcW w:w="2715" w:type="dxa"/>
            <w:tcBorders>
              <w:top w:val="single" w:sz="2" w:space="0" w:color="000000"/>
              <w:left w:val="single" w:sz="2" w:space="0" w:color="000000"/>
              <w:bottom w:val="single" w:sz="2" w:space="0" w:color="000000"/>
            </w:tcBorders>
            <w:tcMar>
              <w:top w:w="55" w:type="dxa"/>
              <w:left w:w="55" w:type="dxa"/>
              <w:bottom w:w="55" w:type="dxa"/>
              <w:right w:w="55" w:type="dxa"/>
            </w:tcMar>
          </w:tcPr>
          <w:p w14:paraId="2B23E76B" w14:textId="77777777" w:rsidR="00D40CD7" w:rsidRPr="006715E5" w:rsidRDefault="00B3113D">
            <w:pPr>
              <w:pStyle w:val="TableContents"/>
              <w:jc w:val="center"/>
              <w:rPr>
                <w:sz w:val="21"/>
                <w:szCs w:val="21"/>
              </w:rPr>
            </w:pPr>
            <w:r w:rsidRPr="006715E5">
              <w:rPr>
                <w:sz w:val="21"/>
                <w:szCs w:val="21"/>
              </w:rPr>
              <w:t>Prekės pavadinimas</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1B71CB3D" w14:textId="77777777" w:rsidR="00D40CD7" w:rsidRPr="006715E5" w:rsidRDefault="00B3113D">
            <w:pPr>
              <w:pStyle w:val="TableContents"/>
              <w:jc w:val="center"/>
              <w:rPr>
                <w:sz w:val="21"/>
                <w:szCs w:val="21"/>
              </w:rPr>
            </w:pPr>
            <w:r w:rsidRPr="006715E5">
              <w:rPr>
                <w:sz w:val="21"/>
                <w:szCs w:val="21"/>
              </w:rPr>
              <w:t>Siūlomos prekės pavadinimas</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778EB50E" w14:textId="77777777" w:rsidR="00D40CD7" w:rsidRPr="006715E5" w:rsidRDefault="00B3113D">
            <w:pPr>
              <w:pStyle w:val="TableContents"/>
              <w:jc w:val="center"/>
              <w:rPr>
                <w:sz w:val="21"/>
                <w:szCs w:val="21"/>
              </w:rPr>
            </w:pPr>
            <w:r w:rsidRPr="006715E5">
              <w:rPr>
                <w:sz w:val="21"/>
                <w:szCs w:val="21"/>
              </w:rPr>
              <w:t>Mato vnt.</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38C4C862" w14:textId="77777777" w:rsidR="00D40CD7" w:rsidRPr="006715E5" w:rsidRDefault="00B3113D">
            <w:pPr>
              <w:pStyle w:val="TableContents"/>
              <w:jc w:val="center"/>
              <w:rPr>
                <w:sz w:val="21"/>
                <w:szCs w:val="21"/>
              </w:rPr>
            </w:pPr>
            <w:r w:rsidRPr="006715E5">
              <w:rPr>
                <w:sz w:val="21"/>
                <w:szCs w:val="21"/>
              </w:rPr>
              <w:t>Preliminarus kiekis 12 mėn.</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70481976" w14:textId="77777777" w:rsidR="00D40CD7" w:rsidRPr="006715E5" w:rsidRDefault="00B3113D">
            <w:pPr>
              <w:pStyle w:val="Standard"/>
              <w:jc w:val="center"/>
              <w:rPr>
                <w:b/>
                <w:bCs/>
                <w:sz w:val="21"/>
                <w:szCs w:val="21"/>
                <w:lang w:eastAsia="lt-LT"/>
              </w:rPr>
            </w:pPr>
            <w:r w:rsidRPr="006715E5">
              <w:rPr>
                <w:b/>
                <w:bCs/>
                <w:sz w:val="21"/>
                <w:szCs w:val="21"/>
                <w:lang w:eastAsia="lt-LT"/>
              </w:rPr>
              <w:t>Siūlomos prekės įkainis EUR be PVM</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1905B71C" w14:textId="77777777" w:rsidR="00D40CD7" w:rsidRPr="006715E5" w:rsidRDefault="00B3113D">
            <w:pPr>
              <w:pStyle w:val="Standard"/>
              <w:jc w:val="center"/>
              <w:rPr>
                <w:b/>
                <w:bCs/>
                <w:sz w:val="21"/>
                <w:szCs w:val="21"/>
                <w:lang w:eastAsia="lt-LT"/>
              </w:rPr>
            </w:pPr>
            <w:r w:rsidRPr="006715E5">
              <w:rPr>
                <w:b/>
                <w:bCs/>
                <w:sz w:val="21"/>
                <w:szCs w:val="21"/>
                <w:lang w:eastAsia="lt-LT"/>
              </w:rPr>
              <w:t>Siūlomos prekės įkainis EUR su PVM</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0B4E6EBD" w14:textId="28596451" w:rsidR="00D40CD7" w:rsidRPr="006715E5" w:rsidRDefault="00B3113D">
            <w:pPr>
              <w:pStyle w:val="Standard"/>
              <w:jc w:val="center"/>
              <w:rPr>
                <w:b/>
                <w:bCs/>
                <w:sz w:val="21"/>
                <w:szCs w:val="21"/>
                <w:lang w:eastAsia="lt-LT"/>
              </w:rPr>
            </w:pPr>
            <w:r w:rsidRPr="006715E5">
              <w:rPr>
                <w:b/>
                <w:bCs/>
                <w:sz w:val="21"/>
                <w:szCs w:val="21"/>
                <w:lang w:eastAsia="lt-LT"/>
              </w:rPr>
              <w:t>Suma EUR be PVM</w:t>
            </w:r>
          </w:p>
        </w:tc>
        <w:tc>
          <w:tcPr>
            <w:tcW w:w="16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AFAF9A9" w14:textId="086A2D27" w:rsidR="00D40CD7" w:rsidRPr="006715E5" w:rsidRDefault="00B3113D">
            <w:pPr>
              <w:pStyle w:val="Standard"/>
              <w:jc w:val="center"/>
              <w:rPr>
                <w:b/>
                <w:bCs/>
                <w:sz w:val="21"/>
                <w:szCs w:val="21"/>
                <w:lang w:eastAsia="lt-LT"/>
              </w:rPr>
            </w:pPr>
            <w:r w:rsidRPr="006715E5">
              <w:rPr>
                <w:b/>
                <w:bCs/>
                <w:sz w:val="21"/>
                <w:szCs w:val="21"/>
                <w:lang w:eastAsia="lt-LT"/>
              </w:rPr>
              <w:t xml:space="preserve">Suma EUR su PVM   </w:t>
            </w:r>
          </w:p>
        </w:tc>
      </w:tr>
      <w:tr w:rsidR="00D40CD7" w:rsidRPr="006715E5" w14:paraId="63C84224" w14:textId="77777777">
        <w:tc>
          <w:tcPr>
            <w:tcW w:w="546" w:type="dxa"/>
            <w:tcBorders>
              <w:left w:val="single" w:sz="2" w:space="0" w:color="000000"/>
              <w:bottom w:val="single" w:sz="2" w:space="0" w:color="000000"/>
            </w:tcBorders>
            <w:tcMar>
              <w:top w:w="55" w:type="dxa"/>
              <w:left w:w="55" w:type="dxa"/>
              <w:bottom w:w="55" w:type="dxa"/>
              <w:right w:w="55" w:type="dxa"/>
            </w:tcMar>
          </w:tcPr>
          <w:p w14:paraId="2713B4F7" w14:textId="77777777" w:rsidR="00D40CD7" w:rsidRPr="006715E5" w:rsidRDefault="00B3113D">
            <w:pPr>
              <w:pStyle w:val="TableContents"/>
              <w:rPr>
                <w:sz w:val="21"/>
                <w:szCs w:val="21"/>
              </w:rPr>
            </w:pPr>
            <w:r w:rsidRPr="006715E5">
              <w:rPr>
                <w:sz w:val="21"/>
                <w:szCs w:val="21"/>
              </w:rPr>
              <w:t>1</w:t>
            </w:r>
          </w:p>
        </w:tc>
        <w:tc>
          <w:tcPr>
            <w:tcW w:w="2715" w:type="dxa"/>
            <w:tcBorders>
              <w:left w:val="single" w:sz="2" w:space="0" w:color="000000"/>
              <w:bottom w:val="single" w:sz="2" w:space="0" w:color="000000"/>
            </w:tcBorders>
            <w:tcMar>
              <w:top w:w="55" w:type="dxa"/>
              <w:left w:w="55" w:type="dxa"/>
              <w:bottom w:w="55" w:type="dxa"/>
              <w:right w:w="55" w:type="dxa"/>
            </w:tcMar>
          </w:tcPr>
          <w:p w14:paraId="3A122998" w14:textId="77777777" w:rsidR="00D40CD7" w:rsidRPr="006715E5" w:rsidRDefault="00B3113D">
            <w:pPr>
              <w:pStyle w:val="TableContents"/>
              <w:rPr>
                <w:sz w:val="21"/>
                <w:szCs w:val="21"/>
              </w:rPr>
            </w:pPr>
            <w:proofErr w:type="spellStart"/>
            <w:r w:rsidRPr="006715E5">
              <w:rPr>
                <w:sz w:val="21"/>
                <w:szCs w:val="21"/>
              </w:rPr>
              <w:t>Gliukomatis</w:t>
            </w:r>
            <w:proofErr w:type="spellEnd"/>
            <w:r w:rsidRPr="006715E5">
              <w:rPr>
                <w:sz w:val="21"/>
                <w:szCs w:val="21"/>
              </w:rPr>
              <w:t xml:space="preserve"> (juostelėms </w:t>
            </w:r>
            <w:proofErr w:type="spellStart"/>
            <w:r w:rsidRPr="006715E5">
              <w:rPr>
                <w:sz w:val="21"/>
                <w:szCs w:val="21"/>
              </w:rPr>
              <w:t>Glucocard</w:t>
            </w:r>
            <w:proofErr w:type="spellEnd"/>
            <w:r w:rsidRPr="006715E5">
              <w:rPr>
                <w:sz w:val="21"/>
                <w:szCs w:val="21"/>
              </w:rPr>
              <w:t xml:space="preserve"> S)</w:t>
            </w:r>
          </w:p>
        </w:tc>
        <w:tc>
          <w:tcPr>
            <w:tcW w:w="1632" w:type="dxa"/>
            <w:tcBorders>
              <w:left w:val="single" w:sz="2" w:space="0" w:color="000000"/>
              <w:bottom w:val="single" w:sz="2" w:space="0" w:color="000000"/>
            </w:tcBorders>
            <w:tcMar>
              <w:top w:w="55" w:type="dxa"/>
              <w:left w:w="55" w:type="dxa"/>
              <w:bottom w:w="55" w:type="dxa"/>
              <w:right w:w="55" w:type="dxa"/>
            </w:tcMar>
          </w:tcPr>
          <w:p w14:paraId="65D27918"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567C757E" w14:textId="77777777" w:rsidR="00D40CD7" w:rsidRPr="006715E5" w:rsidRDefault="00B3113D">
            <w:pPr>
              <w:pStyle w:val="TableContents"/>
              <w:jc w:val="center"/>
              <w:rPr>
                <w:sz w:val="21"/>
                <w:szCs w:val="21"/>
              </w:rPr>
            </w:pPr>
            <w:r w:rsidRPr="006715E5">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7FB45290" w14:textId="77777777" w:rsidR="00D40CD7" w:rsidRPr="006715E5" w:rsidRDefault="00B3113D">
            <w:pPr>
              <w:pStyle w:val="TableContents"/>
              <w:jc w:val="center"/>
              <w:rPr>
                <w:sz w:val="21"/>
                <w:szCs w:val="21"/>
              </w:rPr>
            </w:pPr>
            <w:r w:rsidRPr="006715E5">
              <w:rPr>
                <w:sz w:val="21"/>
                <w:szCs w:val="21"/>
              </w:rPr>
              <w:t>3</w:t>
            </w:r>
          </w:p>
        </w:tc>
        <w:tc>
          <w:tcPr>
            <w:tcW w:w="1632" w:type="dxa"/>
            <w:tcBorders>
              <w:left w:val="single" w:sz="2" w:space="0" w:color="000000"/>
              <w:bottom w:val="single" w:sz="2" w:space="0" w:color="000000"/>
            </w:tcBorders>
            <w:tcMar>
              <w:top w:w="55" w:type="dxa"/>
              <w:left w:w="55" w:type="dxa"/>
              <w:bottom w:w="55" w:type="dxa"/>
              <w:right w:w="55" w:type="dxa"/>
            </w:tcMar>
          </w:tcPr>
          <w:p w14:paraId="43D05ED1"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2BD23F2F"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BCEBDF3"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59DEE2" w14:textId="77777777" w:rsidR="00D40CD7" w:rsidRPr="006715E5" w:rsidRDefault="00D40CD7">
            <w:pPr>
              <w:pStyle w:val="TableContents"/>
              <w:jc w:val="center"/>
              <w:rPr>
                <w:sz w:val="21"/>
                <w:szCs w:val="21"/>
              </w:rPr>
            </w:pPr>
          </w:p>
        </w:tc>
      </w:tr>
      <w:tr w:rsidR="00D40CD7" w:rsidRPr="006715E5" w14:paraId="58E416A9" w14:textId="77777777">
        <w:tc>
          <w:tcPr>
            <w:tcW w:w="546" w:type="dxa"/>
            <w:tcBorders>
              <w:left w:val="single" w:sz="2" w:space="0" w:color="000000"/>
              <w:bottom w:val="single" w:sz="2" w:space="0" w:color="000000"/>
            </w:tcBorders>
            <w:tcMar>
              <w:top w:w="55" w:type="dxa"/>
              <w:left w:w="55" w:type="dxa"/>
              <w:bottom w:w="55" w:type="dxa"/>
              <w:right w:w="55" w:type="dxa"/>
            </w:tcMar>
          </w:tcPr>
          <w:p w14:paraId="149E4835" w14:textId="77777777" w:rsidR="00D40CD7" w:rsidRPr="006715E5" w:rsidRDefault="00B3113D">
            <w:pPr>
              <w:pStyle w:val="TableContents"/>
              <w:rPr>
                <w:sz w:val="21"/>
                <w:szCs w:val="21"/>
              </w:rPr>
            </w:pPr>
            <w:r w:rsidRPr="006715E5">
              <w:rPr>
                <w:sz w:val="21"/>
                <w:szCs w:val="21"/>
              </w:rPr>
              <w:t>2</w:t>
            </w:r>
          </w:p>
        </w:tc>
        <w:tc>
          <w:tcPr>
            <w:tcW w:w="2715" w:type="dxa"/>
            <w:tcBorders>
              <w:left w:val="single" w:sz="2" w:space="0" w:color="000000"/>
              <w:bottom w:val="single" w:sz="2" w:space="0" w:color="000000"/>
            </w:tcBorders>
            <w:tcMar>
              <w:top w:w="55" w:type="dxa"/>
              <w:left w:w="55" w:type="dxa"/>
              <w:bottom w:w="55" w:type="dxa"/>
              <w:right w:w="55" w:type="dxa"/>
            </w:tcMar>
          </w:tcPr>
          <w:p w14:paraId="1744C6AA" w14:textId="77777777" w:rsidR="00D40CD7" w:rsidRPr="006715E5" w:rsidRDefault="00B3113D">
            <w:pPr>
              <w:pStyle w:val="TableContents"/>
              <w:rPr>
                <w:sz w:val="21"/>
                <w:szCs w:val="21"/>
              </w:rPr>
            </w:pPr>
            <w:r w:rsidRPr="006715E5">
              <w:rPr>
                <w:sz w:val="21"/>
                <w:szCs w:val="21"/>
              </w:rPr>
              <w:t>Kapiliarai su EDTA 150mikr.</w:t>
            </w:r>
          </w:p>
        </w:tc>
        <w:tc>
          <w:tcPr>
            <w:tcW w:w="1632" w:type="dxa"/>
            <w:tcBorders>
              <w:left w:val="single" w:sz="2" w:space="0" w:color="000000"/>
              <w:bottom w:val="single" w:sz="2" w:space="0" w:color="000000"/>
            </w:tcBorders>
            <w:tcMar>
              <w:top w:w="55" w:type="dxa"/>
              <w:left w:w="55" w:type="dxa"/>
              <w:bottom w:w="55" w:type="dxa"/>
              <w:right w:w="55" w:type="dxa"/>
            </w:tcMar>
          </w:tcPr>
          <w:p w14:paraId="44861E15"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683CD98D" w14:textId="77777777" w:rsidR="00D40CD7" w:rsidRPr="006715E5" w:rsidRDefault="00B3113D">
            <w:pPr>
              <w:pStyle w:val="TableContents"/>
              <w:jc w:val="center"/>
              <w:rPr>
                <w:sz w:val="21"/>
                <w:szCs w:val="21"/>
              </w:rPr>
            </w:pPr>
            <w:r w:rsidRPr="006715E5">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0172F2D5" w14:textId="77777777" w:rsidR="00D40CD7" w:rsidRPr="006715E5" w:rsidRDefault="00B3113D">
            <w:pPr>
              <w:pStyle w:val="TableContents"/>
              <w:jc w:val="center"/>
              <w:rPr>
                <w:sz w:val="21"/>
                <w:szCs w:val="21"/>
              </w:rPr>
            </w:pPr>
            <w:r w:rsidRPr="006715E5">
              <w:rPr>
                <w:sz w:val="21"/>
                <w:szCs w:val="21"/>
              </w:rPr>
              <w:t>5000</w:t>
            </w:r>
          </w:p>
        </w:tc>
        <w:tc>
          <w:tcPr>
            <w:tcW w:w="1632" w:type="dxa"/>
            <w:tcBorders>
              <w:left w:val="single" w:sz="2" w:space="0" w:color="000000"/>
              <w:bottom w:val="single" w:sz="2" w:space="0" w:color="000000"/>
            </w:tcBorders>
            <w:tcMar>
              <w:top w:w="55" w:type="dxa"/>
              <w:left w:w="55" w:type="dxa"/>
              <w:bottom w:w="55" w:type="dxa"/>
              <w:right w:w="55" w:type="dxa"/>
            </w:tcMar>
          </w:tcPr>
          <w:p w14:paraId="31DA8B7A"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2825A6B5"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4779357F"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063320" w14:textId="77777777" w:rsidR="00D40CD7" w:rsidRPr="006715E5" w:rsidRDefault="00D40CD7">
            <w:pPr>
              <w:pStyle w:val="TableContents"/>
              <w:jc w:val="center"/>
              <w:rPr>
                <w:sz w:val="21"/>
                <w:szCs w:val="21"/>
              </w:rPr>
            </w:pPr>
          </w:p>
        </w:tc>
      </w:tr>
      <w:tr w:rsidR="00D40CD7" w:rsidRPr="006715E5" w14:paraId="50B84FDB" w14:textId="77777777">
        <w:tc>
          <w:tcPr>
            <w:tcW w:w="546" w:type="dxa"/>
            <w:tcBorders>
              <w:left w:val="single" w:sz="2" w:space="0" w:color="000000"/>
              <w:bottom w:val="single" w:sz="2" w:space="0" w:color="000000"/>
            </w:tcBorders>
            <w:tcMar>
              <w:top w:w="55" w:type="dxa"/>
              <w:left w:w="55" w:type="dxa"/>
              <w:bottom w:w="55" w:type="dxa"/>
              <w:right w:w="55" w:type="dxa"/>
            </w:tcMar>
          </w:tcPr>
          <w:p w14:paraId="41462889" w14:textId="77777777" w:rsidR="00D40CD7" w:rsidRPr="006715E5" w:rsidRDefault="00B3113D">
            <w:pPr>
              <w:pStyle w:val="TableContents"/>
              <w:rPr>
                <w:sz w:val="21"/>
                <w:szCs w:val="21"/>
              </w:rPr>
            </w:pPr>
            <w:r w:rsidRPr="006715E5">
              <w:rPr>
                <w:sz w:val="21"/>
                <w:szCs w:val="21"/>
              </w:rPr>
              <w:t>3</w:t>
            </w:r>
          </w:p>
        </w:tc>
        <w:tc>
          <w:tcPr>
            <w:tcW w:w="2715" w:type="dxa"/>
            <w:tcBorders>
              <w:left w:val="single" w:sz="2" w:space="0" w:color="000000"/>
              <w:bottom w:val="single" w:sz="2" w:space="0" w:color="000000"/>
            </w:tcBorders>
            <w:tcMar>
              <w:top w:w="55" w:type="dxa"/>
              <w:left w:w="55" w:type="dxa"/>
              <w:bottom w:w="55" w:type="dxa"/>
              <w:right w:w="55" w:type="dxa"/>
            </w:tcMar>
          </w:tcPr>
          <w:p w14:paraId="3B8DF320" w14:textId="77777777" w:rsidR="00D40CD7" w:rsidRPr="006715E5" w:rsidRDefault="00B3113D">
            <w:pPr>
              <w:pStyle w:val="TableContents"/>
              <w:rPr>
                <w:sz w:val="21"/>
                <w:szCs w:val="21"/>
              </w:rPr>
            </w:pPr>
            <w:r w:rsidRPr="006715E5">
              <w:rPr>
                <w:sz w:val="21"/>
                <w:szCs w:val="21"/>
              </w:rPr>
              <w:t xml:space="preserve">Testų juostelės </w:t>
            </w:r>
            <w:proofErr w:type="spellStart"/>
            <w:r w:rsidRPr="006715E5">
              <w:rPr>
                <w:sz w:val="21"/>
                <w:szCs w:val="21"/>
              </w:rPr>
              <w:t>Contour</w:t>
            </w:r>
            <w:proofErr w:type="spellEnd"/>
            <w:r w:rsidRPr="006715E5">
              <w:rPr>
                <w:sz w:val="21"/>
                <w:szCs w:val="21"/>
              </w:rPr>
              <w:t xml:space="preserve"> </w:t>
            </w:r>
            <w:proofErr w:type="spellStart"/>
            <w:r w:rsidRPr="006715E5">
              <w:rPr>
                <w:sz w:val="21"/>
                <w:szCs w:val="21"/>
              </w:rPr>
              <w:t>plus</w:t>
            </w:r>
            <w:proofErr w:type="spellEnd"/>
            <w:r w:rsidRPr="006715E5">
              <w:rPr>
                <w:sz w:val="21"/>
                <w:szCs w:val="21"/>
              </w:rPr>
              <w:t xml:space="preserve"> arba lygiavertis</w:t>
            </w:r>
          </w:p>
        </w:tc>
        <w:tc>
          <w:tcPr>
            <w:tcW w:w="1632" w:type="dxa"/>
            <w:tcBorders>
              <w:left w:val="single" w:sz="2" w:space="0" w:color="000000"/>
              <w:bottom w:val="single" w:sz="2" w:space="0" w:color="000000"/>
            </w:tcBorders>
            <w:tcMar>
              <w:top w:w="55" w:type="dxa"/>
              <w:left w:w="55" w:type="dxa"/>
              <w:bottom w:w="55" w:type="dxa"/>
              <w:right w:w="55" w:type="dxa"/>
            </w:tcMar>
          </w:tcPr>
          <w:p w14:paraId="4FB4E6EB"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6A0BAC78" w14:textId="77777777" w:rsidR="00D40CD7" w:rsidRPr="006715E5" w:rsidRDefault="00B3113D">
            <w:pPr>
              <w:pStyle w:val="TableContents"/>
              <w:jc w:val="center"/>
              <w:rPr>
                <w:sz w:val="21"/>
                <w:szCs w:val="21"/>
              </w:rPr>
            </w:pPr>
            <w:r w:rsidRPr="006715E5">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5CE47566" w14:textId="77777777" w:rsidR="00D40CD7" w:rsidRPr="006715E5" w:rsidRDefault="00B3113D">
            <w:pPr>
              <w:pStyle w:val="TableContents"/>
              <w:jc w:val="center"/>
              <w:rPr>
                <w:sz w:val="21"/>
                <w:szCs w:val="21"/>
              </w:rPr>
            </w:pPr>
            <w:r w:rsidRPr="006715E5">
              <w:rPr>
                <w:sz w:val="21"/>
                <w:szCs w:val="21"/>
              </w:rPr>
              <w:t>300</w:t>
            </w:r>
          </w:p>
        </w:tc>
        <w:tc>
          <w:tcPr>
            <w:tcW w:w="1632" w:type="dxa"/>
            <w:tcBorders>
              <w:left w:val="single" w:sz="2" w:space="0" w:color="000000"/>
              <w:bottom w:val="single" w:sz="2" w:space="0" w:color="000000"/>
            </w:tcBorders>
            <w:tcMar>
              <w:top w:w="55" w:type="dxa"/>
              <w:left w:w="55" w:type="dxa"/>
              <w:bottom w:w="55" w:type="dxa"/>
              <w:right w:w="55" w:type="dxa"/>
            </w:tcMar>
          </w:tcPr>
          <w:p w14:paraId="4378A2EB"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60EFB8C"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7D4EC1A"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724471" w14:textId="77777777" w:rsidR="00D40CD7" w:rsidRPr="006715E5" w:rsidRDefault="00D40CD7">
            <w:pPr>
              <w:pStyle w:val="TableContents"/>
              <w:jc w:val="center"/>
              <w:rPr>
                <w:sz w:val="21"/>
                <w:szCs w:val="21"/>
              </w:rPr>
            </w:pPr>
          </w:p>
        </w:tc>
      </w:tr>
      <w:tr w:rsidR="00D40CD7" w:rsidRPr="006715E5" w14:paraId="437B987A" w14:textId="77777777">
        <w:tc>
          <w:tcPr>
            <w:tcW w:w="546" w:type="dxa"/>
            <w:tcBorders>
              <w:left w:val="single" w:sz="2" w:space="0" w:color="000000"/>
              <w:bottom w:val="single" w:sz="2" w:space="0" w:color="000000"/>
            </w:tcBorders>
            <w:tcMar>
              <w:top w:w="55" w:type="dxa"/>
              <w:left w:w="55" w:type="dxa"/>
              <w:bottom w:w="55" w:type="dxa"/>
              <w:right w:w="55" w:type="dxa"/>
            </w:tcMar>
          </w:tcPr>
          <w:p w14:paraId="49DC7639" w14:textId="77777777" w:rsidR="00D40CD7" w:rsidRPr="006715E5" w:rsidRDefault="00B3113D">
            <w:pPr>
              <w:pStyle w:val="TableContents"/>
              <w:rPr>
                <w:sz w:val="21"/>
                <w:szCs w:val="21"/>
              </w:rPr>
            </w:pPr>
            <w:r w:rsidRPr="006715E5">
              <w:rPr>
                <w:sz w:val="21"/>
                <w:szCs w:val="21"/>
              </w:rPr>
              <w:t>4</w:t>
            </w:r>
          </w:p>
        </w:tc>
        <w:tc>
          <w:tcPr>
            <w:tcW w:w="2715" w:type="dxa"/>
            <w:tcBorders>
              <w:left w:val="single" w:sz="2" w:space="0" w:color="000000"/>
              <w:bottom w:val="single" w:sz="2" w:space="0" w:color="000000"/>
            </w:tcBorders>
            <w:tcMar>
              <w:top w:w="55" w:type="dxa"/>
              <w:left w:w="55" w:type="dxa"/>
              <w:bottom w:w="55" w:type="dxa"/>
              <w:right w:w="55" w:type="dxa"/>
            </w:tcMar>
          </w:tcPr>
          <w:p w14:paraId="29B0579A" w14:textId="77777777" w:rsidR="00D40CD7" w:rsidRPr="006715E5" w:rsidRDefault="00B3113D">
            <w:pPr>
              <w:pStyle w:val="TableContents"/>
              <w:rPr>
                <w:sz w:val="21"/>
                <w:szCs w:val="21"/>
              </w:rPr>
            </w:pPr>
            <w:r w:rsidRPr="006715E5">
              <w:rPr>
                <w:sz w:val="21"/>
                <w:szCs w:val="21"/>
              </w:rPr>
              <w:t xml:space="preserve">Testų juostelės </w:t>
            </w:r>
            <w:proofErr w:type="spellStart"/>
            <w:r w:rsidRPr="006715E5">
              <w:rPr>
                <w:sz w:val="21"/>
                <w:szCs w:val="21"/>
              </w:rPr>
              <w:t>Glucocard</w:t>
            </w:r>
            <w:proofErr w:type="spellEnd"/>
            <w:r w:rsidRPr="006715E5">
              <w:rPr>
                <w:sz w:val="21"/>
                <w:szCs w:val="21"/>
              </w:rPr>
              <w:t xml:space="preserve"> S arba lygiavertis</w:t>
            </w:r>
          </w:p>
        </w:tc>
        <w:tc>
          <w:tcPr>
            <w:tcW w:w="1632" w:type="dxa"/>
            <w:tcBorders>
              <w:left w:val="single" w:sz="2" w:space="0" w:color="000000"/>
              <w:bottom w:val="single" w:sz="2" w:space="0" w:color="000000"/>
            </w:tcBorders>
            <w:tcMar>
              <w:top w:w="55" w:type="dxa"/>
              <w:left w:w="55" w:type="dxa"/>
              <w:bottom w:w="55" w:type="dxa"/>
              <w:right w:w="55" w:type="dxa"/>
            </w:tcMar>
          </w:tcPr>
          <w:p w14:paraId="6D1D8230"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20186413" w14:textId="77777777" w:rsidR="00D40CD7" w:rsidRPr="006715E5" w:rsidRDefault="00B3113D">
            <w:pPr>
              <w:pStyle w:val="TableContents"/>
              <w:jc w:val="center"/>
              <w:rPr>
                <w:sz w:val="21"/>
                <w:szCs w:val="21"/>
              </w:rPr>
            </w:pPr>
            <w:r w:rsidRPr="006715E5">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62C3F176" w14:textId="77777777" w:rsidR="00D40CD7" w:rsidRPr="006715E5" w:rsidRDefault="00B3113D">
            <w:pPr>
              <w:pStyle w:val="TableContents"/>
              <w:jc w:val="center"/>
              <w:rPr>
                <w:sz w:val="21"/>
                <w:szCs w:val="21"/>
              </w:rPr>
            </w:pPr>
            <w:r w:rsidRPr="006715E5">
              <w:rPr>
                <w:sz w:val="21"/>
                <w:szCs w:val="21"/>
              </w:rPr>
              <w:t>1000</w:t>
            </w:r>
          </w:p>
        </w:tc>
        <w:tc>
          <w:tcPr>
            <w:tcW w:w="1632" w:type="dxa"/>
            <w:tcBorders>
              <w:left w:val="single" w:sz="2" w:space="0" w:color="000000"/>
              <w:bottom w:val="single" w:sz="2" w:space="0" w:color="000000"/>
            </w:tcBorders>
            <w:tcMar>
              <w:top w:w="55" w:type="dxa"/>
              <w:left w:w="55" w:type="dxa"/>
              <w:bottom w:w="55" w:type="dxa"/>
              <w:right w:w="55" w:type="dxa"/>
            </w:tcMar>
          </w:tcPr>
          <w:p w14:paraId="12131D6D"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25CA51C"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736D3BA"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655506" w14:textId="77777777" w:rsidR="00D40CD7" w:rsidRPr="006715E5" w:rsidRDefault="00D40CD7">
            <w:pPr>
              <w:pStyle w:val="TableContents"/>
              <w:jc w:val="center"/>
              <w:rPr>
                <w:sz w:val="21"/>
                <w:szCs w:val="21"/>
              </w:rPr>
            </w:pPr>
          </w:p>
        </w:tc>
      </w:tr>
      <w:tr w:rsidR="00D40CD7" w:rsidRPr="006715E5" w14:paraId="685FDED9" w14:textId="77777777">
        <w:tc>
          <w:tcPr>
            <w:tcW w:w="546" w:type="dxa"/>
            <w:tcBorders>
              <w:left w:val="single" w:sz="2" w:space="0" w:color="000000"/>
              <w:bottom w:val="single" w:sz="2" w:space="0" w:color="000000"/>
            </w:tcBorders>
            <w:tcMar>
              <w:top w:w="55" w:type="dxa"/>
              <w:left w:w="55" w:type="dxa"/>
              <w:bottom w:w="55" w:type="dxa"/>
              <w:right w:w="55" w:type="dxa"/>
            </w:tcMar>
          </w:tcPr>
          <w:p w14:paraId="77955D3A" w14:textId="77777777" w:rsidR="00D40CD7" w:rsidRPr="006715E5" w:rsidRDefault="00B3113D">
            <w:pPr>
              <w:pStyle w:val="TableContents"/>
              <w:rPr>
                <w:sz w:val="21"/>
                <w:szCs w:val="21"/>
              </w:rPr>
            </w:pPr>
            <w:r w:rsidRPr="006715E5">
              <w:rPr>
                <w:sz w:val="21"/>
                <w:szCs w:val="21"/>
              </w:rPr>
              <w:t>5</w:t>
            </w:r>
          </w:p>
        </w:tc>
        <w:tc>
          <w:tcPr>
            <w:tcW w:w="2715" w:type="dxa"/>
            <w:tcBorders>
              <w:left w:val="single" w:sz="2" w:space="0" w:color="000000"/>
              <w:bottom w:val="single" w:sz="2" w:space="0" w:color="000000"/>
            </w:tcBorders>
            <w:tcMar>
              <w:top w:w="55" w:type="dxa"/>
              <w:left w:w="55" w:type="dxa"/>
              <w:bottom w:w="55" w:type="dxa"/>
              <w:right w:w="55" w:type="dxa"/>
            </w:tcMar>
          </w:tcPr>
          <w:p w14:paraId="38268344" w14:textId="77777777" w:rsidR="00D40CD7" w:rsidRPr="006715E5" w:rsidRDefault="00B3113D">
            <w:pPr>
              <w:pStyle w:val="TableContents"/>
              <w:rPr>
                <w:sz w:val="21"/>
                <w:szCs w:val="21"/>
              </w:rPr>
            </w:pPr>
            <w:r w:rsidRPr="006715E5">
              <w:rPr>
                <w:sz w:val="21"/>
                <w:szCs w:val="21"/>
              </w:rPr>
              <w:t>Testų juostelės cholesterolio kiekiui nustatyti PTS arba lygiavertės</w:t>
            </w:r>
          </w:p>
        </w:tc>
        <w:tc>
          <w:tcPr>
            <w:tcW w:w="1632" w:type="dxa"/>
            <w:tcBorders>
              <w:left w:val="single" w:sz="2" w:space="0" w:color="000000"/>
              <w:bottom w:val="single" w:sz="2" w:space="0" w:color="000000"/>
            </w:tcBorders>
            <w:tcMar>
              <w:top w:w="55" w:type="dxa"/>
              <w:left w:w="55" w:type="dxa"/>
              <w:bottom w:w="55" w:type="dxa"/>
              <w:right w:w="55" w:type="dxa"/>
            </w:tcMar>
          </w:tcPr>
          <w:p w14:paraId="388691A8"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D8EBE96" w14:textId="77777777" w:rsidR="00D40CD7" w:rsidRPr="006715E5" w:rsidRDefault="00B3113D">
            <w:pPr>
              <w:pStyle w:val="TableContents"/>
              <w:jc w:val="center"/>
              <w:rPr>
                <w:sz w:val="21"/>
                <w:szCs w:val="21"/>
              </w:rPr>
            </w:pPr>
            <w:r w:rsidRPr="006715E5">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08325132" w14:textId="77777777" w:rsidR="00D40CD7" w:rsidRPr="006715E5" w:rsidRDefault="00B3113D">
            <w:pPr>
              <w:pStyle w:val="TableContents"/>
              <w:jc w:val="center"/>
              <w:rPr>
                <w:sz w:val="21"/>
                <w:szCs w:val="21"/>
              </w:rPr>
            </w:pPr>
            <w:r w:rsidRPr="006715E5">
              <w:rPr>
                <w:sz w:val="21"/>
                <w:szCs w:val="21"/>
              </w:rPr>
              <w:t>50</w:t>
            </w:r>
          </w:p>
        </w:tc>
        <w:tc>
          <w:tcPr>
            <w:tcW w:w="1632" w:type="dxa"/>
            <w:tcBorders>
              <w:left w:val="single" w:sz="2" w:space="0" w:color="000000"/>
              <w:bottom w:val="single" w:sz="2" w:space="0" w:color="000000"/>
            </w:tcBorders>
            <w:tcMar>
              <w:top w:w="55" w:type="dxa"/>
              <w:left w:w="55" w:type="dxa"/>
              <w:bottom w:w="55" w:type="dxa"/>
              <w:right w:w="55" w:type="dxa"/>
            </w:tcMar>
          </w:tcPr>
          <w:p w14:paraId="0D619055"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72EAC3F3"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36C2E86"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419E39" w14:textId="77777777" w:rsidR="00D40CD7" w:rsidRPr="006715E5" w:rsidRDefault="00D40CD7">
            <w:pPr>
              <w:pStyle w:val="TableContents"/>
              <w:jc w:val="center"/>
              <w:rPr>
                <w:sz w:val="21"/>
                <w:szCs w:val="21"/>
              </w:rPr>
            </w:pPr>
          </w:p>
        </w:tc>
      </w:tr>
      <w:tr w:rsidR="00D40CD7" w:rsidRPr="006715E5" w14:paraId="6FAB7AEC" w14:textId="77777777">
        <w:tc>
          <w:tcPr>
            <w:tcW w:w="546" w:type="dxa"/>
            <w:tcBorders>
              <w:left w:val="single" w:sz="2" w:space="0" w:color="000000"/>
              <w:bottom w:val="single" w:sz="2" w:space="0" w:color="000000"/>
            </w:tcBorders>
            <w:tcMar>
              <w:top w:w="55" w:type="dxa"/>
              <w:left w:w="55" w:type="dxa"/>
              <w:bottom w:w="55" w:type="dxa"/>
              <w:right w:w="55" w:type="dxa"/>
            </w:tcMar>
          </w:tcPr>
          <w:p w14:paraId="40F52B7C" w14:textId="77777777" w:rsidR="00D40CD7" w:rsidRPr="006715E5" w:rsidRDefault="00B3113D">
            <w:pPr>
              <w:pStyle w:val="TableContents"/>
              <w:rPr>
                <w:sz w:val="21"/>
                <w:szCs w:val="21"/>
              </w:rPr>
            </w:pPr>
            <w:r w:rsidRPr="006715E5">
              <w:rPr>
                <w:sz w:val="21"/>
                <w:szCs w:val="21"/>
              </w:rPr>
              <w:t>6</w:t>
            </w:r>
          </w:p>
        </w:tc>
        <w:tc>
          <w:tcPr>
            <w:tcW w:w="2715" w:type="dxa"/>
            <w:tcBorders>
              <w:left w:val="single" w:sz="2" w:space="0" w:color="000000"/>
              <w:bottom w:val="single" w:sz="2" w:space="0" w:color="000000"/>
            </w:tcBorders>
            <w:tcMar>
              <w:top w:w="55" w:type="dxa"/>
              <w:left w:w="55" w:type="dxa"/>
              <w:bottom w:w="55" w:type="dxa"/>
              <w:right w:w="55" w:type="dxa"/>
            </w:tcMar>
          </w:tcPr>
          <w:p w14:paraId="1892092B" w14:textId="77777777" w:rsidR="00D40CD7" w:rsidRPr="006715E5" w:rsidRDefault="00B3113D">
            <w:pPr>
              <w:pStyle w:val="TableContents"/>
              <w:rPr>
                <w:sz w:val="21"/>
                <w:szCs w:val="21"/>
              </w:rPr>
            </w:pPr>
            <w:r w:rsidRPr="006715E5">
              <w:rPr>
                <w:sz w:val="21"/>
                <w:szCs w:val="21"/>
              </w:rPr>
              <w:t>Adatėlės piršto pradūrimui 1,3mm/1,8mm/2,3mm</w:t>
            </w:r>
          </w:p>
        </w:tc>
        <w:tc>
          <w:tcPr>
            <w:tcW w:w="1632" w:type="dxa"/>
            <w:tcBorders>
              <w:left w:val="single" w:sz="2" w:space="0" w:color="000000"/>
              <w:bottom w:val="single" w:sz="2" w:space="0" w:color="000000"/>
            </w:tcBorders>
            <w:tcMar>
              <w:top w:w="55" w:type="dxa"/>
              <w:left w:w="55" w:type="dxa"/>
              <w:bottom w:w="55" w:type="dxa"/>
              <w:right w:w="55" w:type="dxa"/>
            </w:tcMar>
          </w:tcPr>
          <w:p w14:paraId="35767749"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CCAFBFF" w14:textId="77777777" w:rsidR="00D40CD7" w:rsidRPr="006715E5" w:rsidRDefault="00B3113D">
            <w:pPr>
              <w:pStyle w:val="TableContents"/>
              <w:jc w:val="center"/>
              <w:rPr>
                <w:sz w:val="21"/>
                <w:szCs w:val="21"/>
              </w:rPr>
            </w:pPr>
            <w:r w:rsidRPr="006715E5">
              <w:rPr>
                <w:sz w:val="21"/>
                <w:szCs w:val="21"/>
              </w:rPr>
              <w:t>vnt. </w:t>
            </w:r>
          </w:p>
        </w:tc>
        <w:tc>
          <w:tcPr>
            <w:tcW w:w="1632" w:type="dxa"/>
            <w:tcBorders>
              <w:left w:val="single" w:sz="2" w:space="0" w:color="000000"/>
              <w:bottom w:val="single" w:sz="2" w:space="0" w:color="000000"/>
            </w:tcBorders>
            <w:tcMar>
              <w:top w:w="55" w:type="dxa"/>
              <w:left w:w="55" w:type="dxa"/>
              <w:bottom w:w="55" w:type="dxa"/>
              <w:right w:w="55" w:type="dxa"/>
            </w:tcMar>
          </w:tcPr>
          <w:p w14:paraId="32321C43" w14:textId="77777777" w:rsidR="00D40CD7" w:rsidRPr="006715E5" w:rsidRDefault="00B3113D">
            <w:pPr>
              <w:pStyle w:val="TableContents"/>
              <w:jc w:val="center"/>
              <w:rPr>
                <w:sz w:val="21"/>
                <w:szCs w:val="21"/>
              </w:rPr>
            </w:pPr>
            <w:r w:rsidRPr="006715E5">
              <w:rPr>
                <w:sz w:val="21"/>
                <w:szCs w:val="21"/>
              </w:rPr>
              <w:t>10000</w:t>
            </w:r>
          </w:p>
        </w:tc>
        <w:tc>
          <w:tcPr>
            <w:tcW w:w="1632" w:type="dxa"/>
            <w:tcBorders>
              <w:left w:val="single" w:sz="2" w:space="0" w:color="000000"/>
              <w:bottom w:val="single" w:sz="2" w:space="0" w:color="000000"/>
            </w:tcBorders>
            <w:tcMar>
              <w:top w:w="55" w:type="dxa"/>
              <w:left w:w="55" w:type="dxa"/>
              <w:bottom w:w="55" w:type="dxa"/>
              <w:right w:w="55" w:type="dxa"/>
            </w:tcMar>
          </w:tcPr>
          <w:p w14:paraId="4772F9C6"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20E50D0E"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E3289B0"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D8CFDF" w14:textId="77777777" w:rsidR="00D40CD7" w:rsidRPr="006715E5" w:rsidRDefault="00D40CD7">
            <w:pPr>
              <w:pStyle w:val="TableContents"/>
              <w:jc w:val="center"/>
              <w:rPr>
                <w:sz w:val="21"/>
                <w:szCs w:val="21"/>
              </w:rPr>
            </w:pPr>
          </w:p>
        </w:tc>
      </w:tr>
      <w:tr w:rsidR="00D40CD7" w:rsidRPr="006715E5" w14:paraId="2313B8C9" w14:textId="77777777">
        <w:tc>
          <w:tcPr>
            <w:tcW w:w="546" w:type="dxa"/>
            <w:tcBorders>
              <w:left w:val="single" w:sz="2" w:space="0" w:color="000000"/>
              <w:bottom w:val="single" w:sz="2" w:space="0" w:color="000000"/>
            </w:tcBorders>
            <w:tcMar>
              <w:top w:w="55" w:type="dxa"/>
              <w:left w:w="55" w:type="dxa"/>
              <w:bottom w:w="55" w:type="dxa"/>
              <w:right w:w="55" w:type="dxa"/>
            </w:tcMar>
          </w:tcPr>
          <w:p w14:paraId="20979291" w14:textId="77777777" w:rsidR="00D40CD7" w:rsidRPr="006715E5" w:rsidRDefault="00B3113D">
            <w:pPr>
              <w:pStyle w:val="TableContents"/>
              <w:rPr>
                <w:sz w:val="21"/>
                <w:szCs w:val="21"/>
              </w:rPr>
            </w:pPr>
            <w:r w:rsidRPr="006715E5">
              <w:rPr>
                <w:sz w:val="21"/>
                <w:szCs w:val="21"/>
              </w:rPr>
              <w:lastRenderedPageBreak/>
              <w:t>7</w:t>
            </w:r>
          </w:p>
        </w:tc>
        <w:tc>
          <w:tcPr>
            <w:tcW w:w="2715" w:type="dxa"/>
            <w:tcBorders>
              <w:left w:val="single" w:sz="2" w:space="0" w:color="000000"/>
              <w:bottom w:val="single" w:sz="2" w:space="0" w:color="000000"/>
            </w:tcBorders>
            <w:tcMar>
              <w:top w:w="55" w:type="dxa"/>
              <w:left w:w="55" w:type="dxa"/>
              <w:bottom w:w="55" w:type="dxa"/>
              <w:right w:w="55" w:type="dxa"/>
            </w:tcMar>
          </w:tcPr>
          <w:p w14:paraId="71DE8EA1" w14:textId="77777777" w:rsidR="00D40CD7" w:rsidRPr="006715E5" w:rsidRDefault="00B3113D">
            <w:pPr>
              <w:pStyle w:val="TableContents"/>
              <w:rPr>
                <w:sz w:val="21"/>
                <w:szCs w:val="21"/>
              </w:rPr>
            </w:pPr>
            <w:proofErr w:type="spellStart"/>
            <w:r w:rsidRPr="006715E5">
              <w:rPr>
                <w:sz w:val="21"/>
                <w:szCs w:val="21"/>
              </w:rPr>
              <w:t>Termopopierius</w:t>
            </w:r>
            <w:proofErr w:type="spellEnd"/>
            <w:r w:rsidRPr="006715E5">
              <w:rPr>
                <w:sz w:val="21"/>
                <w:szCs w:val="21"/>
              </w:rPr>
              <w:t xml:space="preserve"> 57/18/12mm</w:t>
            </w:r>
          </w:p>
        </w:tc>
        <w:tc>
          <w:tcPr>
            <w:tcW w:w="1632" w:type="dxa"/>
            <w:tcBorders>
              <w:left w:val="single" w:sz="2" w:space="0" w:color="000000"/>
              <w:bottom w:val="single" w:sz="2" w:space="0" w:color="000000"/>
            </w:tcBorders>
            <w:tcMar>
              <w:top w:w="55" w:type="dxa"/>
              <w:left w:w="55" w:type="dxa"/>
              <w:bottom w:w="55" w:type="dxa"/>
              <w:right w:w="55" w:type="dxa"/>
            </w:tcMar>
          </w:tcPr>
          <w:p w14:paraId="02129B0C"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ED2C5D9" w14:textId="77777777" w:rsidR="00D40CD7" w:rsidRPr="006715E5" w:rsidRDefault="00B3113D">
            <w:pPr>
              <w:pStyle w:val="TableContents"/>
              <w:jc w:val="center"/>
              <w:rPr>
                <w:sz w:val="21"/>
                <w:szCs w:val="21"/>
              </w:rPr>
            </w:pPr>
            <w:proofErr w:type="spellStart"/>
            <w:r w:rsidRPr="006715E5">
              <w:rPr>
                <w:sz w:val="21"/>
                <w:szCs w:val="21"/>
              </w:rPr>
              <w:t>vnt</w:t>
            </w:r>
            <w:proofErr w:type="spellEnd"/>
          </w:p>
        </w:tc>
        <w:tc>
          <w:tcPr>
            <w:tcW w:w="1632" w:type="dxa"/>
            <w:tcBorders>
              <w:left w:val="single" w:sz="2" w:space="0" w:color="000000"/>
              <w:bottom w:val="single" w:sz="2" w:space="0" w:color="000000"/>
            </w:tcBorders>
            <w:tcMar>
              <w:top w:w="55" w:type="dxa"/>
              <w:left w:w="55" w:type="dxa"/>
              <w:bottom w:w="55" w:type="dxa"/>
              <w:right w:w="55" w:type="dxa"/>
            </w:tcMar>
          </w:tcPr>
          <w:p w14:paraId="16FCC8F0" w14:textId="77777777" w:rsidR="00D40CD7" w:rsidRPr="006715E5" w:rsidRDefault="00B3113D">
            <w:pPr>
              <w:pStyle w:val="TableContents"/>
              <w:jc w:val="center"/>
              <w:rPr>
                <w:sz w:val="21"/>
                <w:szCs w:val="21"/>
              </w:rPr>
            </w:pPr>
            <w:r w:rsidRPr="006715E5">
              <w:rPr>
                <w:sz w:val="21"/>
                <w:szCs w:val="21"/>
              </w:rPr>
              <w:t>30</w:t>
            </w:r>
          </w:p>
        </w:tc>
        <w:tc>
          <w:tcPr>
            <w:tcW w:w="1632" w:type="dxa"/>
            <w:tcBorders>
              <w:left w:val="single" w:sz="2" w:space="0" w:color="000000"/>
              <w:bottom w:val="single" w:sz="2" w:space="0" w:color="000000"/>
            </w:tcBorders>
            <w:tcMar>
              <w:top w:w="55" w:type="dxa"/>
              <w:left w:w="55" w:type="dxa"/>
              <w:bottom w:w="55" w:type="dxa"/>
              <w:right w:w="55" w:type="dxa"/>
            </w:tcMar>
          </w:tcPr>
          <w:p w14:paraId="7AB56504"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BF155BF" w14:textId="77777777" w:rsidR="00D40CD7" w:rsidRPr="006715E5" w:rsidRDefault="00D40CD7">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4734DA4" w14:textId="77777777" w:rsidR="00D40CD7" w:rsidRPr="006715E5" w:rsidRDefault="00D40CD7">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764A79" w14:textId="77777777" w:rsidR="00D40CD7" w:rsidRPr="006715E5" w:rsidRDefault="00D40CD7">
            <w:pPr>
              <w:pStyle w:val="TableContents"/>
              <w:jc w:val="center"/>
              <w:rPr>
                <w:sz w:val="21"/>
                <w:szCs w:val="21"/>
              </w:rPr>
            </w:pPr>
          </w:p>
        </w:tc>
      </w:tr>
      <w:tr w:rsidR="00A771B4" w:rsidRPr="006715E5" w14:paraId="36E9DDF6" w14:textId="77777777" w:rsidTr="005D74DC">
        <w:tc>
          <w:tcPr>
            <w:tcW w:w="13050" w:type="dxa"/>
            <w:gridSpan w:val="8"/>
            <w:tcBorders>
              <w:left w:val="single" w:sz="2" w:space="0" w:color="000000"/>
              <w:bottom w:val="single" w:sz="2" w:space="0" w:color="000000"/>
            </w:tcBorders>
            <w:tcMar>
              <w:top w:w="55" w:type="dxa"/>
              <w:left w:w="55" w:type="dxa"/>
              <w:bottom w:w="55" w:type="dxa"/>
              <w:right w:w="55" w:type="dxa"/>
            </w:tcMar>
          </w:tcPr>
          <w:p w14:paraId="3680F80F" w14:textId="586C2D86" w:rsidR="00A771B4" w:rsidRPr="006715E5" w:rsidRDefault="00A771B4">
            <w:pPr>
              <w:pStyle w:val="TableContents"/>
              <w:jc w:val="center"/>
              <w:rPr>
                <w:sz w:val="21"/>
                <w:szCs w:val="21"/>
              </w:rPr>
            </w:pPr>
            <w:r>
              <w:rPr>
                <w:rFonts w:cs="Times New Roman"/>
                <w:b/>
                <w:sz w:val="21"/>
                <w:szCs w:val="21"/>
                <w:lang w:eastAsia="lt-LT"/>
              </w:rPr>
              <w:t xml:space="preserve">                                                                                                                                                                                     </w:t>
            </w:r>
            <w:r w:rsidRPr="006715E5">
              <w:rPr>
                <w:rFonts w:cs="Times New Roman"/>
                <w:b/>
                <w:sz w:val="21"/>
                <w:szCs w:val="21"/>
                <w:lang w:eastAsia="lt-LT"/>
              </w:rPr>
              <w:t>Bendra pirkimo dalies suma</w:t>
            </w:r>
            <w:r>
              <w:rPr>
                <w:rFonts w:cs="Times New Roman"/>
                <w:b/>
                <w:sz w:val="21"/>
                <w:szCs w:val="21"/>
                <w:lang w:eastAsia="lt-LT"/>
              </w:rPr>
              <w:t xml:space="preserve"> su PVM</w:t>
            </w:r>
            <w:r w:rsidRPr="006715E5">
              <w:rPr>
                <w:rFonts w:cs="Times New Roman"/>
                <w:b/>
                <w:sz w:val="21"/>
                <w:szCs w:val="21"/>
                <w:lang w:eastAsia="lt-LT"/>
              </w:rPr>
              <w:t>:</w:t>
            </w: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B92C6C" w14:textId="77777777" w:rsidR="00A771B4" w:rsidRPr="006715E5" w:rsidRDefault="00A771B4">
            <w:pPr>
              <w:pStyle w:val="TableContents"/>
              <w:jc w:val="center"/>
              <w:rPr>
                <w:sz w:val="21"/>
                <w:szCs w:val="21"/>
              </w:rPr>
            </w:pPr>
          </w:p>
        </w:tc>
      </w:tr>
    </w:tbl>
    <w:p w14:paraId="44F4FF15" w14:textId="1720BA79" w:rsidR="00D40CD7" w:rsidRPr="00854AC7" w:rsidRDefault="00B3113D">
      <w:pPr>
        <w:pStyle w:val="Standard"/>
        <w:spacing w:line="100" w:lineRule="atLeast"/>
      </w:pPr>
      <w:r w:rsidRPr="00854AC7">
        <w:rPr>
          <w:rFonts w:eastAsia="Times New Roman" w:cs="Times New Roman"/>
          <w:b/>
          <w:lang w:eastAsia="lt-LT"/>
        </w:rPr>
        <w:t>8 dalies bendra pirkimo dalies kaina EUR su PVM:</w:t>
      </w:r>
      <w:r w:rsidR="00A771B4" w:rsidRPr="00854AC7">
        <w:rPr>
          <w:rFonts w:eastAsia="Times New Roman" w:cs="Times New Roman"/>
          <w:b/>
          <w:lang w:eastAsia="lt-LT"/>
        </w:rPr>
        <w:t xml:space="preserve"> ................... . </w:t>
      </w:r>
    </w:p>
    <w:p w14:paraId="05EAA4DF" w14:textId="77777777" w:rsidR="00D40CD7" w:rsidRPr="006715E5" w:rsidRDefault="00D40CD7">
      <w:pPr>
        <w:pStyle w:val="Standard"/>
        <w:spacing w:line="100" w:lineRule="atLeast"/>
        <w:rPr>
          <w:rFonts w:eastAsia="Times New Roman" w:cs="Times New Roman"/>
          <w:b/>
          <w:i/>
          <w:iCs/>
          <w:sz w:val="22"/>
          <w:szCs w:val="22"/>
          <w:lang w:eastAsia="lt-LT"/>
        </w:rPr>
      </w:pPr>
    </w:p>
    <w:p w14:paraId="15C3A321" w14:textId="77777777" w:rsidR="00D40CD7" w:rsidRPr="006715E5" w:rsidRDefault="00B3113D">
      <w:pPr>
        <w:pStyle w:val="Standard"/>
        <w:spacing w:line="100" w:lineRule="atLeast"/>
        <w:jc w:val="center"/>
        <w:rPr>
          <w:rFonts w:eastAsia="Times New Roman" w:cs="Times New Roman"/>
          <w:b/>
          <w:i/>
          <w:iCs/>
          <w:sz w:val="22"/>
          <w:szCs w:val="22"/>
          <w:lang w:eastAsia="lt-LT"/>
        </w:rPr>
      </w:pPr>
      <w:r w:rsidRPr="006715E5">
        <w:rPr>
          <w:rFonts w:eastAsia="Times New Roman" w:cs="Times New Roman"/>
          <w:b/>
          <w:i/>
          <w:iCs/>
          <w:sz w:val="22"/>
          <w:szCs w:val="22"/>
          <w:lang w:eastAsia="lt-LT"/>
        </w:rPr>
        <w:t>TECHNINĖ SPECIFIKACIJA</w:t>
      </w:r>
    </w:p>
    <w:p w14:paraId="0D55F199" w14:textId="77777777" w:rsidR="00D40CD7" w:rsidRPr="006715E5" w:rsidRDefault="00D40CD7">
      <w:pPr>
        <w:pStyle w:val="Standard"/>
        <w:spacing w:line="100" w:lineRule="atLeast"/>
        <w:jc w:val="center"/>
        <w:rPr>
          <w:rFonts w:cs="Times New Roman"/>
        </w:rPr>
      </w:pPr>
    </w:p>
    <w:p w14:paraId="35222E6F" w14:textId="77777777" w:rsidR="00D40CD7" w:rsidRPr="006715E5" w:rsidRDefault="00B3113D">
      <w:pPr>
        <w:pStyle w:val="Standard"/>
        <w:spacing w:line="100" w:lineRule="atLeast"/>
        <w:jc w:val="both"/>
      </w:pPr>
      <w:r w:rsidRPr="00C85BB2">
        <w:rPr>
          <w:rFonts w:eastAsia="Times New Roman" w:cs="Times New Roman"/>
          <w:b/>
          <w:bCs/>
        </w:rPr>
        <w:t>1</w:t>
      </w:r>
      <w:r w:rsidRPr="006715E5">
        <w:rPr>
          <w:rFonts w:eastAsia="Times New Roman" w:cs="Times New Roman"/>
        </w:rPr>
        <w:t xml:space="preserve">.Tiekėjas privalo įvertinti ir nurodyti (įrašyti) visas reikiamas sudedamąsias dalis tyrimams atlikti, bei nurodyti jų kiekius ir kainas. Turi būti nurodyti tokie reagentų ir pagalbinių priemonių kiekiai, kad būtų galima atlikti nurodytą tyrimų skaičių per </w:t>
      </w:r>
      <w:r w:rsidRPr="006715E5">
        <w:rPr>
          <w:rFonts w:eastAsia="Times New Roman" w:cs="Times New Roman"/>
          <w:b/>
          <w:bCs/>
        </w:rPr>
        <w:t>12 mėnesių.</w:t>
      </w:r>
      <w:r w:rsidRPr="006715E5">
        <w:rPr>
          <w:rFonts w:eastAsia="Times New Roman" w:cs="Times New Roman"/>
        </w:rPr>
        <w:t xml:space="preserve"> Todėl labai svarbu atitinkamus kiekius paskaičiuoti remiantis reagentų ir pagalbinių priemonių galiojimo laikais (tokiais kokius nustatė ir patvirtino gamintojas). Tyrimai atliekami kiekvieną dieną.</w:t>
      </w:r>
    </w:p>
    <w:p w14:paraId="7B5C2679" w14:textId="77777777" w:rsidR="00D40CD7" w:rsidRPr="006715E5" w:rsidRDefault="00B3113D">
      <w:pPr>
        <w:pStyle w:val="Standard"/>
        <w:spacing w:line="100" w:lineRule="atLeast"/>
        <w:jc w:val="both"/>
      </w:pPr>
      <w:r w:rsidRPr="006715E5">
        <w:rPr>
          <w:rFonts w:eastAsia="Times New Roman" w:cs="Times New Roman"/>
        </w:rPr>
        <w:t xml:space="preserve">Nurodytas tyrimų skaičius apima visus tyrimus, </w:t>
      </w:r>
      <w:proofErr w:type="spellStart"/>
      <w:r w:rsidRPr="006715E5">
        <w:rPr>
          <w:rFonts w:eastAsia="Times New Roman" w:cs="Times New Roman"/>
        </w:rPr>
        <w:t>t.y</w:t>
      </w:r>
      <w:proofErr w:type="spellEnd"/>
      <w:r w:rsidRPr="006715E5">
        <w:rPr>
          <w:rFonts w:eastAsia="Times New Roman" w:cs="Times New Roman"/>
        </w:rPr>
        <w:t>. 2 lygių tyrimus kokybės kontrolei, tyrimų pakartojimus ir kt.</w:t>
      </w:r>
    </w:p>
    <w:p w14:paraId="193CDB1B" w14:textId="77777777" w:rsidR="00D40CD7" w:rsidRPr="006715E5" w:rsidRDefault="00B3113D">
      <w:pPr>
        <w:pStyle w:val="Standard"/>
        <w:spacing w:line="100" w:lineRule="atLeast"/>
        <w:jc w:val="both"/>
        <w:rPr>
          <w:rFonts w:eastAsia="Times New Roman" w:cs="Times New Roman"/>
        </w:rPr>
      </w:pPr>
      <w:r w:rsidRPr="006715E5">
        <w:rPr>
          <w:rFonts w:eastAsia="Times New Roman" w:cs="Times New Roman"/>
        </w:rPr>
        <w:t xml:space="preserve">Tiekėjas </w:t>
      </w:r>
      <w:proofErr w:type="spellStart"/>
      <w:r w:rsidRPr="006715E5">
        <w:rPr>
          <w:rFonts w:eastAsia="Times New Roman" w:cs="Times New Roman"/>
        </w:rPr>
        <w:t>Perkančiąjai</w:t>
      </w:r>
      <w:proofErr w:type="spellEnd"/>
      <w:r w:rsidRPr="006715E5">
        <w:rPr>
          <w:rFonts w:eastAsia="Times New Roman" w:cs="Times New Roman"/>
        </w:rPr>
        <w:t xml:space="preserve"> organizacijai turi pateikti visą reikalingą informaciją apie siūlomas prekes, kad Perkančioji organizacija galėtų įsitikinti siūlomų prekių kiekio teisingumu. Jei reagentai ir pagalbinės priemonės yra sunaudotos, o suplanuotas tyrimų skaičius neatliktas, tuomet tiekėjas privalo nemokamai tiekti reagentus ir pagalbines priemones tol, kol bus atliktas nurodytas tyrimų skaičius.</w:t>
      </w:r>
    </w:p>
    <w:p w14:paraId="4EAE6B0E" w14:textId="77777777" w:rsidR="00D40CD7" w:rsidRPr="006715E5" w:rsidRDefault="00D40CD7">
      <w:pPr>
        <w:pStyle w:val="Standard"/>
        <w:spacing w:line="100" w:lineRule="atLeast"/>
        <w:jc w:val="both"/>
        <w:rPr>
          <w:rFonts w:eastAsia="Times New Roman" w:cs="Times New Roman"/>
        </w:rPr>
      </w:pPr>
    </w:p>
    <w:p w14:paraId="144DE689" w14:textId="77777777" w:rsidR="00D40CD7" w:rsidRPr="006715E5" w:rsidRDefault="00B3113D">
      <w:pPr>
        <w:pStyle w:val="Standard"/>
        <w:spacing w:line="100" w:lineRule="atLeast"/>
        <w:jc w:val="both"/>
        <w:rPr>
          <w:rFonts w:eastAsia="Times New Roman" w:cs="Times New Roman"/>
        </w:rPr>
      </w:pPr>
      <w:r w:rsidRPr="00C85BB2">
        <w:rPr>
          <w:rFonts w:eastAsia="Times New Roman" w:cs="Times New Roman"/>
          <w:b/>
          <w:bCs/>
        </w:rPr>
        <w:t>2.</w:t>
      </w:r>
      <w:r w:rsidRPr="006715E5">
        <w:rPr>
          <w:rFonts w:eastAsia="Times New Roman" w:cs="Times New Roman"/>
        </w:rPr>
        <w:t>Perkančioji organizacija prekes planuoja pirkti pagal poreikį, kuris priklauso nuo aplinkybių, neprognozuojamų pirkimo metu (perkamų prekių kiekis priklauso nuo sutarties vykdymo metu iškylančio poreikio). Perkančioji organizacija neįsipareigoja išpirkti viso prekių kiekio.</w:t>
      </w:r>
    </w:p>
    <w:p w14:paraId="0B91BF35" w14:textId="77777777" w:rsidR="00D40CD7" w:rsidRPr="006715E5" w:rsidRDefault="00D40CD7">
      <w:pPr>
        <w:pStyle w:val="Standard"/>
        <w:spacing w:line="100" w:lineRule="atLeast"/>
        <w:jc w:val="both"/>
        <w:rPr>
          <w:rFonts w:eastAsia="Times New Roman" w:cs="Times New Roman"/>
        </w:rPr>
      </w:pPr>
    </w:p>
    <w:p w14:paraId="716118E3" w14:textId="77777777" w:rsidR="00D40CD7" w:rsidRPr="006715E5" w:rsidRDefault="00B3113D">
      <w:pPr>
        <w:pStyle w:val="Standard"/>
        <w:spacing w:line="100" w:lineRule="atLeast"/>
        <w:jc w:val="both"/>
      </w:pPr>
      <w:r w:rsidRPr="00C85BB2">
        <w:rPr>
          <w:b/>
          <w:bCs/>
        </w:rPr>
        <w:t>3.</w:t>
      </w:r>
      <w:r w:rsidRPr="006715E5">
        <w:t xml:space="preserve">Tiekėjas turi tiekti prekes, atitinkančias Europos Parlamento ir Tarybos direktyvų ir reglamentų nuostatas. Siūlantiems reagentus ir pagalbines priemones pateikti atitikties dokumentus pagal Europos Parlamento ir Tarybos Direktyvos 98/79/EB dėl </w:t>
      </w:r>
      <w:proofErr w:type="spellStart"/>
      <w:r w:rsidRPr="006715E5">
        <w:t>in</w:t>
      </w:r>
      <w:proofErr w:type="spellEnd"/>
      <w:r w:rsidRPr="006715E5">
        <w:t xml:space="preserve"> </w:t>
      </w:r>
      <w:proofErr w:type="spellStart"/>
      <w:r w:rsidRPr="006715E5">
        <w:t>vitro</w:t>
      </w:r>
      <w:proofErr w:type="spellEnd"/>
      <w:r w:rsidRPr="006715E5">
        <w:t xml:space="preserve"> diagnostikos medicinos prietaisų nuostatas arba pagal Europos Parlamento ir Tarybos Reglamento (ES) 2017/746 nuostatas (CE sertifikatas arba EB atitikties deklaracija arba lygiaverčiai dokumentai anglų ir lietuvių kalbomis).</w:t>
      </w:r>
    </w:p>
    <w:p w14:paraId="3504A4FE" w14:textId="77777777" w:rsidR="00D40CD7" w:rsidRPr="006715E5" w:rsidRDefault="00D40CD7">
      <w:pPr>
        <w:pStyle w:val="Standard"/>
        <w:spacing w:line="100" w:lineRule="atLeast"/>
        <w:jc w:val="both"/>
        <w:rPr>
          <w:rFonts w:eastAsia="Times New Roman" w:cs="Times New Roman"/>
        </w:rPr>
      </w:pPr>
    </w:p>
    <w:p w14:paraId="0E3A66BD" w14:textId="6CE76C28" w:rsidR="00D40CD7" w:rsidRPr="006715E5" w:rsidRDefault="00B3113D">
      <w:pPr>
        <w:pStyle w:val="Standard"/>
        <w:spacing w:line="100" w:lineRule="atLeast"/>
        <w:jc w:val="both"/>
        <w:rPr>
          <w:rFonts w:eastAsia="Times New Roman" w:cs="Times New Roman"/>
        </w:rPr>
      </w:pPr>
      <w:r w:rsidRPr="00C85BB2">
        <w:rPr>
          <w:rFonts w:eastAsia="Times New Roman" w:cs="Times New Roman"/>
          <w:b/>
          <w:bCs/>
        </w:rPr>
        <w:t>4.</w:t>
      </w:r>
      <w:r w:rsidRPr="006715E5">
        <w:rPr>
          <w:rFonts w:eastAsia="Times New Roman" w:cs="Times New Roman"/>
        </w:rPr>
        <w:t>Tiekėjas turi pateikti dokumentus, įrodančius parduodamos prekės atitikimą kokybės ir techniniams reikalavimams, nurodytiems pirkimo dokumentų techninėje specifikacijoje: gamintojo parengtus katalogus, siūlomų prekių techninių charakteristikų aprašymus, prietaisų vartotojo vadovus, reagentų ir pagalbinių priemonių aprašymus ir kitus objektyvius, pasiūlymo tinkamumą įrodančius dokumentus (</w:t>
      </w:r>
      <w:proofErr w:type="spellStart"/>
      <w:r w:rsidRPr="006715E5">
        <w:rPr>
          <w:rFonts w:eastAsia="Times New Roman" w:cs="Times New Roman"/>
        </w:rPr>
        <w:t>pdf</w:t>
      </w:r>
      <w:proofErr w:type="spellEnd"/>
      <w:r w:rsidRPr="006715E5">
        <w:rPr>
          <w:rFonts w:eastAsia="Times New Roman" w:cs="Times New Roman"/>
        </w:rPr>
        <w:t xml:space="preserve"> formatu) lietuvių ar anglų kalb</w:t>
      </w:r>
      <w:r w:rsidR="00733A5A">
        <w:rPr>
          <w:rFonts w:eastAsia="Times New Roman" w:cs="Times New Roman"/>
        </w:rPr>
        <w:t>omis</w:t>
      </w:r>
      <w:r w:rsidRPr="006715E5">
        <w:rPr>
          <w:rFonts w:eastAsia="Times New Roman" w:cs="Times New Roman"/>
        </w:rPr>
        <w:t xml:space="preserve">. Šiuose dokumentuose tiekėjas turi grafiškai nurodyti (t. y. pastebimai pažymėti – spalvotai </w:t>
      </w:r>
      <w:proofErr w:type="spellStart"/>
      <w:r w:rsidRPr="006715E5">
        <w:rPr>
          <w:rFonts w:eastAsia="Times New Roman" w:cs="Times New Roman"/>
        </w:rPr>
        <w:t>markiruoti</w:t>
      </w:r>
      <w:proofErr w:type="spellEnd"/>
      <w:r w:rsidRPr="006715E5">
        <w:rPr>
          <w:rFonts w:eastAsia="Times New Roman" w:cs="Times New Roman"/>
        </w:rPr>
        <w:t xml:space="preserve">, ir/ar nurodyti rodyklėmis, ir/ar pabraukti) konkrečias teikiamų dokumentų vietas, kur aprašomos reikalaujamų techninių charakteristikų reikšmės bei įrašyti, kurį techninių reikalavimų punktą jos atitinka. Papildomai Tiekėjas gali teikti ir kitus objektyvius dokumentus bei kitą informaciją (pvz. nuotraukas, filmuotą medžiagą ir kt.). Tiekėjo ir gamintojo </w:t>
      </w:r>
      <w:proofErr w:type="spellStart"/>
      <w:r w:rsidRPr="006715E5">
        <w:rPr>
          <w:rFonts w:eastAsia="Times New Roman" w:cs="Times New Roman"/>
        </w:rPr>
        <w:t>savideklaracijos</w:t>
      </w:r>
      <w:proofErr w:type="spellEnd"/>
      <w:r w:rsidRPr="006715E5">
        <w:rPr>
          <w:rFonts w:eastAsia="Times New Roman" w:cs="Times New Roman"/>
        </w:rPr>
        <w:t xml:space="preserve"> nėra laikomos pakankamais - tinkamais atitikimo Techninei specifikacijai įrodymais.</w:t>
      </w:r>
    </w:p>
    <w:p w14:paraId="7184188E" w14:textId="77777777" w:rsidR="00D40CD7" w:rsidRPr="006715E5" w:rsidRDefault="00B3113D">
      <w:pPr>
        <w:pStyle w:val="Standard"/>
        <w:tabs>
          <w:tab w:val="left" w:pos="1218"/>
        </w:tabs>
        <w:spacing w:line="100" w:lineRule="atLeast"/>
        <w:jc w:val="both"/>
      </w:pPr>
      <w:r w:rsidRPr="006715E5">
        <w:rPr>
          <w:rFonts w:eastAsia="Times New Roman" w:cs="Times New Roman"/>
          <w:sz w:val="22"/>
          <w:szCs w:val="22"/>
        </w:rPr>
        <w:t xml:space="preserve">5.  </w:t>
      </w:r>
      <w:r w:rsidRPr="006715E5">
        <w:rPr>
          <w:rFonts w:eastAsia="Aptos" w:cs="Times New Roman"/>
          <w:sz w:val="22"/>
        </w:rPr>
        <w:t xml:space="preserve">Pasiūlymo kaina negali viršinti maksimalios pirkimui skirtos lėšų sumos 29200,00 Eur be PVM (Dvidešimt devyni tūkstančiai du šimtai eurų) be PVM. : 1 dalis -  900,00 Eur be PVM.; 2 dalis  - 350,00 Eur. be PVM; 3 dalis – 15200,00 Eur be PVM; 4 dalis – 3800,00 Eur be PVM; 5 dalis – 4100,00 Eur be PVM; 6 dalis – 550,00 Eur. be PVM; 7 dalis – 1850,00 Eur be PVM; 8 dalis – 2450,00 Eur be PVM. </w:t>
      </w:r>
      <w:r w:rsidRPr="006715E5">
        <w:rPr>
          <w:rFonts w:eastAsia="Aptos"/>
          <w:sz w:val="22"/>
          <w:szCs w:val="22"/>
        </w:rPr>
        <w:t>Taikoma PVM lengvata -</w:t>
      </w:r>
      <w:r w:rsidRPr="006715E5">
        <w:rPr>
          <w:rFonts w:eastAsia="Aptos"/>
          <w:sz w:val="22"/>
          <w:szCs w:val="22"/>
        </w:rPr>
        <w:br/>
        <w:t>lengvatinis 5 proc. PVM.</w:t>
      </w:r>
    </w:p>
    <w:p w14:paraId="73AEECC1" w14:textId="77777777" w:rsidR="00D40CD7" w:rsidRPr="006715E5" w:rsidRDefault="00D40CD7">
      <w:pPr>
        <w:pStyle w:val="Standard"/>
        <w:tabs>
          <w:tab w:val="left" w:pos="1218"/>
        </w:tabs>
        <w:spacing w:line="100" w:lineRule="atLeast"/>
        <w:jc w:val="both"/>
        <w:rPr>
          <w:rFonts w:eastAsia="Times New Roman" w:cs="Times New Roman"/>
          <w:sz w:val="22"/>
          <w:szCs w:val="22"/>
        </w:rPr>
      </w:pPr>
    </w:p>
    <w:p w14:paraId="18BD9AFB" w14:textId="77777777" w:rsidR="00D40CD7" w:rsidRPr="006715E5" w:rsidRDefault="00B3113D">
      <w:pPr>
        <w:pStyle w:val="Standard"/>
        <w:spacing w:line="100" w:lineRule="atLeast"/>
        <w:jc w:val="center"/>
      </w:pPr>
      <w:r w:rsidRPr="006715E5">
        <w:rPr>
          <w:rFonts w:eastAsia="Times New Roman" w:cs="Times New Roman"/>
          <w:u w:val="single"/>
        </w:rPr>
        <w:tab/>
      </w:r>
      <w:r w:rsidRPr="006715E5">
        <w:rPr>
          <w:rFonts w:eastAsia="Times New Roman" w:cs="Times New Roman"/>
          <w:u w:val="single"/>
        </w:rPr>
        <w:tab/>
      </w:r>
      <w:r w:rsidRPr="006715E5">
        <w:rPr>
          <w:rFonts w:eastAsia="Times New Roman" w:cs="Times New Roman"/>
          <w:u w:val="single"/>
        </w:rPr>
        <w:tab/>
      </w:r>
    </w:p>
    <w:sectPr w:rsidR="00D40CD7" w:rsidRPr="006715E5" w:rsidSect="006715E5">
      <w:footerReference w:type="default" r:id="rId8"/>
      <w:pgSz w:w="16838" w:h="11906" w:orient="landscape"/>
      <w:pgMar w:top="1077" w:right="1077" w:bottom="624" w:left="107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EF91" w14:textId="77777777" w:rsidR="00B3113D" w:rsidRDefault="00B3113D">
      <w:r>
        <w:separator/>
      </w:r>
    </w:p>
  </w:endnote>
  <w:endnote w:type="continuationSeparator" w:id="0">
    <w:p w14:paraId="30F6DC47" w14:textId="77777777" w:rsidR="00B3113D" w:rsidRDefault="00B3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roman"/>
    <w:pitch w:val="variable"/>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071" w14:textId="77777777" w:rsidR="00B3113D" w:rsidRDefault="00B311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C0CE" w14:textId="77777777" w:rsidR="00B3113D" w:rsidRDefault="00B3113D">
      <w:r>
        <w:rPr>
          <w:color w:val="000000"/>
        </w:rPr>
        <w:separator/>
      </w:r>
    </w:p>
  </w:footnote>
  <w:footnote w:type="continuationSeparator" w:id="0">
    <w:p w14:paraId="53F9E059" w14:textId="77777777" w:rsidR="00B3113D" w:rsidRDefault="00B3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C82"/>
    <w:multiLevelType w:val="hybridMultilevel"/>
    <w:tmpl w:val="F856A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A1C54"/>
    <w:multiLevelType w:val="multilevel"/>
    <w:tmpl w:val="DF8C8684"/>
    <w:styleLink w:val="WW8Num4"/>
    <w:lvl w:ilvl="0">
      <w:start w:val="1"/>
      <w:numFmt w:val="decimal"/>
      <w:lvlText w:val="%1."/>
      <w:lvlJc w:val="left"/>
      <w:pPr>
        <w:ind w:left="720" w:hanging="360"/>
      </w:pPr>
      <w:rPr>
        <w:rFonts w:ascii="Times New Roman" w:eastAsia="Times New Roman" w:hAnsi="Times New Roman" w:cs="Times New Roman"/>
        <w:shd w:val="clear" w:color="auto" w:fill="00FF00"/>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403821"/>
    <w:multiLevelType w:val="multilevel"/>
    <w:tmpl w:val="1E4C8E5E"/>
    <w:styleLink w:val="WW8Num3"/>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bCs/>
        <w:caps/>
        <w:spacing w:val="5"/>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FFC3904"/>
    <w:multiLevelType w:val="multilevel"/>
    <w:tmpl w:val="3C8AF508"/>
    <w:styleLink w:val="WWNum2"/>
    <w:lvl w:ilvl="0">
      <w:start w:val="1"/>
      <w:numFmt w:val="decimal"/>
      <w:lvlText w:val="%1."/>
      <w:lvlJc w:val="left"/>
      <w:pPr>
        <w:ind w:left="232" w:hanging="232"/>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1032" w:hanging="232"/>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832" w:hanging="232"/>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632" w:hanging="232"/>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3432" w:hanging="232"/>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4232" w:hanging="232"/>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5032" w:hanging="232"/>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5832" w:hanging="232"/>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6632" w:hanging="232"/>
      </w:pPr>
      <w:rPr>
        <w:caps w:val="0"/>
        <w:smallCaps w:val="0"/>
        <w:strike w:val="0"/>
        <w:dstrike w:val="0"/>
        <w:outline w:val="0"/>
        <w:emboss w:val="0"/>
        <w:imprint w:val="0"/>
        <w:spacing w:val="0"/>
        <w:w w:val="100"/>
        <w:kern w:val="3"/>
        <w:position w:val="0"/>
        <w:vertAlign w:val="baseline"/>
      </w:rPr>
    </w:lvl>
  </w:abstractNum>
  <w:num w:numId="1" w16cid:durableId="2141149784">
    <w:abstractNumId w:val="3"/>
  </w:num>
  <w:num w:numId="2" w16cid:durableId="267587748">
    <w:abstractNumId w:val="2"/>
  </w:num>
  <w:num w:numId="3" w16cid:durableId="2017028156">
    <w:abstractNumId w:val="1"/>
  </w:num>
  <w:num w:numId="4" w16cid:durableId="62038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7"/>
    <w:rsid w:val="000016B0"/>
    <w:rsid w:val="0000422B"/>
    <w:rsid w:val="000114B1"/>
    <w:rsid w:val="00075354"/>
    <w:rsid w:val="000D0A7B"/>
    <w:rsid w:val="001728F4"/>
    <w:rsid w:val="00190C93"/>
    <w:rsid w:val="001A1CB6"/>
    <w:rsid w:val="001B0D79"/>
    <w:rsid w:val="001C0AB3"/>
    <w:rsid w:val="001C5CF8"/>
    <w:rsid w:val="0023043E"/>
    <w:rsid w:val="00255D26"/>
    <w:rsid w:val="00272B2C"/>
    <w:rsid w:val="00296843"/>
    <w:rsid w:val="002B42CB"/>
    <w:rsid w:val="002C2647"/>
    <w:rsid w:val="002C4C07"/>
    <w:rsid w:val="002C5CAF"/>
    <w:rsid w:val="002F068F"/>
    <w:rsid w:val="00313F0A"/>
    <w:rsid w:val="00325C48"/>
    <w:rsid w:val="00357AFD"/>
    <w:rsid w:val="00367924"/>
    <w:rsid w:val="00381F6C"/>
    <w:rsid w:val="003838BA"/>
    <w:rsid w:val="00384522"/>
    <w:rsid w:val="003D3CA1"/>
    <w:rsid w:val="003E4B71"/>
    <w:rsid w:val="00441429"/>
    <w:rsid w:val="00477BEB"/>
    <w:rsid w:val="004C3B3E"/>
    <w:rsid w:val="004D5B04"/>
    <w:rsid w:val="004E38B5"/>
    <w:rsid w:val="00554CBE"/>
    <w:rsid w:val="00564EBB"/>
    <w:rsid w:val="00570697"/>
    <w:rsid w:val="00594435"/>
    <w:rsid w:val="005C16BF"/>
    <w:rsid w:val="005C76C0"/>
    <w:rsid w:val="0060401C"/>
    <w:rsid w:val="00647CED"/>
    <w:rsid w:val="006715E5"/>
    <w:rsid w:val="00675F67"/>
    <w:rsid w:val="006773B2"/>
    <w:rsid w:val="00677563"/>
    <w:rsid w:val="006B716C"/>
    <w:rsid w:val="006D0958"/>
    <w:rsid w:val="00725EBD"/>
    <w:rsid w:val="00733A5A"/>
    <w:rsid w:val="00755C50"/>
    <w:rsid w:val="00756475"/>
    <w:rsid w:val="0075778A"/>
    <w:rsid w:val="0077283C"/>
    <w:rsid w:val="00793D07"/>
    <w:rsid w:val="007B6496"/>
    <w:rsid w:val="00800A08"/>
    <w:rsid w:val="008018D2"/>
    <w:rsid w:val="00803562"/>
    <w:rsid w:val="008059C7"/>
    <w:rsid w:val="00822E21"/>
    <w:rsid w:val="00833378"/>
    <w:rsid w:val="00854AC7"/>
    <w:rsid w:val="008B4DA1"/>
    <w:rsid w:val="008D3A6A"/>
    <w:rsid w:val="008D3B0A"/>
    <w:rsid w:val="008F30D4"/>
    <w:rsid w:val="009050E4"/>
    <w:rsid w:val="009B01F6"/>
    <w:rsid w:val="009D3B91"/>
    <w:rsid w:val="009E633B"/>
    <w:rsid w:val="00A131A5"/>
    <w:rsid w:val="00A3391B"/>
    <w:rsid w:val="00A415C3"/>
    <w:rsid w:val="00A64DB2"/>
    <w:rsid w:val="00A7582A"/>
    <w:rsid w:val="00A771B4"/>
    <w:rsid w:val="00A97CCB"/>
    <w:rsid w:val="00AD2013"/>
    <w:rsid w:val="00B3113D"/>
    <w:rsid w:val="00B654E9"/>
    <w:rsid w:val="00B70771"/>
    <w:rsid w:val="00B95A09"/>
    <w:rsid w:val="00BF39FB"/>
    <w:rsid w:val="00BF4597"/>
    <w:rsid w:val="00C31E98"/>
    <w:rsid w:val="00C85BB2"/>
    <w:rsid w:val="00C8704D"/>
    <w:rsid w:val="00CB2D73"/>
    <w:rsid w:val="00CC259F"/>
    <w:rsid w:val="00CC76BA"/>
    <w:rsid w:val="00CD6ED5"/>
    <w:rsid w:val="00CE7115"/>
    <w:rsid w:val="00D2000E"/>
    <w:rsid w:val="00D22C1F"/>
    <w:rsid w:val="00D239DE"/>
    <w:rsid w:val="00D40CD7"/>
    <w:rsid w:val="00D458CA"/>
    <w:rsid w:val="00D83B5B"/>
    <w:rsid w:val="00D92AA0"/>
    <w:rsid w:val="00DD3317"/>
    <w:rsid w:val="00DD6EF3"/>
    <w:rsid w:val="00E24ABA"/>
    <w:rsid w:val="00E25FD6"/>
    <w:rsid w:val="00E71D22"/>
    <w:rsid w:val="00E7690B"/>
    <w:rsid w:val="00EC76F9"/>
    <w:rsid w:val="00F304D9"/>
    <w:rsid w:val="00F653FB"/>
    <w:rsid w:val="00F656F0"/>
    <w:rsid w:val="00F938AC"/>
    <w:rsid w:val="00FC321C"/>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273F"/>
  <w15:docId w15:val="{E4F26C2B-9712-42BB-BD1A-38E6D839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
    <w:name w:val="Body"/>
    <w:pPr>
      <w:widowControl/>
      <w:suppressAutoHyphens/>
    </w:pPr>
    <w:rPr>
      <w:rFonts w:ascii="Helvetica Neue" w:hAnsi="Helvetica Neue" w:cs="Arial Unicode MS"/>
      <w:color w:val="000000"/>
      <w:sz w:val="22"/>
      <w:szCs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orat">
    <w:name w:val="footer"/>
    <w:basedOn w:val="Standard"/>
    <w:pPr>
      <w:suppressLineNumbers/>
      <w:tabs>
        <w:tab w:val="center" w:pos="7342"/>
        <w:tab w:val="right" w:pos="14684"/>
      </w:tabs>
    </w:pPr>
  </w:style>
  <w:style w:type="paragraph" w:styleId="prastasiniatinklio">
    <w:name w:val="Normal (Web)"/>
    <w:basedOn w:val="Standard"/>
    <w:pPr>
      <w:spacing w:before="100" w:after="119"/>
    </w:pPr>
    <w:rPr>
      <w:rFonts w:eastAsia="Times New Roman"/>
      <w:lang w:eastAsia="lt-LT"/>
    </w:rPr>
  </w:style>
  <w:style w:type="paragraph" w:styleId="Sraopastraipa">
    <w:name w:val="List Paragraph"/>
    <w:basedOn w:val="Standard"/>
    <w:pPr>
      <w:ind w:left="720"/>
    </w:pPr>
  </w:style>
  <w:style w:type="character" w:customStyle="1" w:styleId="ListLabel1">
    <w:name w:val="ListLabel 1"/>
    <w:rPr>
      <w:caps w:val="0"/>
      <w:smallCaps w:val="0"/>
      <w:strike w:val="0"/>
      <w:dstrike w:val="0"/>
      <w:outline w:val="0"/>
      <w:emboss w:val="0"/>
      <w:imprint w:val="0"/>
      <w:spacing w:val="0"/>
      <w:w w:val="100"/>
      <w:kern w:val="3"/>
      <w:position w:val="0"/>
      <w:vertAlign w:val="baseline"/>
    </w:rPr>
  </w:style>
  <w:style w:type="character" w:customStyle="1" w:styleId="NumberingSymbols">
    <w:name w:val="Numbering Symbols"/>
  </w:style>
  <w:style w:type="character" w:customStyle="1" w:styleId="WW8Num3z0">
    <w:name w:val="WW8Num3z0"/>
  </w:style>
  <w:style w:type="character" w:customStyle="1" w:styleId="WW8Num3z1">
    <w:name w:val="WW8Num3z1"/>
    <w:rPr>
      <w:rFonts w:ascii="Times New Roman" w:hAnsi="Times New Roman" w:cs="Times New Roman"/>
      <w:b/>
      <w:bCs/>
      <w:caps/>
      <w:spacing w:val="5"/>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shd w:val="clear" w:color="auto" w:fill="00FF00"/>
      <w:lang w:val="lt-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numbering" w:customStyle="1" w:styleId="WWNum2">
    <w:name w:val="WWNum2"/>
    <w:basedOn w:val="Sraonra"/>
    <w:pPr>
      <w:numPr>
        <w:numId w:val="1"/>
      </w:numPr>
    </w:pPr>
  </w:style>
  <w:style w:type="numbering" w:customStyle="1" w:styleId="WW8Num3">
    <w:name w:val="WW8Num3"/>
    <w:basedOn w:val="Sraonra"/>
    <w:pPr>
      <w:numPr>
        <w:numId w:val="2"/>
      </w:numPr>
    </w:pPr>
  </w:style>
  <w:style w:type="numbering" w:customStyle="1" w:styleId="WW8Num4">
    <w:name w:val="WW8Num4"/>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4025-FB3D-4358-9FA5-85785A57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24486</Words>
  <Characters>13958</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Asta  Kneziauskienė</cp:lastModifiedBy>
  <cp:revision>213</cp:revision>
  <cp:lastPrinted>2025-09-16T08:36:00Z</cp:lastPrinted>
  <dcterms:created xsi:type="dcterms:W3CDTF">2025-09-15T12:36:00Z</dcterms:created>
  <dcterms:modified xsi:type="dcterms:W3CDTF">2025-09-16T08:44:00Z</dcterms:modified>
</cp:coreProperties>
</file>