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BB" w:rsidRPr="0011724E" w:rsidRDefault="00AD60C3" w:rsidP="009058BB">
      <w:pPr>
        <w:spacing w:line="240" w:lineRule="auto"/>
        <w:ind w:left="7314" w:firstLine="0"/>
        <w:rPr>
          <w:rFonts w:ascii="Arial" w:hAnsi="Arial" w:cs="Arial"/>
        </w:rPr>
      </w:pPr>
      <w:r w:rsidRPr="0011724E">
        <w:rPr>
          <w:rFonts w:ascii="Arial" w:hAnsi="Arial" w:cs="Arial"/>
        </w:rPr>
        <w:t>Specialiųjų pirkimo sąlygų 2</w:t>
      </w:r>
      <w:r w:rsidR="009058BB" w:rsidRPr="0011724E">
        <w:rPr>
          <w:rFonts w:ascii="Arial" w:hAnsi="Arial" w:cs="Arial"/>
        </w:rPr>
        <w:t xml:space="preserve"> priedas „Techninė specifikacija“</w:t>
      </w:r>
    </w:p>
    <w:p w:rsidR="009058BB" w:rsidRPr="0011724E" w:rsidRDefault="009058BB" w:rsidP="009058BB">
      <w:pPr>
        <w:jc w:val="center"/>
        <w:rPr>
          <w:rFonts w:ascii="Arial" w:hAnsi="Arial" w:cs="Arial"/>
          <w:sz w:val="28"/>
          <w:szCs w:val="28"/>
        </w:rPr>
      </w:pPr>
    </w:p>
    <w:p w:rsidR="009058BB" w:rsidRPr="0011724E" w:rsidRDefault="009058BB" w:rsidP="009058B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1724E">
        <w:rPr>
          <w:rFonts w:ascii="Arial" w:eastAsia="Times New Roman" w:hAnsi="Arial" w:cs="Arial"/>
          <w:b/>
          <w:sz w:val="24"/>
          <w:szCs w:val="24"/>
        </w:rPr>
        <w:t>MEDIENOS GRANULIŲ</w:t>
      </w:r>
      <w:r w:rsidRPr="0011724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TECHNINĖ SPECIFIKACIJA</w:t>
      </w:r>
    </w:p>
    <w:p w:rsidR="009058BB" w:rsidRPr="0011724E" w:rsidRDefault="009058BB" w:rsidP="009058BB">
      <w:pPr>
        <w:spacing w:line="240" w:lineRule="auto"/>
        <w:ind w:firstLine="0"/>
        <w:rPr>
          <w:rFonts w:ascii="Arial" w:eastAsia="Times New Roman" w:hAnsi="Arial" w:cs="Arial"/>
          <w:b/>
          <w:bCs/>
          <w:sz w:val="24"/>
          <w:szCs w:val="24"/>
        </w:rPr>
      </w:pPr>
    </w:p>
    <w:p w:rsidR="009058BB" w:rsidRPr="0011724E" w:rsidRDefault="009058BB" w:rsidP="009058BB">
      <w:pPr>
        <w:spacing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tbl>
      <w:tblPr>
        <w:tblW w:w="981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734"/>
      </w:tblGrid>
      <w:tr w:rsidR="009058BB" w:rsidRPr="0011724E" w:rsidTr="00221F17">
        <w:tc>
          <w:tcPr>
            <w:tcW w:w="4081" w:type="dxa"/>
          </w:tcPr>
          <w:p w:rsidR="009058BB" w:rsidRPr="0011724E" w:rsidRDefault="009058BB" w:rsidP="00221F17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UŽSAKOVAS:</w:t>
            </w:r>
          </w:p>
        </w:tc>
        <w:tc>
          <w:tcPr>
            <w:tcW w:w="5734" w:type="dxa"/>
          </w:tcPr>
          <w:p w:rsidR="009058BB" w:rsidRPr="0011724E" w:rsidRDefault="009058BB" w:rsidP="00221F17">
            <w:pPr>
              <w:keepNext/>
              <w:suppressAutoHyphens/>
              <w:spacing w:before="240" w:after="60" w:line="240" w:lineRule="auto"/>
              <w:ind w:firstLine="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1172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Prienų rajono Jiezno paramos šeimai centras, Sodo g. 13, LT-59424 Jie</w:t>
            </w:r>
            <w:r w:rsidR="00502EC5" w:rsidRPr="001172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znas, Prienų raj., telefonas  (+370</w:t>
            </w:r>
            <w:r w:rsidR="00596DA7" w:rsidRPr="001172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 672 78608</w:t>
            </w:r>
          </w:p>
        </w:tc>
      </w:tr>
      <w:tr w:rsidR="009058BB" w:rsidRPr="0011724E" w:rsidTr="00221F17">
        <w:trPr>
          <w:trHeight w:val="1094"/>
        </w:trPr>
        <w:tc>
          <w:tcPr>
            <w:tcW w:w="4081" w:type="dxa"/>
          </w:tcPr>
          <w:p w:rsidR="00502EC5" w:rsidRPr="0011724E" w:rsidRDefault="009058BB" w:rsidP="00221F17">
            <w:pPr>
              <w:numPr>
                <w:ilvl w:val="0"/>
                <w:numId w:val="1"/>
              </w:numPr>
              <w:spacing w:before="60" w:after="60" w:line="240" w:lineRule="auto"/>
              <w:ind w:left="432" w:hanging="432"/>
              <w:jc w:val="left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APIMTYS: </w:t>
            </w: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2EC5" w:rsidRPr="0011724E" w:rsidRDefault="00502EC5" w:rsidP="00502EC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58BB" w:rsidRPr="0011724E" w:rsidRDefault="00502EC5" w:rsidP="00502EC5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sz w:val="24"/>
                <w:szCs w:val="24"/>
              </w:rPr>
              <w:t>3. TECHNINĖ SPECIFIKACIJA</w:t>
            </w: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9058BB" w:rsidRPr="0011724E" w:rsidRDefault="009058BB" w:rsidP="00221F17">
            <w:pPr>
              <w:spacing w:before="20" w:after="20" w:line="240" w:lineRule="auto"/>
              <w:ind w:firstLine="0"/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1. </w:t>
            </w: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Medienos granulės:</w:t>
            </w:r>
            <w:r w:rsidRPr="0011724E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 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1.1.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Preliminarus perkamas medienos granulių</w:t>
            </w:r>
            <w:r w:rsidR="008B0FCE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kiekis</w:t>
            </w:r>
            <w:r w:rsidR="00596DA7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yra (~</w:t>
            </w:r>
            <w:bookmarkStart w:id="0" w:name="_GoBack"/>
            <w:bookmarkEnd w:id="0"/>
            <w:r w:rsidR="00596DA7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200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t). Šis kiekis gali didėti arba mažėti 30 proc., priklausomai nuo įstaigos finansinių galimybių ir poreikio.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1.2.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Vienkartinis, medienos granulių pristatymo kiekis ne mažiau 2 tonų ir ne daugiau 10 tonų.</w:t>
            </w:r>
          </w:p>
          <w:p w:rsidR="009058BB" w:rsidRPr="0011724E" w:rsidRDefault="00541852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1.3</w:t>
            </w:r>
            <w:r w:rsidR="009058BB"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="009058BB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Medienos granulės pristatomos maišuose po 15-20</w:t>
            </w:r>
            <w:r w:rsidR="00596DA7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kg ~30</w:t>
            </w:r>
            <w:r w:rsidR="009058BB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t.</w:t>
            </w:r>
            <w:r w:rsidR="00596DA7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ir didmaišiuose po 1000 kg ~ 170</w:t>
            </w:r>
            <w:r w:rsidR="009058BB"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t, tiekėjo transportu. Po užsakymo pateikimo ne vėliau kaip per 5 darbo dienas granulės turi būti pristatytos į užsakiusios įstaigos nurodytas patalpas (su iškrovimo paslauga) pateiktais adresais: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1.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1724E">
              <w:rPr>
                <w:rFonts w:ascii="Arial" w:eastAsia="Calibri" w:hAnsi="Arial" w:cs="Arial"/>
                <w:sz w:val="24"/>
                <w:szCs w:val="24"/>
              </w:rPr>
              <w:t>Prienų rajono Jiezno paramos šeimai centras (JPŠC), Sodo g. 13, LT-59424 Jieznas, Prienų raj.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</w:t>
            </w:r>
            <w:r w:rsidR="007F170C"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96DA7" w:rsidRPr="0011724E">
              <w:rPr>
                <w:rFonts w:ascii="Arial" w:eastAsia="Times New Roman" w:hAnsi="Arial" w:cs="Arial"/>
                <w:sz w:val="24"/>
                <w:szCs w:val="24"/>
              </w:rPr>
              <w:t>Klebiškio šeiminiai namai, Mokyklos g. 7 LT-59100 Klebiškio km., Šilavoto sen., Prienų raj.</w:t>
            </w:r>
            <w:r w:rsidRPr="0011724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96DA7" w:rsidRPr="0011724E">
              <w:rPr>
                <w:rFonts w:ascii="Arial" w:eastAsia="Calibri" w:hAnsi="Arial" w:cs="Arial"/>
                <w:sz w:val="24"/>
                <w:szCs w:val="24"/>
              </w:rPr>
              <w:t>Ašmintos šeiminiai namai, Vingio g. 32, LT-59326 Ašmintos km., Pakuonio sen., Prienų raj.</w:t>
            </w:r>
            <w:r w:rsidRPr="0011724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2. Medienos granulių </w:t>
            </w: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techninė specifikacija:</w:t>
            </w:r>
            <w:r w:rsidRPr="0011724E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 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2.1.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Medienos granulės turi būti sausos, šviesios spalvos, kietos, netrupančios, be priemaišų – lakų, klijų ir kitų cheminių priemaišų. Pateikti medienos granulių atitikties ir tinkamumo naudoti įvertinimo dokumentus: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2.2. 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>Energetinė vertė ne mažiau 17 MJ/kg;*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2.3. 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>Grynasis kaloringumas ne mažiau 4,6 kWh/kg*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2.4. 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>Peleningumas ne daugiau 0,7 %;*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2.5.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Drėgmė ne daugiau 9 %;*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2.6.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Granulių tankis ne mažiau 600 kg/m</w:t>
            </w:r>
            <w:r w:rsidRPr="0011724E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>;*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2.7.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Granulių diametras ne daugiau 6 mm;*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2.8.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Granulių ilgis iki 40 mm;*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2.9.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Azoto kiekis mažiau 0,3%;*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>2.10.</w:t>
            </w:r>
            <w:r w:rsidRPr="0011724E">
              <w:rPr>
                <w:rFonts w:ascii="Arial" w:eastAsia="Times New Roman" w:hAnsi="Arial" w:cs="Arial"/>
                <w:sz w:val="24"/>
                <w:szCs w:val="24"/>
              </w:rPr>
              <w:t xml:space="preserve"> Sieros kiekis mažiau 0,05%*.</w:t>
            </w:r>
          </w:p>
          <w:p w:rsidR="009058BB" w:rsidRPr="0011724E" w:rsidRDefault="009058BB" w:rsidP="00221F17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* - Kartu su pasiūlymu pridedamas sertifikatas ar kitas lygiavertis dokumentas (lietuvių kalba), patvirtinantis siūlomų prekių kokybės ir </w:t>
            </w:r>
            <w:r w:rsidRPr="0011724E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techninių savybių atitikimą nustatytiems reikalavimams</w:t>
            </w:r>
          </w:p>
        </w:tc>
      </w:tr>
      <w:tr w:rsidR="009058BB" w:rsidRPr="0011724E" w:rsidTr="00221F17">
        <w:trPr>
          <w:trHeight w:val="999"/>
        </w:trPr>
        <w:tc>
          <w:tcPr>
            <w:tcW w:w="4081" w:type="dxa"/>
          </w:tcPr>
          <w:p w:rsidR="009058BB" w:rsidRPr="0011724E" w:rsidRDefault="009058BB" w:rsidP="009058BB">
            <w:pPr>
              <w:tabs>
                <w:tab w:val="left" w:pos="3013"/>
              </w:tabs>
              <w:spacing w:before="60" w:after="60" w:line="240" w:lineRule="auto"/>
              <w:ind w:firstLine="0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9058BB" w:rsidRPr="0011724E" w:rsidRDefault="009058BB" w:rsidP="00221F17">
            <w:pPr>
              <w:tabs>
                <w:tab w:val="left" w:pos="0"/>
                <w:tab w:val="left" w:pos="142"/>
              </w:tabs>
              <w:spacing w:line="240" w:lineRule="auto"/>
              <w:ind w:firstLine="0"/>
              <w:jc w:val="lef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</w:tr>
    </w:tbl>
    <w:p w:rsidR="009058BB" w:rsidRPr="0011724E" w:rsidRDefault="009058BB" w:rsidP="009058BB">
      <w:pPr>
        <w:jc w:val="center"/>
        <w:rPr>
          <w:rFonts w:ascii="Arial" w:hAnsi="Arial" w:cs="Arial"/>
        </w:rPr>
      </w:pPr>
      <w:r w:rsidRPr="0011724E">
        <w:rPr>
          <w:rFonts w:ascii="Arial" w:hAnsi="Arial" w:cs="Arial"/>
        </w:rPr>
        <w:t>___</w:t>
      </w:r>
    </w:p>
    <w:p w:rsidR="00036115" w:rsidRPr="0011724E" w:rsidRDefault="00036115">
      <w:pPr>
        <w:rPr>
          <w:rFonts w:ascii="Arial" w:hAnsi="Arial" w:cs="Arial"/>
        </w:rPr>
      </w:pPr>
    </w:p>
    <w:sectPr w:rsidR="00036115" w:rsidRPr="0011724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09" w:rsidRDefault="00911C09" w:rsidP="009058BB">
      <w:pPr>
        <w:spacing w:line="240" w:lineRule="auto"/>
      </w:pPr>
      <w:r>
        <w:separator/>
      </w:r>
    </w:p>
  </w:endnote>
  <w:endnote w:type="continuationSeparator" w:id="0">
    <w:p w:rsidR="00911C09" w:rsidRDefault="00911C09" w:rsidP="00905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09" w:rsidRDefault="00911C09" w:rsidP="009058BB">
      <w:pPr>
        <w:spacing w:line="240" w:lineRule="auto"/>
      </w:pPr>
      <w:r>
        <w:separator/>
      </w:r>
    </w:p>
  </w:footnote>
  <w:footnote w:type="continuationSeparator" w:id="0">
    <w:p w:rsidR="00911C09" w:rsidRDefault="00911C09" w:rsidP="00905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BB" w:rsidRDefault="009058BB" w:rsidP="009058B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A93"/>
    <w:multiLevelType w:val="hybridMultilevel"/>
    <w:tmpl w:val="3B1AD0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C3"/>
    <w:rsid w:val="00036115"/>
    <w:rsid w:val="0011724E"/>
    <w:rsid w:val="0029535F"/>
    <w:rsid w:val="00502EC5"/>
    <w:rsid w:val="00521330"/>
    <w:rsid w:val="00541852"/>
    <w:rsid w:val="00596DA7"/>
    <w:rsid w:val="005D0588"/>
    <w:rsid w:val="005E16DE"/>
    <w:rsid w:val="006B7297"/>
    <w:rsid w:val="007F170C"/>
    <w:rsid w:val="008B0FCE"/>
    <w:rsid w:val="008F2D65"/>
    <w:rsid w:val="009058BB"/>
    <w:rsid w:val="00911C09"/>
    <w:rsid w:val="00A7535F"/>
    <w:rsid w:val="00AD60C3"/>
    <w:rsid w:val="00A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7F913-ED94-4AC8-99E4-B6C2314D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8BB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058B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58BB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058BB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58BB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5</cp:revision>
  <dcterms:created xsi:type="dcterms:W3CDTF">2025-09-17T11:12:00Z</dcterms:created>
  <dcterms:modified xsi:type="dcterms:W3CDTF">2025-09-18T08:15:00Z</dcterms:modified>
</cp:coreProperties>
</file>