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9DDB" w14:textId="77777777" w:rsidR="005E4889" w:rsidRPr="005D6C9D" w:rsidRDefault="005E4889" w:rsidP="005E4889">
      <w:pPr>
        <w:widowControl w:val="0"/>
        <w:pBdr>
          <w:top w:val="nil"/>
          <w:left w:val="nil"/>
          <w:bottom w:val="nil"/>
          <w:right w:val="nil"/>
          <w:between w:val="nil"/>
        </w:pBdr>
        <w:tabs>
          <w:tab w:val="left" w:pos="567"/>
          <w:tab w:val="left" w:pos="851"/>
        </w:tabs>
        <w:jc w:val="center"/>
        <w:rPr>
          <w:rFonts w:asciiTheme="majorBidi" w:hAnsiTheme="majorBidi" w:cstheme="majorBidi"/>
          <w:caps/>
          <w:sz w:val="22"/>
          <w:szCs w:val="22"/>
        </w:rPr>
      </w:pPr>
      <w:r w:rsidRPr="005D6C9D">
        <w:rPr>
          <w:rFonts w:asciiTheme="majorBidi" w:hAnsiTheme="majorBidi" w:cstheme="majorBidi"/>
          <w:b/>
          <w:caps/>
          <w:sz w:val="22"/>
          <w:szCs w:val="22"/>
        </w:rPr>
        <w:t xml:space="preserve">Prekių pirkimo-pardavimo sutarties </w:t>
      </w:r>
      <w:r w:rsidRPr="005D6C9D">
        <w:rPr>
          <w:rFonts w:asciiTheme="majorBidi" w:hAnsiTheme="majorBidi" w:cstheme="majorBidi"/>
          <w:b/>
          <w:bCs/>
          <w:caps/>
          <w:sz w:val="22"/>
          <w:szCs w:val="22"/>
        </w:rPr>
        <w:t>Specialiosios</w:t>
      </w:r>
      <w:r w:rsidRPr="005D6C9D">
        <w:rPr>
          <w:rFonts w:asciiTheme="majorBidi" w:hAnsiTheme="majorBidi" w:cstheme="majorBidi"/>
          <w:b/>
          <w:caps/>
          <w:sz w:val="22"/>
          <w:szCs w:val="22"/>
        </w:rPr>
        <w:t xml:space="preserve"> sąlygos</w:t>
      </w:r>
      <w:r w:rsidRPr="005D6C9D">
        <w:rPr>
          <w:rFonts w:asciiTheme="majorBidi" w:hAnsiTheme="majorBidi" w:cstheme="majorBidi"/>
          <w:caps/>
          <w:sz w:val="22"/>
          <w:szCs w:val="22"/>
        </w:rPr>
        <w:t xml:space="preserve"> </w:t>
      </w:r>
    </w:p>
    <w:p w14:paraId="0E77A45E" w14:textId="77777777" w:rsidR="005E4889" w:rsidRPr="005D6C9D" w:rsidRDefault="005E4889" w:rsidP="005E4889">
      <w:pPr>
        <w:jc w:val="center"/>
        <w:rPr>
          <w:rFonts w:asciiTheme="majorBidi" w:hAnsiTheme="majorBidi" w:cstheme="majorBid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
        <w:gridCol w:w="840"/>
        <w:gridCol w:w="283"/>
        <w:gridCol w:w="1134"/>
        <w:gridCol w:w="851"/>
        <w:gridCol w:w="1275"/>
        <w:gridCol w:w="54"/>
        <w:gridCol w:w="3207"/>
      </w:tblGrid>
      <w:tr w:rsidR="005E4889" w:rsidRPr="005D6C9D" w14:paraId="59BA6633" w14:textId="77777777" w:rsidTr="00495505">
        <w:trPr>
          <w:trHeight w:val="373"/>
        </w:trPr>
        <w:tc>
          <w:tcPr>
            <w:tcW w:w="2416" w:type="dxa"/>
            <w:gridSpan w:val="2"/>
          </w:tcPr>
          <w:p w14:paraId="1EE95A68" w14:textId="77777777" w:rsidR="005E4889" w:rsidRPr="005D6C9D" w:rsidRDefault="005E4889" w:rsidP="007F42A3">
            <w:pPr>
              <w:jc w:val="both"/>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pavadinimas</w:t>
            </w:r>
          </w:p>
        </w:tc>
        <w:tc>
          <w:tcPr>
            <w:tcW w:w="7644" w:type="dxa"/>
            <w:gridSpan w:val="7"/>
          </w:tcPr>
          <w:p w14:paraId="793DFA5B" w14:textId="41128D9A" w:rsidR="005E4889" w:rsidRPr="005D6C9D" w:rsidRDefault="00B7595E" w:rsidP="007F42A3">
            <w:pPr>
              <w:jc w:val="both"/>
              <w:rPr>
                <w:rFonts w:asciiTheme="majorBidi" w:hAnsiTheme="majorBidi" w:cstheme="majorBidi"/>
                <w:kern w:val="2"/>
                <w:sz w:val="22"/>
                <w:szCs w:val="22"/>
              </w:rPr>
            </w:pPr>
            <w:r w:rsidRPr="005D6C9D">
              <w:rPr>
                <w:rFonts w:asciiTheme="majorBidi" w:eastAsia="Arial Unicode MS" w:hAnsiTheme="majorBidi" w:cstheme="majorBidi"/>
                <w:color w:val="000000" w:themeColor="text1"/>
                <w:sz w:val="22"/>
                <w:szCs w:val="22"/>
                <w:bdr w:val="nil"/>
                <w:lang w:eastAsia="lt-LT"/>
              </w:rPr>
              <w:t>Linijinio greitintuvo</w:t>
            </w:r>
            <w:r w:rsidR="005E4889" w:rsidRPr="005D6C9D">
              <w:rPr>
                <w:rFonts w:asciiTheme="majorBidi" w:eastAsia="Arial Unicode MS" w:hAnsiTheme="majorBidi" w:cstheme="majorBidi"/>
                <w:color w:val="000000" w:themeColor="text1"/>
                <w:sz w:val="22"/>
                <w:szCs w:val="22"/>
                <w:bdr w:val="nil"/>
                <w:lang w:eastAsia="lt-LT"/>
              </w:rPr>
              <w:t xml:space="preserve">  </w:t>
            </w:r>
            <w:r w:rsidR="005E4889" w:rsidRPr="005D6C9D">
              <w:rPr>
                <w:rFonts w:asciiTheme="majorBidi" w:hAnsiTheme="majorBidi" w:cstheme="majorBidi"/>
                <w:kern w:val="2"/>
                <w:sz w:val="22"/>
                <w:szCs w:val="22"/>
              </w:rPr>
              <w:t>pirkimo-pardavimo sutartis</w:t>
            </w:r>
          </w:p>
        </w:tc>
      </w:tr>
      <w:tr w:rsidR="005E4889" w:rsidRPr="005D6C9D" w14:paraId="4898DE93" w14:textId="77777777" w:rsidTr="00495505">
        <w:trPr>
          <w:trHeight w:val="391"/>
        </w:trPr>
        <w:tc>
          <w:tcPr>
            <w:tcW w:w="2416" w:type="dxa"/>
            <w:gridSpan w:val="2"/>
            <w:vAlign w:val="center"/>
          </w:tcPr>
          <w:p w14:paraId="5EEF972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data</w:t>
            </w:r>
          </w:p>
        </w:tc>
        <w:tc>
          <w:tcPr>
            <w:tcW w:w="2257" w:type="dxa"/>
            <w:gridSpan w:val="3"/>
            <w:vAlign w:val="center"/>
          </w:tcPr>
          <w:p w14:paraId="2886B133" w14:textId="77777777" w:rsidR="005E4889" w:rsidRPr="005D6C9D" w:rsidRDefault="005E4889" w:rsidP="007F42A3">
            <w:pPr>
              <w:rPr>
                <w:rFonts w:asciiTheme="majorBidi" w:hAnsiTheme="majorBidi" w:cstheme="majorBidi"/>
                <w:kern w:val="2"/>
                <w:sz w:val="22"/>
                <w:szCs w:val="22"/>
              </w:rPr>
            </w:pPr>
          </w:p>
        </w:tc>
        <w:tc>
          <w:tcPr>
            <w:tcW w:w="2180" w:type="dxa"/>
            <w:gridSpan w:val="3"/>
            <w:vAlign w:val="center"/>
          </w:tcPr>
          <w:p w14:paraId="5248B8EF"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numeris</w:t>
            </w:r>
          </w:p>
        </w:tc>
        <w:tc>
          <w:tcPr>
            <w:tcW w:w="3207" w:type="dxa"/>
            <w:vAlign w:val="center"/>
          </w:tcPr>
          <w:p w14:paraId="4AEB86A2"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05B8F80C" w14:textId="77777777" w:rsidTr="00127736">
        <w:trPr>
          <w:trHeight w:val="317"/>
        </w:trPr>
        <w:tc>
          <w:tcPr>
            <w:tcW w:w="10060" w:type="dxa"/>
            <w:gridSpan w:val="9"/>
          </w:tcPr>
          <w:p w14:paraId="23C633AB"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 SUTARTIES ŠALYS</w:t>
            </w:r>
          </w:p>
        </w:tc>
      </w:tr>
      <w:tr w:rsidR="00E33D2D" w:rsidRPr="005D6C9D" w14:paraId="3B67FB54" w14:textId="77777777" w:rsidTr="007F42A3">
        <w:trPr>
          <w:trHeight w:val="307"/>
        </w:trPr>
        <w:tc>
          <w:tcPr>
            <w:tcW w:w="2405" w:type="dxa"/>
            <w:vMerge w:val="restart"/>
          </w:tcPr>
          <w:p w14:paraId="3F412ED3" w14:textId="24F2C779" w:rsidR="00E33D2D" w:rsidRPr="005D6C9D" w:rsidRDefault="00E33D2D"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1.1. Pirkėjas</w:t>
            </w:r>
          </w:p>
        </w:tc>
        <w:tc>
          <w:tcPr>
            <w:tcW w:w="3119" w:type="dxa"/>
            <w:gridSpan w:val="5"/>
          </w:tcPr>
          <w:p w14:paraId="42AE3B28" w14:textId="60651839"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1</w:t>
            </w:r>
            <w:r w:rsidRPr="005D6C9D">
              <w:rPr>
                <w:rFonts w:asciiTheme="majorBidi" w:hAnsiTheme="majorBidi" w:cstheme="majorBidi"/>
                <w:kern w:val="2"/>
                <w:sz w:val="22"/>
                <w:szCs w:val="22"/>
              </w:rPr>
              <w:t>.1. Pavadinimas</w:t>
            </w:r>
          </w:p>
        </w:tc>
        <w:tc>
          <w:tcPr>
            <w:tcW w:w="4536" w:type="dxa"/>
            <w:gridSpan w:val="3"/>
          </w:tcPr>
          <w:p w14:paraId="31203397" w14:textId="77777777" w:rsidR="00E33D2D" w:rsidRPr="003B4DD3" w:rsidRDefault="00E33D2D" w:rsidP="007F42A3">
            <w:pPr>
              <w:jc w:val="center"/>
              <w:rPr>
                <w:rFonts w:asciiTheme="majorBidi" w:hAnsiTheme="majorBidi" w:cstheme="majorBidi"/>
                <w:kern w:val="2"/>
                <w:sz w:val="22"/>
                <w:szCs w:val="22"/>
              </w:rPr>
            </w:pPr>
            <w:r w:rsidRPr="003B4DD3">
              <w:rPr>
                <w:rFonts w:asciiTheme="majorBidi" w:hAnsiTheme="majorBidi" w:cstheme="majorBidi"/>
                <w:sz w:val="22"/>
                <w:szCs w:val="22"/>
                <w:lang w:eastAsia="lt-LT"/>
              </w:rPr>
              <w:t>Lietuvos Respublikos sveikatos apsaugos ministerija</w:t>
            </w:r>
          </w:p>
        </w:tc>
      </w:tr>
      <w:tr w:rsidR="00E33D2D" w:rsidRPr="005D6C9D" w14:paraId="04C4CCA8" w14:textId="77777777" w:rsidTr="007F42A3">
        <w:trPr>
          <w:trHeight w:val="307"/>
        </w:trPr>
        <w:tc>
          <w:tcPr>
            <w:tcW w:w="2405" w:type="dxa"/>
            <w:vMerge/>
          </w:tcPr>
          <w:p w14:paraId="1F218655" w14:textId="77777777" w:rsidR="00E33D2D" w:rsidRPr="005D6C9D" w:rsidRDefault="00E33D2D" w:rsidP="007F42A3">
            <w:pPr>
              <w:rPr>
                <w:rFonts w:asciiTheme="majorBidi" w:hAnsiTheme="majorBidi" w:cstheme="majorBidi"/>
                <w:b/>
                <w:bCs/>
                <w:kern w:val="2"/>
                <w:sz w:val="22"/>
                <w:szCs w:val="22"/>
              </w:rPr>
            </w:pPr>
          </w:p>
        </w:tc>
        <w:tc>
          <w:tcPr>
            <w:tcW w:w="3119" w:type="dxa"/>
            <w:gridSpan w:val="5"/>
          </w:tcPr>
          <w:p w14:paraId="642B22EC" w14:textId="5DBC5726"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1</w:t>
            </w:r>
            <w:r w:rsidRPr="005D6C9D">
              <w:rPr>
                <w:rFonts w:asciiTheme="majorBidi" w:hAnsiTheme="majorBidi" w:cstheme="majorBidi"/>
                <w:kern w:val="2"/>
                <w:sz w:val="22"/>
                <w:szCs w:val="22"/>
              </w:rPr>
              <w:t>.2. Juridinio asmens kodas</w:t>
            </w:r>
          </w:p>
        </w:tc>
        <w:tc>
          <w:tcPr>
            <w:tcW w:w="4536" w:type="dxa"/>
            <w:gridSpan w:val="3"/>
          </w:tcPr>
          <w:p w14:paraId="65E7B2D7" w14:textId="77777777" w:rsidR="00E33D2D" w:rsidRPr="003B4DD3" w:rsidRDefault="00E33D2D" w:rsidP="007F42A3">
            <w:pPr>
              <w:jc w:val="center"/>
              <w:rPr>
                <w:rFonts w:asciiTheme="majorBidi" w:hAnsiTheme="majorBidi" w:cstheme="majorBidi"/>
                <w:kern w:val="2"/>
                <w:sz w:val="22"/>
                <w:szCs w:val="22"/>
              </w:rPr>
            </w:pPr>
            <w:r w:rsidRPr="003B4DD3">
              <w:rPr>
                <w:rFonts w:asciiTheme="majorBidi" w:hAnsiTheme="majorBidi" w:cstheme="majorBidi"/>
                <w:sz w:val="22"/>
                <w:szCs w:val="22"/>
                <w:lang w:eastAsia="lt-LT"/>
              </w:rPr>
              <w:t>188603472</w:t>
            </w:r>
          </w:p>
        </w:tc>
      </w:tr>
      <w:tr w:rsidR="00E33D2D" w:rsidRPr="005D6C9D" w14:paraId="19EBB88F" w14:textId="77777777" w:rsidTr="007F42A3">
        <w:trPr>
          <w:trHeight w:val="307"/>
        </w:trPr>
        <w:tc>
          <w:tcPr>
            <w:tcW w:w="2405" w:type="dxa"/>
            <w:vMerge/>
          </w:tcPr>
          <w:p w14:paraId="0CEC07C0" w14:textId="77777777" w:rsidR="00E33D2D" w:rsidRPr="005D6C9D" w:rsidRDefault="00E33D2D" w:rsidP="007F42A3">
            <w:pPr>
              <w:rPr>
                <w:rFonts w:asciiTheme="majorBidi" w:hAnsiTheme="majorBidi" w:cstheme="majorBidi"/>
                <w:b/>
                <w:bCs/>
                <w:kern w:val="2"/>
                <w:sz w:val="22"/>
                <w:szCs w:val="22"/>
              </w:rPr>
            </w:pPr>
          </w:p>
        </w:tc>
        <w:tc>
          <w:tcPr>
            <w:tcW w:w="3119" w:type="dxa"/>
            <w:gridSpan w:val="5"/>
          </w:tcPr>
          <w:p w14:paraId="55F20580" w14:textId="77777777"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1.1.3. Adresas</w:t>
            </w:r>
          </w:p>
        </w:tc>
        <w:tc>
          <w:tcPr>
            <w:tcW w:w="4536" w:type="dxa"/>
            <w:gridSpan w:val="3"/>
          </w:tcPr>
          <w:p w14:paraId="40C9D48B" w14:textId="5D397E60" w:rsidR="00E33D2D" w:rsidRPr="003B4DD3" w:rsidRDefault="00DB36FD" w:rsidP="007F42A3">
            <w:pPr>
              <w:jc w:val="center"/>
              <w:rPr>
                <w:rFonts w:asciiTheme="majorBidi" w:hAnsiTheme="majorBidi" w:cstheme="majorBidi"/>
                <w:kern w:val="2"/>
                <w:sz w:val="22"/>
                <w:szCs w:val="22"/>
              </w:rPr>
            </w:pPr>
            <w:r w:rsidRPr="003B4DD3">
              <w:rPr>
                <w:rFonts w:asciiTheme="majorBidi" w:hAnsiTheme="majorBidi" w:cstheme="majorBidi"/>
                <w:sz w:val="22"/>
                <w:szCs w:val="22"/>
                <w:lang w:eastAsia="lt-LT"/>
              </w:rPr>
              <w:t>Vilniaus g. 33, LT-01402 Vilnius</w:t>
            </w:r>
          </w:p>
        </w:tc>
      </w:tr>
      <w:tr w:rsidR="00E33D2D" w:rsidRPr="005D6C9D" w14:paraId="4A676B8A" w14:textId="77777777" w:rsidTr="007F42A3">
        <w:trPr>
          <w:trHeight w:val="307"/>
        </w:trPr>
        <w:tc>
          <w:tcPr>
            <w:tcW w:w="2405" w:type="dxa"/>
            <w:vMerge/>
          </w:tcPr>
          <w:p w14:paraId="0313F42F" w14:textId="77777777" w:rsidR="00E33D2D" w:rsidRPr="005D6C9D" w:rsidRDefault="00E33D2D" w:rsidP="007F42A3">
            <w:pPr>
              <w:rPr>
                <w:rFonts w:asciiTheme="majorBidi" w:hAnsiTheme="majorBidi" w:cstheme="majorBidi"/>
                <w:b/>
                <w:bCs/>
                <w:kern w:val="2"/>
                <w:sz w:val="22"/>
                <w:szCs w:val="22"/>
              </w:rPr>
            </w:pPr>
          </w:p>
        </w:tc>
        <w:tc>
          <w:tcPr>
            <w:tcW w:w="3119" w:type="dxa"/>
            <w:gridSpan w:val="5"/>
          </w:tcPr>
          <w:p w14:paraId="2F8B6553" w14:textId="77777777"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1.1.4. Šalies atstovas</w:t>
            </w:r>
          </w:p>
        </w:tc>
        <w:tc>
          <w:tcPr>
            <w:tcW w:w="4536" w:type="dxa"/>
            <w:gridSpan w:val="3"/>
          </w:tcPr>
          <w:p w14:paraId="11BAE81D" w14:textId="77A0DE32" w:rsidR="00E33D2D" w:rsidRPr="003B4DD3" w:rsidRDefault="003667CE" w:rsidP="007F42A3">
            <w:pPr>
              <w:jc w:val="center"/>
              <w:rPr>
                <w:rFonts w:asciiTheme="majorBidi" w:hAnsiTheme="majorBidi" w:cstheme="majorBidi"/>
                <w:kern w:val="2"/>
                <w:sz w:val="22"/>
                <w:szCs w:val="22"/>
              </w:rPr>
            </w:pPr>
            <w:r w:rsidRPr="003B4DD3">
              <w:rPr>
                <w:kern w:val="2"/>
                <w:sz w:val="22"/>
                <w:szCs w:val="22"/>
              </w:rPr>
              <w:t>Lietuvos Respublikos sveikatos apsaugos ministerijos kancleris Evaldas Raistenskis</w:t>
            </w:r>
          </w:p>
        </w:tc>
      </w:tr>
      <w:tr w:rsidR="00E33D2D" w:rsidRPr="005D6C9D" w14:paraId="5CA823E2" w14:textId="77777777" w:rsidTr="007F42A3">
        <w:trPr>
          <w:trHeight w:val="307"/>
        </w:trPr>
        <w:tc>
          <w:tcPr>
            <w:tcW w:w="2405" w:type="dxa"/>
            <w:vMerge/>
          </w:tcPr>
          <w:p w14:paraId="7C956026" w14:textId="77777777" w:rsidR="00E33D2D" w:rsidRPr="005D6C9D" w:rsidRDefault="00E33D2D" w:rsidP="007F42A3">
            <w:pPr>
              <w:rPr>
                <w:rFonts w:asciiTheme="majorBidi" w:hAnsiTheme="majorBidi" w:cstheme="majorBidi"/>
                <w:b/>
                <w:bCs/>
                <w:kern w:val="2"/>
                <w:sz w:val="22"/>
                <w:szCs w:val="22"/>
              </w:rPr>
            </w:pPr>
          </w:p>
        </w:tc>
        <w:tc>
          <w:tcPr>
            <w:tcW w:w="3119" w:type="dxa"/>
            <w:gridSpan w:val="5"/>
          </w:tcPr>
          <w:p w14:paraId="09969BE7" w14:textId="77777777"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1.1.5. Atstovavimo pagrindas</w:t>
            </w:r>
          </w:p>
        </w:tc>
        <w:tc>
          <w:tcPr>
            <w:tcW w:w="4536" w:type="dxa"/>
            <w:gridSpan w:val="3"/>
          </w:tcPr>
          <w:p w14:paraId="71E79766" w14:textId="12E3D760" w:rsidR="00E33D2D" w:rsidRPr="003B4DD3" w:rsidRDefault="007921F3" w:rsidP="00F209FF">
            <w:pPr>
              <w:tabs>
                <w:tab w:val="left" w:pos="180"/>
              </w:tabs>
              <w:rPr>
                <w:rFonts w:asciiTheme="majorBidi" w:hAnsiTheme="majorBidi" w:cstheme="majorBidi"/>
                <w:kern w:val="2"/>
                <w:sz w:val="22"/>
                <w:szCs w:val="22"/>
              </w:rPr>
            </w:pPr>
            <w:r w:rsidRPr="003B4DD3">
              <w:rPr>
                <w:kern w:val="2"/>
                <w:sz w:val="22"/>
                <w:szCs w:val="22"/>
              </w:rPr>
              <w:t>Lietuvos Respublikos sveikatos apsaugos ministro 2017 m. sausio 13 d. įsakymas Nr. V-43 „Dėl įgaliojimų suteikimo Lietuvos Respublikos sveikatos apsaugos ministerijos kancleriui“</w:t>
            </w:r>
          </w:p>
        </w:tc>
      </w:tr>
      <w:tr w:rsidR="005E4889" w:rsidRPr="005D6C9D" w14:paraId="1E03A8AD" w14:textId="77777777" w:rsidTr="00127736">
        <w:trPr>
          <w:trHeight w:val="233"/>
        </w:trPr>
        <w:tc>
          <w:tcPr>
            <w:tcW w:w="2405" w:type="dxa"/>
            <w:vMerge w:val="restart"/>
          </w:tcPr>
          <w:p w14:paraId="25BE155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1.2. Tiekėjas</w:t>
            </w:r>
          </w:p>
        </w:tc>
        <w:tc>
          <w:tcPr>
            <w:tcW w:w="3119" w:type="dxa"/>
            <w:gridSpan w:val="5"/>
          </w:tcPr>
          <w:p w14:paraId="08459A2D"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 Pavadinimas</w:t>
            </w:r>
          </w:p>
        </w:tc>
        <w:tc>
          <w:tcPr>
            <w:tcW w:w="4536" w:type="dxa"/>
            <w:gridSpan w:val="3"/>
          </w:tcPr>
          <w:p w14:paraId="71387594" w14:textId="77777777" w:rsidR="005E4889" w:rsidRPr="005D6C9D" w:rsidRDefault="005E4889" w:rsidP="007F42A3">
            <w:pPr>
              <w:jc w:val="center"/>
              <w:rPr>
                <w:rFonts w:asciiTheme="majorBidi" w:hAnsiTheme="majorBidi" w:cstheme="majorBidi"/>
                <w:b/>
                <w:bCs/>
                <w:kern w:val="2"/>
                <w:sz w:val="22"/>
                <w:szCs w:val="22"/>
              </w:rPr>
            </w:pPr>
          </w:p>
        </w:tc>
      </w:tr>
      <w:tr w:rsidR="005E4889" w:rsidRPr="005D6C9D" w14:paraId="0E419461" w14:textId="77777777" w:rsidTr="00127736">
        <w:tc>
          <w:tcPr>
            <w:tcW w:w="2405" w:type="dxa"/>
            <w:vMerge/>
          </w:tcPr>
          <w:p w14:paraId="0D6ABCB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2D626A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1.2.2. Juridinio asmens kodas</w:t>
            </w:r>
          </w:p>
        </w:tc>
        <w:tc>
          <w:tcPr>
            <w:tcW w:w="4536" w:type="dxa"/>
            <w:gridSpan w:val="3"/>
          </w:tcPr>
          <w:p w14:paraId="7C957F4C"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2C9544D" w14:textId="77777777" w:rsidTr="00127736">
        <w:tc>
          <w:tcPr>
            <w:tcW w:w="2405" w:type="dxa"/>
            <w:vMerge/>
          </w:tcPr>
          <w:p w14:paraId="04E5F3D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4C7D46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1.2.3. Adresas</w:t>
            </w:r>
          </w:p>
        </w:tc>
        <w:tc>
          <w:tcPr>
            <w:tcW w:w="4536" w:type="dxa"/>
            <w:gridSpan w:val="3"/>
          </w:tcPr>
          <w:p w14:paraId="012C125E"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63594EE" w14:textId="77777777" w:rsidTr="00127736">
        <w:tc>
          <w:tcPr>
            <w:tcW w:w="2405" w:type="dxa"/>
            <w:vMerge/>
          </w:tcPr>
          <w:p w14:paraId="50B3D1A2"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D7E1A05"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1.2.4. PVM mokėtojo kodas</w:t>
            </w:r>
          </w:p>
        </w:tc>
        <w:tc>
          <w:tcPr>
            <w:tcW w:w="4536" w:type="dxa"/>
            <w:gridSpan w:val="3"/>
          </w:tcPr>
          <w:p w14:paraId="09B8EBAA"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3D9867D" w14:textId="77777777" w:rsidTr="00127736">
        <w:tc>
          <w:tcPr>
            <w:tcW w:w="2405" w:type="dxa"/>
            <w:vMerge/>
          </w:tcPr>
          <w:p w14:paraId="209F1C7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313EF4E"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1.2.5. Atsiskaitomoji sąskaita</w:t>
            </w:r>
          </w:p>
        </w:tc>
        <w:tc>
          <w:tcPr>
            <w:tcW w:w="4536" w:type="dxa"/>
            <w:gridSpan w:val="3"/>
          </w:tcPr>
          <w:p w14:paraId="7ED0304A"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264B06E9" w14:textId="77777777" w:rsidTr="00127736">
        <w:tc>
          <w:tcPr>
            <w:tcW w:w="2405" w:type="dxa"/>
            <w:vMerge/>
          </w:tcPr>
          <w:p w14:paraId="1B0929C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49946BE4"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1.2.6. Bankas, banko kodas</w:t>
            </w:r>
          </w:p>
        </w:tc>
        <w:tc>
          <w:tcPr>
            <w:tcW w:w="4536" w:type="dxa"/>
            <w:gridSpan w:val="3"/>
          </w:tcPr>
          <w:p w14:paraId="5DFBF74C"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CA1C7CE" w14:textId="77777777" w:rsidTr="00127736">
        <w:tc>
          <w:tcPr>
            <w:tcW w:w="2405" w:type="dxa"/>
            <w:vMerge/>
          </w:tcPr>
          <w:p w14:paraId="2754EC7E"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0015B12"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1.2.7. Telefonas</w:t>
            </w:r>
          </w:p>
        </w:tc>
        <w:tc>
          <w:tcPr>
            <w:tcW w:w="4536" w:type="dxa"/>
            <w:gridSpan w:val="3"/>
          </w:tcPr>
          <w:p w14:paraId="4F0F64FB"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51FC413E" w14:textId="77777777" w:rsidTr="00127736">
        <w:tc>
          <w:tcPr>
            <w:tcW w:w="2405" w:type="dxa"/>
            <w:vMerge/>
          </w:tcPr>
          <w:p w14:paraId="057AEA4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77A615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1.2.8. El. paštas</w:t>
            </w:r>
          </w:p>
        </w:tc>
        <w:tc>
          <w:tcPr>
            <w:tcW w:w="4536" w:type="dxa"/>
            <w:gridSpan w:val="3"/>
          </w:tcPr>
          <w:p w14:paraId="0CF5EFC6"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68E7E0AA" w14:textId="77777777" w:rsidTr="00127736">
        <w:tc>
          <w:tcPr>
            <w:tcW w:w="2405" w:type="dxa"/>
            <w:vMerge/>
          </w:tcPr>
          <w:p w14:paraId="555FB7D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41CCEE1"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1.2.9. Šalies atstovas</w:t>
            </w:r>
          </w:p>
        </w:tc>
        <w:tc>
          <w:tcPr>
            <w:tcW w:w="4536" w:type="dxa"/>
            <w:gridSpan w:val="3"/>
          </w:tcPr>
          <w:p w14:paraId="70397FC7"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417C4401" w14:textId="77777777" w:rsidTr="00127736">
        <w:trPr>
          <w:trHeight w:val="307"/>
        </w:trPr>
        <w:tc>
          <w:tcPr>
            <w:tcW w:w="2405" w:type="dxa"/>
            <w:vMerge/>
          </w:tcPr>
          <w:p w14:paraId="22A2BED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87FF2DB"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1.2.10. Atstovavimo pagrindas</w:t>
            </w:r>
          </w:p>
        </w:tc>
        <w:tc>
          <w:tcPr>
            <w:tcW w:w="4536" w:type="dxa"/>
            <w:gridSpan w:val="3"/>
          </w:tcPr>
          <w:p w14:paraId="3F94909A" w14:textId="77777777" w:rsidR="005E4889" w:rsidRPr="005D6C9D" w:rsidRDefault="005E4889" w:rsidP="007F42A3">
            <w:pPr>
              <w:jc w:val="center"/>
              <w:rPr>
                <w:rFonts w:asciiTheme="majorBidi" w:hAnsiTheme="majorBidi" w:cstheme="majorBidi"/>
                <w:kern w:val="2"/>
                <w:sz w:val="22"/>
                <w:szCs w:val="22"/>
              </w:rPr>
            </w:pPr>
          </w:p>
        </w:tc>
      </w:tr>
      <w:tr w:rsidR="00E33D2D" w:rsidRPr="005D6C9D" w14:paraId="179ED843" w14:textId="77777777" w:rsidTr="007F42A3">
        <w:trPr>
          <w:trHeight w:val="307"/>
        </w:trPr>
        <w:tc>
          <w:tcPr>
            <w:tcW w:w="2405" w:type="dxa"/>
            <w:vMerge w:val="restart"/>
            <w:tcBorders>
              <w:top w:val="single" w:sz="4" w:space="0" w:color="auto"/>
              <w:left w:val="single" w:sz="4" w:space="0" w:color="auto"/>
              <w:right w:val="single" w:sz="4" w:space="0" w:color="auto"/>
            </w:tcBorders>
          </w:tcPr>
          <w:p w14:paraId="40D16CCF" w14:textId="3F9CE4F9" w:rsidR="00E33D2D" w:rsidRPr="005D6C9D" w:rsidRDefault="00E33D2D"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1.3. </w:t>
            </w:r>
            <w:r w:rsidR="00114E12" w:rsidRPr="005D6C9D">
              <w:rPr>
                <w:rFonts w:asciiTheme="majorBidi" w:hAnsiTheme="majorBidi" w:cstheme="majorBidi"/>
                <w:b/>
                <w:bCs/>
                <w:kern w:val="2"/>
                <w:sz w:val="22"/>
                <w:szCs w:val="22"/>
              </w:rPr>
              <w:t>Gavėjas</w:t>
            </w:r>
          </w:p>
        </w:tc>
        <w:tc>
          <w:tcPr>
            <w:tcW w:w="3119" w:type="dxa"/>
            <w:gridSpan w:val="5"/>
            <w:tcBorders>
              <w:top w:val="single" w:sz="4" w:space="0" w:color="auto"/>
              <w:left w:val="single" w:sz="4" w:space="0" w:color="auto"/>
              <w:bottom w:val="single" w:sz="4" w:space="0" w:color="auto"/>
              <w:right w:val="single" w:sz="4" w:space="0" w:color="auto"/>
            </w:tcBorders>
          </w:tcPr>
          <w:p w14:paraId="3D481EC9" w14:textId="3F23BF2D"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3</w:t>
            </w:r>
            <w:r w:rsidRPr="005D6C9D">
              <w:rPr>
                <w:rFonts w:asciiTheme="majorBidi" w:hAnsiTheme="majorBidi" w:cstheme="majorBidi"/>
                <w:kern w:val="2"/>
                <w:sz w:val="22"/>
                <w:szCs w:val="22"/>
              </w:rPr>
              <w:t>.1. Pavadinimas</w:t>
            </w:r>
          </w:p>
        </w:tc>
        <w:tc>
          <w:tcPr>
            <w:tcW w:w="4536" w:type="dxa"/>
            <w:gridSpan w:val="3"/>
            <w:tcBorders>
              <w:top w:val="single" w:sz="4" w:space="0" w:color="auto"/>
              <w:left w:val="single" w:sz="4" w:space="0" w:color="auto"/>
              <w:bottom w:val="single" w:sz="4" w:space="0" w:color="auto"/>
              <w:right w:val="single" w:sz="4" w:space="0" w:color="auto"/>
            </w:tcBorders>
          </w:tcPr>
          <w:p w14:paraId="12D1D9D7" w14:textId="77777777" w:rsidR="00E33D2D" w:rsidRPr="005D6C9D" w:rsidRDefault="00E33D2D" w:rsidP="007F42A3">
            <w:pPr>
              <w:jc w:val="center"/>
              <w:rPr>
                <w:rFonts w:asciiTheme="majorBidi" w:hAnsiTheme="majorBidi" w:cstheme="majorBidi"/>
                <w:kern w:val="2"/>
                <w:sz w:val="22"/>
                <w:szCs w:val="22"/>
              </w:rPr>
            </w:pPr>
            <w:r w:rsidRPr="005D6C9D">
              <w:rPr>
                <w:rFonts w:asciiTheme="majorBidi" w:hAnsiTheme="majorBidi" w:cstheme="majorBidi"/>
                <w:kern w:val="2"/>
                <w:sz w:val="22"/>
                <w:szCs w:val="22"/>
              </w:rPr>
              <w:t>Viešosios įstaigos Vilniaus universiteto ligoninės Santaros klinikų filialas Nacionalinis vėžio centras</w:t>
            </w:r>
          </w:p>
        </w:tc>
      </w:tr>
      <w:tr w:rsidR="00E33D2D" w:rsidRPr="005D6C9D" w14:paraId="4C1553F2" w14:textId="77777777" w:rsidTr="007F42A3">
        <w:trPr>
          <w:trHeight w:val="307"/>
        </w:trPr>
        <w:tc>
          <w:tcPr>
            <w:tcW w:w="2405" w:type="dxa"/>
            <w:vMerge/>
            <w:tcBorders>
              <w:left w:val="single" w:sz="4" w:space="0" w:color="auto"/>
              <w:right w:val="single" w:sz="4" w:space="0" w:color="auto"/>
            </w:tcBorders>
          </w:tcPr>
          <w:p w14:paraId="43DB3CEF" w14:textId="77777777" w:rsidR="00E33D2D" w:rsidRPr="005D6C9D" w:rsidRDefault="00E33D2D" w:rsidP="007F42A3">
            <w:pPr>
              <w:rPr>
                <w:rFonts w:asciiTheme="majorBidi" w:hAnsiTheme="majorBidi" w:cstheme="majorBidi"/>
                <w:b/>
                <w:bCs/>
                <w:kern w:val="2"/>
                <w:sz w:val="22"/>
                <w:szCs w:val="22"/>
              </w:rPr>
            </w:pPr>
          </w:p>
        </w:tc>
        <w:tc>
          <w:tcPr>
            <w:tcW w:w="3119" w:type="dxa"/>
            <w:gridSpan w:val="5"/>
            <w:tcBorders>
              <w:top w:val="single" w:sz="4" w:space="0" w:color="auto"/>
              <w:left w:val="single" w:sz="4" w:space="0" w:color="auto"/>
              <w:bottom w:val="single" w:sz="4" w:space="0" w:color="auto"/>
              <w:right w:val="single" w:sz="4" w:space="0" w:color="auto"/>
            </w:tcBorders>
          </w:tcPr>
          <w:p w14:paraId="4CBD7850" w14:textId="4F946C1A"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3</w:t>
            </w:r>
            <w:r w:rsidRPr="005D6C9D">
              <w:rPr>
                <w:rFonts w:asciiTheme="majorBidi" w:hAnsiTheme="majorBidi" w:cstheme="majorBidi"/>
                <w:kern w:val="2"/>
                <w:sz w:val="22"/>
                <w:szCs w:val="22"/>
              </w:rPr>
              <w:t>.2. Juridinio asmens kodas</w:t>
            </w:r>
          </w:p>
        </w:tc>
        <w:tc>
          <w:tcPr>
            <w:tcW w:w="4536" w:type="dxa"/>
            <w:gridSpan w:val="3"/>
            <w:tcBorders>
              <w:top w:val="single" w:sz="4" w:space="0" w:color="auto"/>
              <w:left w:val="single" w:sz="4" w:space="0" w:color="auto"/>
              <w:bottom w:val="single" w:sz="4" w:space="0" w:color="auto"/>
              <w:right w:val="single" w:sz="4" w:space="0" w:color="auto"/>
            </w:tcBorders>
          </w:tcPr>
          <w:p w14:paraId="1BBD6696" w14:textId="77777777" w:rsidR="00E33D2D" w:rsidRPr="005D6C9D" w:rsidRDefault="00E33D2D" w:rsidP="007F42A3">
            <w:pPr>
              <w:jc w:val="center"/>
              <w:rPr>
                <w:rFonts w:asciiTheme="majorBidi" w:hAnsiTheme="majorBidi" w:cstheme="majorBidi"/>
                <w:kern w:val="2"/>
                <w:sz w:val="22"/>
                <w:szCs w:val="22"/>
              </w:rPr>
            </w:pPr>
            <w:r w:rsidRPr="005D6C9D">
              <w:rPr>
                <w:rFonts w:asciiTheme="majorBidi" w:hAnsiTheme="majorBidi" w:cstheme="majorBidi"/>
                <w:kern w:val="2"/>
                <w:sz w:val="22"/>
                <w:szCs w:val="22"/>
              </w:rPr>
              <w:t>124364561/ 307053706</w:t>
            </w:r>
          </w:p>
        </w:tc>
      </w:tr>
      <w:tr w:rsidR="00E33D2D" w:rsidRPr="005D6C9D" w14:paraId="4CD8423F" w14:textId="77777777" w:rsidTr="007F42A3">
        <w:trPr>
          <w:trHeight w:val="307"/>
        </w:trPr>
        <w:tc>
          <w:tcPr>
            <w:tcW w:w="2405" w:type="dxa"/>
            <w:vMerge/>
            <w:tcBorders>
              <w:left w:val="single" w:sz="4" w:space="0" w:color="auto"/>
              <w:right w:val="single" w:sz="4" w:space="0" w:color="auto"/>
            </w:tcBorders>
          </w:tcPr>
          <w:p w14:paraId="69424161" w14:textId="77777777" w:rsidR="00E33D2D" w:rsidRPr="005D6C9D" w:rsidRDefault="00E33D2D" w:rsidP="007F42A3">
            <w:pPr>
              <w:rPr>
                <w:rFonts w:asciiTheme="majorBidi" w:hAnsiTheme="majorBidi" w:cstheme="majorBidi"/>
                <w:b/>
                <w:bCs/>
                <w:kern w:val="2"/>
                <w:sz w:val="22"/>
                <w:szCs w:val="22"/>
              </w:rPr>
            </w:pPr>
          </w:p>
        </w:tc>
        <w:tc>
          <w:tcPr>
            <w:tcW w:w="3119" w:type="dxa"/>
            <w:gridSpan w:val="5"/>
            <w:tcBorders>
              <w:top w:val="single" w:sz="4" w:space="0" w:color="auto"/>
              <w:left w:val="single" w:sz="4" w:space="0" w:color="auto"/>
              <w:bottom w:val="single" w:sz="4" w:space="0" w:color="auto"/>
              <w:right w:val="single" w:sz="4" w:space="0" w:color="auto"/>
            </w:tcBorders>
          </w:tcPr>
          <w:p w14:paraId="2DD3179B" w14:textId="1321AAC9"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3</w:t>
            </w:r>
            <w:r w:rsidRPr="005D6C9D">
              <w:rPr>
                <w:rFonts w:asciiTheme="majorBidi" w:hAnsiTheme="majorBidi" w:cstheme="majorBidi"/>
                <w:kern w:val="2"/>
                <w:sz w:val="22"/>
                <w:szCs w:val="22"/>
              </w:rPr>
              <w:t>.3. Adresas</w:t>
            </w:r>
          </w:p>
        </w:tc>
        <w:tc>
          <w:tcPr>
            <w:tcW w:w="4536" w:type="dxa"/>
            <w:gridSpan w:val="3"/>
            <w:tcBorders>
              <w:top w:val="single" w:sz="4" w:space="0" w:color="auto"/>
              <w:left w:val="single" w:sz="4" w:space="0" w:color="auto"/>
              <w:bottom w:val="single" w:sz="4" w:space="0" w:color="auto"/>
              <w:right w:val="single" w:sz="4" w:space="0" w:color="auto"/>
            </w:tcBorders>
          </w:tcPr>
          <w:p w14:paraId="163D6855" w14:textId="77777777" w:rsidR="00E33D2D" w:rsidRPr="005D6C9D" w:rsidRDefault="00E33D2D" w:rsidP="007F42A3">
            <w:pPr>
              <w:jc w:val="center"/>
              <w:rPr>
                <w:rFonts w:asciiTheme="majorBidi" w:hAnsiTheme="majorBidi" w:cstheme="majorBidi"/>
                <w:kern w:val="2"/>
                <w:sz w:val="22"/>
                <w:szCs w:val="22"/>
              </w:rPr>
            </w:pPr>
            <w:r w:rsidRPr="005D6C9D">
              <w:rPr>
                <w:rFonts w:asciiTheme="majorBidi" w:hAnsiTheme="majorBidi" w:cstheme="majorBidi"/>
                <w:kern w:val="2"/>
                <w:sz w:val="22"/>
                <w:szCs w:val="22"/>
              </w:rPr>
              <w:t>Santariškių g. 1, LT-08406 Vilnius</w:t>
            </w:r>
          </w:p>
        </w:tc>
      </w:tr>
      <w:tr w:rsidR="00E33D2D" w:rsidRPr="005D6C9D" w14:paraId="0755FAB4" w14:textId="77777777" w:rsidTr="007F42A3">
        <w:trPr>
          <w:trHeight w:val="307"/>
        </w:trPr>
        <w:tc>
          <w:tcPr>
            <w:tcW w:w="2405" w:type="dxa"/>
            <w:vMerge/>
            <w:tcBorders>
              <w:left w:val="single" w:sz="4" w:space="0" w:color="auto"/>
              <w:right w:val="single" w:sz="4" w:space="0" w:color="auto"/>
            </w:tcBorders>
          </w:tcPr>
          <w:p w14:paraId="1F723BA9" w14:textId="77777777" w:rsidR="00E33D2D" w:rsidRPr="005D6C9D" w:rsidRDefault="00E33D2D" w:rsidP="007F42A3">
            <w:pPr>
              <w:rPr>
                <w:rFonts w:asciiTheme="majorBidi" w:hAnsiTheme="majorBidi" w:cstheme="majorBidi"/>
                <w:b/>
                <w:bCs/>
                <w:kern w:val="2"/>
                <w:sz w:val="22"/>
                <w:szCs w:val="22"/>
              </w:rPr>
            </w:pPr>
          </w:p>
        </w:tc>
        <w:tc>
          <w:tcPr>
            <w:tcW w:w="3119" w:type="dxa"/>
            <w:gridSpan w:val="5"/>
            <w:tcBorders>
              <w:top w:val="single" w:sz="4" w:space="0" w:color="auto"/>
              <w:left w:val="single" w:sz="4" w:space="0" w:color="auto"/>
              <w:bottom w:val="single" w:sz="4" w:space="0" w:color="auto"/>
              <w:right w:val="single" w:sz="4" w:space="0" w:color="auto"/>
            </w:tcBorders>
          </w:tcPr>
          <w:p w14:paraId="7C6794E3" w14:textId="0B463840"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3</w:t>
            </w:r>
            <w:r w:rsidRPr="005D6C9D">
              <w:rPr>
                <w:rFonts w:asciiTheme="majorBidi" w:hAnsiTheme="majorBidi" w:cstheme="majorBidi"/>
                <w:kern w:val="2"/>
                <w:sz w:val="22"/>
                <w:szCs w:val="22"/>
              </w:rPr>
              <w:t>.4. PVM mokėtojo kodas</w:t>
            </w:r>
          </w:p>
        </w:tc>
        <w:tc>
          <w:tcPr>
            <w:tcW w:w="4536" w:type="dxa"/>
            <w:gridSpan w:val="3"/>
            <w:tcBorders>
              <w:top w:val="single" w:sz="4" w:space="0" w:color="auto"/>
              <w:left w:val="single" w:sz="4" w:space="0" w:color="auto"/>
              <w:bottom w:val="single" w:sz="4" w:space="0" w:color="auto"/>
              <w:right w:val="single" w:sz="4" w:space="0" w:color="auto"/>
            </w:tcBorders>
          </w:tcPr>
          <w:p w14:paraId="2CC7C825" w14:textId="77777777" w:rsidR="00E33D2D" w:rsidRPr="005D6C9D" w:rsidRDefault="00E33D2D" w:rsidP="007F42A3">
            <w:pPr>
              <w:jc w:val="center"/>
              <w:rPr>
                <w:rFonts w:asciiTheme="majorBidi" w:hAnsiTheme="majorBidi" w:cstheme="majorBidi"/>
                <w:kern w:val="2"/>
                <w:sz w:val="22"/>
                <w:szCs w:val="22"/>
              </w:rPr>
            </w:pPr>
            <w:r w:rsidRPr="005D6C9D">
              <w:rPr>
                <w:rFonts w:asciiTheme="majorBidi" w:hAnsiTheme="majorBidi" w:cstheme="majorBidi"/>
                <w:kern w:val="2"/>
                <w:sz w:val="22"/>
                <w:szCs w:val="22"/>
              </w:rPr>
              <w:t>PVM kodas: LT243645610</w:t>
            </w:r>
          </w:p>
        </w:tc>
      </w:tr>
      <w:tr w:rsidR="00E33D2D" w:rsidRPr="005D6C9D" w14:paraId="5E1C7AF7" w14:textId="77777777" w:rsidTr="007F42A3">
        <w:trPr>
          <w:trHeight w:val="307"/>
        </w:trPr>
        <w:tc>
          <w:tcPr>
            <w:tcW w:w="2405" w:type="dxa"/>
            <w:vMerge/>
            <w:tcBorders>
              <w:left w:val="single" w:sz="4" w:space="0" w:color="auto"/>
              <w:right w:val="single" w:sz="4" w:space="0" w:color="auto"/>
            </w:tcBorders>
          </w:tcPr>
          <w:p w14:paraId="087F74E8" w14:textId="77777777" w:rsidR="00E33D2D" w:rsidRPr="005D6C9D" w:rsidRDefault="00E33D2D" w:rsidP="007F42A3">
            <w:pPr>
              <w:rPr>
                <w:rFonts w:asciiTheme="majorBidi" w:hAnsiTheme="majorBidi" w:cstheme="majorBidi"/>
                <w:b/>
                <w:bCs/>
                <w:kern w:val="2"/>
                <w:sz w:val="22"/>
                <w:szCs w:val="22"/>
              </w:rPr>
            </w:pPr>
          </w:p>
        </w:tc>
        <w:tc>
          <w:tcPr>
            <w:tcW w:w="3119" w:type="dxa"/>
            <w:gridSpan w:val="5"/>
            <w:tcBorders>
              <w:top w:val="single" w:sz="4" w:space="0" w:color="auto"/>
              <w:left w:val="single" w:sz="4" w:space="0" w:color="auto"/>
              <w:bottom w:val="single" w:sz="4" w:space="0" w:color="auto"/>
              <w:right w:val="single" w:sz="4" w:space="0" w:color="auto"/>
            </w:tcBorders>
          </w:tcPr>
          <w:p w14:paraId="1CB48D86" w14:textId="3CD6D2CD"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3</w:t>
            </w:r>
            <w:r w:rsidRPr="005D6C9D">
              <w:rPr>
                <w:rFonts w:asciiTheme="majorBidi" w:hAnsiTheme="majorBidi" w:cstheme="majorBidi"/>
                <w:kern w:val="2"/>
                <w:sz w:val="22"/>
                <w:szCs w:val="22"/>
              </w:rPr>
              <w:t>.5. Atsiskaitomoji sąskaita</w:t>
            </w:r>
          </w:p>
        </w:tc>
        <w:tc>
          <w:tcPr>
            <w:tcW w:w="4536" w:type="dxa"/>
            <w:gridSpan w:val="3"/>
            <w:tcBorders>
              <w:top w:val="single" w:sz="4" w:space="0" w:color="auto"/>
              <w:left w:val="single" w:sz="4" w:space="0" w:color="auto"/>
              <w:bottom w:val="single" w:sz="4" w:space="0" w:color="auto"/>
              <w:right w:val="single" w:sz="4" w:space="0" w:color="auto"/>
            </w:tcBorders>
          </w:tcPr>
          <w:p w14:paraId="55A60BB8" w14:textId="77777777" w:rsidR="00E33D2D" w:rsidRPr="005D6C9D" w:rsidRDefault="00E33D2D" w:rsidP="007F42A3">
            <w:pPr>
              <w:jc w:val="center"/>
              <w:rPr>
                <w:rFonts w:asciiTheme="majorBidi" w:hAnsiTheme="majorBidi" w:cstheme="majorBidi"/>
                <w:kern w:val="2"/>
                <w:sz w:val="22"/>
                <w:szCs w:val="22"/>
              </w:rPr>
            </w:pPr>
            <w:r w:rsidRPr="005D6C9D">
              <w:rPr>
                <w:rFonts w:asciiTheme="majorBidi" w:hAnsiTheme="majorBidi" w:cstheme="majorBidi"/>
                <w:kern w:val="2"/>
                <w:sz w:val="22"/>
                <w:szCs w:val="22"/>
              </w:rPr>
              <w:t>LT58 7300 0101 9128 2624</w:t>
            </w:r>
          </w:p>
        </w:tc>
      </w:tr>
      <w:tr w:rsidR="00E33D2D" w:rsidRPr="005D6C9D" w14:paraId="626740D8" w14:textId="77777777" w:rsidTr="007F42A3">
        <w:trPr>
          <w:trHeight w:val="307"/>
        </w:trPr>
        <w:tc>
          <w:tcPr>
            <w:tcW w:w="2405" w:type="dxa"/>
            <w:vMerge/>
            <w:tcBorders>
              <w:left w:val="single" w:sz="4" w:space="0" w:color="auto"/>
              <w:right w:val="single" w:sz="4" w:space="0" w:color="auto"/>
            </w:tcBorders>
          </w:tcPr>
          <w:p w14:paraId="05A64FDE" w14:textId="77777777" w:rsidR="00E33D2D" w:rsidRPr="005D6C9D" w:rsidRDefault="00E33D2D" w:rsidP="007F42A3">
            <w:pPr>
              <w:rPr>
                <w:rFonts w:asciiTheme="majorBidi" w:hAnsiTheme="majorBidi" w:cstheme="majorBidi"/>
                <w:b/>
                <w:bCs/>
                <w:kern w:val="2"/>
                <w:sz w:val="22"/>
                <w:szCs w:val="22"/>
              </w:rPr>
            </w:pPr>
          </w:p>
        </w:tc>
        <w:tc>
          <w:tcPr>
            <w:tcW w:w="3119" w:type="dxa"/>
            <w:gridSpan w:val="5"/>
            <w:tcBorders>
              <w:top w:val="single" w:sz="4" w:space="0" w:color="auto"/>
              <w:left w:val="single" w:sz="4" w:space="0" w:color="auto"/>
              <w:bottom w:val="single" w:sz="4" w:space="0" w:color="auto"/>
              <w:right w:val="single" w:sz="4" w:space="0" w:color="auto"/>
            </w:tcBorders>
          </w:tcPr>
          <w:p w14:paraId="5852ADF8" w14:textId="7B7EEF8D"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3</w:t>
            </w:r>
            <w:r w:rsidRPr="005D6C9D">
              <w:rPr>
                <w:rFonts w:asciiTheme="majorBidi" w:hAnsiTheme="majorBidi" w:cstheme="majorBidi"/>
                <w:kern w:val="2"/>
                <w:sz w:val="22"/>
                <w:szCs w:val="22"/>
              </w:rPr>
              <w:t>.6. Bankas, banko kodas</w:t>
            </w:r>
          </w:p>
        </w:tc>
        <w:tc>
          <w:tcPr>
            <w:tcW w:w="4536" w:type="dxa"/>
            <w:gridSpan w:val="3"/>
            <w:tcBorders>
              <w:top w:val="single" w:sz="4" w:space="0" w:color="auto"/>
              <w:left w:val="single" w:sz="4" w:space="0" w:color="auto"/>
              <w:bottom w:val="single" w:sz="4" w:space="0" w:color="auto"/>
              <w:right w:val="single" w:sz="4" w:space="0" w:color="auto"/>
            </w:tcBorders>
          </w:tcPr>
          <w:p w14:paraId="76E8F761" w14:textId="77777777" w:rsidR="00E33D2D" w:rsidRPr="005D6C9D" w:rsidRDefault="00E33D2D" w:rsidP="007F42A3">
            <w:pPr>
              <w:jc w:val="center"/>
              <w:rPr>
                <w:rFonts w:asciiTheme="majorBidi" w:hAnsiTheme="majorBidi" w:cstheme="majorBidi"/>
                <w:kern w:val="2"/>
                <w:sz w:val="22"/>
                <w:szCs w:val="22"/>
              </w:rPr>
            </w:pPr>
            <w:r w:rsidRPr="005D6C9D">
              <w:rPr>
                <w:rFonts w:asciiTheme="majorBidi" w:hAnsiTheme="majorBidi" w:cstheme="majorBidi"/>
                <w:kern w:val="2"/>
                <w:sz w:val="22"/>
                <w:szCs w:val="22"/>
              </w:rPr>
              <w:t>„Swedbank“, AB, banko kodas 73000</w:t>
            </w:r>
          </w:p>
        </w:tc>
      </w:tr>
      <w:tr w:rsidR="00E33D2D" w:rsidRPr="005D6C9D" w14:paraId="26F09485" w14:textId="77777777" w:rsidTr="007F42A3">
        <w:trPr>
          <w:trHeight w:val="307"/>
        </w:trPr>
        <w:tc>
          <w:tcPr>
            <w:tcW w:w="2405" w:type="dxa"/>
            <w:vMerge/>
            <w:tcBorders>
              <w:left w:val="single" w:sz="4" w:space="0" w:color="auto"/>
              <w:right w:val="single" w:sz="4" w:space="0" w:color="auto"/>
            </w:tcBorders>
          </w:tcPr>
          <w:p w14:paraId="2E2F7B02" w14:textId="77777777" w:rsidR="00E33D2D" w:rsidRPr="005D6C9D" w:rsidRDefault="00E33D2D" w:rsidP="007F42A3">
            <w:pPr>
              <w:rPr>
                <w:rFonts w:asciiTheme="majorBidi" w:hAnsiTheme="majorBidi" w:cstheme="majorBidi"/>
                <w:b/>
                <w:bCs/>
                <w:kern w:val="2"/>
                <w:sz w:val="22"/>
                <w:szCs w:val="22"/>
              </w:rPr>
            </w:pPr>
          </w:p>
        </w:tc>
        <w:tc>
          <w:tcPr>
            <w:tcW w:w="3119" w:type="dxa"/>
            <w:gridSpan w:val="5"/>
            <w:tcBorders>
              <w:top w:val="single" w:sz="4" w:space="0" w:color="auto"/>
              <w:left w:val="single" w:sz="4" w:space="0" w:color="auto"/>
              <w:bottom w:val="single" w:sz="4" w:space="0" w:color="auto"/>
              <w:right w:val="single" w:sz="4" w:space="0" w:color="auto"/>
            </w:tcBorders>
          </w:tcPr>
          <w:p w14:paraId="6E8EBBB6" w14:textId="07269885"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3</w:t>
            </w:r>
            <w:r w:rsidRPr="005D6C9D">
              <w:rPr>
                <w:rFonts w:asciiTheme="majorBidi" w:hAnsiTheme="majorBidi" w:cstheme="majorBidi"/>
                <w:kern w:val="2"/>
                <w:sz w:val="22"/>
                <w:szCs w:val="22"/>
              </w:rPr>
              <w:t>.7. Telefonas</w:t>
            </w:r>
          </w:p>
        </w:tc>
        <w:tc>
          <w:tcPr>
            <w:tcW w:w="4536" w:type="dxa"/>
            <w:gridSpan w:val="3"/>
            <w:tcBorders>
              <w:top w:val="single" w:sz="4" w:space="0" w:color="auto"/>
              <w:left w:val="single" w:sz="4" w:space="0" w:color="auto"/>
              <w:bottom w:val="single" w:sz="4" w:space="0" w:color="auto"/>
              <w:right w:val="single" w:sz="4" w:space="0" w:color="auto"/>
            </w:tcBorders>
          </w:tcPr>
          <w:p w14:paraId="74C439F6" w14:textId="77777777" w:rsidR="00E33D2D" w:rsidRPr="005D6C9D" w:rsidRDefault="00E33D2D" w:rsidP="007F42A3">
            <w:pPr>
              <w:jc w:val="center"/>
              <w:rPr>
                <w:rFonts w:asciiTheme="majorBidi" w:hAnsiTheme="majorBidi" w:cstheme="majorBidi"/>
                <w:kern w:val="2"/>
                <w:sz w:val="22"/>
                <w:szCs w:val="22"/>
              </w:rPr>
            </w:pPr>
            <w:r w:rsidRPr="005D6C9D">
              <w:rPr>
                <w:rFonts w:asciiTheme="majorBidi" w:hAnsiTheme="majorBidi" w:cstheme="majorBidi"/>
                <w:kern w:val="2"/>
                <w:sz w:val="22"/>
                <w:szCs w:val="22"/>
              </w:rPr>
              <w:t xml:space="preserve"> +370 5 2786700</w:t>
            </w:r>
          </w:p>
        </w:tc>
      </w:tr>
      <w:tr w:rsidR="00E33D2D" w:rsidRPr="005D6C9D" w14:paraId="3096E5C4" w14:textId="77777777" w:rsidTr="007F42A3">
        <w:trPr>
          <w:trHeight w:val="307"/>
        </w:trPr>
        <w:tc>
          <w:tcPr>
            <w:tcW w:w="2405" w:type="dxa"/>
            <w:vMerge/>
            <w:tcBorders>
              <w:left w:val="single" w:sz="4" w:space="0" w:color="auto"/>
              <w:right w:val="single" w:sz="4" w:space="0" w:color="auto"/>
            </w:tcBorders>
          </w:tcPr>
          <w:p w14:paraId="767E796C" w14:textId="77777777" w:rsidR="00E33D2D" w:rsidRPr="005D6C9D" w:rsidRDefault="00E33D2D" w:rsidP="007F42A3">
            <w:pPr>
              <w:rPr>
                <w:rFonts w:asciiTheme="majorBidi" w:hAnsiTheme="majorBidi" w:cstheme="majorBidi"/>
                <w:b/>
                <w:bCs/>
                <w:kern w:val="2"/>
                <w:sz w:val="22"/>
                <w:szCs w:val="22"/>
              </w:rPr>
            </w:pPr>
          </w:p>
        </w:tc>
        <w:tc>
          <w:tcPr>
            <w:tcW w:w="3119" w:type="dxa"/>
            <w:gridSpan w:val="5"/>
            <w:tcBorders>
              <w:top w:val="single" w:sz="4" w:space="0" w:color="auto"/>
              <w:left w:val="single" w:sz="4" w:space="0" w:color="auto"/>
              <w:bottom w:val="single" w:sz="4" w:space="0" w:color="auto"/>
              <w:right w:val="single" w:sz="4" w:space="0" w:color="auto"/>
            </w:tcBorders>
          </w:tcPr>
          <w:p w14:paraId="6D050C88" w14:textId="53CF9721"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3</w:t>
            </w:r>
            <w:r w:rsidRPr="005D6C9D">
              <w:rPr>
                <w:rFonts w:asciiTheme="majorBidi" w:hAnsiTheme="majorBidi" w:cstheme="majorBidi"/>
                <w:kern w:val="2"/>
                <w:sz w:val="22"/>
                <w:szCs w:val="22"/>
              </w:rPr>
              <w:t>.8. El. paštas</w:t>
            </w:r>
          </w:p>
        </w:tc>
        <w:tc>
          <w:tcPr>
            <w:tcW w:w="4536" w:type="dxa"/>
            <w:gridSpan w:val="3"/>
            <w:tcBorders>
              <w:top w:val="single" w:sz="4" w:space="0" w:color="auto"/>
              <w:left w:val="single" w:sz="4" w:space="0" w:color="auto"/>
              <w:bottom w:val="single" w:sz="4" w:space="0" w:color="auto"/>
              <w:right w:val="single" w:sz="4" w:space="0" w:color="auto"/>
            </w:tcBorders>
          </w:tcPr>
          <w:p w14:paraId="75BEB79D" w14:textId="77777777" w:rsidR="00E33D2D" w:rsidRPr="005D6C9D" w:rsidRDefault="00E33D2D" w:rsidP="007F42A3">
            <w:pPr>
              <w:jc w:val="center"/>
              <w:rPr>
                <w:rFonts w:asciiTheme="majorBidi" w:hAnsiTheme="majorBidi" w:cstheme="majorBidi"/>
                <w:kern w:val="2"/>
                <w:sz w:val="22"/>
                <w:szCs w:val="22"/>
              </w:rPr>
            </w:pPr>
            <w:r w:rsidRPr="005D6C9D">
              <w:rPr>
                <w:rFonts w:asciiTheme="majorBidi" w:hAnsiTheme="majorBidi" w:cstheme="majorBidi"/>
                <w:kern w:val="2"/>
                <w:sz w:val="22"/>
                <w:szCs w:val="22"/>
              </w:rPr>
              <w:t>administracija@nvc.santa.lt</w:t>
            </w:r>
          </w:p>
        </w:tc>
      </w:tr>
      <w:tr w:rsidR="00E33D2D" w:rsidRPr="005D6C9D" w14:paraId="58304D7B" w14:textId="77777777" w:rsidTr="007F42A3">
        <w:trPr>
          <w:trHeight w:val="307"/>
        </w:trPr>
        <w:tc>
          <w:tcPr>
            <w:tcW w:w="2405" w:type="dxa"/>
            <w:vMerge/>
            <w:tcBorders>
              <w:left w:val="single" w:sz="4" w:space="0" w:color="auto"/>
              <w:right w:val="single" w:sz="4" w:space="0" w:color="auto"/>
            </w:tcBorders>
          </w:tcPr>
          <w:p w14:paraId="27F9610D" w14:textId="77777777" w:rsidR="00E33D2D" w:rsidRPr="005D6C9D" w:rsidRDefault="00E33D2D" w:rsidP="007F42A3">
            <w:pPr>
              <w:rPr>
                <w:rFonts w:asciiTheme="majorBidi" w:hAnsiTheme="majorBidi" w:cstheme="majorBidi"/>
                <w:b/>
                <w:bCs/>
                <w:kern w:val="2"/>
                <w:sz w:val="22"/>
                <w:szCs w:val="22"/>
              </w:rPr>
            </w:pPr>
          </w:p>
        </w:tc>
        <w:tc>
          <w:tcPr>
            <w:tcW w:w="3119" w:type="dxa"/>
            <w:gridSpan w:val="5"/>
            <w:tcBorders>
              <w:top w:val="single" w:sz="4" w:space="0" w:color="auto"/>
              <w:left w:val="single" w:sz="4" w:space="0" w:color="auto"/>
              <w:bottom w:val="single" w:sz="4" w:space="0" w:color="auto"/>
              <w:right w:val="single" w:sz="4" w:space="0" w:color="auto"/>
            </w:tcBorders>
          </w:tcPr>
          <w:p w14:paraId="250D0930" w14:textId="501B0F38"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3</w:t>
            </w:r>
            <w:r w:rsidRPr="005D6C9D">
              <w:rPr>
                <w:rFonts w:asciiTheme="majorBidi" w:hAnsiTheme="majorBidi" w:cstheme="majorBidi"/>
                <w:kern w:val="2"/>
                <w:sz w:val="22"/>
                <w:szCs w:val="22"/>
              </w:rPr>
              <w:t>.9. Šalies atstovas</w:t>
            </w:r>
          </w:p>
        </w:tc>
        <w:tc>
          <w:tcPr>
            <w:tcW w:w="4536" w:type="dxa"/>
            <w:gridSpan w:val="3"/>
            <w:tcBorders>
              <w:top w:val="single" w:sz="4" w:space="0" w:color="auto"/>
              <w:left w:val="single" w:sz="4" w:space="0" w:color="auto"/>
              <w:bottom w:val="single" w:sz="4" w:space="0" w:color="auto"/>
              <w:right w:val="single" w:sz="4" w:space="0" w:color="auto"/>
            </w:tcBorders>
          </w:tcPr>
          <w:p w14:paraId="00264BA3" w14:textId="77777777" w:rsidR="00E33D2D" w:rsidRPr="005D6C9D" w:rsidRDefault="00E33D2D" w:rsidP="007F42A3">
            <w:pPr>
              <w:jc w:val="center"/>
              <w:rPr>
                <w:rFonts w:asciiTheme="majorBidi" w:hAnsiTheme="majorBidi" w:cstheme="majorBidi"/>
                <w:kern w:val="2"/>
                <w:sz w:val="22"/>
                <w:szCs w:val="22"/>
              </w:rPr>
            </w:pPr>
          </w:p>
        </w:tc>
      </w:tr>
      <w:tr w:rsidR="00E33D2D" w:rsidRPr="005D6C9D" w14:paraId="6715A19E" w14:textId="77777777" w:rsidTr="007F42A3">
        <w:trPr>
          <w:trHeight w:val="307"/>
        </w:trPr>
        <w:tc>
          <w:tcPr>
            <w:tcW w:w="2405" w:type="dxa"/>
            <w:vMerge/>
            <w:tcBorders>
              <w:left w:val="single" w:sz="4" w:space="0" w:color="auto"/>
              <w:bottom w:val="single" w:sz="4" w:space="0" w:color="auto"/>
              <w:right w:val="single" w:sz="4" w:space="0" w:color="auto"/>
            </w:tcBorders>
          </w:tcPr>
          <w:p w14:paraId="50195A66" w14:textId="77777777" w:rsidR="00E33D2D" w:rsidRPr="005D6C9D" w:rsidRDefault="00E33D2D" w:rsidP="007F42A3">
            <w:pPr>
              <w:rPr>
                <w:rFonts w:asciiTheme="majorBidi" w:hAnsiTheme="majorBidi" w:cstheme="majorBidi"/>
                <w:b/>
                <w:bCs/>
                <w:kern w:val="2"/>
                <w:sz w:val="22"/>
                <w:szCs w:val="22"/>
              </w:rPr>
            </w:pPr>
          </w:p>
        </w:tc>
        <w:tc>
          <w:tcPr>
            <w:tcW w:w="3119" w:type="dxa"/>
            <w:gridSpan w:val="5"/>
            <w:tcBorders>
              <w:top w:val="single" w:sz="4" w:space="0" w:color="auto"/>
              <w:left w:val="single" w:sz="4" w:space="0" w:color="auto"/>
              <w:bottom w:val="single" w:sz="4" w:space="0" w:color="auto"/>
              <w:right w:val="single" w:sz="4" w:space="0" w:color="auto"/>
            </w:tcBorders>
          </w:tcPr>
          <w:p w14:paraId="77ADE6CC" w14:textId="2A371F67" w:rsidR="00E33D2D" w:rsidRPr="005D6C9D" w:rsidRDefault="00E33D2D" w:rsidP="007F42A3">
            <w:pPr>
              <w:rPr>
                <w:rFonts w:asciiTheme="majorBidi" w:hAnsiTheme="majorBidi" w:cstheme="majorBidi"/>
                <w:kern w:val="2"/>
                <w:sz w:val="22"/>
                <w:szCs w:val="22"/>
              </w:rPr>
            </w:pPr>
            <w:r w:rsidRPr="005D6C9D">
              <w:rPr>
                <w:rFonts w:asciiTheme="majorBidi" w:hAnsiTheme="majorBidi" w:cstheme="majorBidi"/>
                <w:kern w:val="2"/>
                <w:sz w:val="22"/>
                <w:szCs w:val="22"/>
              </w:rPr>
              <w:t>1.</w:t>
            </w:r>
            <w:r w:rsidR="00747E64" w:rsidRPr="005D6C9D">
              <w:rPr>
                <w:rFonts w:asciiTheme="majorBidi" w:hAnsiTheme="majorBidi" w:cstheme="majorBidi"/>
                <w:kern w:val="2"/>
                <w:sz w:val="22"/>
                <w:szCs w:val="22"/>
              </w:rPr>
              <w:t>3</w:t>
            </w:r>
            <w:r w:rsidRPr="005D6C9D">
              <w:rPr>
                <w:rFonts w:asciiTheme="majorBidi" w:hAnsiTheme="majorBidi" w:cstheme="majorBidi"/>
                <w:kern w:val="2"/>
                <w:sz w:val="22"/>
                <w:szCs w:val="22"/>
              </w:rPr>
              <w:t>.10. Atstovavimo pagrindas</w:t>
            </w:r>
          </w:p>
        </w:tc>
        <w:tc>
          <w:tcPr>
            <w:tcW w:w="4536" w:type="dxa"/>
            <w:gridSpan w:val="3"/>
            <w:tcBorders>
              <w:top w:val="single" w:sz="4" w:space="0" w:color="auto"/>
              <w:left w:val="single" w:sz="4" w:space="0" w:color="auto"/>
              <w:bottom w:val="single" w:sz="4" w:space="0" w:color="auto"/>
              <w:right w:val="single" w:sz="4" w:space="0" w:color="auto"/>
            </w:tcBorders>
          </w:tcPr>
          <w:p w14:paraId="657C27F4" w14:textId="77777777" w:rsidR="00E33D2D" w:rsidRPr="005D6C9D" w:rsidRDefault="00E33D2D" w:rsidP="007F42A3">
            <w:pPr>
              <w:jc w:val="center"/>
              <w:rPr>
                <w:rFonts w:asciiTheme="majorBidi" w:hAnsiTheme="majorBidi" w:cstheme="majorBidi"/>
                <w:kern w:val="2"/>
                <w:sz w:val="22"/>
                <w:szCs w:val="22"/>
              </w:rPr>
            </w:pPr>
          </w:p>
        </w:tc>
      </w:tr>
      <w:tr w:rsidR="005E4889" w:rsidRPr="005D6C9D" w14:paraId="1848795C" w14:textId="77777777" w:rsidTr="00127736">
        <w:trPr>
          <w:trHeight w:val="300"/>
        </w:trPr>
        <w:tc>
          <w:tcPr>
            <w:tcW w:w="10060" w:type="dxa"/>
            <w:gridSpan w:val="9"/>
          </w:tcPr>
          <w:p w14:paraId="40C9C99E"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2. ATSAKINGI ASMENYS</w:t>
            </w:r>
          </w:p>
        </w:tc>
      </w:tr>
      <w:tr w:rsidR="005E4889" w:rsidRPr="005D6C9D" w14:paraId="7BC75682" w14:textId="77777777" w:rsidTr="00C61710">
        <w:trPr>
          <w:trHeight w:val="300"/>
        </w:trPr>
        <w:tc>
          <w:tcPr>
            <w:tcW w:w="3539" w:type="dxa"/>
            <w:gridSpan w:val="4"/>
          </w:tcPr>
          <w:p w14:paraId="2F64726C" w14:textId="31CA8BD1"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2.1. Pirkėjo kontaktiniai asmenys, atsakingi už Sutarties vykdymą, Prekių priėmimą, Sąskaitų per informacinę sistemą „</w:t>
            </w:r>
            <w:r w:rsidR="00D94715" w:rsidRPr="005D6C9D">
              <w:rPr>
                <w:rFonts w:asciiTheme="majorBidi" w:hAnsiTheme="majorBidi" w:cstheme="majorBidi"/>
                <w:b/>
                <w:bCs/>
                <w:kern w:val="2"/>
                <w:sz w:val="22"/>
                <w:szCs w:val="22"/>
              </w:rPr>
              <w:t>SABIS</w:t>
            </w:r>
            <w:r w:rsidRPr="005D6C9D">
              <w:rPr>
                <w:rFonts w:asciiTheme="majorBidi" w:hAnsiTheme="majorBidi" w:cstheme="majorBidi"/>
                <w:b/>
                <w:bCs/>
                <w:kern w:val="2"/>
                <w:sz w:val="22"/>
                <w:szCs w:val="22"/>
              </w:rPr>
              <w:t>“ priėmimą</w:t>
            </w:r>
          </w:p>
        </w:tc>
        <w:tc>
          <w:tcPr>
            <w:tcW w:w="6521" w:type="dxa"/>
            <w:gridSpan w:val="5"/>
          </w:tcPr>
          <w:p w14:paraId="19419A8F" w14:textId="77777777" w:rsidR="001128D1" w:rsidRPr="003B4DD3" w:rsidRDefault="005E4889" w:rsidP="001128D1">
            <w:pPr>
              <w:rPr>
                <w:rFonts w:asciiTheme="majorBidi" w:hAnsiTheme="majorBidi" w:cstheme="majorBidi"/>
                <w:sz w:val="22"/>
                <w:szCs w:val="22"/>
              </w:rPr>
            </w:pPr>
            <w:r w:rsidRPr="005D6C9D">
              <w:rPr>
                <w:rFonts w:asciiTheme="majorBidi" w:hAnsiTheme="majorBidi" w:cstheme="majorBidi"/>
                <w:kern w:val="2"/>
                <w:sz w:val="22"/>
                <w:szCs w:val="22"/>
              </w:rPr>
              <w:t>Atsakingas už sutarties vykdymą:</w:t>
            </w:r>
            <w:r w:rsidRPr="005D6C9D">
              <w:rPr>
                <w:rFonts w:asciiTheme="majorBidi" w:hAnsiTheme="majorBidi" w:cstheme="majorBidi"/>
                <w:sz w:val="22"/>
                <w:szCs w:val="22"/>
              </w:rPr>
              <w:t xml:space="preserve"> </w:t>
            </w:r>
          </w:p>
          <w:p w14:paraId="262A9D83" w14:textId="4EBF3ADA" w:rsidR="001128D1" w:rsidRPr="003B4DD3" w:rsidRDefault="001128D1" w:rsidP="001128D1">
            <w:pPr>
              <w:rPr>
                <w:kern w:val="2"/>
                <w:sz w:val="22"/>
                <w:szCs w:val="22"/>
              </w:rPr>
            </w:pPr>
            <w:r w:rsidRPr="003B4DD3">
              <w:rPr>
                <w:kern w:val="2"/>
                <w:sz w:val="22"/>
                <w:szCs w:val="22"/>
              </w:rPr>
              <w:t>Investicijų įgyvendinimo skyriaus patarėja</w:t>
            </w:r>
          </w:p>
          <w:p w14:paraId="4BE97166" w14:textId="77777777" w:rsidR="001128D1" w:rsidRPr="003B4DD3" w:rsidRDefault="001128D1" w:rsidP="001128D1">
            <w:pPr>
              <w:rPr>
                <w:kern w:val="2"/>
                <w:sz w:val="22"/>
                <w:szCs w:val="22"/>
              </w:rPr>
            </w:pPr>
            <w:r w:rsidRPr="003B4DD3">
              <w:rPr>
                <w:kern w:val="2"/>
                <w:sz w:val="22"/>
                <w:szCs w:val="22"/>
              </w:rPr>
              <w:t>Lina Kanaporienė</w:t>
            </w:r>
          </w:p>
          <w:p w14:paraId="55B0227B" w14:textId="77777777" w:rsidR="001128D1" w:rsidRPr="003B4DD3" w:rsidRDefault="001128D1" w:rsidP="001128D1">
            <w:pPr>
              <w:rPr>
                <w:kern w:val="2"/>
                <w:sz w:val="22"/>
                <w:szCs w:val="22"/>
              </w:rPr>
            </w:pPr>
            <w:r w:rsidRPr="003B4DD3">
              <w:rPr>
                <w:kern w:val="2"/>
                <w:sz w:val="22"/>
                <w:szCs w:val="22"/>
              </w:rPr>
              <w:t>+370 5 266 1432</w:t>
            </w:r>
          </w:p>
          <w:p w14:paraId="304FADB2" w14:textId="5F418148" w:rsidR="005E4889" w:rsidRPr="00C61710" w:rsidRDefault="001128D1" w:rsidP="007F42A3">
            <w:pPr>
              <w:rPr>
                <w:kern w:val="2"/>
                <w:sz w:val="22"/>
                <w:szCs w:val="22"/>
              </w:rPr>
            </w:pPr>
            <w:r w:rsidRPr="003B4DD3">
              <w:rPr>
                <w:kern w:val="2"/>
                <w:sz w:val="22"/>
                <w:szCs w:val="22"/>
              </w:rPr>
              <w:t>Lina.Kanaporiene</w:t>
            </w:r>
            <w:r w:rsidRPr="003B4DD3">
              <w:rPr>
                <w:kern w:val="2"/>
                <w:sz w:val="22"/>
                <w:szCs w:val="22"/>
                <w:lang w:val="fi-FI"/>
              </w:rPr>
              <w:t>@sam.lt</w:t>
            </w:r>
          </w:p>
        </w:tc>
      </w:tr>
      <w:tr w:rsidR="005E4889" w:rsidRPr="005D6C9D" w14:paraId="3B420888" w14:textId="77777777" w:rsidTr="00C61710">
        <w:trPr>
          <w:trHeight w:val="619"/>
        </w:trPr>
        <w:tc>
          <w:tcPr>
            <w:tcW w:w="3539" w:type="dxa"/>
            <w:gridSpan w:val="4"/>
          </w:tcPr>
          <w:p w14:paraId="294EB90E"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2.2. Tiekėjo kontaktiniai asmenys, atsakingi už Sutarties vykdymą</w:t>
            </w:r>
          </w:p>
        </w:tc>
        <w:tc>
          <w:tcPr>
            <w:tcW w:w="6521" w:type="dxa"/>
            <w:gridSpan w:val="5"/>
          </w:tcPr>
          <w:p w14:paraId="4C1E236E" w14:textId="77777777" w:rsidR="005E4889" w:rsidRPr="005D6C9D" w:rsidRDefault="005E4889" w:rsidP="007F42A3">
            <w:pPr>
              <w:rPr>
                <w:rFonts w:asciiTheme="majorBidi" w:hAnsiTheme="majorBidi" w:cstheme="majorBidi"/>
                <w:kern w:val="2"/>
                <w:sz w:val="22"/>
                <w:szCs w:val="22"/>
              </w:rPr>
            </w:pPr>
          </w:p>
        </w:tc>
      </w:tr>
      <w:tr w:rsidR="00FD4A3F" w:rsidRPr="005D6C9D" w14:paraId="46CDA5D0" w14:textId="77777777" w:rsidTr="00C61710">
        <w:trPr>
          <w:trHeight w:val="619"/>
        </w:trPr>
        <w:tc>
          <w:tcPr>
            <w:tcW w:w="3539" w:type="dxa"/>
            <w:gridSpan w:val="4"/>
          </w:tcPr>
          <w:p w14:paraId="6F1775E3" w14:textId="18D6019A" w:rsidR="00FD4A3F" w:rsidRPr="00FD4A3F" w:rsidRDefault="00FD4A3F" w:rsidP="007F42A3">
            <w:pPr>
              <w:rPr>
                <w:rFonts w:asciiTheme="majorBidi" w:hAnsiTheme="majorBidi" w:cstheme="majorBidi"/>
                <w:b/>
                <w:bCs/>
                <w:kern w:val="2"/>
                <w:sz w:val="22"/>
                <w:szCs w:val="22"/>
              </w:rPr>
            </w:pPr>
            <w:r w:rsidRPr="00FD4A3F">
              <w:rPr>
                <w:rFonts w:asciiTheme="majorBidi" w:hAnsiTheme="majorBidi" w:cstheme="majorBidi"/>
                <w:b/>
                <w:bCs/>
                <w:kern w:val="2"/>
                <w:sz w:val="22"/>
                <w:szCs w:val="22"/>
              </w:rPr>
              <w:t xml:space="preserve">2.3. </w:t>
            </w:r>
            <w:r w:rsidRPr="00F209FF">
              <w:rPr>
                <w:b/>
                <w:bCs/>
                <w:kern w:val="2"/>
                <w:sz w:val="22"/>
                <w:szCs w:val="22"/>
              </w:rPr>
              <w:t>Gavėjo kontaktiniai asmenys, atsakingi už Sutarties vykdymą, Prekių priėmimą</w:t>
            </w:r>
          </w:p>
        </w:tc>
        <w:tc>
          <w:tcPr>
            <w:tcW w:w="6521" w:type="dxa"/>
            <w:gridSpan w:val="5"/>
          </w:tcPr>
          <w:p w14:paraId="3961D945" w14:textId="77777777" w:rsidR="00FD4A3F" w:rsidRDefault="00FD4A3F" w:rsidP="007F42A3">
            <w:pPr>
              <w:rPr>
                <w:rFonts w:asciiTheme="majorBidi" w:hAnsiTheme="majorBidi" w:cstheme="majorBidi"/>
                <w:kern w:val="2"/>
                <w:sz w:val="22"/>
                <w:szCs w:val="22"/>
              </w:rPr>
            </w:pPr>
            <w:r w:rsidRPr="00FD4A3F">
              <w:rPr>
                <w:rFonts w:asciiTheme="majorBidi" w:hAnsiTheme="majorBidi" w:cstheme="majorBidi"/>
                <w:kern w:val="2"/>
                <w:sz w:val="22"/>
                <w:szCs w:val="22"/>
              </w:rPr>
              <w:t>Medicininės technikos priežiūros skyri</w:t>
            </w:r>
            <w:r>
              <w:rPr>
                <w:rFonts w:asciiTheme="majorBidi" w:hAnsiTheme="majorBidi" w:cstheme="majorBidi"/>
                <w:kern w:val="2"/>
                <w:sz w:val="22"/>
                <w:szCs w:val="22"/>
              </w:rPr>
              <w:t>a</w:t>
            </w:r>
            <w:r w:rsidRPr="00FD4A3F">
              <w:rPr>
                <w:rFonts w:asciiTheme="majorBidi" w:hAnsiTheme="majorBidi" w:cstheme="majorBidi"/>
                <w:kern w:val="2"/>
                <w:sz w:val="22"/>
                <w:szCs w:val="22"/>
              </w:rPr>
              <w:t>us</w:t>
            </w:r>
            <w:r>
              <w:rPr>
                <w:rFonts w:asciiTheme="majorBidi" w:hAnsiTheme="majorBidi" w:cstheme="majorBidi"/>
                <w:kern w:val="2"/>
                <w:sz w:val="22"/>
                <w:szCs w:val="22"/>
              </w:rPr>
              <w:t xml:space="preserve"> vedėjas Vilius Poderys</w:t>
            </w:r>
          </w:p>
          <w:p w14:paraId="72126585" w14:textId="4D5D59D8" w:rsidR="00FD4A3F" w:rsidRPr="005D6C9D" w:rsidRDefault="00FD4A3F" w:rsidP="007F42A3">
            <w:pPr>
              <w:rPr>
                <w:rFonts w:asciiTheme="majorBidi" w:hAnsiTheme="majorBidi" w:cstheme="majorBidi"/>
                <w:kern w:val="2"/>
                <w:sz w:val="22"/>
                <w:szCs w:val="22"/>
              </w:rPr>
            </w:pPr>
            <w:r>
              <w:rPr>
                <w:rFonts w:asciiTheme="majorBidi" w:hAnsiTheme="majorBidi" w:cstheme="majorBidi"/>
                <w:kern w:val="2"/>
                <w:sz w:val="22"/>
                <w:szCs w:val="22"/>
              </w:rPr>
              <w:t>+370 5</w:t>
            </w:r>
            <w:r w:rsidRPr="00FD4A3F">
              <w:rPr>
                <w:rFonts w:ascii="Helvetica" w:hAnsi="Helvetica"/>
                <w:color w:val="555555"/>
                <w:sz w:val="21"/>
                <w:szCs w:val="21"/>
                <w:shd w:val="clear" w:color="auto" w:fill="FFFFFF"/>
              </w:rPr>
              <w:t xml:space="preserve"> </w:t>
            </w:r>
            <w:r w:rsidRPr="00FD4A3F">
              <w:rPr>
                <w:rFonts w:asciiTheme="majorBidi" w:hAnsiTheme="majorBidi" w:cstheme="majorBidi"/>
                <w:kern w:val="2"/>
                <w:sz w:val="22"/>
                <w:szCs w:val="22"/>
              </w:rPr>
              <w:t>2190971</w:t>
            </w:r>
            <w:r>
              <w:rPr>
                <w:rFonts w:asciiTheme="majorBidi" w:hAnsiTheme="majorBidi" w:cstheme="majorBidi"/>
                <w:kern w:val="2"/>
                <w:sz w:val="22"/>
                <w:szCs w:val="22"/>
              </w:rPr>
              <w:t xml:space="preserve">; </w:t>
            </w:r>
            <w:hyperlink r:id="rId8" w:history="1">
              <w:r w:rsidRPr="00F209FF">
                <w:rPr>
                  <w:rStyle w:val="Hipersaitas"/>
                  <w:rFonts w:asciiTheme="majorBidi" w:hAnsiTheme="majorBidi" w:cstheme="majorBidi"/>
                  <w:kern w:val="2"/>
                  <w:sz w:val="22"/>
                  <w:szCs w:val="22"/>
                </w:rPr>
                <w:t>vilius</w:t>
              </w:r>
              <w:r w:rsidRPr="00FD4A3F">
                <w:rPr>
                  <w:rStyle w:val="Hipersaitas"/>
                  <w:rFonts w:asciiTheme="majorBidi" w:hAnsiTheme="majorBidi" w:cstheme="majorBidi"/>
                  <w:kern w:val="2"/>
                  <w:sz w:val="22"/>
                  <w:szCs w:val="22"/>
                </w:rPr>
                <w:t>.poderys@nvc.santa.lt</w:t>
              </w:r>
            </w:hyperlink>
          </w:p>
        </w:tc>
      </w:tr>
      <w:tr w:rsidR="005E4889" w:rsidRPr="005D6C9D" w14:paraId="5C79751F" w14:textId="77777777" w:rsidTr="00127736">
        <w:trPr>
          <w:trHeight w:val="300"/>
        </w:trPr>
        <w:tc>
          <w:tcPr>
            <w:tcW w:w="10060" w:type="dxa"/>
            <w:gridSpan w:val="9"/>
          </w:tcPr>
          <w:p w14:paraId="52B74907"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3. SUTARTIES DALYKAS</w:t>
            </w:r>
          </w:p>
        </w:tc>
      </w:tr>
      <w:tr w:rsidR="005E4889" w:rsidRPr="005D6C9D" w14:paraId="2496C5AD" w14:textId="77777777" w:rsidTr="00C61710">
        <w:trPr>
          <w:trHeight w:val="300"/>
        </w:trPr>
        <w:tc>
          <w:tcPr>
            <w:tcW w:w="3539" w:type="dxa"/>
            <w:gridSpan w:val="4"/>
          </w:tcPr>
          <w:p w14:paraId="3A8F0F76" w14:textId="77777777" w:rsidR="005E4889" w:rsidRPr="005D6C9D" w:rsidRDefault="005E4889" w:rsidP="007F42A3">
            <w:pPr>
              <w:rPr>
                <w:rFonts w:asciiTheme="majorBidi" w:hAnsiTheme="majorBidi" w:cstheme="majorBidi"/>
                <w:b/>
                <w:bCs/>
                <w:kern w:val="2"/>
                <w:sz w:val="22"/>
                <w:szCs w:val="22"/>
                <w:highlight w:val="yellow"/>
              </w:rPr>
            </w:pPr>
            <w:r w:rsidRPr="005D6C9D">
              <w:rPr>
                <w:rFonts w:asciiTheme="majorBidi" w:hAnsiTheme="majorBidi" w:cstheme="majorBidi"/>
                <w:b/>
                <w:bCs/>
                <w:kern w:val="2"/>
                <w:sz w:val="22"/>
                <w:szCs w:val="22"/>
              </w:rPr>
              <w:t xml:space="preserve">3.1. Sutarties dalykas </w:t>
            </w:r>
          </w:p>
        </w:tc>
        <w:tc>
          <w:tcPr>
            <w:tcW w:w="6521" w:type="dxa"/>
            <w:gridSpan w:val="5"/>
          </w:tcPr>
          <w:p w14:paraId="0E214E42" w14:textId="399AD128" w:rsidR="00606F07" w:rsidRPr="005D6C9D" w:rsidRDefault="00606F07" w:rsidP="009555FC">
            <w:pPr>
              <w:rPr>
                <w:rFonts w:asciiTheme="majorBidi" w:hAnsiTheme="majorBidi" w:cstheme="majorBidi"/>
                <w:kern w:val="2"/>
                <w:sz w:val="22"/>
                <w:szCs w:val="22"/>
              </w:rPr>
            </w:pPr>
            <w:r w:rsidRPr="005D6C9D">
              <w:rPr>
                <w:rFonts w:asciiTheme="majorBidi" w:hAnsiTheme="majorBidi" w:cstheme="majorBidi"/>
                <w:kern w:val="2"/>
                <w:sz w:val="22"/>
                <w:szCs w:val="22"/>
              </w:rPr>
              <w:t>Tiekėjas įsipareigoja Sutartyje numatytomis sąlygomis perduoti Pirkėjui Prekes</w:t>
            </w:r>
            <w:r w:rsidR="0055160D" w:rsidRPr="005D6C9D">
              <w:rPr>
                <w:rFonts w:asciiTheme="majorBidi" w:hAnsiTheme="majorBidi" w:cstheme="majorBidi"/>
                <w:kern w:val="2"/>
                <w:sz w:val="22"/>
                <w:szCs w:val="22"/>
              </w:rPr>
              <w:t xml:space="preserve"> -</w:t>
            </w:r>
            <w:r w:rsidRPr="005D6C9D">
              <w:rPr>
                <w:rFonts w:asciiTheme="majorBidi" w:hAnsiTheme="majorBidi" w:cstheme="majorBidi"/>
                <w:kern w:val="2"/>
                <w:sz w:val="22"/>
                <w:szCs w:val="22"/>
              </w:rPr>
              <w:t xml:space="preserve"> linijinį greitintuvą</w:t>
            </w:r>
            <w:r w:rsidR="00086E19">
              <w:rPr>
                <w:rFonts w:asciiTheme="majorBidi" w:hAnsiTheme="majorBidi" w:cstheme="majorBidi"/>
                <w:kern w:val="2"/>
                <w:sz w:val="22"/>
                <w:szCs w:val="22"/>
              </w:rPr>
              <w:t xml:space="preserve"> </w:t>
            </w:r>
            <w:r w:rsidR="00B43AA4">
              <w:rPr>
                <w:rFonts w:asciiTheme="majorBidi" w:hAnsiTheme="majorBidi" w:cstheme="majorBidi"/>
                <w:kern w:val="2"/>
                <w:sz w:val="22"/>
                <w:szCs w:val="22"/>
              </w:rPr>
              <w:t xml:space="preserve">(nurodyti </w:t>
            </w:r>
            <w:r w:rsidR="006A7C42">
              <w:rPr>
                <w:rFonts w:asciiTheme="majorBidi" w:hAnsiTheme="majorBidi" w:cstheme="majorBidi"/>
                <w:kern w:val="2"/>
                <w:sz w:val="22"/>
                <w:szCs w:val="22"/>
              </w:rPr>
              <w:t xml:space="preserve">pavadinimą, gamintoją) </w:t>
            </w:r>
            <w:r w:rsidRPr="005D6C9D">
              <w:rPr>
                <w:rFonts w:asciiTheme="majorBidi" w:hAnsiTheme="majorBidi" w:cstheme="majorBidi"/>
                <w:kern w:val="2"/>
                <w:sz w:val="22"/>
                <w:szCs w:val="22"/>
              </w:rPr>
              <w:t xml:space="preserve"> (toliau-Prekės)</w:t>
            </w:r>
            <w:r w:rsidR="007B430B" w:rsidRPr="005D6C9D">
              <w:rPr>
                <w:rFonts w:asciiTheme="majorBidi" w:hAnsiTheme="majorBidi" w:cstheme="majorBidi"/>
                <w:kern w:val="2"/>
                <w:sz w:val="22"/>
                <w:szCs w:val="22"/>
              </w:rPr>
              <w:t>.</w:t>
            </w:r>
          </w:p>
          <w:p w14:paraId="46F79EE0" w14:textId="4A9E9406" w:rsidR="005E4889" w:rsidRPr="005D6C9D" w:rsidRDefault="00606F07" w:rsidP="009555FC">
            <w:pPr>
              <w:rPr>
                <w:rFonts w:asciiTheme="majorBidi" w:hAnsiTheme="majorBidi" w:cstheme="majorBidi"/>
                <w:kern w:val="2"/>
                <w:sz w:val="22"/>
                <w:szCs w:val="22"/>
              </w:rPr>
            </w:pPr>
            <w:r w:rsidRPr="005D6C9D">
              <w:rPr>
                <w:rFonts w:asciiTheme="majorBidi" w:hAnsiTheme="majorBidi" w:cstheme="majorBidi"/>
                <w:kern w:val="2"/>
                <w:sz w:val="22"/>
                <w:szCs w:val="22"/>
              </w:rPr>
              <w:lastRenderedPageBreak/>
              <w:t xml:space="preserve">Išsamus Prekių aprašymas ir kiti reikalavimai tiekiamoms Prekėms nustatyti Sutarties prieduose Nr. </w:t>
            </w:r>
            <w:r w:rsidR="00BD4347" w:rsidRPr="005D6C9D">
              <w:rPr>
                <w:rFonts w:asciiTheme="majorBidi" w:hAnsiTheme="majorBidi" w:cstheme="majorBidi"/>
                <w:kern w:val="2"/>
                <w:sz w:val="22"/>
                <w:szCs w:val="22"/>
              </w:rPr>
              <w:t>2</w:t>
            </w:r>
            <w:r w:rsidRPr="005D6C9D">
              <w:rPr>
                <w:rFonts w:asciiTheme="majorBidi" w:hAnsiTheme="majorBidi" w:cstheme="majorBidi"/>
                <w:kern w:val="2"/>
                <w:sz w:val="22"/>
                <w:szCs w:val="22"/>
              </w:rPr>
              <w:t xml:space="preserve"> „</w:t>
            </w:r>
            <w:r w:rsidR="00B62542" w:rsidRPr="005D6C9D">
              <w:rPr>
                <w:rFonts w:asciiTheme="majorBidi" w:hAnsiTheme="majorBidi" w:cstheme="majorBidi"/>
                <w:kern w:val="2"/>
                <w:sz w:val="22"/>
                <w:szCs w:val="22"/>
              </w:rPr>
              <w:t xml:space="preserve">Techninė specifikacija“ </w:t>
            </w:r>
            <w:r w:rsidRPr="005D6C9D">
              <w:rPr>
                <w:rFonts w:asciiTheme="majorBidi" w:hAnsiTheme="majorBidi" w:cstheme="majorBidi"/>
                <w:kern w:val="2"/>
                <w:sz w:val="22"/>
                <w:szCs w:val="22"/>
              </w:rPr>
              <w:t>ir Nr.</w:t>
            </w:r>
            <w:r w:rsidR="00BD4347" w:rsidRPr="005D6C9D">
              <w:rPr>
                <w:rFonts w:asciiTheme="majorBidi" w:hAnsiTheme="majorBidi" w:cstheme="majorBidi"/>
                <w:kern w:val="2"/>
                <w:sz w:val="22"/>
                <w:szCs w:val="22"/>
              </w:rPr>
              <w:t xml:space="preserve"> 3 „</w:t>
            </w:r>
            <w:r w:rsidR="00B62542" w:rsidRPr="005D6C9D">
              <w:rPr>
                <w:rFonts w:asciiTheme="majorBidi" w:hAnsiTheme="majorBidi" w:cstheme="majorBidi"/>
                <w:kern w:val="2"/>
                <w:sz w:val="22"/>
                <w:szCs w:val="22"/>
              </w:rPr>
              <w:t>Tiekėjo pasiūlymas</w:t>
            </w:r>
            <w:r w:rsidRPr="005D6C9D">
              <w:rPr>
                <w:rFonts w:asciiTheme="majorBidi" w:hAnsiTheme="majorBidi" w:cstheme="majorBidi"/>
                <w:kern w:val="2"/>
                <w:sz w:val="22"/>
                <w:szCs w:val="22"/>
              </w:rPr>
              <w:t xml:space="preserve">“ (toliau – </w:t>
            </w:r>
            <w:r w:rsidR="00B62542" w:rsidRPr="005D6C9D">
              <w:rPr>
                <w:rFonts w:asciiTheme="majorBidi" w:hAnsiTheme="majorBidi" w:cstheme="majorBidi"/>
                <w:kern w:val="2"/>
                <w:sz w:val="22"/>
                <w:szCs w:val="22"/>
              </w:rPr>
              <w:t xml:space="preserve">Techninė specifikacija ir/arba </w:t>
            </w:r>
            <w:r w:rsidRPr="005D6C9D">
              <w:rPr>
                <w:rFonts w:asciiTheme="majorBidi" w:hAnsiTheme="majorBidi" w:cstheme="majorBidi"/>
                <w:kern w:val="2"/>
                <w:sz w:val="22"/>
                <w:szCs w:val="22"/>
              </w:rPr>
              <w:t>Pasiūlymas).</w:t>
            </w:r>
          </w:p>
        </w:tc>
      </w:tr>
      <w:tr w:rsidR="005E4889" w:rsidRPr="005D6C9D" w14:paraId="68FF0A72" w14:textId="77777777" w:rsidTr="00C61710">
        <w:trPr>
          <w:trHeight w:val="389"/>
        </w:trPr>
        <w:tc>
          <w:tcPr>
            <w:tcW w:w="3539" w:type="dxa"/>
            <w:gridSpan w:val="4"/>
          </w:tcPr>
          <w:p w14:paraId="472A5092"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3.2. Pirkimo numeris</w:t>
            </w:r>
          </w:p>
        </w:tc>
        <w:tc>
          <w:tcPr>
            <w:tcW w:w="6521" w:type="dxa"/>
            <w:gridSpan w:val="5"/>
          </w:tcPr>
          <w:p w14:paraId="3D61B8E5" w14:textId="53324A86" w:rsidR="005E4889" w:rsidRPr="005D6C9D" w:rsidRDefault="00B62542" w:rsidP="007F42A3">
            <w:pPr>
              <w:rPr>
                <w:rFonts w:asciiTheme="majorBidi" w:hAnsiTheme="majorBidi" w:cstheme="majorBidi"/>
                <w:kern w:val="2"/>
                <w:sz w:val="22"/>
                <w:szCs w:val="22"/>
              </w:rPr>
            </w:pPr>
            <w:r w:rsidRPr="005D6C9D">
              <w:rPr>
                <w:rFonts w:asciiTheme="majorBidi" w:hAnsiTheme="majorBidi" w:cstheme="majorBidi"/>
                <w:kern w:val="2"/>
                <w:sz w:val="22"/>
                <w:szCs w:val="22"/>
              </w:rPr>
              <w:t>4432671</w:t>
            </w:r>
            <w:r w:rsidR="00713B10" w:rsidRPr="005D6C9D">
              <w:rPr>
                <w:rFonts w:asciiTheme="majorBidi" w:hAnsiTheme="majorBidi" w:cstheme="majorBidi"/>
                <w:kern w:val="2"/>
                <w:sz w:val="22"/>
                <w:szCs w:val="22"/>
              </w:rPr>
              <w:t xml:space="preserve">  (atviras konkursas)</w:t>
            </w:r>
          </w:p>
        </w:tc>
      </w:tr>
      <w:tr w:rsidR="005E4889" w:rsidRPr="005D6C9D" w14:paraId="27F149C3" w14:textId="77777777" w:rsidTr="00C61710">
        <w:trPr>
          <w:trHeight w:val="300"/>
        </w:trPr>
        <w:tc>
          <w:tcPr>
            <w:tcW w:w="3539" w:type="dxa"/>
            <w:gridSpan w:val="4"/>
          </w:tcPr>
          <w:p w14:paraId="1B40AEC7"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3.3. Informacija apie Europos Sąjungos lėšomis finansuojamą projektą arba kitą projektą</w:t>
            </w:r>
          </w:p>
        </w:tc>
        <w:tc>
          <w:tcPr>
            <w:tcW w:w="6521" w:type="dxa"/>
            <w:gridSpan w:val="5"/>
          </w:tcPr>
          <w:p w14:paraId="43A18ED5" w14:textId="33A05CA8" w:rsidR="005E4889" w:rsidRPr="00C61710" w:rsidRDefault="00D76055" w:rsidP="00C61710">
            <w:pPr>
              <w:jc w:val="both"/>
              <w:rPr>
                <w:sz w:val="22"/>
                <w:szCs w:val="22"/>
              </w:rPr>
            </w:pPr>
            <w:r w:rsidRPr="00C61710">
              <w:rPr>
                <w:sz w:val="22"/>
                <w:szCs w:val="22"/>
                <w:lang w:eastAsia="lt-LT"/>
              </w:rPr>
              <w:t>2025-2026 metais įgyvendinam</w:t>
            </w:r>
            <w:r w:rsidR="00027327" w:rsidRPr="00C61710">
              <w:rPr>
                <w:sz w:val="22"/>
                <w:szCs w:val="22"/>
                <w:lang w:eastAsia="lt-LT"/>
              </w:rPr>
              <w:t>as</w:t>
            </w:r>
            <w:r w:rsidRPr="00C61710">
              <w:rPr>
                <w:sz w:val="22"/>
                <w:szCs w:val="22"/>
                <w:lang w:eastAsia="lt-LT"/>
              </w:rPr>
              <w:t xml:space="preserve"> sveikatos apsaugos srities investicijų projektas, finansuojamas valstybės biudžeto lėšomis, skirtomis ilgalaikiam materialiajam ir nematerialiajam turtui įsigyti.</w:t>
            </w:r>
          </w:p>
        </w:tc>
      </w:tr>
      <w:tr w:rsidR="005E4889" w:rsidRPr="005D6C9D" w14:paraId="2B5F2352" w14:textId="77777777" w:rsidTr="00127736">
        <w:trPr>
          <w:trHeight w:val="300"/>
        </w:trPr>
        <w:tc>
          <w:tcPr>
            <w:tcW w:w="10060" w:type="dxa"/>
            <w:gridSpan w:val="9"/>
          </w:tcPr>
          <w:p w14:paraId="6EA78325"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4. PREKIŲ PRISTATYMO TERMINAI IR PREKIŲ PERDAVIMO - PRIĖMIMO TVARKA</w:t>
            </w:r>
          </w:p>
        </w:tc>
      </w:tr>
      <w:tr w:rsidR="005E4889" w:rsidRPr="005D6C9D" w14:paraId="69C7A2CC" w14:textId="77777777" w:rsidTr="00C61710">
        <w:trPr>
          <w:trHeight w:val="1408"/>
        </w:trPr>
        <w:tc>
          <w:tcPr>
            <w:tcW w:w="3539" w:type="dxa"/>
            <w:gridSpan w:val="4"/>
          </w:tcPr>
          <w:p w14:paraId="1C429FDA" w14:textId="03EDA99C" w:rsidR="00FC51BC" w:rsidRPr="005D6C9D" w:rsidRDefault="005E4889" w:rsidP="003A0674">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4.1. Prekių pristatymo terminai, kai Prekės pristatomos </w:t>
            </w:r>
            <w:r w:rsidR="00FC51BC" w:rsidRPr="005D6C9D">
              <w:rPr>
                <w:rFonts w:asciiTheme="majorBidi" w:hAnsiTheme="majorBidi" w:cstheme="majorBidi"/>
                <w:b/>
                <w:bCs/>
                <w:kern w:val="2"/>
                <w:sz w:val="22"/>
                <w:szCs w:val="22"/>
              </w:rPr>
              <w:t>vienu kartu</w:t>
            </w:r>
          </w:p>
          <w:p w14:paraId="7BDAC472" w14:textId="0A915EEB" w:rsidR="005E4889" w:rsidRPr="005D6C9D" w:rsidRDefault="005E4889" w:rsidP="003A0674">
            <w:pPr>
              <w:jc w:val="both"/>
              <w:rPr>
                <w:rFonts w:asciiTheme="majorBidi" w:hAnsiTheme="majorBidi" w:cstheme="majorBidi"/>
                <w:b/>
                <w:bCs/>
                <w:kern w:val="2"/>
                <w:sz w:val="22"/>
                <w:szCs w:val="22"/>
                <w:highlight w:val="yellow"/>
              </w:rPr>
            </w:pPr>
          </w:p>
        </w:tc>
        <w:tc>
          <w:tcPr>
            <w:tcW w:w="6521" w:type="dxa"/>
            <w:gridSpan w:val="5"/>
          </w:tcPr>
          <w:p w14:paraId="1ACBAF23" w14:textId="202373BC" w:rsidR="00657A8C" w:rsidRDefault="00657A8C" w:rsidP="000F0C11">
            <w:pPr>
              <w:jc w:val="both"/>
              <w:rPr>
                <w:kern w:val="2"/>
                <w:sz w:val="22"/>
                <w:szCs w:val="22"/>
              </w:rPr>
            </w:pPr>
            <w:r w:rsidRPr="003A0674">
              <w:rPr>
                <w:color w:val="000000"/>
                <w:kern w:val="2"/>
                <w:sz w:val="22"/>
                <w:szCs w:val="22"/>
              </w:rPr>
              <w:t xml:space="preserve">Tiekėjas Prekes (visą Prekių kiekį) įsipareigoja Gavėjui pristatyti, surinkti/sumontuoti, instaliuoti, suderinti, atlikti kokybės kontrolės priėmimo bandymus, apmokyti naudotis Prekėmis personalą, išvežti po instaliavimo likusias medžiagas ne vėliau kaip </w:t>
            </w:r>
            <w:r w:rsidRPr="003A0674">
              <w:rPr>
                <w:kern w:val="2"/>
                <w:sz w:val="22"/>
                <w:szCs w:val="22"/>
              </w:rPr>
              <w:t>per</w:t>
            </w:r>
            <w:r w:rsidRPr="003A0674">
              <w:rPr>
                <w:b/>
                <w:bCs/>
                <w:kern w:val="2"/>
                <w:sz w:val="22"/>
                <w:szCs w:val="22"/>
              </w:rPr>
              <w:t xml:space="preserve"> </w:t>
            </w:r>
            <w:r w:rsidRPr="003A0674">
              <w:rPr>
                <w:kern w:val="2"/>
                <w:sz w:val="22"/>
                <w:szCs w:val="22"/>
              </w:rPr>
              <w:t>1</w:t>
            </w:r>
            <w:r w:rsidR="00A84E68" w:rsidRPr="003A0674">
              <w:rPr>
                <w:kern w:val="2"/>
                <w:sz w:val="22"/>
                <w:szCs w:val="22"/>
              </w:rPr>
              <w:t>0</w:t>
            </w:r>
            <w:r w:rsidRPr="003A0674">
              <w:rPr>
                <w:kern w:val="2"/>
                <w:sz w:val="22"/>
                <w:szCs w:val="22"/>
              </w:rPr>
              <w:t xml:space="preserve"> mėnesių nuo Sutarties įsigaliojimo dienos</w:t>
            </w:r>
            <w:r w:rsidR="00CB7819" w:rsidRPr="003A0674">
              <w:rPr>
                <w:kern w:val="2"/>
                <w:sz w:val="22"/>
                <w:szCs w:val="22"/>
              </w:rPr>
              <w:t>.</w:t>
            </w:r>
          </w:p>
          <w:p w14:paraId="748334F7" w14:textId="77777777" w:rsidR="003A0674" w:rsidRPr="009017BF" w:rsidRDefault="003A0674" w:rsidP="000F0C11">
            <w:pPr>
              <w:jc w:val="both"/>
              <w:rPr>
                <w:kern w:val="2"/>
                <w:sz w:val="16"/>
                <w:szCs w:val="16"/>
              </w:rPr>
            </w:pPr>
          </w:p>
          <w:p w14:paraId="26EB357E" w14:textId="77777777" w:rsidR="00C86032" w:rsidRDefault="00CB7819" w:rsidP="003A0674">
            <w:pPr>
              <w:jc w:val="both"/>
              <w:rPr>
                <w:noProof/>
                <w:sz w:val="22"/>
                <w:szCs w:val="22"/>
              </w:rPr>
            </w:pPr>
            <w:r w:rsidRPr="003A0674">
              <w:rPr>
                <w:noProof/>
                <w:sz w:val="22"/>
                <w:szCs w:val="22"/>
              </w:rPr>
              <w:t>Tiekėjas instaliuoja, suderina, atlieka kokybės kontrolės priėmimo bandymus, apmoko naudotis Prekėmis personalą, išveža po instaliavimo likusias medžiagas su Gavėju suderintu laiku. Tiekėjui pristačius Prekę į Gavėjo sandėlį, pasirašomas Prekių priėmimo-perdavimo aktas</w:t>
            </w:r>
            <w:r w:rsidR="00EE7AD5" w:rsidRPr="003A0674">
              <w:rPr>
                <w:noProof/>
                <w:sz w:val="22"/>
                <w:szCs w:val="22"/>
              </w:rPr>
              <w:t xml:space="preserve"> (</w:t>
            </w:r>
            <w:r w:rsidR="003A0674">
              <w:rPr>
                <w:noProof/>
                <w:sz w:val="22"/>
                <w:szCs w:val="22"/>
              </w:rPr>
              <w:t>Sutarties priedas</w:t>
            </w:r>
            <w:r w:rsidR="00EE7AD5" w:rsidRPr="003A0674">
              <w:rPr>
                <w:sz w:val="22"/>
                <w:szCs w:val="22"/>
              </w:rPr>
              <w:t xml:space="preserve"> Nr. </w:t>
            </w:r>
            <w:r w:rsidR="003A0674">
              <w:rPr>
                <w:sz w:val="22"/>
                <w:szCs w:val="22"/>
              </w:rPr>
              <w:t>4</w:t>
            </w:r>
            <w:r w:rsidR="00EE7AD5" w:rsidRPr="003A0674">
              <w:rPr>
                <w:noProof/>
                <w:sz w:val="22"/>
                <w:szCs w:val="22"/>
              </w:rPr>
              <w:t>)</w:t>
            </w:r>
            <w:r w:rsidRPr="003A0674">
              <w:rPr>
                <w:noProof/>
                <w:sz w:val="22"/>
                <w:szCs w:val="22"/>
              </w:rPr>
              <w:t xml:space="preserve"> kuriame fiksuojami pakuotės pažeidimai, jeigu tokie yra </w:t>
            </w:r>
            <w:r w:rsidRPr="009017BF">
              <w:rPr>
                <w:noProof/>
                <w:sz w:val="22"/>
                <w:szCs w:val="22"/>
              </w:rPr>
              <w:t>bei kartu su Prekėmis pateikti dokumentai.</w:t>
            </w:r>
            <w:r w:rsidR="009017BF">
              <w:rPr>
                <w:noProof/>
                <w:sz w:val="22"/>
                <w:szCs w:val="22"/>
              </w:rPr>
              <w:t xml:space="preserve"> </w:t>
            </w:r>
          </w:p>
          <w:p w14:paraId="5A55C121" w14:textId="2B1D87B0" w:rsidR="00CB7819" w:rsidRDefault="00CB7819" w:rsidP="003A0674">
            <w:pPr>
              <w:jc w:val="both"/>
              <w:rPr>
                <w:noProof/>
                <w:sz w:val="22"/>
                <w:szCs w:val="22"/>
              </w:rPr>
            </w:pPr>
            <w:r w:rsidRPr="003A0674">
              <w:rPr>
                <w:noProof/>
                <w:sz w:val="22"/>
                <w:szCs w:val="22"/>
              </w:rPr>
              <w:t xml:space="preserve">Prekių instaliavimo ir patikrinimo aktas </w:t>
            </w:r>
            <w:r w:rsidR="003A0674">
              <w:rPr>
                <w:noProof/>
                <w:sz w:val="22"/>
                <w:szCs w:val="22"/>
              </w:rPr>
              <w:t xml:space="preserve">(Sutarties priedas Nr. 5) </w:t>
            </w:r>
            <w:r w:rsidRPr="003A0674">
              <w:rPr>
                <w:noProof/>
                <w:sz w:val="22"/>
                <w:szCs w:val="22"/>
              </w:rPr>
              <w:t>pasirašomas instaliavus (sumontavus pristatytas Prekes kaip to reikalauja įrangos gamintojas, įdiegus sisteminę programinę įrangą, specializuotą operacinę sistemą), apmokius Gavėjo personalą dirbti su Prekėmis. Nustačius, jog Prekės funkcionuoja netinkamai, Gavėjas surašo defektinį aktą, kuriame fiksuojami defektai/trūkumai ir nustatomas terminas trūkumams pašalinti. Prekių instaliavimo ir patikrinimo akto pasirašymas (nenustačius trūkumų/defektų) patvirtina, jog Prekės yra tinkamai instaliuotos ir funkcionuojančios.</w:t>
            </w:r>
            <w:r w:rsidR="00EE7AD5" w:rsidRPr="003A0674">
              <w:rPr>
                <w:noProof/>
                <w:sz w:val="22"/>
                <w:szCs w:val="22"/>
              </w:rPr>
              <w:t xml:space="preserve"> </w:t>
            </w:r>
          </w:p>
          <w:p w14:paraId="60CFFDDC" w14:textId="77777777" w:rsidR="003A0674" w:rsidRPr="009017BF" w:rsidRDefault="003A0674" w:rsidP="003A0674">
            <w:pPr>
              <w:jc w:val="both"/>
              <w:rPr>
                <w:noProof/>
                <w:sz w:val="16"/>
                <w:szCs w:val="16"/>
              </w:rPr>
            </w:pPr>
          </w:p>
          <w:p w14:paraId="44555BC6" w14:textId="707E15A9" w:rsidR="00C01348" w:rsidRPr="003A0674" w:rsidRDefault="00C01348" w:rsidP="000F0C11">
            <w:pPr>
              <w:jc w:val="both"/>
              <w:rPr>
                <w:rFonts w:asciiTheme="majorBidi" w:hAnsiTheme="majorBidi" w:cstheme="majorBidi"/>
                <w:noProof/>
                <w:sz w:val="22"/>
                <w:szCs w:val="22"/>
              </w:rPr>
            </w:pPr>
            <w:r w:rsidRPr="003A0674">
              <w:rPr>
                <w:rFonts w:asciiTheme="majorBidi" w:hAnsiTheme="majorBidi" w:cstheme="majorBidi"/>
                <w:noProof/>
                <w:sz w:val="22"/>
                <w:szCs w:val="22"/>
              </w:rPr>
              <w:t>Nustatomi šie prievolių vykdymo etapai:</w:t>
            </w:r>
          </w:p>
          <w:p w14:paraId="451FD571" w14:textId="09774AC3" w:rsidR="001D19D5" w:rsidRPr="003A0674" w:rsidRDefault="005821E8" w:rsidP="000F0C11">
            <w:pPr>
              <w:jc w:val="both"/>
              <w:rPr>
                <w:rFonts w:asciiTheme="majorBidi" w:hAnsiTheme="majorBidi" w:cstheme="majorBidi"/>
                <w:color w:val="000000"/>
                <w:sz w:val="22"/>
                <w:szCs w:val="22"/>
              </w:rPr>
            </w:pPr>
            <w:r w:rsidRPr="003A0674">
              <w:rPr>
                <w:rFonts w:asciiTheme="majorBidi" w:hAnsiTheme="majorBidi" w:cstheme="majorBidi"/>
                <w:noProof/>
                <w:sz w:val="22"/>
                <w:szCs w:val="22"/>
              </w:rPr>
              <w:t>4.1.</w:t>
            </w:r>
            <w:r w:rsidR="00454DF0" w:rsidRPr="003A0674">
              <w:rPr>
                <w:rFonts w:asciiTheme="majorBidi" w:hAnsiTheme="majorBidi" w:cstheme="majorBidi"/>
                <w:noProof/>
                <w:sz w:val="22"/>
                <w:szCs w:val="22"/>
              </w:rPr>
              <w:t>1</w:t>
            </w:r>
            <w:r w:rsidRPr="003A0674">
              <w:rPr>
                <w:rFonts w:asciiTheme="majorBidi" w:hAnsiTheme="majorBidi" w:cstheme="majorBidi"/>
                <w:noProof/>
                <w:sz w:val="22"/>
                <w:szCs w:val="22"/>
              </w:rPr>
              <w:t xml:space="preserve">. Tiekėjas </w:t>
            </w:r>
            <w:r w:rsidR="00870AB5" w:rsidRPr="003A0674">
              <w:rPr>
                <w:rFonts w:asciiTheme="majorBidi" w:hAnsiTheme="majorBidi" w:cstheme="majorBidi"/>
                <w:noProof/>
                <w:sz w:val="22"/>
                <w:szCs w:val="22"/>
              </w:rPr>
              <w:t xml:space="preserve">parengia </w:t>
            </w:r>
            <w:r w:rsidRPr="003A0674">
              <w:rPr>
                <w:rFonts w:asciiTheme="majorBidi" w:hAnsiTheme="majorBidi" w:cstheme="majorBidi"/>
                <w:noProof/>
                <w:sz w:val="22"/>
                <w:szCs w:val="22"/>
              </w:rPr>
              <w:t>p</w:t>
            </w:r>
            <w:r w:rsidR="001D19D5" w:rsidRPr="003A0674">
              <w:rPr>
                <w:rFonts w:asciiTheme="majorBidi" w:hAnsiTheme="majorBidi" w:cstheme="majorBidi"/>
                <w:noProof/>
                <w:sz w:val="22"/>
                <w:szCs w:val="22"/>
              </w:rPr>
              <w:t>rojekt</w:t>
            </w:r>
            <w:r w:rsidRPr="003A0674">
              <w:rPr>
                <w:rFonts w:asciiTheme="majorBidi" w:hAnsiTheme="majorBidi" w:cstheme="majorBidi"/>
                <w:noProof/>
                <w:sz w:val="22"/>
                <w:szCs w:val="22"/>
              </w:rPr>
              <w:t>ą</w:t>
            </w:r>
            <w:r w:rsidR="001D19D5" w:rsidRPr="003A0674">
              <w:rPr>
                <w:rFonts w:asciiTheme="majorBidi" w:hAnsiTheme="majorBidi" w:cstheme="majorBidi"/>
                <w:noProof/>
                <w:sz w:val="22"/>
                <w:szCs w:val="22"/>
              </w:rPr>
              <w:t xml:space="preserve"> radiacinei saugai </w:t>
            </w:r>
            <w:r w:rsidR="00870AB5" w:rsidRPr="003A0674">
              <w:rPr>
                <w:rFonts w:asciiTheme="majorBidi" w:hAnsiTheme="majorBidi" w:cstheme="majorBidi"/>
                <w:noProof/>
                <w:sz w:val="22"/>
                <w:szCs w:val="22"/>
              </w:rPr>
              <w:t>ir atlieka</w:t>
            </w:r>
            <w:r w:rsidR="001D19D5" w:rsidRPr="003A0674">
              <w:rPr>
                <w:rFonts w:asciiTheme="majorBidi" w:hAnsiTheme="majorBidi" w:cstheme="majorBidi"/>
                <w:noProof/>
                <w:sz w:val="22"/>
                <w:szCs w:val="22"/>
              </w:rPr>
              <w:t xml:space="preserve"> jo ekspertizę </w:t>
            </w:r>
            <w:r w:rsidR="001D19D5" w:rsidRPr="003A0674">
              <w:rPr>
                <w:rFonts w:asciiTheme="majorBidi" w:hAnsiTheme="majorBidi" w:cstheme="majorBidi"/>
                <w:b/>
                <w:bCs/>
                <w:kern w:val="2"/>
                <w:sz w:val="22"/>
                <w:szCs w:val="22"/>
              </w:rPr>
              <w:t>ne vėliau kaip per 2 mėnesius</w:t>
            </w:r>
            <w:r w:rsidR="001D19D5" w:rsidRPr="003A0674">
              <w:rPr>
                <w:rFonts w:asciiTheme="majorBidi" w:hAnsiTheme="majorBidi" w:cstheme="majorBidi"/>
                <w:kern w:val="2"/>
                <w:sz w:val="22"/>
                <w:szCs w:val="22"/>
              </w:rPr>
              <w:t xml:space="preserve"> </w:t>
            </w:r>
            <w:r w:rsidR="001D19D5" w:rsidRPr="003A0674">
              <w:rPr>
                <w:rFonts w:asciiTheme="majorBidi" w:hAnsiTheme="majorBidi" w:cstheme="majorBidi"/>
                <w:color w:val="000000"/>
                <w:kern w:val="2"/>
                <w:sz w:val="22"/>
                <w:szCs w:val="22"/>
              </w:rPr>
              <w:t>nuo Sutarties įsigaliojimo</w:t>
            </w:r>
            <w:r w:rsidR="0032053B" w:rsidRPr="003A0674">
              <w:rPr>
                <w:rFonts w:asciiTheme="majorBidi" w:hAnsiTheme="majorBidi" w:cstheme="majorBidi"/>
                <w:color w:val="000000"/>
                <w:kern w:val="2"/>
                <w:sz w:val="22"/>
                <w:szCs w:val="22"/>
              </w:rPr>
              <w:t>.</w:t>
            </w:r>
          </w:p>
          <w:p w14:paraId="714C1A01" w14:textId="56FBA5EA" w:rsidR="001D19D5" w:rsidRPr="003A0674" w:rsidRDefault="005821E8" w:rsidP="000F0C11">
            <w:pPr>
              <w:jc w:val="both"/>
              <w:rPr>
                <w:rFonts w:asciiTheme="majorBidi" w:hAnsiTheme="majorBidi" w:cstheme="majorBidi"/>
                <w:sz w:val="22"/>
                <w:szCs w:val="22"/>
              </w:rPr>
            </w:pPr>
            <w:r w:rsidRPr="003A0674">
              <w:rPr>
                <w:rFonts w:asciiTheme="majorBidi" w:hAnsiTheme="majorBidi" w:cstheme="majorBidi"/>
                <w:sz w:val="22"/>
                <w:szCs w:val="22"/>
              </w:rPr>
              <w:t>4.1.</w:t>
            </w:r>
            <w:r w:rsidR="00454DF0" w:rsidRPr="003A0674">
              <w:rPr>
                <w:rFonts w:asciiTheme="majorBidi" w:hAnsiTheme="majorBidi" w:cstheme="majorBidi"/>
                <w:sz w:val="22"/>
                <w:szCs w:val="22"/>
              </w:rPr>
              <w:t>2</w:t>
            </w:r>
            <w:r w:rsidRPr="003A0674">
              <w:rPr>
                <w:rFonts w:asciiTheme="majorBidi" w:hAnsiTheme="majorBidi" w:cstheme="majorBidi"/>
                <w:sz w:val="22"/>
                <w:szCs w:val="22"/>
              </w:rPr>
              <w:t xml:space="preserve">. </w:t>
            </w:r>
            <w:r w:rsidR="001D19D5" w:rsidRPr="003A0674">
              <w:rPr>
                <w:rFonts w:asciiTheme="majorBidi" w:hAnsiTheme="majorBidi" w:cstheme="majorBidi"/>
                <w:sz w:val="22"/>
                <w:szCs w:val="22"/>
              </w:rPr>
              <w:t>Tiekėjas Prekes (visą Prekių kiekį) prista</w:t>
            </w:r>
            <w:r w:rsidR="00870AB5" w:rsidRPr="003A0674">
              <w:rPr>
                <w:rFonts w:asciiTheme="majorBidi" w:hAnsiTheme="majorBidi" w:cstheme="majorBidi"/>
                <w:sz w:val="22"/>
                <w:szCs w:val="22"/>
              </w:rPr>
              <w:t>to</w:t>
            </w:r>
            <w:r w:rsidR="001D19D5" w:rsidRPr="003A0674">
              <w:rPr>
                <w:rFonts w:asciiTheme="majorBidi" w:hAnsiTheme="majorBidi" w:cstheme="majorBidi"/>
                <w:sz w:val="22"/>
                <w:szCs w:val="22"/>
              </w:rPr>
              <w:t xml:space="preserve"> </w:t>
            </w:r>
            <w:r w:rsidR="001D19D5" w:rsidRPr="003A0674">
              <w:rPr>
                <w:rFonts w:asciiTheme="majorBidi" w:hAnsiTheme="majorBidi" w:cstheme="majorBidi"/>
                <w:b/>
                <w:bCs/>
                <w:sz w:val="22"/>
                <w:szCs w:val="22"/>
              </w:rPr>
              <w:t>ne vėliau kaip per</w:t>
            </w:r>
            <w:r w:rsidR="001D19D5" w:rsidRPr="003A0674">
              <w:rPr>
                <w:rFonts w:asciiTheme="majorBidi" w:hAnsiTheme="majorBidi" w:cstheme="majorBidi"/>
                <w:sz w:val="22"/>
                <w:szCs w:val="22"/>
              </w:rPr>
              <w:t xml:space="preserve"> </w:t>
            </w:r>
            <w:r w:rsidR="001D19D5" w:rsidRPr="003A0674">
              <w:rPr>
                <w:rFonts w:asciiTheme="majorBidi" w:hAnsiTheme="majorBidi" w:cstheme="majorBidi"/>
                <w:b/>
                <w:bCs/>
                <w:sz w:val="22"/>
                <w:szCs w:val="22"/>
              </w:rPr>
              <w:t>6 mėnesius</w:t>
            </w:r>
            <w:r w:rsidR="001D19D5" w:rsidRPr="003A0674">
              <w:rPr>
                <w:rFonts w:asciiTheme="majorBidi" w:hAnsiTheme="majorBidi" w:cstheme="majorBidi"/>
                <w:sz w:val="22"/>
                <w:szCs w:val="22"/>
              </w:rPr>
              <w:t xml:space="preserve"> </w:t>
            </w:r>
            <w:r w:rsidR="001D19D5" w:rsidRPr="003A0674">
              <w:rPr>
                <w:rFonts w:asciiTheme="majorBidi" w:hAnsiTheme="majorBidi" w:cstheme="majorBidi"/>
                <w:color w:val="000000"/>
                <w:sz w:val="22"/>
                <w:szCs w:val="22"/>
              </w:rPr>
              <w:t xml:space="preserve">nuo Sutarties įsigaliojimo dienos šiuo adresu: </w:t>
            </w:r>
            <w:r w:rsidR="001D19D5" w:rsidRPr="003A0674">
              <w:rPr>
                <w:rFonts w:asciiTheme="majorBidi" w:hAnsiTheme="majorBidi" w:cstheme="majorBidi"/>
                <w:sz w:val="22"/>
                <w:szCs w:val="22"/>
              </w:rPr>
              <w:t>Nacionalinis vėžio centras, Santariškių g. 1, Vilnius</w:t>
            </w:r>
            <w:r w:rsidR="0032053B" w:rsidRPr="003A0674">
              <w:rPr>
                <w:rFonts w:asciiTheme="majorBidi" w:hAnsiTheme="majorBidi" w:cstheme="majorBidi"/>
                <w:sz w:val="22"/>
                <w:szCs w:val="22"/>
              </w:rPr>
              <w:t>.</w:t>
            </w:r>
          </w:p>
          <w:p w14:paraId="0F8E7CEC" w14:textId="69184A1B" w:rsidR="001D19D5" w:rsidRPr="003A0674" w:rsidRDefault="005821E8" w:rsidP="000F0C11">
            <w:pPr>
              <w:jc w:val="both"/>
              <w:rPr>
                <w:rFonts w:asciiTheme="majorBidi" w:hAnsiTheme="majorBidi" w:cstheme="majorBidi"/>
                <w:color w:val="000000"/>
                <w:sz w:val="22"/>
                <w:szCs w:val="22"/>
              </w:rPr>
            </w:pPr>
            <w:r w:rsidRPr="003A0674">
              <w:rPr>
                <w:rFonts w:asciiTheme="majorBidi" w:hAnsiTheme="majorBidi" w:cstheme="majorBidi"/>
                <w:noProof/>
                <w:sz w:val="22"/>
                <w:szCs w:val="22"/>
              </w:rPr>
              <w:t>4.1.</w:t>
            </w:r>
            <w:r w:rsidR="00454DF0" w:rsidRPr="003A0674">
              <w:rPr>
                <w:rFonts w:asciiTheme="majorBidi" w:hAnsiTheme="majorBidi" w:cstheme="majorBidi"/>
                <w:noProof/>
                <w:sz w:val="22"/>
                <w:szCs w:val="22"/>
              </w:rPr>
              <w:t>3</w:t>
            </w:r>
            <w:r w:rsidRPr="003A0674">
              <w:rPr>
                <w:rFonts w:asciiTheme="majorBidi" w:hAnsiTheme="majorBidi" w:cstheme="majorBidi"/>
                <w:noProof/>
                <w:sz w:val="22"/>
                <w:szCs w:val="22"/>
              </w:rPr>
              <w:t>. Tiekėjas atlieka</w:t>
            </w:r>
            <w:r w:rsidR="001D19D5" w:rsidRPr="003A0674">
              <w:rPr>
                <w:rFonts w:asciiTheme="majorBidi" w:hAnsiTheme="majorBidi" w:cstheme="majorBidi"/>
                <w:noProof/>
                <w:sz w:val="22"/>
                <w:szCs w:val="22"/>
              </w:rPr>
              <w:t xml:space="preserve"> Prekių instaliavim</w:t>
            </w:r>
            <w:r w:rsidRPr="003A0674">
              <w:rPr>
                <w:rFonts w:asciiTheme="majorBidi" w:hAnsiTheme="majorBidi" w:cstheme="majorBidi"/>
                <w:noProof/>
                <w:sz w:val="22"/>
                <w:szCs w:val="22"/>
              </w:rPr>
              <w:t>ą</w:t>
            </w:r>
            <w:r w:rsidR="001D19D5" w:rsidRPr="003A0674">
              <w:rPr>
                <w:rFonts w:asciiTheme="majorBidi" w:hAnsiTheme="majorBidi" w:cstheme="majorBidi"/>
                <w:noProof/>
                <w:sz w:val="22"/>
                <w:szCs w:val="22"/>
              </w:rPr>
              <w:t>, montavim</w:t>
            </w:r>
            <w:r w:rsidRPr="003A0674">
              <w:rPr>
                <w:rFonts w:asciiTheme="majorBidi" w:hAnsiTheme="majorBidi" w:cstheme="majorBidi"/>
                <w:noProof/>
                <w:sz w:val="22"/>
                <w:szCs w:val="22"/>
              </w:rPr>
              <w:t>ą</w:t>
            </w:r>
            <w:r w:rsidR="001D19D5" w:rsidRPr="003A0674">
              <w:rPr>
                <w:rFonts w:asciiTheme="majorBidi" w:hAnsiTheme="majorBidi" w:cstheme="majorBidi"/>
                <w:noProof/>
                <w:sz w:val="22"/>
                <w:szCs w:val="22"/>
              </w:rPr>
              <w:t xml:space="preserve"> ir paruošim</w:t>
            </w:r>
            <w:r w:rsidRPr="003A0674">
              <w:rPr>
                <w:rFonts w:asciiTheme="majorBidi" w:hAnsiTheme="majorBidi" w:cstheme="majorBidi"/>
                <w:noProof/>
                <w:sz w:val="22"/>
                <w:szCs w:val="22"/>
              </w:rPr>
              <w:t>ą</w:t>
            </w:r>
            <w:r w:rsidR="001D19D5" w:rsidRPr="003A0674">
              <w:rPr>
                <w:rFonts w:asciiTheme="majorBidi" w:hAnsiTheme="majorBidi" w:cstheme="majorBidi"/>
                <w:noProof/>
                <w:sz w:val="22"/>
                <w:szCs w:val="22"/>
              </w:rPr>
              <w:t xml:space="preserve"> eksploatacijai, Prekių kokybės kontrolės priėmimo bandym</w:t>
            </w:r>
            <w:r w:rsidRPr="003A0674">
              <w:rPr>
                <w:rFonts w:asciiTheme="majorBidi" w:hAnsiTheme="majorBidi" w:cstheme="majorBidi"/>
                <w:noProof/>
                <w:sz w:val="22"/>
                <w:szCs w:val="22"/>
              </w:rPr>
              <w:t>us</w:t>
            </w:r>
            <w:r w:rsidR="001D19D5" w:rsidRPr="003A0674">
              <w:rPr>
                <w:rFonts w:asciiTheme="majorBidi" w:hAnsiTheme="majorBidi" w:cstheme="majorBidi"/>
                <w:noProof/>
                <w:sz w:val="22"/>
                <w:szCs w:val="22"/>
              </w:rPr>
              <w:t xml:space="preserve"> </w:t>
            </w:r>
            <w:r w:rsidR="001D19D5" w:rsidRPr="003A0674">
              <w:rPr>
                <w:rFonts w:asciiTheme="majorBidi" w:hAnsiTheme="majorBidi" w:cstheme="majorBidi"/>
                <w:b/>
                <w:bCs/>
                <w:kern w:val="2"/>
                <w:sz w:val="22"/>
                <w:szCs w:val="22"/>
              </w:rPr>
              <w:t>ne vėliau kaip per 2 mėnesius</w:t>
            </w:r>
            <w:r w:rsidR="001D19D5" w:rsidRPr="003A0674">
              <w:rPr>
                <w:rFonts w:asciiTheme="majorBidi" w:hAnsiTheme="majorBidi" w:cstheme="majorBidi"/>
                <w:kern w:val="2"/>
                <w:sz w:val="22"/>
                <w:szCs w:val="22"/>
              </w:rPr>
              <w:t xml:space="preserve"> </w:t>
            </w:r>
            <w:r w:rsidR="001D19D5" w:rsidRPr="003A0674">
              <w:rPr>
                <w:rFonts w:asciiTheme="majorBidi" w:hAnsiTheme="majorBidi" w:cstheme="majorBidi"/>
                <w:color w:val="000000"/>
                <w:kern w:val="2"/>
                <w:sz w:val="22"/>
                <w:szCs w:val="22"/>
              </w:rPr>
              <w:t>nuo Prekių pristatymo</w:t>
            </w:r>
            <w:r w:rsidR="001D19D5" w:rsidRPr="003A0674">
              <w:rPr>
                <w:rFonts w:asciiTheme="majorBidi" w:hAnsiTheme="majorBidi" w:cstheme="majorBidi"/>
                <w:color w:val="000000"/>
                <w:sz w:val="22"/>
                <w:szCs w:val="22"/>
              </w:rPr>
              <w:t>.</w:t>
            </w:r>
          </w:p>
          <w:p w14:paraId="12AF4A72" w14:textId="564EC9A4" w:rsidR="00394548" w:rsidRPr="003A0674" w:rsidRDefault="005821E8" w:rsidP="000F0C11">
            <w:pPr>
              <w:jc w:val="both"/>
              <w:rPr>
                <w:rFonts w:asciiTheme="majorBidi" w:hAnsiTheme="majorBidi" w:cstheme="majorBidi"/>
                <w:kern w:val="2"/>
                <w:sz w:val="22"/>
                <w:szCs w:val="22"/>
                <w:highlight w:val="yellow"/>
              </w:rPr>
            </w:pPr>
            <w:r w:rsidRPr="003A0674">
              <w:rPr>
                <w:rFonts w:asciiTheme="majorBidi" w:hAnsiTheme="majorBidi" w:cstheme="majorBidi"/>
                <w:noProof/>
                <w:sz w:val="22"/>
                <w:szCs w:val="22"/>
              </w:rPr>
              <w:t>4.1.</w:t>
            </w:r>
            <w:r w:rsidR="00454DF0" w:rsidRPr="003A0674">
              <w:rPr>
                <w:rFonts w:asciiTheme="majorBidi" w:hAnsiTheme="majorBidi" w:cstheme="majorBidi"/>
                <w:noProof/>
                <w:sz w:val="22"/>
                <w:szCs w:val="22"/>
              </w:rPr>
              <w:t>4</w:t>
            </w:r>
            <w:r w:rsidRPr="003A0674">
              <w:rPr>
                <w:rFonts w:asciiTheme="majorBidi" w:hAnsiTheme="majorBidi" w:cstheme="majorBidi"/>
                <w:noProof/>
                <w:sz w:val="22"/>
                <w:szCs w:val="22"/>
              </w:rPr>
              <w:t xml:space="preserve">. </w:t>
            </w:r>
            <w:r w:rsidR="0055160D" w:rsidRPr="003A0674">
              <w:rPr>
                <w:rFonts w:asciiTheme="majorBidi" w:hAnsiTheme="majorBidi" w:cstheme="majorBidi"/>
                <w:noProof/>
                <w:sz w:val="22"/>
                <w:szCs w:val="22"/>
              </w:rPr>
              <w:t>Apmoko p</w:t>
            </w:r>
            <w:r w:rsidR="001D19D5" w:rsidRPr="003A0674">
              <w:rPr>
                <w:rFonts w:asciiTheme="majorBidi" w:hAnsiTheme="majorBidi" w:cstheme="majorBidi"/>
                <w:noProof/>
                <w:sz w:val="22"/>
                <w:szCs w:val="22"/>
              </w:rPr>
              <w:t>ersonal</w:t>
            </w:r>
            <w:r w:rsidR="0055160D" w:rsidRPr="003A0674">
              <w:rPr>
                <w:rFonts w:asciiTheme="majorBidi" w:hAnsiTheme="majorBidi" w:cstheme="majorBidi"/>
                <w:noProof/>
                <w:sz w:val="22"/>
                <w:szCs w:val="22"/>
              </w:rPr>
              <w:t>ą naudotis Prekėmis</w:t>
            </w:r>
            <w:r w:rsidR="001D19D5" w:rsidRPr="003A0674">
              <w:rPr>
                <w:rFonts w:asciiTheme="majorBidi" w:hAnsiTheme="majorBidi" w:cstheme="majorBidi"/>
                <w:noProof/>
                <w:sz w:val="22"/>
                <w:szCs w:val="22"/>
              </w:rPr>
              <w:t xml:space="preserve"> pagal gamintojo patvirtintas mokymo programas, atitinkančias perkamas Prekes </w:t>
            </w:r>
            <w:r w:rsidR="001D19D5" w:rsidRPr="003A0674">
              <w:rPr>
                <w:rFonts w:asciiTheme="majorBidi" w:hAnsiTheme="majorBidi" w:cstheme="majorBidi"/>
                <w:b/>
                <w:bCs/>
                <w:kern w:val="2"/>
                <w:sz w:val="22"/>
                <w:szCs w:val="22"/>
              </w:rPr>
              <w:t>ne vėliau kaip per 10 mėnesių</w:t>
            </w:r>
            <w:r w:rsidR="001D19D5" w:rsidRPr="003A0674">
              <w:rPr>
                <w:rFonts w:asciiTheme="majorBidi" w:hAnsiTheme="majorBidi" w:cstheme="majorBidi"/>
                <w:kern w:val="2"/>
                <w:sz w:val="22"/>
                <w:szCs w:val="22"/>
              </w:rPr>
              <w:t xml:space="preserve"> </w:t>
            </w:r>
            <w:r w:rsidR="001D19D5" w:rsidRPr="003A0674">
              <w:rPr>
                <w:rFonts w:asciiTheme="majorBidi" w:hAnsiTheme="majorBidi" w:cstheme="majorBidi"/>
                <w:color w:val="000000"/>
                <w:kern w:val="2"/>
                <w:sz w:val="22"/>
                <w:szCs w:val="22"/>
              </w:rPr>
              <w:t>nuo Sutarties įsigaliojimo</w:t>
            </w:r>
            <w:r w:rsidR="001D19D5" w:rsidRPr="003A0674">
              <w:rPr>
                <w:rFonts w:asciiTheme="majorBidi" w:hAnsiTheme="majorBidi" w:cstheme="majorBidi"/>
                <w:color w:val="000000"/>
                <w:sz w:val="22"/>
                <w:szCs w:val="22"/>
              </w:rPr>
              <w:t>.</w:t>
            </w:r>
          </w:p>
        </w:tc>
      </w:tr>
      <w:tr w:rsidR="005E4889" w:rsidRPr="005D6C9D" w14:paraId="0A4FDC28" w14:textId="77777777" w:rsidTr="00C61710">
        <w:trPr>
          <w:trHeight w:val="561"/>
        </w:trPr>
        <w:tc>
          <w:tcPr>
            <w:tcW w:w="3539" w:type="dxa"/>
            <w:gridSpan w:val="4"/>
          </w:tcPr>
          <w:p w14:paraId="2ABD4C7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4.2. Prekių (ar jų dalies) pristatymo termino pratęsimas</w:t>
            </w:r>
          </w:p>
        </w:tc>
        <w:tc>
          <w:tcPr>
            <w:tcW w:w="6521" w:type="dxa"/>
            <w:gridSpan w:val="5"/>
          </w:tcPr>
          <w:p w14:paraId="3B2B61B3"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5E4889" w:rsidRPr="005D6C9D" w14:paraId="46DEE7D4" w14:textId="77777777" w:rsidTr="00C61710">
        <w:trPr>
          <w:trHeight w:val="416"/>
        </w:trPr>
        <w:tc>
          <w:tcPr>
            <w:tcW w:w="3539" w:type="dxa"/>
            <w:gridSpan w:val="4"/>
          </w:tcPr>
          <w:p w14:paraId="34BDB2FD"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4.3. Užsakymų teikimo tvarka</w:t>
            </w:r>
          </w:p>
        </w:tc>
        <w:tc>
          <w:tcPr>
            <w:tcW w:w="6521" w:type="dxa"/>
            <w:gridSpan w:val="5"/>
          </w:tcPr>
          <w:p w14:paraId="6C88602F" w14:textId="77777777" w:rsidR="005E4889" w:rsidRPr="005D6C9D" w:rsidRDefault="005E4889" w:rsidP="007F42A3">
            <w:pPr>
              <w:rPr>
                <w:rFonts w:asciiTheme="majorBidi" w:hAnsiTheme="majorBidi" w:cstheme="majorBidi"/>
                <w:kern w:val="2"/>
                <w:sz w:val="22"/>
                <w:szCs w:val="22"/>
                <w:highlight w:val="yellow"/>
              </w:rPr>
            </w:pPr>
            <w:r w:rsidRPr="005D6C9D">
              <w:rPr>
                <w:rFonts w:asciiTheme="majorBidi" w:hAnsiTheme="majorBidi" w:cstheme="majorBidi"/>
                <w:kern w:val="2"/>
                <w:sz w:val="22"/>
                <w:szCs w:val="22"/>
              </w:rPr>
              <w:t>Netaikoma.</w:t>
            </w:r>
          </w:p>
        </w:tc>
      </w:tr>
      <w:tr w:rsidR="005E4889" w:rsidRPr="005D6C9D" w14:paraId="766C4C8C" w14:textId="77777777" w:rsidTr="00C61710">
        <w:trPr>
          <w:trHeight w:val="300"/>
        </w:trPr>
        <w:tc>
          <w:tcPr>
            <w:tcW w:w="3539" w:type="dxa"/>
            <w:gridSpan w:val="4"/>
          </w:tcPr>
          <w:p w14:paraId="70709A7C"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4.4. Dėl Prekių pristatymo dalimis vertės / apimties</w:t>
            </w:r>
          </w:p>
        </w:tc>
        <w:tc>
          <w:tcPr>
            <w:tcW w:w="6521" w:type="dxa"/>
            <w:gridSpan w:val="5"/>
          </w:tcPr>
          <w:p w14:paraId="2AE38B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31562DB9" w14:textId="77777777" w:rsidTr="00C61710">
        <w:trPr>
          <w:trHeight w:val="300"/>
        </w:trPr>
        <w:tc>
          <w:tcPr>
            <w:tcW w:w="3539" w:type="dxa"/>
            <w:gridSpan w:val="4"/>
          </w:tcPr>
          <w:p w14:paraId="33C191E5"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4.5. Kartu su Prekėmis pateikiami dokumentai </w:t>
            </w:r>
          </w:p>
        </w:tc>
        <w:tc>
          <w:tcPr>
            <w:tcW w:w="6521" w:type="dxa"/>
            <w:gridSpan w:val="5"/>
          </w:tcPr>
          <w:p w14:paraId="38A768DE" w14:textId="2FB68BE6" w:rsidR="00883C02" w:rsidRPr="005D6C9D" w:rsidRDefault="0055160D" w:rsidP="00883C02">
            <w:pPr>
              <w:rPr>
                <w:rFonts w:asciiTheme="majorBidi" w:hAnsiTheme="majorBidi" w:cstheme="majorBidi"/>
                <w:kern w:val="2"/>
                <w:sz w:val="22"/>
                <w:szCs w:val="22"/>
              </w:rPr>
            </w:pPr>
            <w:r w:rsidRPr="005D6C9D">
              <w:rPr>
                <w:rFonts w:asciiTheme="majorBidi" w:hAnsiTheme="majorBidi" w:cstheme="majorBidi"/>
                <w:color w:val="000000" w:themeColor="text1"/>
                <w:kern w:val="2"/>
                <w:sz w:val="22"/>
                <w:szCs w:val="22"/>
              </w:rPr>
              <w:t>Kartu su Prekėmis pateikiami šie dokumentai:</w:t>
            </w:r>
          </w:p>
          <w:p w14:paraId="688C25CF" w14:textId="3279AF11" w:rsidR="00883C02" w:rsidRPr="005D6C9D" w:rsidRDefault="009555FC" w:rsidP="00883C02">
            <w:pPr>
              <w:rPr>
                <w:rFonts w:asciiTheme="majorBidi" w:hAnsiTheme="majorBidi" w:cstheme="majorBidi"/>
                <w:sz w:val="22"/>
                <w:szCs w:val="22"/>
                <w:u w:val="single"/>
              </w:rPr>
            </w:pPr>
            <w:r w:rsidRPr="005D6C9D">
              <w:rPr>
                <w:rFonts w:asciiTheme="majorBidi" w:hAnsiTheme="majorBidi" w:cstheme="majorBidi"/>
                <w:kern w:val="2"/>
                <w:sz w:val="22"/>
                <w:szCs w:val="22"/>
              </w:rPr>
              <w:t>4.5.</w:t>
            </w:r>
            <w:r w:rsidR="00883C02" w:rsidRPr="005D6C9D">
              <w:rPr>
                <w:rFonts w:asciiTheme="majorBidi" w:hAnsiTheme="majorBidi" w:cstheme="majorBidi"/>
                <w:kern w:val="2"/>
                <w:sz w:val="22"/>
                <w:szCs w:val="22"/>
              </w:rPr>
              <w:t xml:space="preserve">1. </w:t>
            </w:r>
            <w:bookmarkStart w:id="0" w:name="_Hlk209015954"/>
            <w:r w:rsidR="00883C02" w:rsidRPr="005D6C9D">
              <w:rPr>
                <w:rFonts w:asciiTheme="majorBidi" w:hAnsiTheme="majorBidi" w:cstheme="majorBidi"/>
                <w:kern w:val="2"/>
                <w:sz w:val="22"/>
                <w:szCs w:val="22"/>
              </w:rPr>
              <w:t>CE sertifikato arba EB deklaracijos kopij</w:t>
            </w:r>
            <w:r w:rsidR="00F34ADC">
              <w:rPr>
                <w:rFonts w:asciiTheme="majorBidi" w:hAnsiTheme="majorBidi" w:cstheme="majorBidi"/>
                <w:kern w:val="2"/>
                <w:sz w:val="22"/>
                <w:szCs w:val="22"/>
              </w:rPr>
              <w:t>a</w:t>
            </w:r>
            <w:bookmarkEnd w:id="0"/>
            <w:r w:rsidR="00883C02" w:rsidRPr="005D6C9D">
              <w:rPr>
                <w:rFonts w:asciiTheme="majorBidi" w:hAnsiTheme="majorBidi" w:cstheme="majorBidi"/>
                <w:kern w:val="2"/>
                <w:sz w:val="22"/>
                <w:szCs w:val="22"/>
              </w:rPr>
              <w:t>. Pateikiant EB deklaracijos kopiją, kad pasiūlyta prekė atitiks reikiamus standartus, bei prekės klasei būtinus reglamentus, kartu pateikiami ir techniniai dokumentai, pagrindžiantys prekės atitiktį reikiamiems standartams bei reglamentams.</w:t>
            </w:r>
            <w:r w:rsidR="00883C02" w:rsidRPr="005D6C9D">
              <w:rPr>
                <w:rFonts w:asciiTheme="majorBidi" w:hAnsiTheme="majorBidi" w:cstheme="majorBidi"/>
                <w:sz w:val="22"/>
                <w:szCs w:val="22"/>
                <w:u w:val="single"/>
              </w:rPr>
              <w:t xml:space="preserve">  </w:t>
            </w:r>
          </w:p>
          <w:p w14:paraId="0CE96E4C" w14:textId="7F33345E" w:rsidR="00FC51BC" w:rsidRPr="005D6C9D" w:rsidRDefault="009555FC" w:rsidP="007F42A3">
            <w:pPr>
              <w:rPr>
                <w:rFonts w:asciiTheme="majorBidi" w:hAnsiTheme="majorBidi" w:cstheme="majorBidi"/>
                <w:sz w:val="22"/>
                <w:szCs w:val="22"/>
              </w:rPr>
            </w:pPr>
            <w:r w:rsidRPr="005D6C9D">
              <w:rPr>
                <w:rFonts w:asciiTheme="majorBidi" w:hAnsiTheme="majorBidi" w:cstheme="majorBidi"/>
                <w:sz w:val="22"/>
                <w:szCs w:val="22"/>
              </w:rPr>
              <w:t>4.5.</w:t>
            </w:r>
            <w:r w:rsidR="00883C02" w:rsidRPr="005D6C9D">
              <w:rPr>
                <w:rFonts w:asciiTheme="majorBidi" w:hAnsiTheme="majorBidi" w:cstheme="majorBidi"/>
                <w:sz w:val="22"/>
                <w:szCs w:val="22"/>
              </w:rPr>
              <w:t>2. Naudojimo instrukcija lietuvių ir anglų kalba.</w:t>
            </w:r>
          </w:p>
          <w:p w14:paraId="648AFF5E" w14:textId="13211D31" w:rsidR="00883C02" w:rsidRPr="005D6C9D" w:rsidRDefault="009555FC" w:rsidP="007F42A3">
            <w:pPr>
              <w:rPr>
                <w:rFonts w:asciiTheme="majorBidi" w:hAnsiTheme="majorBidi" w:cstheme="majorBidi"/>
                <w:sz w:val="22"/>
                <w:szCs w:val="22"/>
              </w:rPr>
            </w:pPr>
            <w:r w:rsidRPr="005D6C9D">
              <w:rPr>
                <w:rFonts w:asciiTheme="majorBidi" w:hAnsiTheme="majorBidi" w:cstheme="majorBidi"/>
                <w:sz w:val="22"/>
                <w:szCs w:val="22"/>
              </w:rPr>
              <w:t>4.5.</w:t>
            </w:r>
            <w:r w:rsidR="00883C02" w:rsidRPr="005D6C9D">
              <w:rPr>
                <w:rFonts w:asciiTheme="majorBidi" w:hAnsiTheme="majorBidi" w:cstheme="majorBidi"/>
                <w:sz w:val="22"/>
                <w:szCs w:val="22"/>
              </w:rPr>
              <w:t>3. Serviso dokumentacija lietuvių arba anglų kalba.</w:t>
            </w:r>
          </w:p>
          <w:p w14:paraId="41ED0F6C" w14:textId="5E331B29" w:rsidR="00883C02" w:rsidRPr="005D6C9D" w:rsidRDefault="009555FC" w:rsidP="007F42A3">
            <w:pPr>
              <w:rPr>
                <w:rFonts w:asciiTheme="majorBidi" w:hAnsiTheme="majorBidi" w:cstheme="majorBidi"/>
                <w:sz w:val="22"/>
                <w:szCs w:val="22"/>
              </w:rPr>
            </w:pPr>
            <w:r w:rsidRPr="005D6C9D">
              <w:rPr>
                <w:rFonts w:asciiTheme="majorBidi" w:hAnsiTheme="majorBidi" w:cstheme="majorBidi"/>
                <w:sz w:val="22"/>
                <w:szCs w:val="22"/>
              </w:rPr>
              <w:t>4.5.</w:t>
            </w:r>
            <w:r w:rsidR="00883C02" w:rsidRPr="005D6C9D">
              <w:rPr>
                <w:rFonts w:asciiTheme="majorBidi" w:hAnsiTheme="majorBidi" w:cstheme="majorBidi"/>
                <w:sz w:val="22"/>
                <w:szCs w:val="22"/>
              </w:rPr>
              <w:t>4.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4F26E0F" w14:textId="25D4DD8E" w:rsidR="00883C02" w:rsidRPr="005D6C9D" w:rsidRDefault="009555FC" w:rsidP="007F42A3">
            <w:pPr>
              <w:rPr>
                <w:rFonts w:asciiTheme="majorBidi" w:hAnsiTheme="majorBidi" w:cstheme="majorBidi"/>
                <w:sz w:val="22"/>
                <w:szCs w:val="22"/>
              </w:rPr>
            </w:pPr>
            <w:r w:rsidRPr="005D6C9D">
              <w:rPr>
                <w:rFonts w:asciiTheme="majorBidi" w:hAnsiTheme="majorBidi" w:cstheme="majorBidi"/>
                <w:sz w:val="22"/>
                <w:szCs w:val="22"/>
              </w:rPr>
              <w:t>4.5.</w:t>
            </w:r>
            <w:r w:rsidR="00883C02" w:rsidRPr="005D6C9D">
              <w:rPr>
                <w:rFonts w:asciiTheme="majorBidi" w:hAnsiTheme="majorBidi" w:cstheme="majorBidi"/>
                <w:sz w:val="22"/>
                <w:szCs w:val="22"/>
              </w:rPr>
              <w:t>5. Valymo - dezinfekavimo instrukcija, kurioje aprašoma valymo-dezinfekavimo procedūra ir periodiškumas, detalus naudojamų medžiagų ir priemonių sąrašas.</w:t>
            </w:r>
          </w:p>
          <w:p w14:paraId="6C894BFA" w14:textId="42D7CEA9" w:rsidR="00883C02" w:rsidRPr="005D6C9D" w:rsidRDefault="009555FC" w:rsidP="007F42A3">
            <w:pPr>
              <w:rPr>
                <w:rFonts w:asciiTheme="majorBidi" w:hAnsiTheme="majorBidi" w:cstheme="majorBidi"/>
                <w:sz w:val="22"/>
                <w:szCs w:val="22"/>
              </w:rPr>
            </w:pPr>
            <w:bookmarkStart w:id="1" w:name="_Hlk169079781"/>
            <w:r w:rsidRPr="005D6C9D">
              <w:rPr>
                <w:rFonts w:asciiTheme="majorBidi" w:hAnsiTheme="majorBidi" w:cstheme="majorBidi"/>
                <w:color w:val="000000" w:themeColor="text1"/>
                <w:sz w:val="22"/>
                <w:szCs w:val="22"/>
              </w:rPr>
              <w:t>4.5.</w:t>
            </w:r>
            <w:r w:rsidR="00C754DC" w:rsidRPr="005D6C9D">
              <w:rPr>
                <w:rFonts w:asciiTheme="majorBidi" w:hAnsiTheme="majorBidi" w:cstheme="majorBidi"/>
                <w:color w:val="000000" w:themeColor="text1"/>
                <w:sz w:val="22"/>
                <w:szCs w:val="22"/>
              </w:rPr>
              <w:t>6. Gamintojo įgaliojimas atlikti siūlomos įrangos instaliavimą ir garantinį aptarnavimą arba rašytinis susitarimas su kitu ūkio subjektu, kuris yra gamintojo įgaliotas atlikti šios įrangos instaliavimą ir garantinį aptarnavimą.</w:t>
            </w:r>
            <w:bookmarkEnd w:id="1"/>
            <w:r w:rsidR="00C754DC" w:rsidRPr="005D6C9D">
              <w:rPr>
                <w:rFonts w:asciiTheme="majorBidi" w:hAnsiTheme="majorBidi" w:cstheme="majorBidi"/>
                <w:color w:val="000000" w:themeColor="text1"/>
                <w:sz w:val="22"/>
                <w:szCs w:val="22"/>
              </w:rPr>
              <w:t xml:space="preserve"> </w:t>
            </w:r>
            <w:bookmarkStart w:id="2" w:name="_Hlk209016039"/>
            <w:r w:rsidR="00C754DC" w:rsidRPr="005D6C9D">
              <w:rPr>
                <w:rFonts w:asciiTheme="majorBidi" w:hAnsiTheme="majorBidi" w:cstheme="majorBidi"/>
                <w:sz w:val="22"/>
                <w:szCs w:val="22"/>
              </w:rPr>
              <w:t>Reikalavimas netaikomas kartu su įranga siūlomiems kompiuteriams, serveriams ir visai periferinei įrangai (klaviatūra, pelė, spausdintuvas, nepertraukiamos el. srovės šaltinis ir kt.).</w:t>
            </w:r>
          </w:p>
          <w:bookmarkEnd w:id="2"/>
          <w:p w14:paraId="3415F27D" w14:textId="42B40405" w:rsidR="005E4889" w:rsidRPr="005D6C9D" w:rsidRDefault="0027222A" w:rsidP="007F42A3">
            <w:pPr>
              <w:rPr>
                <w:rFonts w:asciiTheme="majorBidi" w:eastAsia="Arial Unicode MS" w:hAnsiTheme="majorBidi" w:cstheme="majorBidi"/>
                <w:sz w:val="22"/>
                <w:szCs w:val="22"/>
              </w:rPr>
            </w:pPr>
            <w:r w:rsidRPr="005D6C9D">
              <w:rPr>
                <w:rFonts w:asciiTheme="majorBidi" w:hAnsiTheme="majorBidi" w:cstheme="majorBidi"/>
                <w:sz w:val="22"/>
                <w:szCs w:val="22"/>
              </w:rPr>
              <w:t>Reikalavimai su įranga pateikiamai dokumentacijai aprašyti techninės specifikacijos</w:t>
            </w:r>
            <w:r w:rsidR="005D6C9D" w:rsidRPr="005D6C9D">
              <w:rPr>
                <w:rFonts w:asciiTheme="majorBidi" w:hAnsiTheme="majorBidi" w:cstheme="majorBidi"/>
                <w:sz w:val="22"/>
                <w:szCs w:val="22"/>
              </w:rPr>
              <w:t xml:space="preserve"> priede </w:t>
            </w:r>
            <w:r w:rsidRPr="005D6C9D">
              <w:rPr>
                <w:rFonts w:asciiTheme="majorBidi" w:hAnsiTheme="majorBidi" w:cstheme="majorBidi"/>
                <w:sz w:val="22"/>
                <w:szCs w:val="22"/>
              </w:rPr>
              <w:t>„Speciali</w:t>
            </w:r>
            <w:r w:rsidR="005D6C9D" w:rsidRPr="005D6C9D">
              <w:rPr>
                <w:rFonts w:asciiTheme="majorBidi" w:hAnsiTheme="majorBidi" w:cstheme="majorBidi"/>
                <w:sz w:val="22"/>
                <w:szCs w:val="22"/>
              </w:rPr>
              <w:t>eji</w:t>
            </w:r>
            <w:r w:rsidRPr="005D6C9D">
              <w:rPr>
                <w:rFonts w:asciiTheme="majorBidi" w:hAnsiTheme="majorBidi" w:cstheme="majorBidi"/>
                <w:sz w:val="22"/>
                <w:szCs w:val="22"/>
              </w:rPr>
              <w:t xml:space="preserve"> reikalavim</w:t>
            </w:r>
            <w:r w:rsidR="005D6C9D" w:rsidRPr="005D6C9D">
              <w:rPr>
                <w:rFonts w:asciiTheme="majorBidi" w:hAnsiTheme="majorBidi" w:cstheme="majorBidi"/>
                <w:sz w:val="22"/>
                <w:szCs w:val="22"/>
              </w:rPr>
              <w:t>ai</w:t>
            </w:r>
            <w:r w:rsidRPr="005D6C9D">
              <w:rPr>
                <w:rFonts w:asciiTheme="majorBidi" w:hAnsiTheme="majorBidi" w:cstheme="majorBidi"/>
                <w:sz w:val="22"/>
                <w:szCs w:val="22"/>
              </w:rPr>
              <w:t>“ 3</w:t>
            </w:r>
            <w:r w:rsidR="00870AB5" w:rsidRPr="005D6C9D">
              <w:rPr>
                <w:rFonts w:asciiTheme="majorBidi" w:hAnsiTheme="majorBidi" w:cstheme="majorBidi"/>
                <w:sz w:val="22"/>
                <w:szCs w:val="22"/>
              </w:rPr>
              <w:t>; 4 ir 7 punktuose</w:t>
            </w:r>
            <w:r w:rsidR="005D6C9D" w:rsidRPr="005D6C9D">
              <w:rPr>
                <w:rFonts w:asciiTheme="majorBidi" w:hAnsiTheme="majorBidi" w:cstheme="majorBidi"/>
                <w:sz w:val="22"/>
                <w:szCs w:val="22"/>
              </w:rPr>
              <w:t>.</w:t>
            </w:r>
          </w:p>
          <w:p w14:paraId="2406BB8F" w14:textId="49046EEA" w:rsidR="00FC51BC" w:rsidRPr="005D6C9D" w:rsidRDefault="00FC51BC" w:rsidP="007F42A3">
            <w:pPr>
              <w:rPr>
                <w:rFonts w:asciiTheme="majorBidi" w:hAnsiTheme="majorBidi" w:cstheme="majorBidi"/>
                <w:kern w:val="2"/>
                <w:sz w:val="22"/>
                <w:szCs w:val="22"/>
              </w:rPr>
            </w:pPr>
            <w:r w:rsidRPr="005D6C9D">
              <w:rPr>
                <w:rFonts w:asciiTheme="majorBidi" w:hAnsiTheme="majorBidi" w:cstheme="majorBidi"/>
                <w:kern w:val="2"/>
                <w:sz w:val="22"/>
                <w:szCs w:val="22"/>
              </w:rPr>
              <w:t>Tiekėjui nepateikus nurodytų dokumentų, laikoma, kad Prekės neatitinka Sutartyje nustatytų reikalavimų.</w:t>
            </w:r>
          </w:p>
        </w:tc>
      </w:tr>
      <w:tr w:rsidR="005E4889" w:rsidRPr="005D6C9D" w14:paraId="6C66A6B4" w14:textId="77777777" w:rsidTr="00127736">
        <w:trPr>
          <w:trHeight w:val="409"/>
        </w:trPr>
        <w:tc>
          <w:tcPr>
            <w:tcW w:w="10060" w:type="dxa"/>
            <w:gridSpan w:val="9"/>
          </w:tcPr>
          <w:p w14:paraId="5224E4B4"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5. SUTARTIES KAINA IR ATSISKAITYMO TVARKA</w:t>
            </w:r>
          </w:p>
        </w:tc>
      </w:tr>
      <w:tr w:rsidR="005E4889" w:rsidRPr="005D6C9D" w14:paraId="29624635" w14:textId="77777777" w:rsidTr="00C61710">
        <w:trPr>
          <w:trHeight w:val="300"/>
        </w:trPr>
        <w:tc>
          <w:tcPr>
            <w:tcW w:w="3539" w:type="dxa"/>
            <w:gridSpan w:val="4"/>
          </w:tcPr>
          <w:p w14:paraId="39163503"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5.1. Sutarčiai taikomas kainos apskaičiavimo būdas</w:t>
            </w:r>
          </w:p>
        </w:tc>
        <w:tc>
          <w:tcPr>
            <w:tcW w:w="6521" w:type="dxa"/>
            <w:gridSpan w:val="5"/>
          </w:tcPr>
          <w:p w14:paraId="23FC840A"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Fiksuotos kainos kainodara.</w:t>
            </w:r>
          </w:p>
        </w:tc>
      </w:tr>
      <w:tr w:rsidR="005E4889" w:rsidRPr="005D6C9D" w14:paraId="0AC886A6" w14:textId="77777777" w:rsidTr="00C61710">
        <w:trPr>
          <w:trHeight w:val="300"/>
        </w:trPr>
        <w:tc>
          <w:tcPr>
            <w:tcW w:w="3539" w:type="dxa"/>
            <w:gridSpan w:val="4"/>
          </w:tcPr>
          <w:p w14:paraId="3A2C192D" w14:textId="48255AD9"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5.2. Pradinės Sutarties vertė ir Sutarties kaina, kai taikoma </w:t>
            </w:r>
            <w:r w:rsidRPr="005D6C9D">
              <w:rPr>
                <w:rFonts w:asciiTheme="majorBidi" w:hAnsiTheme="majorBidi" w:cstheme="majorBidi"/>
                <w:b/>
                <w:bCs/>
                <w:kern w:val="2"/>
                <w:sz w:val="22"/>
                <w:szCs w:val="22"/>
                <w:u w:val="single"/>
              </w:rPr>
              <w:t>fiksuoto</w:t>
            </w:r>
            <w:r w:rsidR="00FC51BC" w:rsidRPr="005D6C9D">
              <w:rPr>
                <w:rFonts w:asciiTheme="majorBidi" w:hAnsiTheme="majorBidi" w:cstheme="majorBidi"/>
                <w:b/>
                <w:bCs/>
                <w:kern w:val="2"/>
                <w:sz w:val="22"/>
                <w:szCs w:val="22"/>
                <w:u w:val="single"/>
              </w:rPr>
              <w:t>s</w:t>
            </w:r>
            <w:r w:rsidRPr="005D6C9D">
              <w:rPr>
                <w:rFonts w:asciiTheme="majorBidi" w:hAnsiTheme="majorBidi" w:cstheme="majorBidi"/>
                <w:b/>
                <w:bCs/>
                <w:kern w:val="2"/>
                <w:sz w:val="22"/>
                <w:szCs w:val="22"/>
                <w:u w:val="single"/>
              </w:rPr>
              <w:t xml:space="preserve"> </w:t>
            </w:r>
            <w:r w:rsidR="00FC51BC" w:rsidRPr="005D6C9D">
              <w:rPr>
                <w:rFonts w:asciiTheme="majorBidi" w:hAnsiTheme="majorBidi" w:cstheme="majorBidi"/>
                <w:b/>
                <w:bCs/>
                <w:kern w:val="2"/>
                <w:sz w:val="22"/>
                <w:szCs w:val="22"/>
                <w:u w:val="single"/>
              </w:rPr>
              <w:t>kainos</w:t>
            </w:r>
            <w:r w:rsidRPr="005D6C9D">
              <w:rPr>
                <w:rFonts w:asciiTheme="majorBidi" w:hAnsiTheme="majorBidi" w:cstheme="majorBidi"/>
                <w:b/>
                <w:bCs/>
                <w:kern w:val="2"/>
                <w:sz w:val="22"/>
                <w:szCs w:val="22"/>
              </w:rPr>
              <w:t xml:space="preserve"> kainodara</w:t>
            </w:r>
          </w:p>
          <w:p w14:paraId="48CE967C" w14:textId="77777777" w:rsidR="005E4889" w:rsidRPr="005D6C9D" w:rsidRDefault="005E4889" w:rsidP="007F42A3">
            <w:pPr>
              <w:rPr>
                <w:rFonts w:asciiTheme="majorBidi" w:hAnsiTheme="majorBidi" w:cstheme="majorBidi"/>
                <w:b/>
                <w:bCs/>
                <w:kern w:val="2"/>
                <w:sz w:val="22"/>
                <w:szCs w:val="22"/>
              </w:rPr>
            </w:pPr>
          </w:p>
        </w:tc>
        <w:tc>
          <w:tcPr>
            <w:tcW w:w="6521" w:type="dxa"/>
            <w:gridSpan w:val="5"/>
          </w:tcPr>
          <w:p w14:paraId="386FE34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 xml:space="preserve">Pradinės Sutarties vertė yra             Eur (skaičiais ir žodžiais) be PVM. </w:t>
            </w:r>
          </w:p>
          <w:p w14:paraId="376FA2B1"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PVM sudaro                     Eur (skaičiais ir žodžiais).</w:t>
            </w:r>
          </w:p>
          <w:p w14:paraId="50C13019"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Sutarties kaina yra                 Eur (skaičiais ir žodžiais) su PVM.</w:t>
            </w:r>
          </w:p>
          <w:p w14:paraId="1E5F1A15" w14:textId="77777777" w:rsidR="005E4889" w:rsidRPr="004A3B94" w:rsidRDefault="005E4889" w:rsidP="007F42A3">
            <w:pPr>
              <w:rPr>
                <w:rFonts w:asciiTheme="majorBidi" w:hAnsiTheme="majorBidi" w:cstheme="majorBidi"/>
                <w:kern w:val="2"/>
                <w:sz w:val="16"/>
                <w:szCs w:val="16"/>
              </w:rPr>
            </w:pPr>
          </w:p>
          <w:p w14:paraId="41198322" w14:textId="31ED50F8" w:rsidR="005E4889" w:rsidRPr="005D6C9D" w:rsidRDefault="00FC51BC" w:rsidP="007F42A3">
            <w:pPr>
              <w:rPr>
                <w:rFonts w:asciiTheme="majorBidi" w:hAnsiTheme="majorBidi" w:cstheme="majorBidi"/>
                <w:color w:val="000000"/>
                <w:kern w:val="2"/>
                <w:sz w:val="22"/>
                <w:szCs w:val="22"/>
              </w:rPr>
            </w:pPr>
            <w:r w:rsidRPr="005D6C9D">
              <w:rPr>
                <w:rFonts w:asciiTheme="majorBidi" w:hAnsiTheme="majorBidi" w:cstheme="majorBidi"/>
                <w:kern w:val="2"/>
                <w:sz w:val="22"/>
                <w:szCs w:val="22"/>
              </w:rPr>
              <w:t>Šioje Sutartyje P</w:t>
            </w:r>
            <w:r w:rsidRPr="005D6C9D">
              <w:rPr>
                <w:rFonts w:asciiTheme="majorBidi" w:hAnsiTheme="majorBidi" w:cstheme="majorBidi"/>
                <w:color w:val="000000"/>
                <w:kern w:val="2"/>
                <w:sz w:val="22"/>
                <w:szCs w:val="22"/>
              </w:rPr>
              <w:t>radinės Sutarties vertė yra lygi Tiekėjo pasiūlymo kainai be PVM, nurodytai už visą pirkimo dokumentuose ir Sutartyje nurodytą Prekių kiekį ir (ar) apimtį.</w:t>
            </w:r>
          </w:p>
        </w:tc>
      </w:tr>
      <w:tr w:rsidR="005E4889" w:rsidRPr="005D6C9D" w14:paraId="307C108D" w14:textId="77777777" w:rsidTr="004A3B94">
        <w:trPr>
          <w:trHeight w:val="646"/>
        </w:trPr>
        <w:tc>
          <w:tcPr>
            <w:tcW w:w="3539" w:type="dxa"/>
            <w:gridSpan w:val="4"/>
          </w:tcPr>
          <w:p w14:paraId="49E232DF"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5.3. Sutarties kainos / įkainių perskaičiavimas taikant </w:t>
            </w:r>
            <w:r w:rsidRPr="005D6C9D">
              <w:rPr>
                <w:rFonts w:asciiTheme="majorBidi" w:hAnsiTheme="majorBidi" w:cstheme="majorBidi"/>
                <w:b/>
                <w:bCs/>
                <w:kern w:val="2"/>
                <w:sz w:val="22"/>
                <w:szCs w:val="22"/>
                <w:u w:val="single"/>
              </w:rPr>
              <w:t>peržiūros</w:t>
            </w:r>
            <w:r w:rsidRPr="005D6C9D">
              <w:rPr>
                <w:rFonts w:asciiTheme="majorBidi" w:hAnsiTheme="majorBidi" w:cstheme="majorBidi"/>
                <w:b/>
                <w:bCs/>
                <w:kern w:val="2"/>
                <w:sz w:val="22"/>
                <w:szCs w:val="22"/>
              </w:rPr>
              <w:t xml:space="preserve"> taisykles</w:t>
            </w:r>
          </w:p>
        </w:tc>
        <w:tc>
          <w:tcPr>
            <w:tcW w:w="6521" w:type="dxa"/>
            <w:gridSpan w:val="5"/>
          </w:tcPr>
          <w:p w14:paraId="05C66111" w14:textId="0B926C40"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Sutarties kaina  bus perskaičiuojam</w:t>
            </w:r>
            <w:r w:rsidR="00FC51BC" w:rsidRPr="005D6C9D">
              <w:rPr>
                <w:rFonts w:asciiTheme="majorBidi" w:hAnsiTheme="majorBidi" w:cstheme="majorBidi"/>
                <w:kern w:val="2"/>
                <w:sz w:val="22"/>
                <w:szCs w:val="22"/>
              </w:rPr>
              <w:t>a</w:t>
            </w:r>
            <w:r w:rsidRPr="005D6C9D">
              <w:rPr>
                <w:rFonts w:asciiTheme="majorBidi" w:hAnsiTheme="majorBidi" w:cstheme="majorBidi"/>
                <w:kern w:val="2"/>
                <w:sz w:val="22"/>
                <w:szCs w:val="22"/>
              </w:rPr>
              <w:t>:</w:t>
            </w:r>
          </w:p>
          <w:p w14:paraId="12826C29" w14:textId="52293678"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5.3.1. dėl PVM tarifo pasikeitimo</w:t>
            </w:r>
            <w:r w:rsidR="00DA3B48">
              <w:rPr>
                <w:rFonts w:asciiTheme="majorBidi" w:hAnsiTheme="majorBidi" w:cstheme="majorBidi"/>
                <w:kern w:val="2"/>
                <w:sz w:val="22"/>
                <w:szCs w:val="22"/>
              </w:rPr>
              <w:t>.</w:t>
            </w:r>
          </w:p>
        </w:tc>
      </w:tr>
      <w:tr w:rsidR="005E4889" w:rsidRPr="005D6C9D" w14:paraId="7CB6EDB8" w14:textId="77777777" w:rsidTr="00C61710">
        <w:trPr>
          <w:trHeight w:val="3332"/>
        </w:trPr>
        <w:tc>
          <w:tcPr>
            <w:tcW w:w="3539" w:type="dxa"/>
            <w:gridSpan w:val="4"/>
          </w:tcPr>
          <w:p w14:paraId="2293B8C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5.3.1. Sutarties kainos / įkainių peržiūra dėl PVM tarifo pasikeitimo</w:t>
            </w:r>
          </w:p>
        </w:tc>
        <w:tc>
          <w:tcPr>
            <w:tcW w:w="6521" w:type="dxa"/>
            <w:gridSpan w:val="5"/>
          </w:tcPr>
          <w:p w14:paraId="1824960B"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9CDF1D" w14:textId="77777777" w:rsidR="005E4889" w:rsidRPr="004A3B94" w:rsidRDefault="005E4889" w:rsidP="007F42A3">
            <w:pPr>
              <w:rPr>
                <w:rFonts w:asciiTheme="majorBidi" w:hAnsiTheme="majorBidi" w:cstheme="majorBidi"/>
                <w:kern w:val="2"/>
                <w:sz w:val="16"/>
                <w:szCs w:val="16"/>
              </w:rPr>
            </w:pPr>
          </w:p>
          <w:p w14:paraId="7328416F"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6A6340B9"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Perskaičiuota Sutarties kaina / Prekių įkainiai įforminami Susitarimu ir turi būti taikomi nuo naujo PVM tarifo įvedimo datos (nepriklausomai nuo to, kada pasirašytas Susitarimas).</w:t>
            </w:r>
          </w:p>
        </w:tc>
      </w:tr>
      <w:tr w:rsidR="005E4889" w:rsidRPr="005D6C9D" w14:paraId="33AA02C3" w14:textId="77777777" w:rsidTr="00C61710">
        <w:trPr>
          <w:trHeight w:val="300"/>
        </w:trPr>
        <w:tc>
          <w:tcPr>
            <w:tcW w:w="3539" w:type="dxa"/>
            <w:gridSpan w:val="4"/>
          </w:tcPr>
          <w:p w14:paraId="10CA96FF" w14:textId="77777777" w:rsidR="005E4889" w:rsidRPr="004A3B94" w:rsidRDefault="005E4889" w:rsidP="007F42A3">
            <w:pPr>
              <w:rPr>
                <w:rFonts w:asciiTheme="majorBidi" w:hAnsiTheme="majorBidi" w:cstheme="majorBidi"/>
                <w:kern w:val="2"/>
                <w:sz w:val="20"/>
              </w:rPr>
            </w:pPr>
            <w:r w:rsidRPr="004A3B94">
              <w:rPr>
                <w:rFonts w:asciiTheme="majorBidi" w:hAnsiTheme="majorBidi" w:cstheme="majorBidi"/>
                <w:b/>
                <w:bCs/>
                <w:kern w:val="2"/>
                <w:sz w:val="20"/>
              </w:rPr>
              <w:lastRenderedPageBreak/>
              <w:t>5.3.2.</w:t>
            </w:r>
            <w:r w:rsidRPr="004A3B94">
              <w:rPr>
                <w:rFonts w:asciiTheme="majorBidi" w:hAnsiTheme="majorBidi" w:cstheme="majorBidi"/>
                <w:kern w:val="2"/>
                <w:sz w:val="20"/>
              </w:rPr>
              <w:t xml:space="preserve"> </w:t>
            </w:r>
            <w:r w:rsidRPr="004A3B94">
              <w:rPr>
                <w:rFonts w:asciiTheme="majorBidi" w:hAnsiTheme="majorBidi" w:cstheme="majorBidi"/>
                <w:b/>
                <w:bCs/>
                <w:kern w:val="2"/>
                <w:sz w:val="20"/>
              </w:rPr>
              <w:t>Sutarties kainos / įkainių peržiūra dėl kitų mokesčių, lemiančių Prekių kainos pokytį, pasikeitimo</w:t>
            </w:r>
          </w:p>
        </w:tc>
        <w:tc>
          <w:tcPr>
            <w:tcW w:w="6521" w:type="dxa"/>
            <w:gridSpan w:val="5"/>
          </w:tcPr>
          <w:p w14:paraId="470F5E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4F7A9C" w:rsidRPr="005D6C9D" w14:paraId="50804A24" w14:textId="77777777" w:rsidTr="00C61710">
        <w:trPr>
          <w:trHeight w:val="669"/>
        </w:trPr>
        <w:tc>
          <w:tcPr>
            <w:tcW w:w="3539" w:type="dxa"/>
            <w:gridSpan w:val="4"/>
          </w:tcPr>
          <w:p w14:paraId="1C38C2A4" w14:textId="77777777" w:rsidR="004F7A9C" w:rsidRPr="004A3B94" w:rsidRDefault="004F7A9C" w:rsidP="004F7A9C">
            <w:pPr>
              <w:rPr>
                <w:rFonts w:asciiTheme="majorBidi" w:hAnsiTheme="majorBidi" w:cstheme="majorBidi"/>
                <w:b/>
                <w:bCs/>
                <w:kern w:val="2"/>
                <w:sz w:val="20"/>
              </w:rPr>
            </w:pPr>
            <w:r w:rsidRPr="004A3B94">
              <w:rPr>
                <w:rFonts w:asciiTheme="majorBidi" w:hAnsiTheme="majorBidi" w:cstheme="majorBidi"/>
                <w:b/>
                <w:bCs/>
                <w:kern w:val="2"/>
                <w:sz w:val="20"/>
              </w:rPr>
              <w:t>5.3.3. Sutarties kainos / įkainių peržiūra dėl kainų lygio pokyčio</w:t>
            </w:r>
          </w:p>
        </w:tc>
        <w:tc>
          <w:tcPr>
            <w:tcW w:w="6521" w:type="dxa"/>
            <w:gridSpan w:val="5"/>
          </w:tcPr>
          <w:p w14:paraId="488FD236" w14:textId="050342C4" w:rsidR="004F7A9C" w:rsidRPr="005D6C9D" w:rsidRDefault="0052237D" w:rsidP="005D6C9D">
            <w:pPr>
              <w:spacing w:line="256" w:lineRule="auto"/>
              <w:jc w:val="both"/>
              <w:textAlignment w:val="baseline"/>
              <w:rPr>
                <w:rFonts w:asciiTheme="majorBidi" w:hAnsiTheme="majorBidi" w:cstheme="majorBidi"/>
                <w:kern w:val="2"/>
                <w:sz w:val="22"/>
                <w:szCs w:val="22"/>
              </w:rPr>
            </w:pPr>
            <w:r>
              <w:rPr>
                <w:rFonts w:asciiTheme="majorBidi" w:hAnsiTheme="majorBidi" w:cstheme="majorBidi"/>
                <w:color w:val="000000" w:themeColor="text1"/>
                <w:kern w:val="2"/>
                <w:sz w:val="22"/>
                <w:szCs w:val="22"/>
                <w14:ligatures w14:val="standardContextual"/>
              </w:rPr>
              <w:t>Netaikoma</w:t>
            </w:r>
          </w:p>
        </w:tc>
      </w:tr>
      <w:tr w:rsidR="005E4889" w:rsidRPr="005D6C9D" w14:paraId="1AFE34A1" w14:textId="77777777" w:rsidTr="00C61710">
        <w:trPr>
          <w:trHeight w:val="300"/>
        </w:trPr>
        <w:tc>
          <w:tcPr>
            <w:tcW w:w="3539" w:type="dxa"/>
            <w:gridSpan w:val="4"/>
          </w:tcPr>
          <w:p w14:paraId="64A92FD3"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t>5.3.4. Sutarties kainos / įkainių peržiūra dėl kainų lygio pokyčio pagal Prekių grupių kainų pokyčius</w:t>
            </w:r>
          </w:p>
        </w:tc>
        <w:tc>
          <w:tcPr>
            <w:tcW w:w="6521" w:type="dxa"/>
            <w:gridSpan w:val="5"/>
          </w:tcPr>
          <w:p w14:paraId="499CAF4F"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145404F3" w14:textId="77777777" w:rsidTr="00C61710">
        <w:trPr>
          <w:trHeight w:val="300"/>
        </w:trPr>
        <w:tc>
          <w:tcPr>
            <w:tcW w:w="3539" w:type="dxa"/>
            <w:gridSpan w:val="4"/>
          </w:tcPr>
          <w:p w14:paraId="2535D08B"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t xml:space="preserve">5.4. Sutarties kainos / įkainių apskaičiavimas taikant </w:t>
            </w:r>
            <w:r w:rsidRPr="004A3B94">
              <w:rPr>
                <w:rFonts w:asciiTheme="majorBidi" w:hAnsiTheme="majorBidi" w:cstheme="majorBidi"/>
                <w:b/>
                <w:bCs/>
                <w:kern w:val="2"/>
                <w:sz w:val="20"/>
                <w:u w:val="single"/>
              </w:rPr>
              <w:t>kiekio (apimties)</w:t>
            </w:r>
            <w:r w:rsidRPr="004A3B94">
              <w:rPr>
                <w:rFonts w:asciiTheme="majorBidi" w:hAnsiTheme="majorBidi" w:cstheme="majorBidi"/>
                <w:b/>
                <w:bCs/>
                <w:kern w:val="2"/>
                <w:sz w:val="20"/>
              </w:rPr>
              <w:t xml:space="preserve"> keitimo taisykles</w:t>
            </w:r>
          </w:p>
        </w:tc>
        <w:tc>
          <w:tcPr>
            <w:tcW w:w="6521" w:type="dxa"/>
            <w:gridSpan w:val="5"/>
          </w:tcPr>
          <w:p w14:paraId="1C8E25F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1FF97657" w14:textId="77777777" w:rsidTr="00C61710">
        <w:trPr>
          <w:trHeight w:val="1412"/>
        </w:trPr>
        <w:tc>
          <w:tcPr>
            <w:tcW w:w="3539" w:type="dxa"/>
            <w:gridSpan w:val="4"/>
          </w:tcPr>
          <w:p w14:paraId="764E8DEE"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t>5.5. Atsiskaitymo su Tiekėju terminas ir tvarka</w:t>
            </w:r>
          </w:p>
        </w:tc>
        <w:tc>
          <w:tcPr>
            <w:tcW w:w="6521" w:type="dxa"/>
            <w:gridSpan w:val="5"/>
          </w:tcPr>
          <w:p w14:paraId="4214F9D0" w14:textId="3346CC67" w:rsidR="007C7E28" w:rsidRPr="00172567" w:rsidRDefault="007C7E28" w:rsidP="007F42A3">
            <w:pPr>
              <w:rPr>
                <w:rFonts w:asciiTheme="majorBidi" w:hAnsiTheme="majorBidi" w:cstheme="majorBidi"/>
                <w:color w:val="000000"/>
                <w:kern w:val="2"/>
                <w:sz w:val="22"/>
                <w:szCs w:val="22"/>
                <w:shd w:val="clear" w:color="auto" w:fill="FFFFFF"/>
              </w:rPr>
            </w:pPr>
            <w:r w:rsidRPr="00172567">
              <w:rPr>
                <w:rFonts w:asciiTheme="majorBidi" w:hAnsiTheme="majorBidi" w:cstheme="majorBidi"/>
                <w:color w:val="000000"/>
                <w:kern w:val="2"/>
                <w:sz w:val="22"/>
                <w:szCs w:val="22"/>
                <w:shd w:val="clear" w:color="auto" w:fill="FFFFFF"/>
              </w:rPr>
              <w:t xml:space="preserve">Apmokėjimo sąlygos: </w:t>
            </w:r>
          </w:p>
          <w:p w14:paraId="4718620F" w14:textId="43BF7FB0" w:rsidR="005E4889" w:rsidRPr="00172567" w:rsidRDefault="000A4CE4" w:rsidP="007F42A3">
            <w:pPr>
              <w:rPr>
                <w:rFonts w:asciiTheme="majorBidi" w:hAnsiTheme="majorBidi" w:cstheme="majorBidi"/>
                <w:kern w:val="2"/>
                <w:sz w:val="22"/>
                <w:szCs w:val="22"/>
              </w:rPr>
            </w:pPr>
            <w:r w:rsidRPr="00172567">
              <w:rPr>
                <w:rFonts w:asciiTheme="majorBidi" w:hAnsiTheme="majorBidi" w:cstheme="majorBidi"/>
                <w:kern w:val="2"/>
                <w:sz w:val="22"/>
                <w:szCs w:val="22"/>
              </w:rPr>
              <w:t>5.5.1</w:t>
            </w:r>
            <w:r w:rsidR="007C7E28" w:rsidRPr="00172567">
              <w:rPr>
                <w:rFonts w:asciiTheme="majorBidi" w:hAnsiTheme="majorBidi" w:cstheme="majorBidi"/>
                <w:kern w:val="2"/>
                <w:sz w:val="22"/>
                <w:szCs w:val="22"/>
              </w:rPr>
              <w:t xml:space="preserve"> išankstinis mokėjimas (avansas): </w:t>
            </w:r>
            <w:r w:rsidR="00317EF9" w:rsidRPr="00172567">
              <w:rPr>
                <w:rFonts w:asciiTheme="majorBidi" w:hAnsiTheme="majorBidi" w:cstheme="majorBidi"/>
                <w:kern w:val="2"/>
                <w:sz w:val="22"/>
                <w:szCs w:val="22"/>
              </w:rPr>
              <w:t xml:space="preserve">ne daugiau kaip nuo </w:t>
            </w:r>
            <w:r w:rsidR="00ED636A" w:rsidRPr="00172567">
              <w:rPr>
                <w:rFonts w:asciiTheme="majorBidi" w:hAnsiTheme="majorBidi" w:cstheme="majorBidi"/>
                <w:kern w:val="2"/>
                <w:sz w:val="22"/>
                <w:szCs w:val="22"/>
              </w:rPr>
              <w:t>25 iki 30</w:t>
            </w:r>
            <w:r w:rsidR="007C7E28" w:rsidRPr="00172567">
              <w:rPr>
                <w:rFonts w:asciiTheme="majorBidi" w:hAnsiTheme="majorBidi" w:cstheme="majorBidi"/>
                <w:kern w:val="2"/>
                <w:sz w:val="22"/>
                <w:szCs w:val="22"/>
              </w:rPr>
              <w:t xml:space="preserve"> procentų nuo Pradinės Sutarties vertės be PVM, nurodytos </w:t>
            </w:r>
            <w:r w:rsidR="006F64A8">
              <w:rPr>
                <w:rFonts w:asciiTheme="majorBidi" w:hAnsiTheme="majorBidi" w:cstheme="majorBidi"/>
                <w:kern w:val="2"/>
                <w:sz w:val="22"/>
                <w:szCs w:val="22"/>
              </w:rPr>
              <w:t>Sutarties s</w:t>
            </w:r>
            <w:r w:rsidR="007C7E28" w:rsidRPr="00172567">
              <w:rPr>
                <w:rFonts w:asciiTheme="majorBidi" w:hAnsiTheme="majorBidi" w:cstheme="majorBidi"/>
                <w:kern w:val="2"/>
                <w:sz w:val="22"/>
                <w:szCs w:val="22"/>
              </w:rPr>
              <w:t>pecialiųjų sąlygų 5.2 p</w:t>
            </w:r>
            <w:r w:rsidR="0028244C" w:rsidRPr="00172567">
              <w:rPr>
                <w:rFonts w:asciiTheme="majorBidi" w:hAnsiTheme="majorBidi" w:cstheme="majorBidi"/>
                <w:kern w:val="2"/>
                <w:sz w:val="22"/>
                <w:szCs w:val="22"/>
              </w:rPr>
              <w:t>.</w:t>
            </w:r>
            <w:r w:rsidR="0028244C" w:rsidRPr="00172567">
              <w:rPr>
                <w:kern w:val="2"/>
                <w:sz w:val="22"/>
                <w:szCs w:val="22"/>
                <w:shd w:val="clear" w:color="auto" w:fill="FFFFFF"/>
              </w:rPr>
              <w:t xml:space="preserve"> Pirkėjas sumoka Tiekėjui avansą pagal Tiekėjo pateiktą išankstinio mokėjimo sąskaitą ne vėliau kaip per 30 dienų nuo Tiekėjo išankstinio mokėjimo sąskaitos</w:t>
            </w:r>
            <w:r w:rsidR="0028244C" w:rsidRPr="00172567">
              <w:rPr>
                <w:kern w:val="2"/>
                <w:sz w:val="22"/>
                <w:szCs w:val="22"/>
              </w:rPr>
              <w:t xml:space="preserve"> </w:t>
            </w:r>
            <w:r w:rsidR="0028244C" w:rsidRPr="00172567">
              <w:rPr>
                <w:kern w:val="2"/>
                <w:sz w:val="22"/>
                <w:szCs w:val="22"/>
                <w:shd w:val="clear" w:color="auto" w:fill="FFFFFF"/>
              </w:rPr>
              <w:t xml:space="preserve">gavimo dienos. Sumokėtas avansas išskaitomas iš </w:t>
            </w:r>
            <w:r w:rsidR="001C5895" w:rsidRPr="00172567">
              <w:rPr>
                <w:kern w:val="2"/>
                <w:sz w:val="22"/>
                <w:szCs w:val="22"/>
                <w:shd w:val="clear" w:color="auto" w:fill="FFFFFF"/>
              </w:rPr>
              <w:t xml:space="preserve">sumos, kuri nurodoma </w:t>
            </w:r>
            <w:r w:rsidR="0028244C" w:rsidRPr="00172567">
              <w:rPr>
                <w:kern w:val="2"/>
                <w:sz w:val="22"/>
                <w:szCs w:val="22"/>
                <w:shd w:val="clear" w:color="auto" w:fill="FFFFFF"/>
              </w:rPr>
              <w:t>PVM sąskaito</w:t>
            </w:r>
            <w:r w:rsidR="00A741A1" w:rsidRPr="00172567">
              <w:rPr>
                <w:kern w:val="2"/>
                <w:sz w:val="22"/>
                <w:szCs w:val="22"/>
                <w:shd w:val="clear" w:color="auto" w:fill="FFFFFF"/>
              </w:rPr>
              <w:t>je</w:t>
            </w:r>
            <w:r w:rsidR="0028244C" w:rsidRPr="00172567">
              <w:rPr>
                <w:kern w:val="2"/>
                <w:sz w:val="22"/>
                <w:szCs w:val="22"/>
                <w:shd w:val="clear" w:color="auto" w:fill="FFFFFF"/>
              </w:rPr>
              <w:t xml:space="preserve"> faktūro</w:t>
            </w:r>
            <w:r w:rsidR="00A741A1" w:rsidRPr="00172567">
              <w:rPr>
                <w:kern w:val="2"/>
                <w:sz w:val="22"/>
                <w:szCs w:val="22"/>
                <w:shd w:val="clear" w:color="auto" w:fill="FFFFFF"/>
              </w:rPr>
              <w:t>je</w:t>
            </w:r>
            <w:r w:rsidR="0028244C" w:rsidRPr="00172567">
              <w:rPr>
                <w:kern w:val="2"/>
                <w:sz w:val="22"/>
                <w:szCs w:val="22"/>
                <w:shd w:val="clear" w:color="auto" w:fill="FFFFFF"/>
              </w:rPr>
              <w:t>, pateik</w:t>
            </w:r>
            <w:r w:rsidR="001C5895" w:rsidRPr="00172567">
              <w:rPr>
                <w:kern w:val="2"/>
                <w:sz w:val="22"/>
                <w:szCs w:val="22"/>
                <w:shd w:val="clear" w:color="auto" w:fill="FFFFFF"/>
              </w:rPr>
              <w:t>toje</w:t>
            </w:r>
            <w:r w:rsidR="0028244C" w:rsidRPr="00172567">
              <w:rPr>
                <w:kern w:val="2"/>
                <w:sz w:val="22"/>
                <w:szCs w:val="22"/>
                <w:shd w:val="clear" w:color="auto" w:fill="FFFFFF"/>
              </w:rPr>
              <w:t xml:space="preserve"> po </w:t>
            </w:r>
            <w:r w:rsidR="00654EF1" w:rsidRPr="00172567">
              <w:rPr>
                <w:kern w:val="2"/>
                <w:sz w:val="22"/>
                <w:szCs w:val="22"/>
                <w:shd w:val="clear" w:color="auto" w:fill="FFFFFF"/>
              </w:rPr>
              <w:t>P</w:t>
            </w:r>
            <w:r w:rsidR="0028244C" w:rsidRPr="00172567">
              <w:rPr>
                <w:kern w:val="2"/>
                <w:sz w:val="22"/>
                <w:szCs w:val="22"/>
                <w:shd w:val="clear" w:color="auto" w:fill="FFFFFF"/>
              </w:rPr>
              <w:t xml:space="preserve">rekių instaliavimo </w:t>
            </w:r>
            <w:r w:rsidR="00654EF1" w:rsidRPr="00172567">
              <w:rPr>
                <w:kern w:val="2"/>
                <w:sz w:val="22"/>
                <w:szCs w:val="22"/>
                <w:shd w:val="clear" w:color="auto" w:fill="FFFFFF"/>
              </w:rPr>
              <w:t>ir patikrinimo akto</w:t>
            </w:r>
            <w:r w:rsidR="000439AE">
              <w:rPr>
                <w:kern w:val="2"/>
                <w:sz w:val="22"/>
                <w:szCs w:val="22"/>
                <w:shd w:val="clear" w:color="auto" w:fill="FFFFFF"/>
              </w:rPr>
              <w:t xml:space="preserve"> </w:t>
            </w:r>
            <w:r w:rsidR="000439AE" w:rsidRPr="004A3B94">
              <w:rPr>
                <w:kern w:val="2"/>
                <w:sz w:val="22"/>
                <w:szCs w:val="22"/>
                <w:shd w:val="clear" w:color="auto" w:fill="FFFFFF"/>
              </w:rPr>
              <w:t>pasirašymo</w:t>
            </w:r>
            <w:r w:rsidR="00654EF1" w:rsidRPr="00172567">
              <w:rPr>
                <w:kern w:val="2"/>
                <w:sz w:val="22"/>
                <w:szCs w:val="22"/>
                <w:shd w:val="clear" w:color="auto" w:fill="FFFFFF"/>
              </w:rPr>
              <w:t xml:space="preserve"> </w:t>
            </w:r>
            <w:r w:rsidR="0028244C" w:rsidRPr="00172567">
              <w:rPr>
                <w:kern w:val="2"/>
                <w:sz w:val="22"/>
                <w:szCs w:val="22"/>
                <w:shd w:val="clear" w:color="auto" w:fill="FFFFFF"/>
              </w:rPr>
              <w:t>(</w:t>
            </w:r>
            <w:r w:rsidR="006F64A8">
              <w:rPr>
                <w:rFonts w:asciiTheme="majorBidi" w:hAnsiTheme="majorBidi" w:cstheme="majorBidi"/>
                <w:kern w:val="2"/>
                <w:sz w:val="22"/>
                <w:szCs w:val="22"/>
              </w:rPr>
              <w:t>Sutarties s</w:t>
            </w:r>
            <w:r w:rsidR="006F64A8" w:rsidRPr="00172567">
              <w:rPr>
                <w:rFonts w:asciiTheme="majorBidi" w:hAnsiTheme="majorBidi" w:cstheme="majorBidi"/>
                <w:kern w:val="2"/>
                <w:sz w:val="22"/>
                <w:szCs w:val="22"/>
              </w:rPr>
              <w:t>pecialiųjų</w:t>
            </w:r>
            <w:r w:rsidR="006F64A8" w:rsidRPr="00172567">
              <w:rPr>
                <w:kern w:val="2"/>
                <w:sz w:val="22"/>
                <w:szCs w:val="22"/>
                <w:shd w:val="clear" w:color="auto" w:fill="FFFFFF"/>
              </w:rPr>
              <w:t xml:space="preserve"> </w:t>
            </w:r>
            <w:r w:rsidR="0028244C" w:rsidRPr="00172567">
              <w:rPr>
                <w:kern w:val="2"/>
                <w:sz w:val="22"/>
                <w:szCs w:val="22"/>
                <w:shd w:val="clear" w:color="auto" w:fill="FFFFFF"/>
              </w:rPr>
              <w:t xml:space="preserve">sąlygų </w:t>
            </w:r>
            <w:r w:rsidR="00DE76FC" w:rsidRPr="00172567">
              <w:rPr>
                <w:kern w:val="2"/>
                <w:sz w:val="22"/>
                <w:szCs w:val="22"/>
                <w:shd w:val="clear" w:color="auto" w:fill="FFFFFF"/>
              </w:rPr>
              <w:t>4.1</w:t>
            </w:r>
            <w:r w:rsidR="0028244C" w:rsidRPr="00172567">
              <w:rPr>
                <w:kern w:val="2"/>
                <w:sz w:val="22"/>
                <w:szCs w:val="22"/>
                <w:shd w:val="clear" w:color="auto" w:fill="FFFFFF"/>
              </w:rPr>
              <w:t xml:space="preserve"> punktas)</w:t>
            </w:r>
            <w:r w:rsidR="001C5895" w:rsidRPr="00172567">
              <w:rPr>
                <w:kern w:val="2"/>
                <w:sz w:val="22"/>
                <w:szCs w:val="22"/>
                <w:shd w:val="clear" w:color="auto" w:fill="FFFFFF"/>
              </w:rPr>
              <w:t>,</w:t>
            </w:r>
            <w:r w:rsidR="00A741A1" w:rsidRPr="00172567">
              <w:rPr>
                <w:kern w:val="2"/>
                <w:sz w:val="22"/>
                <w:szCs w:val="22"/>
                <w:shd w:val="clear" w:color="auto" w:fill="FFFFFF"/>
              </w:rPr>
              <w:t xml:space="preserve"> </w:t>
            </w:r>
          </w:p>
          <w:p w14:paraId="47F25DC2" w14:textId="05D2917E" w:rsidR="00FB468F" w:rsidRPr="00172567" w:rsidRDefault="000A4CE4" w:rsidP="00D6334C">
            <w:pPr>
              <w:rPr>
                <w:color w:val="000000"/>
                <w:kern w:val="2"/>
                <w:sz w:val="22"/>
                <w:szCs w:val="22"/>
              </w:rPr>
            </w:pPr>
            <w:r w:rsidRPr="00172567">
              <w:rPr>
                <w:rFonts w:asciiTheme="majorBidi" w:hAnsiTheme="majorBidi" w:cstheme="majorBidi"/>
                <w:kern w:val="2"/>
                <w:sz w:val="22"/>
                <w:szCs w:val="22"/>
              </w:rPr>
              <w:t>5.5.2</w:t>
            </w:r>
            <w:r w:rsidR="00ED636A" w:rsidRPr="00172567">
              <w:rPr>
                <w:rFonts w:asciiTheme="majorBidi" w:hAnsiTheme="majorBidi" w:cstheme="majorBidi"/>
                <w:kern w:val="2"/>
                <w:sz w:val="22"/>
                <w:szCs w:val="22"/>
              </w:rPr>
              <w:t xml:space="preserve"> </w:t>
            </w:r>
            <w:r w:rsidR="000F6BB5" w:rsidRPr="00172567">
              <w:rPr>
                <w:color w:val="000000"/>
                <w:kern w:val="2"/>
                <w:sz w:val="22"/>
                <w:szCs w:val="22"/>
                <w:shd w:val="clear" w:color="auto" w:fill="FFFFFF"/>
              </w:rPr>
              <w:t>įvykdžius visus sutartinius įsipareigojimus,</w:t>
            </w:r>
            <w:r w:rsidR="000F6BB5" w:rsidRPr="00172567">
              <w:rPr>
                <w:kern w:val="2"/>
                <w:sz w:val="22"/>
                <w:szCs w:val="22"/>
              </w:rPr>
              <w:t xml:space="preserve"> </w:t>
            </w:r>
            <w:r w:rsidR="00ED636A" w:rsidRPr="00172567">
              <w:rPr>
                <w:rFonts w:asciiTheme="majorBidi" w:hAnsiTheme="majorBidi" w:cstheme="majorBidi"/>
                <w:kern w:val="2"/>
                <w:sz w:val="22"/>
                <w:szCs w:val="22"/>
              </w:rPr>
              <w:t xml:space="preserve">likusi Sutarties suma </w:t>
            </w:r>
            <w:r w:rsidR="00F663BE" w:rsidRPr="00172567">
              <w:rPr>
                <w:rFonts w:asciiTheme="majorBidi" w:hAnsiTheme="majorBidi" w:cstheme="majorBidi"/>
                <w:kern w:val="2"/>
                <w:sz w:val="22"/>
                <w:szCs w:val="22"/>
              </w:rPr>
              <w:t xml:space="preserve">mokama </w:t>
            </w:r>
            <w:r w:rsidR="007C7E28" w:rsidRPr="00172567">
              <w:rPr>
                <w:rFonts w:asciiTheme="majorBidi" w:hAnsiTheme="majorBidi" w:cstheme="majorBidi"/>
                <w:kern w:val="2"/>
                <w:sz w:val="22"/>
                <w:szCs w:val="22"/>
              </w:rPr>
              <w:t xml:space="preserve">per </w:t>
            </w:r>
            <w:r w:rsidR="000D3D71" w:rsidRPr="00172567">
              <w:rPr>
                <w:rFonts w:asciiTheme="majorBidi" w:hAnsiTheme="majorBidi" w:cstheme="majorBidi"/>
                <w:kern w:val="2"/>
                <w:sz w:val="22"/>
                <w:szCs w:val="22"/>
              </w:rPr>
              <w:t>5</w:t>
            </w:r>
            <w:r w:rsidR="007C7E28" w:rsidRPr="00172567">
              <w:rPr>
                <w:rFonts w:asciiTheme="majorBidi" w:hAnsiTheme="majorBidi" w:cstheme="majorBidi"/>
                <w:kern w:val="2"/>
                <w:sz w:val="22"/>
                <w:szCs w:val="22"/>
              </w:rPr>
              <w:t>0 (</w:t>
            </w:r>
            <w:r w:rsidR="000D3D71" w:rsidRPr="00172567">
              <w:rPr>
                <w:rFonts w:asciiTheme="majorBidi" w:hAnsiTheme="majorBidi" w:cstheme="majorBidi"/>
                <w:kern w:val="2"/>
                <w:sz w:val="22"/>
                <w:szCs w:val="22"/>
              </w:rPr>
              <w:t>penkiasdešimt</w:t>
            </w:r>
            <w:r w:rsidR="007C7E28" w:rsidRPr="00172567">
              <w:rPr>
                <w:rFonts w:asciiTheme="majorBidi" w:hAnsiTheme="majorBidi" w:cstheme="majorBidi"/>
                <w:kern w:val="2"/>
                <w:sz w:val="22"/>
                <w:szCs w:val="22"/>
              </w:rPr>
              <w:t xml:space="preserve">) kalendorinių dienų </w:t>
            </w:r>
            <w:r w:rsidR="00FB468F" w:rsidRPr="00172567">
              <w:rPr>
                <w:color w:val="000000"/>
                <w:kern w:val="2"/>
                <w:sz w:val="22"/>
                <w:szCs w:val="22"/>
              </w:rPr>
              <w:t>nuo PVM sąskaitos faktūros ar lygiaverčio dokumento gavimo dienos bei Gavėjui pateikus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 nes Pirkėjas mokėjimus atlieka tik gavęs investicines valstybės biudžeto lėšas, o mokėjimo prašymų pateikimui, jų patikrinimui ir kitų procedūrų atlikimui būtinos laiko sąnaudos.</w:t>
            </w:r>
          </w:p>
          <w:p w14:paraId="0D76C1E7" w14:textId="4A960482" w:rsidR="00A27944" w:rsidRPr="00172567" w:rsidRDefault="00A27944" w:rsidP="00172567">
            <w:pPr>
              <w:rPr>
                <w:color w:val="000000"/>
                <w:kern w:val="2"/>
                <w:sz w:val="22"/>
                <w:szCs w:val="22"/>
                <w:shd w:val="clear" w:color="auto" w:fill="FFFFFF"/>
              </w:rPr>
            </w:pPr>
            <w:r w:rsidRPr="00172567">
              <w:rPr>
                <w:color w:val="000000"/>
                <w:kern w:val="2"/>
                <w:sz w:val="22"/>
                <w:szCs w:val="22"/>
                <w:shd w:val="clear" w:color="auto" w:fill="FFFFFF"/>
              </w:rPr>
              <w:t xml:space="preserve">PVM sąskaita </w:t>
            </w:r>
            <w:r w:rsidRPr="00D11F1E">
              <w:rPr>
                <w:color w:val="000000"/>
                <w:kern w:val="2"/>
                <w:sz w:val="22"/>
                <w:szCs w:val="22"/>
                <w:shd w:val="clear" w:color="auto" w:fill="FFFFFF"/>
              </w:rPr>
              <w:t>faktūra išrašoma, pasiraš</w:t>
            </w:r>
            <w:r w:rsidR="0016626E" w:rsidRPr="00D11F1E">
              <w:rPr>
                <w:color w:val="000000"/>
                <w:kern w:val="2"/>
                <w:sz w:val="22"/>
                <w:szCs w:val="22"/>
                <w:shd w:val="clear" w:color="auto" w:fill="FFFFFF"/>
              </w:rPr>
              <w:t>ius</w:t>
            </w:r>
            <w:r w:rsidRPr="00D11F1E">
              <w:rPr>
                <w:color w:val="000000"/>
                <w:kern w:val="2"/>
                <w:sz w:val="22"/>
                <w:szCs w:val="22"/>
                <w:shd w:val="clear" w:color="auto" w:fill="FFFFFF"/>
              </w:rPr>
              <w:t xml:space="preserve"> Prekių instaliavimo ir patikrinimo akt</w:t>
            </w:r>
            <w:r w:rsidR="00A90769" w:rsidRPr="00D11F1E">
              <w:rPr>
                <w:color w:val="000000"/>
                <w:kern w:val="2"/>
                <w:sz w:val="22"/>
                <w:szCs w:val="22"/>
                <w:shd w:val="clear" w:color="auto" w:fill="FFFFFF"/>
              </w:rPr>
              <w:t>ą</w:t>
            </w:r>
            <w:r w:rsidR="00EB134B" w:rsidRPr="00D11F1E">
              <w:rPr>
                <w:color w:val="000000"/>
                <w:kern w:val="2"/>
                <w:sz w:val="22"/>
                <w:szCs w:val="22"/>
                <w:shd w:val="clear" w:color="auto" w:fill="FFFFFF"/>
              </w:rPr>
              <w:t xml:space="preserve"> </w:t>
            </w:r>
            <w:r w:rsidR="00EB134B" w:rsidRPr="00D11F1E">
              <w:rPr>
                <w:kern w:val="2"/>
                <w:sz w:val="22"/>
                <w:szCs w:val="22"/>
                <w:shd w:val="clear" w:color="auto" w:fill="FFFFFF"/>
              </w:rPr>
              <w:t>(</w:t>
            </w:r>
            <w:r w:rsidR="006F64A8">
              <w:rPr>
                <w:rFonts w:asciiTheme="majorBidi" w:hAnsiTheme="majorBidi" w:cstheme="majorBidi"/>
                <w:kern w:val="2"/>
                <w:sz w:val="22"/>
                <w:szCs w:val="22"/>
              </w:rPr>
              <w:t>Sutarties s</w:t>
            </w:r>
            <w:r w:rsidR="006F64A8" w:rsidRPr="00172567">
              <w:rPr>
                <w:rFonts w:asciiTheme="majorBidi" w:hAnsiTheme="majorBidi" w:cstheme="majorBidi"/>
                <w:kern w:val="2"/>
                <w:sz w:val="22"/>
                <w:szCs w:val="22"/>
              </w:rPr>
              <w:t>pecialiųjų</w:t>
            </w:r>
            <w:r w:rsidR="006F64A8" w:rsidRPr="00D11F1E">
              <w:rPr>
                <w:kern w:val="2"/>
                <w:sz w:val="22"/>
                <w:szCs w:val="22"/>
                <w:shd w:val="clear" w:color="auto" w:fill="FFFFFF"/>
              </w:rPr>
              <w:t xml:space="preserve"> </w:t>
            </w:r>
            <w:r w:rsidR="00EB134B" w:rsidRPr="00D11F1E">
              <w:rPr>
                <w:kern w:val="2"/>
                <w:sz w:val="22"/>
                <w:szCs w:val="22"/>
                <w:shd w:val="clear" w:color="auto" w:fill="FFFFFF"/>
              </w:rPr>
              <w:t>sąlygų 4.1 punktas).</w:t>
            </w:r>
          </w:p>
        </w:tc>
      </w:tr>
      <w:tr w:rsidR="005E4889" w:rsidRPr="005D6C9D" w14:paraId="6B238110" w14:textId="77777777" w:rsidTr="00C61710">
        <w:trPr>
          <w:trHeight w:val="350"/>
        </w:trPr>
        <w:tc>
          <w:tcPr>
            <w:tcW w:w="3539" w:type="dxa"/>
            <w:gridSpan w:val="4"/>
          </w:tcPr>
          <w:p w14:paraId="403D9CA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5.6. Avansas</w:t>
            </w:r>
          </w:p>
        </w:tc>
        <w:tc>
          <w:tcPr>
            <w:tcW w:w="6521" w:type="dxa"/>
            <w:gridSpan w:val="5"/>
          </w:tcPr>
          <w:p w14:paraId="16AFA396" w14:textId="6D4D291F" w:rsidR="00ED636A" w:rsidRPr="005D6C9D" w:rsidRDefault="003F11C0" w:rsidP="007F42A3">
            <w:pPr>
              <w:rPr>
                <w:rFonts w:asciiTheme="majorBidi" w:hAnsiTheme="majorBidi" w:cstheme="majorBidi"/>
                <w:strike/>
                <w:kern w:val="2"/>
                <w:sz w:val="22"/>
                <w:szCs w:val="22"/>
                <w:highlight w:val="yellow"/>
              </w:rPr>
            </w:pPr>
            <w:r w:rsidRPr="005D6C9D">
              <w:rPr>
                <w:rFonts w:asciiTheme="majorBidi" w:hAnsiTheme="majorBidi" w:cstheme="majorBidi"/>
                <w:kern w:val="2"/>
                <w:sz w:val="22"/>
                <w:szCs w:val="22"/>
              </w:rPr>
              <w:t xml:space="preserve">Tiekėjui išmokėto avanso suma </w:t>
            </w:r>
            <w:r w:rsidR="007909C4" w:rsidRPr="005D6C9D">
              <w:rPr>
                <w:rFonts w:asciiTheme="majorBidi" w:hAnsiTheme="majorBidi" w:cstheme="majorBidi"/>
                <w:kern w:val="2"/>
                <w:sz w:val="22"/>
                <w:szCs w:val="22"/>
              </w:rPr>
              <w:t>n</w:t>
            </w:r>
            <w:r w:rsidR="00ED636A" w:rsidRPr="005D6C9D">
              <w:rPr>
                <w:rFonts w:asciiTheme="majorBidi" w:hAnsiTheme="majorBidi" w:cstheme="majorBidi"/>
                <w:kern w:val="2"/>
                <w:sz w:val="22"/>
                <w:szCs w:val="22"/>
              </w:rPr>
              <w:t>e daugiau kaip</w:t>
            </w:r>
            <w:r w:rsidR="007909C4" w:rsidRPr="005D6C9D">
              <w:rPr>
                <w:rFonts w:asciiTheme="majorBidi" w:hAnsiTheme="majorBidi" w:cstheme="majorBidi"/>
                <w:kern w:val="2"/>
                <w:sz w:val="22"/>
                <w:szCs w:val="22"/>
              </w:rPr>
              <w:t xml:space="preserve"> </w:t>
            </w:r>
            <w:r w:rsidR="00ED636A" w:rsidRPr="005D6C9D">
              <w:rPr>
                <w:rFonts w:asciiTheme="majorBidi" w:hAnsiTheme="majorBidi" w:cstheme="majorBidi"/>
                <w:kern w:val="2"/>
                <w:sz w:val="22"/>
                <w:szCs w:val="22"/>
              </w:rPr>
              <w:t xml:space="preserve">nuo 25 iki 30 procentų nuo Pradinės Sutarties vertės be PVM, nurodytos </w:t>
            </w:r>
            <w:r w:rsidR="006F64A8">
              <w:rPr>
                <w:rFonts w:asciiTheme="majorBidi" w:hAnsiTheme="majorBidi" w:cstheme="majorBidi"/>
                <w:kern w:val="2"/>
                <w:sz w:val="22"/>
                <w:szCs w:val="22"/>
              </w:rPr>
              <w:t>Sutarties s</w:t>
            </w:r>
            <w:r w:rsidR="006F64A8" w:rsidRPr="00172567">
              <w:rPr>
                <w:rFonts w:asciiTheme="majorBidi" w:hAnsiTheme="majorBidi" w:cstheme="majorBidi"/>
                <w:kern w:val="2"/>
                <w:sz w:val="22"/>
                <w:szCs w:val="22"/>
              </w:rPr>
              <w:t>pecialiųjų</w:t>
            </w:r>
            <w:r w:rsidR="006F64A8" w:rsidRPr="005D6C9D">
              <w:rPr>
                <w:rFonts w:asciiTheme="majorBidi" w:hAnsiTheme="majorBidi" w:cstheme="majorBidi"/>
                <w:kern w:val="2"/>
                <w:sz w:val="22"/>
                <w:szCs w:val="22"/>
              </w:rPr>
              <w:t xml:space="preserve"> </w:t>
            </w:r>
            <w:r w:rsidR="00ED636A" w:rsidRPr="005D6C9D">
              <w:rPr>
                <w:rFonts w:asciiTheme="majorBidi" w:hAnsiTheme="majorBidi" w:cstheme="majorBidi"/>
                <w:kern w:val="2"/>
                <w:sz w:val="22"/>
                <w:szCs w:val="22"/>
              </w:rPr>
              <w:t>sąlygų 5.2 p</w:t>
            </w:r>
            <w:r w:rsidR="00530603" w:rsidRPr="005D6C9D">
              <w:rPr>
                <w:rFonts w:asciiTheme="majorBidi" w:hAnsiTheme="majorBidi" w:cstheme="majorBidi"/>
                <w:kern w:val="2"/>
                <w:sz w:val="22"/>
                <w:szCs w:val="22"/>
              </w:rPr>
              <w:t>.</w:t>
            </w:r>
            <w:r w:rsidR="00F3576D">
              <w:rPr>
                <w:rFonts w:asciiTheme="majorBidi" w:hAnsiTheme="majorBidi" w:cstheme="majorBidi"/>
                <w:kern w:val="2"/>
                <w:sz w:val="22"/>
                <w:szCs w:val="22"/>
              </w:rPr>
              <w:t xml:space="preserve"> </w:t>
            </w:r>
          </w:p>
        </w:tc>
      </w:tr>
      <w:tr w:rsidR="005E4889" w:rsidRPr="005D6C9D" w14:paraId="41F4505A" w14:textId="77777777" w:rsidTr="00C61710">
        <w:trPr>
          <w:trHeight w:val="300"/>
        </w:trPr>
        <w:tc>
          <w:tcPr>
            <w:tcW w:w="3539" w:type="dxa"/>
            <w:gridSpan w:val="4"/>
          </w:tcPr>
          <w:p w14:paraId="4C1B3F45"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5.7. Avanso užtikrinimas</w:t>
            </w:r>
          </w:p>
        </w:tc>
        <w:tc>
          <w:tcPr>
            <w:tcW w:w="6521" w:type="dxa"/>
            <w:gridSpan w:val="5"/>
          </w:tcPr>
          <w:p w14:paraId="4C5708AA" w14:textId="1583D8B0" w:rsidR="005E4889" w:rsidRPr="005D6C9D" w:rsidRDefault="007909C4"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34EEE0B8" w14:textId="77777777" w:rsidTr="00127736">
        <w:trPr>
          <w:trHeight w:val="341"/>
        </w:trPr>
        <w:tc>
          <w:tcPr>
            <w:tcW w:w="10060" w:type="dxa"/>
            <w:gridSpan w:val="9"/>
          </w:tcPr>
          <w:p w14:paraId="54BB6A6E"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6. PREKIŲ KOKYBĖ IR GARANTINIAI ĮSIPAREIGOJIMAI</w:t>
            </w:r>
          </w:p>
        </w:tc>
      </w:tr>
      <w:tr w:rsidR="005E4889" w:rsidRPr="005D6C9D" w14:paraId="1D0A14FA" w14:textId="77777777" w:rsidTr="00C61710">
        <w:trPr>
          <w:trHeight w:val="750"/>
        </w:trPr>
        <w:tc>
          <w:tcPr>
            <w:tcW w:w="3539" w:type="dxa"/>
            <w:gridSpan w:val="4"/>
          </w:tcPr>
          <w:p w14:paraId="4B2FB5C1"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6.1. Garantinis terminas</w:t>
            </w:r>
          </w:p>
        </w:tc>
        <w:tc>
          <w:tcPr>
            <w:tcW w:w="6521" w:type="dxa"/>
            <w:gridSpan w:val="5"/>
            <w:shd w:val="clear" w:color="auto" w:fill="FFFFFF" w:themeFill="background1"/>
          </w:tcPr>
          <w:p w14:paraId="1375FA9C" w14:textId="24A56B3E" w:rsidR="0024108D" w:rsidRPr="005D6C9D" w:rsidRDefault="0024108D" w:rsidP="00D429F3">
            <w:pPr>
              <w:rPr>
                <w:rFonts w:asciiTheme="majorBidi" w:hAnsiTheme="majorBidi" w:cstheme="majorBidi"/>
                <w:color w:val="000000"/>
                <w:kern w:val="2"/>
                <w:sz w:val="22"/>
                <w:szCs w:val="22"/>
                <w:shd w:val="clear" w:color="auto" w:fill="FFFFFF"/>
              </w:rPr>
            </w:pPr>
            <w:r w:rsidRPr="005D6C9D">
              <w:rPr>
                <w:rFonts w:asciiTheme="majorBidi" w:hAnsiTheme="majorBidi" w:cstheme="majorBidi"/>
                <w:color w:val="000000"/>
                <w:kern w:val="2"/>
                <w:sz w:val="22"/>
                <w:szCs w:val="22"/>
                <w:shd w:val="clear" w:color="auto" w:fill="FFFFFF"/>
              </w:rPr>
              <w:t xml:space="preserve">Prekėms nustatomas Tiekėjo pasiūlytas </w:t>
            </w:r>
            <w:r w:rsidR="00B0480D" w:rsidRPr="005D6C9D">
              <w:rPr>
                <w:rFonts w:asciiTheme="majorBidi" w:hAnsiTheme="majorBidi" w:cstheme="majorBidi"/>
                <w:color w:val="000000"/>
                <w:kern w:val="2"/>
                <w:sz w:val="22"/>
                <w:szCs w:val="22"/>
                <w:shd w:val="clear" w:color="auto" w:fill="FFFFFF"/>
              </w:rPr>
              <w:t xml:space="preserve">_____ mėnesių </w:t>
            </w:r>
            <w:r w:rsidR="00C01348" w:rsidRPr="005D6C9D">
              <w:rPr>
                <w:rFonts w:asciiTheme="majorBidi" w:hAnsiTheme="majorBidi" w:cstheme="majorBidi"/>
                <w:color w:val="000000"/>
                <w:kern w:val="2"/>
                <w:sz w:val="22"/>
                <w:szCs w:val="22"/>
                <w:shd w:val="clear" w:color="auto" w:fill="FFFFFF"/>
              </w:rPr>
              <w:t>g</w:t>
            </w:r>
            <w:r w:rsidRPr="005D6C9D">
              <w:rPr>
                <w:rFonts w:asciiTheme="majorBidi" w:hAnsiTheme="majorBidi" w:cstheme="majorBidi"/>
                <w:color w:val="000000"/>
                <w:kern w:val="2"/>
                <w:sz w:val="22"/>
                <w:szCs w:val="22"/>
                <w:shd w:val="clear" w:color="auto" w:fill="FFFFFF"/>
              </w:rPr>
              <w:t xml:space="preserve">arantinis terminas, tačiau bet kokiu atveju ne trumpesnis kaip 36 (trisdešimt šeši) mėnesiai. Garantinis terminas, skaičiuojamas </w:t>
            </w:r>
            <w:r w:rsidRPr="00D11F1E">
              <w:rPr>
                <w:rFonts w:asciiTheme="majorBidi" w:hAnsiTheme="majorBidi" w:cstheme="majorBidi"/>
                <w:color w:val="000000"/>
                <w:kern w:val="2"/>
                <w:sz w:val="22"/>
                <w:szCs w:val="22"/>
                <w:shd w:val="clear" w:color="auto" w:fill="FFFFFF"/>
              </w:rPr>
              <w:t xml:space="preserve">nuo </w:t>
            </w:r>
            <w:r w:rsidR="000439AE" w:rsidRPr="00D11F1E">
              <w:rPr>
                <w:color w:val="000000"/>
                <w:kern w:val="2"/>
                <w:sz w:val="22"/>
                <w:szCs w:val="22"/>
                <w:shd w:val="clear" w:color="auto" w:fill="FFFFFF"/>
              </w:rPr>
              <w:t xml:space="preserve">Prekių instaliavimo ir patikrinimo akto </w:t>
            </w:r>
            <w:r w:rsidRPr="00D11F1E">
              <w:rPr>
                <w:rFonts w:asciiTheme="majorBidi" w:hAnsiTheme="majorBidi" w:cstheme="majorBidi"/>
                <w:color w:val="000000"/>
                <w:kern w:val="2"/>
                <w:sz w:val="22"/>
                <w:szCs w:val="22"/>
                <w:shd w:val="clear" w:color="auto" w:fill="FFFFFF"/>
              </w:rPr>
              <w:t>ir Sąskaitos pasirašym</w:t>
            </w:r>
            <w:r w:rsidRPr="005D6C9D">
              <w:rPr>
                <w:rFonts w:asciiTheme="majorBidi" w:hAnsiTheme="majorBidi" w:cstheme="majorBidi"/>
                <w:color w:val="000000"/>
                <w:kern w:val="2"/>
                <w:sz w:val="22"/>
                <w:szCs w:val="22"/>
                <w:shd w:val="clear" w:color="auto" w:fill="FFFFFF"/>
              </w:rPr>
              <w:t>o dienos.</w:t>
            </w:r>
          </w:p>
          <w:p w14:paraId="79DFE2BB" w14:textId="451ACC73" w:rsidR="005E4889" w:rsidRPr="005D6C9D" w:rsidRDefault="005E4889" w:rsidP="00D429F3">
            <w:pPr>
              <w:rPr>
                <w:rFonts w:asciiTheme="majorBidi" w:hAnsiTheme="majorBidi" w:cstheme="majorBidi"/>
                <w:color w:val="000000"/>
                <w:kern w:val="2"/>
                <w:sz w:val="22"/>
                <w:szCs w:val="22"/>
                <w:shd w:val="clear" w:color="auto" w:fill="FFFFFF"/>
              </w:rPr>
            </w:pPr>
          </w:p>
        </w:tc>
      </w:tr>
      <w:tr w:rsidR="00E17EA7" w:rsidRPr="005D6C9D" w14:paraId="6001C28F" w14:textId="77777777" w:rsidTr="00C61710">
        <w:trPr>
          <w:trHeight w:val="750"/>
        </w:trPr>
        <w:tc>
          <w:tcPr>
            <w:tcW w:w="3539" w:type="dxa"/>
            <w:gridSpan w:val="4"/>
          </w:tcPr>
          <w:p w14:paraId="089272FC" w14:textId="0A3A7F22" w:rsidR="00E17EA7" w:rsidRPr="005D6C9D" w:rsidRDefault="00E17EA7"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6.2. Garantinė priežiūra</w:t>
            </w:r>
          </w:p>
        </w:tc>
        <w:tc>
          <w:tcPr>
            <w:tcW w:w="6521" w:type="dxa"/>
            <w:gridSpan w:val="5"/>
          </w:tcPr>
          <w:p w14:paraId="7551D914" w14:textId="4015E5F7" w:rsidR="00E17EA7" w:rsidRPr="005D6C9D" w:rsidRDefault="00E17EA7" w:rsidP="007F42A3">
            <w:pPr>
              <w:rPr>
                <w:rFonts w:asciiTheme="majorBidi" w:hAnsiTheme="majorBidi" w:cstheme="majorBidi"/>
                <w:sz w:val="22"/>
                <w:szCs w:val="22"/>
              </w:rPr>
            </w:pPr>
            <w:r w:rsidRPr="005D6C9D">
              <w:rPr>
                <w:rFonts w:asciiTheme="majorBidi" w:hAnsiTheme="majorBidi" w:cstheme="majorBidi"/>
                <w:sz w:val="22"/>
                <w:szCs w:val="22"/>
              </w:rPr>
              <w:t>Reikalavimai garantijai  aprašyti techninės specifikacijos „Specialiųjų reikalavimų“ 6 skyriuje, sutarties p</w:t>
            </w:r>
            <w:r w:rsidRPr="005D6C9D">
              <w:rPr>
                <w:rFonts w:asciiTheme="majorBidi" w:eastAsia="Arial Unicode MS" w:hAnsiTheme="majorBidi" w:cstheme="majorBidi"/>
                <w:sz w:val="22"/>
                <w:szCs w:val="22"/>
              </w:rPr>
              <w:t>riedas Nr. 2 „Techninė specifikacija“.</w:t>
            </w:r>
          </w:p>
        </w:tc>
      </w:tr>
      <w:tr w:rsidR="00062275" w:rsidRPr="005D6C9D" w14:paraId="18CAE4D1" w14:textId="77777777" w:rsidTr="00127736">
        <w:trPr>
          <w:trHeight w:val="300"/>
        </w:trPr>
        <w:tc>
          <w:tcPr>
            <w:tcW w:w="10060" w:type="dxa"/>
            <w:gridSpan w:val="9"/>
          </w:tcPr>
          <w:p w14:paraId="26D3720B" w14:textId="77777777" w:rsidR="00062275" w:rsidRPr="005D6C9D" w:rsidRDefault="00062275" w:rsidP="00062275">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7. SUTARTIES VYKDYMUI PASITELKIAMI SUBTIEKĖJAI</w:t>
            </w:r>
          </w:p>
        </w:tc>
      </w:tr>
      <w:tr w:rsidR="00062275" w:rsidRPr="005D6C9D" w14:paraId="27A01564" w14:textId="77777777" w:rsidTr="00C61710">
        <w:trPr>
          <w:trHeight w:val="980"/>
        </w:trPr>
        <w:tc>
          <w:tcPr>
            <w:tcW w:w="3539" w:type="dxa"/>
            <w:gridSpan w:val="4"/>
          </w:tcPr>
          <w:p w14:paraId="3AB8F114"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vykdymui pasitelkiami subtiekėjai ir (ar) specialistai</w:t>
            </w:r>
          </w:p>
        </w:tc>
        <w:tc>
          <w:tcPr>
            <w:tcW w:w="6521" w:type="dxa"/>
            <w:gridSpan w:val="5"/>
          </w:tcPr>
          <w:p w14:paraId="64056D39" w14:textId="77777777"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Sutarties vykdymui subtiekėjai ir (ar) specialistai nepasitelkiami.</w:t>
            </w:r>
          </w:p>
          <w:p w14:paraId="3F3BFF32" w14:textId="77777777" w:rsidR="00062275" w:rsidRPr="005D6C9D" w:rsidRDefault="00062275" w:rsidP="00062275">
            <w:pPr>
              <w:rPr>
                <w:rFonts w:asciiTheme="majorBidi" w:hAnsiTheme="majorBidi" w:cstheme="majorBidi"/>
                <w:color w:val="4472C4"/>
                <w:kern w:val="2"/>
                <w:sz w:val="22"/>
                <w:szCs w:val="22"/>
              </w:rPr>
            </w:pPr>
            <w:r w:rsidRPr="005D6C9D">
              <w:rPr>
                <w:rFonts w:asciiTheme="majorBidi" w:hAnsiTheme="majorBidi" w:cstheme="majorBidi"/>
                <w:color w:val="4472C4"/>
                <w:kern w:val="2"/>
                <w:sz w:val="22"/>
                <w:szCs w:val="22"/>
              </w:rPr>
              <w:t>arba</w:t>
            </w:r>
          </w:p>
          <w:p w14:paraId="7BB9F2AF" w14:textId="77777777"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Sutarties vykdymui pasitelkiami subtiekėjai ir (ar) specialistai:</w:t>
            </w:r>
          </w:p>
        </w:tc>
      </w:tr>
      <w:tr w:rsidR="00062275" w:rsidRPr="005D6C9D" w14:paraId="0CA703FD" w14:textId="77777777" w:rsidTr="00127736">
        <w:trPr>
          <w:trHeight w:val="368"/>
        </w:trPr>
        <w:tc>
          <w:tcPr>
            <w:tcW w:w="10060" w:type="dxa"/>
            <w:gridSpan w:val="9"/>
          </w:tcPr>
          <w:p w14:paraId="436173DF" w14:textId="77777777" w:rsidR="00062275" w:rsidRPr="005D6C9D" w:rsidRDefault="00062275" w:rsidP="00062275">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8. PRIEVOLIŲ PAGAL SUTARTĮ ĮVYKDYMO UŽTIKRINIMAS</w:t>
            </w:r>
          </w:p>
        </w:tc>
      </w:tr>
      <w:tr w:rsidR="00062275" w:rsidRPr="005D6C9D" w14:paraId="4AC15C01" w14:textId="77777777" w:rsidTr="00C61710">
        <w:trPr>
          <w:trHeight w:val="764"/>
        </w:trPr>
        <w:tc>
          <w:tcPr>
            <w:tcW w:w="3539" w:type="dxa"/>
            <w:gridSpan w:val="4"/>
          </w:tcPr>
          <w:p w14:paraId="7E50A971"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8.1. Prievolių pagal Sutartį įvykdymo užtikrinimas</w:t>
            </w:r>
          </w:p>
        </w:tc>
        <w:tc>
          <w:tcPr>
            <w:tcW w:w="6521" w:type="dxa"/>
            <w:gridSpan w:val="5"/>
          </w:tcPr>
          <w:p w14:paraId="6E347557" w14:textId="77777777" w:rsidR="00062275" w:rsidRPr="005D6C9D" w:rsidRDefault="00062275" w:rsidP="00062275">
            <w:pPr>
              <w:rPr>
                <w:rFonts w:asciiTheme="majorBidi" w:hAnsiTheme="majorBidi" w:cstheme="majorBidi"/>
                <w:sz w:val="22"/>
                <w:szCs w:val="22"/>
              </w:rPr>
            </w:pPr>
            <w:r w:rsidRPr="005D6C9D">
              <w:rPr>
                <w:rFonts w:asciiTheme="majorBidi" w:hAnsiTheme="majorBidi" w:cstheme="majorBidi"/>
                <w:sz w:val="22"/>
                <w:szCs w:val="22"/>
              </w:rPr>
              <w:t>Sutarties įvykdymo užtikrinimas (banko garantija arba draudimo bendrovės laidavimo raštas) kartu su apmokėjimą patvirtinančiais dokumentais.</w:t>
            </w:r>
          </w:p>
          <w:p w14:paraId="3913E191" w14:textId="3C1A7E86"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sz w:val="22"/>
                <w:szCs w:val="22"/>
              </w:rPr>
              <w:t xml:space="preserve">Sutarties įvykdymo užtikrinimo vertė - 5 (penki) proc. nuo </w:t>
            </w:r>
            <w:r w:rsidR="000564DD" w:rsidRPr="005D6C9D">
              <w:rPr>
                <w:rFonts w:asciiTheme="majorBidi" w:hAnsiTheme="majorBidi" w:cstheme="majorBidi"/>
                <w:sz w:val="22"/>
                <w:szCs w:val="22"/>
              </w:rPr>
              <w:t>pradinės</w:t>
            </w:r>
            <w:r w:rsidRPr="005D6C9D">
              <w:rPr>
                <w:rFonts w:asciiTheme="majorBidi" w:hAnsiTheme="majorBidi" w:cstheme="majorBidi"/>
                <w:sz w:val="22"/>
                <w:szCs w:val="22"/>
              </w:rPr>
              <w:t xml:space="preserve"> Sutarties </w:t>
            </w:r>
            <w:r w:rsidR="003F4751" w:rsidRPr="005D6C9D">
              <w:rPr>
                <w:rFonts w:asciiTheme="majorBidi" w:hAnsiTheme="majorBidi" w:cstheme="majorBidi"/>
                <w:sz w:val="22"/>
                <w:szCs w:val="22"/>
              </w:rPr>
              <w:t xml:space="preserve">vertės </w:t>
            </w:r>
            <w:r w:rsidRPr="005D6C9D">
              <w:rPr>
                <w:rFonts w:asciiTheme="majorBidi" w:hAnsiTheme="majorBidi" w:cstheme="majorBidi"/>
                <w:sz w:val="22"/>
                <w:szCs w:val="22"/>
              </w:rPr>
              <w:t xml:space="preserve"> </w:t>
            </w:r>
            <w:r w:rsidR="000564DD" w:rsidRPr="005D6C9D">
              <w:rPr>
                <w:rFonts w:asciiTheme="majorBidi" w:hAnsiTheme="majorBidi" w:cstheme="majorBidi"/>
                <w:sz w:val="22"/>
                <w:szCs w:val="22"/>
              </w:rPr>
              <w:t>be</w:t>
            </w:r>
            <w:r w:rsidRPr="005D6C9D">
              <w:rPr>
                <w:rFonts w:asciiTheme="majorBidi" w:hAnsiTheme="majorBidi" w:cstheme="majorBidi"/>
                <w:sz w:val="22"/>
                <w:szCs w:val="22"/>
              </w:rPr>
              <w:t xml:space="preserve"> PVM</w:t>
            </w:r>
            <w:r w:rsidR="00EB04C3" w:rsidRPr="005D6C9D">
              <w:rPr>
                <w:rFonts w:asciiTheme="majorBidi" w:hAnsiTheme="majorBidi" w:cstheme="majorBidi"/>
                <w:sz w:val="22"/>
                <w:szCs w:val="22"/>
              </w:rPr>
              <w:t xml:space="preserve"> nurodytos </w:t>
            </w:r>
            <w:r w:rsidR="006F64A8">
              <w:rPr>
                <w:rFonts w:asciiTheme="majorBidi" w:hAnsiTheme="majorBidi" w:cstheme="majorBidi"/>
                <w:kern w:val="2"/>
                <w:sz w:val="22"/>
                <w:szCs w:val="22"/>
              </w:rPr>
              <w:t>Sutarties s</w:t>
            </w:r>
            <w:r w:rsidR="006F64A8" w:rsidRPr="00172567">
              <w:rPr>
                <w:rFonts w:asciiTheme="majorBidi" w:hAnsiTheme="majorBidi" w:cstheme="majorBidi"/>
                <w:kern w:val="2"/>
                <w:sz w:val="22"/>
                <w:szCs w:val="22"/>
              </w:rPr>
              <w:t>pecialiųjų</w:t>
            </w:r>
            <w:r w:rsidR="006F64A8" w:rsidRPr="005D6C9D">
              <w:rPr>
                <w:rFonts w:asciiTheme="majorBidi" w:hAnsiTheme="majorBidi" w:cstheme="majorBidi"/>
                <w:sz w:val="22"/>
                <w:szCs w:val="22"/>
              </w:rPr>
              <w:t xml:space="preserve"> </w:t>
            </w:r>
            <w:r w:rsidR="00EB04C3" w:rsidRPr="005D6C9D">
              <w:rPr>
                <w:rFonts w:asciiTheme="majorBidi" w:hAnsiTheme="majorBidi" w:cstheme="majorBidi"/>
                <w:sz w:val="22"/>
                <w:szCs w:val="22"/>
              </w:rPr>
              <w:t>sąlygų 5.2 punkte</w:t>
            </w:r>
            <w:r w:rsidRPr="005D6C9D">
              <w:rPr>
                <w:rFonts w:asciiTheme="majorBidi" w:hAnsiTheme="majorBidi" w:cstheme="majorBidi"/>
                <w:sz w:val="22"/>
                <w:szCs w:val="22"/>
              </w:rPr>
              <w:t>. Sutarties įvykdymo užtikrinimas įsigalioja banko garantijos arba draudimo bendrovės laidavimo rašto teikiamo užtikrinimo išdavimo dieną arba jame nurodytą vėlesnę dieną, tačiau ne vėliau kaip jo pateikimo Pirkėjui dieną ir galioja ne trumpiau nei per visą Tiekėjo sutartinių įsipareigojimų vykdymo laikotarpį.</w:t>
            </w:r>
          </w:p>
        </w:tc>
      </w:tr>
      <w:tr w:rsidR="00062275" w:rsidRPr="005D6C9D" w14:paraId="012ACFA5" w14:textId="77777777" w:rsidTr="00C61710">
        <w:trPr>
          <w:trHeight w:val="746"/>
        </w:trPr>
        <w:tc>
          <w:tcPr>
            <w:tcW w:w="3539" w:type="dxa"/>
            <w:gridSpan w:val="4"/>
          </w:tcPr>
          <w:p w14:paraId="76F37484"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8.2. Sutarties įvykdymo užtikrinimo pateikimas </w:t>
            </w:r>
          </w:p>
        </w:tc>
        <w:tc>
          <w:tcPr>
            <w:tcW w:w="6521" w:type="dxa"/>
            <w:gridSpan w:val="5"/>
          </w:tcPr>
          <w:p w14:paraId="74C9EA34" w14:textId="3FAC267E"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shd w:val="clear" w:color="auto" w:fill="FFFFFF"/>
              </w:rPr>
              <w:t xml:space="preserve">Tiekėjas ne vėliau kaip per 10 (dešimt) darbo dienų nuo Sutarties pasirašymo dienos turi pateikti Pirkėjui </w:t>
            </w:r>
            <w:r w:rsidRPr="005D6C9D">
              <w:rPr>
                <w:rFonts w:asciiTheme="majorBidi" w:hAnsiTheme="majorBidi" w:cstheme="majorBidi"/>
                <w:sz w:val="22"/>
                <w:szCs w:val="22"/>
              </w:rPr>
              <w:t xml:space="preserve">5 (penki) proc. </w:t>
            </w:r>
            <w:r w:rsidRPr="005D6C9D">
              <w:rPr>
                <w:rFonts w:asciiTheme="majorBidi" w:hAnsiTheme="majorBidi" w:cstheme="majorBidi"/>
                <w:kern w:val="2"/>
                <w:sz w:val="22"/>
                <w:szCs w:val="22"/>
                <w:shd w:val="clear" w:color="auto" w:fill="FFFFFF"/>
              </w:rPr>
              <w:t>nuo Pradinės Sutarties vertės be PVM,</w:t>
            </w:r>
            <w:r w:rsidRPr="005D6C9D">
              <w:rPr>
                <w:rFonts w:asciiTheme="majorBidi" w:hAnsiTheme="majorBidi" w:cstheme="majorBidi"/>
                <w:kern w:val="2"/>
                <w:sz w:val="22"/>
                <w:szCs w:val="22"/>
              </w:rPr>
              <w:t xml:space="preserve"> </w:t>
            </w:r>
            <w:r w:rsidRPr="005D6C9D">
              <w:rPr>
                <w:rFonts w:asciiTheme="majorBidi" w:hAnsiTheme="majorBidi" w:cstheme="majorBidi"/>
                <w:kern w:val="2"/>
                <w:sz w:val="22"/>
                <w:szCs w:val="22"/>
                <w:shd w:val="clear" w:color="auto" w:fill="FFFFFF"/>
              </w:rPr>
              <w:t xml:space="preserve">nurodytos </w:t>
            </w:r>
            <w:r w:rsidR="006F64A8">
              <w:rPr>
                <w:rFonts w:asciiTheme="majorBidi" w:hAnsiTheme="majorBidi" w:cstheme="majorBidi"/>
                <w:kern w:val="2"/>
                <w:sz w:val="22"/>
                <w:szCs w:val="22"/>
              </w:rPr>
              <w:t>Sutarties s</w:t>
            </w:r>
            <w:r w:rsidR="006F64A8" w:rsidRPr="00172567">
              <w:rPr>
                <w:rFonts w:asciiTheme="majorBidi" w:hAnsiTheme="majorBidi" w:cstheme="majorBidi"/>
                <w:kern w:val="2"/>
                <w:sz w:val="22"/>
                <w:szCs w:val="22"/>
              </w:rPr>
              <w:t>pecialiųjų</w:t>
            </w:r>
            <w:r w:rsidR="006F64A8" w:rsidRPr="005D6C9D">
              <w:rPr>
                <w:rFonts w:asciiTheme="majorBidi" w:hAnsiTheme="majorBidi" w:cstheme="majorBidi"/>
                <w:kern w:val="2"/>
                <w:sz w:val="22"/>
                <w:szCs w:val="22"/>
              </w:rPr>
              <w:t xml:space="preserve"> </w:t>
            </w:r>
            <w:r w:rsidRPr="005D6C9D">
              <w:rPr>
                <w:rFonts w:asciiTheme="majorBidi" w:hAnsiTheme="majorBidi" w:cstheme="majorBidi"/>
                <w:kern w:val="2"/>
                <w:sz w:val="22"/>
                <w:szCs w:val="22"/>
              </w:rPr>
              <w:t xml:space="preserve">sąlygų </w:t>
            </w:r>
            <w:r w:rsidRPr="005D6C9D">
              <w:rPr>
                <w:rFonts w:asciiTheme="majorBidi" w:hAnsiTheme="majorBidi" w:cstheme="majorBidi"/>
                <w:kern w:val="2"/>
                <w:sz w:val="22"/>
                <w:szCs w:val="22"/>
                <w:shd w:val="clear" w:color="auto" w:fill="FFFFFF"/>
              </w:rPr>
              <w:t xml:space="preserve">5.2 punkte, pirmo pareikalavimo banko garantiją arba draudimo bendrovės laidavimo </w:t>
            </w:r>
            <w:r w:rsidRPr="00D11F1E">
              <w:rPr>
                <w:rFonts w:asciiTheme="majorBidi" w:hAnsiTheme="majorBidi" w:cstheme="majorBidi"/>
                <w:kern w:val="2"/>
                <w:sz w:val="22"/>
                <w:szCs w:val="22"/>
                <w:shd w:val="clear" w:color="auto" w:fill="FFFFFF"/>
              </w:rPr>
              <w:t>draudimo raštą</w:t>
            </w:r>
            <w:r w:rsidR="00364163">
              <w:rPr>
                <w:rFonts w:asciiTheme="majorBidi" w:hAnsiTheme="majorBidi" w:cstheme="majorBidi"/>
                <w:kern w:val="2"/>
                <w:sz w:val="22"/>
                <w:szCs w:val="22"/>
                <w:shd w:val="clear" w:color="auto" w:fill="FFFFFF"/>
              </w:rPr>
              <w:t xml:space="preserve"> </w:t>
            </w:r>
            <w:r w:rsidR="00364163" w:rsidRPr="00D11F1E">
              <w:rPr>
                <w:rFonts w:asciiTheme="majorBidi" w:hAnsiTheme="majorBidi" w:cstheme="majorBidi"/>
                <w:kern w:val="2"/>
                <w:sz w:val="22"/>
                <w:szCs w:val="22"/>
                <w:shd w:val="clear" w:color="auto" w:fill="FFFFFF"/>
              </w:rPr>
              <w:t>(Sutarties priedai Nr.6 ir Nr.7)</w:t>
            </w:r>
            <w:r w:rsidRPr="00D11F1E">
              <w:rPr>
                <w:rFonts w:asciiTheme="majorBidi" w:hAnsiTheme="majorBidi" w:cstheme="majorBidi"/>
                <w:kern w:val="2"/>
                <w:sz w:val="22"/>
                <w:szCs w:val="22"/>
                <w:shd w:val="clear" w:color="auto" w:fill="FFFFFF"/>
              </w:rPr>
              <w:t>, atitinkančius Bendrųjų sąlygų 10 skyriaus reikalavimus. Esant poreikiui, gavus tiekėjo prašymą, šis terminas gali būti pratęstas Šalių suderintam terminui.</w:t>
            </w:r>
            <w:r w:rsidR="00D11F1E" w:rsidRPr="00D11F1E">
              <w:rPr>
                <w:rFonts w:asciiTheme="majorBidi" w:hAnsiTheme="majorBidi" w:cstheme="majorBidi"/>
                <w:kern w:val="2"/>
                <w:sz w:val="22"/>
                <w:szCs w:val="22"/>
                <w:shd w:val="clear" w:color="auto" w:fill="FFFFFF"/>
              </w:rPr>
              <w:t xml:space="preserve"> </w:t>
            </w:r>
          </w:p>
        </w:tc>
      </w:tr>
      <w:tr w:rsidR="00062275" w:rsidRPr="005D6C9D" w14:paraId="7C1F3CDE" w14:textId="77777777" w:rsidTr="00127736">
        <w:trPr>
          <w:trHeight w:val="300"/>
        </w:trPr>
        <w:tc>
          <w:tcPr>
            <w:tcW w:w="10060" w:type="dxa"/>
            <w:gridSpan w:val="9"/>
          </w:tcPr>
          <w:p w14:paraId="626C9F11" w14:textId="77777777" w:rsidR="00062275" w:rsidRPr="005D6C9D" w:rsidRDefault="00062275" w:rsidP="00062275">
            <w:pPr>
              <w:ind w:firstLine="720"/>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9. ŠALIŲ ATSAKOMYBĖ</w:t>
            </w:r>
            <w:r w:rsidRPr="005D6C9D">
              <w:rPr>
                <w:rFonts w:asciiTheme="majorBidi" w:hAnsiTheme="majorBidi" w:cstheme="majorBidi"/>
                <w:b/>
                <w:bCs/>
                <w:kern w:val="2"/>
                <w:sz w:val="22"/>
                <w:szCs w:val="22"/>
              </w:rPr>
              <w:tab/>
            </w:r>
          </w:p>
        </w:tc>
      </w:tr>
      <w:tr w:rsidR="00062275" w:rsidRPr="005D6C9D" w14:paraId="6B3477AE" w14:textId="77777777" w:rsidTr="00C61710">
        <w:trPr>
          <w:trHeight w:val="300"/>
        </w:trPr>
        <w:tc>
          <w:tcPr>
            <w:tcW w:w="3539" w:type="dxa"/>
            <w:gridSpan w:val="4"/>
          </w:tcPr>
          <w:p w14:paraId="556F1951"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9.1. Pirkėjui taikomos netesybos už mokėjimų pagal Sutartį vėlavimą</w:t>
            </w:r>
          </w:p>
        </w:tc>
        <w:tc>
          <w:tcPr>
            <w:tcW w:w="6521" w:type="dxa"/>
            <w:gridSpan w:val="5"/>
          </w:tcPr>
          <w:p w14:paraId="222B1E41" w14:textId="7382FA07" w:rsidR="00062275" w:rsidRPr="005D6C9D" w:rsidRDefault="00062275" w:rsidP="00062275">
            <w:pPr>
              <w:spacing w:line="259" w:lineRule="auto"/>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 </w:t>
            </w:r>
            <w:r w:rsidRPr="00172567">
              <w:rPr>
                <w:rFonts w:asciiTheme="majorBidi" w:hAnsiTheme="majorBidi" w:cstheme="majorBidi"/>
                <w:color w:val="000000"/>
                <w:kern w:val="2"/>
                <w:sz w:val="22"/>
                <w:szCs w:val="22"/>
              </w:rPr>
              <w:t>Pirkėjas, gavęs tinkamai pateikt</w:t>
            </w:r>
            <w:r w:rsidR="00405382" w:rsidRPr="00172567">
              <w:rPr>
                <w:rFonts w:asciiTheme="majorBidi" w:hAnsiTheme="majorBidi" w:cstheme="majorBidi"/>
                <w:color w:val="000000"/>
                <w:kern w:val="2"/>
                <w:sz w:val="22"/>
                <w:szCs w:val="22"/>
              </w:rPr>
              <w:t>us</w:t>
            </w:r>
            <w:r w:rsidRPr="00172567">
              <w:rPr>
                <w:rFonts w:asciiTheme="majorBidi" w:hAnsiTheme="majorBidi" w:cstheme="majorBidi"/>
                <w:color w:val="000000"/>
                <w:kern w:val="2"/>
                <w:sz w:val="22"/>
                <w:szCs w:val="22"/>
              </w:rPr>
              <w:t xml:space="preserve"> ir užpildyt</w:t>
            </w:r>
            <w:r w:rsidR="00405382" w:rsidRPr="00172567">
              <w:rPr>
                <w:rFonts w:asciiTheme="majorBidi" w:hAnsiTheme="majorBidi" w:cstheme="majorBidi"/>
                <w:color w:val="000000"/>
                <w:kern w:val="2"/>
                <w:sz w:val="22"/>
                <w:szCs w:val="22"/>
              </w:rPr>
              <w:t xml:space="preserve">us dokumentus </w:t>
            </w:r>
            <w:r w:rsidR="00405382" w:rsidRPr="00172567">
              <w:rPr>
                <w:kern w:val="2"/>
                <w:sz w:val="22"/>
                <w:szCs w:val="22"/>
                <w:shd w:val="clear" w:color="auto" w:fill="FFFFFF"/>
              </w:rPr>
              <w:t>(</w:t>
            </w:r>
            <w:r w:rsidR="006F64A8">
              <w:rPr>
                <w:rFonts w:asciiTheme="majorBidi" w:hAnsiTheme="majorBidi" w:cstheme="majorBidi"/>
                <w:kern w:val="2"/>
                <w:sz w:val="22"/>
                <w:szCs w:val="22"/>
              </w:rPr>
              <w:t>Sutarties s</w:t>
            </w:r>
            <w:r w:rsidR="006F64A8" w:rsidRPr="00172567">
              <w:rPr>
                <w:rFonts w:asciiTheme="majorBidi" w:hAnsiTheme="majorBidi" w:cstheme="majorBidi"/>
                <w:kern w:val="2"/>
                <w:sz w:val="22"/>
                <w:szCs w:val="22"/>
              </w:rPr>
              <w:t>pecialiųjų</w:t>
            </w:r>
            <w:r w:rsidR="006F64A8" w:rsidRPr="00172567">
              <w:rPr>
                <w:kern w:val="2"/>
                <w:sz w:val="22"/>
                <w:szCs w:val="22"/>
                <w:shd w:val="clear" w:color="auto" w:fill="FFFFFF"/>
              </w:rPr>
              <w:t xml:space="preserve"> </w:t>
            </w:r>
            <w:r w:rsidR="00405382" w:rsidRPr="00172567">
              <w:rPr>
                <w:kern w:val="2"/>
                <w:sz w:val="22"/>
                <w:szCs w:val="22"/>
                <w:shd w:val="clear" w:color="auto" w:fill="FFFFFF"/>
              </w:rPr>
              <w:t xml:space="preserve">sąlygų </w:t>
            </w:r>
            <w:r w:rsidR="00405382" w:rsidRPr="006F64A8">
              <w:rPr>
                <w:kern w:val="2"/>
                <w:sz w:val="22"/>
                <w:szCs w:val="22"/>
                <w:shd w:val="clear" w:color="auto" w:fill="FFFFFF"/>
              </w:rPr>
              <w:t>5.</w:t>
            </w:r>
            <w:r w:rsidR="00364163" w:rsidRPr="006F64A8">
              <w:rPr>
                <w:kern w:val="2"/>
                <w:sz w:val="22"/>
                <w:szCs w:val="22"/>
                <w:shd w:val="clear" w:color="auto" w:fill="FFFFFF"/>
              </w:rPr>
              <w:t>5.</w:t>
            </w:r>
            <w:r w:rsidR="00405382" w:rsidRPr="006F64A8">
              <w:rPr>
                <w:kern w:val="2"/>
                <w:sz w:val="22"/>
                <w:szCs w:val="22"/>
                <w:shd w:val="clear" w:color="auto" w:fill="FFFFFF"/>
              </w:rPr>
              <w:t xml:space="preserve"> punktas),</w:t>
            </w:r>
            <w:r w:rsidR="00405382" w:rsidRPr="00172567">
              <w:rPr>
                <w:kern w:val="2"/>
                <w:sz w:val="22"/>
                <w:szCs w:val="22"/>
                <w:shd w:val="clear" w:color="auto" w:fill="FFFFFF"/>
              </w:rPr>
              <w:t xml:space="preserve"> </w:t>
            </w:r>
            <w:r w:rsidRPr="00172567">
              <w:rPr>
                <w:rFonts w:asciiTheme="majorBidi" w:hAnsiTheme="majorBidi" w:cstheme="majorBidi"/>
                <w:color w:val="000000"/>
                <w:kern w:val="2"/>
                <w:sz w:val="22"/>
                <w:szCs w:val="22"/>
              </w:rPr>
              <w:t xml:space="preserve"> uždelsia atsiskaityti už tinkamai Tiekėjo  perduotas kokybiškas</w:t>
            </w:r>
            <w:r w:rsidRPr="005D6C9D">
              <w:rPr>
                <w:rFonts w:asciiTheme="majorBidi" w:hAnsiTheme="majorBidi" w:cstheme="majorBidi"/>
                <w:color w:val="000000"/>
                <w:kern w:val="2"/>
                <w:sz w:val="22"/>
                <w:szCs w:val="22"/>
              </w:rPr>
              <w:t xml:space="preserve"> Prekes per Sutartyje nurodytą terminą, Tiekėjas nuo kitos nei nustatytas terminas dienos skaičiuoja Pirkėjui 0,02 (dviejų šimtųjų) procento dydžio delspinigius nuo neapmokėtos sumos be PVM už kiekvieną vėlavimo dieną.</w:t>
            </w:r>
          </w:p>
        </w:tc>
      </w:tr>
      <w:tr w:rsidR="00062275" w:rsidRPr="005D6C9D" w14:paraId="7D0E08E0" w14:textId="77777777" w:rsidTr="00C61710">
        <w:trPr>
          <w:trHeight w:val="300"/>
        </w:trPr>
        <w:tc>
          <w:tcPr>
            <w:tcW w:w="3539" w:type="dxa"/>
            <w:gridSpan w:val="4"/>
          </w:tcPr>
          <w:p w14:paraId="56E046C5"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9.2. Tiekėjui taikomos netesybos</w:t>
            </w:r>
          </w:p>
        </w:tc>
        <w:tc>
          <w:tcPr>
            <w:tcW w:w="6521" w:type="dxa"/>
            <w:gridSpan w:val="5"/>
          </w:tcPr>
          <w:p w14:paraId="7507D771" w14:textId="1331561C" w:rsidR="00062275" w:rsidRPr="006F64A8" w:rsidRDefault="00062275" w:rsidP="00062275">
            <w:pPr>
              <w:rPr>
                <w:rFonts w:asciiTheme="majorBidi" w:hAnsiTheme="majorBidi" w:cstheme="majorBidi"/>
                <w:color w:val="000000"/>
                <w:kern w:val="2"/>
                <w:sz w:val="22"/>
                <w:szCs w:val="22"/>
              </w:rPr>
            </w:pPr>
            <w:r w:rsidRPr="00500A3D">
              <w:rPr>
                <w:rFonts w:asciiTheme="majorBidi" w:hAnsiTheme="majorBidi" w:cstheme="majorBidi"/>
                <w:color w:val="000000"/>
                <w:kern w:val="2"/>
                <w:sz w:val="22"/>
                <w:szCs w:val="22"/>
              </w:rPr>
              <w:t xml:space="preserve">9.2.1. </w:t>
            </w:r>
            <w:r w:rsidRPr="006F64A8">
              <w:rPr>
                <w:rFonts w:asciiTheme="majorBidi" w:hAnsiTheme="majorBidi" w:cstheme="majorBidi"/>
                <w:color w:val="000000"/>
                <w:kern w:val="2"/>
                <w:sz w:val="22"/>
                <w:szCs w:val="22"/>
              </w:rPr>
              <w:t xml:space="preserve">Jeigu Tiekėjas vėluoja vykdyti </w:t>
            </w:r>
            <w:r w:rsidR="00364163" w:rsidRPr="006F64A8">
              <w:rPr>
                <w:rFonts w:asciiTheme="majorBidi" w:hAnsiTheme="majorBidi" w:cstheme="majorBidi"/>
                <w:color w:val="000000"/>
                <w:kern w:val="2"/>
                <w:sz w:val="22"/>
                <w:szCs w:val="22"/>
              </w:rPr>
              <w:t xml:space="preserve">sutartinius įsipareigojimus </w:t>
            </w:r>
            <w:r w:rsidR="00500A3D" w:rsidRPr="006F64A8">
              <w:rPr>
                <w:kern w:val="2"/>
                <w:sz w:val="22"/>
                <w:szCs w:val="22"/>
                <w:shd w:val="clear" w:color="auto" w:fill="FFFFFF"/>
              </w:rPr>
              <w:t>(</w:t>
            </w:r>
            <w:r w:rsidR="006F64A8" w:rsidRPr="006F64A8">
              <w:rPr>
                <w:rFonts w:asciiTheme="majorBidi" w:hAnsiTheme="majorBidi" w:cstheme="majorBidi"/>
                <w:kern w:val="2"/>
                <w:sz w:val="22"/>
                <w:szCs w:val="22"/>
              </w:rPr>
              <w:t>Sutarties specialiųjų</w:t>
            </w:r>
            <w:r w:rsidR="006F64A8" w:rsidRPr="006F64A8">
              <w:rPr>
                <w:kern w:val="2"/>
                <w:sz w:val="22"/>
                <w:szCs w:val="22"/>
                <w:shd w:val="clear" w:color="auto" w:fill="FFFFFF"/>
              </w:rPr>
              <w:t xml:space="preserve"> </w:t>
            </w:r>
            <w:r w:rsidR="00500A3D" w:rsidRPr="006F64A8">
              <w:rPr>
                <w:kern w:val="2"/>
                <w:sz w:val="22"/>
                <w:szCs w:val="22"/>
                <w:shd w:val="clear" w:color="auto" w:fill="FFFFFF"/>
              </w:rPr>
              <w:t>sąlygų 4.1. punktas)</w:t>
            </w:r>
            <w:r w:rsidRPr="006F64A8">
              <w:rPr>
                <w:rFonts w:asciiTheme="majorBidi" w:hAnsiTheme="majorBidi" w:cstheme="majorBidi"/>
                <w:color w:val="000000"/>
                <w:kern w:val="2"/>
                <w:sz w:val="22"/>
                <w:szCs w:val="22"/>
              </w:rPr>
              <w:t xml:space="preserve"> ar ištaisyti </w:t>
            </w:r>
            <w:r w:rsidR="00500A3D" w:rsidRPr="006F64A8">
              <w:rPr>
                <w:rFonts w:asciiTheme="majorBidi" w:hAnsiTheme="majorBidi" w:cstheme="majorBidi"/>
                <w:color w:val="000000"/>
                <w:kern w:val="2"/>
                <w:sz w:val="22"/>
                <w:szCs w:val="22"/>
              </w:rPr>
              <w:t>Prekių</w:t>
            </w:r>
            <w:r w:rsidRPr="006F64A8">
              <w:rPr>
                <w:rFonts w:asciiTheme="majorBidi" w:hAnsiTheme="majorBidi" w:cstheme="majorBidi"/>
                <w:color w:val="000000"/>
                <w:kern w:val="2"/>
                <w:sz w:val="22"/>
                <w:szCs w:val="22"/>
              </w:rPr>
              <w:t xml:space="preserve"> trūkumus, Pirkėjas nuo kitos nei nustatytas terminas dienos Tiekėjui skaičiuoja 0,02 (dviejų šimtųjų) procento dydžio delspinigius už kiekvieną uždelstą dieną nuo </w:t>
            </w:r>
            <w:r w:rsidR="00500A3D" w:rsidRPr="006F64A8">
              <w:rPr>
                <w:rFonts w:asciiTheme="majorBidi" w:hAnsiTheme="majorBidi" w:cstheme="majorBidi"/>
                <w:kern w:val="2"/>
                <w:sz w:val="22"/>
                <w:szCs w:val="22"/>
                <w:shd w:val="clear" w:color="auto" w:fill="FFFFFF"/>
              </w:rPr>
              <w:t>Pradinės Sutarties vertės be PVM</w:t>
            </w:r>
            <w:r w:rsidRPr="006F64A8">
              <w:rPr>
                <w:rFonts w:asciiTheme="majorBidi" w:hAnsiTheme="majorBidi" w:cstheme="majorBidi"/>
                <w:color w:val="000000"/>
                <w:kern w:val="2"/>
                <w:sz w:val="22"/>
                <w:szCs w:val="22"/>
              </w:rPr>
              <w:t xml:space="preserve">. </w:t>
            </w:r>
          </w:p>
          <w:p w14:paraId="48E10F20" w14:textId="77777777" w:rsidR="00062275" w:rsidRPr="005D6C9D" w:rsidRDefault="00062275" w:rsidP="00062275">
            <w:pPr>
              <w:rPr>
                <w:rFonts w:asciiTheme="majorBidi" w:hAnsiTheme="majorBidi" w:cstheme="majorBidi"/>
                <w:b/>
                <w:bCs/>
                <w:kern w:val="2"/>
                <w:sz w:val="22"/>
                <w:szCs w:val="22"/>
              </w:rPr>
            </w:pPr>
            <w:r w:rsidRPr="00500A3D">
              <w:rPr>
                <w:rFonts w:asciiTheme="majorBidi" w:hAnsiTheme="majorBidi" w:cstheme="majorBidi"/>
                <w:color w:val="000000"/>
                <w:kern w:val="2"/>
                <w:sz w:val="22"/>
                <w:szCs w:val="22"/>
              </w:rPr>
              <w:t>9.2.2. Tiekėjas privalo sumokėti Pirkėjui netesybas per 10 (dešimt) dienų nuo Pirkėjo pareikalavimo.</w:t>
            </w:r>
          </w:p>
        </w:tc>
      </w:tr>
      <w:tr w:rsidR="00062275" w:rsidRPr="005D6C9D" w14:paraId="5AAA437D" w14:textId="77777777" w:rsidTr="00C61710">
        <w:trPr>
          <w:trHeight w:val="984"/>
        </w:trPr>
        <w:tc>
          <w:tcPr>
            <w:tcW w:w="3539" w:type="dxa"/>
            <w:gridSpan w:val="4"/>
          </w:tcPr>
          <w:p w14:paraId="1E7779CE"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9.3. Tiekėjui / Pirkėjui taikoma bauda nutraukus Sutartį dėl esminio Sutarties pažeidimo</w:t>
            </w:r>
          </w:p>
        </w:tc>
        <w:tc>
          <w:tcPr>
            <w:tcW w:w="6521" w:type="dxa"/>
            <w:gridSpan w:val="5"/>
          </w:tcPr>
          <w:p w14:paraId="68889432" w14:textId="626669CC" w:rsidR="00871261" w:rsidRPr="005D6C9D" w:rsidRDefault="00062275" w:rsidP="005D6C9D">
            <w:pPr>
              <w:rPr>
                <w:rFonts w:asciiTheme="majorBidi" w:hAnsiTheme="majorBidi" w:cstheme="majorBidi"/>
                <w:kern w:val="2"/>
                <w:sz w:val="22"/>
                <w:szCs w:val="22"/>
              </w:rPr>
            </w:pPr>
            <w:r w:rsidRPr="005D6C9D">
              <w:rPr>
                <w:rFonts w:asciiTheme="majorBidi" w:hAnsiTheme="majorBidi" w:cstheme="majorBidi"/>
                <w:kern w:val="2"/>
                <w:sz w:val="22"/>
                <w:szCs w:val="22"/>
              </w:rPr>
              <w:t>Nutraukus Sutartį</w:t>
            </w:r>
            <w:r w:rsidR="000118F5">
              <w:rPr>
                <w:rFonts w:asciiTheme="majorBidi" w:hAnsiTheme="majorBidi" w:cstheme="majorBidi"/>
                <w:kern w:val="2"/>
                <w:sz w:val="22"/>
                <w:szCs w:val="22"/>
              </w:rPr>
              <w:t>,</w:t>
            </w:r>
            <w:r w:rsidRPr="005D6C9D">
              <w:rPr>
                <w:rFonts w:asciiTheme="majorBidi" w:hAnsiTheme="majorBidi" w:cstheme="majorBidi"/>
                <w:kern w:val="2"/>
                <w:sz w:val="22"/>
                <w:szCs w:val="22"/>
              </w:rPr>
              <w:t xml:space="preserve"> Tiekėjas privalo grąžinti Pirkėjui gautą avansą per </w:t>
            </w:r>
            <w:r w:rsidR="00871261" w:rsidRPr="005D6C9D">
              <w:rPr>
                <w:rFonts w:asciiTheme="majorBidi" w:hAnsiTheme="majorBidi" w:cstheme="majorBidi"/>
                <w:kern w:val="2"/>
                <w:sz w:val="22"/>
                <w:szCs w:val="22"/>
              </w:rPr>
              <w:t>5</w:t>
            </w:r>
            <w:r w:rsidRPr="005D6C9D">
              <w:rPr>
                <w:rFonts w:asciiTheme="majorBidi" w:hAnsiTheme="majorBidi" w:cstheme="majorBidi"/>
                <w:kern w:val="2"/>
                <w:sz w:val="22"/>
                <w:szCs w:val="22"/>
              </w:rPr>
              <w:t xml:space="preserve"> (</w:t>
            </w:r>
            <w:r w:rsidR="00871261" w:rsidRPr="005D6C9D">
              <w:rPr>
                <w:rFonts w:asciiTheme="majorBidi" w:hAnsiTheme="majorBidi" w:cstheme="majorBidi"/>
                <w:kern w:val="2"/>
                <w:sz w:val="22"/>
                <w:szCs w:val="22"/>
              </w:rPr>
              <w:t>penkias</w:t>
            </w:r>
            <w:r w:rsidRPr="005D6C9D">
              <w:rPr>
                <w:rFonts w:asciiTheme="majorBidi" w:hAnsiTheme="majorBidi" w:cstheme="majorBidi"/>
                <w:kern w:val="2"/>
                <w:sz w:val="22"/>
                <w:szCs w:val="22"/>
              </w:rPr>
              <w:t>) darbo dienas</w:t>
            </w:r>
            <w:r w:rsidR="001432E3" w:rsidRPr="005D6C9D">
              <w:rPr>
                <w:rFonts w:asciiTheme="majorBidi" w:hAnsiTheme="majorBidi" w:cstheme="majorBidi"/>
                <w:kern w:val="2"/>
                <w:sz w:val="22"/>
                <w:szCs w:val="22"/>
              </w:rPr>
              <w:t xml:space="preserve">. </w:t>
            </w:r>
            <w:r w:rsidRPr="005D6C9D">
              <w:rPr>
                <w:rFonts w:asciiTheme="majorBidi" w:hAnsiTheme="majorBidi" w:cstheme="majorBidi"/>
                <w:kern w:val="2"/>
                <w:sz w:val="22"/>
                <w:szCs w:val="22"/>
              </w:rPr>
              <w:t xml:space="preserve">Jei Tiekėjas negrąžina gauto avanso, tokiu atveju Tiekėjas turi sumokėti 0,02 </w:t>
            </w:r>
            <w:r w:rsidRPr="005D6C9D">
              <w:rPr>
                <w:rFonts w:asciiTheme="majorBidi" w:hAnsiTheme="majorBidi" w:cstheme="majorBidi"/>
                <w:color w:val="000000"/>
                <w:kern w:val="2"/>
                <w:sz w:val="22"/>
                <w:szCs w:val="22"/>
              </w:rPr>
              <w:t xml:space="preserve">(dviejų šimtųjų) procento </w:t>
            </w:r>
            <w:r w:rsidRPr="005D6C9D">
              <w:rPr>
                <w:rFonts w:asciiTheme="majorBidi" w:hAnsiTheme="majorBidi" w:cstheme="majorBidi"/>
                <w:kern w:val="2"/>
                <w:sz w:val="22"/>
                <w:szCs w:val="22"/>
              </w:rPr>
              <w:t>dydžio metines palūkanas nuo grąžintinos avanso sumos už laikotarpį nuo  avanso išmokėjimo iki jo grąžinimo</w:t>
            </w:r>
            <w:r w:rsidR="000118F5">
              <w:rPr>
                <w:rFonts w:asciiTheme="majorBidi" w:hAnsiTheme="majorBidi" w:cstheme="majorBidi"/>
                <w:kern w:val="2"/>
                <w:sz w:val="22"/>
                <w:szCs w:val="22"/>
              </w:rPr>
              <w:t>.</w:t>
            </w:r>
          </w:p>
        </w:tc>
      </w:tr>
      <w:tr w:rsidR="00062275" w:rsidRPr="005D6C9D" w14:paraId="6C4CAA7A" w14:textId="77777777" w:rsidTr="00C61710">
        <w:trPr>
          <w:trHeight w:val="300"/>
        </w:trPr>
        <w:tc>
          <w:tcPr>
            <w:tcW w:w="3539" w:type="dxa"/>
            <w:gridSpan w:val="4"/>
          </w:tcPr>
          <w:p w14:paraId="50EBFFE1"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21" w:type="dxa"/>
            <w:gridSpan w:val="5"/>
          </w:tcPr>
          <w:p w14:paraId="08C4430B" w14:textId="2BBD5983" w:rsidR="00062275" w:rsidRPr="005D6C9D" w:rsidRDefault="00062275" w:rsidP="00062275">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Jeigu Tiekėjas nesilaiko Bendrųjų sąlygų nuostatų dėl Sutarties vykdymui pasitelkiamų naujų subtiekėjų ir (ar specialistų) / esamų subtiekėjų ir (ar) specialistų keitimo, taikoma 1000 Eur (vieno tūkstančio eurų) bauda už kiekvieną atvejį.</w:t>
            </w:r>
          </w:p>
        </w:tc>
      </w:tr>
      <w:tr w:rsidR="00062275" w:rsidRPr="005D6C9D" w14:paraId="7572E57B" w14:textId="77777777" w:rsidTr="00C61710">
        <w:trPr>
          <w:trHeight w:val="300"/>
        </w:trPr>
        <w:tc>
          <w:tcPr>
            <w:tcW w:w="3539" w:type="dxa"/>
            <w:gridSpan w:val="4"/>
          </w:tcPr>
          <w:p w14:paraId="5434EDF9"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9.5. Tiekėjui taikomos baudos dėl aplinkosauginių ir (arba) socialinių kriterijų nesilaikymo</w:t>
            </w:r>
          </w:p>
        </w:tc>
        <w:tc>
          <w:tcPr>
            <w:tcW w:w="6521" w:type="dxa"/>
            <w:gridSpan w:val="5"/>
          </w:tcPr>
          <w:p w14:paraId="0D9A59C7" w14:textId="714FB146" w:rsidR="00062275" w:rsidRPr="005D6C9D" w:rsidRDefault="00062275" w:rsidP="00062275">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Jeigu Tiekėjas nesilaiko šioje Sutartyje nustatytų aplinkosauginių kriterijų, taikoma 1000 Eur (vieno tūkstančio eurų) bauda už kiekvieną atvejį.</w:t>
            </w:r>
          </w:p>
        </w:tc>
      </w:tr>
      <w:tr w:rsidR="00062275" w:rsidRPr="005D6C9D" w14:paraId="40581650" w14:textId="77777777" w:rsidTr="00C61710">
        <w:trPr>
          <w:trHeight w:val="300"/>
        </w:trPr>
        <w:tc>
          <w:tcPr>
            <w:tcW w:w="3539" w:type="dxa"/>
            <w:gridSpan w:val="4"/>
          </w:tcPr>
          <w:p w14:paraId="53DA96BE"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9.6. Tiekėjui / Pirkėjui taikoma bauda dėl konfidencialumo reikalavimų nesilaikymo</w:t>
            </w:r>
          </w:p>
        </w:tc>
        <w:tc>
          <w:tcPr>
            <w:tcW w:w="6521" w:type="dxa"/>
            <w:gridSpan w:val="5"/>
          </w:tcPr>
          <w:p w14:paraId="03D5E8FE" w14:textId="51D05E8D"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color w:val="000000"/>
                <w:kern w:val="2"/>
                <w:sz w:val="22"/>
                <w:szCs w:val="22"/>
              </w:rPr>
              <w:t>Jeigu Sutarties Šalis nesilaiko Bendrųjų sąlygų nuostatų dėl konfidencialumo reikalavimų, taikoma 1000 Eur (vieno tūkstančio eurų) bauda.</w:t>
            </w:r>
          </w:p>
        </w:tc>
      </w:tr>
      <w:tr w:rsidR="00062275" w:rsidRPr="005D6C9D" w14:paraId="615BA2F0" w14:textId="77777777" w:rsidTr="00C61710">
        <w:trPr>
          <w:trHeight w:val="300"/>
        </w:trPr>
        <w:tc>
          <w:tcPr>
            <w:tcW w:w="3539" w:type="dxa"/>
            <w:gridSpan w:val="4"/>
          </w:tcPr>
          <w:p w14:paraId="0E5CE431"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9.7. Tiekėjui taikomos netesybos dėl pirkimo dokumentuose nustatytų kokybinių kriterijų nepasiekimo Sutarties vykdymo metu</w:t>
            </w:r>
          </w:p>
        </w:tc>
        <w:tc>
          <w:tcPr>
            <w:tcW w:w="6521" w:type="dxa"/>
            <w:gridSpan w:val="5"/>
          </w:tcPr>
          <w:p w14:paraId="1CAAD936" w14:textId="1B242C2F" w:rsidR="00062275" w:rsidRPr="005D6C9D" w:rsidRDefault="001432E3" w:rsidP="001432E3">
            <w:pPr>
              <w:rPr>
                <w:rFonts w:asciiTheme="majorBidi" w:hAnsiTheme="majorBidi" w:cstheme="majorBidi"/>
                <w:sz w:val="22"/>
                <w:szCs w:val="22"/>
              </w:rPr>
            </w:pPr>
            <w:r w:rsidRPr="005D6C9D">
              <w:rPr>
                <w:rFonts w:asciiTheme="majorBidi" w:hAnsiTheme="majorBidi" w:cstheme="majorBidi"/>
                <w:kern w:val="2"/>
                <w:sz w:val="22"/>
                <w:szCs w:val="22"/>
              </w:rPr>
              <w:t>Netaikoma.</w:t>
            </w:r>
          </w:p>
        </w:tc>
      </w:tr>
      <w:tr w:rsidR="00062275" w:rsidRPr="005D6C9D" w14:paraId="632603C6" w14:textId="77777777" w:rsidTr="00C61710">
        <w:trPr>
          <w:trHeight w:val="300"/>
        </w:trPr>
        <w:tc>
          <w:tcPr>
            <w:tcW w:w="3539" w:type="dxa"/>
            <w:gridSpan w:val="4"/>
          </w:tcPr>
          <w:p w14:paraId="1386C57B" w14:textId="77777777" w:rsidR="00062275" w:rsidRPr="00B95E2C" w:rsidRDefault="00062275" w:rsidP="00062275">
            <w:pPr>
              <w:rPr>
                <w:rFonts w:asciiTheme="majorBidi" w:hAnsiTheme="majorBidi" w:cstheme="majorBidi"/>
                <w:b/>
                <w:bCs/>
                <w:kern w:val="2"/>
                <w:sz w:val="22"/>
                <w:szCs w:val="22"/>
              </w:rPr>
            </w:pPr>
            <w:r w:rsidRPr="00B95E2C">
              <w:rPr>
                <w:rFonts w:asciiTheme="majorBidi" w:hAnsiTheme="majorBidi" w:cstheme="majorBidi"/>
                <w:b/>
                <w:bCs/>
                <w:kern w:val="2"/>
                <w:sz w:val="22"/>
                <w:szCs w:val="22"/>
              </w:rPr>
              <w:lastRenderedPageBreak/>
              <w:t xml:space="preserve">9.8. </w:t>
            </w:r>
            <w:r w:rsidRPr="005D6C9D">
              <w:rPr>
                <w:rFonts w:asciiTheme="majorBidi" w:hAnsiTheme="majorBidi" w:cstheme="majorBidi"/>
                <w:b/>
                <w:bCs/>
                <w:kern w:val="2"/>
                <w:sz w:val="22"/>
                <w:szCs w:val="22"/>
              </w:rPr>
              <w:t>Tiekėjui taikomos netesybos dėl Sutarties įvykdymo užtikrinimo nepratęsimo</w:t>
            </w:r>
          </w:p>
        </w:tc>
        <w:tc>
          <w:tcPr>
            <w:tcW w:w="6521" w:type="dxa"/>
            <w:gridSpan w:val="5"/>
          </w:tcPr>
          <w:p w14:paraId="3452AF90" w14:textId="77777777"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840F45" w:rsidRPr="005D6C9D" w14:paraId="4F4415AA" w14:textId="77777777" w:rsidTr="00C61710">
        <w:trPr>
          <w:trHeight w:val="300"/>
        </w:trPr>
        <w:tc>
          <w:tcPr>
            <w:tcW w:w="3539" w:type="dxa"/>
            <w:gridSpan w:val="4"/>
          </w:tcPr>
          <w:p w14:paraId="4FB868E5" w14:textId="527E0DD1" w:rsidR="00840F45" w:rsidRPr="005D6C9D" w:rsidRDefault="00840F45" w:rsidP="00062275">
            <w:pPr>
              <w:rPr>
                <w:rFonts w:asciiTheme="majorBidi" w:hAnsiTheme="majorBidi" w:cstheme="majorBidi"/>
                <w:b/>
                <w:bCs/>
                <w:kern w:val="2"/>
                <w:sz w:val="22"/>
                <w:szCs w:val="22"/>
                <w:lang w:val="en-US"/>
              </w:rPr>
            </w:pPr>
            <w:r w:rsidRPr="00313347">
              <w:rPr>
                <w:b/>
                <w:bCs/>
                <w:kern w:val="2"/>
                <w:szCs w:val="24"/>
              </w:rPr>
              <w:t>9.</w:t>
            </w:r>
            <w:r>
              <w:rPr>
                <w:b/>
                <w:bCs/>
                <w:kern w:val="2"/>
                <w:szCs w:val="24"/>
              </w:rPr>
              <w:t>9</w:t>
            </w:r>
            <w:r w:rsidRPr="00313347">
              <w:rPr>
                <w:b/>
                <w:bCs/>
                <w:kern w:val="2"/>
                <w:szCs w:val="24"/>
              </w:rPr>
              <w:t>. Kitos netesybos</w:t>
            </w:r>
          </w:p>
        </w:tc>
        <w:tc>
          <w:tcPr>
            <w:tcW w:w="6521" w:type="dxa"/>
            <w:gridSpan w:val="5"/>
          </w:tcPr>
          <w:p w14:paraId="709CED2F" w14:textId="5A1FFAC4" w:rsidR="00840F45" w:rsidRPr="00FC24E5" w:rsidRDefault="00840F45" w:rsidP="00062275">
            <w:pPr>
              <w:rPr>
                <w:rFonts w:asciiTheme="majorBidi" w:hAnsiTheme="majorBidi" w:cstheme="majorBidi"/>
                <w:kern w:val="2"/>
                <w:sz w:val="22"/>
                <w:szCs w:val="22"/>
              </w:rPr>
            </w:pPr>
            <w:r w:rsidRPr="00FC24E5">
              <w:rPr>
                <w:noProof/>
                <w:color w:val="000000" w:themeColor="text1"/>
                <w:kern w:val="2"/>
                <w:sz w:val="22"/>
                <w:szCs w:val="22"/>
              </w:rPr>
              <w:t>9.9.1. Tiekėjui taikoma bauda dėl Bendrųjų sąlygų 15</w:t>
            </w:r>
            <w:r w:rsidRPr="00FC24E5">
              <w:rPr>
                <w:noProof/>
                <w:color w:val="000000" w:themeColor="text1"/>
                <w:kern w:val="2"/>
                <w:sz w:val="22"/>
                <w:szCs w:val="22"/>
                <w:vertAlign w:val="superscript"/>
              </w:rPr>
              <w:t>2</w:t>
            </w:r>
            <w:r w:rsidRPr="00FC24E5">
              <w:rPr>
                <w:noProof/>
                <w:color w:val="000000" w:themeColor="text1"/>
                <w:kern w:val="2"/>
                <w:sz w:val="22"/>
                <w:szCs w:val="22"/>
              </w:rPr>
              <w:t xml:space="preserve">.1 punkte nurodytų įsipareigojimų pažeidimo – 1 proc. nuo </w:t>
            </w:r>
            <w:r w:rsidR="00C86032" w:rsidRPr="006F64A8">
              <w:rPr>
                <w:rFonts w:asciiTheme="majorBidi" w:hAnsiTheme="majorBidi" w:cstheme="majorBidi"/>
                <w:kern w:val="2"/>
                <w:sz w:val="22"/>
                <w:szCs w:val="22"/>
                <w:shd w:val="clear" w:color="auto" w:fill="FFFFFF"/>
              </w:rPr>
              <w:t>Pradinės Sutarties vertės be PVM</w:t>
            </w:r>
          </w:p>
        </w:tc>
      </w:tr>
      <w:tr w:rsidR="00062275" w:rsidRPr="005D6C9D" w14:paraId="25E3AFB5" w14:textId="77777777" w:rsidTr="001432E3">
        <w:trPr>
          <w:trHeight w:val="391"/>
        </w:trPr>
        <w:tc>
          <w:tcPr>
            <w:tcW w:w="10060" w:type="dxa"/>
            <w:gridSpan w:val="9"/>
          </w:tcPr>
          <w:p w14:paraId="252F6288" w14:textId="77777777" w:rsidR="00062275" w:rsidRPr="005D6C9D" w:rsidRDefault="00062275" w:rsidP="00062275">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10. SUTARTIES GALIOJIMAS IR KEITIMAS</w:t>
            </w:r>
          </w:p>
        </w:tc>
      </w:tr>
      <w:tr w:rsidR="00062275" w:rsidRPr="005D6C9D" w14:paraId="70BC4443" w14:textId="77777777" w:rsidTr="00C61710">
        <w:trPr>
          <w:trHeight w:val="300"/>
        </w:trPr>
        <w:tc>
          <w:tcPr>
            <w:tcW w:w="3539" w:type="dxa"/>
            <w:gridSpan w:val="4"/>
          </w:tcPr>
          <w:p w14:paraId="2AD8845A"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10.1. Sutarties sudarymas ir įsigaliojimas</w:t>
            </w:r>
          </w:p>
        </w:tc>
        <w:tc>
          <w:tcPr>
            <w:tcW w:w="6521" w:type="dxa"/>
            <w:gridSpan w:val="5"/>
          </w:tcPr>
          <w:p w14:paraId="54CDA83E" w14:textId="7E33990D" w:rsidR="00062275" w:rsidRPr="005D6C9D" w:rsidRDefault="00062275" w:rsidP="00F216E9">
            <w:pPr>
              <w:rPr>
                <w:rFonts w:asciiTheme="majorBidi" w:hAnsiTheme="majorBidi" w:cstheme="majorBidi"/>
                <w:kern w:val="2"/>
                <w:sz w:val="22"/>
                <w:szCs w:val="22"/>
              </w:rPr>
            </w:pPr>
            <w:r w:rsidRPr="005D6C9D">
              <w:rPr>
                <w:rFonts w:asciiTheme="majorBidi" w:hAnsiTheme="majorBidi" w:cstheme="majorBidi"/>
                <w:sz w:val="22"/>
                <w:szCs w:val="22"/>
              </w:rPr>
              <w:t>Ši Sutartis įsigalioja nuo jos pasirašymo ir Tiekėjo pateikimo Pirkėjui tinkamo Sutarties įvykdymo užtikrinimo (kartu su apmokėjimą patvirtinančiais dokumentais) bei galioja iki visiško prievolių įvykdymo, bet ne ilgiau kaip 13 (trylika) mėnesių</w:t>
            </w:r>
            <w:r w:rsidRPr="005D6C9D">
              <w:rPr>
                <w:rFonts w:asciiTheme="majorBidi" w:hAnsiTheme="majorBidi" w:cstheme="majorBidi"/>
                <w:i/>
                <w:iCs/>
                <w:sz w:val="22"/>
                <w:szCs w:val="22"/>
              </w:rPr>
              <w:t xml:space="preserve">, </w:t>
            </w:r>
            <w:r w:rsidRPr="005D6C9D">
              <w:rPr>
                <w:rFonts w:asciiTheme="majorBidi" w:hAnsiTheme="majorBidi" w:cstheme="majorBidi"/>
                <w:iCs/>
                <w:sz w:val="22"/>
                <w:szCs w:val="22"/>
              </w:rPr>
              <w:t>išskyrus Tiekėjo įsipareigojimus, susijusius su Prekių garantiniu aptarnavimu.</w:t>
            </w:r>
          </w:p>
        </w:tc>
      </w:tr>
      <w:tr w:rsidR="00062275" w:rsidRPr="005D6C9D" w14:paraId="154491F9" w14:textId="77777777" w:rsidTr="00C61710">
        <w:trPr>
          <w:trHeight w:val="300"/>
        </w:trPr>
        <w:tc>
          <w:tcPr>
            <w:tcW w:w="3539" w:type="dxa"/>
            <w:gridSpan w:val="4"/>
          </w:tcPr>
          <w:p w14:paraId="0193B435"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10.2. Sutarties galiojimo termino pratęsimas</w:t>
            </w:r>
          </w:p>
        </w:tc>
        <w:tc>
          <w:tcPr>
            <w:tcW w:w="6521" w:type="dxa"/>
            <w:gridSpan w:val="5"/>
          </w:tcPr>
          <w:p w14:paraId="1A74FE18" w14:textId="77777777"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062275" w:rsidRPr="005D6C9D" w14:paraId="3F44B430" w14:textId="77777777" w:rsidTr="00C61710">
        <w:trPr>
          <w:trHeight w:val="534"/>
        </w:trPr>
        <w:tc>
          <w:tcPr>
            <w:tcW w:w="3539" w:type="dxa"/>
            <w:gridSpan w:val="4"/>
          </w:tcPr>
          <w:p w14:paraId="02A0C5BB"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sz w:val="22"/>
                <w:szCs w:val="22"/>
              </w:rPr>
              <w:t>10.3. Sutarties vertės padidinimas ir pasirinkimo galimybės</w:t>
            </w:r>
          </w:p>
        </w:tc>
        <w:tc>
          <w:tcPr>
            <w:tcW w:w="6521" w:type="dxa"/>
            <w:gridSpan w:val="5"/>
          </w:tcPr>
          <w:p w14:paraId="6CCE3E9B" w14:textId="77777777"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062275" w:rsidRPr="005D6C9D" w14:paraId="1CE247F3" w14:textId="77777777" w:rsidTr="00127736">
        <w:trPr>
          <w:trHeight w:val="300"/>
        </w:trPr>
        <w:tc>
          <w:tcPr>
            <w:tcW w:w="10060" w:type="dxa"/>
            <w:gridSpan w:val="9"/>
          </w:tcPr>
          <w:p w14:paraId="49C16F93" w14:textId="77777777" w:rsidR="00062275" w:rsidRPr="005D6C9D" w:rsidRDefault="00062275" w:rsidP="00062275">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11. SUTARTIES NUTRAUKIMAS</w:t>
            </w:r>
          </w:p>
        </w:tc>
      </w:tr>
      <w:tr w:rsidR="00062275" w:rsidRPr="005D6C9D" w14:paraId="79E91623" w14:textId="77777777" w:rsidTr="00C61710">
        <w:trPr>
          <w:trHeight w:val="641"/>
        </w:trPr>
        <w:tc>
          <w:tcPr>
            <w:tcW w:w="3539" w:type="dxa"/>
            <w:gridSpan w:val="4"/>
          </w:tcPr>
          <w:p w14:paraId="2FEEFE2F"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11.1. Sutarties nutraukimo pagrindai</w:t>
            </w:r>
          </w:p>
        </w:tc>
        <w:tc>
          <w:tcPr>
            <w:tcW w:w="6521" w:type="dxa"/>
            <w:gridSpan w:val="5"/>
          </w:tcPr>
          <w:p w14:paraId="20E8E910" w14:textId="0C82C8D3" w:rsidR="00062275" w:rsidRPr="005D6C9D" w:rsidRDefault="00F216E9" w:rsidP="00062275">
            <w:pPr>
              <w:rPr>
                <w:rFonts w:asciiTheme="majorBidi" w:hAnsiTheme="majorBidi" w:cstheme="majorBidi"/>
                <w:kern w:val="2"/>
                <w:sz w:val="22"/>
                <w:szCs w:val="22"/>
              </w:rPr>
            </w:pPr>
            <w:r w:rsidRPr="005D6C9D">
              <w:rPr>
                <w:rFonts w:asciiTheme="majorBidi" w:hAnsiTheme="majorBidi" w:cstheme="majorBidi"/>
                <w:kern w:val="2"/>
                <w:sz w:val="22"/>
                <w:szCs w:val="22"/>
              </w:rPr>
              <w:t xml:space="preserve">11.1.1. </w:t>
            </w:r>
            <w:r w:rsidR="00D12643" w:rsidRPr="005D6C9D">
              <w:rPr>
                <w:rFonts w:asciiTheme="majorBidi" w:hAnsiTheme="majorBidi" w:cstheme="majorBidi"/>
                <w:kern w:val="2"/>
                <w:sz w:val="22"/>
                <w:szCs w:val="22"/>
              </w:rPr>
              <w:t xml:space="preserve">Sutartis gali būti nutraukiama rašytiniu Šalių susitarimu arba vienašališkai, Bendrosiose sąlygose ir šiais </w:t>
            </w:r>
            <w:r w:rsidR="006F64A8">
              <w:rPr>
                <w:rFonts w:asciiTheme="majorBidi" w:hAnsiTheme="majorBidi" w:cstheme="majorBidi"/>
                <w:kern w:val="2"/>
                <w:sz w:val="22"/>
                <w:szCs w:val="22"/>
              </w:rPr>
              <w:t>Sutarties s</w:t>
            </w:r>
            <w:r w:rsidR="006F64A8" w:rsidRPr="00172567">
              <w:rPr>
                <w:rFonts w:asciiTheme="majorBidi" w:hAnsiTheme="majorBidi" w:cstheme="majorBidi"/>
                <w:kern w:val="2"/>
                <w:sz w:val="22"/>
                <w:szCs w:val="22"/>
              </w:rPr>
              <w:t>pecial</w:t>
            </w:r>
            <w:r w:rsidR="006F64A8">
              <w:rPr>
                <w:rFonts w:asciiTheme="majorBidi" w:hAnsiTheme="majorBidi" w:cstheme="majorBidi"/>
                <w:kern w:val="2"/>
                <w:sz w:val="22"/>
                <w:szCs w:val="22"/>
              </w:rPr>
              <w:t>iosiose</w:t>
            </w:r>
            <w:r w:rsidR="006F64A8" w:rsidRPr="005D6C9D">
              <w:rPr>
                <w:rFonts w:asciiTheme="majorBidi" w:hAnsiTheme="majorBidi" w:cstheme="majorBidi"/>
                <w:kern w:val="2"/>
                <w:sz w:val="22"/>
                <w:szCs w:val="22"/>
              </w:rPr>
              <w:t xml:space="preserve"> </w:t>
            </w:r>
            <w:r w:rsidR="00D12643" w:rsidRPr="005D6C9D">
              <w:rPr>
                <w:rFonts w:asciiTheme="majorBidi" w:hAnsiTheme="majorBidi" w:cstheme="majorBidi"/>
                <w:kern w:val="2"/>
                <w:sz w:val="22"/>
                <w:szCs w:val="22"/>
              </w:rPr>
              <w:t>sąlygose nurodytais atvejais ir nustatyta tvarka</w:t>
            </w:r>
            <w:r w:rsidR="000118F5">
              <w:rPr>
                <w:rFonts w:asciiTheme="majorBidi" w:hAnsiTheme="majorBidi" w:cstheme="majorBidi"/>
                <w:kern w:val="2"/>
                <w:sz w:val="22"/>
                <w:szCs w:val="22"/>
              </w:rPr>
              <w:t>.</w:t>
            </w:r>
          </w:p>
          <w:p w14:paraId="7E9A20CB" w14:textId="12D8E3AC" w:rsidR="00D12643" w:rsidRPr="005D6C9D" w:rsidRDefault="00F216E9" w:rsidP="00C01348">
            <w:pPr>
              <w:rPr>
                <w:rFonts w:asciiTheme="majorBidi" w:hAnsiTheme="majorBidi" w:cstheme="majorBidi"/>
                <w:kern w:val="2"/>
                <w:sz w:val="22"/>
                <w:szCs w:val="22"/>
              </w:rPr>
            </w:pPr>
            <w:r w:rsidRPr="005D6C9D">
              <w:rPr>
                <w:rFonts w:asciiTheme="majorBidi" w:hAnsiTheme="majorBidi" w:cstheme="majorBidi"/>
                <w:color w:val="000000" w:themeColor="text1"/>
                <w:kern w:val="2"/>
                <w:sz w:val="22"/>
                <w:szCs w:val="22"/>
              </w:rPr>
              <w:t xml:space="preserve">11.1.2. </w:t>
            </w:r>
            <w:r w:rsidR="00D12643" w:rsidRPr="005D6C9D">
              <w:rPr>
                <w:rFonts w:asciiTheme="majorBidi" w:hAnsiTheme="majorBidi" w:cstheme="majorBidi"/>
                <w:color w:val="000000" w:themeColor="text1"/>
                <w:kern w:val="2"/>
                <w:sz w:val="22"/>
                <w:szCs w:val="22"/>
              </w:rPr>
              <w:t xml:space="preserve">Pirkėjas turi teisę vienašališkai nutraukti Sutartį, raštu įspėjęs Tiekėją prieš ne trumpesnį nei 10 (dešimties) dienų terminą, jeigu Tiekėjas nesilaiko </w:t>
            </w:r>
            <w:r w:rsidR="00D12643" w:rsidRPr="005D6C9D">
              <w:rPr>
                <w:rFonts w:asciiTheme="majorBidi" w:hAnsiTheme="majorBidi" w:cstheme="majorBidi"/>
                <w:sz w:val="22"/>
                <w:szCs w:val="22"/>
              </w:rPr>
              <w:t xml:space="preserve">Bendrųjų sąlygų </w:t>
            </w:r>
            <w:r w:rsidR="00D12643" w:rsidRPr="005D6C9D">
              <w:rPr>
                <w:rFonts w:asciiTheme="majorBidi" w:hAnsiTheme="majorBidi" w:cstheme="majorBidi"/>
                <w:kern w:val="2"/>
                <w:sz w:val="22"/>
                <w:szCs w:val="22"/>
              </w:rPr>
              <w:t>15</w:t>
            </w:r>
            <w:r w:rsidR="00D12643" w:rsidRPr="005D6C9D">
              <w:rPr>
                <w:rFonts w:asciiTheme="majorBidi" w:hAnsiTheme="majorBidi" w:cstheme="majorBidi"/>
                <w:kern w:val="2"/>
                <w:sz w:val="22"/>
                <w:szCs w:val="22"/>
                <w:vertAlign w:val="superscript"/>
              </w:rPr>
              <w:t>2</w:t>
            </w:r>
            <w:r w:rsidR="00D12643" w:rsidRPr="005D6C9D">
              <w:rPr>
                <w:rFonts w:asciiTheme="majorBidi" w:hAnsiTheme="majorBidi" w:cstheme="majorBidi"/>
                <w:kern w:val="2"/>
                <w:sz w:val="22"/>
                <w:szCs w:val="22"/>
              </w:rPr>
              <w:t xml:space="preserve">.1 punkte </w:t>
            </w:r>
            <w:r w:rsidR="00D12643" w:rsidRPr="005D6C9D">
              <w:rPr>
                <w:rFonts w:asciiTheme="majorBidi" w:hAnsiTheme="majorBidi" w:cstheme="majorBidi"/>
                <w:color w:val="000000" w:themeColor="text1"/>
                <w:kern w:val="2"/>
                <w:sz w:val="22"/>
                <w:szCs w:val="22"/>
              </w:rPr>
              <w:t>nurodytos Tiekėjų etikos kodekso nuostatos ir per Pirkėjo nurodytą protingą terminą neištaiso nustatytų pažeidimų arba paaiškėja, kad padarytų</w:t>
            </w:r>
            <w:r w:rsidR="00C01348" w:rsidRPr="005D6C9D">
              <w:rPr>
                <w:rFonts w:asciiTheme="majorBidi" w:hAnsiTheme="majorBidi" w:cstheme="majorBidi"/>
                <w:color w:val="000000" w:themeColor="text1"/>
                <w:kern w:val="2"/>
                <w:sz w:val="22"/>
                <w:szCs w:val="22"/>
              </w:rPr>
              <w:t xml:space="preserve"> </w:t>
            </w:r>
            <w:r w:rsidR="00D12643" w:rsidRPr="005D6C9D">
              <w:rPr>
                <w:rFonts w:asciiTheme="majorBidi" w:hAnsiTheme="majorBidi" w:cstheme="majorBidi"/>
                <w:color w:val="000000" w:themeColor="text1"/>
                <w:kern w:val="2"/>
                <w:sz w:val="22"/>
                <w:szCs w:val="22"/>
              </w:rPr>
              <w:t>pažeidimų ištaisyti negalima</w:t>
            </w:r>
            <w:r w:rsidR="000118F5">
              <w:rPr>
                <w:rFonts w:asciiTheme="majorBidi" w:hAnsiTheme="majorBidi" w:cstheme="majorBidi"/>
                <w:color w:val="000000" w:themeColor="text1"/>
                <w:kern w:val="2"/>
                <w:sz w:val="22"/>
                <w:szCs w:val="22"/>
              </w:rPr>
              <w:t>.</w:t>
            </w:r>
          </w:p>
        </w:tc>
      </w:tr>
      <w:tr w:rsidR="00062275" w:rsidRPr="005D6C9D" w14:paraId="501014D0" w14:textId="77777777" w:rsidTr="00C61710">
        <w:trPr>
          <w:trHeight w:val="300"/>
        </w:trPr>
        <w:tc>
          <w:tcPr>
            <w:tcW w:w="3539" w:type="dxa"/>
            <w:gridSpan w:val="4"/>
          </w:tcPr>
          <w:p w14:paraId="7E03296F"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11.2. Esminiai Sutarties pažeidimai</w:t>
            </w:r>
          </w:p>
          <w:p w14:paraId="5A5976BE" w14:textId="77777777" w:rsidR="00062275" w:rsidRPr="005D6C9D" w:rsidRDefault="00062275" w:rsidP="00062275">
            <w:pPr>
              <w:rPr>
                <w:rFonts w:asciiTheme="majorBidi" w:hAnsiTheme="majorBidi" w:cstheme="majorBidi"/>
                <w:b/>
                <w:bCs/>
                <w:kern w:val="2"/>
                <w:sz w:val="22"/>
                <w:szCs w:val="22"/>
              </w:rPr>
            </w:pPr>
          </w:p>
        </w:tc>
        <w:tc>
          <w:tcPr>
            <w:tcW w:w="6521" w:type="dxa"/>
            <w:gridSpan w:val="5"/>
          </w:tcPr>
          <w:p w14:paraId="352D34C2" w14:textId="77777777"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11.2.1. jeigu Tiekėjas nevykdo prisiimtų įsipareigojimų už Sutartyje nustatytą Sutarties kainą / įkainius;</w:t>
            </w:r>
          </w:p>
          <w:p w14:paraId="224DD93C" w14:textId="1D46D5D9"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11.2.2. jeigu Tiekėjas vėluoja pristatyti Prekes daugiau nei 10 (dešimt) dienų Sutartyje nustatytas Prekių pristatymo terminas;</w:t>
            </w:r>
          </w:p>
          <w:p w14:paraId="53ADDD4F" w14:textId="3A82FFF3" w:rsidR="00062275" w:rsidRPr="005D6C9D" w:rsidRDefault="00062275" w:rsidP="00E91D5E">
            <w:pPr>
              <w:rPr>
                <w:rFonts w:asciiTheme="majorBidi" w:hAnsiTheme="majorBidi" w:cstheme="majorBidi"/>
                <w:kern w:val="2"/>
                <w:sz w:val="22"/>
                <w:szCs w:val="22"/>
              </w:rPr>
            </w:pPr>
            <w:r w:rsidRPr="005D6C9D">
              <w:rPr>
                <w:rFonts w:asciiTheme="majorBidi" w:hAnsiTheme="majorBidi" w:cstheme="majorBidi"/>
                <w:kern w:val="2"/>
                <w:sz w:val="22"/>
                <w:szCs w:val="22"/>
              </w:rPr>
              <w:t>11.2.</w:t>
            </w:r>
            <w:r w:rsidR="00F216E9" w:rsidRPr="005D6C9D">
              <w:rPr>
                <w:rFonts w:asciiTheme="majorBidi" w:hAnsiTheme="majorBidi" w:cstheme="majorBidi"/>
                <w:kern w:val="2"/>
                <w:sz w:val="22"/>
                <w:szCs w:val="22"/>
              </w:rPr>
              <w:t>3</w:t>
            </w:r>
            <w:r w:rsidRPr="005D6C9D">
              <w:rPr>
                <w:rFonts w:asciiTheme="majorBidi" w:hAnsiTheme="majorBidi" w:cstheme="majorBidi"/>
                <w:kern w:val="2"/>
                <w:sz w:val="22"/>
                <w:szCs w:val="22"/>
              </w:rPr>
              <w:t>. Tiekėjas pažeidžia Prekių pristatymo terminus ir dėl Prekių pristatymo vėlavimo Prekės tampa nebereikalingos;</w:t>
            </w:r>
          </w:p>
        </w:tc>
      </w:tr>
      <w:tr w:rsidR="00062275" w:rsidRPr="005D6C9D" w14:paraId="29AEEC6E" w14:textId="77777777" w:rsidTr="00127736">
        <w:trPr>
          <w:trHeight w:val="300"/>
        </w:trPr>
        <w:tc>
          <w:tcPr>
            <w:tcW w:w="10060" w:type="dxa"/>
            <w:gridSpan w:val="9"/>
          </w:tcPr>
          <w:p w14:paraId="13FB45BC" w14:textId="77777777" w:rsidR="00062275" w:rsidRPr="005D6C9D" w:rsidRDefault="00062275" w:rsidP="00062275">
            <w:pPr>
              <w:jc w:val="center"/>
              <w:rPr>
                <w:rFonts w:asciiTheme="majorBidi" w:hAnsiTheme="majorBidi" w:cstheme="majorBidi"/>
                <w:kern w:val="2"/>
                <w:sz w:val="22"/>
                <w:szCs w:val="22"/>
              </w:rPr>
            </w:pPr>
            <w:r w:rsidRPr="005D6C9D">
              <w:rPr>
                <w:rFonts w:asciiTheme="majorBidi" w:hAnsiTheme="majorBidi" w:cstheme="majorBidi"/>
                <w:b/>
                <w:bCs/>
                <w:kern w:val="2"/>
                <w:sz w:val="22"/>
                <w:szCs w:val="22"/>
              </w:rPr>
              <w:t xml:space="preserve">12. APLINKOSAUGINIAI IR SOCIALINIAI KRITERIJAI </w:t>
            </w:r>
            <w:r w:rsidRPr="005D6C9D">
              <w:rPr>
                <w:rFonts w:asciiTheme="majorBidi" w:hAnsiTheme="majorBidi" w:cstheme="majorBidi"/>
                <w:kern w:val="2"/>
                <w:sz w:val="22"/>
                <w:szCs w:val="22"/>
              </w:rPr>
              <w:t>(taikoma, jeigu aplinkosauginiai ir (arba) socialiniai kriterijai nustatomi kaip Sutarties vykdymo sąlygos)</w:t>
            </w:r>
          </w:p>
        </w:tc>
      </w:tr>
      <w:tr w:rsidR="00062275" w:rsidRPr="005D6C9D" w14:paraId="4E9A73B5" w14:textId="77777777" w:rsidTr="00C61710">
        <w:trPr>
          <w:trHeight w:val="300"/>
        </w:trPr>
        <w:tc>
          <w:tcPr>
            <w:tcW w:w="3539" w:type="dxa"/>
            <w:gridSpan w:val="4"/>
          </w:tcPr>
          <w:p w14:paraId="36B0F51A"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12.1. Aplinkosauginių kriterijų nustatymo teisinis pagrindas</w:t>
            </w:r>
          </w:p>
        </w:tc>
        <w:tc>
          <w:tcPr>
            <w:tcW w:w="6521" w:type="dxa"/>
            <w:gridSpan w:val="5"/>
          </w:tcPr>
          <w:p w14:paraId="3DB7C8AD"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color w:val="000000"/>
                <w:kern w:val="2"/>
                <w:sz w:val="22"/>
                <w:szCs w:val="22"/>
                <w:shd w:val="clear" w:color="auto" w:fill="FFFFFF"/>
              </w:rPr>
              <w:t xml:space="preserve">Aplinkosauginiai kriterijai Prekėms nustatomi vadovaujantis </w:t>
            </w:r>
            <w:r w:rsidRPr="005D6C9D">
              <w:rPr>
                <w:rFonts w:asciiTheme="majorBidi" w:hAnsiTheme="majorBidi" w:cstheme="majorBidi"/>
                <w:color w:val="000000"/>
                <w:kern w:val="2"/>
                <w:sz w:val="22"/>
                <w:szCs w:val="22"/>
              </w:rPr>
              <w:t xml:space="preserve">Aplinkos apsaugos kriterijų taikymo, vykdant žaliuosius pirkimus, tvarkos aprašo, patvirtinto 2011 m. birželio 28 d. įsakymu </w:t>
            </w:r>
            <w:r w:rsidRPr="00F209FF">
              <w:rPr>
                <w:rFonts w:asciiTheme="majorBidi" w:hAnsiTheme="majorBidi" w:cstheme="majorBidi"/>
                <w:color w:val="000000"/>
                <w:kern w:val="2"/>
                <w:sz w:val="22"/>
                <w:szCs w:val="22"/>
              </w:rPr>
              <w:t>D1-508</w:t>
            </w:r>
            <w:r w:rsidRPr="005D6C9D">
              <w:rPr>
                <w:rFonts w:asciiTheme="majorBidi" w:hAnsiTheme="majorBidi" w:cstheme="majorBidi"/>
                <w:color w:val="000000"/>
                <w:kern w:val="2"/>
                <w:sz w:val="22"/>
                <w:szCs w:val="22"/>
                <w:shd w:val="clear" w:color="auto" w:fill="FFFFFF"/>
              </w:rPr>
              <w:t xml:space="preserve"> „Dėl Aplinkos apsaugos kriterijų taikymo, vykdant žaliuosius pirkimus, tvarkos aprašo patvirtinimo“ (toliau – Tvarkos aprašas) </w:t>
            </w:r>
            <w:r w:rsidRPr="005D6C9D">
              <w:rPr>
                <w:rFonts w:asciiTheme="majorBidi" w:hAnsiTheme="majorBidi" w:cstheme="majorBidi"/>
                <w:kern w:val="2"/>
                <w:sz w:val="22"/>
                <w:szCs w:val="22"/>
                <w:shd w:val="clear" w:color="auto" w:fill="FFFFFF"/>
              </w:rPr>
              <w:t xml:space="preserve">4.4.4. </w:t>
            </w:r>
            <w:r w:rsidRPr="005D6C9D">
              <w:rPr>
                <w:rFonts w:asciiTheme="majorBidi" w:hAnsiTheme="majorBidi" w:cstheme="majorBidi"/>
                <w:color w:val="000000"/>
                <w:kern w:val="2"/>
                <w:sz w:val="22"/>
                <w:szCs w:val="22"/>
                <w:shd w:val="clear" w:color="auto" w:fill="FFFFFF"/>
              </w:rPr>
              <w:t>papunkčiu.</w:t>
            </w:r>
            <w:r w:rsidRPr="005D6C9D">
              <w:rPr>
                <w:rFonts w:asciiTheme="majorBidi" w:hAnsiTheme="majorBidi" w:cstheme="majorBidi"/>
                <w:color w:val="000000"/>
                <w:kern w:val="2"/>
                <w:sz w:val="22"/>
                <w:szCs w:val="22"/>
              </w:rPr>
              <w:t> </w:t>
            </w:r>
          </w:p>
        </w:tc>
      </w:tr>
      <w:tr w:rsidR="00062275" w:rsidRPr="005D6C9D" w14:paraId="5DB3E29F" w14:textId="77777777" w:rsidTr="00C61710">
        <w:trPr>
          <w:trHeight w:val="300"/>
        </w:trPr>
        <w:tc>
          <w:tcPr>
            <w:tcW w:w="3539" w:type="dxa"/>
            <w:gridSpan w:val="4"/>
          </w:tcPr>
          <w:p w14:paraId="1655BEF3"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12.2. </w:t>
            </w:r>
            <w:r w:rsidRPr="005D6C9D">
              <w:rPr>
                <w:rFonts w:asciiTheme="majorBidi" w:hAnsiTheme="majorBidi" w:cstheme="majorBidi"/>
                <w:b/>
                <w:bCs/>
                <w:color w:val="000000"/>
                <w:kern w:val="2"/>
                <w:sz w:val="22"/>
                <w:szCs w:val="22"/>
                <w:shd w:val="clear" w:color="auto" w:fill="FFFFFF"/>
              </w:rPr>
              <w:t>Su Prekių pakuotėmis susiję aplinkosauginiai kriterijai</w:t>
            </w:r>
            <w:r w:rsidRPr="005D6C9D">
              <w:rPr>
                <w:rFonts w:asciiTheme="majorBidi" w:hAnsiTheme="majorBidi" w:cstheme="majorBidi"/>
                <w:b/>
                <w:bCs/>
                <w:kern w:val="2"/>
                <w:sz w:val="22"/>
                <w:szCs w:val="22"/>
              </w:rPr>
              <w:t xml:space="preserve"> </w:t>
            </w:r>
          </w:p>
        </w:tc>
        <w:tc>
          <w:tcPr>
            <w:tcW w:w="6521" w:type="dxa"/>
            <w:gridSpan w:val="5"/>
          </w:tcPr>
          <w:p w14:paraId="4224A3DB" w14:textId="77777777" w:rsidR="00062275" w:rsidRPr="005D6C9D" w:rsidRDefault="00062275" w:rsidP="00062275">
            <w:pPr>
              <w:rPr>
                <w:rFonts w:asciiTheme="majorBidi" w:hAnsiTheme="majorBidi" w:cstheme="majorBidi"/>
                <w:sz w:val="22"/>
                <w:szCs w:val="22"/>
              </w:rPr>
            </w:pPr>
            <w:r w:rsidRPr="005D6C9D">
              <w:rPr>
                <w:rFonts w:asciiTheme="majorBidi" w:hAnsiTheme="majorBidi" w:cstheme="majorBidi"/>
                <w:sz w:val="22"/>
                <w:szCs w:val="22"/>
              </w:rPr>
              <w:t xml:space="preserve">Šalys, vykdydamos Sutartį, įsipareigoja laikytis šių aplinkosaugos reikalavimų: </w:t>
            </w:r>
          </w:p>
          <w:p w14:paraId="12AED00B" w14:textId="0FDACB64" w:rsidR="00062275" w:rsidRPr="005D6C9D" w:rsidRDefault="00F216E9" w:rsidP="00062275">
            <w:pPr>
              <w:rPr>
                <w:rFonts w:asciiTheme="majorBidi" w:hAnsiTheme="majorBidi" w:cstheme="majorBidi"/>
                <w:sz w:val="22"/>
                <w:szCs w:val="22"/>
              </w:rPr>
            </w:pPr>
            <w:r w:rsidRPr="005D6C9D">
              <w:rPr>
                <w:rFonts w:asciiTheme="majorBidi" w:hAnsiTheme="majorBidi" w:cstheme="majorBidi"/>
                <w:sz w:val="22"/>
                <w:szCs w:val="22"/>
              </w:rPr>
              <w:t>12.2.</w:t>
            </w:r>
            <w:r w:rsidR="00062275" w:rsidRPr="005D6C9D">
              <w:rPr>
                <w:rFonts w:asciiTheme="majorBidi" w:hAnsiTheme="majorBidi" w:cstheme="majorBidi"/>
                <w:sz w:val="22"/>
                <w:szCs w:val="22"/>
              </w:rPr>
              <w:t>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728B1BBC" w14:textId="1925CB29" w:rsidR="00062275" w:rsidRPr="005D6C9D" w:rsidRDefault="00F216E9" w:rsidP="00062275">
            <w:pPr>
              <w:rPr>
                <w:rFonts w:asciiTheme="majorBidi" w:hAnsiTheme="majorBidi" w:cstheme="majorBidi"/>
                <w:sz w:val="22"/>
                <w:szCs w:val="22"/>
              </w:rPr>
            </w:pPr>
            <w:r w:rsidRPr="005D6C9D">
              <w:rPr>
                <w:rFonts w:asciiTheme="majorBidi" w:hAnsiTheme="majorBidi" w:cstheme="majorBidi"/>
                <w:sz w:val="22"/>
                <w:szCs w:val="22"/>
              </w:rPr>
              <w:t>12.2.</w:t>
            </w:r>
            <w:r w:rsidR="00062275" w:rsidRPr="005D6C9D">
              <w:rPr>
                <w:rFonts w:asciiTheme="majorBidi" w:hAnsiTheme="majorBidi" w:cstheme="majorBidi"/>
                <w:sz w:val="22"/>
                <w:szCs w:val="22"/>
              </w:rPr>
              <w:t xml:space="preserve">2. jeigu Prekės tiekiamos ar perduodamos Pirkėjui antrinėje pakuotėje, antrinės pakuotės turi būti laikytinos perdirbamosiomis pakuotėmis pagal Lietuvos Respublikos mokesčio už aplinkos teršimą </w:t>
            </w:r>
            <w:r w:rsidR="00062275" w:rsidRPr="005D6C9D">
              <w:rPr>
                <w:rFonts w:asciiTheme="majorBidi" w:hAnsiTheme="majorBidi" w:cstheme="majorBidi"/>
                <w:sz w:val="22"/>
                <w:szCs w:val="22"/>
              </w:rPr>
              <w:lastRenderedPageBreak/>
              <w:t>įstatymo nuostatas ir (ar) turi būti vienalytės (homogeniškos) pakuotės, pagamintos iš vienos rūšies medžiagos.</w:t>
            </w:r>
          </w:p>
        </w:tc>
      </w:tr>
      <w:tr w:rsidR="00062275" w:rsidRPr="005D6C9D" w14:paraId="38FB8BAC" w14:textId="77777777" w:rsidTr="00C61710">
        <w:trPr>
          <w:trHeight w:val="300"/>
        </w:trPr>
        <w:tc>
          <w:tcPr>
            <w:tcW w:w="3539" w:type="dxa"/>
            <w:gridSpan w:val="4"/>
          </w:tcPr>
          <w:p w14:paraId="5909DA2F"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 xml:space="preserve">12.3. </w:t>
            </w:r>
            <w:r w:rsidRPr="005D6C9D">
              <w:rPr>
                <w:rFonts w:asciiTheme="majorBidi" w:hAnsiTheme="majorBidi" w:cstheme="majorBidi"/>
                <w:b/>
                <w:bCs/>
                <w:kern w:val="2"/>
                <w:sz w:val="22"/>
                <w:szCs w:val="22"/>
                <w:shd w:val="clear" w:color="auto" w:fill="FFFFFF"/>
              </w:rPr>
              <w:t>Su Prekių pristatymu susiję aplinkosauginiai kriterijai</w:t>
            </w:r>
            <w:r w:rsidRPr="005D6C9D">
              <w:rPr>
                <w:rFonts w:asciiTheme="majorBidi" w:hAnsiTheme="majorBidi" w:cstheme="majorBidi"/>
                <w:color w:val="008080"/>
                <w:kern w:val="2"/>
                <w:sz w:val="22"/>
                <w:szCs w:val="22"/>
                <w:u w:val="single"/>
                <w:shd w:val="clear" w:color="auto" w:fill="FFFFFF"/>
              </w:rPr>
              <w:t xml:space="preserve"> </w:t>
            </w:r>
          </w:p>
        </w:tc>
        <w:tc>
          <w:tcPr>
            <w:tcW w:w="6521" w:type="dxa"/>
            <w:gridSpan w:val="5"/>
          </w:tcPr>
          <w:p w14:paraId="6A04108B" w14:textId="77777777"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062275" w:rsidRPr="005D6C9D" w14:paraId="61BBA75F" w14:textId="77777777" w:rsidTr="00C61710">
        <w:trPr>
          <w:trHeight w:val="1137"/>
        </w:trPr>
        <w:tc>
          <w:tcPr>
            <w:tcW w:w="3539" w:type="dxa"/>
            <w:gridSpan w:val="4"/>
          </w:tcPr>
          <w:p w14:paraId="252A23E5"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12.4. </w:t>
            </w:r>
            <w:r w:rsidRPr="005D6C9D">
              <w:rPr>
                <w:rFonts w:asciiTheme="majorBidi" w:hAnsiTheme="majorBidi" w:cstheme="majorBidi"/>
                <w:b/>
                <w:bCs/>
                <w:kern w:val="2"/>
                <w:sz w:val="22"/>
                <w:szCs w:val="22"/>
                <w:shd w:val="clear" w:color="auto" w:fill="FFFFFF"/>
              </w:rPr>
              <w:t>Su Prekėmis susijusių paslaugų (pavyzdžiui, montavimo, apmokymo ir kitos parengimui naudoti skirtos paslaugos) teikimu susiję aplinkosauginiai k</w:t>
            </w:r>
            <w:r w:rsidRPr="005D6C9D">
              <w:rPr>
                <w:rFonts w:asciiTheme="majorBidi" w:hAnsiTheme="majorBidi" w:cstheme="majorBidi"/>
                <w:b/>
                <w:kern w:val="2"/>
                <w:sz w:val="22"/>
                <w:szCs w:val="22"/>
                <w:shd w:val="clear" w:color="auto" w:fill="FFFFFF"/>
              </w:rPr>
              <w:t>riterijai</w:t>
            </w:r>
          </w:p>
        </w:tc>
        <w:tc>
          <w:tcPr>
            <w:tcW w:w="6521" w:type="dxa"/>
            <w:gridSpan w:val="5"/>
          </w:tcPr>
          <w:p w14:paraId="5CAFDCEF" w14:textId="77777777"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sz w:val="22"/>
                <w:szCs w:val="22"/>
              </w:rPr>
              <w:t>Netaikoma</w:t>
            </w:r>
          </w:p>
        </w:tc>
      </w:tr>
      <w:tr w:rsidR="00062275" w:rsidRPr="005D6C9D" w14:paraId="5223DA23" w14:textId="77777777" w:rsidTr="00C61710">
        <w:trPr>
          <w:trHeight w:val="300"/>
        </w:trPr>
        <w:tc>
          <w:tcPr>
            <w:tcW w:w="3539" w:type="dxa"/>
            <w:gridSpan w:val="4"/>
          </w:tcPr>
          <w:p w14:paraId="7710CC96" w14:textId="77777777"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12.5. Su perkamomis Prekėmis susiję socialiniai kriterijai</w:t>
            </w:r>
          </w:p>
        </w:tc>
        <w:tc>
          <w:tcPr>
            <w:tcW w:w="6521" w:type="dxa"/>
            <w:gridSpan w:val="5"/>
          </w:tcPr>
          <w:p w14:paraId="5A8597F8" w14:textId="77777777"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062275" w:rsidRPr="005D6C9D" w14:paraId="16F4414B" w14:textId="77777777" w:rsidTr="00127736">
        <w:trPr>
          <w:trHeight w:val="300"/>
        </w:trPr>
        <w:tc>
          <w:tcPr>
            <w:tcW w:w="10060" w:type="dxa"/>
            <w:gridSpan w:val="9"/>
          </w:tcPr>
          <w:p w14:paraId="447450C6" w14:textId="7A08A330" w:rsidR="00062275" w:rsidRPr="005D6C9D" w:rsidRDefault="00062275" w:rsidP="00062275">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sidR="000A4CE4" w:rsidRPr="005D6C9D">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 BENDRŲJŲ SĄLYGŲ PAKEITIMAI IR PAPILDYMAI </w:t>
            </w:r>
          </w:p>
          <w:p w14:paraId="3D4B9086" w14:textId="77777777" w:rsidR="00062275" w:rsidRPr="005D6C9D" w:rsidRDefault="00062275" w:rsidP="00062275">
            <w:pPr>
              <w:jc w:val="center"/>
              <w:rPr>
                <w:rFonts w:asciiTheme="majorBidi" w:hAnsiTheme="majorBidi" w:cstheme="majorBidi"/>
                <w:kern w:val="2"/>
                <w:sz w:val="22"/>
                <w:szCs w:val="22"/>
              </w:rPr>
            </w:pPr>
            <w:r w:rsidRPr="005D6C9D">
              <w:rPr>
                <w:rFonts w:asciiTheme="majorBidi" w:hAnsiTheme="majorBidi" w:cstheme="majorBidi"/>
                <w:kern w:val="2"/>
                <w:sz w:val="22"/>
                <w:szCs w:val="22"/>
              </w:rPr>
              <w:t xml:space="preserve">(jeigu būtina dėl konkretaus Sutarties dalyko specifikos) </w:t>
            </w:r>
          </w:p>
        </w:tc>
      </w:tr>
      <w:tr w:rsidR="00062275" w:rsidRPr="005D6C9D" w14:paraId="5770F3B3" w14:textId="77777777" w:rsidTr="00C61710">
        <w:trPr>
          <w:trHeight w:val="300"/>
        </w:trPr>
        <w:tc>
          <w:tcPr>
            <w:tcW w:w="3539" w:type="dxa"/>
            <w:gridSpan w:val="4"/>
          </w:tcPr>
          <w:p w14:paraId="3379A134" w14:textId="3DD4D96D"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sidR="000A4CE4" w:rsidRPr="005D6C9D">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.1. </w:t>
            </w:r>
          </w:p>
        </w:tc>
        <w:tc>
          <w:tcPr>
            <w:tcW w:w="6521" w:type="dxa"/>
            <w:gridSpan w:val="5"/>
          </w:tcPr>
          <w:p w14:paraId="5F4244A1" w14:textId="035DA547" w:rsidR="00062275" w:rsidRPr="005D6C9D" w:rsidRDefault="006B58FE" w:rsidP="006B58FE">
            <w:pPr>
              <w:rPr>
                <w:rFonts w:asciiTheme="majorBidi" w:hAnsiTheme="majorBidi" w:cstheme="majorBidi"/>
                <w:kern w:val="2"/>
                <w:sz w:val="22"/>
                <w:szCs w:val="22"/>
              </w:rPr>
            </w:pPr>
            <w:r w:rsidRPr="005D6C9D">
              <w:rPr>
                <w:rFonts w:asciiTheme="majorBidi" w:hAnsiTheme="majorBidi" w:cstheme="majorBidi"/>
                <w:kern w:val="2"/>
                <w:sz w:val="22"/>
                <w:szCs w:val="22"/>
              </w:rPr>
              <w:t>1</w:t>
            </w:r>
            <w:r w:rsidR="000A4CE4" w:rsidRPr="005D6C9D">
              <w:rPr>
                <w:rFonts w:asciiTheme="majorBidi" w:hAnsiTheme="majorBidi" w:cstheme="majorBidi"/>
                <w:kern w:val="2"/>
                <w:sz w:val="22"/>
                <w:szCs w:val="22"/>
              </w:rPr>
              <w:t>3</w:t>
            </w:r>
            <w:r w:rsidRPr="005D6C9D">
              <w:rPr>
                <w:rFonts w:asciiTheme="majorBidi" w:hAnsiTheme="majorBidi" w:cstheme="majorBidi"/>
                <w:kern w:val="2"/>
                <w:sz w:val="22"/>
                <w:szCs w:val="22"/>
              </w:rPr>
              <w:t>.</w:t>
            </w:r>
            <w:r w:rsidR="00F216E9" w:rsidRPr="005D6C9D">
              <w:rPr>
                <w:rFonts w:asciiTheme="majorBidi" w:hAnsiTheme="majorBidi" w:cstheme="majorBidi"/>
                <w:kern w:val="2"/>
                <w:sz w:val="22"/>
                <w:szCs w:val="22"/>
              </w:rPr>
              <w:t>1</w:t>
            </w:r>
            <w:r w:rsidRPr="005D6C9D">
              <w:rPr>
                <w:rFonts w:asciiTheme="majorBidi" w:hAnsiTheme="majorBidi" w:cstheme="majorBidi"/>
                <w:kern w:val="2"/>
                <w:sz w:val="22"/>
                <w:szCs w:val="22"/>
              </w:rPr>
              <w:t>.</w:t>
            </w:r>
            <w:r w:rsidR="00F216E9" w:rsidRPr="005D6C9D">
              <w:rPr>
                <w:rFonts w:asciiTheme="majorBidi" w:hAnsiTheme="majorBidi" w:cstheme="majorBidi"/>
                <w:kern w:val="2"/>
                <w:sz w:val="22"/>
                <w:szCs w:val="22"/>
              </w:rPr>
              <w:t>1</w:t>
            </w:r>
            <w:r w:rsidRPr="005D6C9D">
              <w:rPr>
                <w:rFonts w:asciiTheme="majorBidi" w:hAnsiTheme="majorBidi" w:cstheme="majorBidi"/>
                <w:kern w:val="2"/>
                <w:sz w:val="22"/>
                <w:szCs w:val="22"/>
              </w:rPr>
              <w:t>. Sutarties Bendrosios sąlygos papildomos nauju 15</w:t>
            </w:r>
            <w:r w:rsidRPr="005D6C9D">
              <w:rPr>
                <w:rFonts w:asciiTheme="majorBidi" w:hAnsiTheme="majorBidi" w:cstheme="majorBidi"/>
                <w:kern w:val="2"/>
                <w:sz w:val="22"/>
                <w:szCs w:val="22"/>
                <w:vertAlign w:val="superscript"/>
              </w:rPr>
              <w:t>1</w:t>
            </w:r>
            <w:r w:rsidRPr="005D6C9D">
              <w:rPr>
                <w:rFonts w:asciiTheme="majorBidi" w:hAnsiTheme="majorBidi" w:cstheme="majorBidi"/>
                <w:kern w:val="2"/>
                <w:sz w:val="22"/>
                <w:szCs w:val="22"/>
              </w:rPr>
              <w:t xml:space="preserve"> skyriumi, kuris išdėstomas taip</w:t>
            </w:r>
            <w:r w:rsidR="000A4CE4" w:rsidRPr="005D6C9D">
              <w:rPr>
                <w:rFonts w:asciiTheme="majorBidi" w:hAnsiTheme="majorBidi" w:cstheme="majorBidi"/>
                <w:kern w:val="2"/>
                <w:sz w:val="22"/>
                <w:szCs w:val="22"/>
              </w:rPr>
              <w:t>:</w:t>
            </w:r>
          </w:p>
          <w:p w14:paraId="0C4FAACF" w14:textId="77777777" w:rsidR="006B0BB0" w:rsidRPr="005D6C9D" w:rsidRDefault="006B0BB0" w:rsidP="006B0BB0">
            <w:pPr>
              <w:jc w:val="center"/>
              <w:rPr>
                <w:rFonts w:asciiTheme="majorBidi" w:eastAsia="Arial Unicode MS" w:hAnsiTheme="majorBidi" w:cstheme="majorBidi"/>
                <w:b/>
                <w:bCs/>
                <w:caps/>
                <w:spacing w:val="4"/>
                <w:sz w:val="22"/>
                <w:szCs w:val="22"/>
                <w:lang w:eastAsia="lt-LT"/>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 xml:space="preserve">1 </w:t>
            </w:r>
            <w:r w:rsidRPr="005D6C9D">
              <w:rPr>
                <w:rFonts w:asciiTheme="majorBidi" w:eastAsia="Arial Unicode MS" w:hAnsiTheme="majorBidi" w:cstheme="majorBidi"/>
                <w:b/>
                <w:bCs/>
                <w:spacing w:val="4"/>
                <w:sz w:val="22"/>
                <w:szCs w:val="22"/>
                <w:lang w:eastAsia="lt-LT"/>
              </w:rPr>
              <w:t>ANTIKORUPCINIAI ĮSIPAREIGOJIMAI</w:t>
            </w:r>
          </w:p>
          <w:p w14:paraId="49D6FFF7" w14:textId="77777777" w:rsidR="006B0BB0" w:rsidRPr="005D6C9D" w:rsidRDefault="006B0BB0" w:rsidP="006B0BB0">
            <w:pPr>
              <w:pBdr>
                <w:top w:val="nil"/>
                <w:left w:val="nil"/>
                <w:bottom w:val="nil"/>
                <w:right w:val="nil"/>
                <w:between w:val="nil"/>
                <w:bar w:val="nil"/>
              </w:pBdr>
              <w:suppressAutoHyphens/>
              <w:ind w:firstLine="562"/>
              <w:jc w:val="both"/>
              <w:rPr>
                <w:rFonts w:asciiTheme="majorBidi" w:eastAsia="Arial Unicode MS" w:hAnsiTheme="majorBidi" w:cstheme="majorBidi"/>
                <w:sz w:val="22"/>
                <w:szCs w:val="22"/>
                <w:bdr w:val="nil"/>
                <w:lang w:eastAsia="lt-LT"/>
              </w:rPr>
            </w:pPr>
            <w:r w:rsidRPr="005D6C9D">
              <w:rPr>
                <w:rFonts w:asciiTheme="majorBidi" w:eastAsia="Arial Unicode MS" w:hAnsiTheme="majorBidi" w:cstheme="majorBidi"/>
                <w:sz w:val="22"/>
                <w:szCs w:val="22"/>
                <w:bdr w:val="nil"/>
                <w:lang w:eastAsia="lt-LT"/>
              </w:rPr>
              <w:t>15</w:t>
            </w:r>
            <w:r w:rsidRPr="005D6C9D">
              <w:rPr>
                <w:rFonts w:asciiTheme="majorBidi" w:eastAsia="Arial Unicode MS" w:hAnsiTheme="majorBidi" w:cstheme="majorBidi"/>
                <w:sz w:val="22"/>
                <w:szCs w:val="22"/>
                <w:bdr w:val="nil"/>
                <w:vertAlign w:val="superscript"/>
                <w:lang w:eastAsia="lt-LT"/>
              </w:rPr>
              <w:t>1</w:t>
            </w:r>
            <w:r w:rsidRPr="005D6C9D">
              <w:rPr>
                <w:rFonts w:asciiTheme="majorBidi" w:eastAsia="Arial Unicode MS" w:hAnsiTheme="majorBidi" w:cstheme="majorBidi"/>
                <w:sz w:val="22"/>
                <w:szCs w:val="22"/>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582689B6" w14:textId="77777777" w:rsidR="006B0BB0" w:rsidRPr="005D6C9D" w:rsidRDefault="006B0BB0" w:rsidP="006B0BB0">
            <w:pPr>
              <w:pBdr>
                <w:top w:val="nil"/>
                <w:left w:val="nil"/>
                <w:bottom w:val="nil"/>
                <w:right w:val="nil"/>
                <w:between w:val="nil"/>
                <w:bar w:val="nil"/>
              </w:pBdr>
              <w:suppressAutoHyphens/>
              <w:ind w:firstLine="562"/>
              <w:jc w:val="both"/>
              <w:rPr>
                <w:rFonts w:asciiTheme="majorBidi" w:hAnsiTheme="majorBidi" w:cstheme="majorBidi"/>
                <w:kern w:val="2"/>
                <w:sz w:val="22"/>
                <w:szCs w:val="22"/>
              </w:rPr>
            </w:pPr>
            <w:r w:rsidRPr="005D6C9D">
              <w:rPr>
                <w:rFonts w:asciiTheme="majorBidi" w:eastAsia="Arial Unicode MS" w:hAnsiTheme="majorBidi" w:cstheme="majorBidi"/>
                <w:sz w:val="22"/>
                <w:szCs w:val="22"/>
                <w:bdr w:val="nil"/>
                <w:lang w:eastAsia="lt-LT"/>
              </w:rPr>
              <w:t>15</w:t>
            </w:r>
            <w:r w:rsidRPr="005D6C9D">
              <w:rPr>
                <w:rFonts w:asciiTheme="majorBidi" w:eastAsia="Arial Unicode MS" w:hAnsiTheme="majorBidi" w:cstheme="majorBidi"/>
                <w:sz w:val="22"/>
                <w:szCs w:val="22"/>
                <w:bdr w:val="nil"/>
                <w:vertAlign w:val="superscript"/>
                <w:lang w:eastAsia="lt-LT"/>
              </w:rPr>
              <w:t>1</w:t>
            </w:r>
            <w:r w:rsidRPr="005D6C9D">
              <w:rPr>
                <w:rFonts w:asciiTheme="majorBidi" w:eastAsia="Arial Unicode MS" w:hAnsiTheme="majorBidi" w:cstheme="majorBidi"/>
                <w:sz w:val="22"/>
                <w:szCs w:val="22"/>
                <w:bdr w:val="nil"/>
                <w:lang w:eastAsia="lt-LT"/>
              </w:rPr>
              <w:t>.2. Sutarties Šalys įsipareigoja apie korupcinio pobūdžio veikas, susijusias su šios Sutarties vykdymu, pranešti teisės aktų nustatyta tvarka.“.</w:t>
            </w:r>
            <w:r w:rsidRPr="005D6C9D">
              <w:rPr>
                <w:rFonts w:asciiTheme="majorBidi" w:hAnsiTheme="majorBidi" w:cstheme="majorBidi"/>
                <w:kern w:val="2"/>
                <w:sz w:val="22"/>
                <w:szCs w:val="22"/>
              </w:rPr>
              <w:t xml:space="preserve"> </w:t>
            </w:r>
          </w:p>
          <w:p w14:paraId="367FFEF6" w14:textId="77777777" w:rsidR="006B0BB0" w:rsidRPr="005D6C9D" w:rsidRDefault="006B0BB0" w:rsidP="006B58FE">
            <w:pPr>
              <w:rPr>
                <w:rFonts w:asciiTheme="majorBidi" w:hAnsiTheme="majorBidi" w:cstheme="majorBidi"/>
                <w:kern w:val="2"/>
                <w:sz w:val="22"/>
                <w:szCs w:val="22"/>
              </w:rPr>
            </w:pPr>
            <w:r w:rsidRPr="005D6C9D">
              <w:rPr>
                <w:rFonts w:asciiTheme="majorBidi" w:hAnsiTheme="majorBidi" w:cstheme="majorBidi"/>
                <w:kern w:val="2"/>
                <w:sz w:val="22"/>
                <w:szCs w:val="22"/>
              </w:rPr>
              <w:t>14.2.3. Sutarties Bendrosios sąlygos papildomos nauju 15</w:t>
            </w:r>
            <w:r w:rsidRPr="005D6C9D">
              <w:rPr>
                <w:rFonts w:asciiTheme="majorBidi" w:hAnsiTheme="majorBidi" w:cstheme="majorBidi"/>
                <w:kern w:val="2"/>
                <w:sz w:val="22"/>
                <w:szCs w:val="22"/>
                <w:vertAlign w:val="superscript"/>
              </w:rPr>
              <w:t xml:space="preserve">2 </w:t>
            </w:r>
            <w:r w:rsidRPr="005D6C9D">
              <w:rPr>
                <w:rFonts w:asciiTheme="majorBidi" w:hAnsiTheme="majorBidi" w:cstheme="majorBidi"/>
                <w:kern w:val="2"/>
                <w:sz w:val="22"/>
                <w:szCs w:val="22"/>
              </w:rPr>
              <w:t>skyriumi, kuris išdėstomas taip:</w:t>
            </w:r>
          </w:p>
          <w:p w14:paraId="6764E441" w14:textId="77777777" w:rsidR="006B0BB0" w:rsidRPr="005D6C9D" w:rsidRDefault="006B0BB0" w:rsidP="006B0BB0">
            <w:pPr>
              <w:jc w:val="center"/>
              <w:rPr>
                <w:rFonts w:asciiTheme="majorBidi" w:eastAsia="Arial Unicode MS" w:hAnsiTheme="majorBidi" w:cstheme="majorBidi"/>
                <w:b/>
                <w:bCs/>
                <w:caps/>
                <w:spacing w:val="4"/>
                <w:sz w:val="22"/>
                <w:szCs w:val="22"/>
                <w:lang w:eastAsia="lt-LT"/>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 xml:space="preserve">2 </w:t>
            </w:r>
            <w:r w:rsidRPr="005D6C9D">
              <w:rPr>
                <w:rFonts w:asciiTheme="majorBidi" w:eastAsia="Arial Unicode MS" w:hAnsiTheme="majorBidi" w:cstheme="majorBidi"/>
                <w:b/>
                <w:bCs/>
                <w:spacing w:val="4"/>
                <w:sz w:val="22"/>
                <w:szCs w:val="22"/>
                <w:lang w:eastAsia="lt-LT"/>
              </w:rPr>
              <w:t>TIEKĖJO ETIŠKAS ELGESYS</w:t>
            </w:r>
          </w:p>
          <w:p w14:paraId="2562421E" w14:textId="77777777" w:rsidR="006B0BB0" w:rsidRPr="005D6C9D" w:rsidRDefault="006B0BB0" w:rsidP="006B0BB0">
            <w:pPr>
              <w:pBdr>
                <w:top w:val="nil"/>
                <w:left w:val="nil"/>
                <w:bottom w:val="nil"/>
                <w:right w:val="nil"/>
                <w:between w:val="nil"/>
                <w:bar w:val="nil"/>
              </w:pBdr>
              <w:suppressAutoHyphens/>
              <w:ind w:firstLine="562"/>
              <w:jc w:val="both"/>
              <w:rPr>
                <w:rFonts w:asciiTheme="majorBidi" w:hAnsiTheme="majorBidi" w:cstheme="majorBidi"/>
                <w:kern w:val="2"/>
                <w:sz w:val="22"/>
                <w:szCs w:val="22"/>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.1. Tiekėjas įsipareigoja savo veiklą vykdyti sąžiningai, etiškai, pagal galiojančius teisės aktų reikalavimus bei laikytis Viešųjų pirkimų tarnybos parengtame (</w:t>
            </w:r>
            <w:hyperlink r:id="rId9" w:history="1">
              <w:r w:rsidRPr="005D6C9D">
                <w:rPr>
                  <w:rStyle w:val="Hipersaitas"/>
                  <w:rFonts w:asciiTheme="majorBidi" w:eastAsiaTheme="majorEastAsia" w:hAnsiTheme="majorBidi" w:cstheme="majorBidi"/>
                  <w:kern w:val="2"/>
                  <w:sz w:val="22"/>
                  <w:szCs w:val="22"/>
                </w:rPr>
                <w:t>viešai skelbiama</w:t>
              </w:r>
              <w:r w:rsidRPr="005D6C9D">
                <w:rPr>
                  <w:rStyle w:val="Hipersaitas"/>
                  <w:rFonts w:asciiTheme="majorBidi" w:eastAsiaTheme="majorEastAsia" w:hAnsiTheme="majorBidi" w:cstheme="majorBidi"/>
                  <w:sz w:val="22"/>
                  <w:szCs w:val="22"/>
                </w:rPr>
                <w:t>s</w:t>
              </w:r>
            </w:hyperlink>
            <w:r w:rsidRPr="005D6C9D">
              <w:rPr>
                <w:rStyle w:val="Puslapioinaosnuoroda"/>
                <w:rFonts w:asciiTheme="majorBidi" w:eastAsiaTheme="majorEastAsia" w:hAnsiTheme="majorBidi" w:cstheme="majorBidi"/>
                <w:kern w:val="2"/>
                <w:sz w:val="22"/>
                <w:szCs w:val="22"/>
              </w:rPr>
              <w:footnoteReference w:id="1"/>
            </w:r>
            <w:r w:rsidRPr="005D6C9D">
              <w:rPr>
                <w:rFonts w:asciiTheme="majorBidi" w:hAnsiTheme="majorBidi" w:cstheme="majorBidi"/>
                <w:kern w:val="2"/>
                <w:sz w:val="22"/>
                <w:szCs w:val="22"/>
              </w:rPr>
              <w:t>) Tiekėjų etikos kodekse (toliau – Kodeksas) 49 punkte numatytų įsipareigojimų, tai yra:</w:t>
            </w:r>
          </w:p>
          <w:p w14:paraId="458F3417" w14:textId="77777777" w:rsidR="006B0BB0" w:rsidRPr="005D6C9D" w:rsidRDefault="006B0BB0" w:rsidP="006B0BB0">
            <w:pPr>
              <w:ind w:firstLine="561"/>
              <w:jc w:val="both"/>
              <w:rPr>
                <w:rFonts w:asciiTheme="majorBidi" w:hAnsiTheme="majorBidi" w:cstheme="majorBidi"/>
                <w:kern w:val="2"/>
                <w:sz w:val="22"/>
                <w:szCs w:val="22"/>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.1.1. nevykdyti veiklos karinę agresiją prieš Ukrainą vykdančiose šalyse ar/ir</w:t>
            </w:r>
          </w:p>
          <w:p w14:paraId="21CE433A" w14:textId="77777777" w:rsidR="006B0BB0" w:rsidRPr="005D6C9D" w:rsidRDefault="006B0BB0" w:rsidP="006B0BB0">
            <w:pPr>
              <w:ind w:firstLine="561"/>
              <w:jc w:val="both"/>
              <w:rPr>
                <w:rFonts w:asciiTheme="majorBidi" w:hAnsiTheme="majorBidi" w:cstheme="majorBidi"/>
                <w:kern w:val="2"/>
                <w:sz w:val="22"/>
                <w:szCs w:val="22"/>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.1.2. nebūti įmonių grupės, kurios bet kuris narys vykdo veiklą karinę agresiją prieš Ukrainą vykdančiose šalyse, nariu ir/ar</w:t>
            </w:r>
          </w:p>
          <w:p w14:paraId="00F5DEFE" w14:textId="77777777" w:rsidR="006B0BB0" w:rsidRPr="005D6C9D" w:rsidRDefault="006B0BB0" w:rsidP="006B0BB0">
            <w:pPr>
              <w:ind w:firstLine="561"/>
              <w:jc w:val="both"/>
              <w:rPr>
                <w:rFonts w:asciiTheme="majorBidi" w:hAnsiTheme="majorBidi" w:cstheme="majorBidi"/>
                <w:kern w:val="2"/>
                <w:sz w:val="22"/>
                <w:szCs w:val="22"/>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3785E5B" w14:textId="77777777" w:rsidR="006B0BB0" w:rsidRPr="005D6C9D" w:rsidRDefault="006B0BB0" w:rsidP="006B0BB0">
            <w:pPr>
              <w:pBdr>
                <w:top w:val="nil"/>
                <w:left w:val="nil"/>
                <w:bottom w:val="nil"/>
                <w:right w:val="nil"/>
                <w:between w:val="nil"/>
                <w:bar w:val="nil"/>
              </w:pBdr>
              <w:suppressAutoHyphens/>
              <w:ind w:firstLine="561"/>
              <w:jc w:val="both"/>
              <w:rPr>
                <w:rFonts w:asciiTheme="majorBidi" w:hAnsiTheme="majorBidi" w:cstheme="majorBidi"/>
                <w:kern w:val="2"/>
                <w:sz w:val="22"/>
                <w:szCs w:val="22"/>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.1.4. nesiremti pajėgumais ir (ar) nesudaryti subtiekimo sutarties su subtiekėju netenkinančiu šių sąlygų.</w:t>
            </w:r>
          </w:p>
          <w:p w14:paraId="6BC8D014" w14:textId="53203B8E" w:rsidR="006B0BB0" w:rsidRPr="005D6C9D" w:rsidRDefault="006B0BB0" w:rsidP="006B0BB0">
            <w:pPr>
              <w:pBdr>
                <w:top w:val="nil"/>
                <w:left w:val="nil"/>
                <w:bottom w:val="nil"/>
                <w:right w:val="nil"/>
                <w:between w:val="nil"/>
                <w:bar w:val="nil"/>
              </w:pBdr>
              <w:suppressAutoHyphens/>
              <w:ind w:firstLine="561"/>
              <w:jc w:val="both"/>
              <w:rPr>
                <w:rFonts w:asciiTheme="majorBidi" w:hAnsiTheme="majorBidi" w:cstheme="majorBidi"/>
                <w:kern w:val="2"/>
                <w:sz w:val="22"/>
                <w:szCs w:val="22"/>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.2. Susiklosčius </w:t>
            </w:r>
            <w:r w:rsidRPr="005D6C9D">
              <w:rPr>
                <w:rFonts w:asciiTheme="majorBidi" w:hAnsiTheme="majorBidi" w:cstheme="majorBidi"/>
                <w:sz w:val="22"/>
                <w:szCs w:val="22"/>
              </w:rPr>
              <w:t xml:space="preserve">Bendrųjų sąlygų </w:t>
            </w: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.1 punkte nurodytoms aplinkybėms ar Tiekėjui nustačius ar įtarus galimus </w:t>
            </w:r>
            <w:r w:rsidRPr="005D6C9D">
              <w:rPr>
                <w:rFonts w:asciiTheme="majorBidi" w:hAnsiTheme="majorBidi" w:cstheme="majorBidi"/>
                <w:sz w:val="22"/>
                <w:szCs w:val="22"/>
              </w:rPr>
              <w:t xml:space="preserve">Bendrųjų sąlygų </w:t>
            </w: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w:t>
            </w:r>
            <w:r w:rsidR="006F64A8">
              <w:rPr>
                <w:rFonts w:asciiTheme="majorBidi" w:hAnsiTheme="majorBidi" w:cstheme="majorBidi"/>
                <w:kern w:val="2"/>
                <w:sz w:val="22"/>
                <w:szCs w:val="22"/>
              </w:rPr>
              <w:t>Sutarties s</w:t>
            </w:r>
            <w:r w:rsidR="006F64A8" w:rsidRPr="00172567">
              <w:rPr>
                <w:rFonts w:asciiTheme="majorBidi" w:hAnsiTheme="majorBidi" w:cstheme="majorBidi"/>
                <w:kern w:val="2"/>
                <w:sz w:val="22"/>
                <w:szCs w:val="22"/>
              </w:rPr>
              <w:t>peciali</w:t>
            </w:r>
            <w:r w:rsidR="006F64A8">
              <w:rPr>
                <w:rFonts w:asciiTheme="majorBidi" w:hAnsiTheme="majorBidi" w:cstheme="majorBidi"/>
                <w:kern w:val="2"/>
                <w:sz w:val="22"/>
                <w:szCs w:val="22"/>
              </w:rPr>
              <w:t>osiose</w:t>
            </w:r>
            <w:r w:rsidR="006F64A8" w:rsidRPr="005D6C9D">
              <w:rPr>
                <w:rFonts w:asciiTheme="majorBidi" w:hAnsiTheme="majorBidi" w:cstheme="majorBidi"/>
                <w:kern w:val="2"/>
                <w:sz w:val="22"/>
                <w:szCs w:val="22"/>
              </w:rPr>
              <w:t xml:space="preserve"> </w:t>
            </w:r>
            <w:r w:rsidRPr="005D6C9D">
              <w:rPr>
                <w:rFonts w:asciiTheme="majorBidi" w:hAnsiTheme="majorBidi" w:cstheme="majorBidi"/>
                <w:kern w:val="2"/>
                <w:sz w:val="22"/>
                <w:szCs w:val="22"/>
              </w:rPr>
              <w:t>sąlygose numatytos atsakomybės, jeigu Tiekėjas per Pirkėjo nurodytą protingą terminą imsis veiksmų šiam neatitikimui šalinti ir jį pašalins.</w:t>
            </w:r>
          </w:p>
          <w:p w14:paraId="11E380C9" w14:textId="77777777" w:rsidR="006B0BB0" w:rsidRPr="005D6C9D" w:rsidRDefault="006B0BB0" w:rsidP="006B0BB0">
            <w:pPr>
              <w:pBdr>
                <w:top w:val="nil"/>
                <w:left w:val="nil"/>
                <w:bottom w:val="nil"/>
                <w:right w:val="nil"/>
                <w:between w:val="nil"/>
                <w:bar w:val="nil"/>
              </w:pBdr>
              <w:suppressAutoHyphens/>
              <w:ind w:firstLine="561"/>
              <w:jc w:val="both"/>
              <w:rPr>
                <w:rFonts w:asciiTheme="majorBidi" w:hAnsiTheme="majorBidi" w:cstheme="majorBidi"/>
                <w:kern w:val="2"/>
                <w:sz w:val="22"/>
                <w:szCs w:val="22"/>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.3. Pirkėjas, turėdamas įtarimų dėl netinkamo </w:t>
            </w:r>
            <w:r w:rsidRPr="005D6C9D">
              <w:rPr>
                <w:rFonts w:asciiTheme="majorBidi" w:hAnsiTheme="majorBidi" w:cstheme="majorBidi"/>
                <w:sz w:val="22"/>
                <w:szCs w:val="22"/>
              </w:rPr>
              <w:t xml:space="preserve">Bendrųjų sąlygų </w:t>
            </w: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.1 punkto reikalavimų laikymosi ir/ ar nesilaikymo, siekdamas įsitikinti, kaip yra laikomasi nurodytų Kodekso reikalavimų, turi teisę Tiekėjo prašyti ne vėliau kaip per 5 (penkias) darbo dienas pateikti su </w:t>
            </w:r>
            <w:r w:rsidRPr="005D6C9D">
              <w:rPr>
                <w:rFonts w:asciiTheme="majorBidi" w:hAnsiTheme="majorBidi" w:cstheme="majorBidi"/>
                <w:sz w:val="22"/>
                <w:szCs w:val="22"/>
              </w:rPr>
              <w:lastRenderedPageBreak/>
              <w:t xml:space="preserve">Bendrųjų sąlygų </w:t>
            </w: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.1 punkte nurodytomis aplinkybėmis susijusią informaciją (duomenis) ir/ar inicijuoti Bendrųjų sąlygų 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.4 punkte numatytus patikrinimus.</w:t>
            </w:r>
          </w:p>
          <w:p w14:paraId="5FD059B0" w14:textId="77777777" w:rsidR="006B0BB0" w:rsidRPr="005D6C9D" w:rsidRDefault="006B0BB0" w:rsidP="006B0BB0">
            <w:pPr>
              <w:pBdr>
                <w:top w:val="nil"/>
                <w:left w:val="nil"/>
                <w:bottom w:val="nil"/>
                <w:right w:val="nil"/>
                <w:between w:val="nil"/>
                <w:bar w:val="nil"/>
              </w:pBdr>
              <w:suppressAutoHyphens/>
              <w:ind w:firstLine="561"/>
              <w:jc w:val="both"/>
              <w:rPr>
                <w:rFonts w:asciiTheme="majorBidi" w:hAnsiTheme="majorBidi" w:cstheme="majorBidi"/>
                <w:kern w:val="2"/>
                <w:sz w:val="22"/>
                <w:szCs w:val="22"/>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.4. Tiekėjas įsipareigoja leisti Pirkėjui tikrinti informaciją, leidžiančią įsitikinti, ar Tiekėjas tinkamai laikosi </w:t>
            </w:r>
            <w:r w:rsidRPr="005D6C9D">
              <w:rPr>
                <w:rFonts w:asciiTheme="majorBidi" w:hAnsiTheme="majorBidi" w:cstheme="majorBidi"/>
                <w:sz w:val="22"/>
                <w:szCs w:val="22"/>
              </w:rPr>
              <w:t xml:space="preserve">Bendrųjų sąlygų </w:t>
            </w: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D132E65" w14:textId="77777777" w:rsidR="006B0BB0" w:rsidRPr="005D6C9D" w:rsidRDefault="006B0BB0" w:rsidP="006B0BB0">
            <w:pPr>
              <w:pBdr>
                <w:top w:val="nil"/>
                <w:left w:val="nil"/>
                <w:bottom w:val="nil"/>
                <w:right w:val="nil"/>
                <w:between w:val="nil"/>
                <w:bar w:val="nil"/>
              </w:pBdr>
              <w:suppressAutoHyphens/>
              <w:ind w:firstLine="561"/>
              <w:jc w:val="both"/>
              <w:rPr>
                <w:rFonts w:asciiTheme="majorBidi" w:hAnsiTheme="majorBidi" w:cstheme="majorBidi"/>
                <w:kern w:val="2"/>
                <w:sz w:val="22"/>
                <w:szCs w:val="22"/>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.5. Tiekėjo atsisakymas pateikti informaciją (duomenis) ir/ ar leisti apsilankyti Tiekėjo patalpose arba veiklos vykdymo vietose, ir/ ar informacijos (duomenų) nepateikimas per Bendrųjų sąlygų 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.2, 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.3 punktuose nustatytus terminus, prilyginamas </w:t>
            </w:r>
            <w:r w:rsidRPr="005D6C9D">
              <w:rPr>
                <w:rFonts w:asciiTheme="majorBidi" w:hAnsiTheme="majorBidi" w:cstheme="majorBidi"/>
                <w:sz w:val="22"/>
                <w:szCs w:val="22"/>
              </w:rPr>
              <w:t xml:space="preserve">Bendrųjų sąlygų </w:t>
            </w: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.1 punkte numatytų įsipareigojimų pažeidimui. </w:t>
            </w:r>
          </w:p>
          <w:p w14:paraId="5C2A2241" w14:textId="23E13442" w:rsidR="006B0BB0" w:rsidRPr="005D6C9D" w:rsidRDefault="006B0BB0" w:rsidP="006B0BB0">
            <w:pPr>
              <w:rPr>
                <w:rFonts w:asciiTheme="majorBidi" w:hAnsiTheme="majorBidi" w:cstheme="majorBidi"/>
                <w:kern w:val="2"/>
                <w:sz w:val="22"/>
                <w:szCs w:val="22"/>
              </w:rPr>
            </w:pP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.6. Nustačius </w:t>
            </w:r>
            <w:r w:rsidRPr="005D6C9D">
              <w:rPr>
                <w:rFonts w:asciiTheme="majorBidi" w:hAnsiTheme="majorBidi" w:cstheme="majorBidi"/>
                <w:sz w:val="22"/>
                <w:szCs w:val="22"/>
              </w:rPr>
              <w:t xml:space="preserve">Bendrųjų sąlygų </w:t>
            </w:r>
            <w:r w:rsidRPr="005D6C9D">
              <w:rPr>
                <w:rFonts w:asciiTheme="majorBidi" w:hAnsiTheme="majorBidi" w:cstheme="majorBidi"/>
                <w:kern w:val="2"/>
                <w:sz w:val="22"/>
                <w:szCs w:val="22"/>
              </w:rPr>
              <w:t>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.1 punkto pažeidimą, Tiekėjui taikoma </w:t>
            </w:r>
            <w:r w:rsidR="00825D31">
              <w:rPr>
                <w:rFonts w:asciiTheme="majorBidi" w:hAnsiTheme="majorBidi" w:cstheme="majorBidi"/>
                <w:kern w:val="2"/>
                <w:sz w:val="22"/>
                <w:szCs w:val="22"/>
              </w:rPr>
              <w:t>Sutarties s</w:t>
            </w:r>
            <w:r w:rsidR="00825D31" w:rsidRPr="00172567">
              <w:rPr>
                <w:rFonts w:asciiTheme="majorBidi" w:hAnsiTheme="majorBidi" w:cstheme="majorBidi"/>
                <w:kern w:val="2"/>
                <w:sz w:val="22"/>
                <w:szCs w:val="22"/>
              </w:rPr>
              <w:t>pecialiųjų</w:t>
            </w:r>
            <w:r w:rsidR="00825D31" w:rsidRPr="005D6C9D">
              <w:rPr>
                <w:rFonts w:asciiTheme="majorBidi" w:hAnsiTheme="majorBidi" w:cstheme="majorBidi"/>
                <w:kern w:val="2"/>
                <w:sz w:val="22"/>
                <w:szCs w:val="22"/>
              </w:rPr>
              <w:t xml:space="preserve"> </w:t>
            </w:r>
            <w:r w:rsidRPr="00FC24E5">
              <w:rPr>
                <w:rFonts w:asciiTheme="majorBidi" w:hAnsiTheme="majorBidi" w:cstheme="majorBidi"/>
                <w:kern w:val="2"/>
                <w:sz w:val="22"/>
                <w:szCs w:val="22"/>
              </w:rPr>
              <w:t>sąlygų 9.</w:t>
            </w:r>
            <w:r w:rsidR="00840F45" w:rsidRPr="00FC24E5">
              <w:rPr>
                <w:rFonts w:asciiTheme="majorBidi" w:hAnsiTheme="majorBidi" w:cstheme="majorBidi"/>
                <w:kern w:val="2"/>
                <w:sz w:val="22"/>
                <w:szCs w:val="22"/>
              </w:rPr>
              <w:t>9</w:t>
            </w:r>
            <w:r w:rsidRPr="00FC24E5">
              <w:rPr>
                <w:rFonts w:asciiTheme="majorBidi" w:hAnsiTheme="majorBidi" w:cstheme="majorBidi"/>
                <w:kern w:val="2"/>
                <w:sz w:val="22"/>
                <w:szCs w:val="22"/>
              </w:rPr>
              <w:t>.1 punkte nurodyto</w:t>
            </w:r>
            <w:r w:rsidRPr="005D6C9D">
              <w:rPr>
                <w:rFonts w:asciiTheme="majorBidi" w:hAnsiTheme="majorBidi" w:cstheme="majorBidi"/>
                <w:kern w:val="2"/>
                <w:sz w:val="22"/>
                <w:szCs w:val="22"/>
              </w:rPr>
              <w:t xml:space="preserve"> dydžio bauda, išskyrus Bendrųjų sąlygų 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.2 punkte numatytą atvejį. Jeigu nustatomas Bendrųjų sąlygų 15</w:t>
            </w:r>
            <w:r w:rsidRPr="005D6C9D">
              <w:rPr>
                <w:rFonts w:asciiTheme="majorBidi" w:hAnsiTheme="majorBidi" w:cstheme="majorBidi"/>
                <w:kern w:val="2"/>
                <w:sz w:val="22"/>
                <w:szCs w:val="22"/>
                <w:vertAlign w:val="superscript"/>
              </w:rPr>
              <w:t>2</w:t>
            </w:r>
            <w:r w:rsidRPr="005D6C9D">
              <w:rPr>
                <w:rFonts w:asciiTheme="majorBidi" w:hAnsiTheme="majorBidi" w:cstheme="majorBidi"/>
                <w:kern w:val="2"/>
                <w:sz w:val="22"/>
                <w:szCs w:val="22"/>
              </w:rPr>
              <w:t xml:space="preserve">.1 punkto pažeidimas ir Tiekėjas per Pirkėjo nurodytą protingą terminą neištaiso nustatytų pažeidimų arba paaiškėja, kad padarytų pažeidimų ištaisyti negalima, Pirkėjas įgyja teisę vienašališkai nutraukti Sutartį </w:t>
            </w:r>
            <w:r w:rsidR="00825D31">
              <w:rPr>
                <w:rFonts w:asciiTheme="majorBidi" w:hAnsiTheme="majorBidi" w:cstheme="majorBidi"/>
                <w:kern w:val="2"/>
                <w:sz w:val="22"/>
                <w:szCs w:val="22"/>
              </w:rPr>
              <w:t>Sutarties s</w:t>
            </w:r>
            <w:r w:rsidR="00825D31" w:rsidRPr="00172567">
              <w:rPr>
                <w:rFonts w:asciiTheme="majorBidi" w:hAnsiTheme="majorBidi" w:cstheme="majorBidi"/>
                <w:kern w:val="2"/>
                <w:sz w:val="22"/>
                <w:szCs w:val="22"/>
              </w:rPr>
              <w:t>pecialiųjų</w:t>
            </w:r>
            <w:r w:rsidR="00825D31" w:rsidRPr="005D6C9D">
              <w:rPr>
                <w:rFonts w:asciiTheme="majorBidi" w:hAnsiTheme="majorBidi" w:cstheme="majorBidi"/>
                <w:kern w:val="2"/>
                <w:sz w:val="22"/>
                <w:szCs w:val="22"/>
              </w:rPr>
              <w:t xml:space="preserve"> </w:t>
            </w:r>
            <w:r w:rsidRPr="005D6C9D">
              <w:rPr>
                <w:rFonts w:asciiTheme="majorBidi" w:hAnsiTheme="majorBidi" w:cstheme="majorBidi"/>
                <w:kern w:val="2"/>
                <w:sz w:val="22"/>
                <w:szCs w:val="22"/>
              </w:rPr>
              <w:t xml:space="preserve">sąlygų </w:t>
            </w:r>
            <w:r w:rsidR="00F216E9" w:rsidRPr="00825D31">
              <w:rPr>
                <w:rFonts w:asciiTheme="majorBidi" w:hAnsiTheme="majorBidi" w:cstheme="majorBidi"/>
                <w:kern w:val="2"/>
                <w:sz w:val="22"/>
                <w:szCs w:val="22"/>
              </w:rPr>
              <w:t>11</w:t>
            </w:r>
            <w:r w:rsidRPr="00825D31">
              <w:rPr>
                <w:rFonts w:asciiTheme="majorBidi" w:hAnsiTheme="majorBidi" w:cstheme="majorBidi"/>
                <w:kern w:val="2"/>
                <w:sz w:val="22"/>
                <w:szCs w:val="22"/>
              </w:rPr>
              <w:t>.1.2</w:t>
            </w:r>
            <w:r w:rsidRPr="005D6C9D">
              <w:rPr>
                <w:rFonts w:asciiTheme="majorBidi" w:hAnsiTheme="majorBidi" w:cstheme="majorBidi"/>
                <w:kern w:val="2"/>
                <w:sz w:val="22"/>
                <w:szCs w:val="22"/>
              </w:rPr>
              <w:t xml:space="preserve"> punkte nustatyta tvarka ir terminais.“.</w:t>
            </w:r>
          </w:p>
        </w:tc>
      </w:tr>
      <w:tr w:rsidR="00062275" w:rsidRPr="005D6C9D" w14:paraId="1D91F8F4" w14:textId="77777777" w:rsidTr="00C61710">
        <w:trPr>
          <w:trHeight w:val="300"/>
        </w:trPr>
        <w:tc>
          <w:tcPr>
            <w:tcW w:w="3539" w:type="dxa"/>
            <w:gridSpan w:val="4"/>
          </w:tcPr>
          <w:p w14:paraId="2341FCEF" w14:textId="4B1D10D0"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1</w:t>
            </w:r>
            <w:r w:rsidR="00A26135" w:rsidRPr="005D6C9D">
              <w:rPr>
                <w:rFonts w:asciiTheme="majorBidi" w:hAnsiTheme="majorBidi" w:cstheme="majorBidi"/>
                <w:b/>
                <w:bCs/>
                <w:kern w:val="2"/>
                <w:sz w:val="22"/>
                <w:szCs w:val="22"/>
              </w:rPr>
              <w:t>3</w:t>
            </w:r>
            <w:r w:rsidRPr="005D6C9D">
              <w:rPr>
                <w:rFonts w:asciiTheme="majorBidi" w:hAnsiTheme="majorBidi" w:cstheme="majorBidi"/>
                <w:b/>
                <w:bCs/>
                <w:kern w:val="2"/>
                <w:sz w:val="22"/>
                <w:szCs w:val="22"/>
              </w:rPr>
              <w:t>.2.</w:t>
            </w:r>
          </w:p>
        </w:tc>
        <w:tc>
          <w:tcPr>
            <w:tcW w:w="6521" w:type="dxa"/>
            <w:gridSpan w:val="5"/>
          </w:tcPr>
          <w:p w14:paraId="35912DAC" w14:textId="42C1FE53" w:rsidR="00062275" w:rsidRPr="005D6C9D" w:rsidRDefault="006B0BB0" w:rsidP="00062275">
            <w:pPr>
              <w:rPr>
                <w:rFonts w:asciiTheme="majorBidi" w:hAnsiTheme="majorBidi" w:cstheme="majorBidi"/>
                <w:kern w:val="2"/>
                <w:sz w:val="22"/>
                <w:szCs w:val="22"/>
              </w:rPr>
            </w:pPr>
            <w:r w:rsidRPr="005D6C9D">
              <w:rPr>
                <w:rFonts w:asciiTheme="majorBidi" w:hAnsiTheme="majorBidi" w:cstheme="majorBidi"/>
                <w:kern w:val="2"/>
                <w:sz w:val="22"/>
                <w:szCs w:val="22"/>
              </w:rPr>
              <w:t xml:space="preserve">Šalys susitaria išbraukti nurodytą Sutarties Bendrųjų sąlygų punktą, tačiau kitų punktų numeracijos nekeisti: </w:t>
            </w:r>
            <w:r w:rsidRPr="005D6C9D">
              <w:rPr>
                <w:rFonts w:asciiTheme="majorBidi" w:hAnsiTheme="majorBidi" w:cstheme="majorBidi"/>
                <w:i/>
                <w:iCs/>
                <w:kern w:val="2"/>
                <w:sz w:val="22"/>
                <w:szCs w:val="22"/>
              </w:rPr>
              <w:t>netaikoma</w:t>
            </w:r>
            <w:r w:rsidR="00062275" w:rsidRPr="005D6C9D">
              <w:rPr>
                <w:rFonts w:asciiTheme="majorBidi" w:hAnsiTheme="majorBidi" w:cstheme="majorBidi"/>
                <w:kern w:val="2"/>
                <w:sz w:val="22"/>
                <w:szCs w:val="22"/>
              </w:rPr>
              <w:t>.</w:t>
            </w:r>
          </w:p>
        </w:tc>
      </w:tr>
      <w:tr w:rsidR="00062275" w:rsidRPr="005D6C9D" w14:paraId="4A40AC07" w14:textId="77777777" w:rsidTr="00C61710">
        <w:trPr>
          <w:trHeight w:val="300"/>
        </w:trPr>
        <w:tc>
          <w:tcPr>
            <w:tcW w:w="3539" w:type="dxa"/>
            <w:gridSpan w:val="4"/>
          </w:tcPr>
          <w:p w14:paraId="500EBD78" w14:textId="61C45EBA" w:rsidR="00062275" w:rsidRPr="005D6C9D" w:rsidRDefault="00062275" w:rsidP="00062275">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sidR="00A26135" w:rsidRPr="005D6C9D">
              <w:rPr>
                <w:rFonts w:asciiTheme="majorBidi" w:hAnsiTheme="majorBidi" w:cstheme="majorBidi"/>
                <w:b/>
                <w:bCs/>
                <w:kern w:val="2"/>
                <w:sz w:val="22"/>
                <w:szCs w:val="22"/>
              </w:rPr>
              <w:t>3</w:t>
            </w:r>
            <w:r w:rsidRPr="005D6C9D">
              <w:rPr>
                <w:rFonts w:asciiTheme="majorBidi" w:hAnsiTheme="majorBidi" w:cstheme="majorBidi"/>
                <w:b/>
                <w:bCs/>
                <w:kern w:val="2"/>
                <w:sz w:val="22"/>
                <w:szCs w:val="22"/>
              </w:rPr>
              <w:t>.</w:t>
            </w:r>
            <w:r w:rsidR="006B0BB0" w:rsidRPr="005D6C9D">
              <w:rPr>
                <w:rFonts w:asciiTheme="majorBidi" w:hAnsiTheme="majorBidi" w:cstheme="majorBidi"/>
                <w:b/>
                <w:bCs/>
                <w:kern w:val="2"/>
                <w:sz w:val="22"/>
                <w:szCs w:val="22"/>
              </w:rPr>
              <w:t>3</w:t>
            </w:r>
            <w:r w:rsidRPr="005D6C9D">
              <w:rPr>
                <w:rFonts w:asciiTheme="majorBidi" w:hAnsiTheme="majorBidi" w:cstheme="majorBidi"/>
                <w:b/>
                <w:bCs/>
                <w:kern w:val="2"/>
                <w:sz w:val="22"/>
                <w:szCs w:val="22"/>
              </w:rPr>
              <w:t>.</w:t>
            </w:r>
          </w:p>
        </w:tc>
        <w:tc>
          <w:tcPr>
            <w:tcW w:w="6521" w:type="dxa"/>
            <w:gridSpan w:val="5"/>
          </w:tcPr>
          <w:p w14:paraId="60878686" w14:textId="77777777"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Sutarties Bendrosiose sąlygose nurodytos alternatyvios nuostatos (su prierašu „jei taikoma“ ir pan.) taikomos tik tokiu atveju, jeigu jos konkrečiai aprašomos Sutarties Specialiosiose sąlygose.</w:t>
            </w:r>
          </w:p>
        </w:tc>
      </w:tr>
      <w:tr w:rsidR="00062275" w:rsidRPr="005D6C9D" w14:paraId="614841AA" w14:textId="77777777" w:rsidTr="00127736">
        <w:trPr>
          <w:trHeight w:val="300"/>
        </w:trPr>
        <w:tc>
          <w:tcPr>
            <w:tcW w:w="10060" w:type="dxa"/>
            <w:gridSpan w:val="9"/>
          </w:tcPr>
          <w:p w14:paraId="2E147138" w14:textId="77777777" w:rsidR="00062275" w:rsidRPr="005D6C9D" w:rsidRDefault="00062275" w:rsidP="00062275">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14. SUTARTIES PRIEDAI</w:t>
            </w:r>
          </w:p>
        </w:tc>
      </w:tr>
      <w:tr w:rsidR="00062275" w:rsidRPr="005D6C9D" w14:paraId="4034A1C4" w14:textId="77777777" w:rsidTr="00C61710">
        <w:trPr>
          <w:trHeight w:val="300"/>
        </w:trPr>
        <w:tc>
          <w:tcPr>
            <w:tcW w:w="3539" w:type="dxa"/>
            <w:gridSpan w:val="4"/>
          </w:tcPr>
          <w:p w14:paraId="2C0C0C2C" w14:textId="77777777" w:rsidR="00062275" w:rsidRPr="005D6C9D" w:rsidRDefault="00062275" w:rsidP="001E2046">
            <w:pPr>
              <w:rPr>
                <w:rFonts w:asciiTheme="majorBidi" w:hAnsiTheme="majorBidi" w:cstheme="majorBidi"/>
                <w:b/>
                <w:bCs/>
                <w:kern w:val="2"/>
                <w:sz w:val="22"/>
                <w:szCs w:val="22"/>
              </w:rPr>
            </w:pPr>
            <w:r w:rsidRPr="005D6C9D">
              <w:rPr>
                <w:rFonts w:asciiTheme="majorBidi" w:hAnsiTheme="majorBidi" w:cstheme="majorBidi"/>
                <w:b/>
                <w:bCs/>
                <w:kern w:val="2"/>
                <w:sz w:val="22"/>
                <w:szCs w:val="22"/>
              </w:rPr>
              <w:t>14.1. Priedas Nr. 1</w:t>
            </w:r>
          </w:p>
        </w:tc>
        <w:tc>
          <w:tcPr>
            <w:tcW w:w="6521" w:type="dxa"/>
            <w:gridSpan w:val="5"/>
          </w:tcPr>
          <w:p w14:paraId="653BBFA9" w14:textId="77777777" w:rsidR="00062275" w:rsidRPr="00FC5501" w:rsidRDefault="00062275" w:rsidP="00062275">
            <w:pPr>
              <w:rPr>
                <w:rFonts w:asciiTheme="majorBidi" w:hAnsiTheme="majorBidi" w:cstheme="majorBidi"/>
                <w:b/>
                <w:bCs/>
                <w:kern w:val="2"/>
                <w:sz w:val="22"/>
                <w:szCs w:val="22"/>
              </w:rPr>
            </w:pPr>
            <w:r w:rsidRPr="00FC5501">
              <w:rPr>
                <w:rFonts w:asciiTheme="majorBidi" w:hAnsiTheme="majorBidi" w:cstheme="majorBidi"/>
                <w:sz w:val="22"/>
                <w:szCs w:val="22"/>
              </w:rPr>
              <w:t>Prekių kaina ir kiekiai</w:t>
            </w:r>
          </w:p>
        </w:tc>
      </w:tr>
      <w:tr w:rsidR="00062275" w:rsidRPr="005D6C9D" w14:paraId="5D183C38" w14:textId="77777777" w:rsidTr="00C61710">
        <w:trPr>
          <w:trHeight w:val="300"/>
        </w:trPr>
        <w:tc>
          <w:tcPr>
            <w:tcW w:w="3539" w:type="dxa"/>
            <w:gridSpan w:val="4"/>
          </w:tcPr>
          <w:p w14:paraId="3E2EC135" w14:textId="77777777" w:rsidR="00062275" w:rsidRPr="005D6C9D" w:rsidRDefault="00062275" w:rsidP="001E2046">
            <w:pPr>
              <w:rPr>
                <w:rFonts w:asciiTheme="majorBidi" w:hAnsiTheme="majorBidi" w:cstheme="majorBidi"/>
                <w:b/>
                <w:bCs/>
                <w:kern w:val="2"/>
                <w:sz w:val="22"/>
                <w:szCs w:val="22"/>
              </w:rPr>
            </w:pPr>
            <w:r w:rsidRPr="005D6C9D">
              <w:rPr>
                <w:rFonts w:asciiTheme="majorBidi" w:hAnsiTheme="majorBidi" w:cstheme="majorBidi"/>
                <w:b/>
                <w:bCs/>
                <w:kern w:val="2"/>
                <w:sz w:val="22"/>
                <w:szCs w:val="22"/>
              </w:rPr>
              <w:t>14.2. Priedas Nr. 2</w:t>
            </w:r>
          </w:p>
        </w:tc>
        <w:tc>
          <w:tcPr>
            <w:tcW w:w="6521" w:type="dxa"/>
            <w:gridSpan w:val="5"/>
          </w:tcPr>
          <w:p w14:paraId="22B6E267" w14:textId="77777777" w:rsidR="00062275" w:rsidRPr="00FC5501" w:rsidRDefault="00062275" w:rsidP="00062275">
            <w:pPr>
              <w:rPr>
                <w:rFonts w:asciiTheme="majorBidi" w:hAnsiTheme="majorBidi" w:cstheme="majorBidi"/>
                <w:sz w:val="22"/>
                <w:szCs w:val="22"/>
              </w:rPr>
            </w:pPr>
            <w:r w:rsidRPr="00FC5501">
              <w:rPr>
                <w:rFonts w:asciiTheme="majorBidi" w:hAnsiTheme="majorBidi" w:cstheme="majorBidi"/>
                <w:sz w:val="22"/>
                <w:szCs w:val="22"/>
              </w:rPr>
              <w:t>Techninė specifikacija</w:t>
            </w:r>
          </w:p>
        </w:tc>
      </w:tr>
      <w:tr w:rsidR="00062275" w:rsidRPr="005D6C9D" w14:paraId="6649823F" w14:textId="77777777" w:rsidTr="00C61710">
        <w:trPr>
          <w:trHeight w:val="300"/>
        </w:trPr>
        <w:tc>
          <w:tcPr>
            <w:tcW w:w="3539" w:type="dxa"/>
            <w:gridSpan w:val="4"/>
          </w:tcPr>
          <w:p w14:paraId="05CB1008" w14:textId="77777777" w:rsidR="00062275" w:rsidRPr="005D6C9D" w:rsidRDefault="00062275" w:rsidP="001E2046">
            <w:pPr>
              <w:rPr>
                <w:rFonts w:asciiTheme="majorBidi" w:hAnsiTheme="majorBidi" w:cstheme="majorBidi"/>
                <w:b/>
                <w:bCs/>
                <w:kern w:val="2"/>
                <w:sz w:val="22"/>
                <w:szCs w:val="22"/>
              </w:rPr>
            </w:pPr>
            <w:r w:rsidRPr="005D6C9D">
              <w:rPr>
                <w:rFonts w:asciiTheme="majorBidi" w:hAnsiTheme="majorBidi" w:cstheme="majorBidi"/>
                <w:b/>
                <w:bCs/>
                <w:kern w:val="2"/>
                <w:sz w:val="22"/>
                <w:szCs w:val="22"/>
              </w:rPr>
              <w:t>14.2. Priedas Nr. 3</w:t>
            </w:r>
          </w:p>
        </w:tc>
        <w:tc>
          <w:tcPr>
            <w:tcW w:w="6521" w:type="dxa"/>
            <w:gridSpan w:val="5"/>
          </w:tcPr>
          <w:p w14:paraId="5A32B4A8" w14:textId="77777777" w:rsidR="00062275" w:rsidRPr="00FC5501" w:rsidRDefault="00062275" w:rsidP="00062275">
            <w:pPr>
              <w:rPr>
                <w:rFonts w:asciiTheme="majorBidi" w:hAnsiTheme="majorBidi" w:cstheme="majorBidi"/>
                <w:sz w:val="22"/>
                <w:szCs w:val="22"/>
              </w:rPr>
            </w:pPr>
            <w:r w:rsidRPr="00FC5501">
              <w:rPr>
                <w:rFonts w:asciiTheme="majorBidi" w:hAnsiTheme="majorBidi" w:cstheme="majorBidi"/>
                <w:sz w:val="22"/>
                <w:szCs w:val="22"/>
              </w:rPr>
              <w:t>Tiekėjo pasiūlymas</w:t>
            </w:r>
          </w:p>
        </w:tc>
      </w:tr>
      <w:tr w:rsidR="0082769C" w:rsidRPr="005D6C9D" w14:paraId="5A6B976F" w14:textId="77777777" w:rsidTr="00C61710">
        <w:trPr>
          <w:trHeight w:val="300"/>
        </w:trPr>
        <w:tc>
          <w:tcPr>
            <w:tcW w:w="3539" w:type="dxa"/>
            <w:gridSpan w:val="4"/>
          </w:tcPr>
          <w:p w14:paraId="405D7508" w14:textId="163C3708" w:rsidR="0082769C" w:rsidRPr="005D6C9D" w:rsidRDefault="0082769C" w:rsidP="001E2046">
            <w:pPr>
              <w:rPr>
                <w:rFonts w:asciiTheme="majorBidi" w:hAnsiTheme="majorBidi" w:cstheme="majorBidi"/>
                <w:b/>
                <w:bCs/>
                <w:kern w:val="2"/>
                <w:sz w:val="22"/>
                <w:szCs w:val="22"/>
              </w:rPr>
            </w:pPr>
            <w:r w:rsidRPr="00601E9F">
              <w:rPr>
                <w:rFonts w:asciiTheme="majorBidi" w:hAnsiTheme="majorBidi" w:cstheme="majorBidi"/>
                <w:b/>
                <w:bCs/>
                <w:kern w:val="2"/>
                <w:sz w:val="22"/>
                <w:szCs w:val="22"/>
              </w:rPr>
              <w:t xml:space="preserve">14.2. Priedas Nr. </w:t>
            </w:r>
            <w:r>
              <w:rPr>
                <w:rFonts w:asciiTheme="majorBidi" w:hAnsiTheme="majorBidi" w:cstheme="majorBidi"/>
                <w:b/>
                <w:bCs/>
                <w:kern w:val="2"/>
                <w:sz w:val="22"/>
                <w:szCs w:val="22"/>
              </w:rPr>
              <w:t>4</w:t>
            </w:r>
          </w:p>
        </w:tc>
        <w:tc>
          <w:tcPr>
            <w:tcW w:w="6521" w:type="dxa"/>
            <w:gridSpan w:val="5"/>
          </w:tcPr>
          <w:p w14:paraId="5C5F9889" w14:textId="46CC1CAE" w:rsidR="0082769C" w:rsidRPr="00FC5501" w:rsidRDefault="0082769C" w:rsidP="0082769C">
            <w:pPr>
              <w:rPr>
                <w:rFonts w:asciiTheme="majorBidi" w:hAnsiTheme="majorBidi" w:cstheme="majorBidi"/>
                <w:sz w:val="22"/>
                <w:szCs w:val="22"/>
              </w:rPr>
            </w:pPr>
            <w:r w:rsidRPr="00FC5501">
              <w:rPr>
                <w:color w:val="000000"/>
                <w:kern w:val="2"/>
                <w:sz w:val="22"/>
                <w:szCs w:val="22"/>
              </w:rPr>
              <w:t>Prekių priėmimo-perdavimo aktas</w:t>
            </w:r>
          </w:p>
        </w:tc>
      </w:tr>
      <w:tr w:rsidR="0082769C" w:rsidRPr="005D6C9D" w14:paraId="3543A939" w14:textId="77777777" w:rsidTr="00C61710">
        <w:trPr>
          <w:trHeight w:val="300"/>
        </w:trPr>
        <w:tc>
          <w:tcPr>
            <w:tcW w:w="3539" w:type="dxa"/>
            <w:gridSpan w:val="4"/>
          </w:tcPr>
          <w:p w14:paraId="583E115C" w14:textId="400984F9" w:rsidR="0082769C" w:rsidRPr="005D6C9D" w:rsidRDefault="0082769C" w:rsidP="001E2046">
            <w:pPr>
              <w:rPr>
                <w:rFonts w:asciiTheme="majorBidi" w:hAnsiTheme="majorBidi" w:cstheme="majorBidi"/>
                <w:b/>
                <w:bCs/>
                <w:kern w:val="2"/>
                <w:sz w:val="22"/>
                <w:szCs w:val="22"/>
              </w:rPr>
            </w:pPr>
            <w:r w:rsidRPr="00601E9F">
              <w:rPr>
                <w:rFonts w:asciiTheme="majorBidi" w:hAnsiTheme="majorBidi" w:cstheme="majorBidi"/>
                <w:b/>
                <w:bCs/>
                <w:kern w:val="2"/>
                <w:sz w:val="22"/>
                <w:szCs w:val="22"/>
              </w:rPr>
              <w:t xml:space="preserve">14.2. Priedas Nr. </w:t>
            </w:r>
            <w:r>
              <w:rPr>
                <w:rFonts w:asciiTheme="majorBidi" w:hAnsiTheme="majorBidi" w:cstheme="majorBidi"/>
                <w:b/>
                <w:bCs/>
                <w:kern w:val="2"/>
                <w:sz w:val="22"/>
                <w:szCs w:val="22"/>
              </w:rPr>
              <w:t>5</w:t>
            </w:r>
          </w:p>
        </w:tc>
        <w:tc>
          <w:tcPr>
            <w:tcW w:w="6521" w:type="dxa"/>
            <w:gridSpan w:val="5"/>
          </w:tcPr>
          <w:p w14:paraId="602CE46A" w14:textId="1F7526EA" w:rsidR="0082769C" w:rsidRPr="00FC5501" w:rsidRDefault="0082769C" w:rsidP="0082769C">
            <w:pPr>
              <w:rPr>
                <w:rFonts w:asciiTheme="majorBidi" w:hAnsiTheme="majorBidi" w:cstheme="majorBidi"/>
                <w:sz w:val="22"/>
                <w:szCs w:val="22"/>
              </w:rPr>
            </w:pPr>
            <w:r w:rsidRPr="00FC5501">
              <w:rPr>
                <w:color w:val="000000"/>
                <w:kern w:val="2"/>
                <w:sz w:val="22"/>
                <w:szCs w:val="22"/>
              </w:rPr>
              <w:t>Prekių instaliavimo ir patikrinimo aktas</w:t>
            </w:r>
          </w:p>
        </w:tc>
      </w:tr>
      <w:tr w:rsidR="0082769C" w:rsidRPr="005D6C9D" w14:paraId="7AB5AD77" w14:textId="77777777" w:rsidTr="00C61710">
        <w:trPr>
          <w:trHeight w:val="300"/>
        </w:trPr>
        <w:tc>
          <w:tcPr>
            <w:tcW w:w="3539" w:type="dxa"/>
            <w:gridSpan w:val="4"/>
          </w:tcPr>
          <w:p w14:paraId="53F1CE2D" w14:textId="25D942C6" w:rsidR="0082769C" w:rsidRPr="00601E9F" w:rsidRDefault="0082769C" w:rsidP="001E2046">
            <w:pPr>
              <w:rPr>
                <w:rFonts w:asciiTheme="majorBidi" w:hAnsiTheme="majorBidi" w:cstheme="majorBidi"/>
                <w:b/>
                <w:bCs/>
                <w:kern w:val="2"/>
                <w:sz w:val="22"/>
                <w:szCs w:val="22"/>
              </w:rPr>
            </w:pPr>
            <w:r w:rsidRPr="00601E9F">
              <w:rPr>
                <w:rFonts w:asciiTheme="majorBidi" w:hAnsiTheme="majorBidi" w:cstheme="majorBidi"/>
                <w:b/>
                <w:bCs/>
                <w:kern w:val="2"/>
                <w:sz w:val="22"/>
                <w:szCs w:val="22"/>
              </w:rPr>
              <w:t xml:space="preserve">14.2. Priedas Nr. </w:t>
            </w:r>
            <w:r>
              <w:rPr>
                <w:rFonts w:asciiTheme="majorBidi" w:hAnsiTheme="majorBidi" w:cstheme="majorBidi"/>
                <w:b/>
                <w:bCs/>
                <w:kern w:val="2"/>
                <w:sz w:val="22"/>
                <w:szCs w:val="22"/>
              </w:rPr>
              <w:t>6</w:t>
            </w:r>
          </w:p>
        </w:tc>
        <w:tc>
          <w:tcPr>
            <w:tcW w:w="6521" w:type="dxa"/>
            <w:gridSpan w:val="5"/>
          </w:tcPr>
          <w:p w14:paraId="7E7F74ED" w14:textId="592422A9" w:rsidR="0082769C" w:rsidRPr="00FC5501" w:rsidRDefault="0082769C" w:rsidP="0082769C">
            <w:pPr>
              <w:rPr>
                <w:color w:val="000000"/>
                <w:kern w:val="2"/>
                <w:sz w:val="22"/>
                <w:szCs w:val="22"/>
              </w:rPr>
            </w:pPr>
            <w:r w:rsidRPr="00FC5501">
              <w:rPr>
                <w:color w:val="000000"/>
                <w:kern w:val="2"/>
                <w:sz w:val="22"/>
                <w:szCs w:val="22"/>
              </w:rPr>
              <w:t>Sutarties įvykdymo garantija</w:t>
            </w:r>
          </w:p>
        </w:tc>
      </w:tr>
      <w:tr w:rsidR="0082769C" w:rsidRPr="005D6C9D" w14:paraId="0410970A" w14:textId="77777777" w:rsidTr="00C61710">
        <w:trPr>
          <w:trHeight w:val="300"/>
        </w:trPr>
        <w:tc>
          <w:tcPr>
            <w:tcW w:w="3539" w:type="dxa"/>
            <w:gridSpan w:val="4"/>
          </w:tcPr>
          <w:p w14:paraId="59F608C5" w14:textId="3B8C9F65" w:rsidR="0082769C" w:rsidRPr="00601E9F" w:rsidRDefault="0082769C" w:rsidP="001E2046">
            <w:pPr>
              <w:rPr>
                <w:rFonts w:asciiTheme="majorBidi" w:hAnsiTheme="majorBidi" w:cstheme="majorBidi"/>
                <w:b/>
                <w:bCs/>
                <w:kern w:val="2"/>
                <w:sz w:val="22"/>
                <w:szCs w:val="22"/>
              </w:rPr>
            </w:pPr>
            <w:r w:rsidRPr="00601E9F">
              <w:rPr>
                <w:rFonts w:asciiTheme="majorBidi" w:hAnsiTheme="majorBidi" w:cstheme="majorBidi"/>
                <w:b/>
                <w:bCs/>
                <w:kern w:val="2"/>
                <w:sz w:val="22"/>
                <w:szCs w:val="22"/>
              </w:rPr>
              <w:t xml:space="preserve">14.2. Priedas Nr. </w:t>
            </w:r>
            <w:r>
              <w:rPr>
                <w:rFonts w:asciiTheme="majorBidi" w:hAnsiTheme="majorBidi" w:cstheme="majorBidi"/>
                <w:b/>
                <w:bCs/>
                <w:kern w:val="2"/>
                <w:sz w:val="22"/>
                <w:szCs w:val="22"/>
              </w:rPr>
              <w:t>7</w:t>
            </w:r>
          </w:p>
        </w:tc>
        <w:tc>
          <w:tcPr>
            <w:tcW w:w="6521" w:type="dxa"/>
            <w:gridSpan w:val="5"/>
          </w:tcPr>
          <w:p w14:paraId="4EBB574A" w14:textId="5A528E20" w:rsidR="0082769C" w:rsidRPr="00FC5501" w:rsidRDefault="0082769C" w:rsidP="0082769C">
            <w:pPr>
              <w:rPr>
                <w:color w:val="000000"/>
                <w:kern w:val="2"/>
                <w:sz w:val="22"/>
                <w:szCs w:val="22"/>
              </w:rPr>
            </w:pPr>
            <w:r w:rsidRPr="00FC5501">
              <w:rPr>
                <w:color w:val="000000"/>
                <w:kern w:val="2"/>
                <w:sz w:val="22"/>
                <w:szCs w:val="22"/>
              </w:rPr>
              <w:t>Sutarties įvykdymo laidavimo raštas</w:t>
            </w:r>
          </w:p>
        </w:tc>
      </w:tr>
      <w:tr w:rsidR="00062275" w:rsidRPr="005D6C9D" w14:paraId="569226D9" w14:textId="77777777" w:rsidTr="00127736">
        <w:tc>
          <w:tcPr>
            <w:tcW w:w="10060" w:type="dxa"/>
            <w:gridSpan w:val="9"/>
          </w:tcPr>
          <w:p w14:paraId="2D169656" w14:textId="77777777" w:rsidR="00062275" w:rsidRPr="005D6C9D" w:rsidRDefault="00062275" w:rsidP="00062275">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15. ŠALIŲ ATSTOVŲ PARAŠAI</w:t>
            </w:r>
          </w:p>
        </w:tc>
      </w:tr>
      <w:tr w:rsidR="00062275" w:rsidRPr="005D6C9D" w14:paraId="73AAC2E1" w14:textId="77777777" w:rsidTr="00127736">
        <w:trPr>
          <w:trHeight w:val="373"/>
        </w:trPr>
        <w:tc>
          <w:tcPr>
            <w:tcW w:w="10060" w:type="dxa"/>
            <w:gridSpan w:val="9"/>
          </w:tcPr>
          <w:p w14:paraId="3FE94938" w14:textId="4F1607DB" w:rsidR="00062275" w:rsidRPr="005D6C9D" w:rsidRDefault="00062275" w:rsidP="00062275">
            <w:pPr>
              <w:rPr>
                <w:rFonts w:asciiTheme="majorBidi" w:hAnsiTheme="majorBidi" w:cstheme="majorBidi"/>
                <w:kern w:val="2"/>
                <w:sz w:val="22"/>
                <w:szCs w:val="22"/>
              </w:rPr>
            </w:pPr>
            <w:r w:rsidRPr="005D6C9D">
              <w:rPr>
                <w:rFonts w:asciiTheme="majorBidi" w:hAnsiTheme="majorBidi" w:cstheme="majorBidi"/>
                <w:kern w:val="2"/>
                <w:sz w:val="22"/>
                <w:szCs w:val="22"/>
              </w:rPr>
              <w:t>15.1. Ši Sutartis pasirašoma  Šalių kvalifikuotais elektroniniais parašais</w:t>
            </w:r>
          </w:p>
        </w:tc>
      </w:tr>
      <w:tr w:rsidR="00062275" w:rsidRPr="005D6C9D" w14:paraId="0AF8D85E" w14:textId="77777777" w:rsidTr="00127736">
        <w:tc>
          <w:tcPr>
            <w:tcW w:w="10060" w:type="dxa"/>
            <w:gridSpan w:val="9"/>
          </w:tcPr>
          <w:p w14:paraId="79033443" w14:textId="77777777" w:rsidR="00062275" w:rsidRPr="005D6C9D" w:rsidRDefault="00062275" w:rsidP="00062275">
            <w:pPr>
              <w:rPr>
                <w:rFonts w:asciiTheme="majorBidi" w:hAnsiTheme="majorBidi" w:cstheme="majorBidi"/>
                <w:kern w:val="2"/>
                <w:sz w:val="22"/>
                <w:szCs w:val="22"/>
              </w:rPr>
            </w:pPr>
          </w:p>
        </w:tc>
      </w:tr>
      <w:tr w:rsidR="00A26135" w:rsidRPr="005D6C9D" w14:paraId="46012A30" w14:textId="77777777" w:rsidTr="00A26135">
        <w:tc>
          <w:tcPr>
            <w:tcW w:w="3256" w:type="dxa"/>
            <w:gridSpan w:val="3"/>
          </w:tcPr>
          <w:p w14:paraId="07914287" w14:textId="77777777" w:rsidR="00A26135" w:rsidRPr="005D6C9D" w:rsidRDefault="00A26135" w:rsidP="00062275">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PIRKĖJAS</w:t>
            </w:r>
          </w:p>
        </w:tc>
        <w:tc>
          <w:tcPr>
            <w:tcW w:w="3543" w:type="dxa"/>
            <w:gridSpan w:val="4"/>
          </w:tcPr>
          <w:p w14:paraId="6813BEC5" w14:textId="77777777" w:rsidR="00A26135" w:rsidRPr="005D6C9D" w:rsidRDefault="00A26135" w:rsidP="00062275">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TIEKĖJAS</w:t>
            </w:r>
          </w:p>
        </w:tc>
        <w:tc>
          <w:tcPr>
            <w:tcW w:w="3261" w:type="dxa"/>
            <w:gridSpan w:val="2"/>
          </w:tcPr>
          <w:p w14:paraId="6AB1E73E" w14:textId="04BA5A54" w:rsidR="00A26135" w:rsidRPr="005D6C9D" w:rsidRDefault="00A26135" w:rsidP="00062275">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GAVĖJAS</w:t>
            </w:r>
          </w:p>
        </w:tc>
      </w:tr>
      <w:tr w:rsidR="00A26135" w:rsidRPr="005D6C9D" w14:paraId="2A925902" w14:textId="77777777" w:rsidTr="00D11F1E">
        <w:trPr>
          <w:trHeight w:val="788"/>
        </w:trPr>
        <w:tc>
          <w:tcPr>
            <w:tcW w:w="3256" w:type="dxa"/>
            <w:gridSpan w:val="3"/>
            <w:vAlign w:val="center"/>
          </w:tcPr>
          <w:p w14:paraId="35BC4629" w14:textId="77777777" w:rsidR="00A26135" w:rsidRPr="005D6C9D" w:rsidRDefault="00A26135" w:rsidP="00062275">
            <w:pPr>
              <w:jc w:val="center"/>
              <w:rPr>
                <w:rFonts w:asciiTheme="majorBidi" w:hAnsiTheme="majorBidi" w:cstheme="majorBidi"/>
                <w:kern w:val="2"/>
                <w:sz w:val="22"/>
                <w:szCs w:val="22"/>
              </w:rPr>
            </w:pPr>
          </w:p>
        </w:tc>
        <w:tc>
          <w:tcPr>
            <w:tcW w:w="3543" w:type="dxa"/>
            <w:gridSpan w:val="4"/>
            <w:vAlign w:val="center"/>
          </w:tcPr>
          <w:p w14:paraId="1D525BE1" w14:textId="77777777" w:rsidR="00A26135" w:rsidRPr="005D6C9D" w:rsidRDefault="00A26135" w:rsidP="00062275">
            <w:pPr>
              <w:jc w:val="center"/>
              <w:rPr>
                <w:rFonts w:asciiTheme="majorBidi" w:hAnsiTheme="majorBidi" w:cstheme="majorBidi"/>
                <w:b/>
                <w:bCs/>
                <w:kern w:val="2"/>
                <w:sz w:val="22"/>
                <w:szCs w:val="22"/>
              </w:rPr>
            </w:pPr>
          </w:p>
        </w:tc>
        <w:tc>
          <w:tcPr>
            <w:tcW w:w="3261" w:type="dxa"/>
            <w:gridSpan w:val="2"/>
            <w:vAlign w:val="center"/>
          </w:tcPr>
          <w:p w14:paraId="12DC5AC1" w14:textId="3D9F24C5" w:rsidR="00A26135" w:rsidRPr="005D6C9D" w:rsidRDefault="00A26135" w:rsidP="00062275">
            <w:pPr>
              <w:jc w:val="center"/>
              <w:rPr>
                <w:rFonts w:asciiTheme="majorBidi" w:hAnsiTheme="majorBidi" w:cstheme="majorBidi"/>
                <w:b/>
                <w:bCs/>
                <w:kern w:val="2"/>
                <w:sz w:val="22"/>
                <w:szCs w:val="22"/>
              </w:rPr>
            </w:pPr>
          </w:p>
        </w:tc>
      </w:tr>
    </w:tbl>
    <w:p w14:paraId="4B6D72B9" w14:textId="77777777" w:rsidR="005E4889" w:rsidRPr="005D6C9D" w:rsidRDefault="005E4889" w:rsidP="005E4889">
      <w:pPr>
        <w:jc w:val="center"/>
        <w:rPr>
          <w:rFonts w:asciiTheme="majorBidi" w:hAnsiTheme="majorBidi" w:cstheme="majorBidi"/>
          <w:sz w:val="22"/>
          <w:szCs w:val="22"/>
        </w:rPr>
      </w:pPr>
      <w:r w:rsidRPr="005D6C9D">
        <w:rPr>
          <w:rFonts w:asciiTheme="majorBidi" w:hAnsiTheme="majorBidi" w:cstheme="majorBidi"/>
          <w:color w:val="000000"/>
          <w:sz w:val="22"/>
          <w:szCs w:val="22"/>
        </w:rPr>
        <w:t>_______________</w:t>
      </w:r>
    </w:p>
    <w:p w14:paraId="40D70A9C" w14:textId="77777777" w:rsidR="005E4889" w:rsidRPr="005D6C9D" w:rsidRDefault="005E4889" w:rsidP="005E4889">
      <w:pPr>
        <w:jc w:val="both"/>
        <w:rPr>
          <w:rFonts w:asciiTheme="majorBidi" w:hAnsiTheme="majorBidi" w:cstheme="majorBidi"/>
          <w:sz w:val="22"/>
          <w:szCs w:val="22"/>
        </w:rPr>
        <w:sectPr w:rsidR="005E4889" w:rsidRPr="005D6C9D" w:rsidSect="00C61710">
          <w:pgSz w:w="11906" w:h="16838" w:code="9"/>
          <w:pgMar w:top="993" w:right="1440" w:bottom="1080" w:left="1440" w:header="709" w:footer="720" w:gutter="0"/>
          <w:pgNumType w:start="1"/>
          <w:cols w:space="720"/>
          <w:titlePg/>
          <w:docGrid w:linePitch="360"/>
        </w:sectPr>
      </w:pPr>
    </w:p>
    <w:p w14:paraId="05EA418A" w14:textId="6043AAE6" w:rsidR="005E4889" w:rsidRPr="005D6C9D" w:rsidRDefault="00F216E9" w:rsidP="005E4889">
      <w:pPr>
        <w:spacing w:line="259" w:lineRule="auto"/>
        <w:jc w:val="center"/>
        <w:rPr>
          <w:rFonts w:asciiTheme="majorBidi" w:hAnsiTheme="majorBidi" w:cstheme="majorBidi"/>
          <w:b/>
          <w:caps/>
          <w:sz w:val="22"/>
          <w:szCs w:val="22"/>
        </w:rPr>
      </w:pPr>
      <w:r w:rsidRPr="005D6C9D">
        <w:rPr>
          <w:rFonts w:asciiTheme="majorBidi" w:hAnsiTheme="majorBidi" w:cstheme="majorBidi"/>
          <w:b/>
          <w:caps/>
          <w:sz w:val="22"/>
          <w:szCs w:val="22"/>
        </w:rPr>
        <w:lastRenderedPageBreak/>
        <w:t>P</w:t>
      </w:r>
      <w:r w:rsidR="005E4889" w:rsidRPr="005D6C9D">
        <w:rPr>
          <w:rFonts w:asciiTheme="majorBidi" w:hAnsiTheme="majorBidi" w:cstheme="majorBidi"/>
          <w:b/>
          <w:caps/>
          <w:sz w:val="22"/>
          <w:szCs w:val="22"/>
        </w:rPr>
        <w:t>rekių pirkimo</w:t>
      </w:r>
      <w:r w:rsidR="005E4889" w:rsidRPr="005D6C9D">
        <w:rPr>
          <w:rFonts w:asciiTheme="majorBidi" w:eastAsia="Arial" w:hAnsiTheme="majorBidi" w:cstheme="majorBidi"/>
          <w:sz w:val="22"/>
          <w:szCs w:val="22"/>
        </w:rPr>
        <w:t>–</w:t>
      </w:r>
      <w:r w:rsidR="005E4889" w:rsidRPr="005D6C9D">
        <w:rPr>
          <w:rFonts w:asciiTheme="majorBidi" w:hAnsiTheme="majorBidi" w:cstheme="majorBidi"/>
          <w:b/>
          <w:caps/>
          <w:sz w:val="22"/>
          <w:szCs w:val="22"/>
        </w:rPr>
        <w:t>pardavimo sutarties Bendrosios sąlygos</w:t>
      </w:r>
    </w:p>
    <w:p w14:paraId="06E0FF5D" w14:textId="77777777" w:rsidR="005E4889" w:rsidRPr="005D6C9D" w:rsidRDefault="005E4889" w:rsidP="005E4889">
      <w:pPr>
        <w:spacing w:line="259" w:lineRule="auto"/>
        <w:jc w:val="center"/>
        <w:rPr>
          <w:rFonts w:asciiTheme="majorBidi" w:hAnsiTheme="majorBidi" w:cstheme="majorBidi"/>
          <w:sz w:val="22"/>
          <w:szCs w:val="22"/>
        </w:rPr>
      </w:pPr>
    </w:p>
    <w:p w14:paraId="00B1370E" w14:textId="77777777" w:rsidR="005E4889" w:rsidRPr="005D6C9D" w:rsidRDefault="005E4889" w:rsidP="005E4889">
      <w:pPr>
        <w:keepNext/>
        <w:keepLines/>
        <w:tabs>
          <w:tab w:val="left" w:pos="426"/>
        </w:tabs>
        <w:spacing w:line="259" w:lineRule="auto"/>
        <w:jc w:val="center"/>
        <w:rPr>
          <w:rFonts w:asciiTheme="majorBidi" w:eastAsia="Cambria" w:hAnsiTheme="majorBidi" w:cstheme="majorBidi"/>
          <w:b/>
          <w:bCs/>
          <w:caps/>
          <w:sz w:val="22"/>
          <w:szCs w:val="22"/>
          <w14:numSpacing w14:val="tabular"/>
        </w:rPr>
      </w:pPr>
      <w:r w:rsidRPr="005D6C9D">
        <w:rPr>
          <w:rFonts w:asciiTheme="majorBidi" w:eastAsia="Cambria" w:hAnsiTheme="majorBidi" w:cstheme="majorBidi"/>
          <w:b/>
          <w:bCs/>
          <w:caps/>
          <w:sz w:val="22"/>
          <w:szCs w:val="22"/>
          <w14:numSpacing w14:val="tabular"/>
        </w:rPr>
        <w:t>1.</w:t>
      </w:r>
      <w:r w:rsidRPr="005D6C9D">
        <w:rPr>
          <w:rFonts w:asciiTheme="majorBidi" w:eastAsia="Cambria" w:hAnsiTheme="majorBidi" w:cstheme="majorBidi"/>
          <w:b/>
          <w:bCs/>
          <w:caps/>
          <w:sz w:val="22"/>
          <w:szCs w:val="22"/>
          <w14:numSpacing w14:val="tabular"/>
        </w:rPr>
        <w:tab/>
        <w:t>Pagrindinės sąvokos ir Sutarties aiškinimas</w:t>
      </w:r>
    </w:p>
    <w:p w14:paraId="2999C444" w14:textId="77777777" w:rsidR="005E4889" w:rsidRPr="005D6C9D" w:rsidRDefault="005E4889" w:rsidP="005E4889">
      <w:pPr>
        <w:keepNext/>
        <w:keepLines/>
        <w:tabs>
          <w:tab w:val="left" w:pos="426"/>
        </w:tabs>
        <w:spacing w:line="259" w:lineRule="auto"/>
        <w:jc w:val="both"/>
        <w:rPr>
          <w:rFonts w:asciiTheme="majorBidi" w:eastAsia="Cambria" w:hAnsiTheme="majorBidi" w:cstheme="majorBidi"/>
          <w:b/>
          <w:bCs/>
          <w:caps/>
          <w:sz w:val="22"/>
          <w:szCs w:val="22"/>
          <w14:numSpacing w14:val="tabular"/>
        </w:rPr>
      </w:pPr>
    </w:p>
    <w:p w14:paraId="0B0B36AE" w14:textId="77777777" w:rsidR="005E4889" w:rsidRPr="005D6C9D" w:rsidRDefault="005E4889" w:rsidP="005E48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1.1.</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Sąvokos</w:t>
      </w:r>
    </w:p>
    <w:p w14:paraId="483D6540" w14:textId="77777777" w:rsidR="005E4889" w:rsidRPr="005D6C9D" w:rsidRDefault="005E4889" w:rsidP="005E48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766214A3" w14:textId="77777777" w:rsidR="005E4889" w:rsidRPr="005D6C9D" w:rsidRDefault="005E4889" w:rsidP="005E4889">
      <w:pPr>
        <w:widowControl w:val="0"/>
        <w:tabs>
          <w:tab w:val="left" w:pos="567"/>
        </w:tabs>
        <w:spacing w:line="259" w:lineRule="auto"/>
        <w:jc w:val="both"/>
        <w:rPr>
          <w:rFonts w:asciiTheme="majorBidi" w:eastAsia="Cambria" w:hAnsiTheme="majorBidi" w:cstheme="majorBidi"/>
          <w:b/>
          <w:bCs/>
          <w:sz w:val="22"/>
          <w:szCs w:val="22"/>
        </w:rPr>
      </w:pPr>
      <w:r w:rsidRPr="005D6C9D">
        <w:rPr>
          <w:rFonts w:asciiTheme="majorBidi" w:eastAsia="Cambria" w:hAnsiTheme="majorBidi" w:cstheme="majorBidi"/>
          <w:sz w:val="22"/>
          <w:szCs w:val="22"/>
        </w:rPr>
        <w:t>1.1.1. Šioje Sutartyje didžiąja raide rašomos sąvokos turi paskiau nurodytas reikšmes:</w:t>
      </w:r>
    </w:p>
    <w:p w14:paraId="2BBEA535"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1.1.1.1.</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Bendrosios sąlygos</w:t>
      </w:r>
      <w:r w:rsidRPr="005D6C9D">
        <w:rPr>
          <w:rFonts w:asciiTheme="majorBidi" w:eastAsia="Arial" w:hAnsiTheme="majorBidi" w:cstheme="majorBidi"/>
          <w:sz w:val="22"/>
          <w:szCs w:val="22"/>
        </w:rPr>
        <w:t xml:space="preserve"> – ši Sutarties dalis, kuri vadinasi „Prekių pirkimo–pardavimo sutarties Bendrosios sąlygos“;</w:t>
      </w:r>
    </w:p>
    <w:p w14:paraId="4BD49C9F"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1.1.1.2.</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Pirkėjas</w:t>
      </w:r>
      <w:r w:rsidRPr="005D6C9D">
        <w:rPr>
          <w:rFonts w:asciiTheme="majorBidi" w:eastAsia="Arial" w:hAnsiTheme="majorBidi" w:cstheme="majorBidi"/>
          <w:sz w:val="22"/>
          <w:szCs w:val="22"/>
        </w:rPr>
        <w:t xml:space="preserve"> – asmuo, kuris Specialiosiose sąlygose yra įvardytas kaip Pirkėjas, </w:t>
      </w:r>
      <w:r w:rsidRPr="005D6C9D">
        <w:rPr>
          <w:rFonts w:asciiTheme="majorBidi" w:hAnsiTheme="majorBidi" w:cstheme="majorBidi"/>
          <w:sz w:val="22"/>
          <w:szCs w:val="22"/>
        </w:rPr>
        <w:t>įsigyjantis Specialiosiose sąlygose ir Sutarties prieduose nurodytas Prekes</w:t>
      </w:r>
      <w:r w:rsidRPr="005D6C9D">
        <w:rPr>
          <w:rFonts w:asciiTheme="majorBidi" w:eastAsia="Arial" w:hAnsiTheme="majorBidi" w:cstheme="majorBidi"/>
          <w:sz w:val="22"/>
          <w:szCs w:val="22"/>
        </w:rPr>
        <w:t>;</w:t>
      </w:r>
    </w:p>
    <w:p w14:paraId="36896CB5"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b/>
          <w:bCs/>
          <w:sz w:val="22"/>
          <w:szCs w:val="22"/>
        </w:rPr>
      </w:pPr>
      <w:r w:rsidRPr="005D6C9D">
        <w:rPr>
          <w:rFonts w:asciiTheme="majorBidi" w:eastAsia="Arial" w:hAnsiTheme="majorBidi" w:cstheme="majorBidi"/>
          <w:sz w:val="22"/>
          <w:szCs w:val="22"/>
        </w:rPr>
        <w:t>1.1.1.3.</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 xml:space="preserve">Pradinės sutarties vertė </w:t>
      </w:r>
      <w:r w:rsidRPr="005D6C9D">
        <w:rPr>
          <w:rFonts w:asciiTheme="majorBidi" w:eastAsia="Arial" w:hAnsiTheme="majorBidi" w:cstheme="majorBidi"/>
          <w:sz w:val="22"/>
          <w:szCs w:val="22"/>
        </w:rPr>
        <w:t>– Specialiosiose sąlygose nurodyta</w:t>
      </w:r>
      <w:r w:rsidRPr="005D6C9D">
        <w:rPr>
          <w:rFonts w:asciiTheme="majorBidi" w:eastAsia="Arial" w:hAnsiTheme="majorBidi" w:cstheme="majorBidi"/>
          <w:b/>
          <w:bCs/>
          <w:sz w:val="22"/>
          <w:szCs w:val="22"/>
        </w:rPr>
        <w:t xml:space="preserve"> </w:t>
      </w:r>
      <w:r w:rsidRPr="005D6C9D">
        <w:rPr>
          <w:rFonts w:asciiTheme="majorBidi" w:eastAsia="Arial" w:hAnsiTheme="majorBidi" w:cstheme="majorBidi"/>
          <w:sz w:val="22"/>
          <w:szCs w:val="22"/>
        </w:rPr>
        <w:t>vertė (be PVM);</w:t>
      </w:r>
      <w:r w:rsidRPr="005D6C9D">
        <w:rPr>
          <w:rFonts w:asciiTheme="majorBidi" w:eastAsia="Arial" w:hAnsiTheme="majorBidi" w:cstheme="majorBidi"/>
          <w:b/>
          <w:bCs/>
          <w:sz w:val="22"/>
          <w:szCs w:val="22"/>
        </w:rPr>
        <w:t xml:space="preserve"> </w:t>
      </w:r>
    </w:p>
    <w:p w14:paraId="511C39A3"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1.1.1.4.</w:t>
      </w:r>
      <w:r w:rsidRPr="005D6C9D">
        <w:rPr>
          <w:rFonts w:asciiTheme="majorBidi" w:hAnsiTheme="majorBidi" w:cstheme="majorBidi"/>
          <w:sz w:val="22"/>
          <w:szCs w:val="22"/>
        </w:rPr>
        <w:tab/>
      </w:r>
      <w:r w:rsidRPr="005D6C9D">
        <w:rPr>
          <w:rFonts w:asciiTheme="majorBidi" w:eastAsia="Arial" w:hAnsiTheme="majorBidi" w:cstheme="majorBidi"/>
          <w:b/>
          <w:bCs/>
          <w:sz w:val="22"/>
          <w:szCs w:val="22"/>
        </w:rPr>
        <w:t>Prekės</w:t>
      </w:r>
      <w:r w:rsidRPr="005D6C9D">
        <w:rPr>
          <w:rFonts w:asciiTheme="majorBidi" w:eastAsia="Arial" w:hAnsiTheme="majorBidi" w:cstheme="majorBidi"/>
          <w:sz w:val="22"/>
          <w:szCs w:val="22"/>
        </w:rPr>
        <w:t xml:space="preserve"> – </w:t>
      </w:r>
      <w:r w:rsidRPr="005D6C9D">
        <w:rPr>
          <w:rFonts w:asciiTheme="majorBidi" w:hAnsiTheme="majorBidi" w:cstheme="majorBidi"/>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DC12E8"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1.1.1.5.</w:t>
      </w:r>
      <w:r w:rsidRPr="005D6C9D">
        <w:rPr>
          <w:rFonts w:asciiTheme="majorBidi" w:hAnsiTheme="majorBidi" w:cstheme="majorBidi"/>
          <w:sz w:val="22"/>
          <w:szCs w:val="22"/>
        </w:rPr>
        <w:tab/>
      </w:r>
      <w:r w:rsidRPr="005D6C9D">
        <w:rPr>
          <w:rFonts w:asciiTheme="majorBidi" w:eastAsia="Arial" w:hAnsiTheme="majorBidi" w:cstheme="majorBidi"/>
          <w:b/>
          <w:bCs/>
          <w:sz w:val="22"/>
          <w:szCs w:val="22"/>
        </w:rPr>
        <w:t xml:space="preserve">Prekių perdavimo–priėmimo aktas </w:t>
      </w:r>
      <w:r w:rsidRPr="005D6C9D">
        <w:rPr>
          <w:rFonts w:asciiTheme="majorBidi" w:eastAsia="Arial" w:hAnsiTheme="majorBidi" w:cstheme="majorBidi"/>
          <w:sz w:val="22"/>
          <w:szCs w:val="22"/>
        </w:rPr>
        <w:t>– dokumentas,</w:t>
      </w:r>
      <w:r w:rsidRPr="005D6C9D">
        <w:rPr>
          <w:rFonts w:asciiTheme="majorBidi" w:eastAsia="Arial" w:hAnsiTheme="majorBidi" w:cstheme="majorBidi"/>
          <w:b/>
          <w:bCs/>
          <w:sz w:val="22"/>
          <w:szCs w:val="22"/>
        </w:rPr>
        <w:t xml:space="preserve"> </w:t>
      </w:r>
      <w:r w:rsidRPr="005D6C9D">
        <w:rPr>
          <w:rFonts w:asciiTheme="majorBidi" w:eastAsia="Arial" w:hAnsiTheme="majorBidi" w:cstheme="majorBidi"/>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CE2F51"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1.1.1.6.</w:t>
      </w:r>
      <w:r w:rsidRPr="005D6C9D">
        <w:rPr>
          <w:rFonts w:asciiTheme="majorBidi" w:eastAsia="Arial" w:hAnsiTheme="majorBidi" w:cstheme="majorBidi"/>
          <w:sz w:val="22"/>
          <w:szCs w:val="22"/>
        </w:rPr>
        <w:tab/>
      </w:r>
      <w:r w:rsidRPr="005D6C9D">
        <w:rPr>
          <w:rFonts w:asciiTheme="majorBidi" w:hAnsiTheme="majorBidi" w:cstheme="majorBidi"/>
          <w:b/>
          <w:bCs/>
          <w:sz w:val="22"/>
          <w:szCs w:val="22"/>
        </w:rPr>
        <w:t>Prekių trūkumai</w:t>
      </w:r>
      <w:r w:rsidRPr="005D6C9D">
        <w:rPr>
          <w:rFonts w:asciiTheme="majorBidi" w:hAnsiTheme="majorBidi" w:cstheme="majorBidi"/>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5D6C9D">
        <w:rPr>
          <w:rFonts w:asciiTheme="majorBidi" w:eastAsia="Arial" w:hAnsiTheme="majorBidi" w:cstheme="majorBidi"/>
          <w:sz w:val="22"/>
          <w:szCs w:val="22"/>
        </w:rPr>
        <w:t>,</w:t>
      </w:r>
      <w:r w:rsidRPr="005D6C9D">
        <w:rPr>
          <w:rFonts w:asciiTheme="majorBidi" w:hAnsiTheme="majorBidi" w:cstheme="majorBidi"/>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F9F284"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b/>
          <w:bCs/>
          <w:sz w:val="22"/>
          <w:szCs w:val="22"/>
        </w:rPr>
      </w:pPr>
      <w:r w:rsidRPr="005D6C9D">
        <w:rPr>
          <w:rFonts w:asciiTheme="majorBidi" w:eastAsia="Arial" w:hAnsiTheme="majorBidi" w:cstheme="majorBidi"/>
          <w:sz w:val="22"/>
          <w:szCs w:val="22"/>
        </w:rPr>
        <w:t>1.1.1.7.</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 xml:space="preserve">Sąskaita </w:t>
      </w:r>
      <w:r w:rsidRPr="005D6C9D">
        <w:rPr>
          <w:rFonts w:asciiTheme="majorBidi" w:eastAsia="Arial" w:hAnsiTheme="majorBidi" w:cstheme="majorBidi"/>
          <w:sz w:val="22"/>
          <w:szCs w:val="22"/>
        </w:rPr>
        <w:t>–</w:t>
      </w:r>
      <w:r w:rsidRPr="005D6C9D">
        <w:rPr>
          <w:rFonts w:asciiTheme="majorBidi" w:eastAsia="Arial" w:hAnsiTheme="majorBidi" w:cstheme="majorBidi"/>
          <w:b/>
          <w:bCs/>
          <w:sz w:val="22"/>
          <w:szCs w:val="22"/>
        </w:rPr>
        <w:t xml:space="preserve"> </w:t>
      </w:r>
      <w:r w:rsidRPr="005D6C9D">
        <w:rPr>
          <w:rFonts w:asciiTheme="majorBidi" w:hAnsiTheme="majorBidi" w:cstheme="majorBidi"/>
          <w:sz w:val="22"/>
          <w:szCs w:val="22"/>
        </w:rPr>
        <w:t xml:space="preserve">Tiekėjo išrašoma ir Pirkėjui apmokėjimui pateikiama sąskaita faktūra, PVM sąskaita faktūra ar kitas mokėjimo dokumentas už Tiekėjo perduotas bei Pirkėjo priimtas Prekes. </w:t>
      </w:r>
      <w:r w:rsidRPr="005D6C9D">
        <w:rPr>
          <w:rFonts w:asciiTheme="majorBidi" w:eastAsia="Arial" w:hAnsiTheme="majorBidi" w:cstheme="majorBidi"/>
          <w:sz w:val="22"/>
          <w:szCs w:val="22"/>
        </w:rPr>
        <w:t>Jeigu Sutartyje yra numatytas Prekių pristatymas dalimis, Sąskaita gali būti pateikiama dėl kiekvienos dalies atskirai;</w:t>
      </w:r>
    </w:p>
    <w:p w14:paraId="56D9A5B7"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1.1.1.8.</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Specialiosios sąlygos</w:t>
      </w:r>
      <w:r w:rsidRPr="005D6C9D">
        <w:rPr>
          <w:rFonts w:asciiTheme="majorBidi" w:eastAsia="Arial" w:hAnsiTheme="majorBidi" w:cstheme="majorBidi"/>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B74FBE"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b/>
          <w:bCs/>
          <w:sz w:val="22"/>
          <w:szCs w:val="22"/>
        </w:rPr>
      </w:pPr>
      <w:r w:rsidRPr="005D6C9D">
        <w:rPr>
          <w:rFonts w:asciiTheme="majorBidi" w:eastAsia="Arial" w:hAnsiTheme="majorBidi" w:cstheme="majorBidi"/>
          <w:sz w:val="22"/>
          <w:szCs w:val="22"/>
        </w:rPr>
        <w:t>1.1.1.9.</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 xml:space="preserve">Susitarimas </w:t>
      </w:r>
      <w:r w:rsidRPr="005D6C9D">
        <w:rPr>
          <w:rFonts w:asciiTheme="majorBidi" w:eastAsia="Arial" w:hAnsiTheme="majorBidi" w:cstheme="majorBidi"/>
          <w:sz w:val="22"/>
          <w:szCs w:val="22"/>
        </w:rPr>
        <w:t>– tai dokumentas, kurį Šalys sudaro keisdamos Sutarties sąlygas VPĮ leidžiama apimtimi;</w:t>
      </w:r>
    </w:p>
    <w:p w14:paraId="717B2C4C"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b/>
          <w:bCs/>
          <w:sz w:val="22"/>
          <w:szCs w:val="22"/>
        </w:rPr>
      </w:pPr>
      <w:r w:rsidRPr="005D6C9D">
        <w:rPr>
          <w:rFonts w:asciiTheme="majorBidi" w:eastAsia="Arial" w:hAnsiTheme="majorBidi" w:cstheme="majorBidi"/>
          <w:sz w:val="22"/>
          <w:szCs w:val="22"/>
        </w:rPr>
        <w:t>1.1.1.10.</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Sutarties kaina</w:t>
      </w:r>
      <w:r w:rsidRPr="005D6C9D">
        <w:rPr>
          <w:rFonts w:asciiTheme="majorBidi" w:eastAsia="Arial" w:hAnsiTheme="majorBidi" w:cstheme="majorBidi"/>
          <w:sz w:val="22"/>
          <w:szCs w:val="22"/>
        </w:rPr>
        <w:t xml:space="preserve"> – pagal Sutartį Tiekėjui mokėtina galutinė suma, įskaitant visus privalomus mokesčius ir išlaidas;</w:t>
      </w:r>
    </w:p>
    <w:p w14:paraId="1D5F5E9E"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1.1.1.11.</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 xml:space="preserve">Sutarties sąlygos </w:t>
      </w:r>
      <w:r w:rsidRPr="005D6C9D">
        <w:rPr>
          <w:rFonts w:asciiTheme="majorBidi" w:eastAsia="Arial" w:hAnsiTheme="majorBidi" w:cstheme="majorBidi"/>
          <w:sz w:val="22"/>
          <w:szCs w:val="22"/>
        </w:rPr>
        <w:t>– Bendrosios sąlygos ir Specialiosios sąlygos kartu;</w:t>
      </w:r>
    </w:p>
    <w:p w14:paraId="6EBD8260"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1.1.1.12.</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 xml:space="preserve">Sutartis </w:t>
      </w:r>
      <w:r w:rsidRPr="005D6C9D">
        <w:rPr>
          <w:rFonts w:asciiTheme="majorBidi" w:eastAsia="Arial" w:hAnsiTheme="majorBidi" w:cstheme="majorBidi"/>
          <w:sz w:val="22"/>
          <w:szCs w:val="22"/>
        </w:rPr>
        <w:t>– Prekių pirkimo–pardavimo sutartis, kurią sudaro Sutarties sąlygos, Specialiosiose sąlygose išvardyti priedai ir Susitarimai;</w:t>
      </w:r>
    </w:p>
    <w:p w14:paraId="773F98CE"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1.1.1.13.</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Šalis</w:t>
      </w:r>
      <w:r w:rsidRPr="005D6C9D">
        <w:rPr>
          <w:rFonts w:asciiTheme="majorBidi" w:eastAsia="Arial" w:hAnsiTheme="majorBidi" w:cstheme="majorBidi"/>
          <w:sz w:val="22"/>
          <w:szCs w:val="22"/>
        </w:rPr>
        <w:t xml:space="preserve"> – Pirkėjas arba Tiekėjas, kiekvienas atskirai, priklausomai nuo konteksto;</w:t>
      </w:r>
    </w:p>
    <w:p w14:paraId="5DD60175"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1.1.1.14.</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Šalys</w:t>
      </w:r>
      <w:r w:rsidRPr="005D6C9D">
        <w:rPr>
          <w:rFonts w:asciiTheme="majorBidi" w:eastAsia="Arial" w:hAnsiTheme="majorBidi" w:cstheme="majorBidi"/>
          <w:sz w:val="22"/>
          <w:szCs w:val="22"/>
        </w:rPr>
        <w:t xml:space="preserve"> – Pirkėjas ir Tiekėjas kartu;</w:t>
      </w:r>
    </w:p>
    <w:p w14:paraId="7602D19F"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1.1.1.15.</w:t>
      </w:r>
      <w:r w:rsidRPr="005D6C9D">
        <w:rPr>
          <w:rFonts w:asciiTheme="majorBidi" w:hAnsiTheme="majorBidi" w:cstheme="majorBidi"/>
          <w:sz w:val="22"/>
          <w:szCs w:val="22"/>
        </w:rPr>
        <w:tab/>
      </w:r>
      <w:r w:rsidRPr="005D6C9D">
        <w:rPr>
          <w:rFonts w:asciiTheme="majorBidi" w:eastAsia="Arial" w:hAnsiTheme="majorBidi" w:cstheme="majorBidi"/>
          <w:b/>
          <w:bCs/>
          <w:sz w:val="22"/>
          <w:szCs w:val="22"/>
        </w:rPr>
        <w:t>Tiekėjas</w:t>
      </w:r>
      <w:r w:rsidRPr="005D6C9D">
        <w:rPr>
          <w:rFonts w:asciiTheme="majorBidi" w:eastAsia="Arial" w:hAnsiTheme="majorBidi" w:cstheme="majorBidi"/>
          <w:sz w:val="22"/>
          <w:szCs w:val="22"/>
        </w:rPr>
        <w:t xml:space="preserve"> – asmuo, kuris Specialiosiose sąlygose yra įvardytas kaip Tiekėjas, </w:t>
      </w:r>
      <w:r w:rsidRPr="005D6C9D">
        <w:rPr>
          <w:rFonts w:asciiTheme="majorBidi" w:hAnsiTheme="majorBidi" w:cstheme="majorBidi"/>
          <w:sz w:val="22"/>
          <w:szCs w:val="22"/>
        </w:rPr>
        <w:t>tiekiantis Specialiosiose sąlygose nurodytas Prekes;</w:t>
      </w:r>
    </w:p>
    <w:p w14:paraId="6530C515"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b/>
          <w:bCs/>
          <w:sz w:val="22"/>
          <w:szCs w:val="22"/>
        </w:rPr>
      </w:pPr>
      <w:r w:rsidRPr="005D6C9D">
        <w:rPr>
          <w:rFonts w:asciiTheme="majorBidi" w:eastAsia="Arial" w:hAnsiTheme="majorBidi" w:cstheme="majorBidi"/>
          <w:sz w:val="22"/>
          <w:szCs w:val="22"/>
        </w:rPr>
        <w:t>1.1.1.16.</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 xml:space="preserve">VPĮ </w:t>
      </w:r>
      <w:r w:rsidRPr="005D6C9D">
        <w:rPr>
          <w:rFonts w:asciiTheme="majorBidi" w:eastAsia="Arial" w:hAnsiTheme="majorBidi" w:cstheme="majorBidi"/>
          <w:sz w:val="22"/>
          <w:szCs w:val="22"/>
        </w:rPr>
        <w:t>– Lietuvos Respublikos viešųjų pirkimų įstatymas.</w:t>
      </w:r>
    </w:p>
    <w:p w14:paraId="1B05AE71"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1.1.1.17.</w:t>
      </w:r>
      <w:r w:rsidRPr="005D6C9D">
        <w:rPr>
          <w:rFonts w:asciiTheme="majorBidi" w:eastAsia="Arial" w:hAnsiTheme="majorBidi" w:cstheme="majorBidi"/>
          <w:sz w:val="22"/>
          <w:szCs w:val="22"/>
        </w:rPr>
        <w:tab/>
        <w:t>Kitų Sutartyje didžiąja raide rašomų sąvokų reikšmės yra nurodytos Sutarties tekste.</w:t>
      </w:r>
    </w:p>
    <w:p w14:paraId="4401E989"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1.1.1.18.</w:t>
      </w:r>
      <w:r w:rsidRPr="005D6C9D">
        <w:rPr>
          <w:rFonts w:asciiTheme="majorBidi" w:eastAsia="Arial" w:hAnsiTheme="majorBidi" w:cstheme="majorBidi"/>
          <w:sz w:val="22"/>
          <w:szCs w:val="22"/>
        </w:rPr>
        <w:tab/>
        <w:t xml:space="preserve">Sutartyje neapibrėžtos sąvokos suprantamos ir aiškinamos taip, kaip jas apibrėžia VPĮ ir kiti </w:t>
      </w:r>
      <w:r w:rsidRPr="005D6C9D">
        <w:rPr>
          <w:rFonts w:asciiTheme="majorBidi" w:hAnsiTheme="majorBidi" w:cstheme="majorBidi"/>
          <w:sz w:val="22"/>
          <w:szCs w:val="22"/>
        </w:rPr>
        <w:t>įstatymai bei teisės aktai</w:t>
      </w:r>
      <w:r w:rsidRPr="005D6C9D">
        <w:rPr>
          <w:rFonts w:asciiTheme="majorBidi" w:eastAsia="Arial" w:hAnsiTheme="majorBidi" w:cstheme="majorBidi"/>
          <w:sz w:val="22"/>
          <w:szCs w:val="22"/>
        </w:rPr>
        <w:t>, galiojantys Sutarties sudarymo ir vykdymo metu.</w:t>
      </w:r>
    </w:p>
    <w:p w14:paraId="1869075C"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lastRenderedPageBreak/>
        <w:t>1.1.1.19.</w:t>
      </w:r>
      <w:r w:rsidRPr="005D6C9D">
        <w:rPr>
          <w:rFonts w:asciiTheme="majorBidi" w:eastAsia="Arial" w:hAnsiTheme="majorBidi" w:cstheme="majorBidi"/>
          <w:sz w:val="22"/>
          <w:szCs w:val="22"/>
        </w:rPr>
        <w:tab/>
        <w:t>Kitos Sutartyje vartojamos sąvokos ir terminai turi bendrinę reikšmę arba artimiausią Sutarties pobūdžiui specialiąją reikšmę, jei Sutartyje nėra nustatyta ir paaiškinta kitokia jų reikšmė.</w:t>
      </w:r>
    </w:p>
    <w:p w14:paraId="104C1F0E"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53500C44" w14:textId="77777777" w:rsidR="005E4889" w:rsidRPr="005D6C9D" w:rsidRDefault="005E4889" w:rsidP="005E4889">
      <w:pPr>
        <w:keepNext/>
        <w:keepLines/>
        <w:tabs>
          <w:tab w:val="left" w:pos="567"/>
        </w:tabs>
        <w:spacing w:line="259" w:lineRule="auto"/>
        <w:jc w:val="center"/>
        <w:rPr>
          <w:rFonts w:asciiTheme="majorBidi" w:eastAsia="Cambria" w:hAnsiTheme="majorBidi" w:cstheme="majorBidi"/>
          <w:b/>
          <w:bCs/>
          <w:sz w:val="22"/>
          <w:szCs w:val="22"/>
          <w14:numSpacing w14:val="tabular"/>
        </w:rPr>
      </w:pPr>
      <w:r w:rsidRPr="005D6C9D">
        <w:rPr>
          <w:rFonts w:asciiTheme="majorBidi" w:eastAsia="Cambria" w:hAnsiTheme="majorBidi" w:cstheme="majorBidi"/>
          <w:b/>
          <w:bCs/>
          <w:sz w:val="22"/>
          <w:szCs w:val="22"/>
          <w14:numSpacing w14:val="tabular"/>
        </w:rPr>
        <w:t>1.2.</w:t>
      </w:r>
      <w:r w:rsidRPr="005D6C9D">
        <w:rPr>
          <w:rFonts w:asciiTheme="majorBidi" w:eastAsia="Cambria" w:hAnsiTheme="majorBidi" w:cstheme="majorBidi"/>
          <w:b/>
          <w:bCs/>
          <w:sz w:val="22"/>
          <w:szCs w:val="22"/>
          <w14:numSpacing w14:val="tabular"/>
        </w:rPr>
        <w:tab/>
        <w:t>Sutarties aiškinimas</w:t>
      </w:r>
    </w:p>
    <w:p w14:paraId="40F35EAD" w14:textId="77777777" w:rsidR="005E4889" w:rsidRPr="005D6C9D" w:rsidRDefault="005E4889" w:rsidP="005E4889">
      <w:pPr>
        <w:keepNext/>
        <w:keepLines/>
        <w:tabs>
          <w:tab w:val="left" w:pos="567"/>
        </w:tabs>
        <w:spacing w:line="259" w:lineRule="auto"/>
        <w:ind w:left="792"/>
        <w:jc w:val="both"/>
        <w:rPr>
          <w:rFonts w:asciiTheme="majorBidi" w:eastAsia="Cambria" w:hAnsiTheme="majorBidi" w:cstheme="majorBidi"/>
          <w:b/>
          <w:bCs/>
          <w:sz w:val="22"/>
          <w:szCs w:val="22"/>
          <w14:numSpacing w14:val="tabular"/>
        </w:rPr>
      </w:pPr>
    </w:p>
    <w:p w14:paraId="5383E1BF"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1.2.1.</w:t>
      </w:r>
      <w:r w:rsidRPr="005D6C9D">
        <w:rPr>
          <w:rFonts w:asciiTheme="majorBidi" w:eastAsia="Arial" w:hAnsiTheme="majorBidi" w:cstheme="majorBidi"/>
          <w:sz w:val="22"/>
          <w:szCs w:val="22"/>
        </w:rPr>
        <w:tab/>
        <w:t>Sutartis yra sudaryta ir turi būti aiškinama pagal Lietuvos Respublikos teisės aktus.</w:t>
      </w:r>
    </w:p>
    <w:p w14:paraId="0578407F"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1.2.2.</w:t>
      </w:r>
      <w:r w:rsidRPr="005D6C9D">
        <w:rPr>
          <w:rFonts w:asciiTheme="majorBidi" w:eastAsia="Arial" w:hAnsiTheme="majorBidi" w:cstheme="majorBidi"/>
          <w:sz w:val="22"/>
          <w:szCs w:val="22"/>
        </w:rPr>
        <w:tab/>
        <w:t xml:space="preserve">Jei Bendrosios sąlygos ir (ar) Specialiosios sąlygos prieštarauja VPĮ ir kitų teisės aktų reikalavimams, taikomos VPĮ ir kitų teisės aktų nuostatos. </w:t>
      </w:r>
    </w:p>
    <w:p w14:paraId="714EEF06"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1.2.3.</w:t>
      </w:r>
      <w:r w:rsidRPr="005D6C9D">
        <w:rPr>
          <w:rFonts w:asciiTheme="majorBidi" w:eastAsia="Arial" w:hAnsiTheme="majorBidi" w:cstheme="majorBidi"/>
          <w:sz w:val="22"/>
          <w:szCs w:val="22"/>
        </w:rPr>
        <w:tab/>
        <w:t>Diena Sutartyje reiškia kalendorinę dieną.</w:t>
      </w:r>
    </w:p>
    <w:p w14:paraId="7C349D6E"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1.2.4.</w:t>
      </w:r>
      <w:r w:rsidRPr="005D6C9D">
        <w:rPr>
          <w:rFonts w:asciiTheme="majorBidi" w:eastAsia="Arial" w:hAnsiTheme="majorBidi" w:cstheme="majorBidi"/>
          <w:sz w:val="22"/>
          <w:szCs w:val="22"/>
        </w:rPr>
        <w:tab/>
        <w:t>Darbo diena Sutartyje reiškia bet kurią dieną, išskyrus šeštadienį, sekmadienį ir švenčių dienas Lietuvoje, nurodytas Lietuvos Respublikos darbo kodekse.</w:t>
      </w:r>
    </w:p>
    <w:p w14:paraId="098886AA"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1.2.5.</w:t>
      </w:r>
      <w:r w:rsidRPr="005D6C9D">
        <w:rPr>
          <w:rFonts w:asciiTheme="majorBidi" w:eastAsia="Arial" w:hAnsiTheme="majorBidi" w:cstheme="majorBidi"/>
          <w:sz w:val="22"/>
          <w:szCs w:val="22"/>
        </w:rPr>
        <w:tab/>
        <w:t>Terminai pagal Sutartį yra skaičiuojami metais, mėnesiais, savaitėmis, darbo dienomis, kalendorinėmis dienomis ir valandomis.</w:t>
      </w:r>
    </w:p>
    <w:p w14:paraId="55A2EB6B"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1.2.6.</w:t>
      </w:r>
      <w:r w:rsidRPr="005D6C9D">
        <w:rPr>
          <w:rFonts w:asciiTheme="majorBidi" w:eastAsia="Arial" w:hAnsiTheme="majorBidi" w:cstheme="majorBidi"/>
          <w:sz w:val="22"/>
          <w:szCs w:val="22"/>
        </w:rPr>
        <w:tab/>
        <w:t>Kvalifikacija, rėmimasis kitų ūkio subjektų pajėgumais, Prekių apimtis, peržiūra suprantami taip, kaip nustatyta VPĮ bei jį įgyvendinančiuose teisės aktuose.</w:t>
      </w:r>
    </w:p>
    <w:p w14:paraId="662E4288"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1.2.7.</w:t>
      </w:r>
      <w:r w:rsidRPr="005D6C9D">
        <w:rPr>
          <w:rFonts w:asciiTheme="majorBidi" w:eastAsia="Arial" w:hAnsiTheme="majorBidi" w:cstheme="majorBidi"/>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BB535F"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1.2.8.</w:t>
      </w:r>
      <w:r w:rsidRPr="005D6C9D">
        <w:rPr>
          <w:rFonts w:asciiTheme="majorBidi" w:eastAsia="Arial" w:hAnsiTheme="majorBidi" w:cstheme="majorBidi"/>
          <w:sz w:val="22"/>
          <w:szCs w:val="22"/>
        </w:rPr>
        <w:tab/>
        <w:t>Informuoti, pranešti, įspėti arba atsakyti reiškia pateikti informaciją, pranešimą, įspėjimą arba atsakymą Bendrosiose ir (ar) Specialiosiose sąlygose nustatyta tvarka.</w:t>
      </w:r>
    </w:p>
    <w:p w14:paraId="087A0F93"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1.2.9.</w:t>
      </w:r>
      <w:r w:rsidRPr="005D6C9D">
        <w:rPr>
          <w:rFonts w:asciiTheme="majorBidi" w:eastAsia="Arial" w:hAnsiTheme="majorBidi" w:cstheme="majorBidi"/>
          <w:sz w:val="22"/>
          <w:szCs w:val="22"/>
        </w:rPr>
        <w:tab/>
        <w:t>Patvirtinti reiškia pateikti patvirtinimą raštu arba pasirašyti dokumentą be išlygų ar su išlygomis, išskyrus atvejus, kai asmuo, pasirašydamas dokumentą, nurodo, jog atsisako jį patvirtinti.</w:t>
      </w:r>
    </w:p>
    <w:p w14:paraId="4DB42662"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color w:val="000000"/>
          <w:sz w:val="22"/>
          <w:szCs w:val="22"/>
        </w:rPr>
      </w:pPr>
      <w:r w:rsidRPr="005D6C9D">
        <w:rPr>
          <w:rFonts w:asciiTheme="majorBidi" w:eastAsia="Arial" w:hAnsiTheme="majorBidi" w:cstheme="majorBidi"/>
          <w:color w:val="000000"/>
          <w:sz w:val="22"/>
          <w:szCs w:val="22"/>
        </w:rPr>
        <w:t>1.2.10.</w:t>
      </w:r>
      <w:r w:rsidRPr="005D6C9D">
        <w:rPr>
          <w:rFonts w:asciiTheme="majorBidi" w:eastAsia="Arial" w:hAnsiTheme="majorBidi" w:cstheme="majorBidi"/>
          <w:color w:val="000000"/>
          <w:sz w:val="22"/>
          <w:szCs w:val="22"/>
        </w:rPr>
        <w:tab/>
      </w:r>
      <w:r w:rsidRPr="005D6C9D">
        <w:rPr>
          <w:rFonts w:asciiTheme="majorBidi" w:eastAsia="Arial" w:hAnsiTheme="majorBidi" w:cstheme="majorBid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316F59"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color w:val="000000"/>
          <w:sz w:val="22"/>
          <w:szCs w:val="22"/>
        </w:rPr>
      </w:pPr>
      <w:r w:rsidRPr="005D6C9D">
        <w:rPr>
          <w:rFonts w:asciiTheme="majorBidi" w:eastAsia="Arial" w:hAnsiTheme="majorBidi" w:cstheme="majorBidi"/>
          <w:color w:val="000000"/>
          <w:sz w:val="22"/>
          <w:szCs w:val="22"/>
        </w:rPr>
        <w:t>1.2.11.</w:t>
      </w:r>
      <w:r w:rsidRPr="005D6C9D">
        <w:rPr>
          <w:rFonts w:asciiTheme="majorBidi" w:eastAsia="Arial" w:hAnsiTheme="majorBidi" w:cstheme="majorBidi"/>
          <w:color w:val="000000"/>
          <w:sz w:val="22"/>
          <w:szCs w:val="22"/>
        </w:rPr>
        <w:tab/>
      </w:r>
      <w:r w:rsidRPr="005D6C9D">
        <w:rPr>
          <w:rFonts w:asciiTheme="majorBidi" w:eastAsia="Arial" w:hAnsiTheme="majorBidi" w:cstheme="majorBidi"/>
          <w:color w:val="000000"/>
          <w:sz w:val="22"/>
          <w:szCs w:val="22"/>
          <w:shd w:val="clear" w:color="auto" w:fill="FFFFFF"/>
        </w:rPr>
        <w:t>Jeigu Sutartyje nurodyta reikšmė skaičiais ir žodžiais skiriasi, vadovaujamasi žodžiais nurodyta reikšme.</w:t>
      </w:r>
    </w:p>
    <w:p w14:paraId="6A895277"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color w:val="000000"/>
          <w:sz w:val="22"/>
          <w:szCs w:val="22"/>
        </w:rPr>
      </w:pPr>
      <w:r w:rsidRPr="005D6C9D">
        <w:rPr>
          <w:rFonts w:asciiTheme="majorBidi" w:eastAsia="Arial" w:hAnsiTheme="majorBidi" w:cstheme="majorBidi"/>
          <w:color w:val="000000"/>
          <w:sz w:val="22"/>
          <w:szCs w:val="22"/>
        </w:rPr>
        <w:t>1.2.12.</w:t>
      </w:r>
      <w:r w:rsidRPr="005D6C9D">
        <w:rPr>
          <w:rFonts w:asciiTheme="majorBidi" w:eastAsia="Arial" w:hAnsiTheme="majorBidi" w:cstheme="majorBidi"/>
          <w:color w:val="000000"/>
          <w:sz w:val="22"/>
          <w:szCs w:val="22"/>
        </w:rPr>
        <w:tab/>
      </w:r>
      <w:r w:rsidRPr="005D6C9D">
        <w:rPr>
          <w:rFonts w:asciiTheme="majorBidi" w:eastAsia="Arial" w:hAnsiTheme="majorBidi" w:cstheme="majorBidi"/>
          <w:color w:val="000000"/>
          <w:sz w:val="22"/>
          <w:szCs w:val="22"/>
          <w:shd w:val="clear" w:color="auto" w:fill="FFFFFF"/>
        </w:rPr>
        <w:t>Jei pateikiamos nuorodos į teisės aktus, turi būti taikomos aktualios teisės aktų redakcijos, jeigu nenurodyta kitaip.</w:t>
      </w:r>
    </w:p>
    <w:p w14:paraId="312D94B8"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color w:val="000000"/>
          <w:sz w:val="22"/>
          <w:szCs w:val="22"/>
        </w:rPr>
      </w:pPr>
    </w:p>
    <w:p w14:paraId="3CAF297D"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sz w:val="22"/>
          <w:szCs w:val="22"/>
        </w:rPr>
        <w:t>1.3.</w:t>
      </w:r>
      <w:r w:rsidRPr="005D6C9D">
        <w:rPr>
          <w:rFonts w:asciiTheme="majorBidi" w:eastAsia="Arial" w:hAnsiTheme="majorBidi" w:cstheme="majorBidi"/>
          <w:b/>
          <w:sz w:val="22"/>
          <w:szCs w:val="22"/>
        </w:rPr>
        <w:tab/>
        <w:t>Dokumentų viršenybė</w:t>
      </w:r>
    </w:p>
    <w:p w14:paraId="26D787AA"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357C43C6"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1.3.1.</w:t>
      </w:r>
      <w:r w:rsidRPr="005D6C9D">
        <w:rPr>
          <w:rFonts w:asciiTheme="majorBidi" w:eastAsia="Cambria" w:hAnsiTheme="majorBidi" w:cstheme="majorBid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B40D38D" w14:textId="77777777" w:rsidR="005E4889" w:rsidRPr="005D6C9D" w:rsidRDefault="005E4889" w:rsidP="005E4889">
      <w:pPr>
        <w:tabs>
          <w:tab w:val="left" w:pos="709"/>
        </w:tabs>
        <w:spacing w:line="276" w:lineRule="auto"/>
        <w:jc w:val="both"/>
        <w:outlineLvl w:val="2"/>
        <w:rPr>
          <w:rFonts w:asciiTheme="majorBidi" w:eastAsia="Trebuchet MS" w:hAnsiTheme="majorBidi" w:cstheme="majorBidi"/>
          <w:bCs/>
          <w:color w:val="000000"/>
          <w:sz w:val="22"/>
          <w:szCs w:val="22"/>
          <w:lang w:eastAsia="lt-LT"/>
        </w:rPr>
      </w:pPr>
      <w:r w:rsidRPr="005D6C9D">
        <w:rPr>
          <w:rFonts w:asciiTheme="majorBidi" w:eastAsia="Trebuchet MS" w:hAnsiTheme="majorBidi" w:cstheme="majorBidi"/>
          <w:color w:val="000000"/>
          <w:sz w:val="22"/>
          <w:szCs w:val="22"/>
          <w:lang w:eastAsia="lt-LT"/>
        </w:rPr>
        <w:t xml:space="preserve">1.3.1.1. </w:t>
      </w:r>
      <w:r w:rsidRPr="005D6C9D">
        <w:rPr>
          <w:rFonts w:asciiTheme="majorBidi" w:eastAsia="Trebuchet MS" w:hAnsiTheme="majorBidi" w:cstheme="majorBidi"/>
          <w:bCs/>
          <w:color w:val="000000"/>
          <w:sz w:val="22"/>
          <w:szCs w:val="22"/>
          <w:lang w:eastAsia="lt-LT"/>
        </w:rPr>
        <w:t>Techninė specifikacija;</w:t>
      </w:r>
    </w:p>
    <w:p w14:paraId="0100B326" w14:textId="77777777" w:rsidR="005E4889" w:rsidRPr="005D6C9D" w:rsidRDefault="005E4889" w:rsidP="005E4889">
      <w:pPr>
        <w:tabs>
          <w:tab w:val="left" w:pos="709"/>
        </w:tabs>
        <w:spacing w:line="276" w:lineRule="auto"/>
        <w:jc w:val="both"/>
        <w:outlineLvl w:val="2"/>
        <w:rPr>
          <w:rFonts w:asciiTheme="majorBidi" w:eastAsia="Trebuchet MS" w:hAnsiTheme="majorBidi" w:cstheme="majorBidi"/>
          <w:bCs/>
          <w:color w:val="000000"/>
          <w:sz w:val="22"/>
          <w:szCs w:val="22"/>
          <w:lang w:eastAsia="lt-LT"/>
        </w:rPr>
      </w:pPr>
      <w:r w:rsidRPr="005D6C9D">
        <w:rPr>
          <w:rFonts w:asciiTheme="majorBidi" w:eastAsia="Trebuchet MS" w:hAnsiTheme="majorBidi" w:cstheme="majorBidi"/>
          <w:bCs/>
          <w:color w:val="000000"/>
          <w:sz w:val="22"/>
          <w:szCs w:val="22"/>
          <w:lang w:eastAsia="lt-LT"/>
        </w:rPr>
        <w:t>1.3.1.2. Specialiosios sąlygos;</w:t>
      </w:r>
    </w:p>
    <w:p w14:paraId="12E57413" w14:textId="77777777" w:rsidR="005E4889" w:rsidRPr="005D6C9D" w:rsidRDefault="005E4889" w:rsidP="005E4889">
      <w:pPr>
        <w:tabs>
          <w:tab w:val="left" w:pos="709"/>
        </w:tabs>
        <w:spacing w:line="276" w:lineRule="auto"/>
        <w:jc w:val="both"/>
        <w:outlineLvl w:val="2"/>
        <w:rPr>
          <w:rFonts w:asciiTheme="majorBidi" w:eastAsia="Trebuchet MS" w:hAnsiTheme="majorBidi" w:cstheme="majorBidi"/>
          <w:bCs/>
          <w:color w:val="000000"/>
          <w:sz w:val="22"/>
          <w:szCs w:val="22"/>
          <w:lang w:eastAsia="lt-LT"/>
        </w:rPr>
      </w:pPr>
      <w:r w:rsidRPr="005D6C9D">
        <w:rPr>
          <w:rFonts w:asciiTheme="majorBidi" w:eastAsia="Trebuchet MS" w:hAnsiTheme="majorBidi" w:cstheme="majorBidi"/>
          <w:bCs/>
          <w:color w:val="000000"/>
          <w:sz w:val="22"/>
          <w:szCs w:val="22"/>
          <w:lang w:eastAsia="lt-LT"/>
        </w:rPr>
        <w:t>1.3.1.3. Bendrosios sąlygos;</w:t>
      </w:r>
    </w:p>
    <w:p w14:paraId="07A2CA62" w14:textId="77777777" w:rsidR="005E4889" w:rsidRPr="005D6C9D" w:rsidRDefault="005E4889" w:rsidP="005E4889">
      <w:pPr>
        <w:tabs>
          <w:tab w:val="left" w:pos="709"/>
        </w:tabs>
        <w:spacing w:line="276" w:lineRule="auto"/>
        <w:jc w:val="both"/>
        <w:outlineLvl w:val="2"/>
        <w:rPr>
          <w:rFonts w:asciiTheme="majorBidi" w:eastAsia="Trebuchet MS" w:hAnsiTheme="majorBidi" w:cstheme="majorBidi"/>
          <w:bCs/>
          <w:color w:val="000000"/>
          <w:sz w:val="22"/>
          <w:szCs w:val="22"/>
          <w:lang w:eastAsia="lt-LT"/>
        </w:rPr>
      </w:pPr>
      <w:r w:rsidRPr="005D6C9D">
        <w:rPr>
          <w:rFonts w:asciiTheme="majorBidi" w:eastAsia="Trebuchet MS" w:hAnsiTheme="majorBidi" w:cstheme="majorBidi"/>
          <w:bCs/>
          <w:color w:val="000000"/>
          <w:sz w:val="22"/>
          <w:szCs w:val="22"/>
          <w:lang w:eastAsia="lt-LT"/>
        </w:rPr>
        <w:t>1.3.1.4. Pirkimo dokumentai (išskyrus techninę specifikaciją);</w:t>
      </w:r>
    </w:p>
    <w:p w14:paraId="0B3AC98A" w14:textId="77777777" w:rsidR="005E4889" w:rsidRPr="005D6C9D" w:rsidRDefault="005E4889" w:rsidP="005E4889">
      <w:pPr>
        <w:tabs>
          <w:tab w:val="left" w:pos="709"/>
        </w:tabs>
        <w:spacing w:line="276" w:lineRule="auto"/>
        <w:jc w:val="both"/>
        <w:outlineLvl w:val="2"/>
        <w:rPr>
          <w:rFonts w:asciiTheme="majorBidi" w:eastAsia="Trebuchet MS" w:hAnsiTheme="majorBidi" w:cstheme="majorBidi"/>
          <w:bCs/>
          <w:color w:val="000000"/>
          <w:sz w:val="22"/>
          <w:szCs w:val="22"/>
          <w:lang w:eastAsia="lt-LT"/>
        </w:rPr>
      </w:pPr>
      <w:r w:rsidRPr="005D6C9D">
        <w:rPr>
          <w:rFonts w:asciiTheme="majorBidi" w:eastAsia="Trebuchet MS" w:hAnsiTheme="majorBidi" w:cstheme="majorBidi"/>
          <w:bCs/>
          <w:color w:val="000000"/>
          <w:sz w:val="22"/>
          <w:szCs w:val="22"/>
          <w:lang w:eastAsia="lt-LT"/>
        </w:rPr>
        <w:t>1.3.1.5. Pasiūlymas;</w:t>
      </w:r>
    </w:p>
    <w:p w14:paraId="69526A3E" w14:textId="77777777" w:rsidR="005E4889" w:rsidRPr="005D6C9D" w:rsidRDefault="005E4889" w:rsidP="005E4889">
      <w:pPr>
        <w:tabs>
          <w:tab w:val="left" w:pos="709"/>
        </w:tabs>
        <w:spacing w:line="276" w:lineRule="auto"/>
        <w:jc w:val="both"/>
        <w:outlineLvl w:val="2"/>
        <w:rPr>
          <w:rFonts w:asciiTheme="majorBidi" w:eastAsia="Trebuchet MS" w:hAnsiTheme="majorBidi" w:cstheme="majorBidi"/>
          <w:bCs/>
          <w:color w:val="000000"/>
          <w:sz w:val="22"/>
          <w:szCs w:val="22"/>
          <w:lang w:eastAsia="lt-LT"/>
        </w:rPr>
      </w:pPr>
      <w:r w:rsidRPr="005D6C9D">
        <w:rPr>
          <w:rFonts w:asciiTheme="majorBidi" w:eastAsia="Trebuchet MS" w:hAnsiTheme="majorBidi" w:cstheme="majorBidi"/>
          <w:bCs/>
          <w:color w:val="000000"/>
          <w:sz w:val="22"/>
          <w:szCs w:val="22"/>
          <w:lang w:eastAsia="lt-LT"/>
        </w:rPr>
        <w:t>1.3.1.6. Kiti Specialiosiose sąlygose išvardinti priedai.</w:t>
      </w:r>
    </w:p>
    <w:p w14:paraId="19C2AA13"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1.3.2.</w:t>
      </w:r>
      <w:r w:rsidRPr="005D6C9D">
        <w:rPr>
          <w:rFonts w:asciiTheme="majorBidi" w:eastAsia="Cambria" w:hAnsiTheme="majorBidi" w:cstheme="majorBidi"/>
          <w:sz w:val="22"/>
          <w:szCs w:val="22"/>
        </w:rPr>
        <w:tab/>
        <w:t xml:space="preserve"> Tuo atveju, kai Šalių Susitarimu yra keičiamos Sutarties sąlygos, naujai sutartos Sutarties sąlygos turi viršenybę prieš pakeistąsias.</w:t>
      </w:r>
    </w:p>
    <w:p w14:paraId="5C035917"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1.3.3.</w:t>
      </w:r>
      <w:r w:rsidRPr="005D6C9D">
        <w:rPr>
          <w:rFonts w:asciiTheme="majorBidi" w:eastAsia="Cambria" w:hAnsiTheme="majorBidi" w:cstheme="majorBidi"/>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77DBE6C"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1.3.4.</w:t>
      </w:r>
      <w:r w:rsidRPr="005D6C9D">
        <w:rPr>
          <w:rFonts w:asciiTheme="majorBidi" w:eastAsia="Arial" w:hAnsiTheme="majorBidi" w:cstheme="majorBid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5D6C9D">
        <w:rPr>
          <w:rFonts w:asciiTheme="majorBidi" w:eastAsia="Arial" w:hAnsiTheme="majorBidi" w:cstheme="majorBidi"/>
          <w:sz w:val="22"/>
          <w:szCs w:val="22"/>
        </w:rPr>
        <w:lastRenderedPageBreak/>
        <w:t>priedas Nr. 4</w:t>
      </w:r>
      <w:r w:rsidRPr="005D6C9D">
        <w:rPr>
          <w:rFonts w:asciiTheme="majorBidi" w:eastAsia="Arial" w:hAnsiTheme="majorBidi" w:cstheme="majorBidi"/>
          <w:sz w:val="22"/>
          <w:szCs w:val="22"/>
          <w:vertAlign w:val="superscript"/>
        </w:rPr>
        <w:t>1</w:t>
      </w:r>
      <w:r w:rsidRPr="005D6C9D">
        <w:rPr>
          <w:rFonts w:asciiTheme="majorBidi" w:eastAsia="Arial" w:hAnsiTheme="majorBidi" w:cstheme="majorBidi"/>
          <w:sz w:val="22"/>
          <w:szCs w:val="22"/>
        </w:rPr>
        <w:t xml:space="preserve">). </w:t>
      </w:r>
    </w:p>
    <w:p w14:paraId="7DFEDA65"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350D587E"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caps/>
          <w:sz w:val="22"/>
          <w:szCs w:val="22"/>
        </w:rPr>
        <w:t>2.</w:t>
      </w:r>
      <w:r w:rsidRPr="005D6C9D">
        <w:rPr>
          <w:rFonts w:asciiTheme="majorBidi" w:eastAsia="Arial" w:hAnsiTheme="majorBidi" w:cstheme="majorBidi"/>
          <w:b/>
          <w:caps/>
          <w:sz w:val="22"/>
          <w:szCs w:val="22"/>
        </w:rPr>
        <w:tab/>
        <w:t>Sutarties dalykas</w:t>
      </w:r>
    </w:p>
    <w:p w14:paraId="5C08A0BB"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520B004C" w14:textId="77777777" w:rsidR="005E4889" w:rsidRPr="005D6C9D" w:rsidRDefault="005E4889" w:rsidP="005E4889">
      <w:pPr>
        <w:widowControl w:val="0"/>
        <w:tabs>
          <w:tab w:val="left" w:pos="426"/>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2.1.</w:t>
      </w:r>
      <w:r w:rsidRPr="005D6C9D">
        <w:rPr>
          <w:rFonts w:asciiTheme="majorBidi" w:eastAsia="Cambria" w:hAnsiTheme="majorBidi" w:cstheme="majorBidi"/>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B173FB3" w14:textId="77777777" w:rsidR="005E4889" w:rsidRPr="005D6C9D" w:rsidRDefault="005E4889" w:rsidP="005E4889">
      <w:pPr>
        <w:widowControl w:val="0"/>
        <w:tabs>
          <w:tab w:val="left" w:pos="426"/>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2.2.</w:t>
      </w:r>
      <w:r w:rsidRPr="005D6C9D">
        <w:rPr>
          <w:rFonts w:asciiTheme="majorBidi" w:eastAsia="Arial" w:hAnsiTheme="majorBidi" w:cstheme="majorBidi"/>
          <w:sz w:val="22"/>
          <w:szCs w:val="22"/>
        </w:rPr>
        <w:tab/>
        <w:t xml:space="preserve">Šalys, vykdydamos Sutartį, įsipareigoja laikytis visų Sutarties vykdymui taikytinų </w:t>
      </w:r>
      <w:r w:rsidRPr="005D6C9D">
        <w:rPr>
          <w:rFonts w:asciiTheme="majorBidi" w:hAnsiTheme="majorBidi" w:cstheme="majorBidi"/>
          <w:sz w:val="22"/>
          <w:szCs w:val="22"/>
        </w:rPr>
        <w:t>įstatymų bei kitų teisės aktų</w:t>
      </w:r>
      <w:r w:rsidRPr="005D6C9D">
        <w:rPr>
          <w:rFonts w:asciiTheme="majorBidi" w:eastAsia="Arial" w:hAnsiTheme="majorBidi" w:cstheme="majorBidi"/>
          <w:sz w:val="22"/>
          <w:szCs w:val="22"/>
        </w:rPr>
        <w:t xml:space="preserve"> reikalavimų. Šalis turi teisę reikalauti, kad kita Šalis įvykdytų visus</w:t>
      </w:r>
      <w:r w:rsidRPr="005D6C9D">
        <w:rPr>
          <w:rFonts w:asciiTheme="majorBidi" w:hAnsiTheme="majorBidi" w:cstheme="majorBidi"/>
          <w:sz w:val="22"/>
          <w:szCs w:val="22"/>
        </w:rPr>
        <w:t xml:space="preserve"> įstatymų bei kitų teisės aktų</w:t>
      </w:r>
      <w:r w:rsidRPr="005D6C9D">
        <w:rPr>
          <w:rFonts w:asciiTheme="majorBidi" w:eastAsia="Arial" w:hAnsiTheme="majorBidi" w:cstheme="majorBidi"/>
          <w:sz w:val="22"/>
          <w:szCs w:val="22"/>
        </w:rPr>
        <w:t xml:space="preserve"> reikalavimus, taikomus Sutarties vykdymui. Nė viena iš Sutarties sąlygų nereiškia ir negali būti aiškinama kaip Pirkėjo atsisakymas </w:t>
      </w:r>
      <w:r w:rsidRPr="005D6C9D">
        <w:rPr>
          <w:rFonts w:asciiTheme="majorBidi" w:hAnsiTheme="majorBidi" w:cstheme="majorBidi"/>
          <w:sz w:val="22"/>
          <w:szCs w:val="22"/>
        </w:rPr>
        <w:t>įstatymuose bei kituose teisės aktuose</w:t>
      </w:r>
      <w:r w:rsidRPr="005D6C9D">
        <w:rPr>
          <w:rFonts w:asciiTheme="majorBidi" w:eastAsia="Arial" w:hAnsiTheme="majorBidi" w:cstheme="majorBidi"/>
          <w:sz w:val="22"/>
          <w:szCs w:val="22"/>
        </w:rPr>
        <w:t xml:space="preserve"> numatytų ir Sutartimi neaptartų Pirkėjo kitų teisių ir garantijų, susijusių su netinkamu Prekių tiekimu ar jų kokybe, arba kaip Tiekėjo atsisakymas </w:t>
      </w:r>
      <w:r w:rsidRPr="005D6C9D">
        <w:rPr>
          <w:rFonts w:asciiTheme="majorBidi" w:hAnsiTheme="majorBidi" w:cstheme="majorBidi"/>
          <w:sz w:val="22"/>
          <w:szCs w:val="22"/>
        </w:rPr>
        <w:t>įstatymuose bei kituose teisės aktuose</w:t>
      </w:r>
      <w:r w:rsidRPr="005D6C9D">
        <w:rPr>
          <w:rFonts w:asciiTheme="majorBidi" w:eastAsia="Arial" w:hAnsiTheme="majorBidi" w:cstheme="majorBidi"/>
          <w:sz w:val="22"/>
          <w:szCs w:val="22"/>
        </w:rPr>
        <w:t xml:space="preserve"> numatytų ir Sutartimi neaptartų Tiekėjo kitų teisių ir garantijų dėl atlyginimo už Prekes gavimo.</w:t>
      </w:r>
    </w:p>
    <w:p w14:paraId="15F37293" w14:textId="77777777" w:rsidR="005E4889" w:rsidRPr="005D6C9D" w:rsidRDefault="005E4889" w:rsidP="005E4889">
      <w:pPr>
        <w:widowControl w:val="0"/>
        <w:tabs>
          <w:tab w:val="left" w:pos="426"/>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2.3.</w:t>
      </w:r>
      <w:r w:rsidRPr="005D6C9D">
        <w:rPr>
          <w:rFonts w:asciiTheme="majorBidi" w:eastAsia="Arial" w:hAnsiTheme="majorBidi" w:cstheme="majorBidi"/>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77F1BE3" w14:textId="77777777" w:rsidR="005E4889" w:rsidRPr="005D6C9D" w:rsidRDefault="005E4889" w:rsidP="005E4889">
      <w:pPr>
        <w:widowControl w:val="0"/>
        <w:tabs>
          <w:tab w:val="left" w:pos="426"/>
          <w:tab w:val="left" w:pos="567"/>
          <w:tab w:val="left" w:pos="851"/>
          <w:tab w:val="left" w:pos="992"/>
          <w:tab w:val="left" w:pos="1134"/>
        </w:tabs>
        <w:spacing w:line="259" w:lineRule="auto"/>
        <w:jc w:val="both"/>
        <w:rPr>
          <w:rFonts w:asciiTheme="majorBidi" w:eastAsia="Arial" w:hAnsiTheme="majorBidi" w:cstheme="majorBidi"/>
          <w:sz w:val="22"/>
          <w:szCs w:val="22"/>
        </w:rPr>
      </w:pPr>
    </w:p>
    <w:p w14:paraId="225DACEE"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caps/>
          <w:sz w:val="22"/>
          <w:szCs w:val="22"/>
        </w:rPr>
        <w:t>3.</w:t>
      </w:r>
      <w:r w:rsidRPr="005D6C9D">
        <w:rPr>
          <w:rFonts w:asciiTheme="majorBidi" w:eastAsia="Arial" w:hAnsiTheme="majorBidi" w:cstheme="majorBidi"/>
          <w:b/>
          <w:caps/>
          <w:sz w:val="22"/>
          <w:szCs w:val="22"/>
        </w:rPr>
        <w:tab/>
        <w:t>TIEKĖJAS ir kiti Sutarties vykdymui pasitelkiami asmenys</w:t>
      </w:r>
    </w:p>
    <w:p w14:paraId="7EBFFBA7"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ajorBidi" w:eastAsia="Arial" w:hAnsiTheme="majorBidi" w:cstheme="majorBidi"/>
          <w:b/>
          <w:caps/>
          <w:sz w:val="22"/>
          <w:szCs w:val="22"/>
        </w:rPr>
      </w:pPr>
    </w:p>
    <w:p w14:paraId="262623AA" w14:textId="77777777" w:rsidR="005E4889" w:rsidRPr="005D6C9D" w:rsidRDefault="005E4889" w:rsidP="005E488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sz w:val="22"/>
          <w:szCs w:val="22"/>
        </w:rPr>
        <w:t>3.1.</w:t>
      </w:r>
      <w:r w:rsidRPr="005D6C9D">
        <w:rPr>
          <w:rFonts w:asciiTheme="majorBidi" w:eastAsia="Arial" w:hAnsiTheme="majorBidi" w:cstheme="majorBidi"/>
          <w:b/>
          <w:sz w:val="22"/>
          <w:szCs w:val="22"/>
        </w:rPr>
        <w:tab/>
        <w:t>Kvalifikacija ir kiti Tiekėjo pasiūlymu prisiimti įsipareigojimai</w:t>
      </w:r>
    </w:p>
    <w:p w14:paraId="2032FD1D" w14:textId="77777777" w:rsidR="005E4889" w:rsidRPr="005D6C9D" w:rsidRDefault="005E4889" w:rsidP="005E488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5F24F88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3.1.1.</w:t>
      </w:r>
      <w:r w:rsidRPr="005D6C9D">
        <w:rPr>
          <w:rFonts w:asciiTheme="majorBidi" w:eastAsia="Cambria" w:hAnsiTheme="majorBidi" w:cstheme="majorBid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85F5FAF"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3.1.1.1.</w:t>
      </w:r>
      <w:r w:rsidRPr="005D6C9D">
        <w:rPr>
          <w:rFonts w:asciiTheme="majorBidi" w:eastAsia="Arial" w:hAnsiTheme="majorBidi" w:cstheme="majorBidi"/>
          <w:sz w:val="22"/>
          <w:szCs w:val="22"/>
        </w:rPr>
        <w:tab/>
        <w:t>turėtų teisę verstis ta veikla, kuri yra reikalinga Sutarčiai įvykdyti;</w:t>
      </w:r>
    </w:p>
    <w:p w14:paraId="6DE69417"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3.1.1.2.</w:t>
      </w:r>
      <w:r w:rsidRPr="005D6C9D">
        <w:rPr>
          <w:rFonts w:asciiTheme="majorBidi" w:eastAsia="Arial" w:hAnsiTheme="majorBidi" w:cstheme="majorBidi"/>
          <w:sz w:val="22"/>
          <w:szCs w:val="22"/>
        </w:rPr>
        <w:tab/>
        <w:t>atitiktų tiekėjų kvalifikacijai pirkimo dokumentuose nustatytus Sutarties tinkamam vykdymui būtinus reikalavimus bei neturėtų pirkimo dokumentuose nustatytų pašalinimo pagrindų;</w:t>
      </w:r>
    </w:p>
    <w:p w14:paraId="41CC1630"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3.1.1.3.</w:t>
      </w:r>
      <w:r w:rsidRPr="005D6C9D">
        <w:rPr>
          <w:rFonts w:asciiTheme="majorBidi" w:eastAsia="Arial" w:hAnsiTheme="majorBidi" w:cstheme="majorBidi"/>
          <w:sz w:val="22"/>
          <w:szCs w:val="22"/>
        </w:rPr>
        <w:tab/>
        <w:t>laikytųsi Tiekėjo pasiūlyme nurodytų įsipareigojimų, įskaitant, bet neapsiribojant – atitiktų pirkimo dokumentuose nustatytus kokybinių kriterijų reikšmes ir parametrus;</w:t>
      </w:r>
    </w:p>
    <w:p w14:paraId="4D7C1590"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3.1.1.4.</w:t>
      </w:r>
      <w:r w:rsidRPr="005D6C9D">
        <w:rPr>
          <w:rFonts w:asciiTheme="majorBidi" w:eastAsia="Arial" w:hAnsiTheme="majorBidi" w:cstheme="majorBidi"/>
          <w:sz w:val="22"/>
          <w:szCs w:val="22"/>
        </w:rPr>
        <w:tab/>
        <w:t>užtikrintų nustatytų kokybės vadybos sistemos ir (arba) aplinkos apsaugos vadybos sistemos standartų taikymą, jeigu to reikalaujama pirkimo dokumentuose, ir turėtų tą patvirtinančius dokumentus;</w:t>
      </w:r>
    </w:p>
    <w:p w14:paraId="2C542542"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 xml:space="preserve">3.1.1.5. </w:t>
      </w:r>
      <w:r w:rsidRPr="005D6C9D">
        <w:rPr>
          <w:rFonts w:asciiTheme="majorBidi" w:eastAsia="Arial" w:hAnsiTheme="majorBidi" w:cstheme="majorBidi"/>
          <w:color w:val="000000"/>
          <w:sz w:val="22"/>
          <w:szCs w:val="22"/>
          <w:shd w:val="clear" w:color="auto" w:fill="FFFFFF"/>
        </w:rPr>
        <w:t>atitiktų nacionalinio saugumo interesus bei kilmės reikalavimus, jei tokie reikalavimai buvo numatyti pirkimo dokumentuose</w:t>
      </w:r>
      <w:r w:rsidRPr="005D6C9D">
        <w:rPr>
          <w:rFonts w:asciiTheme="majorBidi" w:hAnsiTheme="majorBidi" w:cstheme="majorBidi"/>
          <w:sz w:val="22"/>
          <w:szCs w:val="22"/>
        </w:rPr>
        <w:t>.</w:t>
      </w:r>
    </w:p>
    <w:p w14:paraId="332616B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color w:val="000000"/>
          <w:sz w:val="22"/>
          <w:szCs w:val="22"/>
        </w:rPr>
      </w:pPr>
      <w:r w:rsidRPr="005D6C9D">
        <w:rPr>
          <w:rFonts w:asciiTheme="majorBidi" w:eastAsia="Arial" w:hAnsiTheme="majorBidi" w:cstheme="majorBidi"/>
          <w:color w:val="000000"/>
          <w:sz w:val="22"/>
          <w:szCs w:val="22"/>
        </w:rPr>
        <w:t>3.1.2.</w:t>
      </w:r>
      <w:r w:rsidRPr="005D6C9D">
        <w:rPr>
          <w:rFonts w:asciiTheme="majorBidi" w:eastAsia="Arial" w:hAnsiTheme="majorBidi" w:cstheme="majorBidi"/>
          <w:color w:val="000000"/>
          <w:sz w:val="22"/>
          <w:szCs w:val="22"/>
        </w:rPr>
        <w:tab/>
        <w:t xml:space="preserve">Tuo atveju, kai Tiekėjas yra jungtinės veiklos partneriai, jie Pirkėjui už Sutarties vykdymą atsako solidariai. </w:t>
      </w:r>
      <w:r w:rsidRPr="005D6C9D">
        <w:rPr>
          <w:rFonts w:asciiTheme="majorBidi" w:eastAsia="Arial" w:hAnsiTheme="majorBidi" w:cstheme="majorBidi"/>
          <w:color w:val="000000"/>
          <w:sz w:val="22"/>
          <w:szCs w:val="22"/>
          <w:shd w:val="clear" w:color="auto" w:fill="FFFFFF"/>
        </w:rPr>
        <w:t xml:space="preserve">Jeigu Tiekėjas remiasi </w:t>
      </w:r>
      <w:r w:rsidRPr="005D6C9D">
        <w:rPr>
          <w:rFonts w:asciiTheme="majorBidi" w:eastAsia="Arial" w:hAnsiTheme="majorBidi" w:cstheme="majorBidi"/>
          <w:color w:val="000000"/>
          <w:sz w:val="22"/>
          <w:szCs w:val="22"/>
        </w:rPr>
        <w:t xml:space="preserve">ūkio </w:t>
      </w:r>
      <w:r w:rsidRPr="005D6C9D">
        <w:rPr>
          <w:rFonts w:asciiTheme="majorBidi" w:eastAsia="Arial" w:hAnsiTheme="majorBidi" w:cstheme="majorBidi"/>
          <w:color w:val="000000"/>
          <w:sz w:val="22"/>
          <w:szCs w:val="22"/>
          <w:shd w:val="clear" w:color="auto" w:fill="FFFFFF"/>
        </w:rPr>
        <w:t xml:space="preserve">subjektų pajėgumais, siekdamas atitikti finansinio ir ekonominio pajėgumo reikalavimus, Tiekėjas su tokiais </w:t>
      </w:r>
      <w:r w:rsidRPr="005D6C9D">
        <w:rPr>
          <w:rFonts w:asciiTheme="majorBidi" w:eastAsia="Arial" w:hAnsiTheme="majorBidi" w:cstheme="majorBidi"/>
          <w:color w:val="000000"/>
          <w:sz w:val="22"/>
          <w:szCs w:val="22"/>
        </w:rPr>
        <w:t xml:space="preserve">ūkio </w:t>
      </w:r>
      <w:r w:rsidRPr="005D6C9D">
        <w:rPr>
          <w:rFonts w:asciiTheme="majorBidi" w:eastAsia="Arial" w:hAnsiTheme="majorBidi" w:cstheme="majorBidi"/>
          <w:color w:val="000000"/>
          <w:sz w:val="22"/>
          <w:szCs w:val="22"/>
          <w:shd w:val="clear" w:color="auto" w:fill="FFFFFF"/>
        </w:rPr>
        <w:t>subjektais už Sutarties vykdymą atsako solidariai (jeigu to buvo reikalaujama pirkimo dokumentuose).</w:t>
      </w:r>
    </w:p>
    <w:p w14:paraId="5741433D"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3.1.3.</w:t>
      </w:r>
      <w:r w:rsidRPr="005D6C9D">
        <w:rPr>
          <w:rFonts w:asciiTheme="majorBidi" w:eastAsia="Arial" w:hAnsiTheme="majorBidi" w:cstheme="majorBidi"/>
          <w:sz w:val="22"/>
          <w:szCs w:val="22"/>
        </w:rPr>
        <w:tab/>
        <w:t xml:space="preserve">Tiekėjas taip pat atsako už tai, kad Tiekėjas, Sutartį tiesiogiai vykdantys subtiekėjai ir specialistai atitiktų jiems </w:t>
      </w:r>
      <w:r w:rsidRPr="005D6C9D">
        <w:rPr>
          <w:rFonts w:asciiTheme="majorBidi" w:hAnsiTheme="majorBidi" w:cstheme="majorBidi"/>
          <w:sz w:val="22"/>
          <w:szCs w:val="22"/>
        </w:rPr>
        <w:t>įstatymų bei kitų teisės aktų</w:t>
      </w:r>
      <w:r w:rsidRPr="005D6C9D">
        <w:rPr>
          <w:rFonts w:asciiTheme="majorBidi" w:eastAsia="Arial" w:hAnsiTheme="majorBidi" w:cstheme="majorBidi"/>
          <w:sz w:val="22"/>
          <w:szCs w:val="22"/>
        </w:rPr>
        <w:t xml:space="preserve"> ir (arba) pirkimo dokumentų nustatytus profesinės kvalifikacijos ir kitus reikalavimus bei turėtų teisę verstis ta veikla, kuriai jie pasitelkiami. </w:t>
      </w:r>
    </w:p>
    <w:p w14:paraId="7DBD6B2D"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66C58C64"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bCs/>
          <w:sz w:val="22"/>
          <w:szCs w:val="22"/>
        </w:rPr>
      </w:pPr>
      <w:r w:rsidRPr="005D6C9D">
        <w:rPr>
          <w:rFonts w:asciiTheme="majorBidi" w:eastAsia="Arial" w:hAnsiTheme="majorBidi" w:cstheme="majorBidi"/>
          <w:b/>
          <w:bCs/>
          <w:sz w:val="22"/>
          <w:szCs w:val="22"/>
        </w:rPr>
        <w:t>3.2.</w:t>
      </w:r>
      <w:r w:rsidRPr="005D6C9D">
        <w:rPr>
          <w:rFonts w:asciiTheme="majorBidi" w:eastAsia="Arial" w:hAnsiTheme="majorBidi" w:cstheme="majorBidi"/>
          <w:sz w:val="22"/>
          <w:szCs w:val="22"/>
        </w:rPr>
        <w:tab/>
      </w:r>
      <w:r w:rsidRPr="005D6C9D">
        <w:rPr>
          <w:rFonts w:asciiTheme="majorBidi" w:eastAsia="Arial" w:hAnsiTheme="majorBidi" w:cstheme="majorBidi"/>
          <w:b/>
          <w:bCs/>
          <w:sz w:val="22"/>
          <w:szCs w:val="22"/>
        </w:rPr>
        <w:t>Subtiekėjų bei specialistų pasitelkimas ir keitimas</w:t>
      </w:r>
    </w:p>
    <w:p w14:paraId="43A7B9A9"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bCs/>
          <w:sz w:val="22"/>
          <w:szCs w:val="22"/>
        </w:rPr>
      </w:pPr>
    </w:p>
    <w:p w14:paraId="148A605D"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3.2.1.</w:t>
      </w:r>
      <w:r w:rsidRPr="005D6C9D">
        <w:rPr>
          <w:rFonts w:asciiTheme="majorBidi" w:eastAsia="Arial" w:hAnsiTheme="majorBidi" w:cstheme="majorBidi"/>
          <w:sz w:val="22"/>
          <w:szCs w:val="22"/>
        </w:rPr>
        <w:tab/>
      </w:r>
      <w:r w:rsidRPr="005D6C9D">
        <w:rPr>
          <w:rFonts w:asciiTheme="majorBidi" w:eastAsia="Arial" w:hAnsiTheme="majorBidi" w:cstheme="majorBidi"/>
          <w:color w:val="000000"/>
          <w:sz w:val="22"/>
          <w:szCs w:val="22"/>
          <w:shd w:val="clear" w:color="auto" w:fill="FFFFFF"/>
        </w:rPr>
        <w:t>Tiekėjas įsipareigoja užtikrinti, kad Sutartį vykdys pirkime pasiūlyti ir kvalifikaci</w:t>
      </w:r>
      <w:r w:rsidRPr="005D6C9D">
        <w:rPr>
          <w:rFonts w:asciiTheme="majorBidi" w:eastAsia="Arial" w:hAnsiTheme="majorBidi" w:cstheme="majorBidi"/>
          <w:color w:val="000000"/>
          <w:sz w:val="22"/>
          <w:szCs w:val="22"/>
        </w:rPr>
        <w:t>jos</w:t>
      </w:r>
      <w:r w:rsidRPr="005D6C9D">
        <w:rPr>
          <w:rFonts w:asciiTheme="majorBidi" w:eastAsia="Arial" w:hAnsiTheme="majorBidi" w:cstheme="majorBidi"/>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6C9D">
        <w:rPr>
          <w:rFonts w:asciiTheme="majorBidi" w:eastAsia="Arial" w:hAnsiTheme="majorBidi" w:cstheme="majorBidi"/>
          <w:color w:val="000000"/>
          <w:sz w:val="22"/>
          <w:szCs w:val="22"/>
        </w:rPr>
        <w:t xml:space="preserve">ir specialistų </w:t>
      </w:r>
      <w:r w:rsidRPr="005D6C9D">
        <w:rPr>
          <w:rFonts w:asciiTheme="majorBidi" w:eastAsia="Arial" w:hAnsiTheme="majorBidi" w:cstheme="majorBidi"/>
          <w:color w:val="000000"/>
          <w:sz w:val="22"/>
          <w:szCs w:val="22"/>
          <w:shd w:val="clear" w:color="auto" w:fill="FFFFFF"/>
        </w:rPr>
        <w:t>veiksmus ar neveikimą. </w:t>
      </w:r>
    </w:p>
    <w:p w14:paraId="1B9F8CB4"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3.2.2.</w:t>
      </w:r>
      <w:r w:rsidRPr="005D6C9D">
        <w:rPr>
          <w:rFonts w:asciiTheme="majorBidi" w:eastAsia="Arial" w:hAnsiTheme="majorBidi" w:cstheme="majorBidi"/>
          <w:sz w:val="22"/>
          <w:szCs w:val="22"/>
        </w:rPr>
        <w:tab/>
      </w:r>
      <w:r w:rsidRPr="005D6C9D">
        <w:rPr>
          <w:rFonts w:asciiTheme="majorBidi" w:eastAsia="Arial" w:hAnsiTheme="majorBidi" w:cstheme="majorBidi"/>
          <w:color w:val="000000"/>
          <w:sz w:val="22"/>
          <w:szCs w:val="22"/>
          <w:shd w:val="clear" w:color="auto" w:fill="FFFFFF"/>
        </w:rPr>
        <w:t xml:space="preserve">Sutarties vykdymui pasitelkiami subtiekėjai ir (ar) specialistai (jeigu tokie pasitelkiami) nurodomi </w:t>
      </w:r>
      <w:r w:rsidRPr="005D6C9D">
        <w:rPr>
          <w:rFonts w:asciiTheme="majorBidi" w:eastAsia="Arial" w:hAnsiTheme="majorBidi" w:cstheme="majorBidi"/>
          <w:color w:val="000000"/>
          <w:sz w:val="22"/>
          <w:szCs w:val="22"/>
          <w:shd w:val="clear" w:color="auto" w:fill="FFFFFF"/>
        </w:rPr>
        <w:lastRenderedPageBreak/>
        <w:t>Specialiosiose sąlygose. </w:t>
      </w:r>
    </w:p>
    <w:p w14:paraId="52E5A2B7" w14:textId="77777777" w:rsidR="005E4889" w:rsidRPr="005D6C9D" w:rsidRDefault="005E4889" w:rsidP="005E4889">
      <w:pPr>
        <w:widowControl w:val="0"/>
        <w:pBdr>
          <w:top w:val="nil"/>
          <w:left w:val="nil"/>
          <w:bottom w:val="nil"/>
          <w:right w:val="nil"/>
          <w:between w:val="nil"/>
        </w:pBdr>
        <w:spacing w:line="259" w:lineRule="auto"/>
        <w:jc w:val="both"/>
        <w:rPr>
          <w:rFonts w:asciiTheme="majorBidi" w:hAnsiTheme="majorBidi" w:cstheme="majorBidi"/>
          <w:sz w:val="22"/>
          <w:szCs w:val="22"/>
        </w:rPr>
      </w:pPr>
      <w:r w:rsidRPr="005D6C9D">
        <w:rPr>
          <w:rFonts w:asciiTheme="majorBidi" w:eastAsia="Arial" w:hAnsiTheme="majorBidi" w:cstheme="majorBidi"/>
          <w:sz w:val="22"/>
          <w:szCs w:val="22"/>
        </w:rPr>
        <w:t>3.2.3.</w:t>
      </w:r>
      <w:r w:rsidRPr="005D6C9D">
        <w:rPr>
          <w:rFonts w:asciiTheme="majorBidi" w:eastAsia="Arial" w:hAnsiTheme="majorBidi" w:cstheme="majorBidi"/>
          <w:sz w:val="22"/>
          <w:szCs w:val="22"/>
        </w:rPr>
        <w:tab/>
      </w:r>
      <w:r w:rsidRPr="005D6C9D">
        <w:rPr>
          <w:rFonts w:asciiTheme="majorBidi" w:eastAsia="Arial" w:hAnsiTheme="majorBidi" w:cstheme="majorBidi"/>
          <w:color w:val="000000"/>
          <w:sz w:val="22"/>
          <w:szCs w:val="22"/>
          <w:shd w:val="clear" w:color="auto" w:fill="FFFFFF"/>
        </w:rPr>
        <w:t xml:space="preserve">Tiekėjas turi teisę Sutarties vykdymui pasitelkti naujus, Specialiosiose sąlygose nenurodytus subtiekėjus, kurių pajėgumais </w:t>
      </w:r>
      <w:r w:rsidRPr="005D6C9D">
        <w:rPr>
          <w:rFonts w:asciiTheme="majorBidi" w:eastAsia="Cambria" w:hAnsiTheme="majorBidi" w:cstheme="majorBidi"/>
          <w:color w:val="000000"/>
          <w:sz w:val="22"/>
          <w:szCs w:val="22"/>
          <w:shd w:val="clear" w:color="auto" w:fill="FFFFFF"/>
        </w:rPr>
        <w:t>nesirėmė pirkimo dokumentuose numatytiems kvalifikacijos reikalavimams pagrįsti</w:t>
      </w:r>
      <w:r w:rsidRPr="005D6C9D">
        <w:rPr>
          <w:rFonts w:asciiTheme="majorBidi" w:eastAsia="Arial" w:hAnsiTheme="majorBidi" w:cstheme="majorBidi"/>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D6C9D">
        <w:rPr>
          <w:rFonts w:asciiTheme="majorBidi" w:eastAsia="Cambria" w:hAnsiTheme="majorBidi" w:cstheme="majorBidi"/>
          <w:color w:val="000000"/>
          <w:sz w:val="22"/>
          <w:szCs w:val="22"/>
          <w:shd w:val="clear" w:color="auto" w:fill="FFFFFF"/>
        </w:rPr>
        <w:t>ne vėliau nei prieš 5 (penkias) darbo dienas</w:t>
      </w:r>
      <w:r w:rsidRPr="005D6C9D">
        <w:rPr>
          <w:rFonts w:asciiTheme="majorBidi" w:eastAsia="Arial" w:hAnsiTheme="majorBidi" w:cstheme="majorBidi"/>
          <w:color w:val="000000"/>
          <w:sz w:val="22"/>
          <w:szCs w:val="22"/>
          <w:shd w:val="clear" w:color="auto" w:fill="FFFFFF"/>
        </w:rPr>
        <w:t xml:space="preserve"> informuotų apie minėtos informacijos pasikeitimus </w:t>
      </w:r>
      <w:r w:rsidRPr="005D6C9D">
        <w:rPr>
          <w:rFonts w:asciiTheme="majorBidi" w:hAnsiTheme="majorBidi" w:cstheme="majorBidi"/>
          <w:sz w:val="22"/>
          <w:szCs w:val="22"/>
        </w:rPr>
        <w:t>bei naujų subtiekėjų pasitelkimą</w:t>
      </w:r>
      <w:r w:rsidRPr="005D6C9D">
        <w:rPr>
          <w:rFonts w:asciiTheme="majorBidi" w:eastAsia="Arial" w:hAnsiTheme="majorBidi" w:cstheme="majorBidi"/>
          <w:color w:val="000000"/>
          <w:sz w:val="22"/>
          <w:szCs w:val="22"/>
          <w:shd w:val="clear" w:color="auto" w:fill="FFFFFF"/>
        </w:rPr>
        <w:t xml:space="preserve"> visu Sutarties vykdymo metu. </w:t>
      </w:r>
      <w:r w:rsidRPr="005D6C9D">
        <w:rPr>
          <w:rFonts w:asciiTheme="majorBidi" w:hAnsiTheme="majorBidi" w:cstheme="majorBidi"/>
          <w:color w:val="000000"/>
          <w:sz w:val="22"/>
          <w:szCs w:val="22"/>
        </w:rPr>
        <w:t xml:space="preserve">Pirkėjas (jeigu buvo taikoma pirkimo dokumentuose) turi patikrinti, ar nėra </w:t>
      </w:r>
      <w:r w:rsidRPr="005D6C9D">
        <w:rPr>
          <w:rFonts w:asciiTheme="majorBidi" w:eastAsia="Cambria" w:hAnsiTheme="majorBidi" w:cstheme="majorBidi"/>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D6C9D">
        <w:rPr>
          <w:rFonts w:asciiTheme="majorBidi" w:hAnsiTheme="majorBidi" w:cstheme="majorBidi"/>
          <w:color w:val="000000"/>
          <w:sz w:val="22"/>
          <w:szCs w:val="22"/>
        </w:rPr>
        <w:t xml:space="preserve"> </w:t>
      </w:r>
      <w:r w:rsidRPr="005D6C9D">
        <w:rPr>
          <w:rFonts w:asciiTheme="majorBidi" w:eastAsia="Cambria" w:hAnsiTheme="majorBidi" w:cstheme="majorBidi"/>
          <w:color w:val="000000"/>
          <w:sz w:val="22"/>
          <w:szCs w:val="22"/>
        </w:rPr>
        <w:t>Pirkėjas</w:t>
      </w:r>
      <w:r w:rsidRPr="005D6C9D">
        <w:rPr>
          <w:rFonts w:asciiTheme="majorBidi" w:hAnsiTheme="majorBidi" w:cstheme="majorBidi"/>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EA031B4"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3.2.4.</w:t>
      </w:r>
      <w:r w:rsidRPr="005D6C9D">
        <w:rPr>
          <w:rFonts w:asciiTheme="majorBidi" w:eastAsia="Arial" w:hAnsiTheme="majorBidi" w:cstheme="majorBidi"/>
          <w:sz w:val="22"/>
          <w:szCs w:val="22"/>
        </w:rPr>
        <w:tab/>
      </w:r>
      <w:r w:rsidRPr="005D6C9D">
        <w:rPr>
          <w:rFonts w:asciiTheme="majorBidi" w:eastAsia="Arial" w:hAnsiTheme="majorBidi" w:cstheme="majorBidi"/>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729F9D74"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3.2.5.</w:t>
      </w:r>
      <w:r w:rsidRPr="005D6C9D">
        <w:rPr>
          <w:rFonts w:asciiTheme="majorBidi" w:hAnsiTheme="majorBidi" w:cstheme="majorBidi"/>
          <w:sz w:val="22"/>
          <w:szCs w:val="22"/>
        </w:rPr>
        <w:tab/>
      </w:r>
      <w:r w:rsidRPr="005D6C9D">
        <w:rPr>
          <w:rFonts w:asciiTheme="majorBidi" w:eastAsia="Cambria" w:hAnsiTheme="majorBidi" w:cstheme="majorBidi"/>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D6C9D">
        <w:rPr>
          <w:rFonts w:asciiTheme="majorBidi" w:hAnsiTheme="majorBidi" w:cstheme="majorBidi"/>
          <w:color w:val="000000"/>
          <w:sz w:val="22"/>
          <w:szCs w:val="22"/>
        </w:rPr>
        <w:t>(jeigu buvo taikoma pirkimo dokumentuose)</w:t>
      </w:r>
      <w:r w:rsidRPr="005D6C9D">
        <w:rPr>
          <w:rFonts w:asciiTheme="majorBidi" w:eastAsia="Cambria" w:hAnsiTheme="majorBidi" w:cstheme="majorBidi"/>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686DE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3.2.6.</w:t>
      </w:r>
      <w:r w:rsidRPr="005D6C9D">
        <w:rPr>
          <w:rFonts w:asciiTheme="majorBidi" w:eastAsia="Arial" w:hAnsiTheme="majorBidi" w:cstheme="majorBidi"/>
          <w:sz w:val="22"/>
          <w:szCs w:val="22"/>
        </w:rPr>
        <w:tab/>
      </w:r>
      <w:r w:rsidRPr="005D6C9D">
        <w:rPr>
          <w:rFonts w:asciiTheme="majorBidi" w:eastAsia="Arial" w:hAnsiTheme="majorBidi" w:cstheme="majorBidi"/>
          <w:color w:val="000000"/>
          <w:sz w:val="22"/>
          <w:szCs w:val="22"/>
          <w:shd w:val="clear" w:color="auto" w:fill="FFFFFF"/>
        </w:rPr>
        <w:t>Subtiekėjas, kurio pajėgumais Tiekėjas rėmėsi, kad atitiktų pirkimo dokumentuose nustatytus kvalifikacijos reikalavimus, gali būti keičiamas tik šiais atvejais: </w:t>
      </w:r>
    </w:p>
    <w:p w14:paraId="714C9C5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3.2.6.1.</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 xml:space="preserve">kai subtiekėjui </w:t>
      </w:r>
      <w:r w:rsidRPr="005D6C9D">
        <w:rPr>
          <w:rFonts w:asciiTheme="majorBidi" w:hAnsiTheme="majorBidi" w:cstheme="majorBid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D6C9D">
        <w:rPr>
          <w:rFonts w:asciiTheme="majorBidi" w:eastAsia="Cambria" w:hAnsiTheme="majorBidi" w:cstheme="majorBidi"/>
          <w:color w:val="000000"/>
          <w:sz w:val="22"/>
          <w:szCs w:val="22"/>
          <w:shd w:val="clear" w:color="auto" w:fill="FFFFFF"/>
        </w:rPr>
        <w:t>; </w:t>
      </w:r>
    </w:p>
    <w:p w14:paraId="2315BD3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3.2.6.2.</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408050D"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3.2.6.3.</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 xml:space="preserve">Naujas subtiekėjas, kuris keičiamas vietoje subtiekėjo, </w:t>
      </w:r>
      <w:r w:rsidRPr="005D6C9D">
        <w:rPr>
          <w:rFonts w:asciiTheme="majorBidi" w:eastAsia="Arial" w:hAnsiTheme="majorBidi" w:cstheme="majorBidi"/>
          <w:color w:val="000000"/>
          <w:sz w:val="22"/>
          <w:szCs w:val="22"/>
          <w:shd w:val="clear" w:color="auto" w:fill="FFFFFF"/>
        </w:rPr>
        <w:t>kurio pajėgumais Tiekėjas rėmėsi, kad atitiktų pirkimo dokumentuose nustatytus kvalifikacijos reikalavimus (toliau – naujas subtiekėjas),</w:t>
      </w:r>
      <w:r w:rsidRPr="005D6C9D">
        <w:rPr>
          <w:rFonts w:asciiTheme="majorBidi" w:eastAsia="Cambria" w:hAnsiTheme="majorBidi" w:cstheme="majorBidi"/>
          <w:color w:val="000000"/>
          <w:sz w:val="22"/>
          <w:szCs w:val="22"/>
          <w:shd w:val="clear" w:color="auto" w:fill="FFFFFF"/>
        </w:rPr>
        <w:t xml:space="preserve"> turi atitikti pirkimo dokumentuose nustatytus reikalavimus dėl pašalinimo pagrindų nebuvimo</w:t>
      </w:r>
      <w:r w:rsidRPr="005D6C9D">
        <w:rPr>
          <w:rFonts w:asciiTheme="majorBidi" w:hAnsiTheme="majorBidi" w:cstheme="majorBidi"/>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D6C9D">
        <w:rPr>
          <w:rFonts w:asciiTheme="majorBidi" w:eastAsia="Cambria" w:hAnsiTheme="majorBidi" w:cstheme="majorBidi"/>
          <w:color w:val="000000"/>
          <w:sz w:val="22"/>
          <w:szCs w:val="22"/>
          <w:shd w:val="clear" w:color="auto" w:fill="FFFFFF"/>
        </w:rPr>
        <w:t xml:space="preserve">. </w:t>
      </w:r>
    </w:p>
    <w:p w14:paraId="12B68E0E"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3.2.7.</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Tiekėjo (ar subtiekėjų) specialista</w:t>
      </w:r>
      <w:r w:rsidRPr="005D6C9D">
        <w:rPr>
          <w:rFonts w:asciiTheme="majorBidi" w:eastAsia="Cambria" w:hAnsiTheme="majorBidi" w:cstheme="majorBidi"/>
          <w:color w:val="000000"/>
          <w:sz w:val="22"/>
          <w:szCs w:val="22"/>
        </w:rPr>
        <w:t>s</w:t>
      </w:r>
      <w:r w:rsidRPr="005D6C9D">
        <w:rPr>
          <w:rFonts w:asciiTheme="majorBidi" w:eastAsia="Cambria" w:hAnsiTheme="majorBidi" w:cstheme="majorBidi"/>
          <w:color w:val="000000"/>
          <w:sz w:val="22"/>
          <w:szCs w:val="22"/>
          <w:shd w:val="clear" w:color="auto" w:fill="FFFFFF"/>
        </w:rPr>
        <w:t>, vykdysiant</w:t>
      </w:r>
      <w:r w:rsidRPr="005D6C9D">
        <w:rPr>
          <w:rFonts w:asciiTheme="majorBidi" w:eastAsia="Cambria" w:hAnsiTheme="majorBidi" w:cstheme="majorBidi"/>
          <w:color w:val="000000"/>
          <w:sz w:val="22"/>
          <w:szCs w:val="22"/>
        </w:rPr>
        <w:t>i</w:t>
      </w:r>
      <w:r w:rsidRPr="005D6C9D">
        <w:rPr>
          <w:rFonts w:asciiTheme="majorBidi" w:eastAsia="Cambria" w:hAnsiTheme="majorBidi" w:cstheme="majorBidi"/>
          <w:color w:val="000000"/>
          <w:sz w:val="22"/>
          <w:szCs w:val="22"/>
          <w:shd w:val="clear" w:color="auto" w:fill="FFFFFF"/>
        </w:rPr>
        <w:t>s Sutartį, gali būti pakeisti šiais atvejais: </w:t>
      </w:r>
    </w:p>
    <w:p w14:paraId="007469C2"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3.2.7.1.</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09F39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3.2.7.2.</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Pirkėjo iniciatyva, jei Pirkėjas turi pagrįstų įtarimų, kad Tiekėjo Sutarties vykdymui paskirtas specialistas nekompetentingas vykdyti nustatytas pareigas. </w:t>
      </w:r>
    </w:p>
    <w:p w14:paraId="51D1F57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3.2.7.3.</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Naujas specialistas</w:t>
      </w:r>
      <w:r w:rsidRPr="005D6C9D">
        <w:rPr>
          <w:rFonts w:asciiTheme="majorBidi" w:eastAsia="Cambria" w:hAnsiTheme="majorBidi" w:cstheme="majorBidi"/>
          <w:color w:val="000000"/>
          <w:sz w:val="22"/>
          <w:szCs w:val="22"/>
        </w:rPr>
        <w:t xml:space="preserve"> </w:t>
      </w:r>
      <w:r w:rsidRPr="005D6C9D">
        <w:rPr>
          <w:rFonts w:asciiTheme="majorBidi" w:eastAsia="Cambria" w:hAnsiTheme="majorBidi" w:cstheme="majorBidi"/>
          <w:color w:val="000000"/>
          <w:sz w:val="22"/>
          <w:szCs w:val="22"/>
          <w:shd w:val="clear" w:color="auto" w:fill="FFFFFF"/>
        </w:rPr>
        <w:t>turi turėti ne žemesnę nei pirkimo dokumentuose specialistui keliamą kvalifikaciją</w:t>
      </w:r>
      <w:r w:rsidRPr="005D6C9D">
        <w:rPr>
          <w:rFonts w:asciiTheme="majorBidi" w:eastAsia="Cambria" w:hAnsiTheme="majorBidi" w:cstheme="majorBidi"/>
          <w:color w:val="000000"/>
          <w:sz w:val="22"/>
          <w:szCs w:val="22"/>
        </w:rPr>
        <w:t xml:space="preserve">, Tiekėjo pasiūlyme nurodytą keičiamo specialisto kvalifikaciją pirkimo dokumentuose nustatytiems kokybiniams kriterijams pagrįsti ir </w:t>
      </w:r>
      <w:r w:rsidRPr="005D6C9D">
        <w:rPr>
          <w:rFonts w:asciiTheme="majorBidi" w:eastAsia="Arial" w:hAnsiTheme="majorBidi" w:cstheme="majorBidi"/>
          <w:color w:val="000000"/>
          <w:sz w:val="22"/>
          <w:szCs w:val="22"/>
          <w:shd w:val="clear" w:color="auto" w:fill="FFFFFF"/>
        </w:rPr>
        <w:t>nacionalinio saugumo interesus bei kilmės reikalavimus, nurodytus pirkimo dokumentuose</w:t>
      </w:r>
      <w:r w:rsidRPr="005D6C9D">
        <w:rPr>
          <w:rFonts w:asciiTheme="majorBidi" w:eastAsia="Cambria" w:hAnsiTheme="majorBidi" w:cstheme="majorBidi"/>
          <w:color w:val="000000"/>
          <w:sz w:val="22"/>
          <w:szCs w:val="22"/>
        </w:rPr>
        <w:t xml:space="preserve"> (jei taikoma)</w:t>
      </w:r>
      <w:r w:rsidRPr="005D6C9D">
        <w:rPr>
          <w:rFonts w:asciiTheme="majorBidi" w:eastAsia="Cambria" w:hAnsiTheme="majorBidi" w:cstheme="majorBidi"/>
          <w:color w:val="000000"/>
          <w:sz w:val="22"/>
          <w:szCs w:val="22"/>
          <w:shd w:val="clear" w:color="auto" w:fill="FFFFFF"/>
        </w:rPr>
        <w:t xml:space="preserve">. </w:t>
      </w:r>
    </w:p>
    <w:p w14:paraId="7EC1C760"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3.2.8.</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 xml:space="preserve">Tiekėjas privalo ne vėliau nei prieš 5 (penkias) darbo dienas iki numatomo subtiekėjo, </w:t>
      </w:r>
      <w:r w:rsidRPr="005D6C9D">
        <w:rPr>
          <w:rFonts w:asciiTheme="majorBidi" w:eastAsia="Arial" w:hAnsiTheme="majorBidi" w:cstheme="majorBidi"/>
          <w:color w:val="000000"/>
          <w:sz w:val="22"/>
          <w:szCs w:val="22"/>
          <w:shd w:val="clear" w:color="auto" w:fill="FFFFFF"/>
        </w:rPr>
        <w:t xml:space="preserve">kurio pajėgumais Tiekėjas rėmėsi, kad atitiktų pirkimo dokumentuose nustatytus kvalifikacijos reikalavimus, ar specialisto </w:t>
      </w:r>
      <w:r w:rsidRPr="005D6C9D">
        <w:rPr>
          <w:rFonts w:asciiTheme="majorBidi" w:eastAsia="Cambria" w:hAnsiTheme="majorBidi" w:cstheme="majorBidi"/>
          <w:color w:val="000000"/>
          <w:sz w:val="22"/>
          <w:szCs w:val="22"/>
          <w:shd w:val="clear" w:color="auto" w:fill="FFFFFF"/>
        </w:rPr>
        <w:t xml:space="preserve">keitimo pateikti Pirkėjui argumentuotą rašytinį prašymą ir šiuos dokumentus: </w:t>
      </w:r>
    </w:p>
    <w:p w14:paraId="6B0AB5CB"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lastRenderedPageBreak/>
        <w:t>3.2.8.1.</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14ED19C5"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3.2.8.2.</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rPr>
        <w:t xml:space="preserve">naujo subtiekėjo ar specialisto kvalifikaciją, pašalinimo pagrindų nebuvimą ir atitiktį </w:t>
      </w:r>
      <w:r w:rsidRPr="005D6C9D">
        <w:rPr>
          <w:rFonts w:asciiTheme="majorBidi" w:eastAsia="Arial" w:hAnsiTheme="majorBidi" w:cstheme="majorBidi"/>
          <w:color w:val="000000"/>
          <w:sz w:val="22"/>
          <w:szCs w:val="22"/>
          <w:shd w:val="clear" w:color="auto" w:fill="FFFFFF"/>
        </w:rPr>
        <w:t>nacionalinio saugumo interesams bei kilmės reikalavimams</w:t>
      </w:r>
      <w:r w:rsidRPr="005D6C9D">
        <w:rPr>
          <w:rFonts w:asciiTheme="majorBidi" w:eastAsia="Cambria" w:hAnsiTheme="majorBidi" w:cstheme="majorBidi"/>
          <w:color w:val="000000"/>
          <w:sz w:val="22"/>
          <w:szCs w:val="22"/>
        </w:rPr>
        <w:t xml:space="preserve"> įrodančius dokumentus pagal Sutarties reikalavimus. </w:t>
      </w:r>
    </w:p>
    <w:p w14:paraId="6702592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3.2.9.</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0223A87"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3.2.10.</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Naujas subtiekėjas ar specialistas gali pradėti vykdyti jiems Tiekėjo pavestus įsipareigojimus pagal Sutartį ne anksčiau, nei bus pasirašytas Susitarimas.</w:t>
      </w:r>
    </w:p>
    <w:p w14:paraId="1C2C2A55"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3.2.11.</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rPr>
        <w:t xml:space="preserve">Tiekėjas privalo pakeisti subtiekėją ar specialistą, jei paaiškėja, kad jis neatitinka jam pirkimo dokumentuose keliamų reikalavimų. </w:t>
      </w:r>
    </w:p>
    <w:p w14:paraId="6560B7D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color w:val="000000"/>
          <w:sz w:val="22"/>
          <w:szCs w:val="22"/>
        </w:rPr>
      </w:pPr>
      <w:r w:rsidRPr="005D6C9D">
        <w:rPr>
          <w:rFonts w:asciiTheme="majorBidi" w:eastAsia="Cambria" w:hAnsiTheme="majorBidi" w:cstheme="majorBidi"/>
          <w:color w:val="000000"/>
          <w:sz w:val="22"/>
          <w:szCs w:val="22"/>
        </w:rPr>
        <w:t>3.2.12.</w:t>
      </w:r>
      <w:r w:rsidRPr="005D6C9D">
        <w:rPr>
          <w:rFonts w:asciiTheme="majorBidi" w:eastAsia="Cambria" w:hAnsiTheme="majorBidi" w:cstheme="majorBidi"/>
          <w:color w:val="000000"/>
          <w:sz w:val="22"/>
          <w:szCs w:val="22"/>
        </w:rPr>
        <w:tab/>
      </w:r>
      <w:r w:rsidRPr="005D6C9D">
        <w:rPr>
          <w:rFonts w:asciiTheme="majorBidi" w:eastAsia="Cambria" w:hAnsiTheme="majorBidi" w:cstheme="majorBidi"/>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5D6C9D">
        <w:rPr>
          <w:rFonts w:asciiTheme="majorBidi" w:eastAsia="Cambria" w:hAnsiTheme="majorBidi" w:cstheme="majorBidi"/>
          <w:color w:val="D13438"/>
          <w:sz w:val="22"/>
          <w:szCs w:val="22"/>
          <w:shd w:val="clear" w:color="auto" w:fill="FFFFFF"/>
        </w:rPr>
        <w:t xml:space="preserve"> </w:t>
      </w:r>
      <w:r w:rsidRPr="005D6C9D">
        <w:rPr>
          <w:rFonts w:asciiTheme="majorBidi" w:eastAsia="Cambria" w:hAnsiTheme="majorBidi" w:cstheme="majorBidi"/>
          <w:color w:val="000000"/>
          <w:sz w:val="22"/>
          <w:szCs w:val="22"/>
          <w:shd w:val="clear" w:color="auto" w:fill="FFFFFF"/>
        </w:rPr>
        <w:t>ar specialistai, neatitinkantys pirkimo dokumentuose nustatytų kvalifikacijos reikalavimų</w:t>
      </w:r>
      <w:r w:rsidRPr="005D6C9D">
        <w:rPr>
          <w:rFonts w:asciiTheme="majorBidi" w:eastAsia="Cambria" w:hAnsiTheme="majorBidi" w:cstheme="majorBidi"/>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D6C9D">
        <w:rPr>
          <w:rFonts w:asciiTheme="majorBidi" w:eastAsia="Cambria" w:hAnsiTheme="majorBidi" w:cstheme="majorBidi"/>
          <w:color w:val="000000"/>
          <w:sz w:val="22"/>
          <w:szCs w:val="22"/>
          <w:shd w:val="clear" w:color="auto" w:fill="FFFFFF"/>
        </w:rPr>
        <w:t>, Tiekėjui taikoma Specialiosiose sąlygose nustatyto dydžio bauda.</w:t>
      </w:r>
    </w:p>
    <w:p w14:paraId="4A78F54A"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color w:val="000000"/>
          <w:sz w:val="22"/>
          <w:szCs w:val="22"/>
        </w:rPr>
      </w:pPr>
    </w:p>
    <w:p w14:paraId="1D66F75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ajorBidi" w:eastAsia="Cambria" w:hAnsiTheme="majorBidi" w:cstheme="majorBidi"/>
          <w:b/>
          <w:bCs/>
          <w:color w:val="000000"/>
          <w:sz w:val="22"/>
          <w:szCs w:val="22"/>
        </w:rPr>
      </w:pPr>
      <w:r w:rsidRPr="005D6C9D">
        <w:rPr>
          <w:rFonts w:asciiTheme="majorBidi" w:eastAsia="Cambria" w:hAnsiTheme="majorBidi" w:cstheme="majorBidi"/>
          <w:b/>
          <w:bCs/>
          <w:color w:val="000000"/>
          <w:sz w:val="22"/>
          <w:szCs w:val="22"/>
        </w:rPr>
        <w:t>3.3. Jungtinės veiklos partnerių keitimas</w:t>
      </w:r>
    </w:p>
    <w:p w14:paraId="122BAE2F" w14:textId="77777777" w:rsidR="005E4889" w:rsidRPr="005D6C9D" w:rsidRDefault="005E4889" w:rsidP="005E4889">
      <w:pPr>
        <w:widowControl w:val="0"/>
        <w:pBdr>
          <w:top w:val="nil"/>
          <w:left w:val="nil"/>
          <w:bottom w:val="nil"/>
          <w:right w:val="nil"/>
          <w:between w:val="nil"/>
        </w:pBdr>
        <w:tabs>
          <w:tab w:val="left" w:pos="567"/>
        </w:tabs>
        <w:spacing w:line="259" w:lineRule="auto"/>
        <w:jc w:val="both"/>
        <w:rPr>
          <w:rFonts w:asciiTheme="majorBidi" w:eastAsia="Cambria" w:hAnsiTheme="majorBidi" w:cstheme="majorBidi"/>
          <w:sz w:val="22"/>
          <w:szCs w:val="22"/>
        </w:rPr>
      </w:pPr>
    </w:p>
    <w:p w14:paraId="30C5F1EE" w14:textId="77777777" w:rsidR="005E4889" w:rsidRPr="005D6C9D" w:rsidRDefault="005E4889" w:rsidP="005E4889">
      <w:pPr>
        <w:widowControl w:val="0"/>
        <w:pBdr>
          <w:top w:val="nil"/>
          <w:left w:val="nil"/>
          <w:bottom w:val="nil"/>
          <w:right w:val="nil"/>
          <w:between w:val="nil"/>
        </w:pBdr>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4DEFB6C"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9602E6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E13342"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color w:val="000000"/>
          <w:sz w:val="22"/>
          <w:szCs w:val="22"/>
          <w:shd w:val="clear" w:color="auto" w:fill="FFFFFF"/>
        </w:rPr>
        <w:t xml:space="preserve">3.3.3.1. prašymą pakeisti Tiekėjo sudėtį ir įrodymus, pagrindžiančius bent vieną partnerio atsisakymo ar keitimo aplinkybę, nurodytą Sutartyje; </w:t>
      </w:r>
    </w:p>
    <w:p w14:paraId="3F783EE6"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311C1D2"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6C9D">
        <w:rPr>
          <w:rFonts w:asciiTheme="majorBidi" w:eastAsia="Cambria" w:hAnsiTheme="majorBidi" w:cstheme="majorBidi"/>
          <w:color w:val="000000"/>
          <w:sz w:val="22"/>
          <w:szCs w:val="22"/>
        </w:rPr>
        <w:t>nacionalinio saugumo interesams bei kilmės reikalavimams</w:t>
      </w:r>
      <w:r w:rsidRPr="005D6C9D">
        <w:rPr>
          <w:rFonts w:asciiTheme="majorBidi" w:eastAsia="Cambria" w:hAnsiTheme="majorBidi" w:cstheme="majorBidi"/>
          <w:color w:val="000000"/>
          <w:sz w:val="22"/>
          <w:szCs w:val="22"/>
          <w:shd w:val="clear" w:color="auto" w:fill="FFFFFF"/>
        </w:rPr>
        <w:t xml:space="preserve"> (jei taikoma). </w:t>
      </w:r>
    </w:p>
    <w:p w14:paraId="5B45349C"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9001BAB"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p>
    <w:p w14:paraId="6432352D"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color w:val="000000"/>
          <w:sz w:val="22"/>
          <w:szCs w:val="22"/>
        </w:rPr>
      </w:pPr>
      <w:r w:rsidRPr="005D6C9D">
        <w:rPr>
          <w:rFonts w:asciiTheme="majorBidi" w:eastAsia="Arial" w:hAnsiTheme="majorBidi" w:cstheme="majorBidi"/>
          <w:b/>
          <w:color w:val="000000"/>
          <w:sz w:val="22"/>
          <w:szCs w:val="22"/>
        </w:rPr>
        <w:t>3.4.</w:t>
      </w:r>
      <w:r w:rsidRPr="005D6C9D">
        <w:rPr>
          <w:rFonts w:asciiTheme="majorBidi" w:eastAsia="Arial" w:hAnsiTheme="majorBidi" w:cstheme="majorBidi"/>
          <w:b/>
          <w:color w:val="000000"/>
          <w:sz w:val="22"/>
          <w:szCs w:val="22"/>
        </w:rPr>
        <w:tab/>
      </w:r>
      <w:r w:rsidRPr="005D6C9D">
        <w:rPr>
          <w:rFonts w:asciiTheme="majorBidi" w:eastAsia="Arial" w:hAnsiTheme="majorBidi" w:cstheme="majorBidi"/>
          <w:b/>
          <w:sz w:val="22"/>
          <w:szCs w:val="22"/>
        </w:rPr>
        <w:t>Susitarimai dėl tiesioginio atsiskaitymo su subtiekėjais</w:t>
      </w:r>
    </w:p>
    <w:p w14:paraId="752EF92E"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color w:val="000000"/>
          <w:sz w:val="22"/>
          <w:szCs w:val="22"/>
        </w:rPr>
      </w:pPr>
    </w:p>
    <w:p w14:paraId="261A40E4"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3.4.1.</w:t>
      </w:r>
      <w:r w:rsidRPr="005D6C9D">
        <w:rPr>
          <w:rFonts w:asciiTheme="majorBidi" w:eastAsia="Arial" w:hAnsiTheme="majorBidi" w:cstheme="majorBidi"/>
          <w:sz w:val="22"/>
          <w:szCs w:val="22"/>
        </w:rPr>
        <w:tab/>
      </w:r>
      <w:r w:rsidRPr="005D6C9D">
        <w:rPr>
          <w:rFonts w:asciiTheme="majorBidi" w:eastAsia="Arial" w:hAnsiTheme="majorBidi" w:cstheme="majorBid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83822F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3.4.1.1.</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D6C9D">
        <w:rPr>
          <w:rFonts w:asciiTheme="majorBidi" w:hAnsiTheme="majorBidi" w:cstheme="majorBidi"/>
          <w:b/>
          <w:bCs/>
          <w:color w:val="5C5D5D"/>
          <w:sz w:val="22"/>
          <w:szCs w:val="22"/>
        </w:rPr>
        <w:t xml:space="preserve"> </w:t>
      </w:r>
      <w:r w:rsidRPr="005D6C9D">
        <w:rPr>
          <w:rFonts w:asciiTheme="majorBidi" w:eastAsia="Cambria" w:hAnsiTheme="majorBidi" w:cstheme="majorBidi"/>
          <w:color w:val="000000"/>
          <w:sz w:val="22"/>
          <w:szCs w:val="22"/>
          <w:shd w:val="clear" w:color="auto" w:fill="FFFFFF"/>
        </w:rPr>
        <w:t>naujų subtiekėjų pasitelkimą visu Sutarties vykdymo metu;</w:t>
      </w:r>
    </w:p>
    <w:p w14:paraId="7CA19FFC"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3.4.1.2.</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F839356"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3.4.1.3.</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5B82FC5"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3.4.1.4.</w:t>
      </w:r>
      <w:r w:rsidRPr="005D6C9D">
        <w:rPr>
          <w:rFonts w:asciiTheme="majorBidi" w:eastAsia="Cambria" w:hAnsiTheme="majorBidi" w:cstheme="majorBidi"/>
          <w:sz w:val="22"/>
          <w:szCs w:val="22"/>
        </w:rPr>
        <w:tab/>
      </w:r>
      <w:r w:rsidRPr="005D6C9D">
        <w:rPr>
          <w:rFonts w:asciiTheme="majorBidi" w:eastAsia="Cambria" w:hAnsiTheme="majorBidi" w:cstheme="majorBidi"/>
          <w:color w:val="000000"/>
          <w:sz w:val="22"/>
          <w:szCs w:val="22"/>
          <w:shd w:val="clear" w:color="auto" w:fill="FFFFFF"/>
        </w:rPr>
        <w:t>tiesioginio atsiskaitymo su subtiekėjais galimybė nekeičia Tiekėjo atsakomybės dėl Sutarties įvykdymo.</w:t>
      </w:r>
    </w:p>
    <w:p w14:paraId="160D772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Cambria" w:hAnsiTheme="majorBidi" w:cstheme="majorBidi"/>
          <w:sz w:val="22"/>
          <w:szCs w:val="22"/>
        </w:rPr>
      </w:pPr>
    </w:p>
    <w:p w14:paraId="1D9FE94F"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heme="majorBidi" w:eastAsia="Arial" w:hAnsiTheme="majorBidi" w:cstheme="majorBidi"/>
          <w:b/>
          <w:caps/>
          <w:sz w:val="22"/>
          <w:szCs w:val="22"/>
        </w:rPr>
      </w:pPr>
      <w:r w:rsidRPr="005D6C9D">
        <w:rPr>
          <w:rFonts w:asciiTheme="majorBidi" w:eastAsia="Arial" w:hAnsiTheme="majorBidi" w:cstheme="majorBidi"/>
          <w:b/>
          <w:caps/>
          <w:sz w:val="22"/>
          <w:szCs w:val="22"/>
        </w:rPr>
        <w:t>4.</w:t>
      </w:r>
      <w:r w:rsidRPr="005D6C9D">
        <w:rPr>
          <w:rFonts w:asciiTheme="majorBidi" w:eastAsia="Arial" w:hAnsiTheme="majorBidi" w:cstheme="majorBidi"/>
          <w:b/>
          <w:caps/>
          <w:sz w:val="22"/>
          <w:szCs w:val="22"/>
        </w:rPr>
        <w:tab/>
        <w:t>Šalių bendradarbiavimas</w:t>
      </w:r>
    </w:p>
    <w:p w14:paraId="1AC637A5"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b/>
          <w:caps/>
          <w:smallCaps/>
          <w:sz w:val="22"/>
          <w:szCs w:val="22"/>
        </w:rPr>
      </w:pPr>
    </w:p>
    <w:p w14:paraId="41517468"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sz w:val="22"/>
          <w:szCs w:val="22"/>
        </w:rPr>
        <w:t>4.1.</w:t>
      </w:r>
      <w:r w:rsidRPr="005D6C9D">
        <w:rPr>
          <w:rFonts w:asciiTheme="majorBidi" w:eastAsia="Arial" w:hAnsiTheme="majorBidi" w:cstheme="majorBidi"/>
          <w:b/>
          <w:sz w:val="22"/>
          <w:szCs w:val="22"/>
        </w:rPr>
        <w:tab/>
        <w:t>Šalių bendradarbiavimo pareiga</w:t>
      </w:r>
    </w:p>
    <w:p w14:paraId="6CEB8DD9"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ajorBidi" w:eastAsia="Arial" w:hAnsiTheme="majorBidi" w:cstheme="majorBidi"/>
          <w:b/>
          <w:sz w:val="22"/>
          <w:szCs w:val="22"/>
        </w:rPr>
      </w:pPr>
    </w:p>
    <w:p w14:paraId="23ADB665"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4.1.1.</w:t>
      </w:r>
      <w:r w:rsidRPr="005D6C9D">
        <w:rPr>
          <w:rFonts w:asciiTheme="majorBidi" w:eastAsia="Arial" w:hAnsiTheme="majorBidi" w:cstheme="majorBidi"/>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A3AFE35"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4.1.2.</w:t>
      </w:r>
      <w:r w:rsidRPr="005D6C9D">
        <w:rPr>
          <w:rFonts w:asciiTheme="majorBidi" w:eastAsia="Arial" w:hAnsiTheme="majorBidi" w:cstheme="majorBidi"/>
          <w:sz w:val="22"/>
          <w:szCs w:val="22"/>
        </w:rPr>
        <w:tab/>
        <w:t>Šalys įsipareigoja užtikrinti, kad viena kitai teiks dokumentus ir (ar) kitą informaciją, kurie yra būtini Šalių tinkamam įsipareigojimų įvykdymui pagal Sutartį.</w:t>
      </w:r>
    </w:p>
    <w:p w14:paraId="243715F7"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4.1.3.</w:t>
      </w:r>
      <w:r w:rsidRPr="005D6C9D">
        <w:rPr>
          <w:rFonts w:asciiTheme="majorBidi" w:eastAsia="Arial" w:hAnsiTheme="majorBidi" w:cstheme="majorBidi"/>
          <w:sz w:val="22"/>
          <w:szCs w:val="22"/>
        </w:rPr>
        <w:tab/>
      </w:r>
      <w:r w:rsidRPr="005D6C9D">
        <w:rPr>
          <w:rFonts w:asciiTheme="majorBidi" w:eastAsia="Arial" w:hAnsiTheme="majorBidi" w:cstheme="majorBidi"/>
          <w:sz w:val="22"/>
          <w:szCs w:val="22"/>
          <w:shd w:val="clear" w:color="auto" w:fill="FFFFFF"/>
        </w:rPr>
        <w:t xml:space="preserve">Jeigu Šalis susiduria su </w:t>
      </w:r>
      <w:r w:rsidRPr="005D6C9D">
        <w:rPr>
          <w:rFonts w:asciiTheme="majorBidi" w:eastAsia="Arial" w:hAnsiTheme="majorBidi" w:cstheme="majorBidi"/>
          <w:sz w:val="22"/>
          <w:szCs w:val="22"/>
        </w:rPr>
        <w:t>S</w:t>
      </w:r>
      <w:r w:rsidRPr="005D6C9D">
        <w:rPr>
          <w:rFonts w:asciiTheme="majorBidi" w:eastAsia="Arial" w:hAnsiTheme="majorBidi" w:cstheme="majorBidi"/>
          <w:sz w:val="22"/>
          <w:szCs w:val="22"/>
          <w:shd w:val="clear" w:color="auto" w:fill="FFFFFF"/>
        </w:rPr>
        <w:t>utarties vykdymo kliūtimi, ji turi nedelsdama, bet ne vėliau kaip per 5 (penkias) darbo dienas, įspėti kitą Šalį apie tokia</w:t>
      </w:r>
      <w:r w:rsidRPr="005D6C9D">
        <w:rPr>
          <w:rFonts w:asciiTheme="majorBidi" w:eastAsia="Arial" w:hAnsiTheme="majorBidi" w:cstheme="majorBidi"/>
          <w:sz w:val="22"/>
          <w:szCs w:val="22"/>
        </w:rPr>
        <w:t>s</w:t>
      </w:r>
      <w:r w:rsidRPr="005D6C9D">
        <w:rPr>
          <w:rFonts w:asciiTheme="majorBidi" w:eastAsia="Arial" w:hAnsiTheme="majorBidi" w:cstheme="majorBidi"/>
          <w:sz w:val="22"/>
          <w:szCs w:val="22"/>
          <w:shd w:val="clear" w:color="auto" w:fill="FFFFFF"/>
        </w:rPr>
        <w:t xml:space="preserve"> kliūtis</w:t>
      </w:r>
      <w:r w:rsidRPr="005D6C9D">
        <w:rPr>
          <w:rFonts w:asciiTheme="majorBidi" w:eastAsia="Arial" w:hAnsiTheme="majorBidi" w:cstheme="majorBidi"/>
          <w:sz w:val="22"/>
          <w:szCs w:val="22"/>
        </w:rPr>
        <w:t xml:space="preserve"> ir imtis visų nuo jos priklausančių protingų priemonių toms kliūtims pašalinti. </w:t>
      </w:r>
    </w:p>
    <w:p w14:paraId="70526EFB"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ajorBidi" w:eastAsia="Arial" w:hAnsiTheme="majorBidi" w:cstheme="majorBidi"/>
          <w:sz w:val="22"/>
          <w:szCs w:val="22"/>
        </w:rPr>
      </w:pPr>
    </w:p>
    <w:p w14:paraId="2578939D"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color w:val="000000"/>
          <w:sz w:val="22"/>
          <w:szCs w:val="22"/>
        </w:rPr>
      </w:pPr>
      <w:r w:rsidRPr="005D6C9D">
        <w:rPr>
          <w:rFonts w:asciiTheme="majorBidi" w:eastAsia="Arial" w:hAnsiTheme="majorBidi" w:cstheme="majorBidi"/>
          <w:b/>
          <w:color w:val="000000"/>
          <w:sz w:val="22"/>
          <w:szCs w:val="22"/>
        </w:rPr>
        <w:t>4.2.</w:t>
      </w:r>
      <w:r w:rsidRPr="005D6C9D">
        <w:rPr>
          <w:rFonts w:asciiTheme="majorBidi" w:eastAsia="Arial" w:hAnsiTheme="majorBidi" w:cstheme="majorBidi"/>
          <w:b/>
          <w:color w:val="000000"/>
          <w:sz w:val="22"/>
          <w:szCs w:val="22"/>
        </w:rPr>
        <w:tab/>
      </w:r>
      <w:r w:rsidRPr="005D6C9D">
        <w:rPr>
          <w:rFonts w:asciiTheme="majorBidi" w:eastAsia="Arial" w:hAnsiTheme="majorBidi" w:cstheme="majorBidi"/>
          <w:b/>
          <w:sz w:val="22"/>
          <w:szCs w:val="22"/>
        </w:rPr>
        <w:t>Kontaktiniai asmenys</w:t>
      </w:r>
    </w:p>
    <w:p w14:paraId="1DC3AE67"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color w:val="000000"/>
          <w:sz w:val="22"/>
          <w:szCs w:val="22"/>
        </w:rPr>
      </w:pPr>
    </w:p>
    <w:p w14:paraId="77065A04"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4.2.1.</w:t>
      </w:r>
      <w:r w:rsidRPr="005D6C9D">
        <w:rPr>
          <w:rFonts w:asciiTheme="majorBidi" w:eastAsia="Arial" w:hAnsiTheme="majorBidi" w:cstheme="majorBidi"/>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B838EC"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4.2.2.</w:t>
      </w:r>
      <w:r w:rsidRPr="005D6C9D">
        <w:rPr>
          <w:rFonts w:asciiTheme="majorBidi" w:eastAsia="Arial" w:hAnsiTheme="majorBidi" w:cstheme="majorBid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D6C9D">
        <w:rPr>
          <w:rFonts w:asciiTheme="majorBidi" w:hAnsiTheme="majorBidi" w:cstheme="majorBidi"/>
          <w:sz w:val="22"/>
          <w:szCs w:val="22"/>
        </w:rPr>
        <w:t xml:space="preserve"> </w:t>
      </w:r>
      <w:r w:rsidRPr="005D6C9D">
        <w:rPr>
          <w:rFonts w:asciiTheme="majorBidi" w:eastAsia="Arial" w:hAnsiTheme="majorBidi" w:cstheme="majorBidi"/>
          <w:sz w:val="22"/>
          <w:szCs w:val="22"/>
        </w:rPr>
        <w:t>vardą, pavardę, el. paštą ir telefono numerį.</w:t>
      </w:r>
    </w:p>
    <w:p w14:paraId="3B6C9E1C"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4.2.3.</w:t>
      </w:r>
      <w:r w:rsidRPr="005D6C9D">
        <w:rPr>
          <w:rFonts w:asciiTheme="majorBidi" w:eastAsia="Arial" w:hAnsiTheme="majorBidi" w:cstheme="majorBidi"/>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0FA72FC"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p>
    <w:p w14:paraId="331A0D15"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caps/>
          <w:sz w:val="22"/>
          <w:szCs w:val="22"/>
        </w:rPr>
        <w:t>5.</w:t>
      </w:r>
      <w:r w:rsidRPr="005D6C9D">
        <w:rPr>
          <w:rFonts w:asciiTheme="majorBidi" w:eastAsia="Arial" w:hAnsiTheme="majorBidi" w:cstheme="majorBidi"/>
          <w:b/>
          <w:caps/>
          <w:sz w:val="22"/>
          <w:szCs w:val="22"/>
        </w:rPr>
        <w:tab/>
        <w:t>SUTARTIES VYKDYMO METU PATEIKIAMI dokumentai</w:t>
      </w:r>
    </w:p>
    <w:p w14:paraId="0974A8D0" w14:textId="77777777" w:rsidR="005E4889" w:rsidRPr="005D6C9D" w:rsidRDefault="005E4889" w:rsidP="005E488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5B7CE04B"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5.1.</w:t>
      </w:r>
      <w:r w:rsidRPr="005D6C9D">
        <w:rPr>
          <w:rFonts w:asciiTheme="majorBidi" w:eastAsia="Arial" w:hAnsiTheme="majorBidi" w:cstheme="majorBidi"/>
          <w:sz w:val="22"/>
          <w:szCs w:val="22"/>
        </w:rPr>
        <w:tab/>
        <w:t>Jeigu Tiekėjas turi parengti ir (ar) pateikti Pirkėjui Prekių naudojimo instrukcijas, jos turi būti aiškios ir detalios, kad Pirkėjas, vadovaudamasis jomis, galėtų tinkamai naudoti patiektas Prekes.</w:t>
      </w:r>
    </w:p>
    <w:p w14:paraId="60B587F1"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lastRenderedPageBreak/>
        <w:t>5.2.</w:t>
      </w:r>
      <w:r w:rsidRPr="005D6C9D">
        <w:rPr>
          <w:rFonts w:asciiTheme="majorBidi" w:eastAsia="Arial" w:hAnsiTheme="majorBidi" w:cstheme="majorBid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2D1B91"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 xml:space="preserve">5.3. </w:t>
      </w:r>
      <w:r w:rsidRPr="005D6C9D">
        <w:rPr>
          <w:rFonts w:asciiTheme="majorBidi" w:eastAsia="Arial" w:hAnsiTheme="majorBidi" w:cstheme="majorBidi"/>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0875C8B"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p>
    <w:p w14:paraId="13F63CA8"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caps/>
          <w:sz w:val="22"/>
          <w:szCs w:val="22"/>
        </w:rPr>
        <w:t>6.</w:t>
      </w:r>
      <w:r w:rsidRPr="005D6C9D">
        <w:rPr>
          <w:rFonts w:asciiTheme="majorBidi" w:eastAsia="Arial" w:hAnsiTheme="majorBidi" w:cstheme="majorBidi"/>
          <w:b/>
          <w:caps/>
          <w:sz w:val="22"/>
          <w:szCs w:val="22"/>
        </w:rPr>
        <w:tab/>
        <w:t>PREKIŲ TIEKIMO PABAIGA IR PREKIŲ priėmimas</w:t>
      </w:r>
    </w:p>
    <w:p w14:paraId="6881ABC1"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heme="majorBidi" w:eastAsia="Arial" w:hAnsiTheme="majorBidi" w:cstheme="majorBidi"/>
          <w:b/>
          <w:caps/>
          <w:sz w:val="22"/>
          <w:szCs w:val="22"/>
        </w:rPr>
      </w:pPr>
    </w:p>
    <w:p w14:paraId="51A70A31"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sz w:val="22"/>
          <w:szCs w:val="22"/>
        </w:rPr>
        <w:t>6.1.</w:t>
      </w:r>
      <w:r w:rsidRPr="005D6C9D">
        <w:rPr>
          <w:rFonts w:asciiTheme="majorBidi" w:eastAsia="Arial" w:hAnsiTheme="majorBidi" w:cstheme="majorBidi"/>
          <w:b/>
          <w:sz w:val="22"/>
          <w:szCs w:val="22"/>
        </w:rPr>
        <w:tab/>
        <w:t>Prekių tiekimo pabaiga</w:t>
      </w:r>
    </w:p>
    <w:p w14:paraId="103ED60A"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ajorBidi" w:eastAsia="Arial" w:hAnsiTheme="majorBidi" w:cstheme="majorBidi"/>
          <w:b/>
          <w:sz w:val="22"/>
          <w:szCs w:val="22"/>
        </w:rPr>
      </w:pPr>
    </w:p>
    <w:p w14:paraId="55A6081C"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6.1.1.</w:t>
      </w:r>
      <w:r w:rsidRPr="005D6C9D">
        <w:rPr>
          <w:rFonts w:asciiTheme="majorBidi" w:eastAsia="Arial" w:hAnsiTheme="majorBidi" w:cstheme="majorBidi"/>
          <w:sz w:val="22"/>
          <w:szCs w:val="22"/>
        </w:rPr>
        <w:tab/>
        <w:t xml:space="preserve">Prekių tiekimas laikomas užbaigtu, kai yra įvykdytos visos šios sąlygos: </w:t>
      </w:r>
    </w:p>
    <w:p w14:paraId="5D920924"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6.1.1.1.</w:t>
      </w:r>
      <w:r w:rsidRPr="005D6C9D">
        <w:rPr>
          <w:rFonts w:asciiTheme="majorBidi" w:eastAsia="Arial" w:hAnsiTheme="majorBidi" w:cstheme="majorBidi"/>
          <w:sz w:val="22"/>
          <w:szCs w:val="22"/>
        </w:rPr>
        <w:tab/>
        <w:t xml:space="preserve">Tiekėjas pristatė visas Prekes pagal Sutarties ir </w:t>
      </w:r>
      <w:r w:rsidRPr="005D6C9D">
        <w:rPr>
          <w:rFonts w:asciiTheme="majorBidi" w:hAnsiTheme="majorBidi" w:cstheme="majorBidi"/>
          <w:sz w:val="22"/>
          <w:szCs w:val="22"/>
        </w:rPr>
        <w:t>įstatymų bei kitų teisės aktų</w:t>
      </w:r>
      <w:r w:rsidRPr="005D6C9D">
        <w:rPr>
          <w:rFonts w:asciiTheme="majorBidi" w:eastAsia="Arial" w:hAnsiTheme="majorBidi" w:cstheme="majorBidi"/>
          <w:sz w:val="22"/>
          <w:szCs w:val="22"/>
        </w:rPr>
        <w:t xml:space="preserve"> reikalavimus (ir kai suteiktos visos su Prekėmis susijusios paslaugos, jei to reikalaujama), </w:t>
      </w:r>
    </w:p>
    <w:p w14:paraId="4675844B"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6.1.1.2.</w:t>
      </w:r>
      <w:r w:rsidRPr="005D6C9D">
        <w:rPr>
          <w:rFonts w:asciiTheme="majorBidi" w:eastAsia="Arial" w:hAnsiTheme="majorBidi" w:cstheme="majorBidi"/>
          <w:sz w:val="22"/>
          <w:szCs w:val="22"/>
        </w:rPr>
        <w:tab/>
        <w:t>Tiekėjas perdavė Pirkėjui visą reikalingą dokumentaciją, įskaitant naudojimo instrukcijas ir garantijas (jei to reikalaujama),</w:t>
      </w:r>
    </w:p>
    <w:p w14:paraId="2560FF66"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6.1.1.3.</w:t>
      </w:r>
      <w:r w:rsidRPr="005D6C9D">
        <w:rPr>
          <w:rFonts w:asciiTheme="majorBidi" w:eastAsia="Arial" w:hAnsiTheme="majorBidi" w:cstheme="majorBidi"/>
          <w:sz w:val="22"/>
          <w:szCs w:val="22"/>
        </w:rPr>
        <w:tab/>
        <w:t>Tiekėjas apmokė Pirkėjo personalą, kaip naudoti Prekes (jeigu to reikalaujama),</w:t>
      </w:r>
    </w:p>
    <w:p w14:paraId="1532B0D8"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6.1.1.4.</w:t>
      </w:r>
      <w:r w:rsidRPr="005D6C9D">
        <w:rPr>
          <w:rFonts w:asciiTheme="majorBidi" w:eastAsia="Arial" w:hAnsiTheme="majorBidi" w:cstheme="majorBidi"/>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54B6F834"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6.1.1.5.</w:t>
      </w:r>
      <w:r w:rsidRPr="005D6C9D">
        <w:rPr>
          <w:rFonts w:asciiTheme="majorBidi" w:eastAsia="Arial" w:hAnsiTheme="majorBidi" w:cstheme="majorBidi"/>
          <w:sz w:val="22"/>
          <w:szCs w:val="22"/>
        </w:rPr>
        <w:tab/>
        <w:t xml:space="preserve">Tiekėjas įvykdė kitas sąlygas, numatytas </w:t>
      </w:r>
      <w:r w:rsidRPr="005D6C9D">
        <w:rPr>
          <w:rFonts w:asciiTheme="majorBidi" w:hAnsiTheme="majorBidi" w:cstheme="majorBidi"/>
          <w:sz w:val="22"/>
          <w:szCs w:val="22"/>
        </w:rPr>
        <w:t>įstatymuose bei kituose teisės aktuose</w:t>
      </w:r>
      <w:r w:rsidRPr="005D6C9D">
        <w:rPr>
          <w:rFonts w:asciiTheme="majorBidi" w:eastAsia="Arial" w:hAnsiTheme="majorBidi" w:cstheme="majorBidi"/>
          <w:sz w:val="22"/>
          <w:szCs w:val="22"/>
        </w:rPr>
        <w:t>, Sutartyje ir pasiūlyme, kurios turi būti įvykdytos tam, kad būtų laikoma, jog Prekių tiekimas yra užbaigtas, ir pateikė Pirkėjui tai įrodančius dokumentus.</w:t>
      </w:r>
    </w:p>
    <w:p w14:paraId="0A5CC367"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23C0F819"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sz w:val="22"/>
          <w:szCs w:val="22"/>
        </w:rPr>
        <w:t>6.2.</w:t>
      </w:r>
      <w:r w:rsidRPr="005D6C9D">
        <w:rPr>
          <w:rFonts w:asciiTheme="majorBidi" w:eastAsia="Arial" w:hAnsiTheme="majorBidi" w:cstheme="majorBidi"/>
          <w:b/>
          <w:sz w:val="22"/>
          <w:szCs w:val="22"/>
        </w:rPr>
        <w:tab/>
        <w:t>Prekių perdavimas–priėmimas</w:t>
      </w:r>
    </w:p>
    <w:p w14:paraId="3CFA9AF8"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7517E54C"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6.2.1.</w:t>
      </w:r>
      <w:r w:rsidRPr="005D6C9D">
        <w:rPr>
          <w:rFonts w:asciiTheme="majorBidi" w:eastAsia="Arial" w:hAnsiTheme="majorBidi" w:cstheme="majorBidi"/>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C48035"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6.2.2.</w:t>
      </w:r>
      <w:r w:rsidRPr="005D6C9D">
        <w:rPr>
          <w:rFonts w:asciiTheme="majorBidi" w:eastAsia="Arial" w:hAnsiTheme="majorBidi" w:cstheme="majorBidi"/>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D7744CC"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6.2.3.</w:t>
      </w:r>
      <w:r w:rsidRPr="005D6C9D">
        <w:rPr>
          <w:rFonts w:asciiTheme="majorBidi" w:eastAsia="Arial" w:hAnsiTheme="majorBidi" w:cstheme="majorBidi"/>
          <w:sz w:val="22"/>
          <w:szCs w:val="22"/>
        </w:rPr>
        <w:tab/>
        <w:t xml:space="preserve">Tiekėjui pristačius Prekes, Pirkėjas atlieka jų patikrinimą ir privalo: </w:t>
      </w:r>
    </w:p>
    <w:p w14:paraId="63973441"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6.2.3.1.</w:t>
      </w:r>
      <w:r w:rsidRPr="005D6C9D">
        <w:rPr>
          <w:rFonts w:asciiTheme="majorBidi" w:eastAsia="Arial" w:hAnsiTheme="majorBidi" w:cstheme="majorBidi"/>
          <w:sz w:val="22"/>
          <w:szCs w:val="22"/>
        </w:rPr>
        <w:tab/>
        <w:t>ne vėliau kaip per 5 (penkias) darbo dienas nuo faktinio Prekių perdavimo priimti Prekes, pasirašydamas Prekių perdavimo–priėmimo aktą; arba</w:t>
      </w:r>
    </w:p>
    <w:p w14:paraId="3ABC7C0D"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6.2.3.2.</w:t>
      </w:r>
      <w:r w:rsidRPr="005D6C9D">
        <w:rPr>
          <w:rFonts w:asciiTheme="majorBidi" w:eastAsia="Arial" w:hAnsiTheme="majorBidi" w:cstheme="majorBidi"/>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D6C9D">
        <w:rPr>
          <w:rFonts w:asciiTheme="majorBidi" w:eastAsia="Arial" w:hAnsiTheme="majorBidi" w:cstheme="majorBidi"/>
          <w:b/>
          <w:bCs/>
          <w:sz w:val="22"/>
          <w:szCs w:val="22"/>
        </w:rPr>
        <w:t>Defektų aktas</w:t>
      </w:r>
      <w:r w:rsidRPr="005D6C9D">
        <w:rPr>
          <w:rFonts w:asciiTheme="majorBidi" w:eastAsia="Arial" w:hAnsiTheme="majorBidi" w:cstheme="majorBidi"/>
          <w:sz w:val="22"/>
          <w:szCs w:val="22"/>
        </w:rPr>
        <w:t>); arba</w:t>
      </w:r>
    </w:p>
    <w:p w14:paraId="6BEFE1C7"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6.2.3.3.</w:t>
      </w:r>
      <w:r w:rsidRPr="005D6C9D">
        <w:rPr>
          <w:rFonts w:asciiTheme="majorBidi" w:eastAsia="Arial" w:hAnsiTheme="majorBidi" w:cstheme="majorBidi"/>
          <w:sz w:val="22"/>
          <w:szCs w:val="22"/>
        </w:rPr>
        <w:tab/>
        <w:t xml:space="preserve">atsisakyti priimti Prekes ar jų dalį ir įteikti (arba išsiųsti) Defektų aktą Tiekėjui dėl netinkamų Prekių ar jų dalies.  </w:t>
      </w:r>
    </w:p>
    <w:p w14:paraId="6CB56E13"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6.2.4.</w:t>
      </w:r>
      <w:r w:rsidRPr="005D6C9D">
        <w:rPr>
          <w:rFonts w:asciiTheme="majorBidi" w:eastAsia="Arial" w:hAnsiTheme="majorBidi" w:cstheme="majorBidi"/>
          <w:sz w:val="22"/>
          <w:szCs w:val="22"/>
        </w:rPr>
        <w:tab/>
        <w:t xml:space="preserve">Prekių perdavimo–priėmimo akte turi būti nurodoma data, kada Tiekėjas pristatė visas Prekes (ar atitinkamą jų dalį, kai Sutartyje numatytas pristatymas dalimis) ir pateikė visus reikiamus dokumentus. </w:t>
      </w:r>
    </w:p>
    <w:p w14:paraId="074CC691"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6.2.5.</w:t>
      </w:r>
      <w:r w:rsidRPr="005D6C9D">
        <w:rPr>
          <w:rFonts w:asciiTheme="majorBidi" w:eastAsia="Arial" w:hAnsiTheme="majorBidi" w:cstheme="majorBidi"/>
          <w:sz w:val="22"/>
          <w:szCs w:val="22"/>
        </w:rPr>
        <w:tab/>
        <w:t xml:space="preserve">Prekes, neatitinkančias Sutarties, </w:t>
      </w:r>
      <w:r w:rsidRPr="005D6C9D">
        <w:rPr>
          <w:rFonts w:asciiTheme="majorBidi" w:hAnsiTheme="majorBidi" w:cstheme="majorBidi"/>
          <w:sz w:val="22"/>
          <w:szCs w:val="22"/>
        </w:rPr>
        <w:t>įstatymų bei kitų teisės aktų</w:t>
      </w:r>
      <w:r w:rsidRPr="005D6C9D">
        <w:rPr>
          <w:rFonts w:asciiTheme="majorBidi" w:eastAsia="Arial" w:hAnsiTheme="majorBidi" w:cstheme="majorBidi"/>
          <w:sz w:val="22"/>
          <w:szCs w:val="22"/>
        </w:rPr>
        <w:t xml:space="preserve"> (jei taikoma) reikalavimų, Tiekėjas privalo atsiimti savo sąskaita per Pirkėjo Defektų akte nustatytą terminą, taip pat Pirkėjo reikalavimu atlyginti tokių Prekių saugojimo išlaidas.</w:t>
      </w:r>
    </w:p>
    <w:p w14:paraId="276A5F4D"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6.2.6.</w:t>
      </w:r>
      <w:r w:rsidRPr="005D6C9D">
        <w:rPr>
          <w:rFonts w:asciiTheme="majorBidi" w:eastAsia="Arial" w:hAnsiTheme="majorBidi" w:cstheme="majorBidi"/>
          <w:sz w:val="22"/>
          <w:szCs w:val="22"/>
        </w:rPr>
        <w:tab/>
        <w:t xml:space="preserve">Jeigu nustatoma Prekių trūkumų, kurie nereiškia neatitikimo Sutartyje nustatytiems reikalavimams, </w:t>
      </w:r>
      <w:r w:rsidRPr="005D6C9D">
        <w:rPr>
          <w:rFonts w:asciiTheme="majorBidi" w:eastAsia="Arial" w:hAnsiTheme="majorBidi" w:cstheme="majorBidi"/>
          <w:sz w:val="22"/>
          <w:szCs w:val="22"/>
        </w:rPr>
        <w:lastRenderedPageBreak/>
        <w:t xml:space="preserve">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6D6D069"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6.2.7.</w:t>
      </w:r>
      <w:r w:rsidRPr="005D6C9D">
        <w:rPr>
          <w:rFonts w:asciiTheme="majorBidi" w:eastAsia="Arial" w:hAnsiTheme="majorBidi" w:cstheme="majorBidi"/>
          <w:sz w:val="22"/>
          <w:szCs w:val="22"/>
        </w:rPr>
        <w:tab/>
        <w:t>Jeigu Pirkėjas per 5 (penkias) darbo dienas nepateikia (neišsiunčia) Tiekėjui  Defektų akto, laikoma, kad Pirkėjas Prekes priėmė ir joms pretenzijų neturi.</w:t>
      </w:r>
    </w:p>
    <w:p w14:paraId="6A0611E7"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6.2.8.</w:t>
      </w:r>
      <w:r w:rsidRPr="005D6C9D">
        <w:rPr>
          <w:rFonts w:asciiTheme="majorBidi" w:eastAsia="Arial" w:hAnsiTheme="majorBidi" w:cstheme="majorBidi"/>
          <w:sz w:val="22"/>
          <w:szCs w:val="22"/>
        </w:rPr>
        <w:tab/>
        <w:t>Prekių praradimo ar sugadinimo ar atsitiktinio žuvimo rizika Pirkėjui iš Tiekėjo pereina nuo faktinio Prekių priėmimo momento.</w:t>
      </w:r>
    </w:p>
    <w:p w14:paraId="05E9A8E2"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6.2.9.</w:t>
      </w:r>
      <w:r w:rsidRPr="005D6C9D">
        <w:rPr>
          <w:rFonts w:asciiTheme="majorBidi" w:eastAsia="Arial" w:hAnsiTheme="majorBidi" w:cstheme="majorBidi"/>
          <w:sz w:val="22"/>
          <w:szCs w:val="22"/>
        </w:rPr>
        <w:tab/>
        <w:t xml:space="preserve">Pirkėjas turi teisę naudotis Prekėmis tik po Prekių perdavimo-priėmimo akto pasirašymo. </w:t>
      </w:r>
    </w:p>
    <w:p w14:paraId="7000910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0C8E32E"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15C03E8B"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caps/>
          <w:sz w:val="22"/>
          <w:szCs w:val="22"/>
        </w:rPr>
        <w:t>7.</w:t>
      </w:r>
      <w:r w:rsidRPr="005D6C9D">
        <w:rPr>
          <w:rFonts w:asciiTheme="majorBidi" w:eastAsia="Arial" w:hAnsiTheme="majorBidi" w:cstheme="majorBidi"/>
          <w:b/>
          <w:caps/>
          <w:sz w:val="22"/>
          <w:szCs w:val="22"/>
        </w:rPr>
        <w:tab/>
        <w:t>Tiekėjo garantiniai įsipareigojimai</w:t>
      </w:r>
    </w:p>
    <w:p w14:paraId="0B2C2461"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ajorBidi" w:eastAsia="Arial" w:hAnsiTheme="majorBidi" w:cstheme="majorBidi"/>
          <w:b/>
          <w:caps/>
          <w:sz w:val="22"/>
          <w:szCs w:val="22"/>
        </w:rPr>
      </w:pPr>
    </w:p>
    <w:p w14:paraId="377C5476"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7.1.</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Garantiniai terminai (jei taikoma)</w:t>
      </w:r>
    </w:p>
    <w:p w14:paraId="37C107B0"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heme="majorBidi" w:eastAsia="Arial" w:hAnsiTheme="majorBidi" w:cstheme="majorBidi"/>
          <w:b/>
          <w:sz w:val="22"/>
          <w:szCs w:val="22"/>
        </w:rPr>
      </w:pPr>
    </w:p>
    <w:p w14:paraId="0350B618" w14:textId="77777777" w:rsidR="005E4889" w:rsidRPr="005D6C9D" w:rsidRDefault="005E4889" w:rsidP="005E48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7.1.1.</w:t>
      </w:r>
      <w:r w:rsidRPr="005D6C9D">
        <w:rPr>
          <w:rFonts w:asciiTheme="majorBidi" w:eastAsia="Arial" w:hAnsiTheme="majorBidi" w:cstheme="majorBidi"/>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667150" w14:textId="77777777" w:rsidR="005E4889" w:rsidRPr="005D6C9D" w:rsidRDefault="005E4889" w:rsidP="005E48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7.1.2.</w:t>
      </w:r>
      <w:r w:rsidRPr="005D6C9D">
        <w:rPr>
          <w:rFonts w:asciiTheme="majorBidi" w:eastAsia="Arial" w:hAnsiTheme="majorBidi" w:cstheme="majorBidi"/>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715E58D" w14:textId="77777777" w:rsidR="005E4889" w:rsidRPr="005D6C9D" w:rsidRDefault="005E4889" w:rsidP="005E48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7.1.3.</w:t>
      </w:r>
      <w:r w:rsidRPr="005D6C9D">
        <w:rPr>
          <w:rFonts w:asciiTheme="majorBidi" w:eastAsia="Arial" w:hAnsiTheme="majorBidi" w:cstheme="majorBidi"/>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143ABF" w14:textId="77777777" w:rsidR="005E4889" w:rsidRPr="005D6C9D" w:rsidRDefault="005E4889" w:rsidP="005E48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p>
    <w:p w14:paraId="691E9A22"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7.2.</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Pretenzijos dėl Prekių trūkumų</w:t>
      </w:r>
    </w:p>
    <w:p w14:paraId="560C0828"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26A1BF66"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7.2.1.</w:t>
      </w:r>
      <w:r w:rsidRPr="005D6C9D">
        <w:rPr>
          <w:rFonts w:asciiTheme="majorBidi" w:eastAsia="Arial" w:hAnsiTheme="majorBidi" w:cstheme="majorBidi"/>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386FDE"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7.2.2.</w:t>
      </w:r>
      <w:r w:rsidRPr="005D6C9D">
        <w:rPr>
          <w:rFonts w:asciiTheme="majorBidi" w:eastAsia="Arial" w:hAnsiTheme="majorBidi" w:cstheme="majorBidi"/>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E2859E2" w14:textId="77777777" w:rsidR="005E4889" w:rsidRPr="005D6C9D" w:rsidRDefault="005E4889" w:rsidP="005E4889">
      <w:pPr>
        <w:tabs>
          <w:tab w:val="left" w:pos="567"/>
          <w:tab w:val="left" w:pos="851"/>
          <w:tab w:val="left" w:pos="992"/>
          <w:tab w:val="left" w:pos="1134"/>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D0D22D2" w14:textId="77777777" w:rsidR="005E4889" w:rsidRPr="005D6C9D" w:rsidRDefault="005E4889" w:rsidP="005E4889">
      <w:pPr>
        <w:tabs>
          <w:tab w:val="left" w:pos="567"/>
          <w:tab w:val="left" w:pos="851"/>
          <w:tab w:val="left" w:pos="992"/>
          <w:tab w:val="left" w:pos="1134"/>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7.2.3.1. jei Prekės atitinka Sutartyje nurodytus reikalavimus – Pirkėjas;</w:t>
      </w:r>
    </w:p>
    <w:p w14:paraId="0BFDA577" w14:textId="77777777" w:rsidR="005E4889" w:rsidRPr="005D6C9D" w:rsidRDefault="005E4889" w:rsidP="005E4889">
      <w:pPr>
        <w:tabs>
          <w:tab w:val="left" w:pos="567"/>
          <w:tab w:val="left" w:pos="851"/>
          <w:tab w:val="left" w:pos="992"/>
          <w:tab w:val="left" w:pos="1134"/>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7.2.3.2. jei Prekės neatitinka Sutartyje nurodytų reikalavimų – Tiekėjas.</w:t>
      </w:r>
    </w:p>
    <w:p w14:paraId="1CC16B2C" w14:textId="77777777" w:rsidR="005E4889" w:rsidRPr="005D6C9D" w:rsidRDefault="005E4889" w:rsidP="005E4889">
      <w:pP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43393F84"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lastRenderedPageBreak/>
        <w:t>7.3.</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Prekių trūkumų šalinimas</w:t>
      </w:r>
    </w:p>
    <w:p w14:paraId="06467E34"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59643CCC"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7.3.1.</w:t>
      </w:r>
      <w:r w:rsidRPr="005D6C9D">
        <w:rPr>
          <w:rFonts w:asciiTheme="majorBidi" w:eastAsia="Arial" w:hAnsiTheme="majorBidi" w:cstheme="majorBidi"/>
          <w:sz w:val="22"/>
          <w:szCs w:val="22"/>
        </w:rPr>
        <w:tab/>
        <w:t xml:space="preserve">Tiekėjas privalo pašalinti Prekių trūkumus, sutaisydamas Prekes ar jų dalį arba pakeisdamas Prekę nauja Preke ar jos dalimi. </w:t>
      </w:r>
    </w:p>
    <w:p w14:paraId="757D48E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7.3.2.</w:t>
      </w:r>
      <w:r w:rsidRPr="005D6C9D">
        <w:rPr>
          <w:rFonts w:asciiTheme="majorBidi" w:eastAsia="Arial" w:hAnsiTheme="majorBidi" w:cstheme="majorBidi"/>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261D9B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7.3.3.</w:t>
      </w:r>
      <w:r w:rsidRPr="005D6C9D">
        <w:rPr>
          <w:rFonts w:asciiTheme="majorBidi" w:eastAsia="Arial" w:hAnsiTheme="majorBidi" w:cstheme="majorBidi"/>
          <w:sz w:val="22"/>
          <w:szCs w:val="22"/>
        </w:rPr>
        <w:tab/>
        <w:t>Sutaisytoje Prekių dalyje pakartotinai nustačius Prekių trūkumų, Tiekėjas privalo pakeisti Prekes naujomis kokybiškomis Prekėmis, nebent Pirkėjas raštu sutiktų Prekes dar kartą taisyti.</w:t>
      </w:r>
    </w:p>
    <w:p w14:paraId="5EEA5CF5"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7.3.4.</w:t>
      </w:r>
      <w:r w:rsidRPr="005D6C9D">
        <w:rPr>
          <w:rFonts w:asciiTheme="majorBidi" w:eastAsia="Arial" w:hAnsiTheme="majorBidi" w:cstheme="majorBidi"/>
          <w:sz w:val="22"/>
          <w:szCs w:val="22"/>
        </w:rPr>
        <w:tab/>
        <w:t>Pašalinus Prekių trūkumus, garantinis terminas sutaisytajai Prekių daliai ar naujoms Prekėms vėl pradedamas skaičiuoti nuo tinkamai sutaisytų ar pakeistų Prekių (ar jų dalių) perdavimo Pirkėjui dienos.</w:t>
      </w:r>
    </w:p>
    <w:p w14:paraId="5FFCF92B"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7.3.5.</w:t>
      </w:r>
      <w:r w:rsidRPr="005D6C9D">
        <w:rPr>
          <w:rFonts w:asciiTheme="majorBidi" w:eastAsia="Arial" w:hAnsiTheme="majorBidi" w:cstheme="majorBidi"/>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EFE27B"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7.3.6.</w:t>
      </w:r>
      <w:r w:rsidRPr="005D6C9D">
        <w:rPr>
          <w:rFonts w:asciiTheme="majorBidi" w:eastAsia="Arial" w:hAnsiTheme="majorBidi" w:cstheme="majorBidi"/>
          <w:sz w:val="22"/>
          <w:szCs w:val="22"/>
        </w:rPr>
        <w:tab/>
        <w:t>Tiekėjas, pašalinęs visus Prekių trūkumus, privalo apie tai informuoti Pirkėją.</w:t>
      </w:r>
    </w:p>
    <w:p w14:paraId="3BD045D3"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7.3.7.</w:t>
      </w:r>
      <w:r w:rsidRPr="005D6C9D">
        <w:rPr>
          <w:rFonts w:asciiTheme="majorBidi" w:eastAsia="Arial" w:hAnsiTheme="majorBidi" w:cstheme="majorBidi"/>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1391E2"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49D069F6"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7.4.</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Pirkėjo teisės, Tiekėjui nepašalinus Prekių trūkumų</w:t>
      </w:r>
    </w:p>
    <w:p w14:paraId="5B7DDA8E"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063671C6"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7.4.1.</w:t>
      </w:r>
      <w:r w:rsidRPr="005D6C9D">
        <w:rPr>
          <w:rFonts w:asciiTheme="majorBidi" w:eastAsia="Arial" w:hAnsiTheme="majorBidi" w:cstheme="majorBidi"/>
          <w:sz w:val="22"/>
          <w:szCs w:val="22"/>
        </w:rPr>
        <w:tab/>
        <w:t>Jeigu Tiekėjas atsisako pašalinti arba nepašalina Prekių trūkumų per Pirkėjo nustatytus protingus terminus, Pirkėjas turi teisę:</w:t>
      </w:r>
    </w:p>
    <w:p w14:paraId="71B779E4"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7.4.1.1.</w:t>
      </w:r>
      <w:r w:rsidRPr="005D6C9D">
        <w:rPr>
          <w:rFonts w:asciiTheme="majorBidi" w:eastAsia="Arial" w:hAnsiTheme="majorBidi" w:cstheme="majorBidi"/>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CC0C2D"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7.4.1.2.</w:t>
      </w:r>
      <w:r w:rsidRPr="005D6C9D">
        <w:rPr>
          <w:rFonts w:asciiTheme="majorBidi" w:eastAsia="Arial" w:hAnsiTheme="majorBidi" w:cstheme="majorBidi"/>
          <w:sz w:val="22"/>
          <w:szCs w:val="22"/>
        </w:rPr>
        <w:tab/>
        <w:t>reikalauti sumažinti Tiekėjui mokėtiną sumą ir grąžinti dėl šios sumos sumažinimo susidariusią permoką per 30 (trisdešimt) dienų nuo Tiekėjui nustatyto termino pašalinti Prekių trūkumus pabaigos; arba</w:t>
      </w:r>
    </w:p>
    <w:p w14:paraId="7CFBE6FF"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7.4.1.3. grąžinti Prekes Tiekėjui ir nemokėti už tokias Prekes ar reikalauti grąžinti už Prekes sumokėtą sumą bei nutraukti Sutartį.</w:t>
      </w:r>
    </w:p>
    <w:p w14:paraId="66D9BDDE"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7.4.2.</w:t>
      </w:r>
      <w:r w:rsidRPr="005D6C9D">
        <w:rPr>
          <w:rFonts w:asciiTheme="majorBidi" w:eastAsia="Arial" w:hAnsiTheme="majorBidi" w:cstheme="majorBidi"/>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A55E9F4"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7.4.3.</w:t>
      </w:r>
      <w:r w:rsidRPr="005D6C9D">
        <w:rPr>
          <w:rFonts w:asciiTheme="majorBidi" w:eastAsia="Arial" w:hAnsiTheme="majorBidi" w:cstheme="majorBidi"/>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CFD1C97"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7.4.4.</w:t>
      </w:r>
      <w:r w:rsidRPr="005D6C9D">
        <w:rPr>
          <w:rFonts w:asciiTheme="majorBidi" w:eastAsia="Arial" w:hAnsiTheme="majorBidi" w:cstheme="majorBidi"/>
          <w:sz w:val="22"/>
          <w:szCs w:val="22"/>
        </w:rPr>
        <w:tab/>
        <w:t>Už vėlavimą pašalinti Prekių trūkumus Pirkėjas privalo reikalauti Tiekėjo sumokėti Specialiosiose sąlygose nustatyto dydžio netesybas.</w:t>
      </w:r>
    </w:p>
    <w:p w14:paraId="753EBCB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02DAE651"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8.</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PRISTATYMO terminai</w:t>
      </w:r>
    </w:p>
    <w:p w14:paraId="22C2747D"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ajorBidi" w:eastAsia="Arial" w:hAnsiTheme="majorBidi" w:cstheme="majorBidi"/>
          <w:b/>
          <w:caps/>
          <w:sz w:val="22"/>
          <w:szCs w:val="22"/>
        </w:rPr>
      </w:pPr>
    </w:p>
    <w:p w14:paraId="18FBA8B2"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8.1.</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Pristatymo terminai ir Prekių tiekimo grafikas</w:t>
      </w:r>
    </w:p>
    <w:p w14:paraId="09837182"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12A64E96"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8.1.1.</w:t>
      </w:r>
      <w:r w:rsidRPr="005D6C9D">
        <w:rPr>
          <w:rFonts w:asciiTheme="majorBidi" w:eastAsia="Arial" w:hAnsiTheme="majorBidi" w:cstheme="majorBidi"/>
          <w:sz w:val="22"/>
          <w:szCs w:val="22"/>
        </w:rPr>
        <w:tab/>
        <w:t xml:space="preserve">Tiekėjas privalo pristatyti Prekes laikydamasis terminų, nurodytų Specialiosiose sąlygose. </w:t>
      </w:r>
    </w:p>
    <w:p w14:paraId="1121997A"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8.1.2.</w:t>
      </w:r>
      <w:r w:rsidRPr="005D6C9D">
        <w:rPr>
          <w:rFonts w:asciiTheme="majorBidi" w:eastAsia="Arial" w:hAnsiTheme="majorBidi" w:cstheme="majorBidi"/>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D6C9D">
        <w:rPr>
          <w:rFonts w:asciiTheme="majorBidi" w:eastAsia="Arial" w:hAnsiTheme="majorBidi" w:cstheme="majorBidi"/>
          <w:b/>
          <w:bCs/>
          <w:sz w:val="22"/>
          <w:szCs w:val="22"/>
        </w:rPr>
        <w:t>Grafikas</w:t>
      </w:r>
      <w:r w:rsidRPr="005D6C9D">
        <w:rPr>
          <w:rFonts w:asciiTheme="majorBidi" w:eastAsia="Arial" w:hAnsiTheme="majorBidi" w:cstheme="majorBidi"/>
          <w:sz w:val="22"/>
          <w:szCs w:val="22"/>
        </w:rPr>
        <w:t>).</w:t>
      </w:r>
    </w:p>
    <w:p w14:paraId="51098DA6"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8.1.3.</w:t>
      </w:r>
      <w:r w:rsidRPr="005D6C9D">
        <w:rPr>
          <w:rFonts w:asciiTheme="majorBidi" w:eastAsia="Arial" w:hAnsiTheme="majorBidi" w:cstheme="majorBidi"/>
          <w:sz w:val="22"/>
          <w:szCs w:val="22"/>
        </w:rPr>
        <w:tab/>
        <w:t xml:space="preserve">Jei aktualu, Grafike turi būti pažymėta, kurios Prekės gali būti pristatomos lygiagrečiai, o kurios gali </w:t>
      </w:r>
      <w:r w:rsidRPr="005D6C9D">
        <w:rPr>
          <w:rFonts w:asciiTheme="majorBidi" w:eastAsia="Arial" w:hAnsiTheme="majorBidi" w:cstheme="majorBidi"/>
          <w:sz w:val="22"/>
          <w:szCs w:val="22"/>
        </w:rPr>
        <w:lastRenderedPageBreak/>
        <w:t>būti pristatomos tik numatytu eiliškumu.</w:t>
      </w:r>
    </w:p>
    <w:p w14:paraId="768BF936"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72E479A3"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8.2.</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Netesybos už Prekių pristatymo vėlavimą</w:t>
      </w:r>
    </w:p>
    <w:p w14:paraId="421B4725"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2B8523B2"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8.2.1.</w:t>
      </w:r>
      <w:r w:rsidRPr="005D6C9D">
        <w:rPr>
          <w:rFonts w:asciiTheme="majorBidi" w:eastAsia="Arial" w:hAnsiTheme="majorBidi" w:cstheme="majorBidi"/>
          <w:sz w:val="22"/>
          <w:szCs w:val="22"/>
        </w:rPr>
        <w:tab/>
        <w:t xml:space="preserve">Jeigu Tiekėjas praleidžia Prekių pristatymo terminus, nustatytus Specialiosiose sąlygose, Tiekėjui iki Prekių pristatymo datos taikomos Specialiosiose sąlygose nurodyto dydžio netesybos. </w:t>
      </w:r>
    </w:p>
    <w:p w14:paraId="2DB7218E"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8.2.2.</w:t>
      </w:r>
      <w:r w:rsidRPr="005D6C9D">
        <w:rPr>
          <w:rFonts w:asciiTheme="majorBidi" w:eastAsia="Arial" w:hAnsiTheme="majorBidi" w:cstheme="majorBidi"/>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58F1FC6"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i/>
          <w:iCs/>
          <w:sz w:val="22"/>
          <w:szCs w:val="22"/>
        </w:rPr>
      </w:pPr>
      <w:r w:rsidRPr="005D6C9D">
        <w:rPr>
          <w:rFonts w:asciiTheme="majorBidi" w:hAnsiTheme="majorBidi" w:cstheme="majorBidi"/>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C2CAF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i/>
          <w:iCs/>
          <w:sz w:val="22"/>
          <w:szCs w:val="22"/>
        </w:rPr>
      </w:pPr>
    </w:p>
    <w:p w14:paraId="51F05B7D"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9.</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Prievolių pagal Sutartį įvykdymo užtikrinimo būdai</w:t>
      </w:r>
    </w:p>
    <w:p w14:paraId="0CF29F62" w14:textId="77777777" w:rsidR="005E4889" w:rsidRPr="005D6C9D" w:rsidRDefault="005E4889" w:rsidP="005E48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ajorBidi" w:eastAsia="Arial" w:hAnsiTheme="majorBidi" w:cstheme="majorBidi"/>
          <w:b/>
          <w:caps/>
          <w:sz w:val="22"/>
          <w:szCs w:val="22"/>
        </w:rPr>
      </w:pPr>
    </w:p>
    <w:p w14:paraId="52D92554"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F79E03A"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319C13AC"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10.</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Sutarties įvykdymo užtikrinimas (JEI TAIKOMA)</w:t>
      </w:r>
    </w:p>
    <w:p w14:paraId="4BAB780A"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0C28E736"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color w:val="000000"/>
          <w:sz w:val="22"/>
          <w:szCs w:val="22"/>
          <w:shd w:val="clear" w:color="auto" w:fill="FFFFFF"/>
        </w:rPr>
      </w:pPr>
      <w:r w:rsidRPr="005D6C9D">
        <w:rPr>
          <w:rFonts w:asciiTheme="majorBidi" w:eastAsia="Arial" w:hAnsiTheme="majorBidi" w:cstheme="majorBidi"/>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3AB259"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b/>
          <w:bCs/>
          <w:sz w:val="22"/>
          <w:szCs w:val="22"/>
        </w:rPr>
      </w:pPr>
      <w:r w:rsidRPr="005D6C9D">
        <w:rPr>
          <w:rFonts w:asciiTheme="majorBidi" w:hAnsiTheme="majorBidi" w:cstheme="majorBidi"/>
          <w:b/>
          <w:bCs/>
          <w:color w:val="000000"/>
          <w:sz w:val="22"/>
          <w:szCs w:val="22"/>
        </w:rPr>
        <w:t>Pastaba.</w:t>
      </w:r>
      <w:r w:rsidRPr="005D6C9D">
        <w:rPr>
          <w:rFonts w:asciiTheme="majorBidi" w:hAnsiTheme="majorBidi" w:cstheme="majorBidi"/>
          <w:color w:val="000000"/>
          <w:sz w:val="22"/>
          <w:szCs w:val="22"/>
        </w:rPr>
        <w:t xml:space="preserve"> </w:t>
      </w:r>
      <w:r w:rsidRPr="005D6C9D">
        <w:rPr>
          <w:rFonts w:asciiTheme="majorBidi" w:eastAsia="Arial" w:hAnsiTheme="majorBidi" w:cstheme="majorBid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D8CEDC" w14:textId="77777777" w:rsidR="005E4889" w:rsidRPr="005D6C9D" w:rsidRDefault="005E4889" w:rsidP="005E4889">
      <w:pPr>
        <w:tabs>
          <w:tab w:val="left" w:pos="567"/>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D6C9D">
        <w:rPr>
          <w:rFonts w:asciiTheme="majorBidi" w:eastAsia="Cambria" w:hAnsiTheme="majorBidi" w:cstheme="majorBidi"/>
          <w:sz w:val="22"/>
          <w:szCs w:val="22"/>
        </w:rPr>
        <w:t>kartu su draudimo bendrovės laidavimo draudimo raštu turi būti pateiktas ir pasirašytas draudimo liudijimas (polisas) bei dokumentas, įrodantis, kad draudimo įmoka už išduotą laidavimo draudimo raštą yra sumokėta</w:t>
      </w:r>
      <w:r w:rsidRPr="005D6C9D">
        <w:rPr>
          <w:rFonts w:asciiTheme="majorBidi" w:eastAsia="Cambria" w:hAnsiTheme="majorBidi" w:cstheme="majorBidi"/>
          <w:color w:val="000000"/>
          <w:sz w:val="22"/>
          <w:szCs w:val="22"/>
          <w:shd w:val="clear" w:color="auto" w:fill="FFFFFF"/>
        </w:rPr>
        <w:t xml:space="preserve">), atitinkantį Bendrųjų sąlygų 10 skyriuje nurodytas sąlygas, per Specialiosiose sąlygose nustatytą terminą (toliau – </w:t>
      </w:r>
      <w:r w:rsidRPr="005D6C9D">
        <w:rPr>
          <w:rFonts w:asciiTheme="majorBidi" w:eastAsia="Cambria" w:hAnsiTheme="majorBidi" w:cstheme="majorBidi"/>
          <w:b/>
          <w:bCs/>
          <w:color w:val="000000"/>
          <w:sz w:val="22"/>
          <w:szCs w:val="22"/>
          <w:shd w:val="clear" w:color="auto" w:fill="FFFFFF"/>
        </w:rPr>
        <w:t>Sutarties įvykdymo užtikrinimas</w:t>
      </w:r>
      <w:r w:rsidRPr="005D6C9D">
        <w:rPr>
          <w:rFonts w:asciiTheme="majorBidi" w:eastAsia="Cambria" w:hAnsiTheme="majorBidi" w:cstheme="majorBidi"/>
          <w:color w:val="000000"/>
          <w:sz w:val="22"/>
          <w:szCs w:val="22"/>
          <w:shd w:val="clear" w:color="auto" w:fill="FFFFFF"/>
        </w:rPr>
        <w:t>).</w:t>
      </w:r>
      <w:r w:rsidRPr="005D6C9D">
        <w:rPr>
          <w:rFonts w:asciiTheme="majorBidi" w:eastAsia="Cambria" w:hAnsiTheme="majorBidi" w:cstheme="majorBidi"/>
          <w:sz w:val="22"/>
          <w:szCs w:val="22"/>
        </w:rPr>
        <w:t xml:space="preserve"> </w:t>
      </w:r>
    </w:p>
    <w:p w14:paraId="7E848F2E"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75DFEE"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1C8FFE"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CCD7A5"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5D6C9D">
        <w:rPr>
          <w:rFonts w:asciiTheme="majorBidi" w:hAnsiTheme="majorBidi" w:cstheme="majorBidi"/>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799CA6"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10.7. Sutarties įvykdymo užtikrinimas turi įsigalioti ne vėliau negu jo pateikimo Pirkėjui dieną. </w:t>
      </w:r>
    </w:p>
    <w:p w14:paraId="367B5FA0"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10.8. Sutarties įvykdymo užtikrinimo suma turi būti nurodoma ir išmokama eurais. </w:t>
      </w:r>
    </w:p>
    <w:p w14:paraId="3610565E"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10.9. Sutarties įvykdymo užtikrinimas turi būti surašytas lietuvių arba kita kalba (esant Pirkėjo prašymui, turi būti pateiktas vertimas į lietuvių kalbą). </w:t>
      </w:r>
    </w:p>
    <w:p w14:paraId="2BCE1470"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10.10. Sutarties įvykdymo užtikrinime nurodytas jo galiojimo terminas turi būti ne trumpesnis nei Sutarties galiojimo terminas. </w:t>
      </w:r>
    </w:p>
    <w:p w14:paraId="1BF2E0AF"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A264CD"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401F466"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A09C46B" w14:textId="77777777" w:rsidR="005E4889" w:rsidRPr="005D6C9D" w:rsidRDefault="005E4889" w:rsidP="005E4889">
      <w:pPr>
        <w:tabs>
          <w:tab w:val="left" w:pos="567"/>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C13521"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20215D"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 xml:space="preserve">10.16. Pirkėjas </w:t>
      </w:r>
      <w:r w:rsidRPr="005D6C9D">
        <w:rPr>
          <w:rFonts w:asciiTheme="majorBidi" w:hAnsiTheme="majorBidi" w:cstheme="majorBidi"/>
          <w:color w:val="000000"/>
          <w:sz w:val="22"/>
          <w:szCs w:val="22"/>
        </w:rPr>
        <w:t>gali pasinaudoti Sutarties įvykdymo užtikrinimu, esant bet kuriai iš žemiau nurodytų aplinkybių:  </w:t>
      </w:r>
    </w:p>
    <w:p w14:paraId="19AC8F41"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color w:val="000000"/>
          <w:sz w:val="22"/>
          <w:szCs w:val="22"/>
        </w:rPr>
        <w:t>10.16.1. Tiekėjas neįvykdė, nevykdo arba netinkamai vykdo savo įsipareigojimus pagal Sutartį;  </w:t>
      </w:r>
    </w:p>
    <w:p w14:paraId="0C00795F"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color w:val="000000"/>
          <w:sz w:val="22"/>
          <w:szCs w:val="22"/>
        </w:rPr>
        <w:t>10.16.2. Tiekėjas per protingai nustatytą laikotarpį neįvykdo Pirkėjo nurodymo ištaisyti Prekių trūkumus;  </w:t>
      </w:r>
    </w:p>
    <w:p w14:paraId="093CF34D"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4E96E3"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color w:val="000000"/>
          <w:sz w:val="22"/>
          <w:szCs w:val="22"/>
        </w:rPr>
        <w:t>10.16.4. Tiekėjas be pateisinamos priežasties (ne Sutartyje nustatytais atvejais) vienašališkai nutraukia Sutartį. </w:t>
      </w:r>
    </w:p>
    <w:p w14:paraId="1BFF21A3"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p>
    <w:p w14:paraId="25BA3346" w14:textId="77777777" w:rsidR="005E4889" w:rsidRPr="005D6C9D" w:rsidRDefault="005E4889" w:rsidP="005E4889">
      <w:pPr>
        <w:keepNext/>
        <w:keepLines/>
        <w:tabs>
          <w:tab w:val="left" w:pos="567"/>
          <w:tab w:val="left" w:pos="851"/>
          <w:tab w:val="left" w:pos="992"/>
          <w:tab w:val="left" w:pos="1134"/>
        </w:tabs>
        <w:spacing w:line="259" w:lineRule="auto"/>
        <w:jc w:val="center"/>
        <w:rPr>
          <w:rFonts w:asciiTheme="majorBidi" w:eastAsia="Cambria" w:hAnsiTheme="majorBidi" w:cstheme="majorBidi"/>
          <w:caps/>
          <w:sz w:val="22"/>
          <w:szCs w:val="22"/>
          <w14:numSpacing w14:val="tabular"/>
        </w:rPr>
      </w:pPr>
      <w:r w:rsidRPr="005D6C9D">
        <w:rPr>
          <w:rFonts w:asciiTheme="majorBidi" w:eastAsia="Cambria" w:hAnsiTheme="majorBidi" w:cstheme="majorBidi"/>
          <w:b/>
          <w:bCs/>
          <w:caps/>
          <w:sz w:val="22"/>
          <w:szCs w:val="22"/>
          <w14:numSpacing w14:val="tabular"/>
        </w:rPr>
        <w:t>11.</w:t>
      </w:r>
      <w:r w:rsidRPr="005D6C9D">
        <w:rPr>
          <w:rFonts w:asciiTheme="majorBidi" w:eastAsia="Cambria" w:hAnsiTheme="majorBidi" w:cstheme="majorBidi"/>
          <w:b/>
          <w:bCs/>
          <w:caps/>
          <w:sz w:val="22"/>
          <w:szCs w:val="22"/>
          <w14:numSpacing w14:val="tabular"/>
        </w:rPr>
        <w:tab/>
        <w:t>SUTARTIES KAINA IR JOS PERSKAIČIAVIMAS</w:t>
      </w:r>
    </w:p>
    <w:p w14:paraId="734DD2BA"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0B9A22A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304EE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11.2. Pradinės sutarties vertė yra nurodyta Specialiosiose sąlygose.</w:t>
      </w:r>
    </w:p>
    <w:p w14:paraId="5F4F3BB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 xml:space="preserve">11.3. Laikoma, kad į Sutarties kainą yra įtrauktos visos Tiekėjo išlaidos, susijusios su visų Prekių </w:t>
      </w:r>
      <w:r w:rsidRPr="005D6C9D">
        <w:rPr>
          <w:rFonts w:asciiTheme="majorBidi" w:eastAsia="Arial" w:hAnsiTheme="majorBidi" w:cstheme="majorBidi"/>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7DB2F93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11.4. Sutarties kainos peržiūra atliekama Specialiosiose sąlygose nustatyta tvarka.</w:t>
      </w:r>
    </w:p>
    <w:p w14:paraId="560F274A"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1E633533" w14:textId="77777777" w:rsidR="005E4889" w:rsidRPr="005D6C9D" w:rsidRDefault="005E4889" w:rsidP="005E4889">
      <w:pPr>
        <w:keepNext/>
        <w:keepLines/>
        <w:tabs>
          <w:tab w:val="left" w:pos="567"/>
          <w:tab w:val="left" w:pos="851"/>
          <w:tab w:val="left" w:pos="992"/>
          <w:tab w:val="left" w:pos="1134"/>
        </w:tabs>
        <w:spacing w:line="259" w:lineRule="auto"/>
        <w:jc w:val="center"/>
        <w:rPr>
          <w:rFonts w:asciiTheme="majorBidi" w:eastAsia="Cambria" w:hAnsiTheme="majorBidi" w:cstheme="majorBidi"/>
          <w:b/>
          <w:bCs/>
          <w:caps/>
          <w:sz w:val="22"/>
          <w:szCs w:val="22"/>
          <w14:numSpacing w14:val="tabular"/>
        </w:rPr>
      </w:pPr>
      <w:r w:rsidRPr="005D6C9D">
        <w:rPr>
          <w:rFonts w:asciiTheme="majorBidi" w:eastAsia="Cambria" w:hAnsiTheme="majorBidi" w:cstheme="majorBidi"/>
          <w:b/>
          <w:bCs/>
          <w:caps/>
          <w:sz w:val="22"/>
          <w:szCs w:val="22"/>
          <w14:numSpacing w14:val="tabular"/>
        </w:rPr>
        <w:t>12.</w:t>
      </w:r>
      <w:r w:rsidRPr="005D6C9D">
        <w:rPr>
          <w:rFonts w:asciiTheme="majorBidi" w:eastAsia="Cambria" w:hAnsiTheme="majorBidi" w:cstheme="majorBidi"/>
          <w:b/>
          <w:bCs/>
          <w:caps/>
          <w:sz w:val="22"/>
          <w:szCs w:val="22"/>
          <w14:numSpacing w14:val="tabular"/>
        </w:rPr>
        <w:tab/>
        <w:t>ATSISKAITYMO TVARKA</w:t>
      </w:r>
    </w:p>
    <w:p w14:paraId="5EFCADE8" w14:textId="77777777" w:rsidR="005E4889" w:rsidRPr="005D6C9D" w:rsidRDefault="005E4889" w:rsidP="005E4889">
      <w:pPr>
        <w:keepNext/>
        <w:keepLines/>
        <w:tabs>
          <w:tab w:val="left" w:pos="567"/>
          <w:tab w:val="left" w:pos="851"/>
          <w:tab w:val="left" w:pos="992"/>
          <w:tab w:val="left" w:pos="1134"/>
        </w:tabs>
        <w:spacing w:line="259" w:lineRule="auto"/>
        <w:jc w:val="center"/>
        <w:rPr>
          <w:rFonts w:asciiTheme="majorBidi" w:eastAsia="Cambria" w:hAnsiTheme="majorBidi" w:cstheme="majorBidi"/>
          <w:b/>
          <w:bCs/>
          <w:caps/>
          <w:sz w:val="22"/>
          <w:szCs w:val="22"/>
          <w14:numSpacing w14:val="tabular"/>
        </w:rPr>
      </w:pPr>
    </w:p>
    <w:p w14:paraId="1EA888F5"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12.1.</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Išankstinis mokėjimas (avansas) (jei taikoma)</w:t>
      </w:r>
    </w:p>
    <w:p w14:paraId="429AD327"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48A36931"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12.1.1. Bendrųjų sąlygų 12.1 poskyrio sąlygos taikomos tuo atveju, jei Specialiosiose sąlygose yra nurodyta, kad Tiekėjui mokamas išankstinis mokėjimas (avansas) (toliau – avansas). </w:t>
      </w:r>
    </w:p>
    <w:p w14:paraId="40075777"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12.1.2. Pirkėjas sumoka Tiekėjui avansą – ne daugiau kaip Specialiosiose sąlygose nurodytas avanso dydis.</w:t>
      </w:r>
    </w:p>
    <w:p w14:paraId="74B341D3" w14:textId="77777777" w:rsidR="005E4889" w:rsidRPr="005D6C9D" w:rsidRDefault="005E4889" w:rsidP="005E4889">
      <w:pPr>
        <w:tabs>
          <w:tab w:val="left" w:pos="567"/>
        </w:tabs>
        <w:spacing w:line="259" w:lineRule="auto"/>
        <w:jc w:val="both"/>
        <w:textAlignment w:val="baseline"/>
        <w:rPr>
          <w:rFonts w:asciiTheme="majorBidi" w:hAnsiTheme="majorBidi" w:cstheme="majorBidi"/>
          <w:color w:val="000000"/>
          <w:sz w:val="22"/>
          <w:szCs w:val="22"/>
        </w:rPr>
      </w:pPr>
      <w:r w:rsidRPr="005D6C9D">
        <w:rPr>
          <w:rFonts w:asciiTheme="majorBidi" w:hAnsiTheme="majorBidi" w:cstheme="majorBid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D6C9D">
        <w:rPr>
          <w:rFonts w:asciiTheme="majorBidi" w:hAnsiTheme="majorBidi" w:cstheme="majorBidi"/>
          <w:color w:val="000000"/>
          <w:sz w:val="22"/>
          <w:szCs w:val="22"/>
        </w:rPr>
        <w:t xml:space="preserve">arba draudimo bendrovės laidavimo draudimo raštą arba kitą sutartinių įsipareigojimų įvykdymo užtikrinimą </w:t>
      </w:r>
      <w:r w:rsidRPr="005D6C9D">
        <w:rPr>
          <w:rFonts w:asciiTheme="majorBidi" w:hAnsiTheme="majorBidi" w:cstheme="majorBidi"/>
          <w:sz w:val="22"/>
          <w:szCs w:val="22"/>
        </w:rPr>
        <w:t xml:space="preserve">ne mažesnei kaip Specialiosiose sąlygose prašomo avanso dydžio sumai (toliau – </w:t>
      </w:r>
      <w:r w:rsidRPr="005D6C9D">
        <w:rPr>
          <w:rFonts w:asciiTheme="majorBidi" w:hAnsiTheme="majorBidi" w:cstheme="majorBidi"/>
          <w:b/>
          <w:bCs/>
          <w:sz w:val="22"/>
          <w:szCs w:val="22"/>
        </w:rPr>
        <w:t>Avanso užtikrinimas</w:t>
      </w:r>
      <w:r w:rsidRPr="005D6C9D">
        <w:rPr>
          <w:rFonts w:asciiTheme="majorBidi" w:hAnsiTheme="majorBidi" w:cstheme="majorBidi"/>
          <w:sz w:val="22"/>
          <w:szCs w:val="22"/>
        </w:rPr>
        <w:t>)</w:t>
      </w:r>
      <w:r w:rsidRPr="005D6C9D">
        <w:rPr>
          <w:rFonts w:asciiTheme="majorBidi" w:hAnsiTheme="majorBidi" w:cstheme="majorBidi"/>
          <w:color w:val="000000"/>
          <w:sz w:val="22"/>
          <w:szCs w:val="22"/>
        </w:rPr>
        <w:t>. </w:t>
      </w:r>
    </w:p>
    <w:p w14:paraId="1BF13470"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b/>
          <w:bCs/>
          <w:sz w:val="22"/>
          <w:szCs w:val="22"/>
        </w:rPr>
        <w:t>Pastaba.</w:t>
      </w:r>
      <w:r w:rsidRPr="005D6C9D">
        <w:rPr>
          <w:rFonts w:asciiTheme="majorBidi" w:hAnsiTheme="majorBidi" w:cstheme="majorBidi"/>
          <w:sz w:val="22"/>
          <w:szCs w:val="22"/>
        </w:rPr>
        <w:t xml:space="preserve"> </w:t>
      </w:r>
      <w:r w:rsidRPr="005D6C9D">
        <w:rPr>
          <w:rFonts w:asciiTheme="majorBidi" w:eastAsia="Arial" w:hAnsiTheme="majorBidi" w:cstheme="majorBid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6C9D">
        <w:rPr>
          <w:rFonts w:asciiTheme="majorBidi" w:hAnsiTheme="majorBidi" w:cstheme="majorBidi"/>
          <w:sz w:val="22"/>
          <w:szCs w:val="22"/>
        </w:rPr>
        <w:t xml:space="preserve"> </w:t>
      </w:r>
      <w:r w:rsidRPr="005D6C9D">
        <w:rPr>
          <w:rFonts w:asciiTheme="majorBidi" w:eastAsia="Arial" w:hAnsiTheme="majorBidi" w:cstheme="majorBidi"/>
          <w:color w:val="000000"/>
          <w:sz w:val="22"/>
          <w:szCs w:val="22"/>
          <w:shd w:val="clear" w:color="auto" w:fill="FFFFFF"/>
        </w:rPr>
        <w:t>įstatymų bei kitų teisės aktų</w:t>
      </w:r>
      <w:r w:rsidRPr="005D6C9D">
        <w:rPr>
          <w:rFonts w:asciiTheme="majorBidi" w:eastAsia="Arial" w:hAnsiTheme="majorBidi" w:cstheme="majorBidi"/>
          <w:sz w:val="22"/>
          <w:szCs w:val="22"/>
        </w:rPr>
        <w:t xml:space="preserve"> </w:t>
      </w:r>
      <w:r w:rsidRPr="005D6C9D">
        <w:rPr>
          <w:rFonts w:asciiTheme="majorBidi" w:eastAsia="Arial" w:hAnsiTheme="majorBidi" w:cstheme="majorBidi"/>
          <w:color w:val="000000"/>
          <w:sz w:val="22"/>
          <w:szCs w:val="22"/>
          <w:shd w:val="clear" w:color="auto" w:fill="FFFFFF"/>
        </w:rPr>
        <w:t>nuostatas.</w:t>
      </w:r>
    </w:p>
    <w:p w14:paraId="0F757F09"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color w:val="000000"/>
          <w:sz w:val="22"/>
          <w:szCs w:val="22"/>
        </w:rPr>
        <w:t xml:space="preserve">12.1.4. </w:t>
      </w:r>
      <w:r w:rsidRPr="005D6C9D">
        <w:rPr>
          <w:rFonts w:asciiTheme="majorBidi" w:hAnsiTheme="majorBidi" w:cstheme="majorBidi"/>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99747A6"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color w:val="000000"/>
          <w:sz w:val="22"/>
          <w:szCs w:val="22"/>
        </w:rPr>
        <w:t xml:space="preserve">12.1.5. </w:t>
      </w:r>
      <w:r w:rsidRPr="005D6C9D">
        <w:rPr>
          <w:rFonts w:asciiTheme="majorBidi" w:hAnsiTheme="majorBidi" w:cstheme="majorBidi"/>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BA47ACE"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07FFF5"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12.1.7. Avanso užtikrinimo suma turi būti nurodoma ir išmokama eurais. </w:t>
      </w:r>
    </w:p>
    <w:p w14:paraId="2DF35304"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12.1.8. Avanso užtikrinimas turi būti surašytas lietuvių arba kita kalba (esant Pirkėjo prašymui, turi būti pateiktas vertimas į lietuvių kalbą). </w:t>
      </w:r>
    </w:p>
    <w:p w14:paraId="6AC48157"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12.1.9. Avanso užtikrinimas, neatitinkantis šiame Sutarties poskyryje nustatytų reikalavimų, nebus priimamas. </w:t>
      </w:r>
    </w:p>
    <w:p w14:paraId="0FA2CBFD"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378533E"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A1E636A"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D8B6F2"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p>
    <w:p w14:paraId="56EF28CC"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lastRenderedPageBreak/>
        <w:t>12.2.</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Mokėjimų tvarka</w:t>
      </w:r>
    </w:p>
    <w:p w14:paraId="2FFCED82"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15304E1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12.2.1.</w:t>
      </w:r>
      <w:r w:rsidRPr="005D6C9D">
        <w:rPr>
          <w:rFonts w:asciiTheme="majorBidi" w:eastAsia="Arial" w:hAnsiTheme="majorBidi" w:cstheme="majorBidi"/>
          <w:sz w:val="22"/>
          <w:szCs w:val="22"/>
        </w:rPr>
        <w:tab/>
        <w:t>Tiekėjas išrašo Sąskaitą tik Šalims pasirašius Prekių perdavimo–priėmimo aktą, jeigu kitaip nenumatyta Specialiosiose sąlygose:</w:t>
      </w:r>
    </w:p>
    <w:p w14:paraId="792FEB1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12.2.1.1.</w:t>
      </w:r>
      <w:r w:rsidRPr="005D6C9D">
        <w:rPr>
          <w:rFonts w:asciiTheme="majorBidi" w:eastAsia="Arial" w:hAnsiTheme="majorBidi" w:cstheme="majorBidi"/>
          <w:sz w:val="22"/>
          <w:szCs w:val="22"/>
        </w:rPr>
        <w:tab/>
        <w:t xml:space="preserve"> </w:t>
      </w:r>
      <w:bookmarkStart w:id="3" w:name="_Hlk174363249"/>
      <w:r w:rsidRPr="005D6C9D">
        <w:rPr>
          <w:rFonts w:asciiTheme="majorBidi" w:eastAsia="Arial" w:hAnsiTheme="majorBidi" w:cstheme="majorBidi"/>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 arba per kitą savo pasirinktą informacinę sistemą;</w:t>
      </w:r>
    </w:p>
    <w:p w14:paraId="3E59E5E9"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12.2.1.2.</w:t>
      </w:r>
      <w:r w:rsidRPr="005D6C9D">
        <w:rPr>
          <w:rFonts w:asciiTheme="majorBidi" w:eastAsia="Arial" w:hAnsiTheme="majorBidi" w:cstheme="majorBidi"/>
          <w:sz w:val="22"/>
          <w:szCs w:val="22"/>
        </w:rPr>
        <w:tab/>
        <w:t>Europos elektroninių sąskaitų faktūrų standarto neatitinkančią elektroninę sąskaitą faktūrą Tiekėjas privalo pateikti, naudodamasis SABIS priemonėmis.</w:t>
      </w:r>
    </w:p>
    <w:p w14:paraId="19D5E38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12.2.2.</w:t>
      </w:r>
      <w:r w:rsidRPr="005D6C9D">
        <w:rPr>
          <w:rFonts w:asciiTheme="majorBidi" w:eastAsia="Arial" w:hAnsiTheme="majorBidi" w:cstheme="majorBidi"/>
          <w:sz w:val="22"/>
          <w:szCs w:val="22"/>
        </w:rPr>
        <w:tab/>
        <w:t xml:space="preserve"> Pirkėjas elektronines sąskaitas faktūras priima ir apdoroja naudodamasis SABIS priemonėmis, išskyrus VPĮ nustatytus išimtinius atvejus.</w:t>
      </w:r>
    </w:p>
    <w:bookmarkEnd w:id="3"/>
    <w:p w14:paraId="3D8586C2"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12.2.3.</w:t>
      </w:r>
      <w:r w:rsidRPr="005D6C9D">
        <w:rPr>
          <w:rFonts w:asciiTheme="majorBidi" w:eastAsia="Arial" w:hAnsiTheme="majorBidi" w:cstheme="majorBidi"/>
          <w:sz w:val="22"/>
          <w:szCs w:val="22"/>
        </w:rPr>
        <w:tab/>
        <w:t>Išankstinio mokėjimo sąskaitas (jeigu Specialiosiose sąlygose yra numatytas avanso mokėjimas) Tiekėjas privalo pateikti šiame Sutarties poskyryje nustatyta tvarka.</w:t>
      </w:r>
    </w:p>
    <w:p w14:paraId="468F9179"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12.2.4.</w:t>
      </w:r>
      <w:r w:rsidRPr="005D6C9D">
        <w:rPr>
          <w:rFonts w:asciiTheme="majorBidi" w:eastAsia="Arial" w:hAnsiTheme="majorBidi" w:cstheme="majorBidi"/>
          <w:sz w:val="22"/>
          <w:szCs w:val="22"/>
        </w:rPr>
        <w:tab/>
        <w:t>Pirkėjas atlieka mokėjimus už Prekes Specialiosiose sąlygose nustatytais terminais.</w:t>
      </w:r>
    </w:p>
    <w:p w14:paraId="0CCCB65D"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12.2.5.</w:t>
      </w:r>
      <w:r w:rsidRPr="005D6C9D">
        <w:rPr>
          <w:rFonts w:asciiTheme="majorBidi" w:eastAsia="Arial" w:hAnsiTheme="majorBidi" w:cstheme="majorBidi"/>
          <w:sz w:val="22"/>
          <w:szCs w:val="22"/>
        </w:rPr>
        <w:tab/>
        <w:t>Už mokėjimų pagal Sutartį vėlavimus, Pirkėjui taikomos netesybos Specialiosiose sąlygose nustatyta tvarka.</w:t>
      </w:r>
    </w:p>
    <w:p w14:paraId="247CB460"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12.2.6.</w:t>
      </w:r>
      <w:r w:rsidRPr="005D6C9D">
        <w:rPr>
          <w:rFonts w:asciiTheme="majorBidi" w:eastAsia="Arial" w:hAnsiTheme="majorBidi" w:cstheme="majorBidi"/>
          <w:sz w:val="22"/>
          <w:szCs w:val="22"/>
        </w:rPr>
        <w:tab/>
        <w:t>Jei Prekės pristatomos dalimis, aukščiau nurodyta atsiskaitymo tvarka galioja kiekvienai tokiai daliai, jei Specialiosiose sąlygose nenustatyta kitaip.</w:t>
      </w:r>
    </w:p>
    <w:p w14:paraId="5F208F4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12.2.7.</w:t>
      </w:r>
      <w:r w:rsidRPr="005D6C9D">
        <w:rPr>
          <w:rFonts w:asciiTheme="majorBidi" w:eastAsia="Arial" w:hAnsiTheme="majorBidi" w:cstheme="majorBidi"/>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49C4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3A8C7709"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12.3.</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Kiti atsiskaitymo klausimai</w:t>
      </w:r>
    </w:p>
    <w:p w14:paraId="39BF57EE"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7C9D201F"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12.3.1.</w:t>
      </w:r>
      <w:r w:rsidRPr="005D6C9D">
        <w:rPr>
          <w:rFonts w:asciiTheme="majorBidi" w:eastAsia="Arial" w:hAnsiTheme="majorBidi" w:cstheme="majorBidi"/>
          <w:sz w:val="22"/>
          <w:szCs w:val="22"/>
        </w:rPr>
        <w:tab/>
        <w:t>Pirkėjas privalo pervesti mokėjimus Tiekėjui į Tiekėjo banko sąskaitą, nurodytą Specialiosiose sąlygose.</w:t>
      </w:r>
    </w:p>
    <w:p w14:paraId="32E63D39"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12.3.2.</w:t>
      </w:r>
      <w:r w:rsidRPr="005D6C9D">
        <w:rPr>
          <w:rFonts w:asciiTheme="majorBidi" w:eastAsia="Arial" w:hAnsiTheme="majorBidi" w:cstheme="majorBid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C78634"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12.3.3.</w:t>
      </w:r>
      <w:r w:rsidRPr="005D6C9D">
        <w:rPr>
          <w:rFonts w:asciiTheme="majorBidi" w:eastAsia="Arial" w:hAnsiTheme="majorBidi" w:cstheme="majorBidi"/>
          <w:sz w:val="22"/>
          <w:szCs w:val="22"/>
        </w:rPr>
        <w:tab/>
        <w:t>Visi mokėjimai pagal Sutartį atliekami eurais.</w:t>
      </w:r>
    </w:p>
    <w:p w14:paraId="12745235"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12.3.4.</w:t>
      </w:r>
      <w:r w:rsidRPr="005D6C9D">
        <w:rPr>
          <w:rFonts w:asciiTheme="majorBidi" w:eastAsia="Arial" w:hAnsiTheme="majorBidi" w:cstheme="majorBidi"/>
          <w:sz w:val="22"/>
          <w:szCs w:val="22"/>
        </w:rPr>
        <w:tab/>
        <w:t>Už pavėluotus mokėjimus pagal Sutartį mokančioji Šalis privalo sumokėti kitai Šaliai Specialiosiose sąlygose nurodyto dydžio netesybas.</w:t>
      </w:r>
    </w:p>
    <w:p w14:paraId="13828284"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10D5AB77"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13.</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Konfidenciali informacija</w:t>
      </w:r>
    </w:p>
    <w:p w14:paraId="701FBFD5"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0D0F32C9"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13.1.</w:t>
      </w:r>
      <w:r w:rsidRPr="005D6C9D">
        <w:rPr>
          <w:rFonts w:asciiTheme="majorBidi" w:eastAsia="Arial" w:hAnsiTheme="majorBidi" w:cstheme="majorBid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C0BC9"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13.2.</w:t>
      </w:r>
      <w:r w:rsidRPr="005D6C9D">
        <w:rPr>
          <w:rFonts w:asciiTheme="majorBidi" w:eastAsia="Arial" w:hAnsiTheme="majorBidi" w:cstheme="majorBidi"/>
          <w:sz w:val="22"/>
          <w:szCs w:val="22"/>
        </w:rPr>
        <w:tab/>
        <w:t>Šalis turi teisę atskleisti kitos Šalies konfidencialią informaciją šiais atvejais:</w:t>
      </w:r>
    </w:p>
    <w:p w14:paraId="1DFCCB6E"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13.2.1.</w:t>
      </w:r>
      <w:r w:rsidRPr="005D6C9D">
        <w:rPr>
          <w:rFonts w:asciiTheme="majorBidi" w:eastAsia="Arial" w:hAnsiTheme="majorBidi" w:cstheme="majorBid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14F14A"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lastRenderedPageBreak/>
        <w:t>13.2.2.</w:t>
      </w:r>
      <w:r w:rsidRPr="005D6C9D">
        <w:rPr>
          <w:rFonts w:asciiTheme="majorBidi" w:eastAsia="Arial" w:hAnsiTheme="majorBidi" w:cstheme="majorBidi"/>
          <w:sz w:val="22"/>
          <w:szCs w:val="22"/>
        </w:rPr>
        <w:tab/>
        <w:t xml:space="preserve">konfidencialią informaciją yra būtina atskleisti pagal </w:t>
      </w:r>
      <w:r w:rsidRPr="005D6C9D">
        <w:rPr>
          <w:rFonts w:asciiTheme="majorBidi" w:hAnsiTheme="majorBidi" w:cstheme="majorBidi"/>
          <w:sz w:val="22"/>
          <w:szCs w:val="22"/>
        </w:rPr>
        <w:t>įstatymų bei kitų teisės aktų</w:t>
      </w:r>
      <w:r w:rsidRPr="005D6C9D">
        <w:rPr>
          <w:rFonts w:asciiTheme="majorBidi" w:eastAsia="Arial" w:hAnsiTheme="majorBidi" w:cstheme="majorBidi"/>
          <w:sz w:val="22"/>
          <w:szCs w:val="22"/>
        </w:rPr>
        <w:t xml:space="preserve"> reikalavimus, įskaitant atvejus, kai to reikalauja viešojo administravimo subjektai, taip, kai jie apibrėžti Lietuvos Respublikos viešojo administravimo įstatyme. </w:t>
      </w:r>
    </w:p>
    <w:p w14:paraId="6C794B7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13.3.</w:t>
      </w:r>
      <w:r w:rsidRPr="005D6C9D">
        <w:rPr>
          <w:rFonts w:asciiTheme="majorBidi" w:eastAsia="Arial" w:hAnsiTheme="majorBidi" w:cstheme="majorBidi"/>
          <w:sz w:val="22"/>
          <w:szCs w:val="22"/>
        </w:rPr>
        <w:tab/>
        <w:t xml:space="preserve">Prieš atskleisdama konfidencialią informaciją, Šalis privalo informuoti kitą Šalį (tiek, kiek tai nedraudžiama pagal </w:t>
      </w:r>
      <w:r w:rsidRPr="005D6C9D">
        <w:rPr>
          <w:rFonts w:asciiTheme="majorBidi" w:hAnsiTheme="majorBidi" w:cstheme="majorBidi"/>
          <w:sz w:val="22"/>
          <w:szCs w:val="22"/>
        </w:rPr>
        <w:t>įstatymus bei kitus teisės aktus</w:t>
      </w:r>
      <w:r w:rsidRPr="005D6C9D">
        <w:rPr>
          <w:rFonts w:asciiTheme="majorBidi" w:eastAsia="Arial" w:hAnsiTheme="majorBidi" w:cstheme="majorBidi"/>
          <w:sz w:val="22"/>
          <w:szCs w:val="22"/>
        </w:rPr>
        <w:t>) apie būtinybę arba gautą viešojo administravimo subjekto reikalavimą atskleisti konfidencialią informaciją ir imtis protingų priemonių, siekdama užtikrinti atskleistos informacijos konfidencialumą.</w:t>
      </w:r>
    </w:p>
    <w:p w14:paraId="04502AA9"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13.4.</w:t>
      </w:r>
      <w:r w:rsidRPr="005D6C9D">
        <w:rPr>
          <w:rFonts w:asciiTheme="majorBidi" w:eastAsia="Arial" w:hAnsiTheme="majorBidi" w:cstheme="majorBidi"/>
          <w:sz w:val="22"/>
          <w:szCs w:val="22"/>
        </w:rPr>
        <w:tab/>
        <w:t>Šalis atsako:</w:t>
      </w:r>
    </w:p>
    <w:p w14:paraId="12814B92"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13.4.1.</w:t>
      </w:r>
      <w:r w:rsidRPr="005D6C9D">
        <w:rPr>
          <w:rFonts w:asciiTheme="majorBidi" w:eastAsia="Arial" w:hAnsiTheme="majorBidi" w:cstheme="majorBidi"/>
          <w:sz w:val="22"/>
          <w:szCs w:val="22"/>
        </w:rPr>
        <w:tab/>
        <w:t>už bet kokį neteisėtą, įskaitant atsitiktinį, kitos Šalies konfidencialios informacijos ar bet kurios jos dalies atskleidimą ar perdavimą arba konfidencialios informacijos neteisėtą naudojimą;</w:t>
      </w:r>
    </w:p>
    <w:p w14:paraId="053CE00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13.4.2.</w:t>
      </w:r>
      <w:r w:rsidRPr="005D6C9D">
        <w:rPr>
          <w:rFonts w:asciiTheme="majorBidi" w:eastAsia="Arial" w:hAnsiTheme="majorBidi" w:cstheme="majorBid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B6B4B0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13.5.</w:t>
      </w:r>
      <w:r w:rsidRPr="005D6C9D">
        <w:rPr>
          <w:rFonts w:asciiTheme="majorBidi" w:eastAsia="Arial" w:hAnsiTheme="majorBidi" w:cstheme="majorBidi"/>
          <w:sz w:val="22"/>
          <w:szCs w:val="22"/>
        </w:rPr>
        <w:tab/>
        <w:t xml:space="preserve">Šalis nepagrįstai atskleidusi kitos Šalies konfidencialią informaciją privalo sumokėti kitai Šaliai Specialiosiose sąlygose nurodyto dydžio baudą. </w:t>
      </w:r>
    </w:p>
    <w:p w14:paraId="2E2A2742"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2230CF0B"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14.</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Asmens duomenų apsauga</w:t>
      </w:r>
    </w:p>
    <w:p w14:paraId="45839816"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646E5B95"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14.1.</w:t>
      </w:r>
      <w:r w:rsidRPr="005D6C9D">
        <w:rPr>
          <w:rFonts w:asciiTheme="majorBidi" w:eastAsia="Arial" w:hAnsiTheme="majorBidi" w:cstheme="majorBidi"/>
          <w:sz w:val="22"/>
          <w:szCs w:val="22"/>
        </w:rPr>
        <w:tab/>
      </w:r>
      <w:r w:rsidRPr="005D6C9D">
        <w:rPr>
          <w:rFonts w:asciiTheme="majorBidi" w:eastAsia="Arial" w:hAnsiTheme="majorBidi" w:cstheme="majorBidi"/>
          <w:sz w:val="22"/>
          <w:szCs w:val="22"/>
          <w:lang w:eastAsia="lt-LT"/>
        </w:rPr>
        <w:t xml:space="preserve">Šalys įsipareigoja užtikrinti asmens duomenų saugumą bei asmens duomenų tvarkymą vykdyti </w:t>
      </w:r>
      <w:r w:rsidRPr="005D6C9D">
        <w:rPr>
          <w:rFonts w:asciiTheme="majorBidi" w:hAnsiTheme="majorBidi" w:cstheme="majorBidi"/>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5D6C9D">
        <w:rPr>
          <w:rFonts w:asciiTheme="majorBidi" w:eastAsia="Arial" w:hAnsiTheme="majorBidi" w:cstheme="majorBidi"/>
          <w:sz w:val="22"/>
          <w:szCs w:val="22"/>
          <w:lang w:eastAsia="lt-LT"/>
        </w:rPr>
        <w:t>, nuostatomis.</w:t>
      </w:r>
    </w:p>
    <w:p w14:paraId="78BC49ED" w14:textId="77777777" w:rsidR="005E4889" w:rsidRPr="005D6C9D" w:rsidRDefault="005E4889" w:rsidP="005E4889">
      <w:pPr>
        <w:tabs>
          <w:tab w:val="left" w:pos="567"/>
          <w:tab w:val="left" w:pos="851"/>
          <w:tab w:val="left" w:pos="992"/>
          <w:tab w:val="left" w:pos="1134"/>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14.2.</w:t>
      </w:r>
      <w:r w:rsidRPr="005D6C9D">
        <w:rPr>
          <w:rFonts w:asciiTheme="majorBidi" w:hAnsiTheme="majorBidi" w:cstheme="majorBid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6D1164" w14:textId="77777777" w:rsidR="005E4889" w:rsidRPr="005D6C9D" w:rsidRDefault="005E4889" w:rsidP="005E4889">
      <w:pPr>
        <w:tabs>
          <w:tab w:val="left" w:pos="567"/>
          <w:tab w:val="left" w:pos="851"/>
          <w:tab w:val="left" w:pos="992"/>
          <w:tab w:val="left" w:pos="1134"/>
        </w:tabs>
        <w:spacing w:line="259" w:lineRule="auto"/>
        <w:ind w:left="360" w:firstLine="53"/>
        <w:jc w:val="both"/>
        <w:rPr>
          <w:rFonts w:asciiTheme="majorBidi" w:eastAsia="Arial" w:hAnsiTheme="majorBidi" w:cstheme="majorBidi"/>
          <w:sz w:val="22"/>
          <w:szCs w:val="22"/>
        </w:rPr>
      </w:pPr>
    </w:p>
    <w:p w14:paraId="754112C0"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caps/>
          <w:color w:val="000000"/>
          <w:sz w:val="22"/>
          <w:szCs w:val="22"/>
        </w:rPr>
      </w:pPr>
      <w:r w:rsidRPr="005D6C9D">
        <w:rPr>
          <w:rFonts w:asciiTheme="majorBidi" w:eastAsia="Arial" w:hAnsiTheme="majorBidi" w:cstheme="majorBidi"/>
          <w:b/>
          <w:bCs/>
          <w:caps/>
          <w:color w:val="000000"/>
          <w:sz w:val="22"/>
          <w:szCs w:val="22"/>
        </w:rPr>
        <w:t>15.</w:t>
      </w:r>
      <w:r w:rsidRPr="005D6C9D">
        <w:rPr>
          <w:rFonts w:asciiTheme="majorBidi" w:eastAsia="Arial" w:hAnsiTheme="majorBidi" w:cstheme="majorBidi"/>
          <w:b/>
          <w:bCs/>
          <w:caps/>
          <w:color w:val="000000"/>
          <w:sz w:val="22"/>
          <w:szCs w:val="22"/>
        </w:rPr>
        <w:tab/>
      </w:r>
      <w:r w:rsidRPr="005D6C9D">
        <w:rPr>
          <w:rFonts w:asciiTheme="majorBidi" w:eastAsia="Arial" w:hAnsiTheme="majorBidi" w:cstheme="majorBidi"/>
          <w:b/>
          <w:caps/>
          <w:sz w:val="22"/>
          <w:szCs w:val="22"/>
        </w:rPr>
        <w:t>INTELEKTINĖ NUOSAVYBĖ</w:t>
      </w:r>
    </w:p>
    <w:p w14:paraId="5C793F64"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caps/>
          <w:color w:val="000000"/>
          <w:sz w:val="22"/>
          <w:szCs w:val="22"/>
        </w:rPr>
      </w:pPr>
    </w:p>
    <w:p w14:paraId="3281D20B"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63CD5C"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CA0256"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C874C3"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p>
    <w:p w14:paraId="6934164F"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16.</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Pareiškimai ir garantijos</w:t>
      </w:r>
    </w:p>
    <w:p w14:paraId="0E48BAC1"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173140BA"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16.1. Kiekviena iš Šalių pareiškia ir garantuoja kitai Šaliai, kad:</w:t>
      </w:r>
    </w:p>
    <w:p w14:paraId="578CE567"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53498558"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 xml:space="preserve">16.1.2. sudarydama Sutartį, Šalis neviršija savo kompetencijos ir nepažeidžia jai taikomų </w:t>
      </w:r>
      <w:r w:rsidRPr="005D6C9D">
        <w:rPr>
          <w:rFonts w:asciiTheme="majorBidi" w:hAnsiTheme="majorBidi" w:cstheme="majorBidi"/>
          <w:sz w:val="22"/>
          <w:szCs w:val="22"/>
        </w:rPr>
        <w:t>įstatymų bei kitų teisės aktų</w:t>
      </w:r>
      <w:r w:rsidRPr="005D6C9D">
        <w:rPr>
          <w:rFonts w:asciiTheme="majorBidi" w:eastAsia="Arial" w:hAnsiTheme="majorBidi" w:cstheme="majorBidi"/>
          <w:sz w:val="22"/>
          <w:szCs w:val="22"/>
        </w:rPr>
        <w:t>, teismo ar arbitražo teismo sprendimų, administracinių aktų, sutarčių ar kitų prievolių pagal taikomą privatinę teisę, viešąją teisę, Europos Sąjungos teisę arba tarptautinę teisę;</w:t>
      </w:r>
    </w:p>
    <w:p w14:paraId="468D7482"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BB7C8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A48CE7"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BE2F32"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16.1.6. visi Šalies pareiškimai ir garantijos yra išsamūs ir nepalieka nutylėtų jokių aplinkybių, kurios darytų šiuos pareiškimus ar garantijas neteisingais.</w:t>
      </w:r>
    </w:p>
    <w:p w14:paraId="24254A4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 xml:space="preserve">16.2. Tiekėjas papildomai pareiškia ir garantuoja Pirkėjui, kad Tiekėjas, subtiekėjai, jungtinės veiklos partneriai ir specialistai turi galiojančius ir teisėtus visus </w:t>
      </w:r>
      <w:r w:rsidRPr="005D6C9D">
        <w:rPr>
          <w:rFonts w:asciiTheme="majorBidi" w:hAnsiTheme="majorBidi" w:cstheme="majorBidi"/>
          <w:sz w:val="22"/>
          <w:szCs w:val="22"/>
        </w:rPr>
        <w:t>įstatymuose bei kituose teisės aktuose</w:t>
      </w:r>
      <w:r w:rsidRPr="005D6C9D">
        <w:rPr>
          <w:rFonts w:asciiTheme="majorBidi" w:eastAsia="Arial" w:hAnsiTheme="majorBidi" w:cstheme="majorBidi"/>
          <w:sz w:val="22"/>
          <w:szCs w:val="22"/>
        </w:rPr>
        <w:t xml:space="preserve"> numatytus leidimus, licencijas, atestatus, teisės pripažinimo dokumentus, reikalingus vykdant Sutartį.</w:t>
      </w:r>
    </w:p>
    <w:p w14:paraId="459EAF8D"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color w:val="000000"/>
          <w:sz w:val="22"/>
          <w:szCs w:val="22"/>
          <w:shd w:val="clear" w:color="auto" w:fill="FFFFFF"/>
        </w:rPr>
      </w:pPr>
      <w:r w:rsidRPr="005D6C9D">
        <w:rPr>
          <w:rFonts w:asciiTheme="majorBidi" w:eastAsia="Arial" w:hAnsiTheme="majorBidi" w:cstheme="majorBidi"/>
          <w:color w:val="000000"/>
          <w:sz w:val="22"/>
          <w:szCs w:val="22"/>
          <w:shd w:val="clear" w:color="auto" w:fill="FFFFFF"/>
        </w:rPr>
        <w:t xml:space="preserve">16.3. </w:t>
      </w:r>
      <w:r w:rsidRPr="005D6C9D">
        <w:rPr>
          <w:rFonts w:asciiTheme="majorBidi" w:hAnsiTheme="majorBidi" w:cstheme="majorBidi"/>
          <w:sz w:val="22"/>
          <w:szCs w:val="22"/>
        </w:rPr>
        <w:t>Tiekėjas pareiškia, kad parduodamų Prekių disponavimo, valdymo ir naudojimosi teisės nėra apribotos</w:t>
      </w:r>
      <w:r w:rsidRPr="005D6C9D">
        <w:rPr>
          <w:rFonts w:asciiTheme="majorBidi" w:eastAsia="Arial" w:hAnsiTheme="majorBidi" w:cstheme="majorBidi"/>
          <w:sz w:val="22"/>
          <w:szCs w:val="22"/>
        </w:rPr>
        <w:t xml:space="preserve"> </w:t>
      </w:r>
      <w:r w:rsidRPr="005D6C9D">
        <w:rPr>
          <w:rFonts w:asciiTheme="majorBidi" w:eastAsia="Arial" w:hAnsiTheme="majorBidi" w:cstheme="majorBidi"/>
          <w:color w:val="000000"/>
          <w:sz w:val="22"/>
          <w:szCs w:val="22"/>
          <w:shd w:val="clear" w:color="auto" w:fill="FFFFFF"/>
        </w:rPr>
        <w:t>ir jokie tretieji asmenys neturi pretenzijų į Sutartimi perduodamas Prekes (įkeitimai, areštai ar pan.).</w:t>
      </w:r>
    </w:p>
    <w:p w14:paraId="73C18B70"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color w:val="000000"/>
          <w:sz w:val="22"/>
          <w:szCs w:val="22"/>
        </w:rPr>
      </w:pPr>
    </w:p>
    <w:p w14:paraId="630F3202"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17.</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Bendrieji atsakomybės klausimai</w:t>
      </w:r>
    </w:p>
    <w:p w14:paraId="58FE6D56"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33B56AB0"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17.1. Netesybų už vėlavimą ar pareigų pagal Sutartį pažeidimą sumokėjimas neatleidžia Šalies nuo Sutartyje numatytų jos pareigų vykdymo.</w:t>
      </w:r>
    </w:p>
    <w:p w14:paraId="51CAB1BC"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D6C9D">
        <w:rPr>
          <w:rFonts w:asciiTheme="majorBidi" w:hAnsiTheme="majorBidi" w:cstheme="majorBid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11644B"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4179C5"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17.4. Šioje Sutartyje numatytos teisių gynybos priemonės neapriboja Šalių teisės pasinaudoti kitomis teisėtomis teisių gynybos priemonėmis.</w:t>
      </w:r>
    </w:p>
    <w:p w14:paraId="30E96351"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93F1DF"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B2AA84" w14:textId="77777777" w:rsidR="005E4889" w:rsidRPr="005D6C9D" w:rsidRDefault="005E4889" w:rsidP="005E4889">
      <w:pPr>
        <w:widowControl w:val="0"/>
        <w:tabs>
          <w:tab w:val="left" w:pos="567"/>
          <w:tab w:val="left" w:pos="851"/>
          <w:tab w:val="left" w:pos="992"/>
          <w:tab w:val="left" w:pos="1134"/>
        </w:tabs>
        <w:spacing w:line="259" w:lineRule="auto"/>
        <w:ind w:firstLine="53"/>
        <w:jc w:val="both"/>
        <w:rPr>
          <w:rFonts w:asciiTheme="majorBidi" w:eastAsia="Arial" w:hAnsiTheme="majorBidi" w:cstheme="majorBidi"/>
          <w:sz w:val="22"/>
          <w:szCs w:val="22"/>
        </w:rPr>
      </w:pPr>
    </w:p>
    <w:p w14:paraId="73444DC3"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lastRenderedPageBreak/>
        <w:t>18.</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Nenugalima jėga (FORCE MAJEURE)</w:t>
      </w:r>
    </w:p>
    <w:p w14:paraId="1E681A71"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1ACB2A68"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18.1.</w:t>
      </w:r>
      <w:r w:rsidRPr="005D6C9D">
        <w:rPr>
          <w:rFonts w:asciiTheme="majorBidi" w:eastAsia="Arial" w:hAnsiTheme="majorBidi" w:cstheme="majorBidi"/>
          <w:b/>
          <w:bCs/>
          <w:sz w:val="22"/>
          <w:szCs w:val="22"/>
        </w:rPr>
        <w:tab/>
      </w:r>
      <w:r w:rsidRPr="005D6C9D">
        <w:rPr>
          <w:rFonts w:asciiTheme="majorBidi" w:eastAsia="Arial" w:hAnsiTheme="majorBidi" w:cstheme="majorBidi"/>
          <w:sz w:val="22"/>
          <w:szCs w:val="22"/>
        </w:rPr>
        <w:t>Atsakomybė pagal Sutartį netaikoma, taip pat Šalys gali būti visiškai ar iš dalies atleistos nuo civilinės atsakomybės šiais pagrindais:</w:t>
      </w:r>
    </w:p>
    <w:p w14:paraId="7F26AAF3"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18.1.1.</w:t>
      </w:r>
      <w:r w:rsidRPr="005D6C9D">
        <w:rPr>
          <w:rFonts w:asciiTheme="majorBidi" w:eastAsia="Cambria" w:hAnsiTheme="majorBidi" w:cstheme="majorBid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791DF2"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hAnsiTheme="majorBidi" w:cstheme="majorBid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7E9586"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18.2.</w:t>
      </w:r>
      <w:r w:rsidRPr="005D6C9D">
        <w:rPr>
          <w:rFonts w:asciiTheme="majorBidi" w:eastAsia="Arial" w:hAnsiTheme="majorBidi" w:cstheme="majorBidi"/>
          <w:b/>
          <w:bCs/>
          <w:sz w:val="22"/>
          <w:szCs w:val="22"/>
        </w:rPr>
        <w:tab/>
      </w:r>
      <w:r w:rsidRPr="005D6C9D">
        <w:rPr>
          <w:rFonts w:asciiTheme="majorBidi" w:eastAsia="Arial" w:hAnsiTheme="majorBidi" w:cstheme="majorBid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3AE988" w14:textId="77777777" w:rsidR="005E4889" w:rsidRPr="005D6C9D" w:rsidRDefault="005E4889" w:rsidP="005E4889">
      <w:pPr>
        <w:widowControl w:val="0"/>
        <w:tabs>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18.3.</w:t>
      </w:r>
      <w:r w:rsidRPr="005D6C9D">
        <w:rPr>
          <w:rFonts w:asciiTheme="majorBidi" w:eastAsia="Arial" w:hAnsiTheme="majorBidi" w:cstheme="majorBidi"/>
          <w:b/>
          <w:bCs/>
          <w:sz w:val="22"/>
          <w:szCs w:val="22"/>
        </w:rPr>
        <w:tab/>
      </w:r>
      <w:r w:rsidRPr="005D6C9D">
        <w:rPr>
          <w:rFonts w:asciiTheme="majorBidi" w:eastAsia="Arial" w:hAnsiTheme="majorBidi" w:cstheme="majorBid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1DD48F"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18.4.</w:t>
      </w:r>
      <w:r w:rsidRPr="005D6C9D">
        <w:rPr>
          <w:rFonts w:asciiTheme="majorBidi" w:eastAsia="Arial" w:hAnsiTheme="majorBidi" w:cstheme="majorBidi"/>
          <w:sz w:val="22"/>
          <w:szCs w:val="22"/>
        </w:rPr>
        <w:tab/>
        <w:t>Jeigu nenugalimos jėgos (</w:t>
      </w:r>
      <w:r w:rsidRPr="005D6C9D">
        <w:rPr>
          <w:rFonts w:asciiTheme="majorBidi" w:eastAsia="Arial" w:hAnsiTheme="majorBidi" w:cstheme="majorBidi"/>
          <w:iCs/>
          <w:sz w:val="22"/>
          <w:szCs w:val="22"/>
        </w:rPr>
        <w:t>force majeure</w:t>
      </w:r>
      <w:r w:rsidRPr="005D6C9D">
        <w:rPr>
          <w:rFonts w:asciiTheme="majorBidi" w:eastAsia="Arial" w:hAnsiTheme="majorBidi" w:cstheme="majorBidi"/>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7036BB"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3EF09A65"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19.</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Sutarties nuostatų negaliojimas</w:t>
      </w:r>
    </w:p>
    <w:p w14:paraId="2F5FF546"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0F515D7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19.1.</w:t>
      </w:r>
      <w:r w:rsidRPr="005D6C9D">
        <w:rPr>
          <w:rFonts w:asciiTheme="majorBidi" w:eastAsia="Arial" w:hAnsiTheme="majorBidi" w:cstheme="majorBid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D6C9D">
        <w:rPr>
          <w:rFonts w:asciiTheme="majorBidi" w:hAnsiTheme="majorBidi" w:cstheme="majorBidi"/>
          <w:sz w:val="22"/>
          <w:szCs w:val="22"/>
        </w:rPr>
        <w:t>įstatymų bei kitų teisės aktų</w:t>
      </w:r>
      <w:r w:rsidRPr="005D6C9D">
        <w:rPr>
          <w:rFonts w:asciiTheme="majorBidi" w:eastAsia="Arial" w:hAnsiTheme="majorBidi" w:cstheme="majorBidi"/>
          <w:sz w:val="22"/>
          <w:szCs w:val="22"/>
        </w:rPr>
        <w:t xml:space="preserve"> ir galima daryti prielaidą, kad Sutartis būtų buvusi teisėtai sudaryta ir neįtraukus nuostatos, kuri yra negaliojanti.</w:t>
      </w:r>
    </w:p>
    <w:p w14:paraId="3F7A77D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19.2.</w:t>
      </w:r>
      <w:r w:rsidRPr="005D6C9D">
        <w:rPr>
          <w:rFonts w:asciiTheme="majorBidi" w:eastAsia="Arial" w:hAnsiTheme="majorBidi" w:cstheme="majorBid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535681"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102A7AF1"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20.</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Sutarties pakeitimai</w:t>
      </w:r>
    </w:p>
    <w:p w14:paraId="48BB2E7E"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4FF3616D" w14:textId="77777777" w:rsidR="005E4889" w:rsidRPr="005D6C9D" w:rsidRDefault="005E4889" w:rsidP="005E4889">
      <w:pPr>
        <w:tabs>
          <w:tab w:val="left" w:pos="284"/>
          <w:tab w:val="left" w:pos="567"/>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20.1. Sutarties sąlygos Sutarties galiojimo laikotarpiu negali būti keičiamos, išskyrus tokias Sutarties sąlygas, kurių keitimas numatytas Sutartyje ir (ar) galimas vadovaujantis VPĮ nuostatomis.</w:t>
      </w:r>
    </w:p>
    <w:p w14:paraId="46ED81A4"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 xml:space="preserve">20.2. Sutarties pakeitimai įforminami Šalims sudarant Susitarimą. </w:t>
      </w:r>
    </w:p>
    <w:p w14:paraId="209351C3"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D6C9D">
        <w:rPr>
          <w:rFonts w:asciiTheme="majorBidi" w:hAnsiTheme="majorBidi" w:cstheme="majorBidi"/>
          <w:sz w:val="22"/>
          <w:szCs w:val="22"/>
        </w:rPr>
        <w:t>įstatymų bei kitų teisės aktų</w:t>
      </w:r>
      <w:r w:rsidRPr="005D6C9D">
        <w:rPr>
          <w:rFonts w:asciiTheme="majorBidi" w:eastAsia="Arial" w:hAnsiTheme="majorBidi" w:cstheme="majorBidi"/>
          <w:sz w:val="22"/>
          <w:szCs w:val="22"/>
        </w:rPr>
        <w:t xml:space="preserve"> nuostatomis. </w:t>
      </w:r>
    </w:p>
    <w:p w14:paraId="4EB46FDE"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20.4. Susitarimai įsigalioja nuo jų sudarymo, jei Susitarime nenurodyta kitaip. Susitarimą Pirkėjas privalo paviešinti VPĮ 33 ir 86 straipsniuose nustatyta tvarka.</w:t>
      </w:r>
    </w:p>
    <w:p w14:paraId="7B34832B"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98FB90"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sz w:val="22"/>
          <w:szCs w:val="22"/>
        </w:rPr>
      </w:pPr>
    </w:p>
    <w:p w14:paraId="0FF78F5E"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21.</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Sutarties sUSTABDYMAS</w:t>
      </w:r>
    </w:p>
    <w:p w14:paraId="2743CAA3"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6EC19F9C"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15200E"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21.2. Prekių (jų dalies) tiekimas gali būti stabdomas esant bent vienai iš šių aplinkybių: </w:t>
      </w:r>
    </w:p>
    <w:p w14:paraId="667B80A4"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B02FF54"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21.2.2. Pirkėjas Sutartyje nurodyta tvarka negali priimti Prekių (pavyzdžiui, nebaigta įrengti patalpa, kurioje turi būti įmontuojamos Prekės), o Tiekėjas dėl to negali vykdyti Sutarties; </w:t>
      </w:r>
    </w:p>
    <w:p w14:paraId="2D09F4A3"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21.2.3. dėl nenumatytų prekių, paslaugų ir (ar) darbų, susijusių su perkamu objektu, kurių poreikis paaiškėjo tik vykdant Sutartį; </w:t>
      </w:r>
    </w:p>
    <w:p w14:paraId="71FAD0C0"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21.2.4. ne dėl Pirkėjo kaltės vėluoja kitos Pirkėjo pirkimo sutarties, turinčios tiesioginės įtakos šiai Sutarčiai, vykdymas;  </w:t>
      </w:r>
    </w:p>
    <w:p w14:paraId="3E275727"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21.2.5. esant įrodymais pagrįstoms kliūtims ar trukdymams, sukeltiems Tiekėjui kitų trečiųjų asmenų ne dėl Tiekėjo ne laiku ar netinkamai pagal Sutarties sąlygas ir tvarką įvykdytų sutartinių įsipareigojimų; </w:t>
      </w:r>
    </w:p>
    <w:p w14:paraId="06474152"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21.2.6. pasikeitus galiojančiam teisės aktui ar įsigaliojus naujam teisės aktui, kuris turi įtakos šios Sutarties vykdymui; </w:t>
      </w:r>
    </w:p>
    <w:p w14:paraId="76A1AB92"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21.2.7. sutartinių įsipareigojimų stabdymo būtinybė atsirado dėl sustabdyto / perskirstyto / negauto ir panašiai Pirkėjo Prekių pirkimui skirto finansavimo arba finansavimo trūkumo; </w:t>
      </w:r>
    </w:p>
    <w:p w14:paraId="333FF680"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21.2.8. dėl teisminių (arbitražinių) ginčų su Pirkėju ar trečiaisiais asmenimis, kurių dalykas yra tiesiogiai susijęs su Sutarties vykdymu. </w:t>
      </w:r>
    </w:p>
    <w:p w14:paraId="37E06D15"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7C59DA4"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33D5C58"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21.5. Sutartinių įsipareigojimų vykdymas gali būti stabdomas tik Sutarties galiojimo laikotarpiu tokia tvarka:</w:t>
      </w:r>
    </w:p>
    <w:p w14:paraId="540C658C" w14:textId="77777777" w:rsidR="005E4889" w:rsidRPr="005D6C9D" w:rsidRDefault="005E4889" w:rsidP="005E4889">
      <w:pPr>
        <w:tabs>
          <w:tab w:val="left" w:pos="567"/>
        </w:tabs>
        <w:spacing w:line="264"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A093EE" w14:textId="77777777" w:rsidR="005E4889" w:rsidRPr="005D6C9D" w:rsidRDefault="005E4889" w:rsidP="005E4889">
      <w:pPr>
        <w:spacing w:line="264" w:lineRule="auto"/>
        <w:jc w:val="both"/>
        <w:rPr>
          <w:rFonts w:asciiTheme="majorBidi" w:hAnsiTheme="majorBidi" w:cstheme="majorBidi"/>
          <w:sz w:val="22"/>
          <w:szCs w:val="22"/>
        </w:rPr>
      </w:pPr>
      <w:r w:rsidRPr="005D6C9D">
        <w:rPr>
          <w:rFonts w:asciiTheme="majorBidi" w:hAnsiTheme="majorBidi" w:cstheme="majorBidi"/>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581D20" w14:textId="77777777" w:rsidR="005E4889" w:rsidRPr="005D6C9D" w:rsidRDefault="005E4889" w:rsidP="005E4889">
      <w:pPr>
        <w:spacing w:line="264" w:lineRule="auto"/>
        <w:jc w:val="both"/>
        <w:rPr>
          <w:rFonts w:asciiTheme="majorBidi" w:hAnsiTheme="majorBidi" w:cstheme="majorBidi"/>
          <w:sz w:val="22"/>
          <w:szCs w:val="22"/>
        </w:rPr>
      </w:pPr>
      <w:r w:rsidRPr="005D6C9D">
        <w:rPr>
          <w:rFonts w:asciiTheme="majorBidi" w:hAnsiTheme="majorBidi" w:cstheme="majorBidi"/>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6244A5" w14:textId="77777777" w:rsidR="005E4889" w:rsidRPr="005D6C9D" w:rsidRDefault="005E4889" w:rsidP="005E4889">
      <w:pPr>
        <w:spacing w:line="264" w:lineRule="auto"/>
        <w:jc w:val="both"/>
        <w:rPr>
          <w:rFonts w:asciiTheme="majorBidi" w:hAnsiTheme="majorBidi" w:cstheme="majorBidi"/>
          <w:sz w:val="22"/>
          <w:szCs w:val="22"/>
        </w:rPr>
      </w:pPr>
      <w:r w:rsidRPr="005D6C9D">
        <w:rPr>
          <w:rFonts w:asciiTheme="majorBidi" w:hAnsiTheme="majorBidi" w:cstheme="majorBid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F036B3" w14:textId="77777777" w:rsidR="005E4889" w:rsidRPr="005D6C9D" w:rsidRDefault="005E4889" w:rsidP="005E4889">
      <w:pPr>
        <w:spacing w:line="264" w:lineRule="auto"/>
        <w:jc w:val="both"/>
        <w:rPr>
          <w:rFonts w:asciiTheme="majorBidi" w:hAnsiTheme="majorBidi" w:cstheme="majorBidi"/>
          <w:sz w:val="22"/>
          <w:szCs w:val="22"/>
        </w:rPr>
      </w:pPr>
      <w:r w:rsidRPr="005D6C9D">
        <w:rPr>
          <w:rFonts w:asciiTheme="majorBidi" w:hAnsiTheme="majorBidi" w:cstheme="majorBidi"/>
          <w:sz w:val="22"/>
          <w:szCs w:val="22"/>
        </w:rPr>
        <w:t>21.7. Sutartinių įsipareigojimų vykdymas stabdomas ne ilgesniam kaip konkrečios, pagrįstos aplinkybės egzistavimo laikotarpiui.</w:t>
      </w:r>
    </w:p>
    <w:p w14:paraId="166F32D1"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2FD41D6"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8D37448"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21.10. Atnaujinus Sutarties vykdymą, neįvykdytų prievolių (jų dalies) įvykdymo terminai ir Sutarties galiojimas nukeliami tokiam terminui, kiek buvo likę laiko jų įvykdymui (Sutarties galiojimui) jų sustabdymo metu. </w:t>
      </w:r>
    </w:p>
    <w:p w14:paraId="332090D9"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61B27F"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p>
    <w:p w14:paraId="5609678F"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22.</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Sutarties nutraukimas</w:t>
      </w:r>
    </w:p>
    <w:p w14:paraId="41D6C658"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6783FF4C" w14:textId="77777777" w:rsidR="005E4889" w:rsidRPr="00F209FF" w:rsidRDefault="005E4889" w:rsidP="005E4889">
      <w:pPr>
        <w:tabs>
          <w:tab w:val="left" w:pos="567"/>
          <w:tab w:val="left" w:pos="851"/>
          <w:tab w:val="left" w:pos="992"/>
          <w:tab w:val="left" w:pos="1134"/>
        </w:tabs>
        <w:spacing w:line="259" w:lineRule="auto"/>
        <w:jc w:val="both"/>
        <w:rPr>
          <w:rFonts w:asciiTheme="majorBidi" w:eastAsia="Cambria" w:hAnsiTheme="majorBidi" w:cstheme="majorBidi"/>
          <w:b/>
          <w:bCs/>
          <w:sz w:val="22"/>
          <w:szCs w:val="22"/>
        </w:rPr>
      </w:pPr>
      <w:r w:rsidRPr="005D6C9D">
        <w:rPr>
          <w:rFonts w:asciiTheme="majorBidi" w:eastAsia="Cambria" w:hAnsiTheme="majorBidi" w:cstheme="majorBidi"/>
          <w:sz w:val="22"/>
          <w:szCs w:val="22"/>
        </w:rPr>
        <w:t>Sutartis gali būti nutraukiama VPĮ 90 straipsnyje ir Sutartyje numatytais atvejais, įskaitant galimybę nutraukti Sutartį Šalių susitarimu.</w:t>
      </w:r>
    </w:p>
    <w:p w14:paraId="4DE604F0" w14:textId="77777777" w:rsidR="005E4889" w:rsidRPr="00F209FF" w:rsidRDefault="005E4889" w:rsidP="005E4889">
      <w:pPr>
        <w:tabs>
          <w:tab w:val="left" w:pos="567"/>
          <w:tab w:val="left" w:pos="851"/>
          <w:tab w:val="left" w:pos="992"/>
          <w:tab w:val="left" w:pos="1134"/>
        </w:tabs>
        <w:spacing w:line="259" w:lineRule="auto"/>
        <w:jc w:val="both"/>
        <w:rPr>
          <w:rFonts w:asciiTheme="majorBidi" w:eastAsia="Cambria" w:hAnsiTheme="majorBidi" w:cstheme="majorBidi"/>
          <w:b/>
          <w:bCs/>
          <w:sz w:val="22"/>
          <w:szCs w:val="22"/>
        </w:rPr>
      </w:pPr>
    </w:p>
    <w:p w14:paraId="0C584E79"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22.1.</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Pretenzijos dėl Sutarties pažeidimų</w:t>
      </w:r>
    </w:p>
    <w:p w14:paraId="32C71EEC"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1BFA0899"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2288649"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6C9D">
        <w:rPr>
          <w:rFonts w:asciiTheme="majorBidi" w:hAnsiTheme="majorBidi" w:cstheme="majorBidi"/>
          <w:b/>
          <w:sz w:val="22"/>
          <w:szCs w:val="22"/>
        </w:rPr>
        <w:t xml:space="preserve"> </w:t>
      </w:r>
      <w:r w:rsidRPr="005D6C9D">
        <w:rPr>
          <w:rFonts w:asciiTheme="majorBidi" w:hAnsiTheme="majorBidi" w:cstheme="majorBidi"/>
          <w:sz w:val="22"/>
          <w:szCs w:val="22"/>
        </w:rPr>
        <w:t>Tiekėjo teisė siūlyti kitą terminą nelaikoma Pirkėjo pareiga tą terminą priimti. Pretenziją gavusios Šalies pasiūlytasis terminas pakeičia terminą, nurodytą pretenzijoje, tik jeigu kita Šalis jį patvirtina. </w:t>
      </w:r>
    </w:p>
    <w:p w14:paraId="47B47AE8"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p>
    <w:p w14:paraId="71DBEEB2"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22.2.</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Sutarties nutraukimas Pirkėjo iniciatyva</w:t>
      </w:r>
    </w:p>
    <w:p w14:paraId="1D610965"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2EB21C5E"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7103A"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 Pirkėjas turi teisę vienašališkai nutraukti Sutartį ar jos dalį raštu įspėjęs Tiekėją prieš ne trumpesnį nei 10 (dešimties) dienų terminą, jeigu: </w:t>
      </w:r>
    </w:p>
    <w:p w14:paraId="7E363EE2"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22.2.2.1. Tiekėjui yra iškelta bankroto byla, pradėtas bankroto procesas ne teismo tvarka, jis tampa nemokus arba yra nemokumo tikimybė, sustabdo ūkinę veiklą ar susidaro</w:t>
      </w:r>
      <w:r w:rsidRPr="005D6C9D">
        <w:rPr>
          <w:rFonts w:asciiTheme="majorBidi" w:hAnsiTheme="majorBidi" w:cstheme="majorBidi"/>
          <w:b/>
          <w:color w:val="5C5D5D"/>
          <w:sz w:val="22"/>
          <w:szCs w:val="22"/>
        </w:rPr>
        <w:t xml:space="preserve"> </w:t>
      </w:r>
      <w:r w:rsidRPr="005D6C9D">
        <w:rPr>
          <w:rFonts w:asciiTheme="majorBidi" w:hAnsiTheme="majorBidi" w:cstheme="majorBidi"/>
          <w:sz w:val="22"/>
          <w:szCs w:val="22"/>
        </w:rPr>
        <w:t>įstatymuose ir kituose teisės aktuose nustatyta tvarka analogiška situacija</w:t>
      </w:r>
      <w:r w:rsidRPr="005D6C9D">
        <w:rPr>
          <w:rFonts w:asciiTheme="majorBidi" w:hAnsiTheme="majorBidi" w:cstheme="majorBidi"/>
          <w:color w:val="000000"/>
          <w:sz w:val="22"/>
          <w:szCs w:val="22"/>
          <w:shd w:val="clear" w:color="auto" w:fill="FFFFFF"/>
        </w:rPr>
        <w:t>;</w:t>
      </w:r>
      <w:r w:rsidRPr="005D6C9D">
        <w:rPr>
          <w:rFonts w:asciiTheme="majorBidi" w:hAnsiTheme="majorBidi" w:cstheme="majorBidi"/>
          <w:color w:val="000000"/>
          <w:sz w:val="22"/>
          <w:szCs w:val="22"/>
        </w:rPr>
        <w:t> </w:t>
      </w:r>
    </w:p>
    <w:p w14:paraId="02175EB1" w14:textId="77777777" w:rsidR="005E4889" w:rsidRPr="005D6C9D" w:rsidRDefault="005E4889" w:rsidP="005E4889">
      <w:pPr>
        <w:tabs>
          <w:tab w:val="left" w:pos="567"/>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lastRenderedPageBreak/>
        <w:t>22.2.2.2. Tiekėjo padėtis pasikeičia ir jis atitinka pirkimo dokumentuose nustatytą pašalinimo pagrindą, kuris taikomas ir Sutarties galiojimo metu;</w:t>
      </w:r>
    </w:p>
    <w:p w14:paraId="559856C9"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22.2.2.3. pasikeičia teisės aktai, susiję su Sutarties objektu, Sutarties vykdymu, ar su Pirkėjo vykdoma veikla, kuriai buvo sudaryta Sutartis, ir dėl tokių pakeitimų Pirkėjas nusprendžia nutraukti Sutartį;  </w:t>
      </w:r>
    </w:p>
    <w:p w14:paraId="5046367C"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22.2.2.4. Pirkėjas nusprendžia nebevykdyti veiklos, kurios vykdymui Sutartimi įsigyjamos Prekės ir Sutarties poreikis išnyksta; </w:t>
      </w:r>
    </w:p>
    <w:p w14:paraId="30A51F3F"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22.2.2.5. Pirkėjo valdymo organas priima sprendimą, dėl kurio Sutarties poreikis išnyksta; </w:t>
      </w:r>
    </w:p>
    <w:p w14:paraId="49AC7274"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22.2.2.6. pasikeičia (pablogėja) Pirkėjo finansinė padėtis ar Pirkėjas negauna / netenka finansavimo ir dėl šios priežasties nusprendžia nutraukti Sutartį; </w:t>
      </w:r>
    </w:p>
    <w:p w14:paraId="77AF9950"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22.2.2.7. keičiasi Pirkėjo organizacinė struktūra – juridinis statusas, pobūdis ar valdymo struktūra ir tai gali turėti įtakos tinkamam Sutarties įvykdymui arba Sutarties poreikiui; </w:t>
      </w:r>
    </w:p>
    <w:p w14:paraId="269995B7"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22.2.2.8. nebelieka perkamų Prekių poreikio; </w:t>
      </w:r>
    </w:p>
    <w:p w14:paraId="6D114680"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22.2.2.9. Pirkėjas iš pirkimų priežiūrą atliekančių institucijų gauna nurodymą / rekomendaciją nutraukti Sutartį;</w:t>
      </w:r>
    </w:p>
    <w:p w14:paraId="4ACA7F1B"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22.2.2.10. Tiekėjas vėluoja pateikti Sutarties įvykdymo užtikrinimo pratęsimą ilgiau kaip 10 (dešimt) darbo dienų nuo paskutinio Sutarties įvykdymo užtikrinimo galiojimo termino pabaigos arba atsisako jį pateikti;</w:t>
      </w:r>
    </w:p>
    <w:p w14:paraId="557B0A25" w14:textId="77777777" w:rsidR="005E4889" w:rsidRPr="005D6C9D" w:rsidRDefault="005E4889" w:rsidP="005E4889">
      <w:pPr>
        <w:tabs>
          <w:tab w:val="left" w:pos="567"/>
        </w:tabs>
        <w:spacing w:line="259" w:lineRule="auto"/>
        <w:jc w:val="both"/>
        <w:textAlignment w:val="baseline"/>
        <w:rPr>
          <w:rFonts w:asciiTheme="majorBidi" w:eastAsia="Arial" w:hAnsiTheme="majorBidi" w:cstheme="majorBidi"/>
          <w:sz w:val="22"/>
          <w:szCs w:val="22"/>
        </w:rPr>
      </w:pPr>
      <w:r w:rsidRPr="005D6C9D">
        <w:rPr>
          <w:rFonts w:asciiTheme="majorBidi" w:hAnsiTheme="majorBidi" w:cstheme="majorBidi"/>
          <w:sz w:val="22"/>
          <w:szCs w:val="22"/>
        </w:rPr>
        <w:t>22.2.2.11.</w:t>
      </w:r>
      <w:r w:rsidRPr="005D6C9D">
        <w:rPr>
          <w:rFonts w:asciiTheme="majorBidi" w:eastAsia="Arial" w:hAnsiTheme="majorBidi" w:cstheme="majorBidi"/>
          <w:sz w:val="22"/>
          <w:szCs w:val="22"/>
        </w:rPr>
        <w:t xml:space="preserve"> Tiekėjas atsisako pašalinti arba nepašalina Prekių trūkumų per Pirkėjo nustatytus protingus terminus;</w:t>
      </w:r>
    </w:p>
    <w:p w14:paraId="6C411763"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22.2.2.12. Tiekėjas pažeidžia Sutartį arba įstatymus bei kitus teisės aktus ir per Pirkėjo rašytinėje pretenzijoje nurodytą terminą neištaiso pažeidimo.</w:t>
      </w:r>
    </w:p>
    <w:p w14:paraId="182B2B07"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B1E5AF9"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94DB78"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482B3"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22.2.6. Pirkėjas turi teisę vienašališkai nutraukti Sutartį ir kitais Specialiosiose sąlygose (jei taikoma) ir įstatymuose bei kituose teisės aktuose įtvirtintais atvejais. </w:t>
      </w:r>
    </w:p>
    <w:p w14:paraId="630713BF"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22.2.7. Sutartis laikoma nutraukta kitą dieną po to, kai pasibaigia įspėjimo apie Sutarties nutraukimą terminas.  </w:t>
      </w:r>
    </w:p>
    <w:p w14:paraId="218D7702"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1B3B6D"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p>
    <w:p w14:paraId="6EC3AB2C"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ajorBidi" w:eastAsia="Arial" w:hAnsiTheme="majorBidi" w:cstheme="majorBidi"/>
          <w:b/>
          <w:bCs/>
          <w:sz w:val="22"/>
          <w:szCs w:val="22"/>
        </w:rPr>
      </w:pPr>
      <w:r w:rsidRPr="005D6C9D">
        <w:rPr>
          <w:rFonts w:asciiTheme="majorBidi" w:eastAsia="Arial" w:hAnsiTheme="majorBidi" w:cstheme="majorBidi"/>
          <w:b/>
          <w:bCs/>
          <w:sz w:val="22"/>
          <w:szCs w:val="22"/>
        </w:rPr>
        <w:t>22.3.</w:t>
      </w:r>
      <w:r w:rsidRPr="005D6C9D">
        <w:rPr>
          <w:rFonts w:asciiTheme="majorBidi" w:eastAsia="Arial" w:hAnsiTheme="majorBidi" w:cstheme="majorBidi"/>
          <w:b/>
          <w:bCs/>
          <w:sz w:val="22"/>
          <w:szCs w:val="22"/>
        </w:rPr>
        <w:tab/>
        <w:t>Sutarties nutraukimas Tiekėjo iniciatyva</w:t>
      </w:r>
    </w:p>
    <w:p w14:paraId="638AAA5F" w14:textId="77777777" w:rsidR="005E4889" w:rsidRPr="005D6C9D" w:rsidRDefault="005E4889" w:rsidP="005E4889">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ajorBidi" w:eastAsia="Arial" w:hAnsiTheme="majorBidi" w:cstheme="majorBidi"/>
          <w:b/>
          <w:bCs/>
          <w:sz w:val="22"/>
          <w:szCs w:val="22"/>
        </w:rPr>
      </w:pPr>
    </w:p>
    <w:p w14:paraId="59B6F439"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AC41642"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22.3.2. Tiekėjas turi teisę vienašališkai nutraukti Sutartį, įspėjęs Pirkėją raštu prieš ne trumpesnį nei 10 (dešimties) dienų terminą, jeigu:</w:t>
      </w:r>
    </w:p>
    <w:p w14:paraId="2F96BCDE"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D850C9"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22.3.2.2. Pirkėjas pažeidžia Sutartį arba įstatymus bei kitus teisės aktus ir per Tiekėjo rašytinėje pretenzijoje nurodytą terminą neištaiso pažeidimo, išskyrus Bendrųjų sąlygų 22.3.1 punkte nustatytą atvejį. </w:t>
      </w:r>
    </w:p>
    <w:p w14:paraId="39A01B71"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E499185"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22.3.4. Tiekėjas turi teisę vienašališkai nutraukti Sutartį ir kitais įstatymuose bei kituose teisės aktuose įtvirtintais atvejais. </w:t>
      </w:r>
    </w:p>
    <w:p w14:paraId="7760827D"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7AFA2F"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22.3.6. Sutartis laikoma nutraukta kitą dieną po to, kai pasibaigia įspėjimo apie Sutarties nutraukimą terminas. </w:t>
      </w:r>
    </w:p>
    <w:p w14:paraId="24DCB1D2"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19E8979"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p>
    <w:p w14:paraId="7A0CCC08"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ajorBidi" w:eastAsia="Arial" w:hAnsiTheme="majorBidi" w:cstheme="majorBidi"/>
          <w:b/>
          <w:sz w:val="22"/>
          <w:szCs w:val="22"/>
        </w:rPr>
      </w:pPr>
      <w:r w:rsidRPr="005D6C9D">
        <w:rPr>
          <w:rFonts w:asciiTheme="majorBidi" w:eastAsia="Arial" w:hAnsiTheme="majorBidi" w:cstheme="majorBidi"/>
          <w:b/>
          <w:bCs/>
          <w:sz w:val="22"/>
          <w:szCs w:val="22"/>
        </w:rPr>
        <w:t>22.4.</w:t>
      </w:r>
      <w:r w:rsidRPr="005D6C9D">
        <w:rPr>
          <w:rFonts w:asciiTheme="majorBidi" w:eastAsia="Arial" w:hAnsiTheme="majorBidi" w:cstheme="majorBidi"/>
          <w:b/>
          <w:bCs/>
          <w:sz w:val="22"/>
          <w:szCs w:val="22"/>
        </w:rPr>
        <w:tab/>
      </w:r>
      <w:r w:rsidRPr="005D6C9D">
        <w:rPr>
          <w:rFonts w:asciiTheme="majorBidi" w:eastAsia="Arial" w:hAnsiTheme="majorBidi" w:cstheme="majorBidi"/>
          <w:b/>
          <w:sz w:val="22"/>
          <w:szCs w:val="22"/>
        </w:rPr>
        <w:t>Šalių teisės ir pareigos Sutarties nutraukimo atveju</w:t>
      </w:r>
    </w:p>
    <w:p w14:paraId="57FC5062" w14:textId="77777777" w:rsidR="005E4889" w:rsidRPr="005D6C9D" w:rsidRDefault="005E4889" w:rsidP="005E48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ajorBidi" w:eastAsia="Arial" w:hAnsiTheme="majorBidi" w:cstheme="majorBidi"/>
          <w:b/>
          <w:sz w:val="22"/>
          <w:szCs w:val="22"/>
        </w:rPr>
      </w:pPr>
    </w:p>
    <w:p w14:paraId="05A494A6"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22.4.1. Sutarties nutraukimas neturi įtakos ginčų nagrinėjimo tvarką nustatančių Sutarties sąlygų ir kitų Sutarties sąlygų, kurios pagal savo esmę lieka galioti ir po Sutarties nutraukimo, galiojimui. </w:t>
      </w:r>
    </w:p>
    <w:p w14:paraId="15E75E01"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22.4.2. Nutraukus Sutartį, Šalys privalo: </w:t>
      </w:r>
    </w:p>
    <w:p w14:paraId="680DFA98"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22.4.2.1. įsitikinti, jog iki Sutarties nutraukimo dienos pristatytos Prekės ir kiti atlikti veiksmai atitinka Sutarties reikalavimus ir Šalys dėl to viena kitai nebereikš pretenzijų; </w:t>
      </w:r>
    </w:p>
    <w:p w14:paraId="7B5375D4"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22.4.2.2. atsiskaityti už iki Sutarties nutraukimo pristatytas Prekes, atitinkančias Sutarties reikalavimus; </w:t>
      </w:r>
    </w:p>
    <w:p w14:paraId="4BDC3356"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r w:rsidRPr="005D6C9D">
        <w:rPr>
          <w:rFonts w:asciiTheme="majorBidi" w:hAnsiTheme="majorBidi" w:cstheme="majorBidi"/>
          <w:sz w:val="22"/>
          <w:szCs w:val="22"/>
        </w:rPr>
        <w:t>22.4.2.3. per 10 (dešimt) dienų nuo pranešimo apie Sutarties nutraukimą gavimo dienos ar Susitarimo dėl Sutarties nutraukimo sudarymo dienos</w:t>
      </w:r>
      <w:r w:rsidRPr="005D6C9D">
        <w:rPr>
          <w:rFonts w:asciiTheme="majorBidi" w:hAnsiTheme="majorBidi" w:cstheme="majorBidi"/>
          <w:b/>
          <w:bCs/>
          <w:color w:val="5C5D5D"/>
          <w:sz w:val="22"/>
          <w:szCs w:val="22"/>
        </w:rPr>
        <w:t xml:space="preserve"> </w:t>
      </w:r>
      <w:r w:rsidRPr="005D6C9D">
        <w:rPr>
          <w:rFonts w:asciiTheme="majorBidi" w:hAnsiTheme="majorBidi" w:cstheme="majorBidi"/>
          <w:sz w:val="22"/>
          <w:szCs w:val="22"/>
        </w:rPr>
        <w:t>perduoti viena kitai visus dokumentus, kuriuos buvo būtina perduoti pagal Sutarties nuostatas. </w:t>
      </w:r>
    </w:p>
    <w:p w14:paraId="59AA44AE" w14:textId="77777777" w:rsidR="005E4889" w:rsidRPr="005D6C9D" w:rsidRDefault="005E4889" w:rsidP="005E4889">
      <w:pPr>
        <w:tabs>
          <w:tab w:val="left" w:pos="567"/>
        </w:tabs>
        <w:spacing w:line="259" w:lineRule="auto"/>
        <w:jc w:val="both"/>
        <w:textAlignment w:val="baseline"/>
        <w:rPr>
          <w:rFonts w:asciiTheme="majorBidi" w:hAnsiTheme="majorBidi" w:cstheme="majorBidi"/>
          <w:sz w:val="22"/>
          <w:szCs w:val="22"/>
        </w:rPr>
      </w:pPr>
    </w:p>
    <w:p w14:paraId="7419AA43"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23.</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PREKIŲ MODELIO AR GAMINTOJO KEITIMAS</w:t>
      </w:r>
    </w:p>
    <w:p w14:paraId="17A5D17D"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eastAsia="Arial" w:hAnsiTheme="majorBidi" w:cstheme="majorBidi"/>
          <w:b/>
          <w:caps/>
          <w:sz w:val="22"/>
          <w:szCs w:val="22"/>
        </w:rPr>
      </w:pPr>
    </w:p>
    <w:p w14:paraId="4F6279B5" w14:textId="77777777" w:rsidR="005E4889" w:rsidRPr="005D6C9D" w:rsidRDefault="005E4889" w:rsidP="005E4889">
      <w:pPr>
        <w:spacing w:line="259" w:lineRule="auto"/>
        <w:jc w:val="both"/>
        <w:rPr>
          <w:rFonts w:asciiTheme="majorBidi" w:hAnsiTheme="majorBidi" w:cstheme="majorBidi"/>
          <w:sz w:val="22"/>
          <w:szCs w:val="22"/>
        </w:rPr>
      </w:pPr>
      <w:r w:rsidRPr="005D6C9D">
        <w:rPr>
          <w:rFonts w:asciiTheme="majorBidi" w:eastAsia="Arial" w:hAnsiTheme="majorBidi" w:cstheme="majorBidi"/>
          <w:caps/>
          <w:sz w:val="22"/>
          <w:szCs w:val="22"/>
        </w:rPr>
        <w:t xml:space="preserve">23.1. </w:t>
      </w:r>
      <w:r w:rsidRPr="005D6C9D">
        <w:rPr>
          <w:rFonts w:asciiTheme="majorBidi" w:hAnsiTheme="majorBidi" w:cstheme="majorBidi"/>
          <w:sz w:val="22"/>
          <w:szCs w:val="22"/>
        </w:rPr>
        <w:t>Tiekėjas turi teisę keisti Prekių modelį ar gamintoją, jei yra visos toliau nurodytos sąlygos:</w:t>
      </w:r>
    </w:p>
    <w:p w14:paraId="0FE3F1AB" w14:textId="77777777" w:rsidR="005E4889" w:rsidRPr="005D6C9D" w:rsidRDefault="005E4889" w:rsidP="005E4889">
      <w:pPr>
        <w:spacing w:line="259" w:lineRule="auto"/>
        <w:jc w:val="both"/>
        <w:rPr>
          <w:rFonts w:asciiTheme="majorBidi" w:hAnsiTheme="majorBidi" w:cstheme="majorBidi"/>
          <w:sz w:val="22"/>
          <w:szCs w:val="22"/>
        </w:rPr>
      </w:pPr>
      <w:r w:rsidRPr="005D6C9D">
        <w:rPr>
          <w:rFonts w:asciiTheme="majorBidi" w:hAnsiTheme="majorBidi" w:cstheme="majorBid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C9D">
        <w:rPr>
          <w:rFonts w:asciiTheme="majorBidi" w:hAnsiTheme="majorBidi" w:cstheme="majorBidi"/>
          <w:sz w:val="22"/>
          <w:szCs w:val="22"/>
          <w:vertAlign w:val="superscript"/>
        </w:rPr>
        <w:t xml:space="preserve">1 </w:t>
      </w:r>
      <w:r w:rsidRPr="005D6C9D">
        <w:rPr>
          <w:rFonts w:asciiTheme="majorBidi" w:hAnsiTheme="majorBidi" w:cstheme="majorBidi"/>
          <w:sz w:val="22"/>
          <w:szCs w:val="22"/>
        </w:rPr>
        <w:t>dalies nuostatų;</w:t>
      </w:r>
    </w:p>
    <w:p w14:paraId="36BAE997" w14:textId="77777777" w:rsidR="005E4889" w:rsidRPr="005D6C9D" w:rsidRDefault="005E4889" w:rsidP="005E4889">
      <w:pPr>
        <w:spacing w:line="259" w:lineRule="auto"/>
        <w:jc w:val="both"/>
        <w:rPr>
          <w:rFonts w:asciiTheme="majorBidi" w:hAnsiTheme="majorBidi" w:cstheme="majorBidi"/>
          <w:sz w:val="22"/>
          <w:szCs w:val="22"/>
        </w:rPr>
      </w:pPr>
      <w:r w:rsidRPr="005D6C9D">
        <w:rPr>
          <w:rFonts w:asciiTheme="majorBidi" w:hAnsiTheme="majorBidi" w:cstheme="majorBidi"/>
          <w:sz w:val="22"/>
          <w:szCs w:val="22"/>
        </w:rPr>
        <w:t xml:space="preserve">23.1.2. jei keičiamos Prekės visiškai atitinka visus pirkimo dokumentų reikalavimus, yra ne prastesnės, o lygiavertės ar geresnės kokybės nei Tiekėjo pasiūlyme nurodytos Prekės ir Tiekėjas pateikia tai </w:t>
      </w:r>
      <w:r w:rsidRPr="005D6C9D">
        <w:rPr>
          <w:rFonts w:asciiTheme="majorBidi" w:hAnsiTheme="majorBidi" w:cstheme="majorBidi"/>
          <w:sz w:val="22"/>
          <w:szCs w:val="22"/>
        </w:rPr>
        <w:lastRenderedPageBreak/>
        <w:t xml:space="preserve">patvirtinančius dokumentus. Jeigu pirkimo procedūrų metu Tiekėjas buvo pateikęs Prekių pavyzdžius, pristatomos Prekės turi būti ne prastesnės kokybės nei pateikti pavyzdžiai; </w:t>
      </w:r>
    </w:p>
    <w:p w14:paraId="3BA00FBC" w14:textId="77777777" w:rsidR="005E4889" w:rsidRPr="005D6C9D" w:rsidRDefault="005E4889" w:rsidP="005E4889">
      <w:pPr>
        <w:spacing w:line="259" w:lineRule="auto"/>
        <w:jc w:val="both"/>
        <w:rPr>
          <w:rFonts w:asciiTheme="majorBidi" w:hAnsiTheme="majorBidi" w:cstheme="majorBidi"/>
          <w:sz w:val="22"/>
          <w:szCs w:val="22"/>
        </w:rPr>
      </w:pPr>
      <w:r w:rsidRPr="005D6C9D">
        <w:rPr>
          <w:rFonts w:asciiTheme="majorBidi" w:hAnsiTheme="majorBidi" w:cstheme="majorBid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6C9D">
        <w:rPr>
          <w:rFonts w:asciiTheme="majorBidi" w:hAnsiTheme="majorBidi" w:cstheme="majorBidi"/>
          <w:sz w:val="22"/>
          <w:szCs w:val="22"/>
          <w:shd w:val="clear" w:color="auto" w:fill="FFFFFF"/>
        </w:rPr>
        <w:t>ir lygiavertiškumo ar geresnės kokybės nei šiuo metu tiekiamos Prekės</w:t>
      </w:r>
      <w:r w:rsidRPr="005D6C9D">
        <w:rPr>
          <w:rFonts w:asciiTheme="majorBidi" w:hAnsiTheme="majorBidi" w:cstheme="majorBidi"/>
          <w:sz w:val="22"/>
          <w:szCs w:val="22"/>
        </w:rPr>
        <w:t>;</w:t>
      </w:r>
    </w:p>
    <w:p w14:paraId="06887CE3" w14:textId="77777777" w:rsidR="005E4889" w:rsidRPr="005D6C9D" w:rsidRDefault="005E4889" w:rsidP="005E4889">
      <w:pPr>
        <w:spacing w:line="259" w:lineRule="auto"/>
        <w:jc w:val="both"/>
        <w:rPr>
          <w:rFonts w:asciiTheme="majorBidi" w:hAnsiTheme="majorBidi" w:cstheme="majorBidi"/>
          <w:sz w:val="22"/>
          <w:szCs w:val="22"/>
        </w:rPr>
      </w:pPr>
      <w:r w:rsidRPr="005D6C9D">
        <w:rPr>
          <w:rFonts w:asciiTheme="majorBidi" w:hAnsiTheme="majorBidi" w:cstheme="majorBidi"/>
          <w:sz w:val="22"/>
          <w:szCs w:val="22"/>
        </w:rPr>
        <w:t>23.1.4. Šalys sudarė rašytinį susitarimą prie Sutarties dėl Prekių keitimo.</w:t>
      </w:r>
    </w:p>
    <w:p w14:paraId="3D2BBEEC"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hAnsiTheme="majorBidi" w:cstheme="majorBidi"/>
          <w:sz w:val="22"/>
          <w:szCs w:val="22"/>
        </w:rPr>
      </w:pPr>
      <w:r w:rsidRPr="005D6C9D">
        <w:rPr>
          <w:rFonts w:asciiTheme="majorBidi" w:hAnsiTheme="majorBidi" w:cstheme="majorBidi"/>
          <w:sz w:val="22"/>
          <w:szCs w:val="22"/>
        </w:rPr>
        <w:t xml:space="preserve">23.2. Šiame Bendrųjų sąlygų skyriuje nurodytu atveju Prekės turi būti pristatytos už ne didesnę nei pasiūlyme nurodytą kainą. </w:t>
      </w:r>
    </w:p>
    <w:p w14:paraId="52482EE3"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ajorBidi" w:hAnsiTheme="majorBidi" w:cstheme="majorBidi"/>
          <w:sz w:val="22"/>
          <w:szCs w:val="22"/>
        </w:rPr>
      </w:pPr>
    </w:p>
    <w:p w14:paraId="363B9B6C"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24.</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Bendravimo tvarka ir kalba</w:t>
      </w:r>
    </w:p>
    <w:p w14:paraId="27C659B9"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ajorBidi" w:eastAsia="Arial" w:hAnsiTheme="majorBidi" w:cstheme="majorBidi"/>
          <w:b/>
          <w:caps/>
          <w:sz w:val="22"/>
          <w:szCs w:val="22"/>
        </w:rPr>
      </w:pPr>
    </w:p>
    <w:p w14:paraId="7F6CDFBA" w14:textId="77777777" w:rsidR="005E4889" w:rsidRPr="005D6C9D" w:rsidRDefault="005E4889" w:rsidP="005E4889">
      <w:pPr>
        <w:tabs>
          <w:tab w:val="left" w:pos="567"/>
          <w:tab w:val="left" w:pos="851"/>
          <w:tab w:val="left" w:pos="992"/>
          <w:tab w:val="left" w:pos="1134"/>
        </w:tabs>
        <w:spacing w:line="259" w:lineRule="auto"/>
        <w:jc w:val="both"/>
        <w:rPr>
          <w:rFonts w:asciiTheme="majorBidi" w:eastAsia="Arial" w:hAnsiTheme="majorBidi" w:cstheme="majorBidi"/>
          <w:sz w:val="22"/>
          <w:szCs w:val="22"/>
          <w:shd w:val="clear" w:color="auto" w:fill="FFFFFF"/>
        </w:rPr>
      </w:pPr>
      <w:r w:rsidRPr="005D6C9D">
        <w:rPr>
          <w:rFonts w:asciiTheme="majorBidi" w:eastAsia="Arial" w:hAnsiTheme="majorBidi" w:cstheme="majorBidi"/>
          <w:sz w:val="22"/>
          <w:szCs w:val="22"/>
        </w:rPr>
        <w:t>24.1.</w:t>
      </w:r>
      <w:r w:rsidRPr="005D6C9D">
        <w:rPr>
          <w:rFonts w:asciiTheme="majorBidi" w:eastAsia="Arial" w:hAnsiTheme="majorBidi" w:cstheme="majorBidi"/>
          <w:sz w:val="22"/>
          <w:szCs w:val="22"/>
        </w:rPr>
        <w:tab/>
      </w:r>
      <w:r w:rsidRPr="005D6C9D">
        <w:rPr>
          <w:rFonts w:asciiTheme="majorBidi" w:eastAsia="Arial" w:hAnsiTheme="majorBidi" w:cstheme="majorBidi"/>
          <w:bCs/>
          <w:sz w:val="22"/>
          <w:szCs w:val="22"/>
        </w:rPr>
        <w:t xml:space="preserve">Sutartis sudaroma lietuvių kalba. Jeigu Sutartis ar kuris nors ją sudarantis dokumentas sudaromas kita kalba arba išverčiamas į kitą kalbą, visais atvejais </w:t>
      </w:r>
      <w:r w:rsidRPr="005D6C9D">
        <w:rPr>
          <w:rFonts w:asciiTheme="majorBidi" w:eastAsia="Arial" w:hAnsiTheme="majorBidi" w:cstheme="majorBidi"/>
          <w:sz w:val="22"/>
          <w:szCs w:val="22"/>
          <w:shd w:val="clear" w:color="auto" w:fill="FFFFFF"/>
        </w:rPr>
        <w:t>autentišku laikomas tik lietuvių kalba parengtas Sutarties tekstas (jei yra neatitikimų, pirmenybė teikiama lietuvių kalba parengtam tekstui).</w:t>
      </w:r>
    </w:p>
    <w:p w14:paraId="0ECFD464" w14:textId="77777777" w:rsidR="005E4889" w:rsidRPr="005D6C9D" w:rsidRDefault="005E4889" w:rsidP="005E4889">
      <w:pPr>
        <w:widowControl w:val="0"/>
        <w:tabs>
          <w:tab w:val="left" w:pos="567"/>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13B082" w14:textId="77777777" w:rsidR="005E4889" w:rsidRPr="005D6C9D" w:rsidRDefault="005E4889" w:rsidP="005E4889">
      <w:pPr>
        <w:widowControl w:val="0"/>
        <w:tabs>
          <w:tab w:val="left" w:pos="0"/>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24.3. Jeigu pranešimas yra įteikiamas asmeniškai arba siunčiamas paštu ar per kurjerį, jis turi būti įteikiamas pasirašytinai ir laikomas gautu gavimo patvirtinime nurodytą dieną.</w:t>
      </w:r>
    </w:p>
    <w:p w14:paraId="4C673D33" w14:textId="77777777" w:rsidR="005E4889" w:rsidRPr="005D6C9D" w:rsidRDefault="005E4889" w:rsidP="005E4889">
      <w:pPr>
        <w:widowControl w:val="0"/>
        <w:tabs>
          <w:tab w:val="left" w:pos="0"/>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 xml:space="preserve">24.4. Jeigu pranešimas siunčiamas el. paštu, laikoma, kad Šalis jį gavo kitą darbo dieną. </w:t>
      </w:r>
    </w:p>
    <w:p w14:paraId="2FA39C6E" w14:textId="77777777" w:rsidR="005E4889" w:rsidRPr="005D6C9D" w:rsidRDefault="005E4889" w:rsidP="005E4889">
      <w:pPr>
        <w:widowControl w:val="0"/>
        <w:tabs>
          <w:tab w:val="left" w:pos="0"/>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24.5. Jeigu pranešimas siunčiamas keliais skirtingais būdais, laikoma, kad gavėjas jį gavo tada, kai jis gavo pirmesnįjį pranešimą.</w:t>
      </w:r>
    </w:p>
    <w:p w14:paraId="32B4E5B4" w14:textId="77777777" w:rsidR="005E4889" w:rsidRPr="005D6C9D" w:rsidRDefault="005E4889" w:rsidP="005E4889">
      <w:pPr>
        <w:widowControl w:val="0"/>
        <w:tabs>
          <w:tab w:val="left" w:pos="0"/>
          <w:tab w:val="left" w:pos="851"/>
          <w:tab w:val="left" w:pos="992"/>
          <w:tab w:val="left" w:pos="1134"/>
        </w:tabs>
        <w:spacing w:line="259" w:lineRule="auto"/>
        <w:jc w:val="both"/>
        <w:rPr>
          <w:rFonts w:asciiTheme="majorBidi" w:eastAsia="Arial" w:hAnsiTheme="majorBidi" w:cstheme="majorBidi"/>
          <w:sz w:val="22"/>
          <w:szCs w:val="22"/>
        </w:rPr>
      </w:pPr>
    </w:p>
    <w:p w14:paraId="60DCF7A4"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ajorBidi" w:eastAsia="Arial" w:hAnsiTheme="majorBidi" w:cstheme="majorBidi"/>
          <w:b/>
          <w:caps/>
          <w:sz w:val="22"/>
          <w:szCs w:val="22"/>
        </w:rPr>
      </w:pPr>
      <w:r w:rsidRPr="005D6C9D">
        <w:rPr>
          <w:rFonts w:asciiTheme="majorBidi" w:eastAsia="Arial" w:hAnsiTheme="majorBidi" w:cstheme="majorBidi"/>
          <w:b/>
          <w:bCs/>
          <w:caps/>
          <w:sz w:val="22"/>
          <w:szCs w:val="22"/>
        </w:rPr>
        <w:t>25.</w:t>
      </w:r>
      <w:r w:rsidRPr="005D6C9D">
        <w:rPr>
          <w:rFonts w:asciiTheme="majorBidi" w:eastAsia="Arial" w:hAnsiTheme="majorBidi" w:cstheme="majorBidi"/>
          <w:b/>
          <w:bCs/>
          <w:caps/>
          <w:sz w:val="22"/>
          <w:szCs w:val="22"/>
        </w:rPr>
        <w:tab/>
      </w:r>
      <w:r w:rsidRPr="005D6C9D">
        <w:rPr>
          <w:rFonts w:asciiTheme="majorBidi" w:eastAsia="Arial" w:hAnsiTheme="majorBidi" w:cstheme="majorBidi"/>
          <w:b/>
          <w:caps/>
          <w:sz w:val="22"/>
          <w:szCs w:val="22"/>
        </w:rPr>
        <w:t>Pretenzijos ir ginčų sprendimas</w:t>
      </w:r>
    </w:p>
    <w:p w14:paraId="181532D6" w14:textId="77777777" w:rsidR="005E4889" w:rsidRPr="005D6C9D" w:rsidRDefault="005E4889" w:rsidP="005E48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ajorBidi" w:eastAsia="Arial" w:hAnsiTheme="majorBidi" w:cstheme="majorBidi"/>
          <w:b/>
          <w:caps/>
          <w:sz w:val="22"/>
          <w:szCs w:val="22"/>
        </w:rPr>
      </w:pPr>
    </w:p>
    <w:p w14:paraId="004BF092" w14:textId="77777777" w:rsidR="005E4889" w:rsidRPr="005D6C9D" w:rsidRDefault="005E4889" w:rsidP="005E4889">
      <w:pPr>
        <w:widowControl w:val="0"/>
        <w:tabs>
          <w:tab w:val="left" w:pos="0"/>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C58C6AF" w14:textId="77777777" w:rsidR="005E4889" w:rsidRPr="005D6C9D" w:rsidRDefault="005E4889" w:rsidP="005E4889">
      <w:pPr>
        <w:widowControl w:val="0"/>
        <w:tabs>
          <w:tab w:val="left" w:pos="142"/>
          <w:tab w:val="left" w:pos="851"/>
          <w:tab w:val="left" w:pos="992"/>
          <w:tab w:val="left" w:pos="1134"/>
        </w:tabs>
        <w:spacing w:line="259" w:lineRule="auto"/>
        <w:jc w:val="both"/>
        <w:rPr>
          <w:rFonts w:asciiTheme="majorBidi" w:eastAsia="Cambria" w:hAnsiTheme="majorBidi" w:cstheme="majorBidi"/>
          <w:sz w:val="22"/>
          <w:szCs w:val="22"/>
        </w:rPr>
      </w:pPr>
      <w:r w:rsidRPr="005D6C9D">
        <w:rPr>
          <w:rFonts w:asciiTheme="majorBidi" w:eastAsia="Cambria" w:hAnsiTheme="majorBidi" w:cstheme="majorBid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D6C9D">
        <w:rPr>
          <w:rFonts w:asciiTheme="majorBidi" w:hAnsiTheme="majorBidi" w:cstheme="majorBidi"/>
          <w:sz w:val="22"/>
          <w:szCs w:val="22"/>
        </w:rPr>
        <w:t xml:space="preserve"> </w:t>
      </w:r>
      <w:r w:rsidRPr="005D6C9D">
        <w:rPr>
          <w:rFonts w:asciiTheme="majorBidi" w:eastAsia="Cambria" w:hAnsiTheme="majorBidi" w:cstheme="majorBidi"/>
          <w:sz w:val="22"/>
          <w:szCs w:val="22"/>
        </w:rPr>
        <w:t>Lietuvos Respublikos įstatymuose nustatyta tvarka.</w:t>
      </w:r>
    </w:p>
    <w:p w14:paraId="74CB29E0" w14:textId="77777777" w:rsidR="005E4889" w:rsidRPr="005D6C9D" w:rsidRDefault="005E4889" w:rsidP="005E4889">
      <w:pPr>
        <w:widowControl w:val="0"/>
        <w:tabs>
          <w:tab w:val="left" w:pos="426"/>
          <w:tab w:val="left" w:pos="567"/>
          <w:tab w:val="left" w:pos="709"/>
          <w:tab w:val="left" w:pos="851"/>
          <w:tab w:val="left" w:pos="992"/>
          <w:tab w:val="left" w:pos="1134"/>
        </w:tabs>
        <w:spacing w:line="259" w:lineRule="auto"/>
        <w:jc w:val="both"/>
        <w:rPr>
          <w:rFonts w:asciiTheme="majorBidi" w:eastAsia="Arial" w:hAnsiTheme="majorBidi" w:cstheme="majorBidi"/>
          <w:sz w:val="22"/>
          <w:szCs w:val="22"/>
        </w:rPr>
      </w:pPr>
      <w:r w:rsidRPr="005D6C9D">
        <w:rPr>
          <w:rFonts w:asciiTheme="majorBidi" w:eastAsia="Arial" w:hAnsiTheme="majorBidi" w:cstheme="majorBidi"/>
          <w:sz w:val="22"/>
          <w:szCs w:val="22"/>
        </w:rPr>
        <w:t>25.3. Kilę ginčai nesudaro pagrindo Šalims atsisakyti vykdyti savo prievoles pagal Sutartį.</w:t>
      </w:r>
    </w:p>
    <w:p w14:paraId="311259CE" w14:textId="77777777" w:rsidR="005E4889" w:rsidRPr="005D6C9D" w:rsidRDefault="005E4889" w:rsidP="005E4889">
      <w:pPr>
        <w:widowControl w:val="0"/>
        <w:tabs>
          <w:tab w:val="left" w:pos="426"/>
          <w:tab w:val="left" w:pos="567"/>
          <w:tab w:val="left" w:pos="709"/>
          <w:tab w:val="left" w:pos="851"/>
          <w:tab w:val="left" w:pos="992"/>
          <w:tab w:val="left" w:pos="1134"/>
        </w:tabs>
        <w:spacing w:line="259" w:lineRule="auto"/>
        <w:jc w:val="center"/>
        <w:rPr>
          <w:rFonts w:asciiTheme="majorBidi" w:hAnsiTheme="majorBidi" w:cstheme="majorBidi"/>
          <w:sz w:val="22"/>
          <w:szCs w:val="22"/>
        </w:rPr>
      </w:pPr>
      <w:r w:rsidRPr="005D6C9D">
        <w:rPr>
          <w:rFonts w:asciiTheme="majorBidi" w:eastAsia="Arial" w:hAnsiTheme="majorBidi" w:cstheme="majorBidi"/>
          <w:sz w:val="22"/>
          <w:szCs w:val="22"/>
        </w:rPr>
        <w:t>________________________</w:t>
      </w:r>
    </w:p>
    <w:p w14:paraId="280C0F2D" w14:textId="77777777" w:rsidR="005E4889" w:rsidRPr="005D6C9D" w:rsidRDefault="005E4889" w:rsidP="005E4889">
      <w:pPr>
        <w:rPr>
          <w:rFonts w:asciiTheme="majorBidi" w:hAnsiTheme="majorBidi" w:cstheme="majorBidi"/>
          <w:sz w:val="22"/>
          <w:szCs w:val="22"/>
        </w:rPr>
      </w:pPr>
    </w:p>
    <w:p w14:paraId="2B552BA1" w14:textId="77777777" w:rsidR="001E28EB" w:rsidRPr="005D6C9D" w:rsidRDefault="001E28EB">
      <w:pPr>
        <w:rPr>
          <w:rFonts w:asciiTheme="majorBidi" w:hAnsiTheme="majorBidi" w:cstheme="majorBidi"/>
          <w:sz w:val="22"/>
          <w:szCs w:val="22"/>
        </w:rPr>
      </w:pPr>
    </w:p>
    <w:sectPr w:rsidR="001E28EB" w:rsidRPr="005D6C9D" w:rsidSect="005E4889">
      <w:headerReference w:type="even" r:id="rId10"/>
      <w:headerReference w:type="default" r:id="rId11"/>
      <w:footerReference w:type="even" r:id="rId12"/>
      <w:footerReference w:type="default" r:id="rId13"/>
      <w:headerReference w:type="first" r:id="rId14"/>
      <w:footerReference w:type="first" r:id="rId15"/>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9FA3" w14:textId="77777777" w:rsidR="00A156B2" w:rsidRDefault="00A156B2">
      <w:r>
        <w:separator/>
      </w:r>
    </w:p>
  </w:endnote>
  <w:endnote w:type="continuationSeparator" w:id="0">
    <w:p w14:paraId="7576382D" w14:textId="77777777" w:rsidR="00A156B2" w:rsidRDefault="00A1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4E30" w14:textId="77777777" w:rsidR="005E4889" w:rsidRDefault="005E488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E94C" w14:textId="77777777" w:rsidR="005E4889" w:rsidRDefault="005E488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F7D0" w14:textId="77777777" w:rsidR="005E4889" w:rsidRDefault="005E488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6B0B" w14:textId="77777777" w:rsidR="00A156B2" w:rsidRDefault="00A156B2">
      <w:r>
        <w:separator/>
      </w:r>
    </w:p>
  </w:footnote>
  <w:footnote w:type="continuationSeparator" w:id="0">
    <w:p w14:paraId="0FC48BF3" w14:textId="77777777" w:rsidR="00A156B2" w:rsidRDefault="00A156B2">
      <w:r>
        <w:continuationSeparator/>
      </w:r>
    </w:p>
  </w:footnote>
  <w:footnote w:id="1">
    <w:p w14:paraId="3F75CB18" w14:textId="77777777" w:rsidR="006B0BB0" w:rsidRDefault="006B0BB0" w:rsidP="006B0BB0">
      <w:pPr>
        <w:pStyle w:val="Puslapioinaostekstas"/>
      </w:pPr>
      <w:r>
        <w:rPr>
          <w:rStyle w:val="Puslapioinaosnuoroda"/>
          <w:rFonts w:eastAsiaTheme="majorEastAsi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F4EE" w14:textId="77777777" w:rsidR="005E4889" w:rsidRDefault="005E488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EC1C" w14:textId="77777777" w:rsidR="005E4889" w:rsidRDefault="005E4889">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83C2" w14:textId="77777777" w:rsidR="005E4889" w:rsidRDefault="005E488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5030D"/>
    <w:multiLevelType w:val="hybridMultilevel"/>
    <w:tmpl w:val="550E7C6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6CB53C12"/>
    <w:multiLevelType w:val="hybridMultilevel"/>
    <w:tmpl w:val="DDC45472"/>
    <w:lvl w:ilvl="0" w:tplc="AFE0D8E8">
      <w:start w:val="1"/>
      <w:numFmt w:val="decimal"/>
      <w:lvlText w:val="%1."/>
      <w:lvlJc w:val="left"/>
      <w:pPr>
        <w:ind w:left="720" w:hanging="360"/>
      </w:pPr>
      <w:rPr>
        <w:rFonts w:ascii="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133818">
    <w:abstractNumId w:val="0"/>
  </w:num>
  <w:num w:numId="2" w16cid:durableId="1305164435">
    <w:abstractNumId w:val="2"/>
  </w:num>
  <w:num w:numId="3" w16cid:durableId="2106723837">
    <w:abstractNumId w:val="3"/>
  </w:num>
  <w:num w:numId="4" w16cid:durableId="126788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89"/>
    <w:rsid w:val="000118F5"/>
    <w:rsid w:val="000158F4"/>
    <w:rsid w:val="00027327"/>
    <w:rsid w:val="00035EE9"/>
    <w:rsid w:val="00041F95"/>
    <w:rsid w:val="000439AE"/>
    <w:rsid w:val="000564DD"/>
    <w:rsid w:val="00062275"/>
    <w:rsid w:val="00067394"/>
    <w:rsid w:val="00086E19"/>
    <w:rsid w:val="000A4CE4"/>
    <w:rsid w:val="000C4919"/>
    <w:rsid w:val="000D3D71"/>
    <w:rsid w:val="000D5D31"/>
    <w:rsid w:val="000F0C11"/>
    <w:rsid w:val="000F6BB5"/>
    <w:rsid w:val="001128D1"/>
    <w:rsid w:val="00114E12"/>
    <w:rsid w:val="00127736"/>
    <w:rsid w:val="00133D00"/>
    <w:rsid w:val="001432E3"/>
    <w:rsid w:val="0016626E"/>
    <w:rsid w:val="0017076C"/>
    <w:rsid w:val="00172567"/>
    <w:rsid w:val="001B5762"/>
    <w:rsid w:val="001C4463"/>
    <w:rsid w:val="001C5895"/>
    <w:rsid w:val="001D19D5"/>
    <w:rsid w:val="001E2046"/>
    <w:rsid w:val="001E28EB"/>
    <w:rsid w:val="00203C73"/>
    <w:rsid w:val="002048DE"/>
    <w:rsid w:val="00214CED"/>
    <w:rsid w:val="00222474"/>
    <w:rsid w:val="00227806"/>
    <w:rsid w:val="0024108D"/>
    <w:rsid w:val="0026691B"/>
    <w:rsid w:val="0027222A"/>
    <w:rsid w:val="0027698F"/>
    <w:rsid w:val="0028244C"/>
    <w:rsid w:val="0028285B"/>
    <w:rsid w:val="00283AF3"/>
    <w:rsid w:val="00295D06"/>
    <w:rsid w:val="00317EF9"/>
    <w:rsid w:val="0032053B"/>
    <w:rsid w:val="0032573B"/>
    <w:rsid w:val="00364163"/>
    <w:rsid w:val="003667CE"/>
    <w:rsid w:val="00381C73"/>
    <w:rsid w:val="003879C6"/>
    <w:rsid w:val="00394548"/>
    <w:rsid w:val="00397B0C"/>
    <w:rsid w:val="003A0674"/>
    <w:rsid w:val="003B4DD3"/>
    <w:rsid w:val="003C5EA5"/>
    <w:rsid w:val="003C67B2"/>
    <w:rsid w:val="003F0C6B"/>
    <w:rsid w:val="003F11C0"/>
    <w:rsid w:val="003F4751"/>
    <w:rsid w:val="00405382"/>
    <w:rsid w:val="00453561"/>
    <w:rsid w:val="00454DF0"/>
    <w:rsid w:val="00495505"/>
    <w:rsid w:val="004A2299"/>
    <w:rsid w:val="004A3B94"/>
    <w:rsid w:val="004D3868"/>
    <w:rsid w:val="004F22AE"/>
    <w:rsid w:val="004F789A"/>
    <w:rsid w:val="004F7A9C"/>
    <w:rsid w:val="00500A3D"/>
    <w:rsid w:val="00521FA3"/>
    <w:rsid w:val="0052237D"/>
    <w:rsid w:val="00530603"/>
    <w:rsid w:val="00533C11"/>
    <w:rsid w:val="0055160D"/>
    <w:rsid w:val="005815D2"/>
    <w:rsid w:val="005821E8"/>
    <w:rsid w:val="005A1970"/>
    <w:rsid w:val="005B2AEE"/>
    <w:rsid w:val="005B6B6D"/>
    <w:rsid w:val="005D6C9D"/>
    <w:rsid w:val="005E487A"/>
    <w:rsid w:val="005E4889"/>
    <w:rsid w:val="00606F07"/>
    <w:rsid w:val="0061130A"/>
    <w:rsid w:val="00620BFE"/>
    <w:rsid w:val="0063650C"/>
    <w:rsid w:val="00654EF1"/>
    <w:rsid w:val="00657A8C"/>
    <w:rsid w:val="0068740C"/>
    <w:rsid w:val="006A7C42"/>
    <w:rsid w:val="006B0BB0"/>
    <w:rsid w:val="006B58FE"/>
    <w:rsid w:val="006E167B"/>
    <w:rsid w:val="006F384B"/>
    <w:rsid w:val="006F64A8"/>
    <w:rsid w:val="00711B40"/>
    <w:rsid w:val="00713B10"/>
    <w:rsid w:val="00714290"/>
    <w:rsid w:val="007454EE"/>
    <w:rsid w:val="00747E64"/>
    <w:rsid w:val="007547E5"/>
    <w:rsid w:val="007909C4"/>
    <w:rsid w:val="007921F3"/>
    <w:rsid w:val="007B2F66"/>
    <w:rsid w:val="007B430B"/>
    <w:rsid w:val="007C5008"/>
    <w:rsid w:val="007C7E28"/>
    <w:rsid w:val="007F42A3"/>
    <w:rsid w:val="007F5AA5"/>
    <w:rsid w:val="00825D31"/>
    <w:rsid w:val="0082769C"/>
    <w:rsid w:val="0083257D"/>
    <w:rsid w:val="00840F45"/>
    <w:rsid w:val="00870AB5"/>
    <w:rsid w:val="00871261"/>
    <w:rsid w:val="0087699C"/>
    <w:rsid w:val="00883C02"/>
    <w:rsid w:val="008A1324"/>
    <w:rsid w:val="009017BF"/>
    <w:rsid w:val="009555FC"/>
    <w:rsid w:val="009D2DF8"/>
    <w:rsid w:val="009E2BCE"/>
    <w:rsid w:val="00A058E2"/>
    <w:rsid w:val="00A156B2"/>
    <w:rsid w:val="00A17E70"/>
    <w:rsid w:val="00A26135"/>
    <w:rsid w:val="00A27944"/>
    <w:rsid w:val="00A625B9"/>
    <w:rsid w:val="00A70E87"/>
    <w:rsid w:val="00A741A1"/>
    <w:rsid w:val="00A84E68"/>
    <w:rsid w:val="00A90769"/>
    <w:rsid w:val="00AC0DE3"/>
    <w:rsid w:val="00AE6043"/>
    <w:rsid w:val="00B0480D"/>
    <w:rsid w:val="00B43AA4"/>
    <w:rsid w:val="00B44A3A"/>
    <w:rsid w:val="00B55E42"/>
    <w:rsid w:val="00B62542"/>
    <w:rsid w:val="00B738F4"/>
    <w:rsid w:val="00B7595E"/>
    <w:rsid w:val="00B76A4F"/>
    <w:rsid w:val="00B8372C"/>
    <w:rsid w:val="00B95E2C"/>
    <w:rsid w:val="00BD4347"/>
    <w:rsid w:val="00BE1B28"/>
    <w:rsid w:val="00C01348"/>
    <w:rsid w:val="00C03F4B"/>
    <w:rsid w:val="00C10BD0"/>
    <w:rsid w:val="00C15609"/>
    <w:rsid w:val="00C31641"/>
    <w:rsid w:val="00C34B37"/>
    <w:rsid w:val="00C37B30"/>
    <w:rsid w:val="00C47937"/>
    <w:rsid w:val="00C61710"/>
    <w:rsid w:val="00C754DC"/>
    <w:rsid w:val="00C77809"/>
    <w:rsid w:val="00C86032"/>
    <w:rsid w:val="00CB7819"/>
    <w:rsid w:val="00CC734F"/>
    <w:rsid w:val="00D01555"/>
    <w:rsid w:val="00D05671"/>
    <w:rsid w:val="00D11F1E"/>
    <w:rsid w:val="00D12643"/>
    <w:rsid w:val="00D239B5"/>
    <w:rsid w:val="00D429F3"/>
    <w:rsid w:val="00D6334C"/>
    <w:rsid w:val="00D64009"/>
    <w:rsid w:val="00D76055"/>
    <w:rsid w:val="00D854D4"/>
    <w:rsid w:val="00D91F82"/>
    <w:rsid w:val="00D94715"/>
    <w:rsid w:val="00DA3B48"/>
    <w:rsid w:val="00DA7FBE"/>
    <w:rsid w:val="00DB36FD"/>
    <w:rsid w:val="00DD1EBF"/>
    <w:rsid w:val="00DE1039"/>
    <w:rsid w:val="00DE76FC"/>
    <w:rsid w:val="00DF5DC8"/>
    <w:rsid w:val="00E041A7"/>
    <w:rsid w:val="00E046CD"/>
    <w:rsid w:val="00E17EA7"/>
    <w:rsid w:val="00E2383C"/>
    <w:rsid w:val="00E33D2D"/>
    <w:rsid w:val="00E437D9"/>
    <w:rsid w:val="00E6006E"/>
    <w:rsid w:val="00E64D1E"/>
    <w:rsid w:val="00E91D5E"/>
    <w:rsid w:val="00EB04C3"/>
    <w:rsid w:val="00EB134B"/>
    <w:rsid w:val="00EC719B"/>
    <w:rsid w:val="00ED636A"/>
    <w:rsid w:val="00EE3312"/>
    <w:rsid w:val="00EE7AD5"/>
    <w:rsid w:val="00EF3CEB"/>
    <w:rsid w:val="00F10F69"/>
    <w:rsid w:val="00F209FF"/>
    <w:rsid w:val="00F216E9"/>
    <w:rsid w:val="00F34ADC"/>
    <w:rsid w:val="00F3576D"/>
    <w:rsid w:val="00F663BE"/>
    <w:rsid w:val="00F858FB"/>
    <w:rsid w:val="00F901DE"/>
    <w:rsid w:val="00F9701C"/>
    <w:rsid w:val="00FB468F"/>
    <w:rsid w:val="00FC24E5"/>
    <w:rsid w:val="00FC43E3"/>
    <w:rsid w:val="00FC51BC"/>
    <w:rsid w:val="00FC5501"/>
    <w:rsid w:val="00FD4A3F"/>
    <w:rsid w:val="00FE6343"/>
    <w:rsid w:val="00FF1A55"/>
    <w:rsid w:val="00FF23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6A6C"/>
  <w15:chartTrackingRefBased/>
  <w15:docId w15:val="{59E01840-BCF6-411A-AB30-5C61E39D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8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E488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E488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E488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E488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E488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E48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E48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E48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E488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88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488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488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488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488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E4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8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E4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8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E4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88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E4889"/>
    <w:rPr>
      <w:i/>
      <w:iCs/>
      <w:color w:val="404040" w:themeColor="text1" w:themeTint="BF"/>
    </w:rPr>
  </w:style>
  <w:style w:type="paragraph" w:styleId="Sraopastraipa">
    <w:name w:val="List Paragraph"/>
    <w:basedOn w:val="prastasis"/>
    <w:uiPriority w:val="34"/>
    <w:qFormat/>
    <w:rsid w:val="005E488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E4889"/>
    <w:rPr>
      <w:i/>
      <w:iCs/>
      <w:color w:val="2F5496" w:themeColor="accent1" w:themeShade="BF"/>
    </w:rPr>
  </w:style>
  <w:style w:type="paragraph" w:styleId="Iskirtacitata">
    <w:name w:val="Intense Quote"/>
    <w:basedOn w:val="prastasis"/>
    <w:next w:val="prastasis"/>
    <w:link w:val="IskirtacitataDiagrama"/>
    <w:uiPriority w:val="30"/>
    <w:qFormat/>
    <w:rsid w:val="005E488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E4889"/>
    <w:rPr>
      <w:i/>
      <w:iCs/>
      <w:color w:val="2F5496" w:themeColor="accent1" w:themeShade="BF"/>
    </w:rPr>
  </w:style>
  <w:style w:type="character" w:styleId="Rykinuoroda">
    <w:name w:val="Intense Reference"/>
    <w:basedOn w:val="Numatytasispastraiposriftas"/>
    <w:uiPriority w:val="32"/>
    <w:qFormat/>
    <w:rsid w:val="005E4889"/>
    <w:rPr>
      <w:b/>
      <w:bCs/>
      <w:smallCaps/>
      <w:color w:val="2F5496" w:themeColor="accent1" w:themeShade="BF"/>
      <w:spacing w:val="5"/>
    </w:rPr>
  </w:style>
  <w:style w:type="character" w:styleId="Hipersaitas">
    <w:name w:val="Hyperlink"/>
    <w:basedOn w:val="Numatytasispastraiposriftas"/>
    <w:unhideWhenUsed/>
    <w:rsid w:val="006B0BB0"/>
    <w:rPr>
      <w:color w:val="0563C1" w:themeColor="hyperlink"/>
      <w:u w:val="single"/>
    </w:rPr>
  </w:style>
  <w:style w:type="paragraph" w:styleId="Puslapioinaostekstas">
    <w:name w:val="footnote text"/>
    <w:basedOn w:val="prastasis"/>
    <w:link w:val="PuslapioinaostekstasDiagrama"/>
    <w:semiHidden/>
    <w:unhideWhenUsed/>
    <w:rsid w:val="006B0BB0"/>
    <w:rPr>
      <w:sz w:val="20"/>
    </w:rPr>
  </w:style>
  <w:style w:type="character" w:customStyle="1" w:styleId="PuslapioinaostekstasDiagrama">
    <w:name w:val="Puslapio išnašos tekstas Diagrama"/>
    <w:basedOn w:val="Numatytasispastraiposriftas"/>
    <w:link w:val="Puslapioinaostekstas"/>
    <w:semiHidden/>
    <w:rsid w:val="006B0BB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6B0BB0"/>
    <w:rPr>
      <w:vertAlign w:val="superscript"/>
    </w:rPr>
  </w:style>
  <w:style w:type="paragraph" w:styleId="Pataisymai">
    <w:name w:val="Revision"/>
    <w:hidden/>
    <w:uiPriority w:val="99"/>
    <w:semiHidden/>
    <w:rsid w:val="0032053B"/>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FD4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us.poderys@nvc.sant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5669-86FF-437C-9D1B-429FEA44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67477</Words>
  <Characters>38463</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4</cp:revision>
  <cp:lastPrinted>2025-09-18T05:31:00Z</cp:lastPrinted>
  <dcterms:created xsi:type="dcterms:W3CDTF">2025-09-18T09:45:00Z</dcterms:created>
  <dcterms:modified xsi:type="dcterms:W3CDTF">2025-09-18T09:53:00Z</dcterms:modified>
</cp:coreProperties>
</file>