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02A9FCC5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5C5E02">
        <w:rPr>
          <w:rFonts w:ascii="Times New Roman" w:hAnsi="Times New Roman" w:cs="Times New Roman"/>
          <w:color w:val="44546A" w:themeColor="text2"/>
          <w:sz w:val="32"/>
          <w:szCs w:val="32"/>
        </w:rPr>
        <w:t>Lazerin</w:t>
      </w:r>
      <w:r w:rsidR="00AF5D23">
        <w:rPr>
          <w:rFonts w:ascii="Times New Roman" w:hAnsi="Times New Roman" w:cs="Times New Roman"/>
          <w:color w:val="44546A" w:themeColor="text2"/>
          <w:sz w:val="32"/>
          <w:szCs w:val="32"/>
        </w:rPr>
        <w:t>io mikroapdirbimo</w:t>
      </w:r>
      <w:r w:rsidR="005C5E02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sistema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63F7F1E5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</w:t>
      </w:r>
      <w:proofErr w:type="spellEnd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54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D97310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proofErr w:type="gramEnd"/>
      <w:r w:rsidR="000621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052CA" w:rsidRPr="00E052CA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E052CA" w:rsidRPr="00E052CA">
        <w:rPr>
          <w:rFonts w:ascii="Times New Roman" w:hAnsi="Times New Roman" w:cs="Times New Roman"/>
          <w:color w:val="auto"/>
          <w:sz w:val="24"/>
          <w:szCs w:val="24"/>
          <w:lang w:eastAsia="lt-LT"/>
        </w:rPr>
        <w:t>azerinio</w:t>
      </w:r>
      <w:proofErr w:type="spellEnd"/>
      <w:r w:rsidR="00E052CA" w:rsidRPr="00E052CA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 </w:t>
      </w:r>
      <w:proofErr w:type="spellStart"/>
      <w:r w:rsidR="00E052CA" w:rsidRPr="00E052CA">
        <w:rPr>
          <w:rFonts w:ascii="Times New Roman" w:hAnsi="Times New Roman" w:cs="Times New Roman"/>
          <w:color w:val="auto"/>
          <w:sz w:val="24"/>
          <w:szCs w:val="24"/>
          <w:lang w:eastAsia="lt-LT"/>
        </w:rPr>
        <w:t>mikroapdirbimo</w:t>
      </w:r>
      <w:proofErr w:type="spellEnd"/>
      <w:r w:rsidR="00E052CA" w:rsidRPr="00E052CA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 </w:t>
      </w:r>
      <w:proofErr w:type="spellStart"/>
      <w:r w:rsidR="00E052CA" w:rsidRPr="00E052CA">
        <w:rPr>
          <w:rFonts w:ascii="Times New Roman" w:hAnsi="Times New Roman" w:cs="Times New Roman"/>
          <w:color w:val="auto"/>
          <w:sz w:val="24"/>
          <w:szCs w:val="24"/>
          <w:lang w:eastAsia="lt-LT"/>
        </w:rPr>
        <w:t>sistemą</w:t>
      </w:r>
      <w:proofErr w:type="spellEnd"/>
      <w:r w:rsidRPr="00E052C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E052CA">
        <w:rPr>
          <w:rFonts w:ascii="Times New Roman" w:hAnsi="Times New Roman" w:cs="Times New Roman"/>
          <w:color w:val="auto"/>
          <w:sz w:val="24"/>
          <w:szCs w:val="24"/>
        </w:rPr>
        <w:t>os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229C" w14:textId="77777777" w:rsidR="002B5DE8" w:rsidRDefault="002B5DE8" w:rsidP="00895837">
      <w:pPr>
        <w:spacing w:after="0" w:line="240" w:lineRule="auto"/>
      </w:pPr>
      <w:r>
        <w:separator/>
      </w:r>
    </w:p>
  </w:endnote>
  <w:endnote w:type="continuationSeparator" w:id="0">
    <w:p w14:paraId="722F7336" w14:textId="77777777" w:rsidR="002B5DE8" w:rsidRDefault="002B5DE8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E02F" w14:textId="77777777" w:rsidR="002B5DE8" w:rsidRDefault="002B5DE8" w:rsidP="00895837">
      <w:pPr>
        <w:spacing w:after="0" w:line="240" w:lineRule="auto"/>
      </w:pPr>
      <w:r>
        <w:separator/>
      </w:r>
    </w:p>
  </w:footnote>
  <w:footnote w:type="continuationSeparator" w:id="0">
    <w:p w14:paraId="1CC4D911" w14:textId="77777777" w:rsidR="002B5DE8" w:rsidRDefault="002B5DE8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121319"/>
    <w:rsid w:val="00123EF6"/>
    <w:rsid w:val="002328EE"/>
    <w:rsid w:val="002B5DE8"/>
    <w:rsid w:val="00383D4D"/>
    <w:rsid w:val="0042224E"/>
    <w:rsid w:val="00426BE5"/>
    <w:rsid w:val="00524969"/>
    <w:rsid w:val="005B5493"/>
    <w:rsid w:val="005C5E02"/>
    <w:rsid w:val="00750923"/>
    <w:rsid w:val="00756D69"/>
    <w:rsid w:val="00840160"/>
    <w:rsid w:val="00895837"/>
    <w:rsid w:val="008B4178"/>
    <w:rsid w:val="008F68C3"/>
    <w:rsid w:val="00983936"/>
    <w:rsid w:val="00AA4A1F"/>
    <w:rsid w:val="00AF5D23"/>
    <w:rsid w:val="00B04672"/>
    <w:rsid w:val="00B43F31"/>
    <w:rsid w:val="00B470BE"/>
    <w:rsid w:val="00BC4479"/>
    <w:rsid w:val="00C15D84"/>
    <w:rsid w:val="00C36DBB"/>
    <w:rsid w:val="00CC3FA5"/>
    <w:rsid w:val="00CD1918"/>
    <w:rsid w:val="00CF4CEC"/>
    <w:rsid w:val="00D95CF5"/>
    <w:rsid w:val="00D97310"/>
    <w:rsid w:val="00E052CA"/>
    <w:rsid w:val="00E1732E"/>
    <w:rsid w:val="00F40FA7"/>
    <w:rsid w:val="00F44E70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7</cp:revision>
  <dcterms:created xsi:type="dcterms:W3CDTF">2025-09-18T12:49:00Z</dcterms:created>
  <dcterms:modified xsi:type="dcterms:W3CDTF">2025-09-18T13:45:00Z</dcterms:modified>
</cp:coreProperties>
</file>