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80A8" w14:textId="77777777" w:rsidR="00EB3F26" w:rsidRDefault="00EB3F26">
      <w:pPr>
        <w:jc w:val="center"/>
        <w:rPr>
          <w:rFonts w:ascii="Times New Roman" w:eastAsia="Calibri" w:hAnsi="Times New Roman" w:cs="Times New Roman"/>
          <w:b/>
          <w:sz w:val="24"/>
          <w:szCs w:val="24"/>
        </w:rPr>
      </w:pPr>
    </w:p>
    <w:p w14:paraId="646E86D5" w14:textId="77777777" w:rsidR="00EB3F26" w:rsidRDefault="00000000">
      <w:pPr>
        <w:pStyle w:val="Pavadinimas"/>
        <w:rPr>
          <w:rFonts w:ascii="Times New Roman" w:eastAsia="Calibri" w:hAnsi="Times New Roman"/>
          <w:sz w:val="28"/>
          <w:szCs w:val="28"/>
        </w:rPr>
      </w:pPr>
      <w:r>
        <w:rPr>
          <w:rFonts w:ascii="Times New Roman" w:eastAsia="Calibri" w:hAnsi="Times New Roman"/>
          <w:sz w:val="28"/>
          <w:szCs w:val="28"/>
        </w:rPr>
        <w:t>TECHNINĖ SPECIFIKACIJA</w:t>
      </w:r>
    </w:p>
    <w:p w14:paraId="7F377AC8" w14:textId="77777777" w:rsidR="00EB3F26" w:rsidRDefault="00EB3F26">
      <w:pPr>
        <w:jc w:val="center"/>
        <w:rPr>
          <w:rFonts w:ascii="Times New Roman" w:eastAsia="Calibri" w:hAnsi="Times New Roman" w:cs="Times New Roman"/>
          <w:b/>
          <w:sz w:val="24"/>
          <w:szCs w:val="24"/>
        </w:rPr>
      </w:pPr>
    </w:p>
    <w:tbl>
      <w:tblPr>
        <w:tblStyle w:val="Lentelstinklelis"/>
        <w:tblW w:w="10235" w:type="dxa"/>
        <w:tblInd w:w="-176" w:type="dxa"/>
        <w:tblLayout w:type="fixed"/>
        <w:tblLook w:val="04A0" w:firstRow="1" w:lastRow="0" w:firstColumn="1" w:lastColumn="0" w:noHBand="0" w:noVBand="1"/>
      </w:tblPr>
      <w:tblGrid>
        <w:gridCol w:w="851"/>
        <w:gridCol w:w="2132"/>
        <w:gridCol w:w="23"/>
        <w:gridCol w:w="4536"/>
        <w:gridCol w:w="2693"/>
      </w:tblGrid>
      <w:tr w:rsidR="00820177" w14:paraId="37C36FAF" w14:textId="77777777" w:rsidTr="00820177">
        <w:tc>
          <w:tcPr>
            <w:tcW w:w="851" w:type="dxa"/>
          </w:tcPr>
          <w:p w14:paraId="0E6E4FF5" w14:textId="77777777" w:rsidR="00820177" w:rsidRDefault="00820177">
            <w:pPr>
              <w:spacing w:after="0"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w:t>
            </w:r>
            <w:proofErr w:type="spellEnd"/>
            <w:r>
              <w:rPr>
                <w:rFonts w:ascii="Times New Roman" w:eastAsia="Calibri" w:hAnsi="Times New Roman" w:cs="Times New Roman"/>
                <w:b/>
                <w:sz w:val="24"/>
                <w:szCs w:val="24"/>
              </w:rPr>
              <w:t xml:space="preserve"> Nr.</w:t>
            </w:r>
          </w:p>
        </w:tc>
        <w:tc>
          <w:tcPr>
            <w:tcW w:w="2132" w:type="dxa"/>
          </w:tcPr>
          <w:p w14:paraId="38FE22E0" w14:textId="77777777" w:rsidR="00820177" w:rsidRDefault="00820177">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color w:val="000000" w:themeColor="text1"/>
                <w:kern w:val="2"/>
                <w:lang w:eastAsia="zh-CN"/>
              </w:rPr>
              <w:t>Techniniai reikalavimai</w:t>
            </w:r>
          </w:p>
        </w:tc>
        <w:tc>
          <w:tcPr>
            <w:tcW w:w="4559" w:type="dxa"/>
            <w:gridSpan w:val="2"/>
          </w:tcPr>
          <w:p w14:paraId="088CC00C" w14:textId="77777777" w:rsidR="00820177" w:rsidRDefault="00820177">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color w:val="000000" w:themeColor="text1"/>
                <w:kern w:val="2"/>
                <w:lang w:eastAsia="zh-CN"/>
              </w:rPr>
              <w:t>Reikalaujama reikšmė</w:t>
            </w:r>
          </w:p>
        </w:tc>
        <w:tc>
          <w:tcPr>
            <w:tcW w:w="2693" w:type="dxa"/>
          </w:tcPr>
          <w:p w14:paraId="1AB04994" w14:textId="77777777" w:rsidR="00820177" w:rsidRDefault="0082017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bCs/>
              </w:rPr>
              <w:t>Siūloma parametro reikšmė</w:t>
            </w:r>
          </w:p>
        </w:tc>
      </w:tr>
      <w:tr w:rsidR="00820177" w14:paraId="6D1099D9" w14:textId="77777777" w:rsidTr="00820177">
        <w:tc>
          <w:tcPr>
            <w:tcW w:w="851" w:type="dxa"/>
          </w:tcPr>
          <w:p w14:paraId="5FA06536"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6691" w:type="dxa"/>
            <w:gridSpan w:val="3"/>
            <w:vAlign w:val="center"/>
          </w:tcPr>
          <w:p w14:paraId="3813DB57" w14:textId="3ADAFD87" w:rsidR="00820177" w:rsidRDefault="00820177">
            <w:pPr>
              <w:spacing w:after="0" w:line="240" w:lineRule="auto"/>
              <w:rPr>
                <w:rFonts w:ascii="Times New Roman" w:eastAsia="Calibri" w:hAnsi="Times New Roman" w:cs="Times New Roman"/>
                <w:b/>
              </w:rPr>
            </w:pPr>
            <w:r>
              <w:rPr>
                <w:rFonts w:ascii="Times New Roman" w:eastAsia="Calibri" w:hAnsi="Times New Roman" w:cs="Times New Roman"/>
                <w:b/>
              </w:rPr>
              <w:t>Ultragarsinė diagnostinė sistema su būtinais priedais: 1 komplektas</w:t>
            </w:r>
          </w:p>
        </w:tc>
        <w:tc>
          <w:tcPr>
            <w:tcW w:w="2693" w:type="dxa"/>
            <w:vAlign w:val="center"/>
          </w:tcPr>
          <w:p w14:paraId="6CD25898" w14:textId="77777777" w:rsidR="00820177" w:rsidRDefault="00820177">
            <w:pPr>
              <w:spacing w:after="0" w:line="240" w:lineRule="auto"/>
              <w:rPr>
                <w:rFonts w:ascii="Times New Roman" w:eastAsia="Calibri" w:hAnsi="Times New Roman" w:cs="Times New Roman"/>
                <w:b/>
              </w:rPr>
            </w:pPr>
          </w:p>
        </w:tc>
      </w:tr>
      <w:tr w:rsidR="00820177" w14:paraId="53604052" w14:textId="77777777" w:rsidTr="00820177">
        <w:tc>
          <w:tcPr>
            <w:tcW w:w="851" w:type="dxa"/>
          </w:tcPr>
          <w:p w14:paraId="30EB086D"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2132" w:type="dxa"/>
          </w:tcPr>
          <w:p w14:paraId="43AF1B55" w14:textId="77777777" w:rsidR="00820177" w:rsidRPr="00C20C36" w:rsidRDefault="00820177">
            <w:pPr>
              <w:spacing w:after="0" w:line="240" w:lineRule="auto"/>
              <w:rPr>
                <w:rFonts w:ascii="Times New Roman" w:eastAsia="Calibri" w:hAnsi="Times New Roman" w:cs="Times New Roman"/>
                <w:sz w:val="24"/>
                <w:szCs w:val="24"/>
              </w:rPr>
            </w:pPr>
            <w:r w:rsidRPr="00C20C36">
              <w:rPr>
                <w:rFonts w:ascii="Times New Roman" w:eastAsia="Times New Roman" w:hAnsi="Times New Roman" w:cs="Times New Roman"/>
                <w:sz w:val="24"/>
                <w:szCs w:val="24"/>
              </w:rPr>
              <w:t>Sistemos architektūra:</w:t>
            </w:r>
          </w:p>
        </w:tc>
        <w:tc>
          <w:tcPr>
            <w:tcW w:w="4559" w:type="dxa"/>
            <w:gridSpan w:val="2"/>
          </w:tcPr>
          <w:p w14:paraId="734563CC" w14:textId="77777777" w:rsidR="00820177" w:rsidRPr="00C20C36" w:rsidRDefault="00820177" w:rsidP="00C20C36">
            <w:pPr>
              <w:pStyle w:val="Sraopastraipa"/>
              <w:widowControl w:val="0"/>
              <w:numPr>
                <w:ilvl w:val="0"/>
                <w:numId w:val="11"/>
              </w:numPr>
              <w:spacing w:after="0" w:line="240" w:lineRule="auto"/>
              <w:rPr>
                <w:rFonts w:ascii="Times New Roman" w:hAnsi="Times New Roman" w:cs="Times New Roman"/>
                <w:sz w:val="24"/>
                <w:szCs w:val="24"/>
              </w:rPr>
            </w:pPr>
            <w:r w:rsidRPr="00C20C36">
              <w:rPr>
                <w:rFonts w:ascii="Times New Roman" w:eastAsia="Calibri" w:hAnsi="Times New Roman" w:cs="Times New Roman"/>
                <w:sz w:val="24"/>
                <w:szCs w:val="24"/>
              </w:rPr>
              <w:t>Mobili;</w:t>
            </w:r>
          </w:p>
          <w:p w14:paraId="481272D5" w14:textId="77777777" w:rsidR="00820177" w:rsidRPr="00C20C36" w:rsidRDefault="00820177" w:rsidP="00C20C36">
            <w:pPr>
              <w:pStyle w:val="Sraopastraipa"/>
              <w:widowControl w:val="0"/>
              <w:numPr>
                <w:ilvl w:val="0"/>
                <w:numId w:val="11"/>
              </w:numPr>
              <w:spacing w:after="0" w:line="276" w:lineRule="auto"/>
              <w:rPr>
                <w:rFonts w:ascii="Times New Roman" w:hAnsi="Times New Roman" w:cs="Times New Roman"/>
                <w:sz w:val="24"/>
                <w:szCs w:val="24"/>
              </w:rPr>
            </w:pPr>
            <w:r w:rsidRPr="00C20C36">
              <w:rPr>
                <w:rFonts w:ascii="Times New Roman" w:eastAsia="Calibri" w:hAnsi="Times New Roman" w:cs="Times New Roman"/>
                <w:sz w:val="24"/>
                <w:szCs w:val="24"/>
              </w:rPr>
              <w:t>Pilnai skaitmeninė sistema;</w:t>
            </w:r>
          </w:p>
          <w:p w14:paraId="2FB86EA3" w14:textId="5F6762BF" w:rsidR="00820177" w:rsidRPr="00C20C36" w:rsidRDefault="00820177" w:rsidP="00C20C36">
            <w:pPr>
              <w:pStyle w:val="Sraopastraipa"/>
              <w:widowControl w:val="0"/>
              <w:numPr>
                <w:ilvl w:val="0"/>
                <w:numId w:val="11"/>
              </w:numPr>
              <w:spacing w:after="0" w:line="276" w:lineRule="auto"/>
              <w:rPr>
                <w:rFonts w:ascii="Times New Roman" w:hAnsi="Times New Roman" w:cs="Times New Roman"/>
                <w:sz w:val="24"/>
                <w:szCs w:val="24"/>
              </w:rPr>
            </w:pPr>
            <w:r w:rsidRPr="00C20C36">
              <w:rPr>
                <w:rFonts w:ascii="Times New Roman" w:eastAsia="Calibri" w:hAnsi="Times New Roman" w:cs="Times New Roman"/>
                <w:sz w:val="24"/>
                <w:szCs w:val="24"/>
              </w:rPr>
              <w:t>Kanalų skaičius ≥ 8</w:t>
            </w:r>
            <w:r>
              <w:rPr>
                <w:rFonts w:ascii="Times New Roman" w:eastAsia="Calibri" w:hAnsi="Times New Roman" w:cs="Times New Roman"/>
                <w:sz w:val="24"/>
                <w:szCs w:val="24"/>
              </w:rPr>
              <w:t xml:space="preserve"> </w:t>
            </w:r>
            <w:r w:rsidRPr="00C20C36">
              <w:rPr>
                <w:rFonts w:ascii="Times New Roman" w:eastAsia="Calibri" w:hAnsi="Times New Roman" w:cs="Times New Roman"/>
                <w:sz w:val="24"/>
                <w:szCs w:val="24"/>
              </w:rPr>
              <w:t>100 000.</w:t>
            </w:r>
          </w:p>
        </w:tc>
        <w:tc>
          <w:tcPr>
            <w:tcW w:w="2693" w:type="dxa"/>
          </w:tcPr>
          <w:p w14:paraId="51792620" w14:textId="77777777" w:rsidR="00820177" w:rsidRDefault="00820177">
            <w:pPr>
              <w:spacing w:after="0" w:line="240" w:lineRule="auto"/>
              <w:rPr>
                <w:rFonts w:ascii="Times New Roman" w:eastAsia="Calibri" w:hAnsi="Times New Roman" w:cs="Times New Roman"/>
                <w:sz w:val="24"/>
                <w:szCs w:val="24"/>
              </w:rPr>
            </w:pPr>
          </w:p>
        </w:tc>
      </w:tr>
      <w:tr w:rsidR="00820177" w14:paraId="26E2872F" w14:textId="77777777" w:rsidTr="00820177">
        <w:tc>
          <w:tcPr>
            <w:tcW w:w="851" w:type="dxa"/>
          </w:tcPr>
          <w:p w14:paraId="2E907ED4"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3.</w:t>
            </w:r>
          </w:p>
        </w:tc>
        <w:tc>
          <w:tcPr>
            <w:tcW w:w="2132" w:type="dxa"/>
          </w:tcPr>
          <w:p w14:paraId="785E5A36" w14:textId="243825B7" w:rsidR="00820177" w:rsidRPr="00C20C36" w:rsidRDefault="00820177">
            <w:pPr>
              <w:spacing w:after="0" w:line="240" w:lineRule="auto"/>
              <w:rPr>
                <w:rFonts w:ascii="Times New Roman" w:eastAsia="Calibri" w:hAnsi="Times New Roman" w:cs="Times New Roman"/>
                <w:sz w:val="24"/>
                <w:szCs w:val="24"/>
              </w:rPr>
            </w:pPr>
            <w:r w:rsidRPr="00C20C36">
              <w:rPr>
                <w:rFonts w:ascii="Times New Roman" w:eastAsia="Times New Roman" w:hAnsi="Times New Roman" w:cs="Times New Roman"/>
                <w:sz w:val="24"/>
                <w:szCs w:val="24"/>
              </w:rPr>
              <w:t>Taikymo sritys:</w:t>
            </w:r>
          </w:p>
        </w:tc>
        <w:tc>
          <w:tcPr>
            <w:tcW w:w="4559" w:type="dxa"/>
            <w:gridSpan w:val="2"/>
          </w:tcPr>
          <w:p w14:paraId="142454A6" w14:textId="77777777" w:rsidR="00820177" w:rsidRPr="00C20C36" w:rsidRDefault="00820177" w:rsidP="00C20C36">
            <w:pPr>
              <w:pStyle w:val="Sraopastraipa"/>
              <w:widowControl w:val="0"/>
              <w:numPr>
                <w:ilvl w:val="0"/>
                <w:numId w:val="12"/>
              </w:numPr>
              <w:spacing w:after="0" w:line="240" w:lineRule="auto"/>
              <w:rPr>
                <w:rFonts w:ascii="Times New Roman" w:hAnsi="Times New Roman" w:cs="Times New Roman"/>
                <w:sz w:val="24"/>
                <w:szCs w:val="24"/>
              </w:rPr>
            </w:pPr>
            <w:r w:rsidRPr="00C20C36">
              <w:rPr>
                <w:rFonts w:ascii="Times New Roman" w:eastAsia="Calibri" w:hAnsi="Times New Roman" w:cs="Times New Roman"/>
                <w:sz w:val="24"/>
                <w:szCs w:val="24"/>
              </w:rPr>
              <w:t>Vidaus organų tyrimai;</w:t>
            </w:r>
          </w:p>
          <w:p w14:paraId="50D013E2" w14:textId="77777777" w:rsidR="00820177" w:rsidRPr="00C20C36" w:rsidRDefault="00820177" w:rsidP="00C20C36">
            <w:pPr>
              <w:pStyle w:val="Sraopastraipa"/>
              <w:widowControl w:val="0"/>
              <w:numPr>
                <w:ilvl w:val="0"/>
                <w:numId w:val="12"/>
              </w:numPr>
              <w:spacing w:after="0" w:line="240" w:lineRule="auto"/>
              <w:rPr>
                <w:rFonts w:ascii="Times New Roman" w:hAnsi="Times New Roman" w:cs="Times New Roman"/>
                <w:sz w:val="24"/>
                <w:szCs w:val="24"/>
              </w:rPr>
            </w:pPr>
            <w:r w:rsidRPr="00C20C36">
              <w:rPr>
                <w:rFonts w:ascii="Times New Roman" w:eastAsia="Calibri" w:hAnsi="Times New Roman" w:cs="Times New Roman"/>
                <w:sz w:val="24"/>
                <w:szCs w:val="24"/>
              </w:rPr>
              <w:t>Akušeriniai tyrimai;</w:t>
            </w:r>
          </w:p>
          <w:p w14:paraId="5997AC0D" w14:textId="77777777" w:rsidR="00820177" w:rsidRPr="00C20C36" w:rsidRDefault="00820177" w:rsidP="00C20C36">
            <w:pPr>
              <w:pStyle w:val="Sraopastraipa"/>
              <w:widowControl w:val="0"/>
              <w:numPr>
                <w:ilvl w:val="0"/>
                <w:numId w:val="12"/>
              </w:numPr>
              <w:spacing w:after="0" w:line="240" w:lineRule="auto"/>
              <w:rPr>
                <w:rFonts w:ascii="Times New Roman" w:hAnsi="Times New Roman" w:cs="Times New Roman"/>
                <w:sz w:val="24"/>
                <w:szCs w:val="24"/>
              </w:rPr>
            </w:pPr>
            <w:r w:rsidRPr="00C20C36">
              <w:rPr>
                <w:rFonts w:ascii="Times New Roman" w:eastAsia="Calibri" w:hAnsi="Times New Roman" w:cs="Times New Roman"/>
                <w:sz w:val="24"/>
                <w:szCs w:val="24"/>
              </w:rPr>
              <w:t>Ginekologiniai tyrimai;</w:t>
            </w:r>
          </w:p>
          <w:p w14:paraId="43A14C18" w14:textId="2AB05E98" w:rsidR="00820177" w:rsidRPr="00C20C36" w:rsidRDefault="00820177" w:rsidP="00C20C36">
            <w:pPr>
              <w:pStyle w:val="Sraopastraipa"/>
              <w:widowControl w:val="0"/>
              <w:numPr>
                <w:ilvl w:val="0"/>
                <w:numId w:val="12"/>
              </w:numPr>
              <w:spacing w:after="0" w:line="240" w:lineRule="auto"/>
              <w:rPr>
                <w:rFonts w:ascii="Times New Roman" w:hAnsi="Times New Roman" w:cs="Times New Roman"/>
                <w:sz w:val="24"/>
                <w:szCs w:val="24"/>
              </w:rPr>
            </w:pPr>
            <w:r w:rsidRPr="00C20C36">
              <w:rPr>
                <w:rFonts w:ascii="Times New Roman" w:eastAsia="Calibri" w:hAnsi="Times New Roman" w:cs="Times New Roman"/>
                <w:sz w:val="24"/>
                <w:szCs w:val="24"/>
              </w:rPr>
              <w:t>3D/4D vaisiaus tyrimai.</w:t>
            </w:r>
          </w:p>
        </w:tc>
        <w:tc>
          <w:tcPr>
            <w:tcW w:w="2693" w:type="dxa"/>
          </w:tcPr>
          <w:p w14:paraId="1DF10B1D" w14:textId="77777777" w:rsidR="00820177" w:rsidRDefault="00820177">
            <w:pPr>
              <w:spacing w:after="0" w:line="240" w:lineRule="auto"/>
              <w:rPr>
                <w:rFonts w:ascii="Times New Roman" w:eastAsia="Calibri" w:hAnsi="Times New Roman" w:cs="Times New Roman"/>
                <w:sz w:val="24"/>
                <w:szCs w:val="24"/>
              </w:rPr>
            </w:pPr>
          </w:p>
        </w:tc>
      </w:tr>
      <w:tr w:rsidR="00820177" w14:paraId="3B1FF473" w14:textId="77777777" w:rsidTr="00820177">
        <w:tc>
          <w:tcPr>
            <w:tcW w:w="851" w:type="dxa"/>
          </w:tcPr>
          <w:p w14:paraId="5B68D311"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4.</w:t>
            </w:r>
          </w:p>
        </w:tc>
        <w:tc>
          <w:tcPr>
            <w:tcW w:w="2132" w:type="dxa"/>
          </w:tcPr>
          <w:p w14:paraId="5F760778" w14:textId="5CFDF12D" w:rsidR="00820177" w:rsidRPr="00C20C36" w:rsidRDefault="00820177">
            <w:pPr>
              <w:spacing w:after="0" w:line="240" w:lineRule="auto"/>
              <w:rPr>
                <w:rFonts w:ascii="Times New Roman" w:eastAsia="Calibri" w:hAnsi="Times New Roman" w:cs="Times New Roman"/>
                <w:sz w:val="24"/>
                <w:szCs w:val="24"/>
              </w:rPr>
            </w:pPr>
            <w:r w:rsidRPr="00C20C36">
              <w:rPr>
                <w:rFonts w:ascii="Times New Roman" w:eastAsia="Calibri" w:hAnsi="Times New Roman" w:cs="Times New Roman"/>
                <w:sz w:val="24"/>
                <w:szCs w:val="24"/>
              </w:rPr>
              <w:t>Sistemos valdymas:</w:t>
            </w:r>
          </w:p>
        </w:tc>
        <w:tc>
          <w:tcPr>
            <w:tcW w:w="4559" w:type="dxa"/>
            <w:gridSpan w:val="2"/>
          </w:tcPr>
          <w:p w14:paraId="689B300A" w14:textId="77777777" w:rsidR="00820177" w:rsidRPr="00C20C36" w:rsidRDefault="00820177" w:rsidP="00C20C36">
            <w:pPr>
              <w:pStyle w:val="Sraopastraipa"/>
              <w:widowControl w:val="0"/>
              <w:numPr>
                <w:ilvl w:val="0"/>
                <w:numId w:val="13"/>
              </w:numPr>
              <w:spacing w:after="0" w:line="240" w:lineRule="auto"/>
              <w:rPr>
                <w:sz w:val="24"/>
                <w:szCs w:val="24"/>
              </w:rPr>
            </w:pPr>
            <w:r w:rsidRPr="00C20C36">
              <w:rPr>
                <w:rFonts w:ascii="Times New Roman" w:eastAsia="Calibri" w:hAnsi="Times New Roman" w:cs="Times New Roman"/>
                <w:sz w:val="24"/>
                <w:szCs w:val="24"/>
              </w:rPr>
              <w:t>Lietimui jautrus ekranas sistemos funkcijų valdymui;</w:t>
            </w:r>
          </w:p>
          <w:p w14:paraId="248EEE57" w14:textId="77777777" w:rsidR="00820177" w:rsidRPr="00C20C36" w:rsidRDefault="00820177" w:rsidP="00C20C36">
            <w:pPr>
              <w:pStyle w:val="Sraopastraipa"/>
              <w:widowControl w:val="0"/>
              <w:numPr>
                <w:ilvl w:val="0"/>
                <w:numId w:val="13"/>
              </w:numPr>
              <w:spacing w:after="0" w:line="240" w:lineRule="auto"/>
              <w:rPr>
                <w:sz w:val="24"/>
                <w:szCs w:val="24"/>
              </w:rPr>
            </w:pPr>
            <w:r w:rsidRPr="00C20C36">
              <w:rPr>
                <w:rFonts w:ascii="Times New Roman" w:eastAsia="Calibri" w:hAnsi="Times New Roman" w:cs="Times New Roman"/>
                <w:sz w:val="24"/>
                <w:szCs w:val="24"/>
              </w:rPr>
              <w:t>Ekrano įstrižainė ≥ 35 cm;</w:t>
            </w:r>
          </w:p>
          <w:p w14:paraId="1A5A3901" w14:textId="77777777" w:rsidR="00820177" w:rsidRPr="00C20C36" w:rsidRDefault="00820177" w:rsidP="00C20C36">
            <w:pPr>
              <w:pStyle w:val="Sraopastraipa"/>
              <w:widowControl w:val="0"/>
              <w:numPr>
                <w:ilvl w:val="0"/>
                <w:numId w:val="13"/>
              </w:numPr>
              <w:spacing w:after="0" w:line="240" w:lineRule="auto"/>
              <w:rPr>
                <w:sz w:val="24"/>
                <w:szCs w:val="24"/>
              </w:rPr>
            </w:pPr>
            <w:r w:rsidRPr="00C20C36">
              <w:rPr>
                <w:rFonts w:ascii="Times New Roman" w:eastAsia="Calibri" w:hAnsi="Times New Roman" w:cs="Times New Roman"/>
                <w:sz w:val="24"/>
                <w:szCs w:val="24"/>
              </w:rPr>
              <w:t>Skaitinė – raidinė klaviatūra;</w:t>
            </w:r>
          </w:p>
          <w:p w14:paraId="12499416" w14:textId="77777777" w:rsidR="00820177" w:rsidRPr="00C20C36" w:rsidRDefault="00820177" w:rsidP="00C20C36">
            <w:pPr>
              <w:pStyle w:val="Sraopastraipa"/>
              <w:widowControl w:val="0"/>
              <w:numPr>
                <w:ilvl w:val="0"/>
                <w:numId w:val="13"/>
              </w:numPr>
              <w:spacing w:after="0" w:line="240" w:lineRule="auto"/>
              <w:rPr>
                <w:sz w:val="24"/>
                <w:szCs w:val="24"/>
              </w:rPr>
            </w:pPr>
            <w:r w:rsidRPr="00C20C36">
              <w:rPr>
                <w:rFonts w:ascii="Times New Roman" w:eastAsia="Calibri" w:hAnsi="Times New Roman" w:cs="Times New Roman"/>
                <w:sz w:val="24"/>
                <w:szCs w:val="24"/>
              </w:rPr>
              <w:t>Valdymo pulto aukščio reguliavimo funkcija, ne mažiau 18 cm;</w:t>
            </w:r>
          </w:p>
          <w:p w14:paraId="2BC2D6BA" w14:textId="77777777" w:rsidR="00820177" w:rsidRPr="00C20C36" w:rsidRDefault="00820177" w:rsidP="00C20C36">
            <w:pPr>
              <w:pStyle w:val="Sraopastraipa"/>
              <w:widowControl w:val="0"/>
              <w:numPr>
                <w:ilvl w:val="0"/>
                <w:numId w:val="13"/>
              </w:numPr>
              <w:spacing w:after="0" w:line="240" w:lineRule="auto"/>
              <w:rPr>
                <w:sz w:val="24"/>
                <w:szCs w:val="24"/>
              </w:rPr>
            </w:pPr>
            <w:r w:rsidRPr="00C20C36">
              <w:rPr>
                <w:rFonts w:ascii="Times New Roman" w:eastAsia="Calibri" w:hAnsi="Times New Roman" w:cs="Times New Roman"/>
                <w:sz w:val="24"/>
                <w:szCs w:val="24"/>
              </w:rPr>
              <w:t>Stiprinimo kompensacija (angl. TGC arba lygiavertė) ≥ 8 lygių;</w:t>
            </w:r>
          </w:p>
          <w:p w14:paraId="6CB46307" w14:textId="77777777" w:rsidR="00820177" w:rsidRPr="00C20C36" w:rsidRDefault="00820177" w:rsidP="00C20C36">
            <w:pPr>
              <w:pStyle w:val="Sraopastraipa"/>
              <w:widowControl w:val="0"/>
              <w:numPr>
                <w:ilvl w:val="0"/>
                <w:numId w:val="13"/>
              </w:numPr>
              <w:spacing w:after="0" w:line="240" w:lineRule="auto"/>
              <w:rPr>
                <w:sz w:val="24"/>
                <w:szCs w:val="24"/>
              </w:rPr>
            </w:pPr>
            <w:r w:rsidRPr="00C20C36">
              <w:rPr>
                <w:rFonts w:ascii="Times New Roman" w:eastAsia="Calibri" w:hAnsi="Times New Roman" w:cs="Times New Roman"/>
                <w:sz w:val="24"/>
                <w:szCs w:val="24"/>
              </w:rPr>
              <w:t>Valdymo pultas nuo centrinės padėties pasukamas ne mažiau nei 30 laipsnių į kairę ir ne mažiau nei 30 laipsnių į dešinę;</w:t>
            </w:r>
          </w:p>
          <w:p w14:paraId="48020235" w14:textId="7D2922BD" w:rsidR="00820177" w:rsidRPr="00C20C36" w:rsidRDefault="00820177" w:rsidP="00C20C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20C36">
              <w:rPr>
                <w:rFonts w:ascii="Times New Roman" w:eastAsia="Calibri" w:hAnsi="Times New Roman" w:cs="Times New Roman"/>
                <w:sz w:val="24"/>
                <w:szCs w:val="24"/>
              </w:rPr>
              <w:t>7. Sistemos svoris be priedų ne didesnis nei 105 kg.</w:t>
            </w:r>
          </w:p>
        </w:tc>
        <w:tc>
          <w:tcPr>
            <w:tcW w:w="2693" w:type="dxa"/>
          </w:tcPr>
          <w:p w14:paraId="101B7E6D" w14:textId="77777777" w:rsidR="00820177" w:rsidRDefault="00820177">
            <w:pPr>
              <w:spacing w:after="0" w:line="240" w:lineRule="auto"/>
              <w:rPr>
                <w:rFonts w:ascii="Times New Roman" w:eastAsia="Calibri" w:hAnsi="Times New Roman" w:cs="Times New Roman"/>
                <w:sz w:val="24"/>
                <w:szCs w:val="24"/>
              </w:rPr>
            </w:pPr>
          </w:p>
        </w:tc>
      </w:tr>
      <w:tr w:rsidR="00820177" w14:paraId="2B4C6F73" w14:textId="77777777" w:rsidTr="00820177">
        <w:tc>
          <w:tcPr>
            <w:tcW w:w="851" w:type="dxa"/>
          </w:tcPr>
          <w:p w14:paraId="53F1B306"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5.</w:t>
            </w:r>
          </w:p>
        </w:tc>
        <w:tc>
          <w:tcPr>
            <w:tcW w:w="2132" w:type="dxa"/>
          </w:tcPr>
          <w:p w14:paraId="7A6DBF73" w14:textId="2DF9C51D" w:rsidR="00820177" w:rsidRDefault="00820177">
            <w:pPr>
              <w:spacing w:after="0" w:line="240" w:lineRule="auto"/>
              <w:jc w:val="both"/>
              <w:rPr>
                <w:rFonts w:ascii="Times New Roman" w:eastAsia="Calibri" w:hAnsi="Times New Roman" w:cs="Times New Roman"/>
              </w:rPr>
            </w:pPr>
            <w:r>
              <w:rPr>
                <w:rFonts w:ascii="Times New Roman" w:eastAsia="Times New Roman" w:hAnsi="Times New Roman" w:cs="Times New Roman"/>
              </w:rPr>
              <w:t>Aparato monitorius:</w:t>
            </w:r>
          </w:p>
        </w:tc>
        <w:tc>
          <w:tcPr>
            <w:tcW w:w="4559" w:type="dxa"/>
            <w:gridSpan w:val="2"/>
          </w:tcPr>
          <w:p w14:paraId="5BBC1FEB" w14:textId="77777777" w:rsidR="00820177" w:rsidRDefault="00820177" w:rsidP="00C20C36">
            <w:pPr>
              <w:pStyle w:val="Sraopastraipa"/>
              <w:widowControl w:val="0"/>
              <w:numPr>
                <w:ilvl w:val="0"/>
                <w:numId w:val="14"/>
              </w:numPr>
              <w:spacing w:after="0" w:line="240" w:lineRule="auto"/>
            </w:pPr>
            <w:r>
              <w:rPr>
                <w:rFonts w:ascii="Times New Roman" w:eastAsia="Calibri" w:hAnsi="Times New Roman" w:cs="Times New Roman"/>
                <w:sz w:val="24"/>
                <w:szCs w:val="24"/>
              </w:rPr>
              <w:t>Aukštos raiškos, skystųjų kristalų monitorius su LED pašvietimu arba OLED;</w:t>
            </w:r>
          </w:p>
          <w:p w14:paraId="5B215D80" w14:textId="77777777" w:rsidR="00820177" w:rsidRDefault="00820177" w:rsidP="00C20C36">
            <w:pPr>
              <w:pStyle w:val="Sraopastraipa"/>
              <w:widowControl w:val="0"/>
              <w:numPr>
                <w:ilvl w:val="0"/>
                <w:numId w:val="14"/>
              </w:numPr>
              <w:spacing w:after="0" w:line="240" w:lineRule="auto"/>
            </w:pPr>
            <w:r>
              <w:rPr>
                <w:rFonts w:ascii="Times New Roman" w:eastAsia="Calibri" w:hAnsi="Times New Roman" w:cs="Times New Roman"/>
                <w:sz w:val="24"/>
                <w:szCs w:val="24"/>
              </w:rPr>
              <w:t>Ekrano įstrižainė ≥ 60 cm;</w:t>
            </w:r>
          </w:p>
          <w:p w14:paraId="2A0CDD41" w14:textId="77777777" w:rsidR="00820177" w:rsidRPr="00C20C36" w:rsidRDefault="00820177" w:rsidP="00C20C36">
            <w:pPr>
              <w:pStyle w:val="Sraopastraipa"/>
              <w:widowControl w:val="0"/>
              <w:numPr>
                <w:ilvl w:val="0"/>
                <w:numId w:val="14"/>
              </w:numPr>
              <w:spacing w:after="0" w:line="240" w:lineRule="auto"/>
            </w:pPr>
            <w:r>
              <w:rPr>
                <w:rFonts w:ascii="Times New Roman" w:eastAsia="Calibri" w:hAnsi="Times New Roman" w:cs="Times New Roman"/>
                <w:sz w:val="24"/>
                <w:szCs w:val="24"/>
              </w:rPr>
              <w:t>Skiriamoji geba ≥ (1920 x 1080) taškų;</w:t>
            </w:r>
          </w:p>
          <w:p w14:paraId="75D44216" w14:textId="4A90D3B7" w:rsidR="00820177" w:rsidRPr="0098149C" w:rsidRDefault="00820177" w:rsidP="0098149C">
            <w:pPr>
              <w:pStyle w:val="Sraopastraipa"/>
              <w:widowControl w:val="0"/>
              <w:numPr>
                <w:ilvl w:val="0"/>
                <w:numId w:val="14"/>
              </w:numPr>
              <w:spacing w:after="0" w:line="240" w:lineRule="auto"/>
            </w:pPr>
            <w:r w:rsidRPr="0098149C">
              <w:rPr>
                <w:rFonts w:ascii="Times New Roman" w:eastAsia="Calibri" w:hAnsi="Times New Roman" w:cs="Times New Roman"/>
              </w:rPr>
              <w:t>Monitorių laikantis rėmas sukiojamas į abi puses po ≥ 90°.</w:t>
            </w:r>
          </w:p>
        </w:tc>
        <w:tc>
          <w:tcPr>
            <w:tcW w:w="2693" w:type="dxa"/>
          </w:tcPr>
          <w:p w14:paraId="6AF83E66" w14:textId="77777777" w:rsidR="00820177" w:rsidRDefault="00820177">
            <w:pPr>
              <w:spacing w:after="0" w:line="240" w:lineRule="auto"/>
              <w:rPr>
                <w:rFonts w:ascii="Times New Roman" w:eastAsia="Calibri" w:hAnsi="Times New Roman" w:cs="Times New Roman"/>
                <w:sz w:val="24"/>
                <w:szCs w:val="24"/>
              </w:rPr>
            </w:pPr>
          </w:p>
        </w:tc>
      </w:tr>
      <w:tr w:rsidR="00820177" w14:paraId="30984B8B" w14:textId="77777777" w:rsidTr="00820177">
        <w:tc>
          <w:tcPr>
            <w:tcW w:w="851" w:type="dxa"/>
          </w:tcPr>
          <w:p w14:paraId="2E5C5F40"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6.</w:t>
            </w:r>
          </w:p>
        </w:tc>
        <w:tc>
          <w:tcPr>
            <w:tcW w:w="2132" w:type="dxa"/>
          </w:tcPr>
          <w:p w14:paraId="28BEF73D" w14:textId="3D4B5987" w:rsidR="00820177" w:rsidRDefault="00820177">
            <w:pPr>
              <w:spacing w:after="0" w:line="240" w:lineRule="auto"/>
              <w:jc w:val="both"/>
              <w:rPr>
                <w:rFonts w:ascii="Times New Roman" w:eastAsia="Calibri" w:hAnsi="Times New Roman" w:cs="Times New Roman"/>
              </w:rPr>
            </w:pPr>
            <w:r>
              <w:rPr>
                <w:rFonts w:ascii="Times New Roman" w:eastAsia="Calibri" w:hAnsi="Times New Roman" w:cs="Times New Roman"/>
              </w:rPr>
              <w:t>Automatinis parametrų optimizavimas</w:t>
            </w:r>
          </w:p>
        </w:tc>
        <w:tc>
          <w:tcPr>
            <w:tcW w:w="4559" w:type="dxa"/>
            <w:gridSpan w:val="2"/>
          </w:tcPr>
          <w:p w14:paraId="05322C20" w14:textId="4698C341" w:rsidR="00820177" w:rsidRDefault="00820177" w:rsidP="0098149C">
            <w:pPr>
              <w:pStyle w:val="Standard"/>
              <w:widowControl w:val="0"/>
              <w:jc w:val="both"/>
              <w:rPr>
                <w:rFonts w:ascii="Times New Roman" w:hAnsi="Times New Roman" w:cs="Times New Roman"/>
                <w:sz w:val="22"/>
                <w:szCs w:val="22"/>
              </w:rPr>
            </w:pPr>
            <w:r>
              <w:rPr>
                <w:rFonts w:ascii="Times New Roman" w:eastAsia="Calibri" w:hAnsi="Times New Roman" w:cs="Times New Roman"/>
              </w:rPr>
              <w:t xml:space="preserve">Dvimačiame režime ir pulsinės bangos </w:t>
            </w:r>
            <w:proofErr w:type="spellStart"/>
            <w:r>
              <w:rPr>
                <w:rFonts w:ascii="Times New Roman" w:eastAsia="Calibri" w:hAnsi="Times New Roman" w:cs="Times New Roman"/>
              </w:rPr>
              <w:t>doplerio</w:t>
            </w:r>
            <w:proofErr w:type="spellEnd"/>
            <w:r>
              <w:rPr>
                <w:rFonts w:ascii="Times New Roman" w:eastAsia="Calibri" w:hAnsi="Times New Roman" w:cs="Times New Roman"/>
              </w:rPr>
              <w:t xml:space="preserve"> režimuose.</w:t>
            </w:r>
          </w:p>
        </w:tc>
        <w:tc>
          <w:tcPr>
            <w:tcW w:w="2693" w:type="dxa"/>
          </w:tcPr>
          <w:p w14:paraId="70D38C1B" w14:textId="77777777" w:rsidR="00820177" w:rsidRDefault="00820177">
            <w:pPr>
              <w:spacing w:after="0" w:line="240" w:lineRule="auto"/>
              <w:rPr>
                <w:rFonts w:ascii="Times New Roman" w:eastAsia="Calibri" w:hAnsi="Times New Roman" w:cs="Times New Roman"/>
                <w:sz w:val="24"/>
                <w:szCs w:val="24"/>
              </w:rPr>
            </w:pPr>
          </w:p>
        </w:tc>
      </w:tr>
      <w:tr w:rsidR="00820177" w14:paraId="38C83922" w14:textId="77777777" w:rsidTr="00820177">
        <w:tc>
          <w:tcPr>
            <w:tcW w:w="851" w:type="dxa"/>
          </w:tcPr>
          <w:p w14:paraId="5D96F114"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7.</w:t>
            </w:r>
          </w:p>
        </w:tc>
        <w:tc>
          <w:tcPr>
            <w:tcW w:w="2132" w:type="dxa"/>
          </w:tcPr>
          <w:p w14:paraId="02AB8774" w14:textId="5674D426" w:rsidR="00820177" w:rsidRPr="0098149C" w:rsidRDefault="00820177" w:rsidP="0098149C">
            <w:pPr>
              <w:spacing w:after="0" w:line="240" w:lineRule="auto"/>
              <w:jc w:val="both"/>
              <w:rPr>
                <w:rFonts w:ascii="Times New Roman" w:eastAsia="Calibri" w:hAnsi="Times New Roman" w:cs="Times New Roman"/>
                <w:sz w:val="24"/>
                <w:szCs w:val="24"/>
              </w:rPr>
            </w:pPr>
            <w:r w:rsidRPr="0098149C">
              <w:rPr>
                <w:rFonts w:ascii="Times New Roman" w:eastAsia="Calibri" w:hAnsi="Times New Roman" w:cs="Times New Roman"/>
                <w:sz w:val="24"/>
                <w:szCs w:val="24"/>
              </w:rPr>
              <w:t>Darbo režimai</w:t>
            </w:r>
          </w:p>
        </w:tc>
        <w:tc>
          <w:tcPr>
            <w:tcW w:w="4559" w:type="dxa"/>
            <w:gridSpan w:val="2"/>
          </w:tcPr>
          <w:p w14:paraId="1CA03F51" w14:textId="77777777" w:rsidR="00820177" w:rsidRPr="0098149C" w:rsidRDefault="00820177" w:rsidP="0098149C">
            <w:pPr>
              <w:pStyle w:val="Sraopastraipa"/>
              <w:widowControl w:val="0"/>
              <w:numPr>
                <w:ilvl w:val="0"/>
                <w:numId w:val="15"/>
              </w:numPr>
              <w:spacing w:after="0" w:line="240" w:lineRule="auto"/>
              <w:jc w:val="both"/>
              <w:rPr>
                <w:rFonts w:ascii="Times New Roman" w:hAnsi="Times New Roman" w:cs="Times New Roman"/>
                <w:sz w:val="24"/>
                <w:szCs w:val="24"/>
              </w:rPr>
            </w:pPr>
            <w:r w:rsidRPr="0098149C">
              <w:rPr>
                <w:rFonts w:ascii="Times New Roman" w:eastAsia="Calibri" w:hAnsi="Times New Roman" w:cs="Times New Roman"/>
                <w:sz w:val="24"/>
                <w:szCs w:val="24"/>
              </w:rPr>
              <w:tab/>
              <w:t>2D režimas;</w:t>
            </w:r>
          </w:p>
          <w:p w14:paraId="4AA9C1D8" w14:textId="77777777" w:rsidR="00820177" w:rsidRPr="0098149C" w:rsidRDefault="00820177" w:rsidP="0098149C">
            <w:pPr>
              <w:pStyle w:val="Sraopastraipa"/>
              <w:widowControl w:val="0"/>
              <w:numPr>
                <w:ilvl w:val="0"/>
                <w:numId w:val="15"/>
              </w:numPr>
              <w:spacing w:after="0" w:line="240" w:lineRule="auto"/>
              <w:jc w:val="both"/>
              <w:rPr>
                <w:rFonts w:ascii="Times New Roman" w:hAnsi="Times New Roman" w:cs="Times New Roman"/>
                <w:sz w:val="24"/>
                <w:szCs w:val="24"/>
              </w:rPr>
            </w:pPr>
            <w:r w:rsidRPr="0098149C">
              <w:rPr>
                <w:rFonts w:ascii="Times New Roman" w:eastAsia="Calibri" w:hAnsi="Times New Roman" w:cs="Times New Roman"/>
                <w:sz w:val="24"/>
                <w:szCs w:val="24"/>
              </w:rPr>
              <w:t>Vienmatis režimas M;</w:t>
            </w:r>
          </w:p>
          <w:p w14:paraId="6D7E56E1" w14:textId="77777777" w:rsidR="00820177" w:rsidRPr="0098149C" w:rsidRDefault="00820177" w:rsidP="0098149C">
            <w:pPr>
              <w:pStyle w:val="Sraopastraipa"/>
              <w:widowControl w:val="0"/>
              <w:numPr>
                <w:ilvl w:val="0"/>
                <w:numId w:val="15"/>
              </w:numPr>
              <w:spacing w:after="0" w:line="240" w:lineRule="auto"/>
              <w:jc w:val="both"/>
              <w:rPr>
                <w:rFonts w:ascii="Times New Roman" w:hAnsi="Times New Roman" w:cs="Times New Roman"/>
                <w:sz w:val="24"/>
                <w:szCs w:val="24"/>
              </w:rPr>
            </w:pPr>
            <w:r w:rsidRPr="0098149C">
              <w:rPr>
                <w:rFonts w:ascii="Times New Roman" w:eastAsia="Calibri" w:hAnsi="Times New Roman" w:cs="Times New Roman"/>
                <w:sz w:val="24"/>
                <w:szCs w:val="24"/>
              </w:rPr>
              <w:t xml:space="preserve">Spalvinio </w:t>
            </w:r>
            <w:proofErr w:type="spellStart"/>
            <w:r w:rsidRPr="0098149C">
              <w:rPr>
                <w:rFonts w:ascii="Times New Roman" w:eastAsia="Calibri" w:hAnsi="Times New Roman" w:cs="Times New Roman"/>
                <w:sz w:val="24"/>
                <w:szCs w:val="24"/>
              </w:rPr>
              <w:t>doplerio</w:t>
            </w:r>
            <w:proofErr w:type="spellEnd"/>
            <w:r w:rsidRPr="0098149C">
              <w:rPr>
                <w:rFonts w:ascii="Times New Roman" w:eastAsia="Calibri" w:hAnsi="Times New Roman" w:cs="Times New Roman"/>
                <w:sz w:val="24"/>
                <w:szCs w:val="24"/>
              </w:rPr>
              <w:t xml:space="preserve"> režimas;</w:t>
            </w:r>
          </w:p>
          <w:p w14:paraId="22D7E6A8" w14:textId="77777777" w:rsidR="00820177" w:rsidRPr="0098149C" w:rsidRDefault="00820177" w:rsidP="0098149C">
            <w:pPr>
              <w:pStyle w:val="Sraopastraipa"/>
              <w:widowControl w:val="0"/>
              <w:numPr>
                <w:ilvl w:val="0"/>
                <w:numId w:val="15"/>
              </w:numPr>
              <w:spacing w:after="0" w:line="240" w:lineRule="auto"/>
              <w:jc w:val="both"/>
              <w:rPr>
                <w:rFonts w:ascii="Times New Roman" w:hAnsi="Times New Roman" w:cs="Times New Roman"/>
                <w:sz w:val="24"/>
                <w:szCs w:val="24"/>
              </w:rPr>
            </w:pPr>
            <w:r w:rsidRPr="0098149C">
              <w:rPr>
                <w:rFonts w:ascii="Times New Roman" w:eastAsia="Calibri" w:hAnsi="Times New Roman" w:cs="Times New Roman"/>
                <w:sz w:val="24"/>
                <w:szCs w:val="24"/>
              </w:rPr>
              <w:t xml:space="preserve">Pulsinės bangos </w:t>
            </w:r>
            <w:proofErr w:type="spellStart"/>
            <w:r w:rsidRPr="0098149C">
              <w:rPr>
                <w:rFonts w:ascii="Times New Roman" w:eastAsia="Calibri" w:hAnsi="Times New Roman" w:cs="Times New Roman"/>
                <w:sz w:val="24"/>
                <w:szCs w:val="24"/>
              </w:rPr>
              <w:t>doplerio</w:t>
            </w:r>
            <w:proofErr w:type="spellEnd"/>
            <w:r w:rsidRPr="0098149C">
              <w:rPr>
                <w:rFonts w:ascii="Times New Roman" w:eastAsia="Calibri" w:hAnsi="Times New Roman" w:cs="Times New Roman"/>
                <w:sz w:val="24"/>
                <w:szCs w:val="24"/>
              </w:rPr>
              <w:t xml:space="preserve"> režimas;</w:t>
            </w:r>
          </w:p>
          <w:p w14:paraId="21457BB3" w14:textId="77777777" w:rsidR="00820177" w:rsidRPr="0098149C" w:rsidRDefault="00820177" w:rsidP="0098149C">
            <w:pPr>
              <w:pStyle w:val="Sraopastraipa"/>
              <w:widowControl w:val="0"/>
              <w:numPr>
                <w:ilvl w:val="0"/>
                <w:numId w:val="15"/>
              </w:numPr>
              <w:spacing w:after="0" w:line="240" w:lineRule="auto"/>
              <w:jc w:val="both"/>
              <w:rPr>
                <w:rFonts w:ascii="Times New Roman" w:hAnsi="Times New Roman" w:cs="Times New Roman"/>
                <w:sz w:val="24"/>
                <w:szCs w:val="24"/>
              </w:rPr>
            </w:pPr>
            <w:r w:rsidRPr="0098149C">
              <w:rPr>
                <w:rFonts w:ascii="Times New Roman" w:eastAsia="Calibri" w:hAnsi="Times New Roman" w:cs="Times New Roman"/>
                <w:sz w:val="24"/>
                <w:szCs w:val="24"/>
              </w:rPr>
              <w:t xml:space="preserve">Galios </w:t>
            </w:r>
            <w:proofErr w:type="spellStart"/>
            <w:r w:rsidRPr="0098149C">
              <w:rPr>
                <w:rFonts w:ascii="Times New Roman" w:eastAsia="Calibri" w:hAnsi="Times New Roman" w:cs="Times New Roman"/>
                <w:sz w:val="24"/>
                <w:szCs w:val="24"/>
              </w:rPr>
              <w:t>doplerio</w:t>
            </w:r>
            <w:proofErr w:type="spellEnd"/>
            <w:r w:rsidRPr="0098149C">
              <w:rPr>
                <w:rFonts w:ascii="Times New Roman" w:eastAsia="Calibri" w:hAnsi="Times New Roman" w:cs="Times New Roman"/>
                <w:sz w:val="24"/>
                <w:szCs w:val="24"/>
              </w:rPr>
              <w:t xml:space="preserve"> režimas;</w:t>
            </w:r>
          </w:p>
          <w:p w14:paraId="6240B64B" w14:textId="66789B82" w:rsidR="00820177" w:rsidRPr="0098149C" w:rsidRDefault="00820177" w:rsidP="0098149C">
            <w:pPr>
              <w:pStyle w:val="Sraopastraipa"/>
              <w:widowControl w:val="0"/>
              <w:numPr>
                <w:ilvl w:val="0"/>
                <w:numId w:val="15"/>
              </w:numPr>
              <w:spacing w:after="0" w:line="240" w:lineRule="auto"/>
              <w:jc w:val="both"/>
              <w:rPr>
                <w:rFonts w:ascii="Times New Roman" w:hAnsi="Times New Roman" w:cs="Times New Roman"/>
                <w:sz w:val="24"/>
                <w:szCs w:val="24"/>
              </w:rPr>
            </w:pPr>
            <w:r w:rsidRPr="0098149C">
              <w:rPr>
                <w:rFonts w:ascii="Times New Roman" w:eastAsia="Calibri" w:hAnsi="Times New Roman" w:cs="Times New Roman"/>
                <w:sz w:val="24"/>
                <w:szCs w:val="24"/>
              </w:rPr>
              <w:t>3D/4D vaizdavimo režimas.</w:t>
            </w:r>
          </w:p>
        </w:tc>
        <w:tc>
          <w:tcPr>
            <w:tcW w:w="2693" w:type="dxa"/>
          </w:tcPr>
          <w:p w14:paraId="679E3934" w14:textId="77777777" w:rsidR="00820177" w:rsidRDefault="00820177">
            <w:pPr>
              <w:spacing w:after="0" w:line="240" w:lineRule="auto"/>
              <w:jc w:val="both"/>
              <w:rPr>
                <w:rFonts w:ascii="Times New Roman" w:eastAsia="Calibri" w:hAnsi="Times New Roman" w:cs="Times New Roman"/>
                <w:sz w:val="24"/>
                <w:szCs w:val="24"/>
              </w:rPr>
            </w:pPr>
          </w:p>
        </w:tc>
      </w:tr>
      <w:tr w:rsidR="00820177" w14:paraId="44CF9816" w14:textId="77777777" w:rsidTr="00820177">
        <w:tc>
          <w:tcPr>
            <w:tcW w:w="851" w:type="dxa"/>
          </w:tcPr>
          <w:p w14:paraId="7444B02E"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8.</w:t>
            </w:r>
          </w:p>
        </w:tc>
        <w:tc>
          <w:tcPr>
            <w:tcW w:w="2132" w:type="dxa"/>
          </w:tcPr>
          <w:p w14:paraId="0A27C4F5" w14:textId="0DA98420" w:rsidR="00820177" w:rsidRDefault="00820177" w:rsidP="0098149C">
            <w:pPr>
              <w:spacing w:after="0" w:line="240" w:lineRule="auto"/>
              <w:jc w:val="center"/>
              <w:rPr>
                <w:rFonts w:ascii="Times New Roman" w:eastAsia="Calibri" w:hAnsi="Times New Roman" w:cs="Times New Roman"/>
              </w:rPr>
            </w:pPr>
            <w:r>
              <w:rPr>
                <w:rFonts w:ascii="Times New Roman" w:eastAsia="Calibri" w:hAnsi="Times New Roman" w:cs="Times New Roman"/>
              </w:rPr>
              <w:t>2D režimas</w:t>
            </w:r>
          </w:p>
        </w:tc>
        <w:tc>
          <w:tcPr>
            <w:tcW w:w="4559" w:type="dxa"/>
            <w:gridSpan w:val="2"/>
          </w:tcPr>
          <w:p w14:paraId="58BB7A74" w14:textId="77777777" w:rsidR="00820177" w:rsidRDefault="00820177" w:rsidP="0098149C">
            <w:pPr>
              <w:pStyle w:val="Sraopastraipa"/>
              <w:widowControl w:val="0"/>
              <w:numPr>
                <w:ilvl w:val="0"/>
                <w:numId w:val="16"/>
              </w:numPr>
              <w:spacing w:after="0" w:line="240" w:lineRule="auto"/>
            </w:pPr>
            <w:r>
              <w:rPr>
                <w:rFonts w:ascii="Times New Roman" w:eastAsia="Calibri" w:hAnsi="Times New Roman" w:cs="Times New Roman"/>
                <w:sz w:val="24"/>
                <w:szCs w:val="24"/>
              </w:rPr>
              <w:t>Maksimalus skenavimo gylis ≥ 40 cm;</w:t>
            </w:r>
          </w:p>
          <w:p w14:paraId="5B6D8215" w14:textId="77777777" w:rsidR="00820177" w:rsidRPr="0098149C" w:rsidRDefault="00820177" w:rsidP="0098149C">
            <w:pPr>
              <w:pStyle w:val="Sraopastraipa"/>
              <w:widowControl w:val="0"/>
              <w:numPr>
                <w:ilvl w:val="0"/>
                <w:numId w:val="16"/>
              </w:numPr>
              <w:spacing w:after="0" w:line="240" w:lineRule="auto"/>
            </w:pPr>
            <w:r>
              <w:rPr>
                <w:rFonts w:ascii="Times New Roman" w:eastAsia="Calibri" w:hAnsi="Times New Roman" w:cs="Times New Roman"/>
                <w:sz w:val="24"/>
                <w:szCs w:val="24"/>
              </w:rPr>
              <w:t xml:space="preserve">Vaizdų sumavimo režimas, kuriame vaizdas sudaromas susumavus keletą </w:t>
            </w:r>
            <w:r>
              <w:rPr>
                <w:rFonts w:ascii="Times New Roman" w:eastAsia="Calibri" w:hAnsi="Times New Roman" w:cs="Times New Roman"/>
                <w:sz w:val="24"/>
                <w:szCs w:val="24"/>
              </w:rPr>
              <w:lastRenderedPageBreak/>
              <w:t>vaizdų, gautų kreipiant skenavimo spindulį keliais skirtingais kampais;</w:t>
            </w:r>
          </w:p>
          <w:p w14:paraId="3A374CC3" w14:textId="11433C50" w:rsidR="00820177" w:rsidRPr="0098149C" w:rsidRDefault="00820177" w:rsidP="0098149C">
            <w:pPr>
              <w:pStyle w:val="Sraopastraipa"/>
              <w:widowControl w:val="0"/>
              <w:numPr>
                <w:ilvl w:val="0"/>
                <w:numId w:val="16"/>
              </w:numPr>
              <w:spacing w:after="0" w:line="240" w:lineRule="auto"/>
            </w:pPr>
            <w:r w:rsidRPr="0098149C">
              <w:rPr>
                <w:rFonts w:ascii="Times New Roman" w:eastAsia="Calibri" w:hAnsi="Times New Roman" w:cs="Times New Roman"/>
                <w:sz w:val="24"/>
                <w:szCs w:val="24"/>
              </w:rPr>
              <w:t>Specialūs programiniai algoritmai triukšmams ir artefaktams mažinti.</w:t>
            </w:r>
          </w:p>
        </w:tc>
        <w:tc>
          <w:tcPr>
            <w:tcW w:w="2693" w:type="dxa"/>
          </w:tcPr>
          <w:p w14:paraId="7688B68B" w14:textId="77777777" w:rsidR="00820177" w:rsidRDefault="00820177">
            <w:pPr>
              <w:spacing w:after="0" w:line="240" w:lineRule="auto"/>
              <w:jc w:val="both"/>
              <w:rPr>
                <w:rFonts w:ascii="Times New Roman" w:eastAsia="Calibri" w:hAnsi="Times New Roman" w:cs="Times New Roman"/>
                <w:sz w:val="24"/>
                <w:szCs w:val="24"/>
              </w:rPr>
            </w:pPr>
          </w:p>
        </w:tc>
      </w:tr>
      <w:tr w:rsidR="00820177" w14:paraId="4D86E965" w14:textId="77777777" w:rsidTr="00820177">
        <w:trPr>
          <w:trHeight w:val="1234"/>
        </w:trPr>
        <w:tc>
          <w:tcPr>
            <w:tcW w:w="851" w:type="dxa"/>
          </w:tcPr>
          <w:p w14:paraId="6B0A5A3B"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9.</w:t>
            </w:r>
          </w:p>
        </w:tc>
        <w:tc>
          <w:tcPr>
            <w:tcW w:w="2132" w:type="dxa"/>
          </w:tcPr>
          <w:p w14:paraId="07348C43" w14:textId="3A69A94D"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 xml:space="preserve">Spalvinio </w:t>
            </w:r>
            <w:proofErr w:type="spellStart"/>
            <w:r>
              <w:rPr>
                <w:rFonts w:ascii="Times New Roman" w:eastAsia="Calibri" w:hAnsi="Times New Roman" w:cs="Times New Roman"/>
              </w:rPr>
              <w:t>doplerio</w:t>
            </w:r>
            <w:proofErr w:type="spellEnd"/>
            <w:r>
              <w:rPr>
                <w:rFonts w:ascii="Times New Roman" w:eastAsia="Calibri" w:hAnsi="Times New Roman" w:cs="Times New Roman"/>
              </w:rPr>
              <w:t xml:space="preserve"> režimas</w:t>
            </w:r>
          </w:p>
        </w:tc>
        <w:tc>
          <w:tcPr>
            <w:tcW w:w="4559" w:type="dxa"/>
            <w:gridSpan w:val="2"/>
          </w:tcPr>
          <w:p w14:paraId="20FD25D7" w14:textId="77777777" w:rsidR="00820177" w:rsidRDefault="00820177" w:rsidP="0098149C">
            <w:pPr>
              <w:pStyle w:val="Sraopastraipa"/>
              <w:widowControl w:val="0"/>
              <w:numPr>
                <w:ilvl w:val="0"/>
                <w:numId w:val="17"/>
              </w:numPr>
              <w:spacing w:after="0" w:line="240" w:lineRule="auto"/>
            </w:pPr>
            <w:r>
              <w:rPr>
                <w:rFonts w:ascii="Times New Roman" w:eastAsia="Calibri" w:hAnsi="Times New Roman" w:cs="Times New Roman"/>
                <w:sz w:val="24"/>
                <w:szCs w:val="24"/>
              </w:rPr>
              <w:t xml:space="preserve">Tėkmės greičio </w:t>
            </w:r>
            <w:proofErr w:type="spellStart"/>
            <w:r>
              <w:rPr>
                <w:rFonts w:ascii="Times New Roman" w:eastAsia="Calibri" w:hAnsi="Times New Roman" w:cs="Times New Roman"/>
                <w:sz w:val="24"/>
                <w:szCs w:val="24"/>
              </w:rPr>
              <w:t>doplerio</w:t>
            </w:r>
            <w:proofErr w:type="spellEnd"/>
            <w:r>
              <w:rPr>
                <w:rFonts w:ascii="Times New Roman" w:eastAsia="Calibri" w:hAnsi="Times New Roman" w:cs="Times New Roman"/>
                <w:sz w:val="24"/>
                <w:szCs w:val="24"/>
              </w:rPr>
              <w:t xml:space="preserve"> režimas;</w:t>
            </w:r>
          </w:p>
          <w:p w14:paraId="2AA17409" w14:textId="77777777" w:rsidR="00820177" w:rsidRPr="0098149C" w:rsidRDefault="00820177" w:rsidP="0098149C">
            <w:pPr>
              <w:pStyle w:val="Sraopastraipa"/>
              <w:widowControl w:val="0"/>
              <w:numPr>
                <w:ilvl w:val="0"/>
                <w:numId w:val="17"/>
              </w:numPr>
              <w:spacing w:after="0" w:line="240" w:lineRule="auto"/>
            </w:pPr>
            <w:r>
              <w:rPr>
                <w:rFonts w:ascii="Times New Roman" w:eastAsia="Calibri" w:hAnsi="Times New Roman" w:cs="Times New Roman"/>
                <w:sz w:val="24"/>
                <w:szCs w:val="24"/>
              </w:rPr>
              <w:t xml:space="preserve">Galios </w:t>
            </w:r>
            <w:proofErr w:type="spellStart"/>
            <w:r>
              <w:rPr>
                <w:rFonts w:ascii="Times New Roman" w:eastAsia="Calibri" w:hAnsi="Times New Roman" w:cs="Times New Roman"/>
                <w:sz w:val="24"/>
                <w:szCs w:val="24"/>
              </w:rPr>
              <w:t>doplerio</w:t>
            </w:r>
            <w:proofErr w:type="spellEnd"/>
            <w:r>
              <w:rPr>
                <w:rFonts w:ascii="Times New Roman" w:eastAsia="Calibri" w:hAnsi="Times New Roman" w:cs="Times New Roman"/>
                <w:sz w:val="24"/>
                <w:szCs w:val="24"/>
              </w:rPr>
              <w:t xml:space="preserve"> režimas;</w:t>
            </w:r>
          </w:p>
          <w:p w14:paraId="620F5417" w14:textId="0EED4953" w:rsidR="00820177" w:rsidRPr="0098149C" w:rsidRDefault="00820177" w:rsidP="0098149C">
            <w:pPr>
              <w:pStyle w:val="Sraopastraipa"/>
              <w:widowControl w:val="0"/>
              <w:numPr>
                <w:ilvl w:val="0"/>
                <w:numId w:val="17"/>
              </w:numPr>
              <w:spacing w:after="0" w:line="240" w:lineRule="auto"/>
            </w:pPr>
            <w:r w:rsidRPr="0098149C">
              <w:rPr>
                <w:rFonts w:ascii="Times New Roman" w:eastAsia="Calibri" w:hAnsi="Times New Roman" w:cs="Times New Roman"/>
              </w:rPr>
              <w:t xml:space="preserve">Audinių </w:t>
            </w:r>
            <w:proofErr w:type="spellStart"/>
            <w:r w:rsidRPr="0098149C">
              <w:rPr>
                <w:rFonts w:ascii="Times New Roman" w:eastAsia="Calibri" w:hAnsi="Times New Roman" w:cs="Times New Roman"/>
              </w:rPr>
              <w:t>doplerio</w:t>
            </w:r>
            <w:proofErr w:type="spellEnd"/>
            <w:r w:rsidRPr="0098149C">
              <w:rPr>
                <w:rFonts w:ascii="Times New Roman" w:eastAsia="Calibri" w:hAnsi="Times New Roman" w:cs="Times New Roman"/>
              </w:rPr>
              <w:t xml:space="preserve"> režimas.</w:t>
            </w:r>
          </w:p>
        </w:tc>
        <w:tc>
          <w:tcPr>
            <w:tcW w:w="2693" w:type="dxa"/>
          </w:tcPr>
          <w:p w14:paraId="0119E960" w14:textId="77777777" w:rsidR="00820177" w:rsidRDefault="00820177">
            <w:pPr>
              <w:spacing w:after="0" w:line="240" w:lineRule="auto"/>
              <w:jc w:val="both"/>
              <w:rPr>
                <w:rFonts w:ascii="Times New Roman" w:eastAsia="Calibri" w:hAnsi="Times New Roman" w:cs="Times New Roman"/>
                <w:sz w:val="24"/>
                <w:szCs w:val="24"/>
              </w:rPr>
            </w:pPr>
          </w:p>
        </w:tc>
      </w:tr>
      <w:tr w:rsidR="00820177" w14:paraId="4252804E" w14:textId="77777777" w:rsidTr="00820177">
        <w:tc>
          <w:tcPr>
            <w:tcW w:w="851" w:type="dxa"/>
          </w:tcPr>
          <w:p w14:paraId="4BB4AC2B"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10.</w:t>
            </w:r>
          </w:p>
        </w:tc>
        <w:tc>
          <w:tcPr>
            <w:tcW w:w="2132" w:type="dxa"/>
          </w:tcPr>
          <w:p w14:paraId="6D3DDDB6" w14:textId="7718DFD9"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 xml:space="preserve">Pulsinės bangos spektrinio </w:t>
            </w:r>
            <w:proofErr w:type="spellStart"/>
            <w:r>
              <w:rPr>
                <w:rFonts w:ascii="Times New Roman" w:eastAsia="Calibri" w:hAnsi="Times New Roman" w:cs="Times New Roman"/>
              </w:rPr>
              <w:t>doplerio</w:t>
            </w:r>
            <w:proofErr w:type="spellEnd"/>
            <w:r>
              <w:rPr>
                <w:rFonts w:ascii="Times New Roman" w:eastAsia="Calibri" w:hAnsi="Times New Roman" w:cs="Times New Roman"/>
              </w:rPr>
              <w:t xml:space="preserve"> režimas</w:t>
            </w:r>
          </w:p>
        </w:tc>
        <w:tc>
          <w:tcPr>
            <w:tcW w:w="4559" w:type="dxa"/>
            <w:gridSpan w:val="2"/>
          </w:tcPr>
          <w:p w14:paraId="2CD6CDBE" w14:textId="77777777" w:rsidR="00820177" w:rsidRPr="0098149C" w:rsidRDefault="00820177" w:rsidP="0098149C">
            <w:pPr>
              <w:pStyle w:val="Sraopastraipa"/>
              <w:widowControl w:val="0"/>
              <w:numPr>
                <w:ilvl w:val="0"/>
                <w:numId w:val="18"/>
              </w:numPr>
              <w:spacing w:after="0" w:line="240" w:lineRule="auto"/>
              <w:rPr>
                <w:sz w:val="24"/>
                <w:szCs w:val="24"/>
              </w:rPr>
            </w:pPr>
            <w:r w:rsidRPr="0098149C">
              <w:rPr>
                <w:rFonts w:ascii="Times New Roman" w:eastAsia="Calibri" w:hAnsi="Times New Roman" w:cs="Times New Roman"/>
                <w:sz w:val="24"/>
                <w:szCs w:val="24"/>
              </w:rPr>
              <w:t>Aukšto impulsų pasikartojimo dažnio režimas;</w:t>
            </w:r>
          </w:p>
          <w:p w14:paraId="69D089D2" w14:textId="77777777" w:rsidR="00820177" w:rsidRPr="0098149C" w:rsidRDefault="00820177" w:rsidP="0098149C">
            <w:pPr>
              <w:pStyle w:val="Sraopastraipa"/>
              <w:widowControl w:val="0"/>
              <w:numPr>
                <w:ilvl w:val="0"/>
                <w:numId w:val="18"/>
              </w:numPr>
              <w:spacing w:after="0" w:line="240" w:lineRule="auto"/>
              <w:rPr>
                <w:sz w:val="24"/>
                <w:szCs w:val="24"/>
              </w:rPr>
            </w:pPr>
            <w:r w:rsidRPr="0098149C">
              <w:rPr>
                <w:rFonts w:ascii="Times New Roman" w:eastAsia="Calibri" w:hAnsi="Times New Roman" w:cs="Times New Roman"/>
                <w:sz w:val="24"/>
                <w:szCs w:val="24"/>
              </w:rPr>
              <w:t xml:space="preserve">PRF ≥ 1.1 – 22.0 </w:t>
            </w:r>
            <w:proofErr w:type="spellStart"/>
            <w:r w:rsidRPr="0098149C">
              <w:rPr>
                <w:rFonts w:ascii="Times New Roman" w:eastAsia="Calibri" w:hAnsi="Times New Roman" w:cs="Times New Roman"/>
                <w:sz w:val="24"/>
                <w:szCs w:val="24"/>
              </w:rPr>
              <w:t>kHz</w:t>
            </w:r>
            <w:proofErr w:type="spellEnd"/>
            <w:r w:rsidRPr="0098149C">
              <w:rPr>
                <w:rFonts w:ascii="Times New Roman" w:eastAsia="Calibri" w:hAnsi="Times New Roman" w:cs="Times New Roman"/>
                <w:sz w:val="24"/>
                <w:szCs w:val="24"/>
              </w:rPr>
              <w:t>;</w:t>
            </w:r>
          </w:p>
          <w:p w14:paraId="03A7C664" w14:textId="13050CF0" w:rsidR="00820177" w:rsidRPr="0098149C" w:rsidRDefault="00820177" w:rsidP="0098149C">
            <w:pPr>
              <w:pStyle w:val="Sraopastraipa"/>
              <w:widowControl w:val="0"/>
              <w:numPr>
                <w:ilvl w:val="0"/>
                <w:numId w:val="18"/>
              </w:numPr>
              <w:spacing w:after="0" w:line="240" w:lineRule="auto"/>
            </w:pPr>
            <w:r w:rsidRPr="0098149C">
              <w:rPr>
                <w:rFonts w:ascii="Times New Roman" w:eastAsia="Calibri" w:hAnsi="Times New Roman" w:cs="Times New Roman"/>
                <w:sz w:val="24"/>
                <w:szCs w:val="24"/>
              </w:rPr>
              <w:t>Maksimalus</w:t>
            </w:r>
            <w:r>
              <w:rPr>
                <w:rFonts w:ascii="Times New Roman" w:eastAsia="Calibri" w:hAnsi="Times New Roman" w:cs="Times New Roman"/>
                <w:sz w:val="24"/>
                <w:szCs w:val="24"/>
              </w:rPr>
              <w:t xml:space="preserve"> </w:t>
            </w:r>
            <w:r w:rsidRPr="0098149C">
              <w:rPr>
                <w:rFonts w:ascii="Times New Roman" w:eastAsia="Calibri" w:hAnsi="Times New Roman" w:cs="Times New Roman"/>
                <w:sz w:val="24"/>
                <w:szCs w:val="24"/>
              </w:rPr>
              <w:t>vaizduojamas greitis ≥ 8 m/s.</w:t>
            </w:r>
          </w:p>
        </w:tc>
        <w:tc>
          <w:tcPr>
            <w:tcW w:w="2693" w:type="dxa"/>
          </w:tcPr>
          <w:p w14:paraId="56729EB4" w14:textId="77777777" w:rsidR="00820177" w:rsidRDefault="00820177">
            <w:pPr>
              <w:spacing w:after="0" w:line="240" w:lineRule="auto"/>
              <w:jc w:val="both"/>
              <w:rPr>
                <w:rFonts w:ascii="Times New Roman" w:eastAsia="Calibri" w:hAnsi="Times New Roman" w:cs="Times New Roman"/>
                <w:sz w:val="24"/>
                <w:szCs w:val="24"/>
              </w:rPr>
            </w:pPr>
          </w:p>
        </w:tc>
      </w:tr>
      <w:tr w:rsidR="00820177" w14:paraId="308EFD63" w14:textId="77777777" w:rsidTr="00820177">
        <w:tc>
          <w:tcPr>
            <w:tcW w:w="851" w:type="dxa"/>
          </w:tcPr>
          <w:p w14:paraId="7211030E"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11.</w:t>
            </w:r>
          </w:p>
        </w:tc>
        <w:tc>
          <w:tcPr>
            <w:tcW w:w="2132" w:type="dxa"/>
          </w:tcPr>
          <w:p w14:paraId="11AF1E4F" w14:textId="3E913B98"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Aktyvių daviklių pajungimo jungčių skaičius</w:t>
            </w:r>
          </w:p>
        </w:tc>
        <w:tc>
          <w:tcPr>
            <w:tcW w:w="4559" w:type="dxa"/>
            <w:gridSpan w:val="2"/>
          </w:tcPr>
          <w:p w14:paraId="280C3646" w14:textId="534BDBB9" w:rsidR="00820177" w:rsidRDefault="00820177" w:rsidP="0098149C">
            <w:pPr>
              <w:pStyle w:val="Standard"/>
              <w:widowControl w:val="0"/>
              <w:ind w:left="465"/>
              <w:jc w:val="both"/>
              <w:rPr>
                <w:rFonts w:ascii="Times New Roman" w:hAnsi="Times New Roman" w:cs="Times New Roman"/>
                <w:sz w:val="22"/>
                <w:szCs w:val="22"/>
              </w:rPr>
            </w:pPr>
            <w:r>
              <w:rPr>
                <w:rFonts w:ascii="Times New Roman" w:eastAsia="Calibri" w:hAnsi="Times New Roman" w:cs="Times New Roman"/>
              </w:rPr>
              <w:t>≥ 4</w:t>
            </w:r>
          </w:p>
        </w:tc>
        <w:tc>
          <w:tcPr>
            <w:tcW w:w="2693" w:type="dxa"/>
          </w:tcPr>
          <w:p w14:paraId="778AE8C1" w14:textId="77777777" w:rsidR="00820177" w:rsidRDefault="00820177">
            <w:pPr>
              <w:spacing w:after="0" w:line="240" w:lineRule="auto"/>
              <w:jc w:val="both"/>
              <w:rPr>
                <w:rFonts w:ascii="Times New Roman" w:eastAsia="Calibri" w:hAnsi="Times New Roman" w:cs="Times New Roman"/>
                <w:sz w:val="24"/>
                <w:szCs w:val="24"/>
              </w:rPr>
            </w:pPr>
          </w:p>
        </w:tc>
      </w:tr>
      <w:tr w:rsidR="00820177" w14:paraId="1452330F" w14:textId="77777777" w:rsidTr="00820177">
        <w:tc>
          <w:tcPr>
            <w:tcW w:w="851" w:type="dxa"/>
          </w:tcPr>
          <w:p w14:paraId="789B7BF4" w14:textId="77777777"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12.</w:t>
            </w:r>
          </w:p>
        </w:tc>
        <w:tc>
          <w:tcPr>
            <w:tcW w:w="2155" w:type="dxa"/>
            <w:gridSpan w:val="2"/>
          </w:tcPr>
          <w:p w14:paraId="1F6ABAEA" w14:textId="77777777" w:rsidR="00820177" w:rsidRDefault="008201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rPr>
              <w:t>Davikliai:</w:t>
            </w:r>
          </w:p>
        </w:tc>
        <w:tc>
          <w:tcPr>
            <w:tcW w:w="4536" w:type="dxa"/>
          </w:tcPr>
          <w:p w14:paraId="5C91749A" w14:textId="77777777" w:rsidR="00820177" w:rsidRDefault="00820177">
            <w:pPr>
              <w:spacing w:after="0" w:line="240" w:lineRule="auto"/>
              <w:jc w:val="both"/>
              <w:rPr>
                <w:rFonts w:ascii="Times New Roman" w:eastAsia="Calibri" w:hAnsi="Times New Roman" w:cs="Times New Roman"/>
                <w:sz w:val="24"/>
                <w:szCs w:val="24"/>
              </w:rPr>
            </w:pPr>
          </w:p>
        </w:tc>
        <w:tc>
          <w:tcPr>
            <w:tcW w:w="2693" w:type="dxa"/>
          </w:tcPr>
          <w:p w14:paraId="533330BB" w14:textId="77777777" w:rsidR="00820177" w:rsidRDefault="00820177">
            <w:pPr>
              <w:spacing w:after="0" w:line="240" w:lineRule="auto"/>
              <w:jc w:val="both"/>
              <w:rPr>
                <w:rFonts w:ascii="Times New Roman" w:eastAsia="Calibri" w:hAnsi="Times New Roman" w:cs="Times New Roman"/>
                <w:sz w:val="24"/>
                <w:szCs w:val="24"/>
              </w:rPr>
            </w:pPr>
          </w:p>
        </w:tc>
      </w:tr>
      <w:tr w:rsidR="00820177" w14:paraId="01B6F9A1" w14:textId="77777777" w:rsidTr="00820177">
        <w:tc>
          <w:tcPr>
            <w:tcW w:w="851" w:type="dxa"/>
          </w:tcPr>
          <w:p w14:paraId="52ECD001" w14:textId="481A7679"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12.1.</w:t>
            </w:r>
          </w:p>
        </w:tc>
        <w:tc>
          <w:tcPr>
            <w:tcW w:w="2132" w:type="dxa"/>
          </w:tcPr>
          <w:p w14:paraId="1A790BF2" w14:textId="77777777" w:rsidR="00820177" w:rsidRDefault="00820177" w:rsidP="00DE3F6A">
            <w:pPr>
              <w:widowControl w:val="0"/>
            </w:pPr>
            <w:r>
              <w:rPr>
                <w:rFonts w:ascii="Times New Roman" w:eastAsia="Calibri" w:hAnsi="Times New Roman" w:cs="Times New Roman"/>
              </w:rPr>
              <w:t xml:space="preserve">Tūrinis </w:t>
            </w:r>
            <w:proofErr w:type="spellStart"/>
            <w:r>
              <w:rPr>
                <w:rFonts w:ascii="Times New Roman" w:eastAsia="Calibri" w:hAnsi="Times New Roman" w:cs="Times New Roman"/>
              </w:rPr>
              <w:t>konvekcinis</w:t>
            </w:r>
            <w:proofErr w:type="spellEnd"/>
            <w:r>
              <w:rPr>
                <w:rFonts w:ascii="Times New Roman" w:eastAsia="Calibri" w:hAnsi="Times New Roman" w:cs="Times New Roman"/>
              </w:rPr>
              <w:t xml:space="preserve"> daviklis </w:t>
            </w:r>
          </w:p>
          <w:p w14:paraId="61F4A5EE" w14:textId="30CC13C3"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(kiekis 1 vnt.)</w:t>
            </w:r>
          </w:p>
        </w:tc>
        <w:tc>
          <w:tcPr>
            <w:tcW w:w="4559" w:type="dxa"/>
            <w:gridSpan w:val="2"/>
          </w:tcPr>
          <w:p w14:paraId="2AD87455" w14:textId="77777777" w:rsidR="00820177" w:rsidRDefault="00820177" w:rsidP="00DE3F6A">
            <w:pPr>
              <w:pStyle w:val="Sraopastraipa"/>
              <w:widowControl w:val="0"/>
              <w:numPr>
                <w:ilvl w:val="0"/>
                <w:numId w:val="19"/>
              </w:numPr>
              <w:spacing w:after="0" w:line="240" w:lineRule="auto"/>
            </w:pPr>
            <w:r>
              <w:rPr>
                <w:rFonts w:ascii="Times New Roman" w:eastAsia="Calibri" w:hAnsi="Times New Roman" w:cs="Times New Roman"/>
                <w:sz w:val="24"/>
                <w:szCs w:val="24"/>
              </w:rPr>
              <w:t>Darbinis dažnių diapazonas ne siauresnis kaip nuo 2.0 iki 8.0 MHz;</w:t>
            </w:r>
          </w:p>
          <w:p w14:paraId="4CF3A669" w14:textId="77777777" w:rsidR="00820177" w:rsidRPr="00DE3F6A" w:rsidRDefault="00820177" w:rsidP="00DE3F6A">
            <w:pPr>
              <w:pStyle w:val="Sraopastraipa"/>
              <w:widowControl w:val="0"/>
              <w:numPr>
                <w:ilvl w:val="0"/>
                <w:numId w:val="19"/>
              </w:numPr>
              <w:spacing w:after="0" w:line="240" w:lineRule="auto"/>
            </w:pPr>
            <w:r>
              <w:rPr>
                <w:rFonts w:ascii="Times New Roman" w:eastAsia="Calibri" w:hAnsi="Times New Roman" w:cs="Times New Roman"/>
                <w:sz w:val="24"/>
                <w:szCs w:val="24"/>
              </w:rPr>
              <w:t>Maksimalus apžiūros lauko kampas ≥ 65° (būtina nurodyti tikrąjį, ne programiškai praplėstą kampą);</w:t>
            </w:r>
          </w:p>
          <w:p w14:paraId="018E8710" w14:textId="3A43F990" w:rsidR="00820177" w:rsidRPr="00DE3F6A" w:rsidRDefault="00820177" w:rsidP="00DE3F6A">
            <w:pPr>
              <w:pStyle w:val="Sraopastraipa"/>
              <w:widowControl w:val="0"/>
              <w:numPr>
                <w:ilvl w:val="0"/>
                <w:numId w:val="19"/>
              </w:numPr>
              <w:spacing w:after="0" w:line="240" w:lineRule="auto"/>
            </w:pPr>
            <w:r w:rsidRPr="00DE3F6A">
              <w:rPr>
                <w:rFonts w:ascii="Times New Roman" w:eastAsia="Calibri" w:hAnsi="Times New Roman" w:cs="Times New Roman"/>
                <w:sz w:val="24"/>
                <w:szCs w:val="24"/>
              </w:rPr>
              <w:t>Darbinių elementų ≥ 192.</w:t>
            </w:r>
          </w:p>
        </w:tc>
        <w:tc>
          <w:tcPr>
            <w:tcW w:w="2693" w:type="dxa"/>
          </w:tcPr>
          <w:p w14:paraId="53E01DFE" w14:textId="77777777" w:rsidR="00820177" w:rsidRDefault="00820177">
            <w:pPr>
              <w:spacing w:after="0" w:line="240" w:lineRule="auto"/>
              <w:jc w:val="both"/>
              <w:rPr>
                <w:rFonts w:ascii="Times New Roman" w:eastAsia="Calibri" w:hAnsi="Times New Roman" w:cs="Times New Roman"/>
                <w:sz w:val="24"/>
                <w:szCs w:val="24"/>
              </w:rPr>
            </w:pPr>
          </w:p>
        </w:tc>
      </w:tr>
      <w:tr w:rsidR="00820177" w14:paraId="545BFD21" w14:textId="77777777" w:rsidTr="00820177">
        <w:tc>
          <w:tcPr>
            <w:tcW w:w="851" w:type="dxa"/>
          </w:tcPr>
          <w:p w14:paraId="43A8A574" w14:textId="261B4FCD"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12.2.</w:t>
            </w:r>
          </w:p>
        </w:tc>
        <w:tc>
          <w:tcPr>
            <w:tcW w:w="2132" w:type="dxa"/>
          </w:tcPr>
          <w:p w14:paraId="4F84CFD9" w14:textId="77777777" w:rsidR="00820177" w:rsidRDefault="00820177" w:rsidP="00DE3F6A">
            <w:pPr>
              <w:widowControl w:val="0"/>
            </w:pPr>
            <w:proofErr w:type="spellStart"/>
            <w:r>
              <w:rPr>
                <w:rFonts w:ascii="Times New Roman" w:eastAsia="Calibri" w:hAnsi="Times New Roman" w:cs="Times New Roman"/>
              </w:rPr>
              <w:t>Ertminis</w:t>
            </w:r>
            <w:proofErr w:type="spellEnd"/>
            <w:r>
              <w:rPr>
                <w:rFonts w:ascii="Times New Roman" w:eastAsia="Calibri" w:hAnsi="Times New Roman" w:cs="Times New Roman"/>
              </w:rPr>
              <w:t xml:space="preserve"> daviklis </w:t>
            </w:r>
          </w:p>
          <w:p w14:paraId="37E03945" w14:textId="35269844"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(kiekis 1 vnt. )</w:t>
            </w:r>
          </w:p>
        </w:tc>
        <w:tc>
          <w:tcPr>
            <w:tcW w:w="4559" w:type="dxa"/>
            <w:gridSpan w:val="2"/>
          </w:tcPr>
          <w:p w14:paraId="43CF857D" w14:textId="77777777" w:rsidR="00820177" w:rsidRDefault="00820177" w:rsidP="00DE3F6A">
            <w:pPr>
              <w:pStyle w:val="Sraopastraipa"/>
              <w:widowControl w:val="0"/>
              <w:numPr>
                <w:ilvl w:val="0"/>
                <w:numId w:val="20"/>
              </w:numPr>
              <w:spacing w:after="0" w:line="240" w:lineRule="auto"/>
            </w:pPr>
            <w:r>
              <w:rPr>
                <w:rFonts w:ascii="Times New Roman" w:eastAsia="Calibri" w:hAnsi="Times New Roman" w:cs="Times New Roman"/>
                <w:sz w:val="24"/>
                <w:szCs w:val="24"/>
              </w:rPr>
              <w:t>Darbinis dažnių diapazonas ne siauresnis nei kaip 4.0 MHz iki 9.0 MHz;</w:t>
            </w:r>
          </w:p>
          <w:p w14:paraId="0B40DA6A" w14:textId="77777777" w:rsidR="00820177" w:rsidRPr="00DE3F6A" w:rsidRDefault="00820177" w:rsidP="00DE3F6A">
            <w:pPr>
              <w:pStyle w:val="Sraopastraipa"/>
              <w:widowControl w:val="0"/>
              <w:numPr>
                <w:ilvl w:val="0"/>
                <w:numId w:val="20"/>
              </w:numPr>
              <w:spacing w:after="0" w:line="240" w:lineRule="auto"/>
            </w:pPr>
            <w:r>
              <w:rPr>
                <w:rFonts w:ascii="Times New Roman" w:eastAsia="Calibri" w:hAnsi="Times New Roman" w:cs="Times New Roman"/>
                <w:sz w:val="24"/>
                <w:szCs w:val="24"/>
              </w:rPr>
              <w:t>Apžiūros lauko kampas ≥ 150°;</w:t>
            </w:r>
          </w:p>
          <w:p w14:paraId="3001D5A6" w14:textId="5207CB5B" w:rsidR="00820177" w:rsidRPr="00DE3F6A" w:rsidRDefault="00820177" w:rsidP="00DE3F6A">
            <w:pPr>
              <w:pStyle w:val="Sraopastraipa"/>
              <w:widowControl w:val="0"/>
              <w:numPr>
                <w:ilvl w:val="0"/>
                <w:numId w:val="20"/>
              </w:numPr>
              <w:spacing w:after="0" w:line="240" w:lineRule="auto"/>
            </w:pPr>
            <w:r w:rsidRPr="00DE3F6A">
              <w:rPr>
                <w:rFonts w:ascii="Times New Roman" w:eastAsia="Calibri" w:hAnsi="Times New Roman" w:cs="Times New Roman"/>
                <w:sz w:val="24"/>
                <w:szCs w:val="24"/>
              </w:rPr>
              <w:t>Elementų skaičius ≥ 192;</w:t>
            </w:r>
          </w:p>
        </w:tc>
        <w:tc>
          <w:tcPr>
            <w:tcW w:w="2693" w:type="dxa"/>
          </w:tcPr>
          <w:p w14:paraId="516E0304" w14:textId="77777777" w:rsidR="00820177" w:rsidRDefault="00820177">
            <w:pPr>
              <w:spacing w:after="0" w:line="240" w:lineRule="auto"/>
              <w:jc w:val="both"/>
              <w:rPr>
                <w:rFonts w:ascii="Times New Roman" w:eastAsia="Calibri" w:hAnsi="Times New Roman" w:cs="Times New Roman"/>
                <w:sz w:val="24"/>
                <w:szCs w:val="24"/>
              </w:rPr>
            </w:pPr>
          </w:p>
        </w:tc>
      </w:tr>
      <w:tr w:rsidR="00820177" w14:paraId="0A0C6B46" w14:textId="77777777" w:rsidTr="00820177">
        <w:tc>
          <w:tcPr>
            <w:tcW w:w="851" w:type="dxa"/>
          </w:tcPr>
          <w:p w14:paraId="22E9F0F9" w14:textId="1EADD980" w:rsidR="00820177" w:rsidRDefault="00820177">
            <w:pPr>
              <w:spacing w:after="0" w:line="240" w:lineRule="auto"/>
              <w:rPr>
                <w:rFonts w:ascii="Times New Roman" w:eastAsia="Calibri" w:hAnsi="Times New Roman" w:cs="Times New Roman"/>
              </w:rPr>
            </w:pPr>
            <w:r>
              <w:rPr>
                <w:rFonts w:ascii="Times New Roman" w:eastAsia="Calibri" w:hAnsi="Times New Roman" w:cs="Times New Roman"/>
              </w:rPr>
              <w:t>12.3</w:t>
            </w:r>
          </w:p>
        </w:tc>
        <w:tc>
          <w:tcPr>
            <w:tcW w:w="2132" w:type="dxa"/>
          </w:tcPr>
          <w:p w14:paraId="22026C9A" w14:textId="77777777" w:rsidR="00820177" w:rsidRDefault="00820177" w:rsidP="00DE3F6A">
            <w:pPr>
              <w:widowControl w:val="0"/>
            </w:pPr>
            <w:proofErr w:type="spellStart"/>
            <w:r>
              <w:rPr>
                <w:rFonts w:ascii="Times New Roman" w:eastAsia="Calibri" w:hAnsi="Times New Roman" w:cs="Times New Roman"/>
              </w:rPr>
              <w:t>Konvekcinis</w:t>
            </w:r>
            <w:proofErr w:type="spellEnd"/>
            <w:r>
              <w:rPr>
                <w:rFonts w:ascii="Times New Roman" w:eastAsia="Calibri" w:hAnsi="Times New Roman" w:cs="Times New Roman"/>
              </w:rPr>
              <w:t xml:space="preserve"> daviklis</w:t>
            </w:r>
          </w:p>
          <w:p w14:paraId="03CE5548" w14:textId="520D1986"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(kiekis 1 vnt.)</w:t>
            </w:r>
          </w:p>
        </w:tc>
        <w:tc>
          <w:tcPr>
            <w:tcW w:w="4559" w:type="dxa"/>
            <w:gridSpan w:val="2"/>
          </w:tcPr>
          <w:p w14:paraId="457E1B69" w14:textId="77777777" w:rsidR="00820177" w:rsidRDefault="00820177" w:rsidP="00DE3F6A">
            <w:pPr>
              <w:pStyle w:val="Sraopastraipa"/>
              <w:widowControl w:val="0"/>
              <w:numPr>
                <w:ilvl w:val="0"/>
                <w:numId w:val="21"/>
              </w:numPr>
              <w:spacing w:after="0" w:line="240" w:lineRule="auto"/>
            </w:pPr>
            <w:r>
              <w:rPr>
                <w:rFonts w:ascii="Times New Roman" w:eastAsia="Calibri" w:hAnsi="Times New Roman" w:cs="Times New Roman"/>
                <w:sz w:val="24"/>
                <w:szCs w:val="24"/>
              </w:rPr>
              <w:t>Darbinis dažnių diapazonas ne siauresnis kaip nuo 2.0 MHz iki 5.0 MHz;</w:t>
            </w:r>
          </w:p>
          <w:p w14:paraId="11EE6091" w14:textId="77777777" w:rsidR="00820177" w:rsidRDefault="00820177" w:rsidP="00DE3F6A">
            <w:pPr>
              <w:pStyle w:val="Sraopastraipa"/>
              <w:widowControl w:val="0"/>
              <w:numPr>
                <w:ilvl w:val="0"/>
                <w:numId w:val="21"/>
              </w:numPr>
              <w:spacing w:after="0" w:line="240" w:lineRule="auto"/>
            </w:pPr>
            <w:r>
              <w:rPr>
                <w:rFonts w:ascii="Times New Roman" w:eastAsia="Calibri" w:hAnsi="Times New Roman" w:cs="Times New Roman"/>
                <w:sz w:val="24"/>
                <w:szCs w:val="24"/>
              </w:rPr>
              <w:t>Maksimalus apžiūros lauko kampas ≥ 70°;</w:t>
            </w:r>
          </w:p>
          <w:p w14:paraId="4F0E3726" w14:textId="77777777" w:rsidR="00820177" w:rsidRPr="00DE3F6A" w:rsidRDefault="00820177" w:rsidP="00DE3F6A">
            <w:pPr>
              <w:pStyle w:val="Sraopastraipa"/>
              <w:widowControl w:val="0"/>
              <w:numPr>
                <w:ilvl w:val="0"/>
                <w:numId w:val="21"/>
              </w:numPr>
              <w:spacing w:after="0" w:line="240" w:lineRule="auto"/>
            </w:pPr>
            <w:r>
              <w:rPr>
                <w:rFonts w:ascii="Times New Roman" w:eastAsia="Calibri" w:hAnsi="Times New Roman" w:cs="Times New Roman"/>
                <w:sz w:val="24"/>
                <w:szCs w:val="24"/>
              </w:rPr>
              <w:t>Darbinių elementų skaičius ≥ 190;</w:t>
            </w:r>
          </w:p>
          <w:p w14:paraId="1DAA66F4" w14:textId="7BC85267" w:rsidR="00820177" w:rsidRPr="00DE3F6A" w:rsidRDefault="00820177" w:rsidP="00DE3F6A">
            <w:pPr>
              <w:pStyle w:val="Sraopastraipa"/>
              <w:widowControl w:val="0"/>
              <w:numPr>
                <w:ilvl w:val="0"/>
                <w:numId w:val="21"/>
              </w:numPr>
              <w:spacing w:after="0" w:line="240" w:lineRule="auto"/>
            </w:pPr>
            <w:r w:rsidRPr="00DE3F6A">
              <w:rPr>
                <w:rFonts w:ascii="Times New Roman" w:eastAsia="Calibri" w:hAnsi="Times New Roman" w:cs="Times New Roman"/>
                <w:sz w:val="24"/>
                <w:szCs w:val="24"/>
              </w:rPr>
              <w:t xml:space="preserve">Vieno kristalo arba </w:t>
            </w:r>
            <w:proofErr w:type="spellStart"/>
            <w:r w:rsidRPr="00DE3F6A">
              <w:rPr>
                <w:rFonts w:ascii="Times New Roman" w:eastAsia="Calibri" w:hAnsi="Times New Roman" w:cs="Times New Roman"/>
                <w:sz w:val="24"/>
                <w:szCs w:val="24"/>
              </w:rPr>
              <w:t>matricinės</w:t>
            </w:r>
            <w:proofErr w:type="spellEnd"/>
            <w:r w:rsidRPr="00DE3F6A">
              <w:rPr>
                <w:rFonts w:ascii="Times New Roman" w:eastAsia="Calibri" w:hAnsi="Times New Roman" w:cs="Times New Roman"/>
                <w:sz w:val="24"/>
                <w:szCs w:val="24"/>
              </w:rPr>
              <w:t xml:space="preserve"> technologijos.</w:t>
            </w:r>
          </w:p>
        </w:tc>
        <w:tc>
          <w:tcPr>
            <w:tcW w:w="2693" w:type="dxa"/>
          </w:tcPr>
          <w:p w14:paraId="2D3C502B" w14:textId="77777777" w:rsidR="00820177" w:rsidRDefault="00820177">
            <w:pPr>
              <w:spacing w:after="0" w:line="240" w:lineRule="auto"/>
              <w:jc w:val="both"/>
              <w:rPr>
                <w:rFonts w:ascii="Times New Roman" w:eastAsia="Calibri" w:hAnsi="Times New Roman" w:cs="Times New Roman"/>
                <w:sz w:val="24"/>
                <w:szCs w:val="24"/>
              </w:rPr>
            </w:pPr>
          </w:p>
        </w:tc>
      </w:tr>
      <w:tr w:rsidR="00820177" w14:paraId="5057C6E2" w14:textId="77777777" w:rsidTr="00820177">
        <w:tc>
          <w:tcPr>
            <w:tcW w:w="851" w:type="dxa"/>
          </w:tcPr>
          <w:p w14:paraId="61EB44B3" w14:textId="749CA145"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12.4.</w:t>
            </w:r>
          </w:p>
        </w:tc>
        <w:tc>
          <w:tcPr>
            <w:tcW w:w="2132" w:type="dxa"/>
          </w:tcPr>
          <w:p w14:paraId="212EB327" w14:textId="77777777" w:rsidR="00820177" w:rsidRDefault="00820177" w:rsidP="00DE3F6A">
            <w:pPr>
              <w:widowControl w:val="0"/>
            </w:pPr>
            <w:r>
              <w:rPr>
                <w:rFonts w:ascii="Times New Roman" w:eastAsia="Calibri" w:hAnsi="Times New Roman" w:cs="Times New Roman"/>
              </w:rPr>
              <w:t xml:space="preserve">Aukšto dažnio </w:t>
            </w:r>
            <w:proofErr w:type="spellStart"/>
            <w:r>
              <w:rPr>
                <w:rFonts w:ascii="Times New Roman" w:eastAsia="Calibri" w:hAnsi="Times New Roman" w:cs="Times New Roman"/>
              </w:rPr>
              <w:t>konvekcinis</w:t>
            </w:r>
            <w:proofErr w:type="spellEnd"/>
            <w:r>
              <w:rPr>
                <w:rFonts w:ascii="Times New Roman" w:eastAsia="Calibri" w:hAnsi="Times New Roman" w:cs="Times New Roman"/>
              </w:rPr>
              <w:t xml:space="preserve"> daviklis</w:t>
            </w:r>
          </w:p>
          <w:p w14:paraId="19B76E0E" w14:textId="179B974B"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(kiekis 1 vnt.)</w:t>
            </w:r>
          </w:p>
        </w:tc>
        <w:tc>
          <w:tcPr>
            <w:tcW w:w="4559" w:type="dxa"/>
            <w:gridSpan w:val="2"/>
          </w:tcPr>
          <w:p w14:paraId="11FE17F6" w14:textId="77777777" w:rsidR="00820177" w:rsidRDefault="00820177" w:rsidP="00DE3F6A">
            <w:pPr>
              <w:pStyle w:val="Sraopastraipa"/>
              <w:widowControl w:val="0"/>
              <w:numPr>
                <w:ilvl w:val="0"/>
                <w:numId w:val="22"/>
              </w:numPr>
              <w:spacing w:after="0" w:line="240" w:lineRule="auto"/>
            </w:pPr>
            <w:r>
              <w:rPr>
                <w:rFonts w:ascii="Times New Roman" w:eastAsia="Calibri" w:hAnsi="Times New Roman" w:cs="Times New Roman"/>
                <w:sz w:val="24"/>
                <w:szCs w:val="24"/>
              </w:rPr>
              <w:t>Darbinis dažnių diapazonas ne siauresnis kaip nuo 3.0 MHz iki 8.0 MHz;</w:t>
            </w:r>
          </w:p>
          <w:p w14:paraId="5BE9F3EF" w14:textId="77777777" w:rsidR="00820177" w:rsidRDefault="00820177" w:rsidP="00DE3F6A">
            <w:pPr>
              <w:pStyle w:val="Sraopastraipa"/>
              <w:widowControl w:val="0"/>
              <w:numPr>
                <w:ilvl w:val="0"/>
                <w:numId w:val="22"/>
              </w:numPr>
              <w:spacing w:after="0" w:line="240" w:lineRule="auto"/>
            </w:pPr>
            <w:r>
              <w:rPr>
                <w:rFonts w:ascii="Times New Roman" w:eastAsia="Calibri" w:hAnsi="Times New Roman" w:cs="Times New Roman"/>
                <w:sz w:val="24"/>
                <w:szCs w:val="24"/>
              </w:rPr>
              <w:t>Maksimalus apžiūros lauko kampas ≥ 66°;</w:t>
            </w:r>
          </w:p>
          <w:p w14:paraId="3940012D" w14:textId="77777777" w:rsidR="00820177" w:rsidRPr="00DE3F6A" w:rsidRDefault="00820177" w:rsidP="00DE3F6A">
            <w:pPr>
              <w:pStyle w:val="Sraopastraipa"/>
              <w:widowControl w:val="0"/>
              <w:numPr>
                <w:ilvl w:val="0"/>
                <w:numId w:val="22"/>
              </w:numPr>
              <w:spacing w:after="0" w:line="240" w:lineRule="auto"/>
            </w:pPr>
            <w:r>
              <w:rPr>
                <w:rFonts w:ascii="Times New Roman" w:eastAsia="Calibri" w:hAnsi="Times New Roman" w:cs="Times New Roman"/>
                <w:sz w:val="24"/>
                <w:szCs w:val="24"/>
              </w:rPr>
              <w:t>Darbinių elementų skaičius ≥ 190;</w:t>
            </w:r>
          </w:p>
          <w:p w14:paraId="2D05DF8F" w14:textId="6779DDA8" w:rsidR="00820177" w:rsidRPr="00DE3F6A" w:rsidRDefault="00820177" w:rsidP="00DE3F6A">
            <w:pPr>
              <w:pStyle w:val="Sraopastraipa"/>
              <w:widowControl w:val="0"/>
              <w:numPr>
                <w:ilvl w:val="0"/>
                <w:numId w:val="22"/>
              </w:numPr>
              <w:spacing w:after="0" w:line="240" w:lineRule="auto"/>
            </w:pPr>
            <w:r w:rsidRPr="00DE3F6A">
              <w:rPr>
                <w:rFonts w:ascii="Times New Roman" w:eastAsia="Calibri" w:hAnsi="Times New Roman" w:cs="Times New Roman"/>
                <w:sz w:val="24"/>
                <w:szCs w:val="24"/>
              </w:rPr>
              <w:t xml:space="preserve">Vieno kristalo arba </w:t>
            </w:r>
            <w:proofErr w:type="spellStart"/>
            <w:r w:rsidRPr="00DE3F6A">
              <w:rPr>
                <w:rFonts w:ascii="Times New Roman" w:eastAsia="Calibri" w:hAnsi="Times New Roman" w:cs="Times New Roman"/>
                <w:sz w:val="24"/>
                <w:szCs w:val="24"/>
              </w:rPr>
              <w:t>matricinės</w:t>
            </w:r>
            <w:proofErr w:type="spellEnd"/>
            <w:r w:rsidRPr="00DE3F6A">
              <w:rPr>
                <w:rFonts w:ascii="Times New Roman" w:eastAsia="Calibri" w:hAnsi="Times New Roman" w:cs="Times New Roman"/>
                <w:sz w:val="24"/>
                <w:szCs w:val="24"/>
              </w:rPr>
              <w:t xml:space="preserve"> technologijos.</w:t>
            </w:r>
          </w:p>
        </w:tc>
        <w:tc>
          <w:tcPr>
            <w:tcW w:w="2693" w:type="dxa"/>
          </w:tcPr>
          <w:p w14:paraId="555E4DEF" w14:textId="77777777" w:rsidR="00820177" w:rsidRDefault="00820177" w:rsidP="00DE3F6A">
            <w:pPr>
              <w:spacing w:after="0" w:line="240" w:lineRule="auto"/>
              <w:jc w:val="both"/>
              <w:rPr>
                <w:rFonts w:ascii="Times New Roman" w:eastAsia="Calibri" w:hAnsi="Times New Roman" w:cs="Times New Roman"/>
                <w:sz w:val="24"/>
                <w:szCs w:val="24"/>
              </w:rPr>
            </w:pPr>
          </w:p>
        </w:tc>
      </w:tr>
      <w:tr w:rsidR="00820177" w14:paraId="524E7831" w14:textId="77777777" w:rsidTr="00820177">
        <w:tc>
          <w:tcPr>
            <w:tcW w:w="851" w:type="dxa"/>
          </w:tcPr>
          <w:p w14:paraId="307D82C5" w14:textId="77777777"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13.</w:t>
            </w:r>
          </w:p>
        </w:tc>
        <w:tc>
          <w:tcPr>
            <w:tcW w:w="2132" w:type="dxa"/>
          </w:tcPr>
          <w:p w14:paraId="5A0E7B82" w14:textId="41F7408C" w:rsidR="00820177" w:rsidRDefault="00820177" w:rsidP="00DE3F6A">
            <w:pPr>
              <w:spacing w:after="0" w:line="240" w:lineRule="auto"/>
              <w:jc w:val="both"/>
              <w:rPr>
                <w:rFonts w:ascii="Times New Roman" w:eastAsia="Calibri" w:hAnsi="Times New Roman" w:cs="Times New Roman"/>
              </w:rPr>
            </w:pPr>
            <w:r>
              <w:rPr>
                <w:rFonts w:ascii="Times New Roman" w:eastAsia="Calibri" w:hAnsi="Times New Roman" w:cs="Times New Roman"/>
              </w:rPr>
              <w:t>Programinė vaizdo apdorojimo ir analizės įranga</w:t>
            </w:r>
          </w:p>
        </w:tc>
        <w:tc>
          <w:tcPr>
            <w:tcW w:w="4559" w:type="dxa"/>
            <w:gridSpan w:val="2"/>
          </w:tcPr>
          <w:p w14:paraId="22053196" w14:textId="77777777" w:rsidR="00820177" w:rsidRDefault="00820177" w:rsidP="00DE3F6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1. Automatiniams </w:t>
            </w:r>
            <w:proofErr w:type="spellStart"/>
            <w:r>
              <w:rPr>
                <w:rFonts w:ascii="Times New Roman" w:eastAsia="Calibri" w:hAnsi="Times New Roman" w:cs="Times New Roman"/>
              </w:rPr>
              <w:t>dopleriniams</w:t>
            </w:r>
            <w:proofErr w:type="spellEnd"/>
            <w:r>
              <w:rPr>
                <w:rFonts w:ascii="Times New Roman" w:eastAsia="Calibri" w:hAnsi="Times New Roman" w:cs="Times New Roman"/>
              </w:rPr>
              <w:t xml:space="preserve"> skaičiavimams realiame laike, PW režime;</w:t>
            </w:r>
          </w:p>
          <w:p w14:paraId="4A8F1B79" w14:textId="77777777" w:rsidR="00820177" w:rsidRDefault="00820177" w:rsidP="00DE3F6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2. Automatizuoti vaisiaus matavimai:</w:t>
            </w:r>
          </w:p>
          <w:p w14:paraId="26FF8E25" w14:textId="77777777" w:rsidR="00820177" w:rsidRDefault="00820177" w:rsidP="00DE3F6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2.1. Galvos diametro (BPD)</w:t>
            </w:r>
          </w:p>
          <w:p w14:paraId="555DBF15" w14:textId="77777777" w:rsidR="00820177" w:rsidRDefault="00820177" w:rsidP="00DE3F6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2.2. Galvos apimties (HC)</w:t>
            </w:r>
          </w:p>
          <w:p w14:paraId="1137CC6B" w14:textId="77777777" w:rsidR="00820177" w:rsidRDefault="00820177" w:rsidP="00DE3F6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2.3. Pilvo apimties (AC)</w:t>
            </w:r>
          </w:p>
          <w:p w14:paraId="593DD533" w14:textId="77777777" w:rsidR="00820177" w:rsidRDefault="00820177" w:rsidP="00DE3F6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2.4. Šlaunikaulio ilgio (FL)</w:t>
            </w:r>
          </w:p>
          <w:p w14:paraId="3AD9F2B6" w14:textId="77777777" w:rsidR="00820177" w:rsidRDefault="00820177" w:rsidP="00DE3F6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2.5. </w:t>
            </w:r>
            <w:proofErr w:type="spellStart"/>
            <w:r>
              <w:rPr>
                <w:rFonts w:ascii="Times New Roman" w:eastAsia="Calibri" w:hAnsi="Times New Roman" w:cs="Times New Roman"/>
              </w:rPr>
              <w:t>Žąstikaulio</w:t>
            </w:r>
            <w:proofErr w:type="spellEnd"/>
            <w:r>
              <w:rPr>
                <w:rFonts w:ascii="Times New Roman" w:eastAsia="Calibri" w:hAnsi="Times New Roman" w:cs="Times New Roman"/>
              </w:rPr>
              <w:t xml:space="preserve"> ilgio (HL)</w:t>
            </w:r>
          </w:p>
          <w:p w14:paraId="7B926FA5" w14:textId="77777777" w:rsidR="00820177" w:rsidRDefault="00820177" w:rsidP="00DE3F6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2.6. Sprando </w:t>
            </w:r>
            <w:proofErr w:type="spellStart"/>
            <w:r>
              <w:rPr>
                <w:rFonts w:ascii="Times New Roman" w:eastAsia="Calibri" w:hAnsi="Times New Roman" w:cs="Times New Roman"/>
              </w:rPr>
              <w:t>vaiskumos</w:t>
            </w:r>
            <w:proofErr w:type="spellEnd"/>
            <w:r>
              <w:rPr>
                <w:rFonts w:ascii="Times New Roman" w:eastAsia="Calibri" w:hAnsi="Times New Roman" w:cs="Times New Roman"/>
              </w:rPr>
              <w:t xml:space="preserve"> (NT)</w:t>
            </w:r>
          </w:p>
          <w:p w14:paraId="561EACC7" w14:textId="77777777" w:rsidR="00820177" w:rsidRDefault="00820177" w:rsidP="00DE3F6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3. Automatizuoti vaisiaus smegenų matavimai;</w:t>
            </w:r>
          </w:p>
          <w:p w14:paraId="47ED6E7F" w14:textId="77777777" w:rsidR="00820177" w:rsidRDefault="00820177" w:rsidP="00DE3F6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4. Vaisiaus 3D išryškinimo ir vaizdo pagerinimo funkcija;</w:t>
            </w:r>
          </w:p>
          <w:p w14:paraId="78A5100D" w14:textId="3C0FA009" w:rsidR="00820177" w:rsidRPr="00DE3F6A" w:rsidRDefault="00820177" w:rsidP="00DE3F6A">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5. STIC (</w:t>
            </w:r>
            <w:proofErr w:type="spellStart"/>
            <w:r>
              <w:rPr>
                <w:rFonts w:ascii="Times New Roman" w:eastAsia="Calibri" w:hAnsi="Times New Roman" w:cs="Times New Roman"/>
              </w:rPr>
              <w:t>Spatio</w:t>
            </w:r>
            <w:proofErr w:type="spellEnd"/>
            <w:r>
              <w:rPr>
                <w:rFonts w:ascii="Times New Roman" w:eastAsia="Calibri" w:hAnsi="Times New Roman" w:cs="Times New Roman"/>
              </w:rPr>
              <w:t xml:space="preserve"> – </w:t>
            </w:r>
            <w:proofErr w:type="spellStart"/>
            <w:r>
              <w:rPr>
                <w:rFonts w:ascii="Times New Roman" w:eastAsia="Calibri" w:hAnsi="Times New Roman" w:cs="Times New Roman"/>
              </w:rPr>
              <w:t>Temporal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Image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Correlation</w:t>
            </w:r>
            <w:proofErr w:type="spellEnd"/>
            <w:r>
              <w:rPr>
                <w:rFonts w:ascii="Times New Roman" w:eastAsia="Calibri" w:hAnsi="Times New Roman" w:cs="Times New Roman"/>
              </w:rPr>
              <w:t xml:space="preserve">) režimas arba lygiavertis; </w:t>
            </w:r>
          </w:p>
        </w:tc>
        <w:tc>
          <w:tcPr>
            <w:tcW w:w="2693" w:type="dxa"/>
          </w:tcPr>
          <w:p w14:paraId="6F65BD27" w14:textId="77777777" w:rsidR="00820177" w:rsidRDefault="00820177" w:rsidP="00DE3F6A">
            <w:pPr>
              <w:spacing w:after="0" w:line="240" w:lineRule="auto"/>
              <w:jc w:val="both"/>
              <w:rPr>
                <w:rFonts w:ascii="Times New Roman" w:eastAsia="Calibri" w:hAnsi="Times New Roman" w:cs="Times New Roman"/>
                <w:sz w:val="24"/>
                <w:szCs w:val="24"/>
              </w:rPr>
            </w:pPr>
          </w:p>
        </w:tc>
      </w:tr>
      <w:tr w:rsidR="00820177" w14:paraId="3F51A1F9" w14:textId="77777777" w:rsidTr="00820177">
        <w:tc>
          <w:tcPr>
            <w:tcW w:w="851" w:type="dxa"/>
          </w:tcPr>
          <w:p w14:paraId="2765C645" w14:textId="77777777"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14.</w:t>
            </w:r>
          </w:p>
        </w:tc>
        <w:tc>
          <w:tcPr>
            <w:tcW w:w="2132" w:type="dxa"/>
          </w:tcPr>
          <w:p w14:paraId="06741013" w14:textId="1A3081DE"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Aparato vidinė atmintis</w:t>
            </w:r>
          </w:p>
        </w:tc>
        <w:tc>
          <w:tcPr>
            <w:tcW w:w="4559" w:type="dxa"/>
            <w:gridSpan w:val="2"/>
          </w:tcPr>
          <w:p w14:paraId="7AC90DFB" w14:textId="088AF706" w:rsidR="00820177" w:rsidRDefault="00820177" w:rsidP="00DE3F6A">
            <w:pPr>
              <w:pStyle w:val="Standard"/>
              <w:widowControl w:val="0"/>
              <w:suppressAutoHyphens w:val="0"/>
              <w:ind w:left="720"/>
              <w:jc w:val="both"/>
              <w:textAlignment w:val="auto"/>
              <w:rPr>
                <w:rFonts w:ascii="Times New Roman" w:hAnsi="Times New Roman" w:cs="Times New Roman"/>
                <w:sz w:val="22"/>
                <w:szCs w:val="22"/>
              </w:rPr>
            </w:pPr>
            <w:r>
              <w:rPr>
                <w:rFonts w:ascii="Times New Roman" w:eastAsia="Calibri" w:hAnsi="Times New Roman" w:cs="Times New Roman"/>
              </w:rPr>
              <w:t>≥ 512 GB</w:t>
            </w:r>
          </w:p>
        </w:tc>
        <w:tc>
          <w:tcPr>
            <w:tcW w:w="2693" w:type="dxa"/>
          </w:tcPr>
          <w:p w14:paraId="0E2A4F32" w14:textId="77777777" w:rsidR="00820177" w:rsidRDefault="00820177" w:rsidP="00DE3F6A">
            <w:pPr>
              <w:spacing w:after="0" w:line="240" w:lineRule="auto"/>
              <w:rPr>
                <w:rFonts w:ascii="Times New Roman" w:eastAsia="Calibri" w:hAnsi="Times New Roman" w:cs="Times New Roman"/>
                <w:sz w:val="24"/>
                <w:szCs w:val="24"/>
              </w:rPr>
            </w:pPr>
          </w:p>
        </w:tc>
      </w:tr>
      <w:tr w:rsidR="00820177" w14:paraId="3D332105" w14:textId="77777777" w:rsidTr="00820177">
        <w:tc>
          <w:tcPr>
            <w:tcW w:w="851" w:type="dxa"/>
          </w:tcPr>
          <w:p w14:paraId="39BF99F6" w14:textId="77777777"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15.</w:t>
            </w:r>
          </w:p>
        </w:tc>
        <w:tc>
          <w:tcPr>
            <w:tcW w:w="2132" w:type="dxa"/>
          </w:tcPr>
          <w:p w14:paraId="0682374E" w14:textId="6A32EA1D"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Spausdintuvas</w:t>
            </w:r>
          </w:p>
        </w:tc>
        <w:tc>
          <w:tcPr>
            <w:tcW w:w="4559" w:type="dxa"/>
            <w:gridSpan w:val="2"/>
          </w:tcPr>
          <w:p w14:paraId="4C906302" w14:textId="3B584D3E" w:rsidR="00820177" w:rsidRDefault="00820177" w:rsidP="00DE3F6A">
            <w:pPr>
              <w:spacing w:after="0" w:line="240" w:lineRule="auto"/>
              <w:ind w:left="236"/>
              <w:contextualSpacing/>
              <w:jc w:val="both"/>
              <w:rPr>
                <w:rFonts w:ascii="Times New Roman" w:eastAsia="Calibri" w:hAnsi="Times New Roman" w:cs="Times New Roman"/>
              </w:rPr>
            </w:pPr>
            <w:r>
              <w:rPr>
                <w:rFonts w:ascii="Times New Roman" w:eastAsia="Calibri" w:hAnsi="Times New Roman" w:cs="Times New Roman"/>
              </w:rPr>
              <w:t>Nespalvoto vaizdo terminis spausdintuvas</w:t>
            </w:r>
          </w:p>
        </w:tc>
        <w:tc>
          <w:tcPr>
            <w:tcW w:w="2693" w:type="dxa"/>
          </w:tcPr>
          <w:p w14:paraId="5A331BFE" w14:textId="77777777" w:rsidR="00820177" w:rsidRDefault="00820177" w:rsidP="00DE3F6A">
            <w:pPr>
              <w:spacing w:after="0" w:line="240" w:lineRule="auto"/>
              <w:ind w:left="236"/>
              <w:contextualSpacing/>
              <w:rPr>
                <w:rFonts w:ascii="Times New Roman" w:eastAsia="Calibri" w:hAnsi="Times New Roman" w:cs="Times New Roman"/>
                <w:sz w:val="24"/>
                <w:szCs w:val="24"/>
              </w:rPr>
            </w:pPr>
          </w:p>
        </w:tc>
      </w:tr>
      <w:tr w:rsidR="00820177" w14:paraId="69D6C53B" w14:textId="77777777" w:rsidTr="00820177">
        <w:tc>
          <w:tcPr>
            <w:tcW w:w="851" w:type="dxa"/>
          </w:tcPr>
          <w:p w14:paraId="6D86832C" w14:textId="77777777"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16.</w:t>
            </w:r>
          </w:p>
        </w:tc>
        <w:tc>
          <w:tcPr>
            <w:tcW w:w="2132" w:type="dxa"/>
          </w:tcPr>
          <w:p w14:paraId="5C631E54" w14:textId="40E0C405" w:rsidR="00820177" w:rsidRDefault="00820177" w:rsidP="00DE3F6A">
            <w:pPr>
              <w:spacing w:after="0" w:line="240" w:lineRule="auto"/>
              <w:rPr>
                <w:rFonts w:ascii="Times New Roman" w:eastAsia="Calibri" w:hAnsi="Times New Roman" w:cs="Times New Roman"/>
              </w:rPr>
            </w:pPr>
            <w:r>
              <w:rPr>
                <w:rFonts w:ascii="Times New Roman" w:eastAsia="Calibri" w:hAnsi="Times New Roman" w:cs="Times New Roman"/>
              </w:rPr>
              <w:t>Aparato jungtys / sąsajos</w:t>
            </w:r>
          </w:p>
        </w:tc>
        <w:tc>
          <w:tcPr>
            <w:tcW w:w="4559" w:type="dxa"/>
            <w:gridSpan w:val="2"/>
          </w:tcPr>
          <w:p w14:paraId="16A45306" w14:textId="77777777" w:rsidR="00820177" w:rsidRDefault="00820177" w:rsidP="00DE3F6A">
            <w:pPr>
              <w:pStyle w:val="Sraopastraipa"/>
              <w:widowControl w:val="0"/>
              <w:numPr>
                <w:ilvl w:val="0"/>
                <w:numId w:val="24"/>
              </w:numPr>
              <w:spacing w:after="0" w:line="240" w:lineRule="auto"/>
            </w:pPr>
            <w:proofErr w:type="spellStart"/>
            <w:r>
              <w:rPr>
                <w:rFonts w:ascii="Times New Roman" w:eastAsia="Calibri" w:hAnsi="Times New Roman" w:cs="Times New Roman"/>
                <w:sz w:val="24"/>
                <w:szCs w:val="24"/>
              </w:rPr>
              <w:t>Ethernet</w:t>
            </w:r>
            <w:proofErr w:type="spellEnd"/>
            <w:r>
              <w:rPr>
                <w:rFonts w:ascii="Times New Roman" w:eastAsia="Calibri" w:hAnsi="Times New Roman" w:cs="Times New Roman"/>
                <w:sz w:val="24"/>
                <w:szCs w:val="24"/>
              </w:rPr>
              <w:t xml:space="preserve"> jungtis;</w:t>
            </w:r>
          </w:p>
          <w:p w14:paraId="3911BBCA" w14:textId="77777777" w:rsidR="00820177" w:rsidRPr="00DE3F6A" w:rsidRDefault="00820177" w:rsidP="00DE3F6A">
            <w:pPr>
              <w:pStyle w:val="Sraopastraipa"/>
              <w:widowControl w:val="0"/>
              <w:numPr>
                <w:ilvl w:val="0"/>
                <w:numId w:val="24"/>
              </w:numPr>
              <w:spacing w:after="0" w:line="240" w:lineRule="auto"/>
            </w:pPr>
            <w:r>
              <w:rPr>
                <w:rFonts w:ascii="Times New Roman" w:eastAsia="Calibri" w:hAnsi="Times New Roman" w:cs="Times New Roman"/>
                <w:sz w:val="24"/>
                <w:szCs w:val="24"/>
              </w:rPr>
              <w:t xml:space="preserve">HDMI arba </w:t>
            </w:r>
            <w:proofErr w:type="spellStart"/>
            <w:r>
              <w:rPr>
                <w:rFonts w:ascii="Times New Roman" w:eastAsia="Calibri" w:hAnsi="Times New Roman" w:cs="Times New Roman"/>
                <w:sz w:val="24"/>
                <w:szCs w:val="24"/>
              </w:rPr>
              <w:t>DisplayPort</w:t>
            </w:r>
            <w:proofErr w:type="spellEnd"/>
            <w:r>
              <w:rPr>
                <w:rFonts w:ascii="Times New Roman" w:eastAsia="Calibri" w:hAnsi="Times New Roman" w:cs="Times New Roman"/>
                <w:sz w:val="24"/>
                <w:szCs w:val="24"/>
              </w:rPr>
              <w:t xml:space="preserve"> jungtis;</w:t>
            </w:r>
          </w:p>
          <w:p w14:paraId="527DB7E7" w14:textId="785DFE1C" w:rsidR="00820177" w:rsidRPr="00DE3F6A" w:rsidRDefault="00820177" w:rsidP="00DE3F6A">
            <w:pPr>
              <w:pStyle w:val="Sraopastraipa"/>
              <w:widowControl w:val="0"/>
              <w:numPr>
                <w:ilvl w:val="0"/>
                <w:numId w:val="24"/>
              </w:numPr>
              <w:spacing w:after="0" w:line="240" w:lineRule="auto"/>
            </w:pPr>
            <w:r w:rsidRPr="00DE3F6A">
              <w:rPr>
                <w:rFonts w:ascii="Times New Roman" w:eastAsia="Calibri" w:hAnsi="Times New Roman" w:cs="Times New Roman"/>
                <w:sz w:val="24"/>
                <w:szCs w:val="24"/>
              </w:rPr>
              <w:t>USB jungtys (≥ 4)</w:t>
            </w:r>
          </w:p>
        </w:tc>
        <w:tc>
          <w:tcPr>
            <w:tcW w:w="2693" w:type="dxa"/>
          </w:tcPr>
          <w:p w14:paraId="3C04FDB2" w14:textId="77777777" w:rsidR="00820177" w:rsidRDefault="00820177" w:rsidP="00DE3F6A">
            <w:pPr>
              <w:spacing w:after="0" w:line="240" w:lineRule="auto"/>
              <w:ind w:left="236"/>
              <w:contextualSpacing/>
              <w:rPr>
                <w:rFonts w:ascii="Times New Roman" w:eastAsia="Calibri" w:hAnsi="Times New Roman" w:cs="Times New Roman"/>
                <w:sz w:val="24"/>
                <w:szCs w:val="24"/>
              </w:rPr>
            </w:pPr>
          </w:p>
        </w:tc>
      </w:tr>
      <w:tr w:rsidR="00820177" w14:paraId="65B7CD94" w14:textId="77777777" w:rsidTr="00820177">
        <w:tc>
          <w:tcPr>
            <w:tcW w:w="851" w:type="dxa"/>
          </w:tcPr>
          <w:p w14:paraId="04C4B11B" w14:textId="0E3D4CBC" w:rsidR="00820177" w:rsidRDefault="00820177" w:rsidP="00F118B0">
            <w:pPr>
              <w:spacing w:after="0" w:line="240" w:lineRule="auto"/>
              <w:rPr>
                <w:rFonts w:ascii="Times New Roman" w:eastAsia="Calibri" w:hAnsi="Times New Roman" w:cs="Times New Roman"/>
              </w:rPr>
            </w:pPr>
            <w:r>
              <w:rPr>
                <w:rFonts w:ascii="Times New Roman" w:eastAsia="Calibri" w:hAnsi="Times New Roman" w:cs="Times New Roman"/>
              </w:rPr>
              <w:t>17.</w:t>
            </w:r>
          </w:p>
        </w:tc>
        <w:tc>
          <w:tcPr>
            <w:tcW w:w="2132" w:type="dxa"/>
          </w:tcPr>
          <w:p w14:paraId="08CB01CC" w14:textId="098FE96D" w:rsidR="00820177" w:rsidRDefault="00820177" w:rsidP="00F118B0">
            <w:pPr>
              <w:spacing w:after="0" w:line="240" w:lineRule="auto"/>
              <w:rPr>
                <w:rFonts w:ascii="Times New Roman" w:eastAsia="Calibri" w:hAnsi="Times New Roman" w:cs="Times New Roman"/>
              </w:rPr>
            </w:pPr>
            <w:r>
              <w:rPr>
                <w:rFonts w:ascii="Times New Roman" w:eastAsia="Calibri" w:hAnsi="Times New Roman" w:cs="Times New Roman"/>
              </w:rPr>
              <w:t>Galimybė tyrimo duomenis (statinius vaizdus bei dinaminius vaizdus (filmukus) ir matavimų/skaičiavimų rezultatus) išsaugoti ir perduoti (eksportuoti) DICOM formatu</w:t>
            </w:r>
          </w:p>
        </w:tc>
        <w:tc>
          <w:tcPr>
            <w:tcW w:w="4559" w:type="dxa"/>
            <w:gridSpan w:val="2"/>
          </w:tcPr>
          <w:p w14:paraId="6A23D1B4" w14:textId="77777777" w:rsidR="00820177" w:rsidRDefault="00820177" w:rsidP="00F118B0">
            <w:pPr>
              <w:widowControl w:val="0"/>
            </w:pPr>
            <w:r>
              <w:rPr>
                <w:rFonts w:ascii="Times New Roman" w:eastAsia="Calibri" w:hAnsi="Times New Roman" w:cs="Times New Roman"/>
              </w:rPr>
              <w:t>Aparate yra instaliuota DICOM funkcijas palaikanti programinė įranga:</w:t>
            </w:r>
          </w:p>
          <w:p w14:paraId="7B30DB5A" w14:textId="77777777" w:rsidR="00820177" w:rsidRDefault="00820177" w:rsidP="00F118B0">
            <w:pPr>
              <w:widowControl w:val="0"/>
            </w:pPr>
            <w:r>
              <w:rPr>
                <w:rFonts w:ascii="Times New Roman" w:eastAsia="Calibri" w:hAnsi="Times New Roman" w:cs="Times New Roman"/>
              </w:rPr>
              <w:t>a)</w:t>
            </w:r>
            <w:r>
              <w:rPr>
                <w:rFonts w:ascii="Times New Roman" w:eastAsia="Calibri" w:hAnsi="Times New Roman" w:cs="Times New Roman"/>
              </w:rPr>
              <w:tab/>
              <w:t xml:space="preserve">informacijos perdavimo DICOM </w:t>
            </w:r>
            <w:proofErr w:type="spellStart"/>
            <w:r>
              <w:rPr>
                <w:rFonts w:ascii="Times New Roman" w:eastAsia="Calibri" w:hAnsi="Times New Roman" w:cs="Times New Roman"/>
              </w:rPr>
              <w:t>Store</w:t>
            </w:r>
            <w:proofErr w:type="spellEnd"/>
            <w:r>
              <w:rPr>
                <w:rFonts w:ascii="Times New Roman" w:eastAsia="Calibri" w:hAnsi="Times New Roman" w:cs="Times New Roman"/>
              </w:rPr>
              <w:t>/</w:t>
            </w:r>
            <w:proofErr w:type="spellStart"/>
            <w:r>
              <w:rPr>
                <w:rFonts w:ascii="Times New Roman" w:eastAsia="Calibri" w:hAnsi="Times New Roman" w:cs="Times New Roman"/>
              </w:rPr>
              <w:t>Send</w:t>
            </w:r>
            <w:proofErr w:type="spellEnd"/>
            <w:r>
              <w:rPr>
                <w:rFonts w:ascii="Times New Roman" w:eastAsia="Calibri" w:hAnsi="Times New Roman" w:cs="Times New Roman"/>
              </w:rPr>
              <w:t>;</w:t>
            </w:r>
          </w:p>
          <w:p w14:paraId="1C5BFA4B" w14:textId="77777777" w:rsidR="00820177" w:rsidRDefault="00820177" w:rsidP="00F118B0">
            <w:pPr>
              <w:widowControl w:val="0"/>
            </w:pPr>
            <w:r>
              <w:rPr>
                <w:rFonts w:ascii="Times New Roman" w:eastAsia="Calibri" w:hAnsi="Times New Roman" w:cs="Times New Roman"/>
              </w:rPr>
              <w:t>b)</w:t>
            </w:r>
            <w:r>
              <w:rPr>
                <w:rFonts w:ascii="Times New Roman" w:eastAsia="Calibri" w:hAnsi="Times New Roman" w:cs="Times New Roman"/>
              </w:rPr>
              <w:tab/>
              <w:t xml:space="preserve">vaizdų spausdinimo – DICOM </w:t>
            </w:r>
            <w:proofErr w:type="spellStart"/>
            <w:r>
              <w:rPr>
                <w:rFonts w:ascii="Times New Roman" w:eastAsia="Calibri" w:hAnsi="Times New Roman" w:cs="Times New Roman"/>
              </w:rPr>
              <w:t>Print</w:t>
            </w:r>
            <w:proofErr w:type="spellEnd"/>
            <w:r>
              <w:rPr>
                <w:rFonts w:ascii="Times New Roman" w:eastAsia="Calibri" w:hAnsi="Times New Roman" w:cs="Times New Roman"/>
              </w:rPr>
              <w:t>;</w:t>
            </w:r>
          </w:p>
          <w:p w14:paraId="0F9DC69F" w14:textId="77777777" w:rsidR="00820177" w:rsidRDefault="00820177" w:rsidP="00F118B0">
            <w:pPr>
              <w:widowControl w:val="0"/>
            </w:pPr>
            <w:r>
              <w:rPr>
                <w:rFonts w:ascii="Times New Roman" w:eastAsia="Calibri" w:hAnsi="Times New Roman" w:cs="Times New Roman"/>
              </w:rPr>
              <w:t>c)</w:t>
            </w:r>
            <w:r>
              <w:rPr>
                <w:rFonts w:ascii="Times New Roman" w:eastAsia="Calibri" w:hAnsi="Times New Roman" w:cs="Times New Roman"/>
              </w:rPr>
              <w:tab/>
              <w:t xml:space="preserve">atliktinų tyrimų (paskyrimų/pacientų) sąrašo perdavimo DICOM </w:t>
            </w:r>
            <w:proofErr w:type="spellStart"/>
            <w:r>
              <w:rPr>
                <w:rFonts w:ascii="Times New Roman" w:eastAsia="Calibri" w:hAnsi="Times New Roman" w:cs="Times New Roman"/>
              </w:rPr>
              <w:t>Worklist</w:t>
            </w:r>
            <w:proofErr w:type="spellEnd"/>
            <w:r>
              <w:rPr>
                <w:rFonts w:ascii="Times New Roman" w:eastAsia="Calibri" w:hAnsi="Times New Roman" w:cs="Times New Roman"/>
              </w:rPr>
              <w:t>;</w:t>
            </w:r>
          </w:p>
          <w:p w14:paraId="6F10B04B" w14:textId="32D97E28" w:rsidR="00820177" w:rsidRPr="00F118B0" w:rsidRDefault="00820177" w:rsidP="00F118B0">
            <w:pPr>
              <w:spacing w:after="0" w:line="240" w:lineRule="auto"/>
              <w:jc w:val="both"/>
              <w:rPr>
                <w:rFonts w:ascii="Times New Roman" w:eastAsia="Calibri" w:hAnsi="Times New Roman" w:cs="Times New Roman"/>
              </w:rPr>
            </w:pPr>
            <w:r w:rsidRPr="00F118B0">
              <w:rPr>
                <w:rFonts w:ascii="Times New Roman" w:eastAsia="Calibri" w:hAnsi="Times New Roman" w:cs="Times New Roman"/>
              </w:rPr>
              <w:t>d)</w:t>
            </w:r>
            <w:r w:rsidRPr="00F118B0">
              <w:rPr>
                <w:rFonts w:ascii="Times New Roman" w:eastAsia="Calibri" w:hAnsi="Times New Roman" w:cs="Times New Roman"/>
              </w:rPr>
              <w:tab/>
              <w:t xml:space="preserve">užklausų pateikimo/duomenų atsisiuntimo DICOM </w:t>
            </w:r>
            <w:proofErr w:type="spellStart"/>
            <w:r w:rsidRPr="00F118B0">
              <w:rPr>
                <w:rFonts w:ascii="Times New Roman" w:eastAsia="Calibri" w:hAnsi="Times New Roman" w:cs="Times New Roman"/>
              </w:rPr>
              <w:t>Query</w:t>
            </w:r>
            <w:proofErr w:type="spellEnd"/>
            <w:r w:rsidRPr="00F118B0">
              <w:rPr>
                <w:rFonts w:ascii="Times New Roman" w:eastAsia="Calibri" w:hAnsi="Times New Roman" w:cs="Times New Roman"/>
              </w:rPr>
              <w:t xml:space="preserve"> /</w:t>
            </w:r>
            <w:proofErr w:type="spellStart"/>
            <w:r w:rsidRPr="00F118B0">
              <w:rPr>
                <w:rFonts w:ascii="Times New Roman" w:eastAsia="Calibri" w:hAnsi="Times New Roman" w:cs="Times New Roman"/>
              </w:rPr>
              <w:t>Retrieve</w:t>
            </w:r>
            <w:proofErr w:type="spellEnd"/>
            <w:r w:rsidRPr="00F118B0">
              <w:rPr>
                <w:rFonts w:ascii="Times New Roman" w:eastAsia="Calibri" w:hAnsi="Times New Roman" w:cs="Times New Roman"/>
              </w:rPr>
              <w:t>.</w:t>
            </w:r>
          </w:p>
        </w:tc>
        <w:tc>
          <w:tcPr>
            <w:tcW w:w="2693" w:type="dxa"/>
          </w:tcPr>
          <w:p w14:paraId="6E482E7F" w14:textId="77777777" w:rsidR="00820177" w:rsidRDefault="00820177" w:rsidP="00F118B0">
            <w:pPr>
              <w:spacing w:after="0" w:line="240" w:lineRule="auto"/>
              <w:ind w:left="236"/>
              <w:contextualSpacing/>
              <w:rPr>
                <w:rFonts w:ascii="Times New Roman" w:eastAsia="Calibri" w:hAnsi="Times New Roman" w:cs="Times New Roman"/>
                <w:sz w:val="24"/>
                <w:szCs w:val="24"/>
              </w:rPr>
            </w:pPr>
          </w:p>
        </w:tc>
      </w:tr>
      <w:tr w:rsidR="00820177" w14:paraId="1B35A743" w14:textId="77777777" w:rsidTr="00820177">
        <w:tc>
          <w:tcPr>
            <w:tcW w:w="851" w:type="dxa"/>
          </w:tcPr>
          <w:p w14:paraId="7A8942C9" w14:textId="04FC6000" w:rsidR="00820177" w:rsidRDefault="00820177" w:rsidP="00F118B0">
            <w:pPr>
              <w:spacing w:after="0" w:line="240" w:lineRule="auto"/>
              <w:rPr>
                <w:rFonts w:ascii="Times New Roman" w:eastAsia="Calibri" w:hAnsi="Times New Roman" w:cs="Times New Roman"/>
              </w:rPr>
            </w:pPr>
            <w:r>
              <w:rPr>
                <w:rFonts w:ascii="Times New Roman" w:eastAsia="Calibri" w:hAnsi="Times New Roman" w:cs="Times New Roman"/>
              </w:rPr>
              <w:t>18.</w:t>
            </w:r>
          </w:p>
        </w:tc>
        <w:tc>
          <w:tcPr>
            <w:tcW w:w="2132" w:type="dxa"/>
          </w:tcPr>
          <w:p w14:paraId="7ED410AD" w14:textId="11456F3C" w:rsidR="00820177" w:rsidRDefault="00820177" w:rsidP="00F118B0">
            <w:pPr>
              <w:spacing w:after="0" w:line="240" w:lineRule="auto"/>
              <w:rPr>
                <w:rFonts w:ascii="Times New Roman" w:eastAsia="Calibri" w:hAnsi="Times New Roman" w:cs="Times New Roman"/>
              </w:rPr>
            </w:pPr>
            <w:r>
              <w:rPr>
                <w:rFonts w:ascii="Times New Roman" w:eastAsia="Calibri" w:hAnsi="Times New Roman" w:cs="Times New Roman"/>
              </w:rPr>
              <w:t xml:space="preserve">Galimybė tyrimo vaizdus persiųsti į </w:t>
            </w:r>
            <w:proofErr w:type="spellStart"/>
            <w:r>
              <w:rPr>
                <w:rFonts w:ascii="Times New Roman" w:eastAsia="Calibri" w:hAnsi="Times New Roman" w:cs="Times New Roman"/>
              </w:rPr>
              <w:t>išmanujį</w:t>
            </w:r>
            <w:proofErr w:type="spellEnd"/>
            <w:r>
              <w:rPr>
                <w:rFonts w:ascii="Times New Roman" w:eastAsia="Calibri" w:hAnsi="Times New Roman" w:cs="Times New Roman"/>
              </w:rPr>
              <w:t xml:space="preserve"> telefoną nuskanuojant QR kodą prietaiso ekrane</w:t>
            </w:r>
          </w:p>
        </w:tc>
        <w:tc>
          <w:tcPr>
            <w:tcW w:w="4559" w:type="dxa"/>
            <w:gridSpan w:val="2"/>
          </w:tcPr>
          <w:p w14:paraId="2890C033" w14:textId="4D7F258F" w:rsidR="00820177" w:rsidRDefault="00820177" w:rsidP="00F118B0">
            <w:pPr>
              <w:pStyle w:val="Sraopastraipa"/>
              <w:spacing w:after="0" w:line="240" w:lineRule="auto"/>
              <w:ind w:left="480"/>
              <w:jc w:val="both"/>
              <w:rPr>
                <w:rFonts w:ascii="Times New Roman" w:eastAsia="Calibri" w:hAnsi="Times New Roman" w:cs="Times New Roman"/>
              </w:rPr>
            </w:pPr>
            <w:r>
              <w:rPr>
                <w:rFonts w:ascii="Times New Roman" w:eastAsia="Calibri" w:hAnsi="Times New Roman" w:cs="Times New Roman"/>
              </w:rPr>
              <w:t>Būtina</w:t>
            </w:r>
          </w:p>
        </w:tc>
        <w:tc>
          <w:tcPr>
            <w:tcW w:w="2693" w:type="dxa"/>
          </w:tcPr>
          <w:p w14:paraId="542A2809" w14:textId="77777777" w:rsidR="00820177" w:rsidRDefault="00820177" w:rsidP="00F118B0">
            <w:pPr>
              <w:spacing w:after="0" w:line="240" w:lineRule="auto"/>
              <w:ind w:left="236"/>
              <w:contextualSpacing/>
              <w:rPr>
                <w:rFonts w:ascii="Times New Roman" w:eastAsia="Calibri" w:hAnsi="Times New Roman" w:cs="Times New Roman"/>
                <w:sz w:val="24"/>
                <w:szCs w:val="24"/>
              </w:rPr>
            </w:pPr>
          </w:p>
        </w:tc>
      </w:tr>
      <w:tr w:rsidR="00820177" w14:paraId="0EC19799" w14:textId="77777777" w:rsidTr="00820177">
        <w:tc>
          <w:tcPr>
            <w:tcW w:w="851" w:type="dxa"/>
          </w:tcPr>
          <w:p w14:paraId="013178A9" w14:textId="1394D5E6" w:rsidR="00820177" w:rsidRDefault="00820177" w:rsidP="00F118B0">
            <w:pPr>
              <w:spacing w:after="0" w:line="240" w:lineRule="auto"/>
              <w:rPr>
                <w:rFonts w:ascii="Times New Roman" w:eastAsia="Calibri" w:hAnsi="Times New Roman" w:cs="Times New Roman"/>
              </w:rPr>
            </w:pPr>
            <w:r>
              <w:rPr>
                <w:rFonts w:ascii="Times New Roman" w:eastAsia="Calibri" w:hAnsi="Times New Roman" w:cs="Times New Roman"/>
              </w:rPr>
              <w:t>19.</w:t>
            </w:r>
          </w:p>
        </w:tc>
        <w:tc>
          <w:tcPr>
            <w:tcW w:w="2132" w:type="dxa"/>
          </w:tcPr>
          <w:p w14:paraId="61EEA443" w14:textId="5A7DD6A4" w:rsidR="00820177" w:rsidRDefault="00820177" w:rsidP="00F118B0">
            <w:pPr>
              <w:spacing w:after="0" w:line="240" w:lineRule="auto"/>
              <w:rPr>
                <w:rFonts w:ascii="Times New Roman" w:eastAsia="Calibri" w:hAnsi="Times New Roman" w:cs="Times New Roman"/>
              </w:rPr>
            </w:pPr>
            <w:r w:rsidRPr="004564B8">
              <w:rPr>
                <w:rFonts w:ascii="Times New Roman" w:eastAsia="Calibri" w:hAnsi="Times New Roman" w:cs="Times New Roman"/>
              </w:rPr>
              <w:t>Ultragarso aparato maitinimo šaltinis:</w:t>
            </w:r>
          </w:p>
        </w:tc>
        <w:tc>
          <w:tcPr>
            <w:tcW w:w="4559" w:type="dxa"/>
            <w:gridSpan w:val="2"/>
          </w:tcPr>
          <w:p w14:paraId="1B209960" w14:textId="3BF46739" w:rsidR="00820177" w:rsidRDefault="00820177" w:rsidP="00F118B0">
            <w:pPr>
              <w:pStyle w:val="Sraopastraipa"/>
              <w:spacing w:after="0" w:line="240" w:lineRule="auto"/>
              <w:ind w:left="31"/>
              <w:jc w:val="both"/>
              <w:rPr>
                <w:rFonts w:ascii="Times New Roman" w:eastAsia="Calibri" w:hAnsi="Times New Roman" w:cs="Times New Roman"/>
              </w:rPr>
            </w:pPr>
            <w:r w:rsidRPr="004564B8">
              <w:rPr>
                <w:rFonts w:ascii="Times New Roman" w:eastAsia="Calibri" w:hAnsi="Times New Roman" w:cs="Times New Roman"/>
              </w:rPr>
              <w:t>230 V ± 10%, 50 Hz elektros tinklas</w:t>
            </w:r>
            <w:r>
              <w:rPr>
                <w:rFonts w:ascii="Times New Roman" w:eastAsia="Calibri" w:hAnsi="Times New Roman" w:cs="Times New Roman"/>
              </w:rPr>
              <w:t xml:space="preserve"> bei integruotas vidinis akumuliatorius, palaikantis sistemos veiklą </w:t>
            </w:r>
            <w:r>
              <w:rPr>
                <w:rFonts w:ascii="Liberation Serif" w:eastAsia="Liberation Serif" w:hAnsi="Liberation Serif" w:cs="Liberation Serif"/>
              </w:rPr>
              <w:t>≥</w:t>
            </w:r>
            <w:r>
              <w:rPr>
                <w:rFonts w:ascii="Times New Roman" w:eastAsia="Calibri" w:hAnsi="Times New Roman" w:cs="Times New Roman"/>
              </w:rPr>
              <w:t xml:space="preserve"> 40 min.</w:t>
            </w:r>
          </w:p>
        </w:tc>
        <w:tc>
          <w:tcPr>
            <w:tcW w:w="2693" w:type="dxa"/>
          </w:tcPr>
          <w:p w14:paraId="4CA8C08E" w14:textId="77777777" w:rsidR="00820177" w:rsidRDefault="00820177" w:rsidP="00F118B0">
            <w:pPr>
              <w:spacing w:after="0" w:line="240" w:lineRule="auto"/>
              <w:ind w:left="236"/>
              <w:contextualSpacing/>
              <w:rPr>
                <w:rFonts w:ascii="Times New Roman" w:eastAsia="Calibri" w:hAnsi="Times New Roman" w:cs="Times New Roman"/>
                <w:sz w:val="24"/>
                <w:szCs w:val="24"/>
              </w:rPr>
            </w:pPr>
          </w:p>
        </w:tc>
      </w:tr>
      <w:tr w:rsidR="00820177" w14:paraId="4A01804E" w14:textId="77777777" w:rsidTr="00820177">
        <w:tc>
          <w:tcPr>
            <w:tcW w:w="851" w:type="dxa"/>
          </w:tcPr>
          <w:p w14:paraId="67269EE4" w14:textId="7EB82F48" w:rsidR="00820177" w:rsidRDefault="00820177" w:rsidP="00F118B0">
            <w:pPr>
              <w:spacing w:after="0" w:line="240" w:lineRule="auto"/>
              <w:rPr>
                <w:rFonts w:ascii="Times New Roman" w:eastAsia="Calibri" w:hAnsi="Times New Roman" w:cs="Times New Roman"/>
              </w:rPr>
            </w:pPr>
            <w:r>
              <w:rPr>
                <w:rFonts w:ascii="Times New Roman" w:eastAsia="Calibri" w:hAnsi="Times New Roman" w:cs="Times New Roman"/>
              </w:rPr>
              <w:t>20.</w:t>
            </w:r>
          </w:p>
        </w:tc>
        <w:tc>
          <w:tcPr>
            <w:tcW w:w="2132" w:type="dxa"/>
          </w:tcPr>
          <w:p w14:paraId="4FAA8CFC" w14:textId="115D3CBB" w:rsidR="00820177" w:rsidRDefault="00820177" w:rsidP="00F118B0">
            <w:pPr>
              <w:spacing w:after="0" w:line="240" w:lineRule="auto"/>
              <w:rPr>
                <w:rFonts w:ascii="Times New Roman" w:eastAsia="Calibri" w:hAnsi="Times New Roman" w:cs="Times New Roman"/>
              </w:rPr>
            </w:pPr>
            <w:r>
              <w:rPr>
                <w:rFonts w:ascii="Times New Roman" w:eastAsia="Calibri" w:hAnsi="Times New Roman" w:cs="Times New Roman"/>
              </w:rPr>
              <w:t>Pristatoma įranga paženklinta CE ženklu</w:t>
            </w:r>
          </w:p>
        </w:tc>
        <w:tc>
          <w:tcPr>
            <w:tcW w:w="4559" w:type="dxa"/>
            <w:gridSpan w:val="2"/>
          </w:tcPr>
          <w:p w14:paraId="5CEF788F" w14:textId="7D5253C4" w:rsidR="00820177" w:rsidRDefault="00820177" w:rsidP="00F118B0">
            <w:pPr>
              <w:pStyle w:val="Sraopastraipa"/>
              <w:spacing w:after="0" w:line="240" w:lineRule="auto"/>
              <w:ind w:left="31"/>
              <w:jc w:val="both"/>
              <w:rPr>
                <w:rFonts w:ascii="Times New Roman" w:eastAsia="Calibri" w:hAnsi="Times New Roman" w:cs="Times New Roman"/>
              </w:rPr>
            </w:pPr>
            <w:r>
              <w:rPr>
                <w:rFonts w:ascii="Times New Roman" w:eastAsia="Calibri" w:hAnsi="Times New Roman" w:cs="Times New Roman"/>
              </w:rPr>
              <w:t>Būtina (kartu su pasiūlymu privaloma pateikti žymėjimą CE ženklu liudijančio galiojančio dokumento (CE sertifikato arba EB atitikties deklaracijos) kopiją)</w:t>
            </w:r>
          </w:p>
        </w:tc>
        <w:tc>
          <w:tcPr>
            <w:tcW w:w="2693" w:type="dxa"/>
          </w:tcPr>
          <w:p w14:paraId="69F0FE0F" w14:textId="77777777" w:rsidR="00820177" w:rsidRDefault="00820177" w:rsidP="00F118B0">
            <w:pPr>
              <w:spacing w:after="0" w:line="240" w:lineRule="auto"/>
              <w:ind w:left="236"/>
              <w:contextualSpacing/>
              <w:rPr>
                <w:rFonts w:ascii="Times New Roman" w:eastAsia="Calibri" w:hAnsi="Times New Roman" w:cs="Times New Roman"/>
                <w:sz w:val="24"/>
                <w:szCs w:val="24"/>
              </w:rPr>
            </w:pPr>
          </w:p>
        </w:tc>
      </w:tr>
      <w:tr w:rsidR="00820177" w14:paraId="18806221" w14:textId="77777777" w:rsidTr="00820177">
        <w:tc>
          <w:tcPr>
            <w:tcW w:w="851" w:type="dxa"/>
          </w:tcPr>
          <w:p w14:paraId="6F5946FE" w14:textId="31A8C8B9" w:rsidR="00820177" w:rsidRDefault="00820177" w:rsidP="00F118B0">
            <w:pPr>
              <w:spacing w:after="0" w:line="240" w:lineRule="auto"/>
              <w:rPr>
                <w:rFonts w:ascii="Times New Roman" w:eastAsia="Calibri" w:hAnsi="Times New Roman" w:cs="Times New Roman"/>
              </w:rPr>
            </w:pPr>
            <w:r>
              <w:rPr>
                <w:rFonts w:ascii="Times New Roman" w:eastAsia="Calibri" w:hAnsi="Times New Roman" w:cs="Times New Roman"/>
              </w:rPr>
              <w:t>21.</w:t>
            </w:r>
          </w:p>
        </w:tc>
        <w:tc>
          <w:tcPr>
            <w:tcW w:w="2132" w:type="dxa"/>
          </w:tcPr>
          <w:p w14:paraId="4F0560F4" w14:textId="4559D7DE" w:rsidR="00820177" w:rsidRDefault="00820177" w:rsidP="00F118B0">
            <w:pPr>
              <w:spacing w:after="0" w:line="240" w:lineRule="auto"/>
              <w:rPr>
                <w:rFonts w:ascii="Times New Roman" w:eastAsia="Calibri" w:hAnsi="Times New Roman" w:cs="Times New Roman"/>
              </w:rPr>
            </w:pPr>
          </w:p>
        </w:tc>
        <w:tc>
          <w:tcPr>
            <w:tcW w:w="4559" w:type="dxa"/>
            <w:gridSpan w:val="2"/>
          </w:tcPr>
          <w:p w14:paraId="1C655306" w14:textId="77777777" w:rsidR="00820177" w:rsidRDefault="00820177" w:rsidP="00F118B0">
            <w:pPr>
              <w:tabs>
                <w:tab w:val="left" w:pos="1080"/>
              </w:tabs>
              <w:snapToGrid w:val="0"/>
              <w:spacing w:after="0" w:line="240" w:lineRule="auto"/>
              <w:jc w:val="both"/>
              <w:rPr>
                <w:rFonts w:ascii="Times New Roman" w:eastAsia="Calibri" w:hAnsi="Times New Roman" w:cs="Times New Roman"/>
              </w:rPr>
            </w:pPr>
            <w:r>
              <w:rPr>
                <w:rFonts w:ascii="Times New Roman" w:eastAsia="Calibri" w:hAnsi="Times New Roman" w:cs="Times New Roman"/>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762ED39C" w14:textId="77777777" w:rsidR="00820177" w:rsidRDefault="00820177" w:rsidP="00F118B0">
            <w:pPr>
              <w:tabs>
                <w:tab w:val="left" w:pos="1080"/>
              </w:tabs>
              <w:snapToGrid w:val="0"/>
              <w:spacing w:after="0" w:line="240" w:lineRule="auto"/>
              <w:jc w:val="both"/>
              <w:rPr>
                <w:rFonts w:ascii="Times New Roman" w:eastAsia="Calibri" w:hAnsi="Times New Roman" w:cs="Times New Roman"/>
              </w:rPr>
            </w:pPr>
            <w:r>
              <w:rPr>
                <w:rFonts w:ascii="Times New Roman" w:eastAsia="Calibri" w:hAnsi="Times New Roman" w:cs="Times New Roman"/>
              </w:rPr>
              <w:t>Pastaba: Reikalavimas taikomas vadovaujantis Lietuvos Respublikos aplinkos ministro 2022 m. gruodžio 13 d. įsakymu Nr. D1-401 patvirtinto aplinkos apsaugos kriterijų taikymo, vykdant žaliuosius pirkimus, tvarkos aprašo II skyriaus 4.4.4.4 punktu.</w:t>
            </w:r>
          </w:p>
        </w:tc>
        <w:tc>
          <w:tcPr>
            <w:tcW w:w="2693" w:type="dxa"/>
          </w:tcPr>
          <w:p w14:paraId="7D78FDFB" w14:textId="77777777" w:rsidR="00820177" w:rsidRDefault="00820177" w:rsidP="00820177">
            <w:pPr>
              <w:tabs>
                <w:tab w:val="left" w:pos="1080"/>
              </w:tabs>
              <w:snapToGrid w:val="0"/>
              <w:spacing w:after="0" w:line="240" w:lineRule="auto"/>
              <w:ind w:left="462" w:hanging="462"/>
              <w:rPr>
                <w:rFonts w:ascii="Times New Roman" w:eastAsia="Calibri" w:hAnsi="Times New Roman" w:cs="Times New Roman"/>
                <w:sz w:val="24"/>
                <w:szCs w:val="24"/>
              </w:rPr>
            </w:pPr>
          </w:p>
        </w:tc>
      </w:tr>
      <w:tr w:rsidR="00820177" w14:paraId="07717E1F" w14:textId="77777777" w:rsidTr="00820177">
        <w:tc>
          <w:tcPr>
            <w:tcW w:w="851" w:type="dxa"/>
          </w:tcPr>
          <w:p w14:paraId="01CBE8B1" w14:textId="0C0F7A93" w:rsidR="00820177" w:rsidRDefault="00820177" w:rsidP="00F118B0">
            <w:pPr>
              <w:spacing w:after="0" w:line="240" w:lineRule="auto"/>
              <w:rPr>
                <w:rFonts w:ascii="Times New Roman" w:eastAsia="Calibri" w:hAnsi="Times New Roman" w:cs="Times New Roman"/>
              </w:rPr>
            </w:pPr>
            <w:r>
              <w:rPr>
                <w:rFonts w:ascii="Times New Roman" w:eastAsia="Calibri" w:hAnsi="Times New Roman" w:cs="Times New Roman"/>
              </w:rPr>
              <w:t>22.</w:t>
            </w:r>
          </w:p>
        </w:tc>
        <w:tc>
          <w:tcPr>
            <w:tcW w:w="2132" w:type="dxa"/>
          </w:tcPr>
          <w:p w14:paraId="06AA775E" w14:textId="203F2CF8" w:rsidR="00820177" w:rsidRDefault="00820177" w:rsidP="00F118B0">
            <w:pPr>
              <w:spacing w:after="0" w:line="240" w:lineRule="auto"/>
              <w:rPr>
                <w:rFonts w:ascii="Times New Roman" w:eastAsia="Calibri" w:hAnsi="Times New Roman" w:cs="Times New Roman"/>
              </w:rPr>
            </w:pPr>
            <w:r>
              <w:rPr>
                <w:rFonts w:ascii="Times New Roman" w:eastAsia="Calibri" w:hAnsi="Times New Roman" w:cs="Times New Roman"/>
              </w:rPr>
              <w:t>Garantinis terminas</w:t>
            </w:r>
          </w:p>
        </w:tc>
        <w:tc>
          <w:tcPr>
            <w:tcW w:w="4559" w:type="dxa"/>
            <w:gridSpan w:val="2"/>
          </w:tcPr>
          <w:p w14:paraId="54B1F2F1" w14:textId="22835E8B" w:rsidR="00820177" w:rsidRDefault="00820177" w:rsidP="00F118B0">
            <w:pPr>
              <w:tabs>
                <w:tab w:val="left" w:pos="1080"/>
              </w:tabs>
              <w:snapToGrid w:val="0"/>
              <w:spacing w:after="0" w:line="240" w:lineRule="auto"/>
              <w:jc w:val="both"/>
              <w:rPr>
                <w:rFonts w:ascii="Times New Roman" w:eastAsia="Calibri" w:hAnsi="Times New Roman" w:cs="Times New Roman"/>
              </w:rPr>
            </w:pPr>
            <w:r>
              <w:rPr>
                <w:rFonts w:ascii="Times New Roman" w:eastAsia="Calibri" w:hAnsi="Times New Roman" w:cs="Times New Roman"/>
              </w:rPr>
              <w:t>≥ 24 mėnesiai</w:t>
            </w:r>
          </w:p>
        </w:tc>
        <w:tc>
          <w:tcPr>
            <w:tcW w:w="2693" w:type="dxa"/>
          </w:tcPr>
          <w:p w14:paraId="49C1F550" w14:textId="77777777" w:rsidR="00820177" w:rsidRDefault="00820177" w:rsidP="00F118B0">
            <w:pPr>
              <w:tabs>
                <w:tab w:val="left" w:pos="1080"/>
              </w:tabs>
              <w:snapToGrid w:val="0"/>
              <w:spacing w:after="0" w:line="240" w:lineRule="auto"/>
              <w:rPr>
                <w:rFonts w:ascii="Times New Roman" w:eastAsia="Calibri" w:hAnsi="Times New Roman" w:cs="Times New Roman"/>
                <w:sz w:val="24"/>
                <w:szCs w:val="24"/>
              </w:rPr>
            </w:pPr>
          </w:p>
        </w:tc>
      </w:tr>
    </w:tbl>
    <w:p w14:paraId="104151F9" w14:textId="77777777" w:rsidR="00EB3F26" w:rsidRDefault="00EB3F26">
      <w:pPr>
        <w:jc w:val="center"/>
        <w:rPr>
          <w:rFonts w:ascii="Times New Roman" w:eastAsia="Calibri" w:hAnsi="Times New Roman" w:cs="Times New Roman"/>
          <w:b/>
          <w:sz w:val="24"/>
          <w:szCs w:val="24"/>
        </w:rPr>
      </w:pPr>
    </w:p>
    <w:sectPr w:rsidR="00EB3F26">
      <w:pgSz w:w="12240" w:h="15840"/>
      <w:pgMar w:top="709" w:right="616" w:bottom="1135"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0">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CF4"/>
    <w:multiLevelType w:val="multilevel"/>
    <w:tmpl w:val="8158905E"/>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4BA758E"/>
    <w:multiLevelType w:val="multilevel"/>
    <w:tmpl w:val="16E22008"/>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96F17EF"/>
    <w:multiLevelType w:val="multilevel"/>
    <w:tmpl w:val="AFD64A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887634"/>
    <w:multiLevelType w:val="multilevel"/>
    <w:tmpl w:val="10FABC2C"/>
    <w:lvl w:ilvl="0">
      <w:start w:val="6"/>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4" w15:restartNumberingAfterBreak="0">
    <w:nsid w:val="114254B8"/>
    <w:multiLevelType w:val="multilevel"/>
    <w:tmpl w:val="B9ACA3B4"/>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157B4894"/>
    <w:multiLevelType w:val="multilevel"/>
    <w:tmpl w:val="366C57D0"/>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1FCA417A"/>
    <w:multiLevelType w:val="multilevel"/>
    <w:tmpl w:val="404067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9C27E3"/>
    <w:multiLevelType w:val="multilevel"/>
    <w:tmpl w:val="D1B46F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DA3FDC"/>
    <w:multiLevelType w:val="multilevel"/>
    <w:tmpl w:val="2392E1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2DA422D"/>
    <w:multiLevelType w:val="multilevel"/>
    <w:tmpl w:val="D2A0D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651284F"/>
    <w:multiLevelType w:val="multilevel"/>
    <w:tmpl w:val="37E807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6F751F5"/>
    <w:multiLevelType w:val="multilevel"/>
    <w:tmpl w:val="C7963BFC"/>
    <w:lvl w:ilvl="0">
      <w:start w:val="11"/>
      <w:numFmt w:val="decimal"/>
      <w:lvlText w:val="%1."/>
      <w:lvlJc w:val="left"/>
      <w:pPr>
        <w:tabs>
          <w:tab w:val="num" w:pos="0"/>
        </w:tabs>
        <w:ind w:left="465" w:hanging="465"/>
      </w:pPr>
    </w:lvl>
    <w:lvl w:ilvl="1">
      <w:start w:val="1"/>
      <w:numFmt w:val="decimal"/>
      <w:lvlText w:val="%1.%2."/>
      <w:lvlJc w:val="left"/>
      <w:pPr>
        <w:tabs>
          <w:tab w:val="num" w:pos="0"/>
        </w:tabs>
        <w:ind w:left="465" w:hanging="46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39CC79D3"/>
    <w:multiLevelType w:val="multilevel"/>
    <w:tmpl w:val="AB5C93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CFD70F0"/>
    <w:multiLevelType w:val="multilevel"/>
    <w:tmpl w:val="FA482F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02852C9"/>
    <w:multiLevelType w:val="multilevel"/>
    <w:tmpl w:val="3CCEF4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2CD3FA3"/>
    <w:multiLevelType w:val="multilevel"/>
    <w:tmpl w:val="33D4D0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3052A94"/>
    <w:multiLevelType w:val="multilevel"/>
    <w:tmpl w:val="57B095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D5010C8"/>
    <w:multiLevelType w:val="multilevel"/>
    <w:tmpl w:val="EF7297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35B74DF"/>
    <w:multiLevelType w:val="multilevel"/>
    <w:tmpl w:val="9BDA66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8EC748A"/>
    <w:multiLevelType w:val="multilevel"/>
    <w:tmpl w:val="36967A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9DB3732"/>
    <w:multiLevelType w:val="multilevel"/>
    <w:tmpl w:val="5BA09A12"/>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71D247B5"/>
    <w:multiLevelType w:val="multilevel"/>
    <w:tmpl w:val="6C7E82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5A92111"/>
    <w:multiLevelType w:val="multilevel"/>
    <w:tmpl w:val="824E6CA0"/>
    <w:lvl w:ilvl="0">
      <w:start w:val="16"/>
      <w:numFmt w:val="decimal"/>
      <w:lvlText w:val="%1."/>
      <w:lvlJc w:val="left"/>
      <w:pPr>
        <w:tabs>
          <w:tab w:val="num" w:pos="0"/>
        </w:tabs>
        <w:ind w:left="480" w:hanging="480"/>
      </w:pPr>
      <w:rPr>
        <w:rFonts w:ascii="Times New Roman" w:eastAsia="Times New Roman" w:hAnsi="Times New Roman" w:cs="Times New Roman"/>
      </w:rPr>
    </w:lvl>
    <w:lvl w:ilvl="1">
      <w:start w:val="1"/>
      <w:numFmt w:val="decimal"/>
      <w:lvlText w:val="%1.%2."/>
      <w:lvlJc w:val="left"/>
      <w:pPr>
        <w:tabs>
          <w:tab w:val="num" w:pos="0"/>
        </w:tabs>
        <w:ind w:left="480" w:hanging="480"/>
      </w:pPr>
      <w:rPr>
        <w:rFonts w:ascii="Times New Roman" w:eastAsia="Times New Roman" w:hAnsi="Times New Roman" w:cs="Times New Roman"/>
      </w:rPr>
    </w:lvl>
    <w:lvl w:ilvl="2">
      <w:start w:val="1"/>
      <w:numFmt w:val="decimal"/>
      <w:lvlText w:val="%1.%2.%3."/>
      <w:lvlJc w:val="left"/>
      <w:pPr>
        <w:tabs>
          <w:tab w:val="num" w:pos="0"/>
        </w:tabs>
        <w:ind w:left="720" w:hanging="720"/>
      </w:pPr>
      <w:rPr>
        <w:rFonts w:ascii="Times New Roman" w:eastAsia="Times New Roman" w:hAnsi="Times New Roman" w:cs="Times New Roman"/>
      </w:rPr>
    </w:lvl>
    <w:lvl w:ilvl="3">
      <w:start w:val="1"/>
      <w:numFmt w:val="decimal"/>
      <w:lvlText w:val="%1.%2.%3.%4."/>
      <w:lvlJc w:val="left"/>
      <w:pPr>
        <w:tabs>
          <w:tab w:val="num" w:pos="0"/>
        </w:tabs>
        <w:ind w:left="720" w:hanging="720"/>
      </w:pPr>
      <w:rPr>
        <w:rFonts w:ascii="Times New Roman" w:eastAsia="Times New Roman" w:hAnsi="Times New Roman" w:cs="Times New Roman"/>
      </w:rPr>
    </w:lvl>
    <w:lvl w:ilvl="4">
      <w:start w:val="1"/>
      <w:numFmt w:val="decimal"/>
      <w:lvlText w:val="%1.%2.%3.%4.%5."/>
      <w:lvlJc w:val="left"/>
      <w:pPr>
        <w:tabs>
          <w:tab w:val="num" w:pos="0"/>
        </w:tabs>
        <w:ind w:left="1080" w:hanging="1080"/>
      </w:pPr>
      <w:rPr>
        <w:rFonts w:ascii="Times New Roman" w:eastAsia="Times New Roman" w:hAnsi="Times New Roman" w:cs="Times New Roman"/>
      </w:rPr>
    </w:lvl>
    <w:lvl w:ilvl="5">
      <w:start w:val="1"/>
      <w:numFmt w:val="decimal"/>
      <w:lvlText w:val="%1.%2.%3.%4.%5.%6."/>
      <w:lvlJc w:val="left"/>
      <w:pPr>
        <w:tabs>
          <w:tab w:val="num" w:pos="0"/>
        </w:tabs>
        <w:ind w:left="1080" w:hanging="1080"/>
      </w:pPr>
      <w:rPr>
        <w:rFonts w:ascii="Times New Roman" w:eastAsia="Times New Roman" w:hAnsi="Times New Roman" w:cs="Times New Roman"/>
      </w:rPr>
    </w:lvl>
    <w:lvl w:ilvl="6">
      <w:start w:val="1"/>
      <w:numFmt w:val="decimal"/>
      <w:lvlText w:val="%1.%2.%3.%4.%5.%6.%7."/>
      <w:lvlJc w:val="left"/>
      <w:pPr>
        <w:tabs>
          <w:tab w:val="num" w:pos="0"/>
        </w:tabs>
        <w:ind w:left="1440" w:hanging="1440"/>
      </w:pPr>
      <w:rPr>
        <w:rFonts w:ascii="Times New Roman" w:eastAsia="Times New Roman" w:hAnsi="Times New Roman" w:cs="Times New Roman"/>
      </w:rPr>
    </w:lvl>
    <w:lvl w:ilvl="7">
      <w:start w:val="1"/>
      <w:numFmt w:val="decimal"/>
      <w:lvlText w:val="%1.%2.%3.%4.%5.%6.%7.%8."/>
      <w:lvlJc w:val="left"/>
      <w:pPr>
        <w:tabs>
          <w:tab w:val="num" w:pos="0"/>
        </w:tabs>
        <w:ind w:left="1440" w:hanging="1440"/>
      </w:pPr>
      <w:rPr>
        <w:rFonts w:ascii="Times New Roman" w:eastAsia="Times New Roman" w:hAnsi="Times New Roman" w:cs="Times New Roman"/>
      </w:rPr>
    </w:lvl>
    <w:lvl w:ilvl="8">
      <w:start w:val="1"/>
      <w:numFmt w:val="decimal"/>
      <w:lvlText w:val="%1.%2.%3.%4.%5.%6.%7.%8.%9."/>
      <w:lvlJc w:val="left"/>
      <w:pPr>
        <w:tabs>
          <w:tab w:val="num" w:pos="0"/>
        </w:tabs>
        <w:ind w:left="1800" w:hanging="1800"/>
      </w:pPr>
      <w:rPr>
        <w:rFonts w:ascii="Times New Roman" w:eastAsia="Times New Roman" w:hAnsi="Times New Roman" w:cs="Times New Roman"/>
      </w:rPr>
    </w:lvl>
  </w:abstractNum>
  <w:abstractNum w:abstractNumId="23" w15:restartNumberingAfterBreak="0">
    <w:nsid w:val="7616011A"/>
    <w:multiLevelType w:val="multilevel"/>
    <w:tmpl w:val="D28CD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36417415">
    <w:abstractNumId w:val="3"/>
  </w:num>
  <w:num w:numId="2" w16cid:durableId="2022001153">
    <w:abstractNumId w:val="1"/>
  </w:num>
  <w:num w:numId="3" w16cid:durableId="938030516">
    <w:abstractNumId w:val="5"/>
  </w:num>
  <w:num w:numId="4" w16cid:durableId="993142743">
    <w:abstractNumId w:val="20"/>
  </w:num>
  <w:num w:numId="5" w16cid:durableId="861673192">
    <w:abstractNumId w:val="11"/>
  </w:num>
  <w:num w:numId="6" w16cid:durableId="1019770475">
    <w:abstractNumId w:val="4"/>
  </w:num>
  <w:num w:numId="7" w16cid:durableId="1477794827">
    <w:abstractNumId w:val="19"/>
  </w:num>
  <w:num w:numId="8" w16cid:durableId="515658843">
    <w:abstractNumId w:val="22"/>
  </w:num>
  <w:num w:numId="9" w16cid:durableId="625819382">
    <w:abstractNumId w:val="0"/>
  </w:num>
  <w:num w:numId="10" w16cid:durableId="1650397857">
    <w:abstractNumId w:val="15"/>
  </w:num>
  <w:num w:numId="11" w16cid:durableId="1560434297">
    <w:abstractNumId w:val="18"/>
  </w:num>
  <w:num w:numId="12" w16cid:durableId="2001731976">
    <w:abstractNumId w:val="13"/>
  </w:num>
  <w:num w:numId="13" w16cid:durableId="1405177696">
    <w:abstractNumId w:val="10"/>
  </w:num>
  <w:num w:numId="14" w16cid:durableId="1005480855">
    <w:abstractNumId w:val="9"/>
  </w:num>
  <w:num w:numId="15" w16cid:durableId="538469259">
    <w:abstractNumId w:val="7"/>
  </w:num>
  <w:num w:numId="16" w16cid:durableId="500849929">
    <w:abstractNumId w:val="21"/>
  </w:num>
  <w:num w:numId="17" w16cid:durableId="1703364480">
    <w:abstractNumId w:val="2"/>
  </w:num>
  <w:num w:numId="18" w16cid:durableId="55515480">
    <w:abstractNumId w:val="6"/>
  </w:num>
  <w:num w:numId="19" w16cid:durableId="1784105669">
    <w:abstractNumId w:val="17"/>
  </w:num>
  <w:num w:numId="20" w16cid:durableId="43993540">
    <w:abstractNumId w:val="14"/>
  </w:num>
  <w:num w:numId="21" w16cid:durableId="1760254794">
    <w:abstractNumId w:val="12"/>
  </w:num>
  <w:num w:numId="22" w16cid:durableId="1276134466">
    <w:abstractNumId w:val="8"/>
  </w:num>
  <w:num w:numId="23" w16cid:durableId="2128155509">
    <w:abstractNumId w:val="16"/>
  </w:num>
  <w:num w:numId="24" w16cid:durableId="17802990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26"/>
    <w:rsid w:val="002C2DC8"/>
    <w:rsid w:val="004564B8"/>
    <w:rsid w:val="00475A18"/>
    <w:rsid w:val="00820177"/>
    <w:rsid w:val="00834818"/>
    <w:rsid w:val="0098149C"/>
    <w:rsid w:val="00C20C36"/>
    <w:rsid w:val="00DE3F6A"/>
    <w:rsid w:val="00EB3F26"/>
    <w:rsid w:val="00F118B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CBFE"/>
  <w15:docId w15:val="{975BD50B-3E68-4654-BDD5-C9260FFE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basedOn w:val="Numatytasispastraiposriftas"/>
    <w:link w:val="Pavadinimas"/>
    <w:uiPriority w:val="10"/>
    <w:qFormat/>
    <w:rsid w:val="00ED40F5"/>
    <w:rPr>
      <w:rFonts w:ascii="Calibri Light" w:eastAsia="Times New Roman" w:hAnsi="Calibri Light" w:cs="Times New Roman"/>
      <w:b/>
      <w:bCs/>
      <w:kern w:val="2"/>
      <w:sz w:val="32"/>
      <w:szCs w:val="32"/>
      <w:lang w:eastAsia="zh-C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vadinimas">
    <w:name w:val="Title"/>
    <w:basedOn w:val="prastasis"/>
    <w:next w:val="prastasis"/>
    <w:link w:val="PavadinimasDiagrama"/>
    <w:uiPriority w:val="10"/>
    <w:qFormat/>
    <w:rsid w:val="00ED40F5"/>
    <w:pPr>
      <w:spacing w:before="240" w:after="60" w:line="240" w:lineRule="auto"/>
      <w:jc w:val="center"/>
      <w:outlineLvl w:val="0"/>
    </w:pPr>
    <w:rPr>
      <w:rFonts w:ascii="Calibri Light" w:eastAsia="Times New Roman" w:hAnsi="Calibri Light" w:cs="Times New Roman"/>
      <w:b/>
      <w:bCs/>
      <w:kern w:val="2"/>
      <w:sz w:val="32"/>
      <w:szCs w:val="32"/>
      <w:lang w:eastAsia="zh-CN"/>
    </w:rPr>
  </w:style>
  <w:style w:type="paragraph" w:customStyle="1" w:styleId="Standard">
    <w:name w:val="Standard"/>
    <w:qFormat/>
    <w:rsid w:val="00226AF8"/>
    <w:pPr>
      <w:textAlignment w:val="baseline"/>
    </w:pPr>
    <w:rPr>
      <w:rFonts w:ascii="Liberation Serif" w:eastAsia="NSimSun" w:hAnsi="Liberation Serif" w:cs="Lucida Sans"/>
      <w:kern w:val="2"/>
      <w:sz w:val="24"/>
      <w:szCs w:val="24"/>
      <w:lang w:eastAsia="zh-CN" w:bidi="hi-IN"/>
    </w:rPr>
  </w:style>
  <w:style w:type="paragraph" w:styleId="Sraopastraipa">
    <w:name w:val="List Paragraph"/>
    <w:basedOn w:val="prastasis"/>
    <w:qFormat/>
    <w:rsid w:val="00226AF8"/>
    <w:pPr>
      <w:ind w:left="720"/>
      <w:contextualSpacing/>
    </w:pPr>
  </w:style>
  <w:style w:type="table" w:styleId="Lentelstinklelis">
    <w:name w:val="Table Grid"/>
    <w:basedOn w:val="prastojilentel"/>
    <w:uiPriority w:val="39"/>
    <w:rsid w:val="00E8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qFormat/>
    <w:rsid w:val="00C20C36"/>
    <w:rPr>
      <w:rFonts w:ascii="Calibri Light" w:hAnsi="Calibri Light" w:cs="0"/>
      <w:color w:val="000000"/>
      <w:spacing w:val="-10"/>
      <w:sz w:val="56"/>
      <w:szCs w:val="56"/>
    </w:rPr>
  </w:style>
  <w:style w:type="character" w:customStyle="1" w:styleId="Heading9Char">
    <w:name w:val="Heading 9 Char"/>
    <w:qFormat/>
    <w:rsid w:val="0098149C"/>
    <w:rPr>
      <w:rFonts w:ascii="Times New Roman" w:hAnsi="Times New Roman" w:cs="0"/>
      <w:color w:val="27272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CFDAE-05A9-4A55-81E0-A866323E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3317</Words>
  <Characters>1891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Pileckas</dc:creator>
  <dc:description/>
  <cp:lastModifiedBy>Dovilė Černiauskienė</cp:lastModifiedBy>
  <cp:revision>5</cp:revision>
  <cp:lastPrinted>2024-04-08T14:27:00Z</cp:lastPrinted>
  <dcterms:created xsi:type="dcterms:W3CDTF">2025-09-18T12:11:00Z</dcterms:created>
  <dcterms:modified xsi:type="dcterms:W3CDTF">2025-09-19T05:17:00Z</dcterms:modified>
  <dc:language>lt-LT</dc:language>
</cp:coreProperties>
</file>