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02"/>
        <w:gridCol w:w="4602"/>
      </w:tblGrid>
      <w:tr w:rsidR="000F7CDB" w14:paraId="5FAA4D6C" w14:textId="77777777" w:rsidTr="000F7CDB">
        <w:tc>
          <w:tcPr>
            <w:tcW w:w="4602" w:type="dxa"/>
            <w:tcBorders>
              <w:top w:val="nil"/>
              <w:left w:val="nil"/>
              <w:bottom w:val="nil"/>
              <w:right w:val="nil"/>
            </w:tcBorders>
          </w:tcPr>
          <w:p w14:paraId="4D9609FB" w14:textId="77777777" w:rsidR="000F7CDB" w:rsidRDefault="000F7CDB" w:rsidP="000F7CDB">
            <w:pPr>
              <w:jc w:val="center"/>
              <w:rPr>
                <w:b/>
              </w:rPr>
            </w:pPr>
          </w:p>
        </w:tc>
        <w:tc>
          <w:tcPr>
            <w:tcW w:w="4602" w:type="dxa"/>
            <w:tcBorders>
              <w:top w:val="nil"/>
              <w:left w:val="nil"/>
              <w:bottom w:val="nil"/>
              <w:right w:val="nil"/>
            </w:tcBorders>
          </w:tcPr>
          <w:p w14:paraId="46D30650" w14:textId="77777777" w:rsidR="000F7CDB" w:rsidRPr="000F7CDB" w:rsidRDefault="000F7CDB" w:rsidP="000F7CDB">
            <w:pPr>
              <w:jc w:val="right"/>
              <w:rPr>
                <w:rFonts w:eastAsia="Calibri"/>
                <w:szCs w:val="22"/>
              </w:rPr>
            </w:pPr>
            <w:r w:rsidRPr="000F7CDB">
              <w:rPr>
                <w:rFonts w:eastAsia="Calibri"/>
                <w:szCs w:val="22"/>
              </w:rPr>
              <w:t>Pirkimo sąlygų</w:t>
            </w:r>
          </w:p>
          <w:p w14:paraId="0B0FFFAB" w14:textId="504B7630" w:rsidR="000F7CDB" w:rsidRPr="000F7CDB" w:rsidRDefault="000F7CDB" w:rsidP="000F7CDB">
            <w:pPr>
              <w:jc w:val="right"/>
              <w:rPr>
                <w:rFonts w:eastAsia="Calibri"/>
                <w:szCs w:val="22"/>
              </w:rPr>
            </w:pPr>
            <w:r>
              <w:rPr>
                <w:rFonts w:eastAsia="Calibri"/>
                <w:szCs w:val="22"/>
              </w:rPr>
              <w:t xml:space="preserve">3 </w:t>
            </w:r>
            <w:r w:rsidRPr="000F7CDB">
              <w:rPr>
                <w:rFonts w:eastAsia="Calibri"/>
                <w:szCs w:val="22"/>
              </w:rPr>
              <w:t>priedas</w:t>
            </w:r>
          </w:p>
          <w:p w14:paraId="7FCFF10C" w14:textId="77777777" w:rsidR="000F7CDB" w:rsidRDefault="000F7CDB" w:rsidP="000F7CDB">
            <w:pPr>
              <w:jc w:val="center"/>
              <w:rPr>
                <w:b/>
              </w:rPr>
            </w:pPr>
          </w:p>
          <w:p w14:paraId="1009B67B" w14:textId="77777777" w:rsidR="000F7CDB" w:rsidRDefault="000F7CDB" w:rsidP="000F7CDB">
            <w:pPr>
              <w:jc w:val="center"/>
              <w:rPr>
                <w:b/>
              </w:rPr>
            </w:pPr>
          </w:p>
        </w:tc>
      </w:tr>
    </w:tbl>
    <w:p w14:paraId="11F1A5CE" w14:textId="7F15FA0B" w:rsidR="006E4509" w:rsidRPr="00C51254" w:rsidRDefault="000F7CDB" w:rsidP="000F7CDB">
      <w:pPr>
        <w:jc w:val="center"/>
      </w:pPr>
      <w:r w:rsidRPr="000F7CDB">
        <w:rPr>
          <w:b/>
        </w:rPr>
        <w:t>PREKIŲ VIEŠOJO PIRKIMO-PARDAVIMO SUTARTIES PROJEKTAS</w:t>
      </w:r>
    </w:p>
    <w:p w14:paraId="0CF30568" w14:textId="56F32465" w:rsidR="006E4509" w:rsidRPr="00C51254" w:rsidRDefault="006E4509" w:rsidP="006E4509">
      <w:pPr>
        <w:jc w:val="center"/>
      </w:pPr>
    </w:p>
    <w:p w14:paraId="0DA4CFE5" w14:textId="77777777" w:rsidR="000B10FF" w:rsidRDefault="000B10FF" w:rsidP="000B10FF">
      <w:pPr>
        <w:jc w:val="center"/>
        <w:rPr>
          <w:b/>
        </w:rPr>
      </w:pPr>
    </w:p>
    <w:p w14:paraId="642AE0CA" w14:textId="03ECDF2A" w:rsidR="00FD408E" w:rsidRPr="00FD408E" w:rsidRDefault="000B10FF" w:rsidP="00FD408E">
      <w:pPr>
        <w:pStyle w:val="ListParagraph"/>
        <w:numPr>
          <w:ilvl w:val="0"/>
          <w:numId w:val="8"/>
        </w:numPr>
        <w:jc w:val="center"/>
        <w:rPr>
          <w:b/>
        </w:rPr>
      </w:pPr>
      <w:r w:rsidRPr="00FD408E">
        <w:rPr>
          <w:b/>
        </w:rPr>
        <w:t>SPECIALIOJI DALIS</w:t>
      </w:r>
    </w:p>
    <w:p w14:paraId="11D9FE60" w14:textId="37CD2636" w:rsidR="000F7CDB" w:rsidRDefault="000F7CDB" w:rsidP="000F7CDB">
      <w:pPr>
        <w:ind w:firstLine="720"/>
        <w:jc w:val="both"/>
      </w:pPr>
      <w:r w:rsidRPr="00BC5906">
        <w:rPr>
          <w:b/>
        </w:rPr>
        <w:t>Gynybos resursų agentūra prie Krašto apsaugos ministerijos</w:t>
      </w:r>
      <w:r>
        <w:rPr>
          <w:b/>
        </w:rPr>
        <w:t xml:space="preserve"> (toliau – GRA)</w:t>
      </w:r>
      <w:r w:rsidRPr="0028680C">
        <w:t xml:space="preserve">, atstovaujama </w:t>
      </w:r>
      <w:r w:rsidRPr="0028680C">
        <w:rPr>
          <w:i/>
        </w:rPr>
        <w:t>(padalinys, pareigos, vardas, pavardė)</w:t>
      </w:r>
      <w:r w:rsidRPr="0028680C">
        <w:t xml:space="preserve">, veikiančio (-ios) pagal </w:t>
      </w:r>
      <w:r w:rsidRPr="0028680C">
        <w:rPr>
          <w:i/>
        </w:rPr>
        <w:t>(dokumentas, kurio pagrindu veikia asmuo)</w:t>
      </w:r>
      <w:r w:rsidRPr="0028680C">
        <w:t xml:space="preserve"> (toliau – </w:t>
      </w:r>
      <w:r w:rsidRPr="0028680C">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7F501C">
        <w:rPr>
          <w:color w:val="000000"/>
        </w:rPr>
        <w:t xml:space="preserve"> </w:t>
      </w:r>
      <w:r>
        <w:rPr>
          <w:color w:val="000000"/>
        </w:rPr>
        <w:t>arba VPĮ</w:t>
      </w:r>
      <w:r w:rsidRPr="00351DA0">
        <w:t>)</w:t>
      </w:r>
      <w:r>
        <w:t xml:space="preserve">, </w:t>
      </w:r>
      <w:r>
        <w:rPr>
          <w:color w:val="000000" w:themeColor="text1"/>
        </w:rPr>
        <w:t>2025 m. __________d</w:t>
      </w:r>
      <w:r w:rsidRPr="00394255">
        <w:rPr>
          <w:color w:val="000000" w:themeColor="text1"/>
        </w:rPr>
        <w:t>. Centrinėje viešųjų pirkimų informacinėje sistemoje (toliau – CVP IS) paskelbtomis viešojo pirkim</w:t>
      </w:r>
      <w:r>
        <w:rPr>
          <w:color w:val="000000" w:themeColor="text1"/>
        </w:rPr>
        <w:t>o „</w:t>
      </w:r>
      <w:r w:rsidR="000C6B53" w:rsidRPr="000C6B53">
        <w:rPr>
          <w:color w:val="000000" w:themeColor="text1"/>
        </w:rPr>
        <w:t>Akumuliatoriai, galvaniniai elementai ir baterijos</w:t>
      </w:r>
      <w:r>
        <w:rPr>
          <w:color w:val="000000" w:themeColor="text1"/>
        </w:rPr>
        <w:t>“ (pirkimo Nr. ______</w:t>
      </w:r>
      <w:r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39E11D3D" w14:textId="26E6615F" w:rsidR="00E520D1" w:rsidRPr="0057193B" w:rsidRDefault="00E520D1" w:rsidP="00E520D1">
      <w:pPr>
        <w:jc w:val="both"/>
        <w:rPr>
          <w:color w:val="000000"/>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472"/>
        <w:gridCol w:w="1470"/>
        <w:gridCol w:w="3288"/>
        <w:gridCol w:w="146"/>
      </w:tblGrid>
      <w:tr w:rsidR="0051758C" w14:paraId="60FEF0CC" w14:textId="77777777" w:rsidTr="001D6B34">
        <w:trPr>
          <w:trHeight w:val="702"/>
        </w:trPr>
        <w:tc>
          <w:tcPr>
            <w:tcW w:w="5000" w:type="pct"/>
            <w:gridSpan w:val="5"/>
            <w:tcBorders>
              <w:top w:val="single" w:sz="4" w:space="0" w:color="auto"/>
              <w:left w:val="single" w:sz="4" w:space="0" w:color="auto"/>
              <w:bottom w:val="single" w:sz="4" w:space="0" w:color="auto"/>
              <w:right w:val="single" w:sz="4" w:space="0" w:color="auto"/>
            </w:tcBorders>
          </w:tcPr>
          <w:p w14:paraId="7E794A90" w14:textId="77777777" w:rsidR="0051758C" w:rsidRPr="00EB4422" w:rsidRDefault="0051758C">
            <w:pPr>
              <w:jc w:val="both"/>
              <w:rPr>
                <w:b/>
              </w:rPr>
            </w:pPr>
            <w:bookmarkStart w:id="0" w:name="_GoBack" w:colFirst="0" w:colLast="0"/>
            <w:r w:rsidRPr="00EB4422">
              <w:rPr>
                <w:b/>
              </w:rPr>
              <w:t>1. Sutarties objektas.</w:t>
            </w:r>
          </w:p>
          <w:p w14:paraId="0E2E7492" w14:textId="21DE2EDE" w:rsidR="0051758C" w:rsidRPr="00EB4422" w:rsidRDefault="0051758C">
            <w:pPr>
              <w:jc w:val="both"/>
            </w:pPr>
            <w:r w:rsidRPr="00EB4422">
              <w:t xml:space="preserve">1.1. </w:t>
            </w:r>
            <w:r w:rsidRPr="00F07D92">
              <w:rPr>
                <w:b/>
              </w:rPr>
              <w:t>Pardavėjas</w:t>
            </w:r>
            <w:r w:rsidRPr="00EB4422">
              <w:t xml:space="preserve"> įsipareigoja parduoti ir pristatyti</w:t>
            </w:r>
            <w:r w:rsidR="00967913">
              <w:t xml:space="preserve"> </w:t>
            </w:r>
            <w:r w:rsidR="001D5EC7">
              <w:t>gamintojo (</w:t>
            </w:r>
            <w:r w:rsidR="001D5EC7" w:rsidRPr="00562F91">
              <w:rPr>
                <w:i/>
              </w:rPr>
              <w:t>nurodomas gamintojas</w:t>
            </w:r>
            <w:r w:rsidR="001D5EC7">
              <w:t xml:space="preserve">) </w:t>
            </w:r>
            <w:r w:rsidR="001D5EC7">
              <w:rPr>
                <w:b/>
              </w:rPr>
              <w:t>a</w:t>
            </w:r>
            <w:r w:rsidR="00967913" w:rsidRPr="000C6B53">
              <w:rPr>
                <w:b/>
              </w:rPr>
              <w:t>kumuliatorius</w:t>
            </w:r>
            <w:r w:rsidRPr="00EB4422">
              <w:t xml:space="preserve"> </w:t>
            </w:r>
            <w:r w:rsidR="001D5EC7">
              <w:t>(</w:t>
            </w:r>
            <w:r w:rsidR="001D5EC7" w:rsidRPr="00562F91">
              <w:rPr>
                <w:i/>
              </w:rPr>
              <w:t>taikoma 1-17 pirkimo dalims</w:t>
            </w:r>
            <w:r w:rsidR="001D5EC7">
              <w:t xml:space="preserve">) </w:t>
            </w:r>
            <w:r w:rsidRPr="00EB4422">
              <w:t xml:space="preserve">(toliau – </w:t>
            </w:r>
            <w:r w:rsidR="00562F91">
              <w:t>P</w:t>
            </w:r>
            <w:r w:rsidRPr="00EB4422">
              <w:t xml:space="preserve">rekės), atitinkančias </w:t>
            </w:r>
            <w:r w:rsidR="003713FD" w:rsidRPr="00C51254">
              <w:t>Sutarties 1 priede</w:t>
            </w:r>
            <w:r w:rsidR="003713FD">
              <w:t xml:space="preserve"> </w:t>
            </w:r>
            <w:r w:rsidR="003713FD" w:rsidRPr="00450C30">
              <w:t>„</w:t>
            </w:r>
            <w:r w:rsidR="00450C30" w:rsidRPr="00450C30">
              <w:t>Techninė specifikacija</w:t>
            </w:r>
            <w:r w:rsidR="003713FD" w:rsidRPr="00450C30">
              <w:t xml:space="preserve">“ (toliau – 1 priedas) </w:t>
            </w:r>
            <w:r w:rsidR="00450C30" w:rsidRPr="00450C30">
              <w:t xml:space="preserve">nustatytus </w:t>
            </w:r>
            <w:r w:rsidR="00894457">
              <w:t>ir kitus Sutartyje nurodytus reikalavimus</w:t>
            </w:r>
            <w:r w:rsidRPr="00EB4422">
              <w:t xml:space="preserve">. </w:t>
            </w:r>
          </w:p>
          <w:p w14:paraId="207AFCA4" w14:textId="46C2909A" w:rsidR="00B23F7D" w:rsidRDefault="0051758C" w:rsidP="00450C30">
            <w:pPr>
              <w:pStyle w:val="ListParagraph"/>
              <w:tabs>
                <w:tab w:val="left" w:pos="435"/>
              </w:tabs>
              <w:spacing w:after="0" w:line="240" w:lineRule="auto"/>
              <w:ind w:left="0" w:firstLine="59"/>
              <w:jc w:val="both"/>
            </w:pPr>
            <w:r w:rsidRPr="00EB4422">
              <w:t>1.2.</w:t>
            </w:r>
            <w:r w:rsidR="0028680C">
              <w:t xml:space="preserve"> </w:t>
            </w:r>
            <w:r w:rsidR="00450C30" w:rsidRPr="00274307">
              <w:rPr>
                <w:rFonts w:eastAsia="Times New Roman"/>
                <w:lang w:eastAsia="lt-LT"/>
              </w:rPr>
              <w:t xml:space="preserve">Įsigyjamų </w:t>
            </w:r>
            <w:r w:rsidR="00450C30">
              <w:rPr>
                <w:rFonts w:eastAsia="Times New Roman"/>
                <w:lang w:eastAsia="lt-LT"/>
              </w:rPr>
              <w:t>Prek</w:t>
            </w:r>
            <w:r w:rsidR="00450C30" w:rsidRPr="00274307">
              <w:rPr>
                <w:rFonts w:eastAsia="Times New Roman"/>
                <w:lang w:eastAsia="lt-LT"/>
              </w:rPr>
              <w:t>ių</w:t>
            </w:r>
            <w:r w:rsidR="00450C30">
              <w:rPr>
                <w:rFonts w:eastAsia="Times New Roman"/>
                <w:lang w:eastAsia="lt-LT"/>
              </w:rPr>
              <w:t xml:space="preserve"> kiekiai </w:t>
            </w:r>
            <w:r w:rsidR="00562F91">
              <w:t xml:space="preserve">nurodyti </w:t>
            </w:r>
            <w:r w:rsidR="00562F91" w:rsidRPr="00EC3DE5">
              <w:t xml:space="preserve">Sutarties </w:t>
            </w:r>
            <w:r w:rsidR="00F35E20">
              <w:t>2</w:t>
            </w:r>
            <w:r w:rsidR="00562F91" w:rsidRPr="00EC3DE5">
              <w:t xml:space="preserve"> priede „</w:t>
            </w:r>
            <w:r w:rsidR="003D00F9" w:rsidRPr="003D00F9">
              <w:t>Perkamų prekių pavadinimai, kiekiai ir įkainiai</w:t>
            </w:r>
            <w:r w:rsidR="00562F91" w:rsidRPr="00EC3DE5">
              <w:t xml:space="preserve">“ (toliau – </w:t>
            </w:r>
            <w:r w:rsidR="00F35E20">
              <w:t>2</w:t>
            </w:r>
            <w:r w:rsidR="00562F91" w:rsidRPr="00EC3DE5">
              <w:t xml:space="preserve"> priedas)</w:t>
            </w:r>
            <w:r w:rsidR="00562F91">
              <w:t>.</w:t>
            </w:r>
            <w:r w:rsidR="00562F91" w:rsidRPr="00EB4422">
              <w:t xml:space="preserve"> </w:t>
            </w:r>
            <w:r w:rsidR="00562F91">
              <w:t>P</w:t>
            </w:r>
            <w:r w:rsidR="00562F91" w:rsidRPr="004538FB">
              <w:t>rek</w:t>
            </w:r>
            <w:r w:rsidR="00562F91">
              <w:t xml:space="preserve">ių pavadinimai, </w:t>
            </w:r>
            <w:r w:rsidR="00562F91" w:rsidRPr="004538FB">
              <w:t>kiekiai</w:t>
            </w:r>
            <w:r w:rsidR="003D00F9">
              <w:t xml:space="preserve"> (</w:t>
            </w:r>
            <w:r w:rsidR="003D00F9" w:rsidRPr="003D00F9">
              <w:rPr>
                <w:i/>
              </w:rPr>
              <w:t xml:space="preserve">konkrečių laimėtų pirkimo dalių įkainiai bus įtraukti </w:t>
            </w:r>
            <w:r w:rsidR="003D00F9">
              <w:rPr>
                <w:i/>
              </w:rPr>
              <w:t>pasirašant</w:t>
            </w:r>
            <w:r w:rsidR="003D00F9" w:rsidRPr="003D00F9">
              <w:rPr>
                <w:i/>
              </w:rPr>
              <w:t xml:space="preserve"> sutartį</w:t>
            </w:r>
            <w:r w:rsidR="003D00F9">
              <w:t>)</w:t>
            </w:r>
            <w:r w:rsidR="00562F91">
              <w:t xml:space="preserve"> </w:t>
            </w:r>
            <w:r w:rsidR="00562F91" w:rsidRPr="004538FB">
              <w:t xml:space="preserve">pateikti Sutarties </w:t>
            </w:r>
            <w:r w:rsidR="00F35E20">
              <w:t>2</w:t>
            </w:r>
            <w:r w:rsidR="00562F91" w:rsidRPr="004538FB">
              <w:t xml:space="preserve"> priede</w:t>
            </w:r>
            <w:r w:rsidR="00562F91">
              <w:t>.</w:t>
            </w:r>
            <w:r w:rsidR="00FC1A3E">
              <w:t xml:space="preserve"> </w:t>
            </w:r>
            <w:r w:rsidR="00450C30">
              <w:rPr>
                <w:b/>
                <w:bCs/>
              </w:rPr>
              <w:t>Pirkėjas</w:t>
            </w:r>
            <w:r w:rsidR="00450C30">
              <w:t xml:space="preserve"> įsipareigoja išpirkti </w:t>
            </w:r>
            <w:r w:rsidR="00F35E20">
              <w:t>2</w:t>
            </w:r>
            <w:r w:rsidR="00FC1A3E">
              <w:t xml:space="preserve"> priede nurodytą </w:t>
            </w:r>
            <w:r w:rsidR="00450C30">
              <w:t xml:space="preserve">visą minimalų </w:t>
            </w:r>
            <w:r w:rsidR="00BB5F4F">
              <w:t>P</w:t>
            </w:r>
            <w:r w:rsidR="00450C30">
              <w:t>rekių kiekį, bet neįsipareigoja išpirkti viso nurodyto maksimalaus Prekių kiekio per Sutarties galiojimo laikotarpį.</w:t>
            </w:r>
            <w:r w:rsidR="003D00F9">
              <w:t xml:space="preserve"> </w:t>
            </w:r>
          </w:p>
          <w:p w14:paraId="5582365C" w14:textId="54AD51A5" w:rsidR="00B23F7D" w:rsidRDefault="00B23F7D" w:rsidP="0057193B">
            <w:pPr>
              <w:jc w:val="both"/>
            </w:pPr>
            <w:r w:rsidRPr="00B23F7D">
              <w:t>1.3.</w:t>
            </w:r>
            <w:r>
              <w:rPr>
                <w:b/>
              </w:rPr>
              <w:t xml:space="preserve"> </w:t>
            </w:r>
            <w:r w:rsidRPr="006E4E5F">
              <w:rPr>
                <w:b/>
              </w:rPr>
              <w:t>Mokėtojas</w:t>
            </w:r>
            <w:r w:rsidRPr="006E4E5F">
              <w:t xml:space="preserve"> – </w:t>
            </w:r>
            <w:r w:rsidR="00450C30" w:rsidRPr="00450C30">
              <w:t>Lietuvos kariuomenė, už pristatytas Sutarties bei jos prieduose nurodytus reikalavimus atitinkančias Prekes sumoka Pardavėjui šios Sutarties bendrosios dalies 4.1 punkte nustatyta tvarka.</w:t>
            </w:r>
            <w:r w:rsidR="00450C30">
              <w:t xml:space="preserve"> </w:t>
            </w:r>
          </w:p>
          <w:p w14:paraId="13272D3B" w14:textId="713DDD9B" w:rsidR="009C7D97" w:rsidRDefault="009C7D97" w:rsidP="00450C30">
            <w:pPr>
              <w:jc w:val="both"/>
            </w:pPr>
            <w:r>
              <w:t>1.</w:t>
            </w:r>
            <w:r w:rsidR="00450C30">
              <w:t>4</w:t>
            </w:r>
            <w:r>
              <w:t xml:space="preserve">. </w:t>
            </w:r>
            <w:r w:rsidRPr="00793E23">
              <w:rPr>
                <w:b/>
              </w:rPr>
              <w:t>Gavėjas</w:t>
            </w:r>
            <w:r w:rsidRPr="00793E23">
              <w:t xml:space="preserve"> -  </w:t>
            </w:r>
            <w:r w:rsidR="00551B57" w:rsidRPr="00551B57">
              <w:rPr>
                <w:color w:val="000000"/>
              </w:rPr>
              <w:t>Lietuvos kariuomenės Divizijos generolo Jono Sutkaus depų tarnyba</w:t>
            </w:r>
            <w:r w:rsidR="00551B57">
              <w:rPr>
                <w:color w:val="000000"/>
              </w:rPr>
              <w:t>.</w:t>
            </w:r>
          </w:p>
        </w:tc>
      </w:tr>
      <w:tr w:rsidR="0051758C" w14:paraId="0EC7039F" w14:textId="77777777" w:rsidTr="001D6B34">
        <w:trPr>
          <w:trHeight w:val="702"/>
        </w:trPr>
        <w:tc>
          <w:tcPr>
            <w:tcW w:w="5000" w:type="pct"/>
            <w:gridSpan w:val="5"/>
            <w:tcBorders>
              <w:top w:val="single" w:sz="4" w:space="0" w:color="auto"/>
              <w:left w:val="single" w:sz="4" w:space="0" w:color="auto"/>
              <w:bottom w:val="single" w:sz="4" w:space="0" w:color="auto"/>
              <w:right w:val="single" w:sz="4" w:space="0" w:color="auto"/>
            </w:tcBorders>
          </w:tcPr>
          <w:p w14:paraId="2F689D13" w14:textId="77777777" w:rsidR="0051758C" w:rsidRDefault="0051758C" w:rsidP="00FD408E">
            <w:pPr>
              <w:jc w:val="both"/>
              <w:rPr>
                <w:b/>
              </w:rPr>
            </w:pPr>
            <w:r w:rsidRPr="00EB4422">
              <w:rPr>
                <w:b/>
              </w:rPr>
              <w:t xml:space="preserve">2. Sutarties </w:t>
            </w:r>
            <w:r w:rsidRPr="00D0327A">
              <w:rPr>
                <w:b/>
              </w:rPr>
              <w:t>kaina/</w:t>
            </w:r>
            <w:r w:rsidR="00504F6B">
              <w:rPr>
                <w:b/>
              </w:rPr>
              <w:t>vertė/</w:t>
            </w:r>
            <w:r w:rsidRPr="00EB4422">
              <w:rPr>
                <w:b/>
              </w:rPr>
              <w:t>prekių įkainiai/kainodaros taisyklės</w:t>
            </w:r>
          </w:p>
          <w:p w14:paraId="5B5EA902" w14:textId="151B8582" w:rsidR="00311F94" w:rsidRPr="00B23F7D" w:rsidRDefault="00CA4937" w:rsidP="00FD408E">
            <w:pPr>
              <w:shd w:val="clear" w:color="auto" w:fill="FFFFFF"/>
              <w:jc w:val="both"/>
              <w:rPr>
                <w:i/>
              </w:rPr>
            </w:pPr>
            <w:r>
              <w:t>2.1.</w:t>
            </w:r>
            <w:r w:rsidR="009C7D97">
              <w:t xml:space="preserve"> </w:t>
            </w:r>
            <w:r w:rsidR="00B23F7D" w:rsidRPr="004D7B17">
              <w:t>Pradinė</w:t>
            </w:r>
            <w:r w:rsidR="00B23F7D">
              <w:t>s</w:t>
            </w:r>
            <w:r w:rsidR="00B23F7D" w:rsidRPr="004D7B17">
              <w:t xml:space="preserve"> sutarties vertė ______________ Eur (</w:t>
            </w:r>
            <w:r w:rsidR="00B23F7D" w:rsidRPr="004D7B17">
              <w:rPr>
                <w:i/>
              </w:rPr>
              <w:t>vertė žodžiais</w:t>
            </w:r>
            <w:r w:rsidR="00B23F7D">
              <w:t>) be</w:t>
            </w:r>
            <w:r w:rsidR="00B23F7D" w:rsidRPr="004D7B17">
              <w:t xml:space="preserve"> pridėtinės vertės mokesči</w:t>
            </w:r>
            <w:r w:rsidR="00B23F7D">
              <w:t>o</w:t>
            </w:r>
            <w:r w:rsidR="00B23F7D" w:rsidRPr="004D7B17">
              <w:t xml:space="preserve"> (</w:t>
            </w:r>
            <w:r w:rsidR="00B23F7D" w:rsidRPr="00BA7EA4">
              <w:t>toliau – PVM)</w:t>
            </w:r>
            <w:r w:rsidR="00B23F7D">
              <w:t xml:space="preserve"> ir </w:t>
            </w:r>
            <w:r w:rsidR="00B23F7D">
              <w:rPr>
                <w:rFonts w:eastAsia="Calibri"/>
                <w:color w:val="000000"/>
              </w:rPr>
              <w:t>_________ Eur (</w:t>
            </w:r>
            <w:r w:rsidR="00B23F7D" w:rsidRPr="004D7B17">
              <w:rPr>
                <w:i/>
              </w:rPr>
              <w:t>vertė žodžiais</w:t>
            </w:r>
            <w:r w:rsidR="00B23F7D">
              <w:rPr>
                <w:rFonts w:eastAsia="Calibri"/>
                <w:color w:val="000000"/>
              </w:rPr>
              <w:t>)</w:t>
            </w:r>
            <w:r w:rsidR="00B23F7D" w:rsidRPr="009F7A21">
              <w:rPr>
                <w:rFonts w:eastAsia="Calibri"/>
                <w:color w:val="000000"/>
              </w:rPr>
              <w:t xml:space="preserve"> </w:t>
            </w:r>
            <w:r w:rsidR="00B23F7D">
              <w:rPr>
                <w:rFonts w:eastAsia="Calibri"/>
                <w:color w:val="000000"/>
              </w:rPr>
              <w:t xml:space="preserve">su </w:t>
            </w:r>
            <w:r w:rsidR="00B23F7D" w:rsidRPr="009F7A21">
              <w:rPr>
                <w:rFonts w:eastAsia="Calibri"/>
                <w:color w:val="000000"/>
              </w:rPr>
              <w:t xml:space="preserve">21 proc. PVM </w:t>
            </w:r>
            <w:r w:rsidR="00450C30">
              <w:rPr>
                <w:rFonts w:eastAsia="Calibri"/>
                <w:color w:val="000000"/>
              </w:rPr>
              <w:t>(</w:t>
            </w:r>
            <w:r w:rsidR="00450C30" w:rsidRPr="00450C30">
              <w:rPr>
                <w:rFonts w:eastAsia="Calibri"/>
                <w:i/>
                <w:color w:val="000000"/>
              </w:rPr>
              <w:t>jeigu PVM netaikomas, nurodoma kokiu pagrindu</w:t>
            </w:r>
            <w:r w:rsidR="00450C30" w:rsidRPr="00450C30">
              <w:rPr>
                <w:rFonts w:eastAsia="Calibri"/>
                <w:color w:val="000000"/>
              </w:rPr>
              <w:t>)</w:t>
            </w:r>
            <w:r w:rsidR="00450C30">
              <w:rPr>
                <w:rFonts w:eastAsia="Calibri"/>
                <w:color w:val="000000"/>
              </w:rPr>
              <w:t>.</w:t>
            </w:r>
          </w:p>
          <w:p w14:paraId="59869A07" w14:textId="74F65795" w:rsidR="004C1DC9" w:rsidRDefault="00311F94" w:rsidP="00FD408E">
            <w:pPr>
              <w:jc w:val="both"/>
            </w:pPr>
            <w:r>
              <w:t>2.</w:t>
            </w:r>
            <w:r w:rsidR="00635DE3">
              <w:t>2</w:t>
            </w:r>
            <w:r>
              <w:t xml:space="preserve">. </w:t>
            </w:r>
            <w:r w:rsidR="00B23F7D" w:rsidRPr="00B23F7D">
              <w:t xml:space="preserve">Prekių </w:t>
            </w:r>
            <w:r w:rsidR="00B23F7D" w:rsidRPr="00B23F7D">
              <w:rPr>
                <w:b/>
              </w:rPr>
              <w:t>1 (vieno) vieneto</w:t>
            </w:r>
            <w:r w:rsidR="00CA4937">
              <w:rPr>
                <w:b/>
              </w:rPr>
              <w:t xml:space="preserve"> </w:t>
            </w:r>
            <w:r w:rsidR="00CA4937" w:rsidRPr="00CA4937">
              <w:t>įkainis yra</w:t>
            </w:r>
            <w:r w:rsidR="00B23F7D" w:rsidRPr="00B23F7D">
              <w:t xml:space="preserve"> </w:t>
            </w:r>
            <w:r w:rsidR="00CA4937" w:rsidRPr="00274307">
              <w:t>__________Eur (</w:t>
            </w:r>
            <w:r w:rsidR="00CA4937" w:rsidRPr="00450C30">
              <w:rPr>
                <w:i/>
              </w:rPr>
              <w:t>įkainis žodžiais</w:t>
            </w:r>
            <w:r w:rsidR="00CA4937" w:rsidRPr="00274307">
              <w:t xml:space="preserve">) </w:t>
            </w:r>
            <w:r w:rsidR="00CA4937">
              <w:rPr>
                <w:bCs/>
              </w:rPr>
              <w:t>be</w:t>
            </w:r>
            <w:r w:rsidR="00CA4937" w:rsidRPr="00274307">
              <w:t xml:space="preserve"> PVM</w:t>
            </w:r>
            <w:r w:rsidR="00CA4937">
              <w:t xml:space="preserve"> ir atitinkamai </w:t>
            </w:r>
            <w:r w:rsidR="00CA4937" w:rsidRPr="00274307">
              <w:t>__________Eur (</w:t>
            </w:r>
            <w:r w:rsidR="00CA4937" w:rsidRPr="00285070">
              <w:rPr>
                <w:i/>
              </w:rPr>
              <w:t>įkainis žodžiais</w:t>
            </w:r>
            <w:r w:rsidR="00CA4937" w:rsidRPr="00274307">
              <w:t xml:space="preserve">) </w:t>
            </w:r>
            <w:r w:rsidR="00CA4937">
              <w:rPr>
                <w:bCs/>
              </w:rPr>
              <w:t>su PVM.</w:t>
            </w:r>
          </w:p>
          <w:p w14:paraId="287F7B7F" w14:textId="31DAAFC7" w:rsidR="0051758C" w:rsidRDefault="004C1DC9" w:rsidP="00FD408E">
            <w:pPr>
              <w:jc w:val="both"/>
            </w:pPr>
            <w:r>
              <w:t>2.</w:t>
            </w:r>
            <w:r w:rsidR="00635DE3">
              <w:t>3</w:t>
            </w:r>
            <w:r>
              <w:t xml:space="preserve">. </w:t>
            </w:r>
            <w:r w:rsidR="00B23F7D">
              <w:t xml:space="preserve">Sutarčiai taikoma </w:t>
            </w:r>
            <w:r w:rsidR="00B23F7D" w:rsidRPr="00285070">
              <w:t>fiksuoto įkainio kainodara</w:t>
            </w:r>
            <w:r w:rsidR="00B23F7D">
              <w:t>.</w:t>
            </w:r>
          </w:p>
          <w:p w14:paraId="0517C85C" w14:textId="4C92B534" w:rsidR="006E72EA" w:rsidRDefault="006E72EA" w:rsidP="00FD408E">
            <w:pPr>
              <w:jc w:val="both"/>
            </w:pPr>
            <w:r>
              <w:t xml:space="preserve">2.4. </w:t>
            </w:r>
            <w:r w:rsidR="00B23F7D" w:rsidRPr="004D7B17">
              <w:t>Prekių fiksuotų įkainių</w:t>
            </w:r>
            <w:r w:rsidR="00CD74FC">
              <w:t xml:space="preserve"> peržiūros atvejai yra numatyti </w:t>
            </w:r>
            <w:r w:rsidR="00B23F7D" w:rsidRPr="004D7B17">
              <w:t xml:space="preserve">Sutarties </w:t>
            </w:r>
            <w:r w:rsidR="00C74042">
              <w:t>3</w:t>
            </w:r>
            <w:r w:rsidR="00B23F7D" w:rsidRPr="00086203">
              <w:t xml:space="preserve"> priede </w:t>
            </w:r>
            <w:r w:rsidR="00B23F7D" w:rsidRPr="004D7B17">
              <w:t>,,</w:t>
            </w:r>
            <w:r w:rsidR="009C1947">
              <w:t>Prekių įkainių perskaičiavimas</w:t>
            </w:r>
            <w:r w:rsidR="00B23F7D" w:rsidRPr="004D7B17">
              <w:t xml:space="preserve">“ (toliau – </w:t>
            </w:r>
            <w:r w:rsidR="00C74042">
              <w:t>3</w:t>
            </w:r>
            <w:r w:rsidR="00B23F7D" w:rsidRPr="004D7B17">
              <w:t xml:space="preserve"> priedas). </w:t>
            </w:r>
          </w:p>
          <w:p w14:paraId="1BCFD264" w14:textId="5E18FFAE" w:rsidR="00B23F7D" w:rsidRPr="00223561" w:rsidRDefault="00B23F7D" w:rsidP="00FD408E">
            <w:pPr>
              <w:jc w:val="both"/>
              <w:rPr>
                <w:sz w:val="22"/>
                <w:szCs w:val="22"/>
                <w:lang w:eastAsia="en-US"/>
              </w:rPr>
            </w:pPr>
            <w:r>
              <w:t xml:space="preserve">2.5. </w:t>
            </w:r>
            <w:r w:rsidR="00FD408E" w:rsidRPr="007D170B">
              <w:t xml:space="preserve">Sutarčiai taikoma Sutarties bendrosios dalies 12.9 punkto nuostata. </w:t>
            </w:r>
            <w:r w:rsidR="00FD408E" w:rsidRPr="00CE0593">
              <w:t xml:space="preserve">Esant poreikiui įsigyti Sutartyje ir jos priede (-uose) nenurodytų, tačiau su pirkimo objektu susijusių prekių </w:t>
            </w:r>
            <w:r w:rsidR="00FD408E" w:rsidRPr="00041B46">
              <w:rPr>
                <w:b/>
              </w:rPr>
              <w:t>Pirkėjas</w:t>
            </w:r>
            <w:r w:rsidR="00FD408E" w:rsidRPr="00CE0593">
              <w:t xml:space="preserve"> </w:t>
            </w:r>
            <w:r w:rsidR="00FD408E" w:rsidRPr="00CE0593">
              <w:lastRenderedPageBreak/>
              <w:t xml:space="preserve">ir </w:t>
            </w:r>
            <w:r w:rsidR="00FD408E" w:rsidRPr="00041B46">
              <w:rPr>
                <w:b/>
              </w:rPr>
              <w:t>Pardavėjas</w:t>
            </w:r>
            <w:r w:rsidR="00FD408E" w:rsidRPr="00CE0593">
              <w:t xml:space="preserve"> sudaro papildomą rašytinį susitarimą, kurio sąlygos privalo būti analogiškos Sutarties sąlygoms, atitinkamai jas pritaikant prie naujai perkamų prekių.</w:t>
            </w:r>
          </w:p>
        </w:tc>
      </w:tr>
      <w:tr w:rsidR="0051758C" w14:paraId="455EBA3B" w14:textId="77777777" w:rsidTr="001D6B34">
        <w:trPr>
          <w:trHeight w:val="702"/>
        </w:trPr>
        <w:tc>
          <w:tcPr>
            <w:tcW w:w="5000" w:type="pct"/>
            <w:gridSpan w:val="5"/>
            <w:tcBorders>
              <w:top w:val="single" w:sz="4" w:space="0" w:color="auto"/>
              <w:left w:val="single" w:sz="4" w:space="0" w:color="auto"/>
              <w:bottom w:val="single" w:sz="4" w:space="0" w:color="auto"/>
              <w:right w:val="single" w:sz="4" w:space="0" w:color="auto"/>
            </w:tcBorders>
          </w:tcPr>
          <w:p w14:paraId="03E2B492" w14:textId="77777777" w:rsidR="0051758C" w:rsidRDefault="0051758C" w:rsidP="00FC3DA7">
            <w:pPr>
              <w:jc w:val="both"/>
              <w:rPr>
                <w:b/>
              </w:rPr>
            </w:pPr>
            <w:r w:rsidRPr="00EB4422">
              <w:rPr>
                <w:b/>
              </w:rPr>
              <w:lastRenderedPageBreak/>
              <w:t>3. Prekių pristatymo vieta, terminas ir sąlygos</w:t>
            </w:r>
          </w:p>
          <w:p w14:paraId="2B35F54B" w14:textId="2062BDA0" w:rsidR="002179CD" w:rsidRDefault="00B25DF8" w:rsidP="00FC3DA7">
            <w:pPr>
              <w:jc w:val="both"/>
            </w:pPr>
            <w:r>
              <w:rPr>
                <w:color w:val="000000"/>
                <w:lang w:eastAsia="en-US"/>
              </w:rPr>
              <w:t>3.1. Prekių tiekimo trukmė</w:t>
            </w:r>
            <w:r w:rsidR="002179CD">
              <w:rPr>
                <w:color w:val="000000"/>
                <w:lang w:eastAsia="en-US"/>
              </w:rPr>
              <w:t xml:space="preserve">/pristatymo terminas – </w:t>
            </w:r>
            <w:r w:rsidR="00967913" w:rsidRPr="00C51254">
              <w:rPr>
                <w:b/>
              </w:rPr>
              <w:t>30 (trisdešimt) dienų</w:t>
            </w:r>
            <w:r w:rsidR="00967913" w:rsidRPr="00C51254">
              <w:t xml:space="preserve"> nuo </w:t>
            </w:r>
            <w:r w:rsidR="00BF391A">
              <w:t>užsakymo pateikimo dienos</w:t>
            </w:r>
            <w:r w:rsidR="001C7EE4">
              <w:t xml:space="preserve">, </w:t>
            </w:r>
            <w:r w:rsidR="00C61E31">
              <w:t>Sutarties specialiosios dalies 9.</w:t>
            </w:r>
            <w:r w:rsidR="007C6B69">
              <w:t>7</w:t>
            </w:r>
            <w:r w:rsidR="00C61E31">
              <w:t xml:space="preserve"> punkte nurodytu</w:t>
            </w:r>
            <w:r w:rsidR="001C7EE4">
              <w:t xml:space="preserve"> </w:t>
            </w:r>
            <w:r w:rsidR="001C7EE4" w:rsidRPr="001C7EE4">
              <w:rPr>
                <w:b/>
              </w:rPr>
              <w:t>Pardavėjo</w:t>
            </w:r>
            <w:r w:rsidR="001C7EE4">
              <w:t xml:space="preserve"> elektroniniu pašt</w:t>
            </w:r>
            <w:r w:rsidR="00C74042">
              <w:t>o adres</w:t>
            </w:r>
            <w:r w:rsidR="001C7EE4">
              <w:t>u</w:t>
            </w:r>
            <w:r w:rsidR="00967913">
              <w:t>.</w:t>
            </w:r>
            <w:r w:rsidR="00551B57">
              <w:t xml:space="preserve"> </w:t>
            </w:r>
            <w:r w:rsidR="00551B57" w:rsidRPr="00551B57">
              <w:t xml:space="preserve">Užsakymai teikiami pagal </w:t>
            </w:r>
            <w:r w:rsidR="00551B57" w:rsidRPr="00551B57">
              <w:rPr>
                <w:b/>
              </w:rPr>
              <w:t>Pirkėjo</w:t>
            </w:r>
            <w:r w:rsidR="00551B57" w:rsidRPr="00551B57">
              <w:t xml:space="preserve"> poreikį, užpildant Sutarties </w:t>
            </w:r>
            <w:r w:rsidR="00C74042">
              <w:t>4</w:t>
            </w:r>
            <w:r w:rsidR="00551B57" w:rsidRPr="00551B57">
              <w:t xml:space="preserve"> priedą „Prekių užsakymo forma“ (toliau - </w:t>
            </w:r>
            <w:r w:rsidR="00C74042">
              <w:t>4</w:t>
            </w:r>
            <w:r w:rsidR="00551B57" w:rsidRPr="00551B57">
              <w:t xml:space="preserve"> priedas).</w:t>
            </w:r>
          </w:p>
          <w:p w14:paraId="35C36D82" w14:textId="417BA95D" w:rsidR="00285070" w:rsidRDefault="00285070" w:rsidP="00FC3DA7">
            <w:pPr>
              <w:jc w:val="both"/>
              <w:rPr>
                <w:color w:val="000000"/>
                <w:lang w:eastAsia="en-US"/>
              </w:rPr>
            </w:pPr>
            <w:r>
              <w:t>3.2.</w:t>
            </w:r>
            <w:r w:rsidRPr="00285070">
              <w:rPr>
                <w:b/>
                <w:lang w:eastAsia="en-US"/>
              </w:rPr>
              <w:t xml:space="preserve"> </w:t>
            </w:r>
            <w:r w:rsidRPr="00285070">
              <w:rPr>
                <w:b/>
              </w:rPr>
              <w:t>Pardavėjas</w:t>
            </w:r>
            <w:r w:rsidRPr="00285070">
              <w:t xml:space="preserve"> privalo užtikrinti, kad Sutarties sudarymo ir vykdymo metu neatsirastų aplinkybių, nurodytų Viešųjų pirkimų įstatymo 45 straipsnio 2</w:t>
            </w:r>
            <w:r w:rsidRPr="00285070">
              <w:rPr>
                <w:vertAlign w:val="superscript"/>
              </w:rPr>
              <w:t>1</w:t>
            </w:r>
            <w:r w:rsidRPr="00285070">
              <w:t xml:space="preserve"> dalyje. </w:t>
            </w:r>
            <w:r w:rsidRPr="00285070">
              <w:rPr>
                <w:b/>
              </w:rPr>
              <w:t>Pirkėjas</w:t>
            </w:r>
            <w:r w:rsidRPr="00285070">
              <w:t xml:space="preserve"> turi teisę bet kuriuo metu pareikalauti </w:t>
            </w:r>
            <w:r w:rsidRPr="00285070">
              <w:rPr>
                <w:b/>
              </w:rPr>
              <w:t>Pardavėjo</w:t>
            </w:r>
            <w:r w:rsidRPr="00285070">
              <w:t xml:space="preserve"> pateikti pagrindžiančius dokumentus, nurodytus Viešųjų pirkimų įstatymo 51 straipsnio 12 dalyje, kad nėra sąlygų, numatytų Viešųjų pirkimų įstatymo 45 straipsnio 2</w:t>
            </w:r>
            <w:r w:rsidRPr="00285070">
              <w:rPr>
                <w:vertAlign w:val="superscript"/>
              </w:rPr>
              <w:t>1</w:t>
            </w:r>
            <w:r w:rsidRPr="00285070">
              <w:t xml:space="preserve"> dalyje. </w:t>
            </w:r>
            <w:r w:rsidRPr="00285070">
              <w:rPr>
                <w:b/>
              </w:rPr>
              <w:t>Pardavėjas</w:t>
            </w:r>
            <w:r w:rsidRPr="00285070">
              <w:t xml:space="preserve"> privalo pateikti </w:t>
            </w:r>
            <w:r w:rsidRPr="00285070">
              <w:rPr>
                <w:b/>
              </w:rPr>
              <w:t>Pirkėjo</w:t>
            </w:r>
            <w:r w:rsidRPr="00285070">
              <w:t xml:space="preserve"> prašomus dokumentus ne vėliau kaip per 10 (dešimt) darbo dienų nuo prašymo </w:t>
            </w:r>
            <w:r w:rsidR="00C74042">
              <w:t>pateikimo</w:t>
            </w:r>
            <w:r w:rsidRPr="00285070">
              <w:t xml:space="preserve"> </w:t>
            </w:r>
            <w:r w:rsidR="00C74042">
              <w:t>Sutarties specialiosios dalies 9.</w:t>
            </w:r>
            <w:r w:rsidR="007C6B69">
              <w:t>7</w:t>
            </w:r>
            <w:r w:rsidR="00C74042">
              <w:t xml:space="preserve"> punkte nurodytu elektroninio pašto adresu </w:t>
            </w:r>
            <w:r w:rsidRPr="00285070">
              <w:t>dienos.</w:t>
            </w:r>
          </w:p>
          <w:p w14:paraId="5010172F" w14:textId="6D83CEA8" w:rsidR="002179CD" w:rsidRDefault="002179CD" w:rsidP="00FC3DA7">
            <w:pPr>
              <w:jc w:val="both"/>
              <w:rPr>
                <w:lang w:eastAsia="en-US"/>
              </w:rPr>
            </w:pPr>
            <w:r>
              <w:rPr>
                <w:color w:val="000000"/>
                <w:lang w:eastAsia="en-US"/>
              </w:rPr>
              <w:t>3</w:t>
            </w:r>
            <w:r>
              <w:rPr>
                <w:lang w:eastAsia="en-US"/>
              </w:rPr>
              <w:t>.</w:t>
            </w:r>
            <w:r w:rsidR="00285070">
              <w:rPr>
                <w:lang w:eastAsia="en-US"/>
              </w:rPr>
              <w:t>3</w:t>
            </w:r>
            <w:r>
              <w:rPr>
                <w:lang w:eastAsia="en-US"/>
              </w:rPr>
              <w:t xml:space="preserve">. </w:t>
            </w:r>
            <w:r w:rsidR="00BF391A">
              <w:rPr>
                <w:lang w:eastAsia="en-US"/>
              </w:rPr>
              <w:t>Sutarties vykdymo adresas</w:t>
            </w:r>
            <w:r w:rsidR="00C74042">
              <w:rPr>
                <w:lang w:eastAsia="en-US"/>
              </w:rPr>
              <w:t xml:space="preserve"> (Prekių pristatymo vieta)</w:t>
            </w:r>
            <w:r w:rsidR="00BF391A">
              <w:rPr>
                <w:lang w:eastAsia="en-US"/>
              </w:rPr>
              <w:t xml:space="preserve"> -</w:t>
            </w:r>
            <w:r>
              <w:rPr>
                <w:lang w:eastAsia="en-US"/>
              </w:rPr>
              <w:t xml:space="preserve"> </w:t>
            </w:r>
            <w:r w:rsidR="00BF391A" w:rsidRPr="00BF391A">
              <w:rPr>
                <w:lang w:eastAsia="en-US"/>
              </w:rPr>
              <w:t>A. Juozapavičiaus prospektas 11 B, Kaunas.</w:t>
            </w:r>
            <w:r w:rsidR="00BF391A">
              <w:t xml:space="preserve"> </w:t>
            </w:r>
          </w:p>
          <w:p w14:paraId="14565738" w14:textId="015FA27B" w:rsidR="002179CD" w:rsidRDefault="002179CD" w:rsidP="00FC3DA7">
            <w:pPr>
              <w:jc w:val="both"/>
              <w:rPr>
                <w:lang w:eastAsia="en-US"/>
              </w:rPr>
            </w:pPr>
            <w:r>
              <w:rPr>
                <w:lang w:eastAsia="en-US"/>
              </w:rPr>
              <w:t>3.</w:t>
            </w:r>
            <w:r w:rsidR="00285070">
              <w:rPr>
                <w:lang w:eastAsia="en-US"/>
              </w:rPr>
              <w:t>4</w:t>
            </w:r>
            <w:r>
              <w:rPr>
                <w:lang w:eastAsia="en-US"/>
              </w:rPr>
              <w:t xml:space="preserve">. Prekių pristatymo </w:t>
            </w:r>
            <w:r w:rsidRPr="002179CD">
              <w:rPr>
                <w:lang w:eastAsia="en-US"/>
              </w:rPr>
              <w:t xml:space="preserve">sąlygos </w:t>
            </w:r>
            <w:r>
              <w:rPr>
                <w:lang w:eastAsia="en-US"/>
              </w:rPr>
              <w:t>–</w:t>
            </w:r>
            <w:r w:rsidR="001D6B34">
              <w:rPr>
                <w:lang w:eastAsia="en-US"/>
              </w:rPr>
              <w:t xml:space="preserve"> </w:t>
            </w:r>
            <w:r w:rsidR="00967913" w:rsidRPr="00C74042">
              <w:t>Incoterms</w:t>
            </w:r>
            <w:r w:rsidR="00967913">
              <w:t xml:space="preserve"> 2020</w:t>
            </w:r>
            <w:r w:rsidR="001D6B34">
              <w:t xml:space="preserve"> DDP</w:t>
            </w:r>
            <w:r w:rsidR="00967913">
              <w:t>.</w:t>
            </w:r>
            <w:r w:rsidRPr="002179CD">
              <w:rPr>
                <w:lang w:eastAsia="en-US"/>
              </w:rPr>
              <w:t xml:space="preserve"> </w:t>
            </w:r>
            <w:r w:rsidR="001D6B34" w:rsidRPr="001D6B34">
              <w:rPr>
                <w:b/>
                <w:lang w:eastAsia="en-US"/>
              </w:rPr>
              <w:t>Pardavėjas</w:t>
            </w:r>
            <w:r w:rsidR="001D6B34" w:rsidRPr="001D6B34">
              <w:rPr>
                <w:lang w:eastAsia="en-US"/>
              </w:rPr>
              <w:t xml:space="preserve"> prisiima visą riziką, susijusią su prekių pristatymu į nurodytą paskirties vietą</w:t>
            </w:r>
            <w:r w:rsidR="001D6B34">
              <w:rPr>
                <w:lang w:eastAsia="en-US"/>
              </w:rPr>
              <w:t>.</w:t>
            </w:r>
            <w:r w:rsidR="00285070">
              <w:t xml:space="preserve"> </w:t>
            </w:r>
            <w:r w:rsidR="00285070" w:rsidRPr="00285070">
              <w:rPr>
                <w:lang w:eastAsia="en-US"/>
              </w:rPr>
              <w:t>Prekės turi būti paruoštos naudojimui. Prekių paruošimo naudojimui darbai įskaičiuoti į Prekių kainą.</w:t>
            </w:r>
          </w:p>
          <w:p w14:paraId="3266EE86" w14:textId="20B7073A" w:rsidR="0051758C" w:rsidRDefault="002179CD" w:rsidP="009C7D97">
            <w:pPr>
              <w:jc w:val="both"/>
              <w:rPr>
                <w:rFonts w:eastAsia="Calibri"/>
              </w:rPr>
            </w:pPr>
            <w:r>
              <w:rPr>
                <w:lang w:eastAsia="en-US"/>
              </w:rPr>
              <w:t>3.</w:t>
            </w:r>
            <w:r w:rsidR="00285070">
              <w:rPr>
                <w:lang w:eastAsia="en-US"/>
              </w:rPr>
              <w:t>5</w:t>
            </w:r>
            <w:r>
              <w:rPr>
                <w:lang w:eastAsia="en-US"/>
              </w:rPr>
              <w:t xml:space="preserve">. </w:t>
            </w:r>
            <w:r w:rsidR="009C7D97" w:rsidRPr="00B50AD4">
              <w:rPr>
                <w:rFonts w:eastAsia="Calibri"/>
                <w:b/>
              </w:rPr>
              <w:t xml:space="preserve">Pardavėjui </w:t>
            </w:r>
            <w:r w:rsidR="009C7D97" w:rsidRPr="00B50AD4">
              <w:rPr>
                <w:rFonts w:eastAsia="Calibri"/>
              </w:rPr>
              <w:t>draudžiama (b</w:t>
            </w:r>
            <w:r w:rsidR="009C7D97">
              <w:rPr>
                <w:rFonts w:eastAsia="Calibri"/>
              </w:rPr>
              <w:t xml:space="preserve">e atskiro raštiško suderinimo) </w:t>
            </w:r>
            <w:r w:rsidR="009C7D97" w:rsidRPr="00933CFD">
              <w:rPr>
                <w:rFonts w:eastAsia="Calibri"/>
                <w:b/>
              </w:rPr>
              <w:t>Gavėjo</w:t>
            </w:r>
            <w:r w:rsidR="009C7D97">
              <w:rPr>
                <w:rFonts w:eastAsia="Calibri"/>
              </w:rPr>
              <w:t xml:space="preserve"> adresu</w:t>
            </w:r>
            <w:r w:rsidR="009C7D97" w:rsidRPr="00B50AD4">
              <w:rPr>
                <w:rFonts w:eastAsia="Calibri"/>
              </w:rPr>
              <w:t xml:space="preserve"> (</w:t>
            </w:r>
            <w:r w:rsidR="009C7D97">
              <w:t>Juozapavičiaus pr. 11, Kaunas</w:t>
            </w:r>
            <w:r w:rsidR="009C7D97" w:rsidRPr="00B50AD4">
              <w:t>)</w:t>
            </w:r>
            <w:r w:rsidR="009C7D97">
              <w:rPr>
                <w:rFonts w:eastAsia="Calibri"/>
              </w:rPr>
              <w:t xml:space="preserve"> pateikti</w:t>
            </w:r>
            <w:r w:rsidR="009C7D97" w:rsidRPr="00B50AD4">
              <w:rPr>
                <w:rFonts w:eastAsia="Calibri"/>
              </w:rPr>
              <w:t xml:space="preserve"> </w:t>
            </w:r>
            <w:r w:rsidR="009C7D97">
              <w:rPr>
                <w:rFonts w:eastAsia="Calibri"/>
              </w:rPr>
              <w:t>P</w:t>
            </w:r>
            <w:r w:rsidR="009C7D97" w:rsidRPr="00B50AD4">
              <w:rPr>
                <w:rFonts w:eastAsia="Calibri"/>
              </w:rPr>
              <w:t>rekes (</w:t>
            </w:r>
            <w:r w:rsidR="009C7D97">
              <w:rPr>
                <w:rFonts w:eastAsia="Calibri"/>
              </w:rPr>
              <w:t>P</w:t>
            </w:r>
            <w:r w:rsidR="009C7D97" w:rsidRPr="00B50AD4">
              <w:rPr>
                <w:rFonts w:eastAsia="Calibri"/>
              </w:rPr>
              <w:t>rekių pakuotes), prie kurių yra pridėti elektronikos prietaisai, skirti lokacijos fiksavimui ir duomenų perdavimui.</w:t>
            </w:r>
          </w:p>
          <w:p w14:paraId="08B2FC95" w14:textId="5C84F54B" w:rsidR="002A4248" w:rsidRDefault="002A4248" w:rsidP="009C7D97">
            <w:pPr>
              <w:jc w:val="both"/>
              <w:rPr>
                <w:rFonts w:eastAsia="Calibri"/>
              </w:rPr>
            </w:pPr>
            <w:r>
              <w:rPr>
                <w:rFonts w:eastAsia="Calibri"/>
              </w:rPr>
              <w:t xml:space="preserve">3.6. Pristatant </w:t>
            </w:r>
            <w:r w:rsidR="00562F91">
              <w:rPr>
                <w:rFonts w:eastAsia="Calibri"/>
              </w:rPr>
              <w:t>Prekes</w:t>
            </w:r>
            <w:r>
              <w:rPr>
                <w:rFonts w:eastAsia="Calibri"/>
              </w:rPr>
              <w:t xml:space="preserve">, </w:t>
            </w:r>
            <w:r w:rsidRPr="002A4248">
              <w:rPr>
                <w:rFonts w:eastAsia="Calibri"/>
                <w:b/>
              </w:rPr>
              <w:t>Pardavėjas</w:t>
            </w:r>
            <w:r>
              <w:rPr>
                <w:rFonts w:eastAsia="Calibri"/>
              </w:rPr>
              <w:t xml:space="preserve"> privalo</w:t>
            </w:r>
            <w:r w:rsidR="00562F91">
              <w:rPr>
                <w:rFonts w:eastAsia="Calibri"/>
              </w:rPr>
              <w:t xml:space="preserve"> kartu</w:t>
            </w:r>
            <w:r>
              <w:rPr>
                <w:rFonts w:eastAsia="Calibri"/>
              </w:rPr>
              <w:t xml:space="preserve"> pateikti kiekvienos</w:t>
            </w:r>
            <w:r w:rsidR="00562F91">
              <w:rPr>
                <w:rFonts w:eastAsia="Calibri"/>
              </w:rPr>
              <w:t xml:space="preserve"> Prekes</w:t>
            </w:r>
            <w:r>
              <w:rPr>
                <w:rFonts w:eastAsia="Calibri"/>
              </w:rPr>
              <w:t xml:space="preserve"> garantinį pasą, kuriame turi būti įrašyta </w:t>
            </w:r>
            <w:r w:rsidR="00562F91">
              <w:rPr>
                <w:rFonts w:eastAsia="Calibri"/>
              </w:rPr>
              <w:t>Prekės</w:t>
            </w:r>
            <w:r>
              <w:rPr>
                <w:rFonts w:eastAsia="Calibri"/>
              </w:rPr>
              <w:t xml:space="preserve"> markė, pagaminimo ir pristatymo data.</w:t>
            </w:r>
          </w:p>
          <w:p w14:paraId="56BB46B3" w14:textId="3F08AEF1" w:rsidR="001D6B34" w:rsidRDefault="00285070" w:rsidP="00D956D6">
            <w:pPr>
              <w:jc w:val="both"/>
            </w:pPr>
            <w:r w:rsidRPr="00285070">
              <w:t>3.</w:t>
            </w:r>
            <w:r w:rsidR="002A4248">
              <w:t>7</w:t>
            </w:r>
            <w:r w:rsidRPr="00285070">
              <w:t>.</w:t>
            </w:r>
            <w:r>
              <w:t xml:space="preserve"> </w:t>
            </w:r>
            <w:r w:rsidR="003433A9" w:rsidRPr="003433A9">
              <w:rPr>
                <w:b/>
              </w:rPr>
              <w:t>Pardavėjas</w:t>
            </w:r>
            <w:r w:rsidR="003433A9">
              <w:t xml:space="preserve"> Prekes</w:t>
            </w:r>
            <w:r>
              <w:t xml:space="preserve"> prista</w:t>
            </w:r>
            <w:r w:rsidR="003433A9">
              <w:t>to</w:t>
            </w:r>
            <w:r>
              <w:t xml:space="preserve"> </w:t>
            </w:r>
            <w:r w:rsidR="00D26F05">
              <w:t>ne piko valandomis darbo dienomis iki 1</w:t>
            </w:r>
            <w:r w:rsidR="00C1412C">
              <w:t>6</w:t>
            </w:r>
            <w:r w:rsidR="00D26F05">
              <w:t>:00 val.</w:t>
            </w:r>
            <w:r w:rsidR="00EF2ADD">
              <w:t xml:space="preserve"> (šešiolikta) atitinkamai penktadieniais 1 val. (viena) trumpiau.</w:t>
            </w:r>
          </w:p>
          <w:p w14:paraId="1211D0FE" w14:textId="688F9E5F" w:rsidR="00454D84" w:rsidRDefault="00454D84" w:rsidP="002A4248">
            <w:pPr>
              <w:jc w:val="both"/>
            </w:pPr>
            <w:r>
              <w:t>3.</w:t>
            </w:r>
            <w:r w:rsidR="002A4248">
              <w:t>8</w:t>
            </w:r>
            <w:r>
              <w:t xml:space="preserve">. </w:t>
            </w:r>
            <w:r w:rsidR="003433A9" w:rsidRPr="003433A9">
              <w:rPr>
                <w:b/>
              </w:rPr>
              <w:t>Pardavėjas</w:t>
            </w:r>
            <w:r w:rsidR="00C74042">
              <w:rPr>
                <w:b/>
              </w:rPr>
              <w:t>,</w:t>
            </w:r>
            <w:r w:rsidR="003433A9">
              <w:t xml:space="preserve"> </w:t>
            </w:r>
            <w:r w:rsidR="002A4248">
              <w:t xml:space="preserve">nereikalaudamas papildomo mokesčio iš </w:t>
            </w:r>
            <w:r w:rsidR="002A4248" w:rsidRPr="002A4248">
              <w:rPr>
                <w:b/>
              </w:rPr>
              <w:t>Pirkėjo</w:t>
            </w:r>
            <w:r w:rsidR="00C74042">
              <w:rPr>
                <w:b/>
              </w:rPr>
              <w:t>,</w:t>
            </w:r>
            <w:r w:rsidR="002A4248">
              <w:t xml:space="preserve"> priima panaudotas </w:t>
            </w:r>
            <w:r w:rsidR="00A07B3F">
              <w:t>Prekes ar jų dalis</w:t>
            </w:r>
            <w:r w:rsidR="00C74042">
              <w:t>,</w:t>
            </w:r>
            <w:r w:rsidR="002A4248">
              <w:t xml:space="preserve"> kur</w:t>
            </w:r>
            <w:r w:rsidR="00C61E31">
              <w:t>ių</w:t>
            </w:r>
            <w:r w:rsidR="002A4248">
              <w:t xml:space="preserve"> skaičius negali būti mažesnis už </w:t>
            </w:r>
            <w:r w:rsidR="00C61E31">
              <w:t>įsigyjamų Prekių</w:t>
            </w:r>
            <w:r w:rsidR="002A4248">
              <w:t xml:space="preserve"> skaičių</w:t>
            </w:r>
            <w:r w:rsidR="00C61E31">
              <w:t xml:space="preserve">. </w:t>
            </w:r>
            <w:r w:rsidR="00C61E31" w:rsidRPr="00562F91">
              <w:rPr>
                <w:b/>
              </w:rPr>
              <w:t>Pardavėjas</w:t>
            </w:r>
            <w:r w:rsidR="002A4248">
              <w:t xml:space="preserve"> </w:t>
            </w:r>
            <w:r w:rsidR="00FC1A3E">
              <w:t xml:space="preserve">per protingą terminą arba </w:t>
            </w:r>
            <w:r w:rsidR="00FC1A3E" w:rsidRPr="00FC1A3E">
              <w:rPr>
                <w:b/>
              </w:rPr>
              <w:t>Pirkėjo</w:t>
            </w:r>
            <w:r w:rsidR="00FC1A3E">
              <w:t xml:space="preserve"> </w:t>
            </w:r>
            <w:r w:rsidR="00C74042">
              <w:t xml:space="preserve">raštišku </w:t>
            </w:r>
            <w:r w:rsidR="00FC1A3E">
              <w:t xml:space="preserve">paklausimu, </w:t>
            </w:r>
            <w:r w:rsidR="00C61E31">
              <w:t>pateikia</w:t>
            </w:r>
            <w:r w:rsidR="002A4248">
              <w:t xml:space="preserve"> </w:t>
            </w:r>
            <w:r w:rsidR="002A4248" w:rsidRPr="002A4248">
              <w:rPr>
                <w:b/>
              </w:rPr>
              <w:t>Pirkėjui</w:t>
            </w:r>
            <w:r w:rsidR="002A4248">
              <w:t xml:space="preserve"> dokumentą</w:t>
            </w:r>
            <w:r w:rsidR="00C74042">
              <w:t>, patvirtinantį</w:t>
            </w:r>
            <w:r w:rsidR="002A4248">
              <w:t xml:space="preserve"> priimtų </w:t>
            </w:r>
            <w:r w:rsidR="00A07B3F">
              <w:t>Prekių ar jų dalių</w:t>
            </w:r>
            <w:r w:rsidR="002A4248">
              <w:t xml:space="preserve"> utilizavimą.</w:t>
            </w:r>
            <w:r w:rsidR="003433A9">
              <w:t xml:space="preserve"> </w:t>
            </w:r>
          </w:p>
          <w:p w14:paraId="5901E83E" w14:textId="5F65570A" w:rsidR="008A3000" w:rsidRDefault="008A3000" w:rsidP="002A4248">
            <w:pPr>
              <w:jc w:val="both"/>
            </w:pPr>
            <w:r>
              <w:t xml:space="preserve">3.9. </w:t>
            </w:r>
            <w:r w:rsidRPr="008A4345">
              <w:t xml:space="preserve">Prekių kokybė vertinama pristačius </w:t>
            </w:r>
            <w:r w:rsidR="00C61E31">
              <w:t>P</w:t>
            </w:r>
            <w:r w:rsidRPr="008A4345">
              <w:t xml:space="preserve">rekes </w:t>
            </w:r>
            <w:r w:rsidR="00C74042">
              <w:t>Gavėjui</w:t>
            </w:r>
            <w:r w:rsidR="00E11ABA">
              <w:t xml:space="preserve"> Sutarties specialiosios dalies 3.3 punkte nurodytu adresu.</w:t>
            </w:r>
          </w:p>
          <w:p w14:paraId="33DD2199" w14:textId="5CAA9D9B" w:rsidR="008A3000" w:rsidRPr="00285070" w:rsidRDefault="008A3000" w:rsidP="00C61E31">
            <w:pPr>
              <w:jc w:val="both"/>
            </w:pPr>
            <w:r>
              <w:t xml:space="preserve">3.10. </w:t>
            </w:r>
            <w:r w:rsidR="00C61E31">
              <w:t>Prekės</w:t>
            </w:r>
            <w:r w:rsidRPr="008A3000">
              <w:t xml:space="preserve"> privalo būti naujos, nenaudotos, pilnai paruoštos naudojimui ir pagamintos ne vėliau kaip prieš 6 (šešis) mėnesius iki pristatymo dienos</w:t>
            </w:r>
            <w:r w:rsidR="00C61E31">
              <w:t>.</w:t>
            </w:r>
          </w:p>
        </w:tc>
      </w:tr>
      <w:tr w:rsidR="0051758C" w14:paraId="2AC4C1A9" w14:textId="77777777" w:rsidTr="001D6B34">
        <w:trPr>
          <w:trHeight w:val="702"/>
        </w:trPr>
        <w:tc>
          <w:tcPr>
            <w:tcW w:w="5000" w:type="pct"/>
            <w:gridSpan w:val="5"/>
            <w:tcBorders>
              <w:top w:val="single" w:sz="4" w:space="0" w:color="auto"/>
              <w:left w:val="single" w:sz="4" w:space="0" w:color="auto"/>
              <w:bottom w:val="single" w:sz="4" w:space="0" w:color="auto"/>
              <w:right w:val="single" w:sz="4" w:space="0" w:color="auto"/>
            </w:tcBorders>
            <w:hideMark/>
          </w:tcPr>
          <w:p w14:paraId="5E1B467E" w14:textId="589F84F9" w:rsidR="0051758C" w:rsidRDefault="0051758C">
            <w:pPr>
              <w:jc w:val="both"/>
              <w:rPr>
                <w:b/>
              </w:rPr>
            </w:pPr>
            <w:r w:rsidRPr="00EB4422">
              <w:rPr>
                <w:b/>
              </w:rPr>
              <w:t>4. Apmokėjimo tvarka</w:t>
            </w:r>
          </w:p>
          <w:p w14:paraId="576C408A" w14:textId="48CA4C90" w:rsidR="007B5A34" w:rsidRDefault="007B5A3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r w:rsidR="00086203" w:rsidRPr="00086203">
              <w:t xml:space="preserve">Prekių perdavimas-priėmimas patvirtinamas </w:t>
            </w:r>
            <w:r w:rsidR="00E11ABA">
              <w:t xml:space="preserve">Gavėjui </w:t>
            </w:r>
            <w:r w:rsidR="00086203" w:rsidRPr="00086203">
              <w:t>pasirašant su prekėmis gautą Sąskaitą faktūrą</w:t>
            </w:r>
            <w:r w:rsidR="00962348">
              <w:t>/važtaraštį</w:t>
            </w:r>
            <w:r w:rsidR="00086203" w:rsidRPr="00086203">
              <w:t>.</w:t>
            </w:r>
          </w:p>
          <w:p w14:paraId="5CAD4D53" w14:textId="3685AC8D" w:rsidR="00CD74FC" w:rsidRDefault="007B5A34">
            <w:pPr>
              <w:jc w:val="both"/>
            </w:pPr>
            <w:r>
              <w:t>4.</w:t>
            </w:r>
            <w:r w:rsidR="00492139">
              <w:t xml:space="preserve">2. </w:t>
            </w:r>
            <w:r w:rsidR="00CD74FC" w:rsidRPr="00CD74FC">
              <w:t>Vykdant Sutartį, PVM sąskaitos - faktūros turi būti teikiamos naudojantis sąskaitų administravimo bendrosios informacinės sistemos (toliau – SABIS) priemonėmis</w:t>
            </w:r>
            <w:r w:rsidR="00CD74FC">
              <w:t xml:space="preserve"> nurodant </w:t>
            </w:r>
            <w:r w:rsidR="00CD74FC" w:rsidRPr="00635DE3">
              <w:rPr>
                <w:b/>
              </w:rPr>
              <w:t>Pirkėją</w:t>
            </w:r>
            <w:r w:rsidR="00CD74FC">
              <w:rPr>
                <w:b/>
              </w:rPr>
              <w:t>,</w:t>
            </w:r>
            <w:r w:rsidR="00CD74FC" w:rsidRPr="00635DE3">
              <w:rPr>
                <w:b/>
              </w:rPr>
              <w:t xml:space="preserve"> Mokėtoją</w:t>
            </w:r>
            <w:r w:rsidR="00CD74FC">
              <w:rPr>
                <w:b/>
              </w:rPr>
              <w:t xml:space="preserve">, </w:t>
            </w:r>
            <w:r w:rsidR="00CD74FC">
              <w:t xml:space="preserve">Sutarties </w:t>
            </w:r>
            <w:r w:rsidR="00E11ABA">
              <w:t xml:space="preserve">registracijos </w:t>
            </w:r>
            <w:r w:rsidR="00CD74FC">
              <w:t xml:space="preserve">numerį ir datą. </w:t>
            </w:r>
            <w:r w:rsidR="00CD74FC" w:rsidRPr="00CD74FC">
              <w:t xml:space="preserve">Jeigu </w:t>
            </w:r>
            <w:r w:rsidR="00CD74FC" w:rsidRPr="00CD74FC">
              <w:rPr>
                <w:b/>
              </w:rPr>
              <w:t xml:space="preserve">Pardavėjas </w:t>
            </w:r>
            <w:r w:rsidR="00CD74FC" w:rsidRPr="00CD74FC">
              <w:t xml:space="preserve">nepateikia PVM sąskaitos - faktūros informacinės sistemos SABIS priemonėmis, </w:t>
            </w:r>
            <w:r w:rsidR="00CD74FC" w:rsidRPr="00CD74FC">
              <w:rPr>
                <w:b/>
                <w:lang w:eastAsia="en-US"/>
              </w:rPr>
              <w:t>Mokėtojas</w:t>
            </w:r>
            <w:r w:rsidR="00CD74FC" w:rsidRPr="00CD74FC">
              <w:t xml:space="preserve"> turi teisę neatlikti mokėjimo.</w:t>
            </w:r>
          </w:p>
          <w:p w14:paraId="256B91CA" w14:textId="002A23C5" w:rsidR="00F34A81" w:rsidRPr="00D32737" w:rsidRDefault="00C61E31">
            <w:pPr>
              <w:jc w:val="both"/>
              <w:rPr>
                <w:szCs w:val="20"/>
              </w:rPr>
            </w:pPr>
            <w:r>
              <w:rPr>
                <w:b/>
              </w:rPr>
              <w:t xml:space="preserve">4.3. </w:t>
            </w:r>
            <w:r w:rsidRPr="00114A8E">
              <w:rPr>
                <w:b/>
              </w:rPr>
              <w:t>Pirkėjui</w:t>
            </w:r>
            <w:r>
              <w:rPr>
                <w:i/>
              </w:rPr>
              <w:t xml:space="preserve"> </w:t>
            </w:r>
            <w:r w:rsidRPr="00CE7DFE">
              <w:t>nusprendu</w:t>
            </w:r>
            <w:r>
              <w:t xml:space="preserve">s gali būti mokamas avansas iki 30 (trisdešimt) </w:t>
            </w:r>
            <w:r w:rsidRPr="00CE7DFE">
              <w:t xml:space="preserve">procentų nuo </w:t>
            </w:r>
            <w:r>
              <w:t>sumos, nurodytos Sutarties specialiosios dalies 2.1 punkte</w:t>
            </w:r>
            <w:r w:rsidRPr="00D0327A">
              <w:t>.</w:t>
            </w:r>
            <w:r w:rsidRPr="00CE7DFE">
              <w:t xml:space="preserve"> Tokiu atveju taikomos Sutarties bendrosios dalies 4.3–4.6 punktuose nustatytos sąlygos</w:t>
            </w:r>
            <w:r w:rsidDel="00C61E31">
              <w:t xml:space="preserve"> </w:t>
            </w:r>
          </w:p>
        </w:tc>
      </w:tr>
      <w:tr w:rsidR="0051758C" w14:paraId="62F4E7D6" w14:textId="77777777" w:rsidTr="001D6B34">
        <w:trPr>
          <w:trHeight w:val="702"/>
        </w:trPr>
        <w:tc>
          <w:tcPr>
            <w:tcW w:w="5000" w:type="pct"/>
            <w:gridSpan w:val="5"/>
            <w:tcBorders>
              <w:top w:val="single" w:sz="4" w:space="0" w:color="auto"/>
              <w:left w:val="single" w:sz="4" w:space="0" w:color="auto"/>
              <w:bottom w:val="single" w:sz="4" w:space="0" w:color="auto"/>
              <w:right w:val="single" w:sz="4" w:space="0" w:color="auto"/>
            </w:tcBorders>
          </w:tcPr>
          <w:p w14:paraId="3BB3E027" w14:textId="47898C14" w:rsidR="006E4509" w:rsidRDefault="0051758C">
            <w:pPr>
              <w:jc w:val="both"/>
            </w:pPr>
            <w:r>
              <w:rPr>
                <w:b/>
              </w:rPr>
              <w:t>5.</w:t>
            </w:r>
            <w:r w:rsidR="00421578">
              <w:rPr>
                <w:b/>
              </w:rPr>
              <w:t xml:space="preserve"> </w:t>
            </w:r>
            <w:r>
              <w:rPr>
                <w:b/>
              </w:rPr>
              <w:t>Pirkėjo teisė vienašališkai nutraukti Sutartį</w:t>
            </w:r>
            <w:r>
              <w:t xml:space="preserve"> </w:t>
            </w:r>
          </w:p>
          <w:p w14:paraId="0F5D216D" w14:textId="41396EAC" w:rsidR="007E3C53" w:rsidRPr="005D4C32" w:rsidRDefault="0051758C" w:rsidP="007E3C53">
            <w:pPr>
              <w:jc w:val="both"/>
            </w:pPr>
            <w:r>
              <w:t>5.1.</w:t>
            </w:r>
            <w:r w:rsidR="007E3C53" w:rsidRPr="005D4C32">
              <w:t xml:space="preserve"> </w:t>
            </w:r>
            <w:r w:rsidR="007E3C53" w:rsidRPr="00C1499C">
              <w:rPr>
                <w:b/>
              </w:rPr>
              <w:t>Pirkėjas</w:t>
            </w:r>
            <w:r w:rsidR="007E3C53" w:rsidRPr="005D4C32">
              <w:t xml:space="preserve"> turi teisę Sutarties bendrosios dalies 9.2 papunktyje nustatyta tvarka šią Sutartį </w:t>
            </w:r>
            <w:r w:rsidR="00E11ABA">
              <w:t xml:space="preserve">vienašališkai </w:t>
            </w:r>
            <w:r w:rsidR="007E3C53" w:rsidRPr="005D4C32">
              <w:t>nutraukti:</w:t>
            </w:r>
          </w:p>
          <w:p w14:paraId="73DDA80B" w14:textId="12EBBE33" w:rsidR="0051758C" w:rsidRDefault="0051758C">
            <w:pPr>
              <w:jc w:val="both"/>
            </w:pPr>
            <w:r>
              <w:rPr>
                <w:b/>
              </w:rPr>
              <w:t xml:space="preserve"> </w:t>
            </w:r>
            <w:r w:rsidR="007E3C53" w:rsidRPr="00562F91">
              <w:t>5.1.1.</w:t>
            </w:r>
            <w:r w:rsidR="007E3C53">
              <w:rPr>
                <w:b/>
              </w:rPr>
              <w:t xml:space="preserve"> </w:t>
            </w:r>
            <w:r w:rsidRPr="00126232">
              <w:rPr>
                <w:b/>
              </w:rPr>
              <w:t>Pardavėjui</w:t>
            </w:r>
            <w:r>
              <w:t xml:space="preserve"> vėluojant pristatyti </w:t>
            </w:r>
            <w:r w:rsidR="00C61E31">
              <w:t>P</w:t>
            </w:r>
            <w:r>
              <w:t xml:space="preserve">rekes daugiau kaip </w:t>
            </w:r>
            <w:r w:rsidR="00541569" w:rsidRPr="00BD5FCA">
              <w:t>30 (trisdešimt)</w:t>
            </w:r>
            <w:r w:rsidR="00541569">
              <w:t xml:space="preserve"> dienų</w:t>
            </w:r>
            <w:r w:rsidR="00492139">
              <w:t xml:space="preserve"> </w:t>
            </w:r>
            <w:r w:rsidRPr="00EB4422">
              <w:t>Sutart</w:t>
            </w:r>
            <w:r w:rsidR="004A21A1">
              <w:t>ies specialiosios dalies 3.1 punkte</w:t>
            </w:r>
            <w:r w:rsidRPr="00EB4422">
              <w:t xml:space="preserve"> numatyto termino</w:t>
            </w:r>
            <w:r w:rsidR="00E11ABA">
              <w:t>;</w:t>
            </w:r>
          </w:p>
          <w:p w14:paraId="14445EE4" w14:textId="01474714" w:rsidR="007E3C53" w:rsidRPr="005D4C32" w:rsidRDefault="007E3C53" w:rsidP="007E3C53">
            <w:pPr>
              <w:jc w:val="both"/>
            </w:pPr>
            <w:r w:rsidRPr="005D4C32">
              <w:lastRenderedPageBreak/>
              <w:t>5.1.</w:t>
            </w:r>
            <w:r>
              <w:t>2</w:t>
            </w:r>
            <w:r w:rsidRPr="005D4C32">
              <w:t xml:space="preserve">. </w:t>
            </w:r>
            <w:r w:rsidRPr="00C1499C">
              <w:rPr>
                <w:b/>
              </w:rPr>
              <w:t>Pardavėjui</w:t>
            </w:r>
            <w:r w:rsidRPr="005D4C32">
              <w:t xml:space="preserve"> nevykdant arba netinkamai vykdant Su</w:t>
            </w:r>
            <w:r>
              <w:t>tarties specialiosios dalies 3.2 ir 3.5  pa</w:t>
            </w:r>
            <w:r w:rsidRPr="005D4C32">
              <w:t>punk</w:t>
            </w:r>
            <w:r>
              <w:t>čių reikalavimų;</w:t>
            </w:r>
          </w:p>
          <w:p w14:paraId="1DF9141E" w14:textId="635B5E79" w:rsidR="007E3C53" w:rsidRPr="005D4C32" w:rsidRDefault="007E3C53" w:rsidP="007E3C53">
            <w:pPr>
              <w:jc w:val="both"/>
            </w:pPr>
            <w:r>
              <w:t>5.1.3</w:t>
            </w:r>
            <w:r w:rsidRPr="005D4C32">
              <w:t>. paaiškėja, kad yra aplinkybė, atitinkanti bent vieną iš VPĮ 45 straipsnio 2</w:t>
            </w:r>
            <w:r w:rsidRPr="005D4C32">
              <w:rPr>
                <w:vertAlign w:val="superscript"/>
              </w:rPr>
              <w:t>1</w:t>
            </w:r>
            <w:r w:rsidRPr="005D4C32">
              <w:t xml:space="preserve"> dalyje išvardintų sąlygų.</w:t>
            </w:r>
          </w:p>
          <w:p w14:paraId="0E335948" w14:textId="6621AC45" w:rsidR="0051758C" w:rsidRPr="006E4509" w:rsidRDefault="0051758C">
            <w:pPr>
              <w:jc w:val="both"/>
            </w:pPr>
            <w:r>
              <w:t>5.2. Kiti vienašalio Sutarties nutraukimo atvejai numatyti Sutarties bendrosios dalies 9.2 punkte.</w:t>
            </w:r>
          </w:p>
        </w:tc>
      </w:tr>
      <w:tr w:rsidR="0051758C" w14:paraId="14018863" w14:textId="77777777" w:rsidTr="001D6B34">
        <w:trPr>
          <w:trHeight w:val="589"/>
        </w:trPr>
        <w:tc>
          <w:tcPr>
            <w:tcW w:w="5000" w:type="pct"/>
            <w:gridSpan w:val="5"/>
            <w:tcBorders>
              <w:top w:val="single" w:sz="4" w:space="0" w:color="auto"/>
              <w:left w:val="single" w:sz="4" w:space="0" w:color="auto"/>
              <w:bottom w:val="single" w:sz="4" w:space="0" w:color="auto"/>
              <w:right w:val="single" w:sz="4" w:space="0" w:color="auto"/>
            </w:tcBorders>
            <w:hideMark/>
          </w:tcPr>
          <w:p w14:paraId="686EDDEC" w14:textId="77777777" w:rsidR="0051758C" w:rsidRPr="00EB4422" w:rsidRDefault="0051758C" w:rsidP="00FD408E">
            <w:pPr>
              <w:jc w:val="both"/>
              <w:rPr>
                <w:b/>
              </w:rPr>
            </w:pPr>
            <w:r w:rsidRPr="00EB4422">
              <w:rPr>
                <w:b/>
              </w:rPr>
              <w:lastRenderedPageBreak/>
              <w:t xml:space="preserve">6. Prekių kokybė </w:t>
            </w:r>
          </w:p>
          <w:p w14:paraId="62669225" w14:textId="146BCEDE" w:rsidR="008A3000" w:rsidRPr="006E4509" w:rsidRDefault="008A3000" w:rsidP="008A3000">
            <w:pPr>
              <w:jc w:val="both"/>
            </w:pPr>
            <w:r>
              <w:t xml:space="preserve">6.1. </w:t>
            </w:r>
            <w:r w:rsidR="0051758C" w:rsidRPr="00EB4422">
              <w:t>Prek</w:t>
            </w:r>
            <w:r w:rsidR="00F5495B">
              <w:t>ės</w:t>
            </w:r>
            <w:r w:rsidR="0051758C" w:rsidRPr="00EB4422">
              <w:t xml:space="preserve"> privalo atitikti Sutartyje ir jos prieduose </w:t>
            </w:r>
            <w:r w:rsidR="00C33D3A" w:rsidRPr="00C33D3A">
              <w:t xml:space="preserve">nustatytus </w:t>
            </w:r>
            <w:r w:rsidR="0051758C" w:rsidRPr="00EB4422">
              <w:t>reikalavimus.</w:t>
            </w:r>
          </w:p>
        </w:tc>
      </w:tr>
      <w:tr w:rsidR="0051758C" w14:paraId="11CBEF52" w14:textId="77777777" w:rsidTr="001D6B34">
        <w:trPr>
          <w:trHeight w:val="1125"/>
        </w:trPr>
        <w:tc>
          <w:tcPr>
            <w:tcW w:w="5000" w:type="pct"/>
            <w:gridSpan w:val="5"/>
            <w:tcBorders>
              <w:top w:val="single" w:sz="4" w:space="0" w:color="auto"/>
              <w:left w:val="single" w:sz="4" w:space="0" w:color="auto"/>
              <w:bottom w:val="single" w:sz="4" w:space="0" w:color="auto"/>
              <w:right w:val="single" w:sz="4" w:space="0" w:color="auto"/>
            </w:tcBorders>
          </w:tcPr>
          <w:p w14:paraId="19D9F1E5" w14:textId="77777777" w:rsidR="0051758C" w:rsidRDefault="0051758C">
            <w:pPr>
              <w:jc w:val="both"/>
              <w:rPr>
                <w:b/>
              </w:rPr>
            </w:pPr>
            <w:r>
              <w:rPr>
                <w:b/>
              </w:rPr>
              <w:t>7. Garantiniai įsipareigojimai</w:t>
            </w:r>
          </w:p>
          <w:p w14:paraId="59218CF2" w14:textId="2BCB23A8" w:rsidR="0051758C" w:rsidRPr="00EB4422" w:rsidRDefault="0051758C" w:rsidP="00EB4422">
            <w:pPr>
              <w:tabs>
                <w:tab w:val="left" w:pos="394"/>
                <w:tab w:val="left" w:pos="536"/>
              </w:tabs>
              <w:jc w:val="both"/>
            </w:pPr>
            <w:r w:rsidRPr="00EB4422">
              <w:t xml:space="preserve">7.1. </w:t>
            </w:r>
            <w:r w:rsidRPr="00126232">
              <w:rPr>
                <w:b/>
              </w:rPr>
              <w:t>Pardavėjo</w:t>
            </w:r>
            <w:r w:rsidRPr="00EB4422">
              <w:t xml:space="preserve"> pristatytų </w:t>
            </w:r>
            <w:r w:rsidR="007E3C53">
              <w:t>P</w:t>
            </w:r>
            <w:r w:rsidRPr="00EB4422">
              <w:t xml:space="preserve">rekių kokybės garantijos/tinkamumo naudoti terminas </w:t>
            </w:r>
            <w:r w:rsidR="00C147DF">
              <w:t>–</w:t>
            </w:r>
            <w:r w:rsidR="00541569">
              <w:t xml:space="preserve"> </w:t>
            </w:r>
            <w:r w:rsidR="00541569" w:rsidRPr="00C51254">
              <w:t xml:space="preserve">24 (dvidešimt keturi) mėnesiai nuo </w:t>
            </w:r>
            <w:r w:rsidR="007E3C53">
              <w:t>P</w:t>
            </w:r>
            <w:r w:rsidR="00541569" w:rsidRPr="00C51254">
              <w:t xml:space="preserve">rekių pristatymo ir </w:t>
            </w:r>
            <w:r w:rsidR="00E11ABA">
              <w:t xml:space="preserve">Sutarties specialiosios dalies 4.1 punkte nurodyto dokumento, patvirtinančio Prekių </w:t>
            </w:r>
            <w:r w:rsidR="00541569" w:rsidRPr="00C51254">
              <w:t>perdavim</w:t>
            </w:r>
            <w:r w:rsidR="00E11ABA">
              <w:t>ą</w:t>
            </w:r>
            <w:r w:rsidR="00541569" w:rsidRPr="00C51254">
              <w:t>-priėmim</w:t>
            </w:r>
            <w:r w:rsidR="00E11ABA">
              <w:t>ą</w:t>
            </w:r>
            <w:r w:rsidR="00541569" w:rsidRPr="00C51254">
              <w:t xml:space="preserve"> pasirašymo dienos.</w:t>
            </w:r>
          </w:p>
          <w:p w14:paraId="4BFA4986" w14:textId="726BE311" w:rsidR="0051758C" w:rsidRDefault="0051758C" w:rsidP="004D4684">
            <w:pPr>
              <w:jc w:val="both"/>
            </w:pPr>
            <w:r w:rsidRPr="00C1412C">
              <w:t xml:space="preserve">7.2. </w:t>
            </w:r>
            <w:r w:rsidR="0008050E" w:rsidRPr="00C1412C">
              <w:t xml:space="preserve">Sutarties bendrosios dalies 6.3 punkte nurodytas terminas </w:t>
            </w:r>
            <w:r w:rsidR="00C147DF" w:rsidRPr="00C1412C">
              <w:t xml:space="preserve">– </w:t>
            </w:r>
            <w:r w:rsidR="00541569" w:rsidRPr="00C1412C">
              <w:t xml:space="preserve">ne vėliau kaip per </w:t>
            </w:r>
            <w:r w:rsidR="00C1412C" w:rsidRPr="00C1412C">
              <w:t>4</w:t>
            </w:r>
            <w:r w:rsidR="00541569" w:rsidRPr="00C1412C">
              <w:t>0 (</w:t>
            </w:r>
            <w:r w:rsidR="00C1412C" w:rsidRPr="00C1412C">
              <w:t>keturia</w:t>
            </w:r>
            <w:r w:rsidR="00541569" w:rsidRPr="00C1412C">
              <w:t xml:space="preserve">sdešimt) </w:t>
            </w:r>
            <w:r w:rsidR="00C1412C" w:rsidRPr="00C1412C">
              <w:t xml:space="preserve">kalendorinių </w:t>
            </w:r>
            <w:r w:rsidR="00541569" w:rsidRPr="00C1412C">
              <w:t xml:space="preserve">dienų nuo pranešimo raštu apie </w:t>
            </w:r>
            <w:r w:rsidR="007E3C53">
              <w:t>P</w:t>
            </w:r>
            <w:r w:rsidR="00541569" w:rsidRPr="00C1412C">
              <w:t xml:space="preserve">rekių trūkumus </w:t>
            </w:r>
            <w:r w:rsidR="004D4684">
              <w:t>pateikimo Sutarties specialiosios dalies 9.</w:t>
            </w:r>
            <w:r w:rsidR="00930775">
              <w:t>7</w:t>
            </w:r>
            <w:r w:rsidR="004D4684">
              <w:t xml:space="preserve"> punkte nurodytu elektroninio pašto adresu</w:t>
            </w:r>
            <w:r w:rsidR="00541569" w:rsidRPr="00C1412C">
              <w:t>.</w:t>
            </w:r>
            <w:r w:rsidR="00C1412C" w:rsidRPr="00C1412C">
              <w:t xml:space="preserve"> Tam tikrais atvejais  trūkumų pašalinimo terminas gali būti ilgesnis, bet ne daugiau kaip 180 (šimtas aštuoniasdešimt) kalendorinių dienų</w:t>
            </w:r>
            <w:r w:rsidR="004D4684">
              <w:t>, skaičiuojant nuo nurodyto pranešimo pateikimo dienos</w:t>
            </w:r>
            <w:r w:rsidR="00C1412C" w:rsidRPr="00C1412C">
              <w:t>.</w:t>
            </w:r>
          </w:p>
          <w:p w14:paraId="7BFC1C05" w14:textId="70263410" w:rsidR="00BF4B3D" w:rsidRPr="006E4509" w:rsidRDefault="00BF4B3D" w:rsidP="004D4684">
            <w:pPr>
              <w:jc w:val="both"/>
            </w:pPr>
            <w:r>
              <w:t xml:space="preserve">7.3. </w:t>
            </w:r>
            <w:r w:rsidRPr="00BF4B3D">
              <w:rPr>
                <w:b/>
              </w:rPr>
              <w:t>Pardavėjui</w:t>
            </w:r>
            <w:r w:rsidRPr="00BF4B3D">
              <w:t xml:space="preserve"> pavėlavus pakeisti prekes naujomis per Sutarties Specialiosios dalies 7.2 punkte nurodytą terminą, taikoma Sutarties Specialiosios dalies 9.1 punkte nustatyta atsakomybė.</w:t>
            </w:r>
          </w:p>
        </w:tc>
      </w:tr>
      <w:tr w:rsidR="0051758C" w14:paraId="4113845A" w14:textId="77777777" w:rsidTr="001D6B34">
        <w:trPr>
          <w:trHeight w:val="309"/>
        </w:trPr>
        <w:tc>
          <w:tcPr>
            <w:tcW w:w="5000" w:type="pct"/>
            <w:gridSpan w:val="5"/>
            <w:tcBorders>
              <w:top w:val="single" w:sz="4" w:space="0" w:color="auto"/>
              <w:left w:val="single" w:sz="4" w:space="0" w:color="auto"/>
              <w:bottom w:val="single" w:sz="4" w:space="0" w:color="auto"/>
              <w:right w:val="single" w:sz="4" w:space="0" w:color="auto"/>
            </w:tcBorders>
            <w:hideMark/>
          </w:tcPr>
          <w:p w14:paraId="49D98A81" w14:textId="1BD529B7" w:rsidR="00FE6140" w:rsidRDefault="0051758C" w:rsidP="00FE6140">
            <w:pPr>
              <w:pStyle w:val="ListParagraph"/>
              <w:spacing w:after="0"/>
              <w:ind w:left="0"/>
              <w:jc w:val="both"/>
              <w:rPr>
                <w:b/>
              </w:rPr>
            </w:pPr>
            <w:r w:rsidRPr="0093513E">
              <w:rPr>
                <w:b/>
              </w:rPr>
              <w:t>8. Papildomas prievolių įvykdymo užtikrinimas</w:t>
            </w:r>
            <w:r w:rsidR="007E3C53">
              <w:rPr>
                <w:b/>
              </w:rPr>
              <w:t xml:space="preserve"> nereikalaujamas</w:t>
            </w:r>
            <w:r w:rsidR="00D825AD">
              <w:rPr>
                <w:b/>
              </w:rPr>
              <w:t xml:space="preserve"> </w:t>
            </w:r>
          </w:p>
          <w:p w14:paraId="55D75638" w14:textId="665C6075" w:rsidR="00FE6140" w:rsidRPr="00FE6140" w:rsidRDefault="00FE6140" w:rsidP="007E3C53">
            <w:pPr>
              <w:pStyle w:val="ListParagraph"/>
              <w:spacing w:after="0" w:line="240" w:lineRule="auto"/>
              <w:ind w:left="0"/>
              <w:jc w:val="both"/>
              <w:rPr>
                <w:b/>
              </w:rPr>
            </w:pPr>
          </w:p>
        </w:tc>
      </w:tr>
      <w:tr w:rsidR="0051758C" w14:paraId="7B319CFD" w14:textId="77777777" w:rsidTr="001D6B34">
        <w:trPr>
          <w:trHeight w:val="1241"/>
        </w:trPr>
        <w:tc>
          <w:tcPr>
            <w:tcW w:w="5000" w:type="pct"/>
            <w:gridSpan w:val="5"/>
            <w:tcBorders>
              <w:top w:val="single" w:sz="4" w:space="0" w:color="auto"/>
              <w:left w:val="single" w:sz="4" w:space="0" w:color="auto"/>
              <w:bottom w:val="single" w:sz="4" w:space="0" w:color="auto"/>
              <w:right w:val="single" w:sz="4" w:space="0" w:color="auto"/>
            </w:tcBorders>
          </w:tcPr>
          <w:p w14:paraId="24C93AA7" w14:textId="6E4AED85" w:rsidR="0051758C" w:rsidRPr="0093513E" w:rsidRDefault="0051758C">
            <w:pPr>
              <w:jc w:val="both"/>
              <w:rPr>
                <w:b/>
              </w:rPr>
            </w:pPr>
            <w:r w:rsidRPr="0093513E">
              <w:rPr>
                <w:b/>
              </w:rPr>
              <w:t>9. Kitos sąlygos</w:t>
            </w:r>
          </w:p>
          <w:p w14:paraId="4C0F440D" w14:textId="77777777" w:rsidR="007C6B69" w:rsidRDefault="0051758C" w:rsidP="00403322">
            <w:pPr>
              <w:jc w:val="both"/>
            </w:pPr>
            <w:r w:rsidRPr="0093513E">
              <w:t xml:space="preserve">9.1. </w:t>
            </w:r>
            <w:r w:rsidR="007C6B69" w:rsidRPr="007C6B69">
              <w:t xml:space="preserve">Sutarties Bendrosios dalies 11.1 ir 11.3 punktuose nurodytų Šalių iš anksto sutartų minimalių nuostolių dydis yra – 0,2 (dvi dešimtosios) procento nuo nepristatytų/nepakeistų prekių kainos be PVM už kiekvieną uždelstą valandą. </w:t>
            </w:r>
          </w:p>
          <w:p w14:paraId="643F6296" w14:textId="65D95982" w:rsidR="00CE4E90" w:rsidRPr="0093513E" w:rsidRDefault="00CE4E90" w:rsidP="00403322">
            <w:pPr>
              <w:jc w:val="both"/>
            </w:pPr>
            <w:r w:rsidRPr="0093513E">
              <w:t>9.</w:t>
            </w:r>
            <w:r w:rsidR="007C6B69">
              <w:t>2</w:t>
            </w:r>
            <w:r w:rsidRPr="0093513E">
              <w:t>.</w:t>
            </w:r>
            <w:r>
              <w:t xml:space="preserve"> </w:t>
            </w:r>
            <w:r w:rsidRPr="00CE4E90">
              <w:t xml:space="preserve">Jei minimalių nuostolių dydis, skaičiuojant 0,2 (dvi dešimtąsias) procento nuo konkrečiu užsakymu nepristatytų/nepakeistų </w:t>
            </w:r>
            <w:r w:rsidR="007E3C53">
              <w:t>P</w:t>
            </w:r>
            <w:r w:rsidRPr="00CE4E90">
              <w:t xml:space="preserve">rekių kainos be PVM už kiekvieną uždelstą </w:t>
            </w:r>
            <w:r w:rsidR="007E3C53">
              <w:t>dieną</w:t>
            </w:r>
            <w:r w:rsidRPr="00CE4E90">
              <w:t xml:space="preserve">, yra mažesnis nei 30,00 Eur (trisdešimt eurų, 00 ct), </w:t>
            </w:r>
            <w:r w:rsidRPr="00562F91">
              <w:rPr>
                <w:b/>
              </w:rPr>
              <w:t>Pardavėjo</w:t>
            </w:r>
            <w:r w:rsidRPr="00CE4E90">
              <w:t xml:space="preserve"> mokamas minimalių nuostolių dydis yra 30,00 Eur (trisdešimt eurų, 00 ct).</w:t>
            </w:r>
          </w:p>
          <w:p w14:paraId="1614ED52" w14:textId="1ADBBC6A" w:rsidR="0051758C" w:rsidRDefault="00CE4E90">
            <w:pPr>
              <w:jc w:val="both"/>
              <w:rPr>
                <w:bCs/>
              </w:rPr>
            </w:pPr>
            <w:r w:rsidRPr="0093513E">
              <w:t>9.</w:t>
            </w:r>
            <w:r w:rsidR="007C6B69">
              <w:t>3</w:t>
            </w:r>
            <w:r w:rsidRPr="0093513E">
              <w:t xml:space="preserve">. </w:t>
            </w:r>
            <w:r w:rsidRPr="004625D0">
              <w:t xml:space="preserve">Sutarties Bendrosios dalies 11.4 </w:t>
            </w:r>
            <w:r>
              <w:t>punkte</w:t>
            </w:r>
            <w:r w:rsidRPr="004625D0">
              <w:t xml:space="preserve"> nurodytų Šalių iš anksto sutartų minimalių nuostolių dydis </w:t>
            </w:r>
            <w:r w:rsidRPr="004625D0">
              <w:rPr>
                <w:bCs/>
              </w:rPr>
              <w:t>________ Eur (</w:t>
            </w:r>
            <w:r w:rsidRPr="00F40DBE">
              <w:rPr>
                <w:bCs/>
                <w:i/>
              </w:rPr>
              <w:t>suma žodžiais</w:t>
            </w:r>
            <w:r w:rsidRPr="004625D0">
              <w:rPr>
                <w:bCs/>
              </w:rPr>
              <w:t>)</w:t>
            </w:r>
            <w:r>
              <w:t xml:space="preserve"> (</w:t>
            </w:r>
            <w:r>
              <w:rPr>
                <w:i/>
                <w:iCs/>
              </w:rPr>
              <w:t>7 (septyni) proc. nuo pradinės Sutarties vertės be PVM, nurodytos Sutarties specialiosios dalies 2.1 punkte</w:t>
            </w:r>
            <w:r>
              <w:rPr>
                <w:bCs/>
              </w:rPr>
              <w:t>)</w:t>
            </w:r>
            <w:r w:rsidRPr="004625D0">
              <w:rPr>
                <w:bCs/>
              </w:rPr>
              <w:t>.</w:t>
            </w:r>
          </w:p>
          <w:p w14:paraId="4AC60324" w14:textId="4A35AD7D" w:rsidR="00376205" w:rsidRPr="0093513E" w:rsidRDefault="00376205">
            <w:pPr>
              <w:jc w:val="both"/>
            </w:pPr>
            <w:r w:rsidRPr="00376205">
              <w:rPr>
                <w:bCs/>
              </w:rPr>
              <w:t>9.</w:t>
            </w:r>
            <w:r w:rsidR="007C6B69">
              <w:rPr>
                <w:bCs/>
              </w:rPr>
              <w:t>4</w:t>
            </w:r>
            <w:r w:rsidRPr="00376205">
              <w:rPr>
                <w:bCs/>
              </w:rPr>
              <w:t>.</w:t>
            </w:r>
            <w:r>
              <w:rPr>
                <w:b/>
                <w:bCs/>
              </w:rPr>
              <w:t xml:space="preserve"> </w:t>
            </w:r>
            <w:r w:rsidRPr="00793E23">
              <w:rPr>
                <w:b/>
                <w:bCs/>
              </w:rPr>
              <w:t xml:space="preserve">Pardavėjas </w:t>
            </w:r>
            <w:r w:rsidRPr="00793E23">
              <w:t xml:space="preserve">įsipareigoja vykdyti Sutarties bendrosios dalies 8 punkte nurodytus įsipareigojimus ir pateikti pasirašytos Sutarties kopiją ir perkamoms </w:t>
            </w:r>
            <w:r w:rsidR="007E3C53">
              <w:t>P</w:t>
            </w:r>
            <w:r w:rsidRPr="00793E23">
              <w:t xml:space="preserve">rekėms identifikuoti reikalingus duomenis pagal Sutarties </w:t>
            </w:r>
            <w:r w:rsidR="004D4684">
              <w:t>5</w:t>
            </w:r>
            <w:r w:rsidRPr="00793E23">
              <w:t xml:space="preserve"> priede </w:t>
            </w:r>
            <w:r w:rsidRPr="00793E23">
              <w:rPr>
                <w:i/>
              </w:rPr>
              <w:t>„Kodifikavimui reikalingos dokumentų formos“</w:t>
            </w:r>
            <w:r w:rsidRPr="00793E23">
              <w:t xml:space="preserve"> pateiktas formas GRA Karybos standartizacijos ir nacionalinio kodifikavimo biurui, tel. +370 5 278 5250, el. paštas: </w:t>
            </w:r>
            <w:hyperlink r:id="rId8" w:history="1">
              <w:r w:rsidRPr="00793E23">
                <w:rPr>
                  <w:u w:val="single"/>
                </w:rPr>
                <w:t>ncblt@mil.lt</w:t>
              </w:r>
            </w:hyperlink>
            <w:r w:rsidRPr="00793E23">
              <w:rPr>
                <w:u w:val="single"/>
              </w:rPr>
              <w:t xml:space="preserve"> </w:t>
            </w:r>
            <w:r w:rsidRPr="00793E23">
              <w:t>;</w:t>
            </w:r>
          </w:p>
          <w:p w14:paraId="3BE129BF" w14:textId="20543EDA" w:rsidR="0051758C" w:rsidRPr="0093513E" w:rsidRDefault="00CE4E90">
            <w:pPr>
              <w:jc w:val="both"/>
            </w:pPr>
            <w:r w:rsidRPr="0093513E">
              <w:t>9.</w:t>
            </w:r>
            <w:r w:rsidR="007C6B69">
              <w:t>5</w:t>
            </w:r>
            <w:r w:rsidRPr="0093513E">
              <w:t>.</w:t>
            </w:r>
            <w:r w:rsidRPr="0093513E">
              <w:rPr>
                <w:b/>
              </w:rPr>
              <w:t xml:space="preserve"> </w:t>
            </w:r>
            <w:r w:rsidR="0051758C" w:rsidRPr="0093513E">
              <w:t>Nenugalimos jėgo</w:t>
            </w:r>
            <w:r w:rsidR="00541569" w:rsidRPr="0093513E">
              <w:t xml:space="preserve">s aplinkybių trukmė – 30 (trisdešimt) </w:t>
            </w:r>
            <w:r w:rsidR="0051758C" w:rsidRPr="0093513E">
              <w:t>dienų, taikant Sutarties bendrosios dalies 9.1.2 punkto sąlygas.</w:t>
            </w:r>
            <w:r>
              <w:t xml:space="preserve"> </w:t>
            </w:r>
          </w:p>
          <w:p w14:paraId="480B5EC0" w14:textId="0E801524" w:rsidR="00DC3E96" w:rsidRPr="0093513E" w:rsidRDefault="00CE4E90">
            <w:pPr>
              <w:jc w:val="both"/>
            </w:pPr>
            <w:r w:rsidRPr="0093513E">
              <w:t>9.</w:t>
            </w:r>
            <w:r w:rsidR="007C6B69">
              <w:t>6</w:t>
            </w:r>
            <w:r w:rsidRPr="0093513E">
              <w:t xml:space="preserve">. </w:t>
            </w:r>
            <w:r w:rsidR="00FD408E" w:rsidRPr="00A94548">
              <w:rPr>
                <w:b/>
              </w:rPr>
              <w:t>Pardavėjas</w:t>
            </w:r>
            <w:r w:rsidR="00FD408E" w:rsidRPr="00A94548">
              <w:t xml:space="preserve"> šiai Sutarčiai vykdyti pasitelks subtiekėją (-us): (</w:t>
            </w:r>
            <w:r w:rsidR="00FD408E" w:rsidRPr="00A94548">
              <w:rPr>
                <w:i/>
              </w:rPr>
              <w:t xml:space="preserve">nurodomas subtiekėjo (-ų) pavadinimas). </w:t>
            </w:r>
            <w:r w:rsidR="00FD408E" w:rsidRPr="00A94548">
              <w:t>Subtiekėjo (-jų) keitimo tvarka nurodyta Sutarties bendrosios dalies 15.9 punkte.</w:t>
            </w:r>
            <w:r w:rsidR="00FD408E" w:rsidRPr="00A94548">
              <w:rPr>
                <w:i/>
              </w:rPr>
              <w:t xml:space="preserve"> arba </w:t>
            </w:r>
            <w:r w:rsidR="00FD408E" w:rsidRPr="00A94548">
              <w:rPr>
                <w:b/>
              </w:rPr>
              <w:t>Pardavėjas</w:t>
            </w:r>
            <w:r w:rsidR="00FD408E" w:rsidRPr="00A94548">
              <w:t xml:space="preserve"> šiai Sutarčiai vykdyti subtiekėjo (-ų) nepasitelks </w:t>
            </w:r>
            <w:r w:rsidR="00FD408E" w:rsidRPr="00A94548">
              <w:rPr>
                <w:i/>
              </w:rPr>
              <w:t>(jei subtiekėjas nebus pasitelktas)</w:t>
            </w:r>
            <w:r w:rsidR="00FD408E" w:rsidRPr="00A94548">
              <w:t>.</w:t>
            </w:r>
          </w:p>
          <w:p w14:paraId="773EC7D5" w14:textId="3C92D70D" w:rsidR="0051758C" w:rsidRPr="0093513E" w:rsidRDefault="00CE4E90">
            <w:pPr>
              <w:jc w:val="both"/>
            </w:pPr>
            <w:r w:rsidRPr="0093513E">
              <w:t>9.</w:t>
            </w:r>
            <w:r w:rsidR="007C6B69">
              <w:t>7</w:t>
            </w:r>
            <w:r w:rsidRPr="0093513E">
              <w:t xml:space="preserve">. </w:t>
            </w:r>
            <w:r w:rsidR="00FD408E" w:rsidRPr="004625D0">
              <w:rPr>
                <w:b/>
              </w:rPr>
              <w:t>Pardavėjo</w:t>
            </w:r>
            <w:r w:rsidR="00FD408E" w:rsidRPr="004625D0">
              <w:t xml:space="preserve"> atstovas (-ai): už Sutarties vykdymą bei koordinavimą, tiekiamų </w:t>
            </w:r>
            <w:r w:rsidR="00BB5F4F">
              <w:t>P</w:t>
            </w:r>
            <w:r w:rsidR="00FD408E" w:rsidRPr="004625D0">
              <w:t>rekių kokybę atsakingas (</w:t>
            </w:r>
            <w:r w:rsidR="00FD408E" w:rsidRPr="00FD408E">
              <w:rPr>
                <w:i/>
              </w:rPr>
              <w:t>vardas, pavardė, pareigos, telefono numeri</w:t>
            </w:r>
            <w:r w:rsidR="003E51DC">
              <w:rPr>
                <w:i/>
              </w:rPr>
              <w:t>s</w:t>
            </w:r>
            <w:r w:rsidR="00FD408E" w:rsidRPr="00FD408E">
              <w:rPr>
                <w:i/>
              </w:rPr>
              <w:t>, el. pašto adresas</w:t>
            </w:r>
            <w:r w:rsidR="00FD408E" w:rsidRPr="004625D0">
              <w:t>).</w:t>
            </w:r>
          </w:p>
          <w:p w14:paraId="3E853FA6" w14:textId="047F7D97" w:rsidR="0051758C" w:rsidRDefault="00CE4E90">
            <w:pPr>
              <w:jc w:val="both"/>
            </w:pPr>
            <w:r w:rsidRPr="0093513E">
              <w:t>9.</w:t>
            </w:r>
            <w:r w:rsidR="007C6B69">
              <w:t>8</w:t>
            </w:r>
            <w:r w:rsidRPr="0093513E">
              <w:t xml:space="preserve">. </w:t>
            </w:r>
            <w:r w:rsidR="00FD408E" w:rsidRPr="004625D0">
              <w:rPr>
                <w:b/>
              </w:rPr>
              <w:t>Pirkėjo</w:t>
            </w:r>
            <w:r w:rsidR="00FD408E" w:rsidRPr="004625D0">
              <w:t xml:space="preserve"> atstovas (-ai): už Sutarties vykdymą</w:t>
            </w:r>
            <w:r w:rsidR="00FD408E">
              <w:t xml:space="preserve"> </w:t>
            </w:r>
            <w:r w:rsidR="00FD408E" w:rsidRPr="004625D0">
              <w:t>atsakingas (</w:t>
            </w:r>
            <w:r w:rsidR="00FD408E" w:rsidRPr="00FD408E">
              <w:rPr>
                <w:i/>
              </w:rPr>
              <w:t>vardas, pavardė, pareigos, telefono numeri</w:t>
            </w:r>
            <w:r w:rsidR="003E51DC">
              <w:rPr>
                <w:i/>
              </w:rPr>
              <w:t>s</w:t>
            </w:r>
            <w:r w:rsidR="00FD408E" w:rsidRPr="00FD408E">
              <w:rPr>
                <w:i/>
              </w:rPr>
              <w:t>, el. pašto adresas</w:t>
            </w:r>
            <w:r w:rsidR="00FD408E" w:rsidRPr="004625D0">
              <w:t>);</w:t>
            </w:r>
            <w:r w:rsidR="006E4509" w:rsidRPr="0093513E">
              <w:t>.</w:t>
            </w:r>
          </w:p>
          <w:p w14:paraId="2A456D30" w14:textId="1F113FD4" w:rsidR="00FD408E" w:rsidRDefault="00FD408E">
            <w:pPr>
              <w:jc w:val="both"/>
            </w:pPr>
            <w:r>
              <w:t>9.</w:t>
            </w:r>
            <w:r w:rsidR="007C6B69">
              <w:t>9</w:t>
            </w:r>
            <w:r w:rsidRPr="0093513E">
              <w:t>.</w:t>
            </w:r>
            <w:r>
              <w:t xml:space="preserve"> </w:t>
            </w:r>
            <w:r w:rsidRPr="002258BA">
              <w:t>Asmuo, atsakingas už Sutarties paskelbimą –</w:t>
            </w:r>
            <w:r>
              <w:t xml:space="preserve"> </w:t>
            </w:r>
            <w:r w:rsidRPr="00B317A8">
              <w:t>(</w:t>
            </w:r>
            <w:r w:rsidRPr="00FD408E">
              <w:rPr>
                <w:i/>
              </w:rPr>
              <w:t>vardas, pavardė, pareigos, telefono numeri</w:t>
            </w:r>
            <w:r w:rsidR="003E51DC">
              <w:rPr>
                <w:i/>
              </w:rPr>
              <w:t>s</w:t>
            </w:r>
            <w:r w:rsidRPr="00FD408E">
              <w:rPr>
                <w:i/>
              </w:rPr>
              <w:t>, el. pašto adresas</w:t>
            </w:r>
            <w:r w:rsidRPr="00B317A8">
              <w:t>);</w:t>
            </w:r>
          </w:p>
          <w:p w14:paraId="4A4AA470" w14:textId="3A1B4949" w:rsidR="00FD408E" w:rsidRPr="0093513E" w:rsidRDefault="00FD408E">
            <w:pPr>
              <w:jc w:val="both"/>
            </w:pPr>
            <w:r>
              <w:t>9.1</w:t>
            </w:r>
            <w:r w:rsidR="007C6B69">
              <w:t>0</w:t>
            </w:r>
            <w:r>
              <w:t xml:space="preserve">. </w:t>
            </w:r>
            <w:r w:rsidRPr="002258BA">
              <w:t>Asmuo, atsakingas už Sutarties pakeitimų paskelbimą –</w:t>
            </w:r>
            <w:r>
              <w:t xml:space="preserve"> </w:t>
            </w:r>
            <w:r w:rsidRPr="00B317A8">
              <w:t>(</w:t>
            </w:r>
            <w:r w:rsidRPr="00FD408E">
              <w:rPr>
                <w:i/>
              </w:rPr>
              <w:t>vardas, pavardė, pareigos, telefono numeri</w:t>
            </w:r>
            <w:r w:rsidR="003E51DC">
              <w:rPr>
                <w:i/>
              </w:rPr>
              <w:t>s</w:t>
            </w:r>
            <w:r w:rsidRPr="00FD408E">
              <w:rPr>
                <w:i/>
              </w:rPr>
              <w:t>, el. pašto adresas</w:t>
            </w:r>
            <w:r w:rsidRPr="00B317A8">
              <w:t>);</w:t>
            </w:r>
          </w:p>
          <w:p w14:paraId="634F7E60" w14:textId="3337EEAF" w:rsidR="006E4509" w:rsidRPr="0093513E" w:rsidRDefault="00FD408E">
            <w:pPr>
              <w:jc w:val="both"/>
            </w:pPr>
            <w:r>
              <w:t>9.1</w:t>
            </w:r>
            <w:r w:rsidR="007C6B69">
              <w:t>1</w:t>
            </w:r>
            <w:r>
              <w:t>.</w:t>
            </w:r>
            <w:r w:rsidR="0051758C" w:rsidRPr="0093513E">
              <w:t>Sutarties priedai:</w:t>
            </w:r>
            <w:r w:rsidR="00DD66E4" w:rsidRPr="0093513E">
              <w:t xml:space="preserve"> </w:t>
            </w:r>
          </w:p>
          <w:p w14:paraId="72814E3E" w14:textId="51D620C1" w:rsidR="00F35E20" w:rsidRPr="00F35E20" w:rsidRDefault="005E3E90">
            <w:pPr>
              <w:jc w:val="both"/>
              <w:rPr>
                <w:rFonts w:eastAsia="Calibri"/>
              </w:rPr>
            </w:pPr>
            <w:r>
              <w:t>9.</w:t>
            </w:r>
            <w:r w:rsidR="00376205">
              <w:t>1</w:t>
            </w:r>
            <w:r w:rsidR="007C6B69">
              <w:t>1</w:t>
            </w:r>
            <w:r w:rsidR="006E4509" w:rsidRPr="0093513E">
              <w:t>.1.</w:t>
            </w:r>
            <w:r w:rsidR="003E1A06" w:rsidRPr="0093513E">
              <w:t xml:space="preserve"> 1 priedas </w:t>
            </w:r>
            <w:r w:rsidR="00086203" w:rsidRPr="00ED6F22">
              <w:t>„</w:t>
            </w:r>
            <w:r w:rsidR="00376205">
              <w:t>Techninė specifikac</w:t>
            </w:r>
            <w:r w:rsidR="00F35E20">
              <w:t>i</w:t>
            </w:r>
            <w:r w:rsidR="00376205">
              <w:t>ja</w:t>
            </w:r>
            <w:r w:rsidR="007E3C53">
              <w:t>“</w:t>
            </w:r>
            <w:r w:rsidR="00086203" w:rsidRPr="00D00536">
              <w:rPr>
                <w:rFonts w:eastAsia="Calibri"/>
              </w:rPr>
              <w:t>, ..........lapų</w:t>
            </w:r>
          </w:p>
          <w:p w14:paraId="7847C18C" w14:textId="62A8DB54" w:rsidR="006E4509" w:rsidRDefault="005E3E90">
            <w:pPr>
              <w:jc w:val="both"/>
            </w:pPr>
            <w:r>
              <w:lastRenderedPageBreak/>
              <w:t>9.</w:t>
            </w:r>
            <w:r w:rsidR="00376205">
              <w:t>1</w:t>
            </w:r>
            <w:r w:rsidR="007C6B69">
              <w:t>1</w:t>
            </w:r>
            <w:r w:rsidR="006E4509" w:rsidRPr="0093513E">
              <w:t>.</w:t>
            </w:r>
            <w:r w:rsidR="007E3C53">
              <w:t>2</w:t>
            </w:r>
            <w:r w:rsidR="006E4509" w:rsidRPr="0093513E">
              <w:t>.</w:t>
            </w:r>
            <w:r w:rsidR="003E1A06" w:rsidRPr="0093513E">
              <w:t xml:space="preserve"> </w:t>
            </w:r>
            <w:r w:rsidR="00F35E20">
              <w:t xml:space="preserve">2 </w:t>
            </w:r>
            <w:r w:rsidR="003D00F9">
              <w:t xml:space="preserve">priedas „Prekių pavadinimai, </w:t>
            </w:r>
            <w:r w:rsidR="00F35E20">
              <w:t>kiekiai</w:t>
            </w:r>
            <w:r w:rsidR="003D00F9">
              <w:t xml:space="preserve"> ir įkainiai</w:t>
            </w:r>
            <w:r w:rsidR="00F35E20">
              <w:t>“, 1 lapas.</w:t>
            </w:r>
          </w:p>
          <w:p w14:paraId="6AF3678A" w14:textId="42F56CCB" w:rsidR="00F35E20" w:rsidRDefault="00376205" w:rsidP="00FE6140">
            <w:pPr>
              <w:jc w:val="both"/>
            </w:pPr>
            <w:r>
              <w:t>9.1</w:t>
            </w:r>
            <w:r w:rsidR="007C6B69">
              <w:t>1</w:t>
            </w:r>
            <w:r>
              <w:t>.</w:t>
            </w:r>
            <w:r w:rsidR="007E3C53">
              <w:t>3</w:t>
            </w:r>
            <w:r>
              <w:t xml:space="preserve">. </w:t>
            </w:r>
            <w:r w:rsidR="00F35E20">
              <w:t>3</w:t>
            </w:r>
            <w:r w:rsidR="00F35E20" w:rsidRPr="0093513E">
              <w:t xml:space="preserve"> priedas „</w:t>
            </w:r>
            <w:r w:rsidR="00F35E20">
              <w:t>Prekių įkainių perskaičiavimas</w:t>
            </w:r>
            <w:r w:rsidR="00F35E20" w:rsidRPr="0093513E">
              <w:t xml:space="preserve">“, </w:t>
            </w:r>
            <w:r w:rsidR="00F35E20">
              <w:t>1</w:t>
            </w:r>
            <w:r w:rsidR="00F35E20" w:rsidRPr="0093513E">
              <w:t xml:space="preserve"> lapa</w:t>
            </w:r>
            <w:r w:rsidR="00F35E20">
              <w:t xml:space="preserve">s; </w:t>
            </w:r>
          </w:p>
          <w:p w14:paraId="294C9D0C" w14:textId="3F646AB3" w:rsidR="004A62AD" w:rsidRDefault="00F35E20" w:rsidP="00FE6140">
            <w:pPr>
              <w:jc w:val="both"/>
            </w:pPr>
            <w:r>
              <w:t>9.1</w:t>
            </w:r>
            <w:r w:rsidR="007C6B69">
              <w:t>1</w:t>
            </w:r>
            <w:r>
              <w:t>.4. 4</w:t>
            </w:r>
            <w:r w:rsidR="00FE6140">
              <w:t xml:space="preserve"> priedas </w:t>
            </w:r>
            <w:r w:rsidR="00FE6140" w:rsidRPr="00551B57">
              <w:t>„Prekių užsakymo forma“</w:t>
            </w:r>
            <w:r w:rsidR="00376205">
              <w:t>, 1 lapas;</w:t>
            </w:r>
          </w:p>
          <w:p w14:paraId="622E83C4" w14:textId="59C2F19F" w:rsidR="0051758C" w:rsidRPr="00FC1A3E" w:rsidRDefault="00F35E20" w:rsidP="007C6B69">
            <w:pPr>
              <w:jc w:val="both"/>
            </w:pPr>
            <w:r>
              <w:t>9.1</w:t>
            </w:r>
            <w:r w:rsidR="007C6B69">
              <w:t>1</w:t>
            </w:r>
            <w:r>
              <w:t>.5. 5</w:t>
            </w:r>
            <w:r w:rsidR="00376205">
              <w:t xml:space="preserve"> priedas </w:t>
            </w:r>
            <w:r w:rsidR="00376205" w:rsidRPr="00376205">
              <w:t>„Kodifikavimui reikalingos dokumentų formos“</w:t>
            </w:r>
            <w:r w:rsidR="00376205">
              <w:t>, 1 lapas.</w:t>
            </w:r>
          </w:p>
        </w:tc>
      </w:tr>
      <w:tr w:rsidR="0051758C" w14:paraId="1CDBD790" w14:textId="77777777" w:rsidTr="001D6B34">
        <w:trPr>
          <w:trHeight w:val="1123"/>
        </w:trPr>
        <w:tc>
          <w:tcPr>
            <w:tcW w:w="5000" w:type="pct"/>
            <w:gridSpan w:val="5"/>
            <w:tcBorders>
              <w:top w:val="single" w:sz="4" w:space="0" w:color="auto"/>
              <w:left w:val="single" w:sz="4" w:space="0" w:color="auto"/>
              <w:bottom w:val="single" w:sz="4" w:space="0" w:color="auto"/>
              <w:right w:val="single" w:sz="4" w:space="0" w:color="auto"/>
            </w:tcBorders>
          </w:tcPr>
          <w:p w14:paraId="396088A0" w14:textId="77777777" w:rsidR="0051758C" w:rsidRPr="00EB4422" w:rsidRDefault="0051758C" w:rsidP="00E86815">
            <w:pPr>
              <w:jc w:val="both"/>
              <w:rPr>
                <w:b/>
              </w:rPr>
            </w:pPr>
            <w:r>
              <w:rPr>
                <w:b/>
              </w:rPr>
              <w:lastRenderedPageBreak/>
              <w:t xml:space="preserve">10. Sutarties galiojimas </w:t>
            </w:r>
          </w:p>
          <w:p w14:paraId="47663F8F" w14:textId="1FAA1A73" w:rsidR="0051758C" w:rsidRPr="00EB4422" w:rsidRDefault="0051758C" w:rsidP="00E86815">
            <w:pPr>
              <w:jc w:val="both"/>
              <w:rPr>
                <w:bCs/>
              </w:rPr>
            </w:pPr>
            <w:r w:rsidRPr="00EB4422">
              <w:rPr>
                <w:bCs/>
              </w:rPr>
              <w:t>10.1. Sutartis galioja</w:t>
            </w:r>
            <w:r w:rsidR="00541569" w:rsidRPr="000F135B">
              <w:rPr>
                <w:bCs/>
              </w:rPr>
              <w:t xml:space="preserve"> </w:t>
            </w:r>
            <w:r w:rsidR="00A045B0">
              <w:rPr>
                <w:bCs/>
              </w:rPr>
              <w:t>30</w:t>
            </w:r>
            <w:r w:rsidR="00CE4E90">
              <w:rPr>
                <w:bCs/>
              </w:rPr>
              <w:t xml:space="preserve"> (trisdešimt)</w:t>
            </w:r>
            <w:r w:rsidR="003A52A4" w:rsidRPr="000F135B">
              <w:rPr>
                <w:bCs/>
              </w:rPr>
              <w:t xml:space="preserve"> </w:t>
            </w:r>
            <w:r w:rsidR="003A52A4">
              <w:rPr>
                <w:bCs/>
              </w:rPr>
              <w:t>mėn</w:t>
            </w:r>
            <w:r w:rsidR="00CE4E90">
              <w:rPr>
                <w:bCs/>
              </w:rPr>
              <w:t>esių</w:t>
            </w:r>
            <w:r w:rsidR="003A52A4">
              <w:rPr>
                <w:bCs/>
              </w:rPr>
              <w:t xml:space="preserve"> nuo Sutarties įsigaliojimo dienos, o finansinių ir garantinių įsipareigojimų atžvilgiu – iki visiško finansinių ir gara</w:t>
            </w:r>
            <w:r w:rsidR="00E86815">
              <w:rPr>
                <w:bCs/>
              </w:rPr>
              <w:t>ntinių įsipareigojimų įvykdymo.</w:t>
            </w:r>
          </w:p>
          <w:p w14:paraId="38A13E32" w14:textId="77777777" w:rsidR="0051758C" w:rsidRPr="00EB4422" w:rsidRDefault="0051758C" w:rsidP="00E86815">
            <w:pPr>
              <w:jc w:val="both"/>
            </w:pPr>
            <w:r w:rsidRPr="00EB4422">
              <w:t xml:space="preserve">10.2. Sutarties pratęsimas </w:t>
            </w:r>
            <w:r w:rsidR="00541569">
              <w:t>nenumatomas.</w:t>
            </w:r>
          </w:p>
        </w:tc>
      </w:tr>
      <w:tr w:rsidR="0051758C" w14:paraId="390DE607" w14:textId="77777777" w:rsidTr="001D6B34">
        <w:trPr>
          <w:trHeight w:val="447"/>
        </w:trPr>
        <w:tc>
          <w:tcPr>
            <w:tcW w:w="5000" w:type="pct"/>
            <w:gridSpan w:val="5"/>
            <w:tcBorders>
              <w:top w:val="single" w:sz="4" w:space="0" w:color="auto"/>
              <w:left w:val="single" w:sz="4" w:space="0" w:color="auto"/>
              <w:bottom w:val="single" w:sz="4" w:space="0" w:color="auto"/>
              <w:right w:val="single" w:sz="4" w:space="0" w:color="auto"/>
            </w:tcBorders>
          </w:tcPr>
          <w:p w14:paraId="38E96928" w14:textId="77777777" w:rsidR="00E655B8" w:rsidRDefault="0051758C" w:rsidP="00FD408E">
            <w:pPr>
              <w:jc w:val="both"/>
              <w:rPr>
                <w:b/>
              </w:rPr>
            </w:pPr>
            <w:r>
              <w:rPr>
                <w:b/>
              </w:rPr>
              <w:t>11. Pirkėjo rekvizitai</w:t>
            </w:r>
            <w:r w:rsidR="00541569">
              <w:rPr>
                <w:b/>
              </w:rPr>
              <w:t xml:space="preserve"> </w:t>
            </w:r>
          </w:p>
          <w:p w14:paraId="6D74060F" w14:textId="77777777" w:rsidR="00541569" w:rsidRPr="00C51254" w:rsidRDefault="00541569" w:rsidP="00FD408E">
            <w:pPr>
              <w:jc w:val="both"/>
              <w:rPr>
                <w:rFonts w:eastAsia="Calibri"/>
                <w:b/>
                <w:bCs/>
                <w:lang w:eastAsia="en-US"/>
              </w:rPr>
            </w:pPr>
            <w:r w:rsidRPr="00C51254">
              <w:rPr>
                <w:rFonts w:eastAsia="Calibri"/>
                <w:b/>
                <w:bCs/>
                <w:lang w:eastAsia="en-US"/>
              </w:rPr>
              <w:t>Gynybos resursų agentūra prie KAM</w:t>
            </w:r>
          </w:p>
          <w:p w14:paraId="3C5836BF" w14:textId="77777777" w:rsidR="00A045B0" w:rsidRPr="00A045B0" w:rsidRDefault="00A045B0" w:rsidP="00FD408E">
            <w:pPr>
              <w:jc w:val="both"/>
              <w:rPr>
                <w:rFonts w:eastAsia="Calibri"/>
                <w:lang w:eastAsia="en-US"/>
              </w:rPr>
            </w:pPr>
            <w:r w:rsidRPr="00A045B0">
              <w:rPr>
                <w:rFonts w:eastAsia="Calibri"/>
                <w:lang w:eastAsia="en-US"/>
              </w:rPr>
              <w:t>Kodas - 304740061</w:t>
            </w:r>
          </w:p>
          <w:p w14:paraId="1F38FEF4" w14:textId="77777777" w:rsidR="00A045B0" w:rsidRPr="00A045B0" w:rsidRDefault="00A045B0" w:rsidP="00FD408E">
            <w:pPr>
              <w:jc w:val="both"/>
              <w:rPr>
                <w:rFonts w:eastAsia="Calibri"/>
                <w:lang w:eastAsia="en-US"/>
              </w:rPr>
            </w:pPr>
            <w:r w:rsidRPr="00A045B0">
              <w:rPr>
                <w:rFonts w:eastAsia="Calibri"/>
                <w:lang w:eastAsia="en-US"/>
              </w:rPr>
              <w:t>PVM mokėtojo kodas - LT100011457012</w:t>
            </w:r>
          </w:p>
          <w:p w14:paraId="689987A4" w14:textId="77777777" w:rsidR="00A045B0" w:rsidRPr="00A045B0" w:rsidRDefault="00A045B0" w:rsidP="00FD408E">
            <w:pPr>
              <w:jc w:val="both"/>
              <w:rPr>
                <w:rFonts w:eastAsia="Calibri"/>
                <w:lang w:eastAsia="en-US"/>
              </w:rPr>
            </w:pPr>
            <w:r w:rsidRPr="00A045B0">
              <w:rPr>
                <w:rFonts w:eastAsia="Calibri"/>
                <w:lang w:eastAsia="en-US"/>
              </w:rPr>
              <w:t>Giedraičių g. 41-101, LT-09303 Vilnius, Lietuva</w:t>
            </w:r>
          </w:p>
          <w:p w14:paraId="64F596D6" w14:textId="77777777" w:rsidR="00A045B0" w:rsidRPr="00A045B0" w:rsidRDefault="00A045B0" w:rsidP="00FD408E">
            <w:pPr>
              <w:jc w:val="both"/>
              <w:rPr>
                <w:rFonts w:eastAsia="Calibri"/>
                <w:lang w:eastAsia="en-US"/>
              </w:rPr>
            </w:pPr>
            <w:r w:rsidRPr="00A045B0">
              <w:rPr>
                <w:rFonts w:eastAsia="Calibri"/>
                <w:lang w:eastAsia="en-US"/>
              </w:rPr>
              <w:t>A. s. LT214040063610000943</w:t>
            </w:r>
          </w:p>
          <w:p w14:paraId="3CA87E0A" w14:textId="77777777" w:rsidR="00A045B0" w:rsidRPr="00A045B0" w:rsidRDefault="00A045B0" w:rsidP="00FD408E">
            <w:pPr>
              <w:jc w:val="both"/>
              <w:rPr>
                <w:rFonts w:eastAsia="Calibri"/>
                <w:lang w:eastAsia="en-US"/>
              </w:rPr>
            </w:pPr>
            <w:r w:rsidRPr="00A045B0">
              <w:rPr>
                <w:rFonts w:eastAsia="Calibri"/>
                <w:lang w:eastAsia="en-US"/>
              </w:rPr>
              <w:t>Lietuvos Respublikos finansų ministerija</w:t>
            </w:r>
          </w:p>
          <w:p w14:paraId="1A0B2818" w14:textId="26F8077F" w:rsidR="0051758C" w:rsidRDefault="00A045B0" w:rsidP="00FD408E">
            <w:pPr>
              <w:jc w:val="both"/>
              <w:rPr>
                <w:b/>
              </w:rPr>
            </w:pPr>
            <w:r w:rsidRPr="00A045B0">
              <w:rPr>
                <w:rFonts w:eastAsia="Calibri"/>
                <w:lang w:eastAsia="en-US"/>
              </w:rPr>
              <w:t>SWIFT BIC kodas: MFRLLT22</w:t>
            </w:r>
          </w:p>
        </w:tc>
      </w:tr>
      <w:tr w:rsidR="003D3BB4" w14:paraId="0F6200D7" w14:textId="77777777" w:rsidTr="001D6B34">
        <w:trPr>
          <w:trHeight w:val="441"/>
        </w:trPr>
        <w:tc>
          <w:tcPr>
            <w:tcW w:w="5000" w:type="pct"/>
            <w:gridSpan w:val="5"/>
            <w:tcBorders>
              <w:top w:val="single" w:sz="4" w:space="0" w:color="auto"/>
              <w:left w:val="single" w:sz="4" w:space="0" w:color="auto"/>
              <w:bottom w:val="single" w:sz="4" w:space="0" w:color="auto"/>
              <w:right w:val="single" w:sz="4" w:space="0" w:color="auto"/>
            </w:tcBorders>
          </w:tcPr>
          <w:p w14:paraId="653E750E" w14:textId="0CAA1FC9" w:rsidR="003D3BB4" w:rsidRDefault="003D3BB4" w:rsidP="00264C29">
            <w:pPr>
              <w:rPr>
                <w:b/>
              </w:rPr>
            </w:pPr>
            <w:r>
              <w:rPr>
                <w:b/>
              </w:rPr>
              <w:t xml:space="preserve">12. </w:t>
            </w:r>
            <w:r w:rsidR="00283E55">
              <w:rPr>
                <w:b/>
              </w:rPr>
              <w:t>Pardavėjo rekvizitai</w:t>
            </w:r>
          </w:p>
          <w:p w14:paraId="281D841C" w14:textId="35C67CBE" w:rsidR="003D3BB4" w:rsidRPr="00D02549" w:rsidRDefault="003D3BB4" w:rsidP="00A045B0"/>
        </w:tc>
      </w:tr>
      <w:tr w:rsidR="00E655B8" w14:paraId="029E49D7" w14:textId="77777777" w:rsidTr="001D6B34">
        <w:trPr>
          <w:trHeight w:val="712"/>
        </w:trPr>
        <w:tc>
          <w:tcPr>
            <w:tcW w:w="5000" w:type="pct"/>
            <w:gridSpan w:val="5"/>
            <w:tcBorders>
              <w:top w:val="single" w:sz="4" w:space="0" w:color="auto"/>
              <w:left w:val="single" w:sz="4" w:space="0" w:color="auto"/>
              <w:bottom w:val="single" w:sz="4" w:space="0" w:color="auto"/>
              <w:right w:val="single" w:sz="4" w:space="0" w:color="auto"/>
            </w:tcBorders>
          </w:tcPr>
          <w:p w14:paraId="3DC6E357" w14:textId="77777777" w:rsidR="00E655B8" w:rsidRDefault="00E655B8" w:rsidP="00FD408E">
            <w:pPr>
              <w:jc w:val="both"/>
              <w:rPr>
                <w:b/>
              </w:rPr>
            </w:pPr>
            <w:r>
              <w:rPr>
                <w:b/>
              </w:rPr>
              <w:t xml:space="preserve">13. </w:t>
            </w:r>
            <w:r w:rsidR="00AC017B">
              <w:rPr>
                <w:b/>
              </w:rPr>
              <w:t>Mokėtojo rekvizitai</w:t>
            </w:r>
            <w:r w:rsidR="00AC017B" w:rsidDel="00AC017B">
              <w:rPr>
                <w:b/>
              </w:rPr>
              <w:t xml:space="preserve"> </w:t>
            </w:r>
          </w:p>
          <w:p w14:paraId="120C5308" w14:textId="77777777" w:rsidR="00541569" w:rsidRPr="00C51254" w:rsidRDefault="00541569" w:rsidP="00FD408E">
            <w:pPr>
              <w:jc w:val="both"/>
              <w:rPr>
                <w:b/>
              </w:rPr>
            </w:pPr>
            <w:r w:rsidRPr="00C51254">
              <w:rPr>
                <w:b/>
              </w:rPr>
              <w:t>Lietuvos kariuomenė</w:t>
            </w:r>
          </w:p>
          <w:p w14:paraId="5919C907" w14:textId="77777777" w:rsidR="00A045B0" w:rsidRDefault="00A045B0" w:rsidP="00FD408E">
            <w:pPr>
              <w:jc w:val="both"/>
            </w:pPr>
            <w:r>
              <w:t>Kodas 188732677</w:t>
            </w:r>
          </w:p>
          <w:p w14:paraId="4D41EF21" w14:textId="77777777" w:rsidR="00A045B0" w:rsidRDefault="00A045B0" w:rsidP="00FD408E">
            <w:pPr>
              <w:jc w:val="both"/>
            </w:pPr>
            <w:r>
              <w:t>PVM mokėtojo kodas LT887326716</w:t>
            </w:r>
          </w:p>
          <w:p w14:paraId="757F99CE" w14:textId="77777777" w:rsidR="00A045B0" w:rsidRDefault="00A045B0" w:rsidP="00FD408E">
            <w:pPr>
              <w:jc w:val="both"/>
            </w:pPr>
            <w:r>
              <w:t>Šv. Ignoto 8, LT-01144 Vilnius</w:t>
            </w:r>
          </w:p>
          <w:p w14:paraId="3B3C655A" w14:textId="77777777" w:rsidR="00A045B0" w:rsidRDefault="00A045B0" w:rsidP="00FD408E">
            <w:pPr>
              <w:jc w:val="both"/>
            </w:pPr>
            <w:r>
              <w:t>A. s. LT62 40400 63610 001175</w:t>
            </w:r>
          </w:p>
          <w:p w14:paraId="17090EBB" w14:textId="77777777" w:rsidR="00A045B0" w:rsidRDefault="00A045B0" w:rsidP="00FD408E">
            <w:pPr>
              <w:jc w:val="both"/>
            </w:pPr>
            <w:r>
              <w:t>Lietuvos Respublikos finansų ministerija</w:t>
            </w:r>
          </w:p>
          <w:p w14:paraId="5186D806" w14:textId="77777777" w:rsidR="00A045B0" w:rsidRDefault="00A045B0" w:rsidP="00FD408E">
            <w:pPr>
              <w:jc w:val="both"/>
            </w:pPr>
            <w:r>
              <w:t>Finansų įstaigos kodas 40400</w:t>
            </w:r>
          </w:p>
          <w:p w14:paraId="3B568E4F" w14:textId="3D1A51F2" w:rsidR="00E655B8" w:rsidRDefault="00A045B0" w:rsidP="00FD408E">
            <w:pPr>
              <w:jc w:val="both"/>
              <w:rPr>
                <w:b/>
              </w:rPr>
            </w:pPr>
            <w:r>
              <w:t>SWIFT kodas: MFRLLT22XXX</w:t>
            </w:r>
          </w:p>
        </w:tc>
      </w:tr>
      <w:tr w:rsidR="003D3BB4" w:rsidRPr="003802E8" w14:paraId="1F44E7E6" w14:textId="77777777" w:rsidTr="001D6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1" w:type="pct"/>
            <w:shd w:val="clear" w:color="auto" w:fill="auto"/>
          </w:tcPr>
          <w:p w14:paraId="0D83681E"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573" w:type="pct"/>
            <w:gridSpan w:val="2"/>
            <w:shd w:val="clear" w:color="auto" w:fill="auto"/>
          </w:tcPr>
          <w:p w14:paraId="053E046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836" w:type="pct"/>
            <w:gridSpan w:val="2"/>
            <w:shd w:val="clear" w:color="auto" w:fill="auto"/>
          </w:tcPr>
          <w:p w14:paraId="373C4C39" w14:textId="77777777" w:rsidR="003D3BB4" w:rsidRPr="003802E8" w:rsidRDefault="003D3BB4" w:rsidP="00264C29">
            <w:pPr>
              <w:pStyle w:val="BodyText1"/>
              <w:ind w:firstLine="0"/>
              <w:rPr>
                <w:rFonts w:ascii="Times New Roman" w:eastAsia="Times New Roman" w:hAnsi="Times New Roman"/>
                <w:b/>
                <w:lang w:val="lt-LT" w:eastAsia="en-US"/>
              </w:rPr>
            </w:pPr>
          </w:p>
        </w:tc>
      </w:tr>
      <w:tr w:rsidR="00B34E7D" w:rsidRPr="009C2AD6" w14:paraId="59F2CFA8" w14:textId="77777777" w:rsidTr="001D6B34">
        <w:tblPrEx>
          <w:tblLook w:val="04A0" w:firstRow="1" w:lastRow="0" w:firstColumn="1" w:lastColumn="0" w:noHBand="0" w:noVBand="1"/>
        </w:tblPrEx>
        <w:trPr>
          <w:gridAfter w:val="1"/>
          <w:wAfter w:w="79" w:type="pct"/>
        </w:trPr>
        <w:tc>
          <w:tcPr>
            <w:tcW w:w="2378" w:type="pct"/>
            <w:gridSpan w:val="2"/>
            <w:tcBorders>
              <w:bottom w:val="single" w:sz="4" w:space="0" w:color="auto"/>
            </w:tcBorders>
            <w:shd w:val="clear" w:color="auto" w:fill="auto"/>
          </w:tcPr>
          <w:p w14:paraId="5EFE13A9" w14:textId="77777777" w:rsidR="003F7744" w:rsidRPr="00A202E5" w:rsidRDefault="003F7744" w:rsidP="003F7744">
            <w:pPr>
              <w:autoSpaceDE w:val="0"/>
              <w:autoSpaceDN w:val="0"/>
              <w:adjustRightInd w:val="0"/>
              <w:jc w:val="both"/>
              <w:rPr>
                <w:rFonts w:eastAsia="MS Mincho"/>
                <w:b/>
                <w:color w:val="000000" w:themeColor="text1"/>
              </w:rPr>
            </w:pPr>
            <w:r w:rsidRPr="00A202E5">
              <w:rPr>
                <w:rFonts w:eastAsia="MS Mincho"/>
                <w:b/>
                <w:color w:val="000000" w:themeColor="text1"/>
              </w:rPr>
              <w:t>PIRKĖJAS</w:t>
            </w:r>
          </w:p>
          <w:p w14:paraId="54451090" w14:textId="77777777" w:rsidR="003F7744" w:rsidRPr="00A202E5" w:rsidRDefault="003F7744" w:rsidP="003F7744">
            <w:pPr>
              <w:autoSpaceDE w:val="0"/>
              <w:autoSpaceDN w:val="0"/>
              <w:adjustRightInd w:val="0"/>
              <w:jc w:val="both"/>
              <w:rPr>
                <w:rFonts w:eastAsia="MS Mincho"/>
                <w:b/>
                <w:color w:val="000000" w:themeColor="text1"/>
              </w:rPr>
            </w:pPr>
            <w:r w:rsidRPr="00A202E5">
              <w:rPr>
                <w:rFonts w:eastAsia="MS Mincho"/>
                <w:b/>
                <w:color w:val="000000" w:themeColor="text1"/>
              </w:rPr>
              <w:t>Gynybos resursų agentūra</w:t>
            </w:r>
          </w:p>
          <w:p w14:paraId="789939CD" w14:textId="77777777" w:rsidR="003F7744" w:rsidRPr="00A202E5" w:rsidRDefault="003F7744" w:rsidP="003F7744">
            <w:pPr>
              <w:autoSpaceDE w:val="0"/>
              <w:autoSpaceDN w:val="0"/>
              <w:adjustRightInd w:val="0"/>
              <w:jc w:val="both"/>
              <w:rPr>
                <w:rFonts w:eastAsia="MS Mincho"/>
                <w:b/>
                <w:color w:val="000000" w:themeColor="text1"/>
              </w:rPr>
            </w:pPr>
            <w:r w:rsidRPr="00A202E5">
              <w:rPr>
                <w:rFonts w:eastAsia="MS Mincho"/>
                <w:b/>
                <w:color w:val="000000" w:themeColor="text1"/>
              </w:rPr>
              <w:t>prie Krašto apsaugos ministerijos</w:t>
            </w:r>
          </w:p>
          <w:p w14:paraId="294B7758" w14:textId="77777777" w:rsidR="003F7744" w:rsidRPr="00A202E5" w:rsidRDefault="003F7744" w:rsidP="003F7744">
            <w:pPr>
              <w:autoSpaceDE w:val="0"/>
              <w:autoSpaceDN w:val="0"/>
              <w:adjustRightInd w:val="0"/>
              <w:jc w:val="both"/>
              <w:rPr>
                <w:rFonts w:eastAsia="MS Mincho"/>
                <w:color w:val="000000" w:themeColor="text1"/>
              </w:rPr>
            </w:pPr>
          </w:p>
          <w:p w14:paraId="0E901FCA" w14:textId="3A229CB9" w:rsidR="00B34E7D" w:rsidRPr="009C2AD6" w:rsidRDefault="00B34E7D" w:rsidP="003F7744">
            <w:pPr>
              <w:autoSpaceDE w:val="0"/>
              <w:autoSpaceDN w:val="0"/>
              <w:adjustRightInd w:val="0"/>
              <w:jc w:val="both"/>
              <w:rPr>
                <w:rFonts w:eastAsia="MS Mincho"/>
              </w:rPr>
            </w:pPr>
          </w:p>
        </w:tc>
        <w:tc>
          <w:tcPr>
            <w:tcW w:w="2544" w:type="pct"/>
            <w:gridSpan w:val="2"/>
            <w:tcBorders>
              <w:bottom w:val="single" w:sz="4" w:space="0" w:color="auto"/>
            </w:tcBorders>
            <w:shd w:val="clear" w:color="auto" w:fill="auto"/>
          </w:tcPr>
          <w:p w14:paraId="4A204CA4" w14:textId="77777777" w:rsidR="00B34E7D" w:rsidRDefault="00B34E7D" w:rsidP="006F1228">
            <w:pPr>
              <w:rPr>
                <w:b/>
              </w:rPr>
            </w:pPr>
            <w:r>
              <w:rPr>
                <w:b/>
              </w:rPr>
              <w:t xml:space="preserve">PARDAVĖJAS </w:t>
            </w:r>
          </w:p>
          <w:p w14:paraId="3A7FF550" w14:textId="5CE331C8" w:rsidR="00B34E7D" w:rsidRPr="009C2AD6" w:rsidRDefault="00B34E7D" w:rsidP="00E53F08">
            <w:pPr>
              <w:autoSpaceDE w:val="0"/>
              <w:autoSpaceDN w:val="0"/>
              <w:adjustRightInd w:val="0"/>
              <w:jc w:val="both"/>
              <w:rPr>
                <w:rFonts w:eastAsia="MS Mincho"/>
              </w:rPr>
            </w:pPr>
          </w:p>
        </w:tc>
      </w:tr>
      <w:bookmarkEnd w:id="0"/>
    </w:tbl>
    <w:p w14:paraId="03B7F8DA" w14:textId="77777777" w:rsidR="00B34E7D" w:rsidRDefault="00B34E7D" w:rsidP="00842C59">
      <w:pPr>
        <w:rPr>
          <w:lang w:eastAsia="en-US"/>
        </w:rPr>
      </w:pPr>
    </w:p>
    <w:tbl>
      <w:tblPr>
        <w:tblW w:w="5214" w:type="pct"/>
        <w:tblLook w:val="04A0" w:firstRow="1" w:lastRow="0" w:firstColumn="1" w:lastColumn="0" w:noHBand="0" w:noVBand="1"/>
      </w:tblPr>
      <w:tblGrid>
        <w:gridCol w:w="3770"/>
        <w:gridCol w:w="2504"/>
        <w:gridCol w:w="3334"/>
      </w:tblGrid>
      <w:tr w:rsidR="00562F91" w:rsidRPr="00BD57A6" w14:paraId="067CDDAA" w14:textId="77777777" w:rsidTr="000522F8">
        <w:tc>
          <w:tcPr>
            <w:tcW w:w="1962" w:type="pct"/>
            <w:shd w:val="clear" w:color="auto" w:fill="auto"/>
          </w:tcPr>
          <w:p w14:paraId="0062B5A5" w14:textId="77777777" w:rsidR="00562F91" w:rsidRPr="00BD57A6" w:rsidRDefault="00562F91" w:rsidP="000522F8">
            <w:pPr>
              <w:widowControl w:val="0"/>
              <w:suppressAutoHyphens/>
              <w:jc w:val="both"/>
              <w:rPr>
                <w:rFonts w:eastAsia="Arial Unicode MS"/>
                <w:b/>
                <w:color w:val="000000"/>
                <w:lang w:eastAsia="en-US" w:bidi="lt-LT"/>
              </w:rPr>
            </w:pPr>
          </w:p>
        </w:tc>
        <w:tc>
          <w:tcPr>
            <w:tcW w:w="1303" w:type="pct"/>
            <w:shd w:val="clear" w:color="auto" w:fill="auto"/>
          </w:tcPr>
          <w:p w14:paraId="65DF25E0" w14:textId="77777777" w:rsidR="00562F91" w:rsidRPr="00BD57A6" w:rsidRDefault="00562F91" w:rsidP="000522F8">
            <w:pPr>
              <w:widowControl w:val="0"/>
              <w:suppressAutoHyphens/>
              <w:ind w:right="870"/>
              <w:jc w:val="both"/>
              <w:rPr>
                <w:rFonts w:eastAsia="Arial Unicode MS"/>
                <w:b/>
                <w:color w:val="000000"/>
                <w:lang w:eastAsia="en-US" w:bidi="lt-LT"/>
              </w:rPr>
            </w:pPr>
          </w:p>
        </w:tc>
        <w:tc>
          <w:tcPr>
            <w:tcW w:w="1735" w:type="pct"/>
            <w:shd w:val="clear" w:color="auto" w:fill="auto"/>
          </w:tcPr>
          <w:p w14:paraId="6345C3FE" w14:textId="77777777" w:rsidR="00562F91" w:rsidRPr="00BD57A6" w:rsidRDefault="00562F91" w:rsidP="000522F8">
            <w:pPr>
              <w:widowControl w:val="0"/>
              <w:suppressAutoHyphens/>
              <w:jc w:val="both"/>
              <w:rPr>
                <w:rFonts w:eastAsia="Arial Unicode MS"/>
                <w:color w:val="000000"/>
                <w:lang w:eastAsia="en-US" w:bidi="lt-LT"/>
              </w:rPr>
            </w:pPr>
          </w:p>
        </w:tc>
      </w:tr>
    </w:tbl>
    <w:p w14:paraId="7F508451" w14:textId="77777777" w:rsidR="00562F91" w:rsidRPr="00A93FA2" w:rsidRDefault="00562F91" w:rsidP="00562F91">
      <w:pPr>
        <w:jc w:val="center"/>
      </w:pPr>
      <w:r w:rsidRPr="00010D70">
        <w:rPr>
          <w:b/>
        </w:rPr>
        <w:t>PREKIŲ PIRKIMO-PARDAVIMO SUTARTI</w:t>
      </w:r>
      <w:r>
        <w:rPr>
          <w:b/>
        </w:rPr>
        <w:t>E</w:t>
      </w:r>
      <w:r w:rsidRPr="00010D70">
        <w:rPr>
          <w:b/>
        </w:rPr>
        <w:t>S</w:t>
      </w:r>
      <w:r>
        <w:rPr>
          <w:b/>
        </w:rPr>
        <w:t xml:space="preserve"> PROJEKTAS</w:t>
      </w:r>
    </w:p>
    <w:p w14:paraId="4EF11528" w14:textId="77777777" w:rsidR="00562F91" w:rsidRDefault="00562F91" w:rsidP="00562F91">
      <w:pPr>
        <w:jc w:val="center"/>
        <w:rPr>
          <w:b/>
        </w:rPr>
      </w:pPr>
      <w:r>
        <w:rPr>
          <w:b/>
        </w:rPr>
        <w:t xml:space="preserve">II. </w:t>
      </w:r>
      <w:r w:rsidRPr="00010D70">
        <w:rPr>
          <w:b/>
        </w:rPr>
        <w:t>BENDROJI DALIS</w:t>
      </w:r>
    </w:p>
    <w:p w14:paraId="11C57195" w14:textId="77777777" w:rsidR="00562F91" w:rsidRDefault="00562F91" w:rsidP="00562F91">
      <w:pPr>
        <w:jc w:val="center"/>
        <w:rPr>
          <w:b/>
        </w:rPr>
      </w:pPr>
    </w:p>
    <w:p w14:paraId="5EA310A2" w14:textId="77777777" w:rsidR="00562F91" w:rsidRDefault="00562F91" w:rsidP="00562F91">
      <w:pPr>
        <w:rPr>
          <w:sz w:val="22"/>
          <w:szCs w:val="22"/>
        </w:rPr>
      </w:pPr>
    </w:p>
    <w:p w14:paraId="30C1F6D6"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1C273D5F" w14:textId="77777777" w:rsidR="00562F91" w:rsidRPr="00433D5D" w:rsidRDefault="00562F91" w:rsidP="00562F91">
      <w:pPr>
        <w:contextualSpacing/>
        <w:jc w:val="both"/>
        <w:rPr>
          <w:rFonts w:eastAsiaTheme="minorHAnsi"/>
          <w:lang w:eastAsia="en-US"/>
        </w:rPr>
      </w:pPr>
      <w:r w:rsidRPr="00433D5D">
        <w:rPr>
          <w:rFonts w:eastAsiaTheme="minorHAnsi"/>
          <w:lang w:eastAsia="en-US"/>
        </w:rPr>
        <w:t>1.1. Šioje Sutartyje naudojamos pagrindinės sąvokos:</w:t>
      </w:r>
    </w:p>
    <w:p w14:paraId="286A1FE2" w14:textId="77777777" w:rsidR="00562F91" w:rsidRPr="00433D5D" w:rsidRDefault="00562F91" w:rsidP="00562F9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0A55E7B0" w14:textId="77777777" w:rsidR="00562F91" w:rsidRPr="00433D5D" w:rsidRDefault="00562F91" w:rsidP="00562F9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1CA60276" w14:textId="77777777" w:rsidR="00562F91" w:rsidRPr="00433D5D" w:rsidRDefault="00562F91" w:rsidP="00562F9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27B93333" w14:textId="77777777" w:rsidR="00562F91" w:rsidRPr="00433D5D" w:rsidRDefault="00562F91" w:rsidP="00562F9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6EDE633" w14:textId="77777777" w:rsidR="00562F91" w:rsidRPr="00433D5D" w:rsidRDefault="00562F91" w:rsidP="00562F9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6FA4EE9E" w14:textId="77777777" w:rsidR="00562F91" w:rsidRPr="00433D5D" w:rsidRDefault="00562F91" w:rsidP="00562F9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2563172A" w14:textId="77777777" w:rsidR="00562F91" w:rsidRPr="00433D5D" w:rsidRDefault="00562F91" w:rsidP="00562F9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57C7229" w14:textId="77777777" w:rsidR="00562F91" w:rsidRPr="00433D5D" w:rsidRDefault="00562F91" w:rsidP="00562F9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723468CE" w14:textId="77777777" w:rsidR="00562F91" w:rsidRPr="00433D5D" w:rsidRDefault="00562F91" w:rsidP="00562F9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5FA5A5D6" w14:textId="77777777" w:rsidR="00562F91" w:rsidRPr="00433D5D" w:rsidRDefault="00562F91" w:rsidP="00562F91">
      <w:pPr>
        <w:tabs>
          <w:tab w:val="left" w:pos="540"/>
          <w:tab w:val="num" w:pos="2880"/>
        </w:tabs>
        <w:contextualSpacing/>
        <w:jc w:val="both"/>
      </w:pPr>
      <w:r w:rsidRPr="00433D5D">
        <w:t>1.1.10. Prekių siunta – tai vienu metu pristatomų prekių kiekis.</w:t>
      </w:r>
    </w:p>
    <w:p w14:paraId="70D7FE72" w14:textId="77777777" w:rsidR="00562F91" w:rsidRPr="00433D5D" w:rsidRDefault="00562F91" w:rsidP="00562F9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29495759" w14:textId="77777777" w:rsidR="00562F91" w:rsidRPr="00433D5D" w:rsidRDefault="00562F91" w:rsidP="00562F9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DA8B597" w14:textId="77777777" w:rsidR="00562F91" w:rsidRPr="00433D5D" w:rsidRDefault="00562F91" w:rsidP="00562F9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C4B4DE7" w14:textId="77777777" w:rsidR="00562F91" w:rsidRPr="00433D5D" w:rsidRDefault="00562F91" w:rsidP="00562F9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7FF86E0E" w14:textId="77777777" w:rsidR="00562F91" w:rsidRPr="00433D5D" w:rsidRDefault="00562F91" w:rsidP="00562F91">
      <w:pPr>
        <w:tabs>
          <w:tab w:val="left" w:pos="360"/>
          <w:tab w:val="num" w:pos="2880"/>
        </w:tabs>
        <w:contextualSpacing/>
        <w:jc w:val="both"/>
      </w:pPr>
      <w:r w:rsidRPr="00433D5D">
        <w:t xml:space="preserve">1.4. Jeigu Sutartyje nenustatyta kitaip, Sutarties trukmė ir kiti terminai yra skaičiuojami kalendorinėmis dienomis. </w:t>
      </w:r>
    </w:p>
    <w:p w14:paraId="78A318CD" w14:textId="77777777" w:rsidR="00562F91" w:rsidRPr="00433D5D" w:rsidRDefault="00562F91" w:rsidP="00562F9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3FB6B48" w14:textId="77777777" w:rsidR="00562F91" w:rsidRPr="00433D5D" w:rsidRDefault="00562F91" w:rsidP="00562F9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7F4F77E7" w14:textId="77777777" w:rsidR="00562F91" w:rsidRPr="00433D5D" w:rsidRDefault="00562F91" w:rsidP="00562F9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26B7D573" w14:textId="77777777" w:rsidR="00562F91" w:rsidRPr="00433D5D" w:rsidRDefault="00562F91" w:rsidP="00562F91">
      <w:pPr>
        <w:contextualSpacing/>
        <w:jc w:val="both"/>
        <w:rPr>
          <w:rFonts w:eastAsiaTheme="minorHAnsi"/>
          <w:lang w:eastAsia="en-US"/>
        </w:rPr>
      </w:pPr>
    </w:p>
    <w:p w14:paraId="7584726B"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2. Sutarties kaina/prekių įkainiai/kainodaros taisyklės</w:t>
      </w:r>
    </w:p>
    <w:p w14:paraId="7526644F"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5CE32B33" w14:textId="77777777" w:rsidR="00562F91" w:rsidRPr="00433D5D" w:rsidRDefault="00562F91" w:rsidP="00562F9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11FD3127"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39534EAE" w14:textId="77777777" w:rsidR="00562F91" w:rsidRPr="00433D5D" w:rsidRDefault="00562F91" w:rsidP="00562F9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4BFE34D0" w14:textId="77777777" w:rsidR="00562F91" w:rsidRPr="00433D5D" w:rsidRDefault="00562F91" w:rsidP="00562F9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723CF3F7" w14:textId="77777777" w:rsidR="00562F91" w:rsidRPr="00433D5D" w:rsidRDefault="00562F91" w:rsidP="00562F9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276833DB" w14:textId="77777777" w:rsidR="00562F91" w:rsidRPr="00433D5D" w:rsidRDefault="00562F91" w:rsidP="00562F9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639A2C67" w14:textId="77777777" w:rsidR="00562F91" w:rsidRPr="00433D5D" w:rsidRDefault="00562F91" w:rsidP="00562F9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CA64F13" w14:textId="77777777" w:rsidR="00562F91" w:rsidRPr="00433D5D" w:rsidRDefault="00562F91" w:rsidP="00562F9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033455B6" w14:textId="77777777" w:rsidR="00562F91" w:rsidRPr="00433D5D" w:rsidRDefault="00562F91" w:rsidP="00562F9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9C8D760" w14:textId="77777777" w:rsidR="00562F91" w:rsidRPr="00433D5D" w:rsidRDefault="00562F91" w:rsidP="00562F9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78FB3073" w14:textId="77777777" w:rsidR="00562F91" w:rsidRPr="00433D5D" w:rsidRDefault="00562F91" w:rsidP="00562F9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577EB3E9" w14:textId="77777777" w:rsidR="00562F91" w:rsidRPr="00433D5D" w:rsidRDefault="00562F91" w:rsidP="00562F9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32C8E436"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5FE7BB0A"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2.6. Su Sutarties specialiojoje dalyje nurodytu Subtiekėju (-ais)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57FF5D27"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7AA577EF"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8F6F2B4"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4C9A600" w14:textId="77777777" w:rsidR="00562F91" w:rsidRPr="00433D5D" w:rsidRDefault="00562F91" w:rsidP="00562F9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6F23A32"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įrodymus, Šalių ir Subtiekėjo pareiga informuoti apie rekvizitų pasikeitimus,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45AF7518"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772BE6F7"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6A489C58"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atsikirtimus,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7EA2DDAB"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491ED312"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3E942D62"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559DEC41" w14:textId="77777777" w:rsidR="00562F91" w:rsidRPr="00433D5D" w:rsidRDefault="00562F91" w:rsidP="00562F9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(-uose)) numatytais terminais ir tvarka.</w:t>
      </w:r>
    </w:p>
    <w:p w14:paraId="267D69C8"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xml:space="preserve">) pasirašius dokumentą, patvirtinantį prekių perdavimą-priėmimą, kuris pasirašomas tik tuo atveju, jeigu prekės yra kokybiškos ir atitinka Sutartyje ir jos priede (-uose)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44FF446"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7A5AFA5E"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0F43D94B"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38F3D083"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xml:space="preserve">), kurie atitiktų Sutartyje ir jos priede (-uose)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7C930941"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ir pateikti teiktiną prekių kokybės užtikrinimo planą, parengtą pagal Teiktino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2FD6F062" w14:textId="77777777" w:rsidR="00562F91" w:rsidRPr="00433D5D" w:rsidRDefault="00562F91" w:rsidP="00562F9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63D0BD7C"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A022EBD" w14:textId="77777777" w:rsidR="00562F91" w:rsidRPr="00433D5D" w:rsidRDefault="00562F91" w:rsidP="00562F9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0C7E9B2" w14:textId="77777777" w:rsidR="00562F91" w:rsidRPr="00433D5D" w:rsidRDefault="00562F91" w:rsidP="00562F9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05D0DC2" w14:textId="77777777" w:rsidR="00562F91" w:rsidRPr="00433D5D" w:rsidRDefault="00562F91" w:rsidP="00562F91">
      <w:pPr>
        <w:contextualSpacing/>
        <w:jc w:val="both"/>
        <w:rPr>
          <w:rFonts w:eastAsiaTheme="minorHAnsi"/>
          <w:lang w:eastAsia="en-US"/>
        </w:rPr>
      </w:pPr>
    </w:p>
    <w:p w14:paraId="7CE598E0"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4. Mokėjimo terminai ir sąlygos</w:t>
      </w:r>
    </w:p>
    <w:p w14:paraId="0F26BB92"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(-uose)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5BF67C9F"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 xml:space="preserve">priede (-uose)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 xml:space="preserve">priima sprendimą, kad laboratoriniai bandymai prekėms nebus atliekami, prekės, atitinkančios Sutartyje ir jos priede (-uose)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A17BC87" w14:textId="77777777" w:rsidR="00562F91" w:rsidRPr="00433D5D" w:rsidRDefault="00562F91" w:rsidP="00562F9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(kuri/-is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1BA83593" w14:textId="77777777" w:rsidR="00562F91" w:rsidRPr="00433D5D" w:rsidRDefault="00562F91" w:rsidP="00562F9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1F1C1A87" w14:textId="77777777" w:rsidR="00562F91" w:rsidRPr="00433D5D" w:rsidRDefault="00562F91" w:rsidP="00562F9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14326385"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6C209AD0" w14:textId="77777777" w:rsidR="00562F91" w:rsidRPr="00433D5D" w:rsidRDefault="00562F91" w:rsidP="00562F9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39E011ED"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641C8E62" w14:textId="77777777" w:rsidR="00562F91" w:rsidRPr="00433D5D" w:rsidRDefault="00562F91" w:rsidP="00562F91">
      <w:pPr>
        <w:contextualSpacing/>
        <w:jc w:val="both"/>
        <w:rPr>
          <w:rFonts w:eastAsiaTheme="minorHAnsi"/>
          <w:lang w:eastAsia="en-US"/>
        </w:rPr>
      </w:pPr>
    </w:p>
    <w:p w14:paraId="368F24E9"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5. Prekių kokybė</w:t>
      </w:r>
    </w:p>
    <w:p w14:paraId="2C87DA49"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5.1. Prekės turi atitikti Sutartyje ir jos priede (-uose) nurodytus reikalavimus. </w:t>
      </w:r>
    </w:p>
    <w:p w14:paraId="72CDDB9D"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5E6EFF9C"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5.3. Prekių priėmimo metu nustačius jų neatitikimą Sutartyje ir jos priede (-uose)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6350DAF6" w14:textId="77777777" w:rsidR="00562F91" w:rsidRPr="00433D5D" w:rsidRDefault="00562F91" w:rsidP="00562F9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FED00A9"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(-uose) bus tikrinamas </w:t>
      </w:r>
      <w:r w:rsidRPr="00433D5D">
        <w:rPr>
          <w:rFonts w:eastAsiaTheme="minorHAnsi"/>
          <w:i/>
          <w:lang w:eastAsia="en-US"/>
        </w:rPr>
        <w:t>(jei spec. dalyje nurodyta, kad ši sąlyga taikoma)</w:t>
      </w:r>
      <w:r w:rsidRPr="00433D5D">
        <w:rPr>
          <w:rFonts w:eastAsiaTheme="minorHAnsi"/>
          <w:lang w:eastAsia="en-US"/>
        </w:rPr>
        <w:t>.</w:t>
      </w:r>
    </w:p>
    <w:p w14:paraId="323F1F73"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5.6. 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numatytos sankcijos. Nustačius prekių neatitikimą Sutartyje ir jos priede (-uose)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(-uose) nustatytiems reikalavimams, pristatyti naujas, Sutarties ir jos priede (-uose) nustatytus reikalavimus atitinkančias prekes..</w:t>
      </w:r>
    </w:p>
    <w:p w14:paraId="3AA64044"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5.7. Jeigu laboratorinių bandymų metu patikrinus prekių atitikimą reikalavimams, nustatytiems Sutartyje ir jos priede (-uose),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6FC411B" w14:textId="77777777" w:rsidR="00562F91" w:rsidRPr="00433D5D" w:rsidRDefault="00562F91" w:rsidP="00562F91">
      <w:pPr>
        <w:contextualSpacing/>
        <w:jc w:val="both"/>
        <w:rPr>
          <w:rFonts w:eastAsiaTheme="minorHAnsi"/>
          <w:b/>
          <w:lang w:eastAsia="en-US"/>
        </w:rPr>
      </w:pPr>
    </w:p>
    <w:p w14:paraId="665A5876"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6. Prekės kokybės garantija</w:t>
      </w:r>
    </w:p>
    <w:p w14:paraId="330094CA" w14:textId="77777777" w:rsidR="00562F91" w:rsidRPr="00433D5D" w:rsidRDefault="00562F91" w:rsidP="00562F9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3858CEC4"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420116AF" w14:textId="77777777" w:rsidR="00562F91" w:rsidRPr="00433D5D" w:rsidRDefault="00562F91" w:rsidP="00562F9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 xml:space="preserve">privalo ne vėliau kaip per Sutarties specialiojoje dalyje nustatytą terminą savo sąskaita pakeisti prekes atitinkančiomis šioje Sutartyje ir jos priede (-uose)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3ED01D7A"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5107AC5C"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2E6C1380"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0334D352"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1C9B9EA6"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19220014" w14:textId="77777777" w:rsidR="00562F91" w:rsidRPr="00433D5D" w:rsidRDefault="00562F91" w:rsidP="00562F91">
      <w:pPr>
        <w:contextualSpacing/>
        <w:jc w:val="both"/>
        <w:rPr>
          <w:rFonts w:eastAsiaTheme="minorHAnsi"/>
          <w:lang w:eastAsia="en-US"/>
        </w:rPr>
      </w:pPr>
    </w:p>
    <w:p w14:paraId="4869CB78"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1DAF8A05"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24EA9F8" w14:textId="77777777" w:rsidR="00562F91" w:rsidRPr="00433D5D" w:rsidRDefault="00562F91" w:rsidP="00562F91">
      <w:pPr>
        <w:contextualSpacing/>
        <w:jc w:val="both"/>
        <w:rPr>
          <w:rFonts w:eastAsiaTheme="minorHAnsi"/>
          <w:lang w:eastAsia="en-US"/>
        </w:rPr>
      </w:pPr>
      <w:r w:rsidRPr="00433D5D">
        <w:rPr>
          <w:rFonts w:eastAsiaTheme="minorHAnsi"/>
          <w:lang w:eastAsia="en-US"/>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EDB8C39" w14:textId="77777777" w:rsidR="00562F91" w:rsidRPr="00433D5D" w:rsidRDefault="00562F91" w:rsidP="00562F91">
      <w:pPr>
        <w:contextualSpacing/>
        <w:jc w:val="both"/>
        <w:rPr>
          <w:rFonts w:eastAsiaTheme="minorHAnsi"/>
          <w:lang w:eastAsia="en-US"/>
        </w:rPr>
      </w:pPr>
    </w:p>
    <w:p w14:paraId="579F4DBB" w14:textId="77777777" w:rsidR="00562F91" w:rsidRPr="00433D5D" w:rsidRDefault="00562F91" w:rsidP="00562F91">
      <w:pPr>
        <w:contextualSpacing/>
        <w:jc w:val="both"/>
        <w:rPr>
          <w:b/>
          <w:lang w:eastAsia="en-US"/>
        </w:rPr>
      </w:pPr>
      <w:r w:rsidRPr="00433D5D">
        <w:rPr>
          <w:b/>
          <w:lang w:eastAsia="en-US"/>
        </w:rPr>
        <w:t xml:space="preserve">8. Kodifikavimas </w:t>
      </w:r>
    </w:p>
    <w:p w14:paraId="1575F5C6"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962638D" w14:textId="77777777" w:rsidR="00562F91" w:rsidRPr="00433D5D" w:rsidRDefault="00562F91" w:rsidP="00562F9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7E920205" w14:textId="77777777" w:rsidR="00562F91" w:rsidRPr="00433D5D" w:rsidRDefault="00562F91" w:rsidP="00562F91">
      <w:pPr>
        <w:contextualSpacing/>
        <w:jc w:val="both"/>
        <w:rPr>
          <w:rFonts w:eastAsiaTheme="minorHAnsi"/>
          <w:lang w:eastAsia="en-US"/>
        </w:rPr>
      </w:pPr>
    </w:p>
    <w:p w14:paraId="426465F0"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9. Sutarties nutraukimas</w:t>
      </w:r>
    </w:p>
    <w:p w14:paraId="20A7863A" w14:textId="77777777" w:rsidR="00562F91" w:rsidRPr="00433D5D" w:rsidRDefault="00562F91" w:rsidP="00562F91">
      <w:pPr>
        <w:contextualSpacing/>
        <w:jc w:val="both"/>
        <w:rPr>
          <w:rFonts w:eastAsiaTheme="minorHAnsi"/>
          <w:lang w:eastAsia="en-US"/>
        </w:rPr>
      </w:pPr>
      <w:r w:rsidRPr="00433D5D">
        <w:rPr>
          <w:rFonts w:eastAsiaTheme="minorHAnsi"/>
          <w:lang w:eastAsia="en-US"/>
        </w:rPr>
        <w:t>9.1. Ši Sutartis gali būti nutraukta:</w:t>
      </w:r>
    </w:p>
    <w:p w14:paraId="55D510F9"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9F8F93F" w14:textId="77777777" w:rsidR="00562F91" w:rsidRPr="00433D5D" w:rsidRDefault="00562F91" w:rsidP="00562F9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0F7EC918" w14:textId="77777777" w:rsidR="00562F91" w:rsidRPr="00433D5D" w:rsidRDefault="00562F91" w:rsidP="00562F9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0DF56414"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1A0D1C40"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04017395"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46BBD4AC"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EDAB782"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17BEB4B8"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(-uose) nustatytų reikalavimų;</w:t>
      </w:r>
    </w:p>
    <w:p w14:paraId="0A27BD0E"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318C7D21" w14:textId="77777777" w:rsidR="00562F91" w:rsidRPr="00433D5D" w:rsidRDefault="00562F91" w:rsidP="00562F9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75A939EB" w14:textId="77777777" w:rsidR="00562F91" w:rsidRPr="00433D5D" w:rsidRDefault="00562F91" w:rsidP="00562F9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781FF1E4" w14:textId="77777777" w:rsidR="00562F91" w:rsidRPr="00433D5D" w:rsidRDefault="00562F91" w:rsidP="00562F9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C8FAC0A" w14:textId="77777777" w:rsidR="00562F91" w:rsidRPr="00433D5D" w:rsidRDefault="00562F91" w:rsidP="00562F9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2EC7F159" w14:textId="77777777" w:rsidR="00562F91" w:rsidRPr="00433D5D" w:rsidRDefault="00562F91" w:rsidP="00562F9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4782A498" w14:textId="77777777" w:rsidR="00562F91" w:rsidRPr="00433D5D" w:rsidRDefault="00562F91" w:rsidP="00562F9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79F13D12" w14:textId="77777777" w:rsidR="00562F91" w:rsidRPr="00433D5D" w:rsidRDefault="00562F91" w:rsidP="00562F91">
      <w:pPr>
        <w:contextualSpacing/>
        <w:jc w:val="both"/>
        <w:rPr>
          <w:rFonts w:eastAsiaTheme="minorHAnsi"/>
          <w:lang w:eastAsia="en-US"/>
        </w:rPr>
      </w:pPr>
    </w:p>
    <w:p w14:paraId="36C0E449" w14:textId="77777777" w:rsidR="00562F91" w:rsidRPr="00433D5D" w:rsidRDefault="00562F91" w:rsidP="00562F91">
      <w:pPr>
        <w:contextualSpacing/>
        <w:rPr>
          <w:rFonts w:eastAsiaTheme="minorHAnsi"/>
          <w:b/>
          <w:lang w:eastAsia="en-US"/>
        </w:rPr>
      </w:pPr>
      <w:r w:rsidRPr="00433D5D">
        <w:rPr>
          <w:rFonts w:eastAsiaTheme="minorHAnsi"/>
          <w:b/>
          <w:lang w:eastAsia="en-US"/>
        </w:rPr>
        <w:t>10. Ginčų sprendimo tvarka</w:t>
      </w:r>
    </w:p>
    <w:p w14:paraId="21028B07" w14:textId="77777777" w:rsidR="00562F91" w:rsidRPr="00433D5D" w:rsidRDefault="00562F91" w:rsidP="00562F9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799C6275"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7F7A1750" w14:textId="77777777" w:rsidR="00562F91" w:rsidRPr="00433D5D" w:rsidRDefault="00562F91" w:rsidP="00562F91">
      <w:pPr>
        <w:contextualSpacing/>
        <w:jc w:val="both"/>
        <w:rPr>
          <w:rFonts w:eastAsiaTheme="minorHAnsi"/>
          <w:lang w:eastAsia="en-US"/>
        </w:rPr>
      </w:pPr>
    </w:p>
    <w:p w14:paraId="09DD5F29"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11. Atsakomybė</w:t>
      </w:r>
    </w:p>
    <w:p w14:paraId="0C986E8E"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4ED5FC13" w14:textId="77777777" w:rsidR="00562F91" w:rsidRPr="00433D5D" w:rsidRDefault="00562F91" w:rsidP="00562F9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0234517A"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2C26705E" w14:textId="77777777" w:rsidR="00562F91" w:rsidRPr="00433D5D" w:rsidRDefault="00562F91" w:rsidP="00562F9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9B17EB8" w14:textId="77777777" w:rsidR="00562F91" w:rsidRPr="00433D5D" w:rsidRDefault="00562F91" w:rsidP="00562F9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09574F02"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757EC45C"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1B3FE5F3" w14:textId="77777777" w:rsidR="00562F91" w:rsidRPr="00433D5D" w:rsidRDefault="00562F91" w:rsidP="00562F91">
      <w:pPr>
        <w:contextualSpacing/>
        <w:jc w:val="both"/>
        <w:rPr>
          <w:rFonts w:eastAsiaTheme="minorHAnsi"/>
          <w:lang w:eastAsia="en-US"/>
        </w:rPr>
      </w:pPr>
    </w:p>
    <w:p w14:paraId="7D655DBC"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12. Sutarties galiojimas</w:t>
      </w:r>
    </w:p>
    <w:p w14:paraId="34C9F9EC"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38599B1"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7765F5A9" w14:textId="77777777" w:rsidR="00562F91" w:rsidRPr="00433D5D" w:rsidRDefault="00562F91" w:rsidP="00562F9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1D8E56D9"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78A67F72"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26743698"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5F3A90" w14:textId="77777777" w:rsidR="00562F91" w:rsidRPr="00433D5D" w:rsidRDefault="00562F91" w:rsidP="00562F9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7567BE2" w14:textId="77777777" w:rsidR="00562F91" w:rsidRPr="00433D5D" w:rsidRDefault="00562F91" w:rsidP="00562F9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BDB5137"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(-uose)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47C762BA" w14:textId="77777777" w:rsidR="00562F91" w:rsidRPr="00433D5D" w:rsidRDefault="00562F91" w:rsidP="00562F9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472358CE" w14:textId="77777777" w:rsidR="00562F91" w:rsidRPr="00433D5D" w:rsidRDefault="00562F91" w:rsidP="00562F91">
      <w:pPr>
        <w:contextualSpacing/>
        <w:jc w:val="both"/>
        <w:rPr>
          <w:rFonts w:eastAsiaTheme="minorHAnsi"/>
          <w:b/>
          <w:lang w:eastAsia="en-US"/>
        </w:rPr>
      </w:pPr>
    </w:p>
    <w:p w14:paraId="3212AB82" w14:textId="77777777" w:rsidR="00562F91" w:rsidRPr="00433D5D" w:rsidRDefault="00562F91" w:rsidP="00562F91">
      <w:pPr>
        <w:ind w:right="125"/>
        <w:contextualSpacing/>
        <w:jc w:val="both"/>
        <w:rPr>
          <w:b/>
          <w:bCs/>
        </w:rPr>
      </w:pPr>
      <w:r w:rsidRPr="00433D5D">
        <w:rPr>
          <w:b/>
          <w:bCs/>
        </w:rPr>
        <w:t>13. Susirašinėjimas</w:t>
      </w:r>
    </w:p>
    <w:p w14:paraId="114A5772" w14:textId="77777777" w:rsidR="00562F91" w:rsidRPr="00433D5D" w:rsidRDefault="00562F91" w:rsidP="00562F9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C09733F" w14:textId="77777777" w:rsidR="00562F91" w:rsidRPr="00433D5D" w:rsidRDefault="00562F91" w:rsidP="00562F9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19738FD" w14:textId="77777777" w:rsidR="00562F91" w:rsidRPr="00433D5D" w:rsidRDefault="00562F91" w:rsidP="00562F91">
      <w:pPr>
        <w:contextualSpacing/>
        <w:jc w:val="both"/>
        <w:rPr>
          <w:rFonts w:eastAsiaTheme="minorHAnsi"/>
          <w:b/>
          <w:lang w:eastAsia="en-US"/>
        </w:rPr>
      </w:pPr>
    </w:p>
    <w:p w14:paraId="61721A8C" w14:textId="77777777" w:rsidR="00562F91" w:rsidRPr="00433D5D" w:rsidRDefault="00562F91" w:rsidP="00562F9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7171687D"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26C27860"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0D90C32F" w14:textId="77777777" w:rsidR="00562F91" w:rsidRPr="00433D5D" w:rsidRDefault="00562F91" w:rsidP="00562F9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059CA06B"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4C2E124"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23440BBB"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482BCC2"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6901E51"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1E7D9FA" w14:textId="77777777" w:rsidR="00562F91" w:rsidRPr="00433D5D" w:rsidRDefault="00562F91" w:rsidP="00562F9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6A2096A" w14:textId="77777777" w:rsidR="00562F91" w:rsidRPr="00433D5D" w:rsidRDefault="00562F91" w:rsidP="00562F9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14FE6D4"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715709C9" w14:textId="77777777" w:rsidR="00562F91" w:rsidRPr="00433D5D" w:rsidRDefault="00562F91" w:rsidP="00562F91">
      <w:pPr>
        <w:contextualSpacing/>
        <w:jc w:val="both"/>
        <w:rPr>
          <w:rFonts w:eastAsiaTheme="minorHAnsi"/>
          <w:b/>
          <w:lang w:eastAsia="en-US"/>
        </w:rPr>
      </w:pPr>
    </w:p>
    <w:p w14:paraId="331F5BC2" w14:textId="77777777" w:rsidR="00562F91" w:rsidRPr="00433D5D" w:rsidRDefault="00562F91" w:rsidP="00562F91">
      <w:pPr>
        <w:contextualSpacing/>
        <w:jc w:val="both"/>
        <w:rPr>
          <w:rFonts w:eastAsiaTheme="minorHAnsi"/>
          <w:b/>
          <w:lang w:eastAsia="en-US"/>
        </w:rPr>
      </w:pPr>
      <w:r w:rsidRPr="00433D5D">
        <w:rPr>
          <w:rFonts w:eastAsiaTheme="minorHAnsi"/>
          <w:b/>
          <w:lang w:eastAsia="en-US"/>
        </w:rPr>
        <w:t>15. Baigiamosios nuostatos</w:t>
      </w:r>
    </w:p>
    <w:p w14:paraId="550FEA88" w14:textId="77777777" w:rsidR="00562F91" w:rsidRPr="00433D5D" w:rsidRDefault="00562F91" w:rsidP="00562F9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neatitikimams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5EA54111"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04BE04F8" w14:textId="77777777" w:rsidR="00562F91" w:rsidRPr="00433D5D" w:rsidRDefault="00562F91" w:rsidP="00562F9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08D13EC4"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5E61A02C"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24A8FF3" w14:textId="77777777" w:rsidR="00562F91" w:rsidRPr="00433D5D" w:rsidRDefault="00562F91" w:rsidP="00562F9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181408E" w14:textId="77777777" w:rsidR="00562F91" w:rsidRPr="00433D5D" w:rsidRDefault="00562F91" w:rsidP="00562F9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36967B47" w14:textId="77777777" w:rsidR="00562F91" w:rsidRPr="00433D5D" w:rsidRDefault="00562F91" w:rsidP="00562F9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(-ų)/subteikėjo pavadinimas, jo (-ų) vykdomų sutartinių įsipareigojimų dalis yra nurodyti Sutarties specialiojoje dalyje.</w:t>
      </w:r>
    </w:p>
    <w:p w14:paraId="460417A7" w14:textId="77777777" w:rsidR="00562F91" w:rsidRPr="00433D5D" w:rsidRDefault="00562F91" w:rsidP="00562F9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 xml:space="preserve">Sutartyje nurodytas (-i) subtiekėjas (-ai)/subteikėjas (-ai) gali būti keičiamas (-i) kitu (-ais) subtiekėju (-ais)/subteikėju (-ais)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subteikėjo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subteikėjo (-ų)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(-ų)/subteikėjo (-ų) pakeitimas kitu subtiekėju (-ais)/ subteikėju (-ais)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260C38BD" w14:textId="77777777" w:rsidR="00562F91" w:rsidRPr="00433D5D" w:rsidRDefault="00562F91" w:rsidP="00562F9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3DE960AF" w14:textId="77777777" w:rsidR="00562F91" w:rsidRPr="00433D5D" w:rsidRDefault="00562F91" w:rsidP="00562F9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D2EF1FD" w14:textId="77777777" w:rsidR="00562F91" w:rsidRDefault="00562F91" w:rsidP="00562F91">
      <w:pPr>
        <w:jc w:val="both"/>
      </w:pPr>
    </w:p>
    <w:p w14:paraId="4D065DA3" w14:textId="77777777" w:rsidR="00562F91" w:rsidRDefault="00562F91" w:rsidP="00562F91">
      <w:pPr>
        <w:jc w:val="both"/>
      </w:pPr>
    </w:p>
    <w:p w14:paraId="0843112E" w14:textId="77777777" w:rsidR="00562F91" w:rsidRPr="004143CC" w:rsidRDefault="00562F91" w:rsidP="00562F91">
      <w:pPr>
        <w:pStyle w:val="BodyText1"/>
        <w:ind w:firstLine="0"/>
        <w:rPr>
          <w:lang w:val="lt-LT"/>
        </w:rPr>
      </w:pPr>
      <w:r w:rsidRPr="004143CC">
        <w:rPr>
          <w:lang w:val="lt-LT"/>
        </w:rPr>
        <w:t xml:space="preserve"> </w:t>
      </w:r>
    </w:p>
    <w:tbl>
      <w:tblPr>
        <w:tblW w:w="5214" w:type="pct"/>
        <w:tblLook w:val="04A0" w:firstRow="1" w:lastRow="0" w:firstColumn="1" w:lastColumn="0" w:noHBand="0" w:noVBand="1"/>
      </w:tblPr>
      <w:tblGrid>
        <w:gridCol w:w="3770"/>
        <w:gridCol w:w="2504"/>
        <w:gridCol w:w="3334"/>
      </w:tblGrid>
      <w:tr w:rsidR="00562F91" w:rsidRPr="00BD57A6" w14:paraId="058CBACB" w14:textId="77777777" w:rsidTr="000522F8">
        <w:tc>
          <w:tcPr>
            <w:tcW w:w="1962" w:type="pct"/>
            <w:shd w:val="clear" w:color="auto" w:fill="auto"/>
          </w:tcPr>
          <w:p w14:paraId="0FF6D8D2" w14:textId="77777777" w:rsidR="00562F91" w:rsidRPr="00BD57A6" w:rsidRDefault="00562F91" w:rsidP="000522F8">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BE8B23B" w14:textId="77777777" w:rsidR="00562F91" w:rsidRPr="00BD57A6" w:rsidRDefault="00562F91" w:rsidP="000522F8">
            <w:pPr>
              <w:widowControl w:val="0"/>
              <w:suppressAutoHyphens/>
              <w:rPr>
                <w:rFonts w:eastAsia="Arial Unicode MS"/>
                <w:b/>
                <w:color w:val="000000"/>
                <w:lang w:eastAsia="en-US" w:bidi="lt-LT"/>
              </w:rPr>
            </w:pPr>
          </w:p>
          <w:p w14:paraId="790A2EE9" w14:textId="77777777" w:rsidR="00562F91" w:rsidRPr="001E1B54" w:rsidRDefault="00562F91" w:rsidP="000522F8">
            <w:pPr>
              <w:spacing w:line="256" w:lineRule="auto"/>
              <w:rPr>
                <w:rFonts w:eastAsia="Calibri"/>
                <w:bCs/>
                <w:color w:val="000000" w:themeColor="text1"/>
                <w:lang w:val="en-GB" w:eastAsia="en-US"/>
              </w:rPr>
            </w:pPr>
          </w:p>
          <w:p w14:paraId="16B6AAAA" w14:textId="77777777" w:rsidR="00562F91" w:rsidRPr="001E1B54" w:rsidRDefault="00562F91" w:rsidP="000522F8">
            <w:pPr>
              <w:spacing w:line="256" w:lineRule="auto"/>
              <w:rPr>
                <w:color w:val="000000" w:themeColor="text1"/>
                <w:lang w:val="en-GB" w:eastAsia="en-US"/>
              </w:rPr>
            </w:pPr>
            <w:r w:rsidRPr="001E1B54">
              <w:rPr>
                <w:color w:val="000000" w:themeColor="text1"/>
                <w:lang w:val="en-GB" w:eastAsia="en-US"/>
              </w:rPr>
              <w:t xml:space="preserve">                                                                                                                                                                                        ___________________  </w:t>
            </w:r>
          </w:p>
          <w:p w14:paraId="78BE05B5" w14:textId="77777777" w:rsidR="00562F91" w:rsidRPr="001E1B54" w:rsidRDefault="00562F91" w:rsidP="000522F8">
            <w:pPr>
              <w:rPr>
                <w:b/>
              </w:rPr>
            </w:pPr>
            <w:r w:rsidRPr="001E1B54">
              <w:rPr>
                <w:rFonts w:eastAsia="Arial"/>
                <w:color w:val="000000" w:themeColor="text1"/>
                <w:lang w:val="en-GB" w:eastAsia="ar-SA"/>
              </w:rPr>
              <w:t xml:space="preserve">                                                                                          </w:t>
            </w:r>
          </w:p>
          <w:p w14:paraId="2CEDFBAC" w14:textId="77777777" w:rsidR="00562F91" w:rsidRPr="00BD57A6" w:rsidRDefault="00562F91" w:rsidP="000522F8">
            <w:pPr>
              <w:widowControl w:val="0"/>
              <w:suppressAutoHyphens/>
              <w:jc w:val="both"/>
              <w:rPr>
                <w:rFonts w:eastAsia="Arial Unicode MS"/>
                <w:b/>
                <w:color w:val="000000"/>
                <w:lang w:eastAsia="en-US" w:bidi="lt-LT"/>
              </w:rPr>
            </w:pPr>
          </w:p>
        </w:tc>
        <w:tc>
          <w:tcPr>
            <w:tcW w:w="1303" w:type="pct"/>
            <w:shd w:val="clear" w:color="auto" w:fill="auto"/>
          </w:tcPr>
          <w:p w14:paraId="40DCC655" w14:textId="77777777" w:rsidR="00562F91" w:rsidRPr="00BD57A6" w:rsidRDefault="00562F91" w:rsidP="000522F8">
            <w:pPr>
              <w:widowControl w:val="0"/>
              <w:suppressAutoHyphens/>
              <w:ind w:right="870"/>
              <w:jc w:val="both"/>
              <w:rPr>
                <w:rFonts w:eastAsia="Arial Unicode MS"/>
                <w:b/>
                <w:color w:val="000000"/>
                <w:lang w:eastAsia="en-US" w:bidi="lt-LT"/>
              </w:rPr>
            </w:pPr>
          </w:p>
        </w:tc>
        <w:tc>
          <w:tcPr>
            <w:tcW w:w="1735" w:type="pct"/>
            <w:shd w:val="clear" w:color="auto" w:fill="auto"/>
          </w:tcPr>
          <w:p w14:paraId="70B18457" w14:textId="77777777" w:rsidR="00562F91" w:rsidRPr="00BD57A6" w:rsidRDefault="00562F91" w:rsidP="000522F8">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52EF929" w14:textId="77777777" w:rsidR="00562F91" w:rsidRPr="00BD57A6" w:rsidRDefault="00562F91" w:rsidP="000522F8">
            <w:pPr>
              <w:widowControl w:val="0"/>
              <w:suppressAutoHyphens/>
              <w:jc w:val="both"/>
              <w:rPr>
                <w:rFonts w:eastAsia="Arial Unicode MS"/>
                <w:b/>
                <w:color w:val="000000"/>
                <w:lang w:eastAsia="en-US" w:bidi="lt-LT"/>
              </w:rPr>
            </w:pPr>
          </w:p>
          <w:p w14:paraId="561987F7" w14:textId="77777777" w:rsidR="00562F91" w:rsidRDefault="00562F91" w:rsidP="000522F8">
            <w:pPr>
              <w:widowControl w:val="0"/>
              <w:suppressAutoHyphens/>
              <w:jc w:val="both"/>
              <w:rPr>
                <w:rFonts w:eastAsia="Arial Unicode MS"/>
                <w:b/>
                <w:color w:val="000000"/>
                <w:lang w:bidi="lt-LT"/>
              </w:rPr>
            </w:pPr>
          </w:p>
          <w:p w14:paraId="2C81E20D" w14:textId="77777777" w:rsidR="00562F91" w:rsidRPr="006C727A" w:rsidRDefault="00562F91" w:rsidP="000522F8">
            <w:pPr>
              <w:widowControl w:val="0"/>
              <w:suppressAutoHyphens/>
              <w:jc w:val="both"/>
              <w:rPr>
                <w:rFonts w:eastAsia="Arial Unicode MS"/>
                <w:b/>
                <w:color w:val="000000"/>
                <w:lang w:eastAsia="en-US" w:bidi="lt-LT"/>
              </w:rPr>
            </w:pPr>
          </w:p>
          <w:p w14:paraId="0DC9E5F7" w14:textId="77777777" w:rsidR="00562F91" w:rsidRPr="006C727A" w:rsidRDefault="00562F91" w:rsidP="000522F8">
            <w:pPr>
              <w:widowControl w:val="0"/>
              <w:suppressAutoHyphens/>
              <w:ind w:left="-513" w:firstLine="513"/>
              <w:jc w:val="both"/>
              <w:rPr>
                <w:rFonts w:eastAsia="Arial"/>
                <w:color w:val="000000"/>
                <w:lang w:eastAsia="ar-SA" w:bidi="lt-LT"/>
              </w:rPr>
            </w:pPr>
          </w:p>
          <w:p w14:paraId="1587F506" w14:textId="77777777" w:rsidR="00562F91" w:rsidRPr="006C727A" w:rsidRDefault="00562F91" w:rsidP="000522F8">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1BCF94D0" w14:textId="77777777" w:rsidR="00562F91" w:rsidRPr="00BD57A6" w:rsidRDefault="00562F91" w:rsidP="000522F8">
            <w:pPr>
              <w:widowControl w:val="0"/>
              <w:suppressAutoHyphens/>
              <w:jc w:val="both"/>
              <w:rPr>
                <w:rFonts w:eastAsia="Arial Unicode MS"/>
                <w:color w:val="000000"/>
                <w:lang w:eastAsia="en-US" w:bidi="lt-LT"/>
              </w:rPr>
            </w:pPr>
          </w:p>
        </w:tc>
      </w:tr>
    </w:tbl>
    <w:p w14:paraId="02E6BF50" w14:textId="77777777" w:rsidR="00562F91" w:rsidRDefault="00562F91" w:rsidP="00562F91">
      <w:pPr>
        <w:pStyle w:val="BodyText1"/>
        <w:ind w:firstLine="0"/>
      </w:pPr>
    </w:p>
    <w:p w14:paraId="69461110" w14:textId="77777777" w:rsidR="00562F91" w:rsidRDefault="00562F91" w:rsidP="00562F91">
      <w:pPr>
        <w:pStyle w:val="BodyText1"/>
        <w:ind w:firstLine="0"/>
      </w:pPr>
    </w:p>
    <w:p w14:paraId="40098B13" w14:textId="77777777" w:rsidR="00562F91" w:rsidRDefault="00562F91" w:rsidP="00562F91">
      <w:pPr>
        <w:pStyle w:val="BodyText1"/>
        <w:ind w:firstLine="0"/>
      </w:pPr>
    </w:p>
    <w:p w14:paraId="492936D6" w14:textId="77777777" w:rsidR="00562F91" w:rsidRDefault="00562F91" w:rsidP="00562F91">
      <w:pPr>
        <w:pStyle w:val="BodyText1"/>
        <w:ind w:firstLine="0"/>
      </w:pPr>
    </w:p>
    <w:p w14:paraId="4D298EE7" w14:textId="77777777" w:rsidR="00562F91" w:rsidRDefault="00562F91" w:rsidP="00562F91">
      <w:pPr>
        <w:pStyle w:val="BodyText1"/>
        <w:ind w:firstLine="0"/>
      </w:pPr>
    </w:p>
    <w:p w14:paraId="4E5C019E" w14:textId="77777777" w:rsidR="00562F91" w:rsidRDefault="00562F91" w:rsidP="00562F91">
      <w:pPr>
        <w:pStyle w:val="BodyText1"/>
        <w:ind w:firstLine="0"/>
      </w:pPr>
    </w:p>
    <w:p w14:paraId="3AB6F21A" w14:textId="77777777" w:rsidR="00562F91" w:rsidRDefault="00562F91" w:rsidP="00562F91">
      <w:pPr>
        <w:pStyle w:val="BodyText1"/>
        <w:ind w:firstLine="0"/>
      </w:pPr>
    </w:p>
    <w:p w14:paraId="177291E9" w14:textId="77777777" w:rsidR="00562F91" w:rsidRDefault="00562F91" w:rsidP="00562F91">
      <w:pPr>
        <w:pStyle w:val="BodyText1"/>
        <w:ind w:firstLine="0"/>
      </w:pPr>
    </w:p>
    <w:p w14:paraId="21544F8B" w14:textId="77777777" w:rsidR="00562F91" w:rsidRDefault="00562F91" w:rsidP="00562F91">
      <w:pPr>
        <w:pStyle w:val="BodyText1"/>
        <w:ind w:firstLine="0"/>
      </w:pPr>
    </w:p>
    <w:p w14:paraId="3A7C4E4E" w14:textId="77777777" w:rsidR="00562F91" w:rsidRDefault="00562F91" w:rsidP="00562F91">
      <w:pPr>
        <w:pStyle w:val="BodyText1"/>
        <w:ind w:firstLine="0"/>
      </w:pPr>
    </w:p>
    <w:p w14:paraId="02A25A8B" w14:textId="59CD40BF" w:rsidR="003B1F71" w:rsidRPr="00EA73AC" w:rsidRDefault="003B1F71" w:rsidP="00562F91">
      <w:pPr>
        <w:jc w:val="center"/>
      </w:pPr>
    </w:p>
    <w:sectPr w:rsidR="003B1F71"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BC189" w14:textId="77777777" w:rsidR="008F4737" w:rsidRDefault="008F4737">
      <w:r>
        <w:separator/>
      </w:r>
    </w:p>
  </w:endnote>
  <w:endnote w:type="continuationSeparator" w:id="0">
    <w:p w14:paraId="6668CBCC" w14:textId="77777777" w:rsidR="008F4737" w:rsidRDefault="008F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384AD" w14:textId="77777777" w:rsidR="008F4737" w:rsidRDefault="008F4737">
      <w:r>
        <w:separator/>
      </w:r>
    </w:p>
  </w:footnote>
  <w:footnote w:type="continuationSeparator" w:id="0">
    <w:p w14:paraId="34BCF045" w14:textId="77777777" w:rsidR="008F4737" w:rsidRDefault="008F4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1976"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3B04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B95DE" w14:textId="77777777" w:rsidR="003B65D9" w:rsidRDefault="003B65D9" w:rsidP="00EB04AE">
    <w:pPr>
      <w:pStyle w:val="Header"/>
      <w:framePr w:wrap="around" w:vAnchor="text" w:hAnchor="margin" w:xAlign="center" w:y="1"/>
      <w:rPr>
        <w:rStyle w:val="PageNumber"/>
      </w:rPr>
    </w:pPr>
  </w:p>
  <w:p w14:paraId="2F216A6C"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20E2F86"/>
    <w:multiLevelType w:val="hybridMultilevel"/>
    <w:tmpl w:val="4C167A6C"/>
    <w:lvl w:ilvl="0" w:tplc="0AA0EA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29"/>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4E62"/>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0A"/>
    <w:rsid w:val="000803B6"/>
    <w:rsid w:val="0008050E"/>
    <w:rsid w:val="00086203"/>
    <w:rsid w:val="00090C88"/>
    <w:rsid w:val="00091508"/>
    <w:rsid w:val="0009328E"/>
    <w:rsid w:val="000970F7"/>
    <w:rsid w:val="000A3634"/>
    <w:rsid w:val="000A3FAF"/>
    <w:rsid w:val="000A5E6D"/>
    <w:rsid w:val="000A7966"/>
    <w:rsid w:val="000B10FF"/>
    <w:rsid w:val="000B1E6C"/>
    <w:rsid w:val="000B3B27"/>
    <w:rsid w:val="000B3CAF"/>
    <w:rsid w:val="000B6DAD"/>
    <w:rsid w:val="000C0FE3"/>
    <w:rsid w:val="000C2205"/>
    <w:rsid w:val="000C45FF"/>
    <w:rsid w:val="000C6B53"/>
    <w:rsid w:val="000C7166"/>
    <w:rsid w:val="000C7F90"/>
    <w:rsid w:val="000D0426"/>
    <w:rsid w:val="000D31DB"/>
    <w:rsid w:val="000D35FE"/>
    <w:rsid w:val="000D669E"/>
    <w:rsid w:val="000D792D"/>
    <w:rsid w:val="000E242A"/>
    <w:rsid w:val="000E3914"/>
    <w:rsid w:val="000E4893"/>
    <w:rsid w:val="000E5D67"/>
    <w:rsid w:val="000E6C17"/>
    <w:rsid w:val="000E7ECE"/>
    <w:rsid w:val="000F135B"/>
    <w:rsid w:val="000F1E27"/>
    <w:rsid w:val="000F3206"/>
    <w:rsid w:val="000F50B3"/>
    <w:rsid w:val="000F6744"/>
    <w:rsid w:val="000F7CDB"/>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07A4"/>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0BE1"/>
    <w:rsid w:val="00171524"/>
    <w:rsid w:val="001724C1"/>
    <w:rsid w:val="00172F4B"/>
    <w:rsid w:val="00173548"/>
    <w:rsid w:val="00174CEB"/>
    <w:rsid w:val="001816BB"/>
    <w:rsid w:val="00190248"/>
    <w:rsid w:val="00195E7B"/>
    <w:rsid w:val="00196FEF"/>
    <w:rsid w:val="001A0D32"/>
    <w:rsid w:val="001A1C50"/>
    <w:rsid w:val="001A1F7A"/>
    <w:rsid w:val="001A3672"/>
    <w:rsid w:val="001A3863"/>
    <w:rsid w:val="001A40E2"/>
    <w:rsid w:val="001A4564"/>
    <w:rsid w:val="001A7311"/>
    <w:rsid w:val="001A7D97"/>
    <w:rsid w:val="001B1F64"/>
    <w:rsid w:val="001B41AA"/>
    <w:rsid w:val="001B47DB"/>
    <w:rsid w:val="001B4E58"/>
    <w:rsid w:val="001C61FF"/>
    <w:rsid w:val="001C7EE4"/>
    <w:rsid w:val="001D005E"/>
    <w:rsid w:val="001D1EEA"/>
    <w:rsid w:val="001D222D"/>
    <w:rsid w:val="001D4DE5"/>
    <w:rsid w:val="001D5EC7"/>
    <w:rsid w:val="001D6B34"/>
    <w:rsid w:val="001D7E6A"/>
    <w:rsid w:val="001E17A9"/>
    <w:rsid w:val="001E35A1"/>
    <w:rsid w:val="001F14E1"/>
    <w:rsid w:val="002007A3"/>
    <w:rsid w:val="00201C02"/>
    <w:rsid w:val="00202A76"/>
    <w:rsid w:val="00202CF6"/>
    <w:rsid w:val="00202F29"/>
    <w:rsid w:val="00203FCA"/>
    <w:rsid w:val="00204382"/>
    <w:rsid w:val="0020486A"/>
    <w:rsid w:val="0021077C"/>
    <w:rsid w:val="00211E52"/>
    <w:rsid w:val="00213F8C"/>
    <w:rsid w:val="002171B8"/>
    <w:rsid w:val="002179CD"/>
    <w:rsid w:val="002204FC"/>
    <w:rsid w:val="00221422"/>
    <w:rsid w:val="00223561"/>
    <w:rsid w:val="00224181"/>
    <w:rsid w:val="00230B21"/>
    <w:rsid w:val="00230BB0"/>
    <w:rsid w:val="00230C73"/>
    <w:rsid w:val="00236A22"/>
    <w:rsid w:val="00242262"/>
    <w:rsid w:val="00242BED"/>
    <w:rsid w:val="002443FF"/>
    <w:rsid w:val="0024476B"/>
    <w:rsid w:val="002455E4"/>
    <w:rsid w:val="00247AFE"/>
    <w:rsid w:val="00254744"/>
    <w:rsid w:val="00254816"/>
    <w:rsid w:val="002568FB"/>
    <w:rsid w:val="00257B89"/>
    <w:rsid w:val="0026173E"/>
    <w:rsid w:val="00263377"/>
    <w:rsid w:val="00264C29"/>
    <w:rsid w:val="00267BD4"/>
    <w:rsid w:val="00271FCA"/>
    <w:rsid w:val="00273403"/>
    <w:rsid w:val="00274F0A"/>
    <w:rsid w:val="002765AE"/>
    <w:rsid w:val="00280A96"/>
    <w:rsid w:val="002837BA"/>
    <w:rsid w:val="00283E55"/>
    <w:rsid w:val="00284C03"/>
    <w:rsid w:val="00285033"/>
    <w:rsid w:val="00285070"/>
    <w:rsid w:val="002857F9"/>
    <w:rsid w:val="0028680C"/>
    <w:rsid w:val="00286C63"/>
    <w:rsid w:val="00290B54"/>
    <w:rsid w:val="0029437E"/>
    <w:rsid w:val="00297CD8"/>
    <w:rsid w:val="002A0272"/>
    <w:rsid w:val="002A0F1D"/>
    <w:rsid w:val="002A3D36"/>
    <w:rsid w:val="002A4248"/>
    <w:rsid w:val="002A7B95"/>
    <w:rsid w:val="002B1748"/>
    <w:rsid w:val="002B3381"/>
    <w:rsid w:val="002B6A1D"/>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4085"/>
    <w:rsid w:val="002E51A0"/>
    <w:rsid w:val="002E6F8C"/>
    <w:rsid w:val="002F0539"/>
    <w:rsid w:val="002F31B8"/>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6033"/>
    <w:rsid w:val="0034127A"/>
    <w:rsid w:val="00341EA0"/>
    <w:rsid w:val="0034204C"/>
    <w:rsid w:val="0034299B"/>
    <w:rsid w:val="003433A9"/>
    <w:rsid w:val="00344637"/>
    <w:rsid w:val="003450E8"/>
    <w:rsid w:val="00346079"/>
    <w:rsid w:val="003466A9"/>
    <w:rsid w:val="00351DA0"/>
    <w:rsid w:val="00352342"/>
    <w:rsid w:val="003538CD"/>
    <w:rsid w:val="00355E47"/>
    <w:rsid w:val="0036276B"/>
    <w:rsid w:val="003639C7"/>
    <w:rsid w:val="003669B1"/>
    <w:rsid w:val="00367684"/>
    <w:rsid w:val="0037045D"/>
    <w:rsid w:val="00370923"/>
    <w:rsid w:val="003713FD"/>
    <w:rsid w:val="003758B5"/>
    <w:rsid w:val="0037620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CE9"/>
    <w:rsid w:val="003B0DEC"/>
    <w:rsid w:val="003B15CC"/>
    <w:rsid w:val="003B1F71"/>
    <w:rsid w:val="003B319E"/>
    <w:rsid w:val="003B4BCD"/>
    <w:rsid w:val="003B65D9"/>
    <w:rsid w:val="003B79A7"/>
    <w:rsid w:val="003B7BF9"/>
    <w:rsid w:val="003C3415"/>
    <w:rsid w:val="003D00F9"/>
    <w:rsid w:val="003D09D2"/>
    <w:rsid w:val="003D3BB4"/>
    <w:rsid w:val="003D3FC8"/>
    <w:rsid w:val="003D5542"/>
    <w:rsid w:val="003D5E39"/>
    <w:rsid w:val="003D7292"/>
    <w:rsid w:val="003E090F"/>
    <w:rsid w:val="003E1A06"/>
    <w:rsid w:val="003E4185"/>
    <w:rsid w:val="003E51DC"/>
    <w:rsid w:val="003E6412"/>
    <w:rsid w:val="003E7AF9"/>
    <w:rsid w:val="003F1425"/>
    <w:rsid w:val="003F24C0"/>
    <w:rsid w:val="003F46EA"/>
    <w:rsid w:val="003F7744"/>
    <w:rsid w:val="003F7EB0"/>
    <w:rsid w:val="00401789"/>
    <w:rsid w:val="00403322"/>
    <w:rsid w:val="00403C8A"/>
    <w:rsid w:val="00404008"/>
    <w:rsid w:val="004055FB"/>
    <w:rsid w:val="00410503"/>
    <w:rsid w:val="004114B6"/>
    <w:rsid w:val="00411ECC"/>
    <w:rsid w:val="004143CC"/>
    <w:rsid w:val="0041512E"/>
    <w:rsid w:val="00415D1F"/>
    <w:rsid w:val="00416688"/>
    <w:rsid w:val="004211EA"/>
    <w:rsid w:val="00421578"/>
    <w:rsid w:val="00425E86"/>
    <w:rsid w:val="00427155"/>
    <w:rsid w:val="00427F9A"/>
    <w:rsid w:val="00430481"/>
    <w:rsid w:val="004374B0"/>
    <w:rsid w:val="00440292"/>
    <w:rsid w:val="004467EC"/>
    <w:rsid w:val="004479F5"/>
    <w:rsid w:val="00447AAA"/>
    <w:rsid w:val="00450A7F"/>
    <w:rsid w:val="00450C30"/>
    <w:rsid w:val="0045101D"/>
    <w:rsid w:val="00451F50"/>
    <w:rsid w:val="004545BC"/>
    <w:rsid w:val="00454D84"/>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139"/>
    <w:rsid w:val="004926FD"/>
    <w:rsid w:val="004A0CAE"/>
    <w:rsid w:val="004A21A1"/>
    <w:rsid w:val="004A3DBE"/>
    <w:rsid w:val="004A62AD"/>
    <w:rsid w:val="004A6DBB"/>
    <w:rsid w:val="004B138D"/>
    <w:rsid w:val="004B2A04"/>
    <w:rsid w:val="004B469A"/>
    <w:rsid w:val="004B4FFE"/>
    <w:rsid w:val="004B7F3A"/>
    <w:rsid w:val="004C1DC9"/>
    <w:rsid w:val="004C6623"/>
    <w:rsid w:val="004C78BE"/>
    <w:rsid w:val="004D4684"/>
    <w:rsid w:val="004D4B9C"/>
    <w:rsid w:val="004D6461"/>
    <w:rsid w:val="004E2153"/>
    <w:rsid w:val="004E3654"/>
    <w:rsid w:val="004E5569"/>
    <w:rsid w:val="004E6219"/>
    <w:rsid w:val="004E6B59"/>
    <w:rsid w:val="004F0D9E"/>
    <w:rsid w:val="004F2201"/>
    <w:rsid w:val="004F38D0"/>
    <w:rsid w:val="005004C4"/>
    <w:rsid w:val="0050107A"/>
    <w:rsid w:val="005044D2"/>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30F55"/>
    <w:rsid w:val="005322FC"/>
    <w:rsid w:val="00532415"/>
    <w:rsid w:val="005331C1"/>
    <w:rsid w:val="00534894"/>
    <w:rsid w:val="0053760D"/>
    <w:rsid w:val="0053797C"/>
    <w:rsid w:val="00540FB8"/>
    <w:rsid w:val="00541569"/>
    <w:rsid w:val="00541A2D"/>
    <w:rsid w:val="00541B90"/>
    <w:rsid w:val="00541C7D"/>
    <w:rsid w:val="00544308"/>
    <w:rsid w:val="005452A7"/>
    <w:rsid w:val="0055004E"/>
    <w:rsid w:val="00550F72"/>
    <w:rsid w:val="005511D7"/>
    <w:rsid w:val="005518C7"/>
    <w:rsid w:val="00551B57"/>
    <w:rsid w:val="0055239D"/>
    <w:rsid w:val="00554E63"/>
    <w:rsid w:val="0055559E"/>
    <w:rsid w:val="005571CF"/>
    <w:rsid w:val="00557657"/>
    <w:rsid w:val="005605FB"/>
    <w:rsid w:val="00560D10"/>
    <w:rsid w:val="00562546"/>
    <w:rsid w:val="00562BE2"/>
    <w:rsid w:val="00562F91"/>
    <w:rsid w:val="005639C2"/>
    <w:rsid w:val="00564489"/>
    <w:rsid w:val="00564717"/>
    <w:rsid w:val="00564C5F"/>
    <w:rsid w:val="0056524B"/>
    <w:rsid w:val="00565FA3"/>
    <w:rsid w:val="005679DC"/>
    <w:rsid w:val="0057193B"/>
    <w:rsid w:val="00571C08"/>
    <w:rsid w:val="00572D87"/>
    <w:rsid w:val="005739F8"/>
    <w:rsid w:val="00574A76"/>
    <w:rsid w:val="005815B9"/>
    <w:rsid w:val="00582A2E"/>
    <w:rsid w:val="00593CF1"/>
    <w:rsid w:val="00593E93"/>
    <w:rsid w:val="00595ABA"/>
    <w:rsid w:val="00596BAB"/>
    <w:rsid w:val="005A2081"/>
    <w:rsid w:val="005A3553"/>
    <w:rsid w:val="005A46C7"/>
    <w:rsid w:val="005A71D9"/>
    <w:rsid w:val="005B0EAA"/>
    <w:rsid w:val="005B2AFB"/>
    <w:rsid w:val="005B45F7"/>
    <w:rsid w:val="005B6897"/>
    <w:rsid w:val="005B742C"/>
    <w:rsid w:val="005C1112"/>
    <w:rsid w:val="005C316B"/>
    <w:rsid w:val="005C3AC7"/>
    <w:rsid w:val="005C5046"/>
    <w:rsid w:val="005D2B9E"/>
    <w:rsid w:val="005D69A0"/>
    <w:rsid w:val="005D6A93"/>
    <w:rsid w:val="005E30E5"/>
    <w:rsid w:val="005E3407"/>
    <w:rsid w:val="005E34AE"/>
    <w:rsid w:val="005E3E90"/>
    <w:rsid w:val="005E431A"/>
    <w:rsid w:val="005E499F"/>
    <w:rsid w:val="005E65D5"/>
    <w:rsid w:val="005E6645"/>
    <w:rsid w:val="005F26B1"/>
    <w:rsid w:val="005F5E52"/>
    <w:rsid w:val="005F644E"/>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6FFF"/>
    <w:rsid w:val="00627B05"/>
    <w:rsid w:val="00631A51"/>
    <w:rsid w:val="00632966"/>
    <w:rsid w:val="00634620"/>
    <w:rsid w:val="006346BE"/>
    <w:rsid w:val="00634CA2"/>
    <w:rsid w:val="00635AC7"/>
    <w:rsid w:val="00635DE3"/>
    <w:rsid w:val="00641428"/>
    <w:rsid w:val="00645EAE"/>
    <w:rsid w:val="0064641E"/>
    <w:rsid w:val="00646DC6"/>
    <w:rsid w:val="00652C7D"/>
    <w:rsid w:val="00653344"/>
    <w:rsid w:val="006565EC"/>
    <w:rsid w:val="006573EA"/>
    <w:rsid w:val="0066117A"/>
    <w:rsid w:val="0066134A"/>
    <w:rsid w:val="00662280"/>
    <w:rsid w:val="0066522E"/>
    <w:rsid w:val="0066633A"/>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B392F"/>
    <w:rsid w:val="006B479B"/>
    <w:rsid w:val="006B64F4"/>
    <w:rsid w:val="006C05C4"/>
    <w:rsid w:val="006C0824"/>
    <w:rsid w:val="006C0E9C"/>
    <w:rsid w:val="006C4385"/>
    <w:rsid w:val="006C51AC"/>
    <w:rsid w:val="006D1B17"/>
    <w:rsid w:val="006D67EE"/>
    <w:rsid w:val="006E16CC"/>
    <w:rsid w:val="006E3687"/>
    <w:rsid w:val="006E4509"/>
    <w:rsid w:val="006E72EA"/>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0DD"/>
    <w:rsid w:val="00724FB4"/>
    <w:rsid w:val="0072504B"/>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6019F"/>
    <w:rsid w:val="007702A5"/>
    <w:rsid w:val="0077168A"/>
    <w:rsid w:val="00771DB6"/>
    <w:rsid w:val="00774A7E"/>
    <w:rsid w:val="00774BAB"/>
    <w:rsid w:val="00775D43"/>
    <w:rsid w:val="00777C4F"/>
    <w:rsid w:val="00777F64"/>
    <w:rsid w:val="00781D66"/>
    <w:rsid w:val="00782F8D"/>
    <w:rsid w:val="007848F0"/>
    <w:rsid w:val="00787FB7"/>
    <w:rsid w:val="00790DFB"/>
    <w:rsid w:val="00793EA3"/>
    <w:rsid w:val="00794FD8"/>
    <w:rsid w:val="007961D0"/>
    <w:rsid w:val="00796EAE"/>
    <w:rsid w:val="0079744B"/>
    <w:rsid w:val="007A0CD9"/>
    <w:rsid w:val="007A5B76"/>
    <w:rsid w:val="007B0C3F"/>
    <w:rsid w:val="007B52D5"/>
    <w:rsid w:val="007B5864"/>
    <w:rsid w:val="007B5A34"/>
    <w:rsid w:val="007B607C"/>
    <w:rsid w:val="007B6AA0"/>
    <w:rsid w:val="007C3926"/>
    <w:rsid w:val="007C497A"/>
    <w:rsid w:val="007C6B69"/>
    <w:rsid w:val="007C7744"/>
    <w:rsid w:val="007D1042"/>
    <w:rsid w:val="007D1445"/>
    <w:rsid w:val="007D2FDE"/>
    <w:rsid w:val="007D3592"/>
    <w:rsid w:val="007D3CF1"/>
    <w:rsid w:val="007D57DC"/>
    <w:rsid w:val="007E1537"/>
    <w:rsid w:val="007E36CE"/>
    <w:rsid w:val="007E3835"/>
    <w:rsid w:val="007E3C53"/>
    <w:rsid w:val="007E4370"/>
    <w:rsid w:val="007F201E"/>
    <w:rsid w:val="007F2235"/>
    <w:rsid w:val="007F3BF7"/>
    <w:rsid w:val="007F3F0D"/>
    <w:rsid w:val="007F4436"/>
    <w:rsid w:val="007F4E34"/>
    <w:rsid w:val="007F59AA"/>
    <w:rsid w:val="007F7359"/>
    <w:rsid w:val="008012D0"/>
    <w:rsid w:val="00801329"/>
    <w:rsid w:val="008015CE"/>
    <w:rsid w:val="0080431D"/>
    <w:rsid w:val="00804894"/>
    <w:rsid w:val="00804EDC"/>
    <w:rsid w:val="00805246"/>
    <w:rsid w:val="0080619C"/>
    <w:rsid w:val="00806F63"/>
    <w:rsid w:val="00810059"/>
    <w:rsid w:val="008111C5"/>
    <w:rsid w:val="008145B7"/>
    <w:rsid w:val="00814CBA"/>
    <w:rsid w:val="0081551A"/>
    <w:rsid w:val="00815EAA"/>
    <w:rsid w:val="008163BF"/>
    <w:rsid w:val="0082340A"/>
    <w:rsid w:val="008274E5"/>
    <w:rsid w:val="0083398E"/>
    <w:rsid w:val="008353C9"/>
    <w:rsid w:val="00835428"/>
    <w:rsid w:val="008370AC"/>
    <w:rsid w:val="0083733C"/>
    <w:rsid w:val="0084205E"/>
    <w:rsid w:val="00842C59"/>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508E"/>
    <w:rsid w:val="00892165"/>
    <w:rsid w:val="0089280A"/>
    <w:rsid w:val="00892904"/>
    <w:rsid w:val="00894457"/>
    <w:rsid w:val="00896F39"/>
    <w:rsid w:val="008A029F"/>
    <w:rsid w:val="008A176D"/>
    <w:rsid w:val="008A1B1E"/>
    <w:rsid w:val="008A1BFD"/>
    <w:rsid w:val="008A24D9"/>
    <w:rsid w:val="008A3000"/>
    <w:rsid w:val="008A36E6"/>
    <w:rsid w:val="008A3B5D"/>
    <w:rsid w:val="008B09CE"/>
    <w:rsid w:val="008B424C"/>
    <w:rsid w:val="008B5732"/>
    <w:rsid w:val="008C1E8D"/>
    <w:rsid w:val="008C55C8"/>
    <w:rsid w:val="008E5120"/>
    <w:rsid w:val="008E64FC"/>
    <w:rsid w:val="008E7C0A"/>
    <w:rsid w:val="008F0586"/>
    <w:rsid w:val="008F29B4"/>
    <w:rsid w:val="008F4636"/>
    <w:rsid w:val="008F4737"/>
    <w:rsid w:val="00910B3B"/>
    <w:rsid w:val="009123ED"/>
    <w:rsid w:val="00912764"/>
    <w:rsid w:val="00914BD3"/>
    <w:rsid w:val="0091504A"/>
    <w:rsid w:val="009262BD"/>
    <w:rsid w:val="00927B15"/>
    <w:rsid w:val="009300B1"/>
    <w:rsid w:val="00930775"/>
    <w:rsid w:val="0093513E"/>
    <w:rsid w:val="009364EC"/>
    <w:rsid w:val="009405E7"/>
    <w:rsid w:val="0094227D"/>
    <w:rsid w:val="00943766"/>
    <w:rsid w:val="009440EA"/>
    <w:rsid w:val="0094474A"/>
    <w:rsid w:val="009523E7"/>
    <w:rsid w:val="00956358"/>
    <w:rsid w:val="009566DA"/>
    <w:rsid w:val="009569E0"/>
    <w:rsid w:val="00961741"/>
    <w:rsid w:val="00962348"/>
    <w:rsid w:val="00962B8E"/>
    <w:rsid w:val="00963B1D"/>
    <w:rsid w:val="00964060"/>
    <w:rsid w:val="00966B72"/>
    <w:rsid w:val="00967913"/>
    <w:rsid w:val="0097231A"/>
    <w:rsid w:val="00973F32"/>
    <w:rsid w:val="00974026"/>
    <w:rsid w:val="00977BBB"/>
    <w:rsid w:val="00980E83"/>
    <w:rsid w:val="00983053"/>
    <w:rsid w:val="00984E2B"/>
    <w:rsid w:val="00985BF3"/>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1947"/>
    <w:rsid w:val="009C351C"/>
    <w:rsid w:val="009C7D97"/>
    <w:rsid w:val="009D107C"/>
    <w:rsid w:val="009D4244"/>
    <w:rsid w:val="009D6A2D"/>
    <w:rsid w:val="009D706B"/>
    <w:rsid w:val="009E09E6"/>
    <w:rsid w:val="009E2E30"/>
    <w:rsid w:val="009E2E9B"/>
    <w:rsid w:val="009E43E9"/>
    <w:rsid w:val="009E669B"/>
    <w:rsid w:val="009F412A"/>
    <w:rsid w:val="009F51DA"/>
    <w:rsid w:val="00A02A8C"/>
    <w:rsid w:val="00A041A3"/>
    <w:rsid w:val="00A045B0"/>
    <w:rsid w:val="00A0561C"/>
    <w:rsid w:val="00A06203"/>
    <w:rsid w:val="00A07B3F"/>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45FA"/>
    <w:rsid w:val="00A36A7B"/>
    <w:rsid w:val="00A433B0"/>
    <w:rsid w:val="00A478B9"/>
    <w:rsid w:val="00A47F36"/>
    <w:rsid w:val="00A50A97"/>
    <w:rsid w:val="00A55C30"/>
    <w:rsid w:val="00A562AD"/>
    <w:rsid w:val="00A565CA"/>
    <w:rsid w:val="00A570DD"/>
    <w:rsid w:val="00A57CA3"/>
    <w:rsid w:val="00A60123"/>
    <w:rsid w:val="00A664E2"/>
    <w:rsid w:val="00A710F2"/>
    <w:rsid w:val="00A73687"/>
    <w:rsid w:val="00A73B3F"/>
    <w:rsid w:val="00A7464C"/>
    <w:rsid w:val="00A759CC"/>
    <w:rsid w:val="00A777FF"/>
    <w:rsid w:val="00A81B43"/>
    <w:rsid w:val="00A82B7E"/>
    <w:rsid w:val="00A83637"/>
    <w:rsid w:val="00A9041F"/>
    <w:rsid w:val="00A926FA"/>
    <w:rsid w:val="00A9352E"/>
    <w:rsid w:val="00A93CD5"/>
    <w:rsid w:val="00AA0D56"/>
    <w:rsid w:val="00AA2BD4"/>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3F7D"/>
    <w:rsid w:val="00B24184"/>
    <w:rsid w:val="00B25DF8"/>
    <w:rsid w:val="00B2621F"/>
    <w:rsid w:val="00B267D7"/>
    <w:rsid w:val="00B275CD"/>
    <w:rsid w:val="00B30A16"/>
    <w:rsid w:val="00B3200A"/>
    <w:rsid w:val="00B33C8A"/>
    <w:rsid w:val="00B3451E"/>
    <w:rsid w:val="00B34E7D"/>
    <w:rsid w:val="00B40E76"/>
    <w:rsid w:val="00B41E9A"/>
    <w:rsid w:val="00B41F59"/>
    <w:rsid w:val="00B42F56"/>
    <w:rsid w:val="00B42FE9"/>
    <w:rsid w:val="00B475CF"/>
    <w:rsid w:val="00B517EB"/>
    <w:rsid w:val="00B5208D"/>
    <w:rsid w:val="00B530AD"/>
    <w:rsid w:val="00B55010"/>
    <w:rsid w:val="00B5664B"/>
    <w:rsid w:val="00B56C6E"/>
    <w:rsid w:val="00B577A8"/>
    <w:rsid w:val="00B606CC"/>
    <w:rsid w:val="00B62915"/>
    <w:rsid w:val="00B65819"/>
    <w:rsid w:val="00B71CCD"/>
    <w:rsid w:val="00B746DA"/>
    <w:rsid w:val="00B77B63"/>
    <w:rsid w:val="00B82D68"/>
    <w:rsid w:val="00B915A1"/>
    <w:rsid w:val="00B95FA3"/>
    <w:rsid w:val="00BA14EB"/>
    <w:rsid w:val="00BA1ECF"/>
    <w:rsid w:val="00BA530F"/>
    <w:rsid w:val="00BB13B6"/>
    <w:rsid w:val="00BB4725"/>
    <w:rsid w:val="00BB53D3"/>
    <w:rsid w:val="00BB5F4F"/>
    <w:rsid w:val="00BC08D4"/>
    <w:rsid w:val="00BC230A"/>
    <w:rsid w:val="00BC2357"/>
    <w:rsid w:val="00BC3320"/>
    <w:rsid w:val="00BC3AEA"/>
    <w:rsid w:val="00BC6F50"/>
    <w:rsid w:val="00BD103E"/>
    <w:rsid w:val="00BD3350"/>
    <w:rsid w:val="00BD4A1E"/>
    <w:rsid w:val="00BE2C85"/>
    <w:rsid w:val="00BE2DCC"/>
    <w:rsid w:val="00BE57A9"/>
    <w:rsid w:val="00BF13D5"/>
    <w:rsid w:val="00BF33CA"/>
    <w:rsid w:val="00BF391A"/>
    <w:rsid w:val="00BF4B3D"/>
    <w:rsid w:val="00C031CB"/>
    <w:rsid w:val="00C03DBC"/>
    <w:rsid w:val="00C052E6"/>
    <w:rsid w:val="00C0644E"/>
    <w:rsid w:val="00C066EB"/>
    <w:rsid w:val="00C102B0"/>
    <w:rsid w:val="00C1412C"/>
    <w:rsid w:val="00C147DF"/>
    <w:rsid w:val="00C20CAD"/>
    <w:rsid w:val="00C212AA"/>
    <w:rsid w:val="00C26557"/>
    <w:rsid w:val="00C26DF7"/>
    <w:rsid w:val="00C332AB"/>
    <w:rsid w:val="00C33813"/>
    <w:rsid w:val="00C33CC2"/>
    <w:rsid w:val="00C33D3A"/>
    <w:rsid w:val="00C4065E"/>
    <w:rsid w:val="00C41C5A"/>
    <w:rsid w:val="00C43BC5"/>
    <w:rsid w:val="00C4732A"/>
    <w:rsid w:val="00C51B07"/>
    <w:rsid w:val="00C52D42"/>
    <w:rsid w:val="00C61A76"/>
    <w:rsid w:val="00C61E31"/>
    <w:rsid w:val="00C646EE"/>
    <w:rsid w:val="00C676E6"/>
    <w:rsid w:val="00C67A3D"/>
    <w:rsid w:val="00C714BB"/>
    <w:rsid w:val="00C7180C"/>
    <w:rsid w:val="00C71CCE"/>
    <w:rsid w:val="00C71D24"/>
    <w:rsid w:val="00C73B88"/>
    <w:rsid w:val="00C74042"/>
    <w:rsid w:val="00C75702"/>
    <w:rsid w:val="00C80824"/>
    <w:rsid w:val="00C82B83"/>
    <w:rsid w:val="00C82C22"/>
    <w:rsid w:val="00C86E65"/>
    <w:rsid w:val="00C93876"/>
    <w:rsid w:val="00C94F9A"/>
    <w:rsid w:val="00C96953"/>
    <w:rsid w:val="00CA3402"/>
    <w:rsid w:val="00CA4937"/>
    <w:rsid w:val="00CB1258"/>
    <w:rsid w:val="00CB2BDE"/>
    <w:rsid w:val="00CB36EE"/>
    <w:rsid w:val="00CC382D"/>
    <w:rsid w:val="00CC44D6"/>
    <w:rsid w:val="00CC4F62"/>
    <w:rsid w:val="00CC5009"/>
    <w:rsid w:val="00CC5162"/>
    <w:rsid w:val="00CD09AA"/>
    <w:rsid w:val="00CD2301"/>
    <w:rsid w:val="00CD315E"/>
    <w:rsid w:val="00CD3D84"/>
    <w:rsid w:val="00CD74FC"/>
    <w:rsid w:val="00CD7EFB"/>
    <w:rsid w:val="00CE0252"/>
    <w:rsid w:val="00CE2399"/>
    <w:rsid w:val="00CE345A"/>
    <w:rsid w:val="00CE4E90"/>
    <w:rsid w:val="00CE5F56"/>
    <w:rsid w:val="00CE5F83"/>
    <w:rsid w:val="00CE76DB"/>
    <w:rsid w:val="00CF390E"/>
    <w:rsid w:val="00CF52FE"/>
    <w:rsid w:val="00CF5485"/>
    <w:rsid w:val="00CF63E7"/>
    <w:rsid w:val="00CF7232"/>
    <w:rsid w:val="00CF7CD9"/>
    <w:rsid w:val="00D0053B"/>
    <w:rsid w:val="00D01E74"/>
    <w:rsid w:val="00D02549"/>
    <w:rsid w:val="00D0327A"/>
    <w:rsid w:val="00D0549D"/>
    <w:rsid w:val="00D061C8"/>
    <w:rsid w:val="00D06ACE"/>
    <w:rsid w:val="00D1015D"/>
    <w:rsid w:val="00D136E9"/>
    <w:rsid w:val="00D139AE"/>
    <w:rsid w:val="00D17164"/>
    <w:rsid w:val="00D262A9"/>
    <w:rsid w:val="00D26F05"/>
    <w:rsid w:val="00D27050"/>
    <w:rsid w:val="00D276C8"/>
    <w:rsid w:val="00D31CFE"/>
    <w:rsid w:val="00D32737"/>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825AD"/>
    <w:rsid w:val="00D906DE"/>
    <w:rsid w:val="00D92F70"/>
    <w:rsid w:val="00D93585"/>
    <w:rsid w:val="00D956D6"/>
    <w:rsid w:val="00D962AF"/>
    <w:rsid w:val="00DA0090"/>
    <w:rsid w:val="00DA00ED"/>
    <w:rsid w:val="00DA133F"/>
    <w:rsid w:val="00DA282E"/>
    <w:rsid w:val="00DA2E04"/>
    <w:rsid w:val="00DA55E1"/>
    <w:rsid w:val="00DA5938"/>
    <w:rsid w:val="00DA72C0"/>
    <w:rsid w:val="00DA7F08"/>
    <w:rsid w:val="00DB173D"/>
    <w:rsid w:val="00DB2A11"/>
    <w:rsid w:val="00DC0FDE"/>
    <w:rsid w:val="00DC1285"/>
    <w:rsid w:val="00DC1E26"/>
    <w:rsid w:val="00DC3E96"/>
    <w:rsid w:val="00DC7885"/>
    <w:rsid w:val="00DC7C13"/>
    <w:rsid w:val="00DD0F4F"/>
    <w:rsid w:val="00DD143A"/>
    <w:rsid w:val="00DD2B77"/>
    <w:rsid w:val="00DD2BC1"/>
    <w:rsid w:val="00DD32E5"/>
    <w:rsid w:val="00DD41CC"/>
    <w:rsid w:val="00DD5BA0"/>
    <w:rsid w:val="00DD66E4"/>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1ABA"/>
    <w:rsid w:val="00E15728"/>
    <w:rsid w:val="00E15AFA"/>
    <w:rsid w:val="00E20234"/>
    <w:rsid w:val="00E21B83"/>
    <w:rsid w:val="00E24E38"/>
    <w:rsid w:val="00E275EF"/>
    <w:rsid w:val="00E30893"/>
    <w:rsid w:val="00E30EFC"/>
    <w:rsid w:val="00E31EED"/>
    <w:rsid w:val="00E35D4E"/>
    <w:rsid w:val="00E40BDB"/>
    <w:rsid w:val="00E4632D"/>
    <w:rsid w:val="00E505D8"/>
    <w:rsid w:val="00E520D1"/>
    <w:rsid w:val="00E52292"/>
    <w:rsid w:val="00E53C1E"/>
    <w:rsid w:val="00E53F08"/>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011B"/>
    <w:rsid w:val="00E8189E"/>
    <w:rsid w:val="00E822C0"/>
    <w:rsid w:val="00E835AF"/>
    <w:rsid w:val="00E8665D"/>
    <w:rsid w:val="00E86815"/>
    <w:rsid w:val="00E92BFD"/>
    <w:rsid w:val="00E92FB3"/>
    <w:rsid w:val="00E93A9F"/>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4FDB"/>
    <w:rsid w:val="00ED5FE7"/>
    <w:rsid w:val="00ED6A8D"/>
    <w:rsid w:val="00ED7083"/>
    <w:rsid w:val="00EE3032"/>
    <w:rsid w:val="00EE3D9E"/>
    <w:rsid w:val="00EE4BD4"/>
    <w:rsid w:val="00EE51A8"/>
    <w:rsid w:val="00EF103C"/>
    <w:rsid w:val="00EF1E5D"/>
    <w:rsid w:val="00EF2ADD"/>
    <w:rsid w:val="00EF3D67"/>
    <w:rsid w:val="00EF517F"/>
    <w:rsid w:val="00EF7207"/>
    <w:rsid w:val="00F000E2"/>
    <w:rsid w:val="00F028D1"/>
    <w:rsid w:val="00F039F8"/>
    <w:rsid w:val="00F0567C"/>
    <w:rsid w:val="00F05BC8"/>
    <w:rsid w:val="00F07D92"/>
    <w:rsid w:val="00F10760"/>
    <w:rsid w:val="00F13282"/>
    <w:rsid w:val="00F13750"/>
    <w:rsid w:val="00F1478D"/>
    <w:rsid w:val="00F16613"/>
    <w:rsid w:val="00F201A5"/>
    <w:rsid w:val="00F20776"/>
    <w:rsid w:val="00F20928"/>
    <w:rsid w:val="00F26698"/>
    <w:rsid w:val="00F26E90"/>
    <w:rsid w:val="00F3043C"/>
    <w:rsid w:val="00F31463"/>
    <w:rsid w:val="00F3299B"/>
    <w:rsid w:val="00F34A81"/>
    <w:rsid w:val="00F35E20"/>
    <w:rsid w:val="00F35E5A"/>
    <w:rsid w:val="00F404EB"/>
    <w:rsid w:val="00F4159A"/>
    <w:rsid w:val="00F450F3"/>
    <w:rsid w:val="00F50F65"/>
    <w:rsid w:val="00F5213A"/>
    <w:rsid w:val="00F53418"/>
    <w:rsid w:val="00F5495B"/>
    <w:rsid w:val="00F56F9F"/>
    <w:rsid w:val="00F57020"/>
    <w:rsid w:val="00F57D52"/>
    <w:rsid w:val="00F60A47"/>
    <w:rsid w:val="00F612A6"/>
    <w:rsid w:val="00F64239"/>
    <w:rsid w:val="00F6734F"/>
    <w:rsid w:val="00F74BA1"/>
    <w:rsid w:val="00F8051F"/>
    <w:rsid w:val="00F815BD"/>
    <w:rsid w:val="00F8412E"/>
    <w:rsid w:val="00F857C4"/>
    <w:rsid w:val="00F85EC7"/>
    <w:rsid w:val="00F87933"/>
    <w:rsid w:val="00F91050"/>
    <w:rsid w:val="00F91D4D"/>
    <w:rsid w:val="00F929BC"/>
    <w:rsid w:val="00F93DEC"/>
    <w:rsid w:val="00F94439"/>
    <w:rsid w:val="00FB0202"/>
    <w:rsid w:val="00FB0F49"/>
    <w:rsid w:val="00FB33F0"/>
    <w:rsid w:val="00FC0184"/>
    <w:rsid w:val="00FC1A3E"/>
    <w:rsid w:val="00FC364A"/>
    <w:rsid w:val="00FC3DA7"/>
    <w:rsid w:val="00FC559A"/>
    <w:rsid w:val="00FC5ACE"/>
    <w:rsid w:val="00FD157B"/>
    <w:rsid w:val="00FD408E"/>
    <w:rsid w:val="00FD5F59"/>
    <w:rsid w:val="00FD5F69"/>
    <w:rsid w:val="00FD62AA"/>
    <w:rsid w:val="00FE6140"/>
    <w:rsid w:val="00FF05D5"/>
    <w:rsid w:val="00FF2272"/>
    <w:rsid w:val="00FF2D8F"/>
    <w:rsid w:val="00FF3B31"/>
    <w:rsid w:val="00FF5D4B"/>
    <w:rsid w:val="00FF6815"/>
    <w:rsid w:val="00FF6972"/>
    <w:rsid w:val="00FF6CB1"/>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7267D2F"/>
  <w15:chartTrackingRefBased/>
  <w15:docId w15:val="{6476AF06-7CB6-4E4F-A016-AE6857F4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BodyTextChar">
    <w:name w:val="Body Text Char"/>
    <w:link w:val="BodyText"/>
    <w:rsid w:val="00B34E7D"/>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86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E7873-8D59-4EE5-B77C-961A2D85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7230</Words>
  <Characters>52215</Characters>
  <Application>Microsoft Office Word</Application>
  <DocSecurity>4</DocSecurity>
  <Lines>435</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cp:revision>
  <cp:lastPrinted>2020-06-05T06:08:00Z</cp:lastPrinted>
  <dcterms:created xsi:type="dcterms:W3CDTF">2025-09-10T12:29:00Z</dcterms:created>
  <dcterms:modified xsi:type="dcterms:W3CDTF">2025-09-10T12:29:00Z</dcterms:modified>
</cp:coreProperties>
</file>