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Default="00B67AC7"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r w:rsidRPr="00F52864">
        <w:rPr>
          <w:rFonts w:ascii="Times New Roman" w:eastAsia="Times New Roman" w:hAnsi="Times New Roman" w:cs="Times New Roman"/>
          <w:sz w:val="24"/>
          <w:szCs w:val="24"/>
        </w:rPr>
        <w:t>Pirkimo sąlygų 2 priedas</w:t>
      </w:r>
    </w:p>
    <w:p w14:paraId="58130028" w14:textId="77777777" w:rsidR="00F52864" w:rsidRPr="00F52864" w:rsidRDefault="00F52864"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p>
    <w:p w14:paraId="230E0FB4" w14:textId="7B370960"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AA3A18">
        <w:rPr>
          <w:rFonts w:ascii="Times New Roman" w:eastAsiaTheme="minorEastAsia" w:hAnsi="Times New Roman" w:cs="Times New Roman"/>
          <w:b/>
          <w:bCs/>
          <w:noProof/>
          <w:sz w:val="24"/>
          <w:szCs w:val="24"/>
          <w:lang w:eastAsia="lt-LT"/>
        </w:rPr>
        <w:t>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4EF6805"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FEC5B8A" w14:textId="2AAADDE3"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A950B5">
        <w:rPr>
          <w:rFonts w:ascii="Times New Roman" w:eastAsia="Times New Roman" w:hAnsi="Times New Roman" w:cs="Times New Roman"/>
          <w:bCs/>
          <w:sz w:val="24"/>
          <w:szCs w:val="24"/>
        </w:rPr>
        <w:t>D</w:t>
      </w:r>
      <w:r w:rsidR="004B6B06" w:rsidRPr="00362EBD">
        <w:rPr>
          <w:rFonts w:ascii="Times New Roman" w:eastAsia="Times New Roman" w:hAnsi="Times New Roman" w:cs="Times New Roman"/>
          <w:bCs/>
          <w:sz w:val="24"/>
          <w:szCs w:val="24"/>
        </w:rPr>
        <w:t>alyko užduočių modulių sukūrimo paslaug</w:t>
      </w:r>
      <w:r w:rsidR="00A950B5">
        <w:rPr>
          <w:rFonts w:ascii="Times New Roman" w:eastAsia="Times New Roman" w:hAnsi="Times New Roman" w:cs="Times New Roman"/>
          <w:bCs/>
          <w:sz w:val="24"/>
          <w:szCs w:val="24"/>
        </w:rPr>
        <w:t>os“</w:t>
      </w:r>
      <w:r w:rsidR="00767C63">
        <w:rPr>
          <w:rStyle w:val="Puslapioinaosnuoroda"/>
          <w:rFonts w:ascii="Times New Roman" w:hAnsi="Times New Roman" w:cs="Times New Roman"/>
          <w:sz w:val="24"/>
          <w:szCs w:val="24"/>
        </w:rPr>
        <w:footnoteReference w:id="3"/>
      </w:r>
      <w:r w:rsidR="008077D4">
        <w:rPr>
          <w:rFonts w:ascii="Times New Roman" w:eastAsia="Times New Roman" w:hAnsi="Times New Roman" w:cs="Times New Roman"/>
          <w:bCs/>
          <w:sz w:val="24"/>
          <w:szCs w:val="24"/>
        </w:rPr>
        <w:t>,</w:t>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3153E2D6" w14:textId="5D09617A" w:rsidR="00476105" w:rsidRPr="00750DB7" w:rsidRDefault="00476105" w:rsidP="0091226A">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4234DF">
        <w:rPr>
          <w:rFonts w:ascii="Times New Roman" w:hAnsi="Times New Roman" w:cs="Times New Roman"/>
          <w:sz w:val="24"/>
          <w:szCs w:val="24"/>
        </w:rPr>
        <w:t>6</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120481B2" w14:textId="568F7EF6"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 pirkimo objekto dalis – </w:t>
      </w:r>
      <w:r w:rsidR="003533E4">
        <w:rPr>
          <w:rFonts w:ascii="Times New Roman" w:hAnsi="Times New Roman" w:cs="Times New Roman"/>
          <w:sz w:val="24"/>
          <w:szCs w:val="24"/>
        </w:rPr>
        <w:t>biologijos</w:t>
      </w:r>
      <w:r w:rsidR="00476105"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476105" w:rsidRPr="00476105">
        <w:rPr>
          <w:rFonts w:ascii="Times New Roman" w:hAnsi="Times New Roman" w:cs="Times New Roman"/>
          <w:sz w:val="24"/>
          <w:szCs w:val="24"/>
        </w:rPr>
        <w:t xml:space="preserve"> val.). </w:t>
      </w:r>
    </w:p>
    <w:p w14:paraId="320E1804" w14:textId="5D4240E7" w:rsidR="005A3856" w:rsidRPr="00EB7F7F" w:rsidRDefault="006B07A7" w:rsidP="00EB7F7F">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II</w:t>
      </w:r>
      <w:r w:rsidR="00476105" w:rsidRPr="00476105">
        <w:rPr>
          <w:rFonts w:ascii="Times New Roman" w:hAnsi="Times New Roman" w:cs="Times New Roman"/>
          <w:sz w:val="24"/>
          <w:szCs w:val="24"/>
        </w:rPr>
        <w:t xml:space="preserve"> pirkimo objekto dalis – </w:t>
      </w:r>
      <w:r w:rsidR="00F71B93">
        <w:rPr>
          <w:rFonts w:ascii="Times New Roman" w:hAnsi="Times New Roman" w:cs="Times New Roman"/>
          <w:sz w:val="24"/>
          <w:szCs w:val="24"/>
        </w:rPr>
        <w:t>fizikos</w:t>
      </w:r>
      <w:r w:rsidR="00476105"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476105" w:rsidRPr="00476105">
        <w:rPr>
          <w:rFonts w:ascii="Times New Roman" w:hAnsi="Times New Roman" w:cs="Times New Roman"/>
          <w:sz w:val="24"/>
          <w:szCs w:val="24"/>
        </w:rPr>
        <w:t xml:space="preserve"> val.). </w:t>
      </w:r>
    </w:p>
    <w:p w14:paraId="52AE8351" w14:textId="34B3E39A"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w:t>
      </w:r>
      <w:r w:rsidR="004234DF">
        <w:rPr>
          <w:rFonts w:ascii="Times New Roman" w:hAnsi="Times New Roman" w:cs="Times New Roman"/>
          <w:sz w:val="24"/>
          <w:szCs w:val="24"/>
        </w:rPr>
        <w:t>II</w:t>
      </w:r>
      <w:r w:rsidR="0054266C" w:rsidRPr="00476105">
        <w:rPr>
          <w:rFonts w:ascii="Times New Roman" w:hAnsi="Times New Roman" w:cs="Times New Roman"/>
          <w:sz w:val="24"/>
          <w:szCs w:val="24"/>
        </w:rPr>
        <w:t xml:space="preserve"> pirkimo objekto dalis – istorijos dalyko turinio eksperto paslaugos (preliminarus paslaugų kiekis –</w:t>
      </w:r>
      <w:r w:rsidR="003E000D">
        <w:rPr>
          <w:rFonts w:ascii="Times New Roman" w:hAnsi="Times New Roman" w:cs="Times New Roman"/>
          <w:sz w:val="24"/>
          <w:szCs w:val="24"/>
        </w:rPr>
        <w:t>10</w:t>
      </w:r>
      <w:r w:rsidR="00803B69">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01D8E497" w14:textId="32519277" w:rsid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234DF">
        <w:rPr>
          <w:rFonts w:ascii="Times New Roman" w:hAnsi="Times New Roman" w:cs="Times New Roman"/>
          <w:sz w:val="24"/>
          <w:szCs w:val="24"/>
        </w:rPr>
        <w:t>I</w:t>
      </w:r>
      <w:r>
        <w:rPr>
          <w:rFonts w:ascii="Times New Roman" w:hAnsi="Times New Roman" w:cs="Times New Roman"/>
          <w:sz w:val="24"/>
          <w:szCs w:val="24"/>
        </w:rPr>
        <w:t>V</w:t>
      </w:r>
      <w:r w:rsidR="00EB7F7F">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objekto dalis – geografijos dalyko turinio eksperto paslaugos (preliminarus paslaugų kiekis – </w:t>
      </w:r>
      <w:r w:rsidR="003E000D">
        <w:rPr>
          <w:rFonts w:ascii="Times New Roman" w:hAnsi="Times New Roman" w:cs="Times New Roman"/>
          <w:sz w:val="24"/>
          <w:szCs w:val="24"/>
        </w:rPr>
        <w:t>10</w:t>
      </w:r>
      <w:r w:rsidR="002368F3">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7101D7F4" w14:textId="0E096CA9" w:rsid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EB7F7F">
        <w:rPr>
          <w:rFonts w:ascii="Times New Roman" w:hAnsi="Times New Roman" w:cs="Times New Roman"/>
          <w:sz w:val="24"/>
          <w:szCs w:val="24"/>
        </w:rPr>
        <w:t>V</w:t>
      </w:r>
      <w:r w:rsidR="0054266C" w:rsidRPr="00476105">
        <w:rPr>
          <w:rFonts w:ascii="Times New Roman" w:hAnsi="Times New Roman" w:cs="Times New Roman"/>
          <w:sz w:val="24"/>
          <w:szCs w:val="24"/>
        </w:rPr>
        <w:t xml:space="preserve"> pirkimo objekto dalis – </w:t>
      </w:r>
      <w:r w:rsidR="00F71B93">
        <w:rPr>
          <w:rFonts w:ascii="Times New Roman" w:hAnsi="Times New Roman" w:cs="Times New Roman"/>
          <w:sz w:val="24"/>
          <w:szCs w:val="24"/>
        </w:rPr>
        <w:t>chemijos</w:t>
      </w:r>
      <w:r w:rsidR="0054266C"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54266C" w:rsidRPr="00476105">
        <w:rPr>
          <w:rFonts w:ascii="Times New Roman" w:hAnsi="Times New Roman" w:cs="Times New Roman"/>
          <w:sz w:val="24"/>
          <w:szCs w:val="24"/>
        </w:rPr>
        <w:t xml:space="preserve"> val.).</w:t>
      </w:r>
    </w:p>
    <w:p w14:paraId="533D575C" w14:textId="06132593" w:rsidR="00A73017" w:rsidRP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VI</w:t>
      </w:r>
      <w:r w:rsidR="00A73017" w:rsidRPr="00476105">
        <w:rPr>
          <w:rFonts w:ascii="Times New Roman" w:hAnsi="Times New Roman" w:cs="Times New Roman"/>
          <w:sz w:val="24"/>
          <w:szCs w:val="24"/>
        </w:rPr>
        <w:t xml:space="preserve"> pirkimo objekto dalis – </w:t>
      </w:r>
      <w:r w:rsidR="00A73017">
        <w:rPr>
          <w:rFonts w:ascii="Times New Roman" w:hAnsi="Times New Roman" w:cs="Times New Roman"/>
          <w:sz w:val="24"/>
          <w:szCs w:val="24"/>
        </w:rPr>
        <w:t>pradinių klasių</w:t>
      </w:r>
      <w:r w:rsidR="00A73017" w:rsidRPr="00476105">
        <w:rPr>
          <w:rFonts w:ascii="Times New Roman" w:hAnsi="Times New Roman" w:cs="Times New Roman"/>
          <w:sz w:val="24"/>
          <w:szCs w:val="24"/>
        </w:rPr>
        <w:t xml:space="preserve"> turinio eksperto paslaugos (preliminarus paslaugų kiekis – </w:t>
      </w:r>
      <w:r w:rsidR="00803B69">
        <w:rPr>
          <w:rFonts w:ascii="Times New Roman" w:hAnsi="Times New Roman" w:cs="Times New Roman"/>
          <w:sz w:val="24"/>
          <w:szCs w:val="24"/>
        </w:rPr>
        <w:t>1</w:t>
      </w:r>
      <w:r w:rsidR="0079464C">
        <w:rPr>
          <w:rFonts w:ascii="Times New Roman" w:hAnsi="Times New Roman" w:cs="Times New Roman"/>
          <w:sz w:val="24"/>
          <w:szCs w:val="24"/>
        </w:rPr>
        <w:t>00</w:t>
      </w:r>
      <w:r w:rsidR="00A73017" w:rsidRPr="00476105">
        <w:rPr>
          <w:rFonts w:ascii="Times New Roman" w:hAnsi="Times New Roman" w:cs="Times New Roman"/>
          <w:sz w:val="24"/>
          <w:szCs w:val="24"/>
        </w:rPr>
        <w:t xml:space="preserve"> val.). </w:t>
      </w:r>
    </w:p>
    <w:p w14:paraId="333B8EEE" w14:textId="7E86B488" w:rsidR="006B494B" w:rsidRPr="00476105" w:rsidRDefault="00570F37"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mėn. </w:t>
      </w:r>
      <w:r w:rsidR="00D73433"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00D73433"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00D73433"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Pr="0091226A"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4"/>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5"/>
      </w:r>
      <w:r w:rsidRPr="002F42DD">
        <w:rPr>
          <w:rFonts w:ascii="Times New Roman" w:eastAsia="Times New Roman" w:hAnsi="Times New Roman" w:cs="Times New Roman"/>
          <w:sz w:val="24"/>
          <w:szCs w:val="24"/>
        </w:rPr>
        <w:t>.</w:t>
      </w:r>
    </w:p>
    <w:p w14:paraId="17071C17" w14:textId="77777777"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 xml:space="preserve">Vadovaudamasi teisės aktais ir siekdama užtikrinti vertinimo/recenzavimo paslaugų objektyvumą, Nacionalinė švietimo agentūra informuoja, kad </w:t>
      </w:r>
      <w:r w:rsidRPr="00DD2FE7">
        <w:rPr>
          <w:rFonts w:ascii="Times New Roman" w:hAnsi="Times New Roman" w:cs="Times New Roman"/>
          <w:b/>
          <w:bCs/>
          <w:sz w:val="24"/>
          <w:szCs w:val="24"/>
          <w:lang w:eastAsia="ar-SA"/>
        </w:rPr>
        <w:t>vertintojo/recenzento funkcijų negali atlikti tas pats asmuo ar juridinis subjektas, kuris parengė vertinamą turinį (užduotis, mokymo(si) priemonę ir pan.).</w:t>
      </w:r>
    </w:p>
    <w:p w14:paraId="06CD4D0A" w14:textId="35AE3070"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Toks ribojimas yra būtinas ir pagrįstas žemiau išvardintais</w:t>
      </w:r>
      <w:r w:rsidR="001D22F1">
        <w:rPr>
          <w:rFonts w:ascii="Times New Roman" w:hAnsi="Times New Roman" w:cs="Times New Roman"/>
          <w:sz w:val="24"/>
          <w:szCs w:val="24"/>
          <w:lang w:eastAsia="ar-SA"/>
        </w:rPr>
        <w:t xml:space="preserve"> </w:t>
      </w:r>
      <w:r w:rsidRPr="00DD2FE7">
        <w:rPr>
          <w:rFonts w:ascii="Times New Roman" w:hAnsi="Times New Roman" w:cs="Times New Roman"/>
          <w:b/>
          <w:bCs/>
          <w:sz w:val="24"/>
          <w:szCs w:val="24"/>
          <w:lang w:eastAsia="ar-SA"/>
        </w:rPr>
        <w:t>teisės aktais, metodinėmis nuostatomis bei bendraisiais principais:</w:t>
      </w:r>
    </w:p>
    <w:p w14:paraId="0D113255" w14:textId="6D04BE5E"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viešųjų pirkimų įstatymo</w:t>
      </w:r>
      <w:r w:rsidR="001D22F1">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17 straipsnyje įtvirtinti pagrindiniai principai –</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skaidrumo, lygiateisiškumo, nediskriminavimo, proporcingumo ir objektyvumo</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 įpareigoja perkančiąją organizaciją užtikrinti, kad pirkimo procedūros būtų vykdomos taip, kad nekiltų abejonių dėl jų šališkumo ar interesų konflikto.</w:t>
      </w:r>
    </w:p>
    <w:p w14:paraId="67C4951C" w14:textId="3D93E7F0"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autorių teisių ir gretutinių teisių įstatymas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(1999 m. gegužės 18 d. Nr. VIII-1185) nustato, kad kūrinio autorius turi asmenines neturtines ir turtines teises į savo sukurtą objektą. Tokiu atveju asmuo, vertindamas/recenzuodamas savo kūrinį, neišvengiamai turi asmeninį suinteresuotumą, kas</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prieštarauja nešališko vertinimo esmei.</w:t>
      </w:r>
    </w:p>
    <w:p w14:paraId="7B992FC8" w14:textId="17AB483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2024 m. vasario 15 d. įsakymu Nr. V-184</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„Bendrojo ugdymo dalykų spausdintų ir įvairių interaktyvumo lygių virtualiųjų vadovėlių ir mokymo(si) priemonių atitikties teisės aktams įvertinimo ir aprūpinimo jais tvarkos aprašas“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įpareigoja ekspertą vertinti medžiagos atitiktį teisės aktams, autorių teisių apsaugai bei pedagoginiams kriterijams. Tokią analizę privalo atlikti nepriklausomas ir neutralus asmuo, neturintis ryšio su recenzuojamu turiniu.</w:t>
      </w:r>
    </w:p>
    <w:p w14:paraId="3ECAF8FA" w14:textId="180BA64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2022 m. rugpjūčio 24 d. įsakymu Nr. V-1269</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„Priešmokyklinio, pradinio, pagrindinio ir vidurinio ugdymo bendrosios programos“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nustato ugdymo turiniui taikomus standartus. Ekspertas, vertinantis mokymo priemonės ar užduoties atitiktį šioms programoms, turi būti nepriklausomas nuo turinio autorių, kad būtų užtikrintas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kritiškas vertinimas, turinio kokybė ir mokinių interesų apsauga.</w:t>
      </w:r>
    </w:p>
    <w:p w14:paraId="7E4094A5" w14:textId="30BB74AC" w:rsidR="002943F8" w:rsidRPr="00FB1FEF"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lastRenderedPageBreak/>
        <w:t>Atsižvelgdami į aukščiau nurodytus teisės aktus ir siekdami užtikrinti skaidrų, nešališką ir patikimą vertinimo/recenzavimo procesą, informuojame, kad</w:t>
      </w:r>
      <w:r w:rsidR="00AF6D78">
        <w:rPr>
          <w:rFonts w:ascii="Times New Roman" w:hAnsi="Times New Roman" w:cs="Times New Roman"/>
          <w:sz w:val="24"/>
          <w:szCs w:val="24"/>
          <w:lang w:eastAsia="ar-SA"/>
        </w:rPr>
        <w:t xml:space="preserve"> </w:t>
      </w:r>
      <w:r w:rsidRPr="0019762B">
        <w:rPr>
          <w:rFonts w:ascii="Times New Roman" w:hAnsi="Times New Roman" w:cs="Times New Roman"/>
          <w:b/>
          <w:bCs/>
          <w:sz w:val="24"/>
          <w:szCs w:val="24"/>
          <w:lang w:eastAsia="ar-SA"/>
        </w:rPr>
        <w:t>tiekėjai, jų ekspertai ar subtiekėjai, kurie yra vertinamos priemonės autoriai (ar bendraautoriai), negali dalyvauti vertinimo/recenzavimo paslaugų teikime.</w:t>
      </w:r>
      <w:r w:rsidR="00FB1FEF" w:rsidRPr="00FB1FEF">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Tai būtų vertinama kaip interesų konfliktas, dėl kurio tokio tiekėjo pasiūlymas būtų atmestinas kaip neatitinkantis pirkimo sąlygų.</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168B684F" w:rsidR="00E545CD" w:rsidRPr="00C92E4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sidR="00F010FF">
        <w:rPr>
          <w:rFonts w:ascii="Times New Roman" w:eastAsia="Times" w:hAnsi="Times New Roman" w:cs="Times New Roman"/>
          <w:sz w:val="24"/>
          <w:szCs w:val="24"/>
          <w:lang w:eastAsia="lt-LT"/>
        </w:rPr>
        <w:t>1</w:t>
      </w:r>
      <w:r w:rsidR="0015282B">
        <w:rPr>
          <w:rFonts w:ascii="Times New Roman" w:eastAsia="Times" w:hAnsi="Times New Roman" w:cs="Times New Roman"/>
          <w:sz w:val="24"/>
          <w:szCs w:val="24"/>
          <w:lang w:eastAsia="lt-LT"/>
        </w:rPr>
        <w:t>7</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008241D0">
        <w:rPr>
          <w:rFonts w:ascii="Times New Roman" w:eastAsia="Times" w:hAnsi="Times New Roman" w:cs="Times New Roman"/>
          <w:sz w:val="24"/>
          <w:szCs w:val="24"/>
          <w:lang w:eastAsia="lt-LT"/>
        </w:rPr>
        <w:t xml:space="preserve"> </w:t>
      </w:r>
      <w:r w:rsidR="008241D0" w:rsidRPr="00D01AC7">
        <w:rPr>
          <w:rFonts w:ascii="Times New Roman" w:eastAsia="Times New Roman" w:hAnsi="Times New Roman" w:cs="Times New Roman"/>
          <w:sz w:val="24"/>
          <w:szCs w:val="24"/>
        </w:rPr>
        <w:t>nuo pirmo užsakymo pateikimo  dienos.</w:t>
      </w:r>
    </w:p>
    <w:p w14:paraId="0327EBD0" w14:textId="619BF9BE" w:rsidR="00C92E4E" w:rsidRDefault="00C92E4E"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w:t>
      </w:r>
      <w:r w:rsidR="00797721">
        <w:rPr>
          <w:rFonts w:ascii="Times New Roman" w:eastAsia="Times" w:hAnsi="Times New Roman" w:cs="Times New Roman"/>
          <w:sz w:val="24"/>
          <w:szCs w:val="24"/>
          <w:lang w:eastAsia="lt-LT"/>
        </w:rPr>
        <w:t xml:space="preserve">, pagal </w:t>
      </w:r>
      <w:r w:rsidR="004C31AA">
        <w:rPr>
          <w:rFonts w:ascii="Times New Roman" w:eastAsia="Times" w:hAnsi="Times New Roman" w:cs="Times New Roman"/>
          <w:sz w:val="24"/>
          <w:szCs w:val="24"/>
          <w:lang w:eastAsia="lt-LT"/>
        </w:rPr>
        <w:t xml:space="preserve">eksperto </w:t>
      </w:r>
      <w:r w:rsidR="00797721">
        <w:rPr>
          <w:rFonts w:ascii="Times New Roman" w:eastAsia="Times" w:hAnsi="Times New Roman" w:cs="Times New Roman"/>
          <w:sz w:val="24"/>
          <w:szCs w:val="24"/>
          <w:lang w:eastAsia="lt-LT"/>
        </w:rPr>
        <w:t>pateikt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ir suderint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w:t>
      </w:r>
      <w:r w:rsidR="004C31AA">
        <w:rPr>
          <w:rFonts w:ascii="Times New Roman" w:eastAsia="Times" w:hAnsi="Times New Roman" w:cs="Times New Roman"/>
          <w:sz w:val="24"/>
          <w:szCs w:val="24"/>
          <w:lang w:eastAsia="lt-LT"/>
        </w:rPr>
        <w:t xml:space="preserve">su PO </w:t>
      </w:r>
      <w:r w:rsidR="00797721">
        <w:rPr>
          <w:rFonts w:ascii="Times New Roman" w:eastAsia="Times" w:hAnsi="Times New Roman" w:cs="Times New Roman"/>
          <w:sz w:val="24"/>
          <w:szCs w:val="24"/>
          <w:lang w:eastAsia="lt-LT"/>
        </w:rPr>
        <w:t>užsakym</w:t>
      </w:r>
      <w:r w:rsidR="004C31AA">
        <w:rPr>
          <w:rFonts w:ascii="Times New Roman" w:eastAsia="Times" w:hAnsi="Times New Roman" w:cs="Times New Roman"/>
          <w:sz w:val="24"/>
          <w:szCs w:val="24"/>
          <w:lang w:eastAsia="lt-LT"/>
        </w:rPr>
        <w:t>o</w:t>
      </w:r>
      <w:r w:rsidR="00797721">
        <w:rPr>
          <w:rFonts w:ascii="Times New Roman" w:eastAsia="Times" w:hAnsi="Times New Roman" w:cs="Times New Roman"/>
          <w:sz w:val="24"/>
          <w:szCs w:val="24"/>
          <w:lang w:eastAsia="lt-LT"/>
        </w:rPr>
        <w:t xml:space="preserve"> ataskait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w:t>
      </w:r>
    </w:p>
    <w:p w14:paraId="14135205" w14:textId="77777777" w:rsidR="00742784" w:rsidRDefault="00462E39" w:rsidP="00742784">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4D955CC1" w14:textId="32CD32E2"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Lietuvos Respublikos autorių teisių ir gretutinių teisių įstatymu (1999 m. gegužės 18 d. Nr. VIII1185, Vilnius), kad paslaugos vykdymo laikotarpiu galėtų teikti pastabas dėl panaudotos vaizdinės ir garsinės medžiagos autorių teisių. </w:t>
      </w:r>
    </w:p>
    <w:p w14:paraId="49685B72" w14:textId="330DA044"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mokymo(si)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6"/>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7DE97581" w14:textId="2CCA28E5" w:rsidR="0014668F" w:rsidRPr="009C52A8" w:rsidRDefault="009C52A8" w:rsidP="009C52A8">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7"/>
      </w:r>
      <w:r w:rsidRPr="009C52A8">
        <w:rPr>
          <w:rFonts w:ascii="Times New Roman" w:hAnsi="Times New Roman" w:cs="Times New Roman"/>
          <w:sz w:val="24"/>
          <w:szCs w:val="24"/>
        </w:rPr>
        <w:t>.</w:t>
      </w:r>
    </w:p>
    <w:p w14:paraId="6341F7F0" w14:textId="2110A5A0"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 xml:space="preserve">Eksperto paslaugų teikimo vieta nustatoma suderinus su PO. Eksperto paslaugos šalių sutarimu, gali būti teikiamos nuotoliniu būdu. </w:t>
      </w:r>
    </w:p>
    <w:p w14:paraId="1E85B3E5" w14:textId="5E3CD189" w:rsidR="006B494B" w:rsidRPr="00101BB2" w:rsidRDefault="00462E39" w:rsidP="00101BB2">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5248CFB3" w14:textId="779C5814" w:rsidR="00D43B34" w:rsidRPr="001175CA" w:rsidRDefault="006B494B" w:rsidP="001175CA">
      <w:pPr>
        <w:spacing w:after="0" w:line="240" w:lineRule="auto"/>
        <w:ind w:left="851"/>
        <w:contextualSpacing/>
        <w:jc w:val="both"/>
        <w:rPr>
          <w:rFonts w:ascii="Times New Roman" w:hAnsi="Times New Roman" w:cs="Times New Roman"/>
          <w:sz w:val="24"/>
          <w:szCs w:val="24"/>
        </w:rPr>
      </w:pPr>
      <w:r w:rsidRPr="00BA2C31">
        <w:rPr>
          <w:rFonts w:ascii="Times New Roman" w:eastAsia="Calibri" w:hAnsi="Times New Roman" w:cs="Times New Roman"/>
          <w:b/>
          <w:sz w:val="24"/>
          <w:szCs w:val="24"/>
        </w:rPr>
        <w:t xml:space="preserve"> </w:t>
      </w:r>
      <w:bookmarkStart w:id="0" w:name="_Hlk114822973"/>
    </w:p>
    <w:p w14:paraId="3D4491A8" w14:textId="43EBEEA0"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 PIRKIMO OBJEKTO DALIAI</w:t>
      </w:r>
    </w:p>
    <w:p w14:paraId="39A38F7C" w14:textId="66D2D641" w:rsidR="00B434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173F7">
        <w:rPr>
          <w:rFonts w:ascii="Times New Roman" w:hAnsi="Times New Roman" w:cs="Times New Roman"/>
          <w:sz w:val="24"/>
          <w:szCs w:val="24"/>
        </w:rPr>
        <w:t>Biologijos</w:t>
      </w:r>
      <w:r>
        <w:rPr>
          <w:rFonts w:ascii="Times New Roman" w:hAnsi="Times New Roman" w:cs="Times New Roman"/>
          <w:sz w:val="24"/>
          <w:szCs w:val="24"/>
        </w:rPr>
        <w:t xml:space="preserve">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8"/>
      </w:r>
      <w:r w:rsidR="00D15997">
        <w:rPr>
          <w:rFonts w:ascii="Times New Roman" w:hAnsi="Times New Roman" w:cs="Times New Roman"/>
          <w:sz w:val="24"/>
          <w:szCs w:val="24"/>
        </w:rPr>
        <w:t xml:space="preserve"> </w:t>
      </w:r>
      <w:r w:rsidR="006B61D8">
        <w:rPr>
          <w:rFonts w:ascii="Times New Roman" w:hAnsi="Times New Roman" w:cs="Times New Roman"/>
          <w:sz w:val="24"/>
          <w:szCs w:val="24"/>
        </w:rPr>
        <w:t>biologijos</w:t>
      </w:r>
      <w:r w:rsidRPr="0014668F">
        <w:rPr>
          <w:rFonts w:ascii="Times New Roman" w:hAnsi="Times New Roman" w:cs="Times New Roman"/>
          <w:sz w:val="24"/>
          <w:szCs w:val="24"/>
        </w:rPr>
        <w:t xml:space="preserve"> bendrąja programa.</w:t>
      </w:r>
    </w:p>
    <w:p w14:paraId="0704DFAC" w14:textId="010A1CBE" w:rsidR="00011C24" w:rsidRPr="009C10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9"/>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D9A4774"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4D2E579A" w:rsidR="004E3620" w:rsidRPr="00BA2C31" w:rsidRDefault="5CEF368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II</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321AB6F9" w:rsidR="00621E9F" w:rsidRDefault="000D26A8"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D4D64">
        <w:rPr>
          <w:rFonts w:ascii="Times New Roman" w:hAnsi="Times New Roman" w:cs="Times New Roman"/>
          <w:sz w:val="24"/>
          <w:szCs w:val="24"/>
        </w:rPr>
        <w:t>Fizikos</w:t>
      </w:r>
      <w:r>
        <w:rPr>
          <w:rFonts w:ascii="Times New Roman" w:hAnsi="Times New Roman" w:cs="Times New Roman"/>
          <w:sz w:val="24"/>
          <w:szCs w:val="24"/>
        </w:rPr>
        <w:t xml:space="preserve"> </w:t>
      </w:r>
      <w:r w:rsidR="00621E9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0"/>
      </w:r>
      <w:r w:rsidR="0069426B">
        <w:rPr>
          <w:rFonts w:ascii="Times New Roman" w:hAnsi="Times New Roman" w:cs="Times New Roman"/>
          <w:sz w:val="24"/>
          <w:szCs w:val="24"/>
        </w:rPr>
        <w:t xml:space="preserve"> </w:t>
      </w:r>
      <w:r w:rsidR="00987026">
        <w:rPr>
          <w:rFonts w:ascii="Times New Roman" w:hAnsi="Times New Roman" w:cs="Times New Roman"/>
          <w:sz w:val="24"/>
          <w:szCs w:val="24"/>
        </w:rPr>
        <w:t xml:space="preserve">fizikos </w:t>
      </w:r>
      <w:r w:rsidR="00987026" w:rsidRPr="0014668F">
        <w:rPr>
          <w:rFonts w:ascii="Times New Roman" w:hAnsi="Times New Roman" w:cs="Times New Roman"/>
          <w:sz w:val="24"/>
          <w:szCs w:val="24"/>
        </w:rPr>
        <w:t>bendrąja programa.</w:t>
      </w:r>
    </w:p>
    <w:p w14:paraId="4A53D2BB" w14:textId="06C90A7D"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1"/>
      </w:r>
    </w:p>
    <w:p w14:paraId="0CC81984" w14:textId="64B3AA53"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4CD1489" w14:textId="3328A754" w:rsidR="00171D2A" w:rsidRDefault="00621E9F" w:rsidP="00DA263D">
      <w:pPr>
        <w:pStyle w:val="Sraopastraipa"/>
        <w:numPr>
          <w:ilvl w:val="0"/>
          <w:numId w:val="47"/>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058C243" w14:textId="77777777" w:rsidR="009C106F" w:rsidRPr="004165D7" w:rsidRDefault="009C106F" w:rsidP="009C106F">
      <w:pPr>
        <w:pStyle w:val="Sraopastraipa"/>
        <w:tabs>
          <w:tab w:val="left" w:pos="284"/>
        </w:tabs>
        <w:spacing w:after="0" w:line="240" w:lineRule="auto"/>
        <w:ind w:left="851"/>
        <w:jc w:val="both"/>
        <w:rPr>
          <w:rFonts w:ascii="Times New Roman" w:hAnsi="Times New Roman" w:cs="Times New Roman"/>
          <w:sz w:val="24"/>
          <w:szCs w:val="24"/>
        </w:rPr>
      </w:pPr>
    </w:p>
    <w:p w14:paraId="37D3EAF8" w14:textId="5B9A2F82" w:rsidR="00171D2A" w:rsidRPr="00BA2C31" w:rsidRDefault="60CB3D6B"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w:t>
      </w:r>
      <w:r w:rsidR="003D43CF">
        <w:rPr>
          <w:rFonts w:ascii="Times New Roman" w:eastAsia="Times New Roman" w:hAnsi="Times New Roman" w:cs="Times New Roman"/>
          <w:b/>
          <w:bCs/>
          <w:sz w:val="24"/>
          <w:szCs w:val="24"/>
        </w:rPr>
        <w:t>II</w:t>
      </w:r>
      <w:r w:rsidR="00171D2A" w:rsidRPr="5192C27E">
        <w:rPr>
          <w:rFonts w:ascii="Times New Roman" w:eastAsia="Times New Roman" w:hAnsi="Times New Roman" w:cs="Times New Roman"/>
          <w:b/>
          <w:bCs/>
          <w:sz w:val="24"/>
          <w:szCs w:val="24"/>
        </w:rPr>
        <w:t xml:space="preserve"> PIRKIMO OBJEKTO DALIAI</w:t>
      </w:r>
    </w:p>
    <w:p w14:paraId="57EA09C1"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48850CE6" w14:textId="5DBC872B"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Istorijos </w:t>
      </w:r>
      <w:r w:rsidRPr="0014668F">
        <w:rPr>
          <w:rFonts w:ascii="Times New Roman" w:hAnsi="Times New Roman" w:cs="Times New Roman"/>
          <w:sz w:val="24"/>
          <w:szCs w:val="24"/>
        </w:rPr>
        <w:t xml:space="preserve">dalyko turinio ekspertas, vertindamas SMP, vadovaujasi Lietuvos Respublikos švietimo, mokslo ir sporto ministro 2022 m. rugpjūčio 24 d. įsakymu Nr. V-1269  „Dėl </w:t>
      </w:r>
      <w:r w:rsidRPr="0014668F">
        <w:rPr>
          <w:rFonts w:ascii="Times New Roman" w:hAnsi="Times New Roman" w:cs="Times New Roman"/>
          <w:sz w:val="24"/>
          <w:szCs w:val="24"/>
        </w:rPr>
        <w:lastRenderedPageBreak/>
        <w:t>Priešmokyklinio, pradinio, pagrindinio ir vidurinio ugdymo bendrųjų programų patvirtinimo“</w:t>
      </w:r>
      <w:r w:rsidR="0089371D">
        <w:rPr>
          <w:rStyle w:val="Puslapioinaosnuoroda"/>
          <w:rFonts w:ascii="Times New Roman" w:hAnsi="Times New Roman" w:cs="Times New Roman"/>
          <w:sz w:val="24"/>
          <w:szCs w:val="24"/>
        </w:rPr>
        <w:footnoteReference w:id="12"/>
      </w:r>
      <w:r w:rsidR="0069426B">
        <w:rPr>
          <w:rFonts w:ascii="Times New Roman" w:hAnsi="Times New Roman" w:cs="Times New Roman"/>
          <w:sz w:val="24"/>
          <w:szCs w:val="24"/>
        </w:rPr>
        <w:t xml:space="preserve"> </w:t>
      </w:r>
      <w:r w:rsidR="00276A07">
        <w:rPr>
          <w:rFonts w:ascii="Times New Roman" w:hAnsi="Times New Roman" w:cs="Times New Roman"/>
          <w:sz w:val="24"/>
          <w:szCs w:val="24"/>
        </w:rPr>
        <w:t>istorijos</w:t>
      </w:r>
      <w:r w:rsidRPr="0014668F">
        <w:rPr>
          <w:rFonts w:ascii="Times New Roman" w:hAnsi="Times New Roman" w:cs="Times New Roman"/>
          <w:sz w:val="24"/>
          <w:szCs w:val="24"/>
        </w:rPr>
        <w:t xml:space="preserve"> bendrąja programa.</w:t>
      </w:r>
    </w:p>
    <w:p w14:paraId="334CC0F3" w14:textId="593B3845"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3"/>
      </w:r>
    </w:p>
    <w:p w14:paraId="22930B9C" w14:textId="5F3467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E3137A2" w14:textId="399B3E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2CF56A6C"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44B8DDA6" w14:textId="2082563D" w:rsidR="00171D2A" w:rsidRPr="00BA2C31" w:rsidRDefault="5755CD64"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3D43CF">
        <w:rPr>
          <w:rFonts w:ascii="Times New Roman" w:eastAsia="Times New Roman" w:hAnsi="Times New Roman" w:cs="Times New Roman"/>
          <w:b/>
          <w:bCs/>
          <w:sz w:val="24"/>
          <w:szCs w:val="24"/>
        </w:rPr>
        <w:t>I</w:t>
      </w:r>
      <w:r w:rsidR="00171D2A" w:rsidRPr="5192C27E">
        <w:rPr>
          <w:rFonts w:ascii="Times New Roman" w:eastAsia="Times New Roman" w:hAnsi="Times New Roman" w:cs="Times New Roman"/>
          <w:b/>
          <w:bCs/>
          <w:sz w:val="24"/>
          <w:szCs w:val="24"/>
        </w:rPr>
        <w:t>V PIRKIMO OBJEKTO DALIAI</w:t>
      </w:r>
    </w:p>
    <w:p w14:paraId="031C0D6A"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663B4265" w14:textId="54072F9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Geografijos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9770F9">
        <w:rPr>
          <w:rStyle w:val="Puslapioinaosnuoroda"/>
          <w:rFonts w:ascii="Times New Roman" w:hAnsi="Times New Roman" w:cs="Times New Roman"/>
          <w:sz w:val="24"/>
          <w:szCs w:val="24"/>
        </w:rPr>
        <w:footnoteReference w:id="14"/>
      </w:r>
      <w:r w:rsidR="0069426B">
        <w:rPr>
          <w:rFonts w:ascii="Times New Roman" w:hAnsi="Times New Roman" w:cs="Times New Roman"/>
          <w:sz w:val="24"/>
          <w:szCs w:val="24"/>
        </w:rPr>
        <w:t xml:space="preserve"> </w:t>
      </w:r>
      <w:r w:rsidR="00DF2519">
        <w:rPr>
          <w:rFonts w:ascii="Times New Roman" w:hAnsi="Times New Roman" w:cs="Times New Roman"/>
          <w:sz w:val="24"/>
          <w:szCs w:val="24"/>
        </w:rPr>
        <w:t>geografijos</w:t>
      </w:r>
      <w:r w:rsidRPr="0014668F">
        <w:rPr>
          <w:rFonts w:ascii="Times New Roman" w:hAnsi="Times New Roman" w:cs="Times New Roman"/>
          <w:sz w:val="24"/>
          <w:szCs w:val="24"/>
        </w:rPr>
        <w:t xml:space="preserve"> bendrąja programa.</w:t>
      </w:r>
    </w:p>
    <w:p w14:paraId="0A6F00F4" w14:textId="27F0F980"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5"/>
      </w:r>
    </w:p>
    <w:p w14:paraId="5F84361A" w14:textId="4EFE5D43"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6E1C7CC0" w14:textId="1E0960A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E4355C6" w14:textId="01C054E6" w:rsidR="00171D2A" w:rsidRDefault="00171D2A" w:rsidP="000C3E28">
      <w:pPr>
        <w:spacing w:after="0" w:line="240" w:lineRule="auto"/>
        <w:jc w:val="both"/>
        <w:rPr>
          <w:rFonts w:ascii="Times New Roman" w:hAnsi="Times New Roman" w:cs="Times New Roman"/>
          <w:sz w:val="24"/>
          <w:szCs w:val="24"/>
        </w:rPr>
      </w:pPr>
    </w:p>
    <w:p w14:paraId="05C97563" w14:textId="0F4CB8DF" w:rsidR="000C3E28" w:rsidRPr="00BA2C31" w:rsidRDefault="381CD6FC"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C3E28"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V</w:t>
      </w:r>
      <w:r w:rsidR="000C3E28" w:rsidRPr="5192C27E">
        <w:rPr>
          <w:rFonts w:ascii="Times New Roman" w:eastAsia="Times New Roman" w:hAnsi="Times New Roman" w:cs="Times New Roman"/>
          <w:b/>
          <w:bCs/>
          <w:sz w:val="24"/>
          <w:szCs w:val="24"/>
        </w:rPr>
        <w:t xml:space="preserve"> PIRKIMO OBJEKTO DALIAI</w:t>
      </w:r>
    </w:p>
    <w:p w14:paraId="1CA9014D" w14:textId="77777777" w:rsidR="000C3E28" w:rsidRPr="00BA2C31" w:rsidRDefault="000C3E28" w:rsidP="000C3E28">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1AA3B281" w14:textId="79F55BA5"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F4F52">
        <w:rPr>
          <w:rFonts w:ascii="Times New Roman" w:hAnsi="Times New Roman" w:cs="Times New Roman"/>
          <w:sz w:val="24"/>
          <w:szCs w:val="24"/>
        </w:rPr>
        <w:t xml:space="preserve">Chemijos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6"/>
      </w:r>
      <w:r w:rsidR="0069426B">
        <w:rPr>
          <w:rFonts w:ascii="Times New Roman" w:hAnsi="Times New Roman" w:cs="Times New Roman"/>
          <w:sz w:val="24"/>
          <w:szCs w:val="24"/>
        </w:rPr>
        <w:t xml:space="preserve"> </w:t>
      </w:r>
      <w:r w:rsidR="000F4F52">
        <w:rPr>
          <w:rFonts w:ascii="Times New Roman" w:hAnsi="Times New Roman" w:cs="Times New Roman"/>
          <w:sz w:val="24"/>
          <w:szCs w:val="24"/>
        </w:rPr>
        <w:t xml:space="preserve">chemijos </w:t>
      </w:r>
      <w:r w:rsidRPr="0014668F">
        <w:rPr>
          <w:rFonts w:ascii="Times New Roman" w:hAnsi="Times New Roman" w:cs="Times New Roman"/>
          <w:sz w:val="24"/>
          <w:szCs w:val="24"/>
        </w:rPr>
        <w:t>bendrąja programa.</w:t>
      </w:r>
    </w:p>
    <w:p w14:paraId="1503B5F0" w14:textId="26DEDF1E"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7"/>
      </w:r>
    </w:p>
    <w:p w14:paraId="4A677F12" w14:textId="71636D21"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F82A8EE" w14:textId="4676FC73"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A85B04E" w14:textId="0B473D51" w:rsidR="000C3E28" w:rsidRDefault="000C3E28" w:rsidP="000C3E28">
      <w:pPr>
        <w:spacing w:after="0" w:line="240" w:lineRule="auto"/>
        <w:jc w:val="both"/>
        <w:rPr>
          <w:rFonts w:ascii="Times New Roman" w:hAnsi="Times New Roman" w:cs="Times New Roman"/>
          <w:sz w:val="24"/>
          <w:szCs w:val="24"/>
        </w:rPr>
      </w:pPr>
    </w:p>
    <w:p w14:paraId="17D47F65" w14:textId="0E5E70D2" w:rsidR="00697CBC" w:rsidRPr="00BA2C31" w:rsidRDefault="24042537"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697CBC" w:rsidRPr="5192C27E">
        <w:rPr>
          <w:rFonts w:ascii="Times New Roman" w:eastAsia="Times New Roman" w:hAnsi="Times New Roman" w:cs="Times New Roman"/>
          <w:b/>
          <w:bCs/>
          <w:sz w:val="24"/>
          <w:szCs w:val="24"/>
        </w:rPr>
        <w:t xml:space="preserve">SPECIALIEJI REIKALAVIMAI PASLAUGŲ TEIKIMUI </w:t>
      </w:r>
      <w:r w:rsidR="00FC701F">
        <w:rPr>
          <w:rFonts w:ascii="Times New Roman" w:eastAsia="Times New Roman" w:hAnsi="Times New Roman" w:cs="Times New Roman"/>
          <w:b/>
          <w:bCs/>
          <w:sz w:val="24"/>
          <w:szCs w:val="24"/>
        </w:rPr>
        <w:t>VI</w:t>
      </w:r>
      <w:r w:rsidR="00697CBC" w:rsidRPr="5192C27E">
        <w:rPr>
          <w:rFonts w:ascii="Times New Roman" w:eastAsia="Times New Roman" w:hAnsi="Times New Roman" w:cs="Times New Roman"/>
          <w:b/>
          <w:bCs/>
          <w:sz w:val="24"/>
          <w:szCs w:val="24"/>
        </w:rPr>
        <w:t xml:space="preserve"> PIRKIMO OBJEKTO DALIAI</w:t>
      </w:r>
    </w:p>
    <w:p w14:paraId="4E281112" w14:textId="77777777" w:rsidR="00697CBC" w:rsidRPr="00BA2C31" w:rsidRDefault="00697CBC" w:rsidP="00697CBC">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223AF09" w14:textId="73093BA8"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Pradinių klasių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8"/>
      </w:r>
      <w:r w:rsidR="00707C69">
        <w:rPr>
          <w:rFonts w:ascii="Times New Roman" w:hAnsi="Times New Roman" w:cs="Times New Roman"/>
          <w:sz w:val="24"/>
          <w:szCs w:val="24"/>
        </w:rPr>
        <w:t xml:space="preserve"> pradinio ugdymo</w:t>
      </w:r>
      <w:r w:rsidRPr="0014668F">
        <w:rPr>
          <w:rFonts w:ascii="Times New Roman" w:hAnsi="Times New Roman" w:cs="Times New Roman"/>
          <w:sz w:val="24"/>
          <w:szCs w:val="24"/>
        </w:rPr>
        <w:t xml:space="preserve"> bendr</w:t>
      </w:r>
      <w:r w:rsidR="00707C69">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sidR="00707C69">
        <w:rPr>
          <w:rFonts w:ascii="Times New Roman" w:hAnsi="Times New Roman" w:cs="Times New Roman"/>
          <w:sz w:val="24"/>
          <w:szCs w:val="24"/>
        </w:rPr>
        <w:t>omis</w:t>
      </w:r>
      <w:r w:rsidRPr="0014668F">
        <w:rPr>
          <w:rFonts w:ascii="Times New Roman" w:hAnsi="Times New Roman" w:cs="Times New Roman"/>
          <w:sz w:val="24"/>
          <w:szCs w:val="24"/>
        </w:rPr>
        <w:t>.</w:t>
      </w:r>
    </w:p>
    <w:p w14:paraId="5DFEE1C1" w14:textId="7276CC91"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9"/>
      </w:r>
    </w:p>
    <w:p w14:paraId="1627A220" w14:textId="657F5E12"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09836684" w14:textId="39C286BE"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53E8B">
        <w:rPr>
          <w:rFonts w:ascii="Times New Roman" w:hAnsi="Times New Roman" w:cs="Times New Roman"/>
          <w:sz w:val="24"/>
          <w:szCs w:val="24"/>
        </w:rPr>
        <w:t xml:space="preserve">Ekspertas gavęs užsakymą iš </w:t>
      </w:r>
      <w:r w:rsidR="00853E8B" w:rsidRPr="001175CA">
        <w:rPr>
          <w:rFonts w:ascii="Times New Roman" w:hAnsi="Times New Roman" w:cs="Times New Roman"/>
          <w:sz w:val="24"/>
          <w:szCs w:val="24"/>
        </w:rPr>
        <w:t xml:space="preserve">PO </w:t>
      </w:r>
      <w:r w:rsidR="00853E8B">
        <w:rPr>
          <w:rFonts w:ascii="Times New Roman" w:hAnsi="Times New Roman" w:cs="Times New Roman"/>
          <w:sz w:val="24"/>
          <w:szCs w:val="24"/>
        </w:rPr>
        <w:t>ir paslaugų teikimo grafike suderintu laiku (žr. 22 punktas)</w:t>
      </w:r>
      <w:r w:rsidR="00853E8B" w:rsidRPr="001175CA">
        <w:rPr>
          <w:rFonts w:ascii="Times New Roman" w:hAnsi="Times New Roman" w:cs="Times New Roman"/>
          <w:sz w:val="24"/>
          <w:szCs w:val="24"/>
        </w:rPr>
        <w:t xml:space="preserve"> raštu pateikia ataskait</w:t>
      </w:r>
      <w:r w:rsidR="00853E8B">
        <w:rPr>
          <w:rFonts w:ascii="Times New Roman" w:hAnsi="Times New Roman" w:cs="Times New Roman"/>
          <w:sz w:val="24"/>
          <w:szCs w:val="24"/>
        </w:rPr>
        <w:t>ą</w:t>
      </w:r>
      <w:r w:rsidR="00853E8B" w:rsidRPr="001175CA">
        <w:rPr>
          <w:rFonts w:ascii="Times New Roman" w:hAnsi="Times New Roman" w:cs="Times New Roman"/>
          <w:sz w:val="24"/>
          <w:szCs w:val="24"/>
        </w:rPr>
        <w:t>, kurio</w:t>
      </w:r>
      <w:r w:rsidR="00853E8B">
        <w:rPr>
          <w:rFonts w:ascii="Times New Roman" w:hAnsi="Times New Roman" w:cs="Times New Roman"/>
          <w:sz w:val="24"/>
          <w:szCs w:val="24"/>
        </w:rPr>
        <w:t>je</w:t>
      </w:r>
      <w:r w:rsidR="00853E8B" w:rsidRPr="001175CA">
        <w:rPr>
          <w:rFonts w:ascii="Times New Roman" w:hAnsi="Times New Roman" w:cs="Times New Roman"/>
          <w:sz w:val="24"/>
          <w:szCs w:val="24"/>
        </w:rPr>
        <w:t xml:space="preserve"> nurodo </w:t>
      </w:r>
      <w:r w:rsidR="00853E8B">
        <w:rPr>
          <w:rFonts w:ascii="Times New Roman" w:hAnsi="Times New Roman" w:cs="Times New Roman"/>
          <w:sz w:val="24"/>
          <w:szCs w:val="24"/>
        </w:rPr>
        <w:t xml:space="preserve">suteiktų paslaugų pobūdį, </w:t>
      </w:r>
      <w:r w:rsidR="00853E8B"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853E8B" w:rsidRPr="001175CA">
        <w:rPr>
          <w:rFonts w:ascii="Times New Roman" w:hAnsi="Times New Roman" w:cs="Times New Roman"/>
          <w:sz w:val="24"/>
          <w:szCs w:val="24"/>
        </w:rPr>
        <w:t>valandas. Ataskait</w:t>
      </w:r>
      <w:r w:rsidR="00853E8B">
        <w:rPr>
          <w:rFonts w:ascii="Times New Roman" w:hAnsi="Times New Roman" w:cs="Times New Roman"/>
          <w:sz w:val="24"/>
          <w:szCs w:val="24"/>
        </w:rPr>
        <w:t xml:space="preserve">ą </w:t>
      </w:r>
      <w:r w:rsidR="00853E8B" w:rsidRPr="001175CA">
        <w:rPr>
          <w:rFonts w:ascii="Times New Roman" w:hAnsi="Times New Roman" w:cs="Times New Roman"/>
          <w:sz w:val="24"/>
          <w:szCs w:val="24"/>
        </w:rPr>
        <w:t>suderin</w:t>
      </w:r>
      <w:r w:rsidR="00853E8B">
        <w:rPr>
          <w:rFonts w:ascii="Times New Roman" w:hAnsi="Times New Roman" w:cs="Times New Roman"/>
          <w:sz w:val="24"/>
          <w:szCs w:val="24"/>
        </w:rPr>
        <w:t>a</w:t>
      </w:r>
      <w:r w:rsidR="00853E8B" w:rsidRPr="001175CA">
        <w:rPr>
          <w:rFonts w:ascii="Times New Roman" w:hAnsi="Times New Roman" w:cs="Times New Roman"/>
          <w:sz w:val="24"/>
          <w:szCs w:val="24"/>
        </w:rPr>
        <w:t xml:space="preserve">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5C0349D1" w14:textId="77777777" w:rsidR="001819E2" w:rsidRDefault="001819E2"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8C92" w14:textId="77777777" w:rsidR="00B114CC" w:rsidRDefault="00B114CC" w:rsidP="009B6779">
      <w:pPr>
        <w:spacing w:after="0" w:line="240" w:lineRule="auto"/>
      </w:pPr>
      <w:r>
        <w:separator/>
      </w:r>
    </w:p>
  </w:endnote>
  <w:endnote w:type="continuationSeparator" w:id="0">
    <w:p w14:paraId="57671F51" w14:textId="77777777" w:rsidR="00B114CC" w:rsidRDefault="00B114CC" w:rsidP="009B6779">
      <w:pPr>
        <w:spacing w:after="0" w:line="240" w:lineRule="auto"/>
      </w:pPr>
      <w:r>
        <w:continuationSeparator/>
      </w:r>
    </w:p>
  </w:endnote>
  <w:endnote w:type="continuationNotice" w:id="1">
    <w:p w14:paraId="0F8714DB" w14:textId="77777777" w:rsidR="00B114CC" w:rsidRDefault="00B11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6D1" w14:textId="77777777" w:rsidR="00B114CC" w:rsidRDefault="00B114CC" w:rsidP="009B6779">
      <w:pPr>
        <w:spacing w:after="0" w:line="240" w:lineRule="auto"/>
      </w:pPr>
      <w:r>
        <w:separator/>
      </w:r>
    </w:p>
  </w:footnote>
  <w:footnote w:type="continuationSeparator" w:id="0">
    <w:p w14:paraId="1AA600C2" w14:textId="77777777" w:rsidR="00B114CC" w:rsidRDefault="00B114CC" w:rsidP="009B6779">
      <w:pPr>
        <w:spacing w:after="0" w:line="240" w:lineRule="auto"/>
      </w:pPr>
      <w:r>
        <w:continuationSeparator/>
      </w:r>
    </w:p>
  </w:footnote>
  <w:footnote w:type="continuationNotice" w:id="1">
    <w:p w14:paraId="2805E6E6" w14:textId="77777777" w:rsidR="00B114CC" w:rsidRDefault="00B114CC">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5578E41B" w14:textId="1A9C27E3" w:rsidR="00767C63" w:rsidRDefault="00767C63">
      <w:pPr>
        <w:pStyle w:val="Puslapioinaostekstas"/>
      </w:pPr>
      <w:r>
        <w:rPr>
          <w:rStyle w:val="Puslapioinaosnuoroda"/>
        </w:rPr>
        <w:footnoteRef/>
      </w:r>
      <w:r>
        <w:t xml:space="preserve"> </w:t>
      </w:r>
      <w:hyperlink r:id="rId2" w:history="1">
        <w:r w:rsidR="0069473F" w:rsidRPr="0069473F">
          <w:rPr>
            <w:rStyle w:val="Hipersaitas"/>
          </w:rPr>
          <w:t>European Dynamics - Skelbimas ir pirkimo dokumentai</w:t>
        </w:r>
      </w:hyperlink>
    </w:p>
  </w:footnote>
  <w:footnote w:id="4">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5">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6">
    <w:p w14:paraId="6E052305" w14:textId="77777777" w:rsidR="00D4059E" w:rsidRDefault="00D4059E" w:rsidP="00D4059E">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7">
    <w:p w14:paraId="0B33C400" w14:textId="77777777" w:rsidR="009C52A8" w:rsidRDefault="009C52A8" w:rsidP="009C52A8">
      <w:pPr>
        <w:pStyle w:val="Puslapioinaostekstas"/>
      </w:pPr>
      <w:r>
        <w:rPr>
          <w:rStyle w:val="Puslapioinaosnuoroda"/>
        </w:rPr>
        <w:footnoteRef/>
      </w:r>
      <w:r>
        <w:t xml:space="preserve"> </w:t>
      </w:r>
      <w:hyperlink r:id="rId4" w:history="1">
        <w:r w:rsidRPr="00DC5795">
          <w:rPr>
            <w:rStyle w:val="Hipersaitas"/>
          </w:rPr>
          <w:t>VK-481 Dėl Virtualiųjų mokymo(si) priemonių interaktyvumo lygių klasifikatoriaus patvirtinimo</w:t>
        </w:r>
      </w:hyperlink>
    </w:p>
  </w:footnote>
  <w:footnote w:id="8">
    <w:p w14:paraId="2D166763" w14:textId="19310094" w:rsidR="00D15997" w:rsidRDefault="00D15997">
      <w:pPr>
        <w:pStyle w:val="Puslapioinaostekstas"/>
      </w:pPr>
      <w:r>
        <w:rPr>
          <w:rStyle w:val="Puslapioinaosnuoroda"/>
        </w:rPr>
        <w:footnoteRef/>
      </w:r>
      <w:r>
        <w:t xml:space="preserve"> </w:t>
      </w:r>
      <w:hyperlink r:id="rId5" w:history="1">
        <w:r w:rsidRPr="00D15997">
          <w:rPr>
            <w:rStyle w:val="Hipersaitas"/>
          </w:rPr>
          <w:t>V-1269 Dėl Priešmokyklinio, pradinio, pagrindinio ir vidurinio ugdymo bendrųjų programų patvirtinimo</w:t>
        </w:r>
      </w:hyperlink>
    </w:p>
  </w:footnote>
  <w:footnote w:id="9">
    <w:p w14:paraId="3FF03464" w14:textId="69DFBB9C" w:rsidR="00FE61A0" w:rsidRDefault="00FE61A0" w:rsidP="00FE61A0">
      <w:pPr>
        <w:pStyle w:val="Puslapioinaostekstas"/>
      </w:pPr>
      <w:r>
        <w:rPr>
          <w:rStyle w:val="Puslapioinaosnuoroda"/>
        </w:rPr>
        <w:footnoteRef/>
      </w:r>
      <w:r>
        <w:t xml:space="preserve"> </w:t>
      </w:r>
      <w:hyperlink r:id="rId6" w:history="1">
        <w:r w:rsidR="00736B99" w:rsidRPr="00736B99">
          <w:rPr>
            <w:rStyle w:val="Hipersaitas"/>
          </w:rPr>
          <w:t>European Dynamics - Skelbimas ir pirkimo dokumentai</w:t>
        </w:r>
      </w:hyperlink>
    </w:p>
  </w:footnote>
  <w:footnote w:id="10">
    <w:p w14:paraId="12FA7EE5" w14:textId="650E7544" w:rsidR="0089371D" w:rsidRDefault="0089371D">
      <w:pPr>
        <w:pStyle w:val="Puslapioinaostekstas"/>
      </w:pPr>
      <w:r>
        <w:rPr>
          <w:rStyle w:val="Puslapioinaosnuoroda"/>
        </w:rPr>
        <w:footnoteRef/>
      </w:r>
      <w:r>
        <w:t xml:space="preserve"> </w:t>
      </w:r>
      <w:hyperlink r:id="rId7" w:history="1">
        <w:r w:rsidRPr="0089371D">
          <w:rPr>
            <w:rStyle w:val="Hipersaitas"/>
          </w:rPr>
          <w:t>V-1269 Dėl Priešmokyklinio, pradinio, pagrindinio ir vidurinio ugdymo bendrųjų programų patvirtinimo</w:t>
        </w:r>
      </w:hyperlink>
    </w:p>
  </w:footnote>
  <w:footnote w:id="11">
    <w:p w14:paraId="69A409B1" w14:textId="64627029" w:rsidR="005234B7" w:rsidRDefault="005234B7">
      <w:pPr>
        <w:pStyle w:val="Puslapioinaostekstas"/>
      </w:pPr>
      <w:r>
        <w:rPr>
          <w:rStyle w:val="Puslapioinaosnuoroda"/>
        </w:rPr>
        <w:footnoteRef/>
      </w:r>
      <w:r>
        <w:t xml:space="preserve"> </w:t>
      </w:r>
      <w:hyperlink r:id="rId8" w:history="1">
        <w:r w:rsidR="00736B99" w:rsidRPr="00736B99">
          <w:rPr>
            <w:rStyle w:val="Hipersaitas"/>
          </w:rPr>
          <w:t>European Dynamics - Skelbimas ir pirkimo dokumentai</w:t>
        </w:r>
      </w:hyperlink>
    </w:p>
  </w:footnote>
  <w:footnote w:id="12">
    <w:p w14:paraId="4C44883C" w14:textId="03B45B5D" w:rsidR="0089371D" w:rsidRDefault="0089371D">
      <w:pPr>
        <w:pStyle w:val="Puslapioinaostekstas"/>
      </w:pPr>
      <w:r>
        <w:rPr>
          <w:rStyle w:val="Puslapioinaosnuoroda"/>
        </w:rPr>
        <w:footnoteRef/>
      </w:r>
      <w:r>
        <w:t xml:space="preserve"> </w:t>
      </w:r>
      <w:hyperlink r:id="rId9" w:history="1">
        <w:r w:rsidRPr="0089371D">
          <w:rPr>
            <w:rStyle w:val="Hipersaitas"/>
          </w:rPr>
          <w:t>V-1269 Dėl Priešmokyklinio, pradinio, pagrindinio ir vidurinio ugdymo bendrųjų programų patvirtinimo</w:t>
        </w:r>
      </w:hyperlink>
    </w:p>
  </w:footnote>
  <w:footnote w:id="13">
    <w:p w14:paraId="4FEA8DC6" w14:textId="68EF720F" w:rsidR="00B45923" w:rsidRDefault="00B45923">
      <w:pPr>
        <w:pStyle w:val="Puslapioinaostekstas"/>
      </w:pPr>
      <w:r>
        <w:rPr>
          <w:rStyle w:val="Puslapioinaosnuoroda"/>
        </w:rPr>
        <w:footnoteRef/>
      </w:r>
      <w:r>
        <w:t xml:space="preserve"> </w:t>
      </w:r>
      <w:hyperlink r:id="rId10" w:history="1">
        <w:r w:rsidR="00736B99" w:rsidRPr="00736B99">
          <w:rPr>
            <w:rStyle w:val="Hipersaitas"/>
          </w:rPr>
          <w:t>European Dynamics - Skelbimas ir pirkimo dokumentai</w:t>
        </w:r>
      </w:hyperlink>
    </w:p>
  </w:footnote>
  <w:footnote w:id="14">
    <w:p w14:paraId="71E1941F" w14:textId="71C4BE18" w:rsidR="009770F9" w:rsidRDefault="009770F9">
      <w:pPr>
        <w:pStyle w:val="Puslapioinaostekstas"/>
      </w:pPr>
      <w:r>
        <w:rPr>
          <w:rStyle w:val="Puslapioinaosnuoroda"/>
        </w:rPr>
        <w:footnoteRef/>
      </w:r>
      <w:r>
        <w:t xml:space="preserve"> </w:t>
      </w:r>
      <w:hyperlink r:id="rId11" w:history="1">
        <w:r w:rsidRPr="009770F9">
          <w:rPr>
            <w:rStyle w:val="Hipersaitas"/>
          </w:rPr>
          <w:t>V-1269 Dėl Priešmokyklinio, pradinio, pagrindinio ir vidurinio ugdymo bendrųjų programų patvirtinimo</w:t>
        </w:r>
      </w:hyperlink>
    </w:p>
  </w:footnote>
  <w:footnote w:id="15">
    <w:p w14:paraId="62A074CC" w14:textId="6C8A65DB" w:rsidR="00A3449C" w:rsidRDefault="00A3449C">
      <w:pPr>
        <w:pStyle w:val="Puslapioinaostekstas"/>
      </w:pPr>
      <w:r>
        <w:rPr>
          <w:rStyle w:val="Puslapioinaosnuoroda"/>
        </w:rPr>
        <w:footnoteRef/>
      </w:r>
      <w:r>
        <w:t xml:space="preserve"> </w:t>
      </w:r>
      <w:hyperlink r:id="rId12" w:history="1">
        <w:r w:rsidR="00736B99" w:rsidRPr="00736B99">
          <w:rPr>
            <w:rStyle w:val="Hipersaitas"/>
          </w:rPr>
          <w:t>European Dynamics - Skelbimas ir pirkimo dokumentai</w:t>
        </w:r>
      </w:hyperlink>
    </w:p>
  </w:footnote>
  <w:footnote w:id="16">
    <w:p w14:paraId="18EB0835" w14:textId="0129F026" w:rsidR="00D155AD" w:rsidRDefault="00D155AD">
      <w:pPr>
        <w:pStyle w:val="Puslapioinaostekstas"/>
      </w:pPr>
      <w:r>
        <w:rPr>
          <w:rStyle w:val="Puslapioinaosnuoroda"/>
        </w:rPr>
        <w:footnoteRef/>
      </w:r>
      <w:r>
        <w:t xml:space="preserve"> </w:t>
      </w:r>
      <w:hyperlink r:id="rId13" w:history="1">
        <w:r w:rsidRPr="00D155AD">
          <w:rPr>
            <w:rStyle w:val="Hipersaitas"/>
          </w:rPr>
          <w:t>V-1269 Dėl Priešmokyklinio, pradinio, pagrindinio ir vidurinio ugdymo bendrųjų programų patvirtinimo</w:t>
        </w:r>
      </w:hyperlink>
    </w:p>
  </w:footnote>
  <w:footnote w:id="17">
    <w:p w14:paraId="4F224EB3" w14:textId="1F476B5C" w:rsidR="00A3449C" w:rsidRDefault="00A3449C">
      <w:pPr>
        <w:pStyle w:val="Puslapioinaostekstas"/>
      </w:pPr>
      <w:r>
        <w:rPr>
          <w:rStyle w:val="Puslapioinaosnuoroda"/>
        </w:rPr>
        <w:footnoteRef/>
      </w:r>
      <w:r>
        <w:t xml:space="preserve"> </w:t>
      </w:r>
      <w:hyperlink r:id="rId14" w:history="1">
        <w:r w:rsidR="00736B99" w:rsidRPr="00736B99">
          <w:rPr>
            <w:rStyle w:val="Hipersaitas"/>
          </w:rPr>
          <w:t>European Dynamics - Skelbimas ir pirkimo dokumentai</w:t>
        </w:r>
      </w:hyperlink>
    </w:p>
  </w:footnote>
  <w:footnote w:id="18">
    <w:p w14:paraId="42C1E8C4" w14:textId="0FA8CF9D" w:rsidR="00D155AD" w:rsidRDefault="00D155AD">
      <w:pPr>
        <w:pStyle w:val="Puslapioinaostekstas"/>
      </w:pPr>
      <w:r>
        <w:rPr>
          <w:rStyle w:val="Puslapioinaosnuoroda"/>
        </w:rPr>
        <w:footnoteRef/>
      </w:r>
      <w:r>
        <w:t xml:space="preserve"> </w:t>
      </w:r>
      <w:hyperlink r:id="rId15" w:history="1">
        <w:r w:rsidRPr="00D155AD">
          <w:rPr>
            <w:rStyle w:val="Hipersaitas"/>
          </w:rPr>
          <w:t>V-1269 Dėl Priešmokyklinio, pradinio, pagrindinio ir vidurinio ugdymo bendrųjų programų patvirtinimo</w:t>
        </w:r>
      </w:hyperlink>
    </w:p>
  </w:footnote>
  <w:footnote w:id="19">
    <w:p w14:paraId="5292C1F9" w14:textId="78ABBA42" w:rsidR="00A3449C" w:rsidRDefault="00A3449C">
      <w:pPr>
        <w:pStyle w:val="Puslapioinaostekstas"/>
      </w:pPr>
      <w:r>
        <w:rPr>
          <w:rStyle w:val="Puslapioinaosnuoroda"/>
        </w:rPr>
        <w:footnoteRef/>
      </w:r>
      <w:r>
        <w:t xml:space="preserve"> </w:t>
      </w:r>
      <w:hyperlink r:id="rId16" w:history="1">
        <w:r w:rsidR="006C42E3" w:rsidRPr="006C42E3">
          <w:rPr>
            <w:rStyle w:val="Hipersaitas"/>
          </w:rPr>
          <w:t>European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92"/>
    <w:multiLevelType w:val="multilevel"/>
    <w:tmpl w:val="D85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9"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6" w15:restartNumberingAfterBreak="0">
    <w:nsid w:val="2039503E"/>
    <w:multiLevelType w:val="multilevel"/>
    <w:tmpl w:val="22BAC11C"/>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5"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9531A8"/>
    <w:multiLevelType w:val="multilevel"/>
    <w:tmpl w:val="EAEAD146"/>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6"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534733932">
    <w:abstractNumId w:val="3"/>
  </w:num>
  <w:num w:numId="2" w16cid:durableId="748384172">
    <w:abstractNumId w:val="36"/>
  </w:num>
  <w:num w:numId="3" w16cid:durableId="835144037">
    <w:abstractNumId w:val="25"/>
  </w:num>
  <w:num w:numId="4" w16cid:durableId="1430003023">
    <w:abstractNumId w:val="44"/>
  </w:num>
  <w:num w:numId="5" w16cid:durableId="1139811235">
    <w:abstractNumId w:val="19"/>
  </w:num>
  <w:num w:numId="6" w16cid:durableId="1156646586">
    <w:abstractNumId w:val="1"/>
  </w:num>
  <w:num w:numId="7" w16cid:durableId="1068042541">
    <w:abstractNumId w:val="23"/>
  </w:num>
  <w:num w:numId="8" w16cid:durableId="129982579">
    <w:abstractNumId w:val="47"/>
  </w:num>
  <w:num w:numId="9" w16cid:durableId="998579901">
    <w:abstractNumId w:val="22"/>
  </w:num>
  <w:num w:numId="10" w16cid:durableId="795953085">
    <w:abstractNumId w:val="17"/>
  </w:num>
  <w:num w:numId="11" w16cid:durableId="1209028287">
    <w:abstractNumId w:val="28"/>
  </w:num>
  <w:num w:numId="12" w16cid:durableId="1465000432">
    <w:abstractNumId w:val="13"/>
  </w:num>
  <w:num w:numId="13" w16cid:durableId="872424086">
    <w:abstractNumId w:val="29"/>
  </w:num>
  <w:num w:numId="14" w16cid:durableId="2142451738">
    <w:abstractNumId w:val="26"/>
  </w:num>
  <w:num w:numId="15" w16cid:durableId="965160803">
    <w:abstractNumId w:val="6"/>
  </w:num>
  <w:num w:numId="16" w16cid:durableId="214005442">
    <w:abstractNumId w:val="45"/>
  </w:num>
  <w:num w:numId="17" w16cid:durableId="1506749905">
    <w:abstractNumId w:val="10"/>
  </w:num>
  <w:num w:numId="18" w16cid:durableId="1477723440">
    <w:abstractNumId w:val="43"/>
  </w:num>
  <w:num w:numId="19" w16cid:durableId="998384225">
    <w:abstractNumId w:val="9"/>
  </w:num>
  <w:num w:numId="20" w16cid:durableId="1118455752">
    <w:abstractNumId w:val="39"/>
  </w:num>
  <w:num w:numId="21" w16cid:durableId="1443498634">
    <w:abstractNumId w:val="40"/>
  </w:num>
  <w:num w:numId="22" w16cid:durableId="1085496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564679">
    <w:abstractNumId w:val="14"/>
  </w:num>
  <w:num w:numId="24" w16cid:durableId="650908006">
    <w:abstractNumId w:val="11"/>
  </w:num>
  <w:num w:numId="25" w16cid:durableId="1175921755">
    <w:abstractNumId w:val="34"/>
  </w:num>
  <w:num w:numId="26" w16cid:durableId="2014527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650049">
    <w:abstractNumId w:val="12"/>
  </w:num>
  <w:num w:numId="28" w16cid:durableId="1772387392">
    <w:abstractNumId w:val="33"/>
  </w:num>
  <w:num w:numId="29" w16cid:durableId="310788656">
    <w:abstractNumId w:val="38"/>
  </w:num>
  <w:num w:numId="30" w16cid:durableId="1511067184">
    <w:abstractNumId w:val="20"/>
  </w:num>
  <w:num w:numId="31" w16cid:durableId="370690276">
    <w:abstractNumId w:val="27"/>
  </w:num>
  <w:num w:numId="32" w16cid:durableId="1520894025">
    <w:abstractNumId w:val="18"/>
  </w:num>
  <w:num w:numId="33" w16cid:durableId="969358211">
    <w:abstractNumId w:val="5"/>
  </w:num>
  <w:num w:numId="34" w16cid:durableId="2066101330">
    <w:abstractNumId w:val="2"/>
  </w:num>
  <w:num w:numId="35" w16cid:durableId="1310785704">
    <w:abstractNumId w:val="32"/>
  </w:num>
  <w:num w:numId="36" w16cid:durableId="1989476817">
    <w:abstractNumId w:val="35"/>
  </w:num>
  <w:num w:numId="37" w16cid:durableId="1944796300">
    <w:abstractNumId w:val="24"/>
  </w:num>
  <w:num w:numId="38" w16cid:durableId="487939823">
    <w:abstractNumId w:val="41"/>
  </w:num>
  <w:num w:numId="39" w16cid:durableId="1952783721">
    <w:abstractNumId w:val="30"/>
  </w:num>
  <w:num w:numId="40" w16cid:durableId="196819013">
    <w:abstractNumId w:val="31"/>
  </w:num>
  <w:num w:numId="41" w16cid:durableId="772435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8692510">
    <w:abstractNumId w:val="46"/>
  </w:num>
  <w:num w:numId="43" w16cid:durableId="1991589697">
    <w:abstractNumId w:val="7"/>
  </w:num>
  <w:num w:numId="44" w16cid:durableId="2056003198">
    <w:abstractNumId w:val="37"/>
  </w:num>
  <w:num w:numId="45" w16cid:durableId="1912962076">
    <w:abstractNumId w:val="8"/>
  </w:num>
  <w:num w:numId="46" w16cid:durableId="2071731320">
    <w:abstractNumId w:val="42"/>
  </w:num>
  <w:num w:numId="47" w16cid:durableId="1824540223">
    <w:abstractNumId w:val="16"/>
  </w:num>
  <w:num w:numId="48" w16cid:durableId="294409333">
    <w:abstractNumId w:val="21"/>
  </w:num>
  <w:num w:numId="49" w16cid:durableId="61586988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1C24"/>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2AF"/>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867"/>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397F"/>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300D"/>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4F52"/>
    <w:rsid w:val="000F716A"/>
    <w:rsid w:val="00100AAF"/>
    <w:rsid w:val="0010147D"/>
    <w:rsid w:val="001015F6"/>
    <w:rsid w:val="001016B3"/>
    <w:rsid w:val="00101BB2"/>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1FC"/>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7FB"/>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9762B"/>
    <w:rsid w:val="001A0AFB"/>
    <w:rsid w:val="001A1BD6"/>
    <w:rsid w:val="001A28C6"/>
    <w:rsid w:val="001A3587"/>
    <w:rsid w:val="001A3AAF"/>
    <w:rsid w:val="001A3C99"/>
    <w:rsid w:val="001A4941"/>
    <w:rsid w:val="001A4CDA"/>
    <w:rsid w:val="001A6C79"/>
    <w:rsid w:val="001A77A7"/>
    <w:rsid w:val="001A79DB"/>
    <w:rsid w:val="001B089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22F1"/>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43F8"/>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1CBE"/>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3E4"/>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0FD5"/>
    <w:rsid w:val="00371255"/>
    <w:rsid w:val="00371A1D"/>
    <w:rsid w:val="00371B6C"/>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70F"/>
    <w:rsid w:val="003C796E"/>
    <w:rsid w:val="003D1463"/>
    <w:rsid w:val="003D174F"/>
    <w:rsid w:val="003D1929"/>
    <w:rsid w:val="003D1C2B"/>
    <w:rsid w:val="003D2E90"/>
    <w:rsid w:val="003D30A2"/>
    <w:rsid w:val="003D3926"/>
    <w:rsid w:val="003D3B12"/>
    <w:rsid w:val="003D3CAE"/>
    <w:rsid w:val="003D3D13"/>
    <w:rsid w:val="003D43CF"/>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B60"/>
    <w:rsid w:val="00411DE0"/>
    <w:rsid w:val="00412E2D"/>
    <w:rsid w:val="004137AF"/>
    <w:rsid w:val="00413C6A"/>
    <w:rsid w:val="00413F96"/>
    <w:rsid w:val="00414115"/>
    <w:rsid w:val="004146B2"/>
    <w:rsid w:val="0041498F"/>
    <w:rsid w:val="00415922"/>
    <w:rsid w:val="00415ABD"/>
    <w:rsid w:val="00415ABE"/>
    <w:rsid w:val="00416593"/>
    <w:rsid w:val="004165D7"/>
    <w:rsid w:val="00417469"/>
    <w:rsid w:val="00417945"/>
    <w:rsid w:val="004219C6"/>
    <w:rsid w:val="00421E59"/>
    <w:rsid w:val="00422457"/>
    <w:rsid w:val="004234DF"/>
    <w:rsid w:val="004234F9"/>
    <w:rsid w:val="00423CB2"/>
    <w:rsid w:val="00425806"/>
    <w:rsid w:val="00426042"/>
    <w:rsid w:val="0042687D"/>
    <w:rsid w:val="00427C6C"/>
    <w:rsid w:val="00430D71"/>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4C25"/>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9DD"/>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AD"/>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139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4230"/>
    <w:rsid w:val="00675BAF"/>
    <w:rsid w:val="00676833"/>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EF4"/>
    <w:rsid w:val="006B40CF"/>
    <w:rsid w:val="006B46B9"/>
    <w:rsid w:val="006B494B"/>
    <w:rsid w:val="006B61D8"/>
    <w:rsid w:val="006B6E05"/>
    <w:rsid w:val="006B7134"/>
    <w:rsid w:val="006C03EE"/>
    <w:rsid w:val="006C1272"/>
    <w:rsid w:val="006C1490"/>
    <w:rsid w:val="006C17ED"/>
    <w:rsid w:val="006C2655"/>
    <w:rsid w:val="006C27D7"/>
    <w:rsid w:val="006C2891"/>
    <w:rsid w:val="006C2FCB"/>
    <w:rsid w:val="006C3993"/>
    <w:rsid w:val="006C3EDD"/>
    <w:rsid w:val="006C4267"/>
    <w:rsid w:val="006C42E3"/>
    <w:rsid w:val="006C482B"/>
    <w:rsid w:val="006C4A2B"/>
    <w:rsid w:val="006C4CB8"/>
    <w:rsid w:val="006C6527"/>
    <w:rsid w:val="006C658B"/>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1A66"/>
    <w:rsid w:val="00711AF4"/>
    <w:rsid w:val="00711E7B"/>
    <w:rsid w:val="0071282F"/>
    <w:rsid w:val="00713A4D"/>
    <w:rsid w:val="00713C86"/>
    <w:rsid w:val="00717499"/>
    <w:rsid w:val="00717875"/>
    <w:rsid w:val="007179CF"/>
    <w:rsid w:val="00717F10"/>
    <w:rsid w:val="00717FE7"/>
    <w:rsid w:val="00720715"/>
    <w:rsid w:val="00720B5F"/>
    <w:rsid w:val="00722838"/>
    <w:rsid w:val="007228BF"/>
    <w:rsid w:val="0072299C"/>
    <w:rsid w:val="007229CF"/>
    <w:rsid w:val="00722AF1"/>
    <w:rsid w:val="00722EAF"/>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3EE7"/>
    <w:rsid w:val="00744E5A"/>
    <w:rsid w:val="007456B7"/>
    <w:rsid w:val="00745A82"/>
    <w:rsid w:val="00746D1B"/>
    <w:rsid w:val="00747076"/>
    <w:rsid w:val="00747126"/>
    <w:rsid w:val="0074751F"/>
    <w:rsid w:val="00750DB7"/>
    <w:rsid w:val="0075148D"/>
    <w:rsid w:val="0075158D"/>
    <w:rsid w:val="00751733"/>
    <w:rsid w:val="0075261C"/>
    <w:rsid w:val="007538E3"/>
    <w:rsid w:val="00756A1C"/>
    <w:rsid w:val="00756D9B"/>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99"/>
    <w:rsid w:val="007870A6"/>
    <w:rsid w:val="0078743C"/>
    <w:rsid w:val="0079030E"/>
    <w:rsid w:val="007910DF"/>
    <w:rsid w:val="00792C34"/>
    <w:rsid w:val="00792CC3"/>
    <w:rsid w:val="007932FE"/>
    <w:rsid w:val="007938CB"/>
    <w:rsid w:val="00793B46"/>
    <w:rsid w:val="0079464C"/>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7D4"/>
    <w:rsid w:val="00807CFA"/>
    <w:rsid w:val="00810170"/>
    <w:rsid w:val="008109BA"/>
    <w:rsid w:val="00811116"/>
    <w:rsid w:val="008121F5"/>
    <w:rsid w:val="0081237C"/>
    <w:rsid w:val="008137A1"/>
    <w:rsid w:val="00813E6B"/>
    <w:rsid w:val="00813FC3"/>
    <w:rsid w:val="00814337"/>
    <w:rsid w:val="00814C3F"/>
    <w:rsid w:val="00816784"/>
    <w:rsid w:val="00816D5E"/>
    <w:rsid w:val="00816FFC"/>
    <w:rsid w:val="008173F7"/>
    <w:rsid w:val="00817835"/>
    <w:rsid w:val="00817F71"/>
    <w:rsid w:val="008212BE"/>
    <w:rsid w:val="0082171C"/>
    <w:rsid w:val="00821840"/>
    <w:rsid w:val="00821F8B"/>
    <w:rsid w:val="0082239C"/>
    <w:rsid w:val="00823010"/>
    <w:rsid w:val="0082311A"/>
    <w:rsid w:val="00824035"/>
    <w:rsid w:val="0082412C"/>
    <w:rsid w:val="008241D0"/>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090"/>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429"/>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26A"/>
    <w:rsid w:val="0091261B"/>
    <w:rsid w:val="00912766"/>
    <w:rsid w:val="009134A1"/>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110"/>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07F4"/>
    <w:rsid w:val="00952025"/>
    <w:rsid w:val="00952406"/>
    <w:rsid w:val="00952BD6"/>
    <w:rsid w:val="00952FFB"/>
    <w:rsid w:val="009530EA"/>
    <w:rsid w:val="00953777"/>
    <w:rsid w:val="009541F3"/>
    <w:rsid w:val="00955398"/>
    <w:rsid w:val="00955A9B"/>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026"/>
    <w:rsid w:val="00987F02"/>
    <w:rsid w:val="00987F7E"/>
    <w:rsid w:val="00991220"/>
    <w:rsid w:val="00991241"/>
    <w:rsid w:val="0099271D"/>
    <w:rsid w:val="00992B14"/>
    <w:rsid w:val="00993F3E"/>
    <w:rsid w:val="00995916"/>
    <w:rsid w:val="009962B5"/>
    <w:rsid w:val="00996651"/>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1EC0"/>
    <w:rsid w:val="009B269A"/>
    <w:rsid w:val="009B394E"/>
    <w:rsid w:val="009B4023"/>
    <w:rsid w:val="009B4591"/>
    <w:rsid w:val="009B5145"/>
    <w:rsid w:val="009B5667"/>
    <w:rsid w:val="009B6779"/>
    <w:rsid w:val="009B790D"/>
    <w:rsid w:val="009B7F02"/>
    <w:rsid w:val="009C06EE"/>
    <w:rsid w:val="009C106F"/>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1910"/>
    <w:rsid w:val="009F23C6"/>
    <w:rsid w:val="009F24A9"/>
    <w:rsid w:val="009F2D0A"/>
    <w:rsid w:val="009F32BB"/>
    <w:rsid w:val="009F378E"/>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6D78"/>
    <w:rsid w:val="00AF79DC"/>
    <w:rsid w:val="00AF7C6C"/>
    <w:rsid w:val="00AF7D8F"/>
    <w:rsid w:val="00B008B1"/>
    <w:rsid w:val="00B00B0A"/>
    <w:rsid w:val="00B020E1"/>
    <w:rsid w:val="00B0259F"/>
    <w:rsid w:val="00B02F89"/>
    <w:rsid w:val="00B037B1"/>
    <w:rsid w:val="00B0497E"/>
    <w:rsid w:val="00B04F6F"/>
    <w:rsid w:val="00B07F1E"/>
    <w:rsid w:val="00B10C99"/>
    <w:rsid w:val="00B114CC"/>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482E"/>
    <w:rsid w:val="00BF50AE"/>
    <w:rsid w:val="00BF5536"/>
    <w:rsid w:val="00BF6313"/>
    <w:rsid w:val="00BF79F0"/>
    <w:rsid w:val="00BF7BE7"/>
    <w:rsid w:val="00C00953"/>
    <w:rsid w:val="00C01471"/>
    <w:rsid w:val="00C0190B"/>
    <w:rsid w:val="00C029FA"/>
    <w:rsid w:val="00C036BB"/>
    <w:rsid w:val="00C043DA"/>
    <w:rsid w:val="00C05164"/>
    <w:rsid w:val="00C060C3"/>
    <w:rsid w:val="00C0684C"/>
    <w:rsid w:val="00C069B4"/>
    <w:rsid w:val="00C069C2"/>
    <w:rsid w:val="00C0759B"/>
    <w:rsid w:val="00C077C8"/>
    <w:rsid w:val="00C07ED6"/>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8BE"/>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2F5"/>
    <w:rsid w:val="00CA3A24"/>
    <w:rsid w:val="00CA4DC1"/>
    <w:rsid w:val="00CA6AC9"/>
    <w:rsid w:val="00CB04C5"/>
    <w:rsid w:val="00CB108E"/>
    <w:rsid w:val="00CB22E8"/>
    <w:rsid w:val="00CB33ED"/>
    <w:rsid w:val="00CB3EB7"/>
    <w:rsid w:val="00CB3FD1"/>
    <w:rsid w:val="00CB42D7"/>
    <w:rsid w:val="00CB527E"/>
    <w:rsid w:val="00CB56EB"/>
    <w:rsid w:val="00CB5DDA"/>
    <w:rsid w:val="00CB651E"/>
    <w:rsid w:val="00CB6B9B"/>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4C8C"/>
    <w:rsid w:val="00CD61E2"/>
    <w:rsid w:val="00CD7780"/>
    <w:rsid w:val="00CD7BAD"/>
    <w:rsid w:val="00CD7DB9"/>
    <w:rsid w:val="00CE0DCF"/>
    <w:rsid w:val="00CE2A1A"/>
    <w:rsid w:val="00CE2D59"/>
    <w:rsid w:val="00CE3B23"/>
    <w:rsid w:val="00CE462B"/>
    <w:rsid w:val="00CE5473"/>
    <w:rsid w:val="00CE6C90"/>
    <w:rsid w:val="00CE782E"/>
    <w:rsid w:val="00CF1800"/>
    <w:rsid w:val="00CF2647"/>
    <w:rsid w:val="00CF358A"/>
    <w:rsid w:val="00CF3ED7"/>
    <w:rsid w:val="00CF4F74"/>
    <w:rsid w:val="00CF5642"/>
    <w:rsid w:val="00CF6489"/>
    <w:rsid w:val="00CF7750"/>
    <w:rsid w:val="00D00140"/>
    <w:rsid w:val="00D0066B"/>
    <w:rsid w:val="00D01526"/>
    <w:rsid w:val="00D01AC7"/>
    <w:rsid w:val="00D01C3F"/>
    <w:rsid w:val="00D02397"/>
    <w:rsid w:val="00D0267D"/>
    <w:rsid w:val="00D03E5D"/>
    <w:rsid w:val="00D043A5"/>
    <w:rsid w:val="00D04DF0"/>
    <w:rsid w:val="00D04FD6"/>
    <w:rsid w:val="00D0558D"/>
    <w:rsid w:val="00D05996"/>
    <w:rsid w:val="00D06472"/>
    <w:rsid w:val="00D065CD"/>
    <w:rsid w:val="00D06DA1"/>
    <w:rsid w:val="00D07F24"/>
    <w:rsid w:val="00D1065A"/>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2FE7"/>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566"/>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478B"/>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B7F7F"/>
    <w:rsid w:val="00EC02AA"/>
    <w:rsid w:val="00EC02D5"/>
    <w:rsid w:val="00EC053F"/>
    <w:rsid w:val="00EC0EEE"/>
    <w:rsid w:val="00EC1874"/>
    <w:rsid w:val="00EC57D0"/>
    <w:rsid w:val="00EC5A35"/>
    <w:rsid w:val="00EC5B63"/>
    <w:rsid w:val="00EC7F56"/>
    <w:rsid w:val="00ED0E0B"/>
    <w:rsid w:val="00ED0E78"/>
    <w:rsid w:val="00ED1DC2"/>
    <w:rsid w:val="00ED1E49"/>
    <w:rsid w:val="00ED2037"/>
    <w:rsid w:val="00ED2316"/>
    <w:rsid w:val="00ED2EC7"/>
    <w:rsid w:val="00ED2F96"/>
    <w:rsid w:val="00ED3288"/>
    <w:rsid w:val="00ED4D64"/>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AF8"/>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864"/>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748"/>
    <w:rsid w:val="00F649AE"/>
    <w:rsid w:val="00F65125"/>
    <w:rsid w:val="00F65463"/>
    <w:rsid w:val="00F65689"/>
    <w:rsid w:val="00F657CA"/>
    <w:rsid w:val="00F65F2B"/>
    <w:rsid w:val="00F675E6"/>
    <w:rsid w:val="00F67D3C"/>
    <w:rsid w:val="00F7065A"/>
    <w:rsid w:val="00F71132"/>
    <w:rsid w:val="00F71588"/>
    <w:rsid w:val="00F71661"/>
    <w:rsid w:val="00F71B93"/>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1FEF"/>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1FD6"/>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347505">
      <w:bodyDiv w:val="1"/>
      <w:marLeft w:val="0"/>
      <w:marRight w:val="0"/>
      <w:marTop w:val="0"/>
      <w:marBottom w:val="0"/>
      <w:divBdr>
        <w:top w:val="none" w:sz="0" w:space="0" w:color="auto"/>
        <w:left w:val="none" w:sz="0" w:space="0" w:color="auto"/>
        <w:bottom w:val="none" w:sz="0" w:space="0" w:color="auto"/>
        <w:right w:val="none" w:sz="0" w:space="0" w:color="auto"/>
      </w:divBdr>
      <w:divsChild>
        <w:div w:id="512380153">
          <w:marLeft w:val="0"/>
          <w:marRight w:val="0"/>
          <w:marTop w:val="240"/>
          <w:marBottom w:val="240"/>
          <w:divBdr>
            <w:top w:val="none" w:sz="0" w:space="0" w:color="auto"/>
            <w:left w:val="none" w:sz="0" w:space="0" w:color="auto"/>
            <w:bottom w:val="none" w:sz="0" w:space="0" w:color="auto"/>
            <w:right w:val="none" w:sz="0" w:space="0" w:color="auto"/>
          </w:divBdr>
        </w:div>
        <w:div w:id="498228337">
          <w:marLeft w:val="0"/>
          <w:marRight w:val="0"/>
          <w:marTop w:val="240"/>
          <w:marBottom w:val="240"/>
          <w:divBdr>
            <w:top w:val="none" w:sz="0" w:space="0" w:color="auto"/>
            <w:left w:val="none" w:sz="0" w:space="0" w:color="auto"/>
            <w:bottom w:val="none" w:sz="0" w:space="0" w:color="auto"/>
            <w:right w:val="none" w:sz="0" w:space="0" w:color="auto"/>
          </w:divBdr>
        </w:div>
        <w:div w:id="1977291139">
          <w:marLeft w:val="0"/>
          <w:marRight w:val="0"/>
          <w:marTop w:val="240"/>
          <w:marBottom w:val="240"/>
          <w:divBdr>
            <w:top w:val="none" w:sz="0" w:space="0" w:color="auto"/>
            <w:left w:val="none" w:sz="0" w:space="0" w:color="auto"/>
            <w:bottom w:val="none" w:sz="0" w:space="0" w:color="auto"/>
            <w:right w:val="none" w:sz="0" w:space="0" w:color="auto"/>
          </w:divBdr>
        </w:div>
        <w:div w:id="1843276433">
          <w:marLeft w:val="0"/>
          <w:marRight w:val="0"/>
          <w:marTop w:val="240"/>
          <w:marBottom w:val="240"/>
          <w:divBdr>
            <w:top w:val="none" w:sz="0" w:space="0" w:color="auto"/>
            <w:left w:val="none" w:sz="0" w:space="0" w:color="auto"/>
            <w:bottom w:val="none" w:sz="0" w:space="0" w:color="auto"/>
            <w:right w:val="none" w:sz="0" w:space="0" w:color="auto"/>
          </w:divBdr>
        </w:div>
        <w:div w:id="296643760">
          <w:marLeft w:val="0"/>
          <w:marRight w:val="0"/>
          <w:marTop w:val="240"/>
          <w:marBottom w:val="240"/>
          <w:divBdr>
            <w:top w:val="none" w:sz="0" w:space="0" w:color="auto"/>
            <w:left w:val="none" w:sz="0" w:space="0" w:color="auto"/>
            <w:bottom w:val="none" w:sz="0" w:space="0" w:color="auto"/>
            <w:right w:val="none" w:sz="0" w:space="0" w:color="auto"/>
          </w:divBdr>
        </w:div>
        <w:div w:id="1031685056">
          <w:marLeft w:val="0"/>
          <w:marRight w:val="0"/>
          <w:marTop w:val="240"/>
          <w:marBottom w:val="240"/>
          <w:divBdr>
            <w:top w:val="none" w:sz="0" w:space="0" w:color="auto"/>
            <w:left w:val="none" w:sz="0" w:space="0" w:color="auto"/>
            <w:bottom w:val="none" w:sz="0" w:space="0" w:color="auto"/>
            <w:right w:val="none" w:sz="0" w:space="0" w:color="auto"/>
          </w:divBdr>
        </w:div>
      </w:divsChild>
    </w:div>
    <w:div w:id="880283329">
      <w:bodyDiv w:val="1"/>
      <w:marLeft w:val="0"/>
      <w:marRight w:val="0"/>
      <w:marTop w:val="0"/>
      <w:marBottom w:val="0"/>
      <w:divBdr>
        <w:top w:val="none" w:sz="0" w:space="0" w:color="auto"/>
        <w:left w:val="none" w:sz="0" w:space="0" w:color="auto"/>
        <w:bottom w:val="none" w:sz="0" w:space="0" w:color="auto"/>
        <w:right w:val="none" w:sz="0" w:space="0" w:color="auto"/>
      </w:divBdr>
      <w:divsChild>
        <w:div w:id="187447015">
          <w:marLeft w:val="0"/>
          <w:marRight w:val="0"/>
          <w:marTop w:val="240"/>
          <w:marBottom w:val="240"/>
          <w:divBdr>
            <w:top w:val="none" w:sz="0" w:space="0" w:color="auto"/>
            <w:left w:val="none" w:sz="0" w:space="0" w:color="auto"/>
            <w:bottom w:val="none" w:sz="0" w:space="0" w:color="auto"/>
            <w:right w:val="none" w:sz="0" w:space="0" w:color="auto"/>
          </w:divBdr>
        </w:div>
        <w:div w:id="61299928">
          <w:marLeft w:val="0"/>
          <w:marRight w:val="0"/>
          <w:marTop w:val="240"/>
          <w:marBottom w:val="240"/>
          <w:divBdr>
            <w:top w:val="none" w:sz="0" w:space="0" w:color="auto"/>
            <w:left w:val="none" w:sz="0" w:space="0" w:color="auto"/>
            <w:bottom w:val="none" w:sz="0" w:space="0" w:color="auto"/>
            <w:right w:val="none" w:sz="0" w:space="0" w:color="auto"/>
          </w:divBdr>
        </w:div>
        <w:div w:id="1765803254">
          <w:marLeft w:val="0"/>
          <w:marRight w:val="0"/>
          <w:marTop w:val="240"/>
          <w:marBottom w:val="240"/>
          <w:divBdr>
            <w:top w:val="none" w:sz="0" w:space="0" w:color="auto"/>
            <w:left w:val="none" w:sz="0" w:space="0" w:color="auto"/>
            <w:bottom w:val="none" w:sz="0" w:space="0" w:color="auto"/>
            <w:right w:val="none" w:sz="0" w:space="0" w:color="auto"/>
          </w:divBdr>
        </w:div>
        <w:div w:id="1566649298">
          <w:marLeft w:val="0"/>
          <w:marRight w:val="0"/>
          <w:marTop w:val="240"/>
          <w:marBottom w:val="240"/>
          <w:divBdr>
            <w:top w:val="none" w:sz="0" w:space="0" w:color="auto"/>
            <w:left w:val="none" w:sz="0" w:space="0" w:color="auto"/>
            <w:bottom w:val="none" w:sz="0" w:space="0" w:color="auto"/>
            <w:right w:val="none" w:sz="0" w:space="0" w:color="auto"/>
          </w:divBdr>
        </w:div>
        <w:div w:id="848718452">
          <w:marLeft w:val="0"/>
          <w:marRight w:val="0"/>
          <w:marTop w:val="240"/>
          <w:marBottom w:val="240"/>
          <w:divBdr>
            <w:top w:val="none" w:sz="0" w:space="0" w:color="auto"/>
            <w:left w:val="none" w:sz="0" w:space="0" w:color="auto"/>
            <w:bottom w:val="none" w:sz="0" w:space="0" w:color="auto"/>
            <w:right w:val="none" w:sz="0" w:space="0" w:color="auto"/>
          </w:divBdr>
        </w:div>
        <w:div w:id="513812200">
          <w:marLeft w:val="0"/>
          <w:marRight w:val="0"/>
          <w:marTop w:val="240"/>
          <w:marBottom w:val="240"/>
          <w:divBdr>
            <w:top w:val="none" w:sz="0" w:space="0" w:color="auto"/>
            <w:left w:val="none" w:sz="0" w:space="0" w:color="auto"/>
            <w:bottom w:val="none" w:sz="0" w:space="0" w:color="auto"/>
            <w:right w:val="none" w:sz="0" w:space="0" w:color="auto"/>
          </w:divBdr>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1738940580">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esiejipirkimai.lt/epps/cft/viewContractNotices.do?resourceId=2674503" TargetMode="External"/><Relationship Id="rId13" Type="http://schemas.openxmlformats.org/officeDocument/2006/relationships/hyperlink" Target="https://e-seimas.lrs.lt/portal/legalAct/lt/TAD/45f3b02523e311edb36fa1cf41a91fd9/asr"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45f3b02523e311edb36fa1cf41a91fd9/asr" TargetMode="External"/><Relationship Id="rId12" Type="http://schemas.openxmlformats.org/officeDocument/2006/relationships/hyperlink" Target="https://viesiejipirkimai.lt/epps/cft/viewContractNotices.do?resourceId=2674503" TargetMode="External"/><Relationship Id="rId2" Type="http://schemas.openxmlformats.org/officeDocument/2006/relationships/hyperlink" Target="https://viesiejipirkimai.lt/epps/cft/viewContractNotices.do?resourceId=2674503" TargetMode="External"/><Relationship Id="rId16" Type="http://schemas.openxmlformats.org/officeDocument/2006/relationships/hyperlink" Target="https://viesiejipirkimai.lt/epps/cft/viewContractNotices.do?resourceId=2674503"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viesiejipirkimai.lt/epps/cft/viewContractNotices.do?resourceId=2674503" TargetMode="External"/><Relationship Id="rId11" Type="http://schemas.openxmlformats.org/officeDocument/2006/relationships/hyperlink" Target="https://e-seimas.lrs.lt/portal/legalAct/lt/TAD/45f3b02523e311edb36fa1cf41a91fd9/asr" TargetMode="External"/><Relationship Id="rId5" Type="http://schemas.openxmlformats.org/officeDocument/2006/relationships/hyperlink" Target="https://e-seimas.lrs.lt/portal/legalAct/lt/TAD/45f3b02523e311edb36fa1cf41a91fd9/asr" TargetMode="External"/><Relationship Id="rId15" Type="http://schemas.openxmlformats.org/officeDocument/2006/relationships/hyperlink" Target="https://e-seimas.lrs.lt/portal/legalAct/lt/TAD/45f3b02523e311edb36fa1cf41a91fd9/asr" TargetMode="External"/><Relationship Id="rId10" Type="http://schemas.openxmlformats.org/officeDocument/2006/relationships/hyperlink" Target="https://viesiejipirkimai.lt/epps/cft/viewContractNotices.do?resourceId=2674503" TargetMode="External"/><Relationship Id="rId4" Type="http://schemas.openxmlformats.org/officeDocument/2006/relationships/hyperlink" Target="https://e-seimas.lrs.lt/portal/legalAct/lt/TAD/5fa3fff217a911ef8e4be9fad87afa59?jfwid=dil9fdick" TargetMode="External"/><Relationship Id="rId9" Type="http://schemas.openxmlformats.org/officeDocument/2006/relationships/hyperlink" Target="https://e-seimas.lrs.lt/portal/legalAct/lt/TAD/45f3b02523e311edb36fa1cf41a91fd9/asr" TargetMode="External"/><Relationship Id="rId14" Type="http://schemas.openxmlformats.org/officeDocument/2006/relationships/hyperlink" Target="https://viesiejipirkimai.lt/epps/cft/viewContractNotices.do?resourceId=2674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4.xml><?xml version="1.0" encoding="utf-8"?>
<ds:datastoreItem xmlns:ds="http://schemas.openxmlformats.org/officeDocument/2006/customXml" ds:itemID="{B1383855-EEFD-46BA-951A-D579BA55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9931</Words>
  <Characters>5661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18</cp:revision>
  <cp:lastPrinted>2023-05-10T15:27:00Z</cp:lastPrinted>
  <dcterms:created xsi:type="dcterms:W3CDTF">2025-07-29T06:15:00Z</dcterms:created>
  <dcterms:modified xsi:type="dcterms:W3CDTF">2025-09-19T07:17:00Z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