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 xml:space="preserve">Rasos </w:t>
      </w:r>
      <w:proofErr w:type="spellStart"/>
      <w:r w:rsidR="003165FC">
        <w:rPr>
          <w:color w:val="000000" w:themeColor="text1"/>
        </w:rPr>
        <w:t>Žemantauskaitės-Matlašaitienės</w:t>
      </w:r>
      <w:proofErr w:type="spellEnd"/>
    </w:p>
    <w:p w14:paraId="1F6D64C8" w14:textId="39916259"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9D5AAB">
        <w:rPr>
          <w:color w:val="000000" w:themeColor="text1"/>
        </w:rPr>
        <w:t>9</w:t>
      </w:r>
      <w:r w:rsidR="004D3230" w:rsidRPr="00591D8E">
        <w:rPr>
          <w:color w:val="000000" w:themeColor="text1"/>
        </w:rPr>
        <w:t>-</w:t>
      </w:r>
      <w:r w:rsidR="009D5AAB">
        <w:rPr>
          <w:color w:val="000000" w:themeColor="text1"/>
        </w:rPr>
        <w:t>1</w:t>
      </w:r>
      <w:r w:rsidR="00292C5E">
        <w:rPr>
          <w:color w:val="000000" w:themeColor="text1"/>
        </w:rPr>
        <w:t>8</w:t>
      </w:r>
      <w:r w:rsidR="00CC4C94" w:rsidRPr="00591D8E">
        <w:rPr>
          <w:color w:val="000000" w:themeColor="text1"/>
        </w:rPr>
        <w:t xml:space="preserve">, SPD </w:t>
      </w:r>
      <w:r w:rsidR="00344288" w:rsidRPr="00591D8E">
        <w:rPr>
          <w:color w:val="000000" w:themeColor="text1"/>
        </w:rPr>
        <w:t xml:space="preserve">– </w:t>
      </w:r>
      <w:r w:rsidR="00286E2E">
        <w:rPr>
          <w:color w:val="000000" w:themeColor="text1"/>
        </w:rPr>
        <w:t>103</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69B3308E" w14:textId="77777777" w:rsidR="00F84D70" w:rsidRDefault="00F84D70" w:rsidP="00F84D70">
      <w:pPr>
        <w:jc w:val="center"/>
        <w:rPr>
          <w:b/>
          <w:bCs/>
          <w:lang w:eastAsia="lt-LT"/>
        </w:rPr>
      </w:pPr>
      <w:bookmarkStart w:id="1" w:name="_Hlk164841532"/>
      <w:bookmarkEnd w:id="0"/>
      <w:r>
        <w:rPr>
          <w:b/>
          <w:bCs/>
          <w:lang w:eastAsia="lt-LT"/>
        </w:rPr>
        <w:t xml:space="preserve">KAUNO R. SAVIVALDYBĖS SOCIALINIO BŪSTO, ADRESU STASIO LOZORAIČIO G. 9- 524A, GARLIAVA , KAUNO R.  REMONTO DARBŲ </w:t>
      </w:r>
      <w:r w:rsidRPr="0029640C">
        <w:rPr>
          <w:b/>
          <w:bCs/>
          <w:lang w:eastAsia="lt-LT"/>
        </w:rPr>
        <w:t>VIEŠASIS PIRKIMAS</w:t>
      </w:r>
    </w:p>
    <w:bookmarkEnd w:id="1"/>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2" w:name="_Hlk147915076"/>
      <w:r w:rsidRPr="00AA5BAE">
        <w:rPr>
          <w:szCs w:val="20"/>
        </w:rPr>
        <w:t>;</w:t>
      </w:r>
      <w:bookmarkEnd w:id="2"/>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3" w:name="_Hlk147915133"/>
      <w:r w:rsidRPr="00AA5BAE">
        <w:rPr>
          <w:lang w:eastAsia="lt-LT"/>
        </w:rPr>
        <w:t>pirkimo sąlygų 4 priedas;</w:t>
      </w:r>
    </w:p>
    <w:bookmarkEnd w:id="3"/>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5126F004" w14:textId="77777777" w:rsidR="00D8313D" w:rsidRPr="005416A9" w:rsidRDefault="00D8313D" w:rsidP="00D831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Tiekėjo vadovaujančių darbuotojų (specialistų) ir asmenų, atsakingų už sutarties vykdymą sąrašas, pirkimo sąlygų 7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69BD8C70"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r w:rsidR="00F84D70">
        <w:t xml:space="preserve">Kauno r. savivaldybės socialinio būsto, adresu Stasio Lozoraičio g. 9- 524A, Garliava, Kauno r. remonto </w:t>
      </w:r>
      <w:r w:rsidR="007C4BD7" w:rsidRPr="006674B2">
        <w:rPr>
          <w:rFonts w:eastAsia="Calibri"/>
          <w:color w:val="000000"/>
          <w:lang w:eastAsia="lt-LT"/>
        </w:rPr>
        <w:t xml:space="preserve">darbų </w:t>
      </w:r>
      <w:proofErr w:type="spellStart"/>
      <w:r w:rsidR="007C4BD7" w:rsidRPr="006674B2">
        <w:rPr>
          <w:rFonts w:eastAsia="Calibri"/>
          <w:color w:val="000000"/>
          <w:lang w:eastAsia="lt-LT"/>
        </w:rPr>
        <w:t>vieša</w:t>
      </w:r>
      <w:r w:rsidR="00B14BAA" w:rsidRPr="006674B2">
        <w:rPr>
          <w:rFonts w:eastAsia="Calibri"/>
          <w:color w:val="000000"/>
          <w:lang w:eastAsia="lt-LT"/>
        </w:rPr>
        <w:t>jį</w:t>
      </w:r>
      <w:proofErr w:type="spellEnd"/>
      <w:r w:rsidR="00B14BAA" w:rsidRPr="006674B2">
        <w:rPr>
          <w:rFonts w:eastAsia="Calibri"/>
          <w:color w:val="000000"/>
          <w:lang w:eastAsia="lt-LT"/>
        </w:rPr>
        <w:t xml:space="preserve"> pirkimą.</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F84D70">
        <w:rPr>
          <w:rFonts w:eastAsia="Calibri"/>
          <w:b/>
          <w:bCs/>
          <w:color w:val="000000"/>
          <w:lang w:eastAsia="lt-LT"/>
        </w:rPr>
        <w:t>453000-7 ( kapitalinio remonto ir atnaujinimo darbai</w:t>
      </w:r>
      <w:r w:rsidR="002C5BF5" w:rsidRPr="006674B2">
        <w:rPr>
          <w:b/>
          <w:bCs/>
        </w:rPr>
        <w:t>)</w:t>
      </w:r>
      <w:r w:rsidR="009A15FB" w:rsidRPr="006674B2">
        <w:rPr>
          <w:b/>
          <w:bCs/>
          <w:lang w:eastAsia="lt-LT"/>
        </w:rPr>
        <w:t xml:space="preserve">. </w:t>
      </w:r>
      <w:r w:rsidR="00F84D70">
        <w:rPr>
          <w:b/>
          <w:bCs/>
          <w:lang w:eastAsia="lt-LT"/>
        </w:rPr>
        <w:t xml:space="preserve">Papildomas kodas </w:t>
      </w:r>
      <w:r w:rsidR="00C5124B">
        <w:rPr>
          <w:b/>
          <w:bCs/>
          <w:lang w:eastAsia="lt-LT"/>
        </w:rPr>
        <w:t>–</w:t>
      </w:r>
      <w:r w:rsidR="00F84D70">
        <w:rPr>
          <w:b/>
          <w:bCs/>
          <w:lang w:eastAsia="lt-LT"/>
        </w:rPr>
        <w:t xml:space="preserve"> </w:t>
      </w:r>
      <w:r w:rsidR="00C5124B">
        <w:rPr>
          <w:b/>
          <w:bCs/>
          <w:lang w:eastAsia="lt-LT"/>
        </w:rPr>
        <w:t>71320000-7 (inžinerinio projektavimo paslaugos).</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58FA4089"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r w:rsidR="007E014D">
        <w:rPr>
          <w:color w:val="000000" w:themeColor="text1"/>
          <w:lang w:eastAsia="lt-LT"/>
        </w:rPr>
        <w:t xml:space="preserve"> </w:t>
      </w:r>
      <w:r w:rsidR="007E014D" w:rsidRPr="0011797E">
        <w:rPr>
          <w:color w:val="000000" w:themeColor="text1"/>
          <w:lang w:eastAsia="lt-LT"/>
        </w:rPr>
        <w:t xml:space="preserve">plačiau žr. </w:t>
      </w:r>
      <w:r w:rsidR="007E014D" w:rsidRPr="0011797E">
        <w:rPr>
          <w:bCs/>
          <w:szCs w:val="20"/>
        </w:rPr>
        <w:t>pirkimo sąlygų 11.11 punktą.</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0F2909D0"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w:t>
      </w:r>
      <w:r w:rsidR="00D47EE2">
        <w:rPr>
          <w:noProof/>
        </w:rPr>
        <w:t xml:space="preserve"> </w:t>
      </w:r>
      <w:r w:rsidR="001340DB" w:rsidRPr="001340DB">
        <w:rPr>
          <w:noProof/>
        </w:rPr>
        <w:t>+370</w:t>
      </w:r>
      <w:r w:rsidR="001316D8">
        <w:rPr>
          <w:noProof/>
        </w:rPr>
        <w:t xml:space="preserve"> </w:t>
      </w:r>
      <w:r w:rsidR="001340DB" w:rsidRPr="001340DB">
        <w:rPr>
          <w:noProof/>
        </w:rPr>
        <w:t>37</w:t>
      </w:r>
      <w:r w:rsidR="001316D8">
        <w:rPr>
          <w:noProof/>
        </w:rPr>
        <w:t xml:space="preserve"> </w:t>
      </w:r>
      <w:r w:rsidR="001340DB" w:rsidRPr="001340DB">
        <w:rPr>
          <w:noProof/>
        </w:rPr>
        <w:t>30</w:t>
      </w:r>
      <w:r w:rsidR="00D47EE2">
        <w:rPr>
          <w:noProof/>
        </w:rPr>
        <w:t xml:space="preserve"> </w:t>
      </w:r>
      <w:r w:rsidR="009D5AAB">
        <w:rPr>
          <w:noProof/>
        </w:rPr>
        <w:t>31</w:t>
      </w:r>
      <w:r w:rsidR="00D47EE2">
        <w:rPr>
          <w:noProof/>
        </w:rPr>
        <w:t xml:space="preserve"> </w:t>
      </w:r>
      <w:r w:rsidR="009D5AAB">
        <w:rPr>
          <w:noProof/>
        </w:rPr>
        <w:t>17</w:t>
      </w:r>
      <w:r w:rsidR="001340DB" w:rsidRPr="001340DB">
        <w:rPr>
          <w:noProof/>
        </w:rPr>
        <w:t xml:space="preserve">,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14787EAE" w:rsidR="009971E7"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4" w:name="_Hlk138022353"/>
      <w:r w:rsidR="00E70670" w:rsidRPr="001E7917">
        <w:rPr>
          <w:rFonts w:eastAsia="Times New Roman"/>
          <w:noProof/>
        </w:rPr>
        <w:t>:</w:t>
      </w:r>
      <w:r w:rsidR="00CA6A98">
        <w:rPr>
          <w:rFonts w:eastAsia="Times New Roman"/>
          <w:noProof/>
        </w:rPr>
        <w:t xml:space="preserve"> </w:t>
      </w:r>
      <w:r w:rsidR="00CA6A98">
        <w:t xml:space="preserve">Kauno r. savivaldybės socialinio būsto, adresu Stasio Lozoraičio g. 9- 524A, Garliava, Kauno r. remonto </w:t>
      </w:r>
      <w:r w:rsidR="00CA6A98" w:rsidRPr="006674B2">
        <w:rPr>
          <w:rFonts w:eastAsia="Calibri"/>
          <w:color w:val="000000"/>
        </w:rPr>
        <w:t>darb</w:t>
      </w:r>
      <w:r w:rsidR="00CA6A98">
        <w:rPr>
          <w:rFonts w:eastAsia="Calibri"/>
          <w:color w:val="000000"/>
        </w:rPr>
        <w:t>ai</w:t>
      </w:r>
      <w:r w:rsidR="00810B22">
        <w:rPr>
          <w:rFonts w:eastAsia="Calibri"/>
          <w:color w:val="000000"/>
        </w:rPr>
        <w:t xml:space="preserve"> su projektavimo darbais</w:t>
      </w:r>
      <w:r w:rsidR="00CA6A98">
        <w:rPr>
          <w:rFonts w:eastAsia="Calibri"/>
          <w:color w:val="000000"/>
        </w:rPr>
        <w:t xml:space="preserve"> (toliau - Darbai).</w:t>
      </w:r>
    </w:p>
    <w:p w14:paraId="18A16AC4" w14:textId="163062BC" w:rsidR="00CA6A98" w:rsidRPr="00CA6A98" w:rsidRDefault="00672568" w:rsidP="003D52DC">
      <w:pPr>
        <w:pStyle w:val="prastasiniatinklio"/>
        <w:numPr>
          <w:ilvl w:val="1"/>
          <w:numId w:val="14"/>
        </w:numPr>
        <w:tabs>
          <w:tab w:val="left" w:pos="1134"/>
        </w:tabs>
        <w:spacing w:before="0" w:beforeAutospacing="0" w:after="0" w:afterAutospacing="0"/>
        <w:ind w:left="0" w:firstLine="709"/>
        <w:jc w:val="both"/>
        <w:rPr>
          <w:bCs/>
        </w:rPr>
      </w:pPr>
      <w:r w:rsidRPr="00CA6A98">
        <w:rPr>
          <w:color w:val="000000"/>
        </w:rPr>
        <w:t xml:space="preserve">Tiekėjas turės </w:t>
      </w:r>
      <w:r w:rsidRPr="00CA6A98">
        <w:rPr>
          <w:bCs/>
          <w:color w:val="000000"/>
          <w:lang w:bidi="lt-LT"/>
        </w:rPr>
        <w:t xml:space="preserve">atlikti </w:t>
      </w:r>
      <w:r w:rsidRPr="00CA6A98">
        <w:rPr>
          <w:bCs/>
        </w:rPr>
        <w:t>Darbus</w:t>
      </w:r>
      <w:r w:rsidRPr="00CA6A98">
        <w:rPr>
          <w:color w:val="000000"/>
        </w:rPr>
        <w:t xml:space="preserve">, </w:t>
      </w:r>
      <w:r w:rsidR="00CA6A98">
        <w:rPr>
          <w:rFonts w:eastAsia="Calibri"/>
          <w:bCs/>
        </w:rPr>
        <w:t xml:space="preserve">vadovaujantis </w:t>
      </w:r>
      <w:r w:rsidR="00CA6A98" w:rsidRPr="00237A42">
        <w:t xml:space="preserve">pirkimo sąlygų </w:t>
      </w:r>
      <w:r w:rsidR="00CA6A98">
        <w:t>2</w:t>
      </w:r>
      <w:r w:rsidR="00CA6A98" w:rsidRPr="00237A42">
        <w:t xml:space="preserve"> pried</w:t>
      </w:r>
      <w:r w:rsidR="00CA6A98" w:rsidRPr="00812F55">
        <w:t>e</w:t>
      </w:r>
      <w:r w:rsidR="00ED3321">
        <w:t xml:space="preserve"> ( toliau – Techninė specifikacija)</w:t>
      </w:r>
      <w:r w:rsidR="00CA6A98" w:rsidRPr="007E27A6">
        <w:rPr>
          <w:color w:val="000000"/>
        </w:rPr>
        <w:t xml:space="preserve"> </w:t>
      </w:r>
      <w:r w:rsidR="00CA6A98" w:rsidRPr="00D53EE0">
        <w:rPr>
          <w:color w:val="000000"/>
        </w:rPr>
        <w:t>pateikt</w:t>
      </w:r>
      <w:r w:rsidR="00CA6A98">
        <w:rPr>
          <w:color w:val="000000"/>
        </w:rPr>
        <w:t xml:space="preserve">ais darbų kiekių žiniaraščiais, </w:t>
      </w:r>
      <w:proofErr w:type="spellStart"/>
      <w:r w:rsidR="00CA6A98" w:rsidRPr="00406C56">
        <w:rPr>
          <w:color w:val="000000" w:themeColor="text1"/>
          <w:lang w:val="en-GB"/>
        </w:rPr>
        <w:t>nekeičiant</w:t>
      </w:r>
      <w:proofErr w:type="spellEnd"/>
      <w:r w:rsidR="00CA6A98" w:rsidRPr="00406C56">
        <w:rPr>
          <w:u w:val="single"/>
          <w:lang w:val="en-GB"/>
        </w:rPr>
        <w:t xml:space="preserve"> </w:t>
      </w:r>
      <w:proofErr w:type="spellStart"/>
      <w:r w:rsidR="00CA6A98" w:rsidRPr="00406C56">
        <w:rPr>
          <w:u w:val="single"/>
          <w:lang w:val="en-GB"/>
        </w:rPr>
        <w:t>nurodytų</w:t>
      </w:r>
      <w:proofErr w:type="spellEnd"/>
      <w:r w:rsidR="00CA6A98" w:rsidRPr="00406C56">
        <w:rPr>
          <w:u w:val="single"/>
          <w:lang w:val="en-GB"/>
        </w:rPr>
        <w:t xml:space="preserve"> </w:t>
      </w:r>
      <w:proofErr w:type="spellStart"/>
      <w:r w:rsidR="00CA6A98" w:rsidRPr="00406C56">
        <w:rPr>
          <w:u w:val="single"/>
          <w:lang w:val="en-GB"/>
        </w:rPr>
        <w:t>darbų</w:t>
      </w:r>
      <w:proofErr w:type="spellEnd"/>
      <w:r w:rsidR="00CA6A98" w:rsidRPr="00406C56">
        <w:rPr>
          <w:u w:val="single"/>
          <w:lang w:val="en-GB"/>
        </w:rPr>
        <w:t xml:space="preserve"> </w:t>
      </w:r>
      <w:proofErr w:type="spellStart"/>
      <w:r w:rsidR="00CA6A98" w:rsidRPr="00406C56">
        <w:rPr>
          <w:u w:val="single"/>
          <w:lang w:val="en-GB"/>
        </w:rPr>
        <w:t>apibūdinimų</w:t>
      </w:r>
      <w:proofErr w:type="spellEnd"/>
      <w:r w:rsidR="00CA6A98">
        <w:rPr>
          <w:lang w:val="en-GB"/>
        </w:rPr>
        <w:t xml:space="preserve">, </w:t>
      </w:r>
      <w:proofErr w:type="spellStart"/>
      <w:r w:rsidR="00CA6A98" w:rsidRPr="00406C56">
        <w:rPr>
          <w:u w:val="single"/>
          <w:lang w:val="en-GB"/>
        </w:rPr>
        <w:t>mato</w:t>
      </w:r>
      <w:proofErr w:type="spellEnd"/>
      <w:r w:rsidR="00CA6A98" w:rsidRPr="00406C56">
        <w:rPr>
          <w:u w:val="single"/>
          <w:lang w:val="en-GB"/>
        </w:rPr>
        <w:t xml:space="preserve"> </w:t>
      </w:r>
      <w:proofErr w:type="spellStart"/>
      <w:r w:rsidR="00CA6A98" w:rsidRPr="00406C56">
        <w:rPr>
          <w:u w:val="single"/>
          <w:lang w:val="en-GB"/>
        </w:rPr>
        <w:t>vienetų</w:t>
      </w:r>
      <w:proofErr w:type="spellEnd"/>
      <w:r w:rsidR="00CA6A98" w:rsidRPr="00406C56">
        <w:rPr>
          <w:u w:val="single"/>
          <w:lang w:val="en-GB"/>
        </w:rPr>
        <w:t xml:space="preserve"> ir </w:t>
      </w:r>
      <w:proofErr w:type="spellStart"/>
      <w:r w:rsidR="00CA6A98" w:rsidRPr="00406C56">
        <w:rPr>
          <w:u w:val="single"/>
          <w:lang w:val="en-GB"/>
        </w:rPr>
        <w:t>kieki</w:t>
      </w:r>
      <w:r w:rsidR="00286E2E">
        <w:rPr>
          <w:u w:val="single"/>
          <w:lang w:val="en-GB"/>
        </w:rPr>
        <w:t>ų</w:t>
      </w:r>
      <w:proofErr w:type="spellEnd"/>
      <w:r w:rsidR="00CA6A98" w:rsidRPr="00406C56">
        <w:t>.</w:t>
      </w:r>
      <w:r w:rsidR="00CA6A98" w:rsidRPr="00406C56">
        <w:rPr>
          <w:b/>
          <w:bCs/>
        </w:rPr>
        <w:t xml:space="preserve"> </w:t>
      </w:r>
    </w:p>
    <w:p w14:paraId="1BEBE8A2" w14:textId="07ABFF10" w:rsidR="00402255" w:rsidRPr="00CA6A98" w:rsidRDefault="00402255" w:rsidP="003D52DC">
      <w:pPr>
        <w:pStyle w:val="prastasiniatinklio"/>
        <w:numPr>
          <w:ilvl w:val="1"/>
          <w:numId w:val="14"/>
        </w:numPr>
        <w:tabs>
          <w:tab w:val="left" w:pos="1134"/>
        </w:tabs>
        <w:spacing w:before="0" w:beforeAutospacing="0" w:after="0" w:afterAutospacing="0"/>
        <w:ind w:left="0" w:firstLine="709"/>
        <w:jc w:val="both"/>
        <w:rPr>
          <w:bCs/>
        </w:rPr>
      </w:pPr>
      <w:r w:rsidRPr="00CA6A98">
        <w:rPr>
          <w:rFonts w:eastAsia="Calibri"/>
          <w:b/>
          <w:bCs/>
          <w:color w:val="000000"/>
          <w:lang w:eastAsia="ar-SA"/>
        </w:rPr>
        <w:t>Šiuo pirkimu perkami  Darbai, kurie nurodyti  (pirkimo sąlygų 1 priedas).</w:t>
      </w:r>
    </w:p>
    <w:p w14:paraId="4BEB06DF" w14:textId="74FED8D5" w:rsidR="00402255" w:rsidRPr="00B672ED" w:rsidRDefault="00036FED" w:rsidP="00B672ED">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473D2">
        <w:rPr>
          <w:rFonts w:eastAsia="Times New Roman"/>
          <w:noProof/>
        </w:rPr>
        <w:t>Darbų atlikimo vieta –</w:t>
      </w:r>
      <w:r w:rsidR="00B14BAA">
        <w:t xml:space="preserve"> </w:t>
      </w:r>
      <w:r w:rsidR="00267FAE">
        <w:t>Stasio Lozoraičio g. 9-524 A, Garliava</w:t>
      </w:r>
      <w:r w:rsidR="00B14BAA" w:rsidRPr="007C4BD7">
        <w:t xml:space="preserve">, </w:t>
      </w:r>
      <w:r w:rsidR="00B14BAA">
        <w:t>K</w:t>
      </w:r>
      <w:r w:rsidR="00B14BAA" w:rsidRPr="007C4BD7">
        <w:t>auno r. sav.</w:t>
      </w:r>
    </w:p>
    <w:p w14:paraId="1E1C07CA" w14:textId="68B0752E" w:rsidR="00BB5501" w:rsidRPr="00402255" w:rsidRDefault="00402255" w:rsidP="00402255">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402255">
        <w:rPr>
          <w:b/>
        </w:rPr>
        <w:lastRenderedPageBreak/>
        <w:t xml:space="preserve"> </w:t>
      </w:r>
      <w:r w:rsidRPr="00402255">
        <w:rPr>
          <w:b/>
          <w:u w:val="single"/>
        </w:rPr>
        <w:t xml:space="preserve">Darbų atlikimo terminas </w:t>
      </w:r>
      <w:r w:rsidR="00610B76">
        <w:rPr>
          <w:b/>
          <w:u w:val="single"/>
        </w:rPr>
        <w:t xml:space="preserve">su projektavimu </w:t>
      </w:r>
      <w:r w:rsidRPr="00402255">
        <w:rPr>
          <w:b/>
          <w:u w:val="single"/>
        </w:rPr>
        <w:t xml:space="preserve">– </w:t>
      </w:r>
      <w:r w:rsidR="00C5124B">
        <w:rPr>
          <w:b/>
          <w:u w:val="single"/>
        </w:rPr>
        <w:t>3</w:t>
      </w:r>
      <w:r w:rsidRPr="00402255">
        <w:rPr>
          <w:b/>
          <w:u w:val="single"/>
        </w:rPr>
        <w:t xml:space="preserve"> (</w:t>
      </w:r>
      <w:r w:rsidR="00C5124B">
        <w:rPr>
          <w:b/>
          <w:u w:val="single"/>
        </w:rPr>
        <w:t>trys</w:t>
      </w:r>
      <w:r w:rsidRPr="00402255">
        <w:rPr>
          <w:b/>
          <w:u w:val="single"/>
        </w:rPr>
        <w:t>) mėnesiai nuo Darbų pradžios</w:t>
      </w:r>
      <w:r w:rsidRPr="00EE31F3">
        <w:rPr>
          <w:b/>
        </w:rPr>
        <w:t>.</w:t>
      </w:r>
      <w:r w:rsidRPr="003B3289">
        <w:rPr>
          <w:bCs/>
        </w:rPr>
        <w:t xml:space="preserve"> Darbų pradžia</w:t>
      </w:r>
      <w:r>
        <w:rPr>
          <w:bCs/>
        </w:rPr>
        <w:t xml:space="preserve"> </w:t>
      </w:r>
      <w:r w:rsidRPr="003B3289">
        <w:rPr>
          <w:bCs/>
        </w:rPr>
        <w:t xml:space="preserve">laikoma </w:t>
      </w:r>
      <w:r>
        <w:rPr>
          <w:bCs/>
        </w:rPr>
        <w:t>darbų</w:t>
      </w:r>
      <w:r w:rsidRPr="003B3289">
        <w:rPr>
          <w:bCs/>
        </w:rPr>
        <w:t xml:space="preserve"> perdavimo – priėmimo akto pasirašymo diena arba data po 14 dienų kai įsigaliojo pirkimo sutartis, jeigu perdavimo-priėmimo aktas per šį dienų skaičių nėra pasirašytas. </w:t>
      </w:r>
      <w:r w:rsidR="00ED3321">
        <w:rPr>
          <w:bCs/>
        </w:rPr>
        <w:t xml:space="preserve">Šalių susitarimu </w:t>
      </w:r>
      <w:r w:rsidRPr="00402255">
        <w:rPr>
          <w:b/>
          <w:u w:val="single"/>
        </w:rPr>
        <w:t xml:space="preserve">Darbų atlikimo terminas gali būti pratęstas </w:t>
      </w:r>
      <w:r w:rsidR="00AF7DFF">
        <w:rPr>
          <w:b/>
          <w:u w:val="single"/>
        </w:rPr>
        <w:t xml:space="preserve">1 kartą </w:t>
      </w:r>
      <w:r w:rsidRPr="00402255">
        <w:rPr>
          <w:b/>
          <w:u w:val="single"/>
        </w:rPr>
        <w:t>1 (vienam) mėnesiui.</w:t>
      </w:r>
    </w:p>
    <w:bookmarkEnd w:id="4"/>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01D457F7" w14:textId="7F46A7A5" w:rsidR="00172829" w:rsidRPr="00172829"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t>P</w:t>
      </w:r>
      <w:r w:rsidRPr="00BF5E84">
        <w:t xml:space="preserve">rojekto sprendinius, visas Darbų apimtis ir, prisiimdamas riziką dėl kiekių ir išlaidų dydžio svyravimo, pateikti savo pasiūlymo kainą. </w:t>
      </w:r>
    </w:p>
    <w:p w14:paraId="217CFA3F" w14:textId="66058F88" w:rsidR="00F02F18" w:rsidRPr="00F02F18" w:rsidRDefault="00F02F18" w:rsidP="001B35BD">
      <w:pPr>
        <w:pStyle w:val="prastasiniatinklio"/>
        <w:numPr>
          <w:ilvl w:val="1"/>
          <w:numId w:val="14"/>
        </w:numPr>
        <w:tabs>
          <w:tab w:val="left" w:pos="1134"/>
        </w:tabs>
        <w:spacing w:before="0" w:beforeAutospacing="0" w:after="0" w:afterAutospacing="0"/>
        <w:ind w:left="0" w:firstLine="709"/>
        <w:jc w:val="both"/>
        <w:rPr>
          <w:b/>
        </w:rPr>
      </w:pPr>
      <w:r w:rsidRPr="00853C5C">
        <w:rPr>
          <w:b/>
          <w:bCs/>
        </w:rPr>
        <w:t>Tiekėjas kartu</w:t>
      </w:r>
      <w:r w:rsidRPr="00B21632">
        <w:rPr>
          <w:b/>
          <w:bCs/>
        </w:rPr>
        <w:t xml:space="preserve"> su pasiūlymu privalo pateikti pirkimo objekto, nurodyto pirkimo sąlygų 2.1. punkte, įkainotą Veiklų sąrašą (pirkimo sąlygų 1 priedas).</w:t>
      </w:r>
      <w:r w:rsidRPr="00B21632">
        <w:rPr>
          <w:color w:val="FF0000"/>
        </w:rPr>
        <w:t xml:space="preserve"> </w:t>
      </w:r>
      <w:r w:rsidRPr="00807A3B">
        <w:t xml:space="preserve">Pirkimo objekto lokalinių sąmatų, sudarytų pagal paties tiekėjo parengtus sąnaudų kiekių žiniaraščius, tiekėjui </w:t>
      </w:r>
      <w:r w:rsidRPr="00B21632">
        <w:rPr>
          <w:color w:val="000000"/>
        </w:rPr>
        <w:t>kartu su pasiūlymu</w:t>
      </w:r>
      <w:r w:rsidRPr="00807A3B">
        <w:t xml:space="preserve"> pateikti nereikia. Lokalines sąmatas</w:t>
      </w:r>
      <w:r>
        <w:t xml:space="preserve"> </w:t>
      </w:r>
      <w:r w:rsidRPr="00807A3B">
        <w:t>turės pateikti tik tas tiekėjas</w:t>
      </w:r>
      <w:r w:rsidRPr="00D938D3">
        <w:t xml:space="preserve">, kurio pasiūlymas bus pripažintas laimėjusiu viešąjį pirkimą, per 10 dienų nuo abiejų šalių pirkimo </w:t>
      </w:r>
      <w:r w:rsidRPr="004F7CAE">
        <w:t>sutarties pasirašymo dienos. Jeigu</w:t>
      </w:r>
      <w:r w:rsidRPr="00D938D3">
        <w:t xml:space="preserve"> tiekėjas pirkimo procedūrų metu pateiks savo sudarytas lokalines sąmatas, jos nebus vertinamos</w:t>
      </w:r>
      <w:r>
        <w:t>.</w:t>
      </w:r>
    </w:p>
    <w:p w14:paraId="3F4702DC" w14:textId="708E631B"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lastRenderedPageBreak/>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 xml:space="preserve">Deklaracija turi būti pasirašyta jį užpildžiusio tiekėjo vadovo, jungtinės veiklos partnerio vadovo parašu, nurodant pasirašiusiojo asmens vardą ir pavardę (nuskenuotas dokumentas </w:t>
      </w:r>
      <w:proofErr w:type="spellStart"/>
      <w:r w:rsidRPr="00415BEB">
        <w:rPr>
          <w:bCs/>
          <w:iCs/>
        </w:rPr>
        <w:t>pdf</w:t>
      </w:r>
      <w:proofErr w:type="spellEnd"/>
      <w:r w:rsidRPr="00415BEB">
        <w:rPr>
          <w:bCs/>
          <w:iCs/>
        </w:rPr>
        <w:t xml:space="preserve">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lastRenderedPageBreak/>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Pr>
          <w:lang w:eastAsia="lt-LT"/>
        </w:rPr>
        <w:lastRenderedPageBreak/>
        <w:t>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w:t>
      </w:r>
      <w:r w:rsidRPr="00134C2E">
        <w:rPr>
          <w:rFonts w:cstheme="minorHAnsi"/>
        </w:rPr>
        <w:lastRenderedPageBreak/>
        <w:t>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w:t>
      </w:r>
      <w:r>
        <w:rPr>
          <w:lang w:eastAsia="lt-LT"/>
        </w:rPr>
        <w:lastRenderedPageBreak/>
        <w:t>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w:t>
      </w:r>
      <w:r w:rsidRPr="00F9683B">
        <w:lastRenderedPageBreak/>
        <w:t xml:space="preserve">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lastRenderedPageBreak/>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lastRenderedPageBreak/>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25CE2"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A25CE2" w:rsidRPr="001F23F0" w:rsidRDefault="00A25CE2" w:rsidP="00A25CE2">
            <w:pPr>
              <w:suppressAutoHyphens w:val="0"/>
              <w:autoSpaceDE w:val="0"/>
              <w:adjustRightInd w:val="0"/>
              <w:jc w:val="both"/>
              <w:textAlignment w:val="auto"/>
              <w:rPr>
                <w:noProof/>
                <w:lang w:eastAsia="lt-LT"/>
              </w:rPr>
            </w:pPr>
            <w:r>
              <w:rPr>
                <w:bCs/>
                <w:noProof/>
                <w:lang w:eastAsia="lt-LT"/>
              </w:rPr>
              <w:lastRenderedPageBreak/>
              <w:t xml:space="preserve">1. </w:t>
            </w:r>
          </w:p>
        </w:tc>
        <w:tc>
          <w:tcPr>
            <w:tcW w:w="4253" w:type="dxa"/>
          </w:tcPr>
          <w:p w14:paraId="44169413" w14:textId="6A0E5434" w:rsidR="00A25CE2" w:rsidRPr="00290952" w:rsidRDefault="00A25CE2" w:rsidP="00A25CE2">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w:t>
            </w:r>
            <w:r w:rsidR="00ED3321">
              <w:t>paprastojo remonto</w:t>
            </w:r>
            <w:r w:rsidRPr="00290952">
              <w:t xml:space="preserve"> ir (ar) rekonstravimo darbų, ir (ar) kapitalinio remonto darbų), kurių bendra vertė ne mažesnė kaip </w:t>
            </w:r>
            <w:r w:rsidR="006B1923">
              <w:rPr>
                <w:b/>
                <w:bCs/>
              </w:rPr>
              <w:t>15</w:t>
            </w:r>
            <w:r w:rsidRPr="00290952">
              <w:rPr>
                <w:b/>
                <w:bCs/>
              </w:rPr>
              <w:t xml:space="preserve"> 000,00</w:t>
            </w:r>
            <w:r w:rsidRPr="00290952">
              <w:rPr>
                <w:b/>
                <w:bCs/>
                <w:color w:val="000000" w:themeColor="text1"/>
              </w:rPr>
              <w:t xml:space="preserve"> </w:t>
            </w:r>
            <w:r w:rsidRPr="00290952">
              <w:rPr>
                <w:b/>
                <w:bCs/>
                <w:color w:val="000000"/>
              </w:rPr>
              <w:t>Eur be PVM</w:t>
            </w:r>
            <w:r w:rsidRPr="00290952">
              <w:rPr>
                <w:color w:val="000000"/>
              </w:rPr>
              <w:t xml:space="preserve">. </w:t>
            </w:r>
          </w:p>
          <w:p w14:paraId="313B6343" w14:textId="77777777" w:rsidR="00A25CE2" w:rsidRPr="00290952" w:rsidRDefault="00A25CE2" w:rsidP="00A25CE2">
            <w:pPr>
              <w:widowControl w:val="0"/>
              <w:tabs>
                <w:tab w:val="left" w:pos="1418"/>
              </w:tabs>
              <w:suppressAutoHyphens w:val="0"/>
              <w:autoSpaceDE w:val="0"/>
              <w:adjustRightInd w:val="0"/>
              <w:jc w:val="both"/>
              <w:textAlignment w:val="auto"/>
              <w:rPr>
                <w:b/>
                <w:bCs/>
                <w:color w:val="000000" w:themeColor="text1"/>
              </w:rPr>
            </w:pPr>
          </w:p>
          <w:p w14:paraId="4E5BCA52" w14:textId="77777777" w:rsidR="00A25CE2" w:rsidRPr="00290952" w:rsidRDefault="00A25CE2" w:rsidP="00A25CE2">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326D827B" w14:textId="77777777" w:rsidR="00A25CE2" w:rsidRPr="00290952" w:rsidRDefault="00A25CE2" w:rsidP="00A25CE2">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2E338898" w14:textId="77777777" w:rsidR="00A25CE2" w:rsidRPr="00290952" w:rsidRDefault="00A25CE2" w:rsidP="00A25CE2">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0A0BF5E1" w14:textId="77777777" w:rsidR="00A25CE2" w:rsidRPr="00290952" w:rsidRDefault="00A25CE2" w:rsidP="00A25CE2">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07E4773B" w14:textId="77777777" w:rsidR="00A25CE2" w:rsidRPr="00290952" w:rsidRDefault="00A25CE2" w:rsidP="00A25CE2">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62BED8A4" w14:textId="77777777" w:rsidR="00A25CE2" w:rsidRPr="00290952" w:rsidRDefault="00A25CE2" w:rsidP="00A25CE2">
            <w:pPr>
              <w:jc w:val="both"/>
              <w:rPr>
                <w:iCs/>
              </w:rPr>
            </w:pPr>
            <w:r w:rsidRPr="00290952">
              <w:rPr>
                <w:b/>
                <w:bCs/>
                <w:iCs/>
              </w:rPr>
              <w:t xml:space="preserve">** </w:t>
            </w:r>
            <w:r w:rsidRPr="00290952">
              <w:rPr>
                <w:rFonts w:eastAsia="Calibri"/>
                <w:iCs/>
              </w:rPr>
              <w:t>Į atliktų statybos darbų vertę negali būti įskaityta projektavimo, projekto vykdymo priežiūros paslaugų vertė, jei tos paslaugos buvo atliktos kartu su statybos darbais.</w:t>
            </w:r>
          </w:p>
          <w:p w14:paraId="4E89ECFC" w14:textId="77777777" w:rsidR="00A25CE2" w:rsidRPr="00290952" w:rsidRDefault="00A25CE2" w:rsidP="00A25CE2">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 xml:space="preserve">Jeigu pasiūlymą teikia ūkio subjektų grupė – reikalavimą turi atitikti visi ūkio </w:t>
            </w:r>
            <w:r w:rsidRPr="00290952">
              <w:rPr>
                <w:i/>
                <w:color w:val="000000"/>
                <w:lang w:eastAsia="lt-LT"/>
              </w:rPr>
              <w:lastRenderedPageBreak/>
              <w:t>subjektų grupės nariai kartu (ūkio subjektų grupės narių turima patirtis sumuojama), atsižvelgiant į jų prisiimamus įsipareigojimus;</w:t>
            </w:r>
          </w:p>
          <w:p w14:paraId="1C555E7C" w14:textId="77777777" w:rsidR="00A25CE2" w:rsidRPr="00290952" w:rsidRDefault="00A25CE2" w:rsidP="00A25CE2">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6A2EE2B7" w14:textId="6CB0657A" w:rsidR="00A25CE2" w:rsidRPr="00A25CE2" w:rsidRDefault="00A25CE2" w:rsidP="00A25CE2">
            <w:pPr>
              <w:pStyle w:val="Sraopastraipa"/>
              <w:numPr>
                <w:ilvl w:val="0"/>
                <w:numId w:val="32"/>
              </w:numPr>
              <w:shd w:val="clear" w:color="auto" w:fill="FFFFFF" w:themeFill="background1"/>
              <w:ind w:left="322" w:hanging="283"/>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790" w:type="dxa"/>
          </w:tcPr>
          <w:p w14:paraId="34EB9F2C" w14:textId="77777777" w:rsidR="00A25CE2" w:rsidRPr="00290952" w:rsidRDefault="00A25CE2" w:rsidP="00A25CE2">
            <w:pPr>
              <w:spacing w:before="120"/>
              <w:jc w:val="both"/>
              <w:rPr>
                <w:b/>
              </w:rPr>
            </w:pPr>
            <w:r w:rsidRPr="00290952">
              <w:rPr>
                <w:bCs/>
              </w:rPr>
              <w:lastRenderedPageBreak/>
              <w:t>Pateikiama:</w:t>
            </w:r>
          </w:p>
          <w:p w14:paraId="4E46192D" w14:textId="77C5605A" w:rsidR="00A25CE2" w:rsidRPr="00290952" w:rsidRDefault="00A25CE2" w:rsidP="00A25CE2">
            <w:pPr>
              <w:pStyle w:val="Sraopastraipa"/>
              <w:numPr>
                <w:ilvl w:val="0"/>
                <w:numId w:val="33"/>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w:t>
            </w:r>
            <w:r w:rsidR="00ED3321">
              <w:t>paprastojo remonto</w:t>
            </w:r>
            <w:r w:rsidRPr="00290952">
              <w:t xml:space="preserve">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7240A40B" w14:textId="77777777" w:rsidR="00A25CE2" w:rsidRPr="00290952" w:rsidRDefault="00A25CE2" w:rsidP="00A25CE2">
            <w:pPr>
              <w:pStyle w:val="Sraopastraipa"/>
              <w:numPr>
                <w:ilvl w:val="0"/>
                <w:numId w:val="33"/>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34E22BE3" w14:textId="77777777" w:rsidR="00A25CE2" w:rsidRPr="00290952" w:rsidRDefault="00A25CE2" w:rsidP="00A25CE2">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5" w:name="_Hlk160110103"/>
            <w:r w:rsidRPr="00290952">
              <w:rPr>
                <w:b/>
                <w:bCs/>
                <w:iCs/>
              </w:rPr>
              <w:t xml:space="preserve">,,Atliktų statybos darbų sąrašas“ </w:t>
            </w:r>
            <w:bookmarkEnd w:id="5"/>
            <w:r w:rsidRPr="00290952">
              <w:rPr>
                <w:b/>
                <w:bCs/>
                <w:iCs/>
              </w:rPr>
              <w:t>pateikta informacija apie tiekėjo atliktus darbus.</w:t>
            </w:r>
          </w:p>
          <w:p w14:paraId="63BA80E6" w14:textId="77777777" w:rsidR="00A25CE2" w:rsidRPr="00290952" w:rsidRDefault="00A25CE2" w:rsidP="00A25CE2">
            <w:pPr>
              <w:pStyle w:val="Sraopastraipa"/>
              <w:tabs>
                <w:tab w:val="left" w:pos="283"/>
              </w:tabs>
              <w:ind w:left="30"/>
              <w:jc w:val="both"/>
              <w:rPr>
                <w:bCs/>
              </w:rPr>
            </w:pPr>
            <w:r w:rsidRPr="00290952">
              <w:t>Perkančioji organizacija, siekdama patikslinti informaciją apie atliktus darbus, pasilieka teisę be išankstinio įspėjimo susisiekti su tiekėjo nurodytu užsakovo kontaktiniu asmeniu.</w:t>
            </w:r>
          </w:p>
          <w:p w14:paraId="3431E658" w14:textId="77777777" w:rsidR="00A25CE2" w:rsidRPr="001F23F0" w:rsidRDefault="00A25CE2" w:rsidP="00A25CE2">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C53F3E" w:rsidRDefault="003D23C7" w:rsidP="00EE76CA">
      <w:pPr>
        <w:pStyle w:val="Sraopastraipa"/>
        <w:numPr>
          <w:ilvl w:val="1"/>
          <w:numId w:val="38"/>
        </w:numPr>
        <w:tabs>
          <w:tab w:val="left" w:pos="1134"/>
          <w:tab w:val="left" w:pos="1418"/>
        </w:tabs>
        <w:spacing w:after="120"/>
        <w:ind w:left="0" w:firstLine="709"/>
        <w:jc w:val="both"/>
        <w:rPr>
          <w:b/>
          <w:bCs/>
          <w:szCs w:val="20"/>
        </w:rPr>
      </w:pPr>
      <w:r w:rsidRPr="00C53F3E">
        <w:rPr>
          <w:b/>
          <w:bCs/>
          <w:szCs w:val="20"/>
        </w:rPr>
        <w:t xml:space="preserve">Tiekėjas turi atitikti </w:t>
      </w:r>
      <w:r w:rsidR="007B6425" w:rsidRPr="00C53F3E">
        <w:rPr>
          <w:b/>
          <w:bCs/>
          <w:szCs w:val="20"/>
        </w:rPr>
        <w:t>2</w:t>
      </w:r>
      <w:r w:rsidRPr="00C53F3E">
        <w:rPr>
          <w:b/>
          <w:bCs/>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lastRenderedPageBreak/>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w:t>
            </w:r>
            <w:r>
              <w:lastRenderedPageBreak/>
              <w:t xml:space="preserve">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w:t>
      </w:r>
      <w:r w:rsidRPr="00745BE8">
        <w:rPr>
          <w:rFonts w:eastAsia="Calibri"/>
          <w:szCs w:val="20"/>
        </w:rPr>
        <w:lastRenderedPageBreak/>
        <w:t xml:space="preserve">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w:t>
      </w:r>
      <w:r w:rsidRPr="00B703AE">
        <w:rPr>
          <w:rFonts w:eastAsia="Calibri"/>
        </w:rPr>
        <w:lastRenderedPageBreak/>
        <w:t xml:space="preserve">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3643BAD9" w14:textId="28C6B7E8" w:rsidR="00C53F3E" w:rsidRPr="00893681" w:rsidRDefault="00791245" w:rsidP="00893681">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5EC4DE1D" w14:textId="3DB74F85" w:rsidR="00C53F3E" w:rsidRPr="00893681" w:rsidRDefault="00C53F3E" w:rsidP="00893681">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63091525" w14:textId="7EF3654A"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6DD4D6A4" w14:textId="77777777" w:rsidR="00A05156" w:rsidRDefault="00A05156" w:rsidP="00A05156">
      <w:pPr>
        <w:jc w:val="center"/>
        <w:rPr>
          <w:b/>
          <w:bCs/>
          <w:lang w:eastAsia="lt-LT"/>
        </w:rPr>
      </w:pPr>
      <w:r>
        <w:rPr>
          <w:b/>
          <w:bCs/>
          <w:lang w:eastAsia="lt-LT"/>
        </w:rPr>
        <w:t xml:space="preserve">KAUNO R. SAVIVALDYBĖS SOCIALINIO BŪSTO, ADRESU STASIO LOZORAIČIO G. 9- 524A, GARLIAVA , KAUNO R.  REMONTO DARBŲ </w:t>
      </w:r>
      <w:r w:rsidRPr="0029640C">
        <w:rPr>
          <w:b/>
          <w:bCs/>
          <w:lang w:eastAsia="lt-LT"/>
        </w:rPr>
        <w:t>VIEŠASIS PIRKIMAS</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lastRenderedPageBreak/>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60601D5D" w:rsidR="00242051" w:rsidRPr="00AF2081" w:rsidRDefault="00407B97" w:rsidP="00893681">
      <w:pPr>
        <w:autoSpaceDE w:val="0"/>
        <w:adjustRightInd w:val="0"/>
        <w:spacing w:line="288" w:lineRule="auto"/>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xml:space="preserve">. </w:t>
      </w:r>
      <w:r w:rsidR="00610B76">
        <w:rPr>
          <w:rFonts w:eastAsia="Calibri"/>
          <w:b/>
          <w:bCs/>
        </w:rPr>
        <w:t>„Pasiūlymo kaina (Veiklų sąrašas)</w:t>
      </w:r>
      <w:r w:rsidR="00610B76" w:rsidRPr="00930D9D">
        <w:rPr>
          <w:rFonts w:eastAsia="Calibri"/>
          <w:b/>
          <w:bCs/>
        </w:rPr>
        <w:t>“</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tblGrid>
      <w:tr w:rsidR="00E03259" w:rsidRPr="007021B7" w14:paraId="5B393BB7" w14:textId="77777777" w:rsidTr="007C0683">
        <w:trPr>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96469365"/>
            <w:r w:rsidRPr="007021B7">
              <w:rPr>
                <w:b/>
                <w:bCs/>
                <w:color w:val="000000"/>
              </w:rPr>
              <w:t>Eil. Nr.</w:t>
            </w:r>
          </w:p>
        </w:tc>
        <w:tc>
          <w:tcPr>
            <w:tcW w:w="6804" w:type="dxa"/>
            <w:shd w:val="clear" w:color="auto" w:fill="D6E3BC" w:themeFill="accent3" w:themeFillTint="66"/>
            <w:vAlign w:val="center"/>
          </w:tcPr>
          <w:p w14:paraId="3D8B7B83" w14:textId="24785826"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DC03CB" w:rsidRPr="007021B7" w14:paraId="378DDD9B" w14:textId="77777777" w:rsidTr="007C0683">
        <w:tc>
          <w:tcPr>
            <w:tcW w:w="988" w:type="dxa"/>
            <w:shd w:val="clear" w:color="auto" w:fill="auto"/>
          </w:tcPr>
          <w:p w14:paraId="2CB007C7" w14:textId="4F4AA40D" w:rsidR="00DC03CB" w:rsidRPr="004C094C" w:rsidRDefault="00DC03CB" w:rsidP="00853C5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contextualSpacing/>
              <w:jc w:val="center"/>
              <w:rPr>
                <w:color w:val="000000"/>
              </w:rPr>
            </w:pPr>
            <w:r>
              <w:rPr>
                <w:color w:val="000000"/>
              </w:rPr>
              <w:t>1.</w:t>
            </w:r>
          </w:p>
        </w:tc>
        <w:tc>
          <w:tcPr>
            <w:tcW w:w="6804" w:type="dxa"/>
            <w:shd w:val="clear" w:color="auto" w:fill="auto"/>
          </w:tcPr>
          <w:p w14:paraId="78272AB1" w14:textId="0061E1E2" w:rsidR="00DC03CB" w:rsidRPr="007021B7" w:rsidRDefault="00610B76" w:rsidP="00DC03CB">
            <w:pPr>
              <w:rPr>
                <w:rFonts w:eastAsia="Calibri"/>
              </w:rPr>
            </w:pPr>
            <w:r>
              <w:rPr>
                <w:rFonts w:eastAsia="Calibri"/>
              </w:rPr>
              <w:t>Remonto projekto parengimas</w:t>
            </w:r>
            <w:r w:rsidR="00853C5C">
              <w:rPr>
                <w:rFonts w:eastAsia="Calibri"/>
              </w:rPr>
              <w:t>, vizualizacija ir derinimas</w:t>
            </w:r>
          </w:p>
        </w:tc>
        <w:tc>
          <w:tcPr>
            <w:tcW w:w="1560" w:type="dxa"/>
            <w:tcBorders>
              <w:bottom w:val="single" w:sz="4" w:space="0" w:color="auto"/>
            </w:tcBorders>
            <w:shd w:val="clear" w:color="auto" w:fill="auto"/>
          </w:tcPr>
          <w:p w14:paraId="119DBA7F"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B0846B7"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0F34F644" w14:textId="77777777" w:rsidTr="007C0683">
        <w:tc>
          <w:tcPr>
            <w:tcW w:w="988" w:type="dxa"/>
            <w:shd w:val="clear" w:color="auto" w:fill="auto"/>
          </w:tcPr>
          <w:p w14:paraId="1F0FCD1C" w14:textId="2F4D37E6" w:rsidR="00DC03CB" w:rsidRPr="007021B7" w:rsidRDefault="00DC03CB" w:rsidP="00853C5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Calibri"/>
                <w:bCs/>
              </w:rPr>
            </w:pPr>
            <w:r w:rsidRPr="007021B7">
              <w:rPr>
                <w:rFonts w:eastAsia="Calibri"/>
                <w:bCs/>
              </w:rPr>
              <w:t>2.</w:t>
            </w:r>
          </w:p>
        </w:tc>
        <w:tc>
          <w:tcPr>
            <w:tcW w:w="6804" w:type="dxa"/>
            <w:shd w:val="clear" w:color="auto" w:fill="auto"/>
          </w:tcPr>
          <w:p w14:paraId="3C3C5F2C" w14:textId="46234210" w:rsidR="00DC03CB" w:rsidRPr="007021B7" w:rsidRDefault="00853C5C" w:rsidP="00DC03CB">
            <w:pPr>
              <w:rPr>
                <w:rFonts w:eastAsia="Calibri"/>
              </w:rPr>
            </w:pPr>
            <w:r>
              <w:rPr>
                <w:rFonts w:eastAsia="Calibri"/>
              </w:rPr>
              <w:t>Reikalingi leidimai ir sutikimai (bendraturčių )</w:t>
            </w:r>
          </w:p>
        </w:tc>
        <w:tc>
          <w:tcPr>
            <w:tcW w:w="1560" w:type="dxa"/>
            <w:shd w:val="clear" w:color="auto" w:fill="auto"/>
          </w:tcPr>
          <w:p w14:paraId="731BF712"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12E25073"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39A15F7" w14:textId="77777777" w:rsidTr="007C0683">
        <w:tc>
          <w:tcPr>
            <w:tcW w:w="988" w:type="dxa"/>
            <w:shd w:val="clear" w:color="auto" w:fill="auto"/>
          </w:tcPr>
          <w:p w14:paraId="6F2C90CB" w14:textId="2EA4BAD7" w:rsidR="00DC03CB" w:rsidRPr="007021B7" w:rsidRDefault="00DC03CB" w:rsidP="00853C5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Calibri"/>
                <w:bCs/>
              </w:rPr>
            </w:pPr>
            <w:r w:rsidRPr="007021B7">
              <w:rPr>
                <w:rFonts w:eastAsia="Calibri"/>
                <w:bCs/>
              </w:rPr>
              <w:t>3</w:t>
            </w:r>
            <w:r>
              <w:rPr>
                <w:rFonts w:eastAsia="Calibri"/>
                <w:bCs/>
              </w:rPr>
              <w:t>.</w:t>
            </w:r>
          </w:p>
        </w:tc>
        <w:tc>
          <w:tcPr>
            <w:tcW w:w="6804" w:type="dxa"/>
            <w:shd w:val="clear" w:color="auto" w:fill="auto"/>
          </w:tcPr>
          <w:p w14:paraId="1BBBA6BF" w14:textId="79EB5113" w:rsidR="00DC03CB" w:rsidRPr="007021B7" w:rsidRDefault="00853C5C" w:rsidP="00DC03CB">
            <w:pPr>
              <w:rPr>
                <w:rFonts w:eastAsia="Calibri"/>
              </w:rPr>
            </w:pPr>
            <w:r>
              <w:rPr>
                <w:rFonts w:eastAsia="Calibri"/>
              </w:rPr>
              <w:t>Remonto darbai (pagal žiniaraštį)</w:t>
            </w:r>
          </w:p>
        </w:tc>
        <w:tc>
          <w:tcPr>
            <w:tcW w:w="1560" w:type="dxa"/>
            <w:shd w:val="clear" w:color="auto" w:fill="auto"/>
          </w:tcPr>
          <w:p w14:paraId="08F8AF8D"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4773769C"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7F4945C9" w14:textId="77777777" w:rsidTr="007C0683">
        <w:tc>
          <w:tcPr>
            <w:tcW w:w="988" w:type="dxa"/>
            <w:shd w:val="clear" w:color="auto" w:fill="auto"/>
          </w:tcPr>
          <w:p w14:paraId="4A198977"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2E5331" w:rsidRPr="007021B7" w:rsidRDefault="002E5331" w:rsidP="002E5331">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19B05BFB" w14:textId="77777777" w:rsidTr="007C0683">
        <w:tc>
          <w:tcPr>
            <w:tcW w:w="988" w:type="dxa"/>
            <w:shd w:val="clear" w:color="auto" w:fill="auto"/>
          </w:tcPr>
          <w:p w14:paraId="39073D56"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2E5331" w:rsidRPr="007021B7" w:rsidRDefault="002E5331" w:rsidP="002E5331">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2E5331" w:rsidRPr="007021B7" w14:paraId="42C96EEF" w14:textId="77777777" w:rsidTr="007C0683">
        <w:tc>
          <w:tcPr>
            <w:tcW w:w="988" w:type="dxa"/>
            <w:shd w:val="clear" w:color="auto" w:fill="auto"/>
          </w:tcPr>
          <w:p w14:paraId="1DC57637"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2E5331" w:rsidRPr="007021B7" w:rsidRDefault="002E5331" w:rsidP="002E5331">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2E5331" w:rsidRPr="007021B7" w:rsidRDefault="002E5331" w:rsidP="002E533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AA87" w14:textId="77777777" w:rsidR="00E9669A" w:rsidRDefault="00E9669A">
      <w:r>
        <w:separator/>
      </w:r>
    </w:p>
  </w:endnote>
  <w:endnote w:type="continuationSeparator" w:id="0">
    <w:p w14:paraId="7B237A3E" w14:textId="77777777" w:rsidR="00E9669A" w:rsidRDefault="00E9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D4DC" w14:textId="77777777" w:rsidR="00E9669A" w:rsidRDefault="00E9669A">
      <w:r>
        <w:rPr>
          <w:color w:val="000000"/>
        </w:rPr>
        <w:separator/>
      </w:r>
    </w:p>
  </w:footnote>
  <w:footnote w:type="continuationSeparator" w:id="0">
    <w:p w14:paraId="76340F42" w14:textId="77777777" w:rsidR="00E9669A" w:rsidRDefault="00E9669A">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79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75B"/>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2E0"/>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148"/>
    <w:rsid w:val="00063525"/>
    <w:rsid w:val="00063617"/>
    <w:rsid w:val="00063CD6"/>
    <w:rsid w:val="00064090"/>
    <w:rsid w:val="00064D01"/>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3A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6E2"/>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4BCE"/>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2C2E"/>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527"/>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360"/>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653"/>
    <w:rsid w:val="00203CC9"/>
    <w:rsid w:val="00203CFE"/>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E3"/>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67FAE"/>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86E2E"/>
    <w:rsid w:val="00290F41"/>
    <w:rsid w:val="00292553"/>
    <w:rsid w:val="00292C5E"/>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331"/>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515"/>
    <w:rsid w:val="003017F2"/>
    <w:rsid w:val="003025EB"/>
    <w:rsid w:val="00302681"/>
    <w:rsid w:val="00302B47"/>
    <w:rsid w:val="00302C77"/>
    <w:rsid w:val="00303555"/>
    <w:rsid w:val="00303D60"/>
    <w:rsid w:val="003043CE"/>
    <w:rsid w:val="003044D4"/>
    <w:rsid w:val="003048A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078"/>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11E4"/>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BE8"/>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3AD4"/>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0C56"/>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460A"/>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0B76"/>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3E4B"/>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5918"/>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923"/>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0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D7AA8"/>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0F3"/>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683"/>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E9E"/>
    <w:rsid w:val="008068F1"/>
    <w:rsid w:val="008077BE"/>
    <w:rsid w:val="00807A3B"/>
    <w:rsid w:val="00807F21"/>
    <w:rsid w:val="00810911"/>
    <w:rsid w:val="00810B22"/>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3C5C"/>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5B8"/>
    <w:rsid w:val="00864873"/>
    <w:rsid w:val="00864C2C"/>
    <w:rsid w:val="00864F92"/>
    <w:rsid w:val="0086527C"/>
    <w:rsid w:val="008657DB"/>
    <w:rsid w:val="00865EEE"/>
    <w:rsid w:val="0086664F"/>
    <w:rsid w:val="008668A3"/>
    <w:rsid w:val="00866CBE"/>
    <w:rsid w:val="00866E72"/>
    <w:rsid w:val="00866F97"/>
    <w:rsid w:val="00867176"/>
    <w:rsid w:val="0086724B"/>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681"/>
    <w:rsid w:val="0089378A"/>
    <w:rsid w:val="00893CF0"/>
    <w:rsid w:val="00894080"/>
    <w:rsid w:val="008944E3"/>
    <w:rsid w:val="00894824"/>
    <w:rsid w:val="00894BEE"/>
    <w:rsid w:val="0089503D"/>
    <w:rsid w:val="00895472"/>
    <w:rsid w:val="00895A9F"/>
    <w:rsid w:val="00895E39"/>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3CB2"/>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06"/>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692"/>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00E"/>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5AAB"/>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5025"/>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05156"/>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309"/>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2D"/>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862"/>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C6"/>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24B"/>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6A98"/>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47EE2"/>
    <w:rsid w:val="00D50334"/>
    <w:rsid w:val="00D50590"/>
    <w:rsid w:val="00D50714"/>
    <w:rsid w:val="00D50927"/>
    <w:rsid w:val="00D50960"/>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81"/>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DF7FF4"/>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C5B"/>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69A"/>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321"/>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1C9"/>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70"/>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2B87"/>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46"/>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20</Pages>
  <Words>44153</Words>
  <Characters>25168</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69183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42</cp:revision>
  <cp:lastPrinted>2025-09-19T07:21:00Z</cp:lastPrinted>
  <dcterms:created xsi:type="dcterms:W3CDTF">2025-02-27T11:04:00Z</dcterms:created>
  <dcterms:modified xsi:type="dcterms:W3CDTF">2025-09-19T07:28:00Z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