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F7B84" w14:textId="77777777" w:rsidR="007B1A23" w:rsidRPr="00715B4C" w:rsidRDefault="007B1A23" w:rsidP="00D17F12">
      <w:pPr>
        <w:tabs>
          <w:tab w:val="left" w:pos="993"/>
        </w:tabs>
        <w:spacing w:after="0" w:line="276" w:lineRule="auto"/>
        <w:ind w:firstLine="720"/>
        <w:jc w:val="both"/>
        <w:rPr>
          <w:rFonts w:ascii="Times New Roman" w:eastAsia="Calibri" w:hAnsi="Times New Roman" w:cs="Times New Roman"/>
          <w:i/>
          <w:iCs/>
          <w:lang w:val="lt-LT" w:eastAsia="lt-LT"/>
        </w:rPr>
      </w:pPr>
      <w:bookmarkStart w:id="0" w:name="_Hlk158008212"/>
      <w:r w:rsidRPr="00715B4C">
        <w:rPr>
          <w:rFonts w:ascii="Times New Roman" w:eastAsia="Calibri" w:hAnsi="Times New Roman" w:cs="Times New Roman"/>
          <w:i/>
          <w:iCs/>
          <w:lang w:val="lt-LT" w:eastAsia="lt-LT"/>
        </w:rPr>
        <w:t>Tiekėjams</w:t>
      </w:r>
    </w:p>
    <w:p w14:paraId="0C42428F" w14:textId="571AF537" w:rsidR="007B1A23" w:rsidRPr="00715B4C" w:rsidRDefault="007B1A23" w:rsidP="00D17F12">
      <w:pPr>
        <w:tabs>
          <w:tab w:val="left" w:pos="993"/>
        </w:tabs>
        <w:spacing w:after="0" w:line="276" w:lineRule="auto"/>
        <w:ind w:firstLine="720"/>
        <w:jc w:val="both"/>
        <w:rPr>
          <w:rFonts w:ascii="Times New Roman" w:eastAsia="Calibri" w:hAnsi="Times New Roman" w:cs="Times New Roman"/>
          <w:lang w:eastAsia="lt-LT"/>
        </w:rPr>
      </w:pPr>
      <w:r w:rsidRPr="00715B4C">
        <w:rPr>
          <w:rFonts w:ascii="Times New Roman" w:eastAsia="Calibri" w:hAnsi="Times New Roman" w:cs="Times New Roman"/>
          <w:i/>
          <w:iCs/>
          <w:lang w:val="lt-LT" w:eastAsia="lt-LT"/>
        </w:rPr>
        <w:t>Teikiama CVP IS priemonėmis</w:t>
      </w:r>
      <w:r w:rsidRPr="00715B4C">
        <w:rPr>
          <w:rFonts w:ascii="Times New Roman" w:eastAsia="Calibri" w:hAnsi="Times New Roman" w:cs="Times New Roman"/>
          <w:lang w:val="lt-LT" w:eastAsia="lt-LT"/>
        </w:rPr>
        <w:tab/>
      </w:r>
      <w:r w:rsidRPr="00715B4C">
        <w:rPr>
          <w:rFonts w:ascii="Times New Roman" w:eastAsia="Calibri" w:hAnsi="Times New Roman" w:cs="Times New Roman"/>
          <w:lang w:val="lt-LT" w:eastAsia="lt-LT"/>
        </w:rPr>
        <w:tab/>
      </w:r>
      <w:r w:rsidRPr="00715B4C">
        <w:rPr>
          <w:rFonts w:ascii="Times New Roman" w:eastAsia="Calibri" w:hAnsi="Times New Roman" w:cs="Times New Roman"/>
          <w:lang w:val="lt-LT" w:eastAsia="lt-LT"/>
        </w:rPr>
        <w:tab/>
      </w:r>
      <w:r w:rsidRPr="00715B4C">
        <w:rPr>
          <w:rFonts w:ascii="Times New Roman" w:eastAsia="Calibri" w:hAnsi="Times New Roman" w:cs="Times New Roman"/>
          <w:lang w:val="lt-LT" w:eastAsia="lt-LT"/>
        </w:rPr>
        <w:tab/>
        <w:t>2025-0</w:t>
      </w:r>
      <w:r w:rsidR="00715B4C" w:rsidRPr="00715B4C">
        <w:rPr>
          <w:rFonts w:ascii="Times New Roman" w:eastAsia="Calibri" w:hAnsi="Times New Roman" w:cs="Times New Roman"/>
          <w:lang w:eastAsia="lt-LT"/>
        </w:rPr>
        <w:t>9</w:t>
      </w:r>
      <w:r w:rsidRPr="00715B4C">
        <w:rPr>
          <w:rFonts w:ascii="Times New Roman" w:eastAsia="Calibri" w:hAnsi="Times New Roman" w:cs="Times New Roman"/>
          <w:lang w:val="lt-LT" w:eastAsia="lt-LT"/>
        </w:rPr>
        <w:t>-</w:t>
      </w:r>
      <w:r w:rsidR="00ED3E54" w:rsidRPr="00715B4C">
        <w:rPr>
          <w:rFonts w:ascii="Times New Roman" w:eastAsia="Calibri" w:hAnsi="Times New Roman" w:cs="Times New Roman"/>
          <w:lang w:eastAsia="lt-LT"/>
        </w:rPr>
        <w:t>1</w:t>
      </w:r>
      <w:r w:rsidR="00715B4C" w:rsidRPr="00715B4C">
        <w:rPr>
          <w:rFonts w:ascii="Times New Roman" w:eastAsia="Calibri" w:hAnsi="Times New Roman" w:cs="Times New Roman"/>
          <w:lang w:eastAsia="lt-LT"/>
        </w:rPr>
        <w:t>9</w:t>
      </w:r>
    </w:p>
    <w:p w14:paraId="650025FD" w14:textId="77777777" w:rsidR="007B1A23" w:rsidRPr="00715B4C" w:rsidRDefault="007B1A23" w:rsidP="00D17F12">
      <w:pPr>
        <w:tabs>
          <w:tab w:val="left" w:pos="993"/>
        </w:tabs>
        <w:spacing w:after="0" w:line="276" w:lineRule="auto"/>
        <w:jc w:val="both"/>
        <w:rPr>
          <w:rFonts w:ascii="Times New Roman" w:eastAsia="Calibri" w:hAnsi="Times New Roman" w:cs="Times New Roman"/>
          <w:lang w:val="lt-LT" w:eastAsia="lt-LT"/>
        </w:rPr>
      </w:pPr>
    </w:p>
    <w:p w14:paraId="2A19B9F9" w14:textId="77777777" w:rsidR="00C408E3" w:rsidRDefault="00C408E3" w:rsidP="00D17F12">
      <w:pPr>
        <w:spacing w:after="0" w:line="276" w:lineRule="auto"/>
        <w:ind w:firstLine="720"/>
        <w:jc w:val="both"/>
        <w:rPr>
          <w:rFonts w:ascii="Times New Roman" w:eastAsia="Calibri" w:hAnsi="Times New Roman" w:cs="Times New Roman"/>
          <w:b/>
          <w:bCs/>
          <w:lang w:val="lt-LT" w:eastAsia="lt-LT"/>
        </w:rPr>
      </w:pPr>
    </w:p>
    <w:p w14:paraId="51BE4409" w14:textId="19C8094E" w:rsidR="007B1A23" w:rsidRPr="00715B4C" w:rsidRDefault="007B1A23" w:rsidP="00D17F12">
      <w:pPr>
        <w:spacing w:after="0" w:line="276" w:lineRule="auto"/>
        <w:ind w:firstLine="720"/>
        <w:jc w:val="both"/>
        <w:rPr>
          <w:rFonts w:ascii="Times New Roman" w:eastAsia="Calibri" w:hAnsi="Times New Roman" w:cs="Times New Roman"/>
          <w:b/>
          <w:bCs/>
          <w:lang w:val="lt-LT" w:eastAsia="lt-LT"/>
        </w:rPr>
      </w:pPr>
      <w:r w:rsidRPr="00715B4C">
        <w:rPr>
          <w:rFonts w:ascii="Times New Roman" w:eastAsia="Calibri" w:hAnsi="Times New Roman" w:cs="Times New Roman"/>
          <w:b/>
          <w:bCs/>
          <w:lang w:val="lt-LT" w:eastAsia="lt-LT"/>
        </w:rPr>
        <w:t>DĖL TIEKĖJŲ PAKLAUSIMŲ NAGRINĖJIMO</w:t>
      </w:r>
    </w:p>
    <w:p w14:paraId="0B44E10B" w14:textId="77777777" w:rsidR="007B1A23" w:rsidRPr="00715B4C" w:rsidRDefault="007B1A23" w:rsidP="00D17F12">
      <w:pPr>
        <w:spacing w:after="0" w:line="276" w:lineRule="auto"/>
        <w:ind w:firstLine="720"/>
        <w:jc w:val="both"/>
        <w:rPr>
          <w:rFonts w:ascii="Times New Roman" w:eastAsia="Calibri" w:hAnsi="Times New Roman" w:cs="Times New Roman"/>
          <w:b/>
          <w:bCs/>
          <w:lang w:val="lt-LT" w:eastAsia="lt-LT"/>
        </w:rPr>
      </w:pPr>
    </w:p>
    <w:p w14:paraId="6C7A1951" w14:textId="42CAE4E6" w:rsidR="007B1A23" w:rsidRPr="00715B4C" w:rsidRDefault="007B1A23" w:rsidP="00D17F12">
      <w:pPr>
        <w:spacing w:after="0" w:line="264" w:lineRule="auto"/>
        <w:ind w:firstLine="720"/>
        <w:jc w:val="both"/>
        <w:rPr>
          <w:rFonts w:ascii="Times New Roman" w:hAnsi="Times New Roman" w:cs="Times New Roman"/>
          <w:kern w:val="2"/>
          <w:lang w:val="lt-LT"/>
          <w14:ligatures w14:val="standardContextual"/>
        </w:rPr>
      </w:pPr>
      <w:r w:rsidRPr="00715B4C">
        <w:rPr>
          <w:rFonts w:ascii="Times New Roman" w:eastAsia="Times New Roman" w:hAnsi="Times New Roman" w:cs="Times New Roman"/>
          <w:kern w:val="2"/>
          <w:lang w:val="lt-LT"/>
          <w14:ligatures w14:val="standardContextual"/>
        </w:rPr>
        <w:t>Kauno rajono savivaldybės administracijos</w:t>
      </w:r>
      <w:r w:rsidRPr="00715B4C">
        <w:rPr>
          <w:rFonts w:ascii="Times New Roman" w:hAnsi="Times New Roman" w:cs="Times New Roman"/>
          <w:b/>
          <w:bCs/>
          <w:spacing w:val="-2"/>
          <w:kern w:val="2"/>
          <w:lang w:val="lt-LT"/>
          <w14:ligatures w14:val="standardContextual"/>
        </w:rPr>
        <w:t xml:space="preserve"> </w:t>
      </w:r>
      <w:r w:rsidRPr="00715B4C">
        <w:rPr>
          <w:rFonts w:ascii="Times New Roman" w:hAnsi="Times New Roman" w:cs="Times New Roman"/>
          <w:kern w:val="2"/>
          <w:lang w:val="lt-LT" w:eastAsia="lt-LT"/>
          <w14:ligatures w14:val="standardContextual"/>
        </w:rPr>
        <w:t xml:space="preserve">sudaryta Nuolatinė viešųjų pirkimų komisija (toliau – Komisija) vykdydama pirkimo </w:t>
      </w:r>
      <w:r w:rsidRPr="00715B4C">
        <w:rPr>
          <w:rFonts w:ascii="Times New Roman" w:hAnsi="Times New Roman" w:cs="Times New Roman"/>
          <w:b/>
          <w:iCs/>
          <w:kern w:val="2"/>
          <w:lang w:val="lt-LT"/>
          <w14:ligatures w14:val="standardContextual"/>
        </w:rPr>
        <w:t xml:space="preserve">Mokslo paskirties pastato </w:t>
      </w:r>
      <w:proofErr w:type="spellStart"/>
      <w:r w:rsidRPr="00715B4C">
        <w:rPr>
          <w:rFonts w:ascii="Times New Roman" w:hAnsi="Times New Roman" w:cs="Times New Roman"/>
          <w:b/>
          <w:iCs/>
          <w:kern w:val="2"/>
          <w:lang w:val="lt-LT"/>
          <w14:ligatures w14:val="standardContextual"/>
        </w:rPr>
        <w:t>Ledos</w:t>
      </w:r>
      <w:proofErr w:type="spellEnd"/>
      <w:r w:rsidRPr="00715B4C">
        <w:rPr>
          <w:rFonts w:ascii="Times New Roman" w:hAnsi="Times New Roman" w:cs="Times New Roman"/>
          <w:b/>
          <w:iCs/>
          <w:kern w:val="2"/>
          <w:lang w:val="lt-LT"/>
          <w14:ligatures w14:val="standardContextual"/>
        </w:rPr>
        <w:t xml:space="preserve"> g. 2, 2B, Užliedžių k., Užliedžių sen., Kauno r. sav., rekonstravimo darbų pirkimas</w:t>
      </w:r>
      <w:r w:rsidRPr="00715B4C">
        <w:rPr>
          <w:rFonts w:ascii="Times New Roman" w:hAnsi="Times New Roman" w:cs="Times New Roman"/>
          <w:lang w:val="lt-LT" w:eastAsia="lt-LT"/>
        </w:rPr>
        <w:t xml:space="preserve"> (toliau – Pirkimas</w:t>
      </w:r>
      <w:r w:rsidRPr="00715B4C">
        <w:rPr>
          <w:rFonts w:ascii="Times New Roman" w:hAnsi="Times New Roman" w:cs="Times New Roman"/>
          <w:kern w:val="2"/>
          <w:lang w:val="lt-LT"/>
          <w14:ligatures w14:val="standardContextual"/>
        </w:rPr>
        <w:t>)</w:t>
      </w:r>
      <w:r w:rsidRPr="00715B4C">
        <w:rPr>
          <w:rFonts w:ascii="Times New Roman" w:hAnsi="Times New Roman" w:cs="Times New Roman"/>
          <w:kern w:val="2"/>
          <w:lang w:val="lt-LT" w:eastAsia="lt-LT"/>
          <w14:ligatures w14:val="standardContextual"/>
        </w:rPr>
        <w:t xml:space="preserve"> procedūras, 2025-0</w:t>
      </w:r>
      <w:r w:rsidR="00715B4C" w:rsidRPr="00715B4C">
        <w:rPr>
          <w:rFonts w:ascii="Times New Roman" w:hAnsi="Times New Roman" w:cs="Times New Roman"/>
          <w:kern w:val="2"/>
          <w:lang w:val="lt-LT" w:eastAsia="lt-LT"/>
          <w14:ligatures w14:val="standardContextual"/>
        </w:rPr>
        <w:t>9</w:t>
      </w:r>
      <w:r w:rsidRPr="00715B4C">
        <w:rPr>
          <w:rFonts w:ascii="Times New Roman" w:hAnsi="Times New Roman" w:cs="Times New Roman"/>
          <w:kern w:val="2"/>
          <w:lang w:val="lt-LT" w:eastAsia="lt-LT"/>
          <w14:ligatures w14:val="standardContextual"/>
        </w:rPr>
        <w:t>-</w:t>
      </w:r>
      <w:r w:rsidR="00AA1BC0" w:rsidRPr="00715B4C">
        <w:rPr>
          <w:rFonts w:ascii="Times New Roman" w:hAnsi="Times New Roman" w:cs="Times New Roman"/>
          <w:kern w:val="2"/>
          <w:lang w:val="lt-LT" w:eastAsia="lt-LT"/>
          <w14:ligatures w14:val="standardContextual"/>
        </w:rPr>
        <w:t>1</w:t>
      </w:r>
      <w:r w:rsidR="00715B4C" w:rsidRPr="00715B4C">
        <w:rPr>
          <w:rFonts w:ascii="Times New Roman" w:hAnsi="Times New Roman" w:cs="Times New Roman"/>
          <w:kern w:val="2"/>
          <w:lang w:val="lt-LT" w:eastAsia="lt-LT"/>
          <w14:ligatures w14:val="standardContextual"/>
        </w:rPr>
        <w:t>9</w:t>
      </w:r>
      <w:r w:rsidRPr="00715B4C">
        <w:rPr>
          <w:rFonts w:ascii="Times New Roman" w:hAnsi="Times New Roman" w:cs="Times New Roman"/>
          <w:kern w:val="2"/>
          <w:lang w:val="lt-LT" w:eastAsia="lt-LT"/>
          <w14:ligatures w14:val="standardContextual"/>
        </w:rPr>
        <w:t xml:space="preserve"> posėdyje </w:t>
      </w:r>
      <w:r w:rsidRPr="00715B4C">
        <w:rPr>
          <w:rFonts w:ascii="Times New Roman" w:hAnsi="Times New Roman" w:cs="Times New Roman"/>
          <w:kern w:val="2"/>
          <w:lang w:val="lt-LT"/>
          <w14:ligatures w14:val="standardContextual"/>
        </w:rPr>
        <w:t>Centrinės viešųjų pirkimų informacinės sistemos (CVP IS ) priemonėmis gautus tiekėjų paklausimus ir pateikia atsakymus:</w:t>
      </w:r>
    </w:p>
    <w:bookmarkEnd w:id="0"/>
    <w:p w14:paraId="564C9E24" w14:textId="77777777" w:rsidR="0027331B" w:rsidRPr="00715B4C" w:rsidRDefault="0027331B" w:rsidP="00FA7E40">
      <w:pPr>
        <w:pStyle w:val="ListParagraph"/>
        <w:ind w:left="0"/>
        <w:jc w:val="both"/>
        <w:rPr>
          <w:rFonts w:ascii="Times New Roman" w:hAnsi="Times New Roman" w:cs="Times New Roman"/>
          <w:lang w:val="lt-LT"/>
        </w:rPr>
      </w:pPr>
    </w:p>
    <w:p w14:paraId="3222DAA1" w14:textId="77777777" w:rsidR="00C408E3" w:rsidRDefault="00FA7E40" w:rsidP="00C408E3">
      <w:pPr>
        <w:pStyle w:val="ListParagraph"/>
        <w:numPr>
          <w:ilvl w:val="0"/>
          <w:numId w:val="2"/>
        </w:numPr>
        <w:ind w:left="0"/>
        <w:jc w:val="both"/>
        <w:rPr>
          <w:rFonts w:ascii="Times New Roman" w:hAnsi="Times New Roman" w:cs="Times New Roman"/>
          <w:lang w:val="lt-LT"/>
        </w:rPr>
      </w:pPr>
      <w:r w:rsidRPr="00715B4C">
        <w:rPr>
          <w:rFonts w:ascii="Times New Roman" w:hAnsi="Times New Roman" w:cs="Times New Roman"/>
          <w:b/>
          <w:bCs/>
          <w:lang w:val="lt-LT"/>
        </w:rPr>
        <w:t xml:space="preserve">Tiekėjo klausimas. </w:t>
      </w:r>
      <w:r w:rsidR="00715B4C" w:rsidRPr="00715B4C">
        <w:rPr>
          <w:rFonts w:ascii="Times New Roman" w:hAnsi="Times New Roman" w:cs="Times New Roman"/>
          <w:lang w:val="lt-LT"/>
        </w:rPr>
        <w:t>Pirkimo sąlygų 5 priedo 2 lentelės "Tiekėjo kvalifikacijos reikalavimai" 2.1 ir 2.2 punktų pagrindimui reikalaujama pateikti užsakovo pažymą, kurioje turi būti nurodoma ar tiekėjas nurodytus darbus atliko savo jėgomis, ar pasitelkdamas kitus ūkio subjektus, taip pat tiekėjo savarankiškai atliktų darbų dalies vertė ir visa ši informacija turi būti paskutinių 5 metų (2.1 punkte) ir 3 metų (2.2 punkte) laikotarpyje. Užsakovas išduoda pažymą apie per visą sutarties laikotarpį objekte atliktų darbų vertę. Manome, kad šis reikalavimas yra perteklinis, nes užsakovas neturi duomenų kiek rangovas objekte atliko darbų savo jėgomis, todėl tokios pažymos neišduoda. Tuo labiau neišduoda kiekvienam konkursui, kuriame dalyvauja tiekėjas, kadangi suma reikalinga per paskutinius 5 arba 3 metus. Prašome patvirtinti, kad pirkimo sąlygų 5 priedo 2 lentelės "Tiekėjo kvalifikacijos reikalavimai" 2.1 ir 2.2 punktų pagrindimui bus tinkama užsakovo pažyma, kurioje nurodoma bendra atliktų darbų vertė ir patikslinti minėtus punktus.</w:t>
      </w:r>
    </w:p>
    <w:p w14:paraId="32C84621" w14:textId="5CD4C411" w:rsidR="00C408E3" w:rsidRDefault="00C408E3" w:rsidP="00C408E3">
      <w:pPr>
        <w:jc w:val="both"/>
        <w:rPr>
          <w:rFonts w:ascii="Times New Roman" w:hAnsi="Times New Roman" w:cs="Times New Roman"/>
          <w:lang w:val="lt-LT"/>
        </w:rPr>
      </w:pPr>
      <w:r w:rsidRPr="00C408E3">
        <w:rPr>
          <w:rFonts w:ascii="Times New Roman" w:hAnsi="Times New Roman" w:cs="Times New Roman"/>
          <w:b/>
          <w:bCs/>
          <w:lang w:val="lt-LT"/>
        </w:rPr>
        <w:t>Atsakymas.</w:t>
      </w:r>
      <w:r w:rsidRPr="00C408E3">
        <w:rPr>
          <w:rFonts w:ascii="Times New Roman" w:hAnsi="Times New Roman" w:cs="Times New Roman"/>
          <w:lang w:val="lt-LT"/>
        </w:rPr>
        <w:t xml:space="preserve"> Kvalifikacijos reikalavimus įrodantiems  dokumentams nustatyti reikalavimai nebus keičiami. Perkančioji organizacija atkreipia dėmesį, kad kaip numatyta Pirkimo sąlygose, tiekėjas gali pateikti Užsakovo pažymą ir visai atliktų darbų  sumai be PVM, tačiau Tiekėjas turi pagrįsti  Subrangovo atliktų darbų apimtį pateikiant tarpusavyje  atliktų darbų ir išlaidų pažymą F3 pasirašytą tarp Tiekėjo ir Subrangovo</w:t>
      </w:r>
      <w:r>
        <w:rPr>
          <w:rFonts w:ascii="Times New Roman" w:hAnsi="Times New Roman" w:cs="Times New Roman"/>
          <w:lang w:val="lt-LT"/>
        </w:rPr>
        <w:t xml:space="preserve">, </w:t>
      </w:r>
      <w:proofErr w:type="spellStart"/>
      <w:r>
        <w:rPr>
          <w:rFonts w:ascii="Times New Roman" w:hAnsi="Times New Roman" w:cs="Times New Roman"/>
          <w:lang w:val="lt-LT"/>
        </w:rPr>
        <w:t>t.y</w:t>
      </w:r>
      <w:proofErr w:type="spellEnd"/>
      <w:r>
        <w:rPr>
          <w:rFonts w:ascii="Times New Roman" w:hAnsi="Times New Roman" w:cs="Times New Roman"/>
          <w:lang w:val="lt-LT"/>
        </w:rPr>
        <w:t>.</w:t>
      </w:r>
      <w:r w:rsidRPr="00C408E3">
        <w:rPr>
          <w:rFonts w:ascii="Times New Roman" w:hAnsi="Times New Roman" w:cs="Times New Roman"/>
          <w:lang w:val="lt-LT"/>
        </w:rPr>
        <w:t xml:space="preserve"> tiekėjas turi teisę savo kvalifikaciją pagrįsti kitais leistinais įrodymais, jeigu šie duomenys atitinka pirkimo sąlygų reikalavimus.</w:t>
      </w:r>
    </w:p>
    <w:p w14:paraId="48857AED" w14:textId="19A8075D" w:rsidR="00C408E3" w:rsidRPr="00C408E3" w:rsidRDefault="00C408E3" w:rsidP="00C408E3">
      <w:pPr>
        <w:pStyle w:val="ListParagraph"/>
        <w:numPr>
          <w:ilvl w:val="0"/>
          <w:numId w:val="2"/>
        </w:numPr>
        <w:ind w:left="0"/>
        <w:jc w:val="both"/>
        <w:rPr>
          <w:rFonts w:ascii="Times New Roman" w:hAnsi="Times New Roman" w:cs="Times New Roman"/>
          <w:lang w:val="lt-LT"/>
        </w:rPr>
      </w:pPr>
      <w:r w:rsidRPr="00C408E3">
        <w:rPr>
          <w:rFonts w:ascii="Times New Roman" w:hAnsi="Times New Roman" w:cs="Times New Roman"/>
          <w:b/>
          <w:bCs/>
          <w:lang w:val="lt-LT"/>
        </w:rPr>
        <w:t>Tiekėjo klausimas</w:t>
      </w:r>
      <w:r w:rsidRPr="00C408E3">
        <w:rPr>
          <w:rFonts w:ascii="Times New Roman" w:hAnsi="Times New Roman" w:cs="Times New Roman"/>
          <w:lang w:val="lt-LT"/>
        </w:rPr>
        <w:t>. Tiekėjo kvalifikacijos reikalavimų lentelėje techninio ir profesinio pajėgumo pagrindimui 2.1 punkte reikalinga kad "Tiekėjas per paskutinius 5 metus iki pasiūlymų pateikimo galutinio termino pabaigos pagal vieną ar daugiau sutarčių yra atlikęs savo jėgomis naujos statybos ir (ar) rekonstravimo ir (ar) remonto (kapitalinio ir (ar) paprastojo) darbų (pastatų pagal paskirtį tipas: negyvenamieji pastatai, pastatų paskirties grupė: visuomeniniai, pastatų paskirtis: mokslo), kurių bendra vertė ne mažesnė kaip 1 500 000,00 Eur be PVM.</w:t>
      </w:r>
      <w:r>
        <w:rPr>
          <w:rFonts w:ascii="Times New Roman" w:hAnsi="Times New Roman" w:cs="Times New Roman"/>
          <w:lang w:val="lt-LT"/>
        </w:rPr>
        <w:t xml:space="preserve"> </w:t>
      </w:r>
      <w:r w:rsidRPr="00C408E3">
        <w:rPr>
          <w:rFonts w:ascii="Times New Roman" w:hAnsi="Times New Roman" w:cs="Times New Roman"/>
          <w:lang w:val="lt-LT"/>
        </w:rPr>
        <w:t>Toje pačioje lentelėje 2.2 punkte reikalinga, kad "Tiekėjas per paskutinius 3 (tris) metus iki pasiūlymų pateikimo termino pabaigos, nurodytos skelbime apie Pirkimą, arba per laiką nuo tiekėjo įregistravimo dienos (jeigu tiekėjas vykdė veiklą mažiau nei 3 (tris) metus), savo jėgomis yra tinkamai įvykdęs bent vieno objekto (pastatų pagal paskirtį tipas: negyvenamieji pastatai) statybos ir (ar) rekonstravimo darbus, kurių vertė būtų ne mažiau nei 5 000 000 Eur be PVM ir darbų atlikimas bei galutiniai rezultatai buvo tinkami ir atlikti laiku. Galutinį rezultatą tiekėjas turi būti pasiekęs pagal vieną ar kelias sutartis, sudarytas dėl to paties objekto." Prašome atsakyti ar tikrai šie abu punktai turi būti ar tai nėra įvykusi klaida ir vienas reikalavimas likęs nuo pirminio konkurso paskelbimo, kadangi 2.2 punkte įgyta patirtis padengia 2.1 punkte reikalaujamą patirtį.</w:t>
      </w:r>
    </w:p>
    <w:p w14:paraId="1E8700E5" w14:textId="38E46F40" w:rsidR="00C408E3" w:rsidRPr="00715B4C" w:rsidRDefault="00C408E3" w:rsidP="00C408E3">
      <w:pPr>
        <w:jc w:val="both"/>
        <w:rPr>
          <w:rFonts w:ascii="Times New Roman" w:hAnsi="Times New Roman" w:cs="Times New Roman"/>
          <w:lang w:val="lt-LT"/>
        </w:rPr>
      </w:pPr>
      <w:r w:rsidRPr="00C408E3">
        <w:rPr>
          <w:rFonts w:ascii="Times New Roman" w:hAnsi="Times New Roman" w:cs="Times New Roman"/>
          <w:b/>
          <w:bCs/>
          <w:lang w:val="lt-LT"/>
        </w:rPr>
        <w:t>Atsakymas.</w:t>
      </w:r>
      <w:r w:rsidRPr="00C408E3">
        <w:rPr>
          <w:rFonts w:ascii="Times New Roman" w:hAnsi="Times New Roman" w:cs="Times New Roman"/>
          <w:lang w:val="lt-LT"/>
        </w:rPr>
        <w:t xml:space="preserve"> Kvalifikacijos reikalavimai keičiami</w:t>
      </w:r>
      <w:r w:rsidRPr="00C408E3">
        <w:rPr>
          <w:rFonts w:ascii="Times New Roman" w:hAnsi="Times New Roman" w:cs="Times New Roman"/>
          <w:lang w:val="lt-LT"/>
        </w:rPr>
        <w:t xml:space="preserve"> </w:t>
      </w:r>
      <w:r w:rsidRPr="00C408E3">
        <w:rPr>
          <w:rFonts w:ascii="Times New Roman" w:hAnsi="Times New Roman" w:cs="Times New Roman"/>
          <w:lang w:val="lt-LT"/>
        </w:rPr>
        <w:t>nebus</w:t>
      </w:r>
      <w:r>
        <w:rPr>
          <w:rFonts w:ascii="Times New Roman" w:hAnsi="Times New Roman" w:cs="Times New Roman"/>
          <w:lang w:val="lt-LT"/>
        </w:rPr>
        <w:t>, klaidos nėra</w:t>
      </w:r>
      <w:r w:rsidRPr="00C408E3">
        <w:rPr>
          <w:rFonts w:ascii="Times New Roman" w:hAnsi="Times New Roman" w:cs="Times New Roman"/>
          <w:lang w:val="lt-LT"/>
        </w:rPr>
        <w:t xml:space="preserve">. </w:t>
      </w:r>
    </w:p>
    <w:p w14:paraId="714ACE9E" w14:textId="77777777" w:rsidR="00715B4C" w:rsidRPr="00715B4C" w:rsidRDefault="00715B4C" w:rsidP="00D17F12">
      <w:pPr>
        <w:pStyle w:val="ListParagraph"/>
        <w:jc w:val="both"/>
        <w:rPr>
          <w:rFonts w:ascii="Times New Roman" w:hAnsi="Times New Roman" w:cs="Times New Roman"/>
          <w:lang w:val="lt-LT"/>
        </w:rPr>
      </w:pPr>
    </w:p>
    <w:p w14:paraId="37C86179" w14:textId="6958087F" w:rsidR="007B1A23" w:rsidRPr="00715B4C" w:rsidRDefault="00715B4C" w:rsidP="00715B4C">
      <w:pPr>
        <w:jc w:val="both"/>
        <w:rPr>
          <w:rFonts w:ascii="Times New Roman" w:hAnsi="Times New Roman" w:cs="Times New Roman"/>
          <w:lang w:val="lt-LT"/>
        </w:rPr>
      </w:pPr>
      <w:r w:rsidRPr="00715B4C">
        <w:rPr>
          <w:rFonts w:ascii="Times New Roman" w:hAnsi="Times New Roman" w:cs="Times New Roman"/>
          <w:lang w:val="lt-LT"/>
        </w:rPr>
        <w:t>Ko</w:t>
      </w:r>
      <w:r w:rsidR="007B1A23" w:rsidRPr="00715B4C">
        <w:rPr>
          <w:rFonts w:ascii="Times New Roman" w:hAnsi="Times New Roman" w:cs="Times New Roman"/>
          <w:lang w:val="lt-LT"/>
        </w:rPr>
        <w:t>misija</w:t>
      </w:r>
    </w:p>
    <w:sectPr w:rsidR="007B1A23" w:rsidRPr="00715B4C" w:rsidSect="00D17F12">
      <w:pgSz w:w="12240" w:h="15840"/>
      <w:pgMar w:top="1440" w:right="59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A2ECB"/>
    <w:multiLevelType w:val="hybridMultilevel"/>
    <w:tmpl w:val="A6EC4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335476"/>
    <w:multiLevelType w:val="hybridMultilevel"/>
    <w:tmpl w:val="F53A3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55525F"/>
    <w:multiLevelType w:val="multilevel"/>
    <w:tmpl w:val="2EF85D90"/>
    <w:lvl w:ilvl="0">
      <w:start w:val="1"/>
      <w:numFmt w:val="decimal"/>
      <w:lvlText w:val="%1."/>
      <w:lvlJc w:val="left"/>
      <w:pPr>
        <w:tabs>
          <w:tab w:val="num" w:pos="644"/>
        </w:tabs>
        <w:ind w:left="644" w:hanging="360"/>
      </w:pPr>
      <w:rPr>
        <w:rFonts w:ascii="Times New Roman" w:eastAsiaTheme="minorHAnsi" w:hAnsi="Times New Roman" w:cs="Times New Roman"/>
        <w:b w:val="0"/>
        <w:bCs w:val="0"/>
        <w:sz w:val="24"/>
        <w:szCs w:val="24"/>
      </w:rPr>
    </w:lvl>
    <w:lvl w:ilvl="1">
      <w:start w:val="1"/>
      <w:numFmt w:val="decimal"/>
      <w:lvlText w:val="%2."/>
      <w:lvlJc w:val="left"/>
      <w:pPr>
        <w:tabs>
          <w:tab w:val="num" w:pos="1364"/>
        </w:tabs>
        <w:ind w:left="1364" w:hanging="360"/>
      </w:pPr>
    </w:lvl>
    <w:lvl w:ilvl="2">
      <w:start w:val="1"/>
      <w:numFmt w:val="decimal"/>
      <w:lvlText w:val="%3."/>
      <w:lvlJc w:val="left"/>
      <w:pPr>
        <w:tabs>
          <w:tab w:val="num" w:pos="1921"/>
        </w:tabs>
        <w:ind w:left="1921"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num w:numId="1" w16cid:durableId="1071851299">
    <w:abstractNumId w:val="1"/>
  </w:num>
  <w:num w:numId="2" w16cid:durableId="1168597910">
    <w:abstractNumId w:val="0"/>
  </w:num>
  <w:num w:numId="3" w16cid:durableId="832595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917"/>
    <w:rsid w:val="001222C5"/>
    <w:rsid w:val="00146FD6"/>
    <w:rsid w:val="00175147"/>
    <w:rsid w:val="001C4F16"/>
    <w:rsid w:val="0027331B"/>
    <w:rsid w:val="002A225D"/>
    <w:rsid w:val="002A6D75"/>
    <w:rsid w:val="00307E43"/>
    <w:rsid w:val="003A31F2"/>
    <w:rsid w:val="00402F49"/>
    <w:rsid w:val="004C1C10"/>
    <w:rsid w:val="004E450F"/>
    <w:rsid w:val="0051582F"/>
    <w:rsid w:val="00596B4F"/>
    <w:rsid w:val="005971A1"/>
    <w:rsid w:val="006349B1"/>
    <w:rsid w:val="00715B4C"/>
    <w:rsid w:val="007B1A23"/>
    <w:rsid w:val="00810A08"/>
    <w:rsid w:val="009113AA"/>
    <w:rsid w:val="0093278B"/>
    <w:rsid w:val="0094036A"/>
    <w:rsid w:val="00971937"/>
    <w:rsid w:val="00A62686"/>
    <w:rsid w:val="00A87813"/>
    <w:rsid w:val="00AA1BC0"/>
    <w:rsid w:val="00B027FB"/>
    <w:rsid w:val="00B05AF8"/>
    <w:rsid w:val="00BB0DCA"/>
    <w:rsid w:val="00BB6C6D"/>
    <w:rsid w:val="00BD4D15"/>
    <w:rsid w:val="00C408E3"/>
    <w:rsid w:val="00C80917"/>
    <w:rsid w:val="00D17F12"/>
    <w:rsid w:val="00D96AB0"/>
    <w:rsid w:val="00DB28FE"/>
    <w:rsid w:val="00DF5633"/>
    <w:rsid w:val="00E40100"/>
    <w:rsid w:val="00E51ED6"/>
    <w:rsid w:val="00E90B4D"/>
    <w:rsid w:val="00ED3E54"/>
    <w:rsid w:val="00F5172A"/>
    <w:rsid w:val="00F878BB"/>
    <w:rsid w:val="00FA7E40"/>
    <w:rsid w:val="00FD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B257"/>
  <w15:chartTrackingRefBased/>
  <w15:docId w15:val="{4CFD5267-B853-4D55-87D5-FB9ED07F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C80917"/>
    <w:pPr>
      <w:ind w:left="720"/>
      <w:contextualSpacing/>
    </w:pPr>
  </w:style>
  <w:style w:type="character" w:customStyle="1" w:styleId="apple-converted-space">
    <w:name w:val="apple-converted-space"/>
    <w:basedOn w:val="DefaultParagraphFont"/>
    <w:rsid w:val="00AA1BC0"/>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A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455</Words>
  <Characters>3160</Characters>
  <Application>Microsoft Office Word</Application>
  <DocSecurity>0</DocSecurity>
  <Lines>64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Giedre Subaciute</cp:lastModifiedBy>
  <cp:revision>3</cp:revision>
  <dcterms:created xsi:type="dcterms:W3CDTF">2025-09-19T04:08:00Z</dcterms:created>
  <dcterms:modified xsi:type="dcterms:W3CDTF">2025-09-19T04:23:00Z</dcterms:modified>
</cp:coreProperties>
</file>