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6F408" w14:textId="77777777" w:rsidR="007F1B26" w:rsidRPr="007F1B26" w:rsidRDefault="00000000" w:rsidP="007F1B26">
      <w:pPr>
        <w:jc w:val="right"/>
        <w:rPr>
          <w:rFonts w:eastAsia="Calibri"/>
          <w:sz w:val="21"/>
          <w:szCs w:val="21"/>
          <w:lang w:val="lt-LT" w:eastAsia="lt-LT"/>
        </w:rPr>
      </w:pPr>
      <w:r>
        <w:rPr>
          <w:bCs/>
        </w:rPr>
        <w:t xml:space="preserve">                                                                                                                               </w:t>
      </w:r>
      <w:r>
        <w:rPr>
          <w:bCs/>
          <w:sz w:val="22"/>
          <w:szCs w:val="22"/>
        </w:rPr>
        <w:t xml:space="preserve"> </w:t>
      </w:r>
      <w:r w:rsidR="007F1B26" w:rsidRPr="007F1B26">
        <w:rPr>
          <w:rFonts w:eastAsia="Calibri"/>
          <w:sz w:val="21"/>
          <w:szCs w:val="21"/>
          <w:lang w:val="lt-LT" w:eastAsia="lt-LT"/>
        </w:rPr>
        <w:t xml:space="preserve">Pirkimo sąlygų 6 priedas- Dantų protezavimo medžiagų pirkimo techninė specifikacija“. </w:t>
      </w:r>
    </w:p>
    <w:p w14:paraId="06B3615A" w14:textId="679C8822" w:rsidR="00022DE6" w:rsidRDefault="00022DE6">
      <w:pPr>
        <w:tabs>
          <w:tab w:val="left" w:pos="0"/>
          <w:tab w:val="left" w:pos="105"/>
        </w:tabs>
        <w:jc w:val="center"/>
        <w:rPr>
          <w:sz w:val="22"/>
          <w:szCs w:val="22"/>
        </w:rPr>
      </w:pPr>
    </w:p>
    <w:p w14:paraId="2AAA6D3F" w14:textId="77777777" w:rsidR="00022DE6" w:rsidRDefault="00022DE6">
      <w:pPr>
        <w:keepNext/>
        <w:jc w:val="right"/>
        <w:outlineLvl w:val="0"/>
        <w:rPr>
          <w:rFonts w:eastAsia="Calibri"/>
          <w:b/>
          <w:sz w:val="24"/>
          <w:szCs w:val="24"/>
          <w:lang w:val="lt-LT"/>
        </w:rPr>
      </w:pPr>
    </w:p>
    <w:p w14:paraId="672DE286" w14:textId="77777777" w:rsidR="00022DE6" w:rsidRDefault="00022DE6">
      <w:pPr>
        <w:overflowPunct w:val="0"/>
        <w:jc w:val="center"/>
        <w:rPr>
          <w:sz w:val="24"/>
          <w:szCs w:val="24"/>
          <w:lang w:val="lt-LT" w:eastAsia="lt-LT"/>
        </w:rPr>
      </w:pPr>
    </w:p>
    <w:p w14:paraId="66582A4F" w14:textId="77777777" w:rsidR="00022DE6" w:rsidRDefault="00000000">
      <w:pPr>
        <w:overflowPunct w:val="0"/>
        <w:jc w:val="center"/>
        <w:rPr>
          <w:b/>
          <w:sz w:val="24"/>
          <w:szCs w:val="24"/>
          <w:lang w:val="lt-LT" w:eastAsia="lt-LT"/>
        </w:rPr>
      </w:pPr>
      <w:r>
        <w:rPr>
          <w:b/>
          <w:sz w:val="24"/>
          <w:szCs w:val="24"/>
          <w:lang w:val="lt-LT" w:eastAsia="lt-LT"/>
        </w:rPr>
        <w:t>DANTŲ PROTEZAVIMO MEDŽIAGŲ  PIRKIMO</w:t>
      </w:r>
    </w:p>
    <w:p w14:paraId="5F5C0DA9" w14:textId="77777777" w:rsidR="00022DE6" w:rsidRDefault="00000000">
      <w:pPr>
        <w:overflowPunct w:val="0"/>
        <w:jc w:val="center"/>
        <w:rPr>
          <w:b/>
          <w:sz w:val="24"/>
          <w:szCs w:val="24"/>
          <w:lang w:val="lt-LT" w:eastAsia="lt-LT"/>
        </w:rPr>
      </w:pPr>
      <w:r>
        <w:rPr>
          <w:b/>
          <w:sz w:val="24"/>
          <w:szCs w:val="24"/>
          <w:lang w:val="lt-LT" w:eastAsia="lt-LT"/>
        </w:rPr>
        <w:t>TECHNINĖ SPECIFIKACIJA</w:t>
      </w:r>
    </w:p>
    <w:p w14:paraId="6984FAFD" w14:textId="77777777" w:rsidR="00022DE6" w:rsidRDefault="00022DE6">
      <w:pPr>
        <w:overflowPunct w:val="0"/>
        <w:spacing w:line="276" w:lineRule="auto"/>
        <w:rPr>
          <w:b/>
          <w:sz w:val="24"/>
          <w:szCs w:val="24"/>
          <w:lang w:val="lt-LT" w:eastAsia="lt-LT"/>
        </w:rPr>
      </w:pPr>
    </w:p>
    <w:p w14:paraId="2D9D99A6" w14:textId="77777777" w:rsidR="00022DE6" w:rsidRDefault="00000000">
      <w:pPr>
        <w:overflowPunct w:val="0"/>
        <w:spacing w:line="276" w:lineRule="auto"/>
        <w:rPr>
          <w:b/>
          <w:sz w:val="24"/>
          <w:szCs w:val="24"/>
          <w:lang w:val="lt-LT" w:eastAsia="lt-LT"/>
        </w:rPr>
      </w:pPr>
      <w:r>
        <w:rPr>
          <w:b/>
          <w:sz w:val="24"/>
          <w:szCs w:val="24"/>
          <w:lang w:val="lt-LT" w:eastAsia="lt-LT"/>
        </w:rPr>
        <w:t xml:space="preserve">  </w:t>
      </w:r>
    </w:p>
    <w:tbl>
      <w:tblPr>
        <w:tblW w:w="9661" w:type="dxa"/>
        <w:tblLayout w:type="fixed"/>
        <w:tblLook w:val="01E0" w:firstRow="1" w:lastRow="1" w:firstColumn="1" w:lastColumn="1" w:noHBand="0" w:noVBand="0"/>
      </w:tblPr>
      <w:tblGrid>
        <w:gridCol w:w="838"/>
        <w:gridCol w:w="2811"/>
        <w:gridCol w:w="2980"/>
        <w:gridCol w:w="1470"/>
        <w:gridCol w:w="1562"/>
      </w:tblGrid>
      <w:tr w:rsidR="00022DE6" w14:paraId="5A6AEFF0" w14:textId="77777777">
        <w:trPr>
          <w:trHeight w:val="551"/>
        </w:trPr>
        <w:tc>
          <w:tcPr>
            <w:tcW w:w="838" w:type="dxa"/>
            <w:tcBorders>
              <w:top w:val="single" w:sz="4" w:space="0" w:color="000000"/>
              <w:left w:val="single" w:sz="4" w:space="0" w:color="000000"/>
              <w:bottom w:val="single" w:sz="4" w:space="0" w:color="000000"/>
              <w:right w:val="single" w:sz="4" w:space="0" w:color="000000"/>
            </w:tcBorders>
          </w:tcPr>
          <w:p w14:paraId="121C31B3" w14:textId="77777777" w:rsidR="00022DE6" w:rsidRDefault="00000000">
            <w:pPr>
              <w:overflowPunct w:val="0"/>
              <w:jc w:val="center"/>
              <w:rPr>
                <w:rFonts w:eastAsia="Calibri"/>
                <w:sz w:val="24"/>
                <w:szCs w:val="24"/>
                <w:lang w:val="lt-LT"/>
              </w:rPr>
            </w:pPr>
            <w:r>
              <w:rPr>
                <w:rFonts w:eastAsia="Calibri"/>
                <w:sz w:val="24"/>
                <w:szCs w:val="24"/>
                <w:lang w:val="lt-LT"/>
              </w:rPr>
              <w:t>Eil.</w:t>
            </w:r>
          </w:p>
          <w:p w14:paraId="5EAB62F0" w14:textId="77777777" w:rsidR="00022DE6" w:rsidRDefault="00000000">
            <w:pPr>
              <w:overflowPunct w:val="0"/>
              <w:jc w:val="center"/>
              <w:rPr>
                <w:rFonts w:eastAsia="Calibri"/>
                <w:sz w:val="24"/>
                <w:szCs w:val="24"/>
                <w:lang w:val="lt-LT"/>
              </w:rPr>
            </w:pPr>
            <w:r>
              <w:rPr>
                <w:rFonts w:eastAsia="Calibri"/>
                <w:sz w:val="24"/>
                <w:szCs w:val="24"/>
                <w:lang w:val="lt-LT"/>
              </w:rPr>
              <w:t>Nr.</w:t>
            </w:r>
          </w:p>
        </w:tc>
        <w:tc>
          <w:tcPr>
            <w:tcW w:w="2811" w:type="dxa"/>
            <w:tcBorders>
              <w:top w:val="single" w:sz="4" w:space="0" w:color="000000"/>
              <w:left w:val="single" w:sz="4" w:space="0" w:color="000000"/>
              <w:bottom w:val="single" w:sz="4" w:space="0" w:color="000000"/>
              <w:right w:val="single" w:sz="4" w:space="0" w:color="000000"/>
            </w:tcBorders>
          </w:tcPr>
          <w:p w14:paraId="6FFF72E4" w14:textId="77777777" w:rsidR="00022DE6" w:rsidRDefault="00000000">
            <w:pPr>
              <w:overflowPunct w:val="0"/>
              <w:jc w:val="center"/>
              <w:rPr>
                <w:rFonts w:eastAsia="Calibri"/>
                <w:sz w:val="24"/>
                <w:szCs w:val="24"/>
                <w:lang w:val="lt-LT"/>
              </w:rPr>
            </w:pPr>
            <w:r>
              <w:rPr>
                <w:rFonts w:eastAsia="Calibri"/>
                <w:sz w:val="24"/>
                <w:szCs w:val="24"/>
                <w:lang w:val="lt-LT"/>
              </w:rPr>
              <w:t>Pavadinimas</w:t>
            </w:r>
          </w:p>
        </w:tc>
        <w:tc>
          <w:tcPr>
            <w:tcW w:w="2980" w:type="dxa"/>
            <w:tcBorders>
              <w:top w:val="single" w:sz="4" w:space="0" w:color="000000"/>
              <w:left w:val="single" w:sz="4" w:space="0" w:color="000000"/>
              <w:bottom w:val="single" w:sz="4" w:space="0" w:color="000000"/>
              <w:right w:val="single" w:sz="4" w:space="0" w:color="000000"/>
            </w:tcBorders>
          </w:tcPr>
          <w:p w14:paraId="35E78FA3" w14:textId="77777777" w:rsidR="00022DE6" w:rsidRDefault="00000000">
            <w:pPr>
              <w:overflowPunct w:val="0"/>
              <w:jc w:val="center"/>
              <w:rPr>
                <w:rFonts w:eastAsia="Calibri"/>
                <w:sz w:val="24"/>
                <w:szCs w:val="24"/>
                <w:lang w:val="lt-LT"/>
              </w:rPr>
            </w:pPr>
            <w:r>
              <w:rPr>
                <w:rFonts w:eastAsia="Calibri"/>
                <w:sz w:val="24"/>
                <w:szCs w:val="24"/>
                <w:lang w:val="lt-LT"/>
              </w:rPr>
              <w:t>Charakteristikos, reikalavimai</w:t>
            </w:r>
          </w:p>
        </w:tc>
        <w:tc>
          <w:tcPr>
            <w:tcW w:w="1470" w:type="dxa"/>
            <w:tcBorders>
              <w:top w:val="single" w:sz="4" w:space="0" w:color="000000"/>
              <w:left w:val="single" w:sz="4" w:space="0" w:color="000000"/>
              <w:bottom w:val="single" w:sz="4" w:space="0" w:color="000000"/>
              <w:right w:val="single" w:sz="4" w:space="0" w:color="000000"/>
            </w:tcBorders>
          </w:tcPr>
          <w:p w14:paraId="0F7E2EF8" w14:textId="77777777" w:rsidR="00022DE6" w:rsidRDefault="00000000">
            <w:pPr>
              <w:overflowPunct w:val="0"/>
              <w:jc w:val="center"/>
              <w:rPr>
                <w:rFonts w:eastAsia="Calibri"/>
                <w:sz w:val="24"/>
                <w:szCs w:val="24"/>
                <w:lang w:val="lt-LT"/>
              </w:rPr>
            </w:pPr>
            <w:r>
              <w:rPr>
                <w:rFonts w:eastAsia="Calibri"/>
                <w:sz w:val="24"/>
                <w:szCs w:val="24"/>
                <w:lang w:val="lt-LT"/>
              </w:rPr>
              <w:t>Mato</w:t>
            </w:r>
          </w:p>
          <w:p w14:paraId="76DC8FE5" w14:textId="77777777" w:rsidR="00022DE6" w:rsidRDefault="00000000">
            <w:pPr>
              <w:overflowPunct w:val="0"/>
              <w:jc w:val="center"/>
              <w:rPr>
                <w:rFonts w:eastAsia="Calibri"/>
                <w:sz w:val="24"/>
                <w:szCs w:val="24"/>
                <w:lang w:val="lt-LT"/>
              </w:rPr>
            </w:pPr>
            <w:r>
              <w:rPr>
                <w:rFonts w:eastAsia="Calibri"/>
                <w:sz w:val="24"/>
                <w:szCs w:val="24"/>
                <w:lang w:val="lt-LT"/>
              </w:rPr>
              <w:t>vienetas</w:t>
            </w:r>
          </w:p>
        </w:tc>
        <w:tc>
          <w:tcPr>
            <w:tcW w:w="1562" w:type="dxa"/>
            <w:tcBorders>
              <w:top w:val="single" w:sz="4" w:space="0" w:color="000000"/>
              <w:left w:val="single" w:sz="4" w:space="0" w:color="000000"/>
              <w:bottom w:val="single" w:sz="4" w:space="0" w:color="000000"/>
              <w:right w:val="single" w:sz="4" w:space="0" w:color="000000"/>
            </w:tcBorders>
          </w:tcPr>
          <w:p w14:paraId="0689400D" w14:textId="77777777" w:rsidR="00022DE6" w:rsidRDefault="00000000">
            <w:pPr>
              <w:overflowPunct w:val="0"/>
              <w:jc w:val="center"/>
              <w:rPr>
                <w:rFonts w:eastAsia="Calibri"/>
                <w:sz w:val="24"/>
                <w:szCs w:val="24"/>
                <w:lang w:val="lt-LT"/>
              </w:rPr>
            </w:pPr>
            <w:r>
              <w:rPr>
                <w:rFonts w:eastAsia="Calibri"/>
                <w:sz w:val="24"/>
                <w:szCs w:val="24"/>
                <w:lang w:val="lt-LT"/>
              </w:rPr>
              <w:t>Preliminarus kiekis 3 metams</w:t>
            </w:r>
          </w:p>
        </w:tc>
      </w:tr>
      <w:tr w:rsidR="00022DE6" w14:paraId="74E53B08" w14:textId="77777777">
        <w:tc>
          <w:tcPr>
            <w:tcW w:w="838" w:type="dxa"/>
            <w:tcBorders>
              <w:top w:val="single" w:sz="4" w:space="0" w:color="000000"/>
              <w:left w:val="single" w:sz="4" w:space="0" w:color="000000"/>
              <w:bottom w:val="single" w:sz="4" w:space="0" w:color="000000"/>
              <w:right w:val="single" w:sz="4" w:space="0" w:color="000000"/>
            </w:tcBorders>
          </w:tcPr>
          <w:p w14:paraId="5383B363" w14:textId="77777777" w:rsidR="00022DE6" w:rsidRDefault="00000000">
            <w:pPr>
              <w:tabs>
                <w:tab w:val="left" w:pos="5586"/>
              </w:tabs>
              <w:overflowPunct w:val="0"/>
              <w:jc w:val="center"/>
              <w:rPr>
                <w:rFonts w:eastAsia="Calibri"/>
                <w:sz w:val="24"/>
                <w:szCs w:val="24"/>
                <w:lang w:val="lt-LT"/>
              </w:rPr>
            </w:pPr>
            <w:r>
              <w:rPr>
                <w:rFonts w:eastAsia="Calibri"/>
                <w:sz w:val="24"/>
                <w:szCs w:val="24"/>
                <w:lang w:val="lt-LT"/>
              </w:rPr>
              <w:t>2.1.</w:t>
            </w:r>
          </w:p>
        </w:tc>
        <w:tc>
          <w:tcPr>
            <w:tcW w:w="2811" w:type="dxa"/>
            <w:tcBorders>
              <w:top w:val="single" w:sz="4" w:space="0" w:color="000000"/>
              <w:left w:val="single" w:sz="4" w:space="0" w:color="000000"/>
              <w:bottom w:val="single" w:sz="4" w:space="0" w:color="000000"/>
              <w:right w:val="single" w:sz="4" w:space="0" w:color="000000"/>
            </w:tcBorders>
          </w:tcPr>
          <w:p w14:paraId="7E85B7B3" w14:textId="77777777" w:rsidR="00022DE6" w:rsidRDefault="00000000">
            <w:pPr>
              <w:tabs>
                <w:tab w:val="left" w:pos="5586"/>
              </w:tabs>
              <w:overflowPunct w:val="0"/>
              <w:rPr>
                <w:rFonts w:eastAsia="Calibri"/>
                <w:sz w:val="24"/>
                <w:szCs w:val="24"/>
                <w:lang w:val="lt-LT"/>
              </w:rPr>
            </w:pPr>
            <w:r>
              <w:rPr>
                <w:rFonts w:eastAsia="Calibri"/>
                <w:sz w:val="24"/>
                <w:szCs w:val="24"/>
                <w:lang w:val="lt-LT"/>
              </w:rPr>
              <w:t>C silikonas bazinė medžiaga</w:t>
            </w:r>
          </w:p>
        </w:tc>
        <w:tc>
          <w:tcPr>
            <w:tcW w:w="2980" w:type="dxa"/>
            <w:tcBorders>
              <w:top w:val="single" w:sz="4" w:space="0" w:color="000000"/>
              <w:left w:val="single" w:sz="4" w:space="0" w:color="000000"/>
              <w:bottom w:val="single" w:sz="4" w:space="0" w:color="000000"/>
              <w:right w:val="single" w:sz="4" w:space="0" w:color="000000"/>
            </w:tcBorders>
          </w:tcPr>
          <w:p w14:paraId="6AE54CF4" w14:textId="77777777" w:rsidR="00022DE6" w:rsidRDefault="00000000">
            <w:pPr>
              <w:tabs>
                <w:tab w:val="left" w:pos="5586"/>
              </w:tabs>
              <w:overflowPunct w:val="0"/>
              <w:rPr>
                <w:rFonts w:eastAsia="Calibri"/>
                <w:sz w:val="24"/>
                <w:szCs w:val="24"/>
                <w:lang w:val="lt-LT"/>
              </w:rPr>
            </w:pPr>
            <w:r>
              <w:rPr>
                <w:rFonts w:eastAsia="Calibri"/>
                <w:sz w:val="24"/>
                <w:szCs w:val="24"/>
                <w:lang w:val="lt-LT"/>
              </w:rPr>
              <w:t xml:space="preserve">Tiksli </w:t>
            </w:r>
            <w:proofErr w:type="spellStart"/>
            <w:r>
              <w:rPr>
                <w:rFonts w:eastAsia="Calibri"/>
                <w:sz w:val="24"/>
                <w:szCs w:val="24"/>
                <w:lang w:val="lt-LT"/>
              </w:rPr>
              <w:t>atspaudinė</w:t>
            </w:r>
            <w:proofErr w:type="spellEnd"/>
            <w:r>
              <w:rPr>
                <w:rFonts w:eastAsia="Calibri"/>
                <w:sz w:val="24"/>
                <w:szCs w:val="24"/>
                <w:lang w:val="lt-LT"/>
              </w:rPr>
              <w:t xml:space="preserve"> medžiaga. Pakuotėje yra 900ml. ± 10 ml. </w:t>
            </w:r>
            <w:proofErr w:type="spellStart"/>
            <w:r>
              <w:rPr>
                <w:rFonts w:eastAsia="Calibri"/>
                <w:sz w:val="24"/>
                <w:szCs w:val="24"/>
                <w:lang w:val="lt-LT"/>
              </w:rPr>
              <w:t>Speedex</w:t>
            </w:r>
            <w:proofErr w:type="spellEnd"/>
            <w:r>
              <w:rPr>
                <w:rFonts w:eastAsia="Calibri"/>
                <w:sz w:val="24"/>
                <w:szCs w:val="24"/>
                <w:lang w:val="lt-LT"/>
              </w:rPr>
              <w:t xml:space="preserve">  arba lygiavertis</w:t>
            </w:r>
          </w:p>
        </w:tc>
        <w:tc>
          <w:tcPr>
            <w:tcW w:w="1470" w:type="dxa"/>
            <w:tcBorders>
              <w:top w:val="single" w:sz="4" w:space="0" w:color="000000"/>
              <w:left w:val="single" w:sz="4" w:space="0" w:color="000000"/>
              <w:bottom w:val="single" w:sz="4" w:space="0" w:color="000000"/>
              <w:right w:val="single" w:sz="4" w:space="0" w:color="000000"/>
            </w:tcBorders>
          </w:tcPr>
          <w:p w14:paraId="79C62173" w14:textId="77777777" w:rsidR="00022DE6" w:rsidRDefault="00000000">
            <w:pPr>
              <w:tabs>
                <w:tab w:val="left" w:pos="5586"/>
              </w:tabs>
              <w:overflowPunct w:val="0"/>
              <w:jc w:val="center"/>
              <w:rPr>
                <w:rFonts w:eastAsia="Calibri"/>
                <w:sz w:val="24"/>
                <w:szCs w:val="24"/>
                <w:lang w:val="lt-LT"/>
              </w:rPr>
            </w:pPr>
            <w:proofErr w:type="spellStart"/>
            <w:r>
              <w:rPr>
                <w:rFonts w:eastAsia="Calibri"/>
                <w:sz w:val="24"/>
                <w:szCs w:val="24"/>
                <w:lang w:val="lt-LT"/>
              </w:rPr>
              <w:t>Pak</w:t>
            </w:r>
            <w:proofErr w:type="spellEnd"/>
            <w:r>
              <w:rPr>
                <w:rFonts w:eastAsia="Calibri"/>
                <w:sz w:val="24"/>
                <w:szCs w:val="24"/>
                <w:lang w:val="lt-LT"/>
              </w:rPr>
              <w:t>.</w:t>
            </w:r>
          </w:p>
        </w:tc>
        <w:tc>
          <w:tcPr>
            <w:tcW w:w="1562" w:type="dxa"/>
            <w:tcBorders>
              <w:top w:val="single" w:sz="4" w:space="0" w:color="000000"/>
              <w:left w:val="single" w:sz="4" w:space="0" w:color="000000"/>
              <w:bottom w:val="single" w:sz="4" w:space="0" w:color="000000"/>
              <w:right w:val="single" w:sz="4" w:space="0" w:color="000000"/>
            </w:tcBorders>
          </w:tcPr>
          <w:p w14:paraId="40FE3FE0" w14:textId="77777777" w:rsidR="00022DE6" w:rsidRDefault="00000000">
            <w:pPr>
              <w:tabs>
                <w:tab w:val="left" w:pos="5586"/>
              </w:tabs>
              <w:overflowPunct w:val="0"/>
              <w:jc w:val="center"/>
              <w:rPr>
                <w:rFonts w:eastAsia="Calibri"/>
                <w:sz w:val="24"/>
                <w:szCs w:val="24"/>
                <w:lang w:val="lt-LT"/>
              </w:rPr>
            </w:pPr>
            <w:r>
              <w:rPr>
                <w:rFonts w:eastAsia="Calibri"/>
                <w:sz w:val="24"/>
                <w:szCs w:val="24"/>
                <w:lang w:val="lt-LT"/>
              </w:rPr>
              <w:t>10</w:t>
            </w:r>
          </w:p>
        </w:tc>
      </w:tr>
      <w:tr w:rsidR="00022DE6" w14:paraId="54D8F9D1" w14:textId="77777777">
        <w:tc>
          <w:tcPr>
            <w:tcW w:w="838" w:type="dxa"/>
            <w:tcBorders>
              <w:top w:val="single" w:sz="4" w:space="0" w:color="000000"/>
              <w:left w:val="single" w:sz="4" w:space="0" w:color="000000"/>
              <w:bottom w:val="single" w:sz="4" w:space="0" w:color="000000"/>
              <w:right w:val="single" w:sz="4" w:space="0" w:color="000000"/>
            </w:tcBorders>
          </w:tcPr>
          <w:p w14:paraId="191686C3" w14:textId="77777777" w:rsidR="00022DE6" w:rsidRDefault="00000000">
            <w:pPr>
              <w:tabs>
                <w:tab w:val="left" w:pos="5586"/>
              </w:tabs>
              <w:overflowPunct w:val="0"/>
              <w:jc w:val="center"/>
              <w:rPr>
                <w:rFonts w:eastAsia="Calibri"/>
                <w:sz w:val="24"/>
                <w:szCs w:val="24"/>
                <w:lang w:val="lt-LT"/>
              </w:rPr>
            </w:pPr>
            <w:r>
              <w:rPr>
                <w:rFonts w:eastAsia="Calibri"/>
                <w:sz w:val="24"/>
                <w:szCs w:val="24"/>
                <w:lang w:val="lt-LT"/>
              </w:rPr>
              <w:t>2.2.</w:t>
            </w:r>
          </w:p>
        </w:tc>
        <w:tc>
          <w:tcPr>
            <w:tcW w:w="2811" w:type="dxa"/>
            <w:tcBorders>
              <w:top w:val="single" w:sz="4" w:space="0" w:color="000000"/>
              <w:left w:val="single" w:sz="4" w:space="0" w:color="000000"/>
              <w:bottom w:val="single" w:sz="4" w:space="0" w:color="000000"/>
              <w:right w:val="single" w:sz="4" w:space="0" w:color="000000"/>
            </w:tcBorders>
          </w:tcPr>
          <w:p w14:paraId="103CAD33" w14:textId="77777777" w:rsidR="00022DE6" w:rsidRDefault="00000000">
            <w:pPr>
              <w:tabs>
                <w:tab w:val="left" w:pos="5586"/>
              </w:tabs>
              <w:overflowPunct w:val="0"/>
              <w:rPr>
                <w:rFonts w:eastAsia="Calibri"/>
                <w:sz w:val="24"/>
                <w:szCs w:val="24"/>
                <w:lang w:val="lt-LT"/>
              </w:rPr>
            </w:pPr>
            <w:r>
              <w:rPr>
                <w:rFonts w:eastAsia="Calibri"/>
                <w:sz w:val="24"/>
                <w:szCs w:val="24"/>
                <w:lang w:val="lt-LT"/>
              </w:rPr>
              <w:t>C silikonas, korekcinė medžiaga</w:t>
            </w:r>
          </w:p>
        </w:tc>
        <w:tc>
          <w:tcPr>
            <w:tcW w:w="2980" w:type="dxa"/>
            <w:tcBorders>
              <w:top w:val="single" w:sz="4" w:space="0" w:color="000000"/>
              <w:left w:val="single" w:sz="4" w:space="0" w:color="000000"/>
              <w:bottom w:val="single" w:sz="4" w:space="0" w:color="000000"/>
              <w:right w:val="single" w:sz="4" w:space="0" w:color="000000"/>
            </w:tcBorders>
          </w:tcPr>
          <w:p w14:paraId="02CD4683" w14:textId="77777777" w:rsidR="00022DE6" w:rsidRDefault="00000000">
            <w:pPr>
              <w:tabs>
                <w:tab w:val="left" w:pos="5586"/>
              </w:tabs>
              <w:overflowPunct w:val="0"/>
              <w:rPr>
                <w:rFonts w:eastAsia="Calibri"/>
                <w:sz w:val="24"/>
                <w:szCs w:val="24"/>
                <w:lang w:val="lt-LT"/>
              </w:rPr>
            </w:pPr>
            <w:proofErr w:type="spellStart"/>
            <w:r>
              <w:rPr>
                <w:rFonts w:eastAsia="Calibri"/>
                <w:sz w:val="24"/>
                <w:szCs w:val="24"/>
              </w:rPr>
              <w:t>Mažo</w:t>
            </w:r>
            <w:proofErr w:type="spellEnd"/>
            <w:r>
              <w:rPr>
                <w:rFonts w:eastAsia="Calibri"/>
                <w:sz w:val="24"/>
                <w:szCs w:val="24"/>
              </w:rPr>
              <w:t xml:space="preserve"> </w:t>
            </w:r>
            <w:proofErr w:type="spellStart"/>
            <w:r>
              <w:rPr>
                <w:rFonts w:eastAsia="Calibri"/>
                <w:sz w:val="24"/>
                <w:szCs w:val="24"/>
              </w:rPr>
              <w:t>klampumo</w:t>
            </w:r>
            <w:proofErr w:type="spellEnd"/>
            <w:r>
              <w:rPr>
                <w:rFonts w:eastAsia="Calibri"/>
                <w:sz w:val="24"/>
                <w:szCs w:val="24"/>
              </w:rPr>
              <w:t xml:space="preserve"> </w:t>
            </w:r>
            <w:proofErr w:type="spellStart"/>
            <w:r>
              <w:rPr>
                <w:rFonts w:eastAsia="Calibri"/>
                <w:sz w:val="24"/>
                <w:szCs w:val="24"/>
              </w:rPr>
              <w:t>korekcinė</w:t>
            </w:r>
            <w:proofErr w:type="spellEnd"/>
            <w:r>
              <w:rPr>
                <w:rFonts w:eastAsia="Calibri"/>
                <w:sz w:val="24"/>
                <w:szCs w:val="24"/>
              </w:rPr>
              <w:t xml:space="preserve"> </w:t>
            </w:r>
            <w:proofErr w:type="spellStart"/>
            <w:r>
              <w:rPr>
                <w:rFonts w:eastAsia="Calibri"/>
                <w:sz w:val="24"/>
                <w:szCs w:val="24"/>
              </w:rPr>
              <w:t>medžiaga</w:t>
            </w:r>
            <w:proofErr w:type="spellEnd"/>
            <w:r>
              <w:rPr>
                <w:rFonts w:eastAsia="Calibri"/>
                <w:sz w:val="24"/>
                <w:szCs w:val="24"/>
              </w:rPr>
              <w:t>.</w:t>
            </w:r>
            <w:r>
              <w:rPr>
                <w:rFonts w:eastAsia="Calibri"/>
                <w:sz w:val="24"/>
                <w:szCs w:val="24"/>
                <w:lang w:val="lt-LT"/>
              </w:rPr>
              <w:t xml:space="preserve"> Pakuotėje140ml. ± 5 ml. </w:t>
            </w:r>
            <w:proofErr w:type="spellStart"/>
            <w:r>
              <w:rPr>
                <w:rFonts w:eastAsia="Calibri"/>
                <w:sz w:val="24"/>
                <w:szCs w:val="24"/>
                <w:lang w:val="lt-LT"/>
              </w:rPr>
              <w:t>Speedex</w:t>
            </w:r>
            <w:proofErr w:type="spellEnd"/>
            <w:r>
              <w:rPr>
                <w:rFonts w:eastAsia="Calibri"/>
                <w:sz w:val="24"/>
                <w:szCs w:val="24"/>
                <w:lang w:val="lt-LT"/>
              </w:rPr>
              <w:t xml:space="preserve"> arba lygiavertis</w:t>
            </w:r>
          </w:p>
        </w:tc>
        <w:tc>
          <w:tcPr>
            <w:tcW w:w="1470" w:type="dxa"/>
            <w:tcBorders>
              <w:top w:val="single" w:sz="4" w:space="0" w:color="000000"/>
              <w:left w:val="single" w:sz="4" w:space="0" w:color="000000"/>
              <w:bottom w:val="single" w:sz="4" w:space="0" w:color="000000"/>
              <w:right w:val="single" w:sz="4" w:space="0" w:color="000000"/>
            </w:tcBorders>
          </w:tcPr>
          <w:p w14:paraId="1816BFEC" w14:textId="77777777" w:rsidR="00022DE6" w:rsidRDefault="00000000">
            <w:pPr>
              <w:tabs>
                <w:tab w:val="left" w:pos="5586"/>
              </w:tabs>
              <w:overflowPunct w:val="0"/>
              <w:jc w:val="center"/>
              <w:rPr>
                <w:rFonts w:eastAsia="Calibri"/>
                <w:sz w:val="24"/>
                <w:szCs w:val="24"/>
                <w:lang w:val="lt-LT"/>
              </w:rPr>
            </w:pPr>
            <w:proofErr w:type="spellStart"/>
            <w:r>
              <w:rPr>
                <w:rFonts w:eastAsia="Calibri"/>
                <w:sz w:val="24"/>
                <w:szCs w:val="24"/>
                <w:lang w:val="lt-LT"/>
              </w:rPr>
              <w:t>Pak</w:t>
            </w:r>
            <w:proofErr w:type="spellEnd"/>
            <w:r>
              <w:rPr>
                <w:rFonts w:eastAsia="Calibri"/>
                <w:sz w:val="24"/>
                <w:szCs w:val="24"/>
                <w:lang w:val="lt-LT"/>
              </w:rPr>
              <w:t>.</w:t>
            </w:r>
          </w:p>
        </w:tc>
        <w:tc>
          <w:tcPr>
            <w:tcW w:w="1562" w:type="dxa"/>
            <w:tcBorders>
              <w:top w:val="single" w:sz="4" w:space="0" w:color="000000"/>
              <w:left w:val="single" w:sz="4" w:space="0" w:color="000000"/>
              <w:bottom w:val="single" w:sz="4" w:space="0" w:color="000000"/>
              <w:right w:val="single" w:sz="4" w:space="0" w:color="000000"/>
            </w:tcBorders>
          </w:tcPr>
          <w:p w14:paraId="3BCD7A48" w14:textId="77777777" w:rsidR="00022DE6" w:rsidRDefault="00000000">
            <w:pPr>
              <w:tabs>
                <w:tab w:val="left" w:pos="5586"/>
              </w:tabs>
              <w:overflowPunct w:val="0"/>
              <w:jc w:val="center"/>
              <w:rPr>
                <w:rFonts w:eastAsia="Calibri"/>
                <w:sz w:val="24"/>
                <w:szCs w:val="24"/>
                <w:lang w:val="lt-LT"/>
              </w:rPr>
            </w:pPr>
            <w:r>
              <w:rPr>
                <w:rFonts w:eastAsia="Calibri"/>
                <w:sz w:val="24"/>
                <w:szCs w:val="24"/>
                <w:lang w:val="lt-LT"/>
              </w:rPr>
              <w:t>10</w:t>
            </w:r>
          </w:p>
        </w:tc>
      </w:tr>
      <w:tr w:rsidR="00022DE6" w14:paraId="437F8606" w14:textId="77777777">
        <w:tc>
          <w:tcPr>
            <w:tcW w:w="838" w:type="dxa"/>
            <w:tcBorders>
              <w:top w:val="single" w:sz="4" w:space="0" w:color="000000"/>
              <w:left w:val="single" w:sz="4" w:space="0" w:color="000000"/>
              <w:bottom w:val="single" w:sz="4" w:space="0" w:color="000000"/>
              <w:right w:val="single" w:sz="4" w:space="0" w:color="000000"/>
            </w:tcBorders>
          </w:tcPr>
          <w:p w14:paraId="22F4A2B7" w14:textId="77777777" w:rsidR="00022DE6" w:rsidRDefault="00000000">
            <w:pPr>
              <w:tabs>
                <w:tab w:val="left" w:pos="5586"/>
              </w:tabs>
              <w:overflowPunct w:val="0"/>
              <w:jc w:val="center"/>
              <w:rPr>
                <w:rFonts w:eastAsia="Calibri"/>
                <w:sz w:val="24"/>
                <w:szCs w:val="24"/>
                <w:lang w:val="lt-LT"/>
              </w:rPr>
            </w:pPr>
            <w:r>
              <w:rPr>
                <w:rFonts w:eastAsia="Calibri"/>
                <w:sz w:val="24"/>
                <w:szCs w:val="24"/>
                <w:lang w:val="lt-LT"/>
              </w:rPr>
              <w:t>2.3.</w:t>
            </w:r>
          </w:p>
        </w:tc>
        <w:tc>
          <w:tcPr>
            <w:tcW w:w="2811" w:type="dxa"/>
            <w:tcBorders>
              <w:top w:val="single" w:sz="4" w:space="0" w:color="000000"/>
              <w:left w:val="single" w:sz="4" w:space="0" w:color="000000"/>
              <w:bottom w:val="single" w:sz="4" w:space="0" w:color="000000"/>
              <w:right w:val="single" w:sz="4" w:space="0" w:color="000000"/>
            </w:tcBorders>
          </w:tcPr>
          <w:p w14:paraId="1E130D84" w14:textId="77777777" w:rsidR="00022DE6" w:rsidRDefault="00000000">
            <w:pPr>
              <w:tabs>
                <w:tab w:val="left" w:pos="5586"/>
              </w:tabs>
              <w:overflowPunct w:val="0"/>
              <w:rPr>
                <w:rFonts w:eastAsia="Calibri"/>
                <w:sz w:val="24"/>
                <w:szCs w:val="24"/>
                <w:lang w:val="lt-LT"/>
              </w:rPr>
            </w:pPr>
            <w:r>
              <w:rPr>
                <w:rFonts w:eastAsia="Calibri"/>
                <w:sz w:val="24"/>
                <w:szCs w:val="24"/>
                <w:lang w:val="lt-LT"/>
              </w:rPr>
              <w:t>C silikonas, katalizatorius</w:t>
            </w:r>
          </w:p>
        </w:tc>
        <w:tc>
          <w:tcPr>
            <w:tcW w:w="2980" w:type="dxa"/>
            <w:tcBorders>
              <w:top w:val="single" w:sz="4" w:space="0" w:color="000000"/>
              <w:left w:val="single" w:sz="4" w:space="0" w:color="000000"/>
              <w:bottom w:val="single" w:sz="4" w:space="0" w:color="000000"/>
              <w:right w:val="single" w:sz="4" w:space="0" w:color="000000"/>
            </w:tcBorders>
          </w:tcPr>
          <w:p w14:paraId="5BFA3BEC" w14:textId="77777777" w:rsidR="00022DE6" w:rsidRDefault="00000000">
            <w:pPr>
              <w:tabs>
                <w:tab w:val="left" w:pos="5586"/>
              </w:tabs>
              <w:overflowPunct w:val="0"/>
              <w:rPr>
                <w:rFonts w:eastAsia="Calibri"/>
                <w:sz w:val="24"/>
                <w:szCs w:val="24"/>
                <w:lang w:val="lt-LT"/>
              </w:rPr>
            </w:pPr>
            <w:r>
              <w:rPr>
                <w:rFonts w:eastAsia="Calibri"/>
                <w:sz w:val="24"/>
                <w:szCs w:val="24"/>
                <w:lang w:val="lt-LT"/>
              </w:rPr>
              <w:t xml:space="preserve">Pakuotėje yra 60ml. ± 5ml. </w:t>
            </w:r>
            <w:proofErr w:type="spellStart"/>
            <w:r>
              <w:rPr>
                <w:rFonts w:eastAsia="Calibri"/>
                <w:sz w:val="24"/>
                <w:szCs w:val="24"/>
                <w:lang w:val="lt-LT"/>
              </w:rPr>
              <w:t>Speedex</w:t>
            </w:r>
            <w:proofErr w:type="spellEnd"/>
            <w:r>
              <w:rPr>
                <w:rFonts w:eastAsia="Calibri"/>
                <w:sz w:val="24"/>
                <w:szCs w:val="24"/>
                <w:lang w:val="lt-LT"/>
              </w:rPr>
              <w:t xml:space="preserve"> arba lygiavertis</w:t>
            </w:r>
          </w:p>
        </w:tc>
        <w:tc>
          <w:tcPr>
            <w:tcW w:w="1470" w:type="dxa"/>
            <w:tcBorders>
              <w:top w:val="single" w:sz="4" w:space="0" w:color="000000"/>
              <w:left w:val="single" w:sz="4" w:space="0" w:color="000000"/>
              <w:bottom w:val="single" w:sz="4" w:space="0" w:color="000000"/>
              <w:right w:val="single" w:sz="4" w:space="0" w:color="000000"/>
            </w:tcBorders>
          </w:tcPr>
          <w:p w14:paraId="29D9A4B4" w14:textId="77777777" w:rsidR="00022DE6" w:rsidRDefault="00000000">
            <w:pPr>
              <w:tabs>
                <w:tab w:val="left" w:pos="5586"/>
              </w:tabs>
              <w:overflowPunct w:val="0"/>
              <w:jc w:val="center"/>
              <w:rPr>
                <w:rFonts w:eastAsia="Calibri"/>
                <w:sz w:val="24"/>
                <w:szCs w:val="24"/>
                <w:lang w:val="lt-LT"/>
              </w:rPr>
            </w:pPr>
            <w:proofErr w:type="spellStart"/>
            <w:r>
              <w:rPr>
                <w:rFonts w:eastAsia="Calibri"/>
                <w:sz w:val="24"/>
                <w:szCs w:val="24"/>
                <w:lang w:val="lt-LT"/>
              </w:rPr>
              <w:t>Pak</w:t>
            </w:r>
            <w:proofErr w:type="spellEnd"/>
            <w:r>
              <w:rPr>
                <w:rFonts w:eastAsia="Calibri"/>
                <w:sz w:val="24"/>
                <w:szCs w:val="24"/>
                <w:lang w:val="lt-LT"/>
              </w:rPr>
              <w:t>.</w:t>
            </w:r>
          </w:p>
        </w:tc>
        <w:tc>
          <w:tcPr>
            <w:tcW w:w="1562" w:type="dxa"/>
            <w:tcBorders>
              <w:top w:val="single" w:sz="4" w:space="0" w:color="000000"/>
              <w:left w:val="single" w:sz="4" w:space="0" w:color="000000"/>
              <w:bottom w:val="single" w:sz="4" w:space="0" w:color="000000"/>
              <w:right w:val="single" w:sz="4" w:space="0" w:color="000000"/>
            </w:tcBorders>
          </w:tcPr>
          <w:p w14:paraId="1D904A4F" w14:textId="77777777" w:rsidR="00022DE6" w:rsidRDefault="00000000">
            <w:pPr>
              <w:tabs>
                <w:tab w:val="left" w:pos="5586"/>
              </w:tabs>
              <w:overflowPunct w:val="0"/>
              <w:jc w:val="center"/>
              <w:rPr>
                <w:rFonts w:eastAsia="Calibri"/>
                <w:sz w:val="24"/>
                <w:szCs w:val="24"/>
                <w:lang w:val="lt-LT"/>
              </w:rPr>
            </w:pPr>
            <w:r>
              <w:rPr>
                <w:rFonts w:eastAsia="Calibri"/>
                <w:sz w:val="24"/>
                <w:szCs w:val="24"/>
                <w:lang w:val="lt-LT"/>
              </w:rPr>
              <w:t>10</w:t>
            </w:r>
          </w:p>
        </w:tc>
      </w:tr>
      <w:tr w:rsidR="00022DE6" w14:paraId="2965FAB8" w14:textId="77777777">
        <w:tc>
          <w:tcPr>
            <w:tcW w:w="838" w:type="dxa"/>
            <w:tcBorders>
              <w:top w:val="single" w:sz="4" w:space="0" w:color="000000"/>
              <w:left w:val="single" w:sz="4" w:space="0" w:color="000000"/>
              <w:bottom w:val="single" w:sz="4" w:space="0" w:color="000000"/>
              <w:right w:val="single" w:sz="4" w:space="0" w:color="000000"/>
            </w:tcBorders>
          </w:tcPr>
          <w:p w14:paraId="0E457F68" w14:textId="77777777" w:rsidR="00022DE6" w:rsidRDefault="00000000">
            <w:pPr>
              <w:tabs>
                <w:tab w:val="left" w:pos="5586"/>
              </w:tabs>
              <w:overflowPunct w:val="0"/>
              <w:jc w:val="center"/>
              <w:rPr>
                <w:rFonts w:eastAsia="Calibri"/>
                <w:sz w:val="24"/>
                <w:szCs w:val="24"/>
                <w:lang w:val="lt-LT"/>
              </w:rPr>
            </w:pPr>
            <w:r>
              <w:rPr>
                <w:rFonts w:eastAsia="Calibri"/>
                <w:sz w:val="24"/>
                <w:szCs w:val="24"/>
                <w:lang w:val="lt-LT"/>
              </w:rPr>
              <w:t>2.4.</w:t>
            </w:r>
          </w:p>
        </w:tc>
        <w:tc>
          <w:tcPr>
            <w:tcW w:w="2811" w:type="dxa"/>
            <w:tcBorders>
              <w:top w:val="single" w:sz="4" w:space="0" w:color="000000"/>
              <w:left w:val="single" w:sz="4" w:space="0" w:color="000000"/>
              <w:bottom w:val="single" w:sz="4" w:space="0" w:color="000000"/>
              <w:right w:val="single" w:sz="4" w:space="0" w:color="000000"/>
            </w:tcBorders>
          </w:tcPr>
          <w:p w14:paraId="1B35697D" w14:textId="77777777" w:rsidR="00022DE6" w:rsidRDefault="00000000">
            <w:pPr>
              <w:tabs>
                <w:tab w:val="left" w:pos="5586"/>
              </w:tabs>
              <w:overflowPunct w:val="0"/>
              <w:rPr>
                <w:rFonts w:eastAsia="Calibri"/>
                <w:sz w:val="24"/>
                <w:szCs w:val="24"/>
                <w:lang w:val="lt-LT"/>
              </w:rPr>
            </w:pPr>
            <w:proofErr w:type="spellStart"/>
            <w:r>
              <w:rPr>
                <w:rFonts w:eastAsia="Calibri"/>
                <w:sz w:val="24"/>
                <w:szCs w:val="24"/>
                <w:lang w:val="lt-LT"/>
              </w:rPr>
              <w:t>Alginatas</w:t>
            </w:r>
            <w:proofErr w:type="spellEnd"/>
          </w:p>
        </w:tc>
        <w:tc>
          <w:tcPr>
            <w:tcW w:w="2980" w:type="dxa"/>
            <w:tcBorders>
              <w:top w:val="single" w:sz="4" w:space="0" w:color="000000"/>
              <w:left w:val="single" w:sz="4" w:space="0" w:color="000000"/>
              <w:bottom w:val="single" w:sz="4" w:space="0" w:color="000000"/>
              <w:right w:val="single" w:sz="4" w:space="0" w:color="000000"/>
            </w:tcBorders>
          </w:tcPr>
          <w:p w14:paraId="6B1C966E" w14:textId="77777777" w:rsidR="00022DE6" w:rsidRDefault="00000000">
            <w:pPr>
              <w:tabs>
                <w:tab w:val="left" w:pos="5586"/>
              </w:tabs>
              <w:overflowPunct w:val="0"/>
              <w:rPr>
                <w:rFonts w:eastAsia="Calibri"/>
                <w:sz w:val="24"/>
                <w:szCs w:val="24"/>
                <w:lang w:val="lt-LT"/>
              </w:rPr>
            </w:pPr>
            <w:r>
              <w:rPr>
                <w:rFonts w:eastAsia="Calibri"/>
                <w:sz w:val="24"/>
                <w:szCs w:val="24"/>
                <w:lang w:val="lt-LT"/>
              </w:rPr>
              <w:t xml:space="preserve">Greito kietėjimo laiko </w:t>
            </w:r>
            <w:proofErr w:type="spellStart"/>
            <w:r>
              <w:rPr>
                <w:rFonts w:eastAsia="Calibri"/>
                <w:sz w:val="24"/>
                <w:szCs w:val="24"/>
                <w:lang w:val="lt-LT"/>
              </w:rPr>
              <w:t>alginatinė</w:t>
            </w:r>
            <w:proofErr w:type="spellEnd"/>
            <w:r>
              <w:rPr>
                <w:rFonts w:eastAsia="Calibri"/>
                <w:sz w:val="24"/>
                <w:szCs w:val="24"/>
                <w:lang w:val="lt-LT"/>
              </w:rPr>
              <w:t xml:space="preserve"> </w:t>
            </w:r>
            <w:proofErr w:type="spellStart"/>
            <w:r>
              <w:rPr>
                <w:rFonts w:eastAsia="Calibri"/>
                <w:sz w:val="24"/>
                <w:szCs w:val="24"/>
                <w:lang w:val="lt-LT"/>
              </w:rPr>
              <w:t>atspaudinė</w:t>
            </w:r>
            <w:proofErr w:type="spellEnd"/>
            <w:r>
              <w:rPr>
                <w:rFonts w:eastAsia="Calibri"/>
                <w:sz w:val="24"/>
                <w:szCs w:val="24"/>
                <w:lang w:val="lt-LT"/>
              </w:rPr>
              <w:t xml:space="preserve"> medžiaga, kuri gali būti naudoja ir ortodontiniam gydymui. Ekonomiška naudoti.</w:t>
            </w:r>
          </w:p>
          <w:p w14:paraId="42C3F8BD" w14:textId="77777777" w:rsidR="00022DE6" w:rsidRDefault="00000000">
            <w:pPr>
              <w:tabs>
                <w:tab w:val="left" w:pos="5586"/>
              </w:tabs>
              <w:overflowPunct w:val="0"/>
              <w:rPr>
                <w:rFonts w:eastAsia="Calibri"/>
                <w:sz w:val="24"/>
                <w:szCs w:val="24"/>
                <w:lang w:val="lt-LT"/>
              </w:rPr>
            </w:pPr>
            <w:r>
              <w:rPr>
                <w:rFonts w:eastAsia="Calibri"/>
                <w:sz w:val="24"/>
                <w:szCs w:val="24"/>
                <w:lang w:val="lt-LT"/>
              </w:rPr>
              <w:t xml:space="preserve">Tvirta konsistencija, standus atspaudas. Geras suderinamumas su gipsu. Pipirmėčių skonio. </w:t>
            </w:r>
            <w:proofErr w:type="spellStart"/>
            <w:r>
              <w:rPr>
                <w:rFonts w:eastAsia="Calibri"/>
                <w:sz w:val="24"/>
                <w:szCs w:val="24"/>
                <w:lang w:val="lt-LT"/>
              </w:rPr>
              <w:t>Alligat</w:t>
            </w:r>
            <w:proofErr w:type="spellEnd"/>
            <w:r>
              <w:rPr>
                <w:rFonts w:eastAsia="Calibri"/>
                <w:sz w:val="24"/>
                <w:szCs w:val="24"/>
                <w:lang w:val="lt-LT"/>
              </w:rPr>
              <w:t xml:space="preserve"> arba lygiavertis.</w:t>
            </w:r>
          </w:p>
        </w:tc>
        <w:tc>
          <w:tcPr>
            <w:tcW w:w="1470" w:type="dxa"/>
            <w:tcBorders>
              <w:top w:val="single" w:sz="4" w:space="0" w:color="000000"/>
              <w:left w:val="single" w:sz="4" w:space="0" w:color="000000"/>
              <w:bottom w:val="single" w:sz="4" w:space="0" w:color="000000"/>
              <w:right w:val="single" w:sz="4" w:space="0" w:color="000000"/>
            </w:tcBorders>
          </w:tcPr>
          <w:p w14:paraId="732A5162" w14:textId="77777777" w:rsidR="00022DE6" w:rsidRDefault="00000000">
            <w:pPr>
              <w:tabs>
                <w:tab w:val="left" w:pos="5586"/>
              </w:tabs>
              <w:overflowPunct w:val="0"/>
              <w:jc w:val="center"/>
              <w:rPr>
                <w:rFonts w:eastAsia="Calibri"/>
                <w:sz w:val="24"/>
                <w:szCs w:val="24"/>
                <w:lang w:val="lt-LT"/>
              </w:rPr>
            </w:pPr>
            <w:proofErr w:type="spellStart"/>
            <w:r>
              <w:rPr>
                <w:rFonts w:eastAsia="Calibri"/>
                <w:sz w:val="24"/>
                <w:szCs w:val="24"/>
                <w:lang w:val="lt-LT"/>
              </w:rPr>
              <w:t>Pak</w:t>
            </w:r>
            <w:proofErr w:type="spellEnd"/>
            <w:r>
              <w:rPr>
                <w:rFonts w:eastAsia="Calibri"/>
                <w:sz w:val="24"/>
                <w:szCs w:val="24"/>
                <w:lang w:val="lt-LT"/>
              </w:rPr>
              <w:t>.</w:t>
            </w:r>
          </w:p>
        </w:tc>
        <w:tc>
          <w:tcPr>
            <w:tcW w:w="1562" w:type="dxa"/>
            <w:tcBorders>
              <w:top w:val="single" w:sz="4" w:space="0" w:color="000000"/>
              <w:left w:val="single" w:sz="4" w:space="0" w:color="000000"/>
              <w:bottom w:val="single" w:sz="4" w:space="0" w:color="000000"/>
              <w:right w:val="single" w:sz="4" w:space="0" w:color="000000"/>
            </w:tcBorders>
          </w:tcPr>
          <w:p w14:paraId="39811DEE" w14:textId="77777777" w:rsidR="00022DE6" w:rsidRDefault="00000000">
            <w:pPr>
              <w:tabs>
                <w:tab w:val="left" w:pos="5586"/>
              </w:tabs>
              <w:overflowPunct w:val="0"/>
              <w:jc w:val="center"/>
              <w:rPr>
                <w:rFonts w:eastAsia="Calibri"/>
                <w:sz w:val="24"/>
                <w:szCs w:val="24"/>
                <w:lang w:val="lt-LT"/>
              </w:rPr>
            </w:pPr>
            <w:r>
              <w:rPr>
                <w:rFonts w:eastAsia="Calibri"/>
                <w:sz w:val="24"/>
                <w:szCs w:val="24"/>
                <w:lang w:val="lt-LT"/>
              </w:rPr>
              <w:t>50</w:t>
            </w:r>
          </w:p>
        </w:tc>
      </w:tr>
      <w:tr w:rsidR="00022DE6" w14:paraId="2A7FBE76" w14:textId="77777777">
        <w:tc>
          <w:tcPr>
            <w:tcW w:w="838" w:type="dxa"/>
            <w:tcBorders>
              <w:top w:val="single" w:sz="4" w:space="0" w:color="000000"/>
              <w:left w:val="single" w:sz="4" w:space="0" w:color="000000"/>
              <w:bottom w:val="single" w:sz="4" w:space="0" w:color="000000"/>
              <w:right w:val="single" w:sz="4" w:space="0" w:color="000000"/>
            </w:tcBorders>
          </w:tcPr>
          <w:p w14:paraId="485034B8" w14:textId="77777777" w:rsidR="00022DE6" w:rsidRDefault="00000000">
            <w:pPr>
              <w:tabs>
                <w:tab w:val="left" w:pos="5586"/>
              </w:tabs>
              <w:overflowPunct w:val="0"/>
              <w:jc w:val="center"/>
              <w:rPr>
                <w:rFonts w:eastAsia="Calibri"/>
                <w:sz w:val="24"/>
                <w:szCs w:val="24"/>
                <w:lang w:val="lt-LT"/>
              </w:rPr>
            </w:pPr>
            <w:r>
              <w:rPr>
                <w:rFonts w:eastAsia="Calibri"/>
                <w:sz w:val="24"/>
                <w:szCs w:val="24"/>
                <w:lang w:val="lt-LT"/>
              </w:rPr>
              <w:t>2.5.</w:t>
            </w:r>
          </w:p>
        </w:tc>
        <w:tc>
          <w:tcPr>
            <w:tcW w:w="2811" w:type="dxa"/>
            <w:tcBorders>
              <w:top w:val="single" w:sz="4" w:space="0" w:color="000000"/>
              <w:left w:val="single" w:sz="4" w:space="0" w:color="000000"/>
              <w:bottom w:val="single" w:sz="4" w:space="0" w:color="000000"/>
              <w:right w:val="single" w:sz="4" w:space="0" w:color="000000"/>
            </w:tcBorders>
          </w:tcPr>
          <w:p w14:paraId="48034272" w14:textId="77777777" w:rsidR="00022DE6" w:rsidRDefault="00000000">
            <w:pPr>
              <w:tabs>
                <w:tab w:val="left" w:pos="5586"/>
              </w:tabs>
              <w:overflowPunct w:val="0"/>
              <w:rPr>
                <w:rFonts w:eastAsia="Calibri"/>
                <w:sz w:val="24"/>
                <w:szCs w:val="24"/>
                <w:lang w:val="lt-LT"/>
              </w:rPr>
            </w:pPr>
            <w:r>
              <w:rPr>
                <w:rFonts w:eastAsia="Calibri"/>
                <w:sz w:val="24"/>
                <w:szCs w:val="24"/>
                <w:lang w:val="lt-LT"/>
              </w:rPr>
              <w:t>Bazinis vaškas</w:t>
            </w:r>
          </w:p>
        </w:tc>
        <w:tc>
          <w:tcPr>
            <w:tcW w:w="2980" w:type="dxa"/>
            <w:tcBorders>
              <w:top w:val="single" w:sz="4" w:space="0" w:color="000000"/>
              <w:left w:val="single" w:sz="4" w:space="0" w:color="000000"/>
              <w:bottom w:val="single" w:sz="4" w:space="0" w:color="000000"/>
              <w:right w:val="single" w:sz="4" w:space="0" w:color="000000"/>
            </w:tcBorders>
          </w:tcPr>
          <w:p w14:paraId="4018F3D1" w14:textId="77777777" w:rsidR="00022DE6" w:rsidRDefault="00000000">
            <w:pPr>
              <w:tabs>
                <w:tab w:val="left" w:pos="5586"/>
              </w:tabs>
              <w:overflowPunct w:val="0"/>
              <w:rPr>
                <w:rFonts w:eastAsia="Calibri"/>
                <w:sz w:val="24"/>
                <w:szCs w:val="24"/>
                <w:lang w:val="lt-LT"/>
              </w:rPr>
            </w:pPr>
            <w:r>
              <w:rPr>
                <w:rFonts w:eastAsia="Calibri"/>
                <w:sz w:val="24"/>
                <w:szCs w:val="24"/>
                <w:lang w:val="lt-LT"/>
              </w:rPr>
              <w:t xml:space="preserve">Pakuotėje ne mažiau 0,5 kg, rausvos </w:t>
            </w:r>
            <w:proofErr w:type="spellStart"/>
            <w:r>
              <w:rPr>
                <w:rFonts w:eastAsia="Calibri"/>
                <w:sz w:val="24"/>
                <w:szCs w:val="24"/>
                <w:lang w:val="lt-LT"/>
              </w:rPr>
              <w:t>splavos</w:t>
            </w:r>
            <w:proofErr w:type="spellEnd"/>
            <w:r>
              <w:rPr>
                <w:rFonts w:eastAsia="Calibri"/>
                <w:sz w:val="24"/>
                <w:szCs w:val="24"/>
                <w:lang w:val="lt-LT"/>
              </w:rPr>
              <w:t>. Aukštos kokybės 1.6mm±1mm. storio.</w:t>
            </w:r>
          </w:p>
        </w:tc>
        <w:tc>
          <w:tcPr>
            <w:tcW w:w="1470" w:type="dxa"/>
            <w:tcBorders>
              <w:top w:val="single" w:sz="4" w:space="0" w:color="000000"/>
              <w:left w:val="single" w:sz="4" w:space="0" w:color="000000"/>
              <w:bottom w:val="single" w:sz="4" w:space="0" w:color="000000"/>
              <w:right w:val="single" w:sz="4" w:space="0" w:color="000000"/>
            </w:tcBorders>
          </w:tcPr>
          <w:p w14:paraId="184E820E" w14:textId="77777777" w:rsidR="00022DE6" w:rsidRDefault="00000000">
            <w:pPr>
              <w:tabs>
                <w:tab w:val="left" w:pos="5586"/>
              </w:tabs>
              <w:overflowPunct w:val="0"/>
              <w:jc w:val="center"/>
              <w:rPr>
                <w:rFonts w:eastAsia="Calibri"/>
                <w:sz w:val="24"/>
                <w:szCs w:val="24"/>
                <w:lang w:val="lt-LT"/>
              </w:rPr>
            </w:pPr>
            <w:r>
              <w:rPr>
                <w:rFonts w:eastAsia="Calibri"/>
                <w:sz w:val="24"/>
                <w:szCs w:val="24"/>
                <w:lang w:val="lt-LT"/>
              </w:rPr>
              <w:t>Kg</w:t>
            </w:r>
          </w:p>
        </w:tc>
        <w:tc>
          <w:tcPr>
            <w:tcW w:w="1562" w:type="dxa"/>
            <w:tcBorders>
              <w:top w:val="single" w:sz="4" w:space="0" w:color="000000"/>
              <w:left w:val="single" w:sz="4" w:space="0" w:color="000000"/>
              <w:bottom w:val="single" w:sz="4" w:space="0" w:color="000000"/>
              <w:right w:val="single" w:sz="4" w:space="0" w:color="000000"/>
            </w:tcBorders>
          </w:tcPr>
          <w:p w14:paraId="16E0007F" w14:textId="77777777" w:rsidR="00022DE6" w:rsidRDefault="00000000">
            <w:pPr>
              <w:tabs>
                <w:tab w:val="left" w:pos="5586"/>
              </w:tabs>
              <w:overflowPunct w:val="0"/>
              <w:jc w:val="center"/>
              <w:rPr>
                <w:rFonts w:eastAsia="Calibri"/>
                <w:sz w:val="24"/>
                <w:szCs w:val="24"/>
                <w:lang w:val="lt-LT"/>
              </w:rPr>
            </w:pPr>
            <w:r>
              <w:rPr>
                <w:rFonts w:eastAsia="Calibri"/>
                <w:sz w:val="24"/>
                <w:szCs w:val="24"/>
                <w:lang w:val="lt-LT"/>
              </w:rPr>
              <w:t>1</w:t>
            </w:r>
          </w:p>
        </w:tc>
      </w:tr>
      <w:tr w:rsidR="00022DE6" w14:paraId="211BB6A5" w14:textId="77777777">
        <w:tc>
          <w:tcPr>
            <w:tcW w:w="838" w:type="dxa"/>
            <w:tcBorders>
              <w:top w:val="single" w:sz="4" w:space="0" w:color="000000"/>
              <w:left w:val="single" w:sz="4" w:space="0" w:color="000000"/>
              <w:bottom w:val="single" w:sz="4" w:space="0" w:color="000000"/>
              <w:right w:val="single" w:sz="4" w:space="0" w:color="000000"/>
            </w:tcBorders>
          </w:tcPr>
          <w:p w14:paraId="01BA82CC" w14:textId="77777777" w:rsidR="00022DE6" w:rsidRDefault="00000000">
            <w:pPr>
              <w:tabs>
                <w:tab w:val="left" w:pos="5586"/>
              </w:tabs>
              <w:overflowPunct w:val="0"/>
              <w:jc w:val="center"/>
              <w:rPr>
                <w:rFonts w:eastAsia="Calibri"/>
                <w:sz w:val="24"/>
                <w:szCs w:val="24"/>
                <w:lang w:val="lt-LT"/>
              </w:rPr>
            </w:pPr>
            <w:r>
              <w:rPr>
                <w:rFonts w:eastAsia="Calibri"/>
                <w:sz w:val="24"/>
                <w:szCs w:val="24"/>
                <w:lang w:val="lt-LT"/>
              </w:rPr>
              <w:t>2.6.</w:t>
            </w:r>
          </w:p>
        </w:tc>
        <w:tc>
          <w:tcPr>
            <w:tcW w:w="2811" w:type="dxa"/>
            <w:tcBorders>
              <w:top w:val="single" w:sz="4" w:space="0" w:color="000000"/>
              <w:left w:val="single" w:sz="4" w:space="0" w:color="000000"/>
              <w:bottom w:val="single" w:sz="4" w:space="0" w:color="000000"/>
              <w:right w:val="single" w:sz="4" w:space="0" w:color="000000"/>
            </w:tcBorders>
          </w:tcPr>
          <w:p w14:paraId="6B387BFC" w14:textId="77777777" w:rsidR="00022DE6" w:rsidRDefault="00000000">
            <w:pPr>
              <w:tabs>
                <w:tab w:val="left" w:pos="5586"/>
              </w:tabs>
              <w:overflowPunct w:val="0"/>
              <w:rPr>
                <w:rFonts w:eastAsia="Calibri"/>
                <w:sz w:val="24"/>
                <w:szCs w:val="24"/>
                <w:lang w:val="lt-LT"/>
              </w:rPr>
            </w:pPr>
            <w:r>
              <w:rPr>
                <w:rFonts w:eastAsia="Calibri"/>
                <w:sz w:val="24"/>
                <w:szCs w:val="24"/>
                <w:lang w:val="lt-LT"/>
              </w:rPr>
              <w:t>Cementas laikinai fiksacijai</w:t>
            </w:r>
          </w:p>
        </w:tc>
        <w:tc>
          <w:tcPr>
            <w:tcW w:w="2980" w:type="dxa"/>
            <w:tcBorders>
              <w:top w:val="single" w:sz="4" w:space="0" w:color="000000"/>
              <w:left w:val="single" w:sz="4" w:space="0" w:color="000000"/>
              <w:bottom w:val="single" w:sz="4" w:space="0" w:color="000000"/>
              <w:right w:val="single" w:sz="4" w:space="0" w:color="000000"/>
            </w:tcBorders>
          </w:tcPr>
          <w:p w14:paraId="70F9755F" w14:textId="77777777" w:rsidR="00022DE6" w:rsidRDefault="00000000">
            <w:pPr>
              <w:tabs>
                <w:tab w:val="left" w:pos="5586"/>
              </w:tabs>
              <w:overflowPunct w:val="0"/>
              <w:rPr>
                <w:rFonts w:eastAsia="Calibri"/>
                <w:sz w:val="24"/>
                <w:szCs w:val="24"/>
                <w:lang w:val="lt-LT"/>
              </w:rPr>
            </w:pPr>
            <w:proofErr w:type="spellStart"/>
            <w:r>
              <w:rPr>
                <w:rFonts w:eastAsia="Calibri"/>
                <w:sz w:val="24"/>
                <w:szCs w:val="24"/>
              </w:rPr>
              <w:t>Laikinas</w:t>
            </w:r>
            <w:proofErr w:type="spellEnd"/>
            <w:r>
              <w:rPr>
                <w:rFonts w:eastAsia="Calibri"/>
                <w:sz w:val="24"/>
                <w:szCs w:val="24"/>
              </w:rPr>
              <w:t xml:space="preserve"> </w:t>
            </w:r>
            <w:proofErr w:type="spellStart"/>
            <w:r>
              <w:rPr>
                <w:rFonts w:eastAsia="Calibri"/>
                <w:sz w:val="24"/>
                <w:szCs w:val="24"/>
              </w:rPr>
              <w:t>dervos</w:t>
            </w:r>
            <w:proofErr w:type="spellEnd"/>
            <w:r>
              <w:rPr>
                <w:rFonts w:eastAsia="Calibri"/>
                <w:sz w:val="24"/>
                <w:szCs w:val="24"/>
              </w:rPr>
              <w:t xml:space="preserve"> </w:t>
            </w:r>
            <w:proofErr w:type="spellStart"/>
            <w:r>
              <w:rPr>
                <w:rFonts w:eastAsia="Calibri"/>
                <w:sz w:val="24"/>
                <w:szCs w:val="24"/>
              </w:rPr>
              <w:t>pagrindo</w:t>
            </w:r>
            <w:proofErr w:type="spellEnd"/>
            <w:r>
              <w:rPr>
                <w:rFonts w:eastAsia="Calibri"/>
                <w:sz w:val="24"/>
                <w:szCs w:val="24"/>
              </w:rPr>
              <w:t xml:space="preserve"> </w:t>
            </w:r>
            <w:proofErr w:type="spellStart"/>
            <w:r>
              <w:rPr>
                <w:rFonts w:eastAsia="Calibri"/>
                <w:sz w:val="24"/>
                <w:szCs w:val="24"/>
              </w:rPr>
              <w:t>cementas</w:t>
            </w:r>
            <w:proofErr w:type="spellEnd"/>
            <w:r>
              <w:rPr>
                <w:rFonts w:eastAsia="Calibri"/>
                <w:sz w:val="24"/>
                <w:szCs w:val="24"/>
              </w:rPr>
              <w:t xml:space="preserve">, </w:t>
            </w:r>
            <w:proofErr w:type="spellStart"/>
            <w:r>
              <w:rPr>
                <w:rFonts w:eastAsia="Calibri"/>
                <w:sz w:val="24"/>
                <w:szCs w:val="24"/>
              </w:rPr>
              <w:t>laikinam</w:t>
            </w:r>
            <w:proofErr w:type="spellEnd"/>
            <w:r>
              <w:rPr>
                <w:rFonts w:eastAsia="Calibri"/>
                <w:sz w:val="24"/>
                <w:szCs w:val="24"/>
              </w:rPr>
              <w:t xml:space="preserve"> </w:t>
            </w:r>
            <w:proofErr w:type="spellStart"/>
            <w:r>
              <w:rPr>
                <w:rFonts w:eastAsia="Calibri"/>
                <w:sz w:val="24"/>
                <w:szCs w:val="24"/>
              </w:rPr>
              <w:t>karūnėlių</w:t>
            </w:r>
            <w:proofErr w:type="spellEnd"/>
            <w:r>
              <w:rPr>
                <w:rFonts w:eastAsia="Calibri"/>
                <w:sz w:val="24"/>
                <w:szCs w:val="24"/>
              </w:rPr>
              <w:t xml:space="preserve">, </w:t>
            </w:r>
            <w:proofErr w:type="spellStart"/>
            <w:r>
              <w:rPr>
                <w:rFonts w:eastAsia="Calibri"/>
                <w:sz w:val="24"/>
                <w:szCs w:val="24"/>
              </w:rPr>
              <w:t>tiltų</w:t>
            </w:r>
            <w:proofErr w:type="spellEnd"/>
            <w:r>
              <w:rPr>
                <w:rFonts w:eastAsia="Calibri"/>
                <w:sz w:val="24"/>
                <w:szCs w:val="24"/>
              </w:rPr>
              <w:t xml:space="preserve">, </w:t>
            </w:r>
            <w:proofErr w:type="spellStart"/>
            <w:r>
              <w:rPr>
                <w:rFonts w:eastAsia="Calibri"/>
                <w:sz w:val="24"/>
                <w:szCs w:val="24"/>
              </w:rPr>
              <w:t>įklotų</w:t>
            </w:r>
            <w:proofErr w:type="spellEnd"/>
            <w:r>
              <w:rPr>
                <w:rFonts w:eastAsia="Calibri"/>
                <w:sz w:val="24"/>
                <w:szCs w:val="24"/>
              </w:rPr>
              <w:t xml:space="preserve"> </w:t>
            </w:r>
            <w:proofErr w:type="spellStart"/>
            <w:r>
              <w:rPr>
                <w:rFonts w:eastAsia="Calibri"/>
                <w:sz w:val="24"/>
                <w:szCs w:val="24"/>
              </w:rPr>
              <w:t>cementavimui</w:t>
            </w:r>
            <w:proofErr w:type="spellEnd"/>
            <w:r>
              <w:rPr>
                <w:rFonts w:eastAsia="Calibri"/>
                <w:sz w:val="24"/>
                <w:szCs w:val="24"/>
              </w:rPr>
              <w:t xml:space="preserve">. Be </w:t>
            </w:r>
            <w:proofErr w:type="spellStart"/>
            <w:r>
              <w:rPr>
                <w:rFonts w:eastAsia="Calibri"/>
                <w:sz w:val="24"/>
                <w:szCs w:val="24"/>
              </w:rPr>
              <w:t>eugenolio</w:t>
            </w:r>
            <w:proofErr w:type="spellEnd"/>
            <w:r>
              <w:rPr>
                <w:rFonts w:eastAsia="Calibri"/>
                <w:sz w:val="24"/>
                <w:szCs w:val="24"/>
              </w:rPr>
              <w:t xml:space="preserve">. </w:t>
            </w:r>
            <w:proofErr w:type="spellStart"/>
            <w:r>
              <w:rPr>
                <w:rFonts w:eastAsia="Calibri"/>
                <w:sz w:val="24"/>
                <w:szCs w:val="24"/>
              </w:rPr>
              <w:t>Pakuotė</w:t>
            </w:r>
            <w:proofErr w:type="spellEnd"/>
            <w:r>
              <w:rPr>
                <w:rFonts w:eastAsia="Calibri"/>
                <w:sz w:val="24"/>
                <w:szCs w:val="24"/>
              </w:rPr>
              <w:t xml:space="preserve"> 50 g +15g.</w:t>
            </w:r>
            <w:r>
              <w:rPr>
                <w:rFonts w:eastAsia="Calibri"/>
                <w:sz w:val="24"/>
                <w:szCs w:val="24"/>
                <w:lang w:val="lt-LT"/>
              </w:rPr>
              <w:t xml:space="preserve"> „</w:t>
            </w:r>
            <w:proofErr w:type="spellStart"/>
            <w:r>
              <w:rPr>
                <w:rFonts w:eastAsia="Calibri"/>
                <w:sz w:val="24"/>
                <w:szCs w:val="24"/>
                <w:lang w:val="lt-LT"/>
              </w:rPr>
              <w:t>Temp</w:t>
            </w:r>
            <w:proofErr w:type="spellEnd"/>
            <w:r>
              <w:rPr>
                <w:rFonts w:eastAsia="Calibri"/>
                <w:sz w:val="24"/>
                <w:szCs w:val="24"/>
                <w:lang w:val="lt-LT"/>
              </w:rPr>
              <w:t xml:space="preserve"> </w:t>
            </w:r>
            <w:proofErr w:type="spellStart"/>
            <w:proofErr w:type="gramStart"/>
            <w:r>
              <w:rPr>
                <w:rFonts w:eastAsia="Calibri"/>
                <w:sz w:val="24"/>
                <w:szCs w:val="24"/>
                <w:lang w:val="lt-LT"/>
              </w:rPr>
              <w:t>Bond</w:t>
            </w:r>
            <w:proofErr w:type="spellEnd"/>
            <w:r>
              <w:rPr>
                <w:rFonts w:eastAsia="Calibri"/>
                <w:sz w:val="24"/>
                <w:szCs w:val="24"/>
                <w:lang w:val="lt-LT"/>
              </w:rPr>
              <w:t>“ arba</w:t>
            </w:r>
            <w:proofErr w:type="gramEnd"/>
            <w:r>
              <w:rPr>
                <w:rFonts w:eastAsia="Calibri"/>
                <w:sz w:val="24"/>
                <w:szCs w:val="24"/>
                <w:lang w:val="lt-LT"/>
              </w:rPr>
              <w:t xml:space="preserve"> lygiavertis.</w:t>
            </w:r>
          </w:p>
        </w:tc>
        <w:tc>
          <w:tcPr>
            <w:tcW w:w="1470" w:type="dxa"/>
            <w:tcBorders>
              <w:top w:val="single" w:sz="4" w:space="0" w:color="000000"/>
              <w:left w:val="single" w:sz="4" w:space="0" w:color="000000"/>
              <w:bottom w:val="single" w:sz="4" w:space="0" w:color="000000"/>
              <w:right w:val="single" w:sz="4" w:space="0" w:color="000000"/>
            </w:tcBorders>
          </w:tcPr>
          <w:p w14:paraId="2D18B3FA" w14:textId="77777777" w:rsidR="00022DE6" w:rsidRDefault="00000000">
            <w:pPr>
              <w:tabs>
                <w:tab w:val="left" w:pos="5586"/>
              </w:tabs>
              <w:overflowPunct w:val="0"/>
              <w:jc w:val="center"/>
              <w:rPr>
                <w:rFonts w:eastAsia="Calibri"/>
                <w:sz w:val="24"/>
                <w:szCs w:val="24"/>
                <w:lang w:val="lt-LT"/>
              </w:rPr>
            </w:pPr>
            <w:proofErr w:type="spellStart"/>
            <w:r>
              <w:rPr>
                <w:rFonts w:eastAsia="Calibri"/>
                <w:sz w:val="24"/>
                <w:szCs w:val="24"/>
                <w:lang w:val="lt-LT"/>
              </w:rPr>
              <w:t>Pak</w:t>
            </w:r>
            <w:proofErr w:type="spellEnd"/>
            <w:r>
              <w:rPr>
                <w:rFonts w:eastAsia="Calibri"/>
                <w:sz w:val="24"/>
                <w:szCs w:val="24"/>
                <w:lang w:val="lt-LT"/>
              </w:rPr>
              <w:t>.</w:t>
            </w:r>
          </w:p>
        </w:tc>
        <w:tc>
          <w:tcPr>
            <w:tcW w:w="1562" w:type="dxa"/>
            <w:tcBorders>
              <w:top w:val="single" w:sz="4" w:space="0" w:color="000000"/>
              <w:left w:val="single" w:sz="4" w:space="0" w:color="000000"/>
              <w:bottom w:val="single" w:sz="4" w:space="0" w:color="000000"/>
              <w:right w:val="single" w:sz="4" w:space="0" w:color="000000"/>
            </w:tcBorders>
          </w:tcPr>
          <w:p w14:paraId="27BD380B" w14:textId="77777777" w:rsidR="00022DE6" w:rsidRDefault="00000000">
            <w:pPr>
              <w:tabs>
                <w:tab w:val="left" w:pos="5586"/>
              </w:tabs>
              <w:overflowPunct w:val="0"/>
              <w:jc w:val="center"/>
              <w:rPr>
                <w:rFonts w:eastAsia="Calibri"/>
                <w:sz w:val="24"/>
                <w:szCs w:val="24"/>
                <w:lang w:val="lt-LT"/>
              </w:rPr>
            </w:pPr>
            <w:r>
              <w:rPr>
                <w:rFonts w:eastAsia="Calibri"/>
                <w:sz w:val="24"/>
                <w:szCs w:val="24"/>
                <w:lang w:val="lt-LT"/>
              </w:rPr>
              <w:t>3</w:t>
            </w:r>
          </w:p>
        </w:tc>
      </w:tr>
      <w:tr w:rsidR="00022DE6" w14:paraId="342E77B8" w14:textId="77777777">
        <w:tc>
          <w:tcPr>
            <w:tcW w:w="838" w:type="dxa"/>
            <w:tcBorders>
              <w:top w:val="single" w:sz="4" w:space="0" w:color="000000"/>
              <w:left w:val="single" w:sz="4" w:space="0" w:color="000000"/>
              <w:bottom w:val="single" w:sz="4" w:space="0" w:color="000000"/>
              <w:right w:val="single" w:sz="4" w:space="0" w:color="000000"/>
            </w:tcBorders>
          </w:tcPr>
          <w:p w14:paraId="3F3A97B5" w14:textId="77777777" w:rsidR="00022DE6" w:rsidRDefault="00000000">
            <w:pPr>
              <w:tabs>
                <w:tab w:val="left" w:pos="5586"/>
              </w:tabs>
              <w:overflowPunct w:val="0"/>
              <w:jc w:val="center"/>
              <w:rPr>
                <w:rFonts w:eastAsia="Calibri"/>
                <w:sz w:val="24"/>
                <w:szCs w:val="24"/>
                <w:lang w:val="lt-LT"/>
              </w:rPr>
            </w:pPr>
            <w:r>
              <w:rPr>
                <w:rFonts w:eastAsia="Calibri"/>
                <w:sz w:val="24"/>
                <w:szCs w:val="24"/>
                <w:lang w:val="lt-LT"/>
              </w:rPr>
              <w:t>2.7.</w:t>
            </w:r>
          </w:p>
        </w:tc>
        <w:tc>
          <w:tcPr>
            <w:tcW w:w="2811" w:type="dxa"/>
            <w:tcBorders>
              <w:top w:val="single" w:sz="4" w:space="0" w:color="000000"/>
              <w:left w:val="single" w:sz="4" w:space="0" w:color="000000"/>
              <w:bottom w:val="single" w:sz="4" w:space="0" w:color="000000"/>
              <w:right w:val="single" w:sz="4" w:space="0" w:color="000000"/>
            </w:tcBorders>
          </w:tcPr>
          <w:p w14:paraId="45DAC455" w14:textId="77777777" w:rsidR="00022DE6" w:rsidRDefault="00000000">
            <w:pPr>
              <w:tabs>
                <w:tab w:val="left" w:pos="5586"/>
              </w:tabs>
              <w:overflowPunct w:val="0"/>
              <w:rPr>
                <w:rFonts w:eastAsia="Calibri"/>
                <w:sz w:val="24"/>
                <w:szCs w:val="24"/>
                <w:lang w:val="lt-LT"/>
              </w:rPr>
            </w:pPr>
            <w:proofErr w:type="spellStart"/>
            <w:r>
              <w:rPr>
                <w:rFonts w:eastAsia="Calibri"/>
                <w:sz w:val="24"/>
                <w:szCs w:val="24"/>
                <w:lang w:val="lt-LT"/>
              </w:rPr>
              <w:t>Stiklojonometrinis</w:t>
            </w:r>
            <w:proofErr w:type="spellEnd"/>
            <w:r>
              <w:rPr>
                <w:rFonts w:eastAsia="Calibri"/>
                <w:sz w:val="24"/>
                <w:szCs w:val="24"/>
                <w:lang w:val="lt-LT"/>
              </w:rPr>
              <w:t xml:space="preserve"> cementas neišimamų protezų fiksacijai</w:t>
            </w:r>
          </w:p>
        </w:tc>
        <w:tc>
          <w:tcPr>
            <w:tcW w:w="2980" w:type="dxa"/>
            <w:tcBorders>
              <w:top w:val="single" w:sz="4" w:space="0" w:color="000000"/>
              <w:left w:val="single" w:sz="4" w:space="0" w:color="000000"/>
              <w:bottom w:val="single" w:sz="4" w:space="0" w:color="000000"/>
              <w:right w:val="single" w:sz="4" w:space="0" w:color="000000"/>
            </w:tcBorders>
          </w:tcPr>
          <w:p w14:paraId="74AAD8F4" w14:textId="77777777" w:rsidR="00022DE6" w:rsidRDefault="00000000">
            <w:pPr>
              <w:tabs>
                <w:tab w:val="left" w:pos="5586"/>
              </w:tabs>
              <w:overflowPunct w:val="0"/>
              <w:rPr>
                <w:rFonts w:eastAsia="Calibri"/>
                <w:sz w:val="24"/>
                <w:szCs w:val="24"/>
                <w:lang w:val="lt-LT"/>
              </w:rPr>
            </w:pPr>
            <w:r>
              <w:rPr>
                <w:rFonts w:eastAsia="Calibri"/>
                <w:sz w:val="24"/>
                <w:szCs w:val="24"/>
                <w:lang w:val="lt-LT"/>
              </w:rPr>
              <w:t>Labai aukštos kokybės dervinis cementas neišimamų protezų fiksacijai. Rinkinys 15g.±1g.+7ml.±0,5ml.+8ml.</w:t>
            </w:r>
            <w:r>
              <w:rPr>
                <w:rFonts w:eastAsia="Calibri"/>
                <w:sz w:val="24"/>
                <w:szCs w:val="24"/>
                <w:lang w:val="lt-LT"/>
              </w:rPr>
              <w:lastRenderedPageBreak/>
              <w:t xml:space="preserve">±0,5ml. „Fuji </w:t>
            </w:r>
            <w:proofErr w:type="spellStart"/>
            <w:r>
              <w:rPr>
                <w:rFonts w:eastAsia="Calibri"/>
                <w:sz w:val="24"/>
                <w:szCs w:val="24"/>
                <w:lang w:val="lt-LT"/>
              </w:rPr>
              <w:t>plus</w:t>
            </w:r>
            <w:proofErr w:type="spellEnd"/>
            <w:r>
              <w:rPr>
                <w:rFonts w:eastAsia="Calibri"/>
                <w:sz w:val="24"/>
                <w:szCs w:val="24"/>
                <w:lang w:val="lt-LT"/>
              </w:rPr>
              <w:t>“ arba lygiavertis.</w:t>
            </w:r>
          </w:p>
        </w:tc>
        <w:tc>
          <w:tcPr>
            <w:tcW w:w="1470" w:type="dxa"/>
            <w:tcBorders>
              <w:top w:val="single" w:sz="4" w:space="0" w:color="000000"/>
              <w:left w:val="single" w:sz="4" w:space="0" w:color="000000"/>
              <w:bottom w:val="single" w:sz="4" w:space="0" w:color="000000"/>
              <w:right w:val="single" w:sz="4" w:space="0" w:color="000000"/>
            </w:tcBorders>
          </w:tcPr>
          <w:p w14:paraId="5951EDF1" w14:textId="77777777" w:rsidR="00022DE6" w:rsidRDefault="00000000">
            <w:pPr>
              <w:tabs>
                <w:tab w:val="left" w:pos="5586"/>
              </w:tabs>
              <w:overflowPunct w:val="0"/>
              <w:jc w:val="center"/>
              <w:rPr>
                <w:rFonts w:eastAsia="Calibri"/>
                <w:sz w:val="24"/>
                <w:szCs w:val="24"/>
                <w:lang w:val="lt-LT"/>
              </w:rPr>
            </w:pPr>
            <w:proofErr w:type="spellStart"/>
            <w:r>
              <w:rPr>
                <w:rFonts w:eastAsia="Calibri"/>
                <w:sz w:val="24"/>
                <w:szCs w:val="24"/>
                <w:lang w:val="lt-LT"/>
              </w:rPr>
              <w:lastRenderedPageBreak/>
              <w:t>Pak</w:t>
            </w:r>
            <w:proofErr w:type="spellEnd"/>
            <w:r>
              <w:rPr>
                <w:rFonts w:eastAsia="Calibri"/>
                <w:sz w:val="24"/>
                <w:szCs w:val="24"/>
                <w:lang w:val="lt-LT"/>
              </w:rPr>
              <w:t>.</w:t>
            </w:r>
          </w:p>
        </w:tc>
        <w:tc>
          <w:tcPr>
            <w:tcW w:w="1562" w:type="dxa"/>
            <w:tcBorders>
              <w:top w:val="single" w:sz="4" w:space="0" w:color="000000"/>
              <w:left w:val="single" w:sz="4" w:space="0" w:color="000000"/>
              <w:bottom w:val="single" w:sz="4" w:space="0" w:color="000000"/>
              <w:right w:val="single" w:sz="4" w:space="0" w:color="000000"/>
            </w:tcBorders>
          </w:tcPr>
          <w:p w14:paraId="37222692" w14:textId="77777777" w:rsidR="00022DE6" w:rsidRDefault="00000000">
            <w:pPr>
              <w:tabs>
                <w:tab w:val="left" w:pos="5586"/>
              </w:tabs>
              <w:overflowPunct w:val="0"/>
              <w:jc w:val="center"/>
              <w:rPr>
                <w:rFonts w:eastAsia="Calibri"/>
                <w:sz w:val="24"/>
                <w:szCs w:val="24"/>
                <w:lang w:val="lt-LT"/>
              </w:rPr>
            </w:pPr>
            <w:r>
              <w:rPr>
                <w:rFonts w:eastAsia="Calibri"/>
                <w:sz w:val="24"/>
                <w:szCs w:val="24"/>
                <w:lang w:val="lt-LT"/>
              </w:rPr>
              <w:t>5</w:t>
            </w:r>
          </w:p>
        </w:tc>
      </w:tr>
      <w:tr w:rsidR="00022DE6" w14:paraId="62EA52D9" w14:textId="77777777">
        <w:tc>
          <w:tcPr>
            <w:tcW w:w="838" w:type="dxa"/>
            <w:tcBorders>
              <w:top w:val="single" w:sz="4" w:space="0" w:color="000000"/>
              <w:left w:val="single" w:sz="4" w:space="0" w:color="000000"/>
              <w:bottom w:val="single" w:sz="4" w:space="0" w:color="000000"/>
              <w:right w:val="single" w:sz="4" w:space="0" w:color="000000"/>
            </w:tcBorders>
          </w:tcPr>
          <w:p w14:paraId="75B3AF06" w14:textId="77777777" w:rsidR="00022DE6" w:rsidRDefault="00000000">
            <w:pPr>
              <w:tabs>
                <w:tab w:val="left" w:pos="5586"/>
              </w:tabs>
              <w:overflowPunct w:val="0"/>
              <w:jc w:val="center"/>
              <w:rPr>
                <w:rFonts w:eastAsia="Calibri"/>
                <w:sz w:val="24"/>
                <w:szCs w:val="24"/>
                <w:lang w:val="lt-LT"/>
              </w:rPr>
            </w:pPr>
            <w:r>
              <w:rPr>
                <w:rFonts w:eastAsia="Calibri"/>
                <w:sz w:val="24"/>
                <w:szCs w:val="24"/>
                <w:lang w:val="lt-LT"/>
              </w:rPr>
              <w:t>2.8.</w:t>
            </w:r>
          </w:p>
        </w:tc>
        <w:tc>
          <w:tcPr>
            <w:tcW w:w="2811" w:type="dxa"/>
            <w:tcBorders>
              <w:top w:val="single" w:sz="4" w:space="0" w:color="000000"/>
              <w:left w:val="single" w:sz="4" w:space="0" w:color="000000"/>
              <w:bottom w:val="single" w:sz="4" w:space="0" w:color="000000"/>
              <w:right w:val="single" w:sz="4" w:space="0" w:color="000000"/>
            </w:tcBorders>
          </w:tcPr>
          <w:p w14:paraId="094E6993" w14:textId="77777777" w:rsidR="00022DE6" w:rsidRDefault="00000000">
            <w:pPr>
              <w:tabs>
                <w:tab w:val="left" w:pos="5586"/>
              </w:tabs>
              <w:overflowPunct w:val="0"/>
              <w:rPr>
                <w:rFonts w:eastAsia="Calibri"/>
                <w:sz w:val="24"/>
                <w:szCs w:val="24"/>
                <w:lang w:val="lt-LT"/>
              </w:rPr>
            </w:pPr>
            <w:r>
              <w:rPr>
                <w:rFonts w:eastAsia="Calibri"/>
                <w:sz w:val="24"/>
                <w:szCs w:val="24"/>
                <w:lang w:val="lt-LT"/>
              </w:rPr>
              <w:t>Stiklo pluoštų kaiščių ir grąžtų rinkinys.</w:t>
            </w:r>
          </w:p>
        </w:tc>
        <w:tc>
          <w:tcPr>
            <w:tcW w:w="2980" w:type="dxa"/>
            <w:tcBorders>
              <w:top w:val="single" w:sz="4" w:space="0" w:color="000000"/>
              <w:left w:val="single" w:sz="4" w:space="0" w:color="000000"/>
              <w:bottom w:val="single" w:sz="4" w:space="0" w:color="000000"/>
              <w:right w:val="single" w:sz="4" w:space="0" w:color="000000"/>
            </w:tcBorders>
          </w:tcPr>
          <w:p w14:paraId="2034F190" w14:textId="77777777" w:rsidR="00022DE6" w:rsidRDefault="00000000">
            <w:pPr>
              <w:tabs>
                <w:tab w:val="left" w:pos="5586"/>
              </w:tabs>
              <w:overflowPunct w:val="0"/>
              <w:rPr>
                <w:rFonts w:eastAsia="Calibri"/>
                <w:sz w:val="24"/>
                <w:szCs w:val="24"/>
                <w:lang w:val="lt-LT"/>
              </w:rPr>
            </w:pPr>
            <w:proofErr w:type="spellStart"/>
            <w:r>
              <w:rPr>
                <w:rFonts w:eastAsia="Calibri"/>
                <w:sz w:val="24"/>
                <w:szCs w:val="24"/>
              </w:rPr>
              <w:t>Rinkinyje</w:t>
            </w:r>
            <w:proofErr w:type="spellEnd"/>
            <w:r>
              <w:rPr>
                <w:rFonts w:eastAsia="Calibri"/>
                <w:sz w:val="24"/>
                <w:szCs w:val="24"/>
              </w:rPr>
              <w:t xml:space="preserve"> </w:t>
            </w:r>
            <w:proofErr w:type="spellStart"/>
            <w:r>
              <w:rPr>
                <w:rFonts w:eastAsia="Calibri"/>
                <w:sz w:val="24"/>
                <w:szCs w:val="24"/>
              </w:rPr>
              <w:t>yra</w:t>
            </w:r>
            <w:proofErr w:type="spellEnd"/>
            <w:r>
              <w:rPr>
                <w:rFonts w:eastAsia="Calibri"/>
                <w:sz w:val="24"/>
                <w:szCs w:val="24"/>
              </w:rPr>
              <w:t xml:space="preserve"> 5 </w:t>
            </w:r>
            <w:proofErr w:type="spellStart"/>
            <w:r>
              <w:rPr>
                <w:rFonts w:eastAsia="Calibri"/>
                <w:sz w:val="24"/>
                <w:szCs w:val="24"/>
              </w:rPr>
              <w:t>kiekvieno</w:t>
            </w:r>
            <w:proofErr w:type="spellEnd"/>
            <w:r>
              <w:rPr>
                <w:rFonts w:eastAsia="Calibri"/>
                <w:sz w:val="24"/>
                <w:szCs w:val="24"/>
              </w:rPr>
              <w:t xml:space="preserve"> 1-3 </w:t>
            </w:r>
            <w:proofErr w:type="spellStart"/>
            <w:r>
              <w:rPr>
                <w:rFonts w:eastAsia="Calibri"/>
                <w:sz w:val="24"/>
                <w:szCs w:val="24"/>
              </w:rPr>
              <w:t>dydžio</w:t>
            </w:r>
            <w:proofErr w:type="spellEnd"/>
            <w:r>
              <w:rPr>
                <w:rFonts w:eastAsia="Calibri"/>
                <w:sz w:val="24"/>
                <w:szCs w:val="24"/>
              </w:rPr>
              <w:t xml:space="preserve"> </w:t>
            </w:r>
            <w:proofErr w:type="spellStart"/>
            <w:r>
              <w:rPr>
                <w:rFonts w:eastAsia="Calibri"/>
                <w:sz w:val="24"/>
                <w:szCs w:val="24"/>
              </w:rPr>
              <w:t>kaiščiai</w:t>
            </w:r>
            <w:proofErr w:type="spellEnd"/>
            <w:r>
              <w:rPr>
                <w:rFonts w:eastAsia="Calibri"/>
                <w:sz w:val="24"/>
                <w:szCs w:val="24"/>
              </w:rPr>
              <w:t xml:space="preserve">, po 1 </w:t>
            </w:r>
            <w:proofErr w:type="spellStart"/>
            <w:r>
              <w:rPr>
                <w:rFonts w:eastAsia="Calibri"/>
                <w:sz w:val="24"/>
                <w:szCs w:val="24"/>
              </w:rPr>
              <w:t>kiekvieno</w:t>
            </w:r>
            <w:proofErr w:type="spellEnd"/>
            <w:r>
              <w:rPr>
                <w:rFonts w:eastAsia="Calibri"/>
                <w:sz w:val="24"/>
                <w:szCs w:val="24"/>
              </w:rPr>
              <w:t xml:space="preserve"> 1-3 </w:t>
            </w:r>
            <w:proofErr w:type="spellStart"/>
            <w:r>
              <w:rPr>
                <w:rFonts w:eastAsia="Calibri"/>
                <w:sz w:val="24"/>
                <w:szCs w:val="24"/>
              </w:rPr>
              <w:t>dydžio</w:t>
            </w:r>
            <w:proofErr w:type="spellEnd"/>
            <w:r>
              <w:rPr>
                <w:rFonts w:eastAsia="Calibri"/>
                <w:sz w:val="24"/>
                <w:szCs w:val="24"/>
              </w:rPr>
              <w:t xml:space="preserve"> </w:t>
            </w:r>
            <w:proofErr w:type="spellStart"/>
            <w:r>
              <w:rPr>
                <w:rFonts w:eastAsia="Calibri"/>
                <w:sz w:val="24"/>
                <w:szCs w:val="24"/>
              </w:rPr>
              <w:t>ir</w:t>
            </w:r>
            <w:proofErr w:type="spellEnd"/>
            <w:r>
              <w:rPr>
                <w:rFonts w:eastAsia="Calibri"/>
                <w:sz w:val="24"/>
                <w:szCs w:val="24"/>
              </w:rPr>
              <w:t xml:space="preserve"> </w:t>
            </w:r>
            <w:proofErr w:type="spellStart"/>
            <w:r>
              <w:rPr>
                <w:rFonts w:eastAsia="Calibri"/>
                <w:sz w:val="24"/>
                <w:szCs w:val="24"/>
              </w:rPr>
              <w:t>universalus</w:t>
            </w:r>
            <w:proofErr w:type="spellEnd"/>
            <w:r>
              <w:rPr>
                <w:rFonts w:eastAsia="Calibri"/>
                <w:sz w:val="24"/>
                <w:szCs w:val="24"/>
              </w:rPr>
              <w:t xml:space="preserve"> </w:t>
            </w:r>
            <w:proofErr w:type="spellStart"/>
            <w:r>
              <w:rPr>
                <w:rFonts w:eastAsia="Calibri"/>
                <w:sz w:val="24"/>
                <w:szCs w:val="24"/>
              </w:rPr>
              <w:t>grąžtai</w:t>
            </w:r>
            <w:proofErr w:type="spellEnd"/>
            <w:r>
              <w:rPr>
                <w:rFonts w:eastAsia="Calibri"/>
                <w:sz w:val="24"/>
                <w:szCs w:val="24"/>
              </w:rPr>
              <w:t xml:space="preserve">, 20 </w:t>
            </w:r>
            <w:proofErr w:type="spellStart"/>
            <w:r>
              <w:rPr>
                <w:rFonts w:eastAsia="Calibri"/>
                <w:sz w:val="24"/>
                <w:szCs w:val="24"/>
              </w:rPr>
              <w:t>pailginimo</w:t>
            </w:r>
            <w:proofErr w:type="spellEnd"/>
            <w:r>
              <w:rPr>
                <w:rFonts w:eastAsia="Calibri"/>
                <w:sz w:val="24"/>
                <w:szCs w:val="24"/>
              </w:rPr>
              <w:t xml:space="preserve"> </w:t>
            </w:r>
            <w:proofErr w:type="spellStart"/>
            <w:r>
              <w:rPr>
                <w:rFonts w:eastAsia="Calibri"/>
                <w:sz w:val="24"/>
                <w:szCs w:val="24"/>
              </w:rPr>
              <w:t>antgaliukų</w:t>
            </w:r>
            <w:proofErr w:type="spellEnd"/>
            <w:r>
              <w:rPr>
                <w:rFonts w:eastAsia="Calibri"/>
                <w:sz w:val="24"/>
                <w:szCs w:val="24"/>
              </w:rPr>
              <w:t xml:space="preserve"> </w:t>
            </w:r>
            <w:proofErr w:type="spellStart"/>
            <w:r>
              <w:rPr>
                <w:rFonts w:eastAsia="Calibri"/>
                <w:sz w:val="24"/>
                <w:szCs w:val="24"/>
              </w:rPr>
              <w:t>kapsulėms</w:t>
            </w:r>
            <w:proofErr w:type="spellEnd"/>
            <w:r>
              <w:rPr>
                <w:rFonts w:eastAsia="Calibri"/>
                <w:sz w:val="24"/>
                <w:szCs w:val="24"/>
              </w:rPr>
              <w:t xml:space="preserve">, </w:t>
            </w:r>
            <w:proofErr w:type="spellStart"/>
            <w:r>
              <w:rPr>
                <w:rFonts w:eastAsia="Calibri"/>
                <w:sz w:val="24"/>
                <w:szCs w:val="24"/>
              </w:rPr>
              <w:t>instrukcijos</w:t>
            </w:r>
            <w:proofErr w:type="spellEnd"/>
            <w:r>
              <w:rPr>
                <w:rFonts w:eastAsia="Calibri"/>
                <w:sz w:val="24"/>
                <w:szCs w:val="24"/>
              </w:rPr>
              <w:t xml:space="preserve"> </w:t>
            </w:r>
            <w:proofErr w:type="spellStart"/>
            <w:r>
              <w:rPr>
                <w:rFonts w:eastAsia="Calibri"/>
                <w:sz w:val="24"/>
                <w:szCs w:val="24"/>
              </w:rPr>
              <w:t>ir</w:t>
            </w:r>
            <w:proofErr w:type="spellEnd"/>
            <w:r>
              <w:rPr>
                <w:rFonts w:eastAsia="Calibri"/>
                <w:sz w:val="24"/>
                <w:szCs w:val="24"/>
              </w:rPr>
              <w:t xml:space="preserve"> </w:t>
            </w:r>
            <w:proofErr w:type="spellStart"/>
            <w:r>
              <w:rPr>
                <w:rFonts w:eastAsia="Calibri"/>
                <w:sz w:val="24"/>
                <w:szCs w:val="24"/>
              </w:rPr>
              <w:t>technikos</w:t>
            </w:r>
            <w:proofErr w:type="spellEnd"/>
            <w:r>
              <w:rPr>
                <w:rFonts w:eastAsia="Calibri"/>
                <w:sz w:val="24"/>
                <w:szCs w:val="24"/>
              </w:rPr>
              <w:t xml:space="preserve"> </w:t>
            </w:r>
            <w:proofErr w:type="spellStart"/>
            <w:r>
              <w:rPr>
                <w:rFonts w:eastAsia="Calibri"/>
                <w:sz w:val="24"/>
                <w:szCs w:val="24"/>
              </w:rPr>
              <w:t>vadovas</w:t>
            </w:r>
            <w:proofErr w:type="spellEnd"/>
            <w:r>
              <w:rPr>
                <w:rFonts w:eastAsia="Calibri"/>
                <w:sz w:val="24"/>
                <w:szCs w:val="24"/>
              </w:rPr>
              <w:t>.</w:t>
            </w:r>
            <w:r>
              <w:rPr>
                <w:rFonts w:eastAsia="Calibri"/>
                <w:sz w:val="24"/>
                <w:szCs w:val="24"/>
                <w:lang w:val="lt-LT"/>
              </w:rPr>
              <w:t xml:space="preserve"> „3M“ arba lygiavertis.</w:t>
            </w:r>
          </w:p>
        </w:tc>
        <w:tc>
          <w:tcPr>
            <w:tcW w:w="1470" w:type="dxa"/>
            <w:tcBorders>
              <w:top w:val="single" w:sz="4" w:space="0" w:color="000000"/>
              <w:left w:val="single" w:sz="4" w:space="0" w:color="000000"/>
              <w:bottom w:val="single" w:sz="4" w:space="0" w:color="000000"/>
              <w:right w:val="single" w:sz="4" w:space="0" w:color="000000"/>
            </w:tcBorders>
          </w:tcPr>
          <w:p w14:paraId="2A23EDE4" w14:textId="77777777" w:rsidR="00022DE6" w:rsidRDefault="00000000">
            <w:pPr>
              <w:tabs>
                <w:tab w:val="left" w:pos="5586"/>
              </w:tabs>
              <w:overflowPunct w:val="0"/>
              <w:jc w:val="center"/>
              <w:rPr>
                <w:rFonts w:eastAsia="Calibri"/>
                <w:sz w:val="24"/>
                <w:szCs w:val="24"/>
                <w:lang w:val="lt-LT"/>
              </w:rPr>
            </w:pPr>
            <w:r>
              <w:rPr>
                <w:rFonts w:eastAsia="Calibri"/>
                <w:sz w:val="24"/>
                <w:szCs w:val="24"/>
                <w:lang w:val="lt-LT"/>
              </w:rPr>
              <w:t>Rink.</w:t>
            </w:r>
          </w:p>
        </w:tc>
        <w:tc>
          <w:tcPr>
            <w:tcW w:w="1562" w:type="dxa"/>
            <w:tcBorders>
              <w:top w:val="single" w:sz="4" w:space="0" w:color="000000"/>
              <w:left w:val="single" w:sz="4" w:space="0" w:color="000000"/>
              <w:bottom w:val="single" w:sz="4" w:space="0" w:color="000000"/>
              <w:right w:val="single" w:sz="4" w:space="0" w:color="000000"/>
            </w:tcBorders>
          </w:tcPr>
          <w:p w14:paraId="3F6A0FBB" w14:textId="77777777" w:rsidR="00022DE6" w:rsidRDefault="00000000">
            <w:pPr>
              <w:tabs>
                <w:tab w:val="left" w:pos="5586"/>
              </w:tabs>
              <w:overflowPunct w:val="0"/>
              <w:jc w:val="center"/>
              <w:rPr>
                <w:rFonts w:eastAsia="Calibri"/>
                <w:sz w:val="24"/>
                <w:szCs w:val="24"/>
                <w:lang w:val="lt-LT"/>
              </w:rPr>
            </w:pPr>
            <w:r>
              <w:rPr>
                <w:rFonts w:eastAsia="Calibri"/>
                <w:sz w:val="24"/>
                <w:szCs w:val="24"/>
                <w:lang w:val="lt-LT"/>
              </w:rPr>
              <w:t>1</w:t>
            </w:r>
          </w:p>
        </w:tc>
      </w:tr>
      <w:tr w:rsidR="00022DE6" w14:paraId="7BE8BDCF" w14:textId="77777777">
        <w:tc>
          <w:tcPr>
            <w:tcW w:w="838" w:type="dxa"/>
            <w:tcBorders>
              <w:top w:val="single" w:sz="4" w:space="0" w:color="000000"/>
              <w:left w:val="single" w:sz="4" w:space="0" w:color="000000"/>
              <w:bottom w:val="single" w:sz="4" w:space="0" w:color="000000"/>
              <w:right w:val="single" w:sz="4" w:space="0" w:color="000000"/>
            </w:tcBorders>
          </w:tcPr>
          <w:p w14:paraId="52792779" w14:textId="77777777" w:rsidR="00022DE6" w:rsidRDefault="00000000">
            <w:pPr>
              <w:tabs>
                <w:tab w:val="left" w:pos="5586"/>
              </w:tabs>
              <w:overflowPunct w:val="0"/>
              <w:jc w:val="center"/>
              <w:rPr>
                <w:rFonts w:eastAsia="Calibri"/>
                <w:sz w:val="24"/>
                <w:szCs w:val="24"/>
                <w:lang w:val="lt-LT"/>
              </w:rPr>
            </w:pPr>
            <w:r>
              <w:rPr>
                <w:rFonts w:eastAsia="Calibri"/>
                <w:sz w:val="24"/>
                <w:szCs w:val="24"/>
                <w:lang w:val="lt-LT"/>
              </w:rPr>
              <w:t>2.9.</w:t>
            </w:r>
          </w:p>
        </w:tc>
        <w:tc>
          <w:tcPr>
            <w:tcW w:w="2811" w:type="dxa"/>
            <w:tcBorders>
              <w:top w:val="single" w:sz="4" w:space="0" w:color="000000"/>
              <w:left w:val="single" w:sz="4" w:space="0" w:color="000000"/>
              <w:bottom w:val="single" w:sz="4" w:space="0" w:color="000000"/>
              <w:right w:val="single" w:sz="4" w:space="0" w:color="000000"/>
            </w:tcBorders>
          </w:tcPr>
          <w:p w14:paraId="0CEC223B" w14:textId="77777777" w:rsidR="00022DE6" w:rsidRDefault="00000000">
            <w:pPr>
              <w:tabs>
                <w:tab w:val="left" w:pos="5586"/>
              </w:tabs>
              <w:overflowPunct w:val="0"/>
              <w:rPr>
                <w:rFonts w:eastAsia="Calibri"/>
                <w:sz w:val="24"/>
                <w:szCs w:val="24"/>
                <w:lang w:val="lt-LT"/>
              </w:rPr>
            </w:pPr>
            <w:r>
              <w:rPr>
                <w:rFonts w:eastAsia="Calibri"/>
                <w:sz w:val="24"/>
                <w:szCs w:val="24"/>
                <w:lang w:val="lt-LT"/>
              </w:rPr>
              <w:t>Stiklo pluošto kaiščiai</w:t>
            </w:r>
          </w:p>
        </w:tc>
        <w:tc>
          <w:tcPr>
            <w:tcW w:w="2980" w:type="dxa"/>
            <w:tcBorders>
              <w:top w:val="single" w:sz="4" w:space="0" w:color="000000"/>
              <w:left w:val="single" w:sz="4" w:space="0" w:color="000000"/>
              <w:bottom w:val="single" w:sz="4" w:space="0" w:color="000000"/>
              <w:right w:val="single" w:sz="4" w:space="0" w:color="000000"/>
            </w:tcBorders>
          </w:tcPr>
          <w:p w14:paraId="59E9D9AB" w14:textId="77777777" w:rsidR="00022DE6" w:rsidRDefault="00000000">
            <w:pPr>
              <w:tabs>
                <w:tab w:val="left" w:pos="5586"/>
              </w:tabs>
              <w:overflowPunct w:val="0"/>
              <w:rPr>
                <w:rFonts w:eastAsia="Calibri"/>
                <w:sz w:val="24"/>
                <w:szCs w:val="24"/>
                <w:lang w:val="lt-LT"/>
              </w:rPr>
            </w:pPr>
            <w:proofErr w:type="spellStart"/>
            <w:r>
              <w:rPr>
                <w:rFonts w:eastAsia="Calibri"/>
                <w:sz w:val="24"/>
                <w:szCs w:val="24"/>
              </w:rPr>
              <w:t>Rentgenokontrastiškas</w:t>
            </w:r>
            <w:proofErr w:type="spellEnd"/>
            <w:r>
              <w:rPr>
                <w:rFonts w:eastAsia="Calibri"/>
                <w:sz w:val="24"/>
                <w:szCs w:val="24"/>
              </w:rPr>
              <w:t xml:space="preserve">, </w:t>
            </w:r>
            <w:proofErr w:type="spellStart"/>
            <w:r>
              <w:rPr>
                <w:rFonts w:eastAsia="Calibri"/>
                <w:sz w:val="24"/>
                <w:szCs w:val="24"/>
              </w:rPr>
              <w:t>skaidrus</w:t>
            </w:r>
            <w:proofErr w:type="spellEnd"/>
            <w:r>
              <w:rPr>
                <w:rFonts w:eastAsia="Calibri"/>
                <w:sz w:val="24"/>
                <w:szCs w:val="24"/>
              </w:rPr>
              <w:t xml:space="preserve">, </w:t>
            </w:r>
            <w:proofErr w:type="spellStart"/>
            <w:r>
              <w:rPr>
                <w:rFonts w:eastAsia="Calibri"/>
                <w:sz w:val="24"/>
                <w:szCs w:val="24"/>
              </w:rPr>
              <w:t>stiklo</w:t>
            </w:r>
            <w:proofErr w:type="spellEnd"/>
            <w:r>
              <w:rPr>
                <w:rFonts w:eastAsia="Calibri"/>
                <w:sz w:val="24"/>
                <w:szCs w:val="24"/>
              </w:rPr>
              <w:t xml:space="preserve"> </w:t>
            </w:r>
            <w:proofErr w:type="spellStart"/>
            <w:r>
              <w:rPr>
                <w:rFonts w:eastAsia="Calibri"/>
                <w:sz w:val="24"/>
                <w:szCs w:val="24"/>
              </w:rPr>
              <w:t>pluoštu</w:t>
            </w:r>
            <w:proofErr w:type="spellEnd"/>
            <w:r>
              <w:rPr>
                <w:rFonts w:eastAsia="Calibri"/>
                <w:sz w:val="24"/>
                <w:szCs w:val="24"/>
              </w:rPr>
              <w:t xml:space="preserve"> </w:t>
            </w:r>
            <w:proofErr w:type="spellStart"/>
            <w:r>
              <w:rPr>
                <w:rFonts w:eastAsia="Calibri"/>
                <w:sz w:val="24"/>
                <w:szCs w:val="24"/>
              </w:rPr>
              <w:t>sutvirtintas</w:t>
            </w:r>
            <w:proofErr w:type="spellEnd"/>
            <w:r>
              <w:rPr>
                <w:rFonts w:eastAsia="Calibri"/>
                <w:sz w:val="24"/>
                <w:szCs w:val="24"/>
              </w:rPr>
              <w:t xml:space="preserve"> </w:t>
            </w:r>
            <w:proofErr w:type="spellStart"/>
            <w:r>
              <w:rPr>
                <w:rFonts w:eastAsia="Calibri"/>
                <w:sz w:val="24"/>
                <w:szCs w:val="24"/>
              </w:rPr>
              <w:t>kompozicinis</w:t>
            </w:r>
            <w:proofErr w:type="spellEnd"/>
            <w:r>
              <w:rPr>
                <w:rFonts w:eastAsia="Calibri"/>
                <w:sz w:val="24"/>
                <w:szCs w:val="24"/>
              </w:rPr>
              <w:t xml:space="preserve"> </w:t>
            </w:r>
            <w:proofErr w:type="spellStart"/>
            <w:r>
              <w:rPr>
                <w:rFonts w:eastAsia="Calibri"/>
                <w:sz w:val="24"/>
                <w:szCs w:val="24"/>
              </w:rPr>
              <w:t>kaištis</w:t>
            </w:r>
            <w:proofErr w:type="spellEnd"/>
            <w:r>
              <w:rPr>
                <w:rFonts w:eastAsia="Calibri"/>
                <w:sz w:val="24"/>
                <w:szCs w:val="24"/>
              </w:rPr>
              <w:t xml:space="preserve">, </w:t>
            </w:r>
            <w:proofErr w:type="spellStart"/>
            <w:r>
              <w:rPr>
                <w:rFonts w:eastAsia="Calibri"/>
                <w:sz w:val="24"/>
                <w:szCs w:val="24"/>
              </w:rPr>
              <w:t>kurį</w:t>
            </w:r>
            <w:proofErr w:type="spellEnd"/>
            <w:r>
              <w:rPr>
                <w:rFonts w:eastAsia="Calibri"/>
                <w:sz w:val="24"/>
                <w:szCs w:val="24"/>
              </w:rPr>
              <w:t xml:space="preserve"> </w:t>
            </w:r>
            <w:proofErr w:type="spellStart"/>
            <w:r>
              <w:rPr>
                <w:rFonts w:eastAsia="Calibri"/>
                <w:sz w:val="24"/>
                <w:szCs w:val="24"/>
              </w:rPr>
              <w:t>galima</w:t>
            </w:r>
            <w:proofErr w:type="spellEnd"/>
            <w:r>
              <w:rPr>
                <w:rFonts w:eastAsia="Calibri"/>
                <w:sz w:val="24"/>
                <w:szCs w:val="24"/>
              </w:rPr>
              <w:t xml:space="preserve"> </w:t>
            </w:r>
            <w:proofErr w:type="spellStart"/>
            <w:r>
              <w:rPr>
                <w:rFonts w:eastAsia="Calibri"/>
                <w:sz w:val="24"/>
                <w:szCs w:val="24"/>
              </w:rPr>
              <w:t>įsigyti</w:t>
            </w:r>
            <w:proofErr w:type="spellEnd"/>
            <w:r>
              <w:rPr>
                <w:rFonts w:eastAsia="Calibri"/>
                <w:sz w:val="24"/>
                <w:szCs w:val="24"/>
              </w:rPr>
              <w:t xml:space="preserve"> </w:t>
            </w:r>
            <w:proofErr w:type="spellStart"/>
            <w:r>
              <w:rPr>
                <w:rFonts w:eastAsia="Calibri"/>
                <w:sz w:val="24"/>
                <w:szCs w:val="24"/>
              </w:rPr>
              <w:t>trijų</w:t>
            </w:r>
            <w:proofErr w:type="spellEnd"/>
            <w:r>
              <w:rPr>
                <w:rFonts w:eastAsia="Calibri"/>
                <w:sz w:val="24"/>
                <w:szCs w:val="24"/>
              </w:rPr>
              <w:t xml:space="preserve"> </w:t>
            </w:r>
            <w:proofErr w:type="spellStart"/>
            <w:r>
              <w:rPr>
                <w:rFonts w:eastAsia="Calibri"/>
                <w:sz w:val="24"/>
                <w:szCs w:val="24"/>
              </w:rPr>
              <w:t>dydžių</w:t>
            </w:r>
            <w:proofErr w:type="spellEnd"/>
            <w:r>
              <w:rPr>
                <w:rFonts w:eastAsia="Calibri"/>
                <w:sz w:val="24"/>
                <w:szCs w:val="24"/>
              </w:rPr>
              <w:t xml:space="preserve">. Taip pat </w:t>
            </w:r>
            <w:proofErr w:type="spellStart"/>
            <w:r>
              <w:rPr>
                <w:rFonts w:eastAsia="Calibri"/>
                <w:sz w:val="24"/>
                <w:szCs w:val="24"/>
              </w:rPr>
              <w:t>galima</w:t>
            </w:r>
            <w:proofErr w:type="spellEnd"/>
            <w:r>
              <w:rPr>
                <w:rFonts w:eastAsia="Calibri"/>
                <w:sz w:val="24"/>
                <w:szCs w:val="24"/>
              </w:rPr>
              <w:t xml:space="preserve"> </w:t>
            </w:r>
            <w:proofErr w:type="spellStart"/>
            <w:r>
              <w:rPr>
                <w:rFonts w:eastAsia="Calibri"/>
                <w:sz w:val="24"/>
                <w:szCs w:val="24"/>
              </w:rPr>
              <w:t>įsigyti</w:t>
            </w:r>
            <w:proofErr w:type="spellEnd"/>
            <w:r>
              <w:rPr>
                <w:rFonts w:eastAsia="Calibri"/>
                <w:sz w:val="24"/>
                <w:szCs w:val="24"/>
              </w:rPr>
              <w:t xml:space="preserve"> </w:t>
            </w:r>
            <w:proofErr w:type="spellStart"/>
            <w:r>
              <w:rPr>
                <w:rFonts w:eastAsia="Calibri"/>
                <w:sz w:val="24"/>
                <w:szCs w:val="24"/>
              </w:rPr>
              <w:t>atitinkamai</w:t>
            </w:r>
            <w:proofErr w:type="spellEnd"/>
            <w:r>
              <w:rPr>
                <w:rFonts w:eastAsia="Calibri"/>
                <w:sz w:val="24"/>
                <w:szCs w:val="24"/>
              </w:rPr>
              <w:t xml:space="preserve"> </w:t>
            </w:r>
            <w:proofErr w:type="spellStart"/>
            <w:proofErr w:type="gramStart"/>
            <w:r>
              <w:rPr>
                <w:rFonts w:eastAsia="Calibri"/>
                <w:sz w:val="24"/>
                <w:szCs w:val="24"/>
              </w:rPr>
              <w:t>pagal</w:t>
            </w:r>
            <w:proofErr w:type="spellEnd"/>
            <w:r>
              <w:rPr>
                <w:rFonts w:eastAsia="Calibri"/>
                <w:sz w:val="24"/>
                <w:szCs w:val="24"/>
              </w:rPr>
              <w:t xml:space="preserve">  </w:t>
            </w:r>
            <w:proofErr w:type="spellStart"/>
            <w:r>
              <w:rPr>
                <w:rFonts w:eastAsia="Calibri"/>
                <w:sz w:val="24"/>
                <w:szCs w:val="24"/>
              </w:rPr>
              <w:t>spalvomis</w:t>
            </w:r>
            <w:proofErr w:type="spellEnd"/>
            <w:proofErr w:type="gramEnd"/>
            <w:r>
              <w:rPr>
                <w:rFonts w:eastAsia="Calibri"/>
                <w:sz w:val="24"/>
                <w:szCs w:val="24"/>
              </w:rPr>
              <w:t xml:space="preserve"> </w:t>
            </w:r>
            <w:proofErr w:type="spellStart"/>
            <w:r>
              <w:rPr>
                <w:rFonts w:eastAsia="Calibri"/>
                <w:sz w:val="24"/>
                <w:szCs w:val="24"/>
              </w:rPr>
              <w:t>pažymėtus</w:t>
            </w:r>
            <w:proofErr w:type="spellEnd"/>
            <w:r>
              <w:rPr>
                <w:rFonts w:eastAsia="Calibri"/>
                <w:sz w:val="24"/>
                <w:szCs w:val="24"/>
              </w:rPr>
              <w:t xml:space="preserve"> </w:t>
            </w:r>
            <w:proofErr w:type="spellStart"/>
            <w:r>
              <w:rPr>
                <w:rFonts w:eastAsia="Calibri"/>
                <w:sz w:val="24"/>
                <w:szCs w:val="24"/>
              </w:rPr>
              <w:t>grąžtus</w:t>
            </w:r>
            <w:proofErr w:type="spellEnd"/>
            <w:r>
              <w:rPr>
                <w:rFonts w:eastAsia="Calibri"/>
                <w:sz w:val="24"/>
                <w:szCs w:val="24"/>
              </w:rPr>
              <w:t xml:space="preserve"> </w:t>
            </w:r>
            <w:proofErr w:type="spellStart"/>
            <w:r>
              <w:rPr>
                <w:rFonts w:eastAsia="Calibri"/>
                <w:sz w:val="24"/>
                <w:szCs w:val="24"/>
              </w:rPr>
              <w:t>bei</w:t>
            </w:r>
            <w:proofErr w:type="spellEnd"/>
            <w:r>
              <w:rPr>
                <w:rFonts w:eastAsia="Calibri"/>
                <w:sz w:val="24"/>
                <w:szCs w:val="24"/>
              </w:rPr>
              <w:t xml:space="preserve"> </w:t>
            </w:r>
            <w:proofErr w:type="spellStart"/>
            <w:r>
              <w:rPr>
                <w:rFonts w:eastAsia="Calibri"/>
                <w:sz w:val="24"/>
                <w:szCs w:val="24"/>
              </w:rPr>
              <w:t>universalų</w:t>
            </w:r>
            <w:proofErr w:type="spellEnd"/>
            <w:r>
              <w:rPr>
                <w:rFonts w:eastAsia="Calibri"/>
                <w:sz w:val="24"/>
                <w:szCs w:val="24"/>
              </w:rPr>
              <w:t xml:space="preserve"> </w:t>
            </w:r>
            <w:proofErr w:type="spellStart"/>
            <w:r>
              <w:rPr>
                <w:rFonts w:eastAsia="Calibri"/>
                <w:sz w:val="24"/>
                <w:szCs w:val="24"/>
              </w:rPr>
              <w:t>grąžtą</w:t>
            </w:r>
            <w:proofErr w:type="spellEnd"/>
            <w:r>
              <w:rPr>
                <w:rFonts w:eastAsia="Calibri"/>
                <w:sz w:val="24"/>
                <w:szCs w:val="24"/>
              </w:rPr>
              <w:t xml:space="preserve">. </w:t>
            </w:r>
            <w:proofErr w:type="spellStart"/>
            <w:r>
              <w:rPr>
                <w:rFonts w:eastAsia="Calibri"/>
                <w:sz w:val="24"/>
                <w:szCs w:val="24"/>
              </w:rPr>
              <w:t>Pakuotėje</w:t>
            </w:r>
            <w:proofErr w:type="spellEnd"/>
            <w:r>
              <w:rPr>
                <w:rFonts w:eastAsia="Calibri"/>
                <w:sz w:val="24"/>
                <w:szCs w:val="24"/>
              </w:rPr>
              <w:t xml:space="preserve"> 10 </w:t>
            </w:r>
            <w:proofErr w:type="spellStart"/>
            <w:r>
              <w:rPr>
                <w:rFonts w:eastAsia="Calibri"/>
                <w:sz w:val="24"/>
                <w:szCs w:val="24"/>
              </w:rPr>
              <w:t>vnt</w:t>
            </w:r>
            <w:proofErr w:type="spellEnd"/>
            <w:r>
              <w:rPr>
                <w:rFonts w:eastAsia="Calibri"/>
                <w:sz w:val="24"/>
                <w:szCs w:val="24"/>
              </w:rPr>
              <w:t>.</w:t>
            </w:r>
            <w:r>
              <w:rPr>
                <w:rFonts w:eastAsia="Calibri"/>
                <w:sz w:val="24"/>
                <w:szCs w:val="24"/>
                <w:lang w:val="lt-LT"/>
              </w:rPr>
              <w:t xml:space="preserve"> „3 M“ arba lygiavertis.</w:t>
            </w:r>
          </w:p>
        </w:tc>
        <w:tc>
          <w:tcPr>
            <w:tcW w:w="1470" w:type="dxa"/>
            <w:tcBorders>
              <w:top w:val="single" w:sz="4" w:space="0" w:color="000000"/>
              <w:left w:val="single" w:sz="4" w:space="0" w:color="000000"/>
              <w:bottom w:val="single" w:sz="4" w:space="0" w:color="000000"/>
              <w:right w:val="single" w:sz="4" w:space="0" w:color="000000"/>
            </w:tcBorders>
          </w:tcPr>
          <w:p w14:paraId="7B5063B6" w14:textId="77777777" w:rsidR="00022DE6" w:rsidRDefault="00000000">
            <w:pPr>
              <w:tabs>
                <w:tab w:val="left" w:pos="5586"/>
              </w:tabs>
              <w:overflowPunct w:val="0"/>
              <w:jc w:val="center"/>
              <w:rPr>
                <w:rFonts w:eastAsia="Calibri"/>
                <w:sz w:val="24"/>
                <w:szCs w:val="24"/>
                <w:lang w:val="lt-LT"/>
              </w:rPr>
            </w:pPr>
            <w:r>
              <w:rPr>
                <w:rFonts w:eastAsia="Calibri"/>
                <w:sz w:val="24"/>
                <w:szCs w:val="24"/>
                <w:lang w:val="lt-LT"/>
              </w:rPr>
              <w:t>Vnt.</w:t>
            </w:r>
          </w:p>
        </w:tc>
        <w:tc>
          <w:tcPr>
            <w:tcW w:w="1562" w:type="dxa"/>
            <w:tcBorders>
              <w:top w:val="single" w:sz="4" w:space="0" w:color="000000"/>
              <w:left w:val="single" w:sz="4" w:space="0" w:color="000000"/>
              <w:bottom w:val="single" w:sz="4" w:space="0" w:color="000000"/>
              <w:right w:val="single" w:sz="4" w:space="0" w:color="000000"/>
            </w:tcBorders>
          </w:tcPr>
          <w:p w14:paraId="560E4137" w14:textId="77777777" w:rsidR="00022DE6" w:rsidRDefault="00000000">
            <w:pPr>
              <w:tabs>
                <w:tab w:val="left" w:pos="5586"/>
              </w:tabs>
              <w:overflowPunct w:val="0"/>
              <w:jc w:val="center"/>
              <w:rPr>
                <w:rFonts w:eastAsia="Calibri"/>
                <w:sz w:val="24"/>
                <w:szCs w:val="24"/>
                <w:lang w:val="lt-LT"/>
              </w:rPr>
            </w:pPr>
            <w:r>
              <w:rPr>
                <w:rFonts w:eastAsia="Calibri"/>
                <w:sz w:val="24"/>
                <w:szCs w:val="24"/>
                <w:lang w:val="lt-LT"/>
              </w:rPr>
              <w:t>30</w:t>
            </w:r>
          </w:p>
        </w:tc>
      </w:tr>
      <w:tr w:rsidR="00022DE6" w14:paraId="608FF1E5" w14:textId="77777777">
        <w:tc>
          <w:tcPr>
            <w:tcW w:w="838" w:type="dxa"/>
            <w:tcBorders>
              <w:top w:val="single" w:sz="4" w:space="0" w:color="000000"/>
              <w:left w:val="single" w:sz="4" w:space="0" w:color="000000"/>
              <w:bottom w:val="single" w:sz="4" w:space="0" w:color="000000"/>
              <w:right w:val="single" w:sz="4" w:space="0" w:color="000000"/>
            </w:tcBorders>
          </w:tcPr>
          <w:p w14:paraId="2AC69E72" w14:textId="77777777" w:rsidR="00022DE6" w:rsidRDefault="00000000">
            <w:pPr>
              <w:tabs>
                <w:tab w:val="left" w:pos="5586"/>
              </w:tabs>
              <w:overflowPunct w:val="0"/>
              <w:jc w:val="center"/>
              <w:rPr>
                <w:rFonts w:eastAsia="Calibri"/>
                <w:sz w:val="24"/>
                <w:szCs w:val="24"/>
                <w:lang w:val="lt-LT"/>
              </w:rPr>
            </w:pPr>
            <w:r>
              <w:rPr>
                <w:rFonts w:eastAsia="Calibri"/>
                <w:sz w:val="24"/>
                <w:szCs w:val="24"/>
                <w:lang w:val="lt-LT"/>
              </w:rPr>
              <w:t>2.10.</w:t>
            </w:r>
          </w:p>
        </w:tc>
        <w:tc>
          <w:tcPr>
            <w:tcW w:w="2811" w:type="dxa"/>
            <w:tcBorders>
              <w:top w:val="single" w:sz="4" w:space="0" w:color="000000"/>
              <w:left w:val="single" w:sz="4" w:space="0" w:color="000000"/>
              <w:bottom w:val="single" w:sz="4" w:space="0" w:color="000000"/>
              <w:right w:val="single" w:sz="4" w:space="0" w:color="000000"/>
            </w:tcBorders>
          </w:tcPr>
          <w:p w14:paraId="20B932CA" w14:textId="77777777" w:rsidR="00022DE6" w:rsidRDefault="00000000">
            <w:pPr>
              <w:tabs>
                <w:tab w:val="left" w:pos="5586"/>
              </w:tabs>
              <w:overflowPunct w:val="0"/>
              <w:rPr>
                <w:rFonts w:eastAsia="Calibri"/>
                <w:sz w:val="24"/>
                <w:szCs w:val="24"/>
                <w:lang w:val="lt-LT"/>
              </w:rPr>
            </w:pPr>
            <w:r>
              <w:rPr>
                <w:rFonts w:eastAsia="Calibri"/>
                <w:sz w:val="24"/>
                <w:szCs w:val="24"/>
              </w:rPr>
              <w:t xml:space="preserve">Takus </w:t>
            </w:r>
            <w:proofErr w:type="spellStart"/>
            <w:r>
              <w:rPr>
                <w:rFonts w:eastAsia="Calibri"/>
                <w:sz w:val="24"/>
                <w:szCs w:val="24"/>
              </w:rPr>
              <w:t>kompozitas</w:t>
            </w:r>
            <w:proofErr w:type="spellEnd"/>
            <w:r>
              <w:rPr>
                <w:rFonts w:eastAsia="Calibri"/>
                <w:sz w:val="24"/>
                <w:szCs w:val="24"/>
              </w:rPr>
              <w:t xml:space="preserve">, </w:t>
            </w:r>
            <w:proofErr w:type="spellStart"/>
            <w:r>
              <w:rPr>
                <w:rFonts w:eastAsia="Calibri"/>
                <w:sz w:val="24"/>
                <w:szCs w:val="24"/>
              </w:rPr>
              <w:t>sutvirtintas</w:t>
            </w:r>
            <w:proofErr w:type="spellEnd"/>
            <w:r>
              <w:rPr>
                <w:rFonts w:eastAsia="Calibri"/>
                <w:sz w:val="24"/>
                <w:szCs w:val="24"/>
              </w:rPr>
              <w:t xml:space="preserve"> </w:t>
            </w:r>
            <w:proofErr w:type="spellStart"/>
            <w:r>
              <w:rPr>
                <w:rFonts w:eastAsia="Calibri"/>
                <w:sz w:val="24"/>
                <w:szCs w:val="24"/>
              </w:rPr>
              <w:t>trumpomis</w:t>
            </w:r>
            <w:proofErr w:type="spellEnd"/>
            <w:r>
              <w:rPr>
                <w:rFonts w:eastAsia="Calibri"/>
                <w:sz w:val="24"/>
                <w:szCs w:val="24"/>
              </w:rPr>
              <w:t xml:space="preserve"> </w:t>
            </w:r>
            <w:proofErr w:type="spellStart"/>
            <w:r>
              <w:rPr>
                <w:rFonts w:eastAsia="Calibri"/>
                <w:sz w:val="24"/>
                <w:szCs w:val="24"/>
              </w:rPr>
              <w:t>skaidulomis</w:t>
            </w:r>
            <w:proofErr w:type="spellEnd"/>
            <w:r>
              <w:rPr>
                <w:rFonts w:eastAsia="Calibri"/>
                <w:sz w:val="24"/>
                <w:szCs w:val="24"/>
              </w:rPr>
              <w:t xml:space="preserve"> </w:t>
            </w:r>
            <w:proofErr w:type="spellStart"/>
            <w:r>
              <w:rPr>
                <w:rFonts w:eastAsia="Calibri"/>
                <w:sz w:val="24"/>
                <w:szCs w:val="24"/>
              </w:rPr>
              <w:t>dentino</w:t>
            </w:r>
            <w:proofErr w:type="spellEnd"/>
            <w:r>
              <w:rPr>
                <w:rFonts w:eastAsia="Calibri"/>
                <w:sz w:val="24"/>
                <w:szCs w:val="24"/>
              </w:rPr>
              <w:t xml:space="preserve"> </w:t>
            </w:r>
            <w:proofErr w:type="spellStart"/>
            <w:r>
              <w:rPr>
                <w:rFonts w:eastAsia="Calibri"/>
                <w:sz w:val="24"/>
                <w:szCs w:val="24"/>
              </w:rPr>
              <w:t>atstatymui</w:t>
            </w:r>
            <w:proofErr w:type="spellEnd"/>
          </w:p>
        </w:tc>
        <w:tc>
          <w:tcPr>
            <w:tcW w:w="2980" w:type="dxa"/>
            <w:tcBorders>
              <w:top w:val="single" w:sz="4" w:space="0" w:color="000000"/>
              <w:left w:val="single" w:sz="4" w:space="0" w:color="000000"/>
              <w:bottom w:val="single" w:sz="4" w:space="0" w:color="000000"/>
              <w:right w:val="single" w:sz="4" w:space="0" w:color="000000"/>
            </w:tcBorders>
          </w:tcPr>
          <w:p w14:paraId="7BDE2BC6" w14:textId="77777777" w:rsidR="00022DE6" w:rsidRDefault="00000000">
            <w:pPr>
              <w:tabs>
                <w:tab w:val="left" w:pos="5586"/>
              </w:tabs>
              <w:overflowPunct w:val="0"/>
              <w:rPr>
                <w:rFonts w:eastAsia="Calibri"/>
                <w:sz w:val="24"/>
                <w:szCs w:val="24"/>
              </w:rPr>
            </w:pPr>
            <w:proofErr w:type="spellStart"/>
            <w:r>
              <w:rPr>
                <w:rFonts w:eastAsia="Calibri"/>
                <w:sz w:val="24"/>
                <w:szCs w:val="24"/>
              </w:rPr>
              <w:t>Tiesioginėms</w:t>
            </w:r>
            <w:proofErr w:type="spellEnd"/>
            <w:r>
              <w:rPr>
                <w:rFonts w:eastAsia="Calibri"/>
                <w:sz w:val="24"/>
                <w:szCs w:val="24"/>
              </w:rPr>
              <w:t xml:space="preserve"> </w:t>
            </w:r>
            <w:proofErr w:type="spellStart"/>
            <w:r>
              <w:rPr>
                <w:rFonts w:eastAsia="Calibri"/>
                <w:sz w:val="24"/>
                <w:szCs w:val="24"/>
              </w:rPr>
              <w:t>kompozitinėms</w:t>
            </w:r>
            <w:proofErr w:type="spellEnd"/>
            <w:r>
              <w:rPr>
                <w:rFonts w:eastAsia="Calibri"/>
                <w:sz w:val="24"/>
                <w:szCs w:val="24"/>
              </w:rPr>
              <w:t xml:space="preserve"> </w:t>
            </w:r>
            <w:proofErr w:type="spellStart"/>
            <w:r>
              <w:rPr>
                <w:rFonts w:eastAsia="Calibri"/>
                <w:sz w:val="24"/>
                <w:szCs w:val="24"/>
              </w:rPr>
              <w:t>restauracijoms</w:t>
            </w:r>
            <w:proofErr w:type="spellEnd"/>
            <w:r>
              <w:rPr>
                <w:rFonts w:eastAsia="Calibri"/>
                <w:sz w:val="24"/>
                <w:szCs w:val="24"/>
              </w:rPr>
              <w:t xml:space="preserve">, </w:t>
            </w:r>
            <w:proofErr w:type="spellStart"/>
            <w:r>
              <w:rPr>
                <w:rFonts w:eastAsia="Calibri"/>
                <w:sz w:val="24"/>
                <w:szCs w:val="24"/>
              </w:rPr>
              <w:t>įskaitant</w:t>
            </w:r>
            <w:proofErr w:type="spellEnd"/>
            <w:r>
              <w:rPr>
                <w:rFonts w:eastAsia="Calibri"/>
                <w:sz w:val="24"/>
                <w:szCs w:val="24"/>
              </w:rPr>
              <w:t xml:space="preserve"> </w:t>
            </w:r>
            <w:proofErr w:type="spellStart"/>
            <w:r>
              <w:rPr>
                <w:rFonts w:eastAsia="Calibri"/>
                <w:sz w:val="24"/>
                <w:szCs w:val="24"/>
              </w:rPr>
              <w:t>dideles</w:t>
            </w:r>
            <w:proofErr w:type="spellEnd"/>
            <w:r>
              <w:rPr>
                <w:rFonts w:eastAsia="Calibri"/>
                <w:sz w:val="24"/>
                <w:szCs w:val="24"/>
              </w:rPr>
              <w:t xml:space="preserve">, </w:t>
            </w:r>
            <w:proofErr w:type="spellStart"/>
            <w:r>
              <w:rPr>
                <w:rFonts w:eastAsia="Calibri"/>
                <w:sz w:val="24"/>
                <w:szCs w:val="24"/>
              </w:rPr>
              <w:t>gilias</w:t>
            </w:r>
            <w:proofErr w:type="spellEnd"/>
            <w:r>
              <w:rPr>
                <w:rFonts w:eastAsia="Calibri"/>
                <w:sz w:val="24"/>
                <w:szCs w:val="24"/>
              </w:rPr>
              <w:t xml:space="preserve"> </w:t>
            </w:r>
            <w:proofErr w:type="spellStart"/>
            <w:r>
              <w:rPr>
                <w:rFonts w:eastAsia="Calibri"/>
                <w:sz w:val="24"/>
                <w:szCs w:val="24"/>
              </w:rPr>
              <w:t>krūminių</w:t>
            </w:r>
            <w:proofErr w:type="spellEnd"/>
            <w:r>
              <w:rPr>
                <w:rFonts w:eastAsia="Calibri"/>
                <w:sz w:val="24"/>
                <w:szCs w:val="24"/>
              </w:rPr>
              <w:t xml:space="preserve"> </w:t>
            </w:r>
            <w:proofErr w:type="spellStart"/>
            <w:r>
              <w:rPr>
                <w:rFonts w:eastAsia="Calibri"/>
                <w:sz w:val="24"/>
                <w:szCs w:val="24"/>
              </w:rPr>
              <w:t>dantų</w:t>
            </w:r>
            <w:proofErr w:type="spellEnd"/>
            <w:r>
              <w:rPr>
                <w:rFonts w:eastAsia="Calibri"/>
                <w:sz w:val="24"/>
                <w:szCs w:val="24"/>
              </w:rPr>
              <w:t xml:space="preserve"> </w:t>
            </w:r>
            <w:proofErr w:type="spellStart"/>
            <w:r>
              <w:rPr>
                <w:rFonts w:eastAsia="Calibri"/>
                <w:sz w:val="24"/>
                <w:szCs w:val="24"/>
              </w:rPr>
              <w:t>kariozines</w:t>
            </w:r>
            <w:proofErr w:type="spellEnd"/>
            <w:r>
              <w:rPr>
                <w:rFonts w:eastAsia="Calibri"/>
                <w:sz w:val="24"/>
                <w:szCs w:val="24"/>
              </w:rPr>
              <w:t xml:space="preserve"> </w:t>
            </w:r>
            <w:proofErr w:type="spellStart"/>
            <w:r>
              <w:rPr>
                <w:rFonts w:eastAsia="Calibri"/>
                <w:sz w:val="24"/>
                <w:szCs w:val="24"/>
              </w:rPr>
              <w:t>ertmes</w:t>
            </w:r>
            <w:proofErr w:type="spellEnd"/>
            <w:r>
              <w:rPr>
                <w:rFonts w:eastAsia="Calibri"/>
                <w:sz w:val="24"/>
                <w:szCs w:val="24"/>
              </w:rPr>
              <w:t xml:space="preserve">, </w:t>
            </w:r>
            <w:proofErr w:type="spellStart"/>
            <w:r>
              <w:rPr>
                <w:rFonts w:eastAsia="Calibri"/>
                <w:sz w:val="24"/>
                <w:szCs w:val="24"/>
              </w:rPr>
              <w:t>endodontiškai</w:t>
            </w:r>
            <w:proofErr w:type="spellEnd"/>
            <w:r>
              <w:rPr>
                <w:rFonts w:eastAsia="Calibri"/>
                <w:sz w:val="24"/>
                <w:szCs w:val="24"/>
              </w:rPr>
              <w:t xml:space="preserve"> </w:t>
            </w:r>
            <w:proofErr w:type="spellStart"/>
            <w:r>
              <w:rPr>
                <w:rFonts w:eastAsia="Calibri"/>
                <w:sz w:val="24"/>
                <w:szCs w:val="24"/>
              </w:rPr>
              <w:t>gydytus</w:t>
            </w:r>
            <w:proofErr w:type="spellEnd"/>
            <w:r>
              <w:rPr>
                <w:rFonts w:eastAsia="Calibri"/>
                <w:sz w:val="24"/>
                <w:szCs w:val="24"/>
              </w:rPr>
              <w:t xml:space="preserve"> </w:t>
            </w:r>
            <w:proofErr w:type="spellStart"/>
            <w:r>
              <w:rPr>
                <w:rFonts w:eastAsia="Calibri"/>
                <w:sz w:val="24"/>
                <w:szCs w:val="24"/>
              </w:rPr>
              <w:t>dantis</w:t>
            </w:r>
            <w:proofErr w:type="spellEnd"/>
            <w:r>
              <w:rPr>
                <w:rFonts w:eastAsia="Calibri"/>
                <w:sz w:val="24"/>
                <w:szCs w:val="24"/>
              </w:rPr>
              <w:t xml:space="preserve">, </w:t>
            </w:r>
            <w:proofErr w:type="spellStart"/>
            <w:r>
              <w:rPr>
                <w:rFonts w:eastAsia="Calibri"/>
                <w:sz w:val="24"/>
                <w:szCs w:val="24"/>
              </w:rPr>
              <w:t>gumburų</w:t>
            </w:r>
            <w:proofErr w:type="spellEnd"/>
            <w:r>
              <w:rPr>
                <w:rFonts w:eastAsia="Calibri"/>
                <w:sz w:val="24"/>
                <w:szCs w:val="24"/>
              </w:rPr>
              <w:t xml:space="preserve"> </w:t>
            </w:r>
            <w:proofErr w:type="spellStart"/>
            <w:r>
              <w:rPr>
                <w:rFonts w:eastAsia="Calibri"/>
                <w:sz w:val="24"/>
                <w:szCs w:val="24"/>
              </w:rPr>
              <w:t>formavimui</w:t>
            </w:r>
            <w:proofErr w:type="spellEnd"/>
            <w:r>
              <w:rPr>
                <w:rFonts w:eastAsia="Calibri"/>
                <w:sz w:val="24"/>
                <w:szCs w:val="24"/>
              </w:rPr>
              <w:t xml:space="preserve"> </w:t>
            </w:r>
            <w:proofErr w:type="spellStart"/>
            <w:r>
              <w:rPr>
                <w:rFonts w:eastAsia="Calibri"/>
                <w:sz w:val="24"/>
                <w:szCs w:val="24"/>
              </w:rPr>
              <w:t>arba</w:t>
            </w:r>
            <w:proofErr w:type="spellEnd"/>
            <w:r>
              <w:rPr>
                <w:rFonts w:eastAsia="Calibri"/>
                <w:sz w:val="24"/>
                <w:szCs w:val="24"/>
              </w:rPr>
              <w:t xml:space="preserve"> </w:t>
            </w:r>
            <w:proofErr w:type="spellStart"/>
            <w:r>
              <w:rPr>
                <w:rFonts w:eastAsia="Calibri"/>
                <w:sz w:val="24"/>
                <w:szCs w:val="24"/>
              </w:rPr>
              <w:t>dentino</w:t>
            </w:r>
            <w:proofErr w:type="spellEnd"/>
            <w:r>
              <w:rPr>
                <w:rFonts w:eastAsia="Calibri"/>
                <w:sz w:val="24"/>
                <w:szCs w:val="24"/>
              </w:rPr>
              <w:t xml:space="preserve"> </w:t>
            </w:r>
            <w:proofErr w:type="spellStart"/>
            <w:r>
              <w:rPr>
                <w:rFonts w:eastAsia="Calibri"/>
                <w:sz w:val="24"/>
                <w:szCs w:val="24"/>
              </w:rPr>
              <w:t>atkūrimui</w:t>
            </w:r>
            <w:proofErr w:type="spellEnd"/>
            <w:r>
              <w:rPr>
                <w:rFonts w:eastAsia="Calibri"/>
                <w:sz w:val="24"/>
                <w:szCs w:val="24"/>
              </w:rPr>
              <w:t xml:space="preserve"> po </w:t>
            </w:r>
            <w:proofErr w:type="spellStart"/>
            <w:r>
              <w:rPr>
                <w:rFonts w:eastAsia="Calibri"/>
                <w:sz w:val="24"/>
                <w:szCs w:val="24"/>
              </w:rPr>
              <w:t>amalgaminės</w:t>
            </w:r>
            <w:proofErr w:type="spellEnd"/>
            <w:r>
              <w:rPr>
                <w:rFonts w:eastAsia="Calibri"/>
                <w:sz w:val="24"/>
                <w:szCs w:val="24"/>
              </w:rPr>
              <w:t xml:space="preserve"> </w:t>
            </w:r>
            <w:proofErr w:type="spellStart"/>
            <w:r>
              <w:rPr>
                <w:rFonts w:eastAsia="Calibri"/>
                <w:sz w:val="24"/>
                <w:szCs w:val="24"/>
              </w:rPr>
              <w:t>plombos</w:t>
            </w:r>
            <w:proofErr w:type="spellEnd"/>
            <w:r>
              <w:rPr>
                <w:rFonts w:eastAsia="Calibri"/>
                <w:sz w:val="24"/>
                <w:szCs w:val="24"/>
              </w:rPr>
              <w:t xml:space="preserve"> </w:t>
            </w:r>
            <w:proofErr w:type="spellStart"/>
            <w:r>
              <w:rPr>
                <w:rFonts w:eastAsia="Calibri"/>
                <w:sz w:val="24"/>
                <w:szCs w:val="24"/>
              </w:rPr>
              <w:t>pašalinimo</w:t>
            </w:r>
            <w:proofErr w:type="spellEnd"/>
            <w:r>
              <w:rPr>
                <w:rFonts w:eastAsia="Calibri"/>
                <w:sz w:val="24"/>
                <w:szCs w:val="24"/>
              </w:rPr>
              <w:t xml:space="preserve"> </w:t>
            </w:r>
            <w:proofErr w:type="spellStart"/>
            <w:r>
              <w:rPr>
                <w:rFonts w:eastAsia="Calibri"/>
                <w:sz w:val="24"/>
                <w:szCs w:val="24"/>
              </w:rPr>
              <w:t>bei</w:t>
            </w:r>
            <w:proofErr w:type="spellEnd"/>
            <w:r>
              <w:rPr>
                <w:rFonts w:eastAsia="Calibri"/>
                <w:sz w:val="24"/>
                <w:szCs w:val="24"/>
              </w:rPr>
              <w:t xml:space="preserve"> </w:t>
            </w:r>
            <w:proofErr w:type="spellStart"/>
            <w:r>
              <w:rPr>
                <w:rFonts w:eastAsia="Calibri"/>
                <w:sz w:val="24"/>
                <w:szCs w:val="24"/>
              </w:rPr>
              <w:t>dantims</w:t>
            </w:r>
            <w:proofErr w:type="spellEnd"/>
            <w:r>
              <w:rPr>
                <w:rFonts w:eastAsia="Calibri"/>
                <w:sz w:val="24"/>
                <w:szCs w:val="24"/>
              </w:rPr>
              <w:t xml:space="preserve">, </w:t>
            </w:r>
            <w:proofErr w:type="spellStart"/>
            <w:r>
              <w:rPr>
                <w:rFonts w:eastAsia="Calibri"/>
                <w:sz w:val="24"/>
                <w:szCs w:val="24"/>
              </w:rPr>
              <w:t>kuriems</w:t>
            </w:r>
            <w:proofErr w:type="spellEnd"/>
            <w:r>
              <w:rPr>
                <w:rFonts w:eastAsia="Calibri"/>
                <w:sz w:val="24"/>
                <w:szCs w:val="24"/>
              </w:rPr>
              <w:t xml:space="preserve"> </w:t>
            </w:r>
            <w:proofErr w:type="spellStart"/>
            <w:r>
              <w:rPr>
                <w:rFonts w:eastAsia="Calibri"/>
                <w:sz w:val="24"/>
                <w:szCs w:val="24"/>
              </w:rPr>
              <w:t>rekomenduojama</w:t>
            </w:r>
            <w:proofErr w:type="spellEnd"/>
            <w:r>
              <w:rPr>
                <w:rFonts w:eastAsia="Calibri"/>
                <w:sz w:val="24"/>
                <w:szCs w:val="24"/>
              </w:rPr>
              <w:t xml:space="preserve"> </w:t>
            </w:r>
            <w:proofErr w:type="spellStart"/>
            <w:r>
              <w:rPr>
                <w:rFonts w:eastAsia="Calibri"/>
                <w:sz w:val="24"/>
                <w:szCs w:val="24"/>
              </w:rPr>
              <w:t>įklotų</w:t>
            </w:r>
            <w:proofErr w:type="spellEnd"/>
            <w:r>
              <w:rPr>
                <w:rFonts w:eastAsia="Calibri"/>
                <w:sz w:val="24"/>
                <w:szCs w:val="24"/>
              </w:rPr>
              <w:t xml:space="preserve">, </w:t>
            </w:r>
            <w:proofErr w:type="spellStart"/>
            <w:r>
              <w:rPr>
                <w:rFonts w:eastAsia="Calibri"/>
                <w:sz w:val="24"/>
                <w:szCs w:val="24"/>
              </w:rPr>
              <w:t>užklotų</w:t>
            </w:r>
            <w:proofErr w:type="spellEnd"/>
            <w:r>
              <w:rPr>
                <w:rFonts w:eastAsia="Calibri"/>
                <w:sz w:val="24"/>
                <w:szCs w:val="24"/>
              </w:rPr>
              <w:t xml:space="preserve"> </w:t>
            </w:r>
            <w:proofErr w:type="spellStart"/>
            <w:r>
              <w:rPr>
                <w:rFonts w:eastAsia="Calibri"/>
                <w:sz w:val="24"/>
                <w:szCs w:val="24"/>
              </w:rPr>
              <w:t>gamyba</w:t>
            </w:r>
            <w:proofErr w:type="spellEnd"/>
            <w:r>
              <w:rPr>
                <w:rFonts w:eastAsia="Calibri"/>
                <w:sz w:val="24"/>
                <w:szCs w:val="24"/>
              </w:rPr>
              <w:t xml:space="preserve">. </w:t>
            </w:r>
            <w:proofErr w:type="spellStart"/>
            <w:r>
              <w:rPr>
                <w:rFonts w:eastAsia="Calibri"/>
                <w:sz w:val="24"/>
                <w:szCs w:val="24"/>
              </w:rPr>
              <w:t>Kulties</w:t>
            </w:r>
            <w:proofErr w:type="spellEnd"/>
            <w:r>
              <w:rPr>
                <w:rFonts w:eastAsia="Calibri"/>
                <w:sz w:val="24"/>
                <w:szCs w:val="24"/>
              </w:rPr>
              <w:t xml:space="preserve"> </w:t>
            </w:r>
            <w:proofErr w:type="spellStart"/>
            <w:r>
              <w:rPr>
                <w:rFonts w:eastAsia="Calibri"/>
                <w:sz w:val="24"/>
                <w:szCs w:val="24"/>
              </w:rPr>
              <w:t>atstatymui</w:t>
            </w:r>
            <w:proofErr w:type="spellEnd"/>
            <w:r>
              <w:rPr>
                <w:rFonts w:eastAsia="Calibri"/>
                <w:sz w:val="24"/>
                <w:szCs w:val="24"/>
              </w:rPr>
              <w:t xml:space="preserve">. </w:t>
            </w:r>
            <w:proofErr w:type="spellStart"/>
            <w:r>
              <w:rPr>
                <w:rFonts w:eastAsia="Calibri"/>
                <w:sz w:val="24"/>
                <w:szCs w:val="24"/>
              </w:rPr>
              <w:t>Pakuotės</w:t>
            </w:r>
            <w:proofErr w:type="spellEnd"/>
            <w:r>
              <w:rPr>
                <w:rFonts w:eastAsia="Calibri"/>
                <w:sz w:val="24"/>
                <w:szCs w:val="24"/>
              </w:rPr>
              <w:t xml:space="preserve"> </w:t>
            </w:r>
            <w:proofErr w:type="spellStart"/>
            <w:proofErr w:type="gramStart"/>
            <w:r>
              <w:rPr>
                <w:rFonts w:eastAsia="Calibri"/>
                <w:sz w:val="24"/>
                <w:szCs w:val="24"/>
              </w:rPr>
              <w:t>dydis</w:t>
            </w:r>
            <w:proofErr w:type="spellEnd"/>
            <w:r>
              <w:rPr>
                <w:rFonts w:eastAsia="Calibri"/>
                <w:sz w:val="24"/>
                <w:szCs w:val="24"/>
              </w:rPr>
              <w:t xml:space="preserve"> :</w:t>
            </w:r>
            <w:proofErr w:type="gramEnd"/>
            <w:r>
              <w:rPr>
                <w:rFonts w:eastAsia="Calibri"/>
                <w:sz w:val="24"/>
                <w:szCs w:val="24"/>
              </w:rPr>
              <w:t xml:space="preserve"> 1 x 2 ml. “</w:t>
            </w:r>
            <w:proofErr w:type="spellStart"/>
            <w:r>
              <w:rPr>
                <w:rFonts w:eastAsia="Calibri"/>
                <w:sz w:val="24"/>
                <w:szCs w:val="24"/>
              </w:rPr>
              <w:t>EverX</w:t>
            </w:r>
            <w:proofErr w:type="spellEnd"/>
            <w:r>
              <w:rPr>
                <w:rFonts w:eastAsia="Calibri"/>
                <w:sz w:val="24"/>
                <w:szCs w:val="24"/>
              </w:rPr>
              <w:t xml:space="preserve"> flow”</w:t>
            </w:r>
          </w:p>
        </w:tc>
        <w:tc>
          <w:tcPr>
            <w:tcW w:w="1470" w:type="dxa"/>
            <w:tcBorders>
              <w:top w:val="single" w:sz="4" w:space="0" w:color="000000"/>
              <w:left w:val="single" w:sz="4" w:space="0" w:color="000000"/>
              <w:bottom w:val="single" w:sz="4" w:space="0" w:color="000000"/>
              <w:right w:val="single" w:sz="4" w:space="0" w:color="000000"/>
            </w:tcBorders>
          </w:tcPr>
          <w:p w14:paraId="15423435" w14:textId="77777777" w:rsidR="00022DE6" w:rsidRDefault="00000000">
            <w:pPr>
              <w:tabs>
                <w:tab w:val="left" w:pos="5586"/>
              </w:tabs>
              <w:overflowPunct w:val="0"/>
              <w:jc w:val="center"/>
              <w:rPr>
                <w:rFonts w:eastAsia="Calibri"/>
                <w:sz w:val="24"/>
                <w:szCs w:val="24"/>
                <w:lang w:val="lt-LT"/>
              </w:rPr>
            </w:pPr>
            <w:proofErr w:type="spellStart"/>
            <w:r>
              <w:rPr>
                <w:rFonts w:eastAsia="Calibri"/>
                <w:sz w:val="24"/>
                <w:szCs w:val="24"/>
                <w:lang w:val="lt-LT"/>
              </w:rPr>
              <w:t>Pak</w:t>
            </w:r>
            <w:proofErr w:type="spellEnd"/>
            <w:r>
              <w:rPr>
                <w:rFonts w:eastAsia="Calibri"/>
                <w:sz w:val="24"/>
                <w:szCs w:val="24"/>
                <w:lang w:val="lt-LT"/>
              </w:rPr>
              <w:t>.</w:t>
            </w:r>
          </w:p>
        </w:tc>
        <w:tc>
          <w:tcPr>
            <w:tcW w:w="1562" w:type="dxa"/>
            <w:tcBorders>
              <w:top w:val="single" w:sz="4" w:space="0" w:color="000000"/>
              <w:left w:val="single" w:sz="4" w:space="0" w:color="000000"/>
              <w:bottom w:val="single" w:sz="4" w:space="0" w:color="000000"/>
              <w:right w:val="single" w:sz="4" w:space="0" w:color="000000"/>
            </w:tcBorders>
          </w:tcPr>
          <w:p w14:paraId="27D990AD" w14:textId="77777777" w:rsidR="00022DE6" w:rsidRDefault="00000000">
            <w:pPr>
              <w:tabs>
                <w:tab w:val="left" w:pos="5586"/>
              </w:tabs>
              <w:overflowPunct w:val="0"/>
              <w:jc w:val="center"/>
              <w:rPr>
                <w:rFonts w:eastAsia="Calibri"/>
                <w:sz w:val="24"/>
                <w:szCs w:val="24"/>
                <w:lang w:val="lt-LT"/>
              </w:rPr>
            </w:pPr>
            <w:r>
              <w:rPr>
                <w:rFonts w:eastAsia="Calibri"/>
                <w:sz w:val="24"/>
                <w:szCs w:val="24"/>
                <w:lang w:val="lt-LT"/>
              </w:rPr>
              <w:t>5</w:t>
            </w:r>
          </w:p>
        </w:tc>
      </w:tr>
      <w:tr w:rsidR="00022DE6" w14:paraId="24F7B399" w14:textId="77777777">
        <w:tc>
          <w:tcPr>
            <w:tcW w:w="838" w:type="dxa"/>
            <w:tcBorders>
              <w:top w:val="single" w:sz="4" w:space="0" w:color="000000"/>
              <w:left w:val="single" w:sz="4" w:space="0" w:color="000000"/>
              <w:bottom w:val="single" w:sz="4" w:space="0" w:color="000000"/>
              <w:right w:val="single" w:sz="4" w:space="0" w:color="000000"/>
            </w:tcBorders>
          </w:tcPr>
          <w:p w14:paraId="0D3FCF1D" w14:textId="77777777" w:rsidR="00022DE6" w:rsidRDefault="00000000">
            <w:pPr>
              <w:tabs>
                <w:tab w:val="left" w:pos="5586"/>
              </w:tabs>
              <w:overflowPunct w:val="0"/>
              <w:jc w:val="center"/>
              <w:rPr>
                <w:rFonts w:eastAsia="Calibri"/>
                <w:sz w:val="24"/>
                <w:szCs w:val="24"/>
                <w:lang w:val="lt-LT"/>
              </w:rPr>
            </w:pPr>
            <w:r>
              <w:rPr>
                <w:rFonts w:eastAsia="Calibri"/>
                <w:sz w:val="24"/>
                <w:szCs w:val="24"/>
                <w:lang w:val="lt-LT"/>
              </w:rPr>
              <w:t>2.11.</w:t>
            </w:r>
          </w:p>
        </w:tc>
        <w:tc>
          <w:tcPr>
            <w:tcW w:w="2811" w:type="dxa"/>
            <w:tcBorders>
              <w:top w:val="single" w:sz="4" w:space="0" w:color="000000"/>
              <w:left w:val="single" w:sz="4" w:space="0" w:color="000000"/>
              <w:bottom w:val="single" w:sz="4" w:space="0" w:color="000000"/>
              <w:right w:val="single" w:sz="4" w:space="0" w:color="000000"/>
            </w:tcBorders>
          </w:tcPr>
          <w:p w14:paraId="63F934BE" w14:textId="77777777" w:rsidR="00022DE6" w:rsidRDefault="00000000">
            <w:pPr>
              <w:tabs>
                <w:tab w:val="left" w:pos="5586"/>
              </w:tabs>
              <w:overflowPunct w:val="0"/>
              <w:rPr>
                <w:rFonts w:eastAsia="Calibri"/>
                <w:sz w:val="24"/>
                <w:szCs w:val="24"/>
              </w:rPr>
            </w:pPr>
            <w:proofErr w:type="spellStart"/>
            <w:r>
              <w:rPr>
                <w:rFonts w:eastAsia="Calibri"/>
                <w:sz w:val="24"/>
                <w:szCs w:val="24"/>
              </w:rPr>
              <w:t>Retrakciniai</w:t>
            </w:r>
            <w:proofErr w:type="spellEnd"/>
            <w:r>
              <w:rPr>
                <w:rFonts w:eastAsia="Calibri"/>
                <w:sz w:val="24"/>
                <w:szCs w:val="24"/>
              </w:rPr>
              <w:t xml:space="preserve"> </w:t>
            </w:r>
            <w:proofErr w:type="spellStart"/>
            <w:r>
              <w:rPr>
                <w:rFonts w:eastAsia="Calibri"/>
                <w:sz w:val="24"/>
                <w:szCs w:val="24"/>
              </w:rPr>
              <w:t>siūlai</w:t>
            </w:r>
            <w:proofErr w:type="spellEnd"/>
          </w:p>
        </w:tc>
        <w:tc>
          <w:tcPr>
            <w:tcW w:w="2980" w:type="dxa"/>
            <w:tcBorders>
              <w:top w:val="single" w:sz="4" w:space="0" w:color="000000"/>
              <w:left w:val="single" w:sz="4" w:space="0" w:color="000000"/>
              <w:bottom w:val="single" w:sz="4" w:space="0" w:color="000000"/>
              <w:right w:val="single" w:sz="4" w:space="0" w:color="000000"/>
            </w:tcBorders>
          </w:tcPr>
          <w:p w14:paraId="6A69597A" w14:textId="77777777" w:rsidR="00022DE6" w:rsidRDefault="00000000">
            <w:pPr>
              <w:tabs>
                <w:tab w:val="left" w:pos="5586"/>
              </w:tabs>
              <w:overflowPunct w:val="0"/>
              <w:rPr>
                <w:rFonts w:eastAsia="Calibri"/>
                <w:sz w:val="24"/>
                <w:szCs w:val="24"/>
              </w:rPr>
            </w:pPr>
            <w:proofErr w:type="spellStart"/>
            <w:r>
              <w:rPr>
                <w:rFonts w:eastAsia="Calibri"/>
                <w:sz w:val="24"/>
                <w:szCs w:val="24"/>
              </w:rPr>
              <w:t>Megztas</w:t>
            </w:r>
            <w:proofErr w:type="spellEnd"/>
            <w:r>
              <w:rPr>
                <w:rFonts w:eastAsia="Calibri"/>
                <w:sz w:val="24"/>
                <w:szCs w:val="24"/>
              </w:rPr>
              <w:t xml:space="preserve"> </w:t>
            </w:r>
            <w:proofErr w:type="spellStart"/>
            <w:r>
              <w:rPr>
                <w:rFonts w:eastAsia="Calibri"/>
                <w:sz w:val="24"/>
                <w:szCs w:val="24"/>
              </w:rPr>
              <w:t>retrakcinis</w:t>
            </w:r>
            <w:proofErr w:type="spellEnd"/>
            <w:r>
              <w:rPr>
                <w:rFonts w:eastAsia="Calibri"/>
                <w:sz w:val="24"/>
                <w:szCs w:val="24"/>
              </w:rPr>
              <w:t xml:space="preserve"> </w:t>
            </w:r>
            <w:proofErr w:type="spellStart"/>
            <w:r>
              <w:rPr>
                <w:rFonts w:eastAsia="Calibri"/>
                <w:sz w:val="24"/>
                <w:szCs w:val="24"/>
              </w:rPr>
              <w:t>siūlas</w:t>
            </w:r>
            <w:proofErr w:type="spellEnd"/>
            <w:r>
              <w:rPr>
                <w:rFonts w:eastAsia="Calibri"/>
                <w:sz w:val="24"/>
                <w:szCs w:val="24"/>
              </w:rPr>
              <w:t xml:space="preserve">, </w:t>
            </w:r>
            <w:proofErr w:type="spellStart"/>
            <w:r>
              <w:rPr>
                <w:rFonts w:eastAsia="Calibri"/>
                <w:sz w:val="24"/>
                <w:szCs w:val="24"/>
              </w:rPr>
              <w:t>neimpregnuotas</w:t>
            </w:r>
            <w:proofErr w:type="spellEnd"/>
            <w:r>
              <w:rPr>
                <w:rFonts w:eastAsia="Calibri"/>
                <w:sz w:val="24"/>
                <w:szCs w:val="24"/>
              </w:rPr>
              <w:t xml:space="preserve">. </w:t>
            </w:r>
            <w:proofErr w:type="spellStart"/>
            <w:r>
              <w:rPr>
                <w:rFonts w:eastAsia="Calibri"/>
                <w:sz w:val="24"/>
                <w:szCs w:val="24"/>
              </w:rPr>
              <w:t>Dydžiai</w:t>
            </w:r>
            <w:proofErr w:type="spellEnd"/>
            <w:r>
              <w:rPr>
                <w:rFonts w:eastAsia="Calibri"/>
                <w:sz w:val="24"/>
                <w:szCs w:val="24"/>
              </w:rPr>
              <w:t xml:space="preserve"> 000, 00, 0, 1, 2, 3.  </w:t>
            </w:r>
            <w:proofErr w:type="spellStart"/>
            <w:r>
              <w:rPr>
                <w:rFonts w:eastAsia="Calibri"/>
                <w:sz w:val="24"/>
                <w:szCs w:val="24"/>
              </w:rPr>
              <w:t>Dangtelis</w:t>
            </w:r>
            <w:proofErr w:type="spellEnd"/>
            <w:r>
              <w:rPr>
                <w:rFonts w:eastAsia="Calibri"/>
                <w:sz w:val="24"/>
                <w:szCs w:val="24"/>
              </w:rPr>
              <w:t xml:space="preserve"> </w:t>
            </w:r>
            <w:proofErr w:type="spellStart"/>
            <w:r>
              <w:rPr>
                <w:rFonts w:eastAsia="Calibri"/>
                <w:sz w:val="24"/>
                <w:szCs w:val="24"/>
              </w:rPr>
              <w:t>su</w:t>
            </w:r>
            <w:proofErr w:type="spellEnd"/>
            <w:r>
              <w:rPr>
                <w:rFonts w:eastAsia="Calibri"/>
                <w:sz w:val="24"/>
                <w:szCs w:val="24"/>
              </w:rPr>
              <w:t xml:space="preserve"> </w:t>
            </w:r>
            <w:proofErr w:type="spellStart"/>
            <w:r>
              <w:rPr>
                <w:rFonts w:eastAsia="Calibri"/>
                <w:sz w:val="24"/>
                <w:szCs w:val="24"/>
              </w:rPr>
              <w:t>pjūkleliu</w:t>
            </w:r>
            <w:proofErr w:type="spellEnd"/>
            <w:r>
              <w:rPr>
                <w:rFonts w:eastAsia="Calibri"/>
                <w:sz w:val="24"/>
                <w:szCs w:val="24"/>
              </w:rPr>
              <w:t xml:space="preserve">. </w:t>
            </w:r>
            <w:proofErr w:type="spellStart"/>
            <w:r>
              <w:rPr>
                <w:rFonts w:eastAsia="Calibri"/>
                <w:sz w:val="24"/>
                <w:szCs w:val="24"/>
              </w:rPr>
              <w:t>Flakone</w:t>
            </w:r>
            <w:proofErr w:type="spellEnd"/>
            <w:r>
              <w:rPr>
                <w:rFonts w:eastAsia="Calibri"/>
                <w:sz w:val="24"/>
                <w:szCs w:val="24"/>
              </w:rPr>
              <w:t xml:space="preserve"> ne </w:t>
            </w:r>
            <w:proofErr w:type="spellStart"/>
            <w:r>
              <w:rPr>
                <w:rFonts w:eastAsia="Calibri"/>
                <w:sz w:val="24"/>
                <w:szCs w:val="24"/>
              </w:rPr>
              <w:t>mažiau</w:t>
            </w:r>
            <w:proofErr w:type="spellEnd"/>
            <w:r>
              <w:rPr>
                <w:rFonts w:eastAsia="Calibri"/>
                <w:sz w:val="24"/>
                <w:szCs w:val="24"/>
              </w:rPr>
              <w:t xml:space="preserve"> 2m.</w:t>
            </w:r>
          </w:p>
        </w:tc>
        <w:tc>
          <w:tcPr>
            <w:tcW w:w="1470" w:type="dxa"/>
            <w:tcBorders>
              <w:top w:val="single" w:sz="4" w:space="0" w:color="000000"/>
              <w:left w:val="single" w:sz="4" w:space="0" w:color="000000"/>
              <w:bottom w:val="single" w:sz="4" w:space="0" w:color="000000"/>
              <w:right w:val="single" w:sz="4" w:space="0" w:color="000000"/>
            </w:tcBorders>
          </w:tcPr>
          <w:p w14:paraId="669A9235" w14:textId="77777777" w:rsidR="00022DE6" w:rsidRDefault="00000000">
            <w:pPr>
              <w:tabs>
                <w:tab w:val="left" w:pos="5586"/>
              </w:tabs>
              <w:overflowPunct w:val="0"/>
              <w:jc w:val="center"/>
              <w:rPr>
                <w:rFonts w:eastAsia="Calibri"/>
                <w:sz w:val="24"/>
                <w:szCs w:val="24"/>
                <w:lang w:val="lt-LT"/>
              </w:rPr>
            </w:pPr>
            <w:r>
              <w:rPr>
                <w:rFonts w:eastAsia="Calibri"/>
                <w:sz w:val="24"/>
                <w:szCs w:val="24"/>
                <w:lang w:val="lt-LT"/>
              </w:rPr>
              <w:t>Vnt.</w:t>
            </w:r>
          </w:p>
        </w:tc>
        <w:tc>
          <w:tcPr>
            <w:tcW w:w="1562" w:type="dxa"/>
            <w:tcBorders>
              <w:top w:val="single" w:sz="4" w:space="0" w:color="000000"/>
              <w:left w:val="single" w:sz="4" w:space="0" w:color="000000"/>
              <w:bottom w:val="single" w:sz="4" w:space="0" w:color="000000"/>
              <w:right w:val="single" w:sz="4" w:space="0" w:color="000000"/>
            </w:tcBorders>
          </w:tcPr>
          <w:p w14:paraId="52E7E2E1" w14:textId="77777777" w:rsidR="00022DE6" w:rsidRDefault="00000000">
            <w:pPr>
              <w:tabs>
                <w:tab w:val="left" w:pos="5586"/>
              </w:tabs>
              <w:overflowPunct w:val="0"/>
              <w:jc w:val="center"/>
              <w:rPr>
                <w:rFonts w:eastAsia="Calibri"/>
                <w:sz w:val="24"/>
                <w:szCs w:val="24"/>
                <w:lang w:val="lt-LT"/>
              </w:rPr>
            </w:pPr>
            <w:r>
              <w:rPr>
                <w:rFonts w:eastAsia="Calibri"/>
                <w:sz w:val="24"/>
                <w:szCs w:val="24"/>
                <w:lang w:val="lt-LT"/>
              </w:rPr>
              <w:t>5</w:t>
            </w:r>
          </w:p>
        </w:tc>
      </w:tr>
      <w:tr w:rsidR="00022DE6" w14:paraId="08FB5A3B" w14:textId="77777777">
        <w:tc>
          <w:tcPr>
            <w:tcW w:w="838" w:type="dxa"/>
            <w:tcBorders>
              <w:top w:val="single" w:sz="4" w:space="0" w:color="000000"/>
              <w:left w:val="single" w:sz="4" w:space="0" w:color="000000"/>
              <w:bottom w:val="single" w:sz="4" w:space="0" w:color="000000"/>
              <w:right w:val="single" w:sz="4" w:space="0" w:color="000000"/>
            </w:tcBorders>
          </w:tcPr>
          <w:p w14:paraId="4DB1B099" w14:textId="77777777" w:rsidR="00022DE6" w:rsidRDefault="00000000">
            <w:pPr>
              <w:tabs>
                <w:tab w:val="left" w:pos="5586"/>
              </w:tabs>
              <w:overflowPunct w:val="0"/>
              <w:jc w:val="center"/>
              <w:rPr>
                <w:rFonts w:eastAsia="Calibri"/>
                <w:sz w:val="24"/>
                <w:szCs w:val="24"/>
                <w:lang w:val="lt-LT"/>
              </w:rPr>
            </w:pPr>
            <w:r>
              <w:rPr>
                <w:rFonts w:eastAsia="Calibri"/>
                <w:sz w:val="24"/>
                <w:szCs w:val="24"/>
                <w:lang w:val="lt-LT"/>
              </w:rPr>
              <w:t>2.12.</w:t>
            </w:r>
          </w:p>
        </w:tc>
        <w:tc>
          <w:tcPr>
            <w:tcW w:w="2811" w:type="dxa"/>
            <w:tcBorders>
              <w:top w:val="single" w:sz="4" w:space="0" w:color="000000"/>
              <w:left w:val="single" w:sz="4" w:space="0" w:color="000000"/>
              <w:bottom w:val="single" w:sz="4" w:space="0" w:color="000000"/>
              <w:right w:val="single" w:sz="4" w:space="0" w:color="000000"/>
            </w:tcBorders>
          </w:tcPr>
          <w:p w14:paraId="34D0CA61" w14:textId="77777777" w:rsidR="00022DE6" w:rsidRDefault="00000000">
            <w:pPr>
              <w:tabs>
                <w:tab w:val="left" w:pos="5586"/>
              </w:tabs>
              <w:overflowPunct w:val="0"/>
              <w:rPr>
                <w:rFonts w:eastAsia="Calibri"/>
                <w:sz w:val="24"/>
                <w:szCs w:val="24"/>
              </w:rPr>
            </w:pPr>
            <w:proofErr w:type="spellStart"/>
            <w:r>
              <w:rPr>
                <w:rFonts w:eastAsia="Calibri"/>
                <w:sz w:val="24"/>
                <w:szCs w:val="24"/>
              </w:rPr>
              <w:t>Šviesa</w:t>
            </w:r>
            <w:proofErr w:type="spellEnd"/>
            <w:r>
              <w:rPr>
                <w:rFonts w:eastAsia="Calibri"/>
                <w:sz w:val="24"/>
                <w:szCs w:val="24"/>
              </w:rPr>
              <w:t xml:space="preserve"> </w:t>
            </w:r>
            <w:proofErr w:type="spellStart"/>
            <w:r>
              <w:rPr>
                <w:rFonts w:eastAsia="Calibri"/>
                <w:sz w:val="24"/>
                <w:szCs w:val="24"/>
              </w:rPr>
              <w:t>kietinamas</w:t>
            </w:r>
            <w:proofErr w:type="spellEnd"/>
            <w:r>
              <w:rPr>
                <w:rFonts w:eastAsia="Calibri"/>
                <w:sz w:val="24"/>
                <w:szCs w:val="24"/>
              </w:rPr>
              <w:t xml:space="preserve"> </w:t>
            </w:r>
            <w:proofErr w:type="spellStart"/>
            <w:r>
              <w:rPr>
                <w:rFonts w:eastAsia="Calibri"/>
                <w:sz w:val="24"/>
                <w:szCs w:val="24"/>
              </w:rPr>
              <w:t>kompozitas</w:t>
            </w:r>
            <w:proofErr w:type="spellEnd"/>
          </w:p>
        </w:tc>
        <w:tc>
          <w:tcPr>
            <w:tcW w:w="2980" w:type="dxa"/>
            <w:tcBorders>
              <w:top w:val="single" w:sz="4" w:space="0" w:color="000000"/>
              <w:left w:val="single" w:sz="4" w:space="0" w:color="000000"/>
              <w:bottom w:val="single" w:sz="4" w:space="0" w:color="000000"/>
              <w:right w:val="single" w:sz="4" w:space="0" w:color="000000"/>
            </w:tcBorders>
          </w:tcPr>
          <w:p w14:paraId="48F0BB30" w14:textId="77777777" w:rsidR="00022DE6" w:rsidRDefault="00000000">
            <w:pPr>
              <w:tabs>
                <w:tab w:val="left" w:pos="5586"/>
              </w:tabs>
              <w:overflowPunct w:val="0"/>
              <w:rPr>
                <w:rFonts w:eastAsia="Calibri"/>
                <w:sz w:val="24"/>
                <w:szCs w:val="24"/>
              </w:rPr>
            </w:pPr>
            <w:proofErr w:type="spellStart"/>
            <w:r>
              <w:rPr>
                <w:rFonts w:eastAsia="Calibri"/>
                <w:sz w:val="24"/>
                <w:szCs w:val="24"/>
              </w:rPr>
              <w:t>Rentgenokontrastiška</w:t>
            </w:r>
            <w:proofErr w:type="spellEnd"/>
            <w:r>
              <w:rPr>
                <w:rFonts w:eastAsia="Calibri"/>
                <w:sz w:val="24"/>
                <w:szCs w:val="24"/>
              </w:rPr>
              <w:t xml:space="preserve"> </w:t>
            </w:r>
            <w:proofErr w:type="spellStart"/>
            <w:r>
              <w:rPr>
                <w:rFonts w:eastAsia="Calibri"/>
                <w:sz w:val="24"/>
                <w:szCs w:val="24"/>
              </w:rPr>
              <w:t>restauracinė</w:t>
            </w:r>
            <w:proofErr w:type="spellEnd"/>
            <w:r>
              <w:rPr>
                <w:rFonts w:eastAsia="Calibri"/>
                <w:sz w:val="24"/>
                <w:szCs w:val="24"/>
              </w:rPr>
              <w:t xml:space="preserve"> </w:t>
            </w:r>
            <w:proofErr w:type="spellStart"/>
            <w:r>
              <w:rPr>
                <w:rFonts w:eastAsia="Calibri"/>
                <w:sz w:val="24"/>
                <w:szCs w:val="24"/>
              </w:rPr>
              <w:t>medžiaga</w:t>
            </w:r>
            <w:proofErr w:type="spellEnd"/>
            <w:r>
              <w:rPr>
                <w:rFonts w:eastAsia="Calibri"/>
                <w:sz w:val="24"/>
                <w:szCs w:val="24"/>
              </w:rPr>
              <w:t xml:space="preserve">, </w:t>
            </w:r>
            <w:proofErr w:type="spellStart"/>
            <w:r>
              <w:rPr>
                <w:rFonts w:eastAsia="Calibri"/>
                <w:sz w:val="24"/>
                <w:szCs w:val="24"/>
              </w:rPr>
              <w:t>trys</w:t>
            </w:r>
            <w:proofErr w:type="spellEnd"/>
            <w:r>
              <w:rPr>
                <w:rFonts w:eastAsia="Calibri"/>
                <w:sz w:val="24"/>
                <w:szCs w:val="24"/>
              </w:rPr>
              <w:t xml:space="preserve"> </w:t>
            </w:r>
            <w:proofErr w:type="spellStart"/>
            <w:r>
              <w:rPr>
                <w:rFonts w:eastAsia="Calibri"/>
                <w:sz w:val="24"/>
                <w:szCs w:val="24"/>
              </w:rPr>
              <w:t>takumo</w:t>
            </w:r>
            <w:proofErr w:type="spellEnd"/>
            <w:r>
              <w:rPr>
                <w:rFonts w:eastAsia="Calibri"/>
                <w:sz w:val="24"/>
                <w:szCs w:val="24"/>
              </w:rPr>
              <w:t xml:space="preserve"> </w:t>
            </w:r>
            <w:proofErr w:type="spellStart"/>
            <w:r>
              <w:rPr>
                <w:rFonts w:eastAsia="Calibri"/>
                <w:sz w:val="24"/>
                <w:szCs w:val="24"/>
              </w:rPr>
              <w:t>lygiai</w:t>
            </w:r>
            <w:proofErr w:type="spellEnd"/>
            <w:r>
              <w:rPr>
                <w:rFonts w:eastAsia="Calibri"/>
                <w:sz w:val="24"/>
                <w:szCs w:val="24"/>
              </w:rPr>
              <w:t xml:space="preserve">, </w:t>
            </w:r>
            <w:proofErr w:type="spellStart"/>
            <w:r>
              <w:rPr>
                <w:rFonts w:eastAsia="Calibri"/>
                <w:sz w:val="24"/>
                <w:szCs w:val="24"/>
              </w:rPr>
              <w:t>puikiai</w:t>
            </w:r>
            <w:proofErr w:type="spellEnd"/>
            <w:r>
              <w:rPr>
                <w:rFonts w:eastAsia="Calibri"/>
                <w:sz w:val="24"/>
                <w:szCs w:val="24"/>
              </w:rPr>
              <w:t xml:space="preserve"> </w:t>
            </w:r>
            <w:proofErr w:type="spellStart"/>
            <w:r>
              <w:rPr>
                <w:rFonts w:eastAsia="Calibri"/>
                <w:sz w:val="24"/>
                <w:szCs w:val="24"/>
              </w:rPr>
              <w:t>prisitaiko</w:t>
            </w:r>
            <w:proofErr w:type="spellEnd"/>
            <w:r>
              <w:rPr>
                <w:rFonts w:eastAsia="Calibri"/>
                <w:sz w:val="24"/>
                <w:szCs w:val="24"/>
              </w:rPr>
              <w:t xml:space="preserve"> </w:t>
            </w:r>
            <w:proofErr w:type="spellStart"/>
            <w:r>
              <w:rPr>
                <w:rFonts w:eastAsia="Calibri"/>
                <w:sz w:val="24"/>
                <w:szCs w:val="24"/>
              </w:rPr>
              <w:t>ertmėje</w:t>
            </w:r>
            <w:proofErr w:type="spellEnd"/>
            <w:r>
              <w:rPr>
                <w:rFonts w:eastAsia="Calibri"/>
                <w:sz w:val="24"/>
                <w:szCs w:val="24"/>
              </w:rPr>
              <w:t xml:space="preserve">, </w:t>
            </w:r>
            <w:proofErr w:type="spellStart"/>
            <w:r>
              <w:rPr>
                <w:rFonts w:eastAsia="Calibri"/>
                <w:sz w:val="24"/>
                <w:szCs w:val="24"/>
              </w:rPr>
              <w:t>naudojamas</w:t>
            </w:r>
            <w:proofErr w:type="spellEnd"/>
            <w:r>
              <w:rPr>
                <w:rFonts w:eastAsia="Calibri"/>
                <w:sz w:val="24"/>
                <w:szCs w:val="24"/>
              </w:rPr>
              <w:t xml:space="preserve"> </w:t>
            </w:r>
            <w:proofErr w:type="spellStart"/>
            <w:r>
              <w:rPr>
                <w:rFonts w:eastAsia="Calibri"/>
                <w:sz w:val="24"/>
                <w:szCs w:val="24"/>
              </w:rPr>
              <w:t>kaip</w:t>
            </w:r>
            <w:proofErr w:type="spellEnd"/>
            <w:r>
              <w:rPr>
                <w:rFonts w:eastAsia="Calibri"/>
                <w:sz w:val="24"/>
                <w:szCs w:val="24"/>
              </w:rPr>
              <w:t xml:space="preserve"> </w:t>
            </w:r>
            <w:proofErr w:type="spellStart"/>
            <w:r>
              <w:rPr>
                <w:rFonts w:eastAsia="Calibri"/>
                <w:sz w:val="24"/>
                <w:szCs w:val="24"/>
              </w:rPr>
              <w:t>pamušalas</w:t>
            </w:r>
            <w:proofErr w:type="spellEnd"/>
            <w:r>
              <w:rPr>
                <w:rFonts w:eastAsia="Calibri"/>
                <w:sz w:val="24"/>
                <w:szCs w:val="24"/>
              </w:rPr>
              <w:t xml:space="preserve">, </w:t>
            </w:r>
            <w:proofErr w:type="spellStart"/>
            <w:r>
              <w:rPr>
                <w:rFonts w:eastAsia="Calibri"/>
                <w:sz w:val="24"/>
                <w:szCs w:val="24"/>
              </w:rPr>
              <w:t>mažoms</w:t>
            </w:r>
            <w:proofErr w:type="spellEnd"/>
            <w:r>
              <w:rPr>
                <w:rFonts w:eastAsia="Calibri"/>
                <w:sz w:val="24"/>
                <w:szCs w:val="24"/>
              </w:rPr>
              <w:t xml:space="preserve"> </w:t>
            </w:r>
            <w:proofErr w:type="spellStart"/>
            <w:r>
              <w:rPr>
                <w:rFonts w:eastAsia="Calibri"/>
                <w:sz w:val="24"/>
                <w:szCs w:val="24"/>
              </w:rPr>
              <w:t>ertmėms</w:t>
            </w:r>
            <w:proofErr w:type="spellEnd"/>
            <w:r>
              <w:rPr>
                <w:rFonts w:eastAsia="Calibri"/>
                <w:sz w:val="24"/>
                <w:szCs w:val="24"/>
              </w:rPr>
              <w:t xml:space="preserve">. </w:t>
            </w:r>
            <w:proofErr w:type="spellStart"/>
            <w:r>
              <w:rPr>
                <w:rFonts w:eastAsia="Calibri"/>
                <w:sz w:val="24"/>
                <w:szCs w:val="24"/>
              </w:rPr>
              <w:t>Pakuotė</w:t>
            </w:r>
            <w:proofErr w:type="spellEnd"/>
            <w:r>
              <w:rPr>
                <w:rFonts w:eastAsia="Calibri"/>
                <w:sz w:val="24"/>
                <w:szCs w:val="24"/>
              </w:rPr>
              <w:t xml:space="preserve"> </w:t>
            </w:r>
            <w:proofErr w:type="spellStart"/>
            <w:r>
              <w:rPr>
                <w:rFonts w:eastAsia="Calibri"/>
                <w:sz w:val="24"/>
                <w:szCs w:val="24"/>
              </w:rPr>
              <w:t>šv</w:t>
            </w:r>
            <w:proofErr w:type="spellEnd"/>
            <w:r>
              <w:rPr>
                <w:rFonts w:eastAsia="Calibri"/>
                <w:sz w:val="24"/>
                <w:szCs w:val="24"/>
              </w:rPr>
              <w:t>. 1 x 2.7 g “</w:t>
            </w:r>
            <w:proofErr w:type="spellStart"/>
            <w:r>
              <w:rPr>
                <w:rFonts w:eastAsia="Calibri"/>
                <w:sz w:val="24"/>
                <w:szCs w:val="24"/>
              </w:rPr>
              <w:t>Clearfil</w:t>
            </w:r>
            <w:proofErr w:type="spellEnd"/>
            <w:r>
              <w:rPr>
                <w:rFonts w:eastAsia="Calibri"/>
                <w:sz w:val="24"/>
                <w:szCs w:val="24"/>
              </w:rPr>
              <w:t xml:space="preserve"> Majesty” </w:t>
            </w:r>
            <w:proofErr w:type="spellStart"/>
            <w:r>
              <w:rPr>
                <w:rFonts w:eastAsia="Calibri"/>
                <w:sz w:val="24"/>
                <w:szCs w:val="24"/>
              </w:rPr>
              <w:t>arba</w:t>
            </w:r>
            <w:proofErr w:type="spellEnd"/>
            <w:r>
              <w:rPr>
                <w:rFonts w:eastAsia="Calibri"/>
                <w:sz w:val="24"/>
                <w:szCs w:val="24"/>
              </w:rPr>
              <w:t xml:space="preserve"> </w:t>
            </w:r>
            <w:proofErr w:type="spellStart"/>
            <w:r>
              <w:rPr>
                <w:rFonts w:eastAsia="Calibri"/>
                <w:sz w:val="24"/>
                <w:szCs w:val="24"/>
              </w:rPr>
              <w:t>lygiavertis</w:t>
            </w:r>
            <w:proofErr w:type="spellEnd"/>
            <w:r>
              <w:rPr>
                <w:rFonts w:eastAsia="Calibri"/>
                <w:sz w:val="24"/>
                <w:szCs w:val="24"/>
              </w:rPr>
              <w:t>.</w:t>
            </w:r>
          </w:p>
        </w:tc>
        <w:tc>
          <w:tcPr>
            <w:tcW w:w="1470" w:type="dxa"/>
            <w:tcBorders>
              <w:top w:val="single" w:sz="4" w:space="0" w:color="000000"/>
              <w:left w:val="single" w:sz="4" w:space="0" w:color="000000"/>
              <w:bottom w:val="single" w:sz="4" w:space="0" w:color="000000"/>
              <w:right w:val="single" w:sz="4" w:space="0" w:color="000000"/>
            </w:tcBorders>
          </w:tcPr>
          <w:p w14:paraId="5649F302" w14:textId="77777777" w:rsidR="00022DE6" w:rsidRDefault="00000000">
            <w:pPr>
              <w:tabs>
                <w:tab w:val="left" w:pos="5586"/>
              </w:tabs>
              <w:overflowPunct w:val="0"/>
              <w:jc w:val="center"/>
              <w:rPr>
                <w:rFonts w:eastAsia="Calibri"/>
                <w:sz w:val="24"/>
                <w:szCs w:val="24"/>
                <w:lang w:val="lt-LT"/>
              </w:rPr>
            </w:pPr>
            <w:r>
              <w:rPr>
                <w:rFonts w:eastAsia="Calibri"/>
                <w:sz w:val="24"/>
                <w:szCs w:val="24"/>
                <w:lang w:val="lt-LT"/>
              </w:rPr>
              <w:t>Šv.</w:t>
            </w:r>
          </w:p>
        </w:tc>
        <w:tc>
          <w:tcPr>
            <w:tcW w:w="1562" w:type="dxa"/>
            <w:tcBorders>
              <w:top w:val="single" w:sz="4" w:space="0" w:color="000000"/>
              <w:left w:val="single" w:sz="4" w:space="0" w:color="000000"/>
              <w:bottom w:val="single" w:sz="4" w:space="0" w:color="000000"/>
              <w:right w:val="single" w:sz="4" w:space="0" w:color="000000"/>
            </w:tcBorders>
          </w:tcPr>
          <w:p w14:paraId="6DFC7402" w14:textId="77777777" w:rsidR="00022DE6" w:rsidRDefault="00000000">
            <w:pPr>
              <w:tabs>
                <w:tab w:val="left" w:pos="5586"/>
              </w:tabs>
              <w:overflowPunct w:val="0"/>
              <w:jc w:val="center"/>
              <w:rPr>
                <w:rFonts w:eastAsia="Calibri"/>
                <w:sz w:val="24"/>
                <w:szCs w:val="24"/>
                <w:lang w:val="lt-LT"/>
              </w:rPr>
            </w:pPr>
            <w:r>
              <w:rPr>
                <w:rFonts w:eastAsia="Calibri"/>
                <w:sz w:val="24"/>
                <w:szCs w:val="24"/>
                <w:lang w:val="lt-LT"/>
              </w:rPr>
              <w:t>12</w:t>
            </w:r>
          </w:p>
        </w:tc>
      </w:tr>
      <w:tr w:rsidR="00022DE6" w14:paraId="7E3900AF" w14:textId="77777777">
        <w:tc>
          <w:tcPr>
            <w:tcW w:w="838" w:type="dxa"/>
            <w:tcBorders>
              <w:top w:val="single" w:sz="4" w:space="0" w:color="000000"/>
              <w:left w:val="single" w:sz="4" w:space="0" w:color="000000"/>
              <w:bottom w:val="single" w:sz="4" w:space="0" w:color="000000"/>
              <w:right w:val="single" w:sz="4" w:space="0" w:color="000000"/>
            </w:tcBorders>
          </w:tcPr>
          <w:p w14:paraId="2DC13352" w14:textId="77777777" w:rsidR="00022DE6" w:rsidRDefault="00000000">
            <w:pPr>
              <w:tabs>
                <w:tab w:val="left" w:pos="5586"/>
              </w:tabs>
              <w:overflowPunct w:val="0"/>
              <w:jc w:val="center"/>
              <w:rPr>
                <w:rFonts w:eastAsia="Calibri"/>
                <w:sz w:val="24"/>
                <w:szCs w:val="24"/>
                <w:lang w:val="lt-LT"/>
              </w:rPr>
            </w:pPr>
            <w:r>
              <w:rPr>
                <w:rFonts w:eastAsia="Calibri"/>
                <w:sz w:val="24"/>
                <w:szCs w:val="24"/>
                <w:lang w:val="lt-LT"/>
              </w:rPr>
              <w:t>2.13.</w:t>
            </w:r>
          </w:p>
        </w:tc>
        <w:tc>
          <w:tcPr>
            <w:tcW w:w="2811" w:type="dxa"/>
            <w:tcBorders>
              <w:top w:val="single" w:sz="4" w:space="0" w:color="000000"/>
              <w:left w:val="single" w:sz="4" w:space="0" w:color="000000"/>
              <w:bottom w:val="single" w:sz="4" w:space="0" w:color="000000"/>
              <w:right w:val="single" w:sz="4" w:space="0" w:color="000000"/>
            </w:tcBorders>
          </w:tcPr>
          <w:p w14:paraId="67DA98DE" w14:textId="77777777" w:rsidR="00022DE6" w:rsidRDefault="00000000">
            <w:pPr>
              <w:tabs>
                <w:tab w:val="left" w:pos="5586"/>
              </w:tabs>
              <w:overflowPunct w:val="0"/>
              <w:rPr>
                <w:rFonts w:eastAsia="Calibri"/>
                <w:sz w:val="24"/>
                <w:szCs w:val="24"/>
              </w:rPr>
            </w:pPr>
            <w:r>
              <w:rPr>
                <w:rFonts w:eastAsia="Calibri"/>
                <w:sz w:val="24"/>
                <w:szCs w:val="24"/>
                <w:lang w:val="lt-LT"/>
              </w:rPr>
              <w:t>Metaliniai perforuoti, lygūs šaukštai atspaudams</w:t>
            </w:r>
          </w:p>
        </w:tc>
        <w:tc>
          <w:tcPr>
            <w:tcW w:w="2980" w:type="dxa"/>
            <w:tcBorders>
              <w:top w:val="single" w:sz="4" w:space="0" w:color="000000"/>
              <w:left w:val="single" w:sz="4" w:space="0" w:color="000000"/>
              <w:bottom w:val="single" w:sz="4" w:space="0" w:color="000000"/>
              <w:right w:val="single" w:sz="4" w:space="0" w:color="000000"/>
            </w:tcBorders>
          </w:tcPr>
          <w:p w14:paraId="482772CF" w14:textId="77777777" w:rsidR="00022DE6" w:rsidRDefault="00000000">
            <w:pPr>
              <w:tabs>
                <w:tab w:val="left" w:pos="5586"/>
              </w:tabs>
              <w:overflowPunct w:val="0"/>
              <w:rPr>
                <w:rFonts w:eastAsia="Calibri"/>
                <w:sz w:val="24"/>
                <w:szCs w:val="24"/>
              </w:rPr>
            </w:pPr>
            <w:r>
              <w:rPr>
                <w:rFonts w:eastAsia="Calibri"/>
                <w:sz w:val="24"/>
                <w:szCs w:val="24"/>
                <w:lang w:val="lt-LT"/>
              </w:rPr>
              <w:t>Įvairių dydžių – s, m. L.</w:t>
            </w:r>
          </w:p>
        </w:tc>
        <w:tc>
          <w:tcPr>
            <w:tcW w:w="1470" w:type="dxa"/>
            <w:tcBorders>
              <w:top w:val="single" w:sz="4" w:space="0" w:color="000000"/>
              <w:left w:val="single" w:sz="4" w:space="0" w:color="000000"/>
              <w:bottom w:val="single" w:sz="4" w:space="0" w:color="000000"/>
              <w:right w:val="single" w:sz="4" w:space="0" w:color="000000"/>
            </w:tcBorders>
          </w:tcPr>
          <w:p w14:paraId="2C6C5A33" w14:textId="77777777" w:rsidR="00022DE6" w:rsidRDefault="00000000">
            <w:pPr>
              <w:tabs>
                <w:tab w:val="left" w:pos="5586"/>
              </w:tabs>
              <w:overflowPunct w:val="0"/>
              <w:jc w:val="center"/>
              <w:rPr>
                <w:rFonts w:eastAsia="Calibri"/>
                <w:sz w:val="24"/>
                <w:szCs w:val="24"/>
                <w:lang w:val="lt-LT"/>
              </w:rPr>
            </w:pPr>
            <w:r>
              <w:rPr>
                <w:rFonts w:eastAsia="Calibri"/>
                <w:sz w:val="24"/>
                <w:szCs w:val="24"/>
                <w:lang w:val="lt-LT"/>
              </w:rPr>
              <w:t>Vnt.</w:t>
            </w:r>
          </w:p>
        </w:tc>
        <w:tc>
          <w:tcPr>
            <w:tcW w:w="1562" w:type="dxa"/>
            <w:tcBorders>
              <w:top w:val="single" w:sz="4" w:space="0" w:color="000000"/>
              <w:left w:val="single" w:sz="4" w:space="0" w:color="000000"/>
              <w:bottom w:val="single" w:sz="4" w:space="0" w:color="000000"/>
              <w:right w:val="single" w:sz="4" w:space="0" w:color="000000"/>
            </w:tcBorders>
          </w:tcPr>
          <w:p w14:paraId="53CD18B0" w14:textId="77777777" w:rsidR="00022DE6" w:rsidRDefault="00000000">
            <w:pPr>
              <w:tabs>
                <w:tab w:val="left" w:pos="5586"/>
              </w:tabs>
              <w:overflowPunct w:val="0"/>
              <w:jc w:val="center"/>
              <w:rPr>
                <w:rFonts w:eastAsia="Calibri"/>
                <w:sz w:val="24"/>
                <w:szCs w:val="24"/>
                <w:lang w:val="lt-LT"/>
              </w:rPr>
            </w:pPr>
            <w:r>
              <w:rPr>
                <w:rFonts w:eastAsia="Calibri"/>
                <w:sz w:val="24"/>
                <w:szCs w:val="24"/>
                <w:lang w:val="lt-LT"/>
              </w:rPr>
              <w:t>50</w:t>
            </w:r>
          </w:p>
        </w:tc>
      </w:tr>
      <w:tr w:rsidR="00022DE6" w14:paraId="198F24D4" w14:textId="77777777">
        <w:tc>
          <w:tcPr>
            <w:tcW w:w="838" w:type="dxa"/>
            <w:tcBorders>
              <w:top w:val="single" w:sz="4" w:space="0" w:color="000000"/>
              <w:left w:val="single" w:sz="4" w:space="0" w:color="000000"/>
              <w:bottom w:val="single" w:sz="4" w:space="0" w:color="000000"/>
              <w:right w:val="single" w:sz="4" w:space="0" w:color="000000"/>
            </w:tcBorders>
          </w:tcPr>
          <w:p w14:paraId="6BDC373A" w14:textId="77777777" w:rsidR="00022DE6" w:rsidRDefault="00000000">
            <w:pPr>
              <w:tabs>
                <w:tab w:val="left" w:pos="5586"/>
              </w:tabs>
              <w:overflowPunct w:val="0"/>
              <w:jc w:val="center"/>
              <w:rPr>
                <w:rFonts w:eastAsia="Calibri"/>
                <w:sz w:val="24"/>
                <w:szCs w:val="24"/>
                <w:lang w:val="lt-LT"/>
              </w:rPr>
            </w:pPr>
            <w:r>
              <w:rPr>
                <w:rFonts w:eastAsia="Calibri"/>
                <w:sz w:val="24"/>
                <w:szCs w:val="24"/>
                <w:lang w:val="lt-LT"/>
              </w:rPr>
              <w:lastRenderedPageBreak/>
              <w:t>2.14.</w:t>
            </w:r>
          </w:p>
        </w:tc>
        <w:tc>
          <w:tcPr>
            <w:tcW w:w="2811" w:type="dxa"/>
            <w:tcBorders>
              <w:top w:val="single" w:sz="4" w:space="0" w:color="000000"/>
              <w:left w:val="single" w:sz="4" w:space="0" w:color="000000"/>
              <w:bottom w:val="single" w:sz="4" w:space="0" w:color="000000"/>
              <w:right w:val="single" w:sz="4" w:space="0" w:color="000000"/>
            </w:tcBorders>
          </w:tcPr>
          <w:p w14:paraId="7A3F9D6F" w14:textId="77777777" w:rsidR="00022DE6" w:rsidRDefault="00000000">
            <w:pPr>
              <w:tabs>
                <w:tab w:val="left" w:pos="5586"/>
              </w:tabs>
              <w:overflowPunct w:val="0"/>
              <w:rPr>
                <w:rFonts w:eastAsia="Calibri"/>
                <w:sz w:val="24"/>
                <w:szCs w:val="24"/>
              </w:rPr>
            </w:pPr>
            <w:r>
              <w:rPr>
                <w:rFonts w:eastAsia="Calibri"/>
                <w:sz w:val="24"/>
                <w:szCs w:val="24"/>
                <w:lang w:val="lt-LT"/>
              </w:rPr>
              <w:t>Plastmasiniai šaukštai atspaudams</w:t>
            </w:r>
          </w:p>
        </w:tc>
        <w:tc>
          <w:tcPr>
            <w:tcW w:w="2980" w:type="dxa"/>
            <w:tcBorders>
              <w:top w:val="single" w:sz="4" w:space="0" w:color="000000"/>
              <w:left w:val="single" w:sz="4" w:space="0" w:color="000000"/>
              <w:bottom w:val="single" w:sz="4" w:space="0" w:color="000000"/>
              <w:right w:val="single" w:sz="4" w:space="0" w:color="000000"/>
            </w:tcBorders>
          </w:tcPr>
          <w:p w14:paraId="7587A4C8" w14:textId="77777777" w:rsidR="00022DE6" w:rsidRDefault="00000000">
            <w:pPr>
              <w:tabs>
                <w:tab w:val="left" w:pos="5586"/>
              </w:tabs>
              <w:overflowPunct w:val="0"/>
              <w:rPr>
                <w:rFonts w:eastAsia="Calibri"/>
                <w:sz w:val="24"/>
                <w:szCs w:val="24"/>
              </w:rPr>
            </w:pPr>
            <w:r>
              <w:rPr>
                <w:rFonts w:eastAsia="Calibri"/>
                <w:sz w:val="24"/>
                <w:szCs w:val="24"/>
                <w:lang w:val="lt-LT"/>
              </w:rPr>
              <w:t>Įvairių dydžių – s, m, l.</w:t>
            </w:r>
          </w:p>
        </w:tc>
        <w:tc>
          <w:tcPr>
            <w:tcW w:w="1470" w:type="dxa"/>
            <w:tcBorders>
              <w:top w:val="single" w:sz="4" w:space="0" w:color="000000"/>
              <w:left w:val="single" w:sz="4" w:space="0" w:color="000000"/>
              <w:bottom w:val="single" w:sz="4" w:space="0" w:color="000000"/>
              <w:right w:val="single" w:sz="4" w:space="0" w:color="000000"/>
            </w:tcBorders>
          </w:tcPr>
          <w:p w14:paraId="6FC9776D" w14:textId="77777777" w:rsidR="00022DE6" w:rsidRDefault="00000000">
            <w:pPr>
              <w:tabs>
                <w:tab w:val="left" w:pos="5586"/>
              </w:tabs>
              <w:overflowPunct w:val="0"/>
              <w:jc w:val="center"/>
              <w:rPr>
                <w:rFonts w:eastAsia="Calibri"/>
                <w:sz w:val="24"/>
                <w:szCs w:val="24"/>
                <w:lang w:val="lt-LT"/>
              </w:rPr>
            </w:pPr>
            <w:r>
              <w:rPr>
                <w:rFonts w:eastAsia="Calibri"/>
                <w:sz w:val="24"/>
                <w:szCs w:val="24"/>
                <w:lang w:val="lt-LT"/>
              </w:rPr>
              <w:t>Vnt.</w:t>
            </w:r>
          </w:p>
        </w:tc>
        <w:tc>
          <w:tcPr>
            <w:tcW w:w="1562" w:type="dxa"/>
            <w:tcBorders>
              <w:top w:val="single" w:sz="4" w:space="0" w:color="000000"/>
              <w:left w:val="single" w:sz="4" w:space="0" w:color="000000"/>
              <w:bottom w:val="single" w:sz="4" w:space="0" w:color="000000"/>
              <w:right w:val="single" w:sz="4" w:space="0" w:color="000000"/>
            </w:tcBorders>
          </w:tcPr>
          <w:p w14:paraId="1EF78AA8" w14:textId="77777777" w:rsidR="00022DE6" w:rsidRDefault="00000000">
            <w:pPr>
              <w:tabs>
                <w:tab w:val="left" w:pos="5586"/>
              </w:tabs>
              <w:overflowPunct w:val="0"/>
              <w:jc w:val="center"/>
              <w:rPr>
                <w:rFonts w:eastAsia="Calibri"/>
                <w:sz w:val="24"/>
                <w:szCs w:val="24"/>
                <w:lang w:val="lt-LT"/>
              </w:rPr>
            </w:pPr>
            <w:r>
              <w:rPr>
                <w:rFonts w:eastAsia="Calibri"/>
                <w:sz w:val="24"/>
                <w:szCs w:val="24"/>
                <w:lang w:val="lt-LT"/>
              </w:rPr>
              <w:t>50</w:t>
            </w:r>
          </w:p>
        </w:tc>
      </w:tr>
      <w:tr w:rsidR="00022DE6" w14:paraId="757DADAE" w14:textId="77777777">
        <w:tc>
          <w:tcPr>
            <w:tcW w:w="838" w:type="dxa"/>
            <w:tcBorders>
              <w:top w:val="single" w:sz="4" w:space="0" w:color="000000"/>
              <w:left w:val="single" w:sz="4" w:space="0" w:color="000000"/>
              <w:bottom w:val="single" w:sz="4" w:space="0" w:color="000000"/>
              <w:right w:val="single" w:sz="4" w:space="0" w:color="000000"/>
            </w:tcBorders>
          </w:tcPr>
          <w:p w14:paraId="23848BAB" w14:textId="77777777" w:rsidR="00022DE6" w:rsidRDefault="00000000">
            <w:pPr>
              <w:tabs>
                <w:tab w:val="left" w:pos="5586"/>
              </w:tabs>
              <w:overflowPunct w:val="0"/>
              <w:jc w:val="center"/>
              <w:rPr>
                <w:rFonts w:eastAsia="Calibri"/>
                <w:sz w:val="24"/>
                <w:szCs w:val="24"/>
                <w:lang w:val="lt-LT"/>
              </w:rPr>
            </w:pPr>
            <w:r>
              <w:rPr>
                <w:rFonts w:eastAsia="Calibri"/>
                <w:sz w:val="24"/>
                <w:szCs w:val="24"/>
                <w:lang w:val="lt-LT"/>
              </w:rPr>
              <w:t>2.15.</w:t>
            </w:r>
          </w:p>
        </w:tc>
        <w:tc>
          <w:tcPr>
            <w:tcW w:w="2811" w:type="dxa"/>
            <w:tcBorders>
              <w:top w:val="single" w:sz="4" w:space="0" w:color="000000"/>
              <w:left w:val="single" w:sz="4" w:space="0" w:color="000000"/>
              <w:bottom w:val="single" w:sz="4" w:space="0" w:color="000000"/>
              <w:right w:val="single" w:sz="4" w:space="0" w:color="000000"/>
            </w:tcBorders>
          </w:tcPr>
          <w:p w14:paraId="2EEEF0DF" w14:textId="77777777" w:rsidR="00022DE6" w:rsidRDefault="00000000">
            <w:pPr>
              <w:tabs>
                <w:tab w:val="left" w:pos="5586"/>
              </w:tabs>
              <w:overflowPunct w:val="0"/>
              <w:rPr>
                <w:rFonts w:eastAsia="Calibri"/>
                <w:sz w:val="24"/>
                <w:szCs w:val="24"/>
              </w:rPr>
            </w:pPr>
            <w:r>
              <w:rPr>
                <w:rFonts w:eastAsia="Calibri"/>
                <w:sz w:val="24"/>
                <w:szCs w:val="24"/>
                <w:lang w:val="lt-LT"/>
              </w:rPr>
              <w:t xml:space="preserve">Mentelė </w:t>
            </w:r>
            <w:proofErr w:type="spellStart"/>
            <w:r>
              <w:rPr>
                <w:rFonts w:eastAsia="Calibri"/>
                <w:sz w:val="24"/>
                <w:szCs w:val="24"/>
                <w:lang w:val="lt-LT"/>
              </w:rPr>
              <w:t>alginato</w:t>
            </w:r>
            <w:proofErr w:type="spellEnd"/>
            <w:r>
              <w:rPr>
                <w:rFonts w:eastAsia="Calibri"/>
                <w:sz w:val="24"/>
                <w:szCs w:val="24"/>
                <w:lang w:val="lt-LT"/>
              </w:rPr>
              <w:t xml:space="preserve"> maišymui</w:t>
            </w:r>
          </w:p>
        </w:tc>
        <w:tc>
          <w:tcPr>
            <w:tcW w:w="2980" w:type="dxa"/>
            <w:tcBorders>
              <w:top w:val="single" w:sz="4" w:space="0" w:color="000000"/>
              <w:left w:val="single" w:sz="4" w:space="0" w:color="000000"/>
              <w:bottom w:val="single" w:sz="4" w:space="0" w:color="000000"/>
              <w:right w:val="single" w:sz="4" w:space="0" w:color="000000"/>
            </w:tcBorders>
          </w:tcPr>
          <w:p w14:paraId="1F9B5502" w14:textId="77777777" w:rsidR="00022DE6" w:rsidRDefault="00022DE6">
            <w:pPr>
              <w:tabs>
                <w:tab w:val="left" w:pos="5586"/>
              </w:tabs>
              <w:overflowPunct w:val="0"/>
              <w:rPr>
                <w:rFonts w:eastAsia="Calibri"/>
                <w:sz w:val="24"/>
                <w:szCs w:val="24"/>
              </w:rPr>
            </w:pPr>
          </w:p>
        </w:tc>
        <w:tc>
          <w:tcPr>
            <w:tcW w:w="1470" w:type="dxa"/>
            <w:tcBorders>
              <w:top w:val="single" w:sz="4" w:space="0" w:color="000000"/>
              <w:left w:val="single" w:sz="4" w:space="0" w:color="000000"/>
              <w:bottom w:val="single" w:sz="4" w:space="0" w:color="000000"/>
              <w:right w:val="single" w:sz="4" w:space="0" w:color="000000"/>
            </w:tcBorders>
          </w:tcPr>
          <w:p w14:paraId="2518F7D5" w14:textId="77777777" w:rsidR="00022DE6" w:rsidRDefault="00000000">
            <w:pPr>
              <w:tabs>
                <w:tab w:val="left" w:pos="5586"/>
              </w:tabs>
              <w:overflowPunct w:val="0"/>
              <w:jc w:val="center"/>
              <w:rPr>
                <w:rFonts w:eastAsia="Calibri"/>
                <w:sz w:val="24"/>
                <w:szCs w:val="24"/>
                <w:lang w:val="lt-LT"/>
              </w:rPr>
            </w:pPr>
            <w:r>
              <w:rPr>
                <w:rFonts w:eastAsia="Calibri"/>
                <w:sz w:val="24"/>
                <w:szCs w:val="24"/>
                <w:lang w:val="lt-LT"/>
              </w:rPr>
              <w:t>Vnt.</w:t>
            </w:r>
          </w:p>
        </w:tc>
        <w:tc>
          <w:tcPr>
            <w:tcW w:w="1562" w:type="dxa"/>
            <w:tcBorders>
              <w:top w:val="single" w:sz="4" w:space="0" w:color="000000"/>
              <w:left w:val="single" w:sz="4" w:space="0" w:color="000000"/>
              <w:bottom w:val="single" w:sz="4" w:space="0" w:color="000000"/>
              <w:right w:val="single" w:sz="4" w:space="0" w:color="000000"/>
            </w:tcBorders>
          </w:tcPr>
          <w:p w14:paraId="49E87281" w14:textId="77777777" w:rsidR="00022DE6" w:rsidRDefault="00000000">
            <w:pPr>
              <w:tabs>
                <w:tab w:val="left" w:pos="5586"/>
              </w:tabs>
              <w:overflowPunct w:val="0"/>
              <w:jc w:val="center"/>
              <w:rPr>
                <w:rFonts w:eastAsia="Calibri"/>
                <w:sz w:val="24"/>
                <w:szCs w:val="24"/>
                <w:lang w:val="lt-LT"/>
              </w:rPr>
            </w:pPr>
            <w:r>
              <w:rPr>
                <w:rFonts w:eastAsia="Calibri"/>
                <w:sz w:val="24"/>
                <w:szCs w:val="24"/>
                <w:lang w:val="lt-LT"/>
              </w:rPr>
              <w:t>2</w:t>
            </w:r>
          </w:p>
        </w:tc>
      </w:tr>
      <w:tr w:rsidR="00022DE6" w14:paraId="25ED5C04" w14:textId="77777777">
        <w:tc>
          <w:tcPr>
            <w:tcW w:w="838" w:type="dxa"/>
            <w:tcBorders>
              <w:top w:val="single" w:sz="4" w:space="0" w:color="000000"/>
              <w:left w:val="single" w:sz="4" w:space="0" w:color="000000"/>
              <w:bottom w:val="single" w:sz="4" w:space="0" w:color="000000"/>
              <w:right w:val="single" w:sz="4" w:space="0" w:color="000000"/>
            </w:tcBorders>
          </w:tcPr>
          <w:p w14:paraId="717CDED9" w14:textId="77777777" w:rsidR="00022DE6" w:rsidRDefault="00000000">
            <w:pPr>
              <w:tabs>
                <w:tab w:val="left" w:pos="5586"/>
              </w:tabs>
              <w:overflowPunct w:val="0"/>
              <w:jc w:val="center"/>
              <w:rPr>
                <w:rFonts w:eastAsia="Calibri"/>
                <w:sz w:val="24"/>
                <w:szCs w:val="24"/>
                <w:lang w:val="lt-LT"/>
              </w:rPr>
            </w:pPr>
            <w:r>
              <w:rPr>
                <w:rFonts w:eastAsia="Calibri"/>
                <w:sz w:val="24"/>
                <w:szCs w:val="24"/>
                <w:lang w:val="lt-LT"/>
              </w:rPr>
              <w:t>2.16.</w:t>
            </w:r>
          </w:p>
        </w:tc>
        <w:tc>
          <w:tcPr>
            <w:tcW w:w="2811" w:type="dxa"/>
            <w:tcBorders>
              <w:top w:val="single" w:sz="4" w:space="0" w:color="000000"/>
              <w:left w:val="single" w:sz="4" w:space="0" w:color="000000"/>
              <w:bottom w:val="single" w:sz="4" w:space="0" w:color="000000"/>
              <w:right w:val="single" w:sz="4" w:space="0" w:color="000000"/>
            </w:tcBorders>
          </w:tcPr>
          <w:p w14:paraId="5E7E27BC" w14:textId="77777777" w:rsidR="00022DE6" w:rsidRDefault="00000000">
            <w:pPr>
              <w:tabs>
                <w:tab w:val="left" w:pos="5586"/>
              </w:tabs>
              <w:overflowPunct w:val="0"/>
              <w:rPr>
                <w:rFonts w:eastAsia="Calibri"/>
                <w:sz w:val="24"/>
                <w:szCs w:val="24"/>
                <w:lang w:val="lt-LT"/>
              </w:rPr>
            </w:pPr>
            <w:r>
              <w:rPr>
                <w:rFonts w:eastAsia="Calibri"/>
                <w:sz w:val="24"/>
                <w:szCs w:val="24"/>
                <w:lang w:val="lt-LT"/>
              </w:rPr>
              <w:t xml:space="preserve">Indas, </w:t>
            </w:r>
            <w:proofErr w:type="spellStart"/>
            <w:r>
              <w:rPr>
                <w:rFonts w:eastAsia="Calibri"/>
                <w:sz w:val="24"/>
                <w:szCs w:val="24"/>
                <w:lang w:val="lt-LT"/>
              </w:rPr>
              <w:t>alginato</w:t>
            </w:r>
            <w:proofErr w:type="spellEnd"/>
            <w:r>
              <w:rPr>
                <w:rFonts w:eastAsia="Calibri"/>
                <w:sz w:val="24"/>
                <w:szCs w:val="24"/>
                <w:lang w:val="lt-LT"/>
              </w:rPr>
              <w:t xml:space="preserve"> maišymui</w:t>
            </w:r>
          </w:p>
        </w:tc>
        <w:tc>
          <w:tcPr>
            <w:tcW w:w="2980" w:type="dxa"/>
            <w:tcBorders>
              <w:top w:val="single" w:sz="4" w:space="0" w:color="000000"/>
              <w:left w:val="single" w:sz="4" w:space="0" w:color="000000"/>
              <w:bottom w:val="single" w:sz="4" w:space="0" w:color="000000"/>
              <w:right w:val="single" w:sz="4" w:space="0" w:color="000000"/>
            </w:tcBorders>
          </w:tcPr>
          <w:p w14:paraId="28C74FB5" w14:textId="77777777" w:rsidR="00022DE6" w:rsidRDefault="00000000">
            <w:pPr>
              <w:tabs>
                <w:tab w:val="left" w:pos="5586"/>
              </w:tabs>
              <w:overflowPunct w:val="0"/>
              <w:rPr>
                <w:rFonts w:eastAsia="Calibri"/>
                <w:sz w:val="24"/>
                <w:szCs w:val="24"/>
              </w:rPr>
            </w:pPr>
            <w:r>
              <w:rPr>
                <w:rFonts w:eastAsia="Calibri"/>
                <w:sz w:val="24"/>
                <w:szCs w:val="24"/>
                <w:lang w:val="lt-LT"/>
              </w:rPr>
              <w:t>Atsparus karščiui</w:t>
            </w:r>
          </w:p>
        </w:tc>
        <w:tc>
          <w:tcPr>
            <w:tcW w:w="1470" w:type="dxa"/>
            <w:tcBorders>
              <w:top w:val="single" w:sz="4" w:space="0" w:color="000000"/>
              <w:left w:val="single" w:sz="4" w:space="0" w:color="000000"/>
              <w:bottom w:val="single" w:sz="4" w:space="0" w:color="000000"/>
              <w:right w:val="single" w:sz="4" w:space="0" w:color="000000"/>
            </w:tcBorders>
          </w:tcPr>
          <w:p w14:paraId="0149A8A0" w14:textId="77777777" w:rsidR="00022DE6" w:rsidRDefault="00000000">
            <w:pPr>
              <w:tabs>
                <w:tab w:val="left" w:pos="5586"/>
              </w:tabs>
              <w:overflowPunct w:val="0"/>
              <w:jc w:val="center"/>
              <w:rPr>
                <w:rFonts w:eastAsia="Calibri"/>
                <w:sz w:val="24"/>
                <w:szCs w:val="24"/>
                <w:lang w:val="lt-LT"/>
              </w:rPr>
            </w:pPr>
            <w:r>
              <w:rPr>
                <w:rFonts w:eastAsia="Calibri"/>
                <w:sz w:val="24"/>
                <w:szCs w:val="24"/>
                <w:lang w:val="lt-LT"/>
              </w:rPr>
              <w:t>Vnt.</w:t>
            </w:r>
          </w:p>
        </w:tc>
        <w:tc>
          <w:tcPr>
            <w:tcW w:w="1562" w:type="dxa"/>
            <w:tcBorders>
              <w:top w:val="single" w:sz="4" w:space="0" w:color="000000"/>
              <w:left w:val="single" w:sz="4" w:space="0" w:color="000000"/>
              <w:bottom w:val="single" w:sz="4" w:space="0" w:color="000000"/>
              <w:right w:val="single" w:sz="4" w:space="0" w:color="000000"/>
            </w:tcBorders>
          </w:tcPr>
          <w:p w14:paraId="01D6BBC0" w14:textId="77777777" w:rsidR="00022DE6" w:rsidRDefault="00000000">
            <w:pPr>
              <w:tabs>
                <w:tab w:val="left" w:pos="5586"/>
              </w:tabs>
              <w:overflowPunct w:val="0"/>
              <w:jc w:val="center"/>
              <w:rPr>
                <w:rFonts w:eastAsia="Calibri"/>
                <w:sz w:val="24"/>
                <w:szCs w:val="24"/>
                <w:lang w:val="lt-LT"/>
              </w:rPr>
            </w:pPr>
            <w:r>
              <w:rPr>
                <w:rFonts w:eastAsia="Calibri"/>
                <w:sz w:val="24"/>
                <w:szCs w:val="24"/>
                <w:lang w:val="lt-LT"/>
              </w:rPr>
              <w:t>2</w:t>
            </w:r>
          </w:p>
        </w:tc>
      </w:tr>
      <w:tr w:rsidR="00022DE6" w14:paraId="3B0BD4A1" w14:textId="77777777">
        <w:trPr>
          <w:trHeight w:val="632"/>
        </w:trPr>
        <w:tc>
          <w:tcPr>
            <w:tcW w:w="838" w:type="dxa"/>
            <w:tcBorders>
              <w:left w:val="single" w:sz="4" w:space="0" w:color="000000"/>
              <w:bottom w:val="single" w:sz="4" w:space="0" w:color="000000"/>
              <w:right w:val="single" w:sz="4" w:space="0" w:color="000000"/>
            </w:tcBorders>
          </w:tcPr>
          <w:p w14:paraId="1DEFCB53" w14:textId="77777777" w:rsidR="00022DE6" w:rsidRDefault="00000000">
            <w:pPr>
              <w:tabs>
                <w:tab w:val="left" w:pos="5586"/>
              </w:tabs>
              <w:overflowPunct w:val="0"/>
              <w:jc w:val="center"/>
              <w:rPr>
                <w:rFonts w:eastAsia="Calibri"/>
                <w:sz w:val="24"/>
                <w:szCs w:val="24"/>
                <w:lang w:val="lt-LT"/>
              </w:rPr>
            </w:pPr>
            <w:r>
              <w:rPr>
                <w:rFonts w:eastAsia="Calibri"/>
                <w:sz w:val="24"/>
                <w:szCs w:val="24"/>
                <w:lang w:val="lt-LT"/>
              </w:rPr>
              <w:t>2.17.</w:t>
            </w:r>
          </w:p>
        </w:tc>
        <w:tc>
          <w:tcPr>
            <w:tcW w:w="2811" w:type="dxa"/>
            <w:tcBorders>
              <w:left w:val="single" w:sz="4" w:space="0" w:color="000000"/>
              <w:bottom w:val="single" w:sz="4" w:space="0" w:color="000000"/>
              <w:right w:val="single" w:sz="4" w:space="0" w:color="000000"/>
            </w:tcBorders>
          </w:tcPr>
          <w:p w14:paraId="1357ED62" w14:textId="77777777" w:rsidR="00022DE6" w:rsidRDefault="00000000">
            <w:pPr>
              <w:tabs>
                <w:tab w:val="left" w:pos="5586"/>
              </w:tabs>
              <w:overflowPunct w:val="0"/>
              <w:rPr>
                <w:rFonts w:eastAsia="Calibri"/>
                <w:sz w:val="24"/>
                <w:szCs w:val="24"/>
                <w:lang w:val="lt-LT"/>
              </w:rPr>
            </w:pPr>
            <w:r>
              <w:rPr>
                <w:rFonts w:eastAsia="Calibri"/>
                <w:sz w:val="24"/>
                <w:szCs w:val="24"/>
                <w:lang w:val="lt-LT"/>
              </w:rPr>
              <w:t>Spalvų raktas „Vita“</w:t>
            </w:r>
          </w:p>
        </w:tc>
        <w:tc>
          <w:tcPr>
            <w:tcW w:w="2980" w:type="dxa"/>
            <w:tcBorders>
              <w:left w:val="single" w:sz="4" w:space="0" w:color="000000"/>
              <w:bottom w:val="single" w:sz="4" w:space="0" w:color="000000"/>
              <w:right w:val="single" w:sz="4" w:space="0" w:color="000000"/>
            </w:tcBorders>
          </w:tcPr>
          <w:p w14:paraId="2F3A899A" w14:textId="77777777" w:rsidR="00022DE6" w:rsidRDefault="00022DE6">
            <w:pPr>
              <w:tabs>
                <w:tab w:val="left" w:pos="5586"/>
              </w:tabs>
              <w:overflowPunct w:val="0"/>
              <w:rPr>
                <w:rFonts w:eastAsia="Calibri"/>
                <w:sz w:val="24"/>
                <w:szCs w:val="24"/>
              </w:rPr>
            </w:pPr>
          </w:p>
        </w:tc>
        <w:tc>
          <w:tcPr>
            <w:tcW w:w="1470" w:type="dxa"/>
            <w:tcBorders>
              <w:left w:val="single" w:sz="4" w:space="0" w:color="000000"/>
              <w:bottom w:val="single" w:sz="4" w:space="0" w:color="000000"/>
              <w:right w:val="single" w:sz="4" w:space="0" w:color="000000"/>
            </w:tcBorders>
          </w:tcPr>
          <w:p w14:paraId="73BDB597" w14:textId="77777777" w:rsidR="00022DE6" w:rsidRDefault="00000000">
            <w:pPr>
              <w:tabs>
                <w:tab w:val="left" w:pos="5586"/>
              </w:tabs>
              <w:overflowPunct w:val="0"/>
              <w:jc w:val="center"/>
              <w:rPr>
                <w:rFonts w:eastAsia="Calibri"/>
                <w:sz w:val="24"/>
                <w:szCs w:val="24"/>
                <w:lang w:val="lt-LT"/>
              </w:rPr>
            </w:pPr>
            <w:r>
              <w:rPr>
                <w:rFonts w:eastAsia="Calibri"/>
                <w:sz w:val="24"/>
                <w:szCs w:val="24"/>
                <w:lang w:val="lt-LT"/>
              </w:rPr>
              <w:t>Vnt.</w:t>
            </w:r>
          </w:p>
        </w:tc>
        <w:tc>
          <w:tcPr>
            <w:tcW w:w="1562" w:type="dxa"/>
            <w:tcBorders>
              <w:left w:val="single" w:sz="4" w:space="0" w:color="000000"/>
              <w:bottom w:val="single" w:sz="4" w:space="0" w:color="000000"/>
              <w:right w:val="single" w:sz="4" w:space="0" w:color="000000"/>
            </w:tcBorders>
          </w:tcPr>
          <w:p w14:paraId="4FEC65D7" w14:textId="77777777" w:rsidR="00022DE6" w:rsidRDefault="00000000">
            <w:pPr>
              <w:tabs>
                <w:tab w:val="left" w:pos="5586"/>
              </w:tabs>
              <w:overflowPunct w:val="0"/>
              <w:jc w:val="center"/>
              <w:rPr>
                <w:rFonts w:eastAsia="Calibri"/>
                <w:sz w:val="24"/>
                <w:szCs w:val="24"/>
                <w:lang w:val="lt-LT"/>
              </w:rPr>
            </w:pPr>
            <w:r>
              <w:rPr>
                <w:rFonts w:eastAsia="Calibri"/>
                <w:sz w:val="24"/>
                <w:szCs w:val="24"/>
                <w:lang w:val="lt-LT"/>
              </w:rPr>
              <w:t>1</w:t>
            </w:r>
          </w:p>
        </w:tc>
      </w:tr>
      <w:tr w:rsidR="00022DE6" w14:paraId="1538D655" w14:textId="77777777">
        <w:trPr>
          <w:trHeight w:val="527"/>
        </w:trPr>
        <w:tc>
          <w:tcPr>
            <w:tcW w:w="838" w:type="dxa"/>
            <w:tcBorders>
              <w:left w:val="single" w:sz="4" w:space="0" w:color="000000"/>
              <w:bottom w:val="single" w:sz="4" w:space="0" w:color="000000"/>
              <w:right w:val="single" w:sz="4" w:space="0" w:color="000000"/>
            </w:tcBorders>
          </w:tcPr>
          <w:p w14:paraId="4FE8F110" w14:textId="77777777" w:rsidR="00022DE6" w:rsidRDefault="00000000">
            <w:pPr>
              <w:tabs>
                <w:tab w:val="left" w:pos="5586"/>
              </w:tabs>
              <w:overflowPunct w:val="0"/>
              <w:jc w:val="center"/>
              <w:rPr>
                <w:rFonts w:eastAsia="Calibri"/>
                <w:sz w:val="24"/>
                <w:szCs w:val="24"/>
                <w:lang w:val="lt-LT"/>
              </w:rPr>
            </w:pPr>
            <w:r>
              <w:rPr>
                <w:rFonts w:eastAsia="Calibri"/>
                <w:sz w:val="24"/>
                <w:szCs w:val="24"/>
                <w:lang w:val="lt-LT"/>
              </w:rPr>
              <w:t>2.18.</w:t>
            </w:r>
          </w:p>
        </w:tc>
        <w:tc>
          <w:tcPr>
            <w:tcW w:w="2811" w:type="dxa"/>
            <w:tcBorders>
              <w:left w:val="single" w:sz="4" w:space="0" w:color="000000"/>
              <w:bottom w:val="single" w:sz="4" w:space="0" w:color="000000"/>
              <w:right w:val="single" w:sz="4" w:space="0" w:color="000000"/>
            </w:tcBorders>
          </w:tcPr>
          <w:p w14:paraId="3674E514" w14:textId="77777777" w:rsidR="00022DE6" w:rsidRDefault="00000000">
            <w:pPr>
              <w:tabs>
                <w:tab w:val="left" w:pos="5586"/>
              </w:tabs>
              <w:overflowPunct w:val="0"/>
              <w:rPr>
                <w:rFonts w:eastAsia="Calibri"/>
                <w:sz w:val="24"/>
                <w:szCs w:val="24"/>
                <w:lang w:val="lt-LT"/>
              </w:rPr>
            </w:pPr>
            <w:proofErr w:type="spellStart"/>
            <w:r>
              <w:rPr>
                <w:rFonts w:eastAsia="Calibri"/>
                <w:sz w:val="24"/>
                <w:szCs w:val="24"/>
                <w:lang w:val="lt-LT"/>
              </w:rPr>
              <w:t>Dezinfektantas</w:t>
            </w:r>
            <w:proofErr w:type="spellEnd"/>
            <w:r>
              <w:rPr>
                <w:rFonts w:eastAsia="Calibri"/>
                <w:sz w:val="24"/>
                <w:szCs w:val="24"/>
                <w:lang w:val="lt-LT"/>
              </w:rPr>
              <w:t xml:space="preserve"> atspaudams</w:t>
            </w:r>
          </w:p>
        </w:tc>
        <w:tc>
          <w:tcPr>
            <w:tcW w:w="2980" w:type="dxa"/>
            <w:tcBorders>
              <w:left w:val="single" w:sz="4" w:space="0" w:color="000000"/>
              <w:bottom w:val="single" w:sz="4" w:space="0" w:color="000000"/>
              <w:right w:val="single" w:sz="4" w:space="0" w:color="000000"/>
            </w:tcBorders>
          </w:tcPr>
          <w:p w14:paraId="3D850A2E" w14:textId="77777777" w:rsidR="00022DE6" w:rsidRDefault="00000000">
            <w:pPr>
              <w:tabs>
                <w:tab w:val="left" w:pos="5586"/>
              </w:tabs>
              <w:overflowPunct w:val="0"/>
              <w:rPr>
                <w:rFonts w:eastAsia="Calibri"/>
                <w:sz w:val="24"/>
                <w:szCs w:val="24"/>
              </w:rPr>
            </w:pPr>
            <w:proofErr w:type="spellStart"/>
            <w:r>
              <w:rPr>
                <w:rFonts w:eastAsia="Calibri"/>
                <w:sz w:val="24"/>
                <w:szCs w:val="24"/>
              </w:rPr>
              <w:t>Pakuotėjė</w:t>
            </w:r>
            <w:proofErr w:type="spellEnd"/>
            <w:r>
              <w:rPr>
                <w:rFonts w:eastAsia="Calibri"/>
                <w:sz w:val="24"/>
                <w:szCs w:val="24"/>
              </w:rPr>
              <w:t xml:space="preserve"> ne </w:t>
            </w:r>
            <w:proofErr w:type="spellStart"/>
            <w:r>
              <w:rPr>
                <w:rFonts w:eastAsia="Calibri"/>
                <w:sz w:val="24"/>
                <w:szCs w:val="24"/>
              </w:rPr>
              <w:t>mažiau</w:t>
            </w:r>
            <w:proofErr w:type="spellEnd"/>
            <w:r>
              <w:rPr>
                <w:rFonts w:eastAsia="Calibri"/>
                <w:sz w:val="24"/>
                <w:szCs w:val="24"/>
              </w:rPr>
              <w:t xml:space="preserve"> 900 g.</w:t>
            </w:r>
          </w:p>
        </w:tc>
        <w:tc>
          <w:tcPr>
            <w:tcW w:w="1470" w:type="dxa"/>
            <w:tcBorders>
              <w:left w:val="single" w:sz="4" w:space="0" w:color="000000"/>
              <w:bottom w:val="single" w:sz="4" w:space="0" w:color="000000"/>
              <w:right w:val="single" w:sz="4" w:space="0" w:color="000000"/>
            </w:tcBorders>
          </w:tcPr>
          <w:p w14:paraId="33E45F5A" w14:textId="77777777" w:rsidR="00022DE6" w:rsidRDefault="00000000">
            <w:pPr>
              <w:tabs>
                <w:tab w:val="left" w:pos="5586"/>
              </w:tabs>
              <w:overflowPunct w:val="0"/>
              <w:jc w:val="center"/>
              <w:rPr>
                <w:rFonts w:eastAsia="Calibri"/>
                <w:sz w:val="24"/>
                <w:szCs w:val="24"/>
                <w:lang w:val="lt-LT"/>
              </w:rPr>
            </w:pPr>
            <w:proofErr w:type="spellStart"/>
            <w:r>
              <w:rPr>
                <w:rFonts w:eastAsia="Calibri"/>
                <w:sz w:val="24"/>
                <w:szCs w:val="24"/>
                <w:lang w:val="lt-LT"/>
              </w:rPr>
              <w:t>Pak</w:t>
            </w:r>
            <w:proofErr w:type="spellEnd"/>
            <w:r>
              <w:rPr>
                <w:rFonts w:eastAsia="Calibri"/>
                <w:sz w:val="24"/>
                <w:szCs w:val="24"/>
                <w:lang w:val="lt-LT"/>
              </w:rPr>
              <w:t>.</w:t>
            </w:r>
          </w:p>
        </w:tc>
        <w:tc>
          <w:tcPr>
            <w:tcW w:w="1562" w:type="dxa"/>
            <w:tcBorders>
              <w:left w:val="single" w:sz="4" w:space="0" w:color="000000"/>
              <w:bottom w:val="single" w:sz="4" w:space="0" w:color="000000"/>
              <w:right w:val="single" w:sz="4" w:space="0" w:color="000000"/>
            </w:tcBorders>
          </w:tcPr>
          <w:p w14:paraId="5B2AD4F6" w14:textId="77777777" w:rsidR="00022DE6" w:rsidRDefault="00000000">
            <w:pPr>
              <w:tabs>
                <w:tab w:val="left" w:pos="5586"/>
              </w:tabs>
              <w:overflowPunct w:val="0"/>
              <w:jc w:val="center"/>
              <w:rPr>
                <w:rFonts w:eastAsia="Calibri"/>
                <w:sz w:val="24"/>
                <w:szCs w:val="24"/>
                <w:lang w:val="lt-LT"/>
              </w:rPr>
            </w:pPr>
            <w:r>
              <w:rPr>
                <w:rFonts w:eastAsia="Calibri"/>
                <w:sz w:val="24"/>
                <w:szCs w:val="24"/>
                <w:lang w:val="lt-LT"/>
              </w:rPr>
              <w:t>10</w:t>
            </w:r>
          </w:p>
        </w:tc>
      </w:tr>
      <w:tr w:rsidR="00022DE6" w14:paraId="550769EA" w14:textId="77777777">
        <w:trPr>
          <w:trHeight w:val="527"/>
        </w:trPr>
        <w:tc>
          <w:tcPr>
            <w:tcW w:w="838" w:type="dxa"/>
            <w:tcBorders>
              <w:left w:val="single" w:sz="4" w:space="0" w:color="000000"/>
              <w:bottom w:val="single" w:sz="4" w:space="0" w:color="000000"/>
              <w:right w:val="single" w:sz="4" w:space="0" w:color="000000"/>
            </w:tcBorders>
          </w:tcPr>
          <w:p w14:paraId="4083431C" w14:textId="77777777" w:rsidR="00022DE6" w:rsidRDefault="00000000">
            <w:pPr>
              <w:tabs>
                <w:tab w:val="left" w:pos="5586"/>
              </w:tabs>
              <w:overflowPunct w:val="0"/>
              <w:jc w:val="center"/>
              <w:rPr>
                <w:rFonts w:eastAsia="Calibri"/>
                <w:sz w:val="24"/>
                <w:szCs w:val="24"/>
                <w:lang w:val="lt-LT"/>
              </w:rPr>
            </w:pPr>
            <w:r>
              <w:rPr>
                <w:rFonts w:eastAsia="Calibri"/>
                <w:sz w:val="24"/>
                <w:szCs w:val="24"/>
                <w:lang w:val="lt-LT"/>
              </w:rPr>
              <w:t>2.19.</w:t>
            </w:r>
          </w:p>
        </w:tc>
        <w:tc>
          <w:tcPr>
            <w:tcW w:w="2811" w:type="dxa"/>
            <w:tcBorders>
              <w:left w:val="single" w:sz="4" w:space="0" w:color="000000"/>
              <w:bottom w:val="single" w:sz="4" w:space="0" w:color="000000"/>
              <w:right w:val="single" w:sz="4" w:space="0" w:color="000000"/>
            </w:tcBorders>
          </w:tcPr>
          <w:p w14:paraId="06B266E9" w14:textId="77777777" w:rsidR="00022DE6" w:rsidRDefault="00000000">
            <w:pPr>
              <w:tabs>
                <w:tab w:val="left" w:pos="5586"/>
              </w:tabs>
              <w:overflowPunct w:val="0"/>
              <w:rPr>
                <w:rFonts w:eastAsia="Calibri"/>
                <w:sz w:val="24"/>
                <w:szCs w:val="24"/>
                <w:lang w:val="lt-LT"/>
              </w:rPr>
            </w:pPr>
            <w:r>
              <w:rPr>
                <w:rFonts w:eastAsia="Calibri"/>
                <w:sz w:val="24"/>
                <w:szCs w:val="24"/>
                <w:lang w:val="lt-LT"/>
              </w:rPr>
              <w:t>„</w:t>
            </w:r>
            <w:proofErr w:type="spellStart"/>
            <w:r>
              <w:rPr>
                <w:rFonts w:eastAsia="Calibri"/>
                <w:sz w:val="24"/>
                <w:szCs w:val="24"/>
                <w:lang w:val="lt-LT"/>
              </w:rPr>
              <w:t>Primer</w:t>
            </w:r>
            <w:proofErr w:type="spellEnd"/>
            <w:r>
              <w:rPr>
                <w:rFonts w:eastAsia="Calibri"/>
                <w:sz w:val="24"/>
                <w:szCs w:val="24"/>
                <w:lang w:val="lt-LT"/>
              </w:rPr>
              <w:t>“ ir „</w:t>
            </w:r>
            <w:proofErr w:type="spellStart"/>
            <w:r>
              <w:rPr>
                <w:rFonts w:eastAsia="Calibri"/>
                <w:sz w:val="24"/>
                <w:szCs w:val="24"/>
                <w:lang w:val="lt-LT"/>
              </w:rPr>
              <w:t>Bond</w:t>
            </w:r>
            <w:proofErr w:type="spellEnd"/>
            <w:r>
              <w:rPr>
                <w:rFonts w:eastAsia="Calibri"/>
                <w:sz w:val="24"/>
                <w:szCs w:val="24"/>
                <w:lang w:val="lt-LT"/>
              </w:rPr>
              <w:t xml:space="preserve">“ rinkinys </w:t>
            </w:r>
            <w:proofErr w:type="spellStart"/>
            <w:r>
              <w:rPr>
                <w:rFonts w:eastAsia="Calibri"/>
                <w:sz w:val="24"/>
                <w:szCs w:val="24"/>
                <w:lang w:val="lt-LT"/>
              </w:rPr>
              <w:t>kulčių</w:t>
            </w:r>
            <w:proofErr w:type="spellEnd"/>
            <w:r>
              <w:rPr>
                <w:rFonts w:eastAsia="Calibri"/>
                <w:sz w:val="24"/>
                <w:szCs w:val="24"/>
                <w:lang w:val="lt-LT"/>
              </w:rPr>
              <w:t xml:space="preserve"> atstatymui</w:t>
            </w:r>
          </w:p>
        </w:tc>
        <w:tc>
          <w:tcPr>
            <w:tcW w:w="2980" w:type="dxa"/>
            <w:tcBorders>
              <w:left w:val="single" w:sz="4" w:space="0" w:color="000000"/>
              <w:bottom w:val="single" w:sz="4" w:space="0" w:color="000000"/>
              <w:right w:val="single" w:sz="4" w:space="0" w:color="000000"/>
            </w:tcBorders>
          </w:tcPr>
          <w:p w14:paraId="0522B50A" w14:textId="77777777" w:rsidR="00022DE6" w:rsidRDefault="00000000">
            <w:pPr>
              <w:tabs>
                <w:tab w:val="left" w:pos="5586"/>
              </w:tabs>
              <w:overflowPunct w:val="0"/>
              <w:rPr>
                <w:rFonts w:eastAsia="Calibri"/>
                <w:sz w:val="24"/>
                <w:szCs w:val="24"/>
              </w:rPr>
            </w:pPr>
            <w:proofErr w:type="spellStart"/>
            <w:r>
              <w:rPr>
                <w:rFonts w:eastAsia="Calibri"/>
                <w:sz w:val="24"/>
                <w:szCs w:val="24"/>
              </w:rPr>
              <w:t>Pakuotėje</w:t>
            </w:r>
            <w:proofErr w:type="spellEnd"/>
            <w:r>
              <w:rPr>
                <w:rFonts w:eastAsia="Calibri"/>
                <w:sz w:val="24"/>
                <w:szCs w:val="24"/>
              </w:rPr>
              <w:t xml:space="preserve"> (1+1,2 ml), “Kuraray </w:t>
            </w:r>
            <w:proofErr w:type="spellStart"/>
            <w:r>
              <w:rPr>
                <w:rFonts w:eastAsia="Calibri"/>
                <w:sz w:val="24"/>
                <w:szCs w:val="24"/>
              </w:rPr>
              <w:t>Clearfil</w:t>
            </w:r>
            <w:proofErr w:type="spellEnd"/>
            <w:r>
              <w:rPr>
                <w:rFonts w:eastAsia="Calibri"/>
                <w:sz w:val="24"/>
                <w:szCs w:val="24"/>
              </w:rPr>
              <w:t xml:space="preserve"> SE Protect” </w:t>
            </w:r>
            <w:proofErr w:type="spellStart"/>
            <w:r>
              <w:rPr>
                <w:rFonts w:eastAsia="Calibri"/>
                <w:sz w:val="24"/>
                <w:szCs w:val="24"/>
              </w:rPr>
              <w:t>arba</w:t>
            </w:r>
            <w:proofErr w:type="spellEnd"/>
            <w:r>
              <w:rPr>
                <w:rFonts w:eastAsia="Calibri"/>
                <w:sz w:val="24"/>
                <w:szCs w:val="24"/>
              </w:rPr>
              <w:t xml:space="preserve"> </w:t>
            </w:r>
            <w:proofErr w:type="spellStart"/>
            <w:r>
              <w:rPr>
                <w:rFonts w:eastAsia="Calibri"/>
                <w:sz w:val="24"/>
                <w:szCs w:val="24"/>
              </w:rPr>
              <w:t>lygiavertis</w:t>
            </w:r>
            <w:proofErr w:type="spellEnd"/>
            <w:r>
              <w:rPr>
                <w:rFonts w:eastAsia="Calibri"/>
                <w:sz w:val="24"/>
                <w:szCs w:val="24"/>
              </w:rPr>
              <w:t>.</w:t>
            </w:r>
          </w:p>
          <w:p w14:paraId="1F88038C" w14:textId="77777777" w:rsidR="00022DE6" w:rsidRDefault="00022DE6">
            <w:pPr>
              <w:tabs>
                <w:tab w:val="left" w:pos="5586"/>
              </w:tabs>
              <w:overflowPunct w:val="0"/>
              <w:rPr>
                <w:rFonts w:eastAsia="Calibri"/>
                <w:sz w:val="24"/>
                <w:szCs w:val="24"/>
              </w:rPr>
            </w:pPr>
          </w:p>
        </w:tc>
        <w:tc>
          <w:tcPr>
            <w:tcW w:w="1470" w:type="dxa"/>
            <w:tcBorders>
              <w:left w:val="single" w:sz="4" w:space="0" w:color="000000"/>
              <w:bottom w:val="single" w:sz="4" w:space="0" w:color="000000"/>
              <w:right w:val="single" w:sz="4" w:space="0" w:color="000000"/>
            </w:tcBorders>
          </w:tcPr>
          <w:p w14:paraId="3FFCCD34" w14:textId="77777777" w:rsidR="00022DE6" w:rsidRDefault="00000000">
            <w:pPr>
              <w:tabs>
                <w:tab w:val="left" w:pos="5586"/>
              </w:tabs>
              <w:overflowPunct w:val="0"/>
              <w:jc w:val="center"/>
              <w:rPr>
                <w:rFonts w:eastAsia="Calibri"/>
                <w:sz w:val="24"/>
                <w:szCs w:val="24"/>
                <w:lang w:val="lt-LT"/>
              </w:rPr>
            </w:pPr>
            <w:r>
              <w:rPr>
                <w:rFonts w:eastAsia="Calibri"/>
                <w:sz w:val="24"/>
                <w:szCs w:val="24"/>
                <w:lang w:val="lt-LT"/>
              </w:rPr>
              <w:t>Vnt.</w:t>
            </w:r>
          </w:p>
        </w:tc>
        <w:tc>
          <w:tcPr>
            <w:tcW w:w="1562" w:type="dxa"/>
            <w:tcBorders>
              <w:left w:val="single" w:sz="4" w:space="0" w:color="000000"/>
              <w:bottom w:val="single" w:sz="4" w:space="0" w:color="000000"/>
              <w:right w:val="single" w:sz="4" w:space="0" w:color="000000"/>
            </w:tcBorders>
          </w:tcPr>
          <w:p w14:paraId="60591855" w14:textId="77777777" w:rsidR="00022DE6" w:rsidRDefault="00000000">
            <w:pPr>
              <w:tabs>
                <w:tab w:val="left" w:pos="5586"/>
              </w:tabs>
              <w:overflowPunct w:val="0"/>
              <w:jc w:val="center"/>
              <w:rPr>
                <w:rFonts w:eastAsia="Calibri"/>
                <w:sz w:val="24"/>
                <w:szCs w:val="24"/>
                <w:lang w:val="lt-LT"/>
              </w:rPr>
            </w:pPr>
            <w:r>
              <w:rPr>
                <w:rFonts w:eastAsia="Calibri"/>
                <w:sz w:val="24"/>
                <w:szCs w:val="24"/>
                <w:lang w:val="lt-LT"/>
              </w:rPr>
              <w:t>3</w:t>
            </w:r>
          </w:p>
        </w:tc>
      </w:tr>
      <w:tr w:rsidR="00022DE6" w14:paraId="7583B047" w14:textId="77777777">
        <w:trPr>
          <w:trHeight w:val="527"/>
        </w:trPr>
        <w:tc>
          <w:tcPr>
            <w:tcW w:w="838" w:type="dxa"/>
            <w:tcBorders>
              <w:left w:val="single" w:sz="4" w:space="0" w:color="000000"/>
              <w:bottom w:val="single" w:sz="4" w:space="0" w:color="000000"/>
              <w:right w:val="single" w:sz="4" w:space="0" w:color="000000"/>
            </w:tcBorders>
          </w:tcPr>
          <w:p w14:paraId="18772B93" w14:textId="77777777" w:rsidR="00022DE6" w:rsidRDefault="00000000">
            <w:pPr>
              <w:tabs>
                <w:tab w:val="left" w:pos="5586"/>
              </w:tabs>
              <w:overflowPunct w:val="0"/>
              <w:jc w:val="center"/>
              <w:rPr>
                <w:rFonts w:eastAsia="Calibri"/>
                <w:sz w:val="24"/>
                <w:szCs w:val="24"/>
                <w:lang w:val="lt-LT"/>
              </w:rPr>
            </w:pPr>
            <w:r>
              <w:rPr>
                <w:rFonts w:eastAsia="Calibri"/>
                <w:sz w:val="24"/>
                <w:szCs w:val="24"/>
                <w:lang w:val="lt-LT"/>
              </w:rPr>
              <w:t>2.20.</w:t>
            </w:r>
          </w:p>
        </w:tc>
        <w:tc>
          <w:tcPr>
            <w:tcW w:w="2811" w:type="dxa"/>
            <w:tcBorders>
              <w:left w:val="single" w:sz="4" w:space="0" w:color="000000"/>
              <w:bottom w:val="single" w:sz="4" w:space="0" w:color="000000"/>
              <w:right w:val="single" w:sz="4" w:space="0" w:color="000000"/>
            </w:tcBorders>
          </w:tcPr>
          <w:p w14:paraId="2ECF59A8" w14:textId="77777777" w:rsidR="00022DE6" w:rsidRDefault="00000000">
            <w:pPr>
              <w:tabs>
                <w:tab w:val="left" w:pos="5586"/>
              </w:tabs>
              <w:overflowPunct w:val="0"/>
              <w:rPr>
                <w:rFonts w:eastAsia="Calibri"/>
                <w:sz w:val="24"/>
                <w:szCs w:val="24"/>
                <w:lang w:val="lt-LT"/>
              </w:rPr>
            </w:pPr>
            <w:r>
              <w:rPr>
                <w:rFonts w:eastAsia="Calibri"/>
                <w:sz w:val="24"/>
                <w:szCs w:val="24"/>
                <w:lang w:val="lt-LT"/>
              </w:rPr>
              <w:t>Metaliniai peiliukai silikono išpjaustymui</w:t>
            </w:r>
          </w:p>
        </w:tc>
        <w:tc>
          <w:tcPr>
            <w:tcW w:w="2980" w:type="dxa"/>
            <w:tcBorders>
              <w:left w:val="single" w:sz="4" w:space="0" w:color="000000"/>
              <w:bottom w:val="single" w:sz="4" w:space="0" w:color="000000"/>
              <w:right w:val="single" w:sz="4" w:space="0" w:color="000000"/>
            </w:tcBorders>
          </w:tcPr>
          <w:p w14:paraId="63AF3ECC" w14:textId="77777777" w:rsidR="00022DE6" w:rsidRDefault="00022DE6">
            <w:pPr>
              <w:tabs>
                <w:tab w:val="left" w:pos="5586"/>
              </w:tabs>
              <w:overflowPunct w:val="0"/>
              <w:rPr>
                <w:rFonts w:eastAsia="Calibri"/>
                <w:sz w:val="24"/>
                <w:szCs w:val="24"/>
              </w:rPr>
            </w:pPr>
          </w:p>
        </w:tc>
        <w:tc>
          <w:tcPr>
            <w:tcW w:w="1470" w:type="dxa"/>
            <w:tcBorders>
              <w:left w:val="single" w:sz="4" w:space="0" w:color="000000"/>
              <w:bottom w:val="single" w:sz="4" w:space="0" w:color="000000"/>
              <w:right w:val="single" w:sz="4" w:space="0" w:color="000000"/>
            </w:tcBorders>
          </w:tcPr>
          <w:p w14:paraId="5508FDDC" w14:textId="77777777" w:rsidR="00022DE6" w:rsidRDefault="00000000">
            <w:pPr>
              <w:tabs>
                <w:tab w:val="left" w:pos="5586"/>
              </w:tabs>
              <w:overflowPunct w:val="0"/>
              <w:jc w:val="center"/>
              <w:rPr>
                <w:rFonts w:eastAsia="Calibri"/>
                <w:sz w:val="24"/>
                <w:szCs w:val="24"/>
                <w:lang w:val="lt-LT"/>
              </w:rPr>
            </w:pPr>
            <w:r>
              <w:rPr>
                <w:rFonts w:eastAsia="Calibri"/>
                <w:sz w:val="24"/>
                <w:szCs w:val="24"/>
                <w:lang w:val="lt-LT"/>
              </w:rPr>
              <w:t>Vnt.</w:t>
            </w:r>
          </w:p>
        </w:tc>
        <w:tc>
          <w:tcPr>
            <w:tcW w:w="1562" w:type="dxa"/>
            <w:tcBorders>
              <w:left w:val="single" w:sz="4" w:space="0" w:color="000000"/>
              <w:bottom w:val="single" w:sz="4" w:space="0" w:color="000000"/>
              <w:right w:val="single" w:sz="4" w:space="0" w:color="000000"/>
            </w:tcBorders>
          </w:tcPr>
          <w:p w14:paraId="54FFD463" w14:textId="77777777" w:rsidR="00022DE6" w:rsidRDefault="00000000">
            <w:pPr>
              <w:tabs>
                <w:tab w:val="left" w:pos="5586"/>
              </w:tabs>
              <w:overflowPunct w:val="0"/>
              <w:jc w:val="center"/>
              <w:rPr>
                <w:rFonts w:eastAsia="Calibri"/>
                <w:sz w:val="24"/>
                <w:szCs w:val="24"/>
                <w:lang w:val="lt-LT"/>
              </w:rPr>
            </w:pPr>
            <w:r>
              <w:rPr>
                <w:rFonts w:eastAsia="Calibri"/>
                <w:sz w:val="24"/>
                <w:szCs w:val="24"/>
                <w:lang w:val="lt-LT"/>
              </w:rPr>
              <w:t>6</w:t>
            </w:r>
          </w:p>
        </w:tc>
      </w:tr>
      <w:tr w:rsidR="00022DE6" w14:paraId="279E8779" w14:textId="77777777">
        <w:trPr>
          <w:trHeight w:val="527"/>
        </w:trPr>
        <w:tc>
          <w:tcPr>
            <w:tcW w:w="838" w:type="dxa"/>
            <w:tcBorders>
              <w:left w:val="single" w:sz="4" w:space="0" w:color="000000"/>
              <w:bottom w:val="single" w:sz="4" w:space="0" w:color="000000"/>
              <w:right w:val="single" w:sz="4" w:space="0" w:color="000000"/>
            </w:tcBorders>
          </w:tcPr>
          <w:p w14:paraId="580E9D96" w14:textId="77777777" w:rsidR="00022DE6" w:rsidRDefault="00000000">
            <w:pPr>
              <w:tabs>
                <w:tab w:val="left" w:pos="5586"/>
              </w:tabs>
              <w:overflowPunct w:val="0"/>
              <w:jc w:val="center"/>
              <w:rPr>
                <w:rFonts w:eastAsia="Calibri"/>
                <w:sz w:val="24"/>
                <w:szCs w:val="24"/>
                <w:lang w:val="lt-LT"/>
              </w:rPr>
            </w:pPr>
            <w:r>
              <w:rPr>
                <w:rFonts w:eastAsia="Calibri"/>
                <w:sz w:val="24"/>
                <w:szCs w:val="24"/>
                <w:lang w:val="lt-LT"/>
              </w:rPr>
              <w:t>2.21.</w:t>
            </w:r>
          </w:p>
        </w:tc>
        <w:tc>
          <w:tcPr>
            <w:tcW w:w="2811" w:type="dxa"/>
            <w:tcBorders>
              <w:left w:val="single" w:sz="4" w:space="0" w:color="000000"/>
              <w:bottom w:val="single" w:sz="4" w:space="0" w:color="000000"/>
              <w:right w:val="single" w:sz="4" w:space="0" w:color="000000"/>
            </w:tcBorders>
          </w:tcPr>
          <w:p w14:paraId="43C05ED4" w14:textId="77777777" w:rsidR="00022DE6" w:rsidRDefault="00000000">
            <w:pPr>
              <w:tabs>
                <w:tab w:val="left" w:pos="5586"/>
              </w:tabs>
              <w:overflowPunct w:val="0"/>
              <w:rPr>
                <w:rFonts w:eastAsia="Calibri"/>
                <w:sz w:val="24"/>
                <w:szCs w:val="24"/>
                <w:lang w:val="lt-LT"/>
              </w:rPr>
            </w:pPr>
            <w:r>
              <w:rPr>
                <w:rFonts w:eastAsia="Calibri"/>
                <w:sz w:val="24"/>
                <w:szCs w:val="24"/>
                <w:lang w:val="lt-LT"/>
              </w:rPr>
              <w:t>Savaiminio sukibimo dervinis cementas keramikai</w:t>
            </w:r>
          </w:p>
        </w:tc>
        <w:tc>
          <w:tcPr>
            <w:tcW w:w="2980" w:type="dxa"/>
            <w:tcBorders>
              <w:left w:val="single" w:sz="4" w:space="0" w:color="000000"/>
              <w:bottom w:val="single" w:sz="4" w:space="0" w:color="000000"/>
              <w:right w:val="single" w:sz="4" w:space="0" w:color="000000"/>
            </w:tcBorders>
          </w:tcPr>
          <w:p w14:paraId="4602D4F7" w14:textId="77777777" w:rsidR="00022DE6" w:rsidRDefault="00000000">
            <w:pPr>
              <w:tabs>
                <w:tab w:val="left" w:pos="5586"/>
              </w:tabs>
              <w:overflowPunct w:val="0"/>
              <w:rPr>
                <w:rFonts w:eastAsia="Calibri"/>
                <w:sz w:val="24"/>
                <w:szCs w:val="24"/>
              </w:rPr>
            </w:pPr>
            <w:proofErr w:type="spellStart"/>
            <w:r>
              <w:rPr>
                <w:rFonts w:eastAsia="Calibri"/>
                <w:sz w:val="24"/>
                <w:szCs w:val="24"/>
              </w:rPr>
              <w:t>Pakuotės</w:t>
            </w:r>
            <w:proofErr w:type="spellEnd"/>
            <w:r>
              <w:rPr>
                <w:rFonts w:eastAsia="Calibri"/>
                <w:sz w:val="24"/>
                <w:szCs w:val="24"/>
              </w:rPr>
              <w:t xml:space="preserve"> </w:t>
            </w:r>
            <w:proofErr w:type="spellStart"/>
            <w:r>
              <w:rPr>
                <w:rFonts w:eastAsia="Calibri"/>
                <w:sz w:val="24"/>
                <w:szCs w:val="24"/>
              </w:rPr>
              <w:t>dydis</w:t>
            </w:r>
            <w:proofErr w:type="spellEnd"/>
            <w:r>
              <w:rPr>
                <w:rFonts w:eastAsia="Calibri"/>
                <w:sz w:val="24"/>
                <w:szCs w:val="24"/>
              </w:rPr>
              <w:t xml:space="preserve"> 1 x 8g. “Panavia SA” </w:t>
            </w:r>
            <w:proofErr w:type="spellStart"/>
            <w:r>
              <w:rPr>
                <w:rFonts w:eastAsia="Calibri"/>
                <w:sz w:val="24"/>
                <w:szCs w:val="24"/>
              </w:rPr>
              <w:t>arba</w:t>
            </w:r>
            <w:proofErr w:type="spellEnd"/>
            <w:r>
              <w:rPr>
                <w:rFonts w:eastAsia="Calibri"/>
                <w:sz w:val="24"/>
                <w:szCs w:val="24"/>
              </w:rPr>
              <w:t xml:space="preserve"> </w:t>
            </w:r>
            <w:proofErr w:type="spellStart"/>
            <w:r>
              <w:rPr>
                <w:rFonts w:eastAsia="Calibri"/>
                <w:sz w:val="24"/>
                <w:szCs w:val="24"/>
              </w:rPr>
              <w:t>lygiavertis</w:t>
            </w:r>
            <w:proofErr w:type="spellEnd"/>
            <w:r>
              <w:rPr>
                <w:rFonts w:eastAsia="Calibri"/>
                <w:sz w:val="24"/>
                <w:szCs w:val="24"/>
              </w:rPr>
              <w:t>.</w:t>
            </w:r>
          </w:p>
        </w:tc>
        <w:tc>
          <w:tcPr>
            <w:tcW w:w="1470" w:type="dxa"/>
            <w:tcBorders>
              <w:left w:val="single" w:sz="4" w:space="0" w:color="000000"/>
              <w:bottom w:val="single" w:sz="4" w:space="0" w:color="000000"/>
              <w:right w:val="single" w:sz="4" w:space="0" w:color="000000"/>
            </w:tcBorders>
          </w:tcPr>
          <w:p w14:paraId="75B0DB6C" w14:textId="77777777" w:rsidR="00022DE6" w:rsidRDefault="00000000">
            <w:pPr>
              <w:tabs>
                <w:tab w:val="left" w:pos="5586"/>
              </w:tabs>
              <w:overflowPunct w:val="0"/>
              <w:jc w:val="center"/>
              <w:rPr>
                <w:rFonts w:eastAsia="Calibri"/>
                <w:sz w:val="24"/>
                <w:szCs w:val="24"/>
                <w:lang w:val="lt-LT"/>
              </w:rPr>
            </w:pPr>
            <w:r>
              <w:rPr>
                <w:rFonts w:eastAsia="Calibri"/>
                <w:sz w:val="24"/>
                <w:szCs w:val="24"/>
                <w:lang w:val="lt-LT"/>
              </w:rPr>
              <w:t>Vnt.</w:t>
            </w:r>
          </w:p>
        </w:tc>
        <w:tc>
          <w:tcPr>
            <w:tcW w:w="1562" w:type="dxa"/>
            <w:tcBorders>
              <w:left w:val="single" w:sz="4" w:space="0" w:color="000000"/>
              <w:bottom w:val="single" w:sz="4" w:space="0" w:color="000000"/>
              <w:right w:val="single" w:sz="4" w:space="0" w:color="000000"/>
            </w:tcBorders>
          </w:tcPr>
          <w:p w14:paraId="1CDEBA51" w14:textId="77777777" w:rsidR="00022DE6" w:rsidRDefault="00000000">
            <w:pPr>
              <w:tabs>
                <w:tab w:val="left" w:pos="5586"/>
              </w:tabs>
              <w:overflowPunct w:val="0"/>
              <w:jc w:val="center"/>
              <w:rPr>
                <w:rFonts w:eastAsia="Calibri"/>
                <w:sz w:val="24"/>
                <w:szCs w:val="24"/>
                <w:lang w:val="lt-LT"/>
              </w:rPr>
            </w:pPr>
            <w:r>
              <w:rPr>
                <w:rFonts w:eastAsia="Calibri"/>
                <w:sz w:val="24"/>
                <w:szCs w:val="24"/>
                <w:lang w:val="lt-LT"/>
              </w:rPr>
              <w:t>3</w:t>
            </w:r>
          </w:p>
        </w:tc>
      </w:tr>
      <w:tr w:rsidR="00022DE6" w14:paraId="7C9C35F8" w14:textId="77777777">
        <w:trPr>
          <w:trHeight w:val="475"/>
        </w:trPr>
        <w:tc>
          <w:tcPr>
            <w:tcW w:w="838" w:type="dxa"/>
            <w:tcBorders>
              <w:left w:val="single" w:sz="4" w:space="0" w:color="000000"/>
              <w:bottom w:val="single" w:sz="4" w:space="0" w:color="000000"/>
              <w:right w:val="single" w:sz="4" w:space="0" w:color="000000"/>
            </w:tcBorders>
          </w:tcPr>
          <w:p w14:paraId="07C002D4" w14:textId="77777777" w:rsidR="00022DE6" w:rsidRDefault="00000000">
            <w:pPr>
              <w:tabs>
                <w:tab w:val="left" w:pos="5586"/>
              </w:tabs>
              <w:overflowPunct w:val="0"/>
              <w:jc w:val="center"/>
              <w:rPr>
                <w:rFonts w:eastAsia="Calibri"/>
                <w:sz w:val="24"/>
                <w:szCs w:val="24"/>
                <w:lang w:val="lt-LT"/>
              </w:rPr>
            </w:pPr>
            <w:r>
              <w:rPr>
                <w:rFonts w:eastAsia="Calibri"/>
                <w:sz w:val="24"/>
                <w:szCs w:val="24"/>
                <w:lang w:val="lt-LT"/>
              </w:rPr>
              <w:t>2.22.</w:t>
            </w:r>
          </w:p>
        </w:tc>
        <w:tc>
          <w:tcPr>
            <w:tcW w:w="2811" w:type="dxa"/>
            <w:tcBorders>
              <w:left w:val="single" w:sz="4" w:space="0" w:color="000000"/>
              <w:bottom w:val="single" w:sz="4" w:space="0" w:color="000000"/>
              <w:right w:val="single" w:sz="4" w:space="0" w:color="000000"/>
            </w:tcBorders>
          </w:tcPr>
          <w:p w14:paraId="6C3938A2" w14:textId="77777777" w:rsidR="00022DE6" w:rsidRDefault="00000000">
            <w:pPr>
              <w:tabs>
                <w:tab w:val="left" w:pos="5586"/>
              </w:tabs>
              <w:overflowPunct w:val="0"/>
              <w:rPr>
                <w:rFonts w:eastAsia="Calibri"/>
                <w:sz w:val="24"/>
                <w:szCs w:val="24"/>
                <w:lang w:val="lt-LT"/>
              </w:rPr>
            </w:pPr>
            <w:proofErr w:type="spellStart"/>
            <w:r>
              <w:rPr>
                <w:rFonts w:eastAsia="Calibri"/>
                <w:sz w:val="24"/>
                <w:szCs w:val="24"/>
                <w:lang w:val="lt-LT"/>
              </w:rPr>
              <w:t>Alginatas</w:t>
            </w:r>
            <w:proofErr w:type="spellEnd"/>
          </w:p>
        </w:tc>
        <w:tc>
          <w:tcPr>
            <w:tcW w:w="2980" w:type="dxa"/>
            <w:tcBorders>
              <w:left w:val="single" w:sz="4" w:space="0" w:color="000000"/>
              <w:bottom w:val="single" w:sz="4" w:space="0" w:color="000000"/>
              <w:right w:val="single" w:sz="4" w:space="0" w:color="000000"/>
            </w:tcBorders>
          </w:tcPr>
          <w:p w14:paraId="6A3E92D7" w14:textId="77777777" w:rsidR="00022DE6" w:rsidRDefault="00000000">
            <w:pPr>
              <w:tabs>
                <w:tab w:val="left" w:pos="5586"/>
              </w:tabs>
              <w:overflowPunct w:val="0"/>
              <w:rPr>
                <w:rFonts w:eastAsia="Calibri"/>
                <w:sz w:val="24"/>
                <w:szCs w:val="24"/>
              </w:rPr>
            </w:pPr>
            <w:proofErr w:type="spellStart"/>
            <w:r>
              <w:rPr>
                <w:rFonts w:eastAsia="Calibri"/>
                <w:sz w:val="24"/>
                <w:szCs w:val="24"/>
              </w:rPr>
              <w:t>Pakuotėjė</w:t>
            </w:r>
            <w:proofErr w:type="spellEnd"/>
            <w:r>
              <w:rPr>
                <w:rFonts w:eastAsia="Calibri"/>
                <w:sz w:val="24"/>
                <w:szCs w:val="24"/>
              </w:rPr>
              <w:t xml:space="preserve"> ne </w:t>
            </w:r>
            <w:proofErr w:type="spellStart"/>
            <w:r>
              <w:rPr>
                <w:rFonts w:eastAsia="Calibri"/>
                <w:sz w:val="24"/>
                <w:szCs w:val="24"/>
              </w:rPr>
              <w:t>daugiau</w:t>
            </w:r>
            <w:proofErr w:type="spellEnd"/>
            <w:r>
              <w:rPr>
                <w:rFonts w:eastAsia="Calibri"/>
                <w:sz w:val="24"/>
                <w:szCs w:val="24"/>
              </w:rPr>
              <w:t xml:space="preserve"> 460 g. “</w:t>
            </w:r>
            <w:proofErr w:type="spellStart"/>
            <w:r>
              <w:rPr>
                <w:rFonts w:eastAsia="Calibri"/>
                <w:sz w:val="24"/>
                <w:szCs w:val="24"/>
              </w:rPr>
              <w:t>Hydrogum</w:t>
            </w:r>
            <w:proofErr w:type="spellEnd"/>
            <w:r>
              <w:rPr>
                <w:rFonts w:eastAsia="Calibri"/>
                <w:sz w:val="24"/>
                <w:szCs w:val="24"/>
              </w:rPr>
              <w:t xml:space="preserve"> 5” </w:t>
            </w:r>
            <w:proofErr w:type="spellStart"/>
            <w:r>
              <w:rPr>
                <w:rFonts w:eastAsia="Calibri"/>
                <w:sz w:val="24"/>
                <w:szCs w:val="24"/>
              </w:rPr>
              <w:t>arba</w:t>
            </w:r>
            <w:proofErr w:type="spellEnd"/>
            <w:r>
              <w:rPr>
                <w:rFonts w:eastAsia="Calibri"/>
                <w:sz w:val="24"/>
                <w:szCs w:val="24"/>
              </w:rPr>
              <w:t xml:space="preserve"> </w:t>
            </w:r>
            <w:proofErr w:type="spellStart"/>
            <w:r>
              <w:rPr>
                <w:rFonts w:eastAsia="Calibri"/>
                <w:sz w:val="24"/>
                <w:szCs w:val="24"/>
              </w:rPr>
              <w:t>lygiavertis</w:t>
            </w:r>
            <w:proofErr w:type="spellEnd"/>
          </w:p>
        </w:tc>
        <w:tc>
          <w:tcPr>
            <w:tcW w:w="1470" w:type="dxa"/>
            <w:tcBorders>
              <w:left w:val="single" w:sz="4" w:space="0" w:color="000000"/>
              <w:bottom w:val="single" w:sz="4" w:space="0" w:color="000000"/>
              <w:right w:val="single" w:sz="4" w:space="0" w:color="000000"/>
            </w:tcBorders>
          </w:tcPr>
          <w:p w14:paraId="7D9422D6" w14:textId="77777777" w:rsidR="00022DE6" w:rsidRDefault="00000000">
            <w:pPr>
              <w:tabs>
                <w:tab w:val="left" w:pos="5586"/>
              </w:tabs>
              <w:overflowPunct w:val="0"/>
              <w:jc w:val="center"/>
              <w:rPr>
                <w:rFonts w:eastAsia="Calibri"/>
                <w:sz w:val="24"/>
                <w:szCs w:val="24"/>
                <w:lang w:val="lt-LT"/>
              </w:rPr>
            </w:pPr>
            <w:r>
              <w:rPr>
                <w:rFonts w:eastAsia="Calibri"/>
                <w:sz w:val="24"/>
                <w:szCs w:val="24"/>
                <w:lang w:val="lt-LT"/>
              </w:rPr>
              <w:t>Vnt.</w:t>
            </w:r>
          </w:p>
        </w:tc>
        <w:tc>
          <w:tcPr>
            <w:tcW w:w="1562" w:type="dxa"/>
            <w:tcBorders>
              <w:left w:val="single" w:sz="4" w:space="0" w:color="000000"/>
              <w:bottom w:val="single" w:sz="4" w:space="0" w:color="000000"/>
              <w:right w:val="single" w:sz="4" w:space="0" w:color="000000"/>
            </w:tcBorders>
          </w:tcPr>
          <w:p w14:paraId="370958B0" w14:textId="77777777" w:rsidR="00022DE6" w:rsidRDefault="00000000">
            <w:pPr>
              <w:tabs>
                <w:tab w:val="left" w:pos="5586"/>
              </w:tabs>
              <w:overflowPunct w:val="0"/>
              <w:jc w:val="center"/>
              <w:rPr>
                <w:rFonts w:eastAsia="Calibri"/>
                <w:sz w:val="24"/>
                <w:szCs w:val="24"/>
                <w:lang w:val="lt-LT"/>
              </w:rPr>
            </w:pPr>
            <w:r>
              <w:rPr>
                <w:rFonts w:eastAsia="Calibri"/>
                <w:sz w:val="24"/>
                <w:szCs w:val="24"/>
                <w:lang w:val="lt-LT"/>
              </w:rPr>
              <w:t>50</w:t>
            </w:r>
          </w:p>
        </w:tc>
      </w:tr>
    </w:tbl>
    <w:p w14:paraId="0FCF69BA" w14:textId="77777777" w:rsidR="00022DE6" w:rsidRDefault="00022DE6">
      <w:pPr>
        <w:rPr>
          <w:sz w:val="24"/>
          <w:szCs w:val="24"/>
        </w:rPr>
      </w:pPr>
    </w:p>
    <w:p w14:paraId="2317B726" w14:textId="77777777" w:rsidR="00022DE6" w:rsidRDefault="00022DE6"/>
    <w:p w14:paraId="5FD9F795" w14:textId="77777777" w:rsidR="00022DE6" w:rsidRDefault="00022DE6"/>
    <w:p w14:paraId="47FBF39C" w14:textId="77777777" w:rsidR="00022DE6" w:rsidRDefault="00000000">
      <w:pPr>
        <w:pStyle w:val="Sraopastraipa"/>
        <w:numPr>
          <w:ilvl w:val="0"/>
          <w:numId w:val="1"/>
        </w:numPr>
        <w:rPr>
          <w:rFonts w:ascii="Times New Roman" w:hAnsi="Times New Roman" w:cs="Times New Roman"/>
          <w:sz w:val="24"/>
          <w:szCs w:val="24"/>
        </w:rPr>
      </w:pPr>
      <w:proofErr w:type="spellStart"/>
      <w:r>
        <w:rPr>
          <w:rFonts w:ascii="Times New Roman" w:hAnsi="Times New Roman" w:cs="Times New Roman"/>
          <w:b/>
          <w:bCs/>
          <w:sz w:val="24"/>
          <w:szCs w:val="24"/>
        </w:rPr>
        <w:t>Bendrieji</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reikalavimai</w:t>
      </w:r>
      <w:proofErr w:type="spellEnd"/>
      <w:r>
        <w:rPr>
          <w:rFonts w:ascii="Times New Roman" w:hAnsi="Times New Roman" w:cs="Times New Roman"/>
          <w:b/>
          <w:bCs/>
          <w:sz w:val="24"/>
          <w:szCs w:val="24"/>
        </w:rPr>
        <w:t>:</w:t>
      </w:r>
      <w:r>
        <w:rPr>
          <w:rFonts w:ascii="Times New Roman" w:hAnsi="Times New Roman" w:cs="Times New Roman"/>
          <w:sz w:val="24"/>
          <w:szCs w:val="24"/>
        </w:rPr>
        <w:br/>
        <w:t xml:space="preserve">1.1. </w:t>
      </w:r>
      <w:proofErr w:type="spellStart"/>
      <w:r>
        <w:rPr>
          <w:rFonts w:ascii="Times New Roman" w:hAnsi="Times New Roman" w:cs="Times New Roman"/>
          <w:sz w:val="24"/>
          <w:szCs w:val="24"/>
        </w:rPr>
        <w:t>Kiekiai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nurodyti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šioje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techninėje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specifikacijoje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preliminarūs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ir</w:t>
      </w:r>
      <w:proofErr w:type="spellEnd"/>
      <w:r>
        <w:rPr>
          <w:rFonts w:ascii="Times New Roman" w:hAnsi="Times New Roman" w:cs="Times New Roman"/>
          <w:sz w:val="24"/>
          <w:szCs w:val="24"/>
        </w:rPr>
        <w:t xml:space="preserve"> bus </w:t>
      </w:r>
      <w:proofErr w:type="spellStart"/>
      <w:r>
        <w:rPr>
          <w:rFonts w:ascii="Times New Roman" w:hAnsi="Times New Roman" w:cs="Times New Roman"/>
          <w:sz w:val="24"/>
          <w:szCs w:val="24"/>
        </w:rPr>
        <w:t>naudojami</w:t>
      </w:r>
      <w:proofErr w:type="spellEnd"/>
      <w:r>
        <w:rPr>
          <w:rFonts w:ascii="Times New Roman" w:hAnsi="Times New Roman" w:cs="Times New Roman"/>
          <w:sz w:val="24"/>
          <w:szCs w:val="24"/>
        </w:rPr>
        <w:t xml:space="preserve"> tik </w:t>
      </w:r>
      <w:proofErr w:type="spellStart"/>
      <w:r>
        <w:rPr>
          <w:rFonts w:ascii="Times New Roman" w:hAnsi="Times New Roman" w:cs="Times New Roman"/>
          <w:sz w:val="24"/>
          <w:szCs w:val="24"/>
        </w:rPr>
        <w:t>pasiūlymų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vertinime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Prekes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Perkančioji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organizacija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numato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įsigyti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pagal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poreikį</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pateikdama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atskirus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užsakymus</w:t>
      </w:r>
      <w:proofErr w:type="spellEnd"/>
      <w:r>
        <w:rPr>
          <w:rFonts w:ascii="Times New Roman" w:hAnsi="Times New Roman" w:cs="Times New Roman"/>
          <w:sz w:val="24"/>
          <w:szCs w:val="24"/>
        </w:rPr>
        <w:t>.</w:t>
      </w:r>
      <w:r>
        <w:rPr>
          <w:rFonts w:ascii="Times New Roman" w:hAnsi="Times New Roman" w:cs="Times New Roman"/>
          <w:sz w:val="24"/>
          <w:szCs w:val="24"/>
        </w:rPr>
        <w:br/>
        <w:t xml:space="preserve">1.2. Į </w:t>
      </w:r>
      <w:proofErr w:type="spellStart"/>
      <w:r>
        <w:rPr>
          <w:rFonts w:ascii="Times New Roman" w:hAnsi="Times New Roman" w:cs="Times New Roman"/>
          <w:sz w:val="24"/>
          <w:szCs w:val="24"/>
        </w:rPr>
        <w:t>pasiūlymo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kainą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įeina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visos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išlaidos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mokesčiai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susiję</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prekių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tiekimu</w:t>
      </w:r>
      <w:proofErr w:type="spellEnd"/>
      <w:r>
        <w:rPr>
          <w:rFonts w:ascii="Times New Roman" w:hAnsi="Times New Roman" w:cs="Times New Roman"/>
          <w:sz w:val="24"/>
          <w:szCs w:val="24"/>
        </w:rPr>
        <w:t xml:space="preserve">. </w:t>
      </w:r>
      <w:r>
        <w:rPr>
          <w:rFonts w:ascii="Times New Roman" w:hAnsi="Times New Roman" w:cs="Times New Roman"/>
          <w:sz w:val="24"/>
          <w:szCs w:val="24"/>
        </w:rPr>
        <w:br/>
        <w:t xml:space="preserve">1.3. </w:t>
      </w:r>
      <w:proofErr w:type="spellStart"/>
      <w:r>
        <w:rPr>
          <w:rFonts w:ascii="Times New Roman" w:hAnsi="Times New Roman" w:cs="Times New Roman"/>
          <w:sz w:val="24"/>
          <w:szCs w:val="24"/>
        </w:rPr>
        <w:t>Jeigu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techninėje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specifikacijoje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kituose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pridedamuose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dokumentuose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apibūdinant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pirkimo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objektą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nurodytas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konkretus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pavadinimas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šaltinis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konkretus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procesas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prekės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ženklas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patentas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konkreti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kilmė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gamyba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standartas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tiekėjas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pateikti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lygiavertį</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sprendinį</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nurodytajam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Tiekėjas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savo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pasiūlyme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patikimomis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priemonėmis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privalo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įrodyti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lygiavertiškumą</w:t>
      </w:r>
      <w:proofErr w:type="spellEnd"/>
      <w:r>
        <w:rPr>
          <w:rFonts w:ascii="Times New Roman" w:hAnsi="Times New Roman" w:cs="Times New Roman"/>
          <w:sz w:val="24"/>
          <w:szCs w:val="24"/>
        </w:rPr>
        <w:t xml:space="preserve">. </w:t>
      </w:r>
      <w:r>
        <w:rPr>
          <w:rFonts w:ascii="Times New Roman" w:hAnsi="Times New Roman" w:cs="Times New Roman"/>
          <w:sz w:val="24"/>
          <w:szCs w:val="24"/>
        </w:rPr>
        <w:br/>
        <w:t xml:space="preserve">1.4. </w:t>
      </w:r>
      <w:proofErr w:type="spellStart"/>
      <w:r>
        <w:rPr>
          <w:rFonts w:ascii="Times New Roman" w:hAnsi="Times New Roman" w:cs="Times New Roman"/>
          <w:sz w:val="24"/>
          <w:szCs w:val="24"/>
        </w:rPr>
        <w:t>Siūlomos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prekės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būti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pažymėtos</w:t>
      </w:r>
      <w:proofErr w:type="spellEnd"/>
      <w:r>
        <w:rPr>
          <w:rFonts w:ascii="Times New Roman" w:hAnsi="Times New Roman" w:cs="Times New Roman"/>
          <w:sz w:val="24"/>
          <w:szCs w:val="24"/>
        </w:rPr>
        <w:t xml:space="preserve"> CE </w:t>
      </w:r>
      <w:proofErr w:type="spellStart"/>
      <w:r>
        <w:rPr>
          <w:rFonts w:ascii="Times New Roman" w:hAnsi="Times New Roman" w:cs="Times New Roman"/>
          <w:sz w:val="24"/>
          <w:szCs w:val="24"/>
        </w:rPr>
        <w:t>ženklu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pagal</w:t>
      </w:r>
      <w:proofErr w:type="spellEnd"/>
      <w:r>
        <w:rPr>
          <w:rFonts w:ascii="Times New Roman" w:hAnsi="Times New Roman" w:cs="Times New Roman"/>
          <w:sz w:val="24"/>
          <w:szCs w:val="24"/>
        </w:rPr>
        <w:t xml:space="preserve"> Europos </w:t>
      </w:r>
      <w:proofErr w:type="spellStart"/>
      <w:r>
        <w:rPr>
          <w:rFonts w:ascii="Times New Roman" w:hAnsi="Times New Roman" w:cs="Times New Roman"/>
          <w:sz w:val="24"/>
          <w:szCs w:val="24"/>
        </w:rPr>
        <w:t>Parlamento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Tarybos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reglamentą</w:t>
      </w:r>
      <w:proofErr w:type="spellEnd"/>
      <w:r>
        <w:rPr>
          <w:rFonts w:ascii="Times New Roman" w:hAnsi="Times New Roman" w:cs="Times New Roman"/>
          <w:sz w:val="24"/>
          <w:szCs w:val="24"/>
        </w:rPr>
        <w:t xml:space="preserve"> (ES) 2017/745 </w:t>
      </w:r>
      <w:proofErr w:type="spellStart"/>
      <w:r>
        <w:rPr>
          <w:rFonts w:ascii="Times New Roman" w:hAnsi="Times New Roman" w:cs="Times New Roman"/>
          <w:sz w:val="24"/>
          <w:szCs w:val="24"/>
        </w:rPr>
        <w:t>dėl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medicinos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priemonių.</w:t>
      </w:r>
      <w:r>
        <w:rPr>
          <w:rFonts w:ascii="Times New Roman" w:hAnsi="Times New Roman" w:cs="Times New Roman"/>
          <w:sz w:val="24"/>
          <w:szCs w:val="24"/>
          <w:u w:val="single"/>
        </w:rPr>
        <w:t>Tiekėjas</w:t>
      </w:r>
      <w:proofErr w:type="spellEnd"/>
      <w:r>
        <w:rPr>
          <w:rFonts w:ascii="Times New Roman" w:hAnsi="Times New Roman" w:cs="Times New Roman"/>
          <w:sz w:val="24"/>
          <w:szCs w:val="24"/>
          <w:u w:val="single"/>
        </w:rPr>
        <w:t xml:space="preserve"> </w:t>
      </w:r>
      <w:proofErr w:type="spellStart"/>
      <w:r>
        <w:rPr>
          <w:rFonts w:ascii="Times New Roman" w:hAnsi="Times New Roman" w:cs="Times New Roman"/>
          <w:sz w:val="24"/>
          <w:szCs w:val="24"/>
          <w:u w:val="single"/>
        </w:rPr>
        <w:t>turi</w:t>
      </w:r>
      <w:proofErr w:type="spellEnd"/>
      <w:r>
        <w:rPr>
          <w:rFonts w:ascii="Times New Roman" w:hAnsi="Times New Roman" w:cs="Times New Roman"/>
          <w:sz w:val="24"/>
          <w:szCs w:val="24"/>
          <w:u w:val="single"/>
        </w:rPr>
        <w:t xml:space="preserve"> </w:t>
      </w:r>
      <w:proofErr w:type="spellStart"/>
      <w:r>
        <w:rPr>
          <w:rFonts w:ascii="Times New Roman" w:hAnsi="Times New Roman" w:cs="Times New Roman"/>
          <w:sz w:val="24"/>
          <w:szCs w:val="24"/>
          <w:u w:val="single"/>
        </w:rPr>
        <w:t>pateikti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skaitmenines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galiojančių</w:t>
      </w:r>
      <w:proofErr w:type="spellEnd"/>
      <w:r>
        <w:rPr>
          <w:rFonts w:ascii="Times New Roman" w:hAnsi="Times New Roman" w:cs="Times New Roman"/>
          <w:sz w:val="24"/>
          <w:szCs w:val="24"/>
        </w:rPr>
        <w:t xml:space="preserve"> CE </w:t>
      </w:r>
      <w:proofErr w:type="spellStart"/>
      <w:r>
        <w:rPr>
          <w:rFonts w:ascii="Times New Roman" w:hAnsi="Times New Roman" w:cs="Times New Roman"/>
          <w:sz w:val="24"/>
          <w:szCs w:val="24"/>
        </w:rPr>
        <w:t>sertifikatų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lygiaverčių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dokumentų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kopijas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bei</w:t>
      </w:r>
      <w:proofErr w:type="spellEnd"/>
      <w:r>
        <w:rPr>
          <w:rFonts w:ascii="Times New Roman" w:hAnsi="Times New Roman" w:cs="Times New Roman"/>
          <w:sz w:val="24"/>
          <w:szCs w:val="24"/>
        </w:rPr>
        <w:t xml:space="preserve"> CE </w:t>
      </w:r>
      <w:proofErr w:type="spellStart"/>
      <w:r>
        <w:rPr>
          <w:rFonts w:ascii="Times New Roman" w:hAnsi="Times New Roman" w:cs="Times New Roman"/>
          <w:sz w:val="24"/>
          <w:szCs w:val="24"/>
        </w:rPr>
        <w:t>sertifikatų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lygiaverčių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dokumentų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vertimas</w:t>
      </w:r>
      <w:proofErr w:type="spellEnd"/>
      <w:r>
        <w:rPr>
          <w:rFonts w:ascii="Times New Roman" w:hAnsi="Times New Roman" w:cs="Times New Roman"/>
          <w:sz w:val="24"/>
          <w:szCs w:val="24"/>
        </w:rPr>
        <w:t xml:space="preserve"> į </w:t>
      </w:r>
      <w:proofErr w:type="spellStart"/>
      <w:r>
        <w:rPr>
          <w:rFonts w:ascii="Times New Roman" w:hAnsi="Times New Roman" w:cs="Times New Roman"/>
          <w:sz w:val="24"/>
          <w:szCs w:val="24"/>
        </w:rPr>
        <w:t>lietuvių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kalbą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kopijas</w:t>
      </w:r>
      <w:proofErr w:type="spellEnd"/>
      <w:r>
        <w:rPr>
          <w:rFonts w:ascii="Times New Roman" w:hAnsi="Times New Roman" w:cs="Times New Roman"/>
          <w:sz w:val="24"/>
          <w:szCs w:val="24"/>
        </w:rPr>
        <w:t xml:space="preserve">.                                                                                                                                                                                                                                                                                         1.5. Kartu </w:t>
      </w:r>
      <w:proofErr w:type="spellStart"/>
      <w:r>
        <w:rPr>
          <w:rFonts w:ascii="Times New Roman" w:hAnsi="Times New Roman" w:cs="Times New Roman"/>
          <w:sz w:val="24"/>
          <w:szCs w:val="24"/>
        </w:rPr>
        <w:t>su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pasiūlymu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u w:val="single"/>
        </w:rPr>
        <w:t>turi</w:t>
      </w:r>
      <w:proofErr w:type="spellEnd"/>
      <w:r>
        <w:rPr>
          <w:rFonts w:ascii="Times New Roman" w:hAnsi="Times New Roman" w:cs="Times New Roman"/>
          <w:sz w:val="24"/>
          <w:szCs w:val="24"/>
          <w:u w:val="single"/>
        </w:rPr>
        <w:t xml:space="preserve"> </w:t>
      </w:r>
      <w:proofErr w:type="spellStart"/>
      <w:r>
        <w:rPr>
          <w:rFonts w:ascii="Times New Roman" w:hAnsi="Times New Roman" w:cs="Times New Roman"/>
          <w:sz w:val="24"/>
          <w:szCs w:val="24"/>
          <w:u w:val="single"/>
        </w:rPr>
        <w:t>būti</w:t>
      </w:r>
      <w:proofErr w:type="spellEnd"/>
      <w:r>
        <w:rPr>
          <w:rFonts w:ascii="Times New Roman" w:hAnsi="Times New Roman" w:cs="Times New Roman"/>
          <w:sz w:val="24"/>
          <w:szCs w:val="24"/>
          <w:u w:val="single"/>
        </w:rPr>
        <w:t xml:space="preserve"> </w:t>
      </w:r>
      <w:proofErr w:type="spellStart"/>
      <w:r>
        <w:rPr>
          <w:rFonts w:ascii="Times New Roman" w:hAnsi="Times New Roman" w:cs="Times New Roman"/>
          <w:sz w:val="24"/>
          <w:szCs w:val="24"/>
          <w:u w:val="single"/>
        </w:rPr>
        <w:t>pateikiama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pasiūlymo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technines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charakteristikas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pagrindžianti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gamintojo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techninė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dokumentacija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katalogai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prekės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aprašymas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naudojimo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instrukcija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ir</w:t>
      </w:r>
      <w:proofErr w:type="spellEnd"/>
      <w:r>
        <w:rPr>
          <w:rFonts w:ascii="Times New Roman" w:hAnsi="Times New Roman" w:cs="Times New Roman"/>
          <w:sz w:val="24"/>
          <w:szCs w:val="24"/>
        </w:rPr>
        <w:t xml:space="preserve"> pan.), </w:t>
      </w:r>
      <w:proofErr w:type="spellStart"/>
      <w:r>
        <w:rPr>
          <w:rFonts w:ascii="Times New Roman" w:hAnsi="Times New Roman" w:cs="Times New Roman"/>
          <w:sz w:val="24"/>
          <w:szCs w:val="24"/>
        </w:rPr>
        <w:t>kurioje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būtų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atžymėta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kiekviena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reikalaujama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siūlomos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prekės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techninio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parametro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reikšmė</w:t>
      </w:r>
      <w:proofErr w:type="spellEnd"/>
      <w:r>
        <w:rPr>
          <w:rFonts w:ascii="Times New Roman" w:hAnsi="Times New Roman" w:cs="Times New Roman"/>
          <w:sz w:val="24"/>
          <w:szCs w:val="24"/>
        </w:rPr>
        <w:t>.</w:t>
      </w:r>
    </w:p>
    <w:p w14:paraId="27BD7167" w14:textId="77777777" w:rsidR="00022DE6" w:rsidRDefault="00000000">
      <w:pPr>
        <w:pStyle w:val="Sraopastraipa"/>
        <w:rPr>
          <w:rFonts w:ascii="Times New Roman" w:hAnsi="Times New Roman" w:cs="Times New Roman"/>
          <w:sz w:val="24"/>
          <w:szCs w:val="24"/>
        </w:rPr>
      </w:pPr>
      <w:r>
        <w:rPr>
          <w:rFonts w:ascii="Times New Roman" w:hAnsi="Times New Roman" w:cs="Times New Roman"/>
          <w:sz w:val="24"/>
          <w:szCs w:val="24"/>
        </w:rPr>
        <w:t xml:space="preserve">1.6. Bus </w:t>
      </w:r>
      <w:proofErr w:type="spellStart"/>
      <w:r>
        <w:rPr>
          <w:rFonts w:ascii="Times New Roman" w:hAnsi="Times New Roman" w:cs="Times New Roman"/>
          <w:sz w:val="24"/>
          <w:szCs w:val="24"/>
        </w:rPr>
        <w:t>vertinama</w:t>
      </w:r>
      <w:proofErr w:type="spellEnd"/>
      <w:r>
        <w:rPr>
          <w:rFonts w:ascii="Times New Roman" w:hAnsi="Times New Roman" w:cs="Times New Roman"/>
          <w:sz w:val="24"/>
          <w:szCs w:val="24"/>
        </w:rPr>
        <w:t xml:space="preserve"> tik </w:t>
      </w:r>
      <w:proofErr w:type="spellStart"/>
      <w:r>
        <w:rPr>
          <w:rFonts w:ascii="Times New Roman" w:hAnsi="Times New Roman" w:cs="Times New Roman"/>
          <w:sz w:val="24"/>
          <w:szCs w:val="24"/>
        </w:rPr>
        <w:t>tiekėjo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pasiūlyta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gamintojo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originalioje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techninėje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dokumentacijoje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nurodyta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produkcija</w:t>
      </w:r>
      <w:proofErr w:type="spellEnd"/>
      <w:r>
        <w:rPr>
          <w:rFonts w:ascii="Times New Roman" w:hAnsi="Times New Roman" w:cs="Times New Roman"/>
          <w:sz w:val="24"/>
          <w:szCs w:val="24"/>
        </w:rPr>
        <w:t xml:space="preserve">. </w:t>
      </w:r>
      <w:r>
        <w:rPr>
          <w:rFonts w:ascii="Times New Roman" w:hAnsi="Times New Roman" w:cs="Times New Roman"/>
          <w:sz w:val="24"/>
          <w:szCs w:val="24"/>
        </w:rPr>
        <w:br/>
        <w:t xml:space="preserve">1.8. </w:t>
      </w:r>
      <w:proofErr w:type="spellStart"/>
      <w:r>
        <w:rPr>
          <w:rFonts w:ascii="Times New Roman" w:hAnsi="Times New Roman" w:cs="Times New Roman"/>
          <w:sz w:val="24"/>
          <w:szCs w:val="24"/>
        </w:rPr>
        <w:t>Pasiūlymų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vertinimas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atliekamas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vertinant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pasiūlymu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tiekėjo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pateiktą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techninę</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dokumentaciją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prekių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pavyzdžius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jeigu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prašoma</w:t>
      </w:r>
      <w:proofErr w:type="spellEnd"/>
      <w:r>
        <w:rPr>
          <w:rFonts w:ascii="Times New Roman" w:hAnsi="Times New Roman" w:cs="Times New Roman"/>
          <w:sz w:val="24"/>
          <w:szCs w:val="24"/>
        </w:rPr>
        <w:t xml:space="preserve">). </w:t>
      </w:r>
    </w:p>
    <w:p w14:paraId="29B44C12" w14:textId="77777777" w:rsidR="00022DE6" w:rsidRDefault="00000000">
      <w:pPr>
        <w:pStyle w:val="Sraopastraipa"/>
        <w:rPr>
          <w:rFonts w:ascii="Times New Roman" w:hAnsi="Times New Roman" w:cs="Times New Roman"/>
          <w:sz w:val="24"/>
          <w:szCs w:val="24"/>
        </w:rPr>
      </w:pPr>
      <w:r>
        <w:rPr>
          <w:rFonts w:ascii="Times New Roman" w:hAnsi="Times New Roman" w:cs="Times New Roman"/>
          <w:sz w:val="24"/>
          <w:szCs w:val="24"/>
        </w:rPr>
        <w:t xml:space="preserve">1.9. </w:t>
      </w:r>
      <w:proofErr w:type="spellStart"/>
      <w:r>
        <w:rPr>
          <w:rFonts w:ascii="Times New Roman" w:hAnsi="Times New Roman" w:cs="Times New Roman"/>
          <w:sz w:val="24"/>
          <w:szCs w:val="24"/>
        </w:rPr>
        <w:t>Prekių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odontologinių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plombinių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medžiagų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ir</w:t>
      </w:r>
      <w:proofErr w:type="spellEnd"/>
      <w:r>
        <w:rPr>
          <w:rFonts w:ascii="Times New Roman" w:hAnsi="Times New Roman" w:cs="Times New Roman"/>
          <w:sz w:val="24"/>
          <w:szCs w:val="24"/>
        </w:rPr>
        <w:t xml:space="preserve"> pan.) </w:t>
      </w:r>
      <w:proofErr w:type="spellStart"/>
      <w:r>
        <w:rPr>
          <w:rFonts w:ascii="Times New Roman" w:hAnsi="Times New Roman" w:cs="Times New Roman"/>
          <w:sz w:val="24"/>
          <w:szCs w:val="24"/>
        </w:rPr>
        <w:t>galiojimo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laikas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būti</w:t>
      </w:r>
      <w:proofErr w:type="spellEnd"/>
      <w:r>
        <w:rPr>
          <w:rFonts w:ascii="Times New Roman" w:hAnsi="Times New Roman" w:cs="Times New Roman"/>
          <w:sz w:val="24"/>
          <w:szCs w:val="24"/>
        </w:rPr>
        <w:t xml:space="preserve"> ne </w:t>
      </w:r>
      <w:proofErr w:type="spellStart"/>
      <w:r>
        <w:rPr>
          <w:rFonts w:ascii="Times New Roman" w:hAnsi="Times New Roman" w:cs="Times New Roman"/>
          <w:sz w:val="24"/>
          <w:szCs w:val="24"/>
        </w:rPr>
        <w:t>trumpesnis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kaip</w:t>
      </w:r>
      <w:proofErr w:type="spellEnd"/>
      <w:r>
        <w:rPr>
          <w:rFonts w:ascii="Times New Roman" w:hAnsi="Times New Roman" w:cs="Times New Roman"/>
          <w:sz w:val="24"/>
          <w:szCs w:val="24"/>
        </w:rPr>
        <w:t xml:space="preserve"> 12 </w:t>
      </w:r>
      <w:proofErr w:type="spellStart"/>
      <w:r>
        <w:rPr>
          <w:rFonts w:ascii="Times New Roman" w:hAnsi="Times New Roman" w:cs="Times New Roman"/>
          <w:sz w:val="24"/>
          <w:szCs w:val="24"/>
        </w:rPr>
        <w:t>mėnesių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pateikimo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perkančiajai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organizacijai</w:t>
      </w:r>
      <w:proofErr w:type="spellEnd"/>
      <w:r>
        <w:rPr>
          <w:rFonts w:ascii="Times New Roman" w:hAnsi="Times New Roman" w:cs="Times New Roman"/>
          <w:sz w:val="24"/>
          <w:szCs w:val="24"/>
        </w:rPr>
        <w:t xml:space="preserve">.  </w:t>
      </w:r>
    </w:p>
    <w:p w14:paraId="04D7053E" w14:textId="77777777" w:rsidR="00022DE6" w:rsidRDefault="00000000">
      <w:pPr>
        <w:pStyle w:val="Sraopastraipa"/>
        <w:rPr>
          <w:rFonts w:ascii="Times New Roman" w:hAnsi="Times New Roman" w:cs="Times New Roman"/>
          <w:sz w:val="24"/>
          <w:szCs w:val="24"/>
        </w:rPr>
      </w:pPr>
      <w:r>
        <w:rPr>
          <w:rFonts w:ascii="Times New Roman" w:hAnsi="Times New Roman" w:cs="Times New Roman"/>
          <w:sz w:val="24"/>
          <w:szCs w:val="24"/>
        </w:rPr>
        <w:lastRenderedPageBreak/>
        <w:t xml:space="preserve">2.0. </w:t>
      </w:r>
      <w:proofErr w:type="spellStart"/>
      <w:r>
        <w:rPr>
          <w:rFonts w:ascii="Times New Roman" w:hAnsi="Times New Roman" w:cs="Times New Roman"/>
          <w:sz w:val="24"/>
          <w:szCs w:val="24"/>
        </w:rPr>
        <w:t>Sutarties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vertė</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išperkamoji</w:t>
      </w:r>
      <w:proofErr w:type="spellEnd"/>
      <w:r>
        <w:rPr>
          <w:rFonts w:ascii="Times New Roman" w:hAnsi="Times New Roman" w:cs="Times New Roman"/>
          <w:sz w:val="24"/>
          <w:szCs w:val="24"/>
        </w:rPr>
        <w:t xml:space="preserve">.   </w:t>
      </w:r>
    </w:p>
    <w:p w14:paraId="47F0BF90" w14:textId="77777777" w:rsidR="00022DE6" w:rsidRDefault="00022DE6">
      <w:pPr>
        <w:pStyle w:val="Sraopastraipa"/>
        <w:rPr>
          <w:rFonts w:ascii="Times New Roman" w:hAnsi="Times New Roman" w:cs="Times New Roman"/>
          <w:sz w:val="24"/>
          <w:szCs w:val="24"/>
        </w:rPr>
      </w:pPr>
    </w:p>
    <w:p w14:paraId="79F1DF4F" w14:textId="77777777" w:rsidR="00022DE6" w:rsidRDefault="00000000">
      <w:pPr>
        <w:pStyle w:val="Sraopastraipa"/>
        <w:rPr>
          <w:rFonts w:ascii="Times New Roman" w:hAnsi="Times New Roman" w:cs="Times New Roman"/>
          <w:sz w:val="24"/>
          <w:szCs w:val="24"/>
        </w:rPr>
      </w:pPr>
      <w:r>
        <w:rPr>
          <w:rFonts w:ascii="Times New Roman" w:hAnsi="Times New Roman" w:cs="Times New Roman"/>
          <w:sz w:val="24"/>
          <w:szCs w:val="24"/>
        </w:rPr>
        <w:t xml:space="preserve">                                                                                                                    </w:t>
      </w:r>
    </w:p>
    <w:p w14:paraId="4F10DE66" w14:textId="77777777" w:rsidR="00022DE6" w:rsidRDefault="00000000">
      <w:pPr>
        <w:rPr>
          <w:sz w:val="24"/>
          <w:szCs w:val="24"/>
        </w:rPr>
      </w:pPr>
      <w:r>
        <w:rPr>
          <w:b/>
          <w:spacing w:val="-4"/>
          <w:sz w:val="24"/>
          <w:szCs w:val="24"/>
          <w:lang w:val="lt-LT"/>
        </w:rPr>
        <w:t>2. Perkančioji organizacija neįsipareigoja nupirkti viso nurodyto prekių kiekio, o pirks pagal poreikį.</w:t>
      </w:r>
    </w:p>
    <w:p w14:paraId="5530BCE7" w14:textId="77777777" w:rsidR="00022DE6" w:rsidRDefault="00000000">
      <w:pPr>
        <w:overflowPunct w:val="0"/>
        <w:ind w:firstLine="709"/>
        <w:rPr>
          <w:sz w:val="24"/>
          <w:szCs w:val="24"/>
          <w:lang w:val="lt-LT"/>
        </w:rPr>
      </w:pPr>
      <w:r>
        <w:rPr>
          <w:sz w:val="24"/>
          <w:szCs w:val="24"/>
          <w:lang w:val="lt-LT"/>
        </w:rPr>
        <w:t>2.1. Perkančioji organizacija pasilieka teisę, atsiradus poreikiui, iš laimėtojo įsigyti ir kitų, techninėje specifikacijoje (priede Nr.1) nenurodytų, tačiau su pirkimo objektu susijusių prekių, kurių gali būti perkama ne daugiau nei už 10 (dešimt) procentų tiekėjo pasiūlymo kainos. Atsiradus poreikiui, už prekių sąraše nenurodytas, tačiau su pirkimo objektu susijusias prekes bus apmokėta ne didesnėmis nei susitarimo pasirašymo dieną tiekėjo prekybos vietoje, kataloge ar interneto svetainėje nurodytomis galiojančiomis šių prekių kainomis arba, jei tokios kainos neskelbiamos, tiekėjo pasiūlytomis, konkurencingomis ir rinką atitinkančiomis kainomis.</w:t>
      </w:r>
    </w:p>
    <w:p w14:paraId="49CBDF8E" w14:textId="77777777" w:rsidR="00022DE6" w:rsidRDefault="00022DE6">
      <w:pPr>
        <w:pStyle w:val="Sraopastraipa"/>
      </w:pPr>
    </w:p>
    <w:p w14:paraId="2D4C2B2C" w14:textId="77777777" w:rsidR="00022DE6" w:rsidRDefault="00022DE6"/>
    <w:sectPr w:rsidR="00022DE6">
      <w:pgSz w:w="11906" w:h="16838"/>
      <w:pgMar w:top="1701" w:right="567" w:bottom="1134"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FB62E5"/>
    <w:multiLevelType w:val="multilevel"/>
    <w:tmpl w:val="A8A8CA0A"/>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43AC67C2"/>
    <w:multiLevelType w:val="multilevel"/>
    <w:tmpl w:val="A7200E7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648241484">
    <w:abstractNumId w:val="0"/>
  </w:num>
  <w:num w:numId="2" w16cid:durableId="3314958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DE6"/>
    <w:rsid w:val="00022DE6"/>
    <w:rsid w:val="00385351"/>
    <w:rsid w:val="007F1B26"/>
    <w:rsid w:val="008647E5"/>
    <w:rsid w:val="00B738F6"/>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19DE6"/>
  <w15:docId w15:val="{35D261B0-1EF8-4B1A-8207-3024B22F4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60F4E"/>
    <w:rPr>
      <w:rFonts w:ascii="Times New Roman" w:eastAsia="Times New Roman" w:hAnsi="Times New Roman" w:cs="Times New Roman"/>
      <w:kern w:val="0"/>
      <w:sz w:val="20"/>
      <w:szCs w:val="20"/>
      <w14:ligatures w14:val="none"/>
    </w:rPr>
  </w:style>
  <w:style w:type="paragraph" w:styleId="Antrat1">
    <w:name w:val="heading 1"/>
    <w:basedOn w:val="prastasis"/>
    <w:next w:val="prastasis"/>
    <w:link w:val="Antrat1Diagrama"/>
    <w:uiPriority w:val="9"/>
    <w:qFormat/>
    <w:rsid w:val="004739B2"/>
    <w:pPr>
      <w:keepNext/>
      <w:keepLines/>
      <w:overflowPunct w:val="0"/>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4739B2"/>
    <w:pPr>
      <w:keepNext/>
      <w:keepLines/>
      <w:overflowPunct w:val="0"/>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4739B2"/>
    <w:pPr>
      <w:keepNext/>
      <w:keepLines/>
      <w:overflowPunct w:val="0"/>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4739B2"/>
    <w:pPr>
      <w:keepNext/>
      <w:keepLines/>
      <w:overflowPunct w:val="0"/>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4739B2"/>
    <w:pPr>
      <w:keepNext/>
      <w:keepLines/>
      <w:overflowPunct w:val="0"/>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4739B2"/>
    <w:pPr>
      <w:keepNext/>
      <w:keepLines/>
      <w:overflowPunct w:val="0"/>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4739B2"/>
    <w:pPr>
      <w:keepNext/>
      <w:keepLines/>
      <w:overflowPunct w:val="0"/>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4739B2"/>
    <w:pPr>
      <w:keepNext/>
      <w:keepLines/>
      <w:overflowPunct w:val="0"/>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4739B2"/>
    <w:pPr>
      <w:keepNext/>
      <w:keepLines/>
      <w:overflowPunct w:val="0"/>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4739B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qFormat/>
    <w:rsid w:val="004739B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qFormat/>
    <w:rsid w:val="004739B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qFormat/>
    <w:rsid w:val="004739B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qFormat/>
    <w:rsid w:val="004739B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qFormat/>
    <w:rsid w:val="004739B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qFormat/>
    <w:rsid w:val="004739B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qFormat/>
    <w:rsid w:val="004739B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qFormat/>
    <w:rsid w:val="004739B2"/>
    <w:rPr>
      <w:rFonts w:eastAsiaTheme="majorEastAsia" w:cstheme="majorBidi"/>
      <w:color w:val="272727" w:themeColor="text1" w:themeTint="D8"/>
    </w:rPr>
  </w:style>
  <w:style w:type="character" w:customStyle="1" w:styleId="PavadinimasDiagrama">
    <w:name w:val="Pavadinimas Diagrama"/>
    <w:basedOn w:val="Numatytasispastraiposriftas"/>
    <w:link w:val="Pavadinimas"/>
    <w:uiPriority w:val="10"/>
    <w:qFormat/>
    <w:rsid w:val="004739B2"/>
    <w:rPr>
      <w:rFonts w:asciiTheme="majorHAnsi" w:eastAsiaTheme="majorEastAsia" w:hAnsiTheme="majorHAnsi" w:cstheme="majorBidi"/>
      <w:spacing w:val="-10"/>
      <w:kern w:val="2"/>
      <w:sz w:val="56"/>
      <w:szCs w:val="56"/>
    </w:rPr>
  </w:style>
  <w:style w:type="character" w:customStyle="1" w:styleId="PaantratDiagrama">
    <w:name w:val="Paantraštė Diagrama"/>
    <w:basedOn w:val="Numatytasispastraiposriftas"/>
    <w:link w:val="Paantrat"/>
    <w:uiPriority w:val="11"/>
    <w:qFormat/>
    <w:rsid w:val="004739B2"/>
    <w:rPr>
      <w:rFonts w:eastAsiaTheme="majorEastAsia" w:cstheme="majorBidi"/>
      <w:color w:val="595959" w:themeColor="text1" w:themeTint="A6"/>
      <w:spacing w:val="15"/>
      <w:sz w:val="28"/>
      <w:szCs w:val="28"/>
    </w:rPr>
  </w:style>
  <w:style w:type="character" w:customStyle="1" w:styleId="CitataDiagrama">
    <w:name w:val="Citata Diagrama"/>
    <w:basedOn w:val="Numatytasispastraiposriftas"/>
    <w:link w:val="Citata"/>
    <w:uiPriority w:val="29"/>
    <w:qFormat/>
    <w:rsid w:val="004739B2"/>
    <w:rPr>
      <w:i/>
      <w:iCs/>
      <w:color w:val="404040" w:themeColor="text1" w:themeTint="BF"/>
    </w:rPr>
  </w:style>
  <w:style w:type="character" w:styleId="Rykuspabraukimas">
    <w:name w:val="Intense Emphasis"/>
    <w:basedOn w:val="Numatytasispastraiposriftas"/>
    <w:uiPriority w:val="21"/>
    <w:qFormat/>
    <w:rsid w:val="004739B2"/>
    <w:rPr>
      <w:i/>
      <w:iCs/>
      <w:color w:val="2F5496" w:themeColor="accent1" w:themeShade="BF"/>
    </w:rPr>
  </w:style>
  <w:style w:type="character" w:customStyle="1" w:styleId="IskirtacitataDiagrama">
    <w:name w:val="Išskirta citata Diagrama"/>
    <w:basedOn w:val="Numatytasispastraiposriftas"/>
    <w:link w:val="Iskirtacitata"/>
    <w:uiPriority w:val="30"/>
    <w:qFormat/>
    <w:rsid w:val="004739B2"/>
    <w:rPr>
      <w:i/>
      <w:iCs/>
      <w:color w:val="2F5496" w:themeColor="accent1" w:themeShade="BF"/>
    </w:rPr>
  </w:style>
  <w:style w:type="character" w:styleId="Rykinuoroda">
    <w:name w:val="Intense Reference"/>
    <w:basedOn w:val="Numatytasispastraiposriftas"/>
    <w:uiPriority w:val="32"/>
    <w:qFormat/>
    <w:rsid w:val="004739B2"/>
    <w:rPr>
      <w:b/>
      <w:bCs/>
      <w:smallCaps/>
      <w:color w:val="2F5496" w:themeColor="accent1" w:themeShade="BF"/>
      <w:spacing w:val="5"/>
    </w:rPr>
  </w:style>
  <w:style w:type="character" w:styleId="Komentaronuoroda">
    <w:name w:val="annotation reference"/>
    <w:basedOn w:val="Numatytasispastraiposriftas"/>
    <w:uiPriority w:val="99"/>
    <w:semiHidden/>
    <w:unhideWhenUsed/>
    <w:qFormat/>
    <w:rsid w:val="00D57564"/>
    <w:rPr>
      <w:sz w:val="16"/>
      <w:szCs w:val="16"/>
    </w:rPr>
  </w:style>
  <w:style w:type="character" w:customStyle="1" w:styleId="KomentarotekstasDiagrama">
    <w:name w:val="Komentaro tekstas Diagrama"/>
    <w:basedOn w:val="Numatytasispastraiposriftas"/>
    <w:link w:val="Komentarotekstas"/>
    <w:uiPriority w:val="99"/>
    <w:semiHidden/>
    <w:qFormat/>
    <w:rsid w:val="00D57564"/>
    <w:rPr>
      <w:rFonts w:ascii="Times New Roman" w:eastAsia="Times New Roman" w:hAnsi="Times New Roman" w:cs="Times New Roman"/>
      <w:kern w:val="0"/>
      <w:sz w:val="20"/>
      <w:szCs w:val="20"/>
      <w14:ligatures w14:val="none"/>
    </w:rPr>
  </w:style>
  <w:style w:type="character" w:customStyle="1" w:styleId="KomentarotemaDiagrama">
    <w:name w:val="Komentaro tema Diagrama"/>
    <w:basedOn w:val="KomentarotekstasDiagrama"/>
    <w:link w:val="Komentarotema"/>
    <w:uiPriority w:val="99"/>
    <w:semiHidden/>
    <w:qFormat/>
    <w:rsid w:val="00D57564"/>
    <w:rPr>
      <w:rFonts w:ascii="Times New Roman" w:eastAsia="Times New Roman" w:hAnsi="Times New Roman" w:cs="Times New Roman"/>
      <w:b/>
      <w:bCs/>
      <w:kern w:val="0"/>
      <w:sz w:val="20"/>
      <w:szCs w:val="20"/>
      <w14:ligatures w14:val="none"/>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Pavadinimas">
    <w:name w:val="Title"/>
    <w:basedOn w:val="prastasis"/>
    <w:next w:val="prastasis"/>
    <w:link w:val="PavadinimasDiagrama"/>
    <w:uiPriority w:val="10"/>
    <w:qFormat/>
    <w:rsid w:val="004739B2"/>
    <w:pPr>
      <w:overflowPunct w:val="0"/>
      <w:spacing w:after="80"/>
      <w:contextualSpacing/>
    </w:pPr>
    <w:rPr>
      <w:rFonts w:asciiTheme="majorHAnsi" w:eastAsiaTheme="majorEastAsia" w:hAnsiTheme="majorHAnsi" w:cstheme="majorBidi"/>
      <w:spacing w:val="-10"/>
      <w:kern w:val="2"/>
      <w:sz w:val="56"/>
      <w:szCs w:val="56"/>
      <w14:ligatures w14:val="standardContextual"/>
    </w:rPr>
  </w:style>
  <w:style w:type="paragraph" w:styleId="Paantrat">
    <w:name w:val="Subtitle"/>
    <w:basedOn w:val="prastasis"/>
    <w:next w:val="prastasis"/>
    <w:link w:val="PaantratDiagrama"/>
    <w:uiPriority w:val="11"/>
    <w:qFormat/>
    <w:rsid w:val="004739B2"/>
    <w:pPr>
      <w:overflowPunct w:val="0"/>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Citata">
    <w:name w:val="Quote"/>
    <w:basedOn w:val="prastasis"/>
    <w:next w:val="prastasis"/>
    <w:link w:val="CitataDiagrama"/>
    <w:uiPriority w:val="29"/>
    <w:qFormat/>
    <w:rsid w:val="004739B2"/>
    <w:pPr>
      <w:overflowPunct w:val="0"/>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paragraph" w:styleId="Sraopastraipa">
    <w:name w:val="List Paragraph"/>
    <w:basedOn w:val="prastasis"/>
    <w:uiPriority w:val="34"/>
    <w:qFormat/>
    <w:rsid w:val="004739B2"/>
    <w:pPr>
      <w:overflowPunct w:val="0"/>
      <w:spacing w:after="160" w:line="259" w:lineRule="auto"/>
      <w:ind w:left="720"/>
      <w:contextualSpacing/>
    </w:pPr>
    <w:rPr>
      <w:rFonts w:asciiTheme="minorHAnsi" w:eastAsiaTheme="minorHAnsi" w:hAnsiTheme="minorHAnsi" w:cstheme="minorBidi"/>
      <w:kern w:val="2"/>
      <w:sz w:val="22"/>
      <w:szCs w:val="22"/>
      <w14:ligatures w14:val="standardContextual"/>
    </w:rPr>
  </w:style>
  <w:style w:type="paragraph" w:styleId="Iskirtacitata">
    <w:name w:val="Intense Quote"/>
    <w:basedOn w:val="prastasis"/>
    <w:next w:val="prastasis"/>
    <w:link w:val="IskirtacitataDiagrama"/>
    <w:uiPriority w:val="30"/>
    <w:qFormat/>
    <w:rsid w:val="004739B2"/>
    <w:pPr>
      <w:pBdr>
        <w:top w:val="single" w:sz="4" w:space="10" w:color="2F5496" w:themeColor="accent1" w:themeShade="BF"/>
        <w:bottom w:val="single" w:sz="4" w:space="10" w:color="2F5496" w:themeColor="accent1" w:themeShade="BF"/>
      </w:pBdr>
      <w:overflowPunct w:val="0"/>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paragraph" w:styleId="Komentarotekstas">
    <w:name w:val="annotation text"/>
    <w:basedOn w:val="prastasis"/>
    <w:link w:val="KomentarotekstasDiagrama"/>
    <w:uiPriority w:val="99"/>
    <w:semiHidden/>
    <w:unhideWhenUsed/>
    <w:rsid w:val="00D57564"/>
  </w:style>
  <w:style w:type="paragraph" w:styleId="Komentarotema">
    <w:name w:val="annotation subject"/>
    <w:basedOn w:val="Komentarotekstas"/>
    <w:next w:val="Komentarotekstas"/>
    <w:link w:val="KomentarotemaDiagrama"/>
    <w:uiPriority w:val="99"/>
    <w:semiHidden/>
    <w:unhideWhenUsed/>
    <w:qFormat/>
    <w:rsid w:val="00D57564"/>
    <w:rPr>
      <w:b/>
      <w:bCs/>
    </w:rPr>
  </w:style>
  <w:style w:type="table" w:styleId="Lentelstinklelis">
    <w:name w:val="Table Grid"/>
    <w:basedOn w:val="prastojilentel"/>
    <w:uiPriority w:val="39"/>
    <w:rsid w:val="00D575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4151</Words>
  <Characters>2367</Characters>
  <Application>Microsoft Office Word</Application>
  <DocSecurity>0</DocSecurity>
  <Lines>19</Lines>
  <Paragraphs>13</Paragraphs>
  <ScaleCrop>false</ScaleCrop>
  <Company/>
  <LinksUpToDate>false</LinksUpToDate>
  <CharactersWithSpaces>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zzz</dc:creator>
  <dc:description/>
  <cp:lastModifiedBy>Sigitas</cp:lastModifiedBy>
  <cp:revision>3</cp:revision>
  <dcterms:created xsi:type="dcterms:W3CDTF">2025-09-19T06:36:00Z</dcterms:created>
  <dcterms:modified xsi:type="dcterms:W3CDTF">2025-09-19T08:23:00Z</dcterms:modified>
  <dc:language>lt-LT</dc:language>
</cp:coreProperties>
</file>