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814A" w14:textId="77777777" w:rsidR="00AB4B33" w:rsidRPr="00C57E8A" w:rsidRDefault="00AB4B33" w:rsidP="00AB4B33">
      <w:pPr>
        <w:jc w:val="center"/>
        <w:rPr>
          <w:rFonts w:asciiTheme="majorBidi" w:hAnsiTheme="majorBidi" w:cstheme="majorBidi"/>
          <w:b/>
          <w:sz w:val="20"/>
          <w:szCs w:val="20"/>
        </w:rPr>
      </w:pPr>
      <w:r w:rsidRPr="00C57E8A">
        <w:rPr>
          <w:rFonts w:asciiTheme="majorBidi" w:hAnsiTheme="majorBidi" w:cstheme="majorBidi"/>
          <w:b/>
          <w:sz w:val="20"/>
          <w:szCs w:val="20"/>
        </w:rPr>
        <w:t>Atsakymai</w:t>
      </w:r>
    </w:p>
    <w:p w14:paraId="3B386962" w14:textId="50C2D987" w:rsidR="00AB4B33" w:rsidRPr="00C57E8A" w:rsidRDefault="00AB4B33" w:rsidP="00AB4B33">
      <w:pPr>
        <w:jc w:val="center"/>
        <w:rPr>
          <w:rFonts w:asciiTheme="majorBidi" w:hAnsiTheme="majorBidi" w:cstheme="majorBidi"/>
          <w:b/>
          <w:bCs/>
          <w:sz w:val="20"/>
          <w:szCs w:val="20"/>
        </w:rPr>
      </w:pPr>
      <w:r w:rsidRPr="00C57E8A">
        <w:rPr>
          <w:rFonts w:asciiTheme="majorBidi" w:hAnsiTheme="majorBidi" w:cstheme="majorBidi"/>
          <w:b/>
          <w:bCs/>
          <w:sz w:val="20"/>
          <w:szCs w:val="20"/>
        </w:rPr>
        <w:t>Linijinis greitintuvas (1 vnt.)</w:t>
      </w: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709"/>
        <w:gridCol w:w="2127"/>
        <w:gridCol w:w="2861"/>
        <w:gridCol w:w="1958"/>
        <w:gridCol w:w="2126"/>
        <w:gridCol w:w="2977"/>
        <w:gridCol w:w="2835"/>
      </w:tblGrid>
      <w:tr w:rsidR="00D833C6" w:rsidRPr="00C57E8A" w14:paraId="2BDB8564" w14:textId="729B43EB" w:rsidTr="7A66D979">
        <w:trPr>
          <w:trHeight w:val="682"/>
        </w:trPr>
        <w:tc>
          <w:tcPr>
            <w:tcW w:w="709" w:type="dxa"/>
            <w:vAlign w:val="center"/>
            <w:hideMark/>
          </w:tcPr>
          <w:p w14:paraId="70E0214C" w14:textId="77777777" w:rsidR="00160A56" w:rsidRPr="00C57E8A" w:rsidRDefault="00160A56" w:rsidP="00D833C6">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 xml:space="preserve">Eil. </w:t>
            </w:r>
            <w:proofErr w:type="spellStart"/>
            <w:r w:rsidRPr="00C57E8A">
              <w:rPr>
                <w:rFonts w:asciiTheme="majorBidi" w:eastAsia="Times New Roman" w:hAnsiTheme="majorBidi" w:cstheme="majorBidi"/>
                <w:b/>
                <w:bCs/>
                <w:kern w:val="0"/>
                <w:sz w:val="20"/>
                <w:szCs w:val="20"/>
                <w:lang w:eastAsia="lt-LT"/>
                <w14:ligatures w14:val="none"/>
              </w:rPr>
              <w:t>nr.</w:t>
            </w:r>
            <w:proofErr w:type="spellEnd"/>
          </w:p>
        </w:tc>
        <w:tc>
          <w:tcPr>
            <w:tcW w:w="2127" w:type="dxa"/>
            <w:vAlign w:val="center"/>
            <w:hideMark/>
          </w:tcPr>
          <w:p w14:paraId="616A44A3" w14:textId="77777777" w:rsidR="00160A56" w:rsidRPr="00C57E8A" w:rsidRDefault="00160A56" w:rsidP="00D833C6">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Parametrai</w:t>
            </w:r>
          </w:p>
        </w:tc>
        <w:tc>
          <w:tcPr>
            <w:tcW w:w="2861" w:type="dxa"/>
            <w:vAlign w:val="center"/>
            <w:hideMark/>
          </w:tcPr>
          <w:p w14:paraId="44D80DF0" w14:textId="77777777" w:rsidR="00160A56" w:rsidRPr="00C57E8A" w:rsidRDefault="00160A56" w:rsidP="00D833C6">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Reikalaujamo parametro reikšmė</w:t>
            </w:r>
          </w:p>
        </w:tc>
        <w:tc>
          <w:tcPr>
            <w:tcW w:w="1958" w:type="dxa"/>
            <w:vAlign w:val="center"/>
            <w:hideMark/>
          </w:tcPr>
          <w:p w14:paraId="240789FC" w14:textId="77777777" w:rsidR="00160A56" w:rsidRPr="00C57E8A" w:rsidRDefault="00160A56" w:rsidP="00D833C6">
            <w:pPr>
              <w:tabs>
                <w:tab w:val="left" w:pos="334"/>
                <w:tab w:val="left" w:pos="544"/>
              </w:tabs>
              <w:spacing w:after="0" w:line="240" w:lineRule="auto"/>
              <w:ind w:left="24" w:right="-157" w:hanging="24"/>
              <w:jc w:val="center"/>
              <w:rPr>
                <w:rFonts w:asciiTheme="majorBidi" w:hAnsiTheme="majorBidi" w:cstheme="majorBidi"/>
                <w:b/>
                <w:sz w:val="20"/>
                <w:szCs w:val="20"/>
              </w:rPr>
            </w:pPr>
            <w:r w:rsidRPr="00C57E8A">
              <w:rPr>
                <w:rFonts w:asciiTheme="majorBidi" w:hAnsiTheme="majorBidi" w:cstheme="majorBidi"/>
                <w:b/>
                <w:sz w:val="20"/>
                <w:szCs w:val="20"/>
              </w:rPr>
              <w:t>Pastabos, pasiūlymai</w:t>
            </w:r>
          </w:p>
          <w:p w14:paraId="7A843D4F" w14:textId="504556B2" w:rsidR="00160A56" w:rsidRPr="00C57E8A" w:rsidRDefault="00160A56" w:rsidP="00D833C6">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hAnsiTheme="majorBidi" w:cstheme="majorBidi"/>
                <w:b/>
                <w:sz w:val="20"/>
                <w:szCs w:val="20"/>
              </w:rPr>
              <w:t>I tiekėjas</w:t>
            </w:r>
          </w:p>
        </w:tc>
        <w:tc>
          <w:tcPr>
            <w:tcW w:w="2126" w:type="dxa"/>
            <w:vAlign w:val="center"/>
            <w:hideMark/>
          </w:tcPr>
          <w:p w14:paraId="39E65CA9" w14:textId="77777777" w:rsidR="00160A56" w:rsidRPr="00C57E8A" w:rsidRDefault="00160A56" w:rsidP="00D833C6">
            <w:pPr>
              <w:tabs>
                <w:tab w:val="left" w:pos="334"/>
                <w:tab w:val="left" w:pos="544"/>
              </w:tabs>
              <w:spacing w:after="0" w:line="240" w:lineRule="auto"/>
              <w:ind w:left="24" w:right="-157" w:hanging="24"/>
              <w:jc w:val="center"/>
              <w:rPr>
                <w:rFonts w:asciiTheme="majorBidi" w:hAnsiTheme="majorBidi" w:cstheme="majorBidi"/>
                <w:b/>
                <w:sz w:val="20"/>
                <w:szCs w:val="20"/>
              </w:rPr>
            </w:pPr>
            <w:r w:rsidRPr="00C57E8A">
              <w:rPr>
                <w:rFonts w:asciiTheme="majorBidi" w:hAnsiTheme="majorBidi" w:cstheme="majorBidi"/>
                <w:b/>
                <w:sz w:val="20"/>
                <w:szCs w:val="20"/>
              </w:rPr>
              <w:t>Pastabos, pasiūlymai</w:t>
            </w:r>
          </w:p>
          <w:p w14:paraId="3E3105F9" w14:textId="557D9FE7" w:rsidR="00160A56" w:rsidRPr="00C57E8A" w:rsidRDefault="00160A56" w:rsidP="00D833C6">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hAnsiTheme="majorBidi" w:cstheme="majorBidi"/>
                <w:b/>
                <w:sz w:val="20"/>
                <w:szCs w:val="20"/>
              </w:rPr>
              <w:t>II tiekėjas</w:t>
            </w:r>
          </w:p>
        </w:tc>
        <w:tc>
          <w:tcPr>
            <w:tcW w:w="2977" w:type="dxa"/>
            <w:vAlign w:val="center"/>
            <w:hideMark/>
          </w:tcPr>
          <w:p w14:paraId="05D1F942" w14:textId="77777777" w:rsidR="00160A56" w:rsidRPr="00C57E8A" w:rsidRDefault="00160A56" w:rsidP="00D833C6">
            <w:pPr>
              <w:tabs>
                <w:tab w:val="left" w:pos="334"/>
                <w:tab w:val="left" w:pos="544"/>
              </w:tabs>
              <w:spacing w:after="0" w:line="240" w:lineRule="auto"/>
              <w:ind w:left="24" w:right="-157" w:hanging="24"/>
              <w:jc w:val="center"/>
              <w:rPr>
                <w:rFonts w:asciiTheme="majorBidi" w:hAnsiTheme="majorBidi" w:cstheme="majorBidi"/>
                <w:b/>
                <w:sz w:val="20"/>
                <w:szCs w:val="20"/>
              </w:rPr>
            </w:pPr>
            <w:r w:rsidRPr="00C57E8A">
              <w:rPr>
                <w:rFonts w:asciiTheme="majorBidi" w:hAnsiTheme="majorBidi" w:cstheme="majorBidi"/>
                <w:b/>
                <w:sz w:val="20"/>
                <w:szCs w:val="20"/>
              </w:rPr>
              <w:t>Pastabos, pasiūlymai</w:t>
            </w:r>
          </w:p>
          <w:p w14:paraId="79BEE81C" w14:textId="6353FBD1" w:rsidR="00160A56" w:rsidRPr="00C57E8A" w:rsidRDefault="00160A56" w:rsidP="00D833C6">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hAnsiTheme="majorBidi" w:cstheme="majorBidi"/>
                <w:b/>
                <w:sz w:val="20"/>
                <w:szCs w:val="20"/>
              </w:rPr>
              <w:t>III tiekėjas</w:t>
            </w:r>
          </w:p>
        </w:tc>
        <w:tc>
          <w:tcPr>
            <w:tcW w:w="2835" w:type="dxa"/>
            <w:vAlign w:val="center"/>
          </w:tcPr>
          <w:p w14:paraId="0B3809BC" w14:textId="4D802439" w:rsidR="00160A56" w:rsidRPr="00C57E8A" w:rsidRDefault="00160A56" w:rsidP="00D833C6">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hAnsiTheme="majorBidi" w:cstheme="majorBidi"/>
                <w:b/>
                <w:sz w:val="20"/>
                <w:szCs w:val="20"/>
              </w:rPr>
              <w:t>Atsakymai</w:t>
            </w:r>
          </w:p>
        </w:tc>
      </w:tr>
      <w:tr w:rsidR="00D833C6" w:rsidRPr="00C57E8A" w14:paraId="712B08EC" w14:textId="141D2434" w:rsidTr="7A66D979">
        <w:trPr>
          <w:trHeight w:val="541"/>
        </w:trPr>
        <w:tc>
          <w:tcPr>
            <w:tcW w:w="709" w:type="dxa"/>
            <w:hideMark/>
          </w:tcPr>
          <w:p w14:paraId="1F9913B0"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1</w:t>
            </w:r>
          </w:p>
        </w:tc>
        <w:tc>
          <w:tcPr>
            <w:tcW w:w="2127" w:type="dxa"/>
            <w:vAlign w:val="center"/>
            <w:hideMark/>
          </w:tcPr>
          <w:p w14:paraId="4E950FE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Paskirtis </w:t>
            </w:r>
          </w:p>
        </w:tc>
        <w:tc>
          <w:tcPr>
            <w:tcW w:w="2861" w:type="dxa"/>
            <w:hideMark/>
          </w:tcPr>
          <w:p w14:paraId="4790811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Įranga skirta adaptaciniam piktybinių navikų gydymui</w:t>
            </w:r>
          </w:p>
        </w:tc>
        <w:tc>
          <w:tcPr>
            <w:tcW w:w="1958" w:type="dxa"/>
            <w:vAlign w:val="center"/>
            <w:hideMark/>
          </w:tcPr>
          <w:p w14:paraId="52A4D9D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1946D82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vAlign w:val="center"/>
            <w:hideMark/>
          </w:tcPr>
          <w:p w14:paraId="4DDEA349" w14:textId="5BC89434"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3F255A9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17F3A906" w14:textId="4A4789ED" w:rsidTr="7A66D979">
        <w:trPr>
          <w:trHeight w:val="315"/>
        </w:trPr>
        <w:tc>
          <w:tcPr>
            <w:tcW w:w="709" w:type="dxa"/>
            <w:hideMark/>
          </w:tcPr>
          <w:p w14:paraId="1B024B09" w14:textId="77777777" w:rsidR="00207009" w:rsidRPr="00C57E8A" w:rsidRDefault="00207009" w:rsidP="00744C40">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2</w:t>
            </w:r>
          </w:p>
        </w:tc>
        <w:tc>
          <w:tcPr>
            <w:tcW w:w="2127" w:type="dxa"/>
            <w:vAlign w:val="center"/>
            <w:hideMark/>
          </w:tcPr>
          <w:p w14:paraId="42055124"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Reikalavimai linijiniam greitintuvui</w:t>
            </w:r>
          </w:p>
        </w:tc>
        <w:tc>
          <w:tcPr>
            <w:tcW w:w="2861" w:type="dxa"/>
            <w:hideMark/>
          </w:tcPr>
          <w:p w14:paraId="6106A6BF"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p>
        </w:tc>
        <w:tc>
          <w:tcPr>
            <w:tcW w:w="1958" w:type="dxa"/>
            <w:vAlign w:val="center"/>
            <w:hideMark/>
          </w:tcPr>
          <w:p w14:paraId="13587CE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44BD913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vAlign w:val="center"/>
            <w:hideMark/>
          </w:tcPr>
          <w:p w14:paraId="37782A1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0D70B08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579DAC7B" w14:textId="68DCB32C" w:rsidTr="7A66D979">
        <w:trPr>
          <w:trHeight w:val="938"/>
        </w:trPr>
        <w:tc>
          <w:tcPr>
            <w:tcW w:w="709" w:type="dxa"/>
            <w:vMerge w:val="restart"/>
            <w:hideMark/>
          </w:tcPr>
          <w:p w14:paraId="79A7F789"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2.1</w:t>
            </w:r>
          </w:p>
        </w:tc>
        <w:tc>
          <w:tcPr>
            <w:tcW w:w="2127" w:type="dxa"/>
            <w:vMerge w:val="restart"/>
            <w:hideMark/>
          </w:tcPr>
          <w:p w14:paraId="3BD030FD"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Galimi procedūrų tipai ir naudojami darbo režimai</w:t>
            </w:r>
          </w:p>
        </w:tc>
        <w:tc>
          <w:tcPr>
            <w:tcW w:w="2861" w:type="dxa"/>
            <w:hideMark/>
          </w:tcPr>
          <w:p w14:paraId="3CF43B3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1. Moduliuoto intensyvumo spindulinė terapija (angl. IMRT (</w:t>
            </w:r>
            <w:proofErr w:type="spellStart"/>
            <w:r w:rsidRPr="00C57E8A">
              <w:rPr>
                <w:rFonts w:asciiTheme="majorBidi" w:eastAsia="Times New Roman" w:hAnsiTheme="majorBidi" w:cstheme="majorBidi"/>
                <w:kern w:val="0"/>
                <w:sz w:val="20"/>
                <w:szCs w:val="20"/>
                <w:lang w:eastAsia="lt-LT"/>
                <w14:ligatures w14:val="none"/>
              </w:rPr>
              <w:t>intensity</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modulated</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radio</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therapy</w:t>
            </w:r>
            <w:proofErr w:type="spellEnd"/>
            <w:r w:rsidRPr="00C57E8A">
              <w:rPr>
                <w:rFonts w:asciiTheme="majorBidi" w:eastAsia="Times New Roman" w:hAnsiTheme="majorBidi" w:cstheme="majorBidi"/>
                <w:kern w:val="0"/>
                <w:sz w:val="20"/>
                <w:szCs w:val="20"/>
                <w:lang w:eastAsia="lt-LT"/>
                <w14:ligatures w14:val="none"/>
              </w:rPr>
              <w:t>)),</w:t>
            </w:r>
          </w:p>
        </w:tc>
        <w:tc>
          <w:tcPr>
            <w:tcW w:w="1958" w:type="dxa"/>
            <w:hideMark/>
          </w:tcPr>
          <w:p w14:paraId="6B874BB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val="en-US" w:eastAsia="lt-LT"/>
                <w14:ligatures w14:val="none"/>
              </w:rPr>
            </w:pPr>
          </w:p>
        </w:tc>
        <w:tc>
          <w:tcPr>
            <w:tcW w:w="2126" w:type="dxa"/>
            <w:hideMark/>
          </w:tcPr>
          <w:p w14:paraId="406F92A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1358FAE4" w14:textId="06FE31A8"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4FA4B1A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779A6D87" w14:textId="291DE8C1" w:rsidTr="7A66D979">
        <w:trPr>
          <w:trHeight w:val="811"/>
        </w:trPr>
        <w:tc>
          <w:tcPr>
            <w:tcW w:w="709" w:type="dxa"/>
            <w:vMerge/>
            <w:vAlign w:val="center"/>
            <w:hideMark/>
          </w:tcPr>
          <w:p w14:paraId="56EED89A"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23F877B2"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0E14A2C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2. Vaizdais valdoma spindulinė terapija (angl. IGRT (</w:t>
            </w:r>
            <w:proofErr w:type="spellStart"/>
            <w:r w:rsidRPr="00C57E8A">
              <w:rPr>
                <w:rFonts w:asciiTheme="majorBidi" w:eastAsia="Times New Roman" w:hAnsiTheme="majorBidi" w:cstheme="majorBidi"/>
                <w:kern w:val="0"/>
                <w:sz w:val="20"/>
                <w:szCs w:val="20"/>
                <w:lang w:eastAsia="lt-LT"/>
                <w14:ligatures w14:val="none"/>
              </w:rPr>
              <w:t>image</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guided</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radio</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therapy</w:t>
            </w:r>
            <w:proofErr w:type="spellEnd"/>
            <w:r w:rsidRPr="00C57E8A">
              <w:rPr>
                <w:rFonts w:asciiTheme="majorBidi" w:eastAsia="Times New Roman" w:hAnsiTheme="majorBidi" w:cstheme="majorBidi"/>
                <w:kern w:val="0"/>
                <w:sz w:val="20"/>
                <w:szCs w:val="20"/>
                <w:lang w:eastAsia="lt-LT"/>
                <w14:ligatures w14:val="none"/>
              </w:rPr>
              <w:t>)),</w:t>
            </w:r>
          </w:p>
        </w:tc>
        <w:tc>
          <w:tcPr>
            <w:tcW w:w="1958" w:type="dxa"/>
            <w:vAlign w:val="center"/>
            <w:hideMark/>
          </w:tcPr>
          <w:p w14:paraId="7E7620F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14DC57F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vAlign w:val="center"/>
          </w:tcPr>
          <w:p w14:paraId="642842E0" w14:textId="60C39BD2"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7460DB1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186C7AA3" w14:textId="79D755C0" w:rsidTr="7A66D979">
        <w:trPr>
          <w:trHeight w:val="945"/>
        </w:trPr>
        <w:tc>
          <w:tcPr>
            <w:tcW w:w="709" w:type="dxa"/>
            <w:vMerge/>
            <w:vAlign w:val="center"/>
            <w:hideMark/>
          </w:tcPr>
          <w:p w14:paraId="7A68D24B"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22588A00"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39B2D421" w14:textId="4E406461" w:rsidR="00C57E8A" w:rsidRPr="00C57E8A" w:rsidRDefault="00207009" w:rsidP="00C57E8A">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3. Rotacinė tūrinė moduliuoto intensyvumo spindulinė terapija (angl. VMAT (</w:t>
            </w:r>
            <w:proofErr w:type="spellStart"/>
            <w:r w:rsidRPr="00C57E8A">
              <w:rPr>
                <w:rFonts w:asciiTheme="majorBidi" w:eastAsia="Times New Roman" w:hAnsiTheme="majorBidi" w:cstheme="majorBidi"/>
                <w:kern w:val="0"/>
                <w:sz w:val="20"/>
                <w:szCs w:val="20"/>
                <w:lang w:eastAsia="lt-LT"/>
                <w14:ligatures w14:val="none"/>
              </w:rPr>
              <w:t>volumetric</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modulated</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arc</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therapy</w:t>
            </w:r>
            <w:proofErr w:type="spellEnd"/>
            <w:r w:rsidRPr="00C57E8A">
              <w:rPr>
                <w:rFonts w:asciiTheme="majorBidi" w:eastAsia="Times New Roman" w:hAnsiTheme="majorBidi" w:cstheme="majorBidi"/>
                <w:kern w:val="0"/>
                <w:sz w:val="20"/>
                <w:szCs w:val="20"/>
                <w:lang w:eastAsia="lt-LT"/>
                <w14:ligatures w14:val="none"/>
              </w:rPr>
              <w:t>))</w:t>
            </w:r>
          </w:p>
        </w:tc>
        <w:tc>
          <w:tcPr>
            <w:tcW w:w="1958" w:type="dxa"/>
            <w:vAlign w:val="center"/>
            <w:hideMark/>
          </w:tcPr>
          <w:p w14:paraId="11EBC9A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1DA3135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vAlign w:val="center"/>
          </w:tcPr>
          <w:p w14:paraId="142988A9" w14:textId="4B3DC46B"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41AE697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3391DEC4" w14:textId="59A7BA6E" w:rsidTr="7A66D979">
        <w:trPr>
          <w:trHeight w:val="1251"/>
        </w:trPr>
        <w:tc>
          <w:tcPr>
            <w:tcW w:w="709" w:type="dxa"/>
            <w:vMerge/>
            <w:vAlign w:val="center"/>
            <w:hideMark/>
          </w:tcPr>
          <w:p w14:paraId="14A97E62"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45622DCC"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6283CDC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4. </w:t>
            </w:r>
            <w:proofErr w:type="spellStart"/>
            <w:r w:rsidRPr="00C57E8A">
              <w:rPr>
                <w:rFonts w:asciiTheme="majorBidi" w:eastAsia="Times New Roman" w:hAnsiTheme="majorBidi" w:cstheme="majorBidi"/>
                <w:kern w:val="0"/>
                <w:sz w:val="20"/>
                <w:szCs w:val="20"/>
                <w:lang w:eastAsia="lt-LT"/>
                <w14:ligatures w14:val="none"/>
              </w:rPr>
              <w:t>Stereotaksinė</w:t>
            </w:r>
            <w:proofErr w:type="spellEnd"/>
            <w:r w:rsidRPr="00C57E8A">
              <w:rPr>
                <w:rFonts w:asciiTheme="majorBidi" w:eastAsia="Times New Roman" w:hAnsiTheme="majorBidi" w:cstheme="majorBidi"/>
                <w:kern w:val="0"/>
                <w:sz w:val="20"/>
                <w:szCs w:val="20"/>
                <w:lang w:eastAsia="lt-LT"/>
                <w14:ligatures w14:val="none"/>
              </w:rPr>
              <w:t xml:space="preserve"> spindulinė terapija ir </w:t>
            </w:r>
            <w:proofErr w:type="spellStart"/>
            <w:r w:rsidRPr="00C57E8A">
              <w:rPr>
                <w:rFonts w:asciiTheme="majorBidi" w:eastAsia="Times New Roman" w:hAnsiTheme="majorBidi" w:cstheme="majorBidi"/>
                <w:kern w:val="0"/>
                <w:sz w:val="20"/>
                <w:szCs w:val="20"/>
                <w:lang w:eastAsia="lt-LT"/>
                <w14:ligatures w14:val="none"/>
              </w:rPr>
              <w:t>radiochirurgija</w:t>
            </w:r>
            <w:proofErr w:type="spellEnd"/>
            <w:r w:rsidRPr="00C57E8A">
              <w:rPr>
                <w:rFonts w:asciiTheme="majorBidi" w:eastAsia="Times New Roman" w:hAnsiTheme="majorBidi" w:cstheme="majorBidi"/>
                <w:kern w:val="0"/>
                <w:sz w:val="20"/>
                <w:szCs w:val="20"/>
                <w:lang w:eastAsia="lt-LT"/>
                <w14:ligatures w14:val="none"/>
              </w:rPr>
              <w:t xml:space="preserve"> (angl. SRS (</w:t>
            </w:r>
            <w:proofErr w:type="spellStart"/>
            <w:r w:rsidRPr="00C57E8A">
              <w:rPr>
                <w:rFonts w:asciiTheme="majorBidi" w:eastAsia="Times New Roman" w:hAnsiTheme="majorBidi" w:cstheme="majorBidi"/>
                <w:kern w:val="0"/>
                <w:sz w:val="20"/>
                <w:szCs w:val="20"/>
                <w:lang w:eastAsia="lt-LT"/>
                <w14:ligatures w14:val="none"/>
              </w:rPr>
              <w:t>sterotactic</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radiosurgery</w:t>
            </w:r>
            <w:proofErr w:type="spellEnd"/>
            <w:r w:rsidRPr="00C57E8A">
              <w:rPr>
                <w:rFonts w:asciiTheme="majorBidi" w:eastAsia="Times New Roman" w:hAnsiTheme="majorBidi" w:cstheme="majorBidi"/>
                <w:kern w:val="0"/>
                <w:sz w:val="20"/>
                <w:szCs w:val="20"/>
                <w:lang w:eastAsia="lt-LT"/>
                <w14:ligatures w14:val="none"/>
              </w:rPr>
              <w:t>), SRT (</w:t>
            </w:r>
            <w:proofErr w:type="spellStart"/>
            <w:r w:rsidRPr="00C57E8A">
              <w:rPr>
                <w:rFonts w:asciiTheme="majorBidi" w:eastAsia="Times New Roman" w:hAnsiTheme="majorBidi" w:cstheme="majorBidi"/>
                <w:kern w:val="0"/>
                <w:sz w:val="20"/>
                <w:szCs w:val="20"/>
                <w:lang w:eastAsia="lt-LT"/>
                <w14:ligatures w14:val="none"/>
              </w:rPr>
              <w:t>stereotactic</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radiation</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i/>
                <w:iCs/>
                <w:kern w:val="0"/>
                <w:sz w:val="20"/>
                <w:szCs w:val="20"/>
                <w:lang w:eastAsia="lt-LT"/>
                <w14:ligatures w14:val="none"/>
              </w:rPr>
              <w:t>therapy</w:t>
            </w:r>
            <w:proofErr w:type="spellEnd"/>
            <w:r w:rsidRPr="00C57E8A">
              <w:rPr>
                <w:rFonts w:asciiTheme="majorBidi" w:eastAsia="Times New Roman" w:hAnsiTheme="majorBidi" w:cstheme="majorBidi"/>
                <w:i/>
                <w:iCs/>
                <w:kern w:val="0"/>
                <w:sz w:val="20"/>
                <w:szCs w:val="20"/>
                <w:lang w:eastAsia="lt-LT"/>
                <w14:ligatures w14:val="none"/>
              </w:rPr>
              <w:t>)</w:t>
            </w:r>
            <w:r w:rsidRPr="00C57E8A">
              <w:rPr>
                <w:rFonts w:asciiTheme="majorBidi" w:eastAsia="Times New Roman" w:hAnsiTheme="majorBidi" w:cstheme="majorBidi"/>
                <w:kern w:val="0"/>
                <w:sz w:val="20"/>
                <w:szCs w:val="20"/>
                <w:lang w:eastAsia="lt-LT"/>
                <w14:ligatures w14:val="none"/>
              </w:rPr>
              <w:t>),</w:t>
            </w:r>
          </w:p>
        </w:tc>
        <w:tc>
          <w:tcPr>
            <w:tcW w:w="1958" w:type="dxa"/>
            <w:vAlign w:val="center"/>
            <w:hideMark/>
          </w:tcPr>
          <w:p w14:paraId="7C7365C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7213E45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vAlign w:val="center"/>
          </w:tcPr>
          <w:p w14:paraId="002C0393" w14:textId="1BA523C0"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0C6FDE2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126F60B8" w14:textId="1AD642F5" w:rsidTr="7A66D979">
        <w:trPr>
          <w:trHeight w:val="1890"/>
        </w:trPr>
        <w:tc>
          <w:tcPr>
            <w:tcW w:w="709" w:type="dxa"/>
            <w:vMerge/>
            <w:vAlign w:val="center"/>
            <w:hideMark/>
          </w:tcPr>
          <w:p w14:paraId="7E1BE02A"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0E73A71E"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05DEE71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5. </w:t>
            </w:r>
            <w:proofErr w:type="spellStart"/>
            <w:r w:rsidRPr="00C57E8A">
              <w:rPr>
                <w:rFonts w:asciiTheme="majorBidi" w:eastAsia="Times New Roman" w:hAnsiTheme="majorBidi" w:cstheme="majorBidi"/>
                <w:kern w:val="0"/>
                <w:sz w:val="20"/>
                <w:szCs w:val="20"/>
                <w:lang w:eastAsia="lt-LT"/>
                <w14:ligatures w14:val="none"/>
              </w:rPr>
              <w:t>Adaptyvinė</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on</w:t>
            </w:r>
            <w:proofErr w:type="spellEnd"/>
            <w:r w:rsidRPr="00C57E8A">
              <w:rPr>
                <w:rFonts w:asciiTheme="majorBidi" w:eastAsia="Times New Roman" w:hAnsiTheme="majorBidi" w:cstheme="majorBidi"/>
                <w:kern w:val="0"/>
                <w:sz w:val="20"/>
                <w:szCs w:val="20"/>
                <w:lang w:eastAsia="lt-LT"/>
                <w14:ligatures w14:val="none"/>
              </w:rPr>
              <w:t>-line“ spindulinės terapija (</w:t>
            </w:r>
            <w:proofErr w:type="spellStart"/>
            <w:r w:rsidRPr="00C57E8A">
              <w:rPr>
                <w:rFonts w:asciiTheme="majorBidi" w:eastAsia="Times New Roman" w:hAnsiTheme="majorBidi" w:cstheme="majorBidi"/>
                <w:kern w:val="0"/>
                <w:sz w:val="20"/>
                <w:szCs w:val="20"/>
                <w:lang w:eastAsia="lt-LT"/>
                <w14:ligatures w14:val="none"/>
              </w:rPr>
              <w:t>Adaptive</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online</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Radiotherapy</w:t>
            </w:r>
            <w:proofErr w:type="spellEnd"/>
            <w:r w:rsidRPr="00C57E8A">
              <w:rPr>
                <w:rFonts w:asciiTheme="majorBidi" w:eastAsia="Times New Roman" w:hAnsiTheme="majorBidi" w:cstheme="majorBidi"/>
                <w:kern w:val="0"/>
                <w:sz w:val="20"/>
                <w:szCs w:val="20"/>
                <w:lang w:eastAsia="lt-LT"/>
                <w14:ligatures w14:val="none"/>
              </w:rPr>
              <w:t xml:space="preserve">) (vaizdinimas atliekamas integruota CBCT sistema, CBCT sistemos gaunami vaizdai yra tinkami tiesioginiam </w:t>
            </w:r>
            <w:proofErr w:type="spellStart"/>
            <w:r w:rsidRPr="00C57E8A">
              <w:rPr>
                <w:rFonts w:asciiTheme="majorBidi" w:eastAsia="Times New Roman" w:hAnsiTheme="majorBidi" w:cstheme="majorBidi"/>
                <w:kern w:val="0"/>
                <w:sz w:val="20"/>
                <w:szCs w:val="20"/>
                <w:lang w:eastAsia="lt-LT"/>
                <w14:ligatures w14:val="none"/>
              </w:rPr>
              <w:t>dozimetrinio</w:t>
            </w:r>
            <w:proofErr w:type="spellEnd"/>
            <w:r w:rsidRPr="00C57E8A">
              <w:rPr>
                <w:rFonts w:asciiTheme="majorBidi" w:eastAsia="Times New Roman" w:hAnsiTheme="majorBidi" w:cstheme="majorBidi"/>
                <w:kern w:val="0"/>
                <w:sz w:val="20"/>
                <w:szCs w:val="20"/>
                <w:lang w:eastAsia="lt-LT"/>
                <w14:ligatures w14:val="none"/>
              </w:rPr>
              <w:t xml:space="preserve"> plano skaičiavimui (tikslus HU)).</w:t>
            </w:r>
          </w:p>
        </w:tc>
        <w:tc>
          <w:tcPr>
            <w:tcW w:w="1958" w:type="dxa"/>
            <w:vAlign w:val="center"/>
            <w:hideMark/>
          </w:tcPr>
          <w:p w14:paraId="05A2030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335B48D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vAlign w:val="center"/>
          </w:tcPr>
          <w:p w14:paraId="5006080B" w14:textId="29593F4A"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237C0B7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41736C" w:rsidRPr="00C57E8A" w14:paraId="00CC4264" w14:textId="46EDDFEB" w:rsidTr="7A66D979">
        <w:trPr>
          <w:trHeight w:val="1393"/>
        </w:trPr>
        <w:tc>
          <w:tcPr>
            <w:tcW w:w="709" w:type="dxa"/>
            <w:vMerge w:val="restart"/>
            <w:hideMark/>
          </w:tcPr>
          <w:p w14:paraId="55DE3AB3" w14:textId="77777777" w:rsidR="0041736C" w:rsidRPr="00C57E8A" w:rsidRDefault="0041736C"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2.2</w:t>
            </w:r>
          </w:p>
        </w:tc>
        <w:tc>
          <w:tcPr>
            <w:tcW w:w="2127" w:type="dxa"/>
            <w:vMerge w:val="restart"/>
            <w:hideMark/>
          </w:tcPr>
          <w:p w14:paraId="497EC649"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Reikalavimai adaptyvaus gydymo procedūrai</w:t>
            </w:r>
          </w:p>
        </w:tc>
        <w:tc>
          <w:tcPr>
            <w:tcW w:w="2861" w:type="dxa"/>
            <w:hideMark/>
          </w:tcPr>
          <w:p w14:paraId="1F89AF85" w14:textId="67C13249"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1. Sistema turi užtikrinti galimybę vykdyti adaptacinį spindulinį gydymą vienoje darbo stotyje, be būtinybės siųsti paciento duomenų į kitas darbo stotis</w:t>
            </w:r>
          </w:p>
        </w:tc>
        <w:tc>
          <w:tcPr>
            <w:tcW w:w="1958" w:type="dxa"/>
            <w:vAlign w:val="center"/>
            <w:hideMark/>
          </w:tcPr>
          <w:p w14:paraId="4A416A02"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4A8CBD79"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144D9EA8" w14:textId="5FDDB8BF"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05E221C9"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41736C" w:rsidRPr="00C57E8A" w14:paraId="17A7BA44" w14:textId="343CB11E" w:rsidTr="7A66D979">
        <w:trPr>
          <w:trHeight w:val="1575"/>
        </w:trPr>
        <w:tc>
          <w:tcPr>
            <w:tcW w:w="709" w:type="dxa"/>
            <w:vMerge/>
            <w:vAlign w:val="center"/>
            <w:hideMark/>
          </w:tcPr>
          <w:p w14:paraId="371BA203" w14:textId="77777777" w:rsidR="0041736C" w:rsidRPr="00C57E8A" w:rsidRDefault="0041736C"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3A2322F6" w14:textId="77777777" w:rsidR="0041736C" w:rsidRPr="00C57E8A" w:rsidRDefault="0041736C"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7100FC73"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2. Visi adaptacinio proceso veiksmai (vaizdų įkėlimas, </w:t>
            </w:r>
            <w:proofErr w:type="spellStart"/>
            <w:r w:rsidRPr="00C57E8A">
              <w:rPr>
                <w:rFonts w:asciiTheme="majorBidi" w:eastAsia="Times New Roman" w:hAnsiTheme="majorBidi" w:cstheme="majorBidi"/>
                <w:kern w:val="0"/>
                <w:sz w:val="20"/>
                <w:szCs w:val="20"/>
                <w:lang w:eastAsia="lt-LT"/>
                <w14:ligatures w14:val="none"/>
              </w:rPr>
              <w:t>kontūravimas</w:t>
            </w:r>
            <w:proofErr w:type="spellEnd"/>
            <w:r w:rsidRPr="00C57E8A">
              <w:rPr>
                <w:rFonts w:asciiTheme="majorBidi" w:eastAsia="Times New Roman" w:hAnsiTheme="majorBidi" w:cstheme="majorBidi"/>
                <w:kern w:val="0"/>
                <w:sz w:val="20"/>
                <w:szCs w:val="20"/>
                <w:lang w:eastAsia="lt-LT"/>
                <w14:ligatures w14:val="none"/>
              </w:rPr>
              <w:t>, planavimas, optimizavimas, kokybės kontrolė ir gydymo paleidimas) turi būti atliekami vieningoje aplinkoje, automatizuotai,</w:t>
            </w:r>
          </w:p>
        </w:tc>
        <w:tc>
          <w:tcPr>
            <w:tcW w:w="1958" w:type="dxa"/>
            <w:vAlign w:val="center"/>
            <w:hideMark/>
          </w:tcPr>
          <w:p w14:paraId="66B99CD9"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79C31156"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vAlign w:val="center"/>
            <w:hideMark/>
          </w:tcPr>
          <w:p w14:paraId="4B7D0EA5" w14:textId="207C413F"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4B161AFF"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41736C" w:rsidRPr="00C57E8A" w14:paraId="65AD80D2" w14:textId="1594F076" w:rsidTr="7A66D979">
        <w:trPr>
          <w:trHeight w:val="1013"/>
        </w:trPr>
        <w:tc>
          <w:tcPr>
            <w:tcW w:w="709" w:type="dxa"/>
            <w:vMerge/>
            <w:vAlign w:val="center"/>
            <w:hideMark/>
          </w:tcPr>
          <w:p w14:paraId="18A192E1" w14:textId="77777777" w:rsidR="0041736C" w:rsidRPr="00C57E8A" w:rsidRDefault="0041736C"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098C82DB" w14:textId="77777777" w:rsidR="0041736C" w:rsidRPr="00C57E8A" w:rsidRDefault="0041736C"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6E84B91D"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3. Klinikinis personalas turi galėti įvertinti ir patvirtinti rezultatą pagal klinikinius tikslus vienoje sistemoje,</w:t>
            </w:r>
          </w:p>
        </w:tc>
        <w:tc>
          <w:tcPr>
            <w:tcW w:w="1958" w:type="dxa"/>
            <w:hideMark/>
          </w:tcPr>
          <w:p w14:paraId="4A1482A7"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0FE51EB5"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63D7B7A7" w14:textId="59DFC3AF"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0E212022"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41736C" w:rsidRPr="00C57E8A" w14:paraId="2571B73E" w14:textId="23715C43" w:rsidTr="7A66D979">
        <w:trPr>
          <w:trHeight w:val="799"/>
        </w:trPr>
        <w:tc>
          <w:tcPr>
            <w:tcW w:w="709" w:type="dxa"/>
            <w:vMerge/>
            <w:vAlign w:val="center"/>
            <w:hideMark/>
          </w:tcPr>
          <w:p w14:paraId="4C33DB7E" w14:textId="77777777" w:rsidR="0041736C" w:rsidRPr="00C57E8A" w:rsidRDefault="0041736C"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7C785D7E" w14:textId="77777777" w:rsidR="0041736C" w:rsidRPr="00C57E8A" w:rsidRDefault="0041736C"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30A79A1E"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4. Sprendimas turi būti tinkamas adaptaciniam gydymui visose kūno srityse.</w:t>
            </w:r>
          </w:p>
        </w:tc>
        <w:tc>
          <w:tcPr>
            <w:tcW w:w="1958" w:type="dxa"/>
            <w:hideMark/>
          </w:tcPr>
          <w:p w14:paraId="595D0B81"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618F38A4"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4E7CD12E" w14:textId="7862FA72"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152C4631"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41736C" w:rsidRPr="00C57E8A" w14:paraId="2F1F8A1F" w14:textId="77777777" w:rsidTr="7A66D979">
        <w:trPr>
          <w:trHeight w:val="953"/>
        </w:trPr>
        <w:tc>
          <w:tcPr>
            <w:tcW w:w="709" w:type="dxa"/>
            <w:vMerge/>
          </w:tcPr>
          <w:p w14:paraId="4442C561" w14:textId="77777777" w:rsidR="0041736C" w:rsidRPr="00C57E8A" w:rsidRDefault="0041736C" w:rsidP="00744C40">
            <w:pPr>
              <w:spacing w:after="0" w:line="240" w:lineRule="auto"/>
              <w:jc w:val="center"/>
              <w:rPr>
                <w:rFonts w:asciiTheme="majorBidi" w:eastAsia="Times New Roman" w:hAnsiTheme="majorBidi" w:cstheme="majorBidi"/>
                <w:kern w:val="0"/>
                <w:sz w:val="20"/>
                <w:szCs w:val="20"/>
                <w:lang w:eastAsia="lt-LT"/>
                <w14:ligatures w14:val="none"/>
              </w:rPr>
            </w:pPr>
          </w:p>
        </w:tc>
        <w:tc>
          <w:tcPr>
            <w:tcW w:w="2127" w:type="dxa"/>
            <w:vMerge/>
          </w:tcPr>
          <w:p w14:paraId="509AEA56"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61" w:type="dxa"/>
          </w:tcPr>
          <w:p w14:paraId="621CC5C0" w14:textId="62636D08" w:rsidR="0041736C" w:rsidRPr="00C57E8A" w:rsidRDefault="008011FA" w:rsidP="00744C40">
            <w:pPr>
              <w:spacing w:after="0" w:line="240" w:lineRule="auto"/>
              <w:jc w:val="both"/>
              <w:rPr>
                <w:rFonts w:asciiTheme="majorBidi" w:eastAsia="Times New Roman" w:hAnsiTheme="majorBidi" w:cstheme="majorBidi"/>
                <w:kern w:val="0"/>
                <w:sz w:val="20"/>
                <w:szCs w:val="20"/>
                <w:lang w:eastAsia="lt-LT"/>
                <w14:ligatures w14:val="none"/>
              </w:rPr>
            </w:pPr>
            <w:r>
              <w:rPr>
                <w:rFonts w:asciiTheme="majorBidi" w:eastAsia="Times New Roman" w:hAnsiTheme="majorBidi" w:cstheme="majorBidi"/>
                <w:kern w:val="0"/>
                <w:sz w:val="20"/>
                <w:szCs w:val="20"/>
                <w:lang w:eastAsia="lt-LT"/>
                <w14:ligatures w14:val="none"/>
              </w:rPr>
              <w:t>-</w:t>
            </w:r>
          </w:p>
        </w:tc>
        <w:tc>
          <w:tcPr>
            <w:tcW w:w="1958" w:type="dxa"/>
          </w:tcPr>
          <w:p w14:paraId="04DB2ECB"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tcPr>
          <w:p w14:paraId="679EE5A1"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55DC410E" w14:textId="77777777" w:rsidR="0041736C" w:rsidRPr="00C57E8A" w:rsidRDefault="0041736C"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7DB8A1AE" w14:textId="18728A1E" w:rsidR="0041736C" w:rsidRPr="00C57E8A" w:rsidRDefault="008011FA" w:rsidP="005360D5">
            <w:pPr>
              <w:spacing w:after="0" w:line="240" w:lineRule="auto"/>
              <w:rPr>
                <w:rFonts w:asciiTheme="majorBidi" w:eastAsia="Times New Roman" w:hAnsiTheme="majorBidi" w:cstheme="majorBidi"/>
                <w:kern w:val="0"/>
                <w:sz w:val="20"/>
                <w:szCs w:val="20"/>
                <w:lang w:eastAsia="lt-LT"/>
                <w14:ligatures w14:val="none"/>
              </w:rPr>
            </w:pPr>
            <w:r>
              <w:rPr>
                <w:rFonts w:asciiTheme="majorBidi" w:eastAsia="Times New Roman" w:hAnsiTheme="majorBidi" w:cstheme="majorBidi"/>
                <w:kern w:val="0"/>
                <w:sz w:val="20"/>
                <w:szCs w:val="20"/>
                <w:lang w:eastAsia="lt-LT"/>
                <w14:ligatures w14:val="none"/>
              </w:rPr>
              <w:t>Įtrauktas papildoma</w:t>
            </w:r>
            <w:r w:rsidR="003A536D">
              <w:rPr>
                <w:rFonts w:asciiTheme="majorBidi" w:eastAsia="Times New Roman" w:hAnsiTheme="majorBidi" w:cstheme="majorBidi"/>
                <w:kern w:val="0"/>
                <w:sz w:val="20"/>
                <w:szCs w:val="20"/>
                <w:lang w:eastAsia="lt-LT"/>
                <w14:ligatures w14:val="none"/>
              </w:rPr>
              <w:t xml:space="preserve"> reikalaujama </w:t>
            </w:r>
            <w:r w:rsidRPr="00C57E8A">
              <w:rPr>
                <w:rFonts w:asciiTheme="majorBidi" w:eastAsia="Times New Roman" w:hAnsiTheme="majorBidi" w:cstheme="majorBidi"/>
                <w:kern w:val="0"/>
                <w:sz w:val="20"/>
                <w:szCs w:val="20"/>
                <w:lang w:eastAsia="lt-LT"/>
                <w14:ligatures w14:val="none"/>
              </w:rPr>
              <w:t xml:space="preserve"> specifikacijos  </w:t>
            </w:r>
            <w:r>
              <w:rPr>
                <w:rFonts w:asciiTheme="majorBidi" w:eastAsia="Times New Roman" w:hAnsiTheme="majorBidi" w:cstheme="majorBidi"/>
                <w:kern w:val="0"/>
                <w:sz w:val="20"/>
                <w:szCs w:val="20"/>
                <w:lang w:eastAsia="lt-LT"/>
                <w14:ligatures w14:val="none"/>
              </w:rPr>
              <w:t>parametr</w:t>
            </w:r>
            <w:r w:rsidR="003A536D">
              <w:rPr>
                <w:rFonts w:asciiTheme="majorBidi" w:eastAsia="Times New Roman" w:hAnsiTheme="majorBidi" w:cstheme="majorBidi"/>
                <w:kern w:val="0"/>
                <w:sz w:val="20"/>
                <w:szCs w:val="20"/>
                <w:lang w:eastAsia="lt-LT"/>
                <w14:ligatures w14:val="none"/>
              </w:rPr>
              <w:t>o</w:t>
            </w:r>
            <w:r w:rsidRPr="00C57E8A">
              <w:rPr>
                <w:rFonts w:asciiTheme="majorBidi" w:eastAsia="Times New Roman" w:hAnsiTheme="majorBidi" w:cstheme="majorBidi"/>
                <w:kern w:val="0"/>
                <w:sz w:val="20"/>
                <w:szCs w:val="20"/>
                <w:lang w:eastAsia="lt-LT"/>
                <w14:ligatures w14:val="none"/>
              </w:rPr>
              <w:t xml:space="preserve"> </w:t>
            </w:r>
            <w:r w:rsidR="003A536D">
              <w:rPr>
                <w:rFonts w:asciiTheme="majorBidi" w:eastAsia="Times New Roman" w:hAnsiTheme="majorBidi" w:cstheme="majorBidi"/>
                <w:kern w:val="0"/>
                <w:sz w:val="20"/>
                <w:szCs w:val="20"/>
                <w:lang w:eastAsia="lt-LT"/>
                <w14:ligatures w14:val="none"/>
              </w:rPr>
              <w:t xml:space="preserve">reikšmė </w:t>
            </w:r>
            <w:r>
              <w:rPr>
                <w:rFonts w:asciiTheme="majorBidi" w:eastAsia="Times New Roman" w:hAnsiTheme="majorBidi" w:cstheme="majorBidi"/>
                <w:kern w:val="0"/>
                <w:sz w:val="20"/>
                <w:szCs w:val="20"/>
                <w:lang w:eastAsia="lt-LT"/>
                <w14:ligatures w14:val="none"/>
              </w:rPr>
              <w:t>j</w:t>
            </w:r>
            <w:r w:rsidR="003A536D">
              <w:rPr>
                <w:rFonts w:asciiTheme="majorBidi" w:eastAsia="Times New Roman" w:hAnsiTheme="majorBidi" w:cstheme="majorBidi"/>
                <w:kern w:val="0"/>
                <w:sz w:val="20"/>
                <w:szCs w:val="20"/>
                <w:lang w:eastAsia="lt-LT"/>
                <w14:ligatures w14:val="none"/>
              </w:rPr>
              <w:t>ą</w:t>
            </w:r>
            <w:r w:rsidRPr="00C57E8A">
              <w:rPr>
                <w:rFonts w:asciiTheme="majorBidi" w:eastAsia="Times New Roman" w:hAnsiTheme="majorBidi" w:cstheme="majorBidi"/>
                <w:kern w:val="0"/>
                <w:sz w:val="20"/>
                <w:szCs w:val="20"/>
                <w:lang w:eastAsia="lt-LT"/>
                <w14:ligatures w14:val="none"/>
              </w:rPr>
              <w:t xml:space="preserve"> išdėstant taip: </w:t>
            </w:r>
            <w:r w:rsidRPr="00C57E8A">
              <w:rPr>
                <w:rFonts w:asciiTheme="majorBidi" w:eastAsia="Times New Roman" w:hAnsiTheme="majorBidi" w:cstheme="majorBidi"/>
                <w:i/>
                <w:iCs/>
                <w:kern w:val="0"/>
                <w:sz w:val="20"/>
                <w:szCs w:val="20"/>
                <w:lang w:eastAsia="lt-LT"/>
                <w14:ligatures w14:val="none"/>
              </w:rPr>
              <w:t>„</w:t>
            </w:r>
            <w:r w:rsidR="00DA233E" w:rsidRPr="00DA233E">
              <w:rPr>
                <w:rFonts w:asciiTheme="majorBidi" w:eastAsia="Times New Roman" w:hAnsiTheme="majorBidi" w:cstheme="majorBidi"/>
                <w:i/>
                <w:iCs/>
                <w:kern w:val="0"/>
                <w:sz w:val="20"/>
                <w:szCs w:val="20"/>
                <w:lang w:eastAsia="lt-LT"/>
                <w14:ligatures w14:val="none"/>
              </w:rPr>
              <w:t xml:space="preserve">5. LG sistema turi turėti funkcionalumą, leidžiantį atlikti spindulinio gydymo planavimo procesą,  naudojant LG CBCT ir </w:t>
            </w:r>
            <w:proofErr w:type="spellStart"/>
            <w:r w:rsidR="00DA233E" w:rsidRPr="00DA233E">
              <w:rPr>
                <w:rFonts w:asciiTheme="majorBidi" w:eastAsia="Times New Roman" w:hAnsiTheme="majorBidi" w:cstheme="majorBidi"/>
                <w:i/>
                <w:iCs/>
                <w:kern w:val="0"/>
                <w:sz w:val="20"/>
                <w:szCs w:val="20"/>
                <w:lang w:eastAsia="lt-LT"/>
                <w14:ligatures w14:val="none"/>
              </w:rPr>
              <w:t>diagnostionio</w:t>
            </w:r>
            <w:proofErr w:type="spellEnd"/>
            <w:r w:rsidR="00DA233E" w:rsidRPr="00DA233E">
              <w:rPr>
                <w:rFonts w:asciiTheme="majorBidi" w:eastAsia="Times New Roman" w:hAnsiTheme="majorBidi" w:cstheme="majorBidi"/>
                <w:i/>
                <w:iCs/>
                <w:kern w:val="0"/>
                <w:sz w:val="20"/>
                <w:szCs w:val="20"/>
                <w:lang w:eastAsia="lt-LT"/>
                <w14:ligatures w14:val="none"/>
              </w:rPr>
              <w:t xml:space="preserve"> KT vaizdus be būtinybės naudoti atskirai atliktą gydymo planavimo KT tyrimą.</w:t>
            </w:r>
            <w:r w:rsidRPr="00C57E8A">
              <w:rPr>
                <w:rFonts w:asciiTheme="majorBidi" w:eastAsia="Times New Roman" w:hAnsiTheme="majorBidi" w:cstheme="majorBidi"/>
                <w:i/>
                <w:iCs/>
                <w:kern w:val="0"/>
                <w:sz w:val="20"/>
                <w:szCs w:val="20"/>
                <w:lang w:eastAsia="lt-LT"/>
                <w14:ligatures w14:val="none"/>
              </w:rPr>
              <w:t>“.</w:t>
            </w:r>
          </w:p>
        </w:tc>
      </w:tr>
      <w:tr w:rsidR="00D833C6" w:rsidRPr="00C57E8A" w14:paraId="72E7A88F" w14:textId="750B644C" w:rsidTr="7A66D979">
        <w:trPr>
          <w:trHeight w:val="953"/>
        </w:trPr>
        <w:tc>
          <w:tcPr>
            <w:tcW w:w="709" w:type="dxa"/>
            <w:hideMark/>
          </w:tcPr>
          <w:p w14:paraId="168F7DB9"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2.3</w:t>
            </w:r>
          </w:p>
        </w:tc>
        <w:tc>
          <w:tcPr>
            <w:tcW w:w="2127" w:type="dxa"/>
            <w:hideMark/>
          </w:tcPr>
          <w:p w14:paraId="19D6DE8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Aukštos spinduliuotės galios fotonų spindulio energija matuojant pagal BJR 11 metodiką</w:t>
            </w:r>
          </w:p>
        </w:tc>
        <w:tc>
          <w:tcPr>
            <w:tcW w:w="2861" w:type="dxa"/>
            <w:hideMark/>
          </w:tcPr>
          <w:p w14:paraId="63239CF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6 MV +/- 5 </w:t>
            </w:r>
            <w:proofErr w:type="spellStart"/>
            <w:r w:rsidRPr="00C57E8A">
              <w:rPr>
                <w:rFonts w:asciiTheme="majorBidi" w:eastAsia="Times New Roman" w:hAnsiTheme="majorBidi" w:cstheme="majorBidi"/>
                <w:kern w:val="0"/>
                <w:sz w:val="20"/>
                <w:szCs w:val="20"/>
                <w:lang w:eastAsia="lt-LT"/>
                <w14:ligatures w14:val="none"/>
              </w:rPr>
              <w:t>proc</w:t>
            </w:r>
            <w:proofErr w:type="spellEnd"/>
          </w:p>
        </w:tc>
        <w:tc>
          <w:tcPr>
            <w:tcW w:w="1958" w:type="dxa"/>
            <w:hideMark/>
          </w:tcPr>
          <w:p w14:paraId="06BA17F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2C35711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194122FB" w14:textId="082EDA82"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007581E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417D0EAE" w14:textId="64EF9C8B" w:rsidTr="7A66D979">
        <w:trPr>
          <w:trHeight w:val="952"/>
        </w:trPr>
        <w:tc>
          <w:tcPr>
            <w:tcW w:w="709" w:type="dxa"/>
            <w:hideMark/>
          </w:tcPr>
          <w:p w14:paraId="3C3A6AB0"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2.4</w:t>
            </w:r>
          </w:p>
        </w:tc>
        <w:tc>
          <w:tcPr>
            <w:tcW w:w="2127" w:type="dxa"/>
            <w:hideMark/>
          </w:tcPr>
          <w:p w14:paraId="281BBBC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Didžiausia dozės galia fotonų spinduliuotei, 10 cm x 10 cm, @Dmax,100 cm SSD</w:t>
            </w:r>
          </w:p>
        </w:tc>
        <w:tc>
          <w:tcPr>
            <w:tcW w:w="2861" w:type="dxa"/>
            <w:hideMark/>
          </w:tcPr>
          <w:p w14:paraId="4AFF92F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mažiau kaip 800 MU/min</w:t>
            </w:r>
          </w:p>
        </w:tc>
        <w:tc>
          <w:tcPr>
            <w:tcW w:w="1958" w:type="dxa"/>
            <w:hideMark/>
          </w:tcPr>
          <w:p w14:paraId="62705E7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0BE5AD2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0530F03D" w14:textId="088160B5"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30E3AD0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4538E569" w14:textId="5928F908" w:rsidTr="7A66D979">
        <w:trPr>
          <w:trHeight w:val="315"/>
        </w:trPr>
        <w:tc>
          <w:tcPr>
            <w:tcW w:w="709" w:type="dxa"/>
            <w:hideMark/>
          </w:tcPr>
          <w:p w14:paraId="75A8FDBA" w14:textId="77777777" w:rsidR="00207009" w:rsidRPr="00C57E8A" w:rsidRDefault="00207009" w:rsidP="00744C40">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3</w:t>
            </w:r>
          </w:p>
        </w:tc>
        <w:tc>
          <w:tcPr>
            <w:tcW w:w="2127" w:type="dxa"/>
            <w:hideMark/>
          </w:tcPr>
          <w:p w14:paraId="6F1AC493"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Reikalavimai spindulio formavimo parametrams</w:t>
            </w:r>
          </w:p>
        </w:tc>
        <w:tc>
          <w:tcPr>
            <w:tcW w:w="2861" w:type="dxa"/>
            <w:hideMark/>
          </w:tcPr>
          <w:p w14:paraId="70F42CEB"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p>
        </w:tc>
        <w:tc>
          <w:tcPr>
            <w:tcW w:w="1958" w:type="dxa"/>
            <w:hideMark/>
          </w:tcPr>
          <w:p w14:paraId="675795F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26205FA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43022B0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63C405E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0E199C70" w14:textId="7D1C17F1" w:rsidTr="7A66D979">
        <w:trPr>
          <w:trHeight w:val="1251"/>
        </w:trPr>
        <w:tc>
          <w:tcPr>
            <w:tcW w:w="709" w:type="dxa"/>
            <w:hideMark/>
          </w:tcPr>
          <w:p w14:paraId="32C5C663"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3.1</w:t>
            </w:r>
          </w:p>
        </w:tc>
        <w:tc>
          <w:tcPr>
            <w:tcW w:w="2127" w:type="dxa"/>
            <w:hideMark/>
          </w:tcPr>
          <w:p w14:paraId="6858844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Daugialapė diafragma tinkama moduliuoto intensyvumo radioterapijos procedūroms atlikti</w:t>
            </w:r>
          </w:p>
        </w:tc>
        <w:tc>
          <w:tcPr>
            <w:tcW w:w="2861" w:type="dxa"/>
            <w:hideMark/>
          </w:tcPr>
          <w:p w14:paraId="26D6859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6F546B7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14AC250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2B1635C5" w14:textId="276A67EA"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7EA0663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3C6CD28C" w14:textId="36A9C45C" w:rsidTr="7A66D979">
        <w:trPr>
          <w:trHeight w:val="826"/>
        </w:trPr>
        <w:tc>
          <w:tcPr>
            <w:tcW w:w="709" w:type="dxa"/>
            <w:hideMark/>
          </w:tcPr>
          <w:p w14:paraId="07932E50"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3.2</w:t>
            </w:r>
          </w:p>
        </w:tc>
        <w:tc>
          <w:tcPr>
            <w:tcW w:w="2127" w:type="dxa"/>
            <w:hideMark/>
          </w:tcPr>
          <w:p w14:paraId="34645A5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Daugialapės diafragmos didžiausias moduliuojamas laukas</w:t>
            </w:r>
          </w:p>
        </w:tc>
        <w:tc>
          <w:tcPr>
            <w:tcW w:w="2861" w:type="dxa"/>
            <w:hideMark/>
          </w:tcPr>
          <w:p w14:paraId="08EA02E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mažesnis kaip 25 cm x 25 cm</w:t>
            </w:r>
          </w:p>
        </w:tc>
        <w:tc>
          <w:tcPr>
            <w:tcW w:w="1958" w:type="dxa"/>
            <w:hideMark/>
          </w:tcPr>
          <w:p w14:paraId="2E65FB3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19646A3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3C4BA103" w14:textId="4CA07F6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4EF3F20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36F0A539" w14:textId="05A87464" w:rsidTr="005360D5">
        <w:trPr>
          <w:trHeight w:val="826"/>
        </w:trPr>
        <w:tc>
          <w:tcPr>
            <w:tcW w:w="709" w:type="dxa"/>
            <w:hideMark/>
          </w:tcPr>
          <w:p w14:paraId="35D61243"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3.3</w:t>
            </w:r>
          </w:p>
        </w:tc>
        <w:tc>
          <w:tcPr>
            <w:tcW w:w="2127" w:type="dxa"/>
            <w:hideMark/>
          </w:tcPr>
          <w:p w14:paraId="7087602A" w14:textId="1E97D00F" w:rsidR="00207009" w:rsidRPr="00C57E8A" w:rsidRDefault="00FC6A27" w:rsidP="00744C40">
            <w:pPr>
              <w:spacing w:after="0" w:line="240" w:lineRule="auto"/>
              <w:jc w:val="both"/>
              <w:rPr>
                <w:rFonts w:asciiTheme="majorBidi" w:eastAsia="Times New Roman" w:hAnsiTheme="majorBidi" w:cstheme="majorBidi"/>
                <w:kern w:val="0"/>
                <w:sz w:val="20"/>
                <w:szCs w:val="20"/>
                <w:lang w:eastAsia="lt-LT"/>
                <w14:ligatures w14:val="none"/>
              </w:rPr>
            </w:pPr>
            <w:r w:rsidRPr="00FC6A27">
              <w:rPr>
                <w:rFonts w:asciiTheme="majorBidi" w:eastAsia="Times New Roman" w:hAnsiTheme="majorBidi" w:cstheme="majorBidi"/>
                <w:kern w:val="0"/>
                <w:sz w:val="20"/>
                <w:szCs w:val="20"/>
                <w:lang w:eastAsia="lt-LT"/>
                <w14:ligatures w14:val="none"/>
              </w:rPr>
              <w:t xml:space="preserve">Daugialapės diafragmos </w:t>
            </w:r>
            <w:proofErr w:type="spellStart"/>
            <w:r w:rsidRPr="00FC6A27">
              <w:rPr>
                <w:rFonts w:asciiTheme="majorBidi" w:eastAsia="Times New Roman" w:hAnsiTheme="majorBidi" w:cstheme="majorBidi"/>
                <w:kern w:val="0"/>
                <w:sz w:val="20"/>
                <w:szCs w:val="20"/>
                <w:lang w:eastAsia="lt-LT"/>
                <w14:ligatures w14:val="none"/>
              </w:rPr>
              <w:t>izocentre</w:t>
            </w:r>
            <w:proofErr w:type="spellEnd"/>
            <w:r w:rsidRPr="00FC6A27">
              <w:rPr>
                <w:rFonts w:asciiTheme="majorBidi" w:eastAsia="Times New Roman" w:hAnsiTheme="majorBidi" w:cstheme="majorBidi"/>
                <w:kern w:val="0"/>
                <w:sz w:val="20"/>
                <w:szCs w:val="20"/>
                <w:lang w:eastAsia="lt-LT"/>
                <w14:ligatures w14:val="none"/>
              </w:rPr>
              <w:t xml:space="preserve"> projektuojamas lapelių storis</w:t>
            </w:r>
          </w:p>
        </w:tc>
        <w:tc>
          <w:tcPr>
            <w:tcW w:w="2861" w:type="dxa"/>
            <w:hideMark/>
          </w:tcPr>
          <w:p w14:paraId="14812492" w14:textId="77777777" w:rsidR="00207009" w:rsidRPr="00C57E8A" w:rsidRDefault="00207009" w:rsidP="00744C40">
            <w:pPr>
              <w:spacing w:after="24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Ne daugiau kaip 0,5 cm </w:t>
            </w:r>
          </w:p>
        </w:tc>
        <w:tc>
          <w:tcPr>
            <w:tcW w:w="1958" w:type="dxa"/>
            <w:hideMark/>
          </w:tcPr>
          <w:p w14:paraId="66149C7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7AA357E2" w14:textId="77777777" w:rsidR="00B42C78"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Norime pastebėti, kad </w:t>
            </w:r>
            <w:r w:rsidR="002D1223" w:rsidRPr="00C57E8A">
              <w:rPr>
                <w:rFonts w:asciiTheme="majorBidi" w:eastAsia="Times New Roman" w:hAnsiTheme="majorBidi" w:cstheme="majorBidi"/>
                <w:kern w:val="0"/>
                <w:sz w:val="20"/>
                <w:szCs w:val="20"/>
                <w:lang w:eastAsia="lt-LT"/>
                <w14:ligatures w14:val="none"/>
              </w:rPr>
              <w:t xml:space="preserve">siūlomo LG gamintojo </w:t>
            </w:r>
            <w:r w:rsidRPr="00C57E8A">
              <w:rPr>
                <w:rFonts w:asciiTheme="majorBidi" w:eastAsia="Times New Roman" w:hAnsiTheme="majorBidi" w:cstheme="majorBidi"/>
                <w:kern w:val="0"/>
                <w:sz w:val="20"/>
                <w:szCs w:val="20"/>
                <w:lang w:eastAsia="lt-LT"/>
                <w14:ligatures w14:val="none"/>
              </w:rPr>
              <w:t xml:space="preserve">sistemų realus lapelių storis yra 1,0 cm, tačiau technologiškai gydymo/procedūros metu lapeliai persidengia vienas su kitu taip sukuriant 0,5 cm projekciją </w:t>
            </w:r>
            <w:proofErr w:type="spellStart"/>
            <w:r w:rsidRPr="00C57E8A">
              <w:rPr>
                <w:rFonts w:asciiTheme="majorBidi" w:eastAsia="Times New Roman" w:hAnsiTheme="majorBidi" w:cstheme="majorBidi"/>
                <w:kern w:val="0"/>
                <w:sz w:val="20"/>
                <w:szCs w:val="20"/>
                <w:lang w:eastAsia="lt-LT"/>
                <w14:ligatures w14:val="none"/>
              </w:rPr>
              <w:t>izocentre</w:t>
            </w:r>
            <w:proofErr w:type="spellEnd"/>
            <w:r w:rsidRPr="00C57E8A">
              <w:rPr>
                <w:rFonts w:asciiTheme="majorBidi" w:eastAsia="Times New Roman" w:hAnsiTheme="majorBidi" w:cstheme="majorBidi"/>
                <w:kern w:val="0"/>
                <w:sz w:val="20"/>
                <w:szCs w:val="20"/>
                <w:lang w:eastAsia="lt-LT"/>
                <w14:ligatures w14:val="none"/>
              </w:rPr>
              <w:t>. Prašome patikslinti specifikaciją sekančiai arba pakeisti reikalavimą į "Ne daugiau kaip 1,0 cm" . Jei parametro būtų nuspręsta nekoreguoti, prašome specifikacijos reika</w:t>
            </w:r>
            <w:r w:rsidR="008A3A6E" w:rsidRPr="00C57E8A">
              <w:rPr>
                <w:rFonts w:asciiTheme="majorBidi" w:eastAsia="Times New Roman" w:hAnsiTheme="majorBidi" w:cstheme="majorBidi"/>
                <w:kern w:val="0"/>
                <w:sz w:val="20"/>
                <w:szCs w:val="20"/>
                <w:lang w:eastAsia="lt-LT"/>
                <w14:ligatures w14:val="none"/>
              </w:rPr>
              <w:t>la</w:t>
            </w:r>
            <w:r w:rsidRPr="00C57E8A">
              <w:rPr>
                <w:rFonts w:asciiTheme="majorBidi" w:eastAsia="Times New Roman" w:hAnsiTheme="majorBidi" w:cstheme="majorBidi"/>
                <w:kern w:val="0"/>
                <w:sz w:val="20"/>
                <w:szCs w:val="20"/>
                <w:lang w:eastAsia="lt-LT"/>
                <w14:ligatures w14:val="none"/>
              </w:rPr>
              <w:t xml:space="preserve">vimą (tekstą) formuluoti sekančiai: "Daugialapės </w:t>
            </w:r>
          </w:p>
          <w:p w14:paraId="3FC2DC24" w14:textId="6E0F3642"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 xml:space="preserve">diafragmos </w:t>
            </w:r>
            <w:proofErr w:type="spellStart"/>
            <w:r w:rsidRPr="00C57E8A">
              <w:rPr>
                <w:rFonts w:asciiTheme="majorBidi" w:eastAsia="Times New Roman" w:hAnsiTheme="majorBidi" w:cstheme="majorBidi"/>
                <w:kern w:val="0"/>
                <w:sz w:val="20"/>
                <w:szCs w:val="20"/>
                <w:lang w:eastAsia="lt-LT"/>
                <w14:ligatures w14:val="none"/>
              </w:rPr>
              <w:t>izocentre</w:t>
            </w:r>
            <w:proofErr w:type="spellEnd"/>
            <w:r w:rsidRPr="00C57E8A">
              <w:rPr>
                <w:rFonts w:asciiTheme="majorBidi" w:eastAsia="Times New Roman" w:hAnsiTheme="majorBidi" w:cstheme="majorBidi"/>
                <w:kern w:val="0"/>
                <w:sz w:val="20"/>
                <w:szCs w:val="20"/>
                <w:lang w:eastAsia="lt-LT"/>
                <w14:ligatures w14:val="none"/>
              </w:rPr>
              <w:t xml:space="preserve"> projektuojamas lapelių skiriamoji geba"</w:t>
            </w:r>
          </w:p>
        </w:tc>
        <w:tc>
          <w:tcPr>
            <w:tcW w:w="2977" w:type="dxa"/>
            <w:hideMark/>
          </w:tcPr>
          <w:p w14:paraId="31842E4A" w14:textId="44446F41"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49A21A22" w14:textId="4E42E9E1" w:rsidR="00160A56" w:rsidRPr="00C57E8A" w:rsidRDefault="00160A56" w:rsidP="00744C40">
            <w:pPr>
              <w:spacing w:after="0" w:line="240" w:lineRule="auto"/>
              <w:jc w:val="both"/>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 xml:space="preserve">Pritarti. </w:t>
            </w:r>
          </w:p>
          <w:p w14:paraId="5873A215" w14:textId="68AA7673" w:rsidR="00207009" w:rsidRPr="00C57E8A" w:rsidRDefault="00B7540B"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Parametro specifikacijos reikalavimo formuluotė p</w:t>
            </w:r>
            <w:r w:rsidR="00021CD7" w:rsidRPr="00C57E8A">
              <w:rPr>
                <w:rFonts w:asciiTheme="majorBidi" w:eastAsia="Times New Roman" w:hAnsiTheme="majorBidi" w:cstheme="majorBidi"/>
                <w:kern w:val="0"/>
                <w:sz w:val="20"/>
                <w:szCs w:val="20"/>
                <w:lang w:eastAsia="lt-LT"/>
                <w14:ligatures w14:val="none"/>
              </w:rPr>
              <w:t xml:space="preserve">akeista atsižvelgiant į </w:t>
            </w:r>
            <w:r w:rsidR="00283E66" w:rsidRPr="00C57E8A">
              <w:rPr>
                <w:rFonts w:asciiTheme="majorBidi" w:eastAsia="Times New Roman" w:hAnsiTheme="majorBidi" w:cstheme="majorBidi"/>
                <w:kern w:val="0"/>
                <w:sz w:val="20"/>
                <w:szCs w:val="20"/>
                <w:lang w:eastAsia="lt-LT"/>
                <w14:ligatures w14:val="none"/>
              </w:rPr>
              <w:t>II t</w:t>
            </w:r>
            <w:r w:rsidR="00021CD7" w:rsidRPr="00C57E8A">
              <w:rPr>
                <w:rFonts w:asciiTheme="majorBidi" w:eastAsia="Times New Roman" w:hAnsiTheme="majorBidi" w:cstheme="majorBidi"/>
                <w:kern w:val="0"/>
                <w:sz w:val="20"/>
                <w:szCs w:val="20"/>
                <w:lang w:eastAsia="lt-LT"/>
                <w14:ligatures w14:val="none"/>
              </w:rPr>
              <w:t>iekėjo pasiūlymą</w:t>
            </w:r>
            <w:r w:rsidR="00926ADC" w:rsidRPr="00C57E8A">
              <w:rPr>
                <w:rFonts w:asciiTheme="majorBidi" w:eastAsia="Times New Roman" w:hAnsiTheme="majorBidi" w:cstheme="majorBidi"/>
                <w:kern w:val="0"/>
                <w:sz w:val="20"/>
                <w:szCs w:val="20"/>
                <w:lang w:eastAsia="lt-LT"/>
                <w14:ligatures w14:val="none"/>
              </w:rPr>
              <w:t xml:space="preserve">: </w:t>
            </w:r>
            <w:r w:rsidR="00926ADC" w:rsidRPr="00C57E8A">
              <w:rPr>
                <w:rFonts w:asciiTheme="majorBidi" w:eastAsia="Times New Roman" w:hAnsiTheme="majorBidi" w:cstheme="majorBidi"/>
                <w:i/>
                <w:iCs/>
                <w:kern w:val="0"/>
                <w:sz w:val="20"/>
                <w:szCs w:val="20"/>
                <w:lang w:eastAsia="lt-LT"/>
                <w14:ligatures w14:val="none"/>
              </w:rPr>
              <w:t xml:space="preserve">„Daugialapės diafragmos </w:t>
            </w:r>
            <w:proofErr w:type="spellStart"/>
            <w:r w:rsidR="00926ADC" w:rsidRPr="00C57E8A">
              <w:rPr>
                <w:rFonts w:asciiTheme="majorBidi" w:eastAsia="Times New Roman" w:hAnsiTheme="majorBidi" w:cstheme="majorBidi"/>
                <w:i/>
                <w:iCs/>
                <w:kern w:val="0"/>
                <w:sz w:val="20"/>
                <w:szCs w:val="20"/>
                <w:lang w:eastAsia="lt-LT"/>
                <w14:ligatures w14:val="none"/>
              </w:rPr>
              <w:t>izocentre</w:t>
            </w:r>
            <w:proofErr w:type="spellEnd"/>
            <w:r w:rsidR="00926ADC" w:rsidRPr="00C57E8A">
              <w:rPr>
                <w:rFonts w:asciiTheme="majorBidi" w:eastAsia="Times New Roman" w:hAnsiTheme="majorBidi" w:cstheme="majorBidi"/>
                <w:i/>
                <w:iCs/>
                <w:kern w:val="0"/>
                <w:sz w:val="20"/>
                <w:szCs w:val="20"/>
                <w:lang w:eastAsia="lt-LT"/>
                <w14:ligatures w14:val="none"/>
              </w:rPr>
              <w:t xml:space="preserve"> formuojamo lauko skiriamoji geba.</w:t>
            </w:r>
            <w:r w:rsidR="00926ADC" w:rsidRPr="00C57E8A">
              <w:rPr>
                <w:rFonts w:asciiTheme="majorBidi" w:eastAsia="Times New Roman" w:hAnsiTheme="majorBidi" w:cstheme="majorBidi"/>
                <w:kern w:val="0"/>
                <w:sz w:val="20"/>
                <w:szCs w:val="20"/>
                <w:lang w:eastAsia="lt-LT"/>
                <w14:ligatures w14:val="none"/>
              </w:rPr>
              <w:t>“</w:t>
            </w:r>
          </w:p>
        </w:tc>
      </w:tr>
      <w:tr w:rsidR="00D833C6" w:rsidRPr="00C57E8A" w14:paraId="7E1EC2D0" w14:textId="46C19382" w:rsidTr="7A66D979">
        <w:trPr>
          <w:trHeight w:val="945"/>
        </w:trPr>
        <w:tc>
          <w:tcPr>
            <w:tcW w:w="709" w:type="dxa"/>
            <w:hideMark/>
          </w:tcPr>
          <w:p w14:paraId="48FF5B77"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3.4</w:t>
            </w:r>
          </w:p>
        </w:tc>
        <w:tc>
          <w:tcPr>
            <w:tcW w:w="2127" w:type="dxa"/>
            <w:hideMark/>
          </w:tcPr>
          <w:p w14:paraId="0764C35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Daugialapės diafragmos lapelių pozicionavimo tikslumas</w:t>
            </w:r>
          </w:p>
        </w:tc>
        <w:tc>
          <w:tcPr>
            <w:tcW w:w="2861" w:type="dxa"/>
            <w:hideMark/>
          </w:tcPr>
          <w:p w14:paraId="3FA5C12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daugiau nei +/- 0,1 cm</w:t>
            </w:r>
          </w:p>
        </w:tc>
        <w:tc>
          <w:tcPr>
            <w:tcW w:w="1958" w:type="dxa"/>
            <w:hideMark/>
          </w:tcPr>
          <w:p w14:paraId="1756F02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7D479D3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3F676F1F" w14:textId="133B8B50"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3A68B62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37AAC74E" w14:textId="3EE20296" w:rsidTr="7A66D979">
        <w:trPr>
          <w:trHeight w:val="315"/>
        </w:trPr>
        <w:tc>
          <w:tcPr>
            <w:tcW w:w="709" w:type="dxa"/>
            <w:hideMark/>
          </w:tcPr>
          <w:p w14:paraId="7D249B7F" w14:textId="77777777" w:rsidR="00207009" w:rsidRPr="00C57E8A" w:rsidRDefault="00207009" w:rsidP="00744C40">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4.1</w:t>
            </w:r>
          </w:p>
        </w:tc>
        <w:tc>
          <w:tcPr>
            <w:tcW w:w="2127" w:type="dxa"/>
            <w:vAlign w:val="center"/>
            <w:hideMark/>
          </w:tcPr>
          <w:p w14:paraId="006E53BF"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Reikalavimai judesio parametrams</w:t>
            </w:r>
          </w:p>
        </w:tc>
        <w:tc>
          <w:tcPr>
            <w:tcW w:w="2861" w:type="dxa"/>
            <w:vAlign w:val="center"/>
            <w:hideMark/>
          </w:tcPr>
          <w:p w14:paraId="238F7C90"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p>
        </w:tc>
        <w:tc>
          <w:tcPr>
            <w:tcW w:w="1958" w:type="dxa"/>
            <w:hideMark/>
          </w:tcPr>
          <w:p w14:paraId="6D3D53F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64CAC86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5276EE8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76A7AD7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07DE90DE" w14:textId="37C4BE8B" w:rsidTr="7A66D979">
        <w:trPr>
          <w:trHeight w:val="684"/>
        </w:trPr>
        <w:tc>
          <w:tcPr>
            <w:tcW w:w="709" w:type="dxa"/>
            <w:hideMark/>
          </w:tcPr>
          <w:p w14:paraId="2DACCFA2"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4.2</w:t>
            </w:r>
          </w:p>
        </w:tc>
        <w:tc>
          <w:tcPr>
            <w:tcW w:w="2127" w:type="dxa"/>
            <w:vAlign w:val="center"/>
            <w:hideMark/>
          </w:tcPr>
          <w:p w14:paraId="59A63A9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Greitintuvo stovo (angl. </w:t>
            </w:r>
            <w:proofErr w:type="spellStart"/>
            <w:r w:rsidRPr="00C57E8A">
              <w:rPr>
                <w:rFonts w:asciiTheme="majorBidi" w:eastAsia="Times New Roman" w:hAnsiTheme="majorBidi" w:cstheme="majorBidi"/>
                <w:kern w:val="0"/>
                <w:sz w:val="20"/>
                <w:szCs w:val="20"/>
                <w:lang w:eastAsia="lt-LT"/>
                <w14:ligatures w14:val="none"/>
              </w:rPr>
              <w:t>gantry</w:t>
            </w:r>
            <w:proofErr w:type="spellEnd"/>
            <w:r w:rsidRPr="00C57E8A">
              <w:rPr>
                <w:rFonts w:asciiTheme="majorBidi" w:eastAsia="Times New Roman" w:hAnsiTheme="majorBidi" w:cstheme="majorBidi"/>
                <w:kern w:val="0"/>
                <w:sz w:val="20"/>
                <w:szCs w:val="20"/>
                <w:lang w:eastAsia="lt-LT"/>
                <w14:ligatures w14:val="none"/>
              </w:rPr>
              <w:t>) sukimosi diapazonas</w:t>
            </w:r>
          </w:p>
        </w:tc>
        <w:tc>
          <w:tcPr>
            <w:tcW w:w="2861" w:type="dxa"/>
            <w:vAlign w:val="center"/>
            <w:hideMark/>
          </w:tcPr>
          <w:p w14:paraId="59228A4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mažiau nei ± 180°</w:t>
            </w:r>
          </w:p>
        </w:tc>
        <w:tc>
          <w:tcPr>
            <w:tcW w:w="1958" w:type="dxa"/>
            <w:hideMark/>
          </w:tcPr>
          <w:p w14:paraId="7DD5322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76F1049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vAlign w:val="bottom"/>
          </w:tcPr>
          <w:p w14:paraId="1749DE37" w14:textId="6E5C25F2"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35" w:type="dxa"/>
          </w:tcPr>
          <w:p w14:paraId="295EEFE1"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r>
      <w:tr w:rsidR="00D833C6" w:rsidRPr="00C57E8A" w14:paraId="78BF196C" w14:textId="6F7DCB2D" w:rsidTr="7A66D979">
        <w:trPr>
          <w:trHeight w:val="684"/>
        </w:trPr>
        <w:tc>
          <w:tcPr>
            <w:tcW w:w="709" w:type="dxa"/>
            <w:hideMark/>
          </w:tcPr>
          <w:p w14:paraId="00684090"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4.3</w:t>
            </w:r>
          </w:p>
        </w:tc>
        <w:tc>
          <w:tcPr>
            <w:tcW w:w="2127" w:type="dxa"/>
            <w:vAlign w:val="center"/>
            <w:hideMark/>
          </w:tcPr>
          <w:p w14:paraId="3A81725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Greitintuvo stovo (angl. </w:t>
            </w:r>
            <w:proofErr w:type="spellStart"/>
            <w:r w:rsidRPr="00C57E8A">
              <w:rPr>
                <w:rFonts w:asciiTheme="majorBidi" w:eastAsia="Times New Roman" w:hAnsiTheme="majorBidi" w:cstheme="majorBidi"/>
                <w:kern w:val="0"/>
                <w:sz w:val="20"/>
                <w:szCs w:val="20"/>
                <w:lang w:eastAsia="lt-LT"/>
                <w14:ligatures w14:val="none"/>
              </w:rPr>
              <w:t>gantry</w:t>
            </w:r>
            <w:proofErr w:type="spellEnd"/>
            <w:r w:rsidRPr="00C57E8A">
              <w:rPr>
                <w:rFonts w:asciiTheme="majorBidi" w:eastAsia="Times New Roman" w:hAnsiTheme="majorBidi" w:cstheme="majorBidi"/>
                <w:kern w:val="0"/>
                <w:sz w:val="20"/>
                <w:szCs w:val="20"/>
                <w:lang w:eastAsia="lt-LT"/>
                <w14:ligatures w14:val="none"/>
              </w:rPr>
              <w:t xml:space="preserve">) sukimosi </w:t>
            </w:r>
            <w:proofErr w:type="spellStart"/>
            <w:r w:rsidRPr="00C57E8A">
              <w:rPr>
                <w:rFonts w:asciiTheme="majorBidi" w:eastAsia="Times New Roman" w:hAnsiTheme="majorBidi" w:cstheme="majorBidi"/>
                <w:kern w:val="0"/>
                <w:sz w:val="20"/>
                <w:szCs w:val="20"/>
                <w:lang w:eastAsia="lt-LT"/>
                <w14:ligatures w14:val="none"/>
              </w:rPr>
              <w:t>tislumas</w:t>
            </w:r>
            <w:proofErr w:type="spellEnd"/>
          </w:p>
        </w:tc>
        <w:tc>
          <w:tcPr>
            <w:tcW w:w="2861" w:type="dxa"/>
            <w:vAlign w:val="center"/>
            <w:hideMark/>
          </w:tcPr>
          <w:p w14:paraId="130D070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daugiau nei  ± 0,5°</w:t>
            </w:r>
          </w:p>
        </w:tc>
        <w:tc>
          <w:tcPr>
            <w:tcW w:w="1958" w:type="dxa"/>
            <w:hideMark/>
          </w:tcPr>
          <w:p w14:paraId="632EFFB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1D15403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534E2A71" w14:textId="6028A35B"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6C4801E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6B0B2297" w14:textId="716BB59F" w:rsidTr="005360D5">
        <w:trPr>
          <w:trHeight w:val="684"/>
        </w:trPr>
        <w:tc>
          <w:tcPr>
            <w:tcW w:w="709" w:type="dxa"/>
            <w:hideMark/>
          </w:tcPr>
          <w:p w14:paraId="563F4569"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4.4</w:t>
            </w:r>
          </w:p>
        </w:tc>
        <w:tc>
          <w:tcPr>
            <w:tcW w:w="2127" w:type="dxa"/>
            <w:vAlign w:val="center"/>
            <w:hideMark/>
          </w:tcPr>
          <w:p w14:paraId="5456ACA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Greitintuvo stovo sukimosi greitis </w:t>
            </w:r>
          </w:p>
        </w:tc>
        <w:tc>
          <w:tcPr>
            <w:tcW w:w="2861" w:type="dxa"/>
            <w:vAlign w:val="center"/>
            <w:hideMark/>
          </w:tcPr>
          <w:p w14:paraId="1C2B5964" w14:textId="68596C86" w:rsidR="00207009" w:rsidRPr="00C57E8A" w:rsidRDefault="00207009" w:rsidP="00744C40">
            <w:pPr>
              <w:spacing w:after="24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Ne mažiau </w:t>
            </w:r>
            <w:r w:rsidR="00FC6A27">
              <w:rPr>
                <w:rFonts w:asciiTheme="majorBidi" w:eastAsia="Times New Roman" w:hAnsiTheme="majorBidi" w:cstheme="majorBidi"/>
                <w:kern w:val="0"/>
                <w:sz w:val="20"/>
                <w:szCs w:val="20"/>
                <w:lang w:eastAsia="lt-LT"/>
                <w14:ligatures w14:val="none"/>
              </w:rPr>
              <w:t>4</w:t>
            </w:r>
            <w:r w:rsidRPr="00C57E8A">
              <w:rPr>
                <w:rFonts w:asciiTheme="majorBidi" w:eastAsia="Times New Roman" w:hAnsiTheme="majorBidi" w:cstheme="majorBidi"/>
                <w:kern w:val="0"/>
                <w:sz w:val="20"/>
                <w:szCs w:val="20"/>
                <w:lang w:eastAsia="lt-LT"/>
                <w14:ligatures w14:val="none"/>
              </w:rPr>
              <w:t xml:space="preserve"> RPM</w:t>
            </w:r>
          </w:p>
        </w:tc>
        <w:tc>
          <w:tcPr>
            <w:tcW w:w="1958" w:type="dxa"/>
            <w:hideMark/>
          </w:tcPr>
          <w:p w14:paraId="1AAF2DE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4D81F67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0DD97932" w14:textId="6BF1BD4D"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Neatitinka reikalavimo. Maksimalus greitintuvo stovo sukimosi greitis yra 1 </w:t>
            </w:r>
            <w:proofErr w:type="spellStart"/>
            <w:r w:rsidRPr="00C57E8A">
              <w:rPr>
                <w:rFonts w:asciiTheme="majorBidi" w:eastAsia="Times New Roman" w:hAnsiTheme="majorBidi" w:cstheme="majorBidi"/>
                <w:kern w:val="0"/>
                <w:sz w:val="20"/>
                <w:szCs w:val="20"/>
                <w:lang w:eastAsia="lt-LT"/>
                <w14:ligatures w14:val="none"/>
              </w:rPr>
              <w:t>aps</w:t>
            </w:r>
            <w:proofErr w:type="spellEnd"/>
            <w:r w:rsidRPr="00C57E8A">
              <w:rPr>
                <w:rFonts w:asciiTheme="majorBidi" w:eastAsia="Times New Roman" w:hAnsiTheme="majorBidi" w:cstheme="majorBidi"/>
                <w:kern w:val="0"/>
                <w:sz w:val="20"/>
                <w:szCs w:val="20"/>
                <w:lang w:eastAsia="lt-LT"/>
                <w14:ligatures w14:val="none"/>
              </w:rPr>
              <w:t xml:space="preserve">/min kaip nustatyta galiojančiuose teisės aktuose. 4 </w:t>
            </w:r>
            <w:proofErr w:type="spellStart"/>
            <w:r w:rsidRPr="00C57E8A">
              <w:rPr>
                <w:rFonts w:asciiTheme="majorBidi" w:eastAsia="Times New Roman" w:hAnsiTheme="majorBidi" w:cstheme="majorBidi"/>
                <w:kern w:val="0"/>
                <w:sz w:val="20"/>
                <w:szCs w:val="20"/>
                <w:lang w:eastAsia="lt-LT"/>
                <w14:ligatures w14:val="none"/>
              </w:rPr>
              <w:t>aps</w:t>
            </w:r>
            <w:proofErr w:type="spellEnd"/>
            <w:r w:rsidRPr="00C57E8A">
              <w:rPr>
                <w:rFonts w:asciiTheme="majorBidi" w:eastAsia="Times New Roman" w:hAnsiTheme="majorBidi" w:cstheme="majorBidi"/>
                <w:kern w:val="0"/>
                <w:sz w:val="20"/>
                <w:szCs w:val="20"/>
                <w:lang w:eastAsia="lt-LT"/>
                <w14:ligatures w14:val="none"/>
              </w:rPr>
              <w:t>/min greitis įmanomas tik ant žiedo  konstrukcijos montuojamose sistemose. Toks reikalavimas apriboja pirkimą tik labai specifiškam linijinio greitintuvo modeliui.</w:t>
            </w:r>
            <w:r w:rsidRPr="00C57E8A">
              <w:rPr>
                <w:rFonts w:asciiTheme="majorBidi" w:eastAsia="Times New Roman" w:hAnsiTheme="majorBidi" w:cstheme="majorBidi"/>
                <w:kern w:val="0"/>
                <w:sz w:val="20"/>
                <w:szCs w:val="20"/>
                <w:lang w:eastAsia="lt-LT"/>
                <w14:ligatures w14:val="none"/>
              </w:rPr>
              <w:br/>
              <w:t xml:space="preserve">Nors 4 </w:t>
            </w:r>
            <w:proofErr w:type="spellStart"/>
            <w:r w:rsidRPr="00C57E8A">
              <w:rPr>
                <w:rFonts w:asciiTheme="majorBidi" w:eastAsia="Times New Roman" w:hAnsiTheme="majorBidi" w:cstheme="majorBidi"/>
                <w:kern w:val="0"/>
                <w:sz w:val="20"/>
                <w:szCs w:val="20"/>
                <w:lang w:eastAsia="lt-LT"/>
                <w14:ligatures w14:val="none"/>
              </w:rPr>
              <w:t>aps</w:t>
            </w:r>
            <w:proofErr w:type="spellEnd"/>
            <w:r w:rsidRPr="00C57E8A">
              <w:rPr>
                <w:rFonts w:asciiTheme="majorBidi" w:eastAsia="Times New Roman" w:hAnsiTheme="majorBidi" w:cstheme="majorBidi"/>
                <w:kern w:val="0"/>
                <w:sz w:val="20"/>
                <w:szCs w:val="20"/>
                <w:lang w:eastAsia="lt-LT"/>
                <w14:ligatures w14:val="none"/>
              </w:rPr>
              <w:t xml:space="preserve">/min būtų gerokai greičiau nei standartinis </w:t>
            </w:r>
            <w:r w:rsidR="00C27948" w:rsidRPr="00C57E8A">
              <w:rPr>
                <w:rFonts w:asciiTheme="majorBidi" w:eastAsia="Times New Roman" w:hAnsiTheme="majorBidi" w:cstheme="majorBidi"/>
                <w:kern w:val="0"/>
                <w:sz w:val="20"/>
                <w:szCs w:val="20"/>
                <w:lang w:eastAsia="lt-LT"/>
                <w14:ligatures w14:val="none"/>
              </w:rPr>
              <w:t>siūlomo LG</w:t>
            </w:r>
            <w:r w:rsidRPr="00C57E8A">
              <w:rPr>
                <w:rFonts w:asciiTheme="majorBidi" w:eastAsia="Times New Roman" w:hAnsiTheme="majorBidi" w:cstheme="majorBidi"/>
                <w:kern w:val="0"/>
                <w:sz w:val="20"/>
                <w:szCs w:val="20"/>
                <w:lang w:eastAsia="lt-LT"/>
                <w14:ligatures w14:val="none"/>
              </w:rPr>
              <w:t xml:space="preserve"> greitintuvo stovo sukimosi greitis, tačiau </w:t>
            </w:r>
            <w:r w:rsidR="00C27948" w:rsidRPr="00C57E8A">
              <w:rPr>
                <w:rFonts w:asciiTheme="majorBidi" w:eastAsia="Times New Roman" w:hAnsiTheme="majorBidi" w:cstheme="majorBidi"/>
                <w:kern w:val="0"/>
                <w:sz w:val="20"/>
                <w:szCs w:val="20"/>
                <w:lang w:eastAsia="lt-LT"/>
                <w14:ligatures w14:val="none"/>
              </w:rPr>
              <w:t>siūlomo LG</w:t>
            </w:r>
            <w:r w:rsidRPr="00C57E8A">
              <w:rPr>
                <w:rFonts w:asciiTheme="majorBidi" w:eastAsia="Times New Roman" w:hAnsiTheme="majorBidi" w:cstheme="majorBidi"/>
                <w:kern w:val="0"/>
                <w:sz w:val="20"/>
                <w:szCs w:val="20"/>
                <w:lang w:eastAsia="lt-LT"/>
                <w14:ligatures w14:val="none"/>
              </w:rPr>
              <w:t xml:space="preserve"> konstrukcija dėmesį skiria tiksliam ir kontroliuojamam sukimosi greičiui, kuris optimizuotas kokybiškam ir tiksliam plano realizavimui, o ne dideliam greičiui. </w:t>
            </w:r>
            <w:r w:rsidRPr="00C57E8A">
              <w:rPr>
                <w:rFonts w:asciiTheme="majorBidi" w:eastAsia="Times New Roman" w:hAnsiTheme="majorBidi" w:cstheme="majorBidi"/>
                <w:kern w:val="0"/>
                <w:sz w:val="20"/>
                <w:szCs w:val="20"/>
                <w:lang w:eastAsia="lt-LT"/>
                <w14:ligatures w14:val="none"/>
              </w:rPr>
              <w:br/>
            </w:r>
            <w:r w:rsidRPr="00C57E8A">
              <w:rPr>
                <w:rFonts w:asciiTheme="majorBidi" w:eastAsia="Times New Roman" w:hAnsiTheme="majorBidi" w:cstheme="majorBidi"/>
                <w:kern w:val="0"/>
                <w:sz w:val="20"/>
                <w:szCs w:val="20"/>
                <w:lang w:eastAsia="lt-LT"/>
                <w14:ligatures w14:val="none"/>
              </w:rPr>
              <w:lastRenderedPageBreak/>
              <w:t xml:space="preserve">Prašome specifikacijos vertę keisti į 1 </w:t>
            </w:r>
            <w:proofErr w:type="spellStart"/>
            <w:r w:rsidRPr="00C57E8A">
              <w:rPr>
                <w:rFonts w:asciiTheme="majorBidi" w:eastAsia="Times New Roman" w:hAnsiTheme="majorBidi" w:cstheme="majorBidi"/>
                <w:kern w:val="0"/>
                <w:sz w:val="20"/>
                <w:szCs w:val="20"/>
                <w:lang w:eastAsia="lt-LT"/>
                <w14:ligatures w14:val="none"/>
              </w:rPr>
              <w:t>aps</w:t>
            </w:r>
            <w:proofErr w:type="spellEnd"/>
            <w:r w:rsidRPr="00C57E8A">
              <w:rPr>
                <w:rFonts w:asciiTheme="majorBidi" w:eastAsia="Times New Roman" w:hAnsiTheme="majorBidi" w:cstheme="majorBidi"/>
                <w:kern w:val="0"/>
                <w:sz w:val="20"/>
                <w:szCs w:val="20"/>
                <w:lang w:eastAsia="lt-LT"/>
                <w14:ligatures w14:val="none"/>
              </w:rPr>
              <w:t>/min.</w:t>
            </w:r>
          </w:p>
        </w:tc>
        <w:tc>
          <w:tcPr>
            <w:tcW w:w="2835" w:type="dxa"/>
          </w:tcPr>
          <w:p w14:paraId="03B99F16" w14:textId="778DA992" w:rsidR="00747714" w:rsidRPr="00C57E8A" w:rsidRDefault="00747714" w:rsidP="005360D5">
            <w:pPr>
              <w:spacing w:after="0" w:line="240" w:lineRule="auto"/>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lastRenderedPageBreak/>
              <w:t xml:space="preserve">Pritarti. </w:t>
            </w:r>
          </w:p>
          <w:p w14:paraId="2D9CBC10" w14:textId="31DC91E7" w:rsidR="00747714" w:rsidRPr="00C57E8A" w:rsidRDefault="0081631E"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Reikalaujamo parametro reikšmė </w:t>
            </w:r>
            <w:r w:rsidR="00B338FE" w:rsidRPr="00C57E8A">
              <w:rPr>
                <w:rFonts w:asciiTheme="majorBidi" w:eastAsia="Times New Roman" w:hAnsiTheme="majorBidi" w:cstheme="majorBidi"/>
                <w:kern w:val="0"/>
                <w:sz w:val="20"/>
                <w:szCs w:val="20"/>
                <w:lang w:eastAsia="lt-LT"/>
                <w14:ligatures w14:val="none"/>
              </w:rPr>
              <w:t>pakeista atsižvelgiant į II</w:t>
            </w:r>
            <w:r w:rsidRPr="00C57E8A">
              <w:rPr>
                <w:rFonts w:asciiTheme="majorBidi" w:eastAsia="Times New Roman" w:hAnsiTheme="majorBidi" w:cstheme="majorBidi"/>
                <w:kern w:val="0"/>
                <w:sz w:val="20"/>
                <w:szCs w:val="20"/>
                <w:lang w:eastAsia="lt-LT"/>
                <w14:ligatures w14:val="none"/>
              </w:rPr>
              <w:t>I</w:t>
            </w:r>
            <w:r w:rsidR="00B338FE" w:rsidRPr="00C57E8A">
              <w:rPr>
                <w:rFonts w:asciiTheme="majorBidi" w:eastAsia="Times New Roman" w:hAnsiTheme="majorBidi" w:cstheme="majorBidi"/>
                <w:kern w:val="0"/>
                <w:sz w:val="20"/>
                <w:szCs w:val="20"/>
                <w:lang w:eastAsia="lt-LT"/>
                <w14:ligatures w14:val="none"/>
              </w:rPr>
              <w:t> tiekėjo pasiūlymą</w:t>
            </w:r>
            <w:r w:rsidRPr="00C57E8A">
              <w:rPr>
                <w:rFonts w:asciiTheme="majorBidi" w:eastAsia="Times New Roman" w:hAnsiTheme="majorBidi" w:cstheme="majorBidi"/>
                <w:kern w:val="0"/>
                <w:sz w:val="20"/>
                <w:szCs w:val="20"/>
                <w:lang w:eastAsia="lt-LT"/>
                <w14:ligatures w14:val="none"/>
              </w:rPr>
              <w:t xml:space="preserve"> ir nurodyta taip </w:t>
            </w:r>
            <w:r w:rsidRPr="00C57E8A">
              <w:rPr>
                <w:rFonts w:asciiTheme="majorBidi" w:eastAsia="Times New Roman" w:hAnsiTheme="majorBidi" w:cstheme="majorBidi"/>
                <w:i/>
                <w:iCs/>
                <w:kern w:val="0"/>
                <w:sz w:val="20"/>
                <w:szCs w:val="20"/>
                <w:lang w:eastAsia="lt-LT"/>
                <w14:ligatures w14:val="none"/>
              </w:rPr>
              <w:t>„Ne mažiau 1 RPM“</w:t>
            </w:r>
            <w:r w:rsidRPr="00C57E8A">
              <w:rPr>
                <w:rFonts w:asciiTheme="majorBidi" w:eastAsia="Times New Roman" w:hAnsiTheme="majorBidi" w:cstheme="majorBidi"/>
                <w:kern w:val="0"/>
                <w:sz w:val="20"/>
                <w:szCs w:val="20"/>
                <w:lang w:eastAsia="lt-LT"/>
                <w14:ligatures w14:val="none"/>
              </w:rPr>
              <w:t xml:space="preserve">. </w:t>
            </w:r>
          </w:p>
          <w:p w14:paraId="0800F2C7" w14:textId="77777777" w:rsidR="00374CF7" w:rsidRPr="00C57E8A" w:rsidRDefault="00374CF7" w:rsidP="005360D5">
            <w:pPr>
              <w:spacing w:after="0" w:line="240" w:lineRule="auto"/>
              <w:rPr>
                <w:rFonts w:asciiTheme="majorBidi" w:eastAsia="Times New Roman" w:hAnsiTheme="majorBidi" w:cstheme="majorBidi"/>
                <w:kern w:val="0"/>
                <w:sz w:val="20"/>
                <w:szCs w:val="20"/>
                <w:lang w:eastAsia="lt-LT"/>
                <w14:ligatures w14:val="none"/>
              </w:rPr>
            </w:pPr>
          </w:p>
          <w:p w14:paraId="41725ADA" w14:textId="159F1E9A" w:rsidR="00207009" w:rsidRPr="00C57E8A" w:rsidRDefault="000F1F96"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Atsižvelgiant į tai, kad </w:t>
            </w:r>
            <w:r w:rsidR="009318DF" w:rsidRPr="00C57E8A">
              <w:rPr>
                <w:rFonts w:asciiTheme="majorBidi" w:eastAsia="Times New Roman" w:hAnsiTheme="majorBidi" w:cstheme="majorBidi"/>
                <w:kern w:val="0"/>
                <w:sz w:val="20"/>
                <w:szCs w:val="20"/>
                <w:lang w:eastAsia="lt-LT"/>
                <w14:ligatures w14:val="none"/>
              </w:rPr>
              <w:t>didesnis greitintuvo stovo sukimosi greitis suteikia techninį pranašumą tiek vaizdinimo, tiek gydymo metu (greitesn</w:t>
            </w:r>
            <w:r w:rsidR="00F13661" w:rsidRPr="00C57E8A">
              <w:rPr>
                <w:rFonts w:asciiTheme="majorBidi" w:eastAsia="Times New Roman" w:hAnsiTheme="majorBidi" w:cstheme="majorBidi"/>
                <w:kern w:val="0"/>
                <w:sz w:val="20"/>
                <w:szCs w:val="20"/>
                <w:lang w:eastAsia="lt-LT"/>
                <w14:ligatures w14:val="none"/>
              </w:rPr>
              <w:t>is</w:t>
            </w:r>
            <w:r w:rsidR="009318DF" w:rsidRPr="00C57E8A">
              <w:rPr>
                <w:rFonts w:asciiTheme="majorBidi" w:eastAsia="Times New Roman" w:hAnsiTheme="majorBidi" w:cstheme="majorBidi"/>
                <w:kern w:val="0"/>
                <w:sz w:val="20"/>
                <w:szCs w:val="20"/>
                <w:lang w:eastAsia="lt-LT"/>
                <w14:ligatures w14:val="none"/>
              </w:rPr>
              <w:t xml:space="preserve"> CBCT </w:t>
            </w:r>
            <w:r w:rsidR="00F13661" w:rsidRPr="00C57E8A">
              <w:rPr>
                <w:rFonts w:asciiTheme="majorBidi" w:eastAsia="Times New Roman" w:hAnsiTheme="majorBidi" w:cstheme="majorBidi"/>
                <w:kern w:val="0"/>
                <w:sz w:val="20"/>
                <w:szCs w:val="20"/>
                <w:lang w:eastAsia="lt-LT"/>
                <w14:ligatures w14:val="none"/>
              </w:rPr>
              <w:t xml:space="preserve">vaizdinimas </w:t>
            </w:r>
            <w:r w:rsidR="009318DF" w:rsidRPr="00C57E8A">
              <w:rPr>
                <w:rFonts w:asciiTheme="majorBidi" w:eastAsia="Times New Roman" w:hAnsiTheme="majorBidi" w:cstheme="majorBidi"/>
                <w:kern w:val="0"/>
                <w:sz w:val="20"/>
                <w:szCs w:val="20"/>
                <w:lang w:eastAsia="lt-LT"/>
                <w14:ligatures w14:val="none"/>
              </w:rPr>
              <w:t>mažina judesio artefaktus, o dinaminėse gydymo technikose užtikrina tolygesnį dozės paskirstymą ir trumpesnę frakcijos trukmę</w:t>
            </w:r>
            <w:r w:rsidR="00F13661" w:rsidRPr="00C57E8A">
              <w:rPr>
                <w:rFonts w:asciiTheme="majorBidi" w:eastAsia="Times New Roman" w:hAnsiTheme="majorBidi" w:cstheme="majorBidi"/>
                <w:kern w:val="0"/>
                <w:sz w:val="20"/>
                <w:szCs w:val="20"/>
                <w:lang w:eastAsia="lt-LT"/>
                <w14:ligatures w14:val="none"/>
              </w:rPr>
              <w:t>)</w:t>
            </w:r>
            <w:r w:rsidR="00B113C0" w:rsidRPr="00C57E8A">
              <w:rPr>
                <w:rFonts w:asciiTheme="majorBidi" w:eastAsia="Times New Roman" w:hAnsiTheme="majorBidi" w:cstheme="majorBidi"/>
                <w:kern w:val="0"/>
                <w:sz w:val="20"/>
                <w:szCs w:val="20"/>
                <w:lang w:eastAsia="lt-LT"/>
                <w14:ligatures w14:val="none"/>
              </w:rPr>
              <w:t>, sistemo</w:t>
            </w:r>
            <w:r w:rsidR="00292BE1" w:rsidRPr="00C57E8A">
              <w:rPr>
                <w:rFonts w:asciiTheme="majorBidi" w:eastAsia="Times New Roman" w:hAnsiTheme="majorBidi" w:cstheme="majorBidi"/>
                <w:kern w:val="0"/>
                <w:sz w:val="20"/>
                <w:szCs w:val="20"/>
                <w:lang w:eastAsia="lt-LT"/>
                <w14:ligatures w14:val="none"/>
              </w:rPr>
              <w:t>m</w:t>
            </w:r>
            <w:r w:rsidR="00B113C0" w:rsidRPr="00C57E8A">
              <w:rPr>
                <w:rFonts w:asciiTheme="majorBidi" w:eastAsia="Times New Roman" w:hAnsiTheme="majorBidi" w:cstheme="majorBidi"/>
                <w:kern w:val="0"/>
                <w:sz w:val="20"/>
                <w:szCs w:val="20"/>
                <w:lang w:eastAsia="lt-LT"/>
                <w14:ligatures w14:val="none"/>
              </w:rPr>
              <w:t>s turinčio</w:t>
            </w:r>
            <w:r w:rsidR="00292BE1" w:rsidRPr="00C57E8A">
              <w:rPr>
                <w:rFonts w:asciiTheme="majorBidi" w:eastAsia="Times New Roman" w:hAnsiTheme="majorBidi" w:cstheme="majorBidi"/>
                <w:kern w:val="0"/>
                <w:sz w:val="20"/>
                <w:szCs w:val="20"/>
                <w:lang w:eastAsia="lt-LT"/>
                <w14:ligatures w14:val="none"/>
              </w:rPr>
              <w:t>m</w:t>
            </w:r>
            <w:r w:rsidR="00B113C0" w:rsidRPr="00C57E8A">
              <w:rPr>
                <w:rFonts w:asciiTheme="majorBidi" w:eastAsia="Times New Roman" w:hAnsiTheme="majorBidi" w:cstheme="majorBidi"/>
                <w:kern w:val="0"/>
                <w:sz w:val="20"/>
                <w:szCs w:val="20"/>
                <w:lang w:eastAsia="lt-LT"/>
                <w14:ligatures w14:val="none"/>
              </w:rPr>
              <w:t xml:space="preserve">s didesnį greitintuvo stovo sukimosi greitį </w:t>
            </w:r>
            <w:r w:rsidR="00292BE1" w:rsidRPr="00C57E8A">
              <w:rPr>
                <w:rFonts w:asciiTheme="majorBidi" w:eastAsia="Times New Roman" w:hAnsiTheme="majorBidi" w:cstheme="majorBidi"/>
                <w:kern w:val="0"/>
                <w:sz w:val="20"/>
                <w:szCs w:val="20"/>
                <w:lang w:eastAsia="lt-LT"/>
                <w14:ligatures w14:val="none"/>
              </w:rPr>
              <w:t>bus suteikiami papildomi balai už techninį pranašumą.</w:t>
            </w:r>
          </w:p>
        </w:tc>
      </w:tr>
      <w:tr w:rsidR="00D833C6" w:rsidRPr="00C57E8A" w14:paraId="536048C2" w14:textId="12168683" w:rsidTr="7A66D979">
        <w:trPr>
          <w:trHeight w:val="430"/>
        </w:trPr>
        <w:tc>
          <w:tcPr>
            <w:tcW w:w="709" w:type="dxa"/>
            <w:hideMark/>
          </w:tcPr>
          <w:p w14:paraId="253AFA3C"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4.5</w:t>
            </w:r>
          </w:p>
        </w:tc>
        <w:tc>
          <w:tcPr>
            <w:tcW w:w="2127" w:type="dxa"/>
            <w:vAlign w:val="center"/>
            <w:hideMark/>
          </w:tcPr>
          <w:p w14:paraId="629EA18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roofErr w:type="spellStart"/>
            <w:r w:rsidRPr="00C57E8A">
              <w:rPr>
                <w:rFonts w:asciiTheme="majorBidi" w:eastAsia="Times New Roman" w:hAnsiTheme="majorBidi" w:cstheme="majorBidi"/>
                <w:kern w:val="0"/>
                <w:sz w:val="20"/>
                <w:szCs w:val="20"/>
                <w:lang w:eastAsia="lt-LT"/>
                <w14:ligatures w14:val="none"/>
              </w:rPr>
              <w:t>Kolimatoriaus</w:t>
            </w:r>
            <w:proofErr w:type="spellEnd"/>
            <w:r w:rsidRPr="00C57E8A">
              <w:rPr>
                <w:rFonts w:asciiTheme="majorBidi" w:eastAsia="Times New Roman" w:hAnsiTheme="majorBidi" w:cstheme="majorBidi"/>
                <w:kern w:val="0"/>
                <w:sz w:val="20"/>
                <w:szCs w:val="20"/>
                <w:lang w:eastAsia="lt-LT"/>
                <w14:ligatures w14:val="none"/>
              </w:rPr>
              <w:t xml:space="preserve"> sukimosi diapazonas</w:t>
            </w:r>
          </w:p>
        </w:tc>
        <w:tc>
          <w:tcPr>
            <w:tcW w:w="2861" w:type="dxa"/>
            <w:vAlign w:val="center"/>
            <w:hideMark/>
          </w:tcPr>
          <w:p w14:paraId="7AA831D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mažiau nei  ± 90°</w:t>
            </w:r>
          </w:p>
        </w:tc>
        <w:tc>
          <w:tcPr>
            <w:tcW w:w="1958" w:type="dxa"/>
            <w:hideMark/>
          </w:tcPr>
          <w:p w14:paraId="48F50DF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7C2565C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41BEE4E7" w14:textId="32876E93"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5F28B99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0001054E" w14:textId="49E04E0C" w:rsidTr="7A66D979">
        <w:trPr>
          <w:trHeight w:val="508"/>
        </w:trPr>
        <w:tc>
          <w:tcPr>
            <w:tcW w:w="709" w:type="dxa"/>
            <w:hideMark/>
          </w:tcPr>
          <w:p w14:paraId="2FD42853"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4.6</w:t>
            </w:r>
          </w:p>
        </w:tc>
        <w:tc>
          <w:tcPr>
            <w:tcW w:w="2127" w:type="dxa"/>
            <w:vAlign w:val="center"/>
            <w:hideMark/>
          </w:tcPr>
          <w:p w14:paraId="791BB69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roofErr w:type="spellStart"/>
            <w:r w:rsidRPr="00C57E8A">
              <w:rPr>
                <w:rFonts w:asciiTheme="majorBidi" w:eastAsia="Times New Roman" w:hAnsiTheme="majorBidi" w:cstheme="majorBidi"/>
                <w:kern w:val="0"/>
                <w:sz w:val="20"/>
                <w:szCs w:val="20"/>
                <w:lang w:eastAsia="lt-LT"/>
                <w14:ligatures w14:val="none"/>
              </w:rPr>
              <w:t>Kolimatoriaus</w:t>
            </w:r>
            <w:proofErr w:type="spellEnd"/>
            <w:r w:rsidRPr="00C57E8A">
              <w:rPr>
                <w:rFonts w:asciiTheme="majorBidi" w:eastAsia="Times New Roman" w:hAnsiTheme="majorBidi" w:cstheme="majorBidi"/>
                <w:kern w:val="0"/>
                <w:sz w:val="20"/>
                <w:szCs w:val="20"/>
                <w:lang w:eastAsia="lt-LT"/>
                <w14:ligatures w14:val="none"/>
              </w:rPr>
              <w:t xml:space="preserve"> sukimosi tikslumas</w:t>
            </w:r>
          </w:p>
        </w:tc>
        <w:tc>
          <w:tcPr>
            <w:tcW w:w="2861" w:type="dxa"/>
            <w:vAlign w:val="center"/>
            <w:hideMark/>
          </w:tcPr>
          <w:p w14:paraId="3737BE4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mažiau nei ± 0,5°</w:t>
            </w:r>
          </w:p>
        </w:tc>
        <w:tc>
          <w:tcPr>
            <w:tcW w:w="1958" w:type="dxa"/>
            <w:hideMark/>
          </w:tcPr>
          <w:p w14:paraId="35061B5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4654082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20C9FD24" w14:textId="10A9CE7A"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1FEFED1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1865CA51" w14:textId="134319B9" w:rsidTr="7A66D979">
        <w:trPr>
          <w:trHeight w:val="658"/>
        </w:trPr>
        <w:tc>
          <w:tcPr>
            <w:tcW w:w="709" w:type="dxa"/>
            <w:hideMark/>
          </w:tcPr>
          <w:p w14:paraId="42352FCB"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4.7</w:t>
            </w:r>
          </w:p>
        </w:tc>
        <w:tc>
          <w:tcPr>
            <w:tcW w:w="2127" w:type="dxa"/>
            <w:vAlign w:val="center"/>
            <w:hideMark/>
          </w:tcPr>
          <w:p w14:paraId="0D7749E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Maksimalus </w:t>
            </w:r>
            <w:proofErr w:type="spellStart"/>
            <w:r w:rsidRPr="00C57E8A">
              <w:rPr>
                <w:rFonts w:asciiTheme="majorBidi" w:eastAsia="Times New Roman" w:hAnsiTheme="majorBidi" w:cstheme="majorBidi"/>
                <w:kern w:val="0"/>
                <w:sz w:val="20"/>
                <w:szCs w:val="20"/>
                <w:lang w:eastAsia="lt-LT"/>
                <w14:ligatures w14:val="none"/>
              </w:rPr>
              <w:t>kolimatoriaus</w:t>
            </w:r>
            <w:proofErr w:type="spellEnd"/>
            <w:r w:rsidRPr="00C57E8A">
              <w:rPr>
                <w:rFonts w:asciiTheme="majorBidi" w:eastAsia="Times New Roman" w:hAnsiTheme="majorBidi" w:cstheme="majorBidi"/>
                <w:kern w:val="0"/>
                <w:sz w:val="20"/>
                <w:szCs w:val="20"/>
                <w:lang w:eastAsia="lt-LT"/>
                <w14:ligatures w14:val="none"/>
              </w:rPr>
              <w:t xml:space="preserve"> sukimosi greitis </w:t>
            </w:r>
          </w:p>
        </w:tc>
        <w:tc>
          <w:tcPr>
            <w:tcW w:w="2861" w:type="dxa"/>
            <w:vAlign w:val="center"/>
            <w:hideMark/>
          </w:tcPr>
          <w:p w14:paraId="345AEB6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Ne mažiau nei 2 </w:t>
            </w:r>
            <w:proofErr w:type="spellStart"/>
            <w:r w:rsidRPr="00C57E8A">
              <w:rPr>
                <w:rFonts w:asciiTheme="majorBidi" w:eastAsia="Times New Roman" w:hAnsiTheme="majorBidi" w:cstheme="majorBidi"/>
                <w:kern w:val="0"/>
                <w:sz w:val="20"/>
                <w:szCs w:val="20"/>
                <w:lang w:eastAsia="lt-LT"/>
                <w14:ligatures w14:val="none"/>
              </w:rPr>
              <w:t>rpm</w:t>
            </w:r>
            <w:proofErr w:type="spellEnd"/>
          </w:p>
        </w:tc>
        <w:tc>
          <w:tcPr>
            <w:tcW w:w="1958" w:type="dxa"/>
            <w:hideMark/>
          </w:tcPr>
          <w:p w14:paraId="0CCE449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60290C5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21CB897A" w14:textId="5D62E653"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5B04757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71B7250B" w14:textId="63900021" w:rsidTr="7A66D979">
        <w:trPr>
          <w:trHeight w:val="315"/>
        </w:trPr>
        <w:tc>
          <w:tcPr>
            <w:tcW w:w="709" w:type="dxa"/>
            <w:hideMark/>
          </w:tcPr>
          <w:p w14:paraId="140F335C" w14:textId="77777777" w:rsidR="00207009" w:rsidRPr="00C57E8A" w:rsidRDefault="00207009" w:rsidP="00744C40">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5</w:t>
            </w:r>
          </w:p>
        </w:tc>
        <w:tc>
          <w:tcPr>
            <w:tcW w:w="2127" w:type="dxa"/>
            <w:hideMark/>
          </w:tcPr>
          <w:p w14:paraId="26321129" w14:textId="77777777" w:rsidR="00207009" w:rsidRPr="00C57E8A" w:rsidRDefault="00207009" w:rsidP="00744C40">
            <w:pPr>
              <w:spacing w:after="0" w:line="240" w:lineRule="auto"/>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Reikalavimai spindulinės terapijos paciento stalui</w:t>
            </w:r>
          </w:p>
        </w:tc>
        <w:tc>
          <w:tcPr>
            <w:tcW w:w="2861" w:type="dxa"/>
            <w:hideMark/>
          </w:tcPr>
          <w:p w14:paraId="69C92955" w14:textId="77777777" w:rsidR="00207009" w:rsidRPr="00C57E8A" w:rsidRDefault="00207009" w:rsidP="00744C40">
            <w:pPr>
              <w:spacing w:after="0" w:line="240" w:lineRule="auto"/>
              <w:rPr>
                <w:rFonts w:asciiTheme="majorBidi" w:eastAsia="Times New Roman" w:hAnsiTheme="majorBidi" w:cstheme="majorBidi"/>
                <w:b/>
                <w:bCs/>
                <w:kern w:val="0"/>
                <w:sz w:val="20"/>
                <w:szCs w:val="20"/>
                <w:lang w:eastAsia="lt-LT"/>
                <w14:ligatures w14:val="none"/>
              </w:rPr>
            </w:pPr>
          </w:p>
        </w:tc>
        <w:tc>
          <w:tcPr>
            <w:tcW w:w="1958" w:type="dxa"/>
            <w:hideMark/>
          </w:tcPr>
          <w:p w14:paraId="6E8872F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03AFEFC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0F8EBB6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74D9810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5D8786A9" w14:textId="32526B00" w:rsidTr="7A66D979">
        <w:trPr>
          <w:trHeight w:val="499"/>
        </w:trPr>
        <w:tc>
          <w:tcPr>
            <w:tcW w:w="709" w:type="dxa"/>
            <w:hideMark/>
          </w:tcPr>
          <w:p w14:paraId="1A1508AA"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5.1</w:t>
            </w:r>
          </w:p>
        </w:tc>
        <w:tc>
          <w:tcPr>
            <w:tcW w:w="2127" w:type="dxa"/>
            <w:hideMark/>
          </w:tcPr>
          <w:p w14:paraId="33FA2A5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Anglies pluošto stalviršis</w:t>
            </w:r>
          </w:p>
        </w:tc>
        <w:tc>
          <w:tcPr>
            <w:tcW w:w="2861" w:type="dxa"/>
            <w:hideMark/>
          </w:tcPr>
          <w:p w14:paraId="1F380C0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2D2ADEF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60B806B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0EE7612C" w14:textId="362AED59"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1664ED0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0DBB9B7E" w14:textId="3771D163" w:rsidTr="7A66D979">
        <w:trPr>
          <w:trHeight w:val="972"/>
        </w:trPr>
        <w:tc>
          <w:tcPr>
            <w:tcW w:w="709" w:type="dxa"/>
            <w:hideMark/>
          </w:tcPr>
          <w:p w14:paraId="3345EBA5"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5.2</w:t>
            </w:r>
          </w:p>
        </w:tc>
        <w:tc>
          <w:tcPr>
            <w:tcW w:w="2127" w:type="dxa"/>
            <w:hideMark/>
          </w:tcPr>
          <w:p w14:paraId="1C6DE22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Tinkamas moduliuoto intensyvumo radioterapijos procedūroms atlikti</w:t>
            </w:r>
          </w:p>
        </w:tc>
        <w:tc>
          <w:tcPr>
            <w:tcW w:w="2861" w:type="dxa"/>
            <w:hideMark/>
          </w:tcPr>
          <w:p w14:paraId="3E89910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68A9AC7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504B381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70B292EE" w14:textId="27E0381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6116E28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388F6A01" w14:textId="4BA55D94" w:rsidTr="7A66D979">
        <w:trPr>
          <w:trHeight w:val="532"/>
        </w:trPr>
        <w:tc>
          <w:tcPr>
            <w:tcW w:w="709" w:type="dxa"/>
            <w:hideMark/>
          </w:tcPr>
          <w:p w14:paraId="7148DAF5"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5.3</w:t>
            </w:r>
          </w:p>
        </w:tc>
        <w:tc>
          <w:tcPr>
            <w:tcW w:w="2127" w:type="dxa"/>
            <w:hideMark/>
          </w:tcPr>
          <w:p w14:paraId="1304CCF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Stalo judėjimo krypčių skaičius</w:t>
            </w:r>
          </w:p>
        </w:tc>
        <w:tc>
          <w:tcPr>
            <w:tcW w:w="2861" w:type="dxa"/>
            <w:hideMark/>
          </w:tcPr>
          <w:p w14:paraId="3A37B8D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mažiau kaip 3</w:t>
            </w:r>
          </w:p>
        </w:tc>
        <w:tc>
          <w:tcPr>
            <w:tcW w:w="1958" w:type="dxa"/>
            <w:hideMark/>
          </w:tcPr>
          <w:p w14:paraId="3F50E8F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1E067C4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79D9EE14" w14:textId="16E8C345"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6F42674E" w14:textId="49FFCE9D"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017F6D90" w14:textId="5AA5E9D5" w:rsidTr="7A66D979">
        <w:trPr>
          <w:trHeight w:val="526"/>
        </w:trPr>
        <w:tc>
          <w:tcPr>
            <w:tcW w:w="709" w:type="dxa"/>
            <w:hideMark/>
          </w:tcPr>
          <w:p w14:paraId="70E28233"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5.4</w:t>
            </w:r>
          </w:p>
        </w:tc>
        <w:tc>
          <w:tcPr>
            <w:tcW w:w="2127" w:type="dxa"/>
            <w:hideMark/>
          </w:tcPr>
          <w:p w14:paraId="3CA9D69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Motorizuotas paciento stalo judėjimas</w:t>
            </w:r>
          </w:p>
        </w:tc>
        <w:tc>
          <w:tcPr>
            <w:tcW w:w="2861" w:type="dxa"/>
            <w:hideMark/>
          </w:tcPr>
          <w:p w14:paraId="5A992BD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08B05AF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709D4F8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5E01AE0F" w14:textId="24A90A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07C8356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6E4DFE86" w14:textId="4F6E340A" w:rsidTr="7A66D979">
        <w:trPr>
          <w:trHeight w:val="803"/>
        </w:trPr>
        <w:tc>
          <w:tcPr>
            <w:tcW w:w="709" w:type="dxa"/>
            <w:hideMark/>
          </w:tcPr>
          <w:p w14:paraId="109AE74F"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5.5</w:t>
            </w:r>
          </w:p>
        </w:tc>
        <w:tc>
          <w:tcPr>
            <w:tcW w:w="2127" w:type="dxa"/>
            <w:hideMark/>
          </w:tcPr>
          <w:p w14:paraId="21A88BC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Galimybė koreguoti paciento stalo padėtį iš </w:t>
            </w:r>
            <w:proofErr w:type="spellStart"/>
            <w:r w:rsidRPr="00C57E8A">
              <w:rPr>
                <w:rFonts w:asciiTheme="majorBidi" w:eastAsia="Times New Roman" w:hAnsiTheme="majorBidi" w:cstheme="majorBidi"/>
                <w:kern w:val="0"/>
                <w:sz w:val="20"/>
                <w:szCs w:val="20"/>
                <w:lang w:eastAsia="lt-LT"/>
                <w14:ligatures w14:val="none"/>
              </w:rPr>
              <w:t>pultinės</w:t>
            </w:r>
            <w:proofErr w:type="spellEnd"/>
          </w:p>
        </w:tc>
        <w:tc>
          <w:tcPr>
            <w:tcW w:w="2861" w:type="dxa"/>
            <w:hideMark/>
          </w:tcPr>
          <w:p w14:paraId="5A08357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4D58C8F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6222ABE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672AC17E" w14:textId="04033BCB"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4364EE0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74F7ACDC" w14:textId="40592FB4" w:rsidTr="7A66D979">
        <w:trPr>
          <w:trHeight w:val="673"/>
        </w:trPr>
        <w:tc>
          <w:tcPr>
            <w:tcW w:w="709" w:type="dxa"/>
            <w:hideMark/>
          </w:tcPr>
          <w:p w14:paraId="412A4F45"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5.6</w:t>
            </w:r>
          </w:p>
        </w:tc>
        <w:tc>
          <w:tcPr>
            <w:tcW w:w="2127" w:type="dxa"/>
            <w:hideMark/>
          </w:tcPr>
          <w:p w14:paraId="0F2FD5D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Stalo keliamoji galia (didžiausias leistinas paciento svoris)</w:t>
            </w:r>
          </w:p>
        </w:tc>
        <w:tc>
          <w:tcPr>
            <w:tcW w:w="2861" w:type="dxa"/>
            <w:hideMark/>
          </w:tcPr>
          <w:p w14:paraId="392AA54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mažiau kaip 200 kg</w:t>
            </w:r>
          </w:p>
        </w:tc>
        <w:tc>
          <w:tcPr>
            <w:tcW w:w="1958" w:type="dxa"/>
            <w:hideMark/>
          </w:tcPr>
          <w:p w14:paraId="5857090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1E018DB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3CA73060" w14:textId="0B1995F1"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1B67E53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5CE476FB" w14:textId="66E0F7F3" w:rsidTr="7A66D979">
        <w:trPr>
          <w:trHeight w:val="288"/>
        </w:trPr>
        <w:tc>
          <w:tcPr>
            <w:tcW w:w="709" w:type="dxa"/>
            <w:hideMark/>
          </w:tcPr>
          <w:p w14:paraId="5CAF79E4"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5.7</w:t>
            </w:r>
          </w:p>
        </w:tc>
        <w:tc>
          <w:tcPr>
            <w:tcW w:w="2127" w:type="dxa"/>
            <w:hideMark/>
          </w:tcPr>
          <w:p w14:paraId="52E4175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Paciento stalo plotis</w:t>
            </w:r>
          </w:p>
        </w:tc>
        <w:tc>
          <w:tcPr>
            <w:tcW w:w="2861" w:type="dxa"/>
            <w:hideMark/>
          </w:tcPr>
          <w:p w14:paraId="1360339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mažiau 53 cm</w:t>
            </w:r>
          </w:p>
        </w:tc>
        <w:tc>
          <w:tcPr>
            <w:tcW w:w="1958" w:type="dxa"/>
            <w:hideMark/>
          </w:tcPr>
          <w:p w14:paraId="75ABC43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5994166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212D2B57" w14:textId="6F9A050E"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3B22DED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3FEDBE0E" w14:textId="75E0619E" w:rsidTr="7A66D979">
        <w:trPr>
          <w:trHeight w:val="352"/>
        </w:trPr>
        <w:tc>
          <w:tcPr>
            <w:tcW w:w="709" w:type="dxa"/>
            <w:hideMark/>
          </w:tcPr>
          <w:p w14:paraId="43B554DF"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5.8</w:t>
            </w:r>
          </w:p>
        </w:tc>
        <w:tc>
          <w:tcPr>
            <w:tcW w:w="2127" w:type="dxa"/>
            <w:hideMark/>
          </w:tcPr>
          <w:p w14:paraId="1E85D91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Paciento stalo ilgis</w:t>
            </w:r>
          </w:p>
        </w:tc>
        <w:tc>
          <w:tcPr>
            <w:tcW w:w="2861" w:type="dxa"/>
            <w:hideMark/>
          </w:tcPr>
          <w:p w14:paraId="0FE6E8C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mažiau nei 200 cm</w:t>
            </w:r>
          </w:p>
        </w:tc>
        <w:tc>
          <w:tcPr>
            <w:tcW w:w="1958" w:type="dxa"/>
            <w:hideMark/>
          </w:tcPr>
          <w:p w14:paraId="031273D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75F38DB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1B91B587" w14:textId="02C0E75F"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565990A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454183FF" w14:textId="0A06D82D" w:rsidTr="7A66D979">
        <w:trPr>
          <w:trHeight w:val="643"/>
        </w:trPr>
        <w:tc>
          <w:tcPr>
            <w:tcW w:w="709" w:type="dxa"/>
            <w:hideMark/>
          </w:tcPr>
          <w:p w14:paraId="1EA0F9E7"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5.9</w:t>
            </w:r>
          </w:p>
        </w:tc>
        <w:tc>
          <w:tcPr>
            <w:tcW w:w="2127" w:type="dxa"/>
            <w:hideMark/>
          </w:tcPr>
          <w:p w14:paraId="209FCC1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Paciento stalo pozicionavimo tikslumas</w:t>
            </w:r>
          </w:p>
        </w:tc>
        <w:tc>
          <w:tcPr>
            <w:tcW w:w="2861" w:type="dxa"/>
            <w:hideMark/>
          </w:tcPr>
          <w:p w14:paraId="2D65588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prasčiau nei 0,1 cm</w:t>
            </w:r>
          </w:p>
        </w:tc>
        <w:tc>
          <w:tcPr>
            <w:tcW w:w="1958" w:type="dxa"/>
            <w:hideMark/>
          </w:tcPr>
          <w:p w14:paraId="0831D2F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7A77DA3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62FAA965" w14:textId="3D78CF99"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5A582B8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160F08DE" w14:textId="2A28ECC7" w:rsidTr="7A66D979">
        <w:trPr>
          <w:trHeight w:val="542"/>
        </w:trPr>
        <w:tc>
          <w:tcPr>
            <w:tcW w:w="709" w:type="dxa"/>
            <w:hideMark/>
          </w:tcPr>
          <w:p w14:paraId="7D71B496"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5.10</w:t>
            </w:r>
          </w:p>
        </w:tc>
        <w:tc>
          <w:tcPr>
            <w:tcW w:w="2127" w:type="dxa"/>
            <w:hideMark/>
          </w:tcPr>
          <w:p w14:paraId="0E29CE5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Paciento stalo išilginio judėjimo diapazonas</w:t>
            </w:r>
          </w:p>
        </w:tc>
        <w:tc>
          <w:tcPr>
            <w:tcW w:w="2861" w:type="dxa"/>
            <w:hideMark/>
          </w:tcPr>
          <w:p w14:paraId="74DE809A" w14:textId="24DF308C"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mažiau nei 1</w:t>
            </w:r>
            <w:r w:rsidR="00BF7EE1">
              <w:rPr>
                <w:rFonts w:asciiTheme="majorBidi" w:eastAsia="Times New Roman" w:hAnsiTheme="majorBidi" w:cstheme="majorBidi"/>
                <w:kern w:val="0"/>
                <w:sz w:val="20"/>
                <w:szCs w:val="20"/>
                <w:lang w:eastAsia="lt-LT"/>
                <w14:ligatures w14:val="none"/>
              </w:rPr>
              <w:t>5</w:t>
            </w:r>
            <w:r w:rsidRPr="00C57E8A">
              <w:rPr>
                <w:rFonts w:asciiTheme="majorBidi" w:eastAsia="Times New Roman" w:hAnsiTheme="majorBidi" w:cstheme="majorBidi"/>
                <w:kern w:val="0"/>
                <w:sz w:val="20"/>
                <w:szCs w:val="20"/>
                <w:lang w:eastAsia="lt-LT"/>
                <w14:ligatures w14:val="none"/>
              </w:rPr>
              <w:t>0 cm</w:t>
            </w:r>
          </w:p>
        </w:tc>
        <w:tc>
          <w:tcPr>
            <w:tcW w:w="1958" w:type="dxa"/>
            <w:hideMark/>
          </w:tcPr>
          <w:p w14:paraId="56F9C2C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46B1A5C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2831B58F" w14:textId="5EC3864F"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Neatitinka reikalavimo. Šis reikalavimas yra specifinis ant žiedo konstrukcijos montuojamiems greitintuvams, kur didesnis išilginis stalo judėjimo diapazonas reikalingas pasiekti gydymo poziciją. </w:t>
            </w:r>
            <w:r w:rsidR="00C27948" w:rsidRPr="00C57E8A">
              <w:rPr>
                <w:rFonts w:asciiTheme="majorBidi" w:eastAsia="Times New Roman" w:hAnsiTheme="majorBidi" w:cstheme="majorBidi"/>
                <w:kern w:val="0"/>
                <w:sz w:val="20"/>
                <w:szCs w:val="20"/>
                <w:lang w:eastAsia="lt-LT"/>
                <w14:ligatures w14:val="none"/>
              </w:rPr>
              <w:t>Siūlomo LG</w:t>
            </w:r>
            <w:r w:rsidRPr="00C57E8A">
              <w:rPr>
                <w:rFonts w:asciiTheme="majorBidi" w:eastAsia="Times New Roman" w:hAnsiTheme="majorBidi" w:cstheme="majorBidi"/>
                <w:kern w:val="0"/>
                <w:sz w:val="20"/>
                <w:szCs w:val="20"/>
                <w:lang w:eastAsia="lt-LT"/>
                <w14:ligatures w14:val="none"/>
              </w:rPr>
              <w:t xml:space="preserve"> išilginis stalo judėjimo diapazonas yra 1000 mm, kuris yra pakankamas C-lanko linijiniams greitintuvams. Prašome specifikacijos vertę keisti į 100 cm.</w:t>
            </w:r>
          </w:p>
        </w:tc>
        <w:tc>
          <w:tcPr>
            <w:tcW w:w="2835" w:type="dxa"/>
          </w:tcPr>
          <w:p w14:paraId="1E8F29C2" w14:textId="77777777" w:rsidR="00F45164" w:rsidRPr="00C57E8A" w:rsidRDefault="00F45164" w:rsidP="005360D5">
            <w:pPr>
              <w:spacing w:after="0" w:line="240" w:lineRule="auto"/>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 xml:space="preserve">Pritarti. </w:t>
            </w:r>
          </w:p>
          <w:p w14:paraId="7541C71F" w14:textId="7258A6D3" w:rsidR="00F45164" w:rsidRPr="00C57E8A" w:rsidRDefault="00F45164"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Reikalaujamo parametro reikšmė pakeista atsižvelgiant į III tiekėjo pasiūlymą ir nurodyta taip </w:t>
            </w:r>
            <w:r w:rsidRPr="00C57E8A">
              <w:rPr>
                <w:rFonts w:asciiTheme="majorBidi" w:eastAsia="Times New Roman" w:hAnsiTheme="majorBidi" w:cstheme="majorBidi"/>
                <w:i/>
                <w:iCs/>
                <w:kern w:val="0"/>
                <w:sz w:val="20"/>
                <w:szCs w:val="20"/>
                <w:lang w:eastAsia="lt-LT"/>
                <w14:ligatures w14:val="none"/>
              </w:rPr>
              <w:t xml:space="preserve">„Ne mažiau </w:t>
            </w:r>
            <w:r w:rsidR="00D32646" w:rsidRPr="00C57E8A">
              <w:rPr>
                <w:rFonts w:asciiTheme="majorBidi" w:eastAsia="Times New Roman" w:hAnsiTheme="majorBidi" w:cstheme="majorBidi"/>
                <w:i/>
                <w:iCs/>
                <w:kern w:val="0"/>
                <w:sz w:val="20"/>
                <w:szCs w:val="20"/>
                <w:lang w:eastAsia="lt-LT"/>
                <w14:ligatures w14:val="none"/>
              </w:rPr>
              <w:t xml:space="preserve">nei </w:t>
            </w:r>
            <w:r w:rsidRPr="00C57E8A">
              <w:rPr>
                <w:rFonts w:asciiTheme="majorBidi" w:eastAsia="Times New Roman" w:hAnsiTheme="majorBidi" w:cstheme="majorBidi"/>
                <w:i/>
                <w:iCs/>
                <w:kern w:val="0"/>
                <w:sz w:val="20"/>
                <w:szCs w:val="20"/>
                <w:lang w:eastAsia="lt-LT"/>
                <w14:ligatures w14:val="none"/>
              </w:rPr>
              <w:t>1</w:t>
            </w:r>
            <w:r w:rsidR="00D32646" w:rsidRPr="00C57E8A">
              <w:rPr>
                <w:rFonts w:asciiTheme="majorBidi" w:eastAsia="Times New Roman" w:hAnsiTheme="majorBidi" w:cstheme="majorBidi"/>
                <w:i/>
                <w:iCs/>
                <w:kern w:val="0"/>
                <w:sz w:val="20"/>
                <w:szCs w:val="20"/>
                <w:lang w:eastAsia="lt-LT"/>
                <w14:ligatures w14:val="none"/>
              </w:rPr>
              <w:t>00</w:t>
            </w:r>
            <w:r w:rsidRPr="00C57E8A">
              <w:rPr>
                <w:rFonts w:asciiTheme="majorBidi" w:eastAsia="Times New Roman" w:hAnsiTheme="majorBidi" w:cstheme="majorBidi"/>
                <w:i/>
                <w:iCs/>
                <w:kern w:val="0"/>
                <w:sz w:val="20"/>
                <w:szCs w:val="20"/>
                <w:lang w:eastAsia="lt-LT"/>
                <w14:ligatures w14:val="none"/>
              </w:rPr>
              <w:t xml:space="preserve"> </w:t>
            </w:r>
            <w:r w:rsidR="00D32646" w:rsidRPr="00C57E8A">
              <w:rPr>
                <w:rFonts w:asciiTheme="majorBidi" w:eastAsia="Times New Roman" w:hAnsiTheme="majorBidi" w:cstheme="majorBidi"/>
                <w:i/>
                <w:iCs/>
                <w:kern w:val="0"/>
                <w:sz w:val="20"/>
                <w:szCs w:val="20"/>
                <w:lang w:eastAsia="lt-LT"/>
                <w14:ligatures w14:val="none"/>
              </w:rPr>
              <w:t>cm</w:t>
            </w:r>
            <w:r w:rsidRPr="00C57E8A">
              <w:rPr>
                <w:rFonts w:asciiTheme="majorBidi" w:eastAsia="Times New Roman" w:hAnsiTheme="majorBidi" w:cstheme="majorBidi"/>
                <w:i/>
                <w:iCs/>
                <w:kern w:val="0"/>
                <w:sz w:val="20"/>
                <w:szCs w:val="20"/>
                <w:lang w:eastAsia="lt-LT"/>
                <w14:ligatures w14:val="none"/>
              </w:rPr>
              <w:t>“</w:t>
            </w:r>
            <w:r w:rsidRPr="00C57E8A">
              <w:rPr>
                <w:rFonts w:asciiTheme="majorBidi" w:eastAsia="Times New Roman" w:hAnsiTheme="majorBidi" w:cstheme="majorBidi"/>
                <w:kern w:val="0"/>
                <w:sz w:val="20"/>
                <w:szCs w:val="20"/>
                <w:lang w:eastAsia="lt-LT"/>
                <w14:ligatures w14:val="none"/>
              </w:rPr>
              <w:t xml:space="preserve">. </w:t>
            </w:r>
          </w:p>
          <w:p w14:paraId="7780F3AF" w14:textId="77777777" w:rsidR="00F45164" w:rsidRPr="00C57E8A" w:rsidRDefault="00F45164" w:rsidP="005360D5">
            <w:pPr>
              <w:spacing w:after="0" w:line="240" w:lineRule="auto"/>
              <w:rPr>
                <w:rFonts w:asciiTheme="majorBidi" w:eastAsia="Times New Roman" w:hAnsiTheme="majorBidi" w:cstheme="majorBidi"/>
                <w:kern w:val="0"/>
                <w:sz w:val="20"/>
                <w:szCs w:val="20"/>
                <w:lang w:eastAsia="lt-LT"/>
                <w14:ligatures w14:val="none"/>
              </w:rPr>
            </w:pPr>
          </w:p>
          <w:p w14:paraId="0996FF43" w14:textId="5AA5B20E" w:rsidR="00207009" w:rsidRPr="00C57E8A" w:rsidRDefault="00F45164"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Atsižvelgiant į tai, kad didesn</w:t>
            </w:r>
            <w:r w:rsidR="00B645E0" w:rsidRPr="00C57E8A">
              <w:rPr>
                <w:rFonts w:asciiTheme="majorBidi" w:eastAsia="Times New Roman" w:hAnsiTheme="majorBidi" w:cstheme="majorBidi"/>
                <w:kern w:val="0"/>
                <w:sz w:val="20"/>
                <w:szCs w:val="20"/>
                <w:lang w:eastAsia="lt-LT"/>
                <w14:ligatures w14:val="none"/>
              </w:rPr>
              <w:t xml:space="preserve">ė paciento stalo eiga </w:t>
            </w:r>
            <w:r w:rsidRPr="00C57E8A">
              <w:rPr>
                <w:rFonts w:asciiTheme="majorBidi" w:eastAsia="Times New Roman" w:hAnsiTheme="majorBidi" w:cstheme="majorBidi"/>
                <w:kern w:val="0"/>
                <w:sz w:val="20"/>
                <w:szCs w:val="20"/>
                <w:lang w:eastAsia="lt-LT"/>
                <w14:ligatures w14:val="none"/>
              </w:rPr>
              <w:t xml:space="preserve">suteikia techninį pranašumą </w:t>
            </w:r>
            <w:r w:rsidR="00B645E0" w:rsidRPr="00C57E8A">
              <w:rPr>
                <w:rFonts w:asciiTheme="majorBidi" w:eastAsia="Times New Roman" w:hAnsiTheme="majorBidi" w:cstheme="majorBidi"/>
                <w:kern w:val="0"/>
                <w:sz w:val="20"/>
                <w:szCs w:val="20"/>
                <w:lang w:eastAsia="lt-LT"/>
                <w14:ligatures w14:val="none"/>
              </w:rPr>
              <w:t>(</w:t>
            </w:r>
            <w:r w:rsidR="000F2FA9" w:rsidRPr="00C57E8A">
              <w:rPr>
                <w:rFonts w:asciiTheme="majorBidi" w:eastAsia="Times New Roman" w:hAnsiTheme="majorBidi" w:cstheme="majorBidi"/>
                <w:kern w:val="0"/>
                <w:sz w:val="20"/>
                <w:szCs w:val="20"/>
                <w:lang w:eastAsia="lt-LT"/>
                <w14:ligatures w14:val="none"/>
              </w:rPr>
              <w:t xml:space="preserve">leidžia tiksliai </w:t>
            </w:r>
            <w:proofErr w:type="spellStart"/>
            <w:r w:rsidR="000F2FA9" w:rsidRPr="00C57E8A">
              <w:rPr>
                <w:rFonts w:asciiTheme="majorBidi" w:eastAsia="Times New Roman" w:hAnsiTheme="majorBidi" w:cstheme="majorBidi"/>
                <w:kern w:val="0"/>
                <w:sz w:val="20"/>
                <w:szCs w:val="20"/>
                <w:lang w:eastAsia="lt-LT"/>
                <w14:ligatures w14:val="none"/>
              </w:rPr>
              <w:t>pozicionuoti</w:t>
            </w:r>
            <w:proofErr w:type="spellEnd"/>
            <w:r w:rsidR="000F2FA9" w:rsidRPr="00C57E8A">
              <w:rPr>
                <w:rFonts w:asciiTheme="majorBidi" w:eastAsia="Times New Roman" w:hAnsiTheme="majorBidi" w:cstheme="majorBidi"/>
                <w:kern w:val="0"/>
                <w:sz w:val="20"/>
                <w:szCs w:val="20"/>
                <w:lang w:eastAsia="lt-LT"/>
                <w14:ligatures w14:val="none"/>
              </w:rPr>
              <w:t xml:space="preserve"> bet kurio ūgio pacientus ir atlikti sudėtingas procedūras (pvz., TBI, </w:t>
            </w:r>
            <w:proofErr w:type="spellStart"/>
            <w:r w:rsidR="000F2FA9" w:rsidRPr="00C57E8A">
              <w:rPr>
                <w:rFonts w:asciiTheme="majorBidi" w:eastAsia="Times New Roman" w:hAnsiTheme="majorBidi" w:cstheme="majorBidi"/>
                <w:kern w:val="0"/>
                <w:sz w:val="20"/>
                <w:szCs w:val="20"/>
                <w:lang w:eastAsia="lt-LT"/>
                <w14:ligatures w14:val="none"/>
              </w:rPr>
              <w:t>kraniospinalinį</w:t>
            </w:r>
            <w:proofErr w:type="spellEnd"/>
            <w:r w:rsidR="000F2FA9" w:rsidRPr="00C57E8A">
              <w:rPr>
                <w:rFonts w:asciiTheme="majorBidi" w:eastAsia="Times New Roman" w:hAnsiTheme="majorBidi" w:cstheme="majorBidi"/>
                <w:kern w:val="0"/>
                <w:sz w:val="20"/>
                <w:szCs w:val="20"/>
                <w:lang w:eastAsia="lt-LT"/>
                <w14:ligatures w14:val="none"/>
              </w:rPr>
              <w:t xml:space="preserve"> ar kelių lokalizacijų švitinimą) be papildomo paciento slankinimo, užtikrinant gydymo tikslumą darbo efektyvumą ir paciento komfortą</w:t>
            </w:r>
            <w:r w:rsidRPr="00C57E8A">
              <w:rPr>
                <w:rFonts w:asciiTheme="majorBidi" w:eastAsia="Times New Roman" w:hAnsiTheme="majorBidi" w:cstheme="majorBidi"/>
                <w:kern w:val="0"/>
                <w:sz w:val="20"/>
                <w:szCs w:val="20"/>
                <w:lang w:eastAsia="lt-LT"/>
                <w14:ligatures w14:val="none"/>
              </w:rPr>
              <w:t>), sistemoms turinčioms didesn</w:t>
            </w:r>
            <w:r w:rsidR="000F2FA9" w:rsidRPr="00C57E8A">
              <w:rPr>
                <w:rFonts w:asciiTheme="majorBidi" w:eastAsia="Times New Roman" w:hAnsiTheme="majorBidi" w:cstheme="majorBidi"/>
                <w:kern w:val="0"/>
                <w:sz w:val="20"/>
                <w:szCs w:val="20"/>
                <w:lang w:eastAsia="lt-LT"/>
                <w14:ligatures w14:val="none"/>
              </w:rPr>
              <w:t>ę</w:t>
            </w:r>
            <w:r w:rsidRPr="00C57E8A">
              <w:rPr>
                <w:rFonts w:asciiTheme="majorBidi" w:eastAsia="Times New Roman" w:hAnsiTheme="majorBidi" w:cstheme="majorBidi"/>
                <w:kern w:val="0"/>
                <w:sz w:val="20"/>
                <w:szCs w:val="20"/>
                <w:lang w:eastAsia="lt-LT"/>
                <w14:ligatures w14:val="none"/>
              </w:rPr>
              <w:t xml:space="preserve"> </w:t>
            </w:r>
            <w:r w:rsidR="000F2FA9" w:rsidRPr="00C57E8A">
              <w:rPr>
                <w:rFonts w:asciiTheme="majorBidi" w:eastAsia="Times New Roman" w:hAnsiTheme="majorBidi" w:cstheme="majorBidi"/>
                <w:kern w:val="0"/>
                <w:sz w:val="20"/>
                <w:szCs w:val="20"/>
                <w:lang w:eastAsia="lt-LT"/>
                <w14:ligatures w14:val="none"/>
              </w:rPr>
              <w:t>paciento stalo eigą</w:t>
            </w:r>
            <w:r w:rsidRPr="00C57E8A">
              <w:rPr>
                <w:rFonts w:asciiTheme="majorBidi" w:eastAsia="Times New Roman" w:hAnsiTheme="majorBidi" w:cstheme="majorBidi"/>
                <w:kern w:val="0"/>
                <w:sz w:val="20"/>
                <w:szCs w:val="20"/>
                <w:lang w:eastAsia="lt-LT"/>
                <w14:ligatures w14:val="none"/>
              </w:rPr>
              <w:t xml:space="preserve"> bus suteikiami papildomi balai už techninį pranašumą</w:t>
            </w:r>
            <w:r w:rsidR="00207009" w:rsidRPr="00C57E8A">
              <w:rPr>
                <w:rFonts w:asciiTheme="majorBidi" w:eastAsia="Times New Roman" w:hAnsiTheme="majorBidi" w:cstheme="majorBidi"/>
                <w:kern w:val="0"/>
                <w:sz w:val="20"/>
                <w:szCs w:val="20"/>
                <w:lang w:eastAsia="lt-LT"/>
                <w14:ligatures w14:val="none"/>
              </w:rPr>
              <w:t>.</w:t>
            </w:r>
          </w:p>
        </w:tc>
      </w:tr>
      <w:tr w:rsidR="00D833C6" w:rsidRPr="00C57E8A" w14:paraId="1980A144" w14:textId="30A946BC" w:rsidTr="7A66D979">
        <w:trPr>
          <w:trHeight w:val="511"/>
        </w:trPr>
        <w:tc>
          <w:tcPr>
            <w:tcW w:w="709" w:type="dxa"/>
            <w:hideMark/>
          </w:tcPr>
          <w:p w14:paraId="59D3DEED"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5.11</w:t>
            </w:r>
          </w:p>
        </w:tc>
        <w:tc>
          <w:tcPr>
            <w:tcW w:w="2127" w:type="dxa"/>
            <w:hideMark/>
          </w:tcPr>
          <w:p w14:paraId="301BFF5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Paciento stalo šoninio judėjimo diapazonas</w:t>
            </w:r>
          </w:p>
        </w:tc>
        <w:tc>
          <w:tcPr>
            <w:tcW w:w="2861" w:type="dxa"/>
            <w:hideMark/>
          </w:tcPr>
          <w:p w14:paraId="3D2087C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mažiau kaip +/- 20 cm</w:t>
            </w:r>
          </w:p>
        </w:tc>
        <w:tc>
          <w:tcPr>
            <w:tcW w:w="1958" w:type="dxa"/>
            <w:hideMark/>
          </w:tcPr>
          <w:p w14:paraId="5F6DB2E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0E75C42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56F1E8E6" w14:textId="7A912D0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392911E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1DFD12E6" w14:textId="1DF08754" w:rsidTr="7A66D979">
        <w:trPr>
          <w:trHeight w:val="811"/>
        </w:trPr>
        <w:tc>
          <w:tcPr>
            <w:tcW w:w="709" w:type="dxa"/>
            <w:hideMark/>
          </w:tcPr>
          <w:p w14:paraId="76B75BC8"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5.12</w:t>
            </w:r>
          </w:p>
        </w:tc>
        <w:tc>
          <w:tcPr>
            <w:tcW w:w="2127" w:type="dxa"/>
            <w:hideMark/>
          </w:tcPr>
          <w:p w14:paraId="7348FCB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Įpjovos stale įmobilizavimo priemonėm įtvirtinti</w:t>
            </w:r>
          </w:p>
        </w:tc>
        <w:tc>
          <w:tcPr>
            <w:tcW w:w="2861" w:type="dxa"/>
            <w:hideMark/>
          </w:tcPr>
          <w:p w14:paraId="5213080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6037485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43DEEDA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5A4ED98E" w14:textId="2E79557D"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30C2B11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1F64A5EF" w14:textId="12B39B1C" w:rsidTr="7A66D979">
        <w:trPr>
          <w:trHeight w:val="1260"/>
        </w:trPr>
        <w:tc>
          <w:tcPr>
            <w:tcW w:w="709" w:type="dxa"/>
            <w:hideMark/>
          </w:tcPr>
          <w:p w14:paraId="10CAD421"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5.13</w:t>
            </w:r>
          </w:p>
        </w:tc>
        <w:tc>
          <w:tcPr>
            <w:tcW w:w="2127" w:type="dxa"/>
            <w:hideMark/>
          </w:tcPr>
          <w:p w14:paraId="5038AFE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Paciento stalo maksimalus įlinkio dydis veikiant didžiausiam leistinam paciento svoriui ar kitoms jėgoms (</w:t>
            </w:r>
            <w:proofErr w:type="spellStart"/>
            <w:r w:rsidRPr="00C57E8A">
              <w:rPr>
                <w:rFonts w:asciiTheme="majorBidi" w:eastAsia="Times New Roman" w:hAnsiTheme="majorBidi" w:cstheme="majorBidi"/>
                <w:kern w:val="0"/>
                <w:sz w:val="20"/>
                <w:szCs w:val="20"/>
                <w:lang w:eastAsia="lt-LT"/>
                <w14:ligatures w14:val="none"/>
              </w:rPr>
              <w:t>Deflection</w:t>
            </w:r>
            <w:proofErr w:type="spellEnd"/>
            <w:r w:rsidRPr="00C57E8A">
              <w:rPr>
                <w:rFonts w:asciiTheme="majorBidi" w:eastAsia="Times New Roman" w:hAnsiTheme="majorBidi" w:cstheme="majorBidi"/>
                <w:kern w:val="0"/>
                <w:sz w:val="20"/>
                <w:szCs w:val="20"/>
                <w:lang w:eastAsia="lt-LT"/>
                <w14:ligatures w14:val="none"/>
              </w:rPr>
              <w:t>)</w:t>
            </w:r>
          </w:p>
        </w:tc>
        <w:tc>
          <w:tcPr>
            <w:tcW w:w="2861" w:type="dxa"/>
            <w:hideMark/>
          </w:tcPr>
          <w:p w14:paraId="29C140C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0,5 cm</w:t>
            </w:r>
          </w:p>
        </w:tc>
        <w:tc>
          <w:tcPr>
            <w:tcW w:w="1958" w:type="dxa"/>
            <w:hideMark/>
          </w:tcPr>
          <w:p w14:paraId="0865745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372DE3B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768675DD" w14:textId="1D699F7C"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362C713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229E6993" w14:textId="227E3C8F" w:rsidTr="7A66D979">
        <w:trPr>
          <w:trHeight w:val="315"/>
        </w:trPr>
        <w:tc>
          <w:tcPr>
            <w:tcW w:w="709" w:type="dxa"/>
            <w:hideMark/>
          </w:tcPr>
          <w:p w14:paraId="733E8508" w14:textId="77777777" w:rsidR="00207009" w:rsidRPr="00C57E8A" w:rsidRDefault="00207009" w:rsidP="00744C40">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6</w:t>
            </w:r>
          </w:p>
        </w:tc>
        <w:tc>
          <w:tcPr>
            <w:tcW w:w="2127" w:type="dxa"/>
            <w:hideMark/>
          </w:tcPr>
          <w:p w14:paraId="4082817D"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 xml:space="preserve">Reikalavimai </w:t>
            </w:r>
            <w:proofErr w:type="spellStart"/>
            <w:r w:rsidRPr="00C57E8A">
              <w:rPr>
                <w:rFonts w:asciiTheme="majorBidi" w:eastAsia="Times New Roman" w:hAnsiTheme="majorBidi" w:cstheme="majorBidi"/>
                <w:b/>
                <w:bCs/>
                <w:kern w:val="0"/>
                <w:sz w:val="20"/>
                <w:szCs w:val="20"/>
                <w:lang w:eastAsia="lt-LT"/>
                <w14:ligatures w14:val="none"/>
              </w:rPr>
              <w:t>kilovoltinei</w:t>
            </w:r>
            <w:proofErr w:type="spellEnd"/>
            <w:r w:rsidRPr="00C57E8A">
              <w:rPr>
                <w:rFonts w:asciiTheme="majorBidi" w:eastAsia="Times New Roman" w:hAnsiTheme="majorBidi" w:cstheme="majorBidi"/>
                <w:b/>
                <w:bCs/>
                <w:kern w:val="0"/>
                <w:sz w:val="20"/>
                <w:szCs w:val="20"/>
                <w:lang w:eastAsia="lt-LT"/>
                <w14:ligatures w14:val="none"/>
              </w:rPr>
              <w:t xml:space="preserve"> vaizdinimo sistemai</w:t>
            </w:r>
          </w:p>
        </w:tc>
        <w:tc>
          <w:tcPr>
            <w:tcW w:w="2861" w:type="dxa"/>
            <w:hideMark/>
          </w:tcPr>
          <w:p w14:paraId="69AE5C5E"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p>
        </w:tc>
        <w:tc>
          <w:tcPr>
            <w:tcW w:w="1958" w:type="dxa"/>
            <w:hideMark/>
          </w:tcPr>
          <w:p w14:paraId="4F94B90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178BFBA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7041AD3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235C1B5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45528143" w14:textId="4C07C868" w:rsidTr="7A66D979">
        <w:trPr>
          <w:trHeight w:val="596"/>
        </w:trPr>
        <w:tc>
          <w:tcPr>
            <w:tcW w:w="709" w:type="dxa"/>
            <w:hideMark/>
          </w:tcPr>
          <w:p w14:paraId="3245038C"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6.1</w:t>
            </w:r>
          </w:p>
        </w:tc>
        <w:tc>
          <w:tcPr>
            <w:tcW w:w="2127" w:type="dxa"/>
            <w:hideMark/>
          </w:tcPr>
          <w:p w14:paraId="1CA5CED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Tūrinis (3D) vaizdavimo režimas</w:t>
            </w:r>
          </w:p>
        </w:tc>
        <w:tc>
          <w:tcPr>
            <w:tcW w:w="2861" w:type="dxa"/>
            <w:hideMark/>
          </w:tcPr>
          <w:p w14:paraId="1FFD557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3853100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659ADBC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00EDFEBE" w14:textId="397F952D"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4E9A2C5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1EB2F766" w14:textId="2D91C882" w:rsidTr="7A66D979">
        <w:trPr>
          <w:trHeight w:val="959"/>
        </w:trPr>
        <w:tc>
          <w:tcPr>
            <w:tcW w:w="709" w:type="dxa"/>
            <w:hideMark/>
          </w:tcPr>
          <w:p w14:paraId="0935B0B3"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6.2</w:t>
            </w:r>
          </w:p>
        </w:tc>
        <w:tc>
          <w:tcPr>
            <w:tcW w:w="2127" w:type="dxa"/>
            <w:hideMark/>
          </w:tcPr>
          <w:p w14:paraId="6BC87B4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Galimybė valdyti </w:t>
            </w:r>
            <w:proofErr w:type="spellStart"/>
            <w:r w:rsidRPr="00C57E8A">
              <w:rPr>
                <w:rFonts w:asciiTheme="majorBidi" w:eastAsia="Times New Roman" w:hAnsiTheme="majorBidi" w:cstheme="majorBidi"/>
                <w:kern w:val="0"/>
                <w:sz w:val="20"/>
                <w:szCs w:val="20"/>
                <w:lang w:eastAsia="lt-LT"/>
                <w14:ligatures w14:val="none"/>
              </w:rPr>
              <w:t>kilovoltinės</w:t>
            </w:r>
            <w:proofErr w:type="spellEnd"/>
            <w:r w:rsidRPr="00C57E8A">
              <w:rPr>
                <w:rFonts w:asciiTheme="majorBidi" w:eastAsia="Times New Roman" w:hAnsiTheme="majorBidi" w:cstheme="majorBidi"/>
                <w:kern w:val="0"/>
                <w:sz w:val="20"/>
                <w:szCs w:val="20"/>
                <w:lang w:eastAsia="lt-LT"/>
                <w14:ligatures w14:val="none"/>
              </w:rPr>
              <w:t xml:space="preserve"> vaizdavimo sistemos judėjimą iš </w:t>
            </w:r>
            <w:proofErr w:type="spellStart"/>
            <w:r w:rsidRPr="00C57E8A">
              <w:rPr>
                <w:rFonts w:asciiTheme="majorBidi" w:eastAsia="Times New Roman" w:hAnsiTheme="majorBidi" w:cstheme="majorBidi"/>
                <w:kern w:val="0"/>
                <w:sz w:val="20"/>
                <w:szCs w:val="20"/>
                <w:lang w:eastAsia="lt-LT"/>
                <w14:ligatures w14:val="none"/>
              </w:rPr>
              <w:t>pultinės</w:t>
            </w:r>
            <w:proofErr w:type="spellEnd"/>
          </w:p>
        </w:tc>
        <w:tc>
          <w:tcPr>
            <w:tcW w:w="2861" w:type="dxa"/>
            <w:hideMark/>
          </w:tcPr>
          <w:p w14:paraId="052EFC4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191920D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740DA08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49D58097" w14:textId="6E8AB79C"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0CA8A94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2297F30C" w14:textId="71547DD5" w:rsidTr="7A66D979">
        <w:trPr>
          <w:trHeight w:val="945"/>
        </w:trPr>
        <w:tc>
          <w:tcPr>
            <w:tcW w:w="709" w:type="dxa"/>
            <w:hideMark/>
          </w:tcPr>
          <w:p w14:paraId="52C9D607"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6.3</w:t>
            </w:r>
          </w:p>
        </w:tc>
        <w:tc>
          <w:tcPr>
            <w:tcW w:w="2127" w:type="dxa"/>
            <w:hideMark/>
          </w:tcPr>
          <w:p w14:paraId="2424997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Vaizdo kokybė tinkama spindulinio gydymo planavimui (</w:t>
            </w:r>
            <w:proofErr w:type="spellStart"/>
            <w:r w:rsidRPr="00C57E8A">
              <w:rPr>
                <w:rFonts w:asciiTheme="majorBidi" w:eastAsia="Times New Roman" w:hAnsiTheme="majorBidi" w:cstheme="majorBidi"/>
                <w:kern w:val="0"/>
                <w:sz w:val="20"/>
                <w:szCs w:val="20"/>
                <w:lang w:eastAsia="lt-LT"/>
                <w14:ligatures w14:val="none"/>
              </w:rPr>
              <w:t>adaptavyvinė</w:t>
            </w:r>
            <w:proofErr w:type="spellEnd"/>
            <w:r w:rsidRPr="00C57E8A">
              <w:rPr>
                <w:rFonts w:asciiTheme="majorBidi" w:eastAsia="Times New Roman" w:hAnsiTheme="majorBidi" w:cstheme="majorBidi"/>
                <w:kern w:val="0"/>
                <w:sz w:val="20"/>
                <w:szCs w:val="20"/>
                <w:lang w:eastAsia="lt-LT"/>
                <w14:ligatures w14:val="none"/>
              </w:rPr>
              <w:t xml:space="preserve"> spindulinė terapija)</w:t>
            </w:r>
          </w:p>
        </w:tc>
        <w:tc>
          <w:tcPr>
            <w:tcW w:w="2861" w:type="dxa"/>
            <w:hideMark/>
          </w:tcPr>
          <w:p w14:paraId="2B1F682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CBCT sistemos gaunami vaizdai yra tinkami tiesioginiam </w:t>
            </w:r>
            <w:proofErr w:type="spellStart"/>
            <w:r w:rsidRPr="00C57E8A">
              <w:rPr>
                <w:rFonts w:asciiTheme="majorBidi" w:eastAsia="Times New Roman" w:hAnsiTheme="majorBidi" w:cstheme="majorBidi"/>
                <w:kern w:val="0"/>
                <w:sz w:val="20"/>
                <w:szCs w:val="20"/>
                <w:lang w:eastAsia="lt-LT"/>
                <w14:ligatures w14:val="none"/>
              </w:rPr>
              <w:t>dozimetrinio</w:t>
            </w:r>
            <w:proofErr w:type="spellEnd"/>
            <w:r w:rsidRPr="00C57E8A">
              <w:rPr>
                <w:rFonts w:asciiTheme="majorBidi" w:eastAsia="Times New Roman" w:hAnsiTheme="majorBidi" w:cstheme="majorBidi"/>
                <w:kern w:val="0"/>
                <w:sz w:val="20"/>
                <w:szCs w:val="20"/>
                <w:lang w:eastAsia="lt-LT"/>
                <w14:ligatures w14:val="none"/>
              </w:rPr>
              <w:t xml:space="preserve"> plano skaičiavimui (tikslus HU))</w:t>
            </w:r>
          </w:p>
        </w:tc>
        <w:tc>
          <w:tcPr>
            <w:tcW w:w="1958" w:type="dxa"/>
            <w:hideMark/>
          </w:tcPr>
          <w:p w14:paraId="5E9143E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05E71CF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0E4FB323" w14:textId="1A81B3EF"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5B872B4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2D2738D2" w14:textId="3DA18A7E" w:rsidTr="7A66D979">
        <w:trPr>
          <w:trHeight w:val="724"/>
        </w:trPr>
        <w:tc>
          <w:tcPr>
            <w:tcW w:w="709" w:type="dxa"/>
            <w:hideMark/>
          </w:tcPr>
          <w:p w14:paraId="3A53E914"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6.4</w:t>
            </w:r>
          </w:p>
        </w:tc>
        <w:tc>
          <w:tcPr>
            <w:tcW w:w="2127" w:type="dxa"/>
            <w:hideMark/>
          </w:tcPr>
          <w:p w14:paraId="4021765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Vaizdinimo sinchronizavimas su paciento kvėpavimu</w:t>
            </w:r>
          </w:p>
        </w:tc>
        <w:tc>
          <w:tcPr>
            <w:tcW w:w="2861" w:type="dxa"/>
            <w:hideMark/>
          </w:tcPr>
          <w:p w14:paraId="5EC4B0E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1E9A350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1CF1A15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7CC859BA" w14:textId="7CE0A526"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43F51D7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29B82AF5" w14:textId="73999B92" w:rsidTr="7A66D979">
        <w:trPr>
          <w:trHeight w:val="493"/>
        </w:trPr>
        <w:tc>
          <w:tcPr>
            <w:tcW w:w="709" w:type="dxa"/>
            <w:hideMark/>
          </w:tcPr>
          <w:p w14:paraId="54BB9AB1"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6.5</w:t>
            </w:r>
          </w:p>
        </w:tc>
        <w:tc>
          <w:tcPr>
            <w:tcW w:w="2127" w:type="dxa"/>
            <w:hideMark/>
          </w:tcPr>
          <w:p w14:paraId="3C2A604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Maksimalus vaizdinimo skersmuo</w:t>
            </w:r>
          </w:p>
        </w:tc>
        <w:tc>
          <w:tcPr>
            <w:tcW w:w="2861" w:type="dxa"/>
            <w:hideMark/>
          </w:tcPr>
          <w:p w14:paraId="40BD484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mažiau nei 50 cm</w:t>
            </w:r>
          </w:p>
        </w:tc>
        <w:tc>
          <w:tcPr>
            <w:tcW w:w="1958" w:type="dxa"/>
            <w:hideMark/>
          </w:tcPr>
          <w:p w14:paraId="66302CA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612CDAD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10D3D5A7" w14:textId="512C8E0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494E0A7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0129760A" w14:textId="4507A09E" w:rsidTr="7A66D979">
        <w:trPr>
          <w:trHeight w:val="543"/>
        </w:trPr>
        <w:tc>
          <w:tcPr>
            <w:tcW w:w="709" w:type="dxa"/>
            <w:hideMark/>
          </w:tcPr>
          <w:p w14:paraId="1954B0D4"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6.6</w:t>
            </w:r>
          </w:p>
        </w:tc>
        <w:tc>
          <w:tcPr>
            <w:tcW w:w="2127" w:type="dxa"/>
            <w:hideMark/>
          </w:tcPr>
          <w:p w14:paraId="611074D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Maksimalus rekonstrukcijos vaizdo skersmuo</w:t>
            </w:r>
          </w:p>
        </w:tc>
        <w:tc>
          <w:tcPr>
            <w:tcW w:w="2861" w:type="dxa"/>
            <w:hideMark/>
          </w:tcPr>
          <w:p w14:paraId="4F5FC61B" w14:textId="2E465FD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Ne mažiau nei </w:t>
            </w:r>
            <w:r w:rsidR="00B53D08">
              <w:rPr>
                <w:rFonts w:asciiTheme="majorBidi" w:eastAsia="Times New Roman" w:hAnsiTheme="majorBidi" w:cstheme="majorBidi"/>
                <w:kern w:val="0"/>
                <w:sz w:val="20"/>
                <w:szCs w:val="20"/>
                <w:lang w:eastAsia="lt-LT"/>
                <w14:ligatures w14:val="none"/>
              </w:rPr>
              <w:t>7</w:t>
            </w:r>
            <w:r w:rsidRPr="00C57E8A">
              <w:rPr>
                <w:rFonts w:asciiTheme="majorBidi" w:eastAsia="Times New Roman" w:hAnsiTheme="majorBidi" w:cstheme="majorBidi"/>
                <w:kern w:val="0"/>
                <w:sz w:val="20"/>
                <w:szCs w:val="20"/>
                <w:lang w:eastAsia="lt-LT"/>
                <w14:ligatures w14:val="none"/>
              </w:rPr>
              <w:t>0 cm</w:t>
            </w:r>
          </w:p>
        </w:tc>
        <w:tc>
          <w:tcPr>
            <w:tcW w:w="1958" w:type="dxa"/>
            <w:hideMark/>
          </w:tcPr>
          <w:p w14:paraId="352B678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5D2F1F7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73D65937" w14:textId="08CB5E29"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Neatitinka reikalavimo. Įprastai, </w:t>
            </w:r>
            <w:r w:rsidR="004A211B" w:rsidRPr="00C57E8A">
              <w:rPr>
                <w:rFonts w:asciiTheme="majorBidi" w:eastAsia="Times New Roman" w:hAnsiTheme="majorBidi" w:cstheme="majorBidi"/>
                <w:kern w:val="0"/>
                <w:sz w:val="20"/>
                <w:szCs w:val="20"/>
                <w:lang w:eastAsia="lt-LT"/>
                <w14:ligatures w14:val="none"/>
              </w:rPr>
              <w:t>siūlomo gamintojo sistemose</w:t>
            </w:r>
            <w:r w:rsidRPr="00C57E8A">
              <w:rPr>
                <w:rFonts w:asciiTheme="majorBidi" w:eastAsia="Times New Roman" w:hAnsiTheme="majorBidi" w:cstheme="majorBidi"/>
                <w:kern w:val="0"/>
                <w:sz w:val="20"/>
                <w:szCs w:val="20"/>
                <w:lang w:eastAsia="lt-LT"/>
                <w14:ligatures w14:val="none"/>
              </w:rPr>
              <w:t xml:space="preserve"> XVI(angl. X-</w:t>
            </w:r>
            <w:proofErr w:type="spellStart"/>
            <w:r w:rsidRPr="00C57E8A">
              <w:rPr>
                <w:rFonts w:asciiTheme="majorBidi" w:eastAsia="Times New Roman" w:hAnsiTheme="majorBidi" w:cstheme="majorBidi"/>
                <w:kern w:val="0"/>
                <w:sz w:val="20"/>
                <w:szCs w:val="20"/>
                <w:lang w:eastAsia="lt-LT"/>
                <w14:ligatures w14:val="none"/>
              </w:rPr>
              <w:t>ray</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Volume</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Imaging</w:t>
            </w:r>
            <w:proofErr w:type="spellEnd"/>
            <w:r w:rsidRPr="00C57E8A">
              <w:rPr>
                <w:rFonts w:asciiTheme="majorBidi" w:eastAsia="Times New Roman" w:hAnsiTheme="majorBidi" w:cstheme="majorBidi"/>
                <w:kern w:val="0"/>
                <w:sz w:val="20"/>
                <w:szCs w:val="20"/>
                <w:lang w:eastAsia="lt-LT"/>
                <w14:ligatures w14:val="none"/>
              </w:rPr>
              <w:t>) vaizdinimo skersmuo yra nuo 27 iki 50 cm.</w:t>
            </w:r>
            <w:r w:rsidRPr="00C57E8A">
              <w:rPr>
                <w:rFonts w:asciiTheme="majorBidi" w:eastAsia="Times New Roman" w:hAnsiTheme="majorBidi" w:cstheme="majorBidi"/>
                <w:kern w:val="0"/>
                <w:sz w:val="20"/>
                <w:szCs w:val="20"/>
                <w:lang w:eastAsia="lt-LT"/>
                <w14:ligatures w14:val="none"/>
              </w:rPr>
              <w:br/>
              <w:t xml:space="preserve">Paprastai klinikinėse situacijose nereikalingas 70 cm vaizdinimas. </w:t>
            </w:r>
            <w:r w:rsidR="00C27948" w:rsidRPr="00C57E8A">
              <w:rPr>
                <w:rFonts w:asciiTheme="majorBidi" w:eastAsia="Times New Roman" w:hAnsiTheme="majorBidi" w:cstheme="majorBidi"/>
                <w:kern w:val="0"/>
                <w:sz w:val="20"/>
                <w:szCs w:val="20"/>
                <w:lang w:eastAsia="lt-LT"/>
                <w14:ligatures w14:val="none"/>
              </w:rPr>
              <w:t>S</w:t>
            </w:r>
            <w:r w:rsidRPr="00C57E8A">
              <w:rPr>
                <w:rFonts w:asciiTheme="majorBidi" w:eastAsia="Times New Roman" w:hAnsiTheme="majorBidi" w:cstheme="majorBidi"/>
                <w:kern w:val="0"/>
                <w:sz w:val="20"/>
                <w:szCs w:val="20"/>
                <w:lang w:eastAsia="lt-LT"/>
                <w14:ligatures w14:val="none"/>
              </w:rPr>
              <w:t xml:space="preserve">istemos optimizuotos taikinio/naviko vaizdinimui, kuris ypač aktualus </w:t>
            </w:r>
            <w:proofErr w:type="spellStart"/>
            <w:r w:rsidRPr="00C57E8A">
              <w:rPr>
                <w:rFonts w:asciiTheme="majorBidi" w:eastAsia="Times New Roman" w:hAnsiTheme="majorBidi" w:cstheme="majorBidi"/>
                <w:kern w:val="0"/>
                <w:sz w:val="20"/>
                <w:szCs w:val="20"/>
                <w:lang w:eastAsia="lt-LT"/>
                <w14:ligatures w14:val="none"/>
              </w:rPr>
              <w:t>adapatyvioje</w:t>
            </w:r>
            <w:proofErr w:type="spellEnd"/>
            <w:r w:rsidRPr="00C57E8A">
              <w:rPr>
                <w:rFonts w:asciiTheme="majorBidi" w:eastAsia="Times New Roman" w:hAnsiTheme="majorBidi" w:cstheme="majorBidi"/>
                <w:kern w:val="0"/>
                <w:sz w:val="20"/>
                <w:szCs w:val="20"/>
                <w:lang w:eastAsia="lt-LT"/>
                <w14:ligatures w14:val="none"/>
              </w:rPr>
              <w:t xml:space="preserve"> spindulinėje terapijoje.</w:t>
            </w:r>
            <w:r w:rsidRPr="00C57E8A">
              <w:rPr>
                <w:rFonts w:asciiTheme="majorBidi" w:eastAsia="Times New Roman" w:hAnsiTheme="majorBidi" w:cstheme="majorBidi"/>
                <w:kern w:val="0"/>
                <w:sz w:val="20"/>
                <w:szCs w:val="20"/>
                <w:lang w:eastAsia="lt-LT"/>
                <w14:ligatures w14:val="none"/>
              </w:rPr>
              <w:br/>
              <w:t>Prašome specifikacijos vertę keisti į "ne mažiau nei 50 cm".</w:t>
            </w:r>
          </w:p>
        </w:tc>
        <w:tc>
          <w:tcPr>
            <w:tcW w:w="2835" w:type="dxa"/>
          </w:tcPr>
          <w:p w14:paraId="082DDF90" w14:textId="77777777" w:rsidR="00174E86" w:rsidRPr="00C57E8A" w:rsidRDefault="00174E86" w:rsidP="005360D5">
            <w:pPr>
              <w:spacing w:after="0" w:line="240" w:lineRule="auto"/>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 xml:space="preserve">Pritarti. </w:t>
            </w:r>
          </w:p>
          <w:p w14:paraId="62E65354" w14:textId="1968EA42" w:rsidR="00174E86" w:rsidRPr="00C57E8A" w:rsidRDefault="00174E86"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Reikalaujamo parametro reikšmė pakeista atsižvelgiant į III tiekėjo pasiūlymą ir nurodyta taip </w:t>
            </w:r>
            <w:r w:rsidRPr="00C57E8A">
              <w:rPr>
                <w:rFonts w:asciiTheme="majorBidi" w:eastAsia="Times New Roman" w:hAnsiTheme="majorBidi" w:cstheme="majorBidi"/>
                <w:i/>
                <w:iCs/>
                <w:kern w:val="0"/>
                <w:sz w:val="20"/>
                <w:szCs w:val="20"/>
                <w:lang w:eastAsia="lt-LT"/>
                <w14:ligatures w14:val="none"/>
              </w:rPr>
              <w:t xml:space="preserve">„Ne mažiau nei </w:t>
            </w:r>
            <w:r w:rsidR="007B032B" w:rsidRPr="00C57E8A">
              <w:rPr>
                <w:rFonts w:asciiTheme="majorBidi" w:eastAsia="Times New Roman" w:hAnsiTheme="majorBidi" w:cstheme="majorBidi"/>
                <w:i/>
                <w:iCs/>
                <w:kern w:val="0"/>
                <w:sz w:val="20"/>
                <w:szCs w:val="20"/>
                <w:lang w:eastAsia="lt-LT"/>
                <w14:ligatures w14:val="none"/>
              </w:rPr>
              <w:t>5</w:t>
            </w:r>
            <w:r w:rsidRPr="00C57E8A">
              <w:rPr>
                <w:rFonts w:asciiTheme="majorBidi" w:eastAsia="Times New Roman" w:hAnsiTheme="majorBidi" w:cstheme="majorBidi"/>
                <w:i/>
                <w:iCs/>
                <w:kern w:val="0"/>
                <w:sz w:val="20"/>
                <w:szCs w:val="20"/>
                <w:lang w:eastAsia="lt-LT"/>
                <w14:ligatures w14:val="none"/>
              </w:rPr>
              <w:t>0 cm“</w:t>
            </w:r>
            <w:r w:rsidRPr="00C57E8A">
              <w:rPr>
                <w:rFonts w:asciiTheme="majorBidi" w:eastAsia="Times New Roman" w:hAnsiTheme="majorBidi" w:cstheme="majorBidi"/>
                <w:kern w:val="0"/>
                <w:sz w:val="20"/>
                <w:szCs w:val="20"/>
                <w:lang w:eastAsia="lt-LT"/>
                <w14:ligatures w14:val="none"/>
              </w:rPr>
              <w:t xml:space="preserve">. </w:t>
            </w:r>
          </w:p>
          <w:p w14:paraId="3917AA50" w14:textId="77777777" w:rsidR="00174E86" w:rsidRPr="00C57E8A" w:rsidRDefault="00174E86" w:rsidP="005360D5">
            <w:pPr>
              <w:spacing w:after="0" w:line="240" w:lineRule="auto"/>
              <w:rPr>
                <w:rFonts w:asciiTheme="majorBidi" w:eastAsia="Times New Roman" w:hAnsiTheme="majorBidi" w:cstheme="majorBidi"/>
                <w:kern w:val="0"/>
                <w:sz w:val="20"/>
                <w:szCs w:val="20"/>
                <w:lang w:eastAsia="lt-LT"/>
                <w14:ligatures w14:val="none"/>
              </w:rPr>
            </w:pPr>
          </w:p>
          <w:p w14:paraId="4C7009C4" w14:textId="26788C76" w:rsidR="00207009" w:rsidRPr="00C57E8A" w:rsidRDefault="00AC4CED"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D</w:t>
            </w:r>
            <w:r w:rsidR="00AE691A" w:rsidRPr="00C57E8A">
              <w:rPr>
                <w:rFonts w:asciiTheme="majorBidi" w:eastAsia="Times New Roman" w:hAnsiTheme="majorBidi" w:cstheme="majorBidi"/>
                <w:kern w:val="0"/>
                <w:sz w:val="20"/>
                <w:szCs w:val="20"/>
                <w:lang w:eastAsia="lt-LT"/>
                <w14:ligatures w14:val="none"/>
              </w:rPr>
              <w:t>i</w:t>
            </w:r>
            <w:r w:rsidR="00174E86" w:rsidRPr="00C57E8A">
              <w:rPr>
                <w:rFonts w:asciiTheme="majorBidi" w:eastAsia="Times New Roman" w:hAnsiTheme="majorBidi" w:cstheme="majorBidi"/>
                <w:kern w:val="0"/>
                <w:sz w:val="20"/>
                <w:szCs w:val="20"/>
                <w:lang w:eastAsia="lt-LT"/>
                <w14:ligatures w14:val="none"/>
              </w:rPr>
              <w:t>desn</w:t>
            </w:r>
            <w:r w:rsidR="00C356E8" w:rsidRPr="00C57E8A">
              <w:rPr>
                <w:rFonts w:asciiTheme="majorBidi" w:eastAsia="Times New Roman" w:hAnsiTheme="majorBidi" w:cstheme="majorBidi"/>
                <w:kern w:val="0"/>
                <w:sz w:val="20"/>
                <w:szCs w:val="20"/>
                <w:lang w:eastAsia="lt-LT"/>
                <w14:ligatures w14:val="none"/>
              </w:rPr>
              <w:t xml:space="preserve">is </w:t>
            </w:r>
            <w:r w:rsidR="002A1923" w:rsidRPr="00C57E8A">
              <w:rPr>
                <w:rFonts w:asciiTheme="majorBidi" w:eastAsia="Times New Roman" w:hAnsiTheme="majorBidi" w:cstheme="majorBidi"/>
                <w:kern w:val="0"/>
                <w:sz w:val="20"/>
                <w:szCs w:val="20"/>
                <w:lang w:eastAsia="lt-LT"/>
                <w14:ligatures w14:val="none"/>
              </w:rPr>
              <w:t xml:space="preserve">CBCT rekonstrukcijos skersmuo suteikia ženklų pranašumą </w:t>
            </w:r>
            <w:r w:rsidRPr="00C57E8A">
              <w:rPr>
                <w:rFonts w:asciiTheme="majorBidi" w:eastAsia="Times New Roman" w:hAnsiTheme="majorBidi" w:cstheme="majorBidi"/>
                <w:kern w:val="0"/>
                <w:sz w:val="20"/>
                <w:szCs w:val="20"/>
                <w:lang w:eastAsia="lt-LT"/>
                <w14:ligatures w14:val="none"/>
              </w:rPr>
              <w:t xml:space="preserve">- </w:t>
            </w:r>
            <w:r w:rsidR="008F41A2" w:rsidRPr="00C57E8A">
              <w:rPr>
                <w:rFonts w:asciiTheme="majorBidi" w:eastAsia="Times New Roman" w:hAnsiTheme="majorBidi" w:cstheme="majorBidi"/>
                <w:kern w:val="0"/>
                <w:sz w:val="20"/>
                <w:szCs w:val="20"/>
                <w:lang w:eastAsia="lt-LT"/>
                <w14:ligatures w14:val="none"/>
              </w:rPr>
              <w:t>a</w:t>
            </w:r>
            <w:r w:rsidR="002A1923" w:rsidRPr="00C57E8A">
              <w:rPr>
                <w:rFonts w:asciiTheme="majorBidi" w:eastAsia="Times New Roman" w:hAnsiTheme="majorBidi" w:cstheme="majorBidi"/>
                <w:kern w:val="0"/>
                <w:sz w:val="20"/>
                <w:szCs w:val="20"/>
                <w:lang w:eastAsia="lt-LT"/>
                <w14:ligatures w14:val="none"/>
              </w:rPr>
              <w:t xml:space="preserve">daptaciniam spindulinės terapijos gydymui reikia viso paciento kūno anatominės informacijos (į 50cm dažnu atveju netelpa visas pacientas). </w:t>
            </w:r>
            <w:r w:rsidR="00266A16" w:rsidRPr="00C57E8A">
              <w:rPr>
                <w:rFonts w:asciiTheme="majorBidi" w:eastAsia="Times New Roman" w:hAnsiTheme="majorBidi" w:cstheme="majorBidi"/>
                <w:kern w:val="0"/>
                <w:sz w:val="20"/>
                <w:szCs w:val="20"/>
                <w:lang w:eastAsia="lt-LT"/>
                <w14:ligatures w14:val="none"/>
              </w:rPr>
              <w:t xml:space="preserve">O didesnis (70 cm) laukas </w:t>
            </w:r>
            <w:r w:rsidR="002A1923" w:rsidRPr="00C57E8A">
              <w:rPr>
                <w:rFonts w:asciiTheme="majorBidi" w:eastAsia="Times New Roman" w:hAnsiTheme="majorBidi" w:cstheme="majorBidi"/>
                <w:kern w:val="0"/>
                <w:sz w:val="20"/>
                <w:szCs w:val="20"/>
                <w:lang w:eastAsia="lt-LT"/>
                <w14:ligatures w14:val="none"/>
              </w:rPr>
              <w:t xml:space="preserve">užtikrina, kad būtų matomos visos svarbios struktūros bei jų pokyčiai gydymo metu, todėl gydymo planas gali būti tiksliai pritaikytas kasdieninėms paciento anatomijos </w:t>
            </w:r>
            <w:r w:rsidR="002A1923" w:rsidRPr="00C57E8A">
              <w:rPr>
                <w:rFonts w:asciiTheme="majorBidi" w:eastAsia="Times New Roman" w:hAnsiTheme="majorBidi" w:cstheme="majorBidi"/>
                <w:kern w:val="0"/>
                <w:sz w:val="20"/>
                <w:szCs w:val="20"/>
                <w:lang w:eastAsia="lt-LT"/>
                <w14:ligatures w14:val="none"/>
              </w:rPr>
              <w:lastRenderedPageBreak/>
              <w:t>variacijoms.</w:t>
            </w:r>
            <w:r w:rsidRPr="00C57E8A">
              <w:rPr>
                <w:rFonts w:asciiTheme="majorBidi" w:eastAsia="Times New Roman" w:hAnsiTheme="majorBidi" w:cstheme="majorBidi"/>
                <w:kern w:val="0"/>
                <w:sz w:val="20"/>
                <w:szCs w:val="20"/>
                <w:lang w:eastAsia="lt-LT"/>
                <w14:ligatures w14:val="none"/>
              </w:rPr>
              <w:t xml:space="preserve"> Todėl </w:t>
            </w:r>
            <w:r w:rsidR="00174E86" w:rsidRPr="00C57E8A">
              <w:rPr>
                <w:rFonts w:asciiTheme="majorBidi" w:eastAsia="Times New Roman" w:hAnsiTheme="majorBidi" w:cstheme="majorBidi"/>
                <w:kern w:val="0"/>
                <w:sz w:val="20"/>
                <w:szCs w:val="20"/>
                <w:lang w:eastAsia="lt-LT"/>
                <w14:ligatures w14:val="none"/>
              </w:rPr>
              <w:t>sistemoms turinčioms didesn</w:t>
            </w:r>
            <w:r w:rsidRPr="00C57E8A">
              <w:rPr>
                <w:rFonts w:asciiTheme="majorBidi" w:eastAsia="Times New Roman" w:hAnsiTheme="majorBidi" w:cstheme="majorBidi"/>
                <w:kern w:val="0"/>
                <w:sz w:val="20"/>
                <w:szCs w:val="20"/>
                <w:lang w:eastAsia="lt-LT"/>
                <w14:ligatures w14:val="none"/>
              </w:rPr>
              <w:t xml:space="preserve">į </w:t>
            </w:r>
            <w:r w:rsidR="00AE691A" w:rsidRPr="00C57E8A">
              <w:rPr>
                <w:rFonts w:asciiTheme="majorBidi" w:eastAsia="Times New Roman" w:hAnsiTheme="majorBidi" w:cstheme="majorBidi"/>
                <w:kern w:val="0"/>
                <w:sz w:val="20"/>
                <w:szCs w:val="20"/>
                <w:lang w:eastAsia="lt-LT"/>
                <w14:ligatures w14:val="none"/>
              </w:rPr>
              <w:t>rekonstruoto vaizdo skersmenį</w:t>
            </w:r>
            <w:r w:rsidR="00174E86" w:rsidRPr="00C57E8A">
              <w:rPr>
                <w:rFonts w:asciiTheme="majorBidi" w:eastAsia="Times New Roman" w:hAnsiTheme="majorBidi" w:cstheme="majorBidi"/>
                <w:kern w:val="0"/>
                <w:sz w:val="20"/>
                <w:szCs w:val="20"/>
                <w:lang w:eastAsia="lt-LT"/>
                <w14:ligatures w14:val="none"/>
              </w:rPr>
              <w:t xml:space="preserve"> bus suteikiami papildomi balai už techninį pranašumą.</w:t>
            </w:r>
          </w:p>
        </w:tc>
      </w:tr>
      <w:tr w:rsidR="00D833C6" w:rsidRPr="00C57E8A" w14:paraId="13FE45A7" w14:textId="44EFC0F4" w:rsidTr="7A66D979">
        <w:trPr>
          <w:trHeight w:val="401"/>
        </w:trPr>
        <w:tc>
          <w:tcPr>
            <w:tcW w:w="709" w:type="dxa"/>
            <w:hideMark/>
          </w:tcPr>
          <w:p w14:paraId="2EA21634"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6.7</w:t>
            </w:r>
          </w:p>
        </w:tc>
        <w:tc>
          <w:tcPr>
            <w:tcW w:w="2127" w:type="dxa"/>
            <w:hideMark/>
          </w:tcPr>
          <w:p w14:paraId="1B3AA80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roofErr w:type="spellStart"/>
            <w:r w:rsidRPr="00C57E8A">
              <w:rPr>
                <w:rFonts w:asciiTheme="majorBidi" w:eastAsia="Times New Roman" w:hAnsiTheme="majorBidi" w:cstheme="majorBidi"/>
                <w:kern w:val="0"/>
                <w:sz w:val="20"/>
                <w:szCs w:val="20"/>
                <w:lang w:eastAsia="lt-LT"/>
                <w14:ligatures w14:val="none"/>
              </w:rPr>
              <w:t>kV</w:t>
            </w:r>
            <w:proofErr w:type="spellEnd"/>
            <w:r w:rsidRPr="00C57E8A">
              <w:rPr>
                <w:rFonts w:asciiTheme="majorBidi" w:eastAsia="Times New Roman" w:hAnsiTheme="majorBidi" w:cstheme="majorBidi"/>
                <w:kern w:val="0"/>
                <w:sz w:val="20"/>
                <w:szCs w:val="20"/>
                <w:lang w:eastAsia="lt-LT"/>
                <w14:ligatures w14:val="none"/>
              </w:rPr>
              <w:t xml:space="preserve"> CBCT pjūvio storis</w:t>
            </w:r>
          </w:p>
        </w:tc>
        <w:tc>
          <w:tcPr>
            <w:tcW w:w="2861" w:type="dxa"/>
            <w:hideMark/>
          </w:tcPr>
          <w:p w14:paraId="344DD3E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daugiau nei 0,2</w:t>
            </w:r>
          </w:p>
        </w:tc>
        <w:tc>
          <w:tcPr>
            <w:tcW w:w="1958" w:type="dxa"/>
            <w:hideMark/>
          </w:tcPr>
          <w:p w14:paraId="1AF83DD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406A38B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460DA1A0" w14:textId="79B15E42"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57903B5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4C0063CF" w14:textId="3B64D7CD" w:rsidTr="7A66D979">
        <w:trPr>
          <w:trHeight w:val="542"/>
        </w:trPr>
        <w:tc>
          <w:tcPr>
            <w:tcW w:w="709" w:type="dxa"/>
            <w:hideMark/>
          </w:tcPr>
          <w:p w14:paraId="1CC2D8EF"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6.8</w:t>
            </w:r>
          </w:p>
        </w:tc>
        <w:tc>
          <w:tcPr>
            <w:tcW w:w="2127" w:type="dxa"/>
            <w:hideMark/>
          </w:tcPr>
          <w:p w14:paraId="7A09045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Vaizdinimo ir gydymo centro sutapimas</w:t>
            </w:r>
          </w:p>
        </w:tc>
        <w:tc>
          <w:tcPr>
            <w:tcW w:w="2861" w:type="dxa"/>
            <w:hideMark/>
          </w:tcPr>
          <w:p w14:paraId="46F779C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blogiau nei ≤ 0.1</w:t>
            </w:r>
          </w:p>
        </w:tc>
        <w:tc>
          <w:tcPr>
            <w:tcW w:w="1958" w:type="dxa"/>
            <w:hideMark/>
          </w:tcPr>
          <w:p w14:paraId="2DD5B6A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7ACDB2E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40565B7B" w14:textId="247A108D"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4F836E3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4734168B" w14:textId="625E41D9" w:rsidTr="7A66D979">
        <w:trPr>
          <w:trHeight w:val="537"/>
        </w:trPr>
        <w:tc>
          <w:tcPr>
            <w:tcW w:w="709" w:type="dxa"/>
            <w:hideMark/>
          </w:tcPr>
          <w:p w14:paraId="4601EC24"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6.9</w:t>
            </w:r>
          </w:p>
        </w:tc>
        <w:tc>
          <w:tcPr>
            <w:tcW w:w="2127" w:type="dxa"/>
            <w:hideMark/>
          </w:tcPr>
          <w:p w14:paraId="52CD092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Vaizdo tolygumas vaizdinant galvą</w:t>
            </w:r>
          </w:p>
        </w:tc>
        <w:tc>
          <w:tcPr>
            <w:tcW w:w="2861" w:type="dxa"/>
            <w:hideMark/>
          </w:tcPr>
          <w:p w14:paraId="1EE5027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daugiau nei ±10 HU</w:t>
            </w:r>
          </w:p>
        </w:tc>
        <w:tc>
          <w:tcPr>
            <w:tcW w:w="1958" w:type="dxa"/>
            <w:hideMark/>
          </w:tcPr>
          <w:p w14:paraId="5E8A40B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78E18DA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00047CCB" w14:textId="79D9AD63"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136F853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55FA27B8" w14:textId="278B5B1B" w:rsidTr="7A66D979">
        <w:trPr>
          <w:trHeight w:val="534"/>
        </w:trPr>
        <w:tc>
          <w:tcPr>
            <w:tcW w:w="709" w:type="dxa"/>
            <w:hideMark/>
          </w:tcPr>
          <w:p w14:paraId="34519F13"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6.10</w:t>
            </w:r>
          </w:p>
        </w:tc>
        <w:tc>
          <w:tcPr>
            <w:tcW w:w="2127" w:type="dxa"/>
            <w:hideMark/>
          </w:tcPr>
          <w:p w14:paraId="3A5075A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Vaizdo tolygumas vaizdinant kūną</w:t>
            </w:r>
          </w:p>
        </w:tc>
        <w:tc>
          <w:tcPr>
            <w:tcW w:w="2861" w:type="dxa"/>
            <w:hideMark/>
          </w:tcPr>
          <w:p w14:paraId="3BBEEBD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daugiau nei ±20 HU</w:t>
            </w:r>
          </w:p>
        </w:tc>
        <w:tc>
          <w:tcPr>
            <w:tcW w:w="1958" w:type="dxa"/>
            <w:hideMark/>
          </w:tcPr>
          <w:p w14:paraId="4609A81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7B83097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6D0E3AFF" w14:textId="08C3FFE3"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01DEB9F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4451E5EC" w14:textId="6FE03D4A" w:rsidTr="7A66D979">
        <w:trPr>
          <w:trHeight w:val="502"/>
        </w:trPr>
        <w:tc>
          <w:tcPr>
            <w:tcW w:w="709" w:type="dxa"/>
            <w:hideMark/>
          </w:tcPr>
          <w:p w14:paraId="78D2AB03"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6.11</w:t>
            </w:r>
          </w:p>
        </w:tc>
        <w:tc>
          <w:tcPr>
            <w:tcW w:w="2127" w:type="dxa"/>
            <w:hideMark/>
          </w:tcPr>
          <w:p w14:paraId="44F784E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roofErr w:type="spellStart"/>
            <w:r w:rsidRPr="00C57E8A">
              <w:rPr>
                <w:rFonts w:asciiTheme="majorBidi" w:eastAsia="Times New Roman" w:hAnsiTheme="majorBidi" w:cstheme="majorBidi"/>
                <w:kern w:val="0"/>
                <w:sz w:val="20"/>
                <w:szCs w:val="20"/>
                <w:lang w:eastAsia="lt-LT"/>
                <w14:ligatures w14:val="none"/>
              </w:rPr>
              <w:t>kV</w:t>
            </w:r>
            <w:proofErr w:type="spellEnd"/>
            <w:r w:rsidRPr="00C57E8A">
              <w:rPr>
                <w:rFonts w:asciiTheme="majorBidi" w:eastAsia="Times New Roman" w:hAnsiTheme="majorBidi" w:cstheme="majorBidi"/>
                <w:kern w:val="0"/>
                <w:sz w:val="20"/>
                <w:szCs w:val="20"/>
                <w:lang w:eastAsia="lt-LT"/>
                <w14:ligatures w14:val="none"/>
              </w:rPr>
              <w:t xml:space="preserve"> vaizdinimo sistemos diapazonas</w:t>
            </w:r>
          </w:p>
        </w:tc>
        <w:tc>
          <w:tcPr>
            <w:tcW w:w="2861" w:type="dxa"/>
            <w:hideMark/>
          </w:tcPr>
          <w:p w14:paraId="66B1901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Ne mažiau nei nuo 80 iki 140 </w:t>
            </w:r>
            <w:proofErr w:type="spellStart"/>
            <w:r w:rsidRPr="00C57E8A">
              <w:rPr>
                <w:rFonts w:asciiTheme="majorBidi" w:eastAsia="Times New Roman" w:hAnsiTheme="majorBidi" w:cstheme="majorBidi"/>
                <w:kern w:val="0"/>
                <w:sz w:val="20"/>
                <w:szCs w:val="20"/>
                <w:lang w:eastAsia="lt-LT"/>
                <w14:ligatures w14:val="none"/>
              </w:rPr>
              <w:t>kVp</w:t>
            </w:r>
            <w:proofErr w:type="spellEnd"/>
          </w:p>
        </w:tc>
        <w:tc>
          <w:tcPr>
            <w:tcW w:w="1958" w:type="dxa"/>
            <w:hideMark/>
          </w:tcPr>
          <w:p w14:paraId="62C29AC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5EB853E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6076B02F" w14:textId="623C625B"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6CA4CC5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6D798019" w14:textId="369CC88D" w:rsidTr="7A66D979">
        <w:trPr>
          <w:trHeight w:val="673"/>
        </w:trPr>
        <w:tc>
          <w:tcPr>
            <w:tcW w:w="709" w:type="dxa"/>
            <w:hideMark/>
          </w:tcPr>
          <w:p w14:paraId="14EE6953"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6.12</w:t>
            </w:r>
          </w:p>
        </w:tc>
        <w:tc>
          <w:tcPr>
            <w:tcW w:w="2127" w:type="dxa"/>
            <w:hideMark/>
          </w:tcPr>
          <w:p w14:paraId="194B5FC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Automatinio sutapatinimo tikslumas (kaulams)</w:t>
            </w:r>
          </w:p>
        </w:tc>
        <w:tc>
          <w:tcPr>
            <w:tcW w:w="2861" w:type="dxa"/>
            <w:hideMark/>
          </w:tcPr>
          <w:p w14:paraId="7BA6523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daugiau nei 0.1 cm</w:t>
            </w:r>
          </w:p>
        </w:tc>
        <w:tc>
          <w:tcPr>
            <w:tcW w:w="1958" w:type="dxa"/>
            <w:hideMark/>
          </w:tcPr>
          <w:p w14:paraId="09333D8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0DCD15E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0FCE03EE" w14:textId="4196346B"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52E50BC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22B12F44" w14:textId="4AD26C76" w:rsidTr="7A66D979">
        <w:trPr>
          <w:trHeight w:val="470"/>
        </w:trPr>
        <w:tc>
          <w:tcPr>
            <w:tcW w:w="709" w:type="dxa"/>
            <w:vMerge w:val="restart"/>
            <w:hideMark/>
          </w:tcPr>
          <w:p w14:paraId="69343996"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6.13</w:t>
            </w:r>
          </w:p>
        </w:tc>
        <w:tc>
          <w:tcPr>
            <w:tcW w:w="2127" w:type="dxa"/>
            <w:vMerge w:val="restart"/>
            <w:hideMark/>
          </w:tcPr>
          <w:p w14:paraId="13922F1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CBCT vaizdo rekonstrukcijos metodai </w:t>
            </w:r>
          </w:p>
        </w:tc>
        <w:tc>
          <w:tcPr>
            <w:tcW w:w="2861" w:type="dxa"/>
            <w:hideMark/>
          </w:tcPr>
          <w:p w14:paraId="6A25925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1. </w:t>
            </w:r>
            <w:proofErr w:type="spellStart"/>
            <w:r w:rsidRPr="00C57E8A">
              <w:rPr>
                <w:rFonts w:asciiTheme="majorBidi" w:eastAsia="Times New Roman" w:hAnsiTheme="majorBidi" w:cstheme="majorBidi"/>
                <w:kern w:val="0"/>
                <w:sz w:val="20"/>
                <w:szCs w:val="20"/>
                <w:lang w:eastAsia="lt-LT"/>
                <w14:ligatures w14:val="none"/>
              </w:rPr>
              <w:t>Iteratyvi</w:t>
            </w:r>
            <w:proofErr w:type="spellEnd"/>
            <w:r w:rsidRPr="00C57E8A">
              <w:rPr>
                <w:rFonts w:asciiTheme="majorBidi" w:eastAsia="Times New Roman" w:hAnsiTheme="majorBidi" w:cstheme="majorBidi"/>
                <w:kern w:val="0"/>
                <w:sz w:val="20"/>
                <w:szCs w:val="20"/>
                <w:lang w:eastAsia="lt-LT"/>
                <w14:ligatures w14:val="none"/>
              </w:rPr>
              <w:t xml:space="preserve"> CBCT,</w:t>
            </w:r>
          </w:p>
        </w:tc>
        <w:tc>
          <w:tcPr>
            <w:tcW w:w="1958" w:type="dxa"/>
            <w:hideMark/>
          </w:tcPr>
          <w:p w14:paraId="7A9EB87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3617221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3082BD9E" w14:textId="3A65D446"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32AAA4D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1E8D2DB3" w14:textId="02B17168" w:rsidTr="7A66D979">
        <w:trPr>
          <w:trHeight w:val="1003"/>
        </w:trPr>
        <w:tc>
          <w:tcPr>
            <w:tcW w:w="709" w:type="dxa"/>
            <w:vMerge/>
            <w:vAlign w:val="center"/>
            <w:hideMark/>
          </w:tcPr>
          <w:p w14:paraId="026F0784"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78801530"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64B9C228" w14:textId="7644AB43" w:rsidR="00207009" w:rsidRPr="00C57E8A" w:rsidRDefault="00DD258F" w:rsidP="00744C40">
            <w:pPr>
              <w:spacing w:after="0" w:line="240" w:lineRule="auto"/>
              <w:jc w:val="both"/>
              <w:rPr>
                <w:rFonts w:asciiTheme="majorBidi" w:eastAsia="Times New Roman" w:hAnsiTheme="majorBidi" w:cstheme="majorBidi"/>
                <w:kern w:val="0"/>
                <w:sz w:val="20"/>
                <w:szCs w:val="20"/>
                <w:lang w:eastAsia="lt-LT"/>
                <w14:ligatures w14:val="none"/>
              </w:rPr>
            </w:pPr>
            <w:r w:rsidRPr="00DD258F">
              <w:rPr>
                <w:rFonts w:asciiTheme="majorBidi" w:eastAsia="Times New Roman" w:hAnsiTheme="majorBidi" w:cstheme="majorBidi"/>
                <w:kern w:val="0"/>
                <w:sz w:val="20"/>
                <w:szCs w:val="20"/>
                <w:lang w:eastAsia="lt-LT"/>
                <w14:ligatures w14:val="none"/>
              </w:rPr>
              <w:t xml:space="preserve">2. </w:t>
            </w:r>
            <w:proofErr w:type="spellStart"/>
            <w:r w:rsidRPr="00DD258F">
              <w:rPr>
                <w:rFonts w:asciiTheme="majorBidi" w:eastAsia="Times New Roman" w:hAnsiTheme="majorBidi" w:cstheme="majorBidi"/>
                <w:kern w:val="0"/>
                <w:sz w:val="20"/>
                <w:szCs w:val="20"/>
                <w:lang w:eastAsia="lt-LT"/>
                <w14:ligatures w14:val="none"/>
              </w:rPr>
              <w:t>Iteratyvi</w:t>
            </w:r>
            <w:proofErr w:type="spellEnd"/>
            <w:r w:rsidRPr="00DD258F">
              <w:rPr>
                <w:rFonts w:asciiTheme="majorBidi" w:eastAsia="Times New Roman" w:hAnsiTheme="majorBidi" w:cstheme="majorBidi"/>
                <w:kern w:val="0"/>
                <w:sz w:val="20"/>
                <w:szCs w:val="20"/>
                <w:lang w:eastAsia="lt-LT"/>
                <w14:ligatures w14:val="none"/>
              </w:rPr>
              <w:t xml:space="preserve"> CBCT su metalo artefaktų šalinimu.</w:t>
            </w:r>
          </w:p>
        </w:tc>
        <w:tc>
          <w:tcPr>
            <w:tcW w:w="1958" w:type="dxa"/>
            <w:hideMark/>
          </w:tcPr>
          <w:p w14:paraId="37897BF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306688A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68945BA8" w14:textId="6F8D4E61"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4F43C0CA" w14:textId="27D19594" w:rsidR="000104C4" w:rsidRPr="000104C4" w:rsidRDefault="00F25A08" w:rsidP="005360D5">
            <w:pPr>
              <w:spacing w:after="0" w:line="240" w:lineRule="auto"/>
              <w:rPr>
                <w:rFonts w:asciiTheme="majorBidi" w:eastAsia="Times New Roman" w:hAnsiTheme="majorBidi" w:cstheme="majorBidi"/>
                <w:i/>
                <w:iCs/>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Reikalaujamo parametro reikšmė pak</w:t>
            </w:r>
            <w:r w:rsidR="002A4CD5">
              <w:rPr>
                <w:rFonts w:asciiTheme="majorBidi" w:eastAsia="Times New Roman" w:hAnsiTheme="majorBidi" w:cstheme="majorBidi"/>
                <w:kern w:val="0"/>
                <w:sz w:val="20"/>
                <w:szCs w:val="20"/>
                <w:lang w:eastAsia="lt-LT"/>
                <w14:ligatures w14:val="none"/>
              </w:rPr>
              <w:t>oreguota detalizuojan</w:t>
            </w:r>
            <w:r w:rsidR="000104C4">
              <w:rPr>
                <w:rFonts w:asciiTheme="majorBidi" w:eastAsia="Times New Roman" w:hAnsiTheme="majorBidi" w:cstheme="majorBidi"/>
                <w:kern w:val="0"/>
                <w:sz w:val="20"/>
                <w:szCs w:val="20"/>
                <w:lang w:eastAsia="lt-LT"/>
                <w14:ligatures w14:val="none"/>
              </w:rPr>
              <w:t>t</w:t>
            </w:r>
            <w:r w:rsidR="002A4CD5">
              <w:rPr>
                <w:rFonts w:asciiTheme="majorBidi" w:eastAsia="Times New Roman" w:hAnsiTheme="majorBidi" w:cstheme="majorBidi"/>
                <w:kern w:val="0"/>
                <w:sz w:val="20"/>
                <w:szCs w:val="20"/>
                <w:lang w:eastAsia="lt-LT"/>
                <w14:ligatures w14:val="none"/>
              </w:rPr>
              <w:t xml:space="preserve"> </w:t>
            </w:r>
            <w:r w:rsidR="000104C4">
              <w:rPr>
                <w:rFonts w:asciiTheme="majorBidi" w:eastAsia="Times New Roman" w:hAnsiTheme="majorBidi" w:cstheme="majorBidi"/>
                <w:kern w:val="0"/>
                <w:sz w:val="20"/>
                <w:szCs w:val="20"/>
                <w:lang w:eastAsia="lt-LT"/>
                <w14:ligatures w14:val="none"/>
              </w:rPr>
              <w:t xml:space="preserve">parametro reikalavimą ir </w:t>
            </w:r>
            <w:r w:rsidRPr="00C57E8A">
              <w:rPr>
                <w:rFonts w:asciiTheme="majorBidi" w:eastAsia="Times New Roman" w:hAnsiTheme="majorBidi" w:cstheme="majorBidi"/>
                <w:kern w:val="0"/>
                <w:sz w:val="20"/>
                <w:szCs w:val="20"/>
                <w:lang w:eastAsia="lt-LT"/>
                <w14:ligatures w14:val="none"/>
              </w:rPr>
              <w:t xml:space="preserve">nurodyta taip </w:t>
            </w:r>
            <w:r w:rsidRPr="00C57E8A">
              <w:rPr>
                <w:rFonts w:asciiTheme="majorBidi" w:eastAsia="Times New Roman" w:hAnsiTheme="majorBidi" w:cstheme="majorBidi"/>
                <w:i/>
                <w:iCs/>
                <w:kern w:val="0"/>
                <w:sz w:val="20"/>
                <w:szCs w:val="20"/>
                <w:lang w:eastAsia="lt-LT"/>
                <w14:ligatures w14:val="none"/>
              </w:rPr>
              <w:t>„</w:t>
            </w:r>
            <w:r w:rsidR="00924F62" w:rsidRPr="00924F62">
              <w:rPr>
                <w:rFonts w:asciiTheme="majorBidi" w:eastAsia="Times New Roman" w:hAnsiTheme="majorBidi" w:cstheme="majorBidi"/>
                <w:i/>
                <w:iCs/>
                <w:kern w:val="0"/>
                <w:sz w:val="20"/>
                <w:szCs w:val="20"/>
                <w:lang w:eastAsia="lt-LT"/>
                <w14:ligatures w14:val="none"/>
              </w:rPr>
              <w:t xml:space="preserve">2. </w:t>
            </w:r>
            <w:proofErr w:type="spellStart"/>
            <w:r w:rsidR="00924F62" w:rsidRPr="00924F62">
              <w:rPr>
                <w:rFonts w:asciiTheme="majorBidi" w:eastAsia="Times New Roman" w:hAnsiTheme="majorBidi" w:cstheme="majorBidi"/>
                <w:i/>
                <w:iCs/>
                <w:kern w:val="0"/>
                <w:sz w:val="20"/>
                <w:szCs w:val="20"/>
                <w:lang w:eastAsia="lt-LT"/>
                <w14:ligatures w14:val="none"/>
              </w:rPr>
              <w:t>Iteratyvi</w:t>
            </w:r>
            <w:proofErr w:type="spellEnd"/>
            <w:r w:rsidR="00924F62" w:rsidRPr="00924F62">
              <w:rPr>
                <w:rFonts w:asciiTheme="majorBidi" w:eastAsia="Times New Roman" w:hAnsiTheme="majorBidi" w:cstheme="majorBidi"/>
                <w:i/>
                <w:iCs/>
                <w:kern w:val="0"/>
                <w:sz w:val="20"/>
                <w:szCs w:val="20"/>
                <w:lang w:eastAsia="lt-LT"/>
                <w14:ligatures w14:val="none"/>
              </w:rPr>
              <w:t xml:space="preserve"> CBCT su metalo artefaktų šalinimu (</w:t>
            </w:r>
            <w:proofErr w:type="spellStart"/>
            <w:r w:rsidR="00924F62" w:rsidRPr="00924F62">
              <w:rPr>
                <w:rFonts w:asciiTheme="majorBidi" w:eastAsia="Times New Roman" w:hAnsiTheme="majorBidi" w:cstheme="majorBidi"/>
                <w:i/>
                <w:iCs/>
                <w:kern w:val="0"/>
                <w:sz w:val="20"/>
                <w:szCs w:val="20"/>
                <w:lang w:eastAsia="lt-LT"/>
                <w14:ligatures w14:val="none"/>
              </w:rPr>
              <w:t>iCBCT</w:t>
            </w:r>
            <w:proofErr w:type="spellEnd"/>
            <w:r w:rsidR="00924F62" w:rsidRPr="00924F62">
              <w:rPr>
                <w:rFonts w:asciiTheme="majorBidi" w:eastAsia="Times New Roman" w:hAnsiTheme="majorBidi" w:cstheme="majorBidi"/>
                <w:i/>
                <w:iCs/>
                <w:kern w:val="0"/>
                <w:sz w:val="20"/>
                <w:szCs w:val="20"/>
                <w:lang w:eastAsia="lt-LT"/>
                <w14:ligatures w14:val="none"/>
              </w:rPr>
              <w:t xml:space="preserve">, </w:t>
            </w:r>
            <w:proofErr w:type="spellStart"/>
            <w:r w:rsidR="00924F62" w:rsidRPr="00924F62">
              <w:rPr>
                <w:rFonts w:asciiTheme="majorBidi" w:eastAsia="Times New Roman" w:hAnsiTheme="majorBidi" w:cstheme="majorBidi"/>
                <w:i/>
                <w:iCs/>
                <w:kern w:val="0"/>
                <w:sz w:val="20"/>
                <w:szCs w:val="20"/>
                <w:lang w:eastAsia="lt-LT"/>
                <w14:ligatures w14:val="none"/>
              </w:rPr>
              <w:t>iCBCT</w:t>
            </w:r>
            <w:proofErr w:type="spellEnd"/>
            <w:r w:rsidR="00924F62" w:rsidRPr="00924F62">
              <w:rPr>
                <w:rFonts w:asciiTheme="majorBidi" w:eastAsia="Times New Roman" w:hAnsiTheme="majorBidi" w:cstheme="majorBidi"/>
                <w:i/>
                <w:iCs/>
                <w:kern w:val="0"/>
                <w:sz w:val="20"/>
                <w:szCs w:val="20"/>
                <w:lang w:eastAsia="lt-LT"/>
                <w14:ligatures w14:val="none"/>
              </w:rPr>
              <w:t xml:space="preserve"> </w:t>
            </w:r>
            <w:proofErr w:type="spellStart"/>
            <w:r w:rsidR="00924F62" w:rsidRPr="00924F62">
              <w:rPr>
                <w:rFonts w:asciiTheme="majorBidi" w:eastAsia="Times New Roman" w:hAnsiTheme="majorBidi" w:cstheme="majorBidi"/>
                <w:i/>
                <w:iCs/>
                <w:kern w:val="0"/>
                <w:sz w:val="20"/>
                <w:szCs w:val="20"/>
                <w:lang w:eastAsia="lt-LT"/>
                <w14:ligatures w14:val="none"/>
              </w:rPr>
              <w:t>Acuros</w:t>
            </w:r>
            <w:proofErr w:type="spellEnd"/>
            <w:r w:rsidR="00924F62" w:rsidRPr="00924F62">
              <w:rPr>
                <w:rFonts w:asciiTheme="majorBidi" w:eastAsia="Times New Roman" w:hAnsiTheme="majorBidi" w:cstheme="majorBidi"/>
                <w:i/>
                <w:iCs/>
                <w:kern w:val="0"/>
                <w:sz w:val="20"/>
                <w:szCs w:val="20"/>
                <w:lang w:eastAsia="lt-LT"/>
                <w14:ligatures w14:val="none"/>
              </w:rPr>
              <w:t xml:space="preserve">, </w:t>
            </w:r>
            <w:proofErr w:type="spellStart"/>
            <w:r w:rsidR="00924F62" w:rsidRPr="00924F62">
              <w:rPr>
                <w:rFonts w:asciiTheme="majorBidi" w:eastAsia="Times New Roman" w:hAnsiTheme="majorBidi" w:cstheme="majorBidi"/>
                <w:i/>
                <w:iCs/>
                <w:kern w:val="0"/>
                <w:sz w:val="20"/>
                <w:szCs w:val="20"/>
                <w:lang w:eastAsia="lt-LT"/>
                <w14:ligatures w14:val="none"/>
              </w:rPr>
              <w:t>iCBCT</w:t>
            </w:r>
            <w:proofErr w:type="spellEnd"/>
            <w:r w:rsidR="00924F62" w:rsidRPr="00924F62">
              <w:rPr>
                <w:rFonts w:asciiTheme="majorBidi" w:eastAsia="Times New Roman" w:hAnsiTheme="majorBidi" w:cstheme="majorBidi"/>
                <w:i/>
                <w:iCs/>
                <w:kern w:val="0"/>
                <w:sz w:val="20"/>
                <w:szCs w:val="20"/>
                <w:lang w:eastAsia="lt-LT"/>
                <w14:ligatures w14:val="none"/>
              </w:rPr>
              <w:t xml:space="preserve"> MAR </w:t>
            </w:r>
            <w:proofErr w:type="spellStart"/>
            <w:r w:rsidR="00924F62" w:rsidRPr="00924F62">
              <w:rPr>
                <w:rFonts w:asciiTheme="majorBidi" w:eastAsia="Times New Roman" w:hAnsiTheme="majorBidi" w:cstheme="majorBidi"/>
                <w:i/>
                <w:iCs/>
                <w:kern w:val="0"/>
                <w:sz w:val="20"/>
                <w:szCs w:val="20"/>
                <w:lang w:eastAsia="lt-LT"/>
                <w14:ligatures w14:val="none"/>
              </w:rPr>
              <w:t>Adaptive</w:t>
            </w:r>
            <w:proofErr w:type="spellEnd"/>
            <w:r w:rsidR="00924F62" w:rsidRPr="00924F62">
              <w:rPr>
                <w:rFonts w:asciiTheme="majorBidi" w:eastAsia="Times New Roman" w:hAnsiTheme="majorBidi" w:cstheme="majorBidi"/>
                <w:i/>
                <w:iCs/>
                <w:kern w:val="0"/>
                <w:sz w:val="20"/>
                <w:szCs w:val="20"/>
                <w:lang w:eastAsia="lt-LT"/>
                <w14:ligatures w14:val="none"/>
              </w:rPr>
              <w:t xml:space="preserve"> arba lygiavertės).</w:t>
            </w:r>
            <w:r w:rsidRPr="000104C4">
              <w:rPr>
                <w:rFonts w:asciiTheme="majorBidi" w:eastAsia="Times New Roman" w:hAnsiTheme="majorBidi" w:cstheme="majorBidi"/>
                <w:i/>
                <w:iCs/>
                <w:kern w:val="0"/>
                <w:sz w:val="20"/>
                <w:szCs w:val="20"/>
                <w:lang w:eastAsia="lt-LT"/>
                <w14:ligatures w14:val="none"/>
              </w:rPr>
              <w:t>)</w:t>
            </w:r>
            <w:r w:rsidR="000104C4">
              <w:rPr>
                <w:rFonts w:asciiTheme="majorBidi" w:eastAsia="Times New Roman" w:hAnsiTheme="majorBidi" w:cstheme="majorBidi"/>
                <w:i/>
                <w:iCs/>
                <w:kern w:val="0"/>
                <w:sz w:val="20"/>
                <w:szCs w:val="20"/>
                <w:lang w:eastAsia="lt-LT"/>
                <w14:ligatures w14:val="none"/>
              </w:rPr>
              <w:t>“.</w:t>
            </w:r>
          </w:p>
        </w:tc>
      </w:tr>
      <w:tr w:rsidR="00D833C6" w:rsidRPr="00C57E8A" w14:paraId="0E262162" w14:textId="6D1C171C" w:rsidTr="7A66D979">
        <w:trPr>
          <w:trHeight w:val="536"/>
        </w:trPr>
        <w:tc>
          <w:tcPr>
            <w:tcW w:w="709" w:type="dxa"/>
            <w:vMerge w:val="restart"/>
            <w:hideMark/>
          </w:tcPr>
          <w:p w14:paraId="291EF48F"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6.14</w:t>
            </w:r>
          </w:p>
        </w:tc>
        <w:tc>
          <w:tcPr>
            <w:tcW w:w="2127" w:type="dxa"/>
            <w:vMerge w:val="restart"/>
            <w:hideMark/>
          </w:tcPr>
          <w:p w14:paraId="2398E53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Vaizdinimo programos</w:t>
            </w:r>
          </w:p>
        </w:tc>
        <w:tc>
          <w:tcPr>
            <w:tcW w:w="2861" w:type="dxa"/>
            <w:hideMark/>
          </w:tcPr>
          <w:p w14:paraId="3B9D817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1. Mažos dozės (atskiros  galvai ir kūnui),</w:t>
            </w:r>
          </w:p>
        </w:tc>
        <w:tc>
          <w:tcPr>
            <w:tcW w:w="1958" w:type="dxa"/>
            <w:hideMark/>
          </w:tcPr>
          <w:p w14:paraId="2DA214B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3E010C2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493B973F" w14:textId="1B04CDFC"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172AF9E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25C7AE68" w14:textId="19560A5C" w:rsidTr="7A66D979">
        <w:trPr>
          <w:trHeight w:val="530"/>
        </w:trPr>
        <w:tc>
          <w:tcPr>
            <w:tcW w:w="709" w:type="dxa"/>
            <w:vMerge/>
            <w:vAlign w:val="center"/>
            <w:hideMark/>
          </w:tcPr>
          <w:p w14:paraId="67DB69BE"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67748041"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7B691C7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2. Standartinė galvos vaizdinimui,</w:t>
            </w:r>
          </w:p>
        </w:tc>
        <w:tc>
          <w:tcPr>
            <w:tcW w:w="1958" w:type="dxa"/>
            <w:hideMark/>
          </w:tcPr>
          <w:p w14:paraId="71A251B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7B252E5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5C6EE803" w14:textId="225F0202"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20BDCA1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41041E2A" w14:textId="57FC2DD1" w:rsidTr="7A66D979">
        <w:trPr>
          <w:trHeight w:val="524"/>
        </w:trPr>
        <w:tc>
          <w:tcPr>
            <w:tcW w:w="709" w:type="dxa"/>
            <w:vMerge/>
            <w:vAlign w:val="center"/>
            <w:hideMark/>
          </w:tcPr>
          <w:p w14:paraId="787A9429"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1192D492"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48F1994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3. Krūtų vaizdinimui (standartinis ir mažos dozės),</w:t>
            </w:r>
          </w:p>
        </w:tc>
        <w:tc>
          <w:tcPr>
            <w:tcW w:w="1958" w:type="dxa"/>
            <w:hideMark/>
          </w:tcPr>
          <w:p w14:paraId="265AE36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07D3784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56BA3806" w14:textId="31DCC8D1"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5A1D813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0860B2FF" w14:textId="585DC3BD" w:rsidTr="7A66D979">
        <w:trPr>
          <w:trHeight w:val="236"/>
        </w:trPr>
        <w:tc>
          <w:tcPr>
            <w:tcW w:w="709" w:type="dxa"/>
            <w:vMerge/>
            <w:vAlign w:val="center"/>
            <w:hideMark/>
          </w:tcPr>
          <w:p w14:paraId="5605FEE2"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3F1004D6"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64964C5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4. Krūtinės ląstos,</w:t>
            </w:r>
          </w:p>
        </w:tc>
        <w:tc>
          <w:tcPr>
            <w:tcW w:w="1958" w:type="dxa"/>
            <w:hideMark/>
          </w:tcPr>
          <w:p w14:paraId="58F14BF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3BFBFD6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4D351483" w14:textId="7E10B55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67BEB6A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5D89AD9F" w14:textId="12641E2C" w:rsidTr="7A66D979">
        <w:trPr>
          <w:trHeight w:val="542"/>
        </w:trPr>
        <w:tc>
          <w:tcPr>
            <w:tcW w:w="709" w:type="dxa"/>
            <w:vMerge/>
            <w:vAlign w:val="center"/>
            <w:hideMark/>
          </w:tcPr>
          <w:p w14:paraId="00BF861B"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4E886664"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61CCE71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5. Dubens (įprasto dydžio ir skirtas dideliems pacientams)</w:t>
            </w:r>
          </w:p>
        </w:tc>
        <w:tc>
          <w:tcPr>
            <w:tcW w:w="1958" w:type="dxa"/>
            <w:hideMark/>
          </w:tcPr>
          <w:p w14:paraId="45AE5F9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4D95C99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0664A139" w14:textId="6209CC61"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14D6960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08DA4BFC" w14:textId="785D6E4B" w:rsidTr="7A66D979">
        <w:trPr>
          <w:trHeight w:val="820"/>
        </w:trPr>
        <w:tc>
          <w:tcPr>
            <w:tcW w:w="709" w:type="dxa"/>
            <w:vMerge/>
            <w:vAlign w:val="center"/>
            <w:hideMark/>
          </w:tcPr>
          <w:p w14:paraId="05D68328"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11725992"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6AE2E6D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 Galimybė susikurti individualias vaizdinimo programas.</w:t>
            </w:r>
          </w:p>
        </w:tc>
        <w:tc>
          <w:tcPr>
            <w:tcW w:w="1958" w:type="dxa"/>
            <w:hideMark/>
          </w:tcPr>
          <w:p w14:paraId="13F9759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6421639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6FF799F5" w14:textId="2CF29628"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34E23DD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4FF7B85D" w14:textId="540F3DED" w:rsidTr="7A66D979">
        <w:trPr>
          <w:trHeight w:val="3240"/>
        </w:trPr>
        <w:tc>
          <w:tcPr>
            <w:tcW w:w="709" w:type="dxa"/>
            <w:vMerge w:val="restart"/>
            <w:hideMark/>
          </w:tcPr>
          <w:p w14:paraId="39A1BF50"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6.15</w:t>
            </w:r>
          </w:p>
        </w:tc>
        <w:tc>
          <w:tcPr>
            <w:tcW w:w="2127" w:type="dxa"/>
            <w:vMerge w:val="restart"/>
            <w:hideMark/>
          </w:tcPr>
          <w:p w14:paraId="0D3545D2"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CBCT Vaizdo gavimo laikas</w:t>
            </w:r>
          </w:p>
        </w:tc>
        <w:tc>
          <w:tcPr>
            <w:tcW w:w="2861" w:type="dxa"/>
            <w:hideMark/>
          </w:tcPr>
          <w:p w14:paraId="4FC43007" w14:textId="77777777" w:rsidR="00207009" w:rsidRPr="004F3971"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4F3971">
              <w:rPr>
                <w:rFonts w:asciiTheme="majorBidi" w:eastAsia="Times New Roman" w:hAnsiTheme="majorBidi" w:cstheme="majorBidi"/>
                <w:kern w:val="0"/>
                <w:sz w:val="20"/>
                <w:szCs w:val="20"/>
                <w:lang w:eastAsia="lt-LT"/>
                <w14:ligatures w14:val="none"/>
              </w:rPr>
              <w:t>1. Skenavimas ne daugiau nei 10 sek,</w:t>
            </w:r>
          </w:p>
        </w:tc>
        <w:tc>
          <w:tcPr>
            <w:tcW w:w="1958" w:type="dxa"/>
            <w:vAlign w:val="center"/>
            <w:hideMark/>
          </w:tcPr>
          <w:p w14:paraId="473EA55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495A48F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vAlign w:val="center"/>
            <w:hideMark/>
          </w:tcPr>
          <w:p w14:paraId="110AE996" w14:textId="77777777" w:rsidR="00A37F33"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Reikalinga papildoma informacija dėl skanavimo tipo ir vaizdų gavimo parametrų, kad įvertinti atitikimą reikalavimui.</w:t>
            </w:r>
            <w:r w:rsidRPr="00C57E8A">
              <w:rPr>
                <w:rFonts w:asciiTheme="majorBidi" w:eastAsia="Times New Roman" w:hAnsiTheme="majorBidi" w:cstheme="majorBidi"/>
                <w:kern w:val="0"/>
                <w:sz w:val="20"/>
                <w:szCs w:val="20"/>
                <w:lang w:eastAsia="lt-LT"/>
                <w14:ligatures w14:val="none"/>
              </w:rPr>
              <w:br/>
              <w:t>Pažymėtina, kad svarbiau nei skanavimo laikas yra bendras laikas reikalingas gauti ir rekonstruotis vaizdus ir ar šie procesai gali būti atliekami lygiagrečiai.</w:t>
            </w:r>
          </w:p>
          <w:p w14:paraId="27ADC1FC" w14:textId="7526724F"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Prašome specifikacijoje vertinti bendrą vaizdinimo laiką įskaitant skenavimą ir rekonstrukciją arba vertinti bendrą procedūros atlikimo laiką.</w:t>
            </w:r>
          </w:p>
        </w:tc>
        <w:tc>
          <w:tcPr>
            <w:tcW w:w="2835" w:type="dxa"/>
            <w:vAlign w:val="center"/>
          </w:tcPr>
          <w:p w14:paraId="4549DC52" w14:textId="5A4C33D7" w:rsidR="002E6A61" w:rsidRPr="00C57E8A" w:rsidRDefault="00594CD8"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Atsižvelgia</w:t>
            </w:r>
            <w:r w:rsidR="006933D1" w:rsidRPr="00C57E8A">
              <w:rPr>
                <w:rFonts w:asciiTheme="majorBidi" w:eastAsia="Times New Roman" w:hAnsiTheme="majorBidi" w:cstheme="majorBidi"/>
                <w:kern w:val="0"/>
                <w:sz w:val="20"/>
                <w:szCs w:val="20"/>
                <w:lang w:eastAsia="lt-LT"/>
                <w14:ligatures w14:val="none"/>
              </w:rPr>
              <w:t>nt į III tiekėjo pastabas, reikalavimas skenavimo laikui pašalintas.</w:t>
            </w:r>
          </w:p>
        </w:tc>
      </w:tr>
      <w:tr w:rsidR="00D833C6" w:rsidRPr="00C57E8A" w14:paraId="0685CDF6" w14:textId="46CBEF74" w:rsidTr="7A66D979">
        <w:trPr>
          <w:trHeight w:val="542"/>
        </w:trPr>
        <w:tc>
          <w:tcPr>
            <w:tcW w:w="709" w:type="dxa"/>
            <w:vMerge/>
            <w:vAlign w:val="center"/>
            <w:hideMark/>
          </w:tcPr>
          <w:p w14:paraId="6D689D20"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6160D08E"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5A2DC235" w14:textId="2BEC3336" w:rsidR="00207009" w:rsidRPr="00C57E8A" w:rsidRDefault="000C0C4E" w:rsidP="00744C40">
            <w:pPr>
              <w:spacing w:after="0" w:line="240" w:lineRule="auto"/>
              <w:jc w:val="both"/>
              <w:rPr>
                <w:rFonts w:asciiTheme="majorBidi" w:eastAsia="Times New Roman" w:hAnsiTheme="majorBidi" w:cstheme="majorBidi"/>
                <w:kern w:val="0"/>
                <w:sz w:val="20"/>
                <w:szCs w:val="20"/>
                <w:lang w:eastAsia="lt-LT"/>
                <w14:ligatures w14:val="none"/>
              </w:rPr>
            </w:pPr>
            <w:r w:rsidRPr="000C0C4E">
              <w:rPr>
                <w:rFonts w:asciiTheme="majorBidi" w:eastAsia="Times New Roman" w:hAnsiTheme="majorBidi" w:cstheme="majorBidi"/>
                <w:kern w:val="0"/>
                <w:sz w:val="20"/>
                <w:szCs w:val="20"/>
                <w:lang w:eastAsia="lt-LT"/>
                <w14:ligatures w14:val="none"/>
              </w:rPr>
              <w:t>2. Apdorojimas ne daugiau nei 30 sek.</w:t>
            </w:r>
          </w:p>
        </w:tc>
        <w:tc>
          <w:tcPr>
            <w:tcW w:w="1958" w:type="dxa"/>
            <w:vAlign w:val="center"/>
            <w:hideMark/>
          </w:tcPr>
          <w:p w14:paraId="5EA1FBF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074C082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vAlign w:val="center"/>
            <w:hideMark/>
          </w:tcPr>
          <w:p w14:paraId="029598F2" w14:textId="77777777" w:rsidR="00B42C78"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Reikalinga papildoma</w:t>
            </w:r>
          </w:p>
          <w:p w14:paraId="0AE17658" w14:textId="0BC59950"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informacija dėl skanavimo tipo ir vaizdų gavimo parametrų, kad įvertinti atitikimą reikalavimui.</w:t>
            </w:r>
            <w:r w:rsidRPr="00C57E8A">
              <w:rPr>
                <w:rFonts w:asciiTheme="majorBidi" w:eastAsia="Times New Roman" w:hAnsiTheme="majorBidi" w:cstheme="majorBidi"/>
                <w:kern w:val="0"/>
                <w:sz w:val="20"/>
                <w:szCs w:val="20"/>
                <w:lang w:eastAsia="lt-LT"/>
                <w14:ligatures w14:val="none"/>
              </w:rPr>
              <w:br/>
              <w:t>Pažymėtina, kad svarbiau nei skanavimo laikas yra bendras laikas reikalingas gauti ir rekonstruotis vaizdus ir ar šie procesai gali būti atliekami lygiagrečiai.</w:t>
            </w:r>
            <w:r w:rsidRPr="00C57E8A">
              <w:rPr>
                <w:rFonts w:asciiTheme="majorBidi" w:eastAsia="Times New Roman" w:hAnsiTheme="majorBidi" w:cstheme="majorBidi"/>
                <w:kern w:val="0"/>
                <w:sz w:val="20"/>
                <w:szCs w:val="20"/>
                <w:lang w:eastAsia="lt-LT"/>
                <w14:ligatures w14:val="none"/>
              </w:rPr>
              <w:br/>
              <w:t>Prašome specifikacijoje vertinti bendrą vaizdinimo laiką įskaitant skenavimą ir rekonstrukciją arba vertinti bendrą procedūros atlikimo laiką.</w:t>
            </w:r>
          </w:p>
        </w:tc>
        <w:tc>
          <w:tcPr>
            <w:tcW w:w="2835" w:type="dxa"/>
            <w:vAlign w:val="center"/>
          </w:tcPr>
          <w:p w14:paraId="0B12FA50" w14:textId="53C6C8A0" w:rsidR="001A7978" w:rsidRPr="00C57E8A" w:rsidRDefault="001A7978" w:rsidP="005360D5">
            <w:pPr>
              <w:spacing w:after="0" w:line="240" w:lineRule="auto"/>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 xml:space="preserve">Pritarti. </w:t>
            </w:r>
          </w:p>
          <w:p w14:paraId="71E2D506" w14:textId="12B6D4EB" w:rsidR="00207009" w:rsidRPr="00C57E8A" w:rsidRDefault="00256768"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Atliekant CBCT vaizdinimą svarbūs tiek paties vaizdinimo, tiek galutinio vaizdo gavimo ir pateikimo vertinimui laikai. Atsižvelgiant į III tiekėjo pastabą, kad rekonstrukcija gali būti pradedama dar nebaigus skenavimo, pakoreguojame reikalaujamo parametro formuluotę. </w:t>
            </w:r>
            <w:r w:rsidRPr="00C57E8A">
              <w:rPr>
                <w:rFonts w:asciiTheme="majorBidi" w:eastAsia="Times New Roman" w:hAnsiTheme="majorBidi" w:cstheme="majorBidi"/>
                <w:i/>
                <w:iCs/>
                <w:kern w:val="0"/>
                <w:sz w:val="20"/>
                <w:szCs w:val="20"/>
                <w:lang w:eastAsia="lt-LT"/>
                <w14:ligatures w14:val="none"/>
              </w:rPr>
              <w:t>„Vaizdo gavimo (nuo skenavimo iki pateikimo vertinimui) laikas ne daugiau 1 min“</w:t>
            </w:r>
          </w:p>
        </w:tc>
      </w:tr>
      <w:tr w:rsidR="00D833C6" w:rsidRPr="00C57E8A" w14:paraId="569D855B" w14:textId="5C825E72" w:rsidTr="7A66D979">
        <w:trPr>
          <w:trHeight w:val="2355"/>
        </w:trPr>
        <w:tc>
          <w:tcPr>
            <w:tcW w:w="709" w:type="dxa"/>
            <w:hideMark/>
          </w:tcPr>
          <w:p w14:paraId="563B0E7D"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6.16</w:t>
            </w:r>
          </w:p>
        </w:tc>
        <w:tc>
          <w:tcPr>
            <w:tcW w:w="2127" w:type="dxa"/>
            <w:hideMark/>
          </w:tcPr>
          <w:p w14:paraId="32A7AD20" w14:textId="7AB57925" w:rsidR="00207009" w:rsidRPr="00C57E8A" w:rsidRDefault="00D36463" w:rsidP="00744C40">
            <w:pPr>
              <w:spacing w:after="0" w:line="240" w:lineRule="auto"/>
              <w:jc w:val="both"/>
              <w:rPr>
                <w:rFonts w:asciiTheme="majorBidi" w:eastAsia="Times New Roman" w:hAnsiTheme="majorBidi" w:cstheme="majorBidi"/>
                <w:kern w:val="0"/>
                <w:sz w:val="20"/>
                <w:szCs w:val="20"/>
                <w:lang w:eastAsia="lt-LT"/>
                <w14:ligatures w14:val="none"/>
              </w:rPr>
            </w:pPr>
            <w:r w:rsidRPr="00D36463">
              <w:rPr>
                <w:rFonts w:asciiTheme="majorBidi" w:eastAsia="Times New Roman" w:hAnsiTheme="majorBidi" w:cstheme="majorBidi"/>
                <w:kern w:val="0"/>
                <w:sz w:val="20"/>
                <w:szCs w:val="20"/>
                <w:lang w:eastAsia="lt-LT"/>
                <w14:ligatures w14:val="none"/>
              </w:rPr>
              <w:t>Maksimalus rekonstruotas vaizdas apjungus du vaizdų rinkinius (du CBCT skenavimus)</w:t>
            </w:r>
          </w:p>
        </w:tc>
        <w:tc>
          <w:tcPr>
            <w:tcW w:w="2861" w:type="dxa"/>
            <w:hideMark/>
          </w:tcPr>
          <w:p w14:paraId="65A964B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Ne mažiau nei 40 cm</w:t>
            </w:r>
          </w:p>
        </w:tc>
        <w:tc>
          <w:tcPr>
            <w:tcW w:w="1958" w:type="dxa"/>
            <w:hideMark/>
          </w:tcPr>
          <w:p w14:paraId="497168E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1ED2E62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3E55E8CA" w14:textId="77777777" w:rsidR="00773B86" w:rsidRDefault="008E1DB8"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Naudojama </w:t>
            </w:r>
            <w:r w:rsidR="00207009" w:rsidRPr="00C57E8A">
              <w:rPr>
                <w:rFonts w:asciiTheme="majorBidi" w:eastAsia="Times New Roman" w:hAnsiTheme="majorBidi" w:cstheme="majorBidi"/>
                <w:kern w:val="0"/>
                <w:sz w:val="20"/>
                <w:szCs w:val="20"/>
                <w:lang w:eastAsia="lt-LT"/>
                <w14:ligatures w14:val="none"/>
              </w:rPr>
              <w:t>programa gali apjungti dviejų CBCT vaizdus. Maksimalus rekonstruoto vaizdo ilgis priklausys nuo:- Originalių CBCT skenavimų ilgių(paprastai 26-50 cm pločio ir 20-30 cm ilgio)</w:t>
            </w:r>
            <w:r w:rsidR="00207009" w:rsidRPr="00C57E8A">
              <w:rPr>
                <w:rFonts w:asciiTheme="majorBidi" w:eastAsia="Times New Roman" w:hAnsiTheme="majorBidi" w:cstheme="majorBidi"/>
                <w:kern w:val="0"/>
                <w:sz w:val="20"/>
                <w:szCs w:val="20"/>
                <w:lang w:eastAsia="lt-LT"/>
                <w14:ligatures w14:val="none"/>
              </w:rPr>
              <w:br/>
              <w:t>- CBCT skenavimų persidengimo ir jo tikslumo.</w:t>
            </w:r>
          </w:p>
          <w:p w14:paraId="1BD507EB" w14:textId="0F836211"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MIM apjungimo ir deformavimo algoritmų galimybių sujungti vaizdus.</w:t>
            </w:r>
          </w:p>
        </w:tc>
        <w:tc>
          <w:tcPr>
            <w:tcW w:w="2835" w:type="dxa"/>
          </w:tcPr>
          <w:p w14:paraId="42801720" w14:textId="4056D976" w:rsidR="00207009" w:rsidRPr="00C57E8A" w:rsidRDefault="0088389B"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Patikslinta </w:t>
            </w:r>
            <w:r w:rsidR="00D44FBD" w:rsidRPr="00C57E8A">
              <w:rPr>
                <w:rFonts w:asciiTheme="majorBidi" w:eastAsia="Times New Roman" w:hAnsiTheme="majorBidi" w:cstheme="majorBidi"/>
                <w:kern w:val="0"/>
                <w:sz w:val="20"/>
                <w:szCs w:val="20"/>
                <w:lang w:eastAsia="lt-LT"/>
                <w14:ligatures w14:val="none"/>
              </w:rPr>
              <w:t xml:space="preserve">parametro formuluotė, ją išdėstant aiškiau: </w:t>
            </w:r>
            <w:r w:rsidR="00D44FBD" w:rsidRPr="00C57E8A">
              <w:rPr>
                <w:rFonts w:asciiTheme="majorBidi" w:eastAsia="Times New Roman" w:hAnsiTheme="majorBidi" w:cstheme="majorBidi"/>
                <w:i/>
                <w:iCs/>
                <w:kern w:val="0"/>
                <w:sz w:val="20"/>
                <w:szCs w:val="20"/>
                <w:lang w:eastAsia="lt-LT"/>
                <w14:ligatures w14:val="none"/>
              </w:rPr>
              <w:t>“Maksimalus rekonstruotas vaizdas gaunamas LG darbo stotyje automatiškai apjungus du vaizdų rinkinius (du CBCT skenavimus)“</w:t>
            </w:r>
          </w:p>
        </w:tc>
      </w:tr>
      <w:tr w:rsidR="00D833C6" w:rsidRPr="00C57E8A" w14:paraId="3BB3814A" w14:textId="49D3C638" w:rsidTr="7A66D979">
        <w:trPr>
          <w:trHeight w:val="826"/>
        </w:trPr>
        <w:tc>
          <w:tcPr>
            <w:tcW w:w="709" w:type="dxa"/>
            <w:hideMark/>
          </w:tcPr>
          <w:p w14:paraId="7411DCBB"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6.17</w:t>
            </w:r>
          </w:p>
        </w:tc>
        <w:tc>
          <w:tcPr>
            <w:tcW w:w="2127" w:type="dxa"/>
            <w:hideMark/>
          </w:tcPr>
          <w:p w14:paraId="6C4DE89E" w14:textId="7C7E00F1" w:rsidR="00207009" w:rsidRPr="00C57E8A" w:rsidRDefault="00A35B25" w:rsidP="00744C40">
            <w:pPr>
              <w:spacing w:after="0" w:line="240" w:lineRule="auto"/>
              <w:jc w:val="both"/>
              <w:rPr>
                <w:rFonts w:asciiTheme="majorBidi" w:eastAsia="Times New Roman" w:hAnsiTheme="majorBidi" w:cstheme="majorBidi"/>
                <w:kern w:val="0"/>
                <w:sz w:val="20"/>
                <w:szCs w:val="20"/>
                <w:lang w:eastAsia="lt-LT"/>
                <w14:ligatures w14:val="none"/>
              </w:rPr>
            </w:pPr>
            <w:r w:rsidRPr="00A35B25">
              <w:rPr>
                <w:rFonts w:asciiTheme="majorBidi" w:eastAsia="Times New Roman" w:hAnsiTheme="majorBidi" w:cstheme="majorBidi"/>
                <w:kern w:val="0"/>
                <w:sz w:val="20"/>
                <w:szCs w:val="20"/>
                <w:lang w:eastAsia="lt-LT"/>
                <w14:ligatures w14:val="none"/>
              </w:rPr>
              <w:t>Aktyvi vaizdavimo ir terapijos sinchronizacija pagal paciento kvėpavimo ritmą</w:t>
            </w:r>
          </w:p>
        </w:tc>
        <w:tc>
          <w:tcPr>
            <w:tcW w:w="2861" w:type="dxa"/>
            <w:hideMark/>
          </w:tcPr>
          <w:p w14:paraId="03E1EAD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6CDE6467" w14:textId="77777777"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Mūsų žiniomis nei vienas iš šiuo metu rinkoje esančių ir </w:t>
            </w:r>
            <w:proofErr w:type="spellStart"/>
            <w:r w:rsidRPr="00C57E8A">
              <w:rPr>
                <w:rFonts w:asciiTheme="majorBidi" w:eastAsia="Times New Roman" w:hAnsiTheme="majorBidi" w:cstheme="majorBidi"/>
                <w:kern w:val="0"/>
                <w:sz w:val="20"/>
                <w:szCs w:val="20"/>
                <w:lang w:eastAsia="lt-LT"/>
                <w14:ligatures w14:val="none"/>
              </w:rPr>
              <w:t>adaptyvinę</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on</w:t>
            </w:r>
            <w:proofErr w:type="spellEnd"/>
            <w:r w:rsidRPr="00C57E8A">
              <w:rPr>
                <w:rFonts w:asciiTheme="majorBidi" w:eastAsia="Times New Roman" w:hAnsiTheme="majorBidi" w:cstheme="majorBidi"/>
                <w:kern w:val="0"/>
                <w:sz w:val="20"/>
                <w:szCs w:val="20"/>
                <w:lang w:eastAsia="lt-LT"/>
                <w14:ligatures w14:val="none"/>
              </w:rPr>
              <w:t xml:space="preserve">-line“ spindulinę terapiją galinčių realizuoti linijinių greitintuvų neturi </w:t>
            </w:r>
            <w:r w:rsidRPr="00C57E8A">
              <w:rPr>
                <w:rFonts w:asciiTheme="majorBidi" w:eastAsia="Times New Roman" w:hAnsiTheme="majorBidi" w:cstheme="majorBidi"/>
                <w:b/>
                <w:bCs/>
                <w:kern w:val="0"/>
                <w:sz w:val="20"/>
                <w:szCs w:val="20"/>
                <w:u w:val="single"/>
                <w:lang w:eastAsia="lt-LT"/>
                <w14:ligatures w14:val="none"/>
              </w:rPr>
              <w:t>aktyvios</w:t>
            </w:r>
            <w:r w:rsidRPr="00C57E8A">
              <w:rPr>
                <w:rFonts w:asciiTheme="majorBidi" w:eastAsia="Times New Roman" w:hAnsiTheme="majorBidi" w:cstheme="majorBidi"/>
                <w:kern w:val="0"/>
                <w:sz w:val="20"/>
                <w:szCs w:val="20"/>
                <w:lang w:eastAsia="lt-LT"/>
                <w14:ligatures w14:val="none"/>
              </w:rPr>
              <w:t xml:space="preserve"> vaizdavimo ir terapijos sinchronizacijos pagal paciento kvėpavimo ritmą (techninės specifikacijos 6.17 p. reikalavimas).</w:t>
            </w:r>
          </w:p>
        </w:tc>
        <w:tc>
          <w:tcPr>
            <w:tcW w:w="2126" w:type="dxa"/>
            <w:hideMark/>
          </w:tcPr>
          <w:p w14:paraId="2ABEA44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6EB1F290" w14:textId="52B05816"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p>
        </w:tc>
        <w:tc>
          <w:tcPr>
            <w:tcW w:w="2835" w:type="dxa"/>
          </w:tcPr>
          <w:p w14:paraId="03B59E62" w14:textId="64F1FD28" w:rsidR="00D44FBD" w:rsidRPr="00C57E8A" w:rsidRDefault="00D44FBD" w:rsidP="005360D5">
            <w:pPr>
              <w:spacing w:after="0" w:line="240" w:lineRule="auto"/>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 xml:space="preserve">Pritarti. </w:t>
            </w:r>
          </w:p>
          <w:p w14:paraId="65195FC4" w14:textId="25E0DA96" w:rsidR="00D44FBD" w:rsidRPr="00C57E8A" w:rsidRDefault="00D44FBD"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Atsižvelgiant į </w:t>
            </w:r>
            <w:r w:rsidR="00433CC9" w:rsidRPr="00C57E8A">
              <w:rPr>
                <w:rFonts w:asciiTheme="majorBidi" w:eastAsia="Times New Roman" w:hAnsiTheme="majorBidi" w:cstheme="majorBidi"/>
                <w:kern w:val="0"/>
                <w:sz w:val="20"/>
                <w:szCs w:val="20"/>
                <w:lang w:eastAsia="lt-LT"/>
                <w14:ligatures w14:val="none"/>
              </w:rPr>
              <w:t xml:space="preserve">I tiekėjo pastabą, </w:t>
            </w:r>
            <w:r w:rsidR="00365930" w:rsidRPr="00C57E8A">
              <w:rPr>
                <w:rFonts w:asciiTheme="majorBidi" w:eastAsia="Times New Roman" w:hAnsiTheme="majorBidi" w:cstheme="majorBidi"/>
                <w:kern w:val="0"/>
                <w:sz w:val="20"/>
                <w:szCs w:val="20"/>
                <w:lang w:eastAsia="lt-LT"/>
                <w14:ligatures w14:val="none"/>
              </w:rPr>
              <w:t>pakoreguotas</w:t>
            </w:r>
            <w:r w:rsidR="00440082" w:rsidRPr="00C57E8A">
              <w:rPr>
                <w:rFonts w:asciiTheme="majorBidi" w:eastAsia="Times New Roman" w:hAnsiTheme="majorBidi" w:cstheme="majorBidi"/>
                <w:kern w:val="0"/>
                <w:sz w:val="20"/>
                <w:szCs w:val="20"/>
                <w:lang w:eastAsia="lt-LT"/>
                <w14:ligatures w14:val="none"/>
              </w:rPr>
              <w:t xml:space="preserve"> specifikacijos reikalavimas  iš jo pašalinant a</w:t>
            </w:r>
            <w:r w:rsidR="0082763A" w:rsidRPr="00C57E8A">
              <w:rPr>
                <w:rFonts w:asciiTheme="majorBidi" w:eastAsia="Times New Roman" w:hAnsiTheme="majorBidi" w:cstheme="majorBidi"/>
                <w:kern w:val="0"/>
                <w:sz w:val="20"/>
                <w:szCs w:val="20"/>
                <w:lang w:eastAsia="lt-LT"/>
                <w14:ligatures w14:val="none"/>
              </w:rPr>
              <w:t xml:space="preserve">ktyvią sinchronizaciją ir jį </w:t>
            </w:r>
            <w:r w:rsidR="00365930" w:rsidRPr="00C57E8A">
              <w:rPr>
                <w:rFonts w:asciiTheme="majorBidi" w:eastAsia="Times New Roman" w:hAnsiTheme="majorBidi" w:cstheme="majorBidi"/>
                <w:kern w:val="0"/>
                <w:sz w:val="20"/>
                <w:szCs w:val="20"/>
                <w:lang w:eastAsia="lt-LT"/>
                <w14:ligatures w14:val="none"/>
              </w:rPr>
              <w:t>suformuluojant</w:t>
            </w:r>
            <w:r w:rsidR="0082763A" w:rsidRPr="00C57E8A">
              <w:rPr>
                <w:rFonts w:asciiTheme="majorBidi" w:eastAsia="Times New Roman" w:hAnsiTheme="majorBidi" w:cstheme="majorBidi"/>
                <w:kern w:val="0"/>
                <w:sz w:val="20"/>
                <w:szCs w:val="20"/>
                <w:lang w:eastAsia="lt-LT"/>
                <w14:ligatures w14:val="none"/>
              </w:rPr>
              <w:t xml:space="preserve"> taip: </w:t>
            </w:r>
            <w:r w:rsidR="0082763A" w:rsidRPr="00C57E8A">
              <w:rPr>
                <w:rFonts w:asciiTheme="majorBidi" w:eastAsia="Times New Roman" w:hAnsiTheme="majorBidi" w:cstheme="majorBidi"/>
                <w:i/>
                <w:iCs/>
                <w:kern w:val="0"/>
                <w:sz w:val="20"/>
                <w:szCs w:val="20"/>
                <w:lang w:eastAsia="lt-LT"/>
                <w14:ligatures w14:val="none"/>
              </w:rPr>
              <w:t>„Vaizdinimo ir terapijos sinchronizacija pagal paciento kvėpavimo ritmą“.</w:t>
            </w:r>
          </w:p>
          <w:p w14:paraId="45F97DFB" w14:textId="73B76443"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p>
        </w:tc>
      </w:tr>
      <w:tr w:rsidR="00D833C6" w:rsidRPr="00C57E8A" w14:paraId="6910DBA9" w14:textId="0E366670" w:rsidTr="7A66D979">
        <w:trPr>
          <w:trHeight w:val="945"/>
        </w:trPr>
        <w:tc>
          <w:tcPr>
            <w:tcW w:w="709" w:type="dxa"/>
            <w:hideMark/>
          </w:tcPr>
          <w:p w14:paraId="7073BAD6"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6.18</w:t>
            </w:r>
          </w:p>
        </w:tc>
        <w:tc>
          <w:tcPr>
            <w:tcW w:w="2127" w:type="dxa"/>
            <w:hideMark/>
          </w:tcPr>
          <w:p w14:paraId="22D3A47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Aktyvi optinė spindulinio gydymo valdymo sistema (OSMS)</w:t>
            </w:r>
          </w:p>
        </w:tc>
        <w:tc>
          <w:tcPr>
            <w:tcW w:w="2861" w:type="dxa"/>
            <w:hideMark/>
          </w:tcPr>
          <w:p w14:paraId="2C596BD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487D848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1252095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703CD6FF" w14:textId="523034AF"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70D8DE5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4FCC0FDC" w14:textId="07119EE3" w:rsidTr="7A66D979">
        <w:trPr>
          <w:trHeight w:val="1260"/>
        </w:trPr>
        <w:tc>
          <w:tcPr>
            <w:tcW w:w="709" w:type="dxa"/>
            <w:hideMark/>
          </w:tcPr>
          <w:p w14:paraId="46C7D94E"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6.19</w:t>
            </w:r>
          </w:p>
        </w:tc>
        <w:tc>
          <w:tcPr>
            <w:tcW w:w="2127" w:type="dxa"/>
            <w:hideMark/>
          </w:tcPr>
          <w:p w14:paraId="7BE8694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OSMS tinkama </w:t>
            </w:r>
            <w:proofErr w:type="spellStart"/>
            <w:r w:rsidRPr="00C57E8A">
              <w:rPr>
                <w:rFonts w:asciiTheme="majorBidi" w:eastAsia="Times New Roman" w:hAnsiTheme="majorBidi" w:cstheme="majorBidi"/>
                <w:kern w:val="0"/>
                <w:sz w:val="20"/>
                <w:szCs w:val="20"/>
                <w:lang w:eastAsia="lt-LT"/>
                <w14:ligatures w14:val="none"/>
              </w:rPr>
              <w:t>stereotaksinės</w:t>
            </w:r>
            <w:proofErr w:type="spellEnd"/>
            <w:r w:rsidRPr="00C57E8A">
              <w:rPr>
                <w:rFonts w:asciiTheme="majorBidi" w:eastAsia="Times New Roman" w:hAnsiTheme="majorBidi" w:cstheme="majorBidi"/>
                <w:kern w:val="0"/>
                <w:sz w:val="20"/>
                <w:szCs w:val="20"/>
                <w:lang w:eastAsia="lt-LT"/>
                <w14:ligatures w14:val="none"/>
              </w:rPr>
              <w:t xml:space="preserve"> spindulinės </w:t>
            </w:r>
            <w:proofErr w:type="spellStart"/>
            <w:r w:rsidRPr="00C57E8A">
              <w:rPr>
                <w:rFonts w:asciiTheme="majorBidi" w:eastAsia="Times New Roman" w:hAnsiTheme="majorBidi" w:cstheme="majorBidi"/>
                <w:kern w:val="0"/>
                <w:sz w:val="20"/>
                <w:szCs w:val="20"/>
                <w:lang w:eastAsia="lt-LT"/>
                <w14:ligatures w14:val="none"/>
              </w:rPr>
              <w:t>radiochirurgijos</w:t>
            </w:r>
            <w:proofErr w:type="spellEnd"/>
            <w:r w:rsidRPr="00C57E8A">
              <w:rPr>
                <w:rFonts w:asciiTheme="majorBidi" w:eastAsia="Times New Roman" w:hAnsiTheme="majorBidi" w:cstheme="majorBidi"/>
                <w:kern w:val="0"/>
                <w:sz w:val="20"/>
                <w:szCs w:val="20"/>
                <w:lang w:eastAsia="lt-LT"/>
                <w14:ligatures w14:val="none"/>
              </w:rPr>
              <w:t xml:space="preserve"> procedūroms</w:t>
            </w:r>
          </w:p>
        </w:tc>
        <w:tc>
          <w:tcPr>
            <w:tcW w:w="2861" w:type="dxa"/>
            <w:hideMark/>
          </w:tcPr>
          <w:p w14:paraId="1E1C219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Pozicionavimo tikslumas ne blogesnis kaip 1 mm.</w:t>
            </w:r>
          </w:p>
        </w:tc>
        <w:tc>
          <w:tcPr>
            <w:tcW w:w="1958" w:type="dxa"/>
            <w:hideMark/>
          </w:tcPr>
          <w:p w14:paraId="176A6AB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688D1A2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0830B63E" w14:textId="307162C4"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71DA49D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263EF554" w14:textId="5B94E979" w:rsidTr="7A66D979">
        <w:trPr>
          <w:trHeight w:val="2243"/>
        </w:trPr>
        <w:tc>
          <w:tcPr>
            <w:tcW w:w="709" w:type="dxa"/>
            <w:hideMark/>
          </w:tcPr>
          <w:p w14:paraId="6289529F"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6.20</w:t>
            </w:r>
          </w:p>
        </w:tc>
        <w:tc>
          <w:tcPr>
            <w:tcW w:w="2127" w:type="dxa"/>
            <w:noWrap/>
            <w:hideMark/>
          </w:tcPr>
          <w:p w14:paraId="49338696" w14:textId="6330363F" w:rsidR="00207009" w:rsidRPr="00C57E8A" w:rsidRDefault="006D68BC" w:rsidP="00744C40">
            <w:pPr>
              <w:spacing w:after="0" w:line="240" w:lineRule="auto"/>
              <w:rPr>
                <w:rFonts w:asciiTheme="majorBidi" w:eastAsia="Times New Roman" w:hAnsiTheme="majorBidi" w:cstheme="majorBidi"/>
                <w:kern w:val="0"/>
                <w:sz w:val="20"/>
                <w:szCs w:val="20"/>
                <w:lang w:eastAsia="lt-LT"/>
                <w14:ligatures w14:val="none"/>
              </w:rPr>
            </w:pPr>
            <w:r w:rsidRPr="006D68BC">
              <w:rPr>
                <w:rFonts w:asciiTheme="majorBidi" w:eastAsia="Times New Roman" w:hAnsiTheme="majorBidi" w:cstheme="majorBidi"/>
                <w:kern w:val="0"/>
                <w:sz w:val="20"/>
                <w:szCs w:val="20"/>
                <w:lang w:eastAsia="lt-LT"/>
                <w14:ligatures w14:val="none"/>
              </w:rPr>
              <w:t>OSMS spinduliuotės valdymas (automatizuotas spinduliuotės stabdymas pagal padėtį ar kvėpavimo kreivę)</w:t>
            </w:r>
          </w:p>
        </w:tc>
        <w:tc>
          <w:tcPr>
            <w:tcW w:w="2861" w:type="dxa"/>
            <w:hideMark/>
          </w:tcPr>
          <w:p w14:paraId="58BF06C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592B8A29" w14:textId="77777777"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Mūsų žiniomis nei vienas iš šiuo metu rinkoje esančių ir </w:t>
            </w:r>
            <w:proofErr w:type="spellStart"/>
            <w:r w:rsidRPr="00C57E8A">
              <w:rPr>
                <w:rFonts w:asciiTheme="majorBidi" w:eastAsia="Times New Roman" w:hAnsiTheme="majorBidi" w:cstheme="majorBidi"/>
                <w:kern w:val="0"/>
                <w:sz w:val="20"/>
                <w:szCs w:val="20"/>
                <w:lang w:eastAsia="lt-LT"/>
                <w14:ligatures w14:val="none"/>
              </w:rPr>
              <w:t>adaptyvinę</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on</w:t>
            </w:r>
            <w:proofErr w:type="spellEnd"/>
            <w:r w:rsidRPr="00C57E8A">
              <w:rPr>
                <w:rFonts w:asciiTheme="majorBidi" w:eastAsia="Times New Roman" w:hAnsiTheme="majorBidi" w:cstheme="majorBidi"/>
                <w:kern w:val="0"/>
                <w:sz w:val="20"/>
                <w:szCs w:val="20"/>
                <w:lang w:eastAsia="lt-LT"/>
                <w14:ligatures w14:val="none"/>
              </w:rPr>
              <w:t xml:space="preserve">-line“ spindulinę terapiją galinčių realizuoti linijinių greitintuvų neturi OSMS valdomo </w:t>
            </w:r>
            <w:r w:rsidRPr="00C57E8A">
              <w:rPr>
                <w:rFonts w:asciiTheme="majorBidi" w:eastAsia="Times New Roman" w:hAnsiTheme="majorBidi" w:cstheme="majorBidi"/>
                <w:b/>
                <w:bCs/>
                <w:kern w:val="0"/>
                <w:sz w:val="20"/>
                <w:szCs w:val="20"/>
                <w:u w:val="single"/>
                <w:lang w:eastAsia="lt-LT"/>
                <w14:ligatures w14:val="none"/>
              </w:rPr>
              <w:t>automatizuoto spinduliuotės stabdymo</w:t>
            </w:r>
            <w:r w:rsidRPr="00C57E8A">
              <w:rPr>
                <w:rFonts w:asciiTheme="majorBidi" w:eastAsia="Times New Roman" w:hAnsiTheme="majorBidi" w:cstheme="majorBidi"/>
                <w:kern w:val="0"/>
                <w:sz w:val="20"/>
                <w:szCs w:val="20"/>
                <w:lang w:eastAsia="lt-LT"/>
                <w14:ligatures w14:val="none"/>
              </w:rPr>
              <w:t xml:space="preserve"> pagal paciento padėtį ar kvėpavimo kreivę funkcionalumo (techninės specifikacijos 6.20 p. reikalavimas)</w:t>
            </w:r>
          </w:p>
        </w:tc>
        <w:tc>
          <w:tcPr>
            <w:tcW w:w="2126" w:type="dxa"/>
            <w:hideMark/>
          </w:tcPr>
          <w:p w14:paraId="76602B38" w14:textId="3BFB303C"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Siūlome pilnai atsisakyti šio parametro, kadangi šiuo metu šios opcijos pasiūlyti negalime. Kitu atveju galime pasiūlyti ne pilnai automati</w:t>
            </w:r>
            <w:r w:rsidR="00A37F33" w:rsidRPr="00C57E8A">
              <w:rPr>
                <w:rFonts w:asciiTheme="majorBidi" w:eastAsia="Times New Roman" w:hAnsiTheme="majorBidi" w:cstheme="majorBidi"/>
                <w:kern w:val="0"/>
                <w:sz w:val="20"/>
                <w:szCs w:val="20"/>
                <w:lang w:eastAsia="lt-LT"/>
                <w14:ligatures w14:val="none"/>
              </w:rPr>
              <w:t>z</w:t>
            </w:r>
            <w:r w:rsidRPr="00C57E8A">
              <w:rPr>
                <w:rFonts w:asciiTheme="majorBidi" w:eastAsia="Times New Roman" w:hAnsiTheme="majorBidi" w:cstheme="majorBidi"/>
                <w:kern w:val="0"/>
                <w:sz w:val="20"/>
                <w:szCs w:val="20"/>
                <w:lang w:eastAsia="lt-LT"/>
                <w14:ligatures w14:val="none"/>
              </w:rPr>
              <w:t>uotą sprendimą, kai spinduliuotės stabdymas yra atliekamas pagal padėti ar kvėpavimo kreivę rankiniu būdu. Tai reikštų, kad prašome šio punkto korekcijos į: "OSMS spinduliuotės valdymas (spinduliuotės stabdymas pagal padėtį ar kvėpavimo kreivę)"</w:t>
            </w:r>
          </w:p>
        </w:tc>
        <w:tc>
          <w:tcPr>
            <w:tcW w:w="2977" w:type="dxa"/>
            <w:hideMark/>
          </w:tcPr>
          <w:p w14:paraId="23D277CF" w14:textId="77777777" w:rsidR="00773B86" w:rsidRDefault="00022FA2" w:rsidP="005360D5">
            <w:pPr>
              <w:spacing w:after="0" w:line="240" w:lineRule="auto"/>
              <w:rPr>
                <w:rFonts w:asciiTheme="majorBidi" w:eastAsia="Times New Roman" w:hAnsiTheme="majorBidi" w:cstheme="majorBidi"/>
                <w:kern w:val="0"/>
                <w:sz w:val="20"/>
                <w:szCs w:val="20"/>
                <w:lang w:eastAsia="lt-LT"/>
                <w14:ligatures w14:val="none"/>
              </w:rPr>
            </w:pPr>
            <w:proofErr w:type="spellStart"/>
            <w:r w:rsidRPr="00C57E8A">
              <w:rPr>
                <w:rFonts w:asciiTheme="majorBidi" w:eastAsia="Times New Roman" w:hAnsiTheme="majorBidi" w:cstheme="majorBidi"/>
                <w:kern w:val="0"/>
                <w:sz w:val="20"/>
                <w:szCs w:val="20"/>
                <w:lang w:eastAsia="lt-LT"/>
                <w14:ligatures w14:val="none"/>
              </w:rPr>
              <w:t>Siolomas</w:t>
            </w:r>
            <w:proofErr w:type="spellEnd"/>
            <w:r w:rsidRPr="00C57E8A">
              <w:rPr>
                <w:rFonts w:asciiTheme="majorBidi" w:eastAsia="Times New Roman" w:hAnsiTheme="majorBidi" w:cstheme="majorBidi"/>
                <w:kern w:val="0"/>
                <w:sz w:val="20"/>
                <w:szCs w:val="20"/>
                <w:lang w:eastAsia="lt-LT"/>
                <w14:ligatures w14:val="none"/>
              </w:rPr>
              <w:t xml:space="preserve"> greitintuvas </w:t>
            </w:r>
            <w:r w:rsidR="00207009" w:rsidRPr="00C57E8A">
              <w:rPr>
                <w:rFonts w:asciiTheme="majorBidi" w:eastAsia="Times New Roman" w:hAnsiTheme="majorBidi" w:cstheme="majorBidi"/>
                <w:kern w:val="0"/>
                <w:sz w:val="20"/>
                <w:szCs w:val="20"/>
                <w:lang w:eastAsia="lt-LT"/>
                <w14:ligatures w14:val="none"/>
              </w:rPr>
              <w:t>palaiko kelis spinduliuotės valdymo režimus:</w:t>
            </w:r>
            <w:r w:rsidR="00207009" w:rsidRPr="00C57E8A">
              <w:rPr>
                <w:rFonts w:asciiTheme="majorBidi" w:eastAsia="Times New Roman" w:hAnsiTheme="majorBidi" w:cstheme="majorBidi"/>
                <w:kern w:val="0"/>
                <w:sz w:val="20"/>
                <w:szCs w:val="20"/>
                <w:lang w:eastAsia="lt-LT"/>
                <w14:ligatures w14:val="none"/>
              </w:rPr>
              <w:br/>
              <w:t xml:space="preserve">- Rankinis valdymas (angl. </w:t>
            </w:r>
            <w:proofErr w:type="spellStart"/>
            <w:r w:rsidR="00207009" w:rsidRPr="00C57E8A">
              <w:rPr>
                <w:rFonts w:asciiTheme="majorBidi" w:eastAsia="Times New Roman" w:hAnsiTheme="majorBidi" w:cstheme="majorBidi"/>
                <w:kern w:val="0"/>
                <w:sz w:val="20"/>
                <w:szCs w:val="20"/>
                <w:lang w:eastAsia="lt-LT"/>
                <w14:ligatures w14:val="none"/>
              </w:rPr>
              <w:t>manual</w:t>
            </w:r>
            <w:proofErr w:type="spellEnd"/>
            <w:r w:rsidR="00207009" w:rsidRPr="00C57E8A">
              <w:rPr>
                <w:rFonts w:asciiTheme="majorBidi" w:eastAsia="Times New Roman" w:hAnsiTheme="majorBidi" w:cstheme="majorBidi"/>
                <w:kern w:val="0"/>
                <w:sz w:val="20"/>
                <w:szCs w:val="20"/>
                <w:lang w:eastAsia="lt-LT"/>
                <w14:ligatures w14:val="none"/>
              </w:rPr>
              <w:t xml:space="preserve"> </w:t>
            </w:r>
            <w:proofErr w:type="spellStart"/>
            <w:r w:rsidR="00207009" w:rsidRPr="00C57E8A">
              <w:rPr>
                <w:rFonts w:asciiTheme="majorBidi" w:eastAsia="Times New Roman" w:hAnsiTheme="majorBidi" w:cstheme="majorBidi"/>
                <w:kern w:val="0"/>
                <w:sz w:val="20"/>
                <w:szCs w:val="20"/>
                <w:lang w:eastAsia="lt-LT"/>
                <w14:ligatures w14:val="none"/>
              </w:rPr>
              <w:t>gating</w:t>
            </w:r>
            <w:proofErr w:type="spellEnd"/>
            <w:r w:rsidR="00207009" w:rsidRPr="00C57E8A">
              <w:rPr>
                <w:rFonts w:asciiTheme="majorBidi" w:eastAsia="Times New Roman" w:hAnsiTheme="majorBidi" w:cstheme="majorBidi"/>
                <w:kern w:val="0"/>
                <w:sz w:val="20"/>
                <w:szCs w:val="20"/>
                <w:lang w:eastAsia="lt-LT"/>
                <w14:ligatures w14:val="none"/>
              </w:rPr>
              <w:t>)</w:t>
            </w:r>
            <w:r w:rsidR="00207009" w:rsidRPr="00C57E8A">
              <w:rPr>
                <w:rFonts w:asciiTheme="majorBidi" w:eastAsia="Times New Roman" w:hAnsiTheme="majorBidi" w:cstheme="majorBidi"/>
                <w:kern w:val="0"/>
                <w:sz w:val="20"/>
                <w:szCs w:val="20"/>
                <w:lang w:eastAsia="lt-LT"/>
                <w14:ligatures w14:val="none"/>
              </w:rPr>
              <w:br/>
              <w:t xml:space="preserve">- Automatinis valdymas (angl. </w:t>
            </w:r>
            <w:proofErr w:type="spellStart"/>
            <w:r w:rsidR="00207009" w:rsidRPr="00C57E8A">
              <w:rPr>
                <w:rFonts w:asciiTheme="majorBidi" w:eastAsia="Times New Roman" w:hAnsiTheme="majorBidi" w:cstheme="majorBidi"/>
                <w:kern w:val="0"/>
                <w:sz w:val="20"/>
                <w:szCs w:val="20"/>
                <w:lang w:eastAsia="lt-LT"/>
                <w14:ligatures w14:val="none"/>
              </w:rPr>
              <w:t>automated</w:t>
            </w:r>
            <w:proofErr w:type="spellEnd"/>
            <w:r w:rsidR="00207009" w:rsidRPr="00C57E8A">
              <w:rPr>
                <w:rFonts w:asciiTheme="majorBidi" w:eastAsia="Times New Roman" w:hAnsiTheme="majorBidi" w:cstheme="majorBidi"/>
                <w:kern w:val="0"/>
                <w:sz w:val="20"/>
                <w:szCs w:val="20"/>
                <w:lang w:eastAsia="lt-LT"/>
                <w14:ligatures w14:val="none"/>
              </w:rPr>
              <w:t xml:space="preserve"> </w:t>
            </w:r>
            <w:proofErr w:type="spellStart"/>
            <w:r w:rsidR="00207009" w:rsidRPr="00C57E8A">
              <w:rPr>
                <w:rFonts w:asciiTheme="majorBidi" w:eastAsia="Times New Roman" w:hAnsiTheme="majorBidi" w:cstheme="majorBidi"/>
                <w:kern w:val="0"/>
                <w:sz w:val="20"/>
                <w:szCs w:val="20"/>
                <w:lang w:eastAsia="lt-LT"/>
                <w14:ligatures w14:val="none"/>
              </w:rPr>
              <w:t>gating</w:t>
            </w:r>
            <w:proofErr w:type="spellEnd"/>
            <w:r w:rsidR="00207009" w:rsidRPr="00C57E8A">
              <w:rPr>
                <w:rFonts w:asciiTheme="majorBidi" w:eastAsia="Times New Roman" w:hAnsiTheme="majorBidi" w:cstheme="majorBidi"/>
                <w:kern w:val="0"/>
                <w:sz w:val="20"/>
                <w:szCs w:val="20"/>
                <w:lang w:eastAsia="lt-LT"/>
                <w14:ligatures w14:val="none"/>
              </w:rPr>
              <w:t>)</w:t>
            </w:r>
          </w:p>
          <w:p w14:paraId="1CF38564" w14:textId="50172AD1" w:rsidR="00773B86"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 Kvėpavimo užlaikymas (angl. </w:t>
            </w:r>
            <w:proofErr w:type="spellStart"/>
            <w:r w:rsidRPr="00C57E8A">
              <w:rPr>
                <w:rFonts w:asciiTheme="majorBidi" w:eastAsia="Times New Roman" w:hAnsiTheme="majorBidi" w:cstheme="majorBidi"/>
                <w:kern w:val="0"/>
                <w:sz w:val="20"/>
                <w:szCs w:val="20"/>
                <w:lang w:eastAsia="lt-LT"/>
                <w14:ligatures w14:val="none"/>
              </w:rPr>
              <w:t>breath</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hold</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gating</w:t>
            </w:r>
            <w:proofErr w:type="spellEnd"/>
            <w:r w:rsidRPr="00C57E8A">
              <w:rPr>
                <w:rFonts w:asciiTheme="majorBidi" w:eastAsia="Times New Roman" w:hAnsiTheme="majorBidi" w:cstheme="majorBidi"/>
                <w:kern w:val="0"/>
                <w:sz w:val="20"/>
                <w:szCs w:val="20"/>
                <w:lang w:eastAsia="lt-LT"/>
                <w14:ligatures w14:val="none"/>
              </w:rPr>
              <w:t>)</w:t>
            </w:r>
          </w:p>
          <w:p w14:paraId="172FA640" w14:textId="7ECD16E0" w:rsidR="00773B86"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 Laisvo kvėpavimo (angl. </w:t>
            </w:r>
            <w:proofErr w:type="spellStart"/>
            <w:r w:rsidRPr="00C57E8A">
              <w:rPr>
                <w:rFonts w:asciiTheme="majorBidi" w:eastAsia="Times New Roman" w:hAnsiTheme="majorBidi" w:cstheme="majorBidi"/>
                <w:kern w:val="0"/>
                <w:sz w:val="20"/>
                <w:szCs w:val="20"/>
                <w:lang w:eastAsia="lt-LT"/>
                <w14:ligatures w14:val="none"/>
              </w:rPr>
              <w:t>free-breathing</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gating</w:t>
            </w:r>
            <w:proofErr w:type="spellEnd"/>
            <w:r w:rsidRPr="00C57E8A">
              <w:rPr>
                <w:rFonts w:asciiTheme="majorBidi" w:eastAsia="Times New Roman" w:hAnsiTheme="majorBidi" w:cstheme="majorBidi"/>
                <w:kern w:val="0"/>
                <w:sz w:val="20"/>
                <w:szCs w:val="20"/>
                <w:lang w:eastAsia="lt-LT"/>
                <w14:ligatures w14:val="none"/>
              </w:rPr>
              <w:t>)</w:t>
            </w:r>
          </w:p>
          <w:p w14:paraId="7A472D09" w14:textId="314AA1D8" w:rsidR="00773B86"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 Išimčių valdymas (angl. </w:t>
            </w:r>
            <w:proofErr w:type="spellStart"/>
            <w:r w:rsidRPr="00C57E8A">
              <w:rPr>
                <w:rFonts w:asciiTheme="majorBidi" w:eastAsia="Times New Roman" w:hAnsiTheme="majorBidi" w:cstheme="majorBidi"/>
                <w:kern w:val="0"/>
                <w:sz w:val="20"/>
                <w:szCs w:val="20"/>
                <w:lang w:eastAsia="lt-LT"/>
                <w14:ligatures w14:val="none"/>
              </w:rPr>
              <w:t>exception</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gating</w:t>
            </w:r>
            <w:proofErr w:type="spellEnd"/>
            <w:r w:rsidRPr="00C57E8A">
              <w:rPr>
                <w:rFonts w:asciiTheme="majorBidi" w:eastAsia="Times New Roman" w:hAnsiTheme="majorBidi" w:cstheme="majorBidi"/>
                <w:kern w:val="0"/>
                <w:sz w:val="20"/>
                <w:szCs w:val="20"/>
                <w:lang w:eastAsia="lt-LT"/>
                <w14:ligatures w14:val="none"/>
              </w:rPr>
              <w:t>)</w:t>
            </w:r>
          </w:p>
          <w:p w14:paraId="62670BDD" w14:textId="72C13CD2"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Šie režimai yra leidžiami dėka naujos sinchronizavimo sąsajos, kuri pakeitė seną sąsają. </w:t>
            </w:r>
          </w:p>
        </w:tc>
        <w:tc>
          <w:tcPr>
            <w:tcW w:w="2835" w:type="dxa"/>
          </w:tcPr>
          <w:p w14:paraId="20545235" w14:textId="77777777" w:rsidR="00C453E7" w:rsidRPr="00C57E8A" w:rsidRDefault="00C453E7" w:rsidP="00C453E7">
            <w:pPr>
              <w:spacing w:after="0" w:line="240" w:lineRule="auto"/>
              <w:jc w:val="both"/>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 xml:space="preserve">Pritarti. </w:t>
            </w:r>
          </w:p>
          <w:p w14:paraId="5DE27433" w14:textId="0A1141D6" w:rsidR="00C453E7" w:rsidRPr="00C57E8A" w:rsidRDefault="00C453E7" w:rsidP="00C453E7">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Atsižvelgiant į I ir II tiekėjų pastabas, </w:t>
            </w:r>
            <w:r w:rsidR="00365930" w:rsidRPr="00C57E8A">
              <w:rPr>
                <w:rFonts w:asciiTheme="majorBidi" w:eastAsia="Times New Roman" w:hAnsiTheme="majorBidi" w:cstheme="majorBidi"/>
                <w:kern w:val="0"/>
                <w:sz w:val="20"/>
                <w:szCs w:val="20"/>
                <w:lang w:eastAsia="lt-LT"/>
                <w14:ligatures w14:val="none"/>
              </w:rPr>
              <w:t>pakoreguotas</w:t>
            </w:r>
            <w:r w:rsidRPr="00C57E8A">
              <w:rPr>
                <w:rFonts w:asciiTheme="majorBidi" w:eastAsia="Times New Roman" w:hAnsiTheme="majorBidi" w:cstheme="majorBidi"/>
                <w:kern w:val="0"/>
                <w:sz w:val="20"/>
                <w:szCs w:val="20"/>
                <w:lang w:eastAsia="lt-LT"/>
                <w14:ligatures w14:val="none"/>
              </w:rPr>
              <w:t xml:space="preserve"> specifikacijos reikalavimas  iš jo pašalinant </w:t>
            </w:r>
            <w:r w:rsidR="00060823" w:rsidRPr="00C57E8A">
              <w:rPr>
                <w:rFonts w:asciiTheme="majorBidi" w:eastAsia="Times New Roman" w:hAnsiTheme="majorBidi" w:cstheme="majorBidi"/>
                <w:kern w:val="0"/>
                <w:sz w:val="20"/>
                <w:szCs w:val="20"/>
                <w:lang w:eastAsia="lt-LT"/>
                <w14:ligatures w14:val="none"/>
              </w:rPr>
              <w:t>automatizuotą spinduliuotės stabdymą</w:t>
            </w:r>
            <w:r w:rsidRPr="00C57E8A">
              <w:rPr>
                <w:rFonts w:asciiTheme="majorBidi" w:eastAsia="Times New Roman" w:hAnsiTheme="majorBidi" w:cstheme="majorBidi"/>
                <w:kern w:val="0"/>
                <w:sz w:val="20"/>
                <w:szCs w:val="20"/>
                <w:lang w:eastAsia="lt-LT"/>
                <w14:ligatures w14:val="none"/>
              </w:rPr>
              <w:t xml:space="preserve"> ir jį </w:t>
            </w:r>
            <w:r w:rsidR="00365930" w:rsidRPr="00C57E8A">
              <w:rPr>
                <w:rFonts w:asciiTheme="majorBidi" w:eastAsia="Times New Roman" w:hAnsiTheme="majorBidi" w:cstheme="majorBidi"/>
                <w:kern w:val="0"/>
                <w:sz w:val="20"/>
                <w:szCs w:val="20"/>
                <w:lang w:eastAsia="lt-LT"/>
                <w14:ligatures w14:val="none"/>
              </w:rPr>
              <w:t>suformuluojant</w:t>
            </w:r>
            <w:r w:rsidRPr="00C57E8A">
              <w:rPr>
                <w:rFonts w:asciiTheme="majorBidi" w:eastAsia="Times New Roman" w:hAnsiTheme="majorBidi" w:cstheme="majorBidi"/>
                <w:kern w:val="0"/>
                <w:sz w:val="20"/>
                <w:szCs w:val="20"/>
                <w:lang w:eastAsia="lt-LT"/>
                <w14:ligatures w14:val="none"/>
              </w:rPr>
              <w:t xml:space="preserve"> taip: </w:t>
            </w:r>
            <w:r w:rsidRPr="00C57E8A">
              <w:rPr>
                <w:rFonts w:asciiTheme="majorBidi" w:eastAsia="Times New Roman" w:hAnsiTheme="majorBidi" w:cstheme="majorBidi"/>
                <w:i/>
                <w:iCs/>
                <w:kern w:val="0"/>
                <w:sz w:val="20"/>
                <w:szCs w:val="20"/>
                <w:lang w:eastAsia="lt-LT"/>
                <w14:ligatures w14:val="none"/>
              </w:rPr>
              <w:t>„</w:t>
            </w:r>
            <w:r w:rsidR="00060823" w:rsidRPr="00C57E8A">
              <w:rPr>
                <w:rFonts w:asciiTheme="majorBidi" w:eastAsia="Times New Roman" w:hAnsiTheme="majorBidi" w:cstheme="majorBidi"/>
                <w:i/>
                <w:iCs/>
                <w:kern w:val="0"/>
                <w:sz w:val="20"/>
                <w:szCs w:val="20"/>
                <w:lang w:eastAsia="lt-LT"/>
                <w14:ligatures w14:val="none"/>
              </w:rPr>
              <w:t>Spinduliuotės valdymas remiantis kūno paviršiaus stebėjimo sistema (spinduliuotės stabdymas pagal padėtį ar kvėpavimo kreivę)</w:t>
            </w:r>
            <w:r w:rsidRPr="00C57E8A">
              <w:rPr>
                <w:rFonts w:asciiTheme="majorBidi" w:eastAsia="Times New Roman" w:hAnsiTheme="majorBidi" w:cstheme="majorBidi"/>
                <w:i/>
                <w:iCs/>
                <w:kern w:val="0"/>
                <w:sz w:val="20"/>
                <w:szCs w:val="20"/>
                <w:lang w:eastAsia="lt-LT"/>
                <w14:ligatures w14:val="none"/>
              </w:rPr>
              <w:t>“.</w:t>
            </w:r>
          </w:p>
          <w:p w14:paraId="5390A42A" w14:textId="77777777" w:rsidR="00C453E7" w:rsidRPr="00C57E8A" w:rsidRDefault="00C453E7" w:rsidP="00C453E7">
            <w:pPr>
              <w:spacing w:after="0" w:line="240" w:lineRule="auto"/>
              <w:jc w:val="both"/>
              <w:rPr>
                <w:rFonts w:asciiTheme="majorBidi" w:eastAsia="Times New Roman" w:hAnsiTheme="majorBidi" w:cstheme="majorBidi"/>
                <w:kern w:val="0"/>
                <w:sz w:val="20"/>
                <w:szCs w:val="20"/>
                <w:lang w:eastAsia="lt-LT"/>
                <w14:ligatures w14:val="none"/>
              </w:rPr>
            </w:pPr>
          </w:p>
          <w:p w14:paraId="4D555DDD" w14:textId="77777777" w:rsidR="00141782" w:rsidRPr="00C57E8A" w:rsidRDefault="00C453E7"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Atsižvelgiant į tai, kad konsultacijos metu buvo nustatyta, kad yra gamintojų atitinkančių šį reikalavimą, ir tai, kad </w:t>
            </w:r>
            <w:r w:rsidR="00365930" w:rsidRPr="00C57E8A">
              <w:rPr>
                <w:rFonts w:asciiTheme="majorBidi" w:eastAsia="Times New Roman" w:hAnsiTheme="majorBidi" w:cstheme="majorBidi"/>
                <w:kern w:val="0"/>
                <w:sz w:val="20"/>
                <w:szCs w:val="20"/>
                <w:lang w:eastAsia="lt-LT"/>
                <w14:ligatures w14:val="none"/>
              </w:rPr>
              <w:t>automatizuotas spinduliuotės stabdymas</w:t>
            </w:r>
            <w:r w:rsidRPr="00C57E8A">
              <w:rPr>
                <w:rFonts w:asciiTheme="majorBidi" w:eastAsia="Times New Roman" w:hAnsiTheme="majorBidi" w:cstheme="majorBidi"/>
                <w:kern w:val="0"/>
                <w:sz w:val="20"/>
                <w:szCs w:val="20"/>
                <w:lang w:eastAsia="lt-LT"/>
                <w14:ligatures w14:val="none"/>
              </w:rPr>
              <w:t xml:space="preserve"> pagal </w:t>
            </w:r>
            <w:r w:rsidR="00CF54C4" w:rsidRPr="00C57E8A">
              <w:rPr>
                <w:rFonts w:asciiTheme="majorBidi" w:eastAsia="Times New Roman" w:hAnsiTheme="majorBidi" w:cstheme="majorBidi"/>
                <w:kern w:val="0"/>
                <w:sz w:val="20"/>
                <w:szCs w:val="20"/>
                <w:lang w:eastAsia="lt-LT"/>
                <w14:ligatures w14:val="none"/>
              </w:rPr>
              <w:t xml:space="preserve">paciento padėtį ar </w:t>
            </w:r>
            <w:r w:rsidRPr="00C57E8A">
              <w:rPr>
                <w:rFonts w:asciiTheme="majorBidi" w:eastAsia="Times New Roman" w:hAnsiTheme="majorBidi" w:cstheme="majorBidi"/>
                <w:kern w:val="0"/>
                <w:sz w:val="20"/>
                <w:szCs w:val="20"/>
                <w:lang w:eastAsia="lt-LT"/>
                <w14:ligatures w14:val="none"/>
              </w:rPr>
              <w:t xml:space="preserve">kvėpavimo </w:t>
            </w:r>
            <w:r w:rsidR="00CF54C4" w:rsidRPr="00C57E8A">
              <w:rPr>
                <w:rFonts w:asciiTheme="majorBidi" w:eastAsia="Times New Roman" w:hAnsiTheme="majorBidi" w:cstheme="majorBidi"/>
                <w:kern w:val="0"/>
                <w:sz w:val="20"/>
                <w:szCs w:val="20"/>
                <w:lang w:eastAsia="lt-LT"/>
                <w14:ligatures w14:val="none"/>
              </w:rPr>
              <w:t>kreivę</w:t>
            </w:r>
            <w:r w:rsidRPr="00C57E8A">
              <w:rPr>
                <w:rFonts w:asciiTheme="majorBidi" w:eastAsia="Times New Roman" w:hAnsiTheme="majorBidi" w:cstheme="majorBidi"/>
                <w:kern w:val="0"/>
                <w:sz w:val="20"/>
                <w:szCs w:val="20"/>
                <w:lang w:eastAsia="lt-LT"/>
                <w14:ligatures w14:val="none"/>
              </w:rPr>
              <w:t xml:space="preserve"> suteikia techninį pranašumą (didiną dar</w:t>
            </w:r>
            <w:r w:rsidR="00CF54C4" w:rsidRPr="00C57E8A">
              <w:rPr>
                <w:rFonts w:asciiTheme="majorBidi" w:eastAsia="Times New Roman" w:hAnsiTheme="majorBidi" w:cstheme="majorBidi"/>
                <w:kern w:val="0"/>
                <w:sz w:val="20"/>
                <w:szCs w:val="20"/>
                <w:lang w:eastAsia="lt-LT"/>
                <w14:ligatures w14:val="none"/>
              </w:rPr>
              <w:t>b</w:t>
            </w:r>
            <w:r w:rsidRPr="00C57E8A">
              <w:rPr>
                <w:rFonts w:asciiTheme="majorBidi" w:eastAsia="Times New Roman" w:hAnsiTheme="majorBidi" w:cstheme="majorBidi"/>
                <w:kern w:val="0"/>
                <w:sz w:val="20"/>
                <w:szCs w:val="20"/>
                <w:lang w:eastAsia="lt-LT"/>
                <w14:ligatures w14:val="none"/>
              </w:rPr>
              <w:t xml:space="preserve">o </w:t>
            </w:r>
          </w:p>
          <w:p w14:paraId="53B670D7" w14:textId="57E4D48B" w:rsidR="00207009" w:rsidRPr="00C57E8A" w:rsidRDefault="00C453E7"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efektyvumą bei tikslumą), sistemoms turinčioms </w:t>
            </w:r>
            <w:r w:rsidR="00CF54C4" w:rsidRPr="00C57E8A">
              <w:rPr>
                <w:rFonts w:asciiTheme="majorBidi" w:eastAsia="Times New Roman" w:hAnsiTheme="majorBidi" w:cstheme="majorBidi"/>
                <w:kern w:val="0"/>
                <w:sz w:val="20"/>
                <w:szCs w:val="20"/>
                <w:lang w:eastAsia="lt-LT"/>
                <w14:ligatures w14:val="none"/>
              </w:rPr>
              <w:t xml:space="preserve">automatizuotą spinduliuotės sustabdymo funkciją </w:t>
            </w:r>
            <w:r w:rsidRPr="00C57E8A">
              <w:rPr>
                <w:rFonts w:asciiTheme="majorBidi" w:eastAsia="Times New Roman" w:hAnsiTheme="majorBidi" w:cstheme="majorBidi"/>
                <w:kern w:val="0"/>
                <w:sz w:val="20"/>
                <w:szCs w:val="20"/>
                <w:lang w:eastAsia="lt-LT"/>
                <w14:ligatures w14:val="none"/>
              </w:rPr>
              <w:t>bus  suteikiami papildomi balai už techninį pranašumą.</w:t>
            </w:r>
          </w:p>
        </w:tc>
      </w:tr>
      <w:tr w:rsidR="00D833C6" w:rsidRPr="00C57E8A" w14:paraId="1D91A467" w14:textId="45D2D41E" w:rsidTr="7A66D979">
        <w:trPr>
          <w:trHeight w:val="315"/>
        </w:trPr>
        <w:tc>
          <w:tcPr>
            <w:tcW w:w="709" w:type="dxa"/>
            <w:hideMark/>
          </w:tcPr>
          <w:p w14:paraId="58565B66" w14:textId="77777777" w:rsidR="00207009" w:rsidRPr="00C57E8A" w:rsidRDefault="00207009" w:rsidP="00744C40">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7</w:t>
            </w:r>
          </w:p>
        </w:tc>
        <w:tc>
          <w:tcPr>
            <w:tcW w:w="2127" w:type="dxa"/>
            <w:hideMark/>
          </w:tcPr>
          <w:p w14:paraId="03FD47A0"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Reikalavimai verifikavimo sistemai</w:t>
            </w:r>
          </w:p>
        </w:tc>
        <w:tc>
          <w:tcPr>
            <w:tcW w:w="2861" w:type="dxa"/>
            <w:hideMark/>
          </w:tcPr>
          <w:p w14:paraId="26B18A5C"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p>
        </w:tc>
        <w:tc>
          <w:tcPr>
            <w:tcW w:w="1958" w:type="dxa"/>
            <w:hideMark/>
          </w:tcPr>
          <w:p w14:paraId="514BF7E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6A7126A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11E51CE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28B9376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21948557" w14:textId="7A3C1E46" w:rsidTr="7A66D979">
        <w:trPr>
          <w:trHeight w:val="6870"/>
        </w:trPr>
        <w:tc>
          <w:tcPr>
            <w:tcW w:w="709" w:type="dxa"/>
            <w:hideMark/>
          </w:tcPr>
          <w:p w14:paraId="775CD3E3"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7.1</w:t>
            </w:r>
          </w:p>
        </w:tc>
        <w:tc>
          <w:tcPr>
            <w:tcW w:w="2127" w:type="dxa"/>
            <w:hideMark/>
          </w:tcPr>
          <w:p w14:paraId="3F39AED1" w14:textId="2785BD86" w:rsidR="00207009" w:rsidRPr="00C57E8A" w:rsidRDefault="00753866" w:rsidP="00744C40">
            <w:pPr>
              <w:spacing w:after="0" w:line="240" w:lineRule="auto"/>
              <w:jc w:val="both"/>
              <w:rPr>
                <w:rFonts w:asciiTheme="majorBidi" w:eastAsia="Times New Roman" w:hAnsiTheme="majorBidi" w:cstheme="majorBidi"/>
                <w:kern w:val="0"/>
                <w:sz w:val="20"/>
                <w:szCs w:val="20"/>
                <w:lang w:eastAsia="lt-LT"/>
                <w14:ligatures w14:val="none"/>
              </w:rPr>
            </w:pPr>
            <w:r w:rsidRPr="00753866">
              <w:rPr>
                <w:rFonts w:asciiTheme="majorBidi" w:eastAsia="Times New Roman" w:hAnsiTheme="majorBidi" w:cstheme="majorBidi"/>
                <w:kern w:val="0"/>
                <w:sz w:val="20"/>
                <w:szCs w:val="20"/>
                <w:lang w:eastAsia="lt-LT"/>
                <w14:ligatures w14:val="none"/>
              </w:rPr>
              <w:t xml:space="preserve">Linijinio greitintuvo spinduliuotės pluošto </w:t>
            </w:r>
            <w:proofErr w:type="spellStart"/>
            <w:r w:rsidRPr="00753866">
              <w:rPr>
                <w:rFonts w:asciiTheme="majorBidi" w:eastAsia="Times New Roman" w:hAnsiTheme="majorBidi" w:cstheme="majorBidi"/>
                <w:kern w:val="0"/>
                <w:sz w:val="20"/>
                <w:szCs w:val="20"/>
                <w:lang w:eastAsia="lt-LT"/>
                <w14:ligatures w14:val="none"/>
              </w:rPr>
              <w:t>dozimetrinių</w:t>
            </w:r>
            <w:proofErr w:type="spellEnd"/>
            <w:r w:rsidRPr="00753866">
              <w:rPr>
                <w:rFonts w:asciiTheme="majorBidi" w:eastAsia="Times New Roman" w:hAnsiTheme="majorBidi" w:cstheme="majorBidi"/>
                <w:kern w:val="0"/>
                <w:sz w:val="20"/>
                <w:szCs w:val="20"/>
                <w:lang w:eastAsia="lt-LT"/>
                <w14:ligatures w14:val="none"/>
              </w:rPr>
              <w:t xml:space="preserve"> parametrų patikros sistema</w:t>
            </w:r>
          </w:p>
        </w:tc>
        <w:tc>
          <w:tcPr>
            <w:tcW w:w="2861" w:type="dxa"/>
            <w:hideMark/>
          </w:tcPr>
          <w:p w14:paraId="22F44B70" w14:textId="65BEFE68" w:rsidR="00207009" w:rsidRPr="00C57E8A" w:rsidRDefault="00ED4A5D" w:rsidP="00744C40">
            <w:pPr>
              <w:spacing w:after="0" w:line="240" w:lineRule="auto"/>
              <w:jc w:val="both"/>
              <w:rPr>
                <w:rFonts w:asciiTheme="majorBidi" w:eastAsia="Times New Roman" w:hAnsiTheme="majorBidi" w:cstheme="majorBidi"/>
                <w:kern w:val="0"/>
                <w:sz w:val="20"/>
                <w:szCs w:val="20"/>
                <w:lang w:eastAsia="lt-LT"/>
                <w14:ligatures w14:val="none"/>
              </w:rPr>
            </w:pPr>
            <w:r w:rsidRPr="00ED4A5D">
              <w:rPr>
                <w:rFonts w:asciiTheme="majorBidi" w:eastAsia="Times New Roman" w:hAnsiTheme="majorBidi" w:cstheme="majorBidi"/>
                <w:kern w:val="0"/>
                <w:sz w:val="20"/>
                <w:szCs w:val="20"/>
                <w:lang w:eastAsia="lt-LT"/>
                <w14:ligatures w14:val="none"/>
              </w:rPr>
              <w:t xml:space="preserve">Būtina integruota realaus laiko dozės </w:t>
            </w:r>
            <w:proofErr w:type="spellStart"/>
            <w:r w:rsidRPr="00ED4A5D">
              <w:rPr>
                <w:rFonts w:asciiTheme="majorBidi" w:eastAsia="Times New Roman" w:hAnsiTheme="majorBidi" w:cstheme="majorBidi"/>
                <w:kern w:val="0"/>
                <w:sz w:val="20"/>
                <w:szCs w:val="20"/>
                <w:lang w:eastAsia="lt-LT"/>
                <w14:ligatures w14:val="none"/>
              </w:rPr>
              <w:t>monitoravimo</w:t>
            </w:r>
            <w:proofErr w:type="spellEnd"/>
            <w:r w:rsidRPr="00ED4A5D">
              <w:rPr>
                <w:rFonts w:asciiTheme="majorBidi" w:eastAsia="Times New Roman" w:hAnsiTheme="majorBidi" w:cstheme="majorBidi"/>
                <w:kern w:val="0"/>
                <w:sz w:val="20"/>
                <w:szCs w:val="20"/>
                <w:lang w:eastAsia="lt-LT"/>
                <w14:ligatures w14:val="none"/>
              </w:rPr>
              <w:t xml:space="preserve"> sistema, taip pat absoliučios bei santykinės </w:t>
            </w:r>
            <w:proofErr w:type="spellStart"/>
            <w:r w:rsidRPr="00ED4A5D">
              <w:rPr>
                <w:rFonts w:asciiTheme="majorBidi" w:eastAsia="Times New Roman" w:hAnsiTheme="majorBidi" w:cstheme="majorBidi"/>
                <w:kern w:val="0"/>
                <w:sz w:val="20"/>
                <w:szCs w:val="20"/>
                <w:lang w:eastAsia="lt-LT"/>
                <w14:ligatures w14:val="none"/>
              </w:rPr>
              <w:t>dozimetrijos</w:t>
            </w:r>
            <w:proofErr w:type="spellEnd"/>
            <w:r w:rsidRPr="00ED4A5D">
              <w:rPr>
                <w:rFonts w:asciiTheme="majorBidi" w:eastAsia="Times New Roman" w:hAnsiTheme="majorBidi" w:cstheme="majorBidi"/>
                <w:kern w:val="0"/>
                <w:sz w:val="20"/>
                <w:szCs w:val="20"/>
                <w:lang w:eastAsia="lt-LT"/>
                <w14:ligatures w14:val="none"/>
              </w:rPr>
              <w:t xml:space="preserve"> įranga, tinkanti linijinio greitintuvo kokybės kontrolei bei gydymo planų verifikacijai</w:t>
            </w:r>
          </w:p>
        </w:tc>
        <w:tc>
          <w:tcPr>
            <w:tcW w:w="1958" w:type="dxa"/>
            <w:hideMark/>
          </w:tcPr>
          <w:p w14:paraId="1B27C05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5F0AE801" w14:textId="77777777"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Prašome patikslinti kokios kokia konkrečiai įranga prašoma šiame specifikacijos punkte, ypatingai štai čia: "absoliučios bei santykinės </w:t>
            </w:r>
            <w:proofErr w:type="spellStart"/>
            <w:r w:rsidRPr="00C57E8A">
              <w:rPr>
                <w:rFonts w:asciiTheme="majorBidi" w:eastAsia="Times New Roman" w:hAnsiTheme="majorBidi" w:cstheme="majorBidi"/>
                <w:kern w:val="0"/>
                <w:sz w:val="20"/>
                <w:szCs w:val="20"/>
                <w:lang w:eastAsia="lt-LT"/>
                <w14:ligatures w14:val="none"/>
              </w:rPr>
              <w:t>dozimetrijos</w:t>
            </w:r>
            <w:proofErr w:type="spellEnd"/>
            <w:r w:rsidRPr="00C57E8A">
              <w:rPr>
                <w:rFonts w:asciiTheme="majorBidi" w:eastAsia="Times New Roman" w:hAnsiTheme="majorBidi" w:cstheme="majorBidi"/>
                <w:kern w:val="0"/>
                <w:sz w:val="20"/>
                <w:szCs w:val="20"/>
                <w:lang w:eastAsia="lt-LT"/>
                <w14:ligatures w14:val="none"/>
              </w:rPr>
              <w:t xml:space="preserve"> įranga, tinkanti linijinio greitintuvo kokybės kontrolei bei gydymo planų verifikacijai"</w:t>
            </w:r>
          </w:p>
        </w:tc>
        <w:tc>
          <w:tcPr>
            <w:tcW w:w="2977" w:type="dxa"/>
          </w:tcPr>
          <w:p w14:paraId="407347C1" w14:textId="792B4981"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58F79998" w14:textId="73141661" w:rsidR="00141782" w:rsidRPr="00C57E8A" w:rsidRDefault="007C08B4"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Reikalaujamo </w:t>
            </w:r>
            <w:r w:rsidR="002758F9">
              <w:rPr>
                <w:rFonts w:asciiTheme="majorBidi" w:eastAsia="Times New Roman" w:hAnsiTheme="majorBidi" w:cstheme="majorBidi"/>
                <w:kern w:val="0"/>
                <w:sz w:val="20"/>
                <w:szCs w:val="20"/>
                <w:lang w:eastAsia="lt-LT"/>
                <w14:ligatures w14:val="none"/>
              </w:rPr>
              <w:t>parametro</w:t>
            </w:r>
            <w:r w:rsidRPr="00C57E8A">
              <w:rPr>
                <w:rFonts w:asciiTheme="majorBidi" w:eastAsia="Times New Roman" w:hAnsiTheme="majorBidi" w:cstheme="majorBidi"/>
                <w:kern w:val="0"/>
                <w:sz w:val="20"/>
                <w:szCs w:val="20"/>
                <w:lang w:eastAsia="lt-LT"/>
                <w14:ligatures w14:val="none"/>
              </w:rPr>
              <w:t xml:space="preserve"> reikšmė praplėsta ir patikslinta, atsižvelgiant į II tiekėjo pastabą, nurodant, kokioms procedūroms atlikti pristatoma </w:t>
            </w:r>
            <w:proofErr w:type="spellStart"/>
            <w:r w:rsidRPr="00C57E8A">
              <w:rPr>
                <w:rFonts w:asciiTheme="majorBidi" w:eastAsia="Times New Roman" w:hAnsiTheme="majorBidi" w:cstheme="majorBidi"/>
                <w:kern w:val="0"/>
                <w:sz w:val="20"/>
                <w:szCs w:val="20"/>
                <w:lang w:eastAsia="lt-LT"/>
                <w14:ligatures w14:val="none"/>
              </w:rPr>
              <w:t>dozimetrinė</w:t>
            </w:r>
            <w:proofErr w:type="spellEnd"/>
            <w:r w:rsidRPr="00C57E8A">
              <w:rPr>
                <w:rFonts w:asciiTheme="majorBidi" w:eastAsia="Times New Roman" w:hAnsiTheme="majorBidi" w:cstheme="majorBidi"/>
                <w:kern w:val="0"/>
                <w:sz w:val="20"/>
                <w:szCs w:val="20"/>
                <w:lang w:eastAsia="lt-LT"/>
                <w14:ligatures w14:val="none"/>
              </w:rPr>
              <w:t xml:space="preserve"> įranga turi būti tinkama. </w:t>
            </w:r>
            <w:r w:rsidR="00431462" w:rsidRPr="00C57E8A">
              <w:rPr>
                <w:rFonts w:asciiTheme="majorBidi" w:eastAsia="Times New Roman" w:hAnsiTheme="majorBidi" w:cstheme="majorBidi"/>
                <w:kern w:val="0"/>
                <w:sz w:val="20"/>
                <w:szCs w:val="20"/>
                <w:lang w:eastAsia="lt-LT"/>
                <w14:ligatures w14:val="none"/>
              </w:rPr>
              <w:t xml:space="preserve">Reikalaujamo parametro reikšmė išdėstyta taip : </w:t>
            </w:r>
            <w:r w:rsidR="00431462" w:rsidRPr="00C57E8A">
              <w:rPr>
                <w:rFonts w:asciiTheme="majorBidi" w:eastAsia="Times New Roman" w:hAnsiTheme="majorBidi" w:cstheme="majorBidi"/>
                <w:i/>
                <w:iCs/>
                <w:kern w:val="0"/>
                <w:sz w:val="20"/>
                <w:szCs w:val="20"/>
                <w:lang w:eastAsia="lt-LT"/>
                <w14:ligatures w14:val="none"/>
              </w:rPr>
              <w:t xml:space="preserve">„Būtina: </w:t>
            </w:r>
            <w:r w:rsidR="00431462" w:rsidRPr="00C57E8A">
              <w:rPr>
                <w:rFonts w:asciiTheme="majorBidi" w:eastAsia="Times New Roman" w:hAnsiTheme="majorBidi" w:cstheme="majorBidi"/>
                <w:i/>
                <w:iCs/>
                <w:kern w:val="0"/>
                <w:sz w:val="20"/>
                <w:szCs w:val="20"/>
                <w:lang w:eastAsia="lt-LT"/>
                <w14:ligatures w14:val="none"/>
              </w:rPr>
              <w:br/>
              <w:t xml:space="preserve">1. Santykinės ir absoliučios </w:t>
            </w:r>
            <w:proofErr w:type="spellStart"/>
            <w:r w:rsidR="00431462" w:rsidRPr="00C57E8A">
              <w:rPr>
                <w:rFonts w:asciiTheme="majorBidi" w:eastAsia="Times New Roman" w:hAnsiTheme="majorBidi" w:cstheme="majorBidi"/>
                <w:i/>
                <w:iCs/>
                <w:kern w:val="0"/>
                <w:sz w:val="20"/>
                <w:szCs w:val="20"/>
                <w:lang w:eastAsia="lt-LT"/>
                <w14:ligatures w14:val="none"/>
              </w:rPr>
              <w:t>dozimetrijos</w:t>
            </w:r>
            <w:proofErr w:type="spellEnd"/>
            <w:r w:rsidR="00431462" w:rsidRPr="00C57E8A">
              <w:rPr>
                <w:rFonts w:asciiTheme="majorBidi" w:eastAsia="Times New Roman" w:hAnsiTheme="majorBidi" w:cstheme="majorBidi"/>
                <w:i/>
                <w:iCs/>
                <w:kern w:val="0"/>
                <w:sz w:val="20"/>
                <w:szCs w:val="20"/>
                <w:lang w:eastAsia="lt-LT"/>
                <w14:ligatures w14:val="none"/>
              </w:rPr>
              <w:t xml:space="preserve"> įranga su programiniais paketais, tinkanti  priėmimo ir  metiniams kokybės kontrolės matavimams;</w:t>
            </w:r>
            <w:r w:rsidR="00431462" w:rsidRPr="00C57E8A">
              <w:rPr>
                <w:rFonts w:asciiTheme="majorBidi" w:eastAsia="Times New Roman" w:hAnsiTheme="majorBidi" w:cstheme="majorBidi"/>
                <w:i/>
                <w:iCs/>
                <w:kern w:val="0"/>
                <w:sz w:val="20"/>
                <w:szCs w:val="20"/>
                <w:lang w:eastAsia="lt-LT"/>
                <w14:ligatures w14:val="none"/>
              </w:rPr>
              <w:br/>
              <w:t xml:space="preserve">2. Santykinės ir absoliučios </w:t>
            </w:r>
            <w:proofErr w:type="spellStart"/>
            <w:r w:rsidR="00431462" w:rsidRPr="00C57E8A">
              <w:rPr>
                <w:rFonts w:asciiTheme="majorBidi" w:eastAsia="Times New Roman" w:hAnsiTheme="majorBidi" w:cstheme="majorBidi"/>
                <w:i/>
                <w:iCs/>
                <w:kern w:val="0"/>
                <w:sz w:val="20"/>
                <w:szCs w:val="20"/>
                <w:lang w:eastAsia="lt-LT"/>
                <w14:ligatures w14:val="none"/>
              </w:rPr>
              <w:t>dozimetrijos</w:t>
            </w:r>
            <w:proofErr w:type="spellEnd"/>
            <w:r w:rsidR="00431462" w:rsidRPr="00C57E8A">
              <w:rPr>
                <w:rFonts w:asciiTheme="majorBidi" w:eastAsia="Times New Roman" w:hAnsiTheme="majorBidi" w:cstheme="majorBidi"/>
                <w:i/>
                <w:iCs/>
                <w:kern w:val="0"/>
                <w:sz w:val="20"/>
                <w:szCs w:val="20"/>
                <w:lang w:eastAsia="lt-LT"/>
                <w14:ligatures w14:val="none"/>
              </w:rPr>
              <w:t xml:space="preserve"> įranga su programiniais paketais, tinkanti  kasdieniniams kokybės kontrolės matavimams;</w:t>
            </w:r>
            <w:r w:rsidR="00431462" w:rsidRPr="00C57E8A">
              <w:rPr>
                <w:rFonts w:asciiTheme="majorBidi" w:eastAsia="Times New Roman" w:hAnsiTheme="majorBidi" w:cstheme="majorBidi"/>
                <w:i/>
                <w:iCs/>
                <w:kern w:val="0"/>
                <w:sz w:val="20"/>
                <w:szCs w:val="20"/>
                <w:lang w:eastAsia="lt-LT"/>
                <w14:ligatures w14:val="none"/>
              </w:rPr>
              <w:br/>
              <w:t xml:space="preserve">2. </w:t>
            </w:r>
            <w:proofErr w:type="spellStart"/>
            <w:r w:rsidR="00431462" w:rsidRPr="00C57E8A">
              <w:rPr>
                <w:rFonts w:asciiTheme="majorBidi" w:eastAsia="Times New Roman" w:hAnsiTheme="majorBidi" w:cstheme="majorBidi"/>
                <w:i/>
                <w:iCs/>
                <w:kern w:val="0"/>
                <w:sz w:val="20"/>
                <w:szCs w:val="20"/>
                <w:lang w:eastAsia="lt-LT"/>
                <w14:ligatures w14:val="none"/>
              </w:rPr>
              <w:t>Befantomė</w:t>
            </w:r>
            <w:proofErr w:type="spellEnd"/>
            <w:r w:rsidR="00431462" w:rsidRPr="00C57E8A">
              <w:rPr>
                <w:rFonts w:asciiTheme="majorBidi" w:eastAsia="Times New Roman" w:hAnsiTheme="majorBidi" w:cstheme="majorBidi"/>
                <w:i/>
                <w:iCs/>
                <w:kern w:val="0"/>
                <w:sz w:val="20"/>
                <w:szCs w:val="20"/>
                <w:lang w:eastAsia="lt-LT"/>
                <w14:ligatures w14:val="none"/>
              </w:rPr>
              <w:t xml:space="preserve"> </w:t>
            </w:r>
            <w:proofErr w:type="spellStart"/>
            <w:r w:rsidR="00431462" w:rsidRPr="00C57E8A">
              <w:rPr>
                <w:rFonts w:asciiTheme="majorBidi" w:eastAsia="Times New Roman" w:hAnsiTheme="majorBidi" w:cstheme="majorBidi"/>
                <w:i/>
                <w:iCs/>
                <w:kern w:val="0"/>
                <w:sz w:val="20"/>
                <w:szCs w:val="20"/>
                <w:lang w:eastAsia="lt-LT"/>
                <w14:ligatures w14:val="none"/>
              </w:rPr>
              <w:t>dozimetrijos</w:t>
            </w:r>
            <w:proofErr w:type="spellEnd"/>
            <w:r w:rsidR="00431462" w:rsidRPr="00C57E8A">
              <w:rPr>
                <w:rFonts w:asciiTheme="majorBidi" w:eastAsia="Times New Roman" w:hAnsiTheme="majorBidi" w:cstheme="majorBidi"/>
                <w:i/>
                <w:iCs/>
                <w:kern w:val="0"/>
                <w:sz w:val="20"/>
                <w:szCs w:val="20"/>
                <w:lang w:eastAsia="lt-LT"/>
                <w14:ligatures w14:val="none"/>
              </w:rPr>
              <w:t xml:space="preserve"> įranga su programiniais paketais, tinkanti mėnesiniams greitintuvo kokybės kontrolės  patikrinimams matuoti pluošto tolygumą, simetriškumą, lauko dydį, </w:t>
            </w:r>
            <w:proofErr w:type="spellStart"/>
            <w:r w:rsidR="00431462" w:rsidRPr="00C57E8A">
              <w:rPr>
                <w:rFonts w:asciiTheme="majorBidi" w:eastAsia="Times New Roman" w:hAnsiTheme="majorBidi" w:cstheme="majorBidi"/>
                <w:i/>
                <w:iCs/>
                <w:kern w:val="0"/>
                <w:sz w:val="20"/>
                <w:szCs w:val="20"/>
                <w:lang w:eastAsia="lt-LT"/>
                <w14:ligatures w14:val="none"/>
              </w:rPr>
              <w:t>penubros</w:t>
            </w:r>
            <w:proofErr w:type="spellEnd"/>
            <w:r w:rsidR="00431462" w:rsidRPr="00C57E8A">
              <w:rPr>
                <w:rFonts w:asciiTheme="majorBidi" w:eastAsia="Times New Roman" w:hAnsiTheme="majorBidi" w:cstheme="majorBidi"/>
                <w:i/>
                <w:iCs/>
                <w:kern w:val="0"/>
                <w:sz w:val="20"/>
                <w:szCs w:val="20"/>
                <w:lang w:eastAsia="lt-LT"/>
                <w14:ligatures w14:val="none"/>
              </w:rPr>
              <w:t xml:space="preserve"> plotį; </w:t>
            </w:r>
            <w:r w:rsidR="00431462" w:rsidRPr="00C57E8A">
              <w:rPr>
                <w:rFonts w:asciiTheme="majorBidi" w:eastAsia="Times New Roman" w:hAnsiTheme="majorBidi" w:cstheme="majorBidi"/>
                <w:i/>
                <w:iCs/>
                <w:kern w:val="0"/>
                <w:sz w:val="20"/>
                <w:szCs w:val="20"/>
                <w:lang w:eastAsia="lt-LT"/>
                <w14:ligatures w14:val="none"/>
              </w:rPr>
              <w:br/>
              <w:t xml:space="preserve">3. </w:t>
            </w:r>
            <w:proofErr w:type="spellStart"/>
            <w:r w:rsidR="00431462" w:rsidRPr="00C57E8A">
              <w:rPr>
                <w:rFonts w:asciiTheme="majorBidi" w:eastAsia="Times New Roman" w:hAnsiTheme="majorBidi" w:cstheme="majorBidi"/>
                <w:i/>
                <w:iCs/>
                <w:kern w:val="0"/>
                <w:sz w:val="20"/>
                <w:szCs w:val="20"/>
                <w:lang w:eastAsia="lt-LT"/>
                <w14:ligatures w14:val="none"/>
              </w:rPr>
              <w:t>Dozimetrinė</w:t>
            </w:r>
            <w:proofErr w:type="spellEnd"/>
            <w:r w:rsidR="00431462" w:rsidRPr="00C57E8A">
              <w:rPr>
                <w:rFonts w:asciiTheme="majorBidi" w:eastAsia="Times New Roman" w:hAnsiTheme="majorBidi" w:cstheme="majorBidi"/>
                <w:i/>
                <w:iCs/>
                <w:kern w:val="0"/>
                <w:sz w:val="20"/>
                <w:szCs w:val="20"/>
                <w:lang w:eastAsia="lt-LT"/>
                <w14:ligatures w14:val="none"/>
              </w:rPr>
              <w:t xml:space="preserve"> įranga su programine įranga tinkanti paruoštų </w:t>
            </w:r>
            <w:proofErr w:type="spellStart"/>
            <w:r w:rsidR="00431462" w:rsidRPr="00C57E8A">
              <w:rPr>
                <w:rFonts w:asciiTheme="majorBidi" w:eastAsia="Times New Roman" w:hAnsiTheme="majorBidi" w:cstheme="majorBidi"/>
                <w:i/>
                <w:iCs/>
                <w:kern w:val="0"/>
                <w:sz w:val="20"/>
                <w:szCs w:val="20"/>
                <w:lang w:eastAsia="lt-LT"/>
                <w14:ligatures w14:val="none"/>
              </w:rPr>
              <w:t>stereotaksinių</w:t>
            </w:r>
            <w:proofErr w:type="spellEnd"/>
            <w:r w:rsidR="00431462" w:rsidRPr="00C57E8A">
              <w:rPr>
                <w:rFonts w:asciiTheme="majorBidi" w:eastAsia="Times New Roman" w:hAnsiTheme="majorBidi" w:cstheme="majorBidi"/>
                <w:i/>
                <w:iCs/>
                <w:kern w:val="0"/>
                <w:sz w:val="20"/>
                <w:szCs w:val="20"/>
                <w:lang w:eastAsia="lt-LT"/>
                <w14:ligatures w14:val="none"/>
              </w:rPr>
              <w:t xml:space="preserve"> gydymo planų verifikacijai,  suderinamas su įstaigoje turimu </w:t>
            </w:r>
            <w:proofErr w:type="spellStart"/>
            <w:r w:rsidR="00431462" w:rsidRPr="00C57E8A">
              <w:rPr>
                <w:rFonts w:asciiTheme="majorBidi" w:eastAsia="Times New Roman" w:hAnsiTheme="majorBidi" w:cstheme="majorBidi"/>
                <w:i/>
                <w:iCs/>
                <w:kern w:val="0"/>
                <w:sz w:val="20"/>
                <w:szCs w:val="20"/>
                <w:lang w:eastAsia="lt-LT"/>
                <w14:ligatures w14:val="none"/>
              </w:rPr>
              <w:t>StereoPHAN</w:t>
            </w:r>
            <w:proofErr w:type="spellEnd"/>
            <w:r w:rsidR="00431462" w:rsidRPr="00C57E8A">
              <w:rPr>
                <w:rFonts w:asciiTheme="majorBidi" w:eastAsia="Times New Roman" w:hAnsiTheme="majorBidi" w:cstheme="majorBidi"/>
                <w:i/>
                <w:iCs/>
                <w:kern w:val="0"/>
                <w:sz w:val="20"/>
                <w:szCs w:val="20"/>
                <w:lang w:eastAsia="lt-LT"/>
                <w14:ligatures w14:val="none"/>
              </w:rPr>
              <w:t xml:space="preserve"> fantomu;</w:t>
            </w:r>
            <w:r w:rsidR="00431462" w:rsidRPr="00C57E8A">
              <w:rPr>
                <w:rFonts w:asciiTheme="majorBidi" w:eastAsia="Times New Roman" w:hAnsiTheme="majorBidi" w:cstheme="majorBidi"/>
                <w:i/>
                <w:iCs/>
                <w:kern w:val="0"/>
                <w:sz w:val="20"/>
                <w:szCs w:val="20"/>
                <w:lang w:eastAsia="lt-LT"/>
                <w14:ligatures w14:val="none"/>
              </w:rPr>
              <w:br/>
              <w:t xml:space="preserve">4. Fantomas ir programinė įranga, rezultatams apdoroti ir analizuoti, skirtas matuoti ašines ir nuo ašies nutolusias, rotacines stovo, </w:t>
            </w:r>
            <w:proofErr w:type="spellStart"/>
            <w:r w:rsidR="00431462" w:rsidRPr="00C57E8A">
              <w:rPr>
                <w:rFonts w:asciiTheme="majorBidi" w:eastAsia="Times New Roman" w:hAnsiTheme="majorBidi" w:cstheme="majorBidi"/>
                <w:i/>
                <w:iCs/>
                <w:kern w:val="0"/>
                <w:sz w:val="20"/>
                <w:szCs w:val="20"/>
                <w:lang w:eastAsia="lt-LT"/>
                <w14:ligatures w14:val="none"/>
              </w:rPr>
              <w:t>kolimatoriaus</w:t>
            </w:r>
            <w:proofErr w:type="spellEnd"/>
            <w:r w:rsidR="00431462" w:rsidRPr="00C57E8A">
              <w:rPr>
                <w:rFonts w:asciiTheme="majorBidi" w:eastAsia="Times New Roman" w:hAnsiTheme="majorBidi" w:cstheme="majorBidi"/>
                <w:i/>
                <w:iCs/>
                <w:kern w:val="0"/>
                <w:sz w:val="20"/>
                <w:szCs w:val="20"/>
                <w:lang w:eastAsia="lt-LT"/>
                <w14:ligatures w14:val="none"/>
              </w:rPr>
              <w:t xml:space="preserve">, vaizdo detektoriaus,  stalo paklaidas, suderinamas su </w:t>
            </w:r>
            <w:r w:rsidR="00431462" w:rsidRPr="00C57E8A">
              <w:rPr>
                <w:rFonts w:asciiTheme="majorBidi" w:eastAsia="Times New Roman" w:hAnsiTheme="majorBidi" w:cstheme="majorBidi"/>
                <w:i/>
                <w:iCs/>
                <w:kern w:val="0"/>
                <w:sz w:val="20"/>
                <w:szCs w:val="20"/>
                <w:lang w:eastAsia="lt-LT"/>
                <w14:ligatures w14:val="none"/>
              </w:rPr>
              <w:lastRenderedPageBreak/>
              <w:t xml:space="preserve">įstaigoje turimu </w:t>
            </w:r>
            <w:proofErr w:type="spellStart"/>
            <w:r w:rsidR="00431462" w:rsidRPr="00C57E8A">
              <w:rPr>
                <w:rFonts w:asciiTheme="majorBidi" w:eastAsia="Times New Roman" w:hAnsiTheme="majorBidi" w:cstheme="majorBidi"/>
                <w:i/>
                <w:iCs/>
                <w:kern w:val="0"/>
                <w:sz w:val="20"/>
                <w:szCs w:val="20"/>
                <w:lang w:eastAsia="lt-LT"/>
                <w14:ligatures w14:val="none"/>
              </w:rPr>
              <w:t>StereoPHAN</w:t>
            </w:r>
            <w:proofErr w:type="spellEnd"/>
            <w:r w:rsidR="00431462" w:rsidRPr="00C57E8A">
              <w:rPr>
                <w:rFonts w:asciiTheme="majorBidi" w:eastAsia="Times New Roman" w:hAnsiTheme="majorBidi" w:cstheme="majorBidi"/>
                <w:i/>
                <w:iCs/>
                <w:kern w:val="0"/>
                <w:sz w:val="20"/>
                <w:szCs w:val="20"/>
                <w:lang w:eastAsia="lt-LT"/>
                <w14:ligatures w14:val="none"/>
              </w:rPr>
              <w:t xml:space="preserve"> fantomu.“</w:t>
            </w:r>
          </w:p>
        </w:tc>
      </w:tr>
      <w:tr w:rsidR="00D833C6" w:rsidRPr="00C57E8A" w14:paraId="175CAB37" w14:textId="27FA995F" w:rsidTr="7A66D979">
        <w:trPr>
          <w:trHeight w:val="2102"/>
        </w:trPr>
        <w:tc>
          <w:tcPr>
            <w:tcW w:w="709" w:type="dxa"/>
            <w:hideMark/>
          </w:tcPr>
          <w:p w14:paraId="59CC265B"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7.2</w:t>
            </w:r>
          </w:p>
        </w:tc>
        <w:tc>
          <w:tcPr>
            <w:tcW w:w="2127" w:type="dxa"/>
            <w:hideMark/>
          </w:tcPr>
          <w:p w14:paraId="07E86367" w14:textId="5DE46155" w:rsidR="00207009" w:rsidRPr="00C57E8A" w:rsidRDefault="00D63C67" w:rsidP="00744C40">
            <w:pPr>
              <w:spacing w:after="0" w:line="240" w:lineRule="auto"/>
              <w:jc w:val="both"/>
              <w:rPr>
                <w:rFonts w:asciiTheme="majorBidi" w:eastAsia="Times New Roman" w:hAnsiTheme="majorBidi" w:cstheme="majorBidi"/>
                <w:kern w:val="0"/>
                <w:sz w:val="20"/>
                <w:szCs w:val="20"/>
                <w:lang w:eastAsia="lt-LT"/>
                <w14:ligatures w14:val="none"/>
              </w:rPr>
            </w:pPr>
            <w:r w:rsidRPr="00D63C67">
              <w:rPr>
                <w:rFonts w:asciiTheme="majorBidi" w:eastAsia="Times New Roman" w:hAnsiTheme="majorBidi" w:cstheme="majorBidi"/>
                <w:kern w:val="0"/>
                <w:sz w:val="20"/>
                <w:szCs w:val="20"/>
                <w:lang w:eastAsia="lt-LT"/>
                <w14:ligatures w14:val="none"/>
              </w:rPr>
              <w:t>Realizuotos gydymo dozės registravimo sistema (</w:t>
            </w:r>
            <w:proofErr w:type="spellStart"/>
            <w:r w:rsidRPr="00D63C67">
              <w:rPr>
                <w:rFonts w:asciiTheme="majorBidi" w:eastAsia="Times New Roman" w:hAnsiTheme="majorBidi" w:cstheme="majorBidi"/>
                <w:kern w:val="0"/>
                <w:sz w:val="20"/>
                <w:szCs w:val="20"/>
                <w:lang w:eastAsia="lt-LT"/>
                <w14:ligatures w14:val="none"/>
              </w:rPr>
              <w:t>in</w:t>
            </w:r>
            <w:proofErr w:type="spellEnd"/>
            <w:r w:rsidRPr="00D63C67">
              <w:rPr>
                <w:rFonts w:asciiTheme="majorBidi" w:eastAsia="Times New Roman" w:hAnsiTheme="majorBidi" w:cstheme="majorBidi"/>
                <w:kern w:val="0"/>
                <w:sz w:val="20"/>
                <w:szCs w:val="20"/>
                <w:lang w:eastAsia="lt-LT"/>
                <w14:ligatures w14:val="none"/>
              </w:rPr>
              <w:t xml:space="preserve"> </w:t>
            </w:r>
            <w:proofErr w:type="spellStart"/>
            <w:r w:rsidRPr="00D63C67">
              <w:rPr>
                <w:rFonts w:asciiTheme="majorBidi" w:eastAsia="Times New Roman" w:hAnsiTheme="majorBidi" w:cstheme="majorBidi"/>
                <w:kern w:val="0"/>
                <w:sz w:val="20"/>
                <w:szCs w:val="20"/>
                <w:lang w:eastAsia="lt-LT"/>
                <w14:ligatures w14:val="none"/>
              </w:rPr>
              <w:t>vivo</w:t>
            </w:r>
            <w:proofErr w:type="spellEnd"/>
            <w:r w:rsidRPr="00D63C67">
              <w:rPr>
                <w:rFonts w:asciiTheme="majorBidi" w:eastAsia="Times New Roman" w:hAnsiTheme="majorBidi" w:cstheme="majorBidi"/>
                <w:kern w:val="0"/>
                <w:sz w:val="20"/>
                <w:szCs w:val="20"/>
                <w:lang w:eastAsia="lt-LT"/>
                <w14:ligatures w14:val="none"/>
              </w:rPr>
              <w:t xml:space="preserve"> </w:t>
            </w:r>
            <w:proofErr w:type="spellStart"/>
            <w:r w:rsidRPr="00D63C67">
              <w:rPr>
                <w:rFonts w:asciiTheme="majorBidi" w:eastAsia="Times New Roman" w:hAnsiTheme="majorBidi" w:cstheme="majorBidi"/>
                <w:kern w:val="0"/>
                <w:sz w:val="20"/>
                <w:szCs w:val="20"/>
                <w:lang w:eastAsia="lt-LT"/>
                <w14:ligatures w14:val="none"/>
              </w:rPr>
              <w:t>dozimetrinė</w:t>
            </w:r>
            <w:proofErr w:type="spellEnd"/>
            <w:r w:rsidRPr="00D63C67">
              <w:rPr>
                <w:rFonts w:asciiTheme="majorBidi" w:eastAsia="Times New Roman" w:hAnsiTheme="majorBidi" w:cstheme="majorBidi"/>
                <w:kern w:val="0"/>
                <w:sz w:val="20"/>
                <w:szCs w:val="20"/>
                <w:lang w:eastAsia="lt-LT"/>
                <w14:ligatures w14:val="none"/>
              </w:rPr>
              <w:t xml:space="preserve"> sistema, vertinanti dozės pasiskirstymo pokyčius gydymo metu naudojant CBCT, EPID ir MLC judėjimo duomenis)</w:t>
            </w:r>
          </w:p>
        </w:tc>
        <w:tc>
          <w:tcPr>
            <w:tcW w:w="2861" w:type="dxa"/>
            <w:hideMark/>
          </w:tcPr>
          <w:p w14:paraId="793A20EF" w14:textId="53F53C1C" w:rsidR="00207009" w:rsidRPr="00C57E8A" w:rsidRDefault="00D63C67" w:rsidP="00744C40">
            <w:pPr>
              <w:spacing w:after="240" w:line="240" w:lineRule="auto"/>
              <w:jc w:val="both"/>
              <w:rPr>
                <w:rFonts w:asciiTheme="majorBidi" w:eastAsia="Times New Roman" w:hAnsiTheme="majorBidi" w:cstheme="majorBidi"/>
                <w:kern w:val="0"/>
                <w:sz w:val="20"/>
                <w:szCs w:val="20"/>
                <w:lang w:eastAsia="lt-LT"/>
                <w14:ligatures w14:val="none"/>
              </w:rPr>
            </w:pPr>
            <w:r w:rsidRPr="00D63C67">
              <w:rPr>
                <w:rFonts w:asciiTheme="majorBidi" w:eastAsia="Times New Roman" w:hAnsiTheme="majorBidi" w:cstheme="majorBidi"/>
                <w:kern w:val="0"/>
                <w:sz w:val="20"/>
                <w:szCs w:val="20"/>
                <w:lang w:eastAsia="lt-LT"/>
                <w14:ligatures w14:val="none"/>
              </w:rPr>
              <w:t>Būtina, turi būti integruojama į įstaigoje naudojamą kokybės kontrolės sistemą (SUN NUCLEAR).</w:t>
            </w:r>
          </w:p>
        </w:tc>
        <w:tc>
          <w:tcPr>
            <w:tcW w:w="1958" w:type="dxa"/>
            <w:hideMark/>
          </w:tcPr>
          <w:p w14:paraId="3246D46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624F182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Prašome patikslinti kokia konkrečiai "SUN NUCLEAR" kokybės kontrolės sistema yra naudojama įstaigoje.  </w:t>
            </w:r>
            <w:r w:rsidRPr="00C57E8A">
              <w:rPr>
                <w:rFonts w:asciiTheme="majorBidi" w:eastAsia="Times New Roman" w:hAnsiTheme="majorBidi" w:cstheme="majorBidi"/>
                <w:kern w:val="0"/>
                <w:sz w:val="20"/>
                <w:szCs w:val="20"/>
                <w:lang w:eastAsia="lt-LT"/>
                <w14:ligatures w14:val="none"/>
              </w:rPr>
              <w:br/>
              <w:t xml:space="preserve">Papildomai norime pabrėžti, kad EBID nėra </w:t>
            </w:r>
            <w:proofErr w:type="spellStart"/>
            <w:r w:rsidRPr="00C57E8A">
              <w:rPr>
                <w:rFonts w:asciiTheme="majorBidi" w:eastAsia="Times New Roman" w:hAnsiTheme="majorBidi" w:cstheme="majorBidi"/>
                <w:kern w:val="0"/>
                <w:sz w:val="20"/>
                <w:szCs w:val="20"/>
                <w:lang w:eastAsia="lt-LT"/>
                <w14:ligatures w14:val="none"/>
              </w:rPr>
              <w:t>Varian</w:t>
            </w:r>
            <w:proofErr w:type="spellEnd"/>
            <w:r w:rsidRPr="00C57E8A">
              <w:rPr>
                <w:rFonts w:asciiTheme="majorBidi" w:eastAsia="Times New Roman" w:hAnsiTheme="majorBidi" w:cstheme="majorBidi"/>
                <w:kern w:val="0"/>
                <w:sz w:val="20"/>
                <w:szCs w:val="20"/>
                <w:lang w:eastAsia="lt-LT"/>
                <w14:ligatures w14:val="none"/>
              </w:rPr>
              <w:t xml:space="preserve"> naudojamas funkcionalumas, todėl negalėsime pagrįsti atitikimo konkrečiai šiam reikalavimui, jei bus palikta EBID formuluotė. Prašome koreguoti specifikacijos punktą sekančiai: "Realizuotos gydymo dozės registravimo sistema (</w:t>
            </w:r>
            <w:proofErr w:type="spellStart"/>
            <w:r w:rsidRPr="00C57E8A">
              <w:rPr>
                <w:rFonts w:asciiTheme="majorBidi" w:eastAsia="Times New Roman" w:hAnsiTheme="majorBidi" w:cstheme="majorBidi"/>
                <w:kern w:val="0"/>
                <w:sz w:val="20"/>
                <w:szCs w:val="20"/>
                <w:lang w:eastAsia="lt-LT"/>
                <w14:ligatures w14:val="none"/>
              </w:rPr>
              <w:t>in</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vivo</w:t>
            </w:r>
            <w:proofErr w:type="spellEnd"/>
            <w:r w:rsidRPr="00C57E8A">
              <w:rPr>
                <w:rFonts w:asciiTheme="majorBidi" w:eastAsia="Times New Roman" w:hAnsiTheme="majorBidi" w:cstheme="majorBidi"/>
                <w:kern w:val="0"/>
                <w:sz w:val="20"/>
                <w:szCs w:val="20"/>
                <w:lang w:eastAsia="lt-LT"/>
                <w14:ligatures w14:val="none"/>
              </w:rPr>
              <w:t xml:space="preserve"> </w:t>
            </w:r>
            <w:proofErr w:type="spellStart"/>
            <w:r w:rsidRPr="00C57E8A">
              <w:rPr>
                <w:rFonts w:asciiTheme="majorBidi" w:eastAsia="Times New Roman" w:hAnsiTheme="majorBidi" w:cstheme="majorBidi"/>
                <w:kern w:val="0"/>
                <w:sz w:val="20"/>
                <w:szCs w:val="20"/>
                <w:lang w:eastAsia="lt-LT"/>
                <w14:ligatures w14:val="none"/>
              </w:rPr>
              <w:t>dozimetrinė</w:t>
            </w:r>
            <w:proofErr w:type="spellEnd"/>
            <w:r w:rsidRPr="00C57E8A">
              <w:rPr>
                <w:rFonts w:asciiTheme="majorBidi" w:eastAsia="Times New Roman" w:hAnsiTheme="majorBidi" w:cstheme="majorBidi"/>
                <w:kern w:val="0"/>
                <w:sz w:val="20"/>
                <w:szCs w:val="20"/>
                <w:lang w:eastAsia="lt-LT"/>
                <w14:ligatures w14:val="none"/>
              </w:rPr>
              <w:t xml:space="preserve"> sistema, vertinanti dozės pasiskirstymo pokyčius gydymo metu naudojant CBCT ir MLC judėjimo duomenis)"</w:t>
            </w:r>
          </w:p>
        </w:tc>
        <w:tc>
          <w:tcPr>
            <w:tcW w:w="2977" w:type="dxa"/>
            <w:hideMark/>
          </w:tcPr>
          <w:p w14:paraId="79F4013D" w14:textId="77777777" w:rsidR="00447191" w:rsidRPr="00C57E8A" w:rsidRDefault="00447191"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Siūlomas LG</w:t>
            </w:r>
            <w:r w:rsidR="00207009" w:rsidRPr="00C57E8A">
              <w:rPr>
                <w:rFonts w:asciiTheme="majorBidi" w:eastAsia="Times New Roman" w:hAnsiTheme="majorBidi" w:cstheme="majorBidi"/>
                <w:kern w:val="0"/>
                <w:sz w:val="20"/>
                <w:szCs w:val="20"/>
                <w:lang w:eastAsia="lt-LT"/>
                <w14:ligatures w14:val="none"/>
              </w:rPr>
              <w:t xml:space="preserve"> gali būti komplektuojama</w:t>
            </w:r>
            <w:r w:rsidRPr="00C57E8A">
              <w:rPr>
                <w:rFonts w:asciiTheme="majorBidi" w:eastAsia="Times New Roman" w:hAnsiTheme="majorBidi" w:cstheme="majorBidi"/>
                <w:kern w:val="0"/>
                <w:sz w:val="20"/>
                <w:szCs w:val="20"/>
                <w:lang w:eastAsia="lt-LT"/>
                <w14:ligatures w14:val="none"/>
              </w:rPr>
              <w:t>s</w:t>
            </w:r>
            <w:r w:rsidR="00207009" w:rsidRPr="00C57E8A">
              <w:rPr>
                <w:rFonts w:asciiTheme="majorBidi" w:eastAsia="Times New Roman" w:hAnsiTheme="majorBidi" w:cstheme="majorBidi"/>
                <w:kern w:val="0"/>
                <w:sz w:val="20"/>
                <w:szCs w:val="20"/>
                <w:lang w:eastAsia="lt-LT"/>
                <w14:ligatures w14:val="none"/>
              </w:rPr>
              <w:t xml:space="preserve"> su </w:t>
            </w:r>
            <w:proofErr w:type="spellStart"/>
            <w:r w:rsidR="00207009" w:rsidRPr="00C57E8A">
              <w:rPr>
                <w:rFonts w:asciiTheme="majorBidi" w:eastAsia="Times New Roman" w:hAnsiTheme="majorBidi" w:cstheme="majorBidi"/>
                <w:kern w:val="0"/>
                <w:sz w:val="20"/>
                <w:szCs w:val="20"/>
                <w:lang w:eastAsia="lt-LT"/>
                <w14:ligatures w14:val="none"/>
              </w:rPr>
              <w:t>Integral</w:t>
            </w:r>
            <w:proofErr w:type="spellEnd"/>
            <w:r w:rsidR="00207009" w:rsidRPr="00C57E8A">
              <w:rPr>
                <w:rFonts w:asciiTheme="majorBidi" w:eastAsia="Times New Roman" w:hAnsiTheme="majorBidi" w:cstheme="majorBidi"/>
                <w:kern w:val="0"/>
                <w:sz w:val="20"/>
                <w:szCs w:val="20"/>
                <w:lang w:eastAsia="lt-LT"/>
                <w14:ligatures w14:val="none"/>
              </w:rPr>
              <w:t xml:space="preserve"> </w:t>
            </w:r>
            <w:proofErr w:type="spellStart"/>
            <w:r w:rsidR="00207009" w:rsidRPr="00C57E8A">
              <w:rPr>
                <w:rFonts w:asciiTheme="majorBidi" w:eastAsia="Times New Roman" w:hAnsiTheme="majorBidi" w:cstheme="majorBidi"/>
                <w:kern w:val="0"/>
                <w:sz w:val="20"/>
                <w:szCs w:val="20"/>
                <w:lang w:eastAsia="lt-LT"/>
                <w14:ligatures w14:val="none"/>
              </w:rPr>
              <w:t>Quality</w:t>
            </w:r>
            <w:proofErr w:type="spellEnd"/>
            <w:r w:rsidR="00207009" w:rsidRPr="00C57E8A">
              <w:rPr>
                <w:rFonts w:asciiTheme="majorBidi" w:eastAsia="Times New Roman" w:hAnsiTheme="majorBidi" w:cstheme="majorBidi"/>
                <w:kern w:val="0"/>
                <w:sz w:val="20"/>
                <w:szCs w:val="20"/>
                <w:lang w:eastAsia="lt-LT"/>
                <w14:ligatures w14:val="none"/>
              </w:rPr>
              <w:t xml:space="preserve"> </w:t>
            </w:r>
            <w:proofErr w:type="spellStart"/>
            <w:r w:rsidR="00207009" w:rsidRPr="00C57E8A">
              <w:rPr>
                <w:rFonts w:asciiTheme="majorBidi" w:eastAsia="Times New Roman" w:hAnsiTheme="majorBidi" w:cstheme="majorBidi"/>
                <w:kern w:val="0"/>
                <w:sz w:val="20"/>
                <w:szCs w:val="20"/>
                <w:lang w:eastAsia="lt-LT"/>
                <w14:ligatures w14:val="none"/>
              </w:rPr>
              <w:t>Monitor</w:t>
            </w:r>
            <w:proofErr w:type="spellEnd"/>
            <w:r w:rsidR="00207009" w:rsidRPr="00C57E8A">
              <w:rPr>
                <w:rFonts w:asciiTheme="majorBidi" w:eastAsia="Times New Roman" w:hAnsiTheme="majorBidi" w:cstheme="majorBidi"/>
                <w:kern w:val="0"/>
                <w:sz w:val="20"/>
                <w:szCs w:val="20"/>
                <w:lang w:eastAsia="lt-LT"/>
                <w14:ligatures w14:val="none"/>
              </w:rPr>
              <w:t>(IQM), kad sekti dozę gydymo metu. Duomenys gali būti eksportuojami .</w:t>
            </w:r>
            <w:proofErr w:type="spellStart"/>
            <w:r w:rsidR="00207009" w:rsidRPr="00C57E8A">
              <w:rPr>
                <w:rFonts w:asciiTheme="majorBidi" w:eastAsia="Times New Roman" w:hAnsiTheme="majorBidi" w:cstheme="majorBidi"/>
                <w:kern w:val="0"/>
                <w:sz w:val="20"/>
                <w:szCs w:val="20"/>
                <w:lang w:eastAsia="lt-LT"/>
                <w14:ligatures w14:val="none"/>
              </w:rPr>
              <w:t>pdf</w:t>
            </w:r>
            <w:proofErr w:type="spellEnd"/>
            <w:r w:rsidR="00207009" w:rsidRPr="00C57E8A">
              <w:rPr>
                <w:rFonts w:asciiTheme="majorBidi" w:eastAsia="Times New Roman" w:hAnsiTheme="majorBidi" w:cstheme="majorBidi"/>
                <w:kern w:val="0"/>
                <w:sz w:val="20"/>
                <w:szCs w:val="20"/>
                <w:lang w:eastAsia="lt-LT"/>
                <w14:ligatures w14:val="none"/>
              </w:rPr>
              <w:t>, .</w:t>
            </w:r>
            <w:proofErr w:type="spellStart"/>
            <w:r w:rsidR="00207009" w:rsidRPr="00C57E8A">
              <w:rPr>
                <w:rFonts w:asciiTheme="majorBidi" w:eastAsia="Times New Roman" w:hAnsiTheme="majorBidi" w:cstheme="majorBidi"/>
                <w:kern w:val="0"/>
                <w:sz w:val="20"/>
                <w:szCs w:val="20"/>
                <w:lang w:eastAsia="lt-LT"/>
                <w14:ligatures w14:val="none"/>
              </w:rPr>
              <w:t>xlsx</w:t>
            </w:r>
            <w:proofErr w:type="spellEnd"/>
            <w:r w:rsidR="00207009" w:rsidRPr="00C57E8A">
              <w:rPr>
                <w:rFonts w:asciiTheme="majorBidi" w:eastAsia="Times New Roman" w:hAnsiTheme="majorBidi" w:cstheme="majorBidi"/>
                <w:kern w:val="0"/>
                <w:sz w:val="20"/>
                <w:szCs w:val="20"/>
                <w:lang w:eastAsia="lt-LT"/>
                <w14:ligatures w14:val="none"/>
              </w:rPr>
              <w:t xml:space="preserve"> ir .</w:t>
            </w:r>
            <w:proofErr w:type="spellStart"/>
            <w:r w:rsidR="00207009" w:rsidRPr="00C57E8A">
              <w:rPr>
                <w:rFonts w:asciiTheme="majorBidi" w:eastAsia="Times New Roman" w:hAnsiTheme="majorBidi" w:cstheme="majorBidi"/>
                <w:kern w:val="0"/>
                <w:sz w:val="20"/>
                <w:szCs w:val="20"/>
                <w:lang w:eastAsia="lt-LT"/>
                <w14:ligatures w14:val="none"/>
              </w:rPr>
              <w:t>csv</w:t>
            </w:r>
            <w:proofErr w:type="spellEnd"/>
            <w:r w:rsidR="00207009" w:rsidRPr="00C57E8A">
              <w:rPr>
                <w:rFonts w:asciiTheme="majorBidi" w:eastAsia="Times New Roman" w:hAnsiTheme="majorBidi" w:cstheme="majorBidi"/>
                <w:kern w:val="0"/>
                <w:sz w:val="20"/>
                <w:szCs w:val="20"/>
                <w:lang w:eastAsia="lt-LT"/>
                <w14:ligatures w14:val="none"/>
              </w:rPr>
              <w:t xml:space="preserve"> formatais. </w:t>
            </w:r>
          </w:p>
          <w:p w14:paraId="0F5DAA58" w14:textId="7D2E72B8"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br/>
              <w:t>Prašome reikalavimą išbraukti arba praplėsti, kad jį atitiktų daugiau skirtingų produktų.</w:t>
            </w:r>
          </w:p>
        </w:tc>
        <w:tc>
          <w:tcPr>
            <w:tcW w:w="2835" w:type="dxa"/>
          </w:tcPr>
          <w:p w14:paraId="5F96211E" w14:textId="04E0455B" w:rsidR="00447191" w:rsidRPr="00C57E8A" w:rsidRDefault="00447191" w:rsidP="7A66D979">
            <w:pPr>
              <w:spacing w:after="0" w:line="240" w:lineRule="auto"/>
              <w:jc w:val="both"/>
              <w:rPr>
                <w:rFonts w:asciiTheme="majorBidi" w:eastAsia="Times New Roman" w:hAnsiTheme="majorBidi" w:cstheme="majorBidi"/>
                <w:b/>
                <w:bCs/>
                <w:kern w:val="0"/>
                <w:sz w:val="20"/>
                <w:szCs w:val="20"/>
                <w:lang w:eastAsia="lt-LT"/>
                <w14:ligatures w14:val="none"/>
              </w:rPr>
            </w:pPr>
            <w:r w:rsidRPr="7A66D979">
              <w:rPr>
                <w:rFonts w:asciiTheme="majorBidi" w:eastAsia="Times New Roman" w:hAnsiTheme="majorBidi" w:cstheme="majorBidi"/>
                <w:b/>
                <w:bCs/>
                <w:kern w:val="0"/>
                <w:sz w:val="20"/>
                <w:szCs w:val="20"/>
                <w:lang w:eastAsia="lt-LT"/>
                <w14:ligatures w14:val="none"/>
              </w:rPr>
              <w:t>Pritart</w:t>
            </w:r>
            <w:r w:rsidR="001C427D" w:rsidRPr="7A66D979">
              <w:rPr>
                <w:rFonts w:asciiTheme="majorBidi" w:eastAsia="Times New Roman" w:hAnsiTheme="majorBidi" w:cstheme="majorBidi"/>
                <w:b/>
                <w:bCs/>
                <w:kern w:val="0"/>
                <w:sz w:val="20"/>
                <w:szCs w:val="20"/>
                <w:lang w:eastAsia="lt-LT"/>
                <w14:ligatures w14:val="none"/>
              </w:rPr>
              <w:t>i.</w:t>
            </w:r>
          </w:p>
          <w:p w14:paraId="2D070335" w14:textId="243C3279" w:rsidR="001C427D" w:rsidRDefault="001C427D" w:rsidP="7A66D979">
            <w:pPr>
              <w:spacing w:after="0" w:line="240" w:lineRule="auto"/>
              <w:jc w:val="both"/>
              <w:rPr>
                <w:rFonts w:asciiTheme="majorBidi" w:eastAsia="Times New Roman" w:hAnsiTheme="majorBidi" w:cstheme="majorBidi"/>
                <w:i/>
                <w:iCs/>
                <w:kern w:val="0"/>
                <w:sz w:val="20"/>
                <w:szCs w:val="20"/>
                <w:lang w:eastAsia="lt-LT"/>
                <w14:ligatures w14:val="none"/>
              </w:rPr>
            </w:pPr>
            <w:r w:rsidRPr="7A66D979">
              <w:rPr>
                <w:rFonts w:asciiTheme="majorBidi" w:eastAsia="Times New Roman" w:hAnsiTheme="majorBidi" w:cstheme="majorBidi"/>
                <w:kern w:val="0"/>
                <w:sz w:val="20"/>
                <w:szCs w:val="20"/>
                <w:lang w:eastAsia="lt-LT"/>
                <w14:ligatures w14:val="none"/>
              </w:rPr>
              <w:t xml:space="preserve">Atsižvelgiant į II tiekėjo pastabas, pakoreguotas specifikacijos </w:t>
            </w:r>
            <w:r w:rsidR="00385E90" w:rsidRPr="7A66D979">
              <w:rPr>
                <w:rFonts w:asciiTheme="majorBidi" w:eastAsia="Times New Roman" w:hAnsiTheme="majorBidi" w:cstheme="majorBidi"/>
                <w:kern w:val="0"/>
                <w:sz w:val="20"/>
                <w:szCs w:val="20"/>
                <w:lang w:eastAsia="lt-LT"/>
                <w14:ligatures w14:val="none"/>
              </w:rPr>
              <w:t xml:space="preserve">parametro </w:t>
            </w:r>
            <w:r w:rsidRPr="7A66D979">
              <w:rPr>
                <w:rFonts w:asciiTheme="majorBidi" w:eastAsia="Times New Roman" w:hAnsiTheme="majorBidi" w:cstheme="majorBidi"/>
                <w:kern w:val="0"/>
                <w:sz w:val="20"/>
                <w:szCs w:val="20"/>
                <w:lang w:eastAsia="lt-LT"/>
                <w14:ligatures w14:val="none"/>
              </w:rPr>
              <w:t xml:space="preserve">reikalavimas  iš jo pašalinant </w:t>
            </w:r>
            <w:r w:rsidR="001A174F" w:rsidRPr="7A66D979">
              <w:rPr>
                <w:rFonts w:asciiTheme="majorBidi" w:eastAsia="Times New Roman" w:hAnsiTheme="majorBidi" w:cstheme="majorBidi"/>
                <w:kern w:val="0"/>
                <w:sz w:val="20"/>
                <w:szCs w:val="20"/>
                <w:lang w:eastAsia="lt-LT"/>
                <w14:ligatures w14:val="none"/>
              </w:rPr>
              <w:t>EPID</w:t>
            </w:r>
            <w:r w:rsidR="003C5D77" w:rsidRPr="7A66D979">
              <w:rPr>
                <w:rFonts w:asciiTheme="majorBidi" w:eastAsia="Times New Roman" w:hAnsiTheme="majorBidi" w:cstheme="majorBidi"/>
                <w:kern w:val="0"/>
                <w:sz w:val="20"/>
                <w:szCs w:val="20"/>
                <w:lang w:eastAsia="lt-LT"/>
                <w14:ligatures w14:val="none"/>
              </w:rPr>
              <w:t xml:space="preserve"> </w:t>
            </w:r>
            <w:proofErr w:type="spellStart"/>
            <w:r w:rsidR="003C5D77" w:rsidRPr="7A66D979">
              <w:rPr>
                <w:rFonts w:asciiTheme="majorBidi" w:eastAsia="Times New Roman" w:hAnsiTheme="majorBidi" w:cstheme="majorBidi"/>
                <w:kern w:val="0"/>
                <w:sz w:val="20"/>
                <w:szCs w:val="20"/>
                <w:lang w:eastAsia="lt-LT"/>
                <w14:ligatures w14:val="none"/>
              </w:rPr>
              <w:t>dozimetriją</w:t>
            </w:r>
            <w:proofErr w:type="spellEnd"/>
            <w:r w:rsidR="00D262AB" w:rsidRPr="7A66D979">
              <w:rPr>
                <w:rFonts w:asciiTheme="majorBidi" w:eastAsia="Times New Roman" w:hAnsiTheme="majorBidi" w:cstheme="majorBidi"/>
                <w:kern w:val="0"/>
                <w:sz w:val="20"/>
                <w:szCs w:val="20"/>
                <w:lang w:eastAsia="lt-LT"/>
                <w14:ligatures w14:val="none"/>
              </w:rPr>
              <w:t xml:space="preserve">. </w:t>
            </w:r>
            <w:r w:rsidRPr="7A66D979">
              <w:rPr>
                <w:rFonts w:asciiTheme="majorBidi" w:eastAsia="Times New Roman" w:hAnsiTheme="majorBidi" w:cstheme="majorBidi"/>
                <w:kern w:val="0"/>
                <w:sz w:val="20"/>
                <w:szCs w:val="20"/>
                <w:lang w:eastAsia="lt-LT"/>
                <w14:ligatures w14:val="none"/>
              </w:rPr>
              <w:t xml:space="preserve">ir </w:t>
            </w:r>
            <w:r w:rsidR="003C5D77" w:rsidRPr="7A66D979">
              <w:rPr>
                <w:rFonts w:asciiTheme="majorBidi" w:eastAsia="Times New Roman" w:hAnsiTheme="majorBidi" w:cstheme="majorBidi"/>
                <w:kern w:val="0"/>
                <w:sz w:val="20"/>
                <w:szCs w:val="20"/>
                <w:lang w:eastAsia="lt-LT"/>
                <w14:ligatures w14:val="none"/>
              </w:rPr>
              <w:t xml:space="preserve">reikalavimą </w:t>
            </w:r>
            <w:r w:rsidRPr="7A66D979">
              <w:rPr>
                <w:rFonts w:asciiTheme="majorBidi" w:eastAsia="Times New Roman" w:hAnsiTheme="majorBidi" w:cstheme="majorBidi"/>
                <w:kern w:val="0"/>
                <w:sz w:val="20"/>
                <w:szCs w:val="20"/>
                <w:lang w:eastAsia="lt-LT"/>
                <w14:ligatures w14:val="none"/>
              </w:rPr>
              <w:t xml:space="preserve">suformuluojant taip: </w:t>
            </w:r>
            <w:r w:rsidRPr="7A66D979">
              <w:rPr>
                <w:rFonts w:asciiTheme="majorBidi" w:eastAsia="Times New Roman" w:hAnsiTheme="majorBidi" w:cstheme="majorBidi"/>
                <w:i/>
                <w:iCs/>
                <w:kern w:val="0"/>
                <w:sz w:val="20"/>
                <w:szCs w:val="20"/>
                <w:lang w:eastAsia="lt-LT"/>
                <w14:ligatures w14:val="none"/>
              </w:rPr>
              <w:t>„</w:t>
            </w:r>
            <w:r w:rsidR="003C5D77" w:rsidRPr="7A66D979">
              <w:rPr>
                <w:rFonts w:asciiTheme="majorBidi" w:eastAsia="Times New Roman" w:hAnsiTheme="majorBidi" w:cstheme="majorBidi"/>
                <w:i/>
                <w:iCs/>
                <w:kern w:val="0"/>
                <w:sz w:val="20"/>
                <w:szCs w:val="20"/>
                <w:lang w:eastAsia="lt-LT"/>
                <w14:ligatures w14:val="none"/>
              </w:rPr>
              <w:t>Realizuotos gydymo dozės registravimo sistema (</w:t>
            </w:r>
            <w:proofErr w:type="spellStart"/>
            <w:r w:rsidR="003C5D77" w:rsidRPr="7A66D979">
              <w:rPr>
                <w:rFonts w:asciiTheme="majorBidi" w:eastAsia="Times New Roman" w:hAnsiTheme="majorBidi" w:cstheme="majorBidi"/>
                <w:i/>
                <w:iCs/>
                <w:kern w:val="0"/>
                <w:sz w:val="20"/>
                <w:szCs w:val="20"/>
                <w:lang w:eastAsia="lt-LT"/>
                <w14:ligatures w14:val="none"/>
              </w:rPr>
              <w:t>in</w:t>
            </w:r>
            <w:proofErr w:type="spellEnd"/>
            <w:r w:rsidR="003C5D77" w:rsidRPr="7A66D979">
              <w:rPr>
                <w:rFonts w:asciiTheme="majorBidi" w:eastAsia="Times New Roman" w:hAnsiTheme="majorBidi" w:cstheme="majorBidi"/>
                <w:i/>
                <w:iCs/>
                <w:kern w:val="0"/>
                <w:sz w:val="20"/>
                <w:szCs w:val="20"/>
                <w:lang w:eastAsia="lt-LT"/>
                <w14:ligatures w14:val="none"/>
              </w:rPr>
              <w:t xml:space="preserve"> </w:t>
            </w:r>
            <w:proofErr w:type="spellStart"/>
            <w:r w:rsidR="003C5D77" w:rsidRPr="7A66D979">
              <w:rPr>
                <w:rFonts w:asciiTheme="majorBidi" w:eastAsia="Times New Roman" w:hAnsiTheme="majorBidi" w:cstheme="majorBidi"/>
                <w:i/>
                <w:iCs/>
                <w:kern w:val="0"/>
                <w:sz w:val="20"/>
                <w:szCs w:val="20"/>
                <w:lang w:eastAsia="lt-LT"/>
                <w14:ligatures w14:val="none"/>
              </w:rPr>
              <w:t>vivo</w:t>
            </w:r>
            <w:proofErr w:type="spellEnd"/>
            <w:r w:rsidR="003C5D77" w:rsidRPr="7A66D979">
              <w:rPr>
                <w:rFonts w:asciiTheme="majorBidi" w:eastAsia="Times New Roman" w:hAnsiTheme="majorBidi" w:cstheme="majorBidi"/>
                <w:i/>
                <w:iCs/>
                <w:kern w:val="0"/>
                <w:sz w:val="20"/>
                <w:szCs w:val="20"/>
                <w:lang w:eastAsia="lt-LT"/>
                <w14:ligatures w14:val="none"/>
              </w:rPr>
              <w:t xml:space="preserve"> </w:t>
            </w:r>
            <w:proofErr w:type="spellStart"/>
            <w:r w:rsidR="003C5D77" w:rsidRPr="7A66D979">
              <w:rPr>
                <w:rFonts w:asciiTheme="majorBidi" w:eastAsia="Times New Roman" w:hAnsiTheme="majorBidi" w:cstheme="majorBidi"/>
                <w:i/>
                <w:iCs/>
                <w:kern w:val="0"/>
                <w:sz w:val="20"/>
                <w:szCs w:val="20"/>
                <w:lang w:eastAsia="lt-LT"/>
                <w14:ligatures w14:val="none"/>
              </w:rPr>
              <w:t>dozimetrinė</w:t>
            </w:r>
            <w:proofErr w:type="spellEnd"/>
            <w:r w:rsidR="003C5D77" w:rsidRPr="7A66D979">
              <w:rPr>
                <w:rFonts w:asciiTheme="majorBidi" w:eastAsia="Times New Roman" w:hAnsiTheme="majorBidi" w:cstheme="majorBidi"/>
                <w:i/>
                <w:iCs/>
                <w:kern w:val="0"/>
                <w:sz w:val="20"/>
                <w:szCs w:val="20"/>
                <w:lang w:eastAsia="lt-LT"/>
                <w14:ligatures w14:val="none"/>
              </w:rPr>
              <w:t xml:space="preserve"> sistema, vertinanti dozės pasiskirstymo pokyčius gydymo metu naudojant CBCT ir MLC judėjimo duomenis)</w:t>
            </w:r>
            <w:r w:rsidRPr="7A66D979">
              <w:rPr>
                <w:rFonts w:asciiTheme="majorBidi" w:eastAsia="Times New Roman" w:hAnsiTheme="majorBidi" w:cstheme="majorBidi"/>
                <w:i/>
                <w:iCs/>
                <w:kern w:val="0"/>
                <w:sz w:val="20"/>
                <w:szCs w:val="20"/>
                <w:lang w:eastAsia="lt-LT"/>
                <w14:ligatures w14:val="none"/>
              </w:rPr>
              <w:t>“.</w:t>
            </w:r>
          </w:p>
          <w:p w14:paraId="3FB6A1F9" w14:textId="77777777" w:rsidR="00385E90" w:rsidRPr="00C57E8A" w:rsidRDefault="00385E90" w:rsidP="7A66D979">
            <w:pPr>
              <w:spacing w:after="0" w:line="240" w:lineRule="auto"/>
              <w:jc w:val="both"/>
              <w:rPr>
                <w:rFonts w:asciiTheme="majorBidi" w:eastAsia="Times New Roman" w:hAnsiTheme="majorBidi" w:cstheme="majorBidi"/>
                <w:kern w:val="0"/>
                <w:sz w:val="20"/>
                <w:szCs w:val="20"/>
                <w:lang w:eastAsia="lt-LT"/>
                <w14:ligatures w14:val="none"/>
              </w:rPr>
            </w:pPr>
          </w:p>
          <w:p w14:paraId="0112CDB7" w14:textId="5BBAEF26" w:rsidR="001C427D" w:rsidRPr="00C57E8A" w:rsidRDefault="0000515C" w:rsidP="7A66D979">
            <w:pPr>
              <w:spacing w:after="0" w:line="240" w:lineRule="auto"/>
              <w:jc w:val="both"/>
              <w:rPr>
                <w:rFonts w:asciiTheme="majorBidi" w:eastAsia="Times New Roman" w:hAnsiTheme="majorBidi" w:cstheme="majorBidi"/>
                <w:kern w:val="0"/>
                <w:sz w:val="20"/>
                <w:szCs w:val="20"/>
                <w:lang w:eastAsia="lt-LT"/>
                <w14:ligatures w14:val="none"/>
              </w:rPr>
            </w:pPr>
            <w:r w:rsidRPr="7A66D979">
              <w:rPr>
                <w:rFonts w:asciiTheme="majorBidi" w:eastAsia="Times New Roman" w:hAnsiTheme="majorBidi" w:cstheme="majorBidi"/>
                <w:kern w:val="0"/>
                <w:sz w:val="20"/>
                <w:szCs w:val="20"/>
                <w:lang w:eastAsia="lt-LT"/>
                <w14:ligatures w14:val="none"/>
              </w:rPr>
              <w:t xml:space="preserve">Atsižvelgiant į III tiekėjo pastabą </w:t>
            </w:r>
            <w:r w:rsidR="005502B9" w:rsidRPr="7A66D979">
              <w:rPr>
                <w:rFonts w:asciiTheme="majorBidi" w:eastAsia="Times New Roman" w:hAnsiTheme="majorBidi" w:cstheme="majorBidi"/>
                <w:kern w:val="0"/>
                <w:sz w:val="20"/>
                <w:szCs w:val="20"/>
                <w:lang w:eastAsia="lt-LT"/>
                <w14:ligatures w14:val="none"/>
              </w:rPr>
              <w:t xml:space="preserve">pakoreguota reikalaujama parametro reikšmė </w:t>
            </w:r>
            <w:r w:rsidR="00EA3801" w:rsidRPr="7A66D979">
              <w:rPr>
                <w:rFonts w:asciiTheme="majorBidi" w:eastAsia="Times New Roman" w:hAnsiTheme="majorBidi" w:cstheme="majorBidi"/>
                <w:kern w:val="0"/>
                <w:sz w:val="20"/>
                <w:szCs w:val="20"/>
                <w:lang w:eastAsia="lt-LT"/>
                <w14:ligatures w14:val="none"/>
              </w:rPr>
              <w:t>kad jį atitiktų daugiau skirtingų produktų ir suformuluojant taip</w:t>
            </w:r>
            <w:r w:rsidR="00EA3801" w:rsidRPr="7A66D979">
              <w:rPr>
                <w:rFonts w:asciiTheme="majorBidi" w:eastAsia="Times New Roman" w:hAnsiTheme="majorBidi" w:cstheme="majorBidi"/>
                <w:i/>
                <w:iCs/>
                <w:kern w:val="0"/>
                <w:sz w:val="20"/>
                <w:szCs w:val="20"/>
                <w:lang w:eastAsia="lt-LT"/>
                <w14:ligatures w14:val="none"/>
              </w:rPr>
              <w:t>“</w:t>
            </w:r>
            <w:r w:rsidR="00A9415D" w:rsidRPr="7A66D979">
              <w:rPr>
                <w:rFonts w:asciiTheme="majorBidi" w:eastAsia="Times New Roman" w:hAnsiTheme="majorBidi" w:cstheme="majorBidi"/>
                <w:i/>
                <w:iCs/>
                <w:kern w:val="0"/>
                <w:sz w:val="20"/>
                <w:szCs w:val="20"/>
                <w:lang w:eastAsia="lt-LT"/>
                <w14:ligatures w14:val="none"/>
              </w:rPr>
              <w:t xml:space="preserve"> Būtina.</w:t>
            </w:r>
            <w:r w:rsidR="00EA3801" w:rsidRPr="7A66D979">
              <w:rPr>
                <w:rFonts w:asciiTheme="majorBidi" w:eastAsia="Times New Roman" w:hAnsiTheme="majorBidi" w:cstheme="majorBidi"/>
                <w:i/>
                <w:iCs/>
                <w:kern w:val="0"/>
                <w:sz w:val="20"/>
                <w:szCs w:val="20"/>
                <w:lang w:eastAsia="lt-LT"/>
                <w14:ligatures w14:val="none"/>
              </w:rPr>
              <w:t>“</w:t>
            </w:r>
            <w:r w:rsidR="005502B9" w:rsidRPr="7A66D979">
              <w:rPr>
                <w:rFonts w:asciiTheme="majorBidi" w:eastAsia="Times New Roman" w:hAnsiTheme="majorBidi" w:cstheme="majorBidi"/>
                <w:kern w:val="0"/>
                <w:sz w:val="20"/>
                <w:szCs w:val="20"/>
                <w:lang w:eastAsia="lt-LT"/>
                <w14:ligatures w14:val="none"/>
              </w:rPr>
              <w:t xml:space="preserve"> </w:t>
            </w:r>
          </w:p>
          <w:p w14:paraId="0F2334C3" w14:textId="77777777" w:rsidR="00D262AB" w:rsidRPr="00C57E8A" w:rsidRDefault="00D262AB" w:rsidP="7A66D979">
            <w:pPr>
              <w:spacing w:after="0" w:line="240" w:lineRule="auto"/>
              <w:jc w:val="both"/>
              <w:rPr>
                <w:rFonts w:asciiTheme="majorBidi" w:eastAsia="Times New Roman" w:hAnsiTheme="majorBidi" w:cstheme="majorBidi"/>
                <w:kern w:val="0"/>
                <w:sz w:val="20"/>
                <w:szCs w:val="20"/>
                <w:lang w:eastAsia="lt-LT"/>
                <w14:ligatures w14:val="none"/>
              </w:rPr>
            </w:pPr>
          </w:p>
          <w:p w14:paraId="0C77A8DD" w14:textId="77777777" w:rsidR="00207009" w:rsidRDefault="001C427D" w:rsidP="7A66D979">
            <w:pPr>
              <w:spacing w:after="0" w:line="240" w:lineRule="auto"/>
              <w:jc w:val="both"/>
              <w:rPr>
                <w:rFonts w:asciiTheme="majorBidi" w:eastAsia="Times New Roman" w:hAnsiTheme="majorBidi" w:cstheme="majorBidi"/>
                <w:kern w:val="0"/>
                <w:sz w:val="20"/>
                <w:szCs w:val="20"/>
                <w:lang w:eastAsia="lt-LT"/>
                <w14:ligatures w14:val="none"/>
              </w:rPr>
            </w:pPr>
            <w:r w:rsidRPr="7A66D979">
              <w:rPr>
                <w:rFonts w:asciiTheme="majorBidi" w:eastAsia="Times New Roman" w:hAnsiTheme="majorBidi" w:cstheme="majorBidi"/>
                <w:kern w:val="0"/>
                <w:sz w:val="20"/>
                <w:szCs w:val="20"/>
                <w:lang w:eastAsia="lt-LT"/>
                <w14:ligatures w14:val="none"/>
              </w:rPr>
              <w:t xml:space="preserve">Atsižvelgiant į tai, kad </w:t>
            </w:r>
            <w:proofErr w:type="spellStart"/>
            <w:r w:rsidR="002939EA" w:rsidRPr="7A66D979">
              <w:rPr>
                <w:rFonts w:asciiTheme="majorBidi" w:eastAsia="Times New Roman" w:hAnsiTheme="majorBidi" w:cstheme="majorBidi"/>
                <w:kern w:val="0"/>
                <w:sz w:val="20"/>
                <w:szCs w:val="20"/>
                <w:lang w:eastAsia="lt-LT"/>
                <w14:ligatures w14:val="none"/>
              </w:rPr>
              <w:t>dozimetrijos</w:t>
            </w:r>
            <w:proofErr w:type="spellEnd"/>
            <w:r w:rsidR="002939EA" w:rsidRPr="7A66D979">
              <w:rPr>
                <w:rFonts w:asciiTheme="majorBidi" w:eastAsia="Times New Roman" w:hAnsiTheme="majorBidi" w:cstheme="majorBidi"/>
                <w:kern w:val="0"/>
                <w:sz w:val="20"/>
                <w:szCs w:val="20"/>
                <w:lang w:eastAsia="lt-LT"/>
                <w14:ligatures w14:val="none"/>
              </w:rPr>
              <w:t xml:space="preserve"> įrangos </w:t>
            </w:r>
            <w:r w:rsidR="00BC077B" w:rsidRPr="7A66D979">
              <w:rPr>
                <w:rFonts w:asciiTheme="majorBidi" w:eastAsia="Times New Roman" w:hAnsiTheme="majorBidi" w:cstheme="majorBidi"/>
                <w:kern w:val="0"/>
                <w:sz w:val="20"/>
                <w:szCs w:val="20"/>
                <w:lang w:eastAsia="lt-LT"/>
                <w14:ligatures w14:val="none"/>
              </w:rPr>
              <w:t>pilna</w:t>
            </w:r>
            <w:r w:rsidR="002939EA" w:rsidRPr="7A66D979">
              <w:rPr>
                <w:rFonts w:asciiTheme="majorBidi" w:eastAsia="Times New Roman" w:hAnsiTheme="majorBidi" w:cstheme="majorBidi"/>
                <w:kern w:val="0"/>
                <w:sz w:val="20"/>
                <w:szCs w:val="20"/>
                <w:lang w:eastAsia="lt-LT"/>
                <w14:ligatures w14:val="none"/>
              </w:rPr>
              <w:t xml:space="preserve"> integracija su šiuo metu NVC naudojama SUN NUCLEAR </w:t>
            </w:r>
            <w:proofErr w:type="spellStart"/>
            <w:r w:rsidR="002939EA" w:rsidRPr="7A66D979">
              <w:rPr>
                <w:rFonts w:asciiTheme="majorBidi" w:eastAsia="Times New Roman" w:hAnsiTheme="majorBidi" w:cstheme="majorBidi"/>
                <w:kern w:val="0"/>
                <w:sz w:val="20"/>
                <w:szCs w:val="20"/>
                <w:lang w:eastAsia="lt-LT"/>
                <w14:ligatures w14:val="none"/>
              </w:rPr>
              <w:t>dozimetrijos</w:t>
            </w:r>
            <w:proofErr w:type="spellEnd"/>
            <w:r w:rsidR="002939EA" w:rsidRPr="7A66D979">
              <w:rPr>
                <w:rFonts w:asciiTheme="majorBidi" w:eastAsia="Times New Roman" w:hAnsiTheme="majorBidi" w:cstheme="majorBidi"/>
                <w:kern w:val="0"/>
                <w:sz w:val="20"/>
                <w:szCs w:val="20"/>
                <w:lang w:eastAsia="lt-LT"/>
                <w14:ligatures w14:val="none"/>
              </w:rPr>
              <w:t xml:space="preserve"> sistema užtikrina suderinamumą</w:t>
            </w:r>
            <w:r w:rsidR="00BC077B" w:rsidRPr="7A66D979">
              <w:rPr>
                <w:rFonts w:asciiTheme="majorBidi" w:eastAsia="Times New Roman" w:hAnsiTheme="majorBidi" w:cstheme="majorBidi"/>
                <w:kern w:val="0"/>
                <w:sz w:val="20"/>
                <w:szCs w:val="20"/>
                <w:lang w:eastAsia="lt-LT"/>
                <w14:ligatures w14:val="none"/>
              </w:rPr>
              <w:t xml:space="preserve"> bei </w:t>
            </w:r>
            <w:r w:rsidR="002939EA" w:rsidRPr="7A66D979">
              <w:rPr>
                <w:rFonts w:asciiTheme="majorBidi" w:eastAsia="Times New Roman" w:hAnsiTheme="majorBidi" w:cstheme="majorBidi"/>
                <w:kern w:val="0"/>
                <w:sz w:val="20"/>
                <w:szCs w:val="20"/>
                <w:lang w:eastAsia="lt-LT"/>
                <w14:ligatures w14:val="none"/>
              </w:rPr>
              <w:t xml:space="preserve">leidžia naudoti esamus duomenis ir darbo procesus, išvengti paralelinių sistemų, taip sumažinant mokymų, priežiūros bei eksploatacijos kaštus, </w:t>
            </w:r>
            <w:r w:rsidR="00BC077B" w:rsidRPr="7A66D979">
              <w:rPr>
                <w:rFonts w:asciiTheme="majorBidi" w:eastAsia="Times New Roman" w:hAnsiTheme="majorBidi" w:cstheme="majorBidi"/>
                <w:kern w:val="0"/>
                <w:sz w:val="20"/>
                <w:szCs w:val="20"/>
                <w:lang w:eastAsia="lt-LT"/>
                <w14:ligatures w14:val="none"/>
              </w:rPr>
              <w:t xml:space="preserve">bei </w:t>
            </w:r>
            <w:r w:rsidR="002939EA" w:rsidRPr="7A66D979">
              <w:rPr>
                <w:rFonts w:asciiTheme="majorBidi" w:eastAsia="Times New Roman" w:hAnsiTheme="majorBidi" w:cstheme="majorBidi"/>
                <w:kern w:val="0"/>
                <w:sz w:val="20"/>
                <w:szCs w:val="20"/>
                <w:lang w:eastAsia="lt-LT"/>
                <w14:ligatures w14:val="none"/>
              </w:rPr>
              <w:t>didint</w:t>
            </w:r>
            <w:r w:rsidR="00BC077B" w:rsidRPr="7A66D979">
              <w:rPr>
                <w:rFonts w:asciiTheme="majorBidi" w:eastAsia="Times New Roman" w:hAnsiTheme="majorBidi" w:cstheme="majorBidi"/>
                <w:kern w:val="0"/>
                <w:sz w:val="20"/>
                <w:szCs w:val="20"/>
                <w:lang w:eastAsia="lt-LT"/>
                <w14:ligatures w14:val="none"/>
              </w:rPr>
              <w:t>i</w:t>
            </w:r>
            <w:r w:rsidR="002939EA" w:rsidRPr="7A66D979">
              <w:rPr>
                <w:rFonts w:asciiTheme="majorBidi" w:eastAsia="Times New Roman" w:hAnsiTheme="majorBidi" w:cstheme="majorBidi"/>
                <w:kern w:val="0"/>
                <w:sz w:val="20"/>
                <w:szCs w:val="20"/>
                <w:lang w:eastAsia="lt-LT"/>
                <w14:ligatures w14:val="none"/>
              </w:rPr>
              <w:t xml:space="preserve"> darbo efektyvumą ir vientisą kokybės kontrol</w:t>
            </w:r>
            <w:r w:rsidR="00BC077B" w:rsidRPr="7A66D979">
              <w:rPr>
                <w:rFonts w:asciiTheme="majorBidi" w:eastAsia="Times New Roman" w:hAnsiTheme="majorBidi" w:cstheme="majorBidi"/>
                <w:kern w:val="0"/>
                <w:sz w:val="20"/>
                <w:szCs w:val="20"/>
                <w:lang w:eastAsia="lt-LT"/>
                <w14:ligatures w14:val="none"/>
              </w:rPr>
              <w:t xml:space="preserve">ę, </w:t>
            </w:r>
            <w:r w:rsidRPr="7A66D979">
              <w:rPr>
                <w:rFonts w:asciiTheme="majorBidi" w:eastAsia="Times New Roman" w:hAnsiTheme="majorBidi" w:cstheme="majorBidi"/>
                <w:sz w:val="20"/>
                <w:szCs w:val="20"/>
                <w:lang w:eastAsia="lt-LT"/>
              </w:rPr>
              <w:t>sistemoms turinčioms automatizuotą spinduliuotės sustabdymo funkciją bus  suteikiami papildomi balai už techninį pranašumą.</w:t>
            </w:r>
          </w:p>
          <w:p w14:paraId="7926189A" w14:textId="78B82A2C" w:rsidR="00F44E34" w:rsidRPr="00C57E8A" w:rsidRDefault="00F44E34" w:rsidP="7A66D979">
            <w:pPr>
              <w:spacing w:after="0" w:line="240" w:lineRule="auto"/>
              <w:jc w:val="both"/>
              <w:rPr>
                <w:rFonts w:asciiTheme="majorBidi" w:eastAsia="Times New Roman" w:hAnsiTheme="majorBidi" w:cstheme="majorBidi"/>
                <w:kern w:val="0"/>
                <w:sz w:val="20"/>
                <w:szCs w:val="20"/>
                <w:lang w:eastAsia="lt-LT"/>
                <w14:ligatures w14:val="none"/>
              </w:rPr>
            </w:pPr>
            <w:r w:rsidRPr="7A66D979">
              <w:rPr>
                <w:rFonts w:asciiTheme="majorBidi" w:eastAsia="Times New Roman" w:hAnsiTheme="majorBidi" w:cstheme="majorBidi"/>
                <w:kern w:val="0"/>
                <w:sz w:val="20"/>
                <w:szCs w:val="20"/>
                <w:lang w:eastAsia="lt-LT"/>
                <w14:ligatures w14:val="none"/>
              </w:rPr>
              <w:lastRenderedPageBreak/>
              <w:t xml:space="preserve">Taip pat </w:t>
            </w:r>
            <w:r w:rsidR="00F26847" w:rsidRPr="7A66D979">
              <w:rPr>
                <w:rFonts w:asciiTheme="majorBidi" w:eastAsia="Times New Roman" w:hAnsiTheme="majorBidi" w:cstheme="majorBidi"/>
                <w:kern w:val="0"/>
                <w:sz w:val="20"/>
                <w:szCs w:val="20"/>
                <w:lang w:eastAsia="lt-LT"/>
                <w14:ligatures w14:val="none"/>
              </w:rPr>
              <w:t xml:space="preserve">papildomi balai už techninį pranašumą bus suteikiami ir </w:t>
            </w:r>
            <w:r w:rsidR="00A9039F" w:rsidRPr="7A66D979">
              <w:rPr>
                <w:rFonts w:asciiTheme="majorBidi" w:eastAsia="Times New Roman" w:hAnsiTheme="majorBidi" w:cstheme="majorBidi"/>
                <w:kern w:val="0"/>
                <w:sz w:val="20"/>
                <w:szCs w:val="20"/>
                <w:lang w:eastAsia="lt-LT"/>
                <w14:ligatures w14:val="none"/>
              </w:rPr>
              <w:t>sistemoms</w:t>
            </w:r>
            <w:r w:rsidR="00F26847" w:rsidRPr="7A66D979">
              <w:rPr>
                <w:rFonts w:asciiTheme="majorBidi" w:eastAsia="Times New Roman" w:hAnsiTheme="majorBidi" w:cstheme="majorBidi"/>
                <w:kern w:val="0"/>
                <w:sz w:val="20"/>
                <w:szCs w:val="20"/>
                <w:lang w:eastAsia="lt-LT"/>
                <w14:ligatures w14:val="none"/>
              </w:rPr>
              <w:t xml:space="preserve"> kurios</w:t>
            </w:r>
            <w:r w:rsidR="00845AD3" w:rsidRPr="7A66D979">
              <w:rPr>
                <w:rFonts w:asciiTheme="majorBidi" w:eastAsia="Times New Roman" w:hAnsiTheme="majorBidi" w:cstheme="majorBidi"/>
                <w:kern w:val="0"/>
                <w:sz w:val="20"/>
                <w:szCs w:val="20"/>
                <w:lang w:eastAsia="lt-LT"/>
                <w14:ligatures w14:val="none"/>
              </w:rPr>
              <w:t xml:space="preserve"> leidžia realizuoti pacientą praėjusio pluošto </w:t>
            </w:r>
            <w:proofErr w:type="spellStart"/>
            <w:r w:rsidR="00845AD3" w:rsidRPr="7A66D979">
              <w:rPr>
                <w:rFonts w:asciiTheme="majorBidi" w:eastAsia="Times New Roman" w:hAnsiTheme="majorBidi" w:cstheme="majorBidi"/>
                <w:kern w:val="0"/>
                <w:sz w:val="20"/>
                <w:szCs w:val="20"/>
                <w:lang w:eastAsia="lt-LT"/>
                <w14:ligatures w14:val="none"/>
              </w:rPr>
              <w:t>dozimetriją</w:t>
            </w:r>
            <w:proofErr w:type="spellEnd"/>
            <w:r w:rsidR="00845AD3" w:rsidRPr="7A66D979">
              <w:rPr>
                <w:rFonts w:asciiTheme="majorBidi" w:eastAsia="Times New Roman" w:hAnsiTheme="majorBidi" w:cstheme="majorBidi"/>
                <w:kern w:val="0"/>
                <w:sz w:val="20"/>
                <w:szCs w:val="20"/>
                <w:lang w:eastAsia="lt-LT"/>
                <w14:ligatures w14:val="none"/>
              </w:rPr>
              <w:t>,</w:t>
            </w:r>
            <w:r w:rsidR="00A9039F" w:rsidRPr="7A66D979">
              <w:rPr>
                <w:rFonts w:asciiTheme="majorBidi" w:eastAsia="Times New Roman" w:hAnsiTheme="majorBidi" w:cstheme="majorBidi"/>
                <w:kern w:val="0"/>
                <w:sz w:val="20"/>
                <w:szCs w:val="20"/>
                <w:lang w:eastAsia="lt-LT"/>
                <w14:ligatures w14:val="none"/>
              </w:rPr>
              <w:t xml:space="preserve"> leidžiančią atlikti</w:t>
            </w:r>
            <w:r w:rsidR="005644F6" w:rsidRPr="7A66D979">
              <w:rPr>
                <w:rFonts w:asciiTheme="majorBidi" w:eastAsia="Times New Roman" w:hAnsiTheme="majorBidi" w:cstheme="majorBidi"/>
                <w:kern w:val="0"/>
                <w:sz w:val="20"/>
                <w:szCs w:val="20"/>
                <w:lang w:eastAsia="lt-LT"/>
                <w14:ligatures w14:val="none"/>
              </w:rPr>
              <w:t xml:space="preserve"> planų verifikaciją ir </w:t>
            </w:r>
            <w:proofErr w:type="spellStart"/>
            <w:r w:rsidR="005644F6" w:rsidRPr="7A66D979">
              <w:rPr>
                <w:rFonts w:asciiTheme="majorBidi" w:eastAsia="Times New Roman" w:hAnsiTheme="majorBidi" w:cstheme="majorBidi"/>
                <w:i/>
                <w:iCs/>
                <w:kern w:val="0"/>
                <w:sz w:val="20"/>
                <w:szCs w:val="20"/>
                <w:lang w:eastAsia="lt-LT"/>
                <w14:ligatures w14:val="none"/>
              </w:rPr>
              <w:t>in</w:t>
            </w:r>
            <w:proofErr w:type="spellEnd"/>
            <w:r w:rsidR="005644F6" w:rsidRPr="7A66D979">
              <w:rPr>
                <w:rFonts w:asciiTheme="majorBidi" w:eastAsia="Times New Roman" w:hAnsiTheme="majorBidi" w:cstheme="majorBidi"/>
                <w:i/>
                <w:iCs/>
                <w:kern w:val="0"/>
                <w:sz w:val="20"/>
                <w:szCs w:val="20"/>
                <w:lang w:eastAsia="lt-LT"/>
                <w14:ligatures w14:val="none"/>
              </w:rPr>
              <w:t xml:space="preserve"> </w:t>
            </w:r>
            <w:proofErr w:type="spellStart"/>
            <w:r w:rsidR="005644F6" w:rsidRPr="7A66D979">
              <w:rPr>
                <w:rFonts w:asciiTheme="majorBidi" w:eastAsia="Times New Roman" w:hAnsiTheme="majorBidi" w:cstheme="majorBidi"/>
                <w:i/>
                <w:iCs/>
                <w:sz w:val="20"/>
                <w:szCs w:val="20"/>
                <w:lang w:eastAsia="lt-LT"/>
              </w:rPr>
              <w:t>vivo</w:t>
            </w:r>
            <w:proofErr w:type="spellEnd"/>
            <w:r w:rsidR="005644F6" w:rsidRPr="7A66D979">
              <w:rPr>
                <w:rFonts w:asciiTheme="majorBidi" w:eastAsia="Times New Roman" w:hAnsiTheme="majorBidi" w:cstheme="majorBidi"/>
                <w:sz w:val="20"/>
                <w:szCs w:val="20"/>
                <w:lang w:eastAsia="lt-LT"/>
              </w:rPr>
              <w:t xml:space="preserve"> kontrolę.</w:t>
            </w:r>
          </w:p>
        </w:tc>
      </w:tr>
      <w:tr w:rsidR="00D833C6" w:rsidRPr="00C57E8A" w14:paraId="717A1F8D" w14:textId="2D9FCBFE" w:rsidTr="7A66D979">
        <w:trPr>
          <w:trHeight w:val="968"/>
        </w:trPr>
        <w:tc>
          <w:tcPr>
            <w:tcW w:w="709" w:type="dxa"/>
            <w:hideMark/>
          </w:tcPr>
          <w:p w14:paraId="59212E20"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7.3</w:t>
            </w:r>
          </w:p>
        </w:tc>
        <w:tc>
          <w:tcPr>
            <w:tcW w:w="2127" w:type="dxa"/>
            <w:hideMark/>
          </w:tcPr>
          <w:p w14:paraId="68F376F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roofErr w:type="spellStart"/>
            <w:r w:rsidRPr="00C57E8A">
              <w:rPr>
                <w:rFonts w:asciiTheme="majorBidi" w:eastAsia="Times New Roman" w:hAnsiTheme="majorBidi" w:cstheme="majorBidi"/>
                <w:kern w:val="0"/>
                <w:sz w:val="20"/>
                <w:szCs w:val="20"/>
                <w:lang w:eastAsia="lt-LT"/>
                <w14:ligatures w14:val="none"/>
              </w:rPr>
              <w:t>Megavoltinė</w:t>
            </w:r>
            <w:proofErr w:type="spellEnd"/>
            <w:r w:rsidRPr="00C57E8A">
              <w:rPr>
                <w:rFonts w:asciiTheme="majorBidi" w:eastAsia="Times New Roman" w:hAnsiTheme="majorBidi" w:cstheme="majorBidi"/>
                <w:kern w:val="0"/>
                <w:sz w:val="20"/>
                <w:szCs w:val="20"/>
                <w:lang w:eastAsia="lt-LT"/>
                <w14:ligatures w14:val="none"/>
              </w:rPr>
              <w:t xml:space="preserve"> elektroninių portalinių vaizdų verifikacijos sistema</w:t>
            </w:r>
          </w:p>
        </w:tc>
        <w:tc>
          <w:tcPr>
            <w:tcW w:w="2861" w:type="dxa"/>
            <w:hideMark/>
          </w:tcPr>
          <w:p w14:paraId="5F27A67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33DEF75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0BC39C4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6A4EF0D6" w14:textId="20AF3F69"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54014F10" w14:textId="77777777" w:rsidR="00207009" w:rsidRPr="00C57E8A" w:rsidRDefault="00207009" w:rsidP="7A66D979">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439F6B7A" w14:textId="5053D992" w:rsidTr="7A66D979">
        <w:trPr>
          <w:trHeight w:val="954"/>
        </w:trPr>
        <w:tc>
          <w:tcPr>
            <w:tcW w:w="709" w:type="dxa"/>
            <w:hideMark/>
          </w:tcPr>
          <w:p w14:paraId="75194DF2"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7.4</w:t>
            </w:r>
          </w:p>
        </w:tc>
        <w:tc>
          <w:tcPr>
            <w:tcW w:w="2127" w:type="dxa"/>
            <w:hideMark/>
          </w:tcPr>
          <w:p w14:paraId="66D0222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roofErr w:type="spellStart"/>
            <w:r w:rsidRPr="00C57E8A">
              <w:rPr>
                <w:rFonts w:asciiTheme="majorBidi" w:eastAsia="Times New Roman" w:hAnsiTheme="majorBidi" w:cstheme="majorBidi"/>
                <w:kern w:val="0"/>
                <w:sz w:val="20"/>
                <w:szCs w:val="20"/>
                <w:lang w:eastAsia="lt-LT"/>
                <w14:ligatures w14:val="none"/>
              </w:rPr>
              <w:t>Megavoltinės</w:t>
            </w:r>
            <w:proofErr w:type="spellEnd"/>
            <w:r w:rsidRPr="00C57E8A">
              <w:rPr>
                <w:rFonts w:asciiTheme="majorBidi" w:eastAsia="Times New Roman" w:hAnsiTheme="majorBidi" w:cstheme="majorBidi"/>
                <w:kern w:val="0"/>
                <w:sz w:val="20"/>
                <w:szCs w:val="20"/>
                <w:lang w:eastAsia="lt-LT"/>
                <w14:ligatures w14:val="none"/>
              </w:rPr>
              <w:t xml:space="preserve"> elektroninių portalinių vaizdų verifikacijos sistemos detektorius</w:t>
            </w:r>
          </w:p>
        </w:tc>
        <w:tc>
          <w:tcPr>
            <w:tcW w:w="2861" w:type="dxa"/>
            <w:hideMark/>
          </w:tcPr>
          <w:p w14:paraId="59BAA83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Plokščias, skaitmeninis, puslaidininkinis</w:t>
            </w:r>
          </w:p>
        </w:tc>
        <w:tc>
          <w:tcPr>
            <w:tcW w:w="1958" w:type="dxa"/>
            <w:hideMark/>
          </w:tcPr>
          <w:p w14:paraId="1AAD7E1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0CCAB98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583D52D4" w14:textId="7E20569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3FA1232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31E152F8" w14:textId="6C2F3101" w:rsidTr="7A66D979">
        <w:trPr>
          <w:trHeight w:val="527"/>
        </w:trPr>
        <w:tc>
          <w:tcPr>
            <w:tcW w:w="709" w:type="dxa"/>
            <w:hideMark/>
          </w:tcPr>
          <w:p w14:paraId="55EB06B4"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7.5</w:t>
            </w:r>
          </w:p>
        </w:tc>
        <w:tc>
          <w:tcPr>
            <w:tcW w:w="2127" w:type="dxa"/>
            <w:hideMark/>
          </w:tcPr>
          <w:p w14:paraId="346D09F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Tinkama portalinei </w:t>
            </w:r>
            <w:proofErr w:type="spellStart"/>
            <w:r w:rsidRPr="00C57E8A">
              <w:rPr>
                <w:rFonts w:asciiTheme="majorBidi" w:eastAsia="Times New Roman" w:hAnsiTheme="majorBidi" w:cstheme="majorBidi"/>
                <w:kern w:val="0"/>
                <w:sz w:val="20"/>
                <w:szCs w:val="20"/>
                <w:lang w:eastAsia="lt-LT"/>
                <w14:ligatures w14:val="none"/>
              </w:rPr>
              <w:t>dozimetrijai</w:t>
            </w:r>
            <w:proofErr w:type="spellEnd"/>
          </w:p>
        </w:tc>
        <w:tc>
          <w:tcPr>
            <w:tcW w:w="2861" w:type="dxa"/>
            <w:hideMark/>
          </w:tcPr>
          <w:p w14:paraId="562556F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p>
        </w:tc>
        <w:tc>
          <w:tcPr>
            <w:tcW w:w="1958" w:type="dxa"/>
            <w:hideMark/>
          </w:tcPr>
          <w:p w14:paraId="4EC6017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1D337B1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5B06E08C" w14:textId="39A6C894"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76FF230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42FC7731" w14:textId="465AF34E" w:rsidTr="7A66D979">
        <w:trPr>
          <w:trHeight w:val="630"/>
        </w:trPr>
        <w:tc>
          <w:tcPr>
            <w:tcW w:w="709" w:type="dxa"/>
            <w:hideMark/>
          </w:tcPr>
          <w:p w14:paraId="2C38D474" w14:textId="77777777" w:rsidR="00207009" w:rsidRPr="00C57E8A" w:rsidRDefault="00207009" w:rsidP="00744C40">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8</w:t>
            </w:r>
          </w:p>
        </w:tc>
        <w:tc>
          <w:tcPr>
            <w:tcW w:w="2127" w:type="dxa"/>
            <w:hideMark/>
          </w:tcPr>
          <w:p w14:paraId="1B3B303F"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Kompiuterizuotos darbo vietos ir programinė įranga</w:t>
            </w:r>
          </w:p>
        </w:tc>
        <w:tc>
          <w:tcPr>
            <w:tcW w:w="2861" w:type="dxa"/>
            <w:hideMark/>
          </w:tcPr>
          <w:p w14:paraId="48B6AD03"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p>
        </w:tc>
        <w:tc>
          <w:tcPr>
            <w:tcW w:w="1958" w:type="dxa"/>
            <w:hideMark/>
          </w:tcPr>
          <w:p w14:paraId="7398C8E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4760DC2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69E9A21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2E090B3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04871512" w14:textId="3765B638" w:rsidTr="7A66D979">
        <w:trPr>
          <w:trHeight w:val="945"/>
        </w:trPr>
        <w:tc>
          <w:tcPr>
            <w:tcW w:w="709" w:type="dxa"/>
            <w:hideMark/>
          </w:tcPr>
          <w:p w14:paraId="6A757208"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8.1</w:t>
            </w:r>
          </w:p>
        </w:tc>
        <w:tc>
          <w:tcPr>
            <w:tcW w:w="2127" w:type="dxa"/>
            <w:hideMark/>
          </w:tcPr>
          <w:p w14:paraId="36A497F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Kompiuterizuota medicinos fiziko darbo vieta spindulinio gydymo siūlomu linijiniu greitintuvu planavimui</w:t>
            </w:r>
          </w:p>
        </w:tc>
        <w:tc>
          <w:tcPr>
            <w:tcW w:w="2861" w:type="dxa"/>
            <w:hideMark/>
          </w:tcPr>
          <w:p w14:paraId="6365B5C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Ne mažiau nei 4 </w:t>
            </w:r>
            <w:proofErr w:type="spellStart"/>
            <w:r w:rsidRPr="00C57E8A">
              <w:rPr>
                <w:rFonts w:asciiTheme="majorBidi" w:eastAsia="Times New Roman" w:hAnsiTheme="majorBidi" w:cstheme="majorBidi"/>
                <w:kern w:val="0"/>
                <w:sz w:val="20"/>
                <w:szCs w:val="20"/>
                <w:lang w:eastAsia="lt-LT"/>
                <w14:ligatures w14:val="none"/>
              </w:rPr>
              <w:t>kompl</w:t>
            </w:r>
            <w:proofErr w:type="spellEnd"/>
            <w:r w:rsidRPr="00C57E8A">
              <w:rPr>
                <w:rFonts w:asciiTheme="majorBidi" w:eastAsia="Times New Roman" w:hAnsiTheme="majorBidi" w:cstheme="majorBidi"/>
                <w:kern w:val="0"/>
                <w:sz w:val="20"/>
                <w:szCs w:val="20"/>
                <w:lang w:eastAsia="lt-LT"/>
                <w14:ligatures w14:val="none"/>
              </w:rPr>
              <w:t>.</w:t>
            </w:r>
          </w:p>
        </w:tc>
        <w:tc>
          <w:tcPr>
            <w:tcW w:w="1958" w:type="dxa"/>
            <w:hideMark/>
          </w:tcPr>
          <w:p w14:paraId="6CA48F2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0014CA1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3899EF88" w14:textId="4E69BAFE"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0948398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561181A7" w14:textId="10CD5DAF" w:rsidTr="7A66D979">
        <w:trPr>
          <w:trHeight w:val="212"/>
        </w:trPr>
        <w:tc>
          <w:tcPr>
            <w:tcW w:w="709" w:type="dxa"/>
            <w:vMerge w:val="restart"/>
            <w:hideMark/>
          </w:tcPr>
          <w:p w14:paraId="4D3FFA6D"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8.2</w:t>
            </w:r>
          </w:p>
        </w:tc>
        <w:tc>
          <w:tcPr>
            <w:tcW w:w="2127" w:type="dxa"/>
            <w:vMerge w:val="restart"/>
            <w:hideMark/>
          </w:tcPr>
          <w:p w14:paraId="2A770BD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Programinės įrangos paketai (kiekvienai iš </w:t>
            </w:r>
            <w:proofErr w:type="spellStart"/>
            <w:r w:rsidRPr="00C57E8A">
              <w:rPr>
                <w:rFonts w:asciiTheme="majorBidi" w:eastAsia="Times New Roman" w:hAnsiTheme="majorBidi" w:cstheme="majorBidi"/>
                <w:kern w:val="0"/>
                <w:sz w:val="20"/>
                <w:szCs w:val="20"/>
                <w:lang w:eastAsia="lt-LT"/>
                <w14:ligatures w14:val="none"/>
              </w:rPr>
              <w:t>dabo</w:t>
            </w:r>
            <w:proofErr w:type="spellEnd"/>
            <w:r w:rsidRPr="00C57E8A">
              <w:rPr>
                <w:rFonts w:asciiTheme="majorBidi" w:eastAsia="Times New Roman" w:hAnsiTheme="majorBidi" w:cstheme="majorBidi"/>
                <w:kern w:val="0"/>
                <w:sz w:val="20"/>
                <w:szCs w:val="20"/>
                <w:lang w:eastAsia="lt-LT"/>
                <w14:ligatures w14:val="none"/>
              </w:rPr>
              <w:t xml:space="preserve"> stočių)</w:t>
            </w:r>
          </w:p>
        </w:tc>
        <w:tc>
          <w:tcPr>
            <w:tcW w:w="2861" w:type="dxa"/>
            <w:hideMark/>
          </w:tcPr>
          <w:p w14:paraId="340E856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1. 2D, 3D, 4D planavimui,</w:t>
            </w:r>
          </w:p>
        </w:tc>
        <w:tc>
          <w:tcPr>
            <w:tcW w:w="1958" w:type="dxa"/>
            <w:hideMark/>
          </w:tcPr>
          <w:p w14:paraId="5D5F4EF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2C657B6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4C3CDDB0" w14:textId="49378B53"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05E6CDB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7739442E" w14:textId="759E7D48" w:rsidTr="7A66D979">
        <w:trPr>
          <w:trHeight w:val="230"/>
        </w:trPr>
        <w:tc>
          <w:tcPr>
            <w:tcW w:w="709" w:type="dxa"/>
            <w:vMerge/>
            <w:vAlign w:val="center"/>
            <w:hideMark/>
          </w:tcPr>
          <w:p w14:paraId="78A7BFE7"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5679F1C2"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1F3C8E9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2. </w:t>
            </w:r>
            <w:proofErr w:type="spellStart"/>
            <w:r w:rsidRPr="00C57E8A">
              <w:rPr>
                <w:rFonts w:asciiTheme="majorBidi" w:eastAsia="Times New Roman" w:hAnsiTheme="majorBidi" w:cstheme="majorBidi"/>
                <w:kern w:val="0"/>
                <w:sz w:val="20"/>
                <w:szCs w:val="20"/>
                <w:lang w:eastAsia="lt-LT"/>
                <w14:ligatures w14:val="none"/>
              </w:rPr>
              <w:t>Konforminiam</w:t>
            </w:r>
            <w:proofErr w:type="spellEnd"/>
            <w:r w:rsidRPr="00C57E8A">
              <w:rPr>
                <w:rFonts w:asciiTheme="majorBidi" w:eastAsia="Times New Roman" w:hAnsiTheme="majorBidi" w:cstheme="majorBidi"/>
                <w:kern w:val="0"/>
                <w:sz w:val="20"/>
                <w:szCs w:val="20"/>
                <w:lang w:eastAsia="lt-LT"/>
                <w14:ligatures w14:val="none"/>
              </w:rPr>
              <w:t xml:space="preserve"> optimizavimui,</w:t>
            </w:r>
          </w:p>
        </w:tc>
        <w:tc>
          <w:tcPr>
            <w:tcW w:w="1958" w:type="dxa"/>
            <w:hideMark/>
          </w:tcPr>
          <w:p w14:paraId="706D136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238EDBD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3A94BD91" w14:textId="72E8BBF3"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09D869E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56355BE9" w14:textId="5176CA89" w:rsidTr="7A66D979">
        <w:trPr>
          <w:trHeight w:val="389"/>
        </w:trPr>
        <w:tc>
          <w:tcPr>
            <w:tcW w:w="709" w:type="dxa"/>
            <w:vMerge/>
            <w:vAlign w:val="center"/>
            <w:hideMark/>
          </w:tcPr>
          <w:p w14:paraId="6AF9971D"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04271DDD"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6BB1512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3. Moduliuoto intensyvumo gydymo planavimui,</w:t>
            </w:r>
          </w:p>
        </w:tc>
        <w:tc>
          <w:tcPr>
            <w:tcW w:w="1958" w:type="dxa"/>
            <w:hideMark/>
          </w:tcPr>
          <w:p w14:paraId="375ED52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4C22FF3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75A50172" w14:textId="657F6072"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31AA332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63572D0C" w14:textId="0440F9CC" w:rsidTr="7A66D979">
        <w:trPr>
          <w:trHeight w:val="630"/>
        </w:trPr>
        <w:tc>
          <w:tcPr>
            <w:tcW w:w="709" w:type="dxa"/>
            <w:vMerge/>
            <w:vAlign w:val="center"/>
            <w:hideMark/>
          </w:tcPr>
          <w:p w14:paraId="5813F041"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0FF4DC10"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3FAAFB4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4. Rotacinio tūrinio moduliuoto intensyvumo gydymo planavimui,</w:t>
            </w:r>
          </w:p>
        </w:tc>
        <w:tc>
          <w:tcPr>
            <w:tcW w:w="1958" w:type="dxa"/>
            <w:vAlign w:val="center"/>
            <w:hideMark/>
          </w:tcPr>
          <w:p w14:paraId="415DE8A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4AB22AE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3023AAAB" w14:textId="62A3E954"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2672088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34CE685E" w14:textId="48C787D0" w:rsidTr="7A66D979">
        <w:trPr>
          <w:trHeight w:val="435"/>
        </w:trPr>
        <w:tc>
          <w:tcPr>
            <w:tcW w:w="709" w:type="dxa"/>
            <w:vMerge/>
            <w:vAlign w:val="center"/>
            <w:hideMark/>
          </w:tcPr>
          <w:p w14:paraId="226817C7"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0E64EEC9"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51293F0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5. </w:t>
            </w:r>
            <w:proofErr w:type="spellStart"/>
            <w:r w:rsidRPr="00C57E8A">
              <w:rPr>
                <w:rFonts w:asciiTheme="majorBidi" w:eastAsia="Times New Roman" w:hAnsiTheme="majorBidi" w:cstheme="majorBidi"/>
                <w:kern w:val="0"/>
                <w:sz w:val="20"/>
                <w:szCs w:val="20"/>
                <w:lang w:eastAsia="lt-LT"/>
                <w14:ligatures w14:val="none"/>
              </w:rPr>
              <w:t>Radiochirurginio</w:t>
            </w:r>
            <w:proofErr w:type="spellEnd"/>
            <w:r w:rsidRPr="00C57E8A">
              <w:rPr>
                <w:rFonts w:asciiTheme="majorBidi" w:eastAsia="Times New Roman" w:hAnsiTheme="majorBidi" w:cstheme="majorBidi"/>
                <w:kern w:val="0"/>
                <w:sz w:val="20"/>
                <w:szCs w:val="20"/>
                <w:lang w:eastAsia="lt-LT"/>
                <w14:ligatures w14:val="none"/>
              </w:rPr>
              <w:t xml:space="preserve"> gydymo planavimui,</w:t>
            </w:r>
          </w:p>
        </w:tc>
        <w:tc>
          <w:tcPr>
            <w:tcW w:w="1958" w:type="dxa"/>
            <w:vAlign w:val="center"/>
            <w:hideMark/>
          </w:tcPr>
          <w:p w14:paraId="54DD1D5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41BC648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736996E3" w14:textId="453B1548"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1214985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1C5216A3" w14:textId="73FDD29B" w:rsidTr="7A66D979">
        <w:trPr>
          <w:trHeight w:val="1170"/>
        </w:trPr>
        <w:tc>
          <w:tcPr>
            <w:tcW w:w="709" w:type="dxa"/>
            <w:vMerge/>
            <w:vAlign w:val="center"/>
            <w:hideMark/>
          </w:tcPr>
          <w:p w14:paraId="6D86B92F"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647B3483"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659A69EB" w14:textId="54D1E392" w:rsidR="00207009" w:rsidRPr="00C57E8A" w:rsidRDefault="0023414F" w:rsidP="00744C40">
            <w:pPr>
              <w:spacing w:after="0" w:line="240" w:lineRule="auto"/>
              <w:jc w:val="both"/>
              <w:rPr>
                <w:rFonts w:asciiTheme="majorBidi" w:eastAsia="Times New Roman" w:hAnsiTheme="majorBidi" w:cstheme="majorBidi"/>
                <w:kern w:val="0"/>
                <w:sz w:val="20"/>
                <w:szCs w:val="20"/>
                <w:lang w:eastAsia="lt-LT"/>
                <w14:ligatures w14:val="none"/>
              </w:rPr>
            </w:pPr>
            <w:r w:rsidRPr="0023414F">
              <w:rPr>
                <w:rFonts w:asciiTheme="majorBidi" w:eastAsia="Times New Roman" w:hAnsiTheme="majorBidi" w:cstheme="majorBidi"/>
                <w:kern w:val="0"/>
                <w:sz w:val="20"/>
                <w:szCs w:val="20"/>
                <w:lang w:eastAsia="lt-LT"/>
                <w14:ligatures w14:val="none"/>
              </w:rPr>
              <w:t>6. Adaptyvios spindulinės terapijos planavimui.</w:t>
            </w:r>
          </w:p>
        </w:tc>
        <w:tc>
          <w:tcPr>
            <w:tcW w:w="1958" w:type="dxa"/>
            <w:vAlign w:val="center"/>
            <w:hideMark/>
          </w:tcPr>
          <w:p w14:paraId="3C1198E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0A24E537" w14:textId="77777777"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Prašome patikslinti kokio konkrečiai adaptyvios spindulinės terapijos planavimui funkcionalumo yra prašoma. </w:t>
            </w:r>
          </w:p>
        </w:tc>
        <w:tc>
          <w:tcPr>
            <w:tcW w:w="2977" w:type="dxa"/>
            <w:hideMark/>
          </w:tcPr>
          <w:p w14:paraId="447A2108" w14:textId="06AC35DD"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2F314B58" w14:textId="77777777" w:rsidR="00F46ACB" w:rsidRPr="00C57E8A" w:rsidRDefault="00F46ACB" w:rsidP="00F46ACB">
            <w:pPr>
              <w:spacing w:after="0" w:line="240" w:lineRule="auto"/>
              <w:jc w:val="both"/>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Pritarti.</w:t>
            </w:r>
          </w:p>
          <w:p w14:paraId="2761D715" w14:textId="513DA137" w:rsidR="00207009" w:rsidRPr="00C57E8A" w:rsidRDefault="00F46ACB"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Atsižvelgiant į II tiekėjo pastabą, pa</w:t>
            </w:r>
            <w:r w:rsidR="002F604E" w:rsidRPr="00C57E8A">
              <w:rPr>
                <w:rFonts w:asciiTheme="majorBidi" w:eastAsia="Times New Roman" w:hAnsiTheme="majorBidi" w:cstheme="majorBidi"/>
                <w:kern w:val="0"/>
                <w:sz w:val="20"/>
                <w:szCs w:val="20"/>
                <w:lang w:eastAsia="lt-LT"/>
                <w14:ligatures w14:val="none"/>
              </w:rPr>
              <w:t xml:space="preserve">tikslinta reikalaujamos </w:t>
            </w:r>
            <w:r w:rsidRPr="00C57E8A">
              <w:rPr>
                <w:rFonts w:asciiTheme="majorBidi" w:eastAsia="Times New Roman" w:hAnsiTheme="majorBidi" w:cstheme="majorBidi"/>
                <w:kern w:val="0"/>
                <w:sz w:val="20"/>
                <w:szCs w:val="20"/>
                <w:lang w:eastAsia="lt-LT"/>
                <w14:ligatures w14:val="none"/>
              </w:rPr>
              <w:t>specifikacijos</w:t>
            </w:r>
            <w:r w:rsidR="002F604E" w:rsidRPr="00C57E8A">
              <w:rPr>
                <w:rFonts w:asciiTheme="majorBidi" w:eastAsia="Times New Roman" w:hAnsiTheme="majorBidi" w:cstheme="majorBidi"/>
                <w:kern w:val="0"/>
                <w:sz w:val="20"/>
                <w:szCs w:val="20"/>
                <w:lang w:eastAsia="lt-LT"/>
                <w14:ligatures w14:val="none"/>
              </w:rPr>
              <w:t xml:space="preserve"> </w:t>
            </w:r>
            <w:r w:rsidRPr="00C57E8A">
              <w:rPr>
                <w:rFonts w:asciiTheme="majorBidi" w:eastAsia="Times New Roman" w:hAnsiTheme="majorBidi" w:cstheme="majorBidi"/>
                <w:kern w:val="0"/>
                <w:sz w:val="20"/>
                <w:szCs w:val="20"/>
                <w:lang w:eastAsia="lt-LT"/>
                <w14:ligatures w14:val="none"/>
              </w:rPr>
              <w:t xml:space="preserve"> </w:t>
            </w:r>
            <w:r w:rsidR="002F604E" w:rsidRPr="00C57E8A">
              <w:rPr>
                <w:rFonts w:asciiTheme="majorBidi" w:eastAsia="Times New Roman" w:hAnsiTheme="majorBidi" w:cstheme="majorBidi"/>
                <w:kern w:val="0"/>
                <w:sz w:val="20"/>
                <w:szCs w:val="20"/>
                <w:lang w:eastAsia="lt-LT"/>
                <w14:ligatures w14:val="none"/>
              </w:rPr>
              <w:t>parametro reikšmė</w:t>
            </w:r>
            <w:r w:rsidRPr="00C57E8A">
              <w:rPr>
                <w:rFonts w:asciiTheme="majorBidi" w:eastAsia="Times New Roman" w:hAnsiTheme="majorBidi" w:cstheme="majorBidi"/>
                <w:kern w:val="0"/>
                <w:sz w:val="20"/>
                <w:szCs w:val="20"/>
                <w:lang w:eastAsia="lt-LT"/>
                <w14:ligatures w14:val="none"/>
              </w:rPr>
              <w:t xml:space="preserve"> </w:t>
            </w:r>
            <w:r w:rsidR="00912851" w:rsidRPr="00C57E8A">
              <w:rPr>
                <w:rFonts w:asciiTheme="majorBidi" w:eastAsia="Times New Roman" w:hAnsiTheme="majorBidi" w:cstheme="majorBidi"/>
                <w:kern w:val="0"/>
                <w:sz w:val="20"/>
                <w:szCs w:val="20"/>
                <w:lang w:eastAsia="lt-LT"/>
                <w14:ligatures w14:val="none"/>
              </w:rPr>
              <w:t>nurodant kokie adapt</w:t>
            </w:r>
            <w:r w:rsidR="00EA401E" w:rsidRPr="00C57E8A">
              <w:rPr>
                <w:rFonts w:asciiTheme="majorBidi" w:eastAsia="Times New Roman" w:hAnsiTheme="majorBidi" w:cstheme="majorBidi"/>
                <w:kern w:val="0"/>
                <w:sz w:val="20"/>
                <w:szCs w:val="20"/>
                <w:lang w:eastAsia="lt-LT"/>
                <w14:ligatures w14:val="none"/>
              </w:rPr>
              <w:t>y</w:t>
            </w:r>
            <w:r w:rsidR="00912851" w:rsidRPr="00C57E8A">
              <w:rPr>
                <w:rFonts w:asciiTheme="majorBidi" w:eastAsia="Times New Roman" w:hAnsiTheme="majorBidi" w:cstheme="majorBidi"/>
                <w:kern w:val="0"/>
                <w:sz w:val="20"/>
                <w:szCs w:val="20"/>
                <w:lang w:eastAsia="lt-LT"/>
                <w14:ligatures w14:val="none"/>
              </w:rPr>
              <w:t xml:space="preserve">vios spindulinės </w:t>
            </w:r>
            <w:r w:rsidR="00EA401E" w:rsidRPr="00C57E8A">
              <w:rPr>
                <w:rFonts w:asciiTheme="majorBidi" w:eastAsia="Times New Roman" w:hAnsiTheme="majorBidi" w:cstheme="majorBidi"/>
                <w:kern w:val="0"/>
                <w:sz w:val="20"/>
                <w:szCs w:val="20"/>
                <w:lang w:eastAsia="lt-LT"/>
                <w14:ligatures w14:val="none"/>
              </w:rPr>
              <w:t xml:space="preserve">terapijos paketai yra reikalaujami, </w:t>
            </w:r>
            <w:r w:rsidRPr="00C57E8A">
              <w:rPr>
                <w:rFonts w:asciiTheme="majorBidi" w:eastAsia="Times New Roman" w:hAnsiTheme="majorBidi" w:cstheme="majorBidi"/>
                <w:kern w:val="0"/>
                <w:sz w:val="20"/>
                <w:szCs w:val="20"/>
                <w:lang w:eastAsia="lt-LT"/>
                <w14:ligatures w14:val="none"/>
              </w:rPr>
              <w:t xml:space="preserve">ir </w:t>
            </w:r>
            <w:r w:rsidR="001064EA" w:rsidRPr="00C57E8A">
              <w:rPr>
                <w:rFonts w:asciiTheme="majorBidi" w:eastAsia="Times New Roman" w:hAnsiTheme="majorBidi" w:cstheme="majorBidi"/>
                <w:kern w:val="0"/>
                <w:sz w:val="20"/>
                <w:szCs w:val="20"/>
                <w:lang w:eastAsia="lt-LT"/>
                <w14:ligatures w14:val="none"/>
              </w:rPr>
              <w:t xml:space="preserve">8.2.6 </w:t>
            </w:r>
            <w:r w:rsidRPr="00C57E8A">
              <w:rPr>
                <w:rFonts w:asciiTheme="majorBidi" w:eastAsia="Times New Roman" w:hAnsiTheme="majorBidi" w:cstheme="majorBidi"/>
                <w:kern w:val="0"/>
                <w:sz w:val="20"/>
                <w:szCs w:val="20"/>
                <w:lang w:eastAsia="lt-LT"/>
                <w14:ligatures w14:val="none"/>
              </w:rPr>
              <w:t xml:space="preserve">reikalavimą suformuluojant taip: </w:t>
            </w:r>
            <w:r w:rsidRPr="00C57E8A">
              <w:rPr>
                <w:rFonts w:asciiTheme="majorBidi" w:eastAsia="Times New Roman" w:hAnsiTheme="majorBidi" w:cstheme="majorBidi"/>
                <w:i/>
                <w:iCs/>
                <w:kern w:val="0"/>
                <w:sz w:val="20"/>
                <w:szCs w:val="20"/>
                <w:lang w:eastAsia="lt-LT"/>
                <w14:ligatures w14:val="none"/>
              </w:rPr>
              <w:t>„</w:t>
            </w:r>
            <w:r w:rsidR="00EA401E" w:rsidRPr="00C57E8A">
              <w:rPr>
                <w:rFonts w:asciiTheme="majorBidi" w:eastAsia="Times New Roman" w:hAnsiTheme="majorBidi" w:cstheme="majorBidi"/>
                <w:i/>
                <w:iCs/>
                <w:kern w:val="0"/>
                <w:sz w:val="20"/>
                <w:szCs w:val="20"/>
                <w:lang w:eastAsia="lt-LT"/>
                <w14:ligatures w14:val="none"/>
              </w:rPr>
              <w:t>6. Adaptyvios spindulinės terapijos planavimui (programinės įrangos paketai reikalingi galvos-kaklo; krūtinės ląstos, pilvo ir dubens sričių navikų adaptyviai spindulinei terapijai)</w:t>
            </w:r>
            <w:r w:rsidRPr="00C57E8A">
              <w:rPr>
                <w:rFonts w:asciiTheme="majorBidi" w:eastAsia="Times New Roman" w:hAnsiTheme="majorBidi" w:cstheme="majorBidi"/>
                <w:i/>
                <w:iCs/>
                <w:kern w:val="0"/>
                <w:sz w:val="20"/>
                <w:szCs w:val="20"/>
                <w:lang w:eastAsia="lt-LT"/>
                <w14:ligatures w14:val="none"/>
              </w:rPr>
              <w:t>“.</w:t>
            </w:r>
          </w:p>
        </w:tc>
      </w:tr>
      <w:tr w:rsidR="00D833C6" w:rsidRPr="00C57E8A" w14:paraId="58AD72C5" w14:textId="356C9A96" w:rsidTr="7A66D979">
        <w:trPr>
          <w:trHeight w:val="542"/>
        </w:trPr>
        <w:tc>
          <w:tcPr>
            <w:tcW w:w="709" w:type="dxa"/>
            <w:hideMark/>
          </w:tcPr>
          <w:p w14:paraId="143B1FD1"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8.3</w:t>
            </w:r>
          </w:p>
        </w:tc>
        <w:tc>
          <w:tcPr>
            <w:tcW w:w="2127" w:type="dxa"/>
            <w:hideMark/>
          </w:tcPr>
          <w:p w14:paraId="3B405C09" w14:textId="77777777" w:rsidR="00207009" w:rsidRPr="00C57E8A" w:rsidRDefault="00207009" w:rsidP="005360D5">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Kompiuterizuota gydytojo </w:t>
            </w:r>
            <w:proofErr w:type="spellStart"/>
            <w:r w:rsidRPr="00C57E8A">
              <w:rPr>
                <w:rFonts w:asciiTheme="majorBidi" w:eastAsia="Times New Roman" w:hAnsiTheme="majorBidi" w:cstheme="majorBidi"/>
                <w:kern w:val="0"/>
                <w:sz w:val="20"/>
                <w:szCs w:val="20"/>
                <w:lang w:eastAsia="lt-LT"/>
                <w14:ligatures w14:val="none"/>
              </w:rPr>
              <w:t>radioterapeuto</w:t>
            </w:r>
            <w:proofErr w:type="spellEnd"/>
            <w:r w:rsidRPr="00C57E8A">
              <w:rPr>
                <w:rFonts w:asciiTheme="majorBidi" w:eastAsia="Times New Roman" w:hAnsiTheme="majorBidi" w:cstheme="majorBidi"/>
                <w:kern w:val="0"/>
                <w:sz w:val="20"/>
                <w:szCs w:val="20"/>
                <w:lang w:eastAsia="lt-LT"/>
                <w14:ligatures w14:val="none"/>
              </w:rPr>
              <w:t xml:space="preserve"> darbo vieta spindulinio gydymo siūlomu linijiniu greitintuvu planavimui</w:t>
            </w:r>
          </w:p>
        </w:tc>
        <w:tc>
          <w:tcPr>
            <w:tcW w:w="2861" w:type="dxa"/>
            <w:hideMark/>
          </w:tcPr>
          <w:p w14:paraId="2F178735"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Ne mažiau nei 4 </w:t>
            </w:r>
            <w:proofErr w:type="spellStart"/>
            <w:r w:rsidRPr="00C57E8A">
              <w:rPr>
                <w:rFonts w:asciiTheme="majorBidi" w:eastAsia="Times New Roman" w:hAnsiTheme="majorBidi" w:cstheme="majorBidi"/>
                <w:kern w:val="0"/>
                <w:sz w:val="20"/>
                <w:szCs w:val="20"/>
                <w:lang w:eastAsia="lt-LT"/>
                <w14:ligatures w14:val="none"/>
              </w:rPr>
              <w:t>kompl</w:t>
            </w:r>
            <w:proofErr w:type="spellEnd"/>
            <w:r w:rsidRPr="00C57E8A">
              <w:rPr>
                <w:rFonts w:asciiTheme="majorBidi" w:eastAsia="Times New Roman" w:hAnsiTheme="majorBidi" w:cstheme="majorBidi"/>
                <w:kern w:val="0"/>
                <w:sz w:val="20"/>
                <w:szCs w:val="20"/>
                <w:lang w:eastAsia="lt-LT"/>
                <w14:ligatures w14:val="none"/>
              </w:rPr>
              <w:t>.</w:t>
            </w:r>
          </w:p>
        </w:tc>
        <w:tc>
          <w:tcPr>
            <w:tcW w:w="1958" w:type="dxa"/>
            <w:vAlign w:val="center"/>
            <w:hideMark/>
          </w:tcPr>
          <w:p w14:paraId="17FE32B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0DED4678"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62B519D9" w14:textId="3CE1B3BC"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09695A9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55F57629" w14:textId="32FB2E31" w:rsidTr="7A66D979">
        <w:trPr>
          <w:trHeight w:val="585"/>
        </w:trPr>
        <w:tc>
          <w:tcPr>
            <w:tcW w:w="709" w:type="dxa"/>
            <w:vMerge w:val="restart"/>
            <w:hideMark/>
          </w:tcPr>
          <w:p w14:paraId="1118E0B6"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8.4</w:t>
            </w:r>
          </w:p>
        </w:tc>
        <w:tc>
          <w:tcPr>
            <w:tcW w:w="2127" w:type="dxa"/>
            <w:vMerge w:val="restart"/>
            <w:hideMark/>
          </w:tcPr>
          <w:p w14:paraId="0271643D" w14:textId="1F38C0D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Programinės įrangos paketai </w:t>
            </w:r>
          </w:p>
        </w:tc>
        <w:tc>
          <w:tcPr>
            <w:tcW w:w="2861" w:type="dxa"/>
            <w:hideMark/>
          </w:tcPr>
          <w:p w14:paraId="531F1B8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1. </w:t>
            </w:r>
            <w:proofErr w:type="spellStart"/>
            <w:r w:rsidRPr="00C57E8A">
              <w:rPr>
                <w:rFonts w:asciiTheme="majorBidi" w:eastAsia="Times New Roman" w:hAnsiTheme="majorBidi" w:cstheme="majorBidi"/>
                <w:kern w:val="0"/>
                <w:sz w:val="20"/>
                <w:szCs w:val="20"/>
                <w:lang w:eastAsia="lt-LT"/>
                <w14:ligatures w14:val="none"/>
              </w:rPr>
              <w:t>Kontūravimui</w:t>
            </w:r>
            <w:proofErr w:type="spellEnd"/>
            <w:r w:rsidRPr="00C57E8A">
              <w:rPr>
                <w:rFonts w:asciiTheme="majorBidi" w:eastAsia="Times New Roman" w:hAnsiTheme="majorBidi" w:cstheme="majorBidi"/>
                <w:kern w:val="0"/>
                <w:sz w:val="20"/>
                <w:szCs w:val="20"/>
                <w:lang w:eastAsia="lt-LT"/>
                <w14:ligatures w14:val="none"/>
              </w:rPr>
              <w:t xml:space="preserve"> MRT, KT, </w:t>
            </w:r>
            <w:proofErr w:type="spellStart"/>
            <w:r w:rsidRPr="00C57E8A">
              <w:rPr>
                <w:rFonts w:asciiTheme="majorBidi" w:eastAsia="Times New Roman" w:hAnsiTheme="majorBidi" w:cstheme="majorBidi"/>
                <w:kern w:val="0"/>
                <w:sz w:val="20"/>
                <w:szCs w:val="20"/>
                <w:lang w:eastAsia="lt-LT"/>
                <w14:ligatures w14:val="none"/>
              </w:rPr>
              <w:t>konusinio</w:t>
            </w:r>
            <w:proofErr w:type="spellEnd"/>
            <w:r w:rsidRPr="00C57E8A">
              <w:rPr>
                <w:rFonts w:asciiTheme="majorBidi" w:eastAsia="Times New Roman" w:hAnsiTheme="majorBidi" w:cstheme="majorBidi"/>
                <w:kern w:val="0"/>
                <w:sz w:val="20"/>
                <w:szCs w:val="20"/>
                <w:lang w:eastAsia="lt-LT"/>
                <w14:ligatures w14:val="none"/>
              </w:rPr>
              <w:t xml:space="preserve"> spindulio KT (angl. CBCT), PET radiologiniuose vaizduose.</w:t>
            </w:r>
          </w:p>
        </w:tc>
        <w:tc>
          <w:tcPr>
            <w:tcW w:w="1958" w:type="dxa"/>
            <w:vAlign w:val="center"/>
            <w:hideMark/>
          </w:tcPr>
          <w:p w14:paraId="3CFF4F5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29948A9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42947FBE" w14:textId="39B8F60F"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46ADFDF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3724F39B" w14:textId="33114A4D" w:rsidTr="7A66D979">
        <w:trPr>
          <w:trHeight w:val="885"/>
        </w:trPr>
        <w:tc>
          <w:tcPr>
            <w:tcW w:w="709" w:type="dxa"/>
            <w:vMerge/>
            <w:vAlign w:val="center"/>
            <w:hideMark/>
          </w:tcPr>
          <w:p w14:paraId="44C2F071"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058EE7F6"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566571BA" w14:textId="39534AA9" w:rsidR="00207009" w:rsidRPr="00C57E8A" w:rsidRDefault="00905681" w:rsidP="00744C40">
            <w:pPr>
              <w:spacing w:after="0" w:line="240" w:lineRule="auto"/>
              <w:jc w:val="both"/>
              <w:rPr>
                <w:rFonts w:asciiTheme="majorBidi" w:eastAsia="Times New Roman" w:hAnsiTheme="majorBidi" w:cstheme="majorBidi"/>
                <w:kern w:val="0"/>
                <w:sz w:val="20"/>
                <w:szCs w:val="20"/>
                <w:lang w:eastAsia="lt-LT"/>
                <w14:ligatures w14:val="none"/>
              </w:rPr>
            </w:pPr>
            <w:r w:rsidRPr="00905681">
              <w:rPr>
                <w:rFonts w:asciiTheme="majorBidi" w:eastAsia="Times New Roman" w:hAnsiTheme="majorBidi" w:cstheme="majorBidi"/>
                <w:kern w:val="0"/>
                <w:sz w:val="20"/>
                <w:szCs w:val="20"/>
                <w:lang w:eastAsia="lt-LT"/>
                <w14:ligatures w14:val="none"/>
              </w:rPr>
              <w:t xml:space="preserve">2. MRT, KT, </w:t>
            </w:r>
            <w:proofErr w:type="spellStart"/>
            <w:r w:rsidRPr="00905681">
              <w:rPr>
                <w:rFonts w:asciiTheme="majorBidi" w:eastAsia="Times New Roman" w:hAnsiTheme="majorBidi" w:cstheme="majorBidi"/>
                <w:kern w:val="0"/>
                <w:sz w:val="20"/>
                <w:szCs w:val="20"/>
                <w:lang w:eastAsia="lt-LT"/>
                <w14:ligatures w14:val="none"/>
              </w:rPr>
              <w:t>konusinio</w:t>
            </w:r>
            <w:proofErr w:type="spellEnd"/>
            <w:r w:rsidRPr="00905681">
              <w:rPr>
                <w:rFonts w:asciiTheme="majorBidi" w:eastAsia="Times New Roman" w:hAnsiTheme="majorBidi" w:cstheme="majorBidi"/>
                <w:kern w:val="0"/>
                <w:sz w:val="20"/>
                <w:szCs w:val="20"/>
                <w:lang w:eastAsia="lt-LT"/>
                <w14:ligatures w14:val="none"/>
              </w:rPr>
              <w:t xml:space="preserve"> spindulio KT, PET radiologinių vaizdų </w:t>
            </w:r>
            <w:proofErr w:type="spellStart"/>
            <w:r w:rsidRPr="00905681">
              <w:rPr>
                <w:rFonts w:asciiTheme="majorBidi" w:eastAsia="Times New Roman" w:hAnsiTheme="majorBidi" w:cstheme="majorBidi"/>
                <w:kern w:val="0"/>
                <w:sz w:val="20"/>
                <w:szCs w:val="20"/>
                <w:lang w:eastAsia="lt-LT"/>
                <w14:ligatures w14:val="none"/>
              </w:rPr>
              <w:t>koregistravimui</w:t>
            </w:r>
            <w:proofErr w:type="spellEnd"/>
            <w:r>
              <w:rPr>
                <w:rFonts w:asciiTheme="majorBidi" w:eastAsia="Times New Roman" w:hAnsiTheme="majorBidi" w:cstheme="majorBidi"/>
                <w:kern w:val="0"/>
                <w:sz w:val="20"/>
                <w:szCs w:val="20"/>
                <w:lang w:eastAsia="lt-LT"/>
                <w14:ligatures w14:val="none"/>
              </w:rPr>
              <w:t>.</w:t>
            </w:r>
          </w:p>
        </w:tc>
        <w:tc>
          <w:tcPr>
            <w:tcW w:w="1958" w:type="dxa"/>
            <w:vAlign w:val="center"/>
            <w:hideMark/>
          </w:tcPr>
          <w:p w14:paraId="0EF76A3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44B31B7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2630BF3B" w14:textId="07C47139"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6A964608" w14:textId="514EF8E2"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7108ACE4" w14:textId="0ABA1BE9" w:rsidTr="7A66D979">
        <w:trPr>
          <w:trHeight w:val="230"/>
        </w:trPr>
        <w:tc>
          <w:tcPr>
            <w:tcW w:w="709" w:type="dxa"/>
            <w:vMerge/>
            <w:vAlign w:val="center"/>
            <w:hideMark/>
          </w:tcPr>
          <w:p w14:paraId="1FA24B7D"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3036CD82"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4176B89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3. Plano tinkamumo įvertinimui,</w:t>
            </w:r>
          </w:p>
        </w:tc>
        <w:tc>
          <w:tcPr>
            <w:tcW w:w="1958" w:type="dxa"/>
            <w:vAlign w:val="center"/>
            <w:hideMark/>
          </w:tcPr>
          <w:p w14:paraId="64FD2E9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5FF19FBD"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538A05AD" w14:textId="16384E08"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1C62B90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096C8D55" w14:textId="7107E63C" w:rsidTr="7A66D979">
        <w:trPr>
          <w:trHeight w:val="1170"/>
        </w:trPr>
        <w:tc>
          <w:tcPr>
            <w:tcW w:w="709" w:type="dxa"/>
            <w:vMerge/>
            <w:vAlign w:val="center"/>
            <w:hideMark/>
          </w:tcPr>
          <w:p w14:paraId="74DD8802"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7" w:type="dxa"/>
            <w:vMerge/>
            <w:vAlign w:val="center"/>
            <w:hideMark/>
          </w:tcPr>
          <w:p w14:paraId="71B7A531"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861" w:type="dxa"/>
            <w:hideMark/>
          </w:tcPr>
          <w:p w14:paraId="2D493B5E" w14:textId="40C76BB6" w:rsidR="00207009" w:rsidRPr="00C57E8A" w:rsidRDefault="00EA4793" w:rsidP="00744C40">
            <w:pPr>
              <w:spacing w:after="0" w:line="240" w:lineRule="auto"/>
              <w:jc w:val="both"/>
              <w:rPr>
                <w:rFonts w:asciiTheme="majorBidi" w:eastAsia="Times New Roman" w:hAnsiTheme="majorBidi" w:cstheme="majorBidi"/>
                <w:kern w:val="0"/>
                <w:sz w:val="20"/>
                <w:szCs w:val="20"/>
                <w:lang w:eastAsia="lt-LT"/>
                <w14:ligatures w14:val="none"/>
              </w:rPr>
            </w:pPr>
            <w:r w:rsidRPr="00EA4793">
              <w:rPr>
                <w:rFonts w:asciiTheme="majorBidi" w:eastAsia="Times New Roman" w:hAnsiTheme="majorBidi" w:cstheme="majorBidi"/>
                <w:kern w:val="0"/>
                <w:sz w:val="20"/>
                <w:szCs w:val="20"/>
                <w:lang w:eastAsia="lt-LT"/>
                <w14:ligatures w14:val="none"/>
              </w:rPr>
              <w:t>4. Automatizuotam anatominių struktūrų segmentavimui.</w:t>
            </w:r>
          </w:p>
        </w:tc>
        <w:tc>
          <w:tcPr>
            <w:tcW w:w="1958" w:type="dxa"/>
            <w:vAlign w:val="center"/>
            <w:hideMark/>
          </w:tcPr>
          <w:p w14:paraId="15F7336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vAlign w:val="center"/>
            <w:hideMark/>
          </w:tcPr>
          <w:p w14:paraId="477CD59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1B1B8290" w14:textId="0AE83F91"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center"/>
          </w:tcPr>
          <w:p w14:paraId="4DB505E9" w14:textId="7F2B2D24" w:rsidR="008A7782" w:rsidRPr="008A7782" w:rsidRDefault="00635F3E" w:rsidP="008A7782">
            <w:pPr>
              <w:spacing w:after="0" w:line="240" w:lineRule="auto"/>
              <w:jc w:val="both"/>
              <w:rPr>
                <w:rFonts w:asciiTheme="majorBidi" w:eastAsia="Times New Roman" w:hAnsiTheme="majorBidi" w:cstheme="majorBidi"/>
                <w:i/>
                <w:iCs/>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Patikslinta reikalaujamos specifikacijos  parametro 8.4.4 reikšmė </w:t>
            </w:r>
            <w:r w:rsidR="00207009" w:rsidRPr="00C57E8A">
              <w:rPr>
                <w:rFonts w:asciiTheme="majorBidi" w:eastAsia="Times New Roman" w:hAnsiTheme="majorBidi" w:cstheme="majorBidi"/>
                <w:kern w:val="0"/>
                <w:sz w:val="20"/>
                <w:szCs w:val="20"/>
                <w:lang w:eastAsia="lt-LT"/>
                <w14:ligatures w14:val="none"/>
              </w:rPr>
              <w:t xml:space="preserve">detalizuojant </w:t>
            </w:r>
            <w:r w:rsidR="00D276B3" w:rsidRPr="00C57E8A">
              <w:rPr>
                <w:rFonts w:asciiTheme="majorBidi" w:eastAsia="Times New Roman" w:hAnsiTheme="majorBidi" w:cstheme="majorBidi"/>
                <w:kern w:val="0"/>
                <w:sz w:val="20"/>
                <w:szCs w:val="20"/>
                <w:lang w:eastAsia="lt-LT"/>
                <w14:ligatures w14:val="none"/>
              </w:rPr>
              <w:t xml:space="preserve">ir reikalavimą išdėstant taip </w:t>
            </w:r>
            <w:r w:rsidR="00D276B3" w:rsidRPr="00C57E8A">
              <w:rPr>
                <w:rFonts w:asciiTheme="majorBidi" w:eastAsia="Times New Roman" w:hAnsiTheme="majorBidi" w:cstheme="majorBidi"/>
                <w:i/>
                <w:iCs/>
                <w:kern w:val="0"/>
                <w:sz w:val="20"/>
                <w:szCs w:val="20"/>
                <w:lang w:eastAsia="lt-LT"/>
                <w14:ligatures w14:val="none"/>
              </w:rPr>
              <w:t>„</w:t>
            </w:r>
            <w:r w:rsidR="008A7782" w:rsidRPr="008A7782">
              <w:rPr>
                <w:rFonts w:asciiTheme="majorBidi" w:eastAsia="Times New Roman" w:hAnsiTheme="majorBidi" w:cstheme="majorBidi"/>
                <w:i/>
                <w:iCs/>
                <w:kern w:val="0"/>
                <w:sz w:val="20"/>
                <w:szCs w:val="20"/>
                <w:lang w:eastAsia="lt-LT"/>
                <w14:ligatures w14:val="none"/>
              </w:rPr>
              <w:t xml:space="preserve">4. Programinė įranga iš KT </w:t>
            </w:r>
            <w:r w:rsidR="008A7782" w:rsidRPr="008A7782">
              <w:rPr>
                <w:rFonts w:asciiTheme="majorBidi" w:eastAsia="Times New Roman" w:hAnsiTheme="majorBidi" w:cstheme="majorBidi"/>
                <w:i/>
                <w:iCs/>
                <w:kern w:val="0"/>
                <w:sz w:val="20"/>
                <w:szCs w:val="20"/>
                <w:lang w:eastAsia="lt-LT"/>
                <w14:ligatures w14:val="none"/>
              </w:rPr>
              <w:lastRenderedPageBreak/>
              <w:t xml:space="preserve">gaunamų vaizdų automatiniam įvairių kūno sričių (galvos-kaklo, krūtinės ląstos, pilvo, dubens) vidaus organų apibrėžimui pagal ASTRO,ESTRO, RTOG kritinių organų </w:t>
            </w:r>
            <w:proofErr w:type="spellStart"/>
            <w:r w:rsidR="008A7782" w:rsidRPr="008A7782">
              <w:rPr>
                <w:rFonts w:asciiTheme="majorBidi" w:eastAsia="Times New Roman" w:hAnsiTheme="majorBidi" w:cstheme="majorBidi"/>
                <w:i/>
                <w:iCs/>
                <w:kern w:val="0"/>
                <w:sz w:val="20"/>
                <w:szCs w:val="20"/>
                <w:lang w:eastAsia="lt-LT"/>
                <w14:ligatures w14:val="none"/>
              </w:rPr>
              <w:t>kontūravimo</w:t>
            </w:r>
            <w:proofErr w:type="spellEnd"/>
            <w:r w:rsidR="008A7782" w:rsidRPr="008A7782">
              <w:rPr>
                <w:rFonts w:asciiTheme="majorBidi" w:eastAsia="Times New Roman" w:hAnsiTheme="majorBidi" w:cstheme="majorBidi"/>
                <w:i/>
                <w:iCs/>
                <w:kern w:val="0"/>
                <w:sz w:val="20"/>
                <w:szCs w:val="20"/>
                <w:lang w:eastAsia="lt-LT"/>
                <w14:ligatures w14:val="none"/>
              </w:rPr>
              <w:t xml:space="preserve"> rekomendacijas, laikantis AAPM TG-263 rekomendacijų. Programinė įranga turi leisti inicijuoti </w:t>
            </w:r>
            <w:proofErr w:type="spellStart"/>
            <w:r w:rsidR="008A7782" w:rsidRPr="008A7782">
              <w:rPr>
                <w:rFonts w:asciiTheme="majorBidi" w:eastAsia="Times New Roman" w:hAnsiTheme="majorBidi" w:cstheme="majorBidi"/>
                <w:i/>
                <w:iCs/>
                <w:kern w:val="0"/>
                <w:sz w:val="20"/>
                <w:szCs w:val="20"/>
                <w:lang w:eastAsia="lt-LT"/>
                <w14:ligatures w14:val="none"/>
              </w:rPr>
              <w:t>psirinktos</w:t>
            </w:r>
            <w:proofErr w:type="spellEnd"/>
            <w:r w:rsidR="008A7782" w:rsidRPr="008A7782">
              <w:rPr>
                <w:rFonts w:asciiTheme="majorBidi" w:eastAsia="Times New Roman" w:hAnsiTheme="majorBidi" w:cstheme="majorBidi"/>
                <w:i/>
                <w:iCs/>
                <w:kern w:val="0"/>
                <w:sz w:val="20"/>
                <w:szCs w:val="20"/>
                <w:lang w:eastAsia="lt-LT"/>
                <w14:ligatures w14:val="none"/>
              </w:rPr>
              <w:t xml:space="preserve"> srities automatinį </w:t>
            </w:r>
            <w:proofErr w:type="spellStart"/>
            <w:r w:rsidR="008A7782" w:rsidRPr="008A7782">
              <w:rPr>
                <w:rFonts w:asciiTheme="majorBidi" w:eastAsia="Times New Roman" w:hAnsiTheme="majorBidi" w:cstheme="majorBidi"/>
                <w:i/>
                <w:iCs/>
                <w:kern w:val="0"/>
                <w:sz w:val="20"/>
                <w:szCs w:val="20"/>
                <w:lang w:eastAsia="lt-LT"/>
                <w14:ligatures w14:val="none"/>
              </w:rPr>
              <w:t>kontūravimą</w:t>
            </w:r>
            <w:proofErr w:type="spellEnd"/>
            <w:r w:rsidR="008A7782" w:rsidRPr="008A7782">
              <w:rPr>
                <w:rFonts w:asciiTheme="majorBidi" w:eastAsia="Times New Roman" w:hAnsiTheme="majorBidi" w:cstheme="majorBidi"/>
                <w:i/>
                <w:iCs/>
                <w:kern w:val="0"/>
                <w:sz w:val="20"/>
                <w:szCs w:val="20"/>
                <w:lang w:eastAsia="lt-LT"/>
                <w14:ligatures w14:val="none"/>
              </w:rPr>
              <w:t xml:space="preserve">, leidžiant vartotojui atlikti rankinę korekciją ir išsaugoti sukurtus </w:t>
            </w:r>
            <w:proofErr w:type="spellStart"/>
            <w:r w:rsidR="008A7782" w:rsidRPr="008A7782">
              <w:rPr>
                <w:rFonts w:asciiTheme="majorBidi" w:eastAsia="Times New Roman" w:hAnsiTheme="majorBidi" w:cstheme="majorBidi"/>
                <w:i/>
                <w:iCs/>
                <w:kern w:val="0"/>
                <w:sz w:val="20"/>
                <w:szCs w:val="20"/>
                <w:lang w:eastAsia="lt-LT"/>
                <w14:ligatures w14:val="none"/>
              </w:rPr>
              <w:t>kontūravimo</w:t>
            </w:r>
            <w:proofErr w:type="spellEnd"/>
            <w:r w:rsidR="008A7782" w:rsidRPr="008A7782">
              <w:rPr>
                <w:rFonts w:asciiTheme="majorBidi" w:eastAsia="Times New Roman" w:hAnsiTheme="majorBidi" w:cstheme="majorBidi"/>
                <w:i/>
                <w:iCs/>
                <w:kern w:val="0"/>
                <w:sz w:val="20"/>
                <w:szCs w:val="20"/>
                <w:lang w:eastAsia="lt-LT"/>
                <w14:ligatures w14:val="none"/>
              </w:rPr>
              <w:t xml:space="preserve"> profilius arba šablonus.</w:t>
            </w:r>
          </w:p>
          <w:p w14:paraId="6CFF03C7" w14:textId="34B0AAD7" w:rsidR="00207009" w:rsidRPr="00C57E8A" w:rsidRDefault="008A7782" w:rsidP="008A7782">
            <w:pPr>
              <w:spacing w:after="0" w:line="240" w:lineRule="auto"/>
              <w:jc w:val="both"/>
              <w:rPr>
                <w:rFonts w:asciiTheme="majorBidi" w:eastAsia="Times New Roman" w:hAnsiTheme="majorBidi" w:cstheme="majorBidi"/>
                <w:kern w:val="0"/>
                <w:sz w:val="20"/>
                <w:szCs w:val="20"/>
                <w:lang w:eastAsia="lt-LT"/>
                <w14:ligatures w14:val="none"/>
              </w:rPr>
            </w:pPr>
            <w:r w:rsidRPr="008A7782">
              <w:rPr>
                <w:rFonts w:asciiTheme="majorBidi" w:eastAsia="Times New Roman" w:hAnsiTheme="majorBidi" w:cstheme="majorBidi"/>
                <w:i/>
                <w:iCs/>
                <w:kern w:val="0"/>
                <w:sz w:val="20"/>
                <w:szCs w:val="20"/>
                <w:lang w:eastAsia="lt-LT"/>
                <w14:ligatures w14:val="none"/>
              </w:rPr>
              <w:t>Programinė įranga automatiškai apibrėžia visus KT nuskenuotus vaizdus ir automatiškai perduoda į planavimo sistemą.</w:t>
            </w:r>
            <w:r w:rsidR="00D276B3" w:rsidRPr="00C57E8A">
              <w:rPr>
                <w:rFonts w:asciiTheme="majorBidi" w:eastAsia="Times New Roman" w:hAnsiTheme="majorBidi" w:cstheme="majorBidi"/>
                <w:i/>
                <w:iCs/>
                <w:kern w:val="0"/>
                <w:sz w:val="20"/>
                <w:szCs w:val="20"/>
                <w:lang w:eastAsia="lt-LT"/>
                <w14:ligatures w14:val="none"/>
              </w:rPr>
              <w:t>“</w:t>
            </w:r>
            <w:r w:rsidR="00D276B3" w:rsidRPr="00C57E8A">
              <w:rPr>
                <w:rFonts w:asciiTheme="majorBidi" w:eastAsia="Times New Roman" w:hAnsiTheme="majorBidi" w:cstheme="majorBidi"/>
                <w:kern w:val="0"/>
                <w:sz w:val="20"/>
                <w:szCs w:val="20"/>
                <w:lang w:eastAsia="lt-LT"/>
                <w14:ligatures w14:val="none"/>
              </w:rPr>
              <w:t xml:space="preserve"> </w:t>
            </w:r>
          </w:p>
        </w:tc>
      </w:tr>
      <w:tr w:rsidR="00D833C6" w:rsidRPr="00C57E8A" w14:paraId="3328C011" w14:textId="0561D962" w:rsidTr="7A66D979">
        <w:trPr>
          <w:trHeight w:val="2355"/>
        </w:trPr>
        <w:tc>
          <w:tcPr>
            <w:tcW w:w="709" w:type="dxa"/>
            <w:hideMark/>
          </w:tcPr>
          <w:p w14:paraId="2476A024"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8.5</w:t>
            </w:r>
          </w:p>
        </w:tc>
        <w:tc>
          <w:tcPr>
            <w:tcW w:w="2127" w:type="dxa"/>
            <w:hideMark/>
          </w:tcPr>
          <w:p w14:paraId="75EA49A2" w14:textId="06284C37" w:rsidR="00207009" w:rsidRPr="00C57E8A" w:rsidRDefault="008B2C05" w:rsidP="00744C40">
            <w:pPr>
              <w:spacing w:after="0" w:line="240" w:lineRule="auto"/>
              <w:jc w:val="both"/>
              <w:rPr>
                <w:rFonts w:asciiTheme="majorBidi" w:eastAsia="Times New Roman" w:hAnsiTheme="majorBidi" w:cstheme="majorBidi"/>
                <w:kern w:val="0"/>
                <w:sz w:val="20"/>
                <w:szCs w:val="20"/>
                <w:lang w:eastAsia="lt-LT"/>
                <w14:ligatures w14:val="none"/>
              </w:rPr>
            </w:pPr>
            <w:r w:rsidRPr="008B2C05">
              <w:rPr>
                <w:rFonts w:asciiTheme="majorBidi" w:eastAsia="Times New Roman" w:hAnsiTheme="majorBidi" w:cstheme="majorBidi"/>
                <w:kern w:val="0"/>
                <w:sz w:val="20"/>
                <w:szCs w:val="20"/>
                <w:lang w:eastAsia="lt-LT"/>
                <w14:ligatures w14:val="none"/>
              </w:rPr>
              <w:t>Spindulinio gydymo plano sudarymas naudojant GPU ir integracija į įstaigoje turimą gydymo planavimo, verifikavimo (</w:t>
            </w:r>
            <w:proofErr w:type="spellStart"/>
            <w:r w:rsidRPr="008B2C05">
              <w:rPr>
                <w:rFonts w:asciiTheme="majorBidi" w:eastAsia="Times New Roman" w:hAnsiTheme="majorBidi" w:cstheme="majorBidi"/>
                <w:kern w:val="0"/>
                <w:sz w:val="20"/>
                <w:szCs w:val="20"/>
                <w:lang w:eastAsia="lt-LT"/>
                <w14:ligatures w14:val="none"/>
              </w:rPr>
              <w:t>Eclipse</w:t>
            </w:r>
            <w:proofErr w:type="spellEnd"/>
            <w:r w:rsidRPr="008B2C05">
              <w:rPr>
                <w:rFonts w:asciiTheme="majorBidi" w:eastAsia="Times New Roman" w:hAnsiTheme="majorBidi" w:cstheme="majorBidi"/>
                <w:kern w:val="0"/>
                <w:sz w:val="20"/>
                <w:szCs w:val="20"/>
                <w:lang w:eastAsia="lt-LT"/>
                <w14:ligatures w14:val="none"/>
              </w:rPr>
              <w:t>) ir informacinę radioterapijos sistemą (Aria)</w:t>
            </w:r>
            <w:r>
              <w:rPr>
                <w:rFonts w:asciiTheme="majorBidi" w:eastAsia="Times New Roman" w:hAnsiTheme="majorBidi" w:cstheme="majorBidi"/>
                <w:kern w:val="0"/>
                <w:sz w:val="20"/>
                <w:szCs w:val="20"/>
                <w:lang w:eastAsia="lt-LT"/>
                <w14:ligatures w14:val="none"/>
              </w:rPr>
              <w:t>.</w:t>
            </w:r>
          </w:p>
        </w:tc>
        <w:tc>
          <w:tcPr>
            <w:tcW w:w="2861" w:type="dxa"/>
            <w:hideMark/>
          </w:tcPr>
          <w:p w14:paraId="3817D3C6" w14:textId="53008DAE"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w:t>
            </w:r>
            <w:r w:rsidR="008B2C05">
              <w:rPr>
                <w:rFonts w:asciiTheme="majorBidi" w:eastAsia="Times New Roman" w:hAnsiTheme="majorBidi" w:cstheme="majorBidi"/>
                <w:kern w:val="0"/>
                <w:sz w:val="20"/>
                <w:szCs w:val="20"/>
                <w:lang w:eastAsia="lt-LT"/>
                <w14:ligatures w14:val="none"/>
              </w:rPr>
              <w:t>.</w:t>
            </w:r>
          </w:p>
        </w:tc>
        <w:tc>
          <w:tcPr>
            <w:tcW w:w="1958" w:type="dxa"/>
            <w:vAlign w:val="center"/>
            <w:hideMark/>
          </w:tcPr>
          <w:p w14:paraId="54F67458"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6" w:type="dxa"/>
            <w:vAlign w:val="center"/>
            <w:hideMark/>
          </w:tcPr>
          <w:p w14:paraId="0DDA408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vAlign w:val="center"/>
          </w:tcPr>
          <w:p w14:paraId="08EACF8B" w14:textId="33096804"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bottom"/>
          </w:tcPr>
          <w:p w14:paraId="20E2259A" w14:textId="1D09982A" w:rsidR="00207009" w:rsidRPr="00C57E8A" w:rsidRDefault="00D276B3"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Patikslinta reikalaujamos specifikacijos  rodiklio formuluotė ją išdėstant taip: </w:t>
            </w:r>
            <w:r w:rsidRPr="00C57E8A">
              <w:rPr>
                <w:rFonts w:asciiTheme="majorBidi" w:eastAsia="Times New Roman" w:hAnsiTheme="majorBidi" w:cstheme="majorBidi"/>
                <w:i/>
                <w:iCs/>
                <w:kern w:val="0"/>
                <w:sz w:val="20"/>
                <w:szCs w:val="20"/>
                <w:lang w:eastAsia="lt-LT"/>
                <w14:ligatures w14:val="none"/>
              </w:rPr>
              <w:t>„GPU serverio diegimas ir pritaikymas(</w:t>
            </w:r>
            <w:r w:rsidR="00482F7C" w:rsidRPr="00C57E8A">
              <w:rPr>
                <w:rFonts w:asciiTheme="majorBidi" w:eastAsia="Times New Roman" w:hAnsiTheme="majorBidi" w:cstheme="majorBidi"/>
                <w:i/>
                <w:iCs/>
                <w:kern w:val="0"/>
                <w:sz w:val="20"/>
                <w:szCs w:val="20"/>
                <w:lang w:eastAsia="lt-LT"/>
                <w14:ligatures w14:val="none"/>
              </w:rPr>
              <w:t>konfigūravimas</w:t>
            </w:r>
            <w:r w:rsidRPr="00C57E8A">
              <w:rPr>
                <w:rFonts w:asciiTheme="majorBidi" w:eastAsia="Times New Roman" w:hAnsiTheme="majorBidi" w:cstheme="majorBidi"/>
                <w:i/>
                <w:iCs/>
                <w:kern w:val="0"/>
                <w:sz w:val="20"/>
                <w:szCs w:val="20"/>
                <w:lang w:eastAsia="lt-LT"/>
                <w14:ligatures w14:val="none"/>
              </w:rPr>
              <w:t>) spindulinio gydymo plano sudarymui naudojant GPU ir integracija į įstaigoje turimą gydymo planavimo, verifikavimo (</w:t>
            </w:r>
            <w:proofErr w:type="spellStart"/>
            <w:r w:rsidRPr="00C57E8A">
              <w:rPr>
                <w:rFonts w:asciiTheme="majorBidi" w:eastAsia="Times New Roman" w:hAnsiTheme="majorBidi" w:cstheme="majorBidi"/>
                <w:i/>
                <w:iCs/>
                <w:kern w:val="0"/>
                <w:sz w:val="20"/>
                <w:szCs w:val="20"/>
                <w:lang w:eastAsia="lt-LT"/>
                <w14:ligatures w14:val="none"/>
              </w:rPr>
              <w:t>Eclipse</w:t>
            </w:r>
            <w:proofErr w:type="spellEnd"/>
            <w:r w:rsidRPr="00C57E8A">
              <w:rPr>
                <w:rFonts w:asciiTheme="majorBidi" w:eastAsia="Times New Roman" w:hAnsiTheme="majorBidi" w:cstheme="majorBidi"/>
                <w:i/>
                <w:iCs/>
                <w:kern w:val="0"/>
                <w:sz w:val="20"/>
                <w:szCs w:val="20"/>
                <w:lang w:eastAsia="lt-LT"/>
                <w14:ligatures w14:val="none"/>
              </w:rPr>
              <w:t>) ir informacinę radioterapijos sistemą (Aria)“</w:t>
            </w:r>
          </w:p>
        </w:tc>
      </w:tr>
      <w:tr w:rsidR="00D833C6" w:rsidRPr="00C57E8A" w14:paraId="18A87D47" w14:textId="52C964A3" w:rsidTr="7A66D979">
        <w:trPr>
          <w:trHeight w:val="1620"/>
        </w:trPr>
        <w:tc>
          <w:tcPr>
            <w:tcW w:w="709" w:type="dxa"/>
            <w:hideMark/>
          </w:tcPr>
          <w:p w14:paraId="3D5D2B56" w14:textId="6C45106B"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8.</w:t>
            </w:r>
            <w:r w:rsidR="00D93BFF">
              <w:rPr>
                <w:rFonts w:asciiTheme="majorBidi" w:eastAsia="Times New Roman" w:hAnsiTheme="majorBidi" w:cstheme="majorBidi"/>
                <w:kern w:val="0"/>
                <w:sz w:val="20"/>
                <w:szCs w:val="20"/>
                <w:lang w:eastAsia="lt-LT"/>
                <w14:ligatures w14:val="none"/>
              </w:rPr>
              <w:t>6</w:t>
            </w:r>
          </w:p>
        </w:tc>
        <w:tc>
          <w:tcPr>
            <w:tcW w:w="2127" w:type="dxa"/>
            <w:hideMark/>
          </w:tcPr>
          <w:p w14:paraId="3A544FF2" w14:textId="07D13C6A" w:rsidR="00207009" w:rsidRPr="00C57E8A" w:rsidRDefault="008B2C05" w:rsidP="00744C40">
            <w:pPr>
              <w:spacing w:after="0" w:line="240" w:lineRule="auto"/>
              <w:jc w:val="both"/>
              <w:rPr>
                <w:rFonts w:asciiTheme="majorBidi" w:eastAsia="Times New Roman" w:hAnsiTheme="majorBidi" w:cstheme="majorBidi"/>
                <w:kern w:val="0"/>
                <w:sz w:val="20"/>
                <w:szCs w:val="20"/>
                <w:lang w:eastAsia="lt-LT"/>
                <w14:ligatures w14:val="none"/>
              </w:rPr>
            </w:pPr>
            <w:r>
              <w:rPr>
                <w:rFonts w:asciiTheme="majorBidi" w:eastAsia="Times New Roman" w:hAnsiTheme="majorBidi" w:cstheme="majorBidi"/>
                <w:kern w:val="0"/>
                <w:sz w:val="20"/>
                <w:szCs w:val="20"/>
                <w:lang w:eastAsia="lt-LT"/>
                <w14:ligatures w14:val="none"/>
              </w:rPr>
              <w:t>-</w:t>
            </w:r>
            <w:r w:rsidR="00207009" w:rsidRPr="00C57E8A">
              <w:rPr>
                <w:rFonts w:asciiTheme="majorBidi" w:eastAsia="Times New Roman" w:hAnsiTheme="majorBidi" w:cstheme="majorBidi"/>
                <w:kern w:val="0"/>
                <w:sz w:val="20"/>
                <w:szCs w:val="20"/>
                <w:lang w:eastAsia="lt-LT"/>
                <w14:ligatures w14:val="none"/>
              </w:rPr>
              <w:t xml:space="preserve">  </w:t>
            </w:r>
          </w:p>
        </w:tc>
        <w:tc>
          <w:tcPr>
            <w:tcW w:w="2861" w:type="dxa"/>
            <w:hideMark/>
          </w:tcPr>
          <w:p w14:paraId="4F8BB84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1958" w:type="dxa"/>
            <w:vAlign w:val="center"/>
            <w:hideMark/>
          </w:tcPr>
          <w:p w14:paraId="2CC7AF2A" w14:textId="77777777" w:rsidR="00207009" w:rsidRPr="00C57E8A" w:rsidRDefault="00207009" w:rsidP="00744C40">
            <w:pPr>
              <w:spacing w:after="0" w:line="240" w:lineRule="auto"/>
              <w:rPr>
                <w:rFonts w:asciiTheme="majorBidi" w:eastAsia="Times New Roman" w:hAnsiTheme="majorBidi" w:cstheme="majorBidi"/>
                <w:kern w:val="0"/>
                <w:sz w:val="20"/>
                <w:szCs w:val="20"/>
                <w:lang w:eastAsia="lt-LT"/>
                <w14:ligatures w14:val="none"/>
              </w:rPr>
            </w:pPr>
          </w:p>
        </w:tc>
        <w:tc>
          <w:tcPr>
            <w:tcW w:w="2126" w:type="dxa"/>
            <w:vAlign w:val="center"/>
            <w:hideMark/>
          </w:tcPr>
          <w:p w14:paraId="0397A512"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vAlign w:val="center"/>
            <w:hideMark/>
          </w:tcPr>
          <w:p w14:paraId="6BA4499A"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vAlign w:val="bottom"/>
          </w:tcPr>
          <w:p w14:paraId="27C97D7B" w14:textId="3F54A3FC" w:rsidR="00207009" w:rsidRPr="00C57E8A" w:rsidRDefault="00DC31CE" w:rsidP="00744C40">
            <w:pPr>
              <w:spacing w:after="0" w:line="240" w:lineRule="auto"/>
              <w:jc w:val="both"/>
              <w:rPr>
                <w:rFonts w:asciiTheme="majorBidi" w:eastAsia="Times New Roman" w:hAnsiTheme="majorBidi" w:cstheme="majorBidi"/>
                <w:kern w:val="0"/>
                <w:sz w:val="20"/>
                <w:szCs w:val="20"/>
                <w:lang w:eastAsia="lt-LT"/>
                <w14:ligatures w14:val="none"/>
              </w:rPr>
            </w:pPr>
            <w:r>
              <w:rPr>
                <w:rFonts w:asciiTheme="majorBidi" w:eastAsia="Times New Roman" w:hAnsiTheme="majorBidi" w:cstheme="majorBidi"/>
                <w:kern w:val="0"/>
                <w:sz w:val="20"/>
                <w:szCs w:val="20"/>
                <w:lang w:eastAsia="lt-LT"/>
                <w14:ligatures w14:val="none"/>
              </w:rPr>
              <w:t>Į</w:t>
            </w:r>
            <w:r w:rsidR="00482F7C">
              <w:rPr>
                <w:rFonts w:asciiTheme="majorBidi" w:eastAsia="Times New Roman" w:hAnsiTheme="majorBidi" w:cstheme="majorBidi"/>
                <w:kern w:val="0"/>
                <w:sz w:val="20"/>
                <w:szCs w:val="20"/>
                <w:lang w:eastAsia="lt-LT"/>
                <w14:ligatures w14:val="none"/>
              </w:rPr>
              <w:t xml:space="preserve">trauktas papildomas </w:t>
            </w:r>
            <w:r w:rsidR="00D276B3" w:rsidRPr="00C57E8A">
              <w:rPr>
                <w:rFonts w:asciiTheme="majorBidi" w:eastAsia="Times New Roman" w:hAnsiTheme="majorBidi" w:cstheme="majorBidi"/>
                <w:kern w:val="0"/>
                <w:sz w:val="20"/>
                <w:szCs w:val="20"/>
                <w:lang w:eastAsia="lt-LT"/>
                <w14:ligatures w14:val="none"/>
              </w:rPr>
              <w:t xml:space="preserve"> specifikacijos  </w:t>
            </w:r>
            <w:r>
              <w:rPr>
                <w:rFonts w:asciiTheme="majorBidi" w:eastAsia="Times New Roman" w:hAnsiTheme="majorBidi" w:cstheme="majorBidi"/>
                <w:kern w:val="0"/>
                <w:sz w:val="20"/>
                <w:szCs w:val="20"/>
                <w:lang w:eastAsia="lt-LT"/>
                <w14:ligatures w14:val="none"/>
              </w:rPr>
              <w:t>parametras</w:t>
            </w:r>
            <w:r w:rsidR="00D276B3" w:rsidRPr="00C57E8A">
              <w:rPr>
                <w:rFonts w:asciiTheme="majorBidi" w:eastAsia="Times New Roman" w:hAnsiTheme="majorBidi" w:cstheme="majorBidi"/>
                <w:kern w:val="0"/>
                <w:sz w:val="20"/>
                <w:szCs w:val="20"/>
                <w:lang w:eastAsia="lt-LT"/>
                <w14:ligatures w14:val="none"/>
              </w:rPr>
              <w:t xml:space="preserve"> </w:t>
            </w:r>
            <w:r w:rsidR="00482F7C">
              <w:rPr>
                <w:rFonts w:asciiTheme="majorBidi" w:eastAsia="Times New Roman" w:hAnsiTheme="majorBidi" w:cstheme="majorBidi"/>
                <w:kern w:val="0"/>
                <w:sz w:val="20"/>
                <w:szCs w:val="20"/>
                <w:lang w:eastAsia="lt-LT"/>
                <w14:ligatures w14:val="none"/>
              </w:rPr>
              <w:t>jį</w:t>
            </w:r>
            <w:r w:rsidR="00D276B3" w:rsidRPr="00C57E8A">
              <w:rPr>
                <w:rFonts w:asciiTheme="majorBidi" w:eastAsia="Times New Roman" w:hAnsiTheme="majorBidi" w:cstheme="majorBidi"/>
                <w:kern w:val="0"/>
                <w:sz w:val="20"/>
                <w:szCs w:val="20"/>
                <w:lang w:eastAsia="lt-LT"/>
                <w14:ligatures w14:val="none"/>
              </w:rPr>
              <w:t xml:space="preserve"> išdėstant taip: </w:t>
            </w:r>
            <w:r w:rsidR="00D276B3" w:rsidRPr="00C57E8A">
              <w:rPr>
                <w:rFonts w:asciiTheme="majorBidi" w:eastAsia="Times New Roman" w:hAnsiTheme="majorBidi" w:cstheme="majorBidi"/>
                <w:i/>
                <w:iCs/>
                <w:kern w:val="0"/>
                <w:sz w:val="20"/>
                <w:szCs w:val="20"/>
                <w:lang w:eastAsia="lt-LT"/>
                <w14:ligatures w14:val="none"/>
              </w:rPr>
              <w:t>„</w:t>
            </w:r>
            <w:r w:rsidR="008E792C" w:rsidRPr="008E792C">
              <w:rPr>
                <w:rFonts w:asciiTheme="majorBidi" w:eastAsia="Times New Roman" w:hAnsiTheme="majorBidi" w:cstheme="majorBidi"/>
                <w:i/>
                <w:iCs/>
                <w:kern w:val="0"/>
                <w:sz w:val="20"/>
                <w:szCs w:val="20"/>
                <w:lang w:eastAsia="lt-LT"/>
                <w14:ligatures w14:val="none"/>
              </w:rPr>
              <w:t xml:space="preserve">Serverių (pagal gamintojo reikalavimus) diegimas ir pritaikymas (konfigūravimas) naujai įsigyjamo LG, esamų LG bei </w:t>
            </w:r>
            <w:r w:rsidR="008E792C" w:rsidRPr="008E792C">
              <w:rPr>
                <w:rFonts w:asciiTheme="majorBidi" w:eastAsia="Times New Roman" w:hAnsiTheme="majorBidi" w:cstheme="majorBidi"/>
                <w:i/>
                <w:iCs/>
                <w:kern w:val="0"/>
                <w:sz w:val="20"/>
                <w:szCs w:val="20"/>
                <w:lang w:eastAsia="lt-LT"/>
                <w14:ligatures w14:val="none"/>
              </w:rPr>
              <w:lastRenderedPageBreak/>
              <w:t>naudojamos spindulinio gydymo planavimo ir informacinės sistemos funkcionalumo užtikrinimui. Duomenų saugojimo talpa ne mažiau nei 50TB. Būtinas automatinis atsarginės duomenų kopijos darymas.</w:t>
            </w:r>
            <w:r w:rsidR="00D276B3" w:rsidRPr="00C57E8A">
              <w:rPr>
                <w:rFonts w:asciiTheme="majorBidi" w:eastAsia="Times New Roman" w:hAnsiTheme="majorBidi" w:cstheme="majorBidi"/>
                <w:i/>
                <w:iCs/>
                <w:kern w:val="0"/>
                <w:sz w:val="20"/>
                <w:szCs w:val="20"/>
                <w:lang w:eastAsia="lt-LT"/>
                <w14:ligatures w14:val="none"/>
              </w:rPr>
              <w:t xml:space="preserve">“. </w:t>
            </w:r>
          </w:p>
        </w:tc>
      </w:tr>
      <w:tr w:rsidR="00D833C6" w:rsidRPr="00C57E8A" w14:paraId="7433BCD2" w14:textId="5C3FB3AA" w:rsidTr="7A66D979">
        <w:trPr>
          <w:trHeight w:val="315"/>
        </w:trPr>
        <w:tc>
          <w:tcPr>
            <w:tcW w:w="709" w:type="dxa"/>
            <w:noWrap/>
            <w:hideMark/>
          </w:tcPr>
          <w:p w14:paraId="12DAC8AA" w14:textId="77777777" w:rsidR="00207009" w:rsidRPr="00C57E8A" w:rsidRDefault="00207009" w:rsidP="00744C40">
            <w:pPr>
              <w:spacing w:after="0" w:line="240" w:lineRule="auto"/>
              <w:jc w:val="center"/>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lastRenderedPageBreak/>
              <w:t>19</w:t>
            </w:r>
          </w:p>
        </w:tc>
        <w:tc>
          <w:tcPr>
            <w:tcW w:w="2127" w:type="dxa"/>
            <w:hideMark/>
          </w:tcPr>
          <w:p w14:paraId="6E50DA40"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r w:rsidRPr="00C57E8A">
              <w:rPr>
                <w:rFonts w:asciiTheme="majorBidi" w:eastAsia="Times New Roman" w:hAnsiTheme="majorBidi" w:cstheme="majorBidi"/>
                <w:b/>
                <w:bCs/>
                <w:kern w:val="0"/>
                <w:sz w:val="20"/>
                <w:szCs w:val="20"/>
                <w:lang w:eastAsia="lt-LT"/>
                <w14:ligatures w14:val="none"/>
              </w:rPr>
              <w:t>Kiti reikalavimai</w:t>
            </w:r>
          </w:p>
        </w:tc>
        <w:tc>
          <w:tcPr>
            <w:tcW w:w="2861" w:type="dxa"/>
            <w:noWrap/>
            <w:hideMark/>
          </w:tcPr>
          <w:p w14:paraId="2ED1C7CE" w14:textId="77777777" w:rsidR="00207009" w:rsidRPr="00C57E8A" w:rsidRDefault="00207009" w:rsidP="00744C40">
            <w:pPr>
              <w:spacing w:after="0" w:line="240" w:lineRule="auto"/>
              <w:jc w:val="both"/>
              <w:rPr>
                <w:rFonts w:asciiTheme="majorBidi" w:eastAsia="Times New Roman" w:hAnsiTheme="majorBidi" w:cstheme="majorBidi"/>
                <w:b/>
                <w:bCs/>
                <w:kern w:val="0"/>
                <w:sz w:val="20"/>
                <w:szCs w:val="20"/>
                <w:lang w:eastAsia="lt-LT"/>
                <w14:ligatures w14:val="none"/>
              </w:rPr>
            </w:pPr>
          </w:p>
        </w:tc>
        <w:tc>
          <w:tcPr>
            <w:tcW w:w="1958" w:type="dxa"/>
            <w:noWrap/>
            <w:hideMark/>
          </w:tcPr>
          <w:p w14:paraId="11C8233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noWrap/>
            <w:hideMark/>
          </w:tcPr>
          <w:p w14:paraId="45FC504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noWrap/>
            <w:hideMark/>
          </w:tcPr>
          <w:p w14:paraId="7BA1407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565AC831"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2A15AF50" w14:textId="1D5C8E53" w:rsidTr="7A66D979">
        <w:trPr>
          <w:trHeight w:val="1676"/>
        </w:trPr>
        <w:tc>
          <w:tcPr>
            <w:tcW w:w="709" w:type="dxa"/>
            <w:noWrap/>
            <w:hideMark/>
          </w:tcPr>
          <w:p w14:paraId="7FDFB427"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19.1</w:t>
            </w:r>
          </w:p>
        </w:tc>
        <w:tc>
          <w:tcPr>
            <w:tcW w:w="2127" w:type="dxa"/>
            <w:hideMark/>
          </w:tcPr>
          <w:p w14:paraId="440F43B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Įrangos tiekėjas (arba gamintojo atstovai), sumontavę ir suderinę įrangą, privalo atlikti arba organizuoti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atlieka lygiavertės dozės galios matavimus ir kitas procedūras pagal Radiacinės saugos centro direktoriaus 2007 m. lapkričio 16 d. </w:t>
            </w:r>
            <w:r w:rsidRPr="00C57E8A">
              <w:rPr>
                <w:rFonts w:asciiTheme="majorBidi" w:eastAsia="Times New Roman" w:hAnsiTheme="majorBidi" w:cstheme="majorBidi"/>
                <w:kern w:val="0"/>
                <w:sz w:val="20"/>
                <w:szCs w:val="20"/>
                <w:lang w:eastAsia="lt-LT"/>
                <w14:ligatures w14:val="none"/>
              </w:rPr>
              <w:lastRenderedPageBreak/>
              <w:t xml:space="preserve">įsakymą Nr. 63 ,,Dėl darbuotojų </w:t>
            </w:r>
            <w:proofErr w:type="spellStart"/>
            <w:r w:rsidRPr="00C57E8A">
              <w:rPr>
                <w:rFonts w:asciiTheme="majorBidi" w:eastAsia="Times New Roman" w:hAnsiTheme="majorBidi" w:cstheme="majorBidi"/>
                <w:kern w:val="0"/>
                <w:sz w:val="20"/>
                <w:szCs w:val="20"/>
                <w:lang w:eastAsia="lt-LT"/>
                <w14:ligatures w14:val="none"/>
              </w:rPr>
              <w:t>apšvitos</w:t>
            </w:r>
            <w:proofErr w:type="spellEnd"/>
            <w:r w:rsidRPr="00C57E8A">
              <w:rPr>
                <w:rFonts w:asciiTheme="majorBidi" w:eastAsia="Times New Roman" w:hAnsiTheme="majorBidi" w:cstheme="majorBidi"/>
                <w:kern w:val="0"/>
                <w:sz w:val="20"/>
                <w:szCs w:val="20"/>
                <w:lang w:eastAsia="lt-LT"/>
                <w14:ligatures w14:val="none"/>
              </w:rPr>
              <w:t xml:space="preserve"> ir darbo vietų stebėsenų atlikimo taisyklių“, nustatyta tvarka ir pateikia bandymų protokolus</w:t>
            </w:r>
          </w:p>
        </w:tc>
        <w:tc>
          <w:tcPr>
            <w:tcW w:w="2861" w:type="dxa"/>
            <w:hideMark/>
          </w:tcPr>
          <w:p w14:paraId="18A58D96"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Būtina, įskaičiuota į galutinę pasiūlymo kainą (</w:t>
            </w:r>
            <w:r w:rsidRPr="00C57E8A">
              <w:rPr>
                <w:rFonts w:asciiTheme="majorBidi" w:eastAsia="Times New Roman" w:hAnsiTheme="majorBidi" w:cstheme="majorBidi"/>
                <w:i/>
                <w:iCs/>
                <w:kern w:val="0"/>
                <w:sz w:val="20"/>
                <w:szCs w:val="20"/>
                <w:lang w:eastAsia="lt-LT"/>
                <w14:ligatures w14:val="none"/>
              </w:rPr>
              <w:t>būtinas tiekėjo patvirtinimas, kad įrangos tiekėjas (arba gamintojo atstovai), sumontavę ir suderinę įrangą, atliks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C57E8A">
              <w:rPr>
                <w:rFonts w:asciiTheme="majorBidi" w:eastAsia="Times New Roman" w:hAnsiTheme="majorBidi" w:cstheme="majorBidi"/>
                <w:kern w:val="0"/>
                <w:sz w:val="20"/>
                <w:szCs w:val="20"/>
                <w:lang w:eastAsia="lt-LT"/>
                <w14:ligatures w14:val="none"/>
              </w:rPr>
              <w:t>)</w:t>
            </w:r>
          </w:p>
        </w:tc>
        <w:tc>
          <w:tcPr>
            <w:tcW w:w="1958" w:type="dxa"/>
            <w:hideMark/>
          </w:tcPr>
          <w:p w14:paraId="796DBF37"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024D93A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7525114D" w14:textId="0ADB568D"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4CC97370"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2AA7BB45" w14:textId="66B2EA92" w:rsidTr="7A66D979">
        <w:trPr>
          <w:trHeight w:val="2205"/>
        </w:trPr>
        <w:tc>
          <w:tcPr>
            <w:tcW w:w="709" w:type="dxa"/>
            <w:noWrap/>
            <w:hideMark/>
          </w:tcPr>
          <w:p w14:paraId="1CF34FAE"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19.2</w:t>
            </w:r>
          </w:p>
        </w:tc>
        <w:tc>
          <w:tcPr>
            <w:tcW w:w="2127" w:type="dxa"/>
            <w:hideMark/>
          </w:tcPr>
          <w:p w14:paraId="3D4481DB"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Atitikimas Lietuvos higienos normoje HN 31:2021 “Radiacinės saugos reikalavimai medicininėje rentgeno diagnostikoje” nurodytiems reikalavimams</w:t>
            </w:r>
          </w:p>
        </w:tc>
        <w:tc>
          <w:tcPr>
            <w:tcW w:w="2861" w:type="dxa"/>
            <w:hideMark/>
          </w:tcPr>
          <w:p w14:paraId="0836788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 (</w:t>
            </w:r>
            <w:r w:rsidRPr="00C57E8A">
              <w:rPr>
                <w:rFonts w:asciiTheme="majorBidi" w:eastAsia="Times New Roman" w:hAnsiTheme="majorBidi" w:cstheme="majorBidi"/>
                <w:i/>
                <w:iCs/>
                <w:kern w:val="0"/>
                <w:sz w:val="20"/>
                <w:szCs w:val="20"/>
                <w:lang w:eastAsia="lt-LT"/>
                <w14:ligatures w14:val="none"/>
              </w:rPr>
              <w:t>būtinas tiekėjo patvirtinimas, kad siūloma įranga bei kartu su ja pateikiama dokumentacija atitiks Lietuvos higienos normoje HN 31:2021 “Radiacinės saugos reikalavimai medicininėje rentgeno diagnostikoje” nurodytus reikalavimus rentgeno diagnostikos įrangai  bei kartu su įranga pateikiamiems dokumentams</w:t>
            </w:r>
            <w:r w:rsidRPr="00C57E8A">
              <w:rPr>
                <w:rFonts w:asciiTheme="majorBidi" w:eastAsia="Times New Roman" w:hAnsiTheme="majorBidi" w:cstheme="majorBidi"/>
                <w:kern w:val="0"/>
                <w:sz w:val="20"/>
                <w:szCs w:val="20"/>
                <w:lang w:eastAsia="lt-LT"/>
                <w14:ligatures w14:val="none"/>
              </w:rPr>
              <w:t>)</w:t>
            </w:r>
          </w:p>
        </w:tc>
        <w:tc>
          <w:tcPr>
            <w:tcW w:w="1958" w:type="dxa"/>
            <w:hideMark/>
          </w:tcPr>
          <w:p w14:paraId="7B23422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hideMark/>
          </w:tcPr>
          <w:p w14:paraId="12AD2A9C"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hideMark/>
          </w:tcPr>
          <w:p w14:paraId="184859BF" w14:textId="1B940D88"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3129902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7BEF4C0C" w14:textId="0B8B514F" w:rsidTr="7A66D979">
        <w:trPr>
          <w:trHeight w:val="1890"/>
        </w:trPr>
        <w:tc>
          <w:tcPr>
            <w:tcW w:w="709" w:type="dxa"/>
            <w:noWrap/>
            <w:hideMark/>
          </w:tcPr>
          <w:p w14:paraId="7FC81975" w14:textId="77777777" w:rsidR="00207009" w:rsidRPr="00C57E8A" w:rsidRDefault="00207009" w:rsidP="00744C40">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19.3</w:t>
            </w:r>
          </w:p>
        </w:tc>
        <w:tc>
          <w:tcPr>
            <w:tcW w:w="2127" w:type="dxa"/>
            <w:hideMark/>
          </w:tcPr>
          <w:p w14:paraId="3A85A413"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Atitikimas Lietuvos higienos normoje HN 73:2018 „Pagrindinės radiacinės saugos normos“ nurodytiems reikalavimams</w:t>
            </w:r>
          </w:p>
        </w:tc>
        <w:tc>
          <w:tcPr>
            <w:tcW w:w="2861" w:type="dxa"/>
            <w:hideMark/>
          </w:tcPr>
          <w:p w14:paraId="33F44F6F"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Būtina (</w:t>
            </w:r>
            <w:r w:rsidRPr="00C57E8A">
              <w:rPr>
                <w:rFonts w:asciiTheme="majorBidi" w:eastAsia="Times New Roman" w:hAnsiTheme="majorBidi" w:cstheme="majorBidi"/>
                <w:i/>
                <w:iCs/>
                <w:kern w:val="0"/>
                <w:sz w:val="20"/>
                <w:szCs w:val="20"/>
                <w:lang w:eastAsia="lt-LT"/>
                <w14:ligatures w14:val="none"/>
              </w:rPr>
              <w:t>būtinas tiekėjo patvirtinimas, kad siūloma įranga bei kartu su ja pateikiama dokumentacija atitiks Lietuvos higienos normoje HN 73:2018 “Pagrindinės radiacinės saugos normos” nurodytus reikalavimus medicininės radiologijos įrangai bei kartu su įranga pateikiamiems dokumentams</w:t>
            </w:r>
            <w:r w:rsidRPr="00C57E8A">
              <w:rPr>
                <w:rFonts w:asciiTheme="majorBidi" w:eastAsia="Times New Roman" w:hAnsiTheme="majorBidi" w:cstheme="majorBidi"/>
                <w:kern w:val="0"/>
                <w:sz w:val="20"/>
                <w:szCs w:val="20"/>
                <w:lang w:eastAsia="lt-LT"/>
                <w14:ligatures w14:val="none"/>
              </w:rPr>
              <w:t>)</w:t>
            </w:r>
          </w:p>
        </w:tc>
        <w:tc>
          <w:tcPr>
            <w:tcW w:w="1958" w:type="dxa"/>
            <w:hideMark/>
          </w:tcPr>
          <w:p w14:paraId="6E84595E"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tcPr>
          <w:p w14:paraId="666564D4"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5ADA189E" w14:textId="19D7D7A0"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2027A2C9" w14:textId="77777777" w:rsidR="00207009" w:rsidRPr="00C57E8A" w:rsidRDefault="00207009" w:rsidP="00744C40">
            <w:pPr>
              <w:spacing w:after="0" w:line="240" w:lineRule="auto"/>
              <w:jc w:val="both"/>
              <w:rPr>
                <w:rFonts w:asciiTheme="majorBidi" w:eastAsia="Times New Roman" w:hAnsiTheme="majorBidi" w:cstheme="majorBidi"/>
                <w:kern w:val="0"/>
                <w:sz w:val="20"/>
                <w:szCs w:val="20"/>
                <w:lang w:eastAsia="lt-LT"/>
                <w14:ligatures w14:val="none"/>
              </w:rPr>
            </w:pPr>
          </w:p>
        </w:tc>
      </w:tr>
      <w:tr w:rsidR="00D833C6" w:rsidRPr="00C57E8A" w14:paraId="7035CBE5" w14:textId="77777777" w:rsidTr="7A66D979">
        <w:trPr>
          <w:trHeight w:val="1890"/>
        </w:trPr>
        <w:tc>
          <w:tcPr>
            <w:tcW w:w="709" w:type="dxa"/>
            <w:noWrap/>
          </w:tcPr>
          <w:p w14:paraId="22011885" w14:textId="17903104" w:rsidR="00D276B3" w:rsidRPr="00C57E8A" w:rsidRDefault="00D276B3" w:rsidP="00D276B3">
            <w:pPr>
              <w:spacing w:after="0" w:line="240" w:lineRule="auto"/>
              <w:jc w:val="center"/>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19.4</w:t>
            </w:r>
          </w:p>
        </w:tc>
        <w:tc>
          <w:tcPr>
            <w:tcW w:w="2127" w:type="dxa"/>
          </w:tcPr>
          <w:p w14:paraId="1F1660FD" w14:textId="11B52818" w:rsidR="00D276B3" w:rsidRPr="00C57E8A" w:rsidRDefault="00D276B3" w:rsidP="005612F1">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t xml:space="preserve">Siūlomos sistemos instaliavimas, montavimas, įskaitant projekto radiacinei saugai paruošimą bei jo ekspertizę ir paruošimas eksploatacijai pagal Lietuvos higienos </w:t>
            </w:r>
            <w:r w:rsidRPr="00C57E8A">
              <w:rPr>
                <w:rFonts w:asciiTheme="majorBidi" w:eastAsia="Times New Roman" w:hAnsiTheme="majorBidi" w:cstheme="majorBidi"/>
                <w:kern w:val="0"/>
                <w:sz w:val="20"/>
                <w:szCs w:val="20"/>
                <w:lang w:eastAsia="lt-LT"/>
                <w14:ligatures w14:val="none"/>
              </w:rPr>
              <w:lastRenderedPageBreak/>
              <w:t>normos HN 95:2015 „Radiacinė sauga ir kokybės laidavimas taikant spindulinę terapiją“ VIII skirsnio reikalavimus ir Medicinos priemonių (prietaisų) naudojimo tvarkos aprašo, patvirtinto Lietuvos Respublikos sveikatos apsaugos ministro 2010 m. gegužės 3 d. įsakymu Nr. V-383 „Dėl Medicinos priemonių (prietaisų) naudojimo tvarkos aprašo patvirtinimo“, nustatyta tvarka.</w:t>
            </w:r>
          </w:p>
        </w:tc>
        <w:tc>
          <w:tcPr>
            <w:tcW w:w="2861" w:type="dxa"/>
          </w:tcPr>
          <w:p w14:paraId="38938601" w14:textId="6DCFD8B0" w:rsidR="00D276B3" w:rsidRPr="00C57E8A" w:rsidRDefault="00D276B3" w:rsidP="005612F1">
            <w:pPr>
              <w:spacing w:after="0" w:line="240" w:lineRule="auto"/>
              <w:rPr>
                <w:rFonts w:asciiTheme="majorBidi" w:eastAsia="Times New Roman" w:hAnsiTheme="majorBidi" w:cstheme="majorBidi"/>
                <w:kern w:val="0"/>
                <w:sz w:val="20"/>
                <w:szCs w:val="20"/>
                <w:lang w:eastAsia="lt-LT"/>
                <w14:ligatures w14:val="none"/>
              </w:rPr>
            </w:pPr>
            <w:r w:rsidRPr="00C57E8A">
              <w:rPr>
                <w:rFonts w:asciiTheme="majorBidi" w:eastAsia="Times New Roman" w:hAnsiTheme="majorBidi" w:cstheme="majorBidi"/>
                <w:kern w:val="0"/>
                <w:sz w:val="20"/>
                <w:szCs w:val="20"/>
                <w:lang w:eastAsia="lt-LT"/>
                <w14:ligatures w14:val="none"/>
              </w:rPr>
              <w:lastRenderedPageBreak/>
              <w:t>Visi instaliavimo, montavimo, įskaitant projekto radiacinei saugai paruošimą bei jo ekspertizę ir patalpų paruošimo  eksploatacijai kaštai turi būti įtraukti į galutinę pasiūlymo kainą. Kaštai turi apimti ir darbus, kurie bus numatyti radiacinės saugos projekte.</w:t>
            </w:r>
          </w:p>
        </w:tc>
        <w:tc>
          <w:tcPr>
            <w:tcW w:w="1958" w:type="dxa"/>
          </w:tcPr>
          <w:p w14:paraId="0E88A1C4" w14:textId="77777777" w:rsidR="00D276B3" w:rsidRPr="00C57E8A" w:rsidRDefault="00D276B3" w:rsidP="00D276B3">
            <w:pPr>
              <w:spacing w:after="0" w:line="240" w:lineRule="auto"/>
              <w:jc w:val="both"/>
              <w:rPr>
                <w:rFonts w:asciiTheme="majorBidi" w:eastAsia="Times New Roman" w:hAnsiTheme="majorBidi" w:cstheme="majorBidi"/>
                <w:kern w:val="0"/>
                <w:sz w:val="20"/>
                <w:szCs w:val="20"/>
                <w:lang w:eastAsia="lt-LT"/>
                <w14:ligatures w14:val="none"/>
              </w:rPr>
            </w:pPr>
          </w:p>
        </w:tc>
        <w:tc>
          <w:tcPr>
            <w:tcW w:w="2126" w:type="dxa"/>
          </w:tcPr>
          <w:p w14:paraId="2AB2A808" w14:textId="77777777" w:rsidR="00D276B3" w:rsidRPr="00C57E8A" w:rsidRDefault="00D276B3" w:rsidP="00D276B3">
            <w:pPr>
              <w:spacing w:after="0" w:line="240" w:lineRule="auto"/>
              <w:jc w:val="both"/>
              <w:rPr>
                <w:rFonts w:asciiTheme="majorBidi" w:eastAsia="Times New Roman" w:hAnsiTheme="majorBidi" w:cstheme="majorBidi"/>
                <w:kern w:val="0"/>
                <w:sz w:val="20"/>
                <w:szCs w:val="20"/>
                <w:lang w:eastAsia="lt-LT"/>
                <w14:ligatures w14:val="none"/>
              </w:rPr>
            </w:pPr>
          </w:p>
        </w:tc>
        <w:tc>
          <w:tcPr>
            <w:tcW w:w="2977" w:type="dxa"/>
          </w:tcPr>
          <w:p w14:paraId="22E50DDB" w14:textId="77777777" w:rsidR="00D276B3" w:rsidRPr="00C57E8A" w:rsidRDefault="00D276B3" w:rsidP="00D276B3">
            <w:pPr>
              <w:spacing w:after="0" w:line="240" w:lineRule="auto"/>
              <w:jc w:val="both"/>
              <w:rPr>
                <w:rFonts w:asciiTheme="majorBidi" w:eastAsia="Times New Roman" w:hAnsiTheme="majorBidi" w:cstheme="majorBidi"/>
                <w:kern w:val="0"/>
                <w:sz w:val="20"/>
                <w:szCs w:val="20"/>
                <w:lang w:eastAsia="lt-LT"/>
                <w14:ligatures w14:val="none"/>
              </w:rPr>
            </w:pPr>
          </w:p>
        </w:tc>
        <w:tc>
          <w:tcPr>
            <w:tcW w:w="2835" w:type="dxa"/>
          </w:tcPr>
          <w:p w14:paraId="485140F5" w14:textId="77777777" w:rsidR="00D276B3" w:rsidRPr="00C57E8A" w:rsidRDefault="00D276B3" w:rsidP="00D276B3">
            <w:pPr>
              <w:spacing w:after="0" w:line="240" w:lineRule="auto"/>
              <w:jc w:val="both"/>
              <w:rPr>
                <w:rFonts w:asciiTheme="majorBidi" w:eastAsia="Times New Roman" w:hAnsiTheme="majorBidi" w:cstheme="majorBidi"/>
                <w:kern w:val="0"/>
                <w:sz w:val="20"/>
                <w:szCs w:val="20"/>
                <w:lang w:eastAsia="lt-LT"/>
                <w14:ligatures w14:val="none"/>
              </w:rPr>
            </w:pPr>
          </w:p>
        </w:tc>
      </w:tr>
    </w:tbl>
    <w:p w14:paraId="02A93D88" w14:textId="77777777" w:rsidR="00CD14DD" w:rsidRPr="00A12C81" w:rsidRDefault="00CD14DD" w:rsidP="00B42C78">
      <w:pPr>
        <w:rPr>
          <w:rFonts w:ascii="Times New Roman" w:hAnsi="Times New Roman" w:cs="Times New Roman"/>
          <w:sz w:val="22"/>
          <w:szCs w:val="22"/>
        </w:rPr>
      </w:pPr>
    </w:p>
    <w:p w14:paraId="454F014C" w14:textId="5E45537B" w:rsidR="00CA7476" w:rsidRPr="00454872" w:rsidRDefault="00344D31" w:rsidP="00B42C78">
      <w:pPr>
        <w:rPr>
          <w:rFonts w:ascii="Times New Roman" w:hAnsi="Times New Roman" w:cs="Times New Roman"/>
          <w:b/>
          <w:bCs/>
          <w:sz w:val="22"/>
          <w:szCs w:val="22"/>
        </w:rPr>
      </w:pPr>
      <w:r w:rsidRPr="00454872">
        <w:rPr>
          <w:rFonts w:ascii="Times New Roman" w:hAnsi="Times New Roman" w:cs="Times New Roman"/>
          <w:b/>
          <w:bCs/>
          <w:sz w:val="22"/>
          <w:szCs w:val="22"/>
        </w:rPr>
        <w:t>Atsakyma</w:t>
      </w:r>
      <w:r w:rsidR="00A12C81" w:rsidRPr="00454872">
        <w:rPr>
          <w:rFonts w:ascii="Times New Roman" w:hAnsi="Times New Roman" w:cs="Times New Roman"/>
          <w:b/>
          <w:bCs/>
          <w:sz w:val="22"/>
          <w:szCs w:val="22"/>
        </w:rPr>
        <w:t>s</w:t>
      </w:r>
      <w:r w:rsidRPr="00454872">
        <w:rPr>
          <w:rFonts w:ascii="Times New Roman" w:hAnsi="Times New Roman" w:cs="Times New Roman"/>
          <w:b/>
          <w:bCs/>
          <w:sz w:val="22"/>
          <w:szCs w:val="22"/>
        </w:rPr>
        <w:t xml:space="preserve"> į </w:t>
      </w:r>
      <w:r w:rsidR="00454872" w:rsidRPr="00454872">
        <w:rPr>
          <w:rFonts w:ascii="Times New Roman" w:hAnsi="Times New Roman" w:cs="Times New Roman"/>
          <w:b/>
          <w:bCs/>
          <w:sz w:val="22"/>
          <w:szCs w:val="22"/>
        </w:rPr>
        <w:t>Tiekėjo</w:t>
      </w:r>
      <w:r w:rsidRPr="00454872">
        <w:rPr>
          <w:rFonts w:ascii="Times New Roman" w:hAnsi="Times New Roman" w:cs="Times New Roman"/>
          <w:b/>
          <w:bCs/>
          <w:sz w:val="22"/>
          <w:szCs w:val="22"/>
        </w:rPr>
        <w:t xml:space="preserve"> pastabą </w:t>
      </w:r>
      <w:r w:rsidR="00A12C81" w:rsidRPr="00454872">
        <w:rPr>
          <w:rFonts w:ascii="Times New Roman" w:hAnsi="Times New Roman" w:cs="Times New Roman"/>
          <w:b/>
          <w:bCs/>
          <w:sz w:val="22"/>
          <w:szCs w:val="22"/>
        </w:rPr>
        <w:t>d</w:t>
      </w:r>
      <w:r w:rsidR="00CA7476" w:rsidRPr="00454872">
        <w:rPr>
          <w:rFonts w:ascii="Times New Roman" w:hAnsi="Times New Roman" w:cs="Times New Roman"/>
          <w:b/>
          <w:bCs/>
          <w:sz w:val="22"/>
          <w:szCs w:val="22"/>
        </w:rPr>
        <w:t xml:space="preserve">ėl </w:t>
      </w:r>
      <w:r w:rsidR="00A12C81" w:rsidRPr="00454872">
        <w:rPr>
          <w:rFonts w:ascii="Times New Roman" w:hAnsi="Times New Roman" w:cs="Times New Roman"/>
          <w:b/>
          <w:bCs/>
          <w:sz w:val="22"/>
          <w:szCs w:val="22"/>
        </w:rPr>
        <w:t xml:space="preserve">galimybės </w:t>
      </w:r>
      <w:r w:rsidR="00CA7476" w:rsidRPr="00454872">
        <w:rPr>
          <w:rFonts w:ascii="Times New Roman" w:hAnsi="Times New Roman" w:cs="Times New Roman"/>
          <w:b/>
          <w:bCs/>
          <w:sz w:val="22"/>
          <w:szCs w:val="22"/>
        </w:rPr>
        <w:t xml:space="preserve">OSMS </w:t>
      </w:r>
      <w:r w:rsidR="00A12C81" w:rsidRPr="00454872">
        <w:rPr>
          <w:rFonts w:ascii="Times New Roman" w:hAnsi="Times New Roman" w:cs="Times New Roman"/>
          <w:b/>
          <w:bCs/>
          <w:sz w:val="22"/>
          <w:szCs w:val="22"/>
        </w:rPr>
        <w:t xml:space="preserve">sistemą siūlyti atskirai nuo </w:t>
      </w:r>
      <w:r w:rsidR="00CA7476" w:rsidRPr="00454872">
        <w:rPr>
          <w:rFonts w:ascii="Times New Roman" w:hAnsi="Times New Roman" w:cs="Times New Roman"/>
          <w:b/>
          <w:bCs/>
          <w:sz w:val="22"/>
          <w:szCs w:val="22"/>
        </w:rPr>
        <w:t>LG</w:t>
      </w:r>
      <w:r w:rsidR="00A12C81" w:rsidRPr="00454872">
        <w:rPr>
          <w:rFonts w:ascii="Times New Roman" w:hAnsi="Times New Roman" w:cs="Times New Roman"/>
          <w:b/>
          <w:bCs/>
          <w:sz w:val="22"/>
          <w:szCs w:val="22"/>
        </w:rPr>
        <w:t>:</w:t>
      </w:r>
    </w:p>
    <w:p w14:paraId="2962CA82" w14:textId="77777777" w:rsidR="00CA7476" w:rsidRPr="00A12C81" w:rsidRDefault="00CA7476" w:rsidP="00CA7476">
      <w:pPr>
        <w:jc w:val="both"/>
        <w:rPr>
          <w:rFonts w:ascii="Times New Roman" w:hAnsi="Times New Roman" w:cs="Times New Roman"/>
          <w:sz w:val="22"/>
          <w:szCs w:val="22"/>
        </w:rPr>
      </w:pPr>
      <w:r w:rsidRPr="00A12C81">
        <w:rPr>
          <w:rFonts w:ascii="Times New Roman" w:hAnsi="Times New Roman" w:cs="Times New Roman"/>
          <w:sz w:val="22"/>
          <w:szCs w:val="22"/>
        </w:rPr>
        <w:t xml:space="preserve">Optinės paviršiaus stebėjimo sistemos (OSMS) veikimas yra tiesiogiai susijęs su linijinio greitintuvo (LG) valdymu, nes ji realiu laiku stebi paciento padėtį ir kvėpavimą bei, esant nukrypimams, turi sustabdyti arba koreguoti spinduliuotę. Įrengiant tokią sistemą būtina užtikrinti ne tik glaudžią programinės bei techninės įrangos sąsają su greitintuvu, bet ir pilną diegimą, išbandymą ir kokybės patikrą, kurią gali atlikti tik gamintojas arba jo įgaliotas </w:t>
      </w:r>
      <w:proofErr w:type="spellStart"/>
      <w:r w:rsidRPr="00A12C81">
        <w:rPr>
          <w:rFonts w:ascii="Times New Roman" w:hAnsi="Times New Roman" w:cs="Times New Roman"/>
          <w:sz w:val="22"/>
          <w:szCs w:val="22"/>
        </w:rPr>
        <w:t>integratorius</w:t>
      </w:r>
      <w:proofErr w:type="spellEnd"/>
      <w:r w:rsidRPr="00A12C81">
        <w:rPr>
          <w:rFonts w:ascii="Times New Roman" w:hAnsi="Times New Roman" w:cs="Times New Roman"/>
          <w:sz w:val="22"/>
          <w:szCs w:val="22"/>
        </w:rPr>
        <w:t>. Tai ypač svarbu radioterapijoje, kur bet kokia sinchronizavimo ar duomenų perdavimo klaida gali tiesiogiai paveikti paciento saugumą ir gydymo kokybę.</w:t>
      </w:r>
    </w:p>
    <w:p w14:paraId="4DFF9BA4" w14:textId="68285D55" w:rsidR="00CA7476" w:rsidRPr="00A12C81" w:rsidRDefault="00CA7476" w:rsidP="00CA7476">
      <w:pPr>
        <w:jc w:val="both"/>
        <w:rPr>
          <w:rFonts w:ascii="Times New Roman" w:hAnsi="Times New Roman" w:cs="Times New Roman"/>
          <w:sz w:val="22"/>
          <w:szCs w:val="22"/>
        </w:rPr>
      </w:pPr>
      <w:r w:rsidRPr="00A12C81">
        <w:rPr>
          <w:rFonts w:ascii="Times New Roman" w:hAnsi="Times New Roman" w:cs="Times New Roman"/>
          <w:sz w:val="22"/>
          <w:szCs w:val="22"/>
        </w:rPr>
        <w:t>Jeigu OSMS ir LG būtų perkami atskirai, kilus problemoms – pavyzdžiui, dėl netikslaus sinchronizavimo ar klaidų spinduliuotės stabdymo metu – atsakomybė būtų pasidalijama tarp dviejų tiekėjų, kurie galėtų vienas kitą kaltinti, taip komplikuojant gedimų šalinimą. Toks modelis sukeltų riziką, kad sutrikimai nebus greitai išsprendžiami, o tai gali turėti tiesioginių pasekmių gydymo saugumui. Tuo tarpu įsigyjant OSMS kartu su LG, atsakomybė yra aiškiai priskirta vienam tiekėjui, kuris privalo užtikrinti, kad visa sistema veiks patikimai ir atitiks reikiamus saugos reikalavimus. Toks sprendimas užtikrina vientisą integraciją, didesnį pasitikėjimą darbo eigos patikimumu ir mažina tiek technines, tiek teisin</w:t>
      </w:r>
      <w:r w:rsidR="4FF0B122" w:rsidRPr="00A12C81">
        <w:rPr>
          <w:rFonts w:ascii="Times New Roman" w:hAnsi="Times New Roman" w:cs="Times New Roman"/>
          <w:sz w:val="22"/>
          <w:szCs w:val="22"/>
        </w:rPr>
        <w:t>e</w:t>
      </w:r>
      <w:r w:rsidRPr="00A12C81">
        <w:rPr>
          <w:rFonts w:ascii="Times New Roman" w:hAnsi="Times New Roman" w:cs="Times New Roman"/>
          <w:sz w:val="22"/>
          <w:szCs w:val="22"/>
        </w:rPr>
        <w:t>s rizikas.</w:t>
      </w:r>
    </w:p>
    <w:p w14:paraId="133312BE" w14:textId="5EC04CB2" w:rsidR="00CA7476" w:rsidRPr="00A12C81" w:rsidRDefault="00CA7476" w:rsidP="00BF57A3">
      <w:pPr>
        <w:jc w:val="both"/>
        <w:rPr>
          <w:rFonts w:ascii="Times New Roman" w:hAnsi="Times New Roman" w:cs="Times New Roman"/>
          <w:sz w:val="22"/>
          <w:szCs w:val="22"/>
        </w:rPr>
      </w:pPr>
      <w:r w:rsidRPr="00A12C81">
        <w:rPr>
          <w:rFonts w:ascii="Times New Roman" w:hAnsi="Times New Roman" w:cs="Times New Roman"/>
          <w:sz w:val="22"/>
          <w:szCs w:val="22"/>
        </w:rPr>
        <w:t>Toks sprendimas taip pat yra ekonomiškai efektyvesnis, nes įprastai siūlomas kaip integruoto paketo dalis be papildomų mokesčių už integraciją, o kartu atitinka tarptautinę praktiką, kai OSMS įsigyjama drauge su LG siekiant užtikrinti pilną darbo eigos integraciją ir pacientų saugumą.</w:t>
      </w:r>
    </w:p>
    <w:sectPr w:rsidR="00CA7476" w:rsidRPr="00A12C81" w:rsidSect="00D833C6">
      <w:pgSz w:w="16838" w:h="11906" w:orient="landscape" w:code="9"/>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33"/>
    <w:rsid w:val="0000515C"/>
    <w:rsid w:val="000104C4"/>
    <w:rsid w:val="00017A05"/>
    <w:rsid w:val="00021CD7"/>
    <w:rsid w:val="00022FA2"/>
    <w:rsid w:val="00037410"/>
    <w:rsid w:val="000412CD"/>
    <w:rsid w:val="00060823"/>
    <w:rsid w:val="000C0C4E"/>
    <w:rsid w:val="000F1F96"/>
    <w:rsid w:val="000F2FA9"/>
    <w:rsid w:val="001064EA"/>
    <w:rsid w:val="00141782"/>
    <w:rsid w:val="00160A56"/>
    <w:rsid w:val="00173093"/>
    <w:rsid w:val="00174E86"/>
    <w:rsid w:val="001A174F"/>
    <w:rsid w:val="001A7978"/>
    <w:rsid w:val="001C427D"/>
    <w:rsid w:val="001E1AFF"/>
    <w:rsid w:val="00207009"/>
    <w:rsid w:val="0023414F"/>
    <w:rsid w:val="00256768"/>
    <w:rsid w:val="002659C0"/>
    <w:rsid w:val="00266A16"/>
    <w:rsid w:val="002758F9"/>
    <w:rsid w:val="00283E66"/>
    <w:rsid w:val="00292BE1"/>
    <w:rsid w:val="002939EA"/>
    <w:rsid w:val="002A1923"/>
    <w:rsid w:val="002A4CD5"/>
    <w:rsid w:val="002D1223"/>
    <w:rsid w:val="002D3504"/>
    <w:rsid w:val="002E6A61"/>
    <w:rsid w:val="002F604E"/>
    <w:rsid w:val="00344D31"/>
    <w:rsid w:val="00365930"/>
    <w:rsid w:val="00374CF7"/>
    <w:rsid w:val="00385E90"/>
    <w:rsid w:val="003A536D"/>
    <w:rsid w:val="003C5D77"/>
    <w:rsid w:val="0041736C"/>
    <w:rsid w:val="004202E6"/>
    <w:rsid w:val="00431462"/>
    <w:rsid w:val="004332BE"/>
    <w:rsid w:val="00433CC9"/>
    <w:rsid w:val="00440082"/>
    <w:rsid w:val="00447191"/>
    <w:rsid w:val="00454872"/>
    <w:rsid w:val="00482F7C"/>
    <w:rsid w:val="00486F11"/>
    <w:rsid w:val="004A211B"/>
    <w:rsid w:val="004F3971"/>
    <w:rsid w:val="00535ABD"/>
    <w:rsid w:val="005360D5"/>
    <w:rsid w:val="00550293"/>
    <w:rsid w:val="005502B9"/>
    <w:rsid w:val="0055665A"/>
    <w:rsid w:val="005612F1"/>
    <w:rsid w:val="005644F6"/>
    <w:rsid w:val="00565F57"/>
    <w:rsid w:val="00594CD8"/>
    <w:rsid w:val="005D0E69"/>
    <w:rsid w:val="00615CA7"/>
    <w:rsid w:val="00635F3E"/>
    <w:rsid w:val="006933D1"/>
    <w:rsid w:val="006A6157"/>
    <w:rsid w:val="006C3A02"/>
    <w:rsid w:val="006D68BC"/>
    <w:rsid w:val="006E5917"/>
    <w:rsid w:val="0070762F"/>
    <w:rsid w:val="00744C40"/>
    <w:rsid w:val="00747714"/>
    <w:rsid w:val="00747E52"/>
    <w:rsid w:val="00753866"/>
    <w:rsid w:val="00773B86"/>
    <w:rsid w:val="007A4A57"/>
    <w:rsid w:val="007B032B"/>
    <w:rsid w:val="007B508C"/>
    <w:rsid w:val="007C08B4"/>
    <w:rsid w:val="007F5457"/>
    <w:rsid w:val="008011FA"/>
    <w:rsid w:val="0081631E"/>
    <w:rsid w:val="0082763A"/>
    <w:rsid w:val="00845AD3"/>
    <w:rsid w:val="00877D2C"/>
    <w:rsid w:val="00877FE3"/>
    <w:rsid w:val="0088389B"/>
    <w:rsid w:val="00890676"/>
    <w:rsid w:val="00894A35"/>
    <w:rsid w:val="008A3A6E"/>
    <w:rsid w:val="008A7782"/>
    <w:rsid w:val="008B2C05"/>
    <w:rsid w:val="008D63FC"/>
    <w:rsid w:val="008E1DB8"/>
    <w:rsid w:val="008E792C"/>
    <w:rsid w:val="008F41A2"/>
    <w:rsid w:val="00905681"/>
    <w:rsid w:val="00912851"/>
    <w:rsid w:val="00915EA2"/>
    <w:rsid w:val="00924F62"/>
    <w:rsid w:val="00926ADC"/>
    <w:rsid w:val="009318DF"/>
    <w:rsid w:val="0094631A"/>
    <w:rsid w:val="009709A8"/>
    <w:rsid w:val="009962A3"/>
    <w:rsid w:val="009B3198"/>
    <w:rsid w:val="009B7061"/>
    <w:rsid w:val="009E5CF7"/>
    <w:rsid w:val="009F314F"/>
    <w:rsid w:val="00A12C81"/>
    <w:rsid w:val="00A35B25"/>
    <w:rsid w:val="00A37F33"/>
    <w:rsid w:val="00A501AB"/>
    <w:rsid w:val="00A9039F"/>
    <w:rsid w:val="00A9415D"/>
    <w:rsid w:val="00AB4B33"/>
    <w:rsid w:val="00AC4CED"/>
    <w:rsid w:val="00AE691A"/>
    <w:rsid w:val="00B113C0"/>
    <w:rsid w:val="00B30A0C"/>
    <w:rsid w:val="00B338FE"/>
    <w:rsid w:val="00B42C78"/>
    <w:rsid w:val="00B53D08"/>
    <w:rsid w:val="00B645E0"/>
    <w:rsid w:val="00B6633E"/>
    <w:rsid w:val="00B7540B"/>
    <w:rsid w:val="00BB45F9"/>
    <w:rsid w:val="00BC077B"/>
    <w:rsid w:val="00BE473A"/>
    <w:rsid w:val="00BF51D0"/>
    <w:rsid w:val="00BF57A3"/>
    <w:rsid w:val="00BF7EE1"/>
    <w:rsid w:val="00C27948"/>
    <w:rsid w:val="00C31083"/>
    <w:rsid w:val="00C356E8"/>
    <w:rsid w:val="00C453E7"/>
    <w:rsid w:val="00C57E8A"/>
    <w:rsid w:val="00C6455C"/>
    <w:rsid w:val="00CA484E"/>
    <w:rsid w:val="00CA7476"/>
    <w:rsid w:val="00CD14DD"/>
    <w:rsid w:val="00CF54C4"/>
    <w:rsid w:val="00CF5F87"/>
    <w:rsid w:val="00D24E47"/>
    <w:rsid w:val="00D262AB"/>
    <w:rsid w:val="00D276B3"/>
    <w:rsid w:val="00D32646"/>
    <w:rsid w:val="00D36463"/>
    <w:rsid w:val="00D36F1C"/>
    <w:rsid w:val="00D44FBD"/>
    <w:rsid w:val="00D5347B"/>
    <w:rsid w:val="00D63C67"/>
    <w:rsid w:val="00D7710C"/>
    <w:rsid w:val="00D833C6"/>
    <w:rsid w:val="00D93BFF"/>
    <w:rsid w:val="00DA233E"/>
    <w:rsid w:val="00DC31CE"/>
    <w:rsid w:val="00DD258F"/>
    <w:rsid w:val="00DE7822"/>
    <w:rsid w:val="00E10EA5"/>
    <w:rsid w:val="00E20C79"/>
    <w:rsid w:val="00EA3801"/>
    <w:rsid w:val="00EA401E"/>
    <w:rsid w:val="00EA4793"/>
    <w:rsid w:val="00EA676C"/>
    <w:rsid w:val="00EB4D23"/>
    <w:rsid w:val="00ED4A5D"/>
    <w:rsid w:val="00EF15A7"/>
    <w:rsid w:val="00F024A8"/>
    <w:rsid w:val="00F13661"/>
    <w:rsid w:val="00F25A08"/>
    <w:rsid w:val="00F26847"/>
    <w:rsid w:val="00F443C7"/>
    <w:rsid w:val="00F44E34"/>
    <w:rsid w:val="00F45164"/>
    <w:rsid w:val="00F46ACB"/>
    <w:rsid w:val="00F74F16"/>
    <w:rsid w:val="00FA1BD3"/>
    <w:rsid w:val="00FC6A27"/>
    <w:rsid w:val="00FF0D19"/>
    <w:rsid w:val="4FF0B122"/>
    <w:rsid w:val="6DAA7435"/>
    <w:rsid w:val="7A66D97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A9E6"/>
  <w15:chartTrackingRefBased/>
  <w15:docId w15:val="{2122863C-AEFB-472C-B4DB-5C685BD5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B4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B4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B4B3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B4B3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B4B3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B4B3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4B3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4B3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4B3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4B3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B4B3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B4B3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B4B3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B4B3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B4B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4B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4B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4B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4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4B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4B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4B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4B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4B33"/>
    <w:rPr>
      <w:i/>
      <w:iCs/>
      <w:color w:val="404040" w:themeColor="text1" w:themeTint="BF"/>
    </w:rPr>
  </w:style>
  <w:style w:type="paragraph" w:styleId="Sraopastraipa">
    <w:name w:val="List Paragraph"/>
    <w:basedOn w:val="prastasis"/>
    <w:uiPriority w:val="34"/>
    <w:qFormat/>
    <w:rsid w:val="00AB4B33"/>
    <w:pPr>
      <w:ind w:left="720"/>
      <w:contextualSpacing/>
    </w:pPr>
  </w:style>
  <w:style w:type="character" w:styleId="Rykuspabraukimas">
    <w:name w:val="Intense Emphasis"/>
    <w:basedOn w:val="Numatytasispastraiposriftas"/>
    <w:uiPriority w:val="21"/>
    <w:qFormat/>
    <w:rsid w:val="00AB4B33"/>
    <w:rPr>
      <w:i/>
      <w:iCs/>
      <w:color w:val="0F4761" w:themeColor="accent1" w:themeShade="BF"/>
    </w:rPr>
  </w:style>
  <w:style w:type="paragraph" w:styleId="Iskirtacitata">
    <w:name w:val="Intense Quote"/>
    <w:basedOn w:val="prastasis"/>
    <w:next w:val="prastasis"/>
    <w:link w:val="IskirtacitataDiagrama"/>
    <w:uiPriority w:val="30"/>
    <w:qFormat/>
    <w:rsid w:val="00AB4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B4B33"/>
    <w:rPr>
      <w:i/>
      <w:iCs/>
      <w:color w:val="0F4761" w:themeColor="accent1" w:themeShade="BF"/>
    </w:rPr>
  </w:style>
  <w:style w:type="character" w:styleId="Rykinuoroda">
    <w:name w:val="Intense Reference"/>
    <w:basedOn w:val="Numatytasispastraiposriftas"/>
    <w:uiPriority w:val="32"/>
    <w:qFormat/>
    <w:rsid w:val="00AB4B33"/>
    <w:rPr>
      <w:b/>
      <w:bCs/>
      <w:smallCaps/>
      <w:color w:val="0F4761" w:themeColor="accent1" w:themeShade="BF"/>
      <w:spacing w:val="5"/>
    </w:rPr>
  </w:style>
  <w:style w:type="character" w:customStyle="1" w:styleId="font281">
    <w:name w:val="font281"/>
    <w:basedOn w:val="Numatytasispastraiposriftas"/>
    <w:rsid w:val="00AB4B33"/>
    <w:rPr>
      <w:rFonts w:ascii="Times New Roman" w:hAnsi="Times New Roman" w:cs="Times New Roman" w:hint="default"/>
      <w:b w:val="0"/>
      <w:bCs w:val="0"/>
      <w:i/>
      <w:iCs/>
      <w:strike w:val="0"/>
      <w:dstrike w:val="0"/>
      <w:color w:val="00B050"/>
      <w:sz w:val="24"/>
      <w:szCs w:val="24"/>
      <w:u w:val="none"/>
      <w:effect w:val="none"/>
    </w:rPr>
  </w:style>
  <w:style w:type="character" w:customStyle="1" w:styleId="font321">
    <w:name w:val="font321"/>
    <w:basedOn w:val="Numatytasispastraiposriftas"/>
    <w:rsid w:val="00AB4B33"/>
    <w:rPr>
      <w:rFonts w:ascii="Times New Roman" w:hAnsi="Times New Roman" w:cs="Times New Roman" w:hint="default"/>
      <w:b w:val="0"/>
      <w:bCs w:val="0"/>
      <w:i w:val="0"/>
      <w:iCs w:val="0"/>
      <w:strike w:val="0"/>
      <w:dstrike w:val="0"/>
      <w:color w:val="00B050"/>
      <w:sz w:val="24"/>
      <w:szCs w:val="24"/>
      <w:u w:val="none"/>
      <w:effect w:val="none"/>
    </w:rPr>
  </w:style>
  <w:style w:type="character" w:customStyle="1" w:styleId="font361">
    <w:name w:val="font361"/>
    <w:basedOn w:val="Numatytasispastraiposriftas"/>
    <w:rsid w:val="00AB4B33"/>
    <w:rPr>
      <w:rFonts w:ascii="Times New Roman" w:hAnsi="Times New Roman" w:cs="Times New Roman" w:hint="default"/>
      <w:b w:val="0"/>
      <w:bCs w:val="0"/>
      <w:i/>
      <w:iCs/>
      <w:strike w:val="0"/>
      <w:dstrike w:val="0"/>
      <w:color w:val="000000"/>
      <w:sz w:val="24"/>
      <w:szCs w:val="24"/>
      <w:u w:val="none"/>
      <w:effect w:val="none"/>
    </w:rPr>
  </w:style>
  <w:style w:type="character" w:customStyle="1" w:styleId="font51">
    <w:name w:val="font51"/>
    <w:basedOn w:val="Numatytasispastraiposriftas"/>
    <w:rsid w:val="00AB4B33"/>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351">
    <w:name w:val="font351"/>
    <w:basedOn w:val="Numatytasispastraiposriftas"/>
    <w:rsid w:val="00AB4B33"/>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31">
    <w:name w:val="font431"/>
    <w:basedOn w:val="Numatytasispastraiposriftas"/>
    <w:rsid w:val="00AB4B33"/>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61">
    <w:name w:val="font461"/>
    <w:basedOn w:val="Numatytasispastraiposriftas"/>
    <w:rsid w:val="00AB4B33"/>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381">
    <w:name w:val="font381"/>
    <w:basedOn w:val="Numatytasispastraiposriftas"/>
    <w:rsid w:val="00AB4B33"/>
    <w:rPr>
      <w:rFonts w:ascii="Times New Roman" w:hAnsi="Times New Roman" w:cs="Times New Roman" w:hint="default"/>
      <w:b/>
      <w:bCs/>
      <w:i w:val="0"/>
      <w:iCs w:val="0"/>
      <w:color w:val="auto"/>
      <w:sz w:val="24"/>
      <w:szCs w:val="24"/>
      <w:u w:val="single"/>
    </w:rPr>
  </w:style>
  <w:style w:type="character" w:customStyle="1" w:styleId="font91">
    <w:name w:val="font91"/>
    <w:basedOn w:val="Numatytasispastraiposriftas"/>
    <w:rsid w:val="00AB4B33"/>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401">
    <w:name w:val="font401"/>
    <w:basedOn w:val="Numatytasispastraiposriftas"/>
    <w:rsid w:val="00AB4B33"/>
    <w:rPr>
      <w:rFonts w:ascii="Times New Roman" w:hAnsi="Times New Roman" w:cs="Times New Roman" w:hint="default"/>
      <w:b/>
      <w:bCs/>
      <w:i w:val="0"/>
      <w:iCs w:val="0"/>
      <w:strike w:val="0"/>
      <w:dstrike w:val="0"/>
      <w:color w:val="00B050"/>
      <w:sz w:val="24"/>
      <w:szCs w:val="24"/>
      <w:u w:val="none"/>
      <w:effect w:val="none"/>
    </w:rPr>
  </w:style>
  <w:style w:type="character" w:customStyle="1" w:styleId="font161">
    <w:name w:val="font161"/>
    <w:basedOn w:val="Numatytasispastraiposriftas"/>
    <w:rsid w:val="00AB4B33"/>
    <w:rPr>
      <w:rFonts w:ascii="Times New Roman" w:hAnsi="Times New Roman" w:cs="Times New Roman" w:hint="default"/>
      <w:b w:val="0"/>
      <w:bCs w:val="0"/>
      <w:i/>
      <w:iCs/>
      <w:strike w:val="0"/>
      <w:dstrike w:val="0"/>
      <w:color w:val="auto"/>
      <w:sz w:val="24"/>
      <w:szCs w:val="24"/>
      <w:u w:val="none"/>
      <w:effect w:val="none"/>
    </w:rPr>
  </w:style>
  <w:style w:type="character" w:styleId="Komentaronuoroda">
    <w:name w:val="annotation reference"/>
    <w:basedOn w:val="Numatytasispastraiposriftas"/>
    <w:uiPriority w:val="99"/>
    <w:semiHidden/>
    <w:unhideWhenUsed/>
    <w:rsid w:val="004202E6"/>
    <w:rPr>
      <w:sz w:val="16"/>
      <w:szCs w:val="16"/>
    </w:rPr>
  </w:style>
  <w:style w:type="paragraph" w:styleId="Komentarotekstas">
    <w:name w:val="annotation text"/>
    <w:basedOn w:val="prastasis"/>
    <w:link w:val="KomentarotekstasDiagrama"/>
    <w:uiPriority w:val="99"/>
    <w:unhideWhenUsed/>
    <w:rsid w:val="004202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2E6"/>
    <w:rPr>
      <w:sz w:val="20"/>
      <w:szCs w:val="20"/>
    </w:rPr>
  </w:style>
  <w:style w:type="paragraph" w:styleId="Komentarotema">
    <w:name w:val="annotation subject"/>
    <w:basedOn w:val="Komentarotekstas"/>
    <w:next w:val="Komentarotekstas"/>
    <w:link w:val="KomentarotemaDiagrama"/>
    <w:uiPriority w:val="99"/>
    <w:semiHidden/>
    <w:unhideWhenUsed/>
    <w:rsid w:val="004202E6"/>
    <w:rPr>
      <w:b/>
      <w:bCs/>
    </w:rPr>
  </w:style>
  <w:style w:type="character" w:customStyle="1" w:styleId="KomentarotemaDiagrama">
    <w:name w:val="Komentaro tema Diagrama"/>
    <w:basedOn w:val="KomentarotekstasDiagrama"/>
    <w:link w:val="Komentarotema"/>
    <w:uiPriority w:val="99"/>
    <w:semiHidden/>
    <w:rsid w:val="004202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8B1AC0D7E654899B28802A8C97D0B" ma:contentTypeVersion="4" ma:contentTypeDescription="Create a new document." ma:contentTypeScope="" ma:versionID="32303edbfe886b9557cffd6fb2949d17">
  <xsd:schema xmlns:xsd="http://www.w3.org/2001/XMLSchema" xmlns:xs="http://www.w3.org/2001/XMLSchema" xmlns:p="http://schemas.microsoft.com/office/2006/metadata/properties" xmlns:ns2="1c7f97d7-28f5-4d6a-b996-06661e4c9368" targetNamespace="http://schemas.microsoft.com/office/2006/metadata/properties" ma:root="true" ma:fieldsID="1f8e0f918a0ef603cc259ffb5e8abb8d" ns2:_="">
    <xsd:import namespace="1c7f97d7-28f5-4d6a-b996-06661e4c9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f97d7-28f5-4d6a-b996-06661e4c9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5FBB7-356F-4ACF-BC78-FEE5D850B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f97d7-28f5-4d6a-b996-06661e4c9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091C1-C16A-449C-9544-2067BA10CB34}">
  <ds:schemaRefs>
    <ds:schemaRef ds:uri="http://schemas.microsoft.com/sharepoint/v3/contenttype/forms"/>
  </ds:schemaRefs>
</ds:datastoreItem>
</file>

<file path=customXml/itemProps3.xml><?xml version="1.0" encoding="utf-8"?>
<ds:datastoreItem xmlns:ds="http://schemas.openxmlformats.org/officeDocument/2006/customXml" ds:itemID="{312FDA8E-B868-4A15-99D0-77A05F7406F6}">
  <ds:schemaRef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1c7f97d7-28f5-4d6a-b996-06661e4c9368"/>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16670</Words>
  <Characters>9503</Characters>
  <Application>Microsoft Office Word</Application>
  <DocSecurity>0</DocSecurity>
  <Lines>79</Lines>
  <Paragraphs>52</Paragraphs>
  <ScaleCrop>false</ScaleCrop>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Poderys</dc:creator>
  <cp:keywords/>
  <dc:description/>
  <cp:lastModifiedBy>Živilė Savickienė</cp:lastModifiedBy>
  <cp:revision>5</cp:revision>
  <dcterms:created xsi:type="dcterms:W3CDTF">2025-09-19T10:07:00Z</dcterms:created>
  <dcterms:modified xsi:type="dcterms:W3CDTF">2025-09-19T10:20:00Z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0x01010009B8B1AC0D7E654899B28802A8C97D0B</vt:lpwstr>
  </property>
</Properties>
</file>