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8.2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9799283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el. p. dvks@vsat.vrm.lt,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1A3AD637" w:rsidR="00FB3700" w:rsidRPr="007042CD" w:rsidRDefault="00FB3700" w:rsidP="001C5A5E">
            <w:pPr>
              <w:ind w:firstLine="885"/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3B4C41">
              <w:rPr>
                <w:szCs w:val="24"/>
              </w:rPr>
              <w:t>5</w:t>
            </w:r>
            <w:r w:rsidRPr="007042CD">
              <w:rPr>
                <w:szCs w:val="24"/>
              </w:rPr>
              <w:t>-</w:t>
            </w:r>
            <w:r w:rsidR="003B4C41">
              <w:rPr>
                <w:szCs w:val="24"/>
              </w:rPr>
              <w:t>0</w:t>
            </w:r>
            <w:r w:rsidR="000A7FE5">
              <w:rPr>
                <w:szCs w:val="24"/>
              </w:rPr>
              <w:t>9</w:t>
            </w:r>
            <w:r w:rsidRPr="007042CD">
              <w:rPr>
                <w:szCs w:val="24"/>
              </w:rPr>
              <w:t>-</w:t>
            </w:r>
            <w:r w:rsidR="001771CD">
              <w:rPr>
                <w:szCs w:val="24"/>
              </w:rPr>
              <w:t>19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E02C62">
              <w:rPr>
                <w:szCs w:val="24"/>
              </w:rPr>
              <w:t>21-14-</w:t>
            </w:r>
            <w:r w:rsidR="007D3B81">
              <w:rPr>
                <w:szCs w:val="24"/>
              </w:rPr>
              <w:t>1850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4272414A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DD4F60">
        <w:rPr>
          <w:b/>
        </w:rPr>
        <w:t>BEPILOČIŲ ORLAIVIŲ SISTEMOS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7E8E9660" w14:textId="44A8D58F" w:rsidR="004F08E2" w:rsidRDefault="00AA17E4" w:rsidP="004F08E2">
      <w:pPr>
        <w:ind w:firstLine="720"/>
        <w:jc w:val="both"/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bookmarkStart w:id="0" w:name="_Hlk164932763"/>
      <w:bookmarkStart w:id="1" w:name="_Hlk171512917"/>
      <w:r w:rsidR="00DD4F60" w:rsidRPr="000A5EEA">
        <w:rPr>
          <w:b/>
          <w:bCs/>
          <w:szCs w:val="24"/>
          <w:lang w:eastAsia="lt-LT"/>
        </w:rPr>
        <w:t>bepiločių orlaivių sistemas</w:t>
      </w:r>
      <w:bookmarkEnd w:id="0"/>
      <w:bookmarkEnd w:id="1"/>
      <w:r w:rsidR="004F08E2">
        <w:rPr>
          <w:color w:val="000000"/>
        </w:rPr>
        <w:t xml:space="preserve">. </w:t>
      </w:r>
    </w:p>
    <w:p w14:paraId="3D9873CF" w14:textId="7237222E" w:rsidR="006A5C93" w:rsidRPr="007042CD" w:rsidRDefault="001949F8" w:rsidP="001949F8">
      <w:pPr>
        <w:tabs>
          <w:tab w:val="left" w:pos="851"/>
        </w:tabs>
        <w:suppressAutoHyphens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387D70A6" w14:textId="77777777" w:rsidR="006A5C93" w:rsidRPr="007042CD" w:rsidRDefault="006A5C93" w:rsidP="00051EF8">
      <w:pPr>
        <w:spacing w:before="120"/>
        <w:ind w:firstLine="720"/>
        <w:contextualSpacing/>
        <w:jc w:val="both"/>
        <w:rPr>
          <w:b/>
          <w:bCs/>
          <w:sz w:val="8"/>
          <w:szCs w:val="8"/>
          <w:lang w:eastAsia="lt-LT"/>
        </w:rPr>
      </w:pP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6E86858F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1949F8">
        <w:rPr>
          <w:b/>
          <w:color w:val="000000" w:themeColor="text1"/>
          <w:szCs w:val="24"/>
        </w:rPr>
        <w:t>5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3B4F9D">
        <w:rPr>
          <w:b/>
          <w:color w:val="000000" w:themeColor="text1"/>
          <w:szCs w:val="24"/>
        </w:rPr>
        <w:t>spalio</w:t>
      </w:r>
      <w:r w:rsidR="007042CD" w:rsidRPr="007042CD">
        <w:rPr>
          <w:b/>
          <w:color w:val="000000" w:themeColor="text1"/>
          <w:szCs w:val="24"/>
        </w:rPr>
        <w:t xml:space="preserve"> </w:t>
      </w:r>
      <w:r w:rsidR="00C940BA">
        <w:rPr>
          <w:b/>
          <w:color w:val="000000" w:themeColor="text1"/>
          <w:szCs w:val="24"/>
        </w:rPr>
        <w:t>3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52232A3F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20EA69AC" w14:textId="77777777" w:rsidR="00DD4F60" w:rsidRDefault="001949F8" w:rsidP="00DD4F60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20E91418" w14:textId="36FF87C2" w:rsidR="00DD4F60" w:rsidRPr="00BB7655" w:rsidRDefault="00DD4F60" w:rsidP="00DD4F60">
      <w:pPr>
        <w:tabs>
          <w:tab w:val="left" w:pos="851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</w:t>
      </w:r>
      <w:r w:rsidR="00896D76">
        <w:rPr>
          <w:lang w:eastAsia="ar-SA"/>
        </w:rPr>
        <w:t xml:space="preserve">1. </w:t>
      </w:r>
      <w:bookmarkStart w:id="2" w:name="_Hlk209164133"/>
      <w:r w:rsidRPr="00BB7655">
        <w:t>Bepiločių orlaivių sistemos techninė specifikacij</w:t>
      </w:r>
      <w:r>
        <w:t>os projektas</w:t>
      </w:r>
      <w:r w:rsidRPr="00BB7655">
        <w:t xml:space="preserve"> </w:t>
      </w:r>
      <w:bookmarkEnd w:id="2"/>
      <w:r w:rsidRPr="00BB7655">
        <w:t xml:space="preserve">– </w:t>
      </w:r>
      <w:r>
        <w:t>5</w:t>
      </w:r>
      <w:r w:rsidRPr="00BB7655">
        <w:t xml:space="preserve"> lap</w:t>
      </w:r>
      <w:r>
        <w:t>ai.</w:t>
      </w:r>
    </w:p>
    <w:p w14:paraId="32F77A03" w14:textId="28B4A780" w:rsidR="00896D76" w:rsidRPr="00896D76" w:rsidRDefault="00896D76" w:rsidP="00DD4F60">
      <w:pPr>
        <w:tabs>
          <w:tab w:val="left" w:pos="851"/>
          <w:tab w:val="center" w:pos="4153"/>
          <w:tab w:val="right" w:pos="8306"/>
        </w:tabs>
        <w:suppressAutoHyphens/>
        <w:jc w:val="both"/>
        <w:rPr>
          <w:rFonts w:asciiTheme="majorBidi" w:hAnsiTheme="majorBidi" w:cstheme="majorBidi"/>
          <w:szCs w:val="24"/>
          <w:lang w:eastAsia="ar-SA"/>
        </w:rPr>
      </w:pPr>
    </w:p>
    <w:p w14:paraId="615C8DBB" w14:textId="1BCAACBA" w:rsidR="001949F8" w:rsidRPr="001949F8" w:rsidRDefault="001949F8" w:rsidP="001949F8">
      <w:pPr>
        <w:tabs>
          <w:tab w:val="left" w:pos="0"/>
        </w:tabs>
        <w:suppressAutoHyphens/>
        <w:jc w:val="both"/>
        <w:rPr>
          <w:lang w:eastAsia="ar-SA"/>
        </w:rPr>
      </w:pPr>
      <w:r>
        <w:rPr>
          <w:rFonts w:asciiTheme="majorBidi" w:hAnsiTheme="majorBidi" w:cstheme="majorBidi"/>
          <w:szCs w:val="24"/>
          <w:lang w:eastAsia="ar-SA"/>
        </w:rPr>
        <w:t xml:space="preserve">              </w:t>
      </w:r>
      <w:r w:rsidRPr="001949F8">
        <w:rPr>
          <w:rFonts w:asciiTheme="majorBidi" w:hAnsiTheme="majorBidi" w:cstheme="majorBidi"/>
          <w:szCs w:val="24"/>
          <w:lang w:eastAsia="ar-SA"/>
        </w:rPr>
        <w:t>Klausimų, susijusių su šių gaminių įsigijimu, sąrašas</w:t>
      </w:r>
      <w:r w:rsidRPr="001949F8">
        <w:rPr>
          <w:lang w:eastAsia="ar-SA"/>
        </w:rPr>
        <w:t>, 1 lapas.</w:t>
      </w:r>
    </w:p>
    <w:p w14:paraId="0BBBC329" w14:textId="77777777" w:rsidR="001949F8" w:rsidRDefault="001949F8" w:rsidP="00724703">
      <w:pPr>
        <w:ind w:firstLine="720"/>
        <w:jc w:val="both"/>
        <w:rPr>
          <w:color w:val="000000" w:themeColor="text1"/>
          <w:szCs w:val="24"/>
          <w:u w:val="single"/>
        </w:rPr>
      </w:pPr>
    </w:p>
    <w:p w14:paraId="3938B056" w14:textId="48BB291A" w:rsidR="00051EF8" w:rsidRPr="007042CD" w:rsidRDefault="00896D76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>
        <w:rPr>
          <w:rFonts w:ascii="TimesNewRomanPSMT" w:hAnsi="TimesNewRomanPSMT" w:cs="TimesNewRomanPSMT"/>
          <w:color w:val="000000"/>
          <w:szCs w:val="24"/>
          <w:lang w:eastAsia="lt-LT"/>
        </w:rPr>
        <w:t xml:space="preserve">  </w:t>
      </w:r>
      <w:r w:rsidR="007042CD"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="007042CD"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53604700" w14:textId="27C727F8" w:rsidR="00896D76" w:rsidRDefault="00896D76" w:rsidP="00896D76">
      <w:pPr>
        <w:spacing w:line="276" w:lineRule="auto"/>
        <w:ind w:left="-180" w:firstLine="180"/>
        <w:jc w:val="both"/>
      </w:pPr>
      <w:r>
        <w:t>Viešųjų pirkimų skyriaus vedėj</w:t>
      </w:r>
      <w:r w:rsidR="00DD4F60">
        <w:t>a</w:t>
      </w:r>
      <w:r w:rsidR="00DD4F60">
        <w:tab/>
      </w:r>
      <w:r>
        <w:t xml:space="preserve">  </w:t>
      </w:r>
      <w:r>
        <w:tab/>
      </w:r>
      <w:r w:rsidR="00DD4F60">
        <w:tab/>
      </w:r>
      <w:r>
        <w:t xml:space="preserve">                </w:t>
      </w:r>
      <w:r w:rsidR="00DD4F60">
        <w:t>Eglė Maigienė</w:t>
      </w:r>
      <w:r>
        <w:t xml:space="preserve"> 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140BB174" w14:textId="77777777" w:rsidR="00DC75A3" w:rsidRPr="007042CD" w:rsidRDefault="00DC75A3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448F2A07" w14:textId="6FBEA330" w:rsidR="00EF5493" w:rsidRDefault="00EF5493" w:rsidP="00B52A30">
      <w:pPr>
        <w:jc w:val="both"/>
      </w:pPr>
      <w:r w:rsidRPr="007042CD">
        <w:rPr>
          <w:b/>
        </w:rPr>
        <w:t>Techninės specifikacijos klausimais kontaktini</w:t>
      </w:r>
      <w:r w:rsidR="00B52A30">
        <w:rPr>
          <w:b/>
        </w:rPr>
        <w:t>ais</w:t>
      </w:r>
      <w:r w:rsidRPr="007042CD">
        <w:rPr>
          <w:b/>
        </w:rPr>
        <w:t xml:space="preserve"> asm</w:t>
      </w:r>
      <w:r w:rsidR="00B52A30">
        <w:rPr>
          <w:b/>
        </w:rPr>
        <w:t>enys</w:t>
      </w:r>
      <w:r w:rsidR="00DD4F60">
        <w:rPr>
          <w:b/>
        </w:rPr>
        <w:t xml:space="preserve"> </w:t>
      </w:r>
      <w:r w:rsidRPr="007042CD">
        <w:t>–</w:t>
      </w:r>
      <w:r w:rsidR="00CF1205">
        <w:t xml:space="preserve"> </w:t>
      </w:r>
      <w:r w:rsidR="00CF1205" w:rsidRPr="00B84955">
        <w:t xml:space="preserve"> el. paštu </w:t>
      </w:r>
      <w:hyperlink r:id="rId12" w:history="1">
        <w:r w:rsidR="00DD4F60" w:rsidRPr="00775200">
          <w:rPr>
            <w:rStyle w:val="Hipersaitas"/>
          </w:rPr>
          <w:t>marek.klimuk@vsat.vrm.lt</w:t>
        </w:r>
      </w:hyperlink>
      <w:r w:rsidR="00DD4F60">
        <w:t xml:space="preserve">. </w:t>
      </w:r>
      <w:r w:rsidR="00B52A30">
        <w:t xml:space="preserve">ir </w:t>
      </w:r>
      <w:hyperlink r:id="rId13" w:history="1">
        <w:r w:rsidR="00B52A30" w:rsidRPr="00775200">
          <w:rPr>
            <w:rStyle w:val="Hipersaitas"/>
          </w:rPr>
          <w:t>paulius.grauzinis@vsat.vrm.lt</w:t>
        </w:r>
      </w:hyperlink>
      <w:r w:rsidR="00B52A30">
        <w:t xml:space="preserve">. </w:t>
      </w:r>
    </w:p>
    <w:sectPr w:rsidR="00EF5493" w:rsidSect="005B00BE">
      <w:headerReference w:type="default" r:id="rId14"/>
      <w:footerReference w:type="even" r:id="rId15"/>
      <w:footerReference w:type="default" r:id="rId16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34F5" w14:textId="77777777" w:rsidR="001E4BFF" w:rsidRDefault="001E4BFF">
      <w:r>
        <w:separator/>
      </w:r>
    </w:p>
  </w:endnote>
  <w:endnote w:type="continuationSeparator" w:id="0">
    <w:p w14:paraId="60B61F81" w14:textId="77777777" w:rsidR="001E4BFF" w:rsidRDefault="001E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3CBE" w14:textId="77777777" w:rsidR="001E4BFF" w:rsidRDefault="001E4BFF">
      <w:r>
        <w:separator/>
      </w:r>
    </w:p>
  </w:footnote>
  <w:footnote w:type="continuationSeparator" w:id="0">
    <w:p w14:paraId="24163015" w14:textId="77777777" w:rsidR="001E4BFF" w:rsidRDefault="001E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7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3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1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7"/>
  </w:num>
  <w:num w:numId="14" w16cid:durableId="1880121372">
    <w:abstractNumId w:val="29"/>
  </w:num>
  <w:num w:numId="15" w16cid:durableId="814689394">
    <w:abstractNumId w:val="22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0"/>
  </w:num>
  <w:num w:numId="20" w16cid:durableId="1747920599">
    <w:abstractNumId w:val="20"/>
  </w:num>
  <w:num w:numId="21" w16cid:durableId="403571738">
    <w:abstractNumId w:val="25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4"/>
  </w:num>
  <w:num w:numId="28" w16cid:durableId="1054965622">
    <w:abstractNumId w:val="28"/>
  </w:num>
  <w:num w:numId="29" w16cid:durableId="793330606">
    <w:abstractNumId w:val="8"/>
  </w:num>
  <w:num w:numId="30" w16cid:durableId="1394425715">
    <w:abstractNumId w:val="26"/>
  </w:num>
  <w:num w:numId="31" w16cid:durableId="841239127">
    <w:abstractNumId w:val="33"/>
  </w:num>
  <w:num w:numId="32" w16cid:durableId="325329167">
    <w:abstractNumId w:val="12"/>
  </w:num>
  <w:num w:numId="33" w16cid:durableId="1127703409">
    <w:abstractNumId w:val="32"/>
  </w:num>
  <w:num w:numId="34" w16cid:durableId="186635859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17AC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5EEA"/>
    <w:rsid w:val="000A634E"/>
    <w:rsid w:val="000A6BDC"/>
    <w:rsid w:val="000A73EA"/>
    <w:rsid w:val="000A7FE5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771CD"/>
    <w:rsid w:val="0018271A"/>
    <w:rsid w:val="0018489E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358C"/>
    <w:rsid w:val="001B6A81"/>
    <w:rsid w:val="001B7A77"/>
    <w:rsid w:val="001C0183"/>
    <w:rsid w:val="001C0592"/>
    <w:rsid w:val="001C5131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4BFF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3B6F"/>
    <w:rsid w:val="00365380"/>
    <w:rsid w:val="00366527"/>
    <w:rsid w:val="00367A03"/>
    <w:rsid w:val="00370402"/>
    <w:rsid w:val="0037182E"/>
    <w:rsid w:val="0037331D"/>
    <w:rsid w:val="003745D6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4F9D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08E2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1123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871F4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65D9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3B81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6D76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C7ADE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28D0"/>
    <w:rsid w:val="0093681B"/>
    <w:rsid w:val="00936D14"/>
    <w:rsid w:val="009401DA"/>
    <w:rsid w:val="00941B24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54F9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07E3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1FB3"/>
    <w:rsid w:val="00B52A30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60C2"/>
    <w:rsid w:val="00C7769F"/>
    <w:rsid w:val="00C82232"/>
    <w:rsid w:val="00C84C07"/>
    <w:rsid w:val="00C85A23"/>
    <w:rsid w:val="00C87B52"/>
    <w:rsid w:val="00C90749"/>
    <w:rsid w:val="00C93BE4"/>
    <w:rsid w:val="00C940BA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60B5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29D"/>
    <w:rsid w:val="00CD5345"/>
    <w:rsid w:val="00CD53EF"/>
    <w:rsid w:val="00CE2FC0"/>
    <w:rsid w:val="00CE3A5F"/>
    <w:rsid w:val="00CE3AC6"/>
    <w:rsid w:val="00CE3F72"/>
    <w:rsid w:val="00CE653D"/>
    <w:rsid w:val="00CF1205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4F60"/>
    <w:rsid w:val="00DD7DE1"/>
    <w:rsid w:val="00DE214F"/>
    <w:rsid w:val="00DE3E9B"/>
    <w:rsid w:val="00DE6E28"/>
    <w:rsid w:val="00DF02B9"/>
    <w:rsid w:val="00DF1781"/>
    <w:rsid w:val="00DF381F"/>
    <w:rsid w:val="00DF4461"/>
    <w:rsid w:val="00DF4505"/>
    <w:rsid w:val="00DF514E"/>
    <w:rsid w:val="00E00246"/>
    <w:rsid w:val="00E00F65"/>
    <w:rsid w:val="00E028C0"/>
    <w:rsid w:val="00E02C62"/>
    <w:rsid w:val="00E03D72"/>
    <w:rsid w:val="00E04EBD"/>
    <w:rsid w:val="00E06251"/>
    <w:rsid w:val="00E10581"/>
    <w:rsid w:val="00E10D7D"/>
    <w:rsid w:val="00E12B83"/>
    <w:rsid w:val="00E141E5"/>
    <w:rsid w:val="00E14F14"/>
    <w:rsid w:val="00E168F2"/>
    <w:rsid w:val="00E207FE"/>
    <w:rsid w:val="00E2375B"/>
    <w:rsid w:val="00E25481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170B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08A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ulius.grauzinis@vsat.vrm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klimuk@vsat.vrm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2514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11</cp:revision>
  <cp:lastPrinted>2017-10-26T07:26:00Z</cp:lastPrinted>
  <dcterms:created xsi:type="dcterms:W3CDTF">2025-09-19T11:19:00Z</dcterms:created>
  <dcterms:modified xsi:type="dcterms:W3CDTF">2025-09-19T12:02:00Z</dcterms:modified>
</cp:coreProperties>
</file>