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08A1" w14:textId="17F94712" w:rsidR="00811EAF" w:rsidRPr="00CB035B" w:rsidRDefault="00811EAF" w:rsidP="00811EAF">
      <w:pPr>
        <w:spacing w:after="0" w:line="240" w:lineRule="auto"/>
        <w:ind w:firstLine="576"/>
        <w:jc w:val="both"/>
        <w:rPr>
          <w:rFonts w:ascii="Times New Roman" w:hAnsi="Times New Roman" w:cs="Times New Roman"/>
        </w:rPr>
      </w:pPr>
      <w:r w:rsidRPr="00CB035B">
        <w:rPr>
          <w:rFonts w:ascii="Times New Roman" w:hAnsi="Times New Roman" w:cs="Times New Roman"/>
        </w:rPr>
        <w:t xml:space="preserve">VšĮ Lietuvos sveikatos mokslų universiteto Kauno ligoninė (toliau - Perkančioji organizacija) centrinės viešųjų pirkimų informacinės sistemos (toliau – CVP IS) priemonėmis </w:t>
      </w:r>
      <w:r>
        <w:rPr>
          <w:rFonts w:ascii="Times New Roman" w:hAnsi="Times New Roman" w:cs="Times New Roman"/>
        </w:rPr>
        <w:t xml:space="preserve">skelbiamos apklausos būdu vykdo </w:t>
      </w:r>
      <w:r w:rsidRPr="00CB035B">
        <w:rPr>
          <w:rFonts w:ascii="Times New Roman" w:hAnsi="Times New Roman" w:cs="Times New Roman"/>
        </w:rPr>
        <w:t xml:space="preserve"> „</w:t>
      </w:r>
      <w:hyperlink r:id="rId4" w:history="1">
        <w:r w:rsidRPr="00811EAF">
          <w:rPr>
            <w:rStyle w:val="Hipersaitas"/>
            <w:rFonts w:ascii="Times New Roman" w:hAnsi="Times New Roman" w:cs="Times New Roman"/>
            <w:color w:val="000000" w:themeColor="text1"/>
            <w:u w:val="none"/>
            <w:bdr w:val="none" w:sz="0" w:space="0" w:color="auto" w:frame="1"/>
            <w:shd w:val="clear" w:color="auto" w:fill="FFFFFF"/>
          </w:rPr>
          <w:t>Nekilnojamojo ir kilnojamojo turto draudimas</w:t>
        </w:r>
      </w:hyperlink>
      <w:r w:rsidRPr="00811EAF">
        <w:rPr>
          <w:rFonts w:ascii="Times New Roman" w:hAnsi="Times New Roman" w:cs="Times New Roman"/>
          <w:color w:val="000000" w:themeColor="text1"/>
        </w:rPr>
        <w:t xml:space="preserve">“, </w:t>
      </w:r>
      <w:r w:rsidRPr="00CB035B">
        <w:rPr>
          <w:rFonts w:ascii="Times New Roman" w:hAnsi="Times New Roman" w:cs="Times New Roman"/>
        </w:rPr>
        <w:t xml:space="preserve">ID. </w:t>
      </w:r>
      <w:r>
        <w:rPr>
          <w:rFonts w:ascii="Times New Roman" w:hAnsi="Times New Roman" w:cs="Times New Roman"/>
        </w:rPr>
        <w:t>4548087</w:t>
      </w:r>
      <w:r w:rsidRPr="00CB035B">
        <w:rPr>
          <w:rFonts w:ascii="Times New Roman" w:hAnsi="Times New Roman" w:cs="Times New Roman"/>
        </w:rPr>
        <w:t xml:space="preserve"> (toliau pranešime – Pirkimas). </w:t>
      </w:r>
    </w:p>
    <w:p w14:paraId="26CEE866" w14:textId="13C3850E" w:rsidR="00811EAF" w:rsidRPr="00CB035B" w:rsidRDefault="00811EAF" w:rsidP="00811EAF">
      <w:pPr>
        <w:ind w:firstLine="576"/>
        <w:jc w:val="both"/>
        <w:rPr>
          <w:rFonts w:ascii="Times New Roman" w:hAnsi="Times New Roman" w:cs="Times New Roman"/>
        </w:rPr>
      </w:pPr>
      <w:r w:rsidRPr="00CB035B">
        <w:rPr>
          <w:rFonts w:ascii="Times New Roman" w:hAnsi="Times New Roman" w:cs="Times New Roman"/>
        </w:rPr>
        <w:t xml:space="preserve">Pranešame, kad </w:t>
      </w:r>
      <w:r>
        <w:rPr>
          <w:rFonts w:ascii="Times New Roman" w:hAnsi="Times New Roman" w:cs="Times New Roman"/>
        </w:rPr>
        <w:t>Perkančioji organizacija</w:t>
      </w:r>
      <w:r w:rsidRPr="00CB035B">
        <w:rPr>
          <w:rFonts w:ascii="Times New Roman" w:hAnsi="Times New Roman" w:cs="Times New Roman"/>
        </w:rPr>
        <w:t xml:space="preserve"> gavo </w:t>
      </w:r>
      <w:r w:rsidR="00911580">
        <w:rPr>
          <w:rFonts w:ascii="Times New Roman" w:hAnsi="Times New Roman" w:cs="Times New Roman"/>
        </w:rPr>
        <w:t>CVP IS priemonėmis gavo pranešimą:</w:t>
      </w:r>
    </w:p>
    <w:p w14:paraId="63C18600" w14:textId="1F4D921A" w:rsidR="00811EAF" w:rsidRDefault="00811EAF">
      <w:pPr>
        <w:rPr>
          <w:i/>
          <w:iCs/>
        </w:rPr>
      </w:pPr>
      <w:r w:rsidRPr="00811EAF">
        <w:rPr>
          <w:i/>
          <w:iCs/>
        </w:rPr>
        <w:t>„Laba diena,</w:t>
      </w:r>
      <w:r w:rsidRPr="00811EAF">
        <w:rPr>
          <w:i/>
          <w:iCs/>
        </w:rPr>
        <w:br/>
      </w:r>
      <w:r w:rsidR="00CC516F" w:rsidRPr="00CC516F">
        <w:rPr>
          <w:i/>
          <w:iCs/>
        </w:rPr>
        <w:t>Kreipiamės į Jus dėl Jūsų vykdomo Nekilnojamojo ir kilnojamojo turto draudimo paslaugų pirkimo. Pirkimo paskelbimo diena yra šių metų rugsėjo 18 d., o pasiūlymų pateikimo laikas – rugsėjo 24 d. 8:30. Pirkimo techninėje specifikacijoje numatyta, kad yra apdraudžiami 112 vienetų nekilnojamojo turto objektų ir daugiau nei 500 kilnojamojo turto objektų, esančių įvairiose lokacijose Kauno mieste. Dėl draudimo objekto apimties ir poreikio teisingai įvertinti riziką, prašome Jūsų suteikti daugiau laiko rizikai vertinti, nustatyti teisingai kainodarai ir pateiki pasiūlymą, atitinkantį pirkimo sąlygas, perkeliant pasiūlymo pateikimo terminą bent iki 2025 m. rugsėjo 29 d.</w:t>
      </w:r>
      <w:r w:rsidR="00CC516F">
        <w:rPr>
          <w:i/>
          <w:iCs/>
        </w:rPr>
        <w:t>“.</w:t>
      </w:r>
    </w:p>
    <w:p w14:paraId="2064AA18" w14:textId="77777777" w:rsidR="00811EAF" w:rsidRDefault="00811EAF">
      <w:pPr>
        <w:rPr>
          <w:b/>
          <w:bCs/>
        </w:rPr>
      </w:pPr>
      <w:r w:rsidRPr="00811EAF">
        <w:rPr>
          <w:b/>
          <w:bCs/>
        </w:rPr>
        <w:t xml:space="preserve">Atsakome: </w:t>
      </w:r>
    </w:p>
    <w:p w14:paraId="05CE1F2F" w14:textId="72B495EB" w:rsidR="00811EAF" w:rsidRDefault="00811EAF">
      <w:r w:rsidRPr="00911580">
        <w:t xml:space="preserve">Informuojame, kad </w:t>
      </w:r>
      <w:r w:rsidR="00CC516F">
        <w:t xml:space="preserve">vadovaujantis </w:t>
      </w:r>
      <w:r w:rsidR="00911580" w:rsidRPr="00911580">
        <w:t xml:space="preserve"> </w:t>
      </w:r>
      <w:r w:rsidR="00CC516F">
        <w:t>Viešųjų pirkimų tarnybos direktoriaus įsakymu „Dėl mažos vertės pirkimų tvarkos aprašo“ m</w:t>
      </w:r>
      <w:r w:rsidR="00CC516F" w:rsidRPr="00CC516F">
        <w:t>inimalus pasiūlymų pateikimo terminas – 3 darbo dienos nuo skelbimo paskelbimo CVP IS dienos.</w:t>
      </w:r>
      <w:r w:rsidR="00CC516F">
        <w:t xml:space="preserve"> Perkančioji organizacija, atsižvelgus į </w:t>
      </w:r>
      <w:r w:rsidR="00CB5A87">
        <w:t xml:space="preserve">savo poreikius bei </w:t>
      </w:r>
      <w:r w:rsidR="00CC516F">
        <w:t xml:space="preserve">nurodytą draudimo pradžios datą, pasiūlymų pateikimo terminą pratęsti atsisako. </w:t>
      </w:r>
    </w:p>
    <w:p w14:paraId="4881C7EE" w14:textId="07BDA7AD" w:rsidR="00CC516F" w:rsidRPr="00911580" w:rsidRDefault="00CC516F"/>
    <w:sectPr w:rsidR="00CC516F" w:rsidRPr="009115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10"/>
    <w:rsid w:val="00462B10"/>
    <w:rsid w:val="005C10C4"/>
    <w:rsid w:val="00640139"/>
    <w:rsid w:val="00811EAF"/>
    <w:rsid w:val="008154AB"/>
    <w:rsid w:val="00911580"/>
    <w:rsid w:val="00B34460"/>
    <w:rsid w:val="00B85BA5"/>
    <w:rsid w:val="00CB5A87"/>
    <w:rsid w:val="00CC51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3810"/>
  <w15:chartTrackingRefBased/>
  <w15:docId w15:val="{7CA3BAA4-C5EC-43AB-A194-3CDDE533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EAF"/>
  </w:style>
  <w:style w:type="paragraph" w:styleId="Antrat1">
    <w:name w:val="heading 1"/>
    <w:basedOn w:val="prastasis"/>
    <w:next w:val="prastasis"/>
    <w:link w:val="Antrat1Diagrama"/>
    <w:uiPriority w:val="9"/>
    <w:qFormat/>
    <w:rsid w:val="00462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62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62B1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62B1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62B1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62B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B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B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B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B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62B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62B1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62B1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62B1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62B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B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B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B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B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2B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2B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B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B10"/>
    <w:rPr>
      <w:i/>
      <w:iCs/>
      <w:color w:val="404040" w:themeColor="text1" w:themeTint="BF"/>
    </w:rPr>
  </w:style>
  <w:style w:type="paragraph" w:styleId="Sraopastraipa">
    <w:name w:val="List Paragraph"/>
    <w:basedOn w:val="prastasis"/>
    <w:uiPriority w:val="34"/>
    <w:qFormat/>
    <w:rsid w:val="00462B10"/>
    <w:pPr>
      <w:ind w:left="720"/>
      <w:contextualSpacing/>
    </w:pPr>
  </w:style>
  <w:style w:type="character" w:styleId="Rykuspabraukimas">
    <w:name w:val="Intense Emphasis"/>
    <w:basedOn w:val="Numatytasispastraiposriftas"/>
    <w:uiPriority w:val="21"/>
    <w:qFormat/>
    <w:rsid w:val="00462B10"/>
    <w:rPr>
      <w:i/>
      <w:iCs/>
      <w:color w:val="2F5496" w:themeColor="accent1" w:themeShade="BF"/>
    </w:rPr>
  </w:style>
  <w:style w:type="paragraph" w:styleId="Iskirtacitata">
    <w:name w:val="Intense Quote"/>
    <w:basedOn w:val="prastasis"/>
    <w:next w:val="prastasis"/>
    <w:link w:val="IskirtacitataDiagrama"/>
    <w:uiPriority w:val="30"/>
    <w:qFormat/>
    <w:rsid w:val="00462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62B10"/>
    <w:rPr>
      <w:i/>
      <w:iCs/>
      <w:color w:val="2F5496" w:themeColor="accent1" w:themeShade="BF"/>
    </w:rPr>
  </w:style>
  <w:style w:type="character" w:styleId="Rykinuoroda">
    <w:name w:val="Intense Reference"/>
    <w:basedOn w:val="Numatytasispastraiposriftas"/>
    <w:uiPriority w:val="32"/>
    <w:qFormat/>
    <w:rsid w:val="00462B10"/>
    <w:rPr>
      <w:b/>
      <w:bCs/>
      <w:smallCaps/>
      <w:color w:val="2F5496" w:themeColor="accent1" w:themeShade="BF"/>
      <w:spacing w:val="5"/>
    </w:rPr>
  </w:style>
  <w:style w:type="character" w:customStyle="1" w:styleId="t51">
    <w:name w:val="t51"/>
    <w:basedOn w:val="Numatytasispastraiposriftas"/>
    <w:rsid w:val="00811EAF"/>
  </w:style>
  <w:style w:type="character" w:styleId="Hipersaitas">
    <w:name w:val="Hyperlink"/>
    <w:basedOn w:val="Numatytasispastraiposriftas"/>
    <w:uiPriority w:val="99"/>
    <w:unhideWhenUsed/>
    <w:rsid w:val="00811EAF"/>
    <w:rPr>
      <w:color w:val="0563C1" w:themeColor="hyperlink"/>
      <w:u w:val="single"/>
    </w:rPr>
  </w:style>
  <w:style w:type="character" w:styleId="Neapdorotaspaminjimas">
    <w:name w:val="Unresolved Mention"/>
    <w:basedOn w:val="Numatytasispastraiposriftas"/>
    <w:uiPriority w:val="99"/>
    <w:semiHidden/>
    <w:unhideWhenUsed/>
    <w:rsid w:val="0081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epps/cft/prepareViewCfTWS.do?resourceId=454808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969</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cp:revision>
  <dcterms:created xsi:type="dcterms:W3CDTF">2025-09-19T08:20:00Z</dcterms:created>
  <dcterms:modified xsi:type="dcterms:W3CDTF">2025-09-19T12:47:00Z</dcterms:modified>
</cp:coreProperties>
</file>