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797FB0" w14:paraId="6FE8FB6F" w14:textId="77777777" w:rsidTr="002F1D7E">
        <w:tc>
          <w:tcPr>
            <w:tcW w:w="2760" w:type="dxa"/>
          </w:tcPr>
          <w:p w14:paraId="394A3BE8" w14:textId="3B8AD5AD" w:rsidR="00797FB0" w:rsidRDefault="007221D2" w:rsidP="002F1D7E">
            <w:pPr>
              <w:widowControl w:val="0"/>
            </w:pPr>
            <w:r>
              <w:t xml:space="preserve">Pirkimo </w:t>
            </w:r>
            <w:r w:rsidR="00D82B09">
              <w:t>sąlygų</w:t>
            </w:r>
          </w:p>
        </w:tc>
      </w:tr>
      <w:tr w:rsidR="00797FB0" w14:paraId="7EB71F2A" w14:textId="77777777" w:rsidTr="002F1D7E">
        <w:tc>
          <w:tcPr>
            <w:tcW w:w="2760" w:type="dxa"/>
          </w:tcPr>
          <w:p w14:paraId="5802CE74" w14:textId="25B6A521" w:rsidR="00797FB0" w:rsidRDefault="003907C4" w:rsidP="002F1D7E">
            <w:pPr>
              <w:widowControl w:val="0"/>
            </w:pPr>
            <w:r>
              <w:t>1</w:t>
            </w:r>
            <w:r w:rsidR="00797FB0">
              <w:t xml:space="preserve"> priedas</w:t>
            </w:r>
          </w:p>
        </w:tc>
      </w:tr>
    </w:tbl>
    <w:p w14:paraId="52338518" w14:textId="77777777" w:rsidR="00797FB0" w:rsidRDefault="00797FB0" w:rsidP="00797FB0">
      <w:pPr>
        <w:widowControl w:val="0"/>
        <w:ind w:right="-178"/>
        <w:jc w:val="center"/>
        <w:rPr>
          <w:sz w:val="20"/>
          <w:szCs w:val="20"/>
        </w:rPr>
      </w:pPr>
    </w:p>
    <w:p w14:paraId="1D85C6DB" w14:textId="77777777" w:rsidR="00797FB0" w:rsidRPr="00B71B64" w:rsidRDefault="00797FB0" w:rsidP="00797FB0">
      <w:pPr>
        <w:widowControl w:val="0"/>
        <w:ind w:right="-178"/>
        <w:jc w:val="center"/>
        <w:rPr>
          <w:sz w:val="20"/>
          <w:szCs w:val="20"/>
        </w:rPr>
      </w:pPr>
      <w:r w:rsidRPr="00B71B64">
        <w:rPr>
          <w:sz w:val="20"/>
          <w:szCs w:val="20"/>
        </w:rPr>
        <w:t>(Tiekėjo pavadinimas)</w:t>
      </w:r>
    </w:p>
    <w:p w14:paraId="302A90EF" w14:textId="77777777" w:rsidR="00797FB0" w:rsidRPr="00B71B64" w:rsidRDefault="00797FB0" w:rsidP="00797FB0">
      <w:pPr>
        <w:widowControl w:val="0"/>
        <w:ind w:right="-178"/>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06DE57" w14:textId="77777777" w:rsidR="00797FB0" w:rsidRDefault="00797FB0" w:rsidP="00797FB0">
      <w:pPr>
        <w:widowControl w:val="0"/>
        <w:tabs>
          <w:tab w:val="center" w:pos="2520"/>
        </w:tabs>
        <w:jc w:val="both"/>
        <w:rPr>
          <w:szCs w:val="22"/>
        </w:rPr>
      </w:pPr>
    </w:p>
    <w:p w14:paraId="513C83AE" w14:textId="04D9CA14" w:rsidR="00797FB0" w:rsidRDefault="00797FB0" w:rsidP="00797FB0">
      <w:pPr>
        <w:widowControl w:val="0"/>
        <w:tabs>
          <w:tab w:val="center" w:pos="2520"/>
        </w:tabs>
        <w:jc w:val="both"/>
        <w:rPr>
          <w:sz w:val="20"/>
          <w:szCs w:val="20"/>
        </w:rPr>
      </w:pPr>
      <w:r w:rsidRPr="00D84033">
        <w:rPr>
          <w:sz w:val="20"/>
          <w:szCs w:val="20"/>
        </w:rPr>
        <w:t>(Adresatas (perkančioji organizacija))</w:t>
      </w:r>
    </w:p>
    <w:p w14:paraId="19948447" w14:textId="77777777" w:rsidR="00797FB0" w:rsidRPr="00D84033" w:rsidRDefault="00797FB0" w:rsidP="00797FB0">
      <w:pPr>
        <w:widowControl w:val="0"/>
        <w:tabs>
          <w:tab w:val="center" w:pos="2520"/>
        </w:tabs>
        <w:jc w:val="both"/>
        <w:rPr>
          <w:sz w:val="20"/>
          <w:szCs w:val="20"/>
        </w:rPr>
      </w:pPr>
    </w:p>
    <w:p w14:paraId="71A35801" w14:textId="77777777" w:rsidR="00797FB0" w:rsidRPr="00C60BDD" w:rsidRDefault="00797FB0" w:rsidP="00797FB0">
      <w:pPr>
        <w:widowControl w:val="0"/>
        <w:jc w:val="center"/>
        <w:rPr>
          <w:b/>
        </w:rPr>
      </w:pPr>
      <w:r>
        <w:rPr>
          <w:b/>
        </w:rPr>
        <w:t>PASIŪLYMAS</w:t>
      </w:r>
    </w:p>
    <w:p w14:paraId="29CB1AA4" w14:textId="0C61D95C" w:rsidR="007221D2" w:rsidRDefault="007221D2" w:rsidP="00797FB0">
      <w:pPr>
        <w:widowControl w:val="0"/>
        <w:shd w:val="clear" w:color="auto" w:fill="FFFFFF"/>
        <w:jc w:val="center"/>
        <w:rPr>
          <w:b/>
          <w:bCs/>
        </w:rPr>
      </w:pPr>
      <w:r>
        <w:rPr>
          <w:b/>
          <w:bCs/>
        </w:rPr>
        <w:t xml:space="preserve">DĖL </w:t>
      </w:r>
      <w:r w:rsidR="003907C4">
        <w:rPr>
          <w:b/>
          <w:bCs/>
        </w:rPr>
        <w:t>BIRŽŲ RAJONO GATVIŲ PAPRASTOJO REMONTO DARBŲ SU PAPRASTOJO REMONTO APRA</w:t>
      </w:r>
      <w:r w:rsidR="00301A6E">
        <w:rPr>
          <w:b/>
          <w:bCs/>
        </w:rPr>
        <w:t>ŠŲ</w:t>
      </w:r>
      <w:r w:rsidR="003907C4">
        <w:rPr>
          <w:b/>
          <w:bCs/>
        </w:rPr>
        <w:t xml:space="preserve"> PARENGIMU PIRKIMO</w:t>
      </w:r>
    </w:p>
    <w:p w14:paraId="59D9E876" w14:textId="05EB2A86" w:rsidR="00797FB0" w:rsidRDefault="00797FB0" w:rsidP="00797FB0">
      <w:pPr>
        <w:widowControl w:val="0"/>
        <w:shd w:val="clear" w:color="auto" w:fill="FFFFFF"/>
        <w:jc w:val="center"/>
        <w:rPr>
          <w:b/>
          <w:bCs/>
          <w:color w:val="000000"/>
        </w:rPr>
      </w:pPr>
      <w:r>
        <w:t>____________</w:t>
      </w:r>
      <w:r>
        <w:rPr>
          <w:b/>
          <w:bCs/>
          <w:color w:val="000000"/>
        </w:rPr>
        <w:t xml:space="preserve"> </w:t>
      </w:r>
      <w:r>
        <w:t>Nr.______</w:t>
      </w:r>
    </w:p>
    <w:p w14:paraId="17B7DE6C" w14:textId="77777777" w:rsidR="00797FB0" w:rsidRPr="00B71B64" w:rsidRDefault="00797FB0" w:rsidP="00797FB0">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03DC89C3" w14:textId="77777777" w:rsidR="00797FB0" w:rsidRDefault="00797FB0" w:rsidP="00797FB0">
      <w:pPr>
        <w:widowControl w:val="0"/>
        <w:shd w:val="clear" w:color="auto" w:fill="FFFFFF"/>
        <w:jc w:val="center"/>
        <w:rPr>
          <w:bCs/>
          <w:color w:val="000000"/>
        </w:rPr>
      </w:pPr>
      <w:r>
        <w:rPr>
          <w:bCs/>
          <w:color w:val="000000"/>
        </w:rPr>
        <w:t>_____________</w:t>
      </w:r>
    </w:p>
    <w:p w14:paraId="3E9DBDFB" w14:textId="77777777" w:rsidR="00797FB0" w:rsidRDefault="00797FB0" w:rsidP="00797FB0">
      <w:pPr>
        <w:widowControl w:val="0"/>
        <w:shd w:val="clear" w:color="auto" w:fill="FFFFFF"/>
        <w:jc w:val="center"/>
        <w:rPr>
          <w:bCs/>
          <w:color w:val="000000"/>
          <w:sz w:val="20"/>
          <w:szCs w:val="20"/>
        </w:rPr>
      </w:pPr>
      <w:r w:rsidRPr="00B71B64">
        <w:rPr>
          <w:bCs/>
          <w:color w:val="000000"/>
          <w:sz w:val="20"/>
          <w:szCs w:val="20"/>
        </w:rPr>
        <w:t>(Sudarymo vieta)</w:t>
      </w:r>
    </w:p>
    <w:p w14:paraId="448E0C3E" w14:textId="77777777" w:rsidR="00797FB0" w:rsidRDefault="00797FB0" w:rsidP="00797FB0">
      <w:pPr>
        <w:widowControl w:val="0"/>
        <w:shd w:val="clear" w:color="auto" w:fill="FFFFFF"/>
        <w:jc w:val="center"/>
        <w:rPr>
          <w:bCs/>
          <w:color w:val="000000"/>
          <w:sz w:val="20"/>
          <w:szCs w:val="20"/>
        </w:rPr>
      </w:pPr>
    </w:p>
    <w:p w14:paraId="187879FF" w14:textId="77777777" w:rsidR="00797FB0" w:rsidRDefault="00797FB0" w:rsidP="00797FB0">
      <w:pPr>
        <w:widowControl w:val="0"/>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1"/>
        <w:gridCol w:w="3541"/>
      </w:tblGrid>
      <w:tr w:rsidR="00797FB0" w14:paraId="55130355" w14:textId="77777777" w:rsidTr="002F1D7E">
        <w:tc>
          <w:tcPr>
            <w:tcW w:w="3162" w:type="pct"/>
            <w:shd w:val="clear" w:color="auto" w:fill="F2F2F2" w:themeFill="background1" w:themeFillShade="F2"/>
          </w:tcPr>
          <w:p w14:paraId="60ECEC73" w14:textId="77777777" w:rsidR="00797FB0" w:rsidRDefault="00797FB0" w:rsidP="002F1D7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7C37D62F" w14:textId="77777777" w:rsidR="00797FB0" w:rsidRDefault="00797FB0" w:rsidP="002F1D7E">
            <w:pPr>
              <w:widowControl w:val="0"/>
              <w:jc w:val="both"/>
            </w:pPr>
          </w:p>
          <w:p w14:paraId="0520C42F" w14:textId="77777777" w:rsidR="00797FB0" w:rsidRDefault="00797FB0" w:rsidP="002F1D7E">
            <w:pPr>
              <w:widowControl w:val="0"/>
              <w:jc w:val="both"/>
            </w:pPr>
          </w:p>
        </w:tc>
      </w:tr>
      <w:tr w:rsidR="00797FB0" w14:paraId="513F8177" w14:textId="77777777" w:rsidTr="002F1D7E">
        <w:tc>
          <w:tcPr>
            <w:tcW w:w="3162" w:type="pct"/>
          </w:tcPr>
          <w:p w14:paraId="5573BFED" w14:textId="77777777" w:rsidR="00797FB0" w:rsidRDefault="00797FB0" w:rsidP="002F1D7E">
            <w:pPr>
              <w:widowControl w:val="0"/>
              <w:jc w:val="both"/>
            </w:pPr>
            <w:r>
              <w:t>Tiekėjo adresas</w:t>
            </w:r>
            <w:r>
              <w:rPr>
                <w:i/>
              </w:rPr>
              <w:t xml:space="preserve"> (jeigu dalyvauja tiekėjų grupė, surašomi visi dalyvių adresai)</w:t>
            </w:r>
          </w:p>
        </w:tc>
        <w:tc>
          <w:tcPr>
            <w:tcW w:w="1838" w:type="pct"/>
          </w:tcPr>
          <w:p w14:paraId="5496BE17" w14:textId="77777777" w:rsidR="00797FB0" w:rsidRDefault="00797FB0" w:rsidP="002F1D7E">
            <w:pPr>
              <w:widowControl w:val="0"/>
              <w:jc w:val="both"/>
            </w:pPr>
          </w:p>
          <w:p w14:paraId="36074DC6" w14:textId="77777777" w:rsidR="00797FB0" w:rsidRDefault="00797FB0" w:rsidP="002F1D7E">
            <w:pPr>
              <w:widowControl w:val="0"/>
              <w:jc w:val="both"/>
            </w:pPr>
          </w:p>
        </w:tc>
      </w:tr>
      <w:tr w:rsidR="00797FB0" w14:paraId="368EE4C0" w14:textId="77777777" w:rsidTr="002F1D7E">
        <w:tc>
          <w:tcPr>
            <w:tcW w:w="3162" w:type="pct"/>
          </w:tcPr>
          <w:p w14:paraId="0C569896" w14:textId="77777777" w:rsidR="00797FB0" w:rsidRDefault="00797FB0" w:rsidP="002F1D7E">
            <w:pPr>
              <w:widowControl w:val="0"/>
              <w:jc w:val="both"/>
            </w:pPr>
            <w:r>
              <w:t>Už pasiūlymą atsakingo asmens vardas, pavardė</w:t>
            </w:r>
          </w:p>
        </w:tc>
        <w:tc>
          <w:tcPr>
            <w:tcW w:w="1838" w:type="pct"/>
          </w:tcPr>
          <w:p w14:paraId="71286A9C" w14:textId="77777777" w:rsidR="00797FB0" w:rsidRDefault="00797FB0" w:rsidP="002F1D7E">
            <w:pPr>
              <w:widowControl w:val="0"/>
              <w:jc w:val="both"/>
            </w:pPr>
          </w:p>
        </w:tc>
      </w:tr>
      <w:tr w:rsidR="00797FB0" w14:paraId="594A7F0B" w14:textId="77777777" w:rsidTr="002F1D7E">
        <w:tc>
          <w:tcPr>
            <w:tcW w:w="3162" w:type="pct"/>
          </w:tcPr>
          <w:p w14:paraId="22EA59D1" w14:textId="77777777" w:rsidR="00797FB0" w:rsidRDefault="00797FB0" w:rsidP="002F1D7E">
            <w:pPr>
              <w:widowControl w:val="0"/>
              <w:jc w:val="both"/>
            </w:pPr>
            <w:r>
              <w:t>Telefono numeris</w:t>
            </w:r>
          </w:p>
        </w:tc>
        <w:tc>
          <w:tcPr>
            <w:tcW w:w="1838" w:type="pct"/>
          </w:tcPr>
          <w:p w14:paraId="13846605" w14:textId="77777777" w:rsidR="00797FB0" w:rsidRDefault="00797FB0" w:rsidP="002F1D7E">
            <w:pPr>
              <w:widowControl w:val="0"/>
              <w:jc w:val="both"/>
            </w:pPr>
          </w:p>
        </w:tc>
      </w:tr>
      <w:tr w:rsidR="00797FB0" w14:paraId="7B83F3FB" w14:textId="77777777" w:rsidTr="002F1D7E">
        <w:tc>
          <w:tcPr>
            <w:tcW w:w="3162" w:type="pct"/>
          </w:tcPr>
          <w:p w14:paraId="19F8AFCD" w14:textId="77777777" w:rsidR="00797FB0" w:rsidRDefault="00797FB0" w:rsidP="002F1D7E">
            <w:pPr>
              <w:widowControl w:val="0"/>
              <w:jc w:val="both"/>
            </w:pPr>
            <w:r>
              <w:t>El. pašto adresas</w:t>
            </w:r>
          </w:p>
        </w:tc>
        <w:tc>
          <w:tcPr>
            <w:tcW w:w="1838" w:type="pct"/>
          </w:tcPr>
          <w:p w14:paraId="747D070A" w14:textId="77777777" w:rsidR="00797FB0" w:rsidRDefault="00797FB0" w:rsidP="002F1D7E">
            <w:pPr>
              <w:widowControl w:val="0"/>
              <w:jc w:val="both"/>
            </w:pPr>
          </w:p>
        </w:tc>
      </w:tr>
    </w:tbl>
    <w:p w14:paraId="1033CD03" w14:textId="77777777" w:rsidR="00797FB0" w:rsidRPr="00576023" w:rsidRDefault="00797FB0" w:rsidP="00797FB0">
      <w:pPr>
        <w:widowControl w:val="0"/>
        <w:tabs>
          <w:tab w:val="left" w:pos="8015"/>
        </w:tabs>
        <w:jc w:val="both"/>
        <w:rPr>
          <w:b/>
        </w:rPr>
      </w:pPr>
      <w:r w:rsidRPr="00FD000E">
        <w:rPr>
          <w:b/>
          <w:sz w:val="20"/>
          <w:szCs w:val="20"/>
        </w:rPr>
        <w:t xml:space="preserve">                                                                   </w:t>
      </w:r>
      <w:r>
        <w:rPr>
          <w:b/>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797FB0" w:rsidRPr="0007312D" w14:paraId="7C7BB428" w14:textId="77777777" w:rsidTr="002F1D7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4CA410" w14:textId="374760C4" w:rsidR="00797FB0" w:rsidRPr="00CC1CEE" w:rsidRDefault="00D21F71" w:rsidP="002F1D7E">
            <w:pPr>
              <w:widowControl w:val="0"/>
              <w:jc w:val="both"/>
            </w:pPr>
            <w:r>
              <w:rPr>
                <w:b/>
              </w:rPr>
              <w:t>Ū</w:t>
            </w:r>
            <w:r w:rsidR="00797FB0" w:rsidRPr="00A828A1">
              <w:rPr>
                <w:b/>
              </w:rPr>
              <w:t>kio subjekto, kurio pajėgumais</w:t>
            </w:r>
            <w:r>
              <w:rPr>
                <w:b/>
              </w:rPr>
              <w:t xml:space="preserve"> </w:t>
            </w:r>
            <w:r w:rsidR="00797FB0" w:rsidRPr="00D6299C">
              <w:rPr>
                <w:b/>
              </w:rPr>
              <w:t>remiamasi</w:t>
            </w:r>
            <w:r w:rsidR="00797FB0" w:rsidRPr="00D6299C">
              <w:t xml:space="preserve"> pavadinimas</w:t>
            </w:r>
            <w:r w:rsidR="00EF24F8">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3EC796" w14:textId="77777777" w:rsidR="00797FB0" w:rsidRPr="0007312D" w:rsidRDefault="00797FB0" w:rsidP="002F1D7E">
            <w:pPr>
              <w:widowControl w:val="0"/>
              <w:ind w:left="-142" w:firstLine="720"/>
              <w:jc w:val="both"/>
            </w:pPr>
          </w:p>
        </w:tc>
      </w:tr>
      <w:tr w:rsidR="00797FB0" w:rsidRPr="0007312D" w14:paraId="3CFFD8A1"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0BB6D99" w14:textId="77777777" w:rsidR="00797FB0" w:rsidRPr="0007312D" w:rsidRDefault="00797FB0" w:rsidP="002F1D7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21686538" w14:textId="77777777" w:rsidR="00797FB0" w:rsidRPr="0007312D" w:rsidRDefault="00797FB0" w:rsidP="002F1D7E">
            <w:pPr>
              <w:widowControl w:val="0"/>
              <w:ind w:left="-142" w:firstLine="720"/>
              <w:jc w:val="both"/>
            </w:pPr>
          </w:p>
        </w:tc>
      </w:tr>
      <w:tr w:rsidR="00797FB0" w:rsidRPr="0007312D" w14:paraId="710C527C"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E2676AC" w14:textId="77777777" w:rsidR="00797FB0" w:rsidRPr="0007312D" w:rsidRDefault="00797FB0" w:rsidP="002F1D7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4A38AAF" w14:textId="77777777" w:rsidR="00797FB0" w:rsidRPr="0007312D" w:rsidRDefault="00797FB0" w:rsidP="002F1D7E">
            <w:pPr>
              <w:widowControl w:val="0"/>
              <w:ind w:left="-142" w:firstLine="720"/>
              <w:jc w:val="both"/>
            </w:pPr>
          </w:p>
        </w:tc>
      </w:tr>
      <w:tr w:rsidR="00797FB0" w:rsidRPr="005223AA" w14:paraId="2AA83CD4" w14:textId="77777777" w:rsidTr="002F1D7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54301" w14:textId="77777777" w:rsidR="00797FB0" w:rsidRPr="00915ADD" w:rsidRDefault="00797FB0" w:rsidP="002F1D7E">
            <w:pPr>
              <w:widowControl w:val="0"/>
              <w:jc w:val="both"/>
              <w:rPr>
                <w:b/>
              </w:rPr>
            </w:pPr>
            <w:r w:rsidRPr="00237ECF">
              <w:rPr>
                <w:b/>
                <w:shd w:val="clear" w:color="auto" w:fill="F2F2F2" w:themeFill="background1" w:themeFillShade="F2"/>
              </w:rPr>
              <w:t>Kvazisubtiekėjas</w:t>
            </w:r>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797FB0" w:rsidRPr="009D2388" w14:paraId="783E8463" w14:textId="77777777" w:rsidTr="002F1D7E">
        <w:trPr>
          <w:trHeight w:val="20"/>
        </w:trPr>
        <w:tc>
          <w:tcPr>
            <w:tcW w:w="6091" w:type="dxa"/>
            <w:tcBorders>
              <w:top w:val="single" w:sz="4" w:space="0" w:color="auto"/>
              <w:left w:val="single" w:sz="4" w:space="0" w:color="auto"/>
              <w:bottom w:val="single" w:sz="4" w:space="0" w:color="auto"/>
              <w:right w:val="single" w:sz="4" w:space="0" w:color="auto"/>
            </w:tcBorders>
          </w:tcPr>
          <w:p w14:paraId="13326517" w14:textId="2F8370AA" w:rsidR="00797FB0" w:rsidRPr="00616DC0" w:rsidRDefault="00EF24F8" w:rsidP="002F1D7E">
            <w:pPr>
              <w:tabs>
                <w:tab w:val="left" w:pos="317"/>
              </w:tabs>
              <w:jc w:val="both"/>
              <w:rPr>
                <w:bCs/>
              </w:rPr>
            </w:pPr>
            <w:r>
              <w:rPr>
                <w:bCs/>
              </w:rPr>
              <w:t>Kvazi</w:t>
            </w:r>
            <w:r w:rsidR="006335ED">
              <w:rPr>
                <w:bCs/>
              </w:rPr>
              <w:t>subtiekėjo vardas ir pavardė</w:t>
            </w:r>
          </w:p>
        </w:tc>
        <w:tc>
          <w:tcPr>
            <w:tcW w:w="3543" w:type="dxa"/>
            <w:tcBorders>
              <w:top w:val="single" w:sz="4" w:space="0" w:color="auto"/>
              <w:left w:val="single" w:sz="4" w:space="0" w:color="auto"/>
              <w:bottom w:val="single" w:sz="4" w:space="0" w:color="auto"/>
              <w:right w:val="single" w:sz="4" w:space="0" w:color="auto"/>
            </w:tcBorders>
          </w:tcPr>
          <w:p w14:paraId="0F5CDAB1" w14:textId="77777777" w:rsidR="00797FB0" w:rsidRPr="004A0A25" w:rsidRDefault="00797FB0" w:rsidP="002F1D7E">
            <w:pPr>
              <w:widowControl w:val="0"/>
              <w:jc w:val="both"/>
              <w:rPr>
                <w:sz w:val="22"/>
                <w:szCs w:val="22"/>
              </w:rPr>
            </w:pPr>
          </w:p>
        </w:tc>
      </w:tr>
      <w:tr w:rsidR="00797FB0" w:rsidRPr="009D2388" w14:paraId="180F08E8" w14:textId="77777777" w:rsidTr="002F1D7E">
        <w:trPr>
          <w:trHeight w:val="459"/>
        </w:trPr>
        <w:tc>
          <w:tcPr>
            <w:tcW w:w="6091" w:type="dxa"/>
            <w:tcBorders>
              <w:top w:val="single" w:sz="4" w:space="0" w:color="auto"/>
              <w:left w:val="single" w:sz="4" w:space="0" w:color="auto"/>
              <w:bottom w:val="single" w:sz="4" w:space="0" w:color="auto"/>
              <w:right w:val="single" w:sz="4" w:space="0" w:color="auto"/>
            </w:tcBorders>
          </w:tcPr>
          <w:p w14:paraId="1169C87C" w14:textId="480302F1" w:rsidR="00797FB0" w:rsidRPr="006335ED" w:rsidRDefault="006335ED" w:rsidP="002F1D7E">
            <w:pPr>
              <w:widowControl w:val="0"/>
              <w:tabs>
                <w:tab w:val="left" w:pos="211"/>
                <w:tab w:val="left" w:pos="317"/>
              </w:tabs>
              <w:jc w:val="both"/>
            </w:pPr>
            <w:r>
              <w:t xml:space="preserve">Kvazisubtiekėjui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tcPr>
          <w:p w14:paraId="223CF851" w14:textId="77777777" w:rsidR="00797FB0" w:rsidRPr="004A0A25" w:rsidRDefault="00797FB0" w:rsidP="002F1D7E">
            <w:pPr>
              <w:widowControl w:val="0"/>
              <w:jc w:val="both"/>
              <w:rPr>
                <w:sz w:val="22"/>
                <w:szCs w:val="22"/>
              </w:rPr>
            </w:pPr>
          </w:p>
        </w:tc>
      </w:tr>
    </w:tbl>
    <w:p w14:paraId="3B083768" w14:textId="7C1CCD87" w:rsidR="00797FB0" w:rsidRDefault="00797FB0" w:rsidP="00797FB0">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remiamasi, kvazisubtiekėjus</w:t>
      </w:r>
      <w:r w:rsidRPr="003A6A94">
        <w:rPr>
          <w:i/>
          <w:spacing w:val="-4"/>
        </w:rPr>
        <w:t>.</w:t>
      </w:r>
    </w:p>
    <w:p w14:paraId="1CCDEC4B" w14:textId="0CC9D342" w:rsidR="00797FB0" w:rsidRPr="00334391" w:rsidRDefault="00797FB0" w:rsidP="00334391">
      <w:pPr>
        <w:widowControl w:val="0"/>
        <w:ind w:firstLine="709"/>
        <w:rPr>
          <w:iCs/>
          <w:spacing w:val="-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797FB0" w:rsidRPr="00272FD9" w14:paraId="7F5EF1DD" w14:textId="77777777" w:rsidTr="002F1D7E">
        <w:trPr>
          <w:gridAfter w:val="1"/>
          <w:wAfter w:w="9" w:type="dxa"/>
        </w:trPr>
        <w:tc>
          <w:tcPr>
            <w:tcW w:w="6091" w:type="dxa"/>
            <w:shd w:val="clear" w:color="auto" w:fill="F2F2F2" w:themeFill="background1" w:themeFillShade="F2"/>
            <w:tcMar>
              <w:top w:w="0" w:type="dxa"/>
              <w:left w:w="108" w:type="dxa"/>
              <w:bottom w:w="0" w:type="dxa"/>
              <w:right w:w="108" w:type="dxa"/>
            </w:tcMar>
          </w:tcPr>
          <w:p w14:paraId="22EEC3E0" w14:textId="40BE346B" w:rsidR="00797FB0" w:rsidRPr="00272FD9" w:rsidRDefault="00797FB0" w:rsidP="002F1D7E">
            <w:pPr>
              <w:widowControl w:val="0"/>
              <w:jc w:val="both"/>
              <w:rPr>
                <w:b/>
                <w:bCs/>
              </w:rPr>
            </w:pPr>
            <w:r w:rsidRPr="00272FD9">
              <w:rPr>
                <w:b/>
                <w:bCs/>
              </w:rPr>
              <w:t>Sub</w:t>
            </w:r>
            <w:r>
              <w:rPr>
                <w:b/>
                <w:bCs/>
              </w:rPr>
              <w:t xml:space="preserve">rangovo </w:t>
            </w:r>
            <w:r w:rsidRPr="00C57B26">
              <w:t>pavadinimas</w:t>
            </w:r>
            <w:r w:rsidR="00C57B26" w:rsidRPr="00C57B26">
              <w:t>, adresas</w:t>
            </w:r>
            <w:r w:rsidRPr="00C57B26">
              <w:t xml:space="preserve"> </w:t>
            </w:r>
          </w:p>
          <w:p w14:paraId="3CDD3EEB" w14:textId="242E58ED" w:rsidR="00797FB0" w:rsidRPr="00BA4179" w:rsidRDefault="00BA4179" w:rsidP="002F1D7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sidR="00C57B26">
              <w:rPr>
                <w:i/>
                <w:iCs/>
                <w:lang w:eastAsia="lt-LT"/>
              </w:rPr>
              <w:t>).</w:t>
            </w:r>
          </w:p>
        </w:tc>
        <w:tc>
          <w:tcPr>
            <w:tcW w:w="3543" w:type="dxa"/>
            <w:shd w:val="clear" w:color="auto" w:fill="F2F2F2" w:themeFill="background1" w:themeFillShade="F2"/>
            <w:tcMar>
              <w:top w:w="0" w:type="dxa"/>
              <w:left w:w="108" w:type="dxa"/>
              <w:bottom w:w="0" w:type="dxa"/>
              <w:right w:w="108" w:type="dxa"/>
            </w:tcMar>
          </w:tcPr>
          <w:p w14:paraId="0EC38F59" w14:textId="77777777" w:rsidR="00797FB0" w:rsidRPr="00272FD9" w:rsidRDefault="00797FB0" w:rsidP="002F1D7E">
            <w:pPr>
              <w:widowControl w:val="0"/>
              <w:jc w:val="both"/>
            </w:pPr>
          </w:p>
        </w:tc>
      </w:tr>
      <w:tr w:rsidR="00797FB0" w:rsidRPr="00272FD9" w14:paraId="39A1261D" w14:textId="77777777" w:rsidTr="002F1D7E">
        <w:tc>
          <w:tcPr>
            <w:tcW w:w="6091" w:type="dxa"/>
            <w:tcMar>
              <w:top w:w="0" w:type="dxa"/>
              <w:left w:w="108" w:type="dxa"/>
              <w:bottom w:w="0" w:type="dxa"/>
              <w:right w:w="108" w:type="dxa"/>
            </w:tcMar>
          </w:tcPr>
          <w:p w14:paraId="7871B5C0" w14:textId="77777777" w:rsidR="00797FB0" w:rsidRPr="00272FD9" w:rsidRDefault="00797FB0" w:rsidP="002F1D7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3D567A5D" w14:textId="77777777" w:rsidR="00797FB0" w:rsidRPr="00272FD9" w:rsidRDefault="00797FB0" w:rsidP="002F1D7E">
            <w:pPr>
              <w:widowControl w:val="0"/>
              <w:jc w:val="both"/>
            </w:pPr>
          </w:p>
        </w:tc>
      </w:tr>
      <w:tr w:rsidR="00797FB0" w:rsidRPr="00272FD9" w14:paraId="6683A22F" w14:textId="77777777" w:rsidTr="002F1D7E">
        <w:tc>
          <w:tcPr>
            <w:tcW w:w="6091" w:type="dxa"/>
            <w:tcMar>
              <w:top w:w="0" w:type="dxa"/>
              <w:left w:w="108" w:type="dxa"/>
              <w:bottom w:w="0" w:type="dxa"/>
              <w:right w:w="108" w:type="dxa"/>
            </w:tcMar>
          </w:tcPr>
          <w:p w14:paraId="764008B0" w14:textId="77777777" w:rsidR="00797FB0" w:rsidRPr="00272FD9" w:rsidRDefault="00797FB0" w:rsidP="002F1D7E">
            <w:pPr>
              <w:widowControl w:val="0"/>
              <w:jc w:val="both"/>
            </w:pPr>
            <w:r w:rsidRPr="00272FD9">
              <w:t>Sub</w:t>
            </w:r>
            <w:r>
              <w:t xml:space="preserve">rangovui </w:t>
            </w:r>
            <w:r w:rsidRPr="00272FD9">
              <w:t>perduodamos vykdyti sutartinės prievolės</w:t>
            </w:r>
          </w:p>
        </w:tc>
        <w:tc>
          <w:tcPr>
            <w:tcW w:w="3552" w:type="dxa"/>
            <w:gridSpan w:val="2"/>
          </w:tcPr>
          <w:p w14:paraId="119A4632" w14:textId="77777777" w:rsidR="00797FB0" w:rsidRPr="00272FD9" w:rsidRDefault="00797FB0" w:rsidP="002F1D7E">
            <w:pPr>
              <w:widowControl w:val="0"/>
              <w:jc w:val="both"/>
            </w:pPr>
          </w:p>
        </w:tc>
      </w:tr>
    </w:tbl>
    <w:p w14:paraId="62F1E3DA" w14:textId="6B88D007" w:rsidR="00797FB0" w:rsidRDefault="00797FB0" w:rsidP="00797FB0">
      <w:pPr>
        <w:widowControl w:val="0"/>
        <w:ind w:firstLine="709"/>
        <w:jc w:val="both"/>
        <w:rPr>
          <w:i/>
          <w:iCs/>
        </w:rPr>
      </w:pPr>
      <w:r w:rsidRPr="00272FD9">
        <w:rPr>
          <w:i/>
          <w:iCs/>
        </w:rPr>
        <w:t>Pastaba. Pildoma, jei tiekėjas sutartinėms prievolėms (ne kvalifik</w:t>
      </w:r>
      <w:r>
        <w:rPr>
          <w:i/>
          <w:iCs/>
        </w:rPr>
        <w:t>acijai</w:t>
      </w:r>
      <w:r w:rsidR="00C57B26">
        <w:rPr>
          <w:i/>
          <w:iCs/>
        </w:rPr>
        <w:t>)</w:t>
      </w:r>
      <w:r>
        <w:rPr>
          <w:i/>
          <w:iCs/>
        </w:rPr>
        <w:t xml:space="preserve"> vykdyti pasitelkia subrangovus</w:t>
      </w:r>
      <w:r w:rsidRPr="00272FD9">
        <w:rPr>
          <w:i/>
          <w:iCs/>
        </w:rPr>
        <w:t>.</w:t>
      </w:r>
    </w:p>
    <w:p w14:paraId="74BF08EB" w14:textId="7AA19566" w:rsidR="00797FB0" w:rsidRPr="00272FD9" w:rsidRDefault="00797FB0" w:rsidP="00797FB0">
      <w:pPr>
        <w:widowControl w:val="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tblGrid>
      <w:tr w:rsidR="00797FB0" w:rsidRPr="00272FD9" w14:paraId="3185D265" w14:textId="77777777" w:rsidTr="002F1D7E">
        <w:tc>
          <w:tcPr>
            <w:tcW w:w="6091" w:type="dxa"/>
            <w:shd w:val="clear" w:color="auto" w:fill="F2F2F2" w:themeFill="background1" w:themeFillShade="F2"/>
            <w:tcMar>
              <w:top w:w="0" w:type="dxa"/>
              <w:left w:w="108" w:type="dxa"/>
              <w:bottom w:w="0" w:type="dxa"/>
              <w:right w:w="108" w:type="dxa"/>
            </w:tcMar>
          </w:tcPr>
          <w:p w14:paraId="5FC620B2" w14:textId="5D7586C0" w:rsidR="00797FB0" w:rsidRPr="00272FD9" w:rsidRDefault="00797FB0" w:rsidP="002F1D7E">
            <w:pPr>
              <w:widowControl w:val="0"/>
              <w:jc w:val="both"/>
              <w:rPr>
                <w:i/>
                <w:iCs/>
              </w:rPr>
            </w:pPr>
            <w:r w:rsidRPr="00272FD9">
              <w:rPr>
                <w:b/>
                <w:lang w:eastAsia="lt-LT"/>
              </w:rPr>
              <w:t xml:space="preserve">Tretieji asmenys, kurie tiesiogiai aktyviai nedalyvaus </w:t>
            </w:r>
            <w:r w:rsidRPr="00272FD9">
              <w:rPr>
                <w:b/>
                <w:lang w:eastAsia="lt-LT"/>
              </w:rPr>
              <w:lastRenderedPageBreak/>
              <w:t>sutarties vykdyme</w:t>
            </w:r>
            <w:r w:rsidRPr="00272FD9">
              <w:rPr>
                <w:bCs/>
                <w:i/>
              </w:rPr>
              <w:t xml:space="preserve"> (</w:t>
            </w:r>
            <w:r w:rsidRPr="004F0167">
              <w:rPr>
                <w:i/>
                <w:lang w:eastAsia="lt-LT"/>
              </w:rPr>
              <w:t>tiesiogiai nevykdys dalies darbų,</w:t>
            </w:r>
            <w:r>
              <w:rPr>
                <w:i/>
                <w:lang w:eastAsia="lt-LT"/>
              </w:rPr>
              <w:t xml:space="preserve"> paslaugų, </w:t>
            </w:r>
            <w:r w:rsidRPr="004F0167">
              <w:rPr>
                <w:i/>
                <w:lang w:eastAsia="lt-LT"/>
              </w:rPr>
              <w:t>tiesiogiai neprisiims solidarios atsakomybės už sutarties vykdymą ar kitaip tiesiogiai nedalyvaus vykdant pirkimo sutartį</w:t>
            </w:r>
            <w:r>
              <w:rPr>
                <w:i/>
                <w:lang w:eastAsia="lt-LT"/>
              </w:rPr>
              <w:t xml:space="preserve">, </w:t>
            </w:r>
            <w:r w:rsidRPr="004F0167">
              <w:rPr>
                <w:rFonts w:eastAsia="Calibri"/>
                <w:i/>
                <w:lang w:eastAsia="lt-LT"/>
              </w:rPr>
              <w:t xml:space="preserve">pavyzdžiui, tik </w:t>
            </w:r>
            <w:r w:rsidRPr="00D6299C">
              <w:rPr>
                <w:rFonts w:eastAsia="Calibri"/>
                <w:i/>
                <w:lang w:eastAsia="lt-LT"/>
              </w:rPr>
              <w:t>išnuomos patalpas, išnuomos įrangą ar pan</w:t>
            </w:r>
            <w:r w:rsidRPr="00D6299C">
              <w:rPr>
                <w:bCs/>
                <w:i/>
              </w:rPr>
              <w:t>.)</w:t>
            </w:r>
          </w:p>
        </w:tc>
        <w:tc>
          <w:tcPr>
            <w:tcW w:w="3543" w:type="dxa"/>
            <w:shd w:val="clear" w:color="auto" w:fill="F2F2F2" w:themeFill="background1" w:themeFillShade="F2"/>
            <w:tcMar>
              <w:top w:w="0" w:type="dxa"/>
              <w:left w:w="108" w:type="dxa"/>
              <w:bottom w:w="0" w:type="dxa"/>
              <w:right w:w="108" w:type="dxa"/>
            </w:tcMar>
          </w:tcPr>
          <w:p w14:paraId="4EE13A49" w14:textId="77777777" w:rsidR="00797FB0" w:rsidRPr="00272FD9" w:rsidRDefault="00797FB0" w:rsidP="002F1D7E">
            <w:pPr>
              <w:widowControl w:val="0"/>
              <w:jc w:val="both"/>
            </w:pPr>
          </w:p>
        </w:tc>
      </w:tr>
      <w:tr w:rsidR="00797FB0" w:rsidRPr="00272FD9" w14:paraId="1B20BE6F" w14:textId="77777777" w:rsidTr="002F1D7E">
        <w:tc>
          <w:tcPr>
            <w:tcW w:w="6091" w:type="dxa"/>
            <w:tcMar>
              <w:top w:w="0" w:type="dxa"/>
              <w:left w:w="108" w:type="dxa"/>
              <w:bottom w:w="0" w:type="dxa"/>
              <w:right w:w="108" w:type="dxa"/>
            </w:tcMar>
          </w:tcPr>
          <w:p w14:paraId="75E5384B" w14:textId="77777777" w:rsidR="00797FB0" w:rsidRPr="00272FD9" w:rsidRDefault="00797FB0" w:rsidP="002F1D7E">
            <w:pPr>
              <w:widowControl w:val="0"/>
              <w:jc w:val="both"/>
            </w:pPr>
            <w:r w:rsidRPr="00272FD9">
              <w:t>Tiekėjui suteikiamos naudoti  priemonės (pvz. patalpos, įranga)</w:t>
            </w:r>
          </w:p>
        </w:tc>
        <w:tc>
          <w:tcPr>
            <w:tcW w:w="3543" w:type="dxa"/>
            <w:tcMar>
              <w:top w:w="0" w:type="dxa"/>
              <w:left w:w="108" w:type="dxa"/>
              <w:bottom w:w="0" w:type="dxa"/>
              <w:right w:w="108" w:type="dxa"/>
            </w:tcMar>
          </w:tcPr>
          <w:p w14:paraId="75AD79A6" w14:textId="77777777" w:rsidR="00797FB0" w:rsidRPr="00272FD9" w:rsidRDefault="00797FB0" w:rsidP="002F1D7E">
            <w:pPr>
              <w:widowControl w:val="0"/>
              <w:jc w:val="both"/>
            </w:pPr>
          </w:p>
        </w:tc>
      </w:tr>
    </w:tbl>
    <w:p w14:paraId="523655CE" w14:textId="77777777" w:rsidR="00797FB0" w:rsidRPr="00272FD9" w:rsidRDefault="00797FB0" w:rsidP="00797FB0">
      <w:pPr>
        <w:widowControl w:val="0"/>
        <w:ind w:firstLine="709"/>
        <w:jc w:val="both"/>
      </w:pPr>
      <w:r w:rsidRPr="00272FD9">
        <w:rPr>
          <w:i/>
          <w:iCs/>
        </w:rPr>
        <w:t>Pastaba. Pildoma, jei tiekėjas naudojasi (naudosis) trečiųjų asmenų, kurie tiesiogiai aktyviai nedalyvaus sutarties vykdyme.</w:t>
      </w:r>
    </w:p>
    <w:p w14:paraId="0D3AE295" w14:textId="3F5D438E" w:rsidR="00797FB0" w:rsidRDefault="00797FB0" w:rsidP="00797FB0">
      <w:pPr>
        <w:widowControl w:val="0"/>
        <w:ind w:firstLine="709"/>
        <w:jc w:val="both"/>
      </w:pPr>
      <w:r>
        <w:t>Šiuo pasiūlymu pažymime, kad sutinkame su visomis pirkimo sąlygomis, nustatytomis</w:t>
      </w:r>
      <w:r w:rsidR="006A54E3">
        <w:t xml:space="preserve"> supaprastinto pirkimo vykdomo atviro konkurso būdu dokumentuose</w:t>
      </w:r>
      <w:r>
        <w:t>.</w:t>
      </w:r>
    </w:p>
    <w:p w14:paraId="23816E8B" w14:textId="1AAA93C8" w:rsidR="00797FB0" w:rsidRDefault="00797FB0" w:rsidP="00797FB0">
      <w:pPr>
        <w:widowControl w:val="0"/>
        <w:ind w:firstLine="709"/>
        <w:jc w:val="both"/>
      </w:pPr>
      <w:r w:rsidRPr="00C07237">
        <w:t>Mes siūlome</w:t>
      </w:r>
      <w:r w:rsidR="006A54E3">
        <w:t xml:space="preserve"> šiuos darbus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103"/>
        <w:gridCol w:w="1418"/>
        <w:gridCol w:w="1275"/>
        <w:gridCol w:w="1134"/>
      </w:tblGrid>
      <w:tr w:rsidR="00A874A3" w:rsidRPr="00A874A3" w14:paraId="5509F9BD" w14:textId="31E2A7AF" w:rsidTr="00A874A3">
        <w:tc>
          <w:tcPr>
            <w:tcW w:w="704" w:type="dxa"/>
            <w:shd w:val="clear" w:color="auto" w:fill="F2F2F2" w:themeFill="background1" w:themeFillShade="F2"/>
            <w:vAlign w:val="center"/>
            <w:hideMark/>
          </w:tcPr>
          <w:p w14:paraId="377A9546" w14:textId="77777777" w:rsidR="00A874A3" w:rsidRPr="00A874A3" w:rsidRDefault="00A874A3" w:rsidP="002F1D7E">
            <w:pPr>
              <w:widowControl w:val="0"/>
              <w:jc w:val="center"/>
              <w:rPr>
                <w:bCs/>
              </w:rPr>
            </w:pPr>
            <w:r w:rsidRPr="00A874A3">
              <w:rPr>
                <w:bCs/>
              </w:rPr>
              <w:t>Eil. Nr.</w:t>
            </w:r>
          </w:p>
        </w:tc>
        <w:tc>
          <w:tcPr>
            <w:tcW w:w="5103" w:type="dxa"/>
            <w:shd w:val="clear" w:color="auto" w:fill="F2F2F2" w:themeFill="background1" w:themeFillShade="F2"/>
            <w:vAlign w:val="center"/>
          </w:tcPr>
          <w:p w14:paraId="74BD82E8" w14:textId="08DAAFCD" w:rsidR="00A874A3" w:rsidRPr="00A874A3" w:rsidRDefault="00A874A3" w:rsidP="002F1D7E">
            <w:pPr>
              <w:widowControl w:val="0"/>
              <w:jc w:val="center"/>
              <w:rPr>
                <w:bCs/>
              </w:rPr>
            </w:pPr>
            <w:r w:rsidRPr="00A874A3">
              <w:rPr>
                <w:bCs/>
              </w:rPr>
              <w:t>Darbų pavadinimas</w:t>
            </w:r>
          </w:p>
        </w:tc>
        <w:tc>
          <w:tcPr>
            <w:tcW w:w="1418" w:type="dxa"/>
            <w:shd w:val="clear" w:color="auto" w:fill="F2F2F2" w:themeFill="background1" w:themeFillShade="F2"/>
            <w:vAlign w:val="center"/>
          </w:tcPr>
          <w:p w14:paraId="2553EE60" w14:textId="77777777" w:rsidR="00A874A3" w:rsidRPr="00A874A3" w:rsidRDefault="00A874A3" w:rsidP="002F1D7E">
            <w:pPr>
              <w:widowControl w:val="0"/>
              <w:jc w:val="center"/>
              <w:rPr>
                <w:bCs/>
              </w:rPr>
            </w:pPr>
            <w:r w:rsidRPr="00A874A3">
              <w:rPr>
                <w:bCs/>
              </w:rPr>
              <w:t xml:space="preserve">Kaina Eur </w:t>
            </w:r>
          </w:p>
          <w:p w14:paraId="1FECA887" w14:textId="77777777" w:rsidR="00A874A3" w:rsidRPr="00A874A3" w:rsidRDefault="00A874A3" w:rsidP="002F1D7E">
            <w:pPr>
              <w:widowControl w:val="0"/>
              <w:jc w:val="center"/>
              <w:rPr>
                <w:bCs/>
              </w:rPr>
            </w:pPr>
            <w:r w:rsidRPr="00A874A3">
              <w:rPr>
                <w:bCs/>
              </w:rPr>
              <w:t>be PVM</w:t>
            </w:r>
          </w:p>
        </w:tc>
        <w:tc>
          <w:tcPr>
            <w:tcW w:w="1275" w:type="dxa"/>
            <w:shd w:val="clear" w:color="auto" w:fill="F2F2F2" w:themeFill="background1" w:themeFillShade="F2"/>
          </w:tcPr>
          <w:p w14:paraId="15CB878F" w14:textId="77777777" w:rsidR="00A874A3" w:rsidRDefault="00F90991" w:rsidP="002F1D7E">
            <w:pPr>
              <w:widowControl w:val="0"/>
              <w:jc w:val="center"/>
              <w:rPr>
                <w:bCs/>
              </w:rPr>
            </w:pPr>
            <w:r>
              <w:rPr>
                <w:bCs/>
              </w:rPr>
              <w:t>PVM</w:t>
            </w:r>
          </w:p>
          <w:p w14:paraId="503B4EAE" w14:textId="34617783" w:rsidR="00F90991" w:rsidRPr="00A874A3" w:rsidRDefault="00F90991" w:rsidP="002F1D7E">
            <w:pPr>
              <w:widowControl w:val="0"/>
              <w:jc w:val="center"/>
              <w:rPr>
                <w:bCs/>
              </w:rPr>
            </w:pPr>
            <w:r>
              <w:rPr>
                <w:bCs/>
              </w:rPr>
              <w:t>..... proc. Eur</w:t>
            </w:r>
          </w:p>
        </w:tc>
        <w:tc>
          <w:tcPr>
            <w:tcW w:w="1134" w:type="dxa"/>
            <w:shd w:val="clear" w:color="auto" w:fill="F2F2F2" w:themeFill="background1" w:themeFillShade="F2"/>
          </w:tcPr>
          <w:p w14:paraId="5F47BAD1" w14:textId="2D063439" w:rsidR="00A874A3" w:rsidRPr="00A874A3" w:rsidRDefault="00F90991" w:rsidP="002F1D7E">
            <w:pPr>
              <w:widowControl w:val="0"/>
              <w:jc w:val="center"/>
              <w:rPr>
                <w:bCs/>
              </w:rPr>
            </w:pPr>
            <w:r>
              <w:rPr>
                <w:bCs/>
              </w:rPr>
              <w:t>Kaina Eur su PVM</w:t>
            </w:r>
          </w:p>
        </w:tc>
      </w:tr>
      <w:tr w:rsidR="00A874A3" w:rsidRPr="00C07237" w14:paraId="37CA4126" w14:textId="5DD6C063" w:rsidTr="00A874A3">
        <w:tc>
          <w:tcPr>
            <w:tcW w:w="704" w:type="dxa"/>
            <w:vAlign w:val="center"/>
          </w:tcPr>
          <w:p w14:paraId="7ABEB86D" w14:textId="77777777" w:rsidR="00A874A3" w:rsidRPr="00320352" w:rsidRDefault="00A874A3" w:rsidP="002F1D7E">
            <w:pPr>
              <w:widowControl w:val="0"/>
              <w:jc w:val="center"/>
              <w:rPr>
                <w:lang w:val="en-US"/>
              </w:rPr>
            </w:pPr>
            <w:r w:rsidRPr="00320352">
              <w:rPr>
                <w:lang w:val="en-US"/>
              </w:rPr>
              <w:t>1.</w:t>
            </w:r>
          </w:p>
        </w:tc>
        <w:tc>
          <w:tcPr>
            <w:tcW w:w="5103" w:type="dxa"/>
          </w:tcPr>
          <w:p w14:paraId="01B6159A" w14:textId="0478A65E" w:rsidR="00A874A3" w:rsidRPr="00094B7B" w:rsidRDefault="006A54E3" w:rsidP="002F1D7E">
            <w:pPr>
              <w:widowControl w:val="0"/>
              <w:jc w:val="both"/>
            </w:pPr>
            <w:r>
              <w:t>Biržų rajono gatvių paprastojo remonto darbai su paprastojo remonto apra</w:t>
            </w:r>
            <w:r w:rsidR="00301A6E">
              <w:t>šų</w:t>
            </w:r>
            <w:r>
              <w:t xml:space="preserve"> parengimu</w:t>
            </w:r>
          </w:p>
        </w:tc>
        <w:tc>
          <w:tcPr>
            <w:tcW w:w="1418" w:type="dxa"/>
            <w:vAlign w:val="center"/>
          </w:tcPr>
          <w:p w14:paraId="41676CEB" w14:textId="65DEC981" w:rsidR="00A874A3" w:rsidRPr="004F0167" w:rsidRDefault="00A874A3" w:rsidP="002F1D7E">
            <w:pPr>
              <w:widowControl w:val="0"/>
              <w:jc w:val="center"/>
            </w:pPr>
          </w:p>
        </w:tc>
        <w:tc>
          <w:tcPr>
            <w:tcW w:w="1275" w:type="dxa"/>
          </w:tcPr>
          <w:p w14:paraId="38D4B7E7" w14:textId="77777777" w:rsidR="00A874A3" w:rsidRPr="00320352" w:rsidRDefault="00A874A3" w:rsidP="002F1D7E">
            <w:pPr>
              <w:widowControl w:val="0"/>
              <w:jc w:val="center"/>
              <w:rPr>
                <w:i/>
                <w:highlight w:val="lightGray"/>
              </w:rPr>
            </w:pPr>
          </w:p>
        </w:tc>
        <w:tc>
          <w:tcPr>
            <w:tcW w:w="1134" w:type="dxa"/>
          </w:tcPr>
          <w:p w14:paraId="129F755A" w14:textId="77777777" w:rsidR="00A874A3" w:rsidRPr="00320352" w:rsidRDefault="00A874A3" w:rsidP="002F1D7E">
            <w:pPr>
              <w:widowControl w:val="0"/>
              <w:jc w:val="center"/>
              <w:rPr>
                <w:i/>
                <w:highlight w:val="lightGray"/>
              </w:rPr>
            </w:pPr>
          </w:p>
        </w:tc>
      </w:tr>
      <w:tr w:rsidR="00F90991" w:rsidRPr="00C07237" w14:paraId="2CAACDA0" w14:textId="0A65B9F1" w:rsidTr="00635429">
        <w:tc>
          <w:tcPr>
            <w:tcW w:w="5807" w:type="dxa"/>
            <w:gridSpan w:val="2"/>
            <w:vAlign w:val="center"/>
          </w:tcPr>
          <w:p w14:paraId="511FEA2C" w14:textId="7EB113A8" w:rsidR="00F90991" w:rsidRPr="00D03C52" w:rsidRDefault="00F90991" w:rsidP="00F90991">
            <w:pPr>
              <w:widowControl w:val="0"/>
              <w:jc w:val="right"/>
              <w:rPr>
                <w:rFonts w:eastAsia="Calibri"/>
                <w:b/>
                <w:bCs/>
              </w:rPr>
            </w:pPr>
            <w:r w:rsidRPr="00D03C52">
              <w:rPr>
                <w:rFonts w:eastAsia="Calibri"/>
                <w:b/>
                <w:bCs/>
              </w:rPr>
              <w:t>Bendra darbų kaina:</w:t>
            </w:r>
          </w:p>
        </w:tc>
        <w:tc>
          <w:tcPr>
            <w:tcW w:w="1418" w:type="dxa"/>
            <w:vAlign w:val="center"/>
          </w:tcPr>
          <w:p w14:paraId="50677971" w14:textId="2DEE44AC" w:rsidR="00F90991" w:rsidRPr="004F0167" w:rsidRDefault="00F90991" w:rsidP="002F1D7E">
            <w:pPr>
              <w:widowControl w:val="0"/>
              <w:jc w:val="center"/>
              <w:rPr>
                <w:rFonts w:eastAsia="Calibri"/>
              </w:rPr>
            </w:pPr>
          </w:p>
        </w:tc>
        <w:tc>
          <w:tcPr>
            <w:tcW w:w="1275" w:type="dxa"/>
          </w:tcPr>
          <w:p w14:paraId="3AB22854" w14:textId="77777777" w:rsidR="00F90991" w:rsidRPr="00320352" w:rsidRDefault="00F90991" w:rsidP="002F1D7E">
            <w:pPr>
              <w:widowControl w:val="0"/>
              <w:jc w:val="center"/>
              <w:rPr>
                <w:i/>
                <w:highlight w:val="lightGray"/>
              </w:rPr>
            </w:pPr>
          </w:p>
        </w:tc>
        <w:tc>
          <w:tcPr>
            <w:tcW w:w="1134" w:type="dxa"/>
          </w:tcPr>
          <w:p w14:paraId="7B9B0786" w14:textId="77777777" w:rsidR="00F90991" w:rsidRPr="00320352" w:rsidRDefault="00F90991" w:rsidP="002F1D7E">
            <w:pPr>
              <w:widowControl w:val="0"/>
              <w:jc w:val="center"/>
              <w:rPr>
                <w:i/>
                <w:highlight w:val="lightGray"/>
              </w:rPr>
            </w:pPr>
          </w:p>
        </w:tc>
      </w:tr>
    </w:tbl>
    <w:p w14:paraId="68E39B99" w14:textId="77777777" w:rsidR="004E4187" w:rsidRDefault="004E4187" w:rsidP="00797FB0">
      <w:pPr>
        <w:widowControl w:val="0"/>
        <w:ind w:firstLine="709"/>
        <w:rPr>
          <w:i/>
        </w:rPr>
      </w:pPr>
    </w:p>
    <w:p w14:paraId="532B37FA" w14:textId="5724DB56" w:rsidR="004E4187" w:rsidRPr="004E4187" w:rsidRDefault="004E4187" w:rsidP="00797FB0">
      <w:pPr>
        <w:widowControl w:val="0"/>
        <w:ind w:firstLine="709"/>
        <w:rPr>
          <w:iCs/>
        </w:rPr>
      </w:pPr>
      <w:r>
        <w:rPr>
          <w:iCs/>
        </w:rPr>
        <w:t>Bendra pasiūlymo kaina su PVM - /</w:t>
      </w:r>
      <w:r w:rsidRPr="000A77FC">
        <w:rPr>
          <w:b/>
          <w:bCs/>
          <w:i/>
        </w:rPr>
        <w:t>įrašyti sumą skaičiai ir žodžiais</w:t>
      </w:r>
      <w:r>
        <w:rPr>
          <w:i/>
        </w:rPr>
        <w:t>/</w:t>
      </w:r>
    </w:p>
    <w:p w14:paraId="1A8A541A" w14:textId="7ED52CF9" w:rsidR="00797FB0" w:rsidRPr="00C07237" w:rsidRDefault="00797FB0" w:rsidP="00797FB0">
      <w:pPr>
        <w:widowControl w:val="0"/>
        <w:ind w:firstLine="709"/>
        <w:rPr>
          <w:i/>
        </w:rPr>
      </w:pPr>
      <w:r w:rsidRPr="00C07237">
        <w:rPr>
          <w:i/>
        </w:rPr>
        <w:t>Pastabos:</w:t>
      </w:r>
    </w:p>
    <w:p w14:paraId="47C9229E" w14:textId="77777777" w:rsidR="00797FB0" w:rsidRDefault="00797FB0" w:rsidP="00797FB0">
      <w:pPr>
        <w:widowControl w:val="0"/>
        <w:ind w:firstLine="709"/>
        <w:rPr>
          <w:i/>
        </w:rPr>
      </w:pPr>
      <w:r w:rsidRPr="00C07237">
        <w:rPr>
          <w:i/>
        </w:rPr>
        <w:t xml:space="preserve">- </w:t>
      </w:r>
      <w:r>
        <w:rPr>
          <w:i/>
        </w:rPr>
        <w:t>kainos pasiūlyme nurodomos</w:t>
      </w:r>
      <w:r w:rsidRPr="00C07237">
        <w:rPr>
          <w:i/>
        </w:rPr>
        <w:t xml:space="preserve"> paliekant du skaitmenis po kablelio;</w:t>
      </w:r>
    </w:p>
    <w:p w14:paraId="1A11EDDD" w14:textId="77777777" w:rsidR="00797FB0" w:rsidRPr="0006581A" w:rsidRDefault="00797FB0" w:rsidP="00797FB0">
      <w:pPr>
        <w:widowControl w:val="0"/>
        <w:ind w:firstLine="709"/>
        <w:jc w:val="both"/>
        <w:rPr>
          <w:i/>
        </w:rPr>
      </w:pPr>
      <w:r>
        <w:rPr>
          <w:i/>
        </w:rPr>
        <w:t xml:space="preserve">- </w:t>
      </w:r>
      <w:r w:rsidRPr="00C07237">
        <w:rPr>
          <w:i/>
        </w:rPr>
        <w:t>tais atvejais, kai pagal galiojančius teisės aktus tie</w:t>
      </w:r>
      <w:r>
        <w:rPr>
          <w:i/>
        </w:rPr>
        <w:t>kėjui nereikia mokėti PVM, jis kainas nurodo be PVM i</w:t>
      </w:r>
      <w:r w:rsidRPr="00C07237">
        <w:rPr>
          <w:i/>
        </w:rPr>
        <w:t>r nurodo priežastis, dėl kurių PVM nemoka</w:t>
      </w:r>
      <w:r w:rsidRPr="0006581A">
        <w:rPr>
          <w:i/>
        </w:rPr>
        <w:t>.</w:t>
      </w:r>
    </w:p>
    <w:p w14:paraId="35B16736" w14:textId="77777777" w:rsidR="00797FB0" w:rsidRDefault="00797FB0" w:rsidP="00797FB0">
      <w:pPr>
        <w:widowControl w:val="0"/>
        <w:ind w:firstLine="709"/>
        <w:jc w:val="both"/>
        <w:rPr>
          <w:iCs/>
        </w:rPr>
      </w:pPr>
      <w:r w:rsidRPr="00A828A1">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4A46AE9" w14:textId="5390FC0F" w:rsidR="00797FB0" w:rsidRPr="00C07237" w:rsidRDefault="00797FB0" w:rsidP="00797FB0">
      <w:pPr>
        <w:widowControl w:val="0"/>
        <w:ind w:firstLine="709"/>
        <w:jc w:val="both"/>
      </w:pPr>
      <w:r w:rsidRPr="00D03C52">
        <w:rPr>
          <w:b/>
          <w:bCs/>
        </w:rPr>
        <w:t xml:space="preserve">Teikdami šį pasiūlymą mes patvirtiname, kad </w:t>
      </w:r>
      <w:r w:rsidR="00D03C52">
        <w:rPr>
          <w:b/>
          <w:bCs/>
        </w:rPr>
        <w:t xml:space="preserve">į mūsų </w:t>
      </w:r>
      <w:r w:rsidRPr="00D03C52">
        <w:rPr>
          <w:b/>
          <w:bCs/>
        </w:rPr>
        <w:t>siūlom</w:t>
      </w:r>
      <w:r w:rsidR="00D03C52">
        <w:rPr>
          <w:b/>
          <w:bCs/>
        </w:rPr>
        <w:t>ą kainą įskaičiuotos visos išlaidos ir visi mokesčiai, ir kad</w:t>
      </w:r>
      <w:r w:rsidRPr="00D03C52">
        <w:rPr>
          <w:b/>
          <w:bCs/>
        </w:rPr>
        <w:t xml:space="preserve"> </w:t>
      </w:r>
      <w:r w:rsidR="00D03C52">
        <w:rPr>
          <w:b/>
          <w:bCs/>
        </w:rPr>
        <w:t>mes prisiimame riziką už visas išlaidas, kurias teikdami pasiūlymą ir laikydamiesi pirkimo dokumentuose nustatytų reikalavimų, prival</w:t>
      </w:r>
      <w:r w:rsidR="00522398">
        <w:rPr>
          <w:b/>
          <w:bCs/>
        </w:rPr>
        <w:t>ėjome įskaičiuoti į pasiūlymo kainą.</w:t>
      </w:r>
    </w:p>
    <w:p w14:paraId="274B380B" w14:textId="075278D4" w:rsidR="00797FB0" w:rsidRDefault="00797FB0" w:rsidP="00797FB0">
      <w:pPr>
        <w:widowControl w:val="0"/>
        <w:ind w:firstLine="709"/>
        <w:jc w:val="both"/>
        <w:rPr>
          <w:b/>
        </w:rPr>
      </w:pPr>
      <w:r w:rsidRPr="00F934AF">
        <w:rPr>
          <w:b/>
        </w:rPr>
        <w:t xml:space="preserve">Sutartyje </w:t>
      </w:r>
      <w:r w:rsidR="00522398">
        <w:rPr>
          <w:b/>
        </w:rPr>
        <w:t>bus nustatyta fiksuoto įkainio kainodara.</w:t>
      </w:r>
    </w:p>
    <w:tbl>
      <w:tblPr>
        <w:tblW w:w="9639" w:type="dxa"/>
        <w:tblLayout w:type="fixed"/>
        <w:tblLook w:val="01E0" w:firstRow="1" w:lastRow="1" w:firstColumn="1" w:lastColumn="1" w:noHBand="0" w:noVBand="0"/>
      </w:tblPr>
      <w:tblGrid>
        <w:gridCol w:w="9639"/>
      </w:tblGrid>
      <w:tr w:rsidR="00797FB0" w:rsidRPr="00C07237" w14:paraId="7AD8DABE" w14:textId="77777777" w:rsidTr="002F1D7E">
        <w:trPr>
          <w:trHeight w:val="324"/>
        </w:trPr>
        <w:tc>
          <w:tcPr>
            <w:tcW w:w="9639" w:type="dxa"/>
          </w:tcPr>
          <w:p w14:paraId="3DC0E04C" w14:textId="7C22A9A1" w:rsidR="00797FB0" w:rsidRDefault="00797FB0" w:rsidP="002F1D7E">
            <w:pPr>
              <w:widowControl w:val="0"/>
              <w:ind w:firstLine="605"/>
              <w:jc w:val="both"/>
            </w:pPr>
          </w:p>
          <w:p w14:paraId="3F249B4C" w14:textId="7DB91B28" w:rsidR="00522398" w:rsidRPr="00DA73C5" w:rsidRDefault="00522398" w:rsidP="002F1D7E">
            <w:pPr>
              <w:widowControl w:val="0"/>
              <w:ind w:firstLine="605"/>
              <w:jc w:val="both"/>
            </w:pPr>
            <w:r>
              <w:t>Šiame pasiūlyme</w:t>
            </w:r>
            <w:r w:rsidR="00CB714D">
              <w:t xml:space="preserve"> </w:t>
            </w:r>
            <w:r>
              <w:t xml:space="preserve">yra pateikta ir </w:t>
            </w:r>
            <w:r w:rsidR="00CB714D">
              <w:t>konfidenciali informacija*:</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8966"/>
            </w:tblGrid>
            <w:tr w:rsidR="00797FB0" w:rsidRPr="00C07237" w14:paraId="678033BB" w14:textId="77777777" w:rsidTr="002F1D7E">
              <w:trPr>
                <w:trHeight w:val="591"/>
              </w:trPr>
              <w:tc>
                <w:tcPr>
                  <w:tcW w:w="560" w:type="dxa"/>
                  <w:tcBorders>
                    <w:top w:val="single" w:sz="4" w:space="0" w:color="auto"/>
                    <w:left w:val="single" w:sz="4" w:space="0" w:color="auto"/>
                    <w:bottom w:val="single" w:sz="4" w:space="0" w:color="auto"/>
                    <w:right w:val="single" w:sz="4" w:space="0" w:color="auto"/>
                  </w:tcBorders>
                </w:tcPr>
                <w:p w14:paraId="2B69A28C" w14:textId="77777777" w:rsidR="00797FB0" w:rsidRPr="00C07237" w:rsidRDefault="00797FB0" w:rsidP="002F1D7E">
                  <w:pPr>
                    <w:widowControl w:val="0"/>
                  </w:pPr>
                  <w:r w:rsidRPr="00C07237">
                    <w:t>Eil. Nr.</w:t>
                  </w:r>
                </w:p>
              </w:tc>
              <w:tc>
                <w:tcPr>
                  <w:tcW w:w="8966" w:type="dxa"/>
                  <w:tcBorders>
                    <w:top w:val="single" w:sz="4" w:space="0" w:color="auto"/>
                    <w:left w:val="single" w:sz="4" w:space="0" w:color="auto"/>
                    <w:bottom w:val="single" w:sz="4" w:space="0" w:color="auto"/>
                    <w:right w:val="single" w:sz="4" w:space="0" w:color="auto"/>
                  </w:tcBorders>
                  <w:vAlign w:val="center"/>
                </w:tcPr>
                <w:p w14:paraId="0E8D8DA9" w14:textId="77777777" w:rsidR="00797FB0" w:rsidRPr="00C07237" w:rsidRDefault="00797FB0" w:rsidP="002F1D7E">
                  <w:pPr>
                    <w:widowControl w:val="0"/>
                    <w:jc w:val="center"/>
                  </w:pPr>
                  <w:r w:rsidRPr="00C07237">
                    <w:t>Pateikto dokumento pavadinimas (rekomenduojama pavadinime vartoti žodį „Konfidencialu“)</w:t>
                  </w:r>
                </w:p>
              </w:tc>
            </w:tr>
            <w:tr w:rsidR="00797FB0" w:rsidRPr="00C07237" w14:paraId="1016F21C" w14:textId="77777777" w:rsidTr="002F1D7E">
              <w:trPr>
                <w:trHeight w:val="158"/>
              </w:trPr>
              <w:tc>
                <w:tcPr>
                  <w:tcW w:w="560" w:type="dxa"/>
                  <w:tcBorders>
                    <w:top w:val="single" w:sz="4" w:space="0" w:color="auto"/>
                    <w:left w:val="single" w:sz="4" w:space="0" w:color="auto"/>
                    <w:bottom w:val="single" w:sz="4" w:space="0" w:color="auto"/>
                    <w:right w:val="single" w:sz="4" w:space="0" w:color="auto"/>
                  </w:tcBorders>
                </w:tcPr>
                <w:p w14:paraId="3C4D74A3"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028053AE" w14:textId="77777777" w:rsidR="00797FB0" w:rsidRPr="00C07237" w:rsidRDefault="00797FB0" w:rsidP="002F1D7E">
                  <w:pPr>
                    <w:widowControl w:val="0"/>
                  </w:pPr>
                </w:p>
              </w:tc>
            </w:tr>
            <w:tr w:rsidR="00797FB0" w:rsidRPr="00C07237" w14:paraId="7E6A544B" w14:textId="77777777" w:rsidTr="002F1D7E">
              <w:trPr>
                <w:trHeight w:val="237"/>
              </w:trPr>
              <w:tc>
                <w:tcPr>
                  <w:tcW w:w="560" w:type="dxa"/>
                  <w:tcBorders>
                    <w:top w:val="single" w:sz="4" w:space="0" w:color="auto"/>
                    <w:left w:val="single" w:sz="4" w:space="0" w:color="auto"/>
                    <w:bottom w:val="single" w:sz="4" w:space="0" w:color="auto"/>
                    <w:right w:val="single" w:sz="4" w:space="0" w:color="auto"/>
                  </w:tcBorders>
                </w:tcPr>
                <w:p w14:paraId="5B52E2FB"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15DA9A9E" w14:textId="77777777" w:rsidR="00797FB0" w:rsidRPr="00C07237" w:rsidRDefault="00797FB0" w:rsidP="002F1D7E">
                  <w:pPr>
                    <w:widowControl w:val="0"/>
                  </w:pPr>
                </w:p>
              </w:tc>
            </w:tr>
          </w:tbl>
          <w:p w14:paraId="5030CA97" w14:textId="77777777" w:rsidR="00797FB0" w:rsidRPr="00C07237" w:rsidRDefault="00797FB0" w:rsidP="002F1D7E">
            <w:pPr>
              <w:widowControl w:val="0"/>
            </w:pPr>
          </w:p>
        </w:tc>
      </w:tr>
    </w:tbl>
    <w:p w14:paraId="2E99897C" w14:textId="77777777" w:rsidR="00CB714D" w:rsidRDefault="00CB714D" w:rsidP="00797FB0">
      <w:pPr>
        <w:widowControl w:val="0"/>
        <w:ind w:left="142" w:firstLine="567"/>
        <w:jc w:val="both"/>
        <w:rPr>
          <w:i/>
        </w:rPr>
      </w:pPr>
      <w:r>
        <w:rPr>
          <w:i/>
        </w:rPr>
        <w:t>*</w:t>
      </w:r>
      <w:r w:rsidR="00797FB0" w:rsidRPr="00DD1C1A">
        <w:rPr>
          <w:i/>
        </w:rPr>
        <w:t>Pastaba:</w:t>
      </w:r>
    </w:p>
    <w:p w14:paraId="4BD0B2BB" w14:textId="0D632A02" w:rsidR="001E01D2" w:rsidRDefault="00CB714D" w:rsidP="00797FB0">
      <w:pPr>
        <w:widowControl w:val="0"/>
        <w:ind w:left="142" w:firstLine="567"/>
        <w:jc w:val="both"/>
        <w:rPr>
          <w:bCs/>
          <w:i/>
        </w:rPr>
      </w:pPr>
      <w:r>
        <w:rPr>
          <w:i/>
        </w:rPr>
        <w:t xml:space="preserve">- </w:t>
      </w:r>
      <w:r w:rsidR="00797FB0" w:rsidRPr="00DD1C1A">
        <w:rPr>
          <w:i/>
        </w:rPr>
        <w:t>p</w:t>
      </w:r>
      <w:r w:rsidR="00797FB0" w:rsidRPr="00DD1C1A">
        <w:rPr>
          <w:bCs/>
          <w:i/>
        </w:rPr>
        <w:t>ildyti tuomet, jei bus pateikta konfidenciali informacija. Tiekėjas negali nurodyti, kad konfidenciali yra pasiūlymo kaina arba, kad visas pasiūlymas yra konfidencialus</w:t>
      </w:r>
      <w:r w:rsidR="001E01D2">
        <w:rPr>
          <w:bCs/>
          <w:i/>
        </w:rPr>
        <w:t>;</w:t>
      </w:r>
    </w:p>
    <w:p w14:paraId="6C4CADB2" w14:textId="6BD9947E" w:rsidR="00797FB0" w:rsidRDefault="001E01D2" w:rsidP="00797FB0">
      <w:pPr>
        <w:widowControl w:val="0"/>
        <w:ind w:left="142" w:firstLine="567"/>
        <w:jc w:val="both"/>
        <w:rPr>
          <w:i/>
        </w:rPr>
      </w:pPr>
      <w:r>
        <w:rPr>
          <w:bCs/>
          <w:i/>
        </w:rPr>
        <w:t>-</w:t>
      </w:r>
      <w:r w:rsidR="00797FB0" w:rsidRPr="00DD1C1A">
        <w:t xml:space="preserve"> </w:t>
      </w:r>
      <w:r w:rsidR="00797FB0" w:rsidRPr="00DD1C1A">
        <w:rPr>
          <w:i/>
        </w:rPr>
        <w:t xml:space="preserve">Tiekėjui nenurodžius arba nurodžius, kokia informacija yra konfidenciali, </w:t>
      </w:r>
      <w:r w:rsidR="00797FB0" w:rsidRPr="00DD1C1A">
        <w:rPr>
          <w:b/>
          <w:i/>
          <w:u w:val="single"/>
        </w:rPr>
        <w:t>tačiau nepateikus pagrindimo</w:t>
      </w:r>
      <w:r w:rsidR="00797FB0" w:rsidRPr="00DD1C1A">
        <w:rPr>
          <w:i/>
        </w:rPr>
        <w:t xml:space="preserve"> dėl pasiūlyme nurodytos konfidencialios informacijos, laikoma, kad konfidencialios informacijos pasiūlyme nėra</w:t>
      </w:r>
      <w:r>
        <w:rPr>
          <w:i/>
        </w:rPr>
        <w:t>;</w:t>
      </w:r>
    </w:p>
    <w:p w14:paraId="240B754E" w14:textId="7B938C49" w:rsidR="001E01D2" w:rsidRDefault="001E01D2" w:rsidP="00797FB0">
      <w:pPr>
        <w:widowControl w:val="0"/>
        <w:ind w:left="142" w:firstLine="567"/>
        <w:jc w:val="both"/>
        <w:rPr>
          <w:i/>
        </w:rPr>
      </w:pPr>
      <w:r>
        <w:rPr>
          <w:i/>
        </w:rPr>
        <w:t>- pasiūlymo dalis, kurios dalyvis nenurodė kaip konfidencialios, bus viešinama Viešųjų pirkimų tarnybos direktoriaus 2017 m birželio 19 d. įsakyme Nr. 1S</w:t>
      </w:r>
      <w:r w:rsidR="004E4187">
        <w:rPr>
          <w:i/>
        </w:rPr>
        <w:t>-91 nustatyta tvarka.</w:t>
      </w:r>
    </w:p>
    <w:p w14:paraId="11CA75E2" w14:textId="77777777" w:rsidR="00797FB0" w:rsidRPr="00C07237" w:rsidRDefault="00797FB0" w:rsidP="00797FB0">
      <w:pPr>
        <w:widowControl w:val="0"/>
        <w:ind w:firstLine="709"/>
      </w:pPr>
      <w:r w:rsidRPr="00C07237">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797FB0" w:rsidRPr="00C07237" w14:paraId="1BDE7D61" w14:textId="77777777" w:rsidTr="002F1D7E">
        <w:trPr>
          <w:trHeight w:val="602"/>
        </w:trPr>
        <w:tc>
          <w:tcPr>
            <w:tcW w:w="566" w:type="dxa"/>
          </w:tcPr>
          <w:p w14:paraId="1F191A4C" w14:textId="77777777" w:rsidR="00797FB0" w:rsidRPr="00C07237" w:rsidRDefault="00797FB0" w:rsidP="002F1D7E">
            <w:pPr>
              <w:widowControl w:val="0"/>
            </w:pPr>
            <w:r w:rsidRPr="00C07237">
              <w:t>Eil. Nr.</w:t>
            </w:r>
          </w:p>
        </w:tc>
        <w:tc>
          <w:tcPr>
            <w:tcW w:w="6508" w:type="dxa"/>
            <w:vAlign w:val="center"/>
          </w:tcPr>
          <w:p w14:paraId="21129C1E" w14:textId="77777777" w:rsidR="00797FB0" w:rsidRPr="00C07237" w:rsidRDefault="00797FB0" w:rsidP="002F1D7E">
            <w:pPr>
              <w:widowControl w:val="0"/>
              <w:jc w:val="center"/>
            </w:pPr>
            <w:r w:rsidRPr="00C07237">
              <w:t>Pateiktų dokumentų pavadinimas</w:t>
            </w:r>
          </w:p>
        </w:tc>
        <w:tc>
          <w:tcPr>
            <w:tcW w:w="2452" w:type="dxa"/>
          </w:tcPr>
          <w:p w14:paraId="61FC01D0" w14:textId="77777777" w:rsidR="00797FB0" w:rsidRPr="00C07237" w:rsidRDefault="00797FB0" w:rsidP="002F1D7E">
            <w:pPr>
              <w:widowControl w:val="0"/>
              <w:jc w:val="center"/>
            </w:pPr>
            <w:r w:rsidRPr="00C07237">
              <w:t>Dokumento puslapių skaičius</w:t>
            </w:r>
          </w:p>
        </w:tc>
      </w:tr>
      <w:tr w:rsidR="00797FB0" w:rsidRPr="00C07237" w14:paraId="5508F2A0" w14:textId="77777777" w:rsidTr="002F1D7E">
        <w:trPr>
          <w:trHeight w:val="208"/>
        </w:trPr>
        <w:tc>
          <w:tcPr>
            <w:tcW w:w="566" w:type="dxa"/>
          </w:tcPr>
          <w:p w14:paraId="417CAC88" w14:textId="77777777" w:rsidR="00797FB0" w:rsidRPr="00C07237" w:rsidRDefault="00797FB0" w:rsidP="002F1D7E">
            <w:pPr>
              <w:widowControl w:val="0"/>
            </w:pPr>
          </w:p>
        </w:tc>
        <w:tc>
          <w:tcPr>
            <w:tcW w:w="6508" w:type="dxa"/>
          </w:tcPr>
          <w:p w14:paraId="66F3C362" w14:textId="77777777" w:rsidR="00797FB0" w:rsidRPr="00C07237" w:rsidRDefault="00797FB0" w:rsidP="002F1D7E">
            <w:pPr>
              <w:widowControl w:val="0"/>
            </w:pPr>
          </w:p>
        </w:tc>
        <w:tc>
          <w:tcPr>
            <w:tcW w:w="2452" w:type="dxa"/>
          </w:tcPr>
          <w:p w14:paraId="309B689C" w14:textId="77777777" w:rsidR="00797FB0" w:rsidRPr="00C07237" w:rsidRDefault="00797FB0" w:rsidP="002F1D7E">
            <w:pPr>
              <w:widowControl w:val="0"/>
            </w:pPr>
          </w:p>
        </w:tc>
      </w:tr>
      <w:tr w:rsidR="00797FB0" w:rsidRPr="00C07237" w14:paraId="095FB66C" w14:textId="77777777" w:rsidTr="002F1D7E">
        <w:trPr>
          <w:trHeight w:val="212"/>
        </w:trPr>
        <w:tc>
          <w:tcPr>
            <w:tcW w:w="566" w:type="dxa"/>
          </w:tcPr>
          <w:p w14:paraId="5350C8AE" w14:textId="77777777" w:rsidR="00797FB0" w:rsidRPr="00C07237" w:rsidRDefault="00797FB0" w:rsidP="002F1D7E">
            <w:pPr>
              <w:widowControl w:val="0"/>
            </w:pPr>
          </w:p>
        </w:tc>
        <w:tc>
          <w:tcPr>
            <w:tcW w:w="6508" w:type="dxa"/>
          </w:tcPr>
          <w:p w14:paraId="5D2F8BE8" w14:textId="77777777" w:rsidR="00797FB0" w:rsidRPr="00C07237" w:rsidRDefault="00797FB0" w:rsidP="002F1D7E">
            <w:pPr>
              <w:widowControl w:val="0"/>
            </w:pPr>
          </w:p>
        </w:tc>
        <w:tc>
          <w:tcPr>
            <w:tcW w:w="2452" w:type="dxa"/>
          </w:tcPr>
          <w:p w14:paraId="0417352D" w14:textId="77777777" w:rsidR="00797FB0" w:rsidRPr="00C07237" w:rsidRDefault="00797FB0" w:rsidP="002F1D7E">
            <w:pPr>
              <w:widowControl w:val="0"/>
            </w:pPr>
          </w:p>
        </w:tc>
      </w:tr>
      <w:tr w:rsidR="000A77FC" w:rsidRPr="00C07237" w14:paraId="745CF739" w14:textId="77777777" w:rsidTr="002F1D7E">
        <w:trPr>
          <w:trHeight w:val="212"/>
        </w:trPr>
        <w:tc>
          <w:tcPr>
            <w:tcW w:w="566" w:type="dxa"/>
          </w:tcPr>
          <w:p w14:paraId="5C7BDAA1" w14:textId="77777777" w:rsidR="000A77FC" w:rsidRPr="00C07237" w:rsidRDefault="000A77FC" w:rsidP="002F1D7E">
            <w:pPr>
              <w:widowControl w:val="0"/>
            </w:pPr>
          </w:p>
        </w:tc>
        <w:tc>
          <w:tcPr>
            <w:tcW w:w="6508" w:type="dxa"/>
          </w:tcPr>
          <w:p w14:paraId="167F3865" w14:textId="77777777" w:rsidR="000A77FC" w:rsidRPr="00C07237" w:rsidRDefault="000A77FC" w:rsidP="002F1D7E">
            <w:pPr>
              <w:widowControl w:val="0"/>
            </w:pPr>
          </w:p>
        </w:tc>
        <w:tc>
          <w:tcPr>
            <w:tcW w:w="2452" w:type="dxa"/>
          </w:tcPr>
          <w:p w14:paraId="29A32F5E" w14:textId="77777777" w:rsidR="000A77FC" w:rsidRPr="00C07237" w:rsidRDefault="000A77FC" w:rsidP="002F1D7E">
            <w:pPr>
              <w:widowControl w:val="0"/>
            </w:pPr>
          </w:p>
        </w:tc>
      </w:tr>
    </w:tbl>
    <w:p w14:paraId="109E964C" w14:textId="7E236C95" w:rsidR="00797FB0" w:rsidRPr="00616B49" w:rsidRDefault="00797FB0" w:rsidP="000A77FC">
      <w:pPr>
        <w:widowControl w:val="0"/>
        <w:ind w:right="-108" w:firstLine="1296"/>
        <w:jc w:val="both"/>
        <w:rPr>
          <w:b/>
        </w:rPr>
      </w:pPr>
      <w:r w:rsidRPr="00616B49">
        <w:t>Pasiūlymas galioja iki</w:t>
      </w:r>
      <w:r w:rsidRPr="00616B49">
        <w:rPr>
          <w:b/>
        </w:rPr>
        <w:t xml:space="preserve"> Perkančiosios organizacijos </w:t>
      </w:r>
      <w:r w:rsidR="00E1536C">
        <w:rPr>
          <w:b/>
        </w:rPr>
        <w:t xml:space="preserve">pirkimo dokumentuose </w:t>
      </w:r>
      <w:r w:rsidRPr="00616B49">
        <w:rPr>
          <w:b/>
        </w:rPr>
        <w:t>nustatyto termino.</w:t>
      </w:r>
    </w:p>
    <w:p w14:paraId="3418BA9D" w14:textId="77777777" w:rsidR="00E1536C" w:rsidRDefault="00E1536C" w:rsidP="00797FB0">
      <w:pPr>
        <w:widowControl w:val="0"/>
        <w:ind w:firstLine="709"/>
        <w:jc w:val="both"/>
      </w:pPr>
    </w:p>
    <w:p w14:paraId="4CA649F1" w14:textId="77777777" w:rsidR="00E1536C" w:rsidRDefault="00E1536C" w:rsidP="00797FB0">
      <w:pPr>
        <w:widowControl w:val="0"/>
        <w:ind w:firstLine="709"/>
        <w:jc w:val="both"/>
      </w:pPr>
    </w:p>
    <w:p w14:paraId="03DE01DC" w14:textId="77777777" w:rsidR="00797FB0" w:rsidRPr="00C07237" w:rsidRDefault="00797FB0" w:rsidP="00797FB0">
      <w:pPr>
        <w:widowControl w:val="0"/>
      </w:pPr>
    </w:p>
    <w:tbl>
      <w:tblPr>
        <w:tblW w:w="9885" w:type="dxa"/>
        <w:tblLayout w:type="fixed"/>
        <w:tblLook w:val="00A0" w:firstRow="1" w:lastRow="0" w:firstColumn="1" w:lastColumn="0" w:noHBand="0" w:noVBand="0"/>
      </w:tblPr>
      <w:tblGrid>
        <w:gridCol w:w="3304"/>
        <w:gridCol w:w="607"/>
        <w:gridCol w:w="1992"/>
        <w:gridCol w:w="705"/>
        <w:gridCol w:w="340"/>
        <w:gridCol w:w="2286"/>
        <w:gridCol w:w="474"/>
        <w:gridCol w:w="177"/>
      </w:tblGrid>
      <w:tr w:rsidR="00797FB0" w:rsidRPr="00C07237" w14:paraId="3E6B2468" w14:textId="77777777" w:rsidTr="00797FB0">
        <w:trPr>
          <w:trHeight w:val="68"/>
        </w:trPr>
        <w:tc>
          <w:tcPr>
            <w:tcW w:w="3304" w:type="dxa"/>
            <w:tcBorders>
              <w:top w:val="single" w:sz="4" w:space="0" w:color="auto"/>
              <w:left w:val="nil"/>
              <w:bottom w:val="nil"/>
              <w:right w:val="nil"/>
            </w:tcBorders>
          </w:tcPr>
          <w:p w14:paraId="76F9F643" w14:textId="77777777" w:rsidR="00797FB0" w:rsidRPr="00B93E17" w:rsidRDefault="00797FB0" w:rsidP="002F1D7E">
            <w:pPr>
              <w:widowControl w:val="0"/>
              <w:jc w:val="center"/>
              <w:rPr>
                <w:sz w:val="20"/>
                <w:szCs w:val="20"/>
              </w:rPr>
            </w:pPr>
            <w:r w:rsidRPr="00B93E17">
              <w:rPr>
                <w:sz w:val="20"/>
                <w:szCs w:val="20"/>
              </w:rPr>
              <w:t>(Tiekėjo arba jo įgalioto asmens pareigų pavadinimas)</w:t>
            </w:r>
          </w:p>
        </w:tc>
        <w:tc>
          <w:tcPr>
            <w:tcW w:w="607" w:type="dxa"/>
          </w:tcPr>
          <w:p w14:paraId="6E696205" w14:textId="77777777" w:rsidR="00797FB0" w:rsidRPr="00B93E17" w:rsidRDefault="00797FB0" w:rsidP="002F1D7E">
            <w:pPr>
              <w:widowControl w:val="0"/>
              <w:rPr>
                <w:sz w:val="20"/>
                <w:szCs w:val="20"/>
              </w:rPr>
            </w:pPr>
          </w:p>
        </w:tc>
        <w:tc>
          <w:tcPr>
            <w:tcW w:w="1992" w:type="dxa"/>
            <w:tcBorders>
              <w:top w:val="single" w:sz="4" w:space="0" w:color="auto"/>
              <w:left w:val="nil"/>
              <w:bottom w:val="nil"/>
              <w:right w:val="nil"/>
            </w:tcBorders>
          </w:tcPr>
          <w:p w14:paraId="5BE2596B" w14:textId="77777777" w:rsidR="00797FB0" w:rsidRPr="00B93E17" w:rsidRDefault="00797FB0" w:rsidP="002F1D7E">
            <w:pPr>
              <w:widowControl w:val="0"/>
              <w:jc w:val="center"/>
              <w:rPr>
                <w:sz w:val="20"/>
                <w:szCs w:val="20"/>
              </w:rPr>
            </w:pPr>
            <w:r w:rsidRPr="00B93E17">
              <w:rPr>
                <w:sz w:val="20"/>
                <w:szCs w:val="20"/>
              </w:rPr>
              <w:t>(Parašas)</w:t>
            </w:r>
          </w:p>
        </w:tc>
        <w:tc>
          <w:tcPr>
            <w:tcW w:w="705" w:type="dxa"/>
          </w:tcPr>
          <w:p w14:paraId="158D449A" w14:textId="77777777" w:rsidR="00797FB0" w:rsidRPr="00B93E17" w:rsidRDefault="00797FB0" w:rsidP="002F1D7E">
            <w:pPr>
              <w:widowControl w:val="0"/>
              <w:rPr>
                <w:sz w:val="20"/>
                <w:szCs w:val="20"/>
              </w:rPr>
            </w:pPr>
          </w:p>
          <w:p w14:paraId="39EFCDF8" w14:textId="77777777" w:rsidR="00797FB0" w:rsidRPr="00B93E17" w:rsidRDefault="00797FB0" w:rsidP="002F1D7E">
            <w:pPr>
              <w:widowControl w:val="0"/>
              <w:rPr>
                <w:sz w:val="20"/>
                <w:szCs w:val="20"/>
              </w:rPr>
            </w:pPr>
          </w:p>
        </w:tc>
        <w:tc>
          <w:tcPr>
            <w:tcW w:w="2626" w:type="dxa"/>
            <w:gridSpan w:val="2"/>
            <w:tcBorders>
              <w:top w:val="single" w:sz="4" w:space="0" w:color="auto"/>
              <w:left w:val="nil"/>
              <w:bottom w:val="nil"/>
              <w:right w:val="nil"/>
            </w:tcBorders>
          </w:tcPr>
          <w:p w14:paraId="3FBD6508" w14:textId="77777777" w:rsidR="00797FB0" w:rsidRPr="00B93E17" w:rsidRDefault="00797FB0" w:rsidP="002F1D7E">
            <w:pPr>
              <w:widowControl w:val="0"/>
              <w:jc w:val="center"/>
              <w:rPr>
                <w:sz w:val="20"/>
                <w:szCs w:val="20"/>
              </w:rPr>
            </w:pPr>
            <w:r w:rsidRPr="00B93E17">
              <w:rPr>
                <w:sz w:val="20"/>
                <w:szCs w:val="20"/>
              </w:rPr>
              <w:t>(Vardas ir pavardė)</w:t>
            </w:r>
          </w:p>
        </w:tc>
        <w:tc>
          <w:tcPr>
            <w:tcW w:w="651" w:type="dxa"/>
            <w:gridSpan w:val="2"/>
          </w:tcPr>
          <w:p w14:paraId="5FD9B7C0" w14:textId="77777777" w:rsidR="00797FB0" w:rsidRPr="00C07237" w:rsidRDefault="00797FB0" w:rsidP="002F1D7E">
            <w:pPr>
              <w:widowControl w:val="0"/>
            </w:pPr>
          </w:p>
        </w:tc>
      </w:tr>
      <w:tr w:rsidR="00797FB0" w14:paraId="698CC31C" w14:textId="77777777" w:rsidTr="00797FB0">
        <w:tblPrEx>
          <w:tblLook w:val="01E0" w:firstRow="1" w:lastRow="1" w:firstColumn="1" w:lastColumn="1" w:noHBand="0" w:noVBand="0"/>
        </w:tblPrEx>
        <w:trPr>
          <w:gridBefore w:val="5"/>
          <w:gridAfter w:val="1"/>
          <w:wBefore w:w="6948" w:type="dxa"/>
          <w:wAfter w:w="177" w:type="dxa"/>
        </w:trPr>
        <w:tc>
          <w:tcPr>
            <w:tcW w:w="2760" w:type="dxa"/>
            <w:gridSpan w:val="2"/>
          </w:tcPr>
          <w:p w14:paraId="223F181D" w14:textId="58F20C20" w:rsidR="00797FB0" w:rsidRPr="00B756ED" w:rsidRDefault="00797FB0" w:rsidP="002F1D7E">
            <w:pPr>
              <w:widowControl w:val="0"/>
            </w:pPr>
          </w:p>
        </w:tc>
      </w:tr>
    </w:tbl>
    <w:p w14:paraId="6AC0CD58" w14:textId="08EA26B1" w:rsidR="009272CB" w:rsidRPr="00797FB0" w:rsidRDefault="009272CB" w:rsidP="00797FB0"/>
    <w:sectPr w:rsidR="009272CB" w:rsidRPr="00797FB0" w:rsidSect="001224C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4C973" w14:textId="77777777" w:rsidR="00FB2686" w:rsidRDefault="00FB2686" w:rsidP="001224C3">
      <w:r>
        <w:separator/>
      </w:r>
    </w:p>
  </w:endnote>
  <w:endnote w:type="continuationSeparator" w:id="0">
    <w:p w14:paraId="5293CABC" w14:textId="77777777" w:rsidR="00FB2686" w:rsidRDefault="00FB2686" w:rsidP="0012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4C2DC" w14:textId="77777777" w:rsidR="00FB2686" w:rsidRDefault="00FB2686" w:rsidP="001224C3">
      <w:r>
        <w:separator/>
      </w:r>
    </w:p>
  </w:footnote>
  <w:footnote w:type="continuationSeparator" w:id="0">
    <w:p w14:paraId="5796DFB3" w14:textId="77777777" w:rsidR="00FB2686" w:rsidRDefault="00FB2686" w:rsidP="0012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987559"/>
      <w:docPartObj>
        <w:docPartGallery w:val="Page Numbers (Top of Page)"/>
        <w:docPartUnique/>
      </w:docPartObj>
    </w:sdtPr>
    <w:sdtContent>
      <w:p w14:paraId="7FD0C61D" w14:textId="132709E0" w:rsidR="001224C3" w:rsidRDefault="001224C3">
        <w:pPr>
          <w:pStyle w:val="Antrats"/>
          <w:jc w:val="center"/>
        </w:pPr>
        <w:r>
          <w:fldChar w:fldCharType="begin"/>
        </w:r>
        <w:r>
          <w:instrText>PAGE   \* MERGEFORMAT</w:instrText>
        </w:r>
        <w:r>
          <w:fldChar w:fldCharType="separate"/>
        </w:r>
        <w:r w:rsidR="00065DDC">
          <w:rPr>
            <w:noProof/>
          </w:rPr>
          <w:t>2</w:t>
        </w:r>
        <w:r>
          <w:fldChar w:fldCharType="end"/>
        </w:r>
      </w:p>
    </w:sdtContent>
  </w:sdt>
  <w:p w14:paraId="2CEE5B54" w14:textId="77777777" w:rsidR="001224C3" w:rsidRDefault="001224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6859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CB"/>
    <w:rsid w:val="00065DDC"/>
    <w:rsid w:val="000A77FC"/>
    <w:rsid w:val="00113FC0"/>
    <w:rsid w:val="001224C3"/>
    <w:rsid w:val="001379EF"/>
    <w:rsid w:val="00152AA8"/>
    <w:rsid w:val="001918A3"/>
    <w:rsid w:val="001E01D2"/>
    <w:rsid w:val="0024510B"/>
    <w:rsid w:val="00261979"/>
    <w:rsid w:val="002A457D"/>
    <w:rsid w:val="002E4B36"/>
    <w:rsid w:val="002E7907"/>
    <w:rsid w:val="00301A6E"/>
    <w:rsid w:val="00304176"/>
    <w:rsid w:val="00334391"/>
    <w:rsid w:val="00370057"/>
    <w:rsid w:val="003907C4"/>
    <w:rsid w:val="003C6935"/>
    <w:rsid w:val="003D7F48"/>
    <w:rsid w:val="004323F7"/>
    <w:rsid w:val="00452B88"/>
    <w:rsid w:val="00484619"/>
    <w:rsid w:val="00490BB6"/>
    <w:rsid w:val="004B66A9"/>
    <w:rsid w:val="004E4187"/>
    <w:rsid w:val="00503058"/>
    <w:rsid w:val="00522398"/>
    <w:rsid w:val="00553B14"/>
    <w:rsid w:val="00601679"/>
    <w:rsid w:val="006335ED"/>
    <w:rsid w:val="00695424"/>
    <w:rsid w:val="006A54E3"/>
    <w:rsid w:val="00715C1D"/>
    <w:rsid w:val="007216A4"/>
    <w:rsid w:val="007221D2"/>
    <w:rsid w:val="00797FB0"/>
    <w:rsid w:val="007D1E5D"/>
    <w:rsid w:val="007D4787"/>
    <w:rsid w:val="00814C28"/>
    <w:rsid w:val="00840CBA"/>
    <w:rsid w:val="008671BD"/>
    <w:rsid w:val="00876798"/>
    <w:rsid w:val="0089209B"/>
    <w:rsid w:val="008B759A"/>
    <w:rsid w:val="008D1677"/>
    <w:rsid w:val="008F72CC"/>
    <w:rsid w:val="00902127"/>
    <w:rsid w:val="00920B98"/>
    <w:rsid w:val="009272CB"/>
    <w:rsid w:val="009E55A7"/>
    <w:rsid w:val="009F3A21"/>
    <w:rsid w:val="00A44712"/>
    <w:rsid w:val="00A63EF1"/>
    <w:rsid w:val="00A874A3"/>
    <w:rsid w:val="00A92B62"/>
    <w:rsid w:val="00A95AC4"/>
    <w:rsid w:val="00AE391D"/>
    <w:rsid w:val="00AF3E8C"/>
    <w:rsid w:val="00B06DE3"/>
    <w:rsid w:val="00B2198E"/>
    <w:rsid w:val="00BA4179"/>
    <w:rsid w:val="00BB44FC"/>
    <w:rsid w:val="00BF0DB6"/>
    <w:rsid w:val="00C24126"/>
    <w:rsid w:val="00C412FB"/>
    <w:rsid w:val="00C50779"/>
    <w:rsid w:val="00C57B26"/>
    <w:rsid w:val="00C746D0"/>
    <w:rsid w:val="00CB714D"/>
    <w:rsid w:val="00D03C52"/>
    <w:rsid w:val="00D16BD7"/>
    <w:rsid w:val="00D21F71"/>
    <w:rsid w:val="00D54DCC"/>
    <w:rsid w:val="00D82B09"/>
    <w:rsid w:val="00E1536C"/>
    <w:rsid w:val="00E23F75"/>
    <w:rsid w:val="00E54BE7"/>
    <w:rsid w:val="00EC64B0"/>
    <w:rsid w:val="00ED2786"/>
    <w:rsid w:val="00EF24F8"/>
    <w:rsid w:val="00F7275C"/>
    <w:rsid w:val="00F90991"/>
    <w:rsid w:val="00F974B3"/>
    <w:rsid w:val="00FB2686"/>
    <w:rsid w:val="00FC0E80"/>
    <w:rsid w:val="00FE54F0"/>
    <w:rsid w:val="00FF0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E908"/>
  <w15:chartTrackingRefBased/>
  <w15:docId w15:val="{9D529ECE-EE8E-4B0A-ACBB-972C5708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7FB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
    <w:basedOn w:val="prastasis"/>
    <w:link w:val="SraopastraipaDiagrama"/>
    <w:uiPriority w:val="99"/>
    <w:qFormat/>
    <w:rsid w:val="00797FB0"/>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797FB0"/>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1224C3"/>
    <w:pPr>
      <w:tabs>
        <w:tab w:val="center" w:pos="4819"/>
        <w:tab w:val="right" w:pos="9638"/>
      </w:tabs>
    </w:pPr>
  </w:style>
  <w:style w:type="character" w:customStyle="1" w:styleId="AntratsDiagrama">
    <w:name w:val="Antraštės Diagrama"/>
    <w:basedOn w:val="Numatytasispastraiposriftas"/>
    <w:link w:val="Antrats"/>
    <w:uiPriority w:val="99"/>
    <w:rsid w:val="001224C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224C3"/>
    <w:pPr>
      <w:tabs>
        <w:tab w:val="center" w:pos="4819"/>
        <w:tab w:val="right" w:pos="9638"/>
      </w:tabs>
    </w:pPr>
  </w:style>
  <w:style w:type="character" w:customStyle="1" w:styleId="PoratDiagrama">
    <w:name w:val="Poraštė Diagrama"/>
    <w:basedOn w:val="Numatytasispastraiposriftas"/>
    <w:link w:val="Porat"/>
    <w:uiPriority w:val="99"/>
    <w:rsid w:val="001224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7827D-5395-4995-B690-E1AC8FA1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738</Words>
  <Characters>4213</Characters>
  <Application>Microsoft Office Word</Application>
  <DocSecurity>0</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Danguolė Šlegerienė</cp:lastModifiedBy>
  <cp:revision>14</cp:revision>
  <dcterms:created xsi:type="dcterms:W3CDTF">2023-07-18T05:39:00Z</dcterms:created>
  <dcterms:modified xsi:type="dcterms:W3CDTF">2025-09-18T12:10:00Z</dcterms:modified>
</cp:coreProperties>
</file>