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8633" w14:textId="4A88B19B" w:rsidR="009F347A" w:rsidRPr="009D0874" w:rsidRDefault="009F347A" w:rsidP="009F347A">
      <w:pPr>
        <w:pStyle w:val="Antrat1"/>
        <w:ind w:firstLine="0"/>
        <w:jc w:val="right"/>
        <w:rPr>
          <w:b w:val="0"/>
          <w:bCs/>
          <w:sz w:val="22"/>
          <w:szCs w:val="22"/>
        </w:rPr>
      </w:pPr>
    </w:p>
    <w:p w14:paraId="05E1D9C3" w14:textId="77777777" w:rsidR="00845F61" w:rsidRPr="009D0874" w:rsidRDefault="00845F61" w:rsidP="00845F61">
      <w:pPr>
        <w:rPr>
          <w:bCs/>
          <w:lang w:eastAsia="en-US"/>
        </w:rPr>
      </w:pPr>
    </w:p>
    <w:p w14:paraId="5C47B949" w14:textId="77777777" w:rsidR="009F347A" w:rsidRPr="009D3ED9" w:rsidRDefault="009F347A" w:rsidP="009F347A">
      <w:pPr>
        <w:ind w:right="-178"/>
        <w:jc w:val="center"/>
      </w:pPr>
      <w:r w:rsidRPr="009D3ED9">
        <w:t>Herbas arba prekių ženklas</w:t>
      </w:r>
    </w:p>
    <w:p w14:paraId="469C1ED4" w14:textId="77777777" w:rsidR="009F347A" w:rsidRPr="009D3ED9" w:rsidRDefault="009F347A" w:rsidP="009F347A">
      <w:pPr>
        <w:ind w:right="-178"/>
        <w:jc w:val="center"/>
      </w:pPr>
      <w:r w:rsidRPr="009D3ED9">
        <w:t>(Tiekėjo pavadinimas)</w:t>
      </w:r>
    </w:p>
    <w:p w14:paraId="6E5787C6" w14:textId="77777777" w:rsidR="009F347A" w:rsidRPr="009D3ED9" w:rsidRDefault="009F347A" w:rsidP="009F347A">
      <w:pPr>
        <w:ind w:right="-178"/>
        <w:jc w:val="center"/>
        <w:rPr>
          <w:i/>
          <w:sz w:val="20"/>
          <w:szCs w:val="20"/>
        </w:rPr>
      </w:pPr>
      <w:r w:rsidRPr="009D3ED9">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C0ADA2" w14:textId="77777777" w:rsidR="009F347A" w:rsidRPr="009D3ED9" w:rsidRDefault="009F347A" w:rsidP="009F347A"/>
    <w:p w14:paraId="22D203A8" w14:textId="77777777" w:rsidR="009F347A" w:rsidRPr="009D3ED9" w:rsidRDefault="009F347A" w:rsidP="009F347A">
      <w:r w:rsidRPr="009D3ED9">
        <w:t>Plungės rajono savivaldybės administracijai</w:t>
      </w:r>
    </w:p>
    <w:p w14:paraId="6DE31BC5" w14:textId="77777777" w:rsidR="009F347A" w:rsidRDefault="009F347A" w:rsidP="009F347A">
      <w:pPr>
        <w:jc w:val="center"/>
        <w:rPr>
          <w:b/>
        </w:rPr>
      </w:pPr>
    </w:p>
    <w:p w14:paraId="3CAD494E" w14:textId="77777777" w:rsidR="009F347A" w:rsidRPr="009D3ED9" w:rsidRDefault="009F347A" w:rsidP="009F347A">
      <w:pPr>
        <w:jc w:val="center"/>
        <w:rPr>
          <w:b/>
        </w:rPr>
      </w:pPr>
      <w:r w:rsidRPr="009D3ED9">
        <w:rPr>
          <w:b/>
        </w:rPr>
        <w:t>PASIŪLYMAS</w:t>
      </w:r>
    </w:p>
    <w:p w14:paraId="216D0306" w14:textId="440C7D6A" w:rsidR="009F347A" w:rsidRDefault="00C23E99" w:rsidP="009F347A">
      <w:pPr>
        <w:jc w:val="center"/>
        <w:rPr>
          <w:b/>
        </w:rPr>
      </w:pPr>
      <w:r w:rsidRPr="00C23E99">
        <w:rPr>
          <w:b/>
        </w:rPr>
        <w:t xml:space="preserve">DĖL </w:t>
      </w:r>
      <w:r w:rsidR="00FC1D92">
        <w:rPr>
          <w:b/>
        </w:rPr>
        <w:t>„</w:t>
      </w:r>
      <w:r w:rsidR="00FA319C">
        <w:rPr>
          <w:b/>
        </w:rPr>
        <w:t xml:space="preserve">PLUNGĖS MIESTO VIEŠOSIOSE ERDVĖSE ESANČIŲ OBJEKTŲ ĮRENGINIŲ </w:t>
      </w:r>
      <w:r w:rsidR="00FA319C" w:rsidRPr="00CE4749">
        <w:rPr>
          <w:b/>
        </w:rPr>
        <w:t>PRIEŽIŪRA</w:t>
      </w:r>
      <w:r w:rsidR="00FC1D92">
        <w:rPr>
          <w:b/>
        </w:rPr>
        <w:t xml:space="preserve">“ </w:t>
      </w:r>
      <w:r w:rsidR="00FA319C">
        <w:rPr>
          <w:b/>
        </w:rPr>
        <w:t xml:space="preserve">PASLAUGŲ VIEŠOJO </w:t>
      </w:r>
      <w:r w:rsidR="009F347A" w:rsidRPr="008B2979">
        <w:rPr>
          <w:b/>
        </w:rPr>
        <w:t>PIRKIMO</w:t>
      </w:r>
    </w:p>
    <w:p w14:paraId="6E19B034" w14:textId="77777777" w:rsidR="009F347A" w:rsidRPr="008B2979" w:rsidRDefault="009F347A" w:rsidP="009F347A">
      <w:pPr>
        <w:jc w:val="center"/>
        <w:rPr>
          <w:b/>
        </w:rPr>
      </w:pPr>
    </w:p>
    <w:p w14:paraId="6A89AF7A" w14:textId="77777777" w:rsidR="009F347A" w:rsidRPr="008B2979" w:rsidRDefault="009F347A" w:rsidP="009F347A">
      <w:pPr>
        <w:jc w:val="center"/>
      </w:pPr>
      <w:r w:rsidRPr="008B2979">
        <w:t>____________</w:t>
      </w:r>
      <w:r w:rsidRPr="008B2979">
        <w:rPr>
          <w:b/>
          <w:bCs/>
        </w:rPr>
        <w:t xml:space="preserve"> </w:t>
      </w:r>
      <w:r w:rsidRPr="008B2979">
        <w:t>Nr.______</w:t>
      </w:r>
    </w:p>
    <w:p w14:paraId="3F1DCD70" w14:textId="77777777" w:rsidR="009F347A" w:rsidRPr="009D3ED9" w:rsidRDefault="009F347A" w:rsidP="009F347A">
      <w:pPr>
        <w:shd w:val="clear" w:color="auto" w:fill="FFFFFF"/>
        <w:jc w:val="center"/>
        <w:rPr>
          <w:i/>
          <w:sz w:val="20"/>
          <w:szCs w:val="20"/>
        </w:rPr>
      </w:pPr>
      <w:r w:rsidRPr="009D3ED9">
        <w:rPr>
          <w:i/>
          <w:sz w:val="20"/>
          <w:szCs w:val="20"/>
        </w:rPr>
        <w:t>(Data)</w:t>
      </w:r>
    </w:p>
    <w:p w14:paraId="755F0DA9" w14:textId="77777777" w:rsidR="009F347A" w:rsidRPr="009D3ED9" w:rsidRDefault="009F347A" w:rsidP="009F347A">
      <w:pPr>
        <w:shd w:val="clear" w:color="auto" w:fill="FFFFFF"/>
        <w:jc w:val="center"/>
        <w:rPr>
          <w:bCs/>
        </w:rPr>
      </w:pPr>
      <w:r w:rsidRPr="009D3ED9">
        <w:rPr>
          <w:bCs/>
        </w:rPr>
        <w:t>_________________________</w:t>
      </w:r>
    </w:p>
    <w:p w14:paraId="5A9C13A4" w14:textId="77777777" w:rsidR="009F347A" w:rsidRPr="009D3ED9" w:rsidRDefault="009F347A" w:rsidP="009F347A">
      <w:pPr>
        <w:shd w:val="clear" w:color="auto" w:fill="FFFFFF"/>
        <w:jc w:val="center"/>
        <w:rPr>
          <w:bCs/>
          <w:i/>
          <w:sz w:val="20"/>
          <w:szCs w:val="20"/>
        </w:rPr>
      </w:pPr>
      <w:r w:rsidRPr="009D3ED9">
        <w:rPr>
          <w:bCs/>
          <w:i/>
          <w:sz w:val="20"/>
          <w:szCs w:val="20"/>
        </w:rPr>
        <w:t>(Sudarymo vieta)</w:t>
      </w:r>
    </w:p>
    <w:p w14:paraId="30AA4F2C" w14:textId="77777777" w:rsidR="009F347A" w:rsidRDefault="009F347A" w:rsidP="009F347A">
      <w:pPr>
        <w:tabs>
          <w:tab w:val="right" w:leader="underscore" w:pos="8505"/>
        </w:tabs>
        <w:rPr>
          <w:b/>
        </w:rPr>
      </w:pPr>
    </w:p>
    <w:p w14:paraId="10AC2799" w14:textId="77777777" w:rsidR="009F347A" w:rsidRPr="009D3ED9" w:rsidRDefault="009F347A" w:rsidP="009F347A">
      <w:pPr>
        <w:pStyle w:val="Sraopastraipa"/>
        <w:widowControl/>
        <w:numPr>
          <w:ilvl w:val="0"/>
          <w:numId w:val="2"/>
        </w:numPr>
        <w:tabs>
          <w:tab w:val="left" w:pos="851"/>
        </w:tabs>
        <w:autoSpaceDE/>
        <w:autoSpaceDN/>
        <w:adjustRightInd/>
        <w:spacing w:after="120"/>
        <w:ind w:left="0" w:firstLine="567"/>
        <w:contextualSpacing w:val="0"/>
        <w:jc w:val="both"/>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8"/>
        <w:gridCol w:w="5867"/>
      </w:tblGrid>
      <w:tr w:rsidR="009F347A" w:rsidRPr="009D3ED9" w14:paraId="5E3F6339" w14:textId="77777777" w:rsidTr="004139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3777DF8A" w14:textId="77777777" w:rsidR="009F347A" w:rsidRPr="009D3ED9" w:rsidRDefault="009F347A" w:rsidP="00413988">
            <w:r w:rsidRPr="009D3ED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0CC78B80" w14:textId="77777777" w:rsidR="009F347A" w:rsidRPr="009D3ED9" w:rsidRDefault="009F347A" w:rsidP="00413988">
            <w:pPr>
              <w:rPr>
                <w:i/>
                <w:sz w:val="20"/>
                <w:szCs w:val="20"/>
              </w:rPr>
            </w:pPr>
            <w:r w:rsidRPr="009D3ED9">
              <w:rPr>
                <w:i/>
                <w:sz w:val="20"/>
                <w:szCs w:val="20"/>
              </w:rPr>
              <w:t>(</w:t>
            </w:r>
            <w:r w:rsidRPr="00A63062">
              <w:rPr>
                <w:i/>
                <w:sz w:val="20"/>
                <w:szCs w:val="20"/>
              </w:rPr>
              <w:t xml:space="preserve">Jeigu dalyvauja ūkio subjektų grupė, surašomi </w:t>
            </w:r>
            <w:r w:rsidRPr="00A63062">
              <w:rPr>
                <w:b/>
                <w:i/>
                <w:sz w:val="20"/>
                <w:szCs w:val="20"/>
                <w:u w:val="single"/>
              </w:rPr>
              <w:t>visi</w:t>
            </w:r>
            <w:r w:rsidRPr="00A63062">
              <w:rPr>
                <w:i/>
                <w:sz w:val="20"/>
                <w:szCs w:val="20"/>
                <w:u w:val="single"/>
              </w:rPr>
              <w:t xml:space="preserve"> </w:t>
            </w:r>
            <w:r w:rsidRPr="00A63062">
              <w:rPr>
                <w:i/>
                <w:sz w:val="20"/>
                <w:szCs w:val="20"/>
              </w:rPr>
              <w:t>dalyvių pavadinimai)</w:t>
            </w:r>
          </w:p>
        </w:tc>
      </w:tr>
      <w:tr w:rsidR="009F347A" w:rsidRPr="009D3ED9" w14:paraId="3A2CD691" w14:textId="77777777" w:rsidTr="004139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40CE649D" w14:textId="77777777" w:rsidR="009F347A" w:rsidRPr="009D3ED9" w:rsidRDefault="009F347A" w:rsidP="00413988">
            <w:r w:rsidRPr="009D3ED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8F6ABE2" w14:textId="77777777" w:rsidR="009F347A" w:rsidRPr="009D3ED9" w:rsidRDefault="009F347A" w:rsidP="00413988">
            <w:pPr>
              <w:tabs>
                <w:tab w:val="left" w:pos="567"/>
              </w:tabs>
              <w:rPr>
                <w:i/>
                <w:sz w:val="20"/>
                <w:szCs w:val="20"/>
              </w:rPr>
            </w:pPr>
            <w:r w:rsidRPr="009D3ED9">
              <w:rPr>
                <w:i/>
                <w:sz w:val="20"/>
                <w:szCs w:val="20"/>
              </w:rPr>
              <w:t xml:space="preserve">(Jeigu dalyvauja ūkio subjektų grupė, surašomi visi narių adresai) </w:t>
            </w:r>
          </w:p>
        </w:tc>
      </w:tr>
      <w:tr w:rsidR="009F347A" w:rsidRPr="009D3ED9" w14:paraId="651F254B" w14:textId="77777777" w:rsidTr="004139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65304DDE" w14:textId="77777777" w:rsidR="009F347A" w:rsidRPr="009D3ED9" w:rsidRDefault="009F347A" w:rsidP="00413988">
            <w:r w:rsidRPr="009D3ED9">
              <w:rPr>
                <w:rFonts w:eastAsia="Calibri"/>
              </w:rPr>
              <w:t>Asmens, pateikusio pasiūlymą vardas, pavardė, pareigos</w:t>
            </w:r>
            <w:r w:rsidRPr="009D3ED9">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9282BA6" w14:textId="77777777" w:rsidR="009F347A" w:rsidRPr="009D3ED9" w:rsidRDefault="009F347A" w:rsidP="00413988">
            <w:pPr>
              <w:tabs>
                <w:tab w:val="left" w:pos="567"/>
              </w:tabs>
              <w:ind w:left="34"/>
              <w:rPr>
                <w:i/>
              </w:rPr>
            </w:pPr>
            <w:r w:rsidRPr="009D3ED9">
              <w:rPr>
                <w:i/>
              </w:rPr>
              <w:t>...</w:t>
            </w:r>
          </w:p>
        </w:tc>
      </w:tr>
      <w:tr w:rsidR="009F347A" w:rsidRPr="009D3ED9" w14:paraId="18A51516" w14:textId="77777777" w:rsidTr="00413988">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76E68B9B" w14:textId="77777777" w:rsidR="009F347A" w:rsidRPr="009D3ED9" w:rsidRDefault="009F347A" w:rsidP="00413988">
            <w:pPr>
              <w:rPr>
                <w:rFonts w:eastAsia="Calibri"/>
              </w:rPr>
            </w:pPr>
            <w:r w:rsidRPr="009D3ED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5869F97" w14:textId="77777777" w:rsidR="009F347A" w:rsidRPr="009D3ED9" w:rsidRDefault="009F347A" w:rsidP="00413988">
            <w:pPr>
              <w:tabs>
                <w:tab w:val="left" w:pos="567"/>
              </w:tabs>
              <w:ind w:left="34"/>
              <w:rPr>
                <w:i/>
              </w:rPr>
            </w:pPr>
            <w:r w:rsidRPr="009D3ED9">
              <w:rPr>
                <w:i/>
              </w:rPr>
              <w:t>...</w:t>
            </w:r>
          </w:p>
        </w:tc>
      </w:tr>
    </w:tbl>
    <w:p w14:paraId="1026AD6F" w14:textId="77777777" w:rsidR="009F347A" w:rsidRPr="009D3ED9" w:rsidRDefault="009F347A" w:rsidP="009F347A">
      <w:pPr>
        <w:tabs>
          <w:tab w:val="right" w:leader="underscore" w:pos="8505"/>
        </w:tabs>
        <w:rPr>
          <w:b/>
        </w:rPr>
      </w:pPr>
    </w:p>
    <w:p w14:paraId="36D836E5" w14:textId="77777777" w:rsidR="009F347A" w:rsidRPr="009D3ED9" w:rsidRDefault="009F347A" w:rsidP="009F347A">
      <w:pPr>
        <w:pStyle w:val="Sraopastraipa"/>
        <w:widowControl/>
        <w:numPr>
          <w:ilvl w:val="0"/>
          <w:numId w:val="2"/>
        </w:numPr>
        <w:autoSpaceDE/>
        <w:autoSpaceDN/>
        <w:adjustRightInd/>
        <w:spacing w:after="120"/>
        <w:ind w:left="782" w:hanging="357"/>
        <w:jc w:val="both"/>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63"/>
        <w:gridCol w:w="2360"/>
        <w:gridCol w:w="2305"/>
        <w:gridCol w:w="1430"/>
      </w:tblGrid>
      <w:tr w:rsidR="009F347A" w:rsidRPr="009D3ED9" w14:paraId="763A3AEA" w14:textId="77777777" w:rsidTr="00413988">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BEB22E" w14:textId="77777777" w:rsidR="009F347A" w:rsidRPr="009D3ED9" w:rsidRDefault="009F347A" w:rsidP="00413988">
            <w:pPr>
              <w:jc w:val="center"/>
            </w:pPr>
            <w:r w:rsidRPr="009D3ED9">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65105" w14:textId="77777777" w:rsidR="009F347A" w:rsidRPr="009D3ED9" w:rsidRDefault="009F347A" w:rsidP="00413988">
            <w:pPr>
              <w:jc w:val="center"/>
            </w:pPr>
            <w:r w:rsidRPr="009D3ED9">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1F2380" w14:textId="23E0D887" w:rsidR="009F347A" w:rsidRPr="009D3ED9" w:rsidRDefault="009F347A" w:rsidP="00413988">
            <w:pPr>
              <w:jc w:val="center"/>
            </w:pPr>
            <w:r w:rsidRPr="009D3ED9">
              <w:t xml:space="preserve">Ar dokumente yra konfidenciali </w:t>
            </w:r>
            <w:r w:rsidRPr="009D3ED9">
              <w:rPr>
                <w:rStyle w:val="Puslapioinaosnuoroda"/>
              </w:rPr>
              <w:footnoteReference w:id="2"/>
            </w:r>
            <w:r w:rsidRPr="009D3ED9">
              <w:t xml:space="preserve"> informacija</w:t>
            </w:r>
            <w:r w:rsidR="00845F61" w:rsidRPr="009D3ED9">
              <w:t xml:space="preserve"> </w:t>
            </w:r>
            <w:r w:rsidR="00845F61">
              <w:t>(</w:t>
            </w:r>
            <w:r w:rsidR="00845F61" w:rsidRPr="009D3ED9">
              <w:t>Taip/Ne</w:t>
            </w:r>
            <w:r w:rsidR="00845F61">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5A1DAEA" w14:textId="77777777" w:rsidR="009F347A" w:rsidRPr="009D3ED9" w:rsidRDefault="009F347A" w:rsidP="00413988">
            <w:pPr>
              <w:jc w:val="center"/>
            </w:pPr>
            <w:r w:rsidRPr="009D3ED9">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4D580EAF" w14:textId="77777777" w:rsidR="009F347A" w:rsidRPr="009D3ED9" w:rsidRDefault="009F347A" w:rsidP="00413988">
            <w:pPr>
              <w:jc w:val="center"/>
            </w:pPr>
            <w:r w:rsidRPr="009D3ED9">
              <w:t>Lapų</w:t>
            </w:r>
          </w:p>
          <w:p w14:paraId="46383AF2" w14:textId="77777777" w:rsidR="009F347A" w:rsidRPr="009D3ED9" w:rsidRDefault="009F347A" w:rsidP="00413988">
            <w:pPr>
              <w:jc w:val="center"/>
            </w:pPr>
            <w:r w:rsidRPr="009D3ED9">
              <w:t>skaičius</w:t>
            </w:r>
          </w:p>
        </w:tc>
      </w:tr>
      <w:tr w:rsidR="009F347A" w:rsidRPr="009D3ED9" w14:paraId="434B1059" w14:textId="77777777" w:rsidTr="00413988">
        <w:tc>
          <w:tcPr>
            <w:tcW w:w="410" w:type="pct"/>
            <w:tcBorders>
              <w:top w:val="single" w:sz="4" w:space="0" w:color="auto"/>
              <w:left w:val="single" w:sz="4" w:space="0" w:color="auto"/>
              <w:bottom w:val="single" w:sz="4" w:space="0" w:color="auto"/>
              <w:right w:val="single" w:sz="4" w:space="0" w:color="auto"/>
            </w:tcBorders>
            <w:vAlign w:val="center"/>
            <w:hideMark/>
          </w:tcPr>
          <w:p w14:paraId="32F31D84" w14:textId="4CFC515C" w:rsidR="009F347A" w:rsidRPr="008A50C2" w:rsidRDefault="004B485B" w:rsidP="004B485B">
            <w:pPr>
              <w:pStyle w:val="Sraopastraipa"/>
              <w:widowControl/>
              <w:autoSpaceDE/>
              <w:autoSpaceDN/>
              <w:adjustRightInd/>
              <w:ind w:left="0"/>
              <w:contextualSpacing w:val="0"/>
              <w:rPr>
                <w:b/>
                <w:bCs/>
                <w:szCs w:val="24"/>
              </w:rPr>
            </w:pPr>
            <w:r>
              <w:rPr>
                <w:b/>
                <w:bCs/>
                <w:szCs w:val="24"/>
              </w:rPr>
              <w:t>1.</w:t>
            </w:r>
          </w:p>
        </w:tc>
        <w:tc>
          <w:tcPr>
            <w:tcW w:w="1568" w:type="pct"/>
            <w:tcBorders>
              <w:top w:val="single" w:sz="4" w:space="0" w:color="auto"/>
              <w:left w:val="single" w:sz="4" w:space="0" w:color="auto"/>
              <w:bottom w:val="single" w:sz="4" w:space="0" w:color="auto"/>
              <w:right w:val="single" w:sz="4" w:space="0" w:color="auto"/>
            </w:tcBorders>
          </w:tcPr>
          <w:p w14:paraId="33C02A32" w14:textId="0335AA73" w:rsidR="009F347A" w:rsidRPr="009D3ED9" w:rsidRDefault="009F347A" w:rsidP="00413988"/>
        </w:tc>
        <w:tc>
          <w:tcPr>
            <w:tcW w:w="1170" w:type="pct"/>
            <w:tcBorders>
              <w:top w:val="single" w:sz="4" w:space="0" w:color="auto"/>
              <w:left w:val="single" w:sz="4" w:space="0" w:color="auto"/>
              <w:bottom w:val="single" w:sz="4" w:space="0" w:color="auto"/>
              <w:right w:val="single" w:sz="4" w:space="0" w:color="auto"/>
            </w:tcBorders>
            <w:hideMark/>
          </w:tcPr>
          <w:p w14:paraId="6E1F8073" w14:textId="49453E02" w:rsidR="009F347A" w:rsidRPr="009D3ED9" w:rsidRDefault="009F347A" w:rsidP="00413988">
            <w:pPr>
              <w:jc w:val="center"/>
            </w:pPr>
          </w:p>
        </w:tc>
        <w:tc>
          <w:tcPr>
            <w:tcW w:w="1143" w:type="pct"/>
            <w:tcBorders>
              <w:top w:val="single" w:sz="4" w:space="0" w:color="auto"/>
              <w:left w:val="single" w:sz="4" w:space="0" w:color="auto"/>
              <w:bottom w:val="single" w:sz="4" w:space="0" w:color="auto"/>
              <w:right w:val="single" w:sz="4" w:space="0" w:color="auto"/>
            </w:tcBorders>
          </w:tcPr>
          <w:p w14:paraId="498FB623" w14:textId="77777777" w:rsidR="009F347A" w:rsidRPr="009D3ED9" w:rsidRDefault="009F347A" w:rsidP="00413988">
            <w:pPr>
              <w:jc w:val="center"/>
            </w:pPr>
          </w:p>
        </w:tc>
        <w:tc>
          <w:tcPr>
            <w:tcW w:w="709" w:type="pct"/>
            <w:tcBorders>
              <w:top w:val="single" w:sz="4" w:space="0" w:color="auto"/>
              <w:left w:val="single" w:sz="4" w:space="0" w:color="auto"/>
              <w:bottom w:val="single" w:sz="4" w:space="0" w:color="auto"/>
              <w:right w:val="single" w:sz="4" w:space="0" w:color="auto"/>
            </w:tcBorders>
          </w:tcPr>
          <w:p w14:paraId="294B2805" w14:textId="77777777" w:rsidR="009F347A" w:rsidRPr="009D3ED9" w:rsidRDefault="009F347A" w:rsidP="00413988">
            <w:pPr>
              <w:jc w:val="center"/>
            </w:pPr>
            <w:r w:rsidRPr="009D3ED9">
              <w:t>....</w:t>
            </w:r>
          </w:p>
        </w:tc>
      </w:tr>
      <w:tr w:rsidR="009F347A" w:rsidRPr="009D3ED9" w14:paraId="16106DFA" w14:textId="77777777" w:rsidTr="00413988">
        <w:tc>
          <w:tcPr>
            <w:tcW w:w="410" w:type="pct"/>
            <w:tcBorders>
              <w:top w:val="single" w:sz="4" w:space="0" w:color="auto"/>
              <w:left w:val="single" w:sz="4" w:space="0" w:color="auto"/>
              <w:bottom w:val="single" w:sz="4" w:space="0" w:color="auto"/>
              <w:right w:val="single" w:sz="4" w:space="0" w:color="auto"/>
            </w:tcBorders>
            <w:vAlign w:val="center"/>
          </w:tcPr>
          <w:p w14:paraId="31BEF994" w14:textId="187C58A3" w:rsidR="009F347A" w:rsidRPr="008A50C2" w:rsidRDefault="004B485B" w:rsidP="004B485B">
            <w:pPr>
              <w:pStyle w:val="Sraopastraipa"/>
              <w:widowControl/>
              <w:autoSpaceDE/>
              <w:autoSpaceDN/>
              <w:adjustRightInd/>
              <w:ind w:left="0"/>
              <w:contextualSpacing w:val="0"/>
              <w:rPr>
                <w:b/>
                <w:bCs/>
                <w:szCs w:val="24"/>
              </w:rPr>
            </w:pPr>
            <w:r>
              <w:rPr>
                <w:b/>
                <w:bCs/>
                <w:szCs w:val="24"/>
              </w:rPr>
              <w:t>2.</w:t>
            </w:r>
          </w:p>
        </w:tc>
        <w:tc>
          <w:tcPr>
            <w:tcW w:w="1568" w:type="pct"/>
            <w:tcBorders>
              <w:top w:val="single" w:sz="4" w:space="0" w:color="auto"/>
              <w:left w:val="single" w:sz="4" w:space="0" w:color="auto"/>
              <w:bottom w:val="single" w:sz="4" w:space="0" w:color="auto"/>
              <w:right w:val="single" w:sz="4" w:space="0" w:color="auto"/>
            </w:tcBorders>
          </w:tcPr>
          <w:p w14:paraId="0679750A" w14:textId="77777777" w:rsidR="009F347A" w:rsidRPr="009D3ED9" w:rsidRDefault="009F347A" w:rsidP="00413988">
            <w:r w:rsidRPr="009D3ED9">
              <w:t>....</w:t>
            </w:r>
          </w:p>
        </w:tc>
        <w:tc>
          <w:tcPr>
            <w:tcW w:w="1170" w:type="pct"/>
            <w:tcBorders>
              <w:top w:val="single" w:sz="4" w:space="0" w:color="auto"/>
              <w:left w:val="single" w:sz="4" w:space="0" w:color="auto"/>
              <w:bottom w:val="single" w:sz="4" w:space="0" w:color="auto"/>
              <w:right w:val="single" w:sz="4" w:space="0" w:color="auto"/>
            </w:tcBorders>
          </w:tcPr>
          <w:p w14:paraId="7C8BC50A" w14:textId="03DF6746" w:rsidR="009F347A" w:rsidRPr="009D3ED9" w:rsidRDefault="009F347A" w:rsidP="00413988">
            <w:pPr>
              <w:jc w:val="center"/>
            </w:pPr>
          </w:p>
        </w:tc>
        <w:tc>
          <w:tcPr>
            <w:tcW w:w="1143" w:type="pct"/>
            <w:tcBorders>
              <w:top w:val="single" w:sz="4" w:space="0" w:color="auto"/>
              <w:left w:val="single" w:sz="4" w:space="0" w:color="auto"/>
              <w:bottom w:val="single" w:sz="4" w:space="0" w:color="auto"/>
              <w:right w:val="single" w:sz="4" w:space="0" w:color="auto"/>
            </w:tcBorders>
          </w:tcPr>
          <w:p w14:paraId="19130A9E" w14:textId="77777777" w:rsidR="009F347A" w:rsidRPr="009D3ED9" w:rsidRDefault="009F347A" w:rsidP="00413988">
            <w:pPr>
              <w:jc w:val="center"/>
            </w:pPr>
          </w:p>
        </w:tc>
        <w:tc>
          <w:tcPr>
            <w:tcW w:w="709" w:type="pct"/>
            <w:tcBorders>
              <w:top w:val="single" w:sz="4" w:space="0" w:color="auto"/>
              <w:left w:val="single" w:sz="4" w:space="0" w:color="auto"/>
              <w:bottom w:val="single" w:sz="4" w:space="0" w:color="auto"/>
              <w:right w:val="single" w:sz="4" w:space="0" w:color="auto"/>
            </w:tcBorders>
          </w:tcPr>
          <w:p w14:paraId="0A8B1E27" w14:textId="77777777" w:rsidR="009F347A" w:rsidRPr="009D3ED9" w:rsidRDefault="009F347A" w:rsidP="00413988">
            <w:pPr>
              <w:jc w:val="center"/>
            </w:pPr>
            <w:r w:rsidRPr="009D3ED9">
              <w:t>....</w:t>
            </w:r>
          </w:p>
        </w:tc>
      </w:tr>
    </w:tbl>
    <w:p w14:paraId="0F57BEF4" w14:textId="77777777" w:rsidR="009F347A" w:rsidRPr="009D3ED9" w:rsidRDefault="009F347A" w:rsidP="009F347A">
      <w:pPr>
        <w:pStyle w:val="Sraopastraipa"/>
        <w:ind w:left="0" w:firstLine="567"/>
        <w:rPr>
          <w:b/>
          <w:bCs/>
          <w:i/>
          <w:szCs w:val="24"/>
        </w:rPr>
      </w:pPr>
    </w:p>
    <w:p w14:paraId="344553C8" w14:textId="77777777" w:rsidR="009F347A" w:rsidRDefault="009F347A" w:rsidP="009F347A">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p>
    <w:p w14:paraId="6ECEE04D" w14:textId="77777777" w:rsidR="00845F61" w:rsidRDefault="00845F61" w:rsidP="009F347A">
      <w:pPr>
        <w:pStyle w:val="Sraopastraipa"/>
        <w:ind w:left="0" w:firstLine="567"/>
        <w:rPr>
          <w:b/>
          <w:bCs/>
          <w:i/>
          <w:szCs w:val="24"/>
        </w:rPr>
      </w:pPr>
    </w:p>
    <w:p w14:paraId="7BD14052" w14:textId="241566C6" w:rsidR="009F347A" w:rsidRPr="004B485B" w:rsidRDefault="009F347A" w:rsidP="004B485B">
      <w:pPr>
        <w:pStyle w:val="Sraopastraipa"/>
        <w:numPr>
          <w:ilvl w:val="0"/>
          <w:numId w:val="2"/>
        </w:numPr>
        <w:spacing w:after="120"/>
        <w:jc w:val="both"/>
        <w:rPr>
          <w:bCs/>
        </w:rPr>
      </w:pPr>
      <w:r w:rsidRPr="004B485B">
        <w:rPr>
          <w:b/>
          <w:bCs/>
        </w:rPr>
        <w:t>Informacija apie sub</w:t>
      </w:r>
      <w:r w:rsidR="00A56C32" w:rsidRPr="004B485B">
        <w:rPr>
          <w:b/>
          <w:bCs/>
        </w:rPr>
        <w:t>tiekėjus</w:t>
      </w:r>
      <w:r w:rsidR="00A56C32" w:rsidRPr="00EF2BF8">
        <w:rPr>
          <w:rStyle w:val="Puslapioinaosnuoroda"/>
          <w:b/>
        </w:rPr>
        <w:footnoteReference w:id="3"/>
      </w:r>
      <w:r w:rsidRPr="004B485B">
        <w:rPr>
          <w:bCs/>
        </w:rPr>
        <w:t>:</w:t>
      </w:r>
    </w:p>
    <w:p w14:paraId="17454213" w14:textId="1EEFDFE9" w:rsidR="00A56C32" w:rsidRPr="00F453D8" w:rsidRDefault="00A56C32" w:rsidP="00A56C32">
      <w:pPr>
        <w:pStyle w:val="Sraopastraipa"/>
        <w:widowControl/>
        <w:autoSpaceDE/>
        <w:autoSpaceDN/>
        <w:adjustRightInd/>
        <w:spacing w:after="120"/>
        <w:ind w:left="786"/>
        <w:jc w:val="both"/>
        <w:rPr>
          <w:bCs/>
        </w:rPr>
      </w:pPr>
    </w:p>
    <w:tbl>
      <w:tblPr>
        <w:tblStyle w:val="Lentelstinklelis"/>
        <w:tblW w:w="0" w:type="auto"/>
        <w:tblLook w:val="04A0" w:firstRow="1" w:lastRow="0" w:firstColumn="1" w:lastColumn="0" w:noHBand="0" w:noVBand="1"/>
      </w:tblPr>
      <w:tblGrid>
        <w:gridCol w:w="675"/>
        <w:gridCol w:w="2410"/>
        <w:gridCol w:w="3260"/>
        <w:gridCol w:w="2127"/>
        <w:gridCol w:w="1382"/>
      </w:tblGrid>
      <w:tr w:rsidR="00A56C32" w:rsidRPr="00A56C32" w14:paraId="3A10D786" w14:textId="77777777" w:rsidTr="00B55632">
        <w:tc>
          <w:tcPr>
            <w:tcW w:w="675" w:type="dxa"/>
            <w:vMerge w:val="restart"/>
            <w:vAlign w:val="center"/>
          </w:tcPr>
          <w:p w14:paraId="5704A253" w14:textId="77777777" w:rsidR="00A56C32" w:rsidRPr="00A56C32" w:rsidRDefault="00A56C32" w:rsidP="00B55632">
            <w:pPr>
              <w:jc w:val="center"/>
              <w:rPr>
                <w:sz w:val="22"/>
                <w:szCs w:val="22"/>
              </w:rPr>
            </w:pPr>
            <w:r w:rsidRPr="00A56C32">
              <w:rPr>
                <w:sz w:val="22"/>
                <w:szCs w:val="22"/>
              </w:rPr>
              <w:lastRenderedPageBreak/>
              <w:t>Eil. Nr.</w:t>
            </w:r>
          </w:p>
        </w:tc>
        <w:tc>
          <w:tcPr>
            <w:tcW w:w="2410" w:type="dxa"/>
            <w:vMerge w:val="restart"/>
            <w:vAlign w:val="center"/>
          </w:tcPr>
          <w:p w14:paraId="67D438AB" w14:textId="1390A80E" w:rsidR="00A56C32" w:rsidRPr="00A56C32" w:rsidRDefault="00A56C32" w:rsidP="00A56C32">
            <w:pPr>
              <w:jc w:val="center"/>
              <w:rPr>
                <w:sz w:val="22"/>
                <w:szCs w:val="22"/>
              </w:rPr>
            </w:pPr>
            <w:r w:rsidRPr="00A56C32">
              <w:rPr>
                <w:sz w:val="22"/>
                <w:szCs w:val="22"/>
              </w:rPr>
              <w:t>Subtiekėjo pavadinimas, kodas ir adresas</w:t>
            </w:r>
          </w:p>
        </w:tc>
        <w:tc>
          <w:tcPr>
            <w:tcW w:w="3260" w:type="dxa"/>
            <w:vMerge w:val="restart"/>
            <w:vAlign w:val="center"/>
          </w:tcPr>
          <w:p w14:paraId="538EF540" w14:textId="77777777" w:rsidR="00A56C32" w:rsidRPr="00A56C32" w:rsidRDefault="00A56C32" w:rsidP="00B55632">
            <w:pPr>
              <w:jc w:val="center"/>
              <w:rPr>
                <w:sz w:val="22"/>
                <w:szCs w:val="22"/>
              </w:rPr>
            </w:pPr>
            <w:r w:rsidRPr="00A56C32">
              <w:rPr>
                <w:sz w:val="22"/>
                <w:szCs w:val="22"/>
              </w:rPr>
              <w:t xml:space="preserve">Numatomi atlikti darbai </w:t>
            </w:r>
          </w:p>
        </w:tc>
        <w:tc>
          <w:tcPr>
            <w:tcW w:w="3509" w:type="dxa"/>
            <w:gridSpan w:val="2"/>
            <w:vAlign w:val="center"/>
          </w:tcPr>
          <w:p w14:paraId="2E637F21" w14:textId="6373DEA3" w:rsidR="00A56C32" w:rsidRPr="00A56C32" w:rsidRDefault="00A56C32" w:rsidP="00A56C32">
            <w:pPr>
              <w:jc w:val="center"/>
              <w:rPr>
                <w:sz w:val="22"/>
                <w:szCs w:val="22"/>
              </w:rPr>
            </w:pPr>
            <w:r w:rsidRPr="00A56C32">
              <w:rPr>
                <w:sz w:val="22"/>
                <w:szCs w:val="22"/>
              </w:rPr>
              <w:t>Pirkimo sutarties dalis pasiūlymo kainoje, kuriai ketinama pasitelkti subtiekėjus</w:t>
            </w:r>
          </w:p>
        </w:tc>
      </w:tr>
      <w:tr w:rsidR="00A56C32" w:rsidRPr="00A56C32" w14:paraId="17752AFE" w14:textId="77777777" w:rsidTr="00B55632">
        <w:tc>
          <w:tcPr>
            <w:tcW w:w="675" w:type="dxa"/>
            <w:vMerge/>
            <w:vAlign w:val="center"/>
          </w:tcPr>
          <w:p w14:paraId="332914E9" w14:textId="77777777" w:rsidR="00A56C32" w:rsidRPr="00A56C32" w:rsidRDefault="00A56C32" w:rsidP="00B55632">
            <w:pPr>
              <w:jc w:val="center"/>
              <w:rPr>
                <w:sz w:val="22"/>
                <w:szCs w:val="22"/>
              </w:rPr>
            </w:pPr>
          </w:p>
        </w:tc>
        <w:tc>
          <w:tcPr>
            <w:tcW w:w="2410" w:type="dxa"/>
            <w:vMerge/>
            <w:vAlign w:val="center"/>
          </w:tcPr>
          <w:p w14:paraId="4A13F155" w14:textId="77777777" w:rsidR="00A56C32" w:rsidRPr="00A56C32" w:rsidRDefault="00A56C32" w:rsidP="00B55632">
            <w:pPr>
              <w:jc w:val="center"/>
              <w:rPr>
                <w:sz w:val="22"/>
                <w:szCs w:val="22"/>
              </w:rPr>
            </w:pPr>
          </w:p>
        </w:tc>
        <w:tc>
          <w:tcPr>
            <w:tcW w:w="3260" w:type="dxa"/>
            <w:vMerge/>
            <w:vAlign w:val="center"/>
          </w:tcPr>
          <w:p w14:paraId="7A1E16AD" w14:textId="77777777" w:rsidR="00A56C32" w:rsidRPr="00A56C32" w:rsidRDefault="00A56C32" w:rsidP="00B55632">
            <w:pPr>
              <w:jc w:val="center"/>
              <w:rPr>
                <w:sz w:val="22"/>
                <w:szCs w:val="22"/>
              </w:rPr>
            </w:pPr>
          </w:p>
        </w:tc>
        <w:tc>
          <w:tcPr>
            <w:tcW w:w="2127" w:type="dxa"/>
            <w:vAlign w:val="center"/>
          </w:tcPr>
          <w:p w14:paraId="6F58F204" w14:textId="77777777" w:rsidR="00A56C32" w:rsidRPr="00A56C32" w:rsidRDefault="00A56C32" w:rsidP="00B55632">
            <w:pPr>
              <w:jc w:val="center"/>
              <w:rPr>
                <w:sz w:val="22"/>
                <w:szCs w:val="22"/>
              </w:rPr>
            </w:pPr>
            <w:r w:rsidRPr="00A56C32">
              <w:rPr>
                <w:sz w:val="22"/>
                <w:szCs w:val="22"/>
              </w:rPr>
              <w:t>EUR su PVM</w:t>
            </w:r>
          </w:p>
        </w:tc>
        <w:tc>
          <w:tcPr>
            <w:tcW w:w="1382" w:type="dxa"/>
            <w:vAlign w:val="center"/>
          </w:tcPr>
          <w:p w14:paraId="4249775E" w14:textId="77777777" w:rsidR="00A56C32" w:rsidRPr="00A56C32" w:rsidRDefault="00A56C32" w:rsidP="00B55632">
            <w:pPr>
              <w:jc w:val="center"/>
              <w:rPr>
                <w:sz w:val="22"/>
                <w:szCs w:val="22"/>
              </w:rPr>
            </w:pPr>
            <w:r w:rsidRPr="00A56C32">
              <w:rPr>
                <w:sz w:val="22"/>
                <w:szCs w:val="22"/>
              </w:rPr>
              <w:t>Proc.</w:t>
            </w:r>
          </w:p>
        </w:tc>
      </w:tr>
      <w:tr w:rsidR="00A56C32" w:rsidRPr="00A56C32" w14:paraId="45531685" w14:textId="77777777" w:rsidTr="00B55632">
        <w:tc>
          <w:tcPr>
            <w:tcW w:w="9854" w:type="dxa"/>
            <w:gridSpan w:val="5"/>
          </w:tcPr>
          <w:p w14:paraId="04FEFD96" w14:textId="210A99A3" w:rsidR="00A56C32" w:rsidRPr="00A56C32" w:rsidRDefault="00A56C32" w:rsidP="00A56C32">
            <w:pPr>
              <w:jc w:val="center"/>
              <w:rPr>
                <w:sz w:val="22"/>
                <w:szCs w:val="22"/>
              </w:rPr>
            </w:pPr>
            <w:r w:rsidRPr="00A56C32">
              <w:rPr>
                <w:sz w:val="22"/>
                <w:szCs w:val="22"/>
              </w:rPr>
              <w:t xml:space="preserve">Subtiekėjai ir ūkio subjektai, kurių pajėgumais remiamasi įrodinėjant kvalifikacijos atitiktį </w:t>
            </w:r>
            <w:r w:rsidRPr="00A56C32">
              <w:rPr>
                <w:b/>
                <w:sz w:val="22"/>
                <w:szCs w:val="22"/>
                <w:vertAlign w:val="superscript"/>
              </w:rPr>
              <w:t xml:space="preserve">  </w:t>
            </w:r>
            <w:r w:rsidRPr="00A56C32">
              <w:rPr>
                <w:rStyle w:val="Puslapioinaosnuoroda"/>
                <w:sz w:val="22"/>
                <w:szCs w:val="22"/>
              </w:rPr>
              <w:footnoteReference w:id="4"/>
            </w:r>
          </w:p>
        </w:tc>
      </w:tr>
      <w:tr w:rsidR="00A56C32" w:rsidRPr="00A56C32" w14:paraId="21AE81B0" w14:textId="77777777" w:rsidTr="00B55632">
        <w:tc>
          <w:tcPr>
            <w:tcW w:w="675" w:type="dxa"/>
          </w:tcPr>
          <w:p w14:paraId="1F93BA8B" w14:textId="77777777" w:rsidR="00A56C32" w:rsidRPr="00A56C32" w:rsidRDefault="00A56C32" w:rsidP="00B55632">
            <w:pPr>
              <w:jc w:val="both"/>
              <w:rPr>
                <w:sz w:val="22"/>
                <w:szCs w:val="22"/>
              </w:rPr>
            </w:pPr>
            <w:r w:rsidRPr="00A56C32">
              <w:rPr>
                <w:sz w:val="22"/>
                <w:szCs w:val="22"/>
              </w:rPr>
              <w:t>1.</w:t>
            </w:r>
          </w:p>
        </w:tc>
        <w:tc>
          <w:tcPr>
            <w:tcW w:w="2410" w:type="dxa"/>
          </w:tcPr>
          <w:p w14:paraId="01683241" w14:textId="77777777" w:rsidR="00A56C32" w:rsidRPr="00A56C32" w:rsidRDefault="00A56C32" w:rsidP="00B55632">
            <w:pPr>
              <w:jc w:val="both"/>
              <w:rPr>
                <w:sz w:val="22"/>
                <w:szCs w:val="22"/>
              </w:rPr>
            </w:pPr>
          </w:p>
        </w:tc>
        <w:tc>
          <w:tcPr>
            <w:tcW w:w="3260" w:type="dxa"/>
          </w:tcPr>
          <w:p w14:paraId="155C8D3B" w14:textId="77777777" w:rsidR="00A56C32" w:rsidRPr="00A56C32" w:rsidRDefault="00A56C32" w:rsidP="00B55632">
            <w:pPr>
              <w:jc w:val="both"/>
              <w:rPr>
                <w:sz w:val="22"/>
                <w:szCs w:val="22"/>
              </w:rPr>
            </w:pPr>
          </w:p>
        </w:tc>
        <w:tc>
          <w:tcPr>
            <w:tcW w:w="2127" w:type="dxa"/>
          </w:tcPr>
          <w:p w14:paraId="1AA2CAF5" w14:textId="77777777" w:rsidR="00A56C32" w:rsidRPr="00A56C32" w:rsidRDefault="00A56C32" w:rsidP="00B55632">
            <w:pPr>
              <w:jc w:val="both"/>
              <w:rPr>
                <w:sz w:val="22"/>
                <w:szCs w:val="22"/>
              </w:rPr>
            </w:pPr>
          </w:p>
        </w:tc>
        <w:tc>
          <w:tcPr>
            <w:tcW w:w="1382" w:type="dxa"/>
          </w:tcPr>
          <w:p w14:paraId="7250D2A9" w14:textId="77777777" w:rsidR="00A56C32" w:rsidRPr="00A56C32" w:rsidRDefault="00A56C32" w:rsidP="00B55632">
            <w:pPr>
              <w:jc w:val="both"/>
              <w:rPr>
                <w:sz w:val="22"/>
                <w:szCs w:val="22"/>
              </w:rPr>
            </w:pPr>
          </w:p>
        </w:tc>
      </w:tr>
      <w:tr w:rsidR="00A56C32" w:rsidRPr="00A56C32" w14:paraId="77518702" w14:textId="77777777" w:rsidTr="00B55632">
        <w:tc>
          <w:tcPr>
            <w:tcW w:w="675" w:type="dxa"/>
          </w:tcPr>
          <w:p w14:paraId="3EB2088A" w14:textId="77777777" w:rsidR="00A56C32" w:rsidRPr="00A56C32" w:rsidRDefault="00A56C32" w:rsidP="00B55632">
            <w:pPr>
              <w:jc w:val="both"/>
              <w:rPr>
                <w:sz w:val="22"/>
                <w:szCs w:val="22"/>
              </w:rPr>
            </w:pPr>
            <w:r w:rsidRPr="00A56C32">
              <w:rPr>
                <w:sz w:val="22"/>
                <w:szCs w:val="22"/>
              </w:rPr>
              <w:t>2.</w:t>
            </w:r>
          </w:p>
        </w:tc>
        <w:tc>
          <w:tcPr>
            <w:tcW w:w="2410" w:type="dxa"/>
          </w:tcPr>
          <w:p w14:paraId="4EFE7A89" w14:textId="77777777" w:rsidR="00A56C32" w:rsidRPr="00A56C32" w:rsidRDefault="00A56C32" w:rsidP="00B55632">
            <w:pPr>
              <w:jc w:val="both"/>
              <w:rPr>
                <w:sz w:val="22"/>
                <w:szCs w:val="22"/>
              </w:rPr>
            </w:pPr>
          </w:p>
        </w:tc>
        <w:tc>
          <w:tcPr>
            <w:tcW w:w="3260" w:type="dxa"/>
          </w:tcPr>
          <w:p w14:paraId="13AFC2E6" w14:textId="77777777" w:rsidR="00A56C32" w:rsidRPr="00A56C32" w:rsidRDefault="00A56C32" w:rsidP="00B55632">
            <w:pPr>
              <w:jc w:val="both"/>
              <w:rPr>
                <w:sz w:val="22"/>
                <w:szCs w:val="22"/>
              </w:rPr>
            </w:pPr>
          </w:p>
        </w:tc>
        <w:tc>
          <w:tcPr>
            <w:tcW w:w="2127" w:type="dxa"/>
          </w:tcPr>
          <w:p w14:paraId="58D49EF6" w14:textId="77777777" w:rsidR="00A56C32" w:rsidRPr="00A56C32" w:rsidRDefault="00A56C32" w:rsidP="00B55632">
            <w:pPr>
              <w:jc w:val="both"/>
              <w:rPr>
                <w:sz w:val="22"/>
                <w:szCs w:val="22"/>
              </w:rPr>
            </w:pPr>
          </w:p>
        </w:tc>
        <w:tc>
          <w:tcPr>
            <w:tcW w:w="1382" w:type="dxa"/>
          </w:tcPr>
          <w:p w14:paraId="6FE3200D" w14:textId="77777777" w:rsidR="00A56C32" w:rsidRPr="00A56C32" w:rsidRDefault="00A56C32" w:rsidP="00B55632">
            <w:pPr>
              <w:jc w:val="both"/>
              <w:rPr>
                <w:sz w:val="22"/>
                <w:szCs w:val="22"/>
              </w:rPr>
            </w:pPr>
          </w:p>
        </w:tc>
      </w:tr>
      <w:tr w:rsidR="00A56C32" w:rsidRPr="00A56C32" w14:paraId="388B4369" w14:textId="77777777" w:rsidTr="00B55632">
        <w:tc>
          <w:tcPr>
            <w:tcW w:w="6345" w:type="dxa"/>
            <w:gridSpan w:val="3"/>
          </w:tcPr>
          <w:p w14:paraId="0DB55456" w14:textId="77777777" w:rsidR="00A56C32" w:rsidRPr="00A56C32" w:rsidRDefault="00A56C32" w:rsidP="00B55632">
            <w:pPr>
              <w:jc w:val="right"/>
              <w:rPr>
                <w:sz w:val="22"/>
                <w:szCs w:val="22"/>
              </w:rPr>
            </w:pPr>
            <w:r w:rsidRPr="00A56C32">
              <w:rPr>
                <w:sz w:val="22"/>
                <w:szCs w:val="22"/>
              </w:rPr>
              <w:t>Viso:</w:t>
            </w:r>
          </w:p>
        </w:tc>
        <w:tc>
          <w:tcPr>
            <w:tcW w:w="2127" w:type="dxa"/>
          </w:tcPr>
          <w:p w14:paraId="00711D6B" w14:textId="77777777" w:rsidR="00A56C32" w:rsidRPr="00A56C32" w:rsidRDefault="00A56C32" w:rsidP="00B55632">
            <w:pPr>
              <w:jc w:val="both"/>
              <w:rPr>
                <w:sz w:val="22"/>
                <w:szCs w:val="22"/>
              </w:rPr>
            </w:pPr>
          </w:p>
        </w:tc>
        <w:tc>
          <w:tcPr>
            <w:tcW w:w="1382" w:type="dxa"/>
          </w:tcPr>
          <w:p w14:paraId="0E8251DD" w14:textId="77777777" w:rsidR="00A56C32" w:rsidRPr="00A56C32" w:rsidRDefault="00A56C32" w:rsidP="00B55632">
            <w:pPr>
              <w:jc w:val="both"/>
              <w:rPr>
                <w:sz w:val="22"/>
                <w:szCs w:val="22"/>
              </w:rPr>
            </w:pPr>
          </w:p>
        </w:tc>
      </w:tr>
      <w:tr w:rsidR="00A56C32" w:rsidRPr="00A56C32" w14:paraId="61C2AC4F" w14:textId="77777777" w:rsidTr="00B55632">
        <w:tc>
          <w:tcPr>
            <w:tcW w:w="9854" w:type="dxa"/>
            <w:gridSpan w:val="5"/>
          </w:tcPr>
          <w:p w14:paraId="51A5D3FF" w14:textId="6596F9E0" w:rsidR="00A56C32" w:rsidRPr="00A56C32" w:rsidRDefault="00A56C32" w:rsidP="00A56C32">
            <w:pPr>
              <w:jc w:val="center"/>
              <w:rPr>
                <w:sz w:val="22"/>
                <w:szCs w:val="22"/>
              </w:rPr>
            </w:pPr>
            <w:r w:rsidRPr="00A56C32">
              <w:rPr>
                <w:sz w:val="22"/>
                <w:szCs w:val="22"/>
              </w:rPr>
              <w:t>Kiti žinomi subtiekėjai, kurie bus pasitelkti vykdant pirkimo sutartį ir kurių pajėgumais nesiremiama įrodinėjant kvalifikacijos atitiktį</w:t>
            </w:r>
          </w:p>
        </w:tc>
      </w:tr>
      <w:tr w:rsidR="00A56C32" w:rsidRPr="00A56C32" w14:paraId="427EA609" w14:textId="77777777" w:rsidTr="00B55632">
        <w:tc>
          <w:tcPr>
            <w:tcW w:w="675" w:type="dxa"/>
          </w:tcPr>
          <w:p w14:paraId="04594844" w14:textId="77777777" w:rsidR="00A56C32" w:rsidRPr="00A56C32" w:rsidRDefault="00A56C32" w:rsidP="00B55632">
            <w:pPr>
              <w:jc w:val="both"/>
              <w:rPr>
                <w:sz w:val="22"/>
                <w:szCs w:val="22"/>
              </w:rPr>
            </w:pPr>
            <w:r w:rsidRPr="00A56C32">
              <w:rPr>
                <w:sz w:val="22"/>
                <w:szCs w:val="22"/>
              </w:rPr>
              <w:t>1.</w:t>
            </w:r>
          </w:p>
        </w:tc>
        <w:tc>
          <w:tcPr>
            <w:tcW w:w="2410" w:type="dxa"/>
          </w:tcPr>
          <w:p w14:paraId="70360BF4" w14:textId="77777777" w:rsidR="00A56C32" w:rsidRPr="00A56C32" w:rsidRDefault="00A56C32" w:rsidP="00B55632">
            <w:pPr>
              <w:jc w:val="both"/>
              <w:rPr>
                <w:sz w:val="22"/>
                <w:szCs w:val="22"/>
              </w:rPr>
            </w:pPr>
          </w:p>
        </w:tc>
        <w:tc>
          <w:tcPr>
            <w:tcW w:w="3260" w:type="dxa"/>
          </w:tcPr>
          <w:p w14:paraId="647572C5" w14:textId="77777777" w:rsidR="00A56C32" w:rsidRPr="00A56C32" w:rsidRDefault="00A56C32" w:rsidP="00B55632">
            <w:pPr>
              <w:jc w:val="both"/>
              <w:rPr>
                <w:sz w:val="22"/>
                <w:szCs w:val="22"/>
              </w:rPr>
            </w:pPr>
          </w:p>
        </w:tc>
        <w:tc>
          <w:tcPr>
            <w:tcW w:w="2127" w:type="dxa"/>
          </w:tcPr>
          <w:p w14:paraId="08C0D566" w14:textId="77777777" w:rsidR="00A56C32" w:rsidRPr="00A56C32" w:rsidRDefault="00A56C32" w:rsidP="00B55632">
            <w:pPr>
              <w:jc w:val="both"/>
              <w:rPr>
                <w:sz w:val="22"/>
                <w:szCs w:val="22"/>
              </w:rPr>
            </w:pPr>
          </w:p>
        </w:tc>
        <w:tc>
          <w:tcPr>
            <w:tcW w:w="1382" w:type="dxa"/>
          </w:tcPr>
          <w:p w14:paraId="68C757C2" w14:textId="77777777" w:rsidR="00A56C32" w:rsidRPr="00A56C32" w:rsidRDefault="00A56C32" w:rsidP="00B55632">
            <w:pPr>
              <w:jc w:val="both"/>
              <w:rPr>
                <w:sz w:val="22"/>
                <w:szCs w:val="22"/>
              </w:rPr>
            </w:pPr>
          </w:p>
        </w:tc>
      </w:tr>
      <w:tr w:rsidR="00A56C32" w:rsidRPr="00A56C32" w14:paraId="7070CE7B" w14:textId="77777777" w:rsidTr="00B55632">
        <w:tc>
          <w:tcPr>
            <w:tcW w:w="675" w:type="dxa"/>
          </w:tcPr>
          <w:p w14:paraId="0FB48B14" w14:textId="77777777" w:rsidR="00A56C32" w:rsidRPr="00A56C32" w:rsidRDefault="00A56C32" w:rsidP="00B55632">
            <w:pPr>
              <w:jc w:val="both"/>
              <w:rPr>
                <w:sz w:val="22"/>
                <w:szCs w:val="22"/>
              </w:rPr>
            </w:pPr>
            <w:r w:rsidRPr="00A56C32">
              <w:rPr>
                <w:sz w:val="22"/>
                <w:szCs w:val="22"/>
              </w:rPr>
              <w:t>2.</w:t>
            </w:r>
          </w:p>
        </w:tc>
        <w:tc>
          <w:tcPr>
            <w:tcW w:w="2410" w:type="dxa"/>
          </w:tcPr>
          <w:p w14:paraId="1C482FA5" w14:textId="77777777" w:rsidR="00A56C32" w:rsidRPr="00A56C32" w:rsidRDefault="00A56C32" w:rsidP="00B55632">
            <w:pPr>
              <w:jc w:val="both"/>
              <w:rPr>
                <w:sz w:val="22"/>
                <w:szCs w:val="22"/>
              </w:rPr>
            </w:pPr>
          </w:p>
        </w:tc>
        <w:tc>
          <w:tcPr>
            <w:tcW w:w="3260" w:type="dxa"/>
          </w:tcPr>
          <w:p w14:paraId="18589B52" w14:textId="77777777" w:rsidR="00A56C32" w:rsidRPr="00A56C32" w:rsidRDefault="00A56C32" w:rsidP="00B55632">
            <w:pPr>
              <w:jc w:val="both"/>
              <w:rPr>
                <w:sz w:val="22"/>
                <w:szCs w:val="22"/>
              </w:rPr>
            </w:pPr>
          </w:p>
        </w:tc>
        <w:tc>
          <w:tcPr>
            <w:tcW w:w="2127" w:type="dxa"/>
          </w:tcPr>
          <w:p w14:paraId="1A4B4C1E" w14:textId="77777777" w:rsidR="00A56C32" w:rsidRPr="00A56C32" w:rsidRDefault="00A56C32" w:rsidP="00B55632">
            <w:pPr>
              <w:jc w:val="both"/>
              <w:rPr>
                <w:sz w:val="22"/>
                <w:szCs w:val="22"/>
              </w:rPr>
            </w:pPr>
          </w:p>
        </w:tc>
        <w:tc>
          <w:tcPr>
            <w:tcW w:w="1382" w:type="dxa"/>
          </w:tcPr>
          <w:p w14:paraId="55B3DEA2" w14:textId="77777777" w:rsidR="00A56C32" w:rsidRPr="00A56C32" w:rsidRDefault="00A56C32" w:rsidP="00B55632">
            <w:pPr>
              <w:jc w:val="both"/>
              <w:rPr>
                <w:sz w:val="22"/>
                <w:szCs w:val="22"/>
              </w:rPr>
            </w:pPr>
          </w:p>
        </w:tc>
      </w:tr>
      <w:tr w:rsidR="00A56C32" w:rsidRPr="00A56C32" w14:paraId="20DC0E5C" w14:textId="77777777" w:rsidTr="00B55632">
        <w:tc>
          <w:tcPr>
            <w:tcW w:w="6345" w:type="dxa"/>
            <w:gridSpan w:val="3"/>
          </w:tcPr>
          <w:p w14:paraId="32AE3886" w14:textId="77777777" w:rsidR="00A56C32" w:rsidRPr="00A56C32" w:rsidRDefault="00A56C32" w:rsidP="00B55632">
            <w:pPr>
              <w:jc w:val="right"/>
              <w:rPr>
                <w:sz w:val="22"/>
                <w:szCs w:val="22"/>
              </w:rPr>
            </w:pPr>
            <w:r w:rsidRPr="00A56C32">
              <w:rPr>
                <w:sz w:val="22"/>
                <w:szCs w:val="22"/>
              </w:rPr>
              <w:t>Viso:</w:t>
            </w:r>
          </w:p>
        </w:tc>
        <w:tc>
          <w:tcPr>
            <w:tcW w:w="2127" w:type="dxa"/>
          </w:tcPr>
          <w:p w14:paraId="60BB3FA0" w14:textId="77777777" w:rsidR="00A56C32" w:rsidRPr="00A56C32" w:rsidRDefault="00A56C32" w:rsidP="00B55632">
            <w:pPr>
              <w:jc w:val="both"/>
              <w:rPr>
                <w:sz w:val="22"/>
                <w:szCs w:val="22"/>
              </w:rPr>
            </w:pPr>
          </w:p>
        </w:tc>
        <w:tc>
          <w:tcPr>
            <w:tcW w:w="1382" w:type="dxa"/>
          </w:tcPr>
          <w:p w14:paraId="0A84B9E4" w14:textId="77777777" w:rsidR="00A56C32" w:rsidRPr="00A56C32" w:rsidRDefault="00A56C32" w:rsidP="00B55632">
            <w:pPr>
              <w:jc w:val="both"/>
              <w:rPr>
                <w:sz w:val="22"/>
                <w:szCs w:val="22"/>
              </w:rPr>
            </w:pPr>
          </w:p>
        </w:tc>
      </w:tr>
    </w:tbl>
    <w:p w14:paraId="7108233F" w14:textId="77777777" w:rsidR="00F32E12" w:rsidRPr="009D3ED9" w:rsidRDefault="00F32E12" w:rsidP="009F347A">
      <w:pPr>
        <w:tabs>
          <w:tab w:val="left" w:pos="720"/>
        </w:tabs>
        <w:ind w:firstLine="567"/>
        <w:jc w:val="both"/>
      </w:pPr>
    </w:p>
    <w:p w14:paraId="17A0F26F" w14:textId="7B49F4A6" w:rsidR="009F347A" w:rsidRPr="00A56C32" w:rsidRDefault="009F347A" w:rsidP="004B485B">
      <w:pPr>
        <w:pStyle w:val="Sraopastraipa"/>
        <w:numPr>
          <w:ilvl w:val="0"/>
          <w:numId w:val="2"/>
        </w:numPr>
        <w:spacing w:after="120"/>
        <w:jc w:val="both"/>
      </w:pPr>
      <w:r w:rsidRPr="00A56C32">
        <w:rPr>
          <w:b/>
        </w:rPr>
        <w:t>Pasiūlymo kaina: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1275"/>
        <w:gridCol w:w="1560"/>
        <w:gridCol w:w="1275"/>
        <w:gridCol w:w="1276"/>
        <w:gridCol w:w="1559"/>
      </w:tblGrid>
      <w:tr w:rsidR="008A50C2" w:rsidRPr="008A50C2" w14:paraId="50978287" w14:textId="21C0EFB6" w:rsidTr="008A50C2">
        <w:tc>
          <w:tcPr>
            <w:tcW w:w="562" w:type="dxa"/>
            <w:vAlign w:val="center"/>
          </w:tcPr>
          <w:p w14:paraId="148156BB" w14:textId="77777777" w:rsidR="008A59AB" w:rsidRPr="008A50C2" w:rsidRDefault="008A59AB" w:rsidP="008A59AB">
            <w:pPr>
              <w:jc w:val="center"/>
              <w:rPr>
                <w:sz w:val="22"/>
                <w:szCs w:val="22"/>
              </w:rPr>
            </w:pPr>
            <w:r w:rsidRPr="008A50C2">
              <w:rPr>
                <w:sz w:val="22"/>
                <w:szCs w:val="22"/>
              </w:rPr>
              <w:t>Eil. Nr.</w:t>
            </w:r>
          </w:p>
        </w:tc>
        <w:tc>
          <w:tcPr>
            <w:tcW w:w="2694" w:type="dxa"/>
            <w:vAlign w:val="center"/>
          </w:tcPr>
          <w:p w14:paraId="40E90592" w14:textId="7E94E8BC" w:rsidR="008A59AB" w:rsidRPr="008A50C2" w:rsidRDefault="008A59AB" w:rsidP="008A59AB">
            <w:pPr>
              <w:jc w:val="center"/>
              <w:rPr>
                <w:sz w:val="22"/>
                <w:szCs w:val="22"/>
              </w:rPr>
            </w:pPr>
            <w:r w:rsidRPr="008A50C2">
              <w:rPr>
                <w:sz w:val="22"/>
                <w:szCs w:val="22"/>
              </w:rPr>
              <w:t>Paslaugų pavadinimas</w:t>
            </w:r>
          </w:p>
        </w:tc>
        <w:tc>
          <w:tcPr>
            <w:tcW w:w="1275" w:type="dxa"/>
            <w:vAlign w:val="center"/>
          </w:tcPr>
          <w:p w14:paraId="59BA80A6" w14:textId="7DBE8BE3" w:rsidR="008A59AB" w:rsidRPr="008A50C2" w:rsidRDefault="008A59AB" w:rsidP="008A59AB">
            <w:pPr>
              <w:jc w:val="center"/>
              <w:rPr>
                <w:sz w:val="22"/>
                <w:szCs w:val="22"/>
              </w:rPr>
            </w:pPr>
            <w:r w:rsidRPr="008A50C2">
              <w:rPr>
                <w:sz w:val="22"/>
                <w:szCs w:val="22"/>
              </w:rPr>
              <w:t>Matavimo vienetas</w:t>
            </w:r>
          </w:p>
        </w:tc>
        <w:tc>
          <w:tcPr>
            <w:tcW w:w="1560" w:type="dxa"/>
            <w:vAlign w:val="center"/>
          </w:tcPr>
          <w:p w14:paraId="38708B29" w14:textId="3ABA285D" w:rsidR="008A59AB" w:rsidRPr="008A50C2" w:rsidRDefault="008A59AB" w:rsidP="008A59AB">
            <w:pPr>
              <w:jc w:val="center"/>
              <w:rPr>
                <w:sz w:val="22"/>
                <w:szCs w:val="22"/>
              </w:rPr>
            </w:pPr>
            <w:r w:rsidRPr="008A50C2">
              <w:rPr>
                <w:sz w:val="22"/>
                <w:szCs w:val="22"/>
              </w:rPr>
              <w:t>Preliminarus paslaugų kiekis</w:t>
            </w:r>
          </w:p>
        </w:tc>
        <w:tc>
          <w:tcPr>
            <w:tcW w:w="1275" w:type="dxa"/>
            <w:vAlign w:val="center"/>
          </w:tcPr>
          <w:p w14:paraId="15622FAB" w14:textId="2984DAC3" w:rsidR="008A59AB" w:rsidRPr="008A50C2" w:rsidRDefault="008A59AB" w:rsidP="008A59AB">
            <w:pPr>
              <w:jc w:val="center"/>
              <w:rPr>
                <w:sz w:val="22"/>
                <w:szCs w:val="22"/>
              </w:rPr>
            </w:pPr>
            <w:r w:rsidRPr="008A50C2">
              <w:rPr>
                <w:sz w:val="22"/>
                <w:szCs w:val="22"/>
              </w:rPr>
              <w:t xml:space="preserve">Įkainis, Eur </w:t>
            </w:r>
          </w:p>
          <w:p w14:paraId="59DB496E" w14:textId="72CB6E9D" w:rsidR="008A59AB" w:rsidRPr="008A50C2" w:rsidRDefault="008A59AB" w:rsidP="008A59AB">
            <w:pPr>
              <w:jc w:val="center"/>
              <w:rPr>
                <w:sz w:val="22"/>
                <w:szCs w:val="22"/>
              </w:rPr>
            </w:pPr>
            <w:r w:rsidRPr="008A50C2">
              <w:rPr>
                <w:sz w:val="22"/>
                <w:szCs w:val="22"/>
              </w:rPr>
              <w:t>(be PVM)</w:t>
            </w:r>
          </w:p>
        </w:tc>
        <w:tc>
          <w:tcPr>
            <w:tcW w:w="1276" w:type="dxa"/>
            <w:vAlign w:val="center"/>
          </w:tcPr>
          <w:p w14:paraId="352BAE97" w14:textId="77777777" w:rsidR="008A59AB" w:rsidRPr="008A50C2" w:rsidRDefault="008A59AB" w:rsidP="008A59AB">
            <w:pPr>
              <w:jc w:val="center"/>
              <w:rPr>
                <w:sz w:val="22"/>
                <w:szCs w:val="22"/>
              </w:rPr>
            </w:pPr>
            <w:r w:rsidRPr="008A50C2">
              <w:rPr>
                <w:sz w:val="22"/>
                <w:szCs w:val="22"/>
              </w:rPr>
              <w:t xml:space="preserve">Įkainis, Eur </w:t>
            </w:r>
          </w:p>
          <w:p w14:paraId="20A639B8" w14:textId="4C068209" w:rsidR="008A59AB" w:rsidRPr="008A50C2" w:rsidRDefault="008A59AB" w:rsidP="008A59AB">
            <w:pPr>
              <w:jc w:val="center"/>
              <w:rPr>
                <w:sz w:val="22"/>
                <w:szCs w:val="22"/>
              </w:rPr>
            </w:pPr>
            <w:r w:rsidRPr="008A50C2">
              <w:rPr>
                <w:sz w:val="22"/>
                <w:szCs w:val="22"/>
              </w:rPr>
              <w:t>(su PVM)</w:t>
            </w:r>
          </w:p>
        </w:tc>
        <w:tc>
          <w:tcPr>
            <w:tcW w:w="1559" w:type="dxa"/>
            <w:vAlign w:val="center"/>
          </w:tcPr>
          <w:p w14:paraId="0E13C14A" w14:textId="77777777" w:rsidR="008A59AB" w:rsidRPr="008A50C2" w:rsidRDefault="008A59AB" w:rsidP="008A59AB">
            <w:pPr>
              <w:jc w:val="center"/>
              <w:rPr>
                <w:sz w:val="22"/>
                <w:szCs w:val="22"/>
              </w:rPr>
            </w:pPr>
            <w:r w:rsidRPr="008A50C2">
              <w:rPr>
                <w:sz w:val="22"/>
                <w:szCs w:val="22"/>
              </w:rPr>
              <w:t xml:space="preserve">Kaina, Eur </w:t>
            </w:r>
          </w:p>
          <w:p w14:paraId="01B8EB8B" w14:textId="725F76B0" w:rsidR="008A59AB" w:rsidRPr="008A50C2" w:rsidRDefault="008A59AB" w:rsidP="008A59AB">
            <w:pPr>
              <w:jc w:val="center"/>
              <w:rPr>
                <w:sz w:val="22"/>
                <w:szCs w:val="22"/>
              </w:rPr>
            </w:pPr>
            <w:r w:rsidRPr="008A50C2">
              <w:rPr>
                <w:sz w:val="22"/>
                <w:szCs w:val="22"/>
              </w:rPr>
              <w:t>(su PVM)</w:t>
            </w:r>
            <w:r w:rsidR="008A50C2">
              <w:rPr>
                <w:sz w:val="22"/>
                <w:szCs w:val="22"/>
              </w:rPr>
              <w:t xml:space="preserve">      </w:t>
            </w:r>
            <w:r w:rsidR="008A50C2" w:rsidRPr="008A50C2">
              <w:rPr>
                <w:sz w:val="22"/>
                <w:szCs w:val="22"/>
              </w:rPr>
              <w:t xml:space="preserve"> </w:t>
            </w:r>
            <w:r w:rsidR="004B485B">
              <w:rPr>
                <w:sz w:val="22"/>
                <w:szCs w:val="22"/>
              </w:rPr>
              <w:t>G</w:t>
            </w:r>
            <w:r w:rsidR="008A50C2">
              <w:rPr>
                <w:sz w:val="22"/>
                <w:szCs w:val="22"/>
              </w:rPr>
              <w:t xml:space="preserve"> </w:t>
            </w:r>
            <w:r w:rsidR="008A50C2" w:rsidRPr="008A50C2">
              <w:rPr>
                <w:sz w:val="22"/>
                <w:szCs w:val="22"/>
              </w:rPr>
              <w:t>=</w:t>
            </w:r>
            <w:r w:rsidR="008A50C2">
              <w:rPr>
                <w:sz w:val="22"/>
                <w:szCs w:val="22"/>
              </w:rPr>
              <w:t xml:space="preserve"> </w:t>
            </w:r>
            <w:r w:rsidR="004B485B">
              <w:rPr>
                <w:sz w:val="22"/>
                <w:szCs w:val="22"/>
              </w:rPr>
              <w:t xml:space="preserve">E </w:t>
            </w:r>
            <w:r w:rsidR="008A50C2" w:rsidRPr="008A50C2">
              <w:rPr>
                <w:sz w:val="22"/>
                <w:szCs w:val="22"/>
              </w:rPr>
              <w:t xml:space="preserve">x </w:t>
            </w:r>
            <w:r w:rsidR="004B485B">
              <w:rPr>
                <w:sz w:val="22"/>
                <w:szCs w:val="22"/>
              </w:rPr>
              <w:t>F</w:t>
            </w:r>
          </w:p>
        </w:tc>
      </w:tr>
      <w:tr w:rsidR="008A50C2" w:rsidRPr="008A50C2" w14:paraId="054A3192" w14:textId="2E30DF7B" w:rsidTr="008A50C2">
        <w:trPr>
          <w:trHeight w:val="37"/>
        </w:trPr>
        <w:tc>
          <w:tcPr>
            <w:tcW w:w="562" w:type="dxa"/>
            <w:vAlign w:val="center"/>
          </w:tcPr>
          <w:p w14:paraId="5F775EB1" w14:textId="14024B50" w:rsidR="008A59AB" w:rsidRPr="008A50C2" w:rsidRDefault="004B485B" w:rsidP="008A59AB">
            <w:pPr>
              <w:jc w:val="center"/>
              <w:rPr>
                <w:i/>
                <w:sz w:val="22"/>
                <w:szCs w:val="22"/>
              </w:rPr>
            </w:pPr>
            <w:r>
              <w:rPr>
                <w:i/>
                <w:sz w:val="22"/>
                <w:szCs w:val="22"/>
              </w:rPr>
              <w:t>A</w:t>
            </w:r>
          </w:p>
        </w:tc>
        <w:tc>
          <w:tcPr>
            <w:tcW w:w="2694" w:type="dxa"/>
            <w:vAlign w:val="center"/>
          </w:tcPr>
          <w:p w14:paraId="01788A7D" w14:textId="6665BBDC" w:rsidR="008A59AB" w:rsidRPr="008A50C2" w:rsidRDefault="004B485B" w:rsidP="008A59AB">
            <w:pPr>
              <w:jc w:val="center"/>
              <w:rPr>
                <w:i/>
                <w:sz w:val="22"/>
                <w:szCs w:val="22"/>
              </w:rPr>
            </w:pPr>
            <w:r>
              <w:rPr>
                <w:i/>
                <w:sz w:val="22"/>
                <w:szCs w:val="22"/>
              </w:rPr>
              <w:t>B</w:t>
            </w:r>
          </w:p>
        </w:tc>
        <w:tc>
          <w:tcPr>
            <w:tcW w:w="1275" w:type="dxa"/>
            <w:vAlign w:val="center"/>
          </w:tcPr>
          <w:p w14:paraId="08659D41" w14:textId="1051D69F" w:rsidR="008A59AB" w:rsidRPr="008A50C2" w:rsidRDefault="004B485B" w:rsidP="008A59AB">
            <w:pPr>
              <w:jc w:val="center"/>
              <w:rPr>
                <w:i/>
                <w:sz w:val="22"/>
                <w:szCs w:val="22"/>
              </w:rPr>
            </w:pPr>
            <w:r>
              <w:rPr>
                <w:i/>
                <w:sz w:val="22"/>
                <w:szCs w:val="22"/>
              </w:rPr>
              <w:t>C</w:t>
            </w:r>
          </w:p>
        </w:tc>
        <w:tc>
          <w:tcPr>
            <w:tcW w:w="1560" w:type="dxa"/>
            <w:vAlign w:val="center"/>
          </w:tcPr>
          <w:p w14:paraId="3D4E70CD" w14:textId="1147D3A3" w:rsidR="008A59AB" w:rsidRPr="008A50C2" w:rsidRDefault="004B485B" w:rsidP="008A59AB">
            <w:pPr>
              <w:jc w:val="center"/>
              <w:rPr>
                <w:i/>
                <w:sz w:val="22"/>
                <w:szCs w:val="22"/>
              </w:rPr>
            </w:pPr>
            <w:r>
              <w:rPr>
                <w:i/>
                <w:sz w:val="22"/>
                <w:szCs w:val="22"/>
              </w:rPr>
              <w:t>D</w:t>
            </w:r>
          </w:p>
        </w:tc>
        <w:tc>
          <w:tcPr>
            <w:tcW w:w="1275" w:type="dxa"/>
            <w:vAlign w:val="center"/>
          </w:tcPr>
          <w:p w14:paraId="3CBB8B85" w14:textId="204C8B56" w:rsidR="008A59AB" w:rsidRPr="008A50C2" w:rsidRDefault="004B485B" w:rsidP="008A59AB">
            <w:pPr>
              <w:jc w:val="center"/>
              <w:rPr>
                <w:i/>
                <w:sz w:val="22"/>
                <w:szCs w:val="22"/>
              </w:rPr>
            </w:pPr>
            <w:r>
              <w:rPr>
                <w:i/>
                <w:sz w:val="22"/>
                <w:szCs w:val="22"/>
              </w:rPr>
              <w:t>E</w:t>
            </w:r>
          </w:p>
        </w:tc>
        <w:tc>
          <w:tcPr>
            <w:tcW w:w="1276" w:type="dxa"/>
            <w:vAlign w:val="center"/>
          </w:tcPr>
          <w:p w14:paraId="54B64A76" w14:textId="422B807D" w:rsidR="008A59AB" w:rsidRPr="008A50C2" w:rsidRDefault="004B485B" w:rsidP="008A59AB">
            <w:pPr>
              <w:jc w:val="center"/>
              <w:rPr>
                <w:i/>
                <w:sz w:val="22"/>
                <w:szCs w:val="22"/>
              </w:rPr>
            </w:pPr>
            <w:r>
              <w:rPr>
                <w:i/>
                <w:sz w:val="22"/>
                <w:szCs w:val="22"/>
              </w:rPr>
              <w:t>F</w:t>
            </w:r>
          </w:p>
        </w:tc>
        <w:tc>
          <w:tcPr>
            <w:tcW w:w="1559" w:type="dxa"/>
            <w:vAlign w:val="center"/>
          </w:tcPr>
          <w:p w14:paraId="23FA3D11" w14:textId="60A4126C" w:rsidR="008A59AB" w:rsidRPr="008A50C2" w:rsidRDefault="004B485B" w:rsidP="008A59AB">
            <w:pPr>
              <w:jc w:val="center"/>
              <w:rPr>
                <w:i/>
                <w:sz w:val="22"/>
                <w:szCs w:val="22"/>
              </w:rPr>
            </w:pPr>
            <w:r>
              <w:rPr>
                <w:i/>
                <w:sz w:val="22"/>
                <w:szCs w:val="22"/>
              </w:rPr>
              <w:t>G</w:t>
            </w:r>
          </w:p>
        </w:tc>
      </w:tr>
      <w:tr w:rsidR="008A50C2" w:rsidRPr="008A50C2" w14:paraId="759643CA" w14:textId="52057550" w:rsidTr="008A50C2">
        <w:trPr>
          <w:trHeight w:val="37"/>
        </w:trPr>
        <w:tc>
          <w:tcPr>
            <w:tcW w:w="562" w:type="dxa"/>
            <w:vAlign w:val="center"/>
          </w:tcPr>
          <w:p w14:paraId="0A5C559B" w14:textId="56F65A39" w:rsidR="008A59AB" w:rsidRPr="008A50C2" w:rsidRDefault="008A59AB" w:rsidP="008A50C2">
            <w:pPr>
              <w:jc w:val="both"/>
              <w:rPr>
                <w:sz w:val="22"/>
                <w:szCs w:val="22"/>
              </w:rPr>
            </w:pPr>
            <w:r w:rsidRPr="008A50C2">
              <w:rPr>
                <w:sz w:val="22"/>
                <w:szCs w:val="22"/>
              </w:rPr>
              <w:t>1</w:t>
            </w:r>
            <w:r w:rsidR="008A50C2" w:rsidRPr="008A50C2">
              <w:rPr>
                <w:sz w:val="22"/>
                <w:szCs w:val="22"/>
              </w:rPr>
              <w:t>.</w:t>
            </w:r>
          </w:p>
        </w:tc>
        <w:tc>
          <w:tcPr>
            <w:tcW w:w="2694" w:type="dxa"/>
            <w:vAlign w:val="center"/>
          </w:tcPr>
          <w:p w14:paraId="134CCB31" w14:textId="18FA5912" w:rsidR="008A59AB" w:rsidRPr="008A50C2" w:rsidRDefault="008A59AB" w:rsidP="008A59AB">
            <w:pPr>
              <w:jc w:val="both"/>
              <w:rPr>
                <w:sz w:val="22"/>
                <w:szCs w:val="22"/>
              </w:rPr>
            </w:pPr>
            <w:r w:rsidRPr="008A50C2">
              <w:rPr>
                <w:sz w:val="22"/>
                <w:szCs w:val="22"/>
              </w:rPr>
              <w:t>Plungės miesto viešosiose erdvėse esančių objektų įrenginių priežiūra</w:t>
            </w:r>
          </w:p>
        </w:tc>
        <w:tc>
          <w:tcPr>
            <w:tcW w:w="1275" w:type="dxa"/>
            <w:vAlign w:val="center"/>
          </w:tcPr>
          <w:p w14:paraId="041BCCE7" w14:textId="2414DDE3" w:rsidR="008A59AB" w:rsidRPr="008A50C2" w:rsidRDefault="008A59AB" w:rsidP="008A59AB">
            <w:pPr>
              <w:jc w:val="center"/>
              <w:rPr>
                <w:sz w:val="22"/>
                <w:szCs w:val="22"/>
              </w:rPr>
            </w:pPr>
            <w:r w:rsidRPr="008A50C2">
              <w:rPr>
                <w:sz w:val="22"/>
                <w:szCs w:val="22"/>
              </w:rPr>
              <w:t>Mėnuo</w:t>
            </w:r>
          </w:p>
        </w:tc>
        <w:tc>
          <w:tcPr>
            <w:tcW w:w="1560" w:type="dxa"/>
            <w:vAlign w:val="center"/>
          </w:tcPr>
          <w:p w14:paraId="399072F0" w14:textId="76E2F215" w:rsidR="008A59AB" w:rsidRPr="008A50C2" w:rsidRDefault="008A50C2" w:rsidP="008A59AB">
            <w:pPr>
              <w:jc w:val="center"/>
              <w:rPr>
                <w:sz w:val="22"/>
                <w:szCs w:val="22"/>
              </w:rPr>
            </w:pPr>
            <w:r w:rsidRPr="008A50C2">
              <w:rPr>
                <w:sz w:val="22"/>
                <w:szCs w:val="22"/>
              </w:rPr>
              <w:t>36</w:t>
            </w:r>
          </w:p>
        </w:tc>
        <w:tc>
          <w:tcPr>
            <w:tcW w:w="1275" w:type="dxa"/>
            <w:vAlign w:val="center"/>
          </w:tcPr>
          <w:p w14:paraId="2B3A75D9" w14:textId="1146C6F2"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c>
          <w:tcPr>
            <w:tcW w:w="1276" w:type="dxa"/>
            <w:vAlign w:val="center"/>
          </w:tcPr>
          <w:p w14:paraId="4B203434" w14:textId="67B3F864"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c>
          <w:tcPr>
            <w:tcW w:w="1559" w:type="dxa"/>
            <w:vAlign w:val="center"/>
          </w:tcPr>
          <w:p w14:paraId="36726A7C" w14:textId="7E3AFCEB"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r>
      <w:tr w:rsidR="008A50C2" w:rsidRPr="008A50C2" w14:paraId="68AE4ADE" w14:textId="5E6BEA84" w:rsidTr="008A50C2">
        <w:trPr>
          <w:trHeight w:val="37"/>
        </w:trPr>
        <w:tc>
          <w:tcPr>
            <w:tcW w:w="562" w:type="dxa"/>
            <w:vAlign w:val="center"/>
          </w:tcPr>
          <w:p w14:paraId="5C2B1885" w14:textId="43F0217C" w:rsidR="008A59AB" w:rsidRPr="008A50C2" w:rsidRDefault="008A59AB" w:rsidP="008A50C2">
            <w:pPr>
              <w:jc w:val="both"/>
              <w:rPr>
                <w:sz w:val="22"/>
                <w:szCs w:val="22"/>
              </w:rPr>
            </w:pPr>
            <w:r w:rsidRPr="008A50C2">
              <w:rPr>
                <w:sz w:val="22"/>
                <w:szCs w:val="22"/>
              </w:rPr>
              <w:t>2</w:t>
            </w:r>
            <w:r w:rsidR="008A50C2" w:rsidRPr="008A50C2">
              <w:rPr>
                <w:sz w:val="22"/>
                <w:szCs w:val="22"/>
              </w:rPr>
              <w:t>.</w:t>
            </w:r>
          </w:p>
        </w:tc>
        <w:tc>
          <w:tcPr>
            <w:tcW w:w="2694" w:type="dxa"/>
            <w:vAlign w:val="center"/>
          </w:tcPr>
          <w:p w14:paraId="7C589D39" w14:textId="2FDE4A79" w:rsidR="008A59AB" w:rsidRPr="008A50C2" w:rsidRDefault="008A59AB" w:rsidP="008A59AB">
            <w:pPr>
              <w:jc w:val="both"/>
              <w:rPr>
                <w:sz w:val="22"/>
                <w:szCs w:val="22"/>
              </w:rPr>
            </w:pPr>
            <w:r w:rsidRPr="008A50C2">
              <w:rPr>
                <w:sz w:val="22"/>
                <w:szCs w:val="22"/>
              </w:rPr>
              <w:t>Plungės miesto viešosiose erdvėse esančių objektų įrenginių remontas</w:t>
            </w:r>
          </w:p>
        </w:tc>
        <w:tc>
          <w:tcPr>
            <w:tcW w:w="1275" w:type="dxa"/>
            <w:vAlign w:val="center"/>
          </w:tcPr>
          <w:p w14:paraId="6E949E06" w14:textId="2A266EBA" w:rsidR="008A59AB" w:rsidRPr="008A50C2" w:rsidRDefault="008A59AB" w:rsidP="008A59AB">
            <w:pPr>
              <w:jc w:val="center"/>
              <w:rPr>
                <w:sz w:val="22"/>
                <w:szCs w:val="22"/>
              </w:rPr>
            </w:pPr>
            <w:r w:rsidRPr="008A50C2">
              <w:rPr>
                <w:sz w:val="22"/>
                <w:szCs w:val="22"/>
              </w:rPr>
              <w:t>Valanda</w:t>
            </w:r>
          </w:p>
        </w:tc>
        <w:tc>
          <w:tcPr>
            <w:tcW w:w="1560" w:type="dxa"/>
            <w:vAlign w:val="center"/>
          </w:tcPr>
          <w:p w14:paraId="567F3202" w14:textId="299BF526" w:rsidR="008A59AB" w:rsidRPr="008A50C2" w:rsidRDefault="008A50C2" w:rsidP="008A59AB">
            <w:pPr>
              <w:jc w:val="center"/>
              <w:rPr>
                <w:sz w:val="22"/>
                <w:szCs w:val="22"/>
              </w:rPr>
            </w:pPr>
            <w:r w:rsidRPr="008A50C2">
              <w:rPr>
                <w:sz w:val="22"/>
                <w:szCs w:val="22"/>
              </w:rPr>
              <w:t>576</w:t>
            </w:r>
          </w:p>
        </w:tc>
        <w:tc>
          <w:tcPr>
            <w:tcW w:w="1275" w:type="dxa"/>
            <w:vAlign w:val="center"/>
          </w:tcPr>
          <w:p w14:paraId="15C96C9E" w14:textId="6BA675CA"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c>
          <w:tcPr>
            <w:tcW w:w="1276" w:type="dxa"/>
            <w:vAlign w:val="center"/>
          </w:tcPr>
          <w:p w14:paraId="0E90D7EC" w14:textId="6733056A"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c>
          <w:tcPr>
            <w:tcW w:w="1559" w:type="dxa"/>
            <w:vAlign w:val="center"/>
          </w:tcPr>
          <w:p w14:paraId="6D10B121" w14:textId="2B63A0C1"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r>
      <w:tr w:rsidR="008A59AB" w:rsidRPr="008A50C2" w14:paraId="7CE26254" w14:textId="46D7CAA8" w:rsidTr="008A50C2">
        <w:trPr>
          <w:trHeight w:val="70"/>
        </w:trPr>
        <w:tc>
          <w:tcPr>
            <w:tcW w:w="7366" w:type="dxa"/>
            <w:gridSpan w:val="5"/>
            <w:vAlign w:val="center"/>
          </w:tcPr>
          <w:p w14:paraId="20B39E16" w14:textId="195C659A" w:rsidR="008A59AB" w:rsidRPr="008A50C2" w:rsidRDefault="008A59AB" w:rsidP="008A59AB">
            <w:pPr>
              <w:jc w:val="right"/>
              <w:rPr>
                <w:sz w:val="22"/>
                <w:szCs w:val="22"/>
              </w:rPr>
            </w:pPr>
            <w:r w:rsidRPr="008A50C2">
              <w:rPr>
                <w:b/>
                <w:sz w:val="22"/>
                <w:szCs w:val="22"/>
              </w:rPr>
              <w:t>*Palyginamoji pasiūlymo kaina, Eur su PVM</w:t>
            </w:r>
          </w:p>
        </w:tc>
        <w:tc>
          <w:tcPr>
            <w:tcW w:w="2835" w:type="dxa"/>
            <w:gridSpan w:val="2"/>
            <w:vAlign w:val="center"/>
          </w:tcPr>
          <w:p w14:paraId="5F86741C" w14:textId="38280F35" w:rsidR="008A59AB" w:rsidRPr="008A50C2" w:rsidRDefault="008A59AB" w:rsidP="008A59AB">
            <w:pPr>
              <w:jc w:val="center"/>
              <w:rPr>
                <w:sz w:val="22"/>
                <w:szCs w:val="22"/>
              </w:rPr>
            </w:pPr>
            <w:r w:rsidRPr="008A50C2">
              <w:rPr>
                <w:sz w:val="22"/>
                <w:szCs w:val="22"/>
              </w:rPr>
              <w:fldChar w:fldCharType="begin">
                <w:ffData>
                  <w:name w:val="Tekstas2"/>
                  <w:enabled/>
                  <w:calcOnExit w:val="0"/>
                  <w:textInput/>
                </w:ffData>
              </w:fldChar>
            </w:r>
            <w:r w:rsidRPr="008A50C2">
              <w:rPr>
                <w:sz w:val="22"/>
                <w:szCs w:val="22"/>
              </w:rPr>
              <w:instrText xml:space="preserve"> FORMTEXT </w:instrText>
            </w:r>
            <w:r w:rsidRPr="008A50C2">
              <w:rPr>
                <w:sz w:val="22"/>
                <w:szCs w:val="22"/>
              </w:rPr>
            </w:r>
            <w:r w:rsidRPr="008A50C2">
              <w:rPr>
                <w:sz w:val="22"/>
                <w:szCs w:val="22"/>
              </w:rPr>
              <w:fldChar w:fldCharType="separate"/>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t> </w:t>
            </w:r>
            <w:r w:rsidRPr="008A50C2">
              <w:rPr>
                <w:sz w:val="22"/>
                <w:szCs w:val="22"/>
              </w:rPr>
              <w:fldChar w:fldCharType="end"/>
            </w:r>
          </w:p>
        </w:tc>
      </w:tr>
    </w:tbl>
    <w:p w14:paraId="7C9909B9" w14:textId="77777777" w:rsidR="00C23E99" w:rsidRPr="009227B2" w:rsidRDefault="00C23E99" w:rsidP="00C23E99">
      <w:pPr>
        <w:jc w:val="both"/>
        <w:rPr>
          <w:sz w:val="20"/>
          <w:szCs w:val="20"/>
        </w:rPr>
      </w:pPr>
      <w:r w:rsidRPr="009227B2">
        <w:rPr>
          <w:sz w:val="20"/>
          <w:szCs w:val="20"/>
        </w:rPr>
        <w:t xml:space="preserve">*Palyginamoji pasiūlymo kaina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patvirtinimo“ (Nauja redakcija nuo 2019-11-04: Nr. 1S-162, 2019-11-25), 31 p. nuostatomis (sutarties vykdymo išlaidų atlyginimo kainodara). </w:t>
      </w:r>
    </w:p>
    <w:p w14:paraId="13E3287B" w14:textId="77777777" w:rsidR="009F347A" w:rsidRPr="009D3ED9" w:rsidRDefault="009F347A" w:rsidP="009F347A">
      <w:pPr>
        <w:ind w:firstLine="567"/>
        <w:jc w:val="both"/>
      </w:pPr>
    </w:p>
    <w:tbl>
      <w:tblPr>
        <w:tblW w:w="4946" w:type="pct"/>
        <w:tblLook w:val="04A0" w:firstRow="1" w:lastRow="0" w:firstColumn="1" w:lastColumn="0" w:noHBand="0" w:noVBand="1"/>
      </w:tblPr>
      <w:tblGrid>
        <w:gridCol w:w="2754"/>
        <w:gridCol w:w="147"/>
        <w:gridCol w:w="3376"/>
        <w:gridCol w:w="3818"/>
      </w:tblGrid>
      <w:tr w:rsidR="009F347A" w:rsidRPr="009D3ED9" w14:paraId="02D0E2C9" w14:textId="77777777" w:rsidTr="00413988">
        <w:tc>
          <w:tcPr>
            <w:tcW w:w="1437" w:type="pct"/>
            <w:gridSpan w:val="2"/>
          </w:tcPr>
          <w:p w14:paraId="0C94A2D2" w14:textId="77777777" w:rsidR="009F347A" w:rsidRPr="00F03737" w:rsidRDefault="009F347A" w:rsidP="00413988">
            <w:pPr>
              <w:rPr>
                <w:rFonts w:eastAsia="Calibri"/>
                <w:i/>
              </w:rPr>
            </w:pPr>
            <w:r w:rsidRPr="00F03737">
              <w:rPr>
                <w:rStyle w:val="Emfaz"/>
                <w:rFonts w:eastAsia="Calibri"/>
                <w:bCs/>
                <w:shd w:val="clear" w:color="auto" w:fill="FFFFFF"/>
              </w:rPr>
              <w:t xml:space="preserve">Taikomas PVM </w:t>
            </w:r>
            <w:r>
              <w:rPr>
                <w:rStyle w:val="Emfaz"/>
                <w:rFonts w:eastAsia="Calibri"/>
                <w:bCs/>
                <w:shd w:val="clear" w:color="auto" w:fill="FFFFFF"/>
              </w:rPr>
              <w:t>,Eur</w:t>
            </w:r>
          </w:p>
        </w:tc>
        <w:tc>
          <w:tcPr>
            <w:tcW w:w="3563" w:type="pct"/>
            <w:gridSpan w:val="2"/>
            <w:tcBorders>
              <w:bottom w:val="single" w:sz="4" w:space="0" w:color="auto"/>
            </w:tcBorders>
            <w:vAlign w:val="center"/>
          </w:tcPr>
          <w:p w14:paraId="3D37053E" w14:textId="77777777" w:rsidR="009F347A" w:rsidRPr="009D3ED9" w:rsidRDefault="009F347A" w:rsidP="00413988">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sidRPr="009D3ED9">
              <w:t> </w:t>
            </w:r>
            <w:r w:rsidRPr="009D3ED9">
              <w:t> </w:t>
            </w:r>
            <w:r w:rsidRPr="009D3ED9">
              <w:t> </w:t>
            </w:r>
            <w:r w:rsidRPr="009D3ED9">
              <w:t> </w:t>
            </w:r>
            <w:r w:rsidRPr="009D3ED9">
              <w:t> </w:t>
            </w:r>
            <w:r w:rsidRPr="009D3ED9">
              <w:fldChar w:fldCharType="end"/>
            </w:r>
          </w:p>
        </w:tc>
      </w:tr>
      <w:tr w:rsidR="009F347A" w:rsidRPr="009D3ED9" w14:paraId="09AC1323" w14:textId="77777777" w:rsidTr="00413988">
        <w:tc>
          <w:tcPr>
            <w:tcW w:w="3109" w:type="pct"/>
            <w:gridSpan w:val="3"/>
          </w:tcPr>
          <w:p w14:paraId="2298E288" w14:textId="77777777" w:rsidR="009F347A" w:rsidRPr="00F03737" w:rsidRDefault="009F347A" w:rsidP="00413988">
            <w:pPr>
              <w:rPr>
                <w:rStyle w:val="Emfaz"/>
                <w:rFonts w:eastAsia="Calibri"/>
                <w:bCs/>
                <w:i w:val="0"/>
                <w:iCs w:val="0"/>
                <w:shd w:val="clear" w:color="auto" w:fill="FFFFFF"/>
              </w:rPr>
            </w:pPr>
            <w:r w:rsidRPr="00F03737">
              <w:rPr>
                <w:rStyle w:val="Emfaz"/>
                <w:rFonts w:eastAsia="Calibri"/>
                <w:bCs/>
                <w:shd w:val="clear" w:color="auto" w:fill="FFFFFF"/>
              </w:rPr>
              <w:t>PVM</w:t>
            </w:r>
            <w:r>
              <w:rPr>
                <w:rStyle w:val="Emfaz"/>
                <w:rFonts w:eastAsia="Calibri"/>
                <w:bCs/>
                <w:shd w:val="clear" w:color="auto" w:fill="FFFFFF"/>
              </w:rPr>
              <w:t xml:space="preserve"> </w:t>
            </w:r>
            <w:r w:rsidRPr="00F03737">
              <w:rPr>
                <w:rStyle w:val="apple-converted-space"/>
                <w:rFonts w:eastAsia="Calibri"/>
                <w:shd w:val="clear" w:color="auto" w:fill="FFFFFF"/>
              </w:rPr>
              <w:t>lengvatos/</w:t>
            </w:r>
            <w:r w:rsidRPr="00F03737">
              <w:rPr>
                <w:rFonts w:eastAsia="Calibri"/>
                <w:shd w:val="clear" w:color="auto" w:fill="FFFFFF"/>
              </w:rPr>
              <w:t>nemokėjimo teisinis</w:t>
            </w:r>
            <w:r>
              <w:rPr>
                <w:rStyle w:val="apple-converted-space"/>
                <w:rFonts w:eastAsia="Calibri"/>
                <w:i/>
                <w:shd w:val="clear" w:color="auto" w:fill="FFFFFF"/>
              </w:rPr>
              <w:t xml:space="preserve"> </w:t>
            </w:r>
            <w:r w:rsidRPr="00F03737">
              <w:rPr>
                <w:rStyle w:val="Emfaz"/>
                <w:rFonts w:eastAsia="Calibri"/>
                <w:bCs/>
                <w:shd w:val="clear" w:color="auto" w:fill="FFFFFF"/>
              </w:rPr>
              <w:t>pagrindas (jei taikoma):</w:t>
            </w:r>
          </w:p>
        </w:tc>
        <w:tc>
          <w:tcPr>
            <w:tcW w:w="1891" w:type="pct"/>
            <w:tcBorders>
              <w:top w:val="single" w:sz="4" w:space="0" w:color="auto"/>
              <w:bottom w:val="single" w:sz="4" w:space="0" w:color="auto"/>
            </w:tcBorders>
            <w:vAlign w:val="center"/>
          </w:tcPr>
          <w:p w14:paraId="5E374702" w14:textId="77777777" w:rsidR="009F347A" w:rsidRPr="009D3ED9" w:rsidRDefault="009F347A" w:rsidP="00413988">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sidRPr="009D3ED9">
              <w:t> </w:t>
            </w:r>
            <w:r w:rsidRPr="009D3ED9">
              <w:t> </w:t>
            </w:r>
            <w:r w:rsidRPr="009D3ED9">
              <w:t> </w:t>
            </w:r>
            <w:r w:rsidRPr="009D3ED9">
              <w:t> </w:t>
            </w:r>
            <w:r w:rsidRPr="009D3ED9">
              <w:t> </w:t>
            </w:r>
            <w:r w:rsidRPr="009D3ED9">
              <w:fldChar w:fldCharType="end"/>
            </w:r>
          </w:p>
        </w:tc>
      </w:tr>
      <w:tr w:rsidR="009F347A" w:rsidRPr="009D3ED9" w14:paraId="07519646" w14:textId="77777777" w:rsidTr="00413988">
        <w:tc>
          <w:tcPr>
            <w:tcW w:w="1364" w:type="pct"/>
          </w:tcPr>
          <w:p w14:paraId="2966DF69" w14:textId="77777777" w:rsidR="009F347A" w:rsidRPr="00F03737" w:rsidRDefault="009F347A" w:rsidP="00413988">
            <w:pPr>
              <w:rPr>
                <w:rStyle w:val="Emfaz"/>
                <w:rFonts w:eastAsia="Calibri"/>
                <w:bCs/>
                <w:i w:val="0"/>
                <w:shd w:val="clear" w:color="auto" w:fill="FFFFFF"/>
              </w:rPr>
            </w:pPr>
            <w:r w:rsidRPr="00F03737">
              <w:rPr>
                <w:rStyle w:val="Emfaz"/>
                <w:rFonts w:eastAsia="Calibri"/>
                <w:bCs/>
                <w:shd w:val="clear" w:color="auto" w:fill="FFFFFF"/>
              </w:rPr>
              <w:t>Pasiūlymo kaina žodžiais:</w:t>
            </w:r>
          </w:p>
        </w:tc>
        <w:tc>
          <w:tcPr>
            <w:tcW w:w="3636" w:type="pct"/>
            <w:gridSpan w:val="3"/>
            <w:tcBorders>
              <w:top w:val="single" w:sz="4" w:space="0" w:color="auto"/>
              <w:bottom w:val="single" w:sz="4" w:space="0" w:color="auto"/>
            </w:tcBorders>
            <w:vAlign w:val="center"/>
          </w:tcPr>
          <w:p w14:paraId="6A9593BC" w14:textId="77777777" w:rsidR="009F347A" w:rsidRPr="009D3ED9" w:rsidRDefault="009F347A" w:rsidP="00413988">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sidRPr="009D3ED9">
              <w:t> </w:t>
            </w:r>
            <w:r w:rsidRPr="009D3ED9">
              <w:t> </w:t>
            </w:r>
            <w:r w:rsidRPr="009D3ED9">
              <w:t> </w:t>
            </w:r>
            <w:r w:rsidRPr="009D3ED9">
              <w:t> </w:t>
            </w:r>
            <w:r w:rsidRPr="009D3ED9">
              <w:t> </w:t>
            </w:r>
            <w:r w:rsidRPr="009D3ED9">
              <w:fldChar w:fldCharType="end"/>
            </w:r>
          </w:p>
        </w:tc>
      </w:tr>
    </w:tbl>
    <w:p w14:paraId="5439E785" w14:textId="77777777" w:rsidR="00613FEC" w:rsidRDefault="00613FEC" w:rsidP="00613FEC">
      <w:pPr>
        <w:suppressAutoHyphens/>
        <w:ind w:firstLine="567"/>
        <w:jc w:val="both"/>
      </w:pPr>
    </w:p>
    <w:p w14:paraId="244CD861" w14:textId="77777777" w:rsidR="00613FEC" w:rsidRPr="00613FEC" w:rsidRDefault="00613FEC" w:rsidP="00613FEC">
      <w:pPr>
        <w:suppressAutoHyphens/>
        <w:ind w:firstLine="567"/>
        <w:jc w:val="both"/>
        <w:rPr>
          <w:b/>
        </w:rPr>
      </w:pPr>
      <w:r w:rsidRPr="00613FEC">
        <w:rPr>
          <w:b/>
        </w:rPr>
        <w:t>Deklaruojame, kad šiame pasiūlyme nurodytas dalyvis, visi tiekėjų grupės partneriai (jei pasiūlymą pateikia tiekėjų grupė), subtiekėjai, kurių pajėgumais remiasi dalyvis, atitinka pirkimo dokumentų III skyriuje nurodytus pašalinimo pagrindų nebuvimo (jeigu taikoma), kvalifikacijos ir kitus reikalavimus. Perkančiajai organizacijai paprašius, įsipareigojame pateikti pirkimo dokumentų III skyriuje nurodytų pašalinimo pagrindų nebuvimo, kvalifikacijos ir kitų reikalavimų atitiktį pagrindžiančius dokumentus.</w:t>
      </w:r>
    </w:p>
    <w:p w14:paraId="3315C234" w14:textId="77777777" w:rsidR="00613FEC" w:rsidRPr="00613FEC" w:rsidRDefault="00613FEC" w:rsidP="00613FEC">
      <w:pPr>
        <w:suppressAutoHyphens/>
        <w:ind w:firstLine="567"/>
        <w:jc w:val="both"/>
        <w:rPr>
          <w:b/>
          <w:color w:val="00B050"/>
        </w:rPr>
      </w:pPr>
      <w:r w:rsidRPr="00613FEC">
        <w:rPr>
          <w:b/>
        </w:rPr>
        <w:t>Jeigu kvalifikacija dėl teisės verstis atitinkama veikla nebuvo tikrinama arba tikrinama ne visa apimtimi, įsipareigojame perkančiajai organizacijai, kad pirkimo sutartį vykdys tik tokią teisę turintys asmenys.</w:t>
      </w:r>
    </w:p>
    <w:p w14:paraId="64C80ADF" w14:textId="77777777" w:rsidR="00613FEC" w:rsidRPr="00613FEC" w:rsidRDefault="00613FEC" w:rsidP="00613FEC">
      <w:pPr>
        <w:ind w:firstLine="567"/>
        <w:jc w:val="both"/>
        <w:rPr>
          <w:b/>
          <w:bCs/>
        </w:rPr>
      </w:pPr>
      <w:r w:rsidRPr="00613FEC">
        <w:rPr>
          <w:b/>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6955FFE0" w14:textId="77777777" w:rsidR="00613FEC" w:rsidRPr="00613FEC" w:rsidRDefault="00613FEC" w:rsidP="00613FEC">
      <w:pPr>
        <w:ind w:firstLine="567"/>
        <w:jc w:val="both"/>
        <w:rPr>
          <w:b/>
          <w:bCs/>
        </w:rPr>
      </w:pPr>
      <w:r w:rsidRPr="00613FEC">
        <w:rPr>
          <w:b/>
          <w:bCs/>
        </w:rPr>
        <w:t xml:space="preserve">Šis pasiūlymas galioja 90 dienų nuo pasiūlymų pateikimo termino pabaigos. </w:t>
      </w:r>
    </w:p>
    <w:p w14:paraId="23461FAD" w14:textId="77777777" w:rsidR="00613FEC" w:rsidRPr="00613FEC" w:rsidRDefault="00613FEC" w:rsidP="00613FEC">
      <w:pPr>
        <w:ind w:firstLine="567"/>
        <w:jc w:val="both"/>
        <w:rPr>
          <w:b/>
          <w:bCs/>
        </w:rPr>
      </w:pPr>
      <w:r w:rsidRPr="00613FEC">
        <w:rPr>
          <w:b/>
          <w:bCs/>
        </w:rPr>
        <w:lastRenderedPageBreak/>
        <w:t>Taip pat, patvirtinu, kad dokumentų skaitmeninės kopijos ir elektroninėmis priemonėmis pateikti duomenys yra tikri.</w:t>
      </w:r>
    </w:p>
    <w:p w14:paraId="55CBE7C4" w14:textId="77777777" w:rsidR="009F347A" w:rsidRPr="009D3ED9" w:rsidRDefault="009F347A" w:rsidP="009F347A">
      <w:pPr>
        <w:tabs>
          <w:tab w:val="left" w:pos="1089"/>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231"/>
        <w:gridCol w:w="2274"/>
        <w:gridCol w:w="294"/>
        <w:gridCol w:w="3268"/>
      </w:tblGrid>
      <w:tr w:rsidR="009F347A" w:rsidRPr="009D3ED9" w14:paraId="7030AFF0" w14:textId="77777777" w:rsidTr="00413988">
        <w:tc>
          <w:tcPr>
            <w:tcW w:w="2028" w:type="pct"/>
            <w:tcBorders>
              <w:top w:val="nil"/>
              <w:left w:val="nil"/>
              <w:right w:val="nil"/>
            </w:tcBorders>
          </w:tcPr>
          <w:p w14:paraId="0A872791" w14:textId="77777777" w:rsidR="009F347A" w:rsidRPr="009D3ED9" w:rsidRDefault="009F347A" w:rsidP="00413988">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7E05A596" w14:textId="77777777" w:rsidR="009F347A" w:rsidRPr="009D3ED9" w:rsidRDefault="009F347A" w:rsidP="00413988">
            <w:pPr>
              <w:pStyle w:val="Pagrindinistekstas1"/>
              <w:tabs>
                <w:tab w:val="left" w:pos="0"/>
              </w:tabs>
              <w:ind w:firstLine="0"/>
              <w:jc w:val="center"/>
              <w:rPr>
                <w:rFonts w:ascii="Times New Roman" w:hAnsi="Times New Roman"/>
                <w:sz w:val="24"/>
                <w:szCs w:val="24"/>
                <w:lang w:val="lt-LT"/>
              </w:rPr>
            </w:pPr>
          </w:p>
        </w:tc>
        <w:tc>
          <w:tcPr>
            <w:tcW w:w="1114" w:type="pct"/>
            <w:tcBorders>
              <w:top w:val="nil"/>
              <w:left w:val="nil"/>
              <w:right w:val="nil"/>
            </w:tcBorders>
          </w:tcPr>
          <w:p w14:paraId="39AE695F" w14:textId="77777777" w:rsidR="009F347A" w:rsidRPr="009D3ED9" w:rsidRDefault="009F347A" w:rsidP="00413988">
            <w:pPr>
              <w:pStyle w:val="Pagrindinistekstas1"/>
              <w:tabs>
                <w:tab w:val="left" w:pos="0"/>
              </w:tabs>
              <w:ind w:firstLine="0"/>
              <w:jc w:val="center"/>
              <w:rPr>
                <w:rFonts w:ascii="Times New Roman" w:hAnsi="Times New Roman"/>
                <w:sz w:val="24"/>
                <w:szCs w:val="24"/>
                <w:lang w:val="lt-LT"/>
              </w:rPr>
            </w:pPr>
          </w:p>
        </w:tc>
        <w:tc>
          <w:tcPr>
            <w:tcW w:w="144" w:type="pct"/>
            <w:tcBorders>
              <w:top w:val="nil"/>
              <w:left w:val="nil"/>
              <w:bottom w:val="nil"/>
              <w:right w:val="nil"/>
            </w:tcBorders>
          </w:tcPr>
          <w:p w14:paraId="730D4158" w14:textId="77777777" w:rsidR="009F347A" w:rsidRPr="009D3ED9" w:rsidRDefault="009F347A" w:rsidP="00413988">
            <w:pPr>
              <w:pStyle w:val="Pagrindinistekstas1"/>
              <w:tabs>
                <w:tab w:val="left" w:pos="0"/>
              </w:tabs>
              <w:ind w:firstLine="0"/>
              <w:jc w:val="center"/>
              <w:rPr>
                <w:rFonts w:ascii="Times New Roman" w:hAnsi="Times New Roman"/>
                <w:sz w:val="24"/>
                <w:szCs w:val="24"/>
                <w:lang w:val="lt-LT"/>
              </w:rPr>
            </w:pPr>
          </w:p>
        </w:tc>
        <w:tc>
          <w:tcPr>
            <w:tcW w:w="1601" w:type="pct"/>
            <w:tcBorders>
              <w:top w:val="nil"/>
              <w:left w:val="nil"/>
              <w:right w:val="nil"/>
            </w:tcBorders>
          </w:tcPr>
          <w:p w14:paraId="5E90B305" w14:textId="77777777" w:rsidR="009F347A" w:rsidRPr="009D3ED9" w:rsidRDefault="009F347A" w:rsidP="00413988">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0"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0"/>
          </w:p>
        </w:tc>
      </w:tr>
      <w:tr w:rsidR="009F347A" w:rsidRPr="009D3ED9" w14:paraId="1C30E6C6" w14:textId="77777777" w:rsidTr="00413988">
        <w:trPr>
          <w:trHeight w:val="158"/>
        </w:trPr>
        <w:tc>
          <w:tcPr>
            <w:tcW w:w="2028" w:type="pct"/>
            <w:tcBorders>
              <w:left w:val="nil"/>
              <w:bottom w:val="nil"/>
              <w:right w:val="nil"/>
            </w:tcBorders>
          </w:tcPr>
          <w:p w14:paraId="16DA8453" w14:textId="77777777" w:rsidR="009F347A" w:rsidRPr="009D3ED9" w:rsidRDefault="009F347A" w:rsidP="00413988">
            <w:pPr>
              <w:pStyle w:val="Pagrindinistekstas1"/>
              <w:tabs>
                <w:tab w:val="left" w:pos="0"/>
              </w:tabs>
              <w:ind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58131AA0" w14:textId="77777777" w:rsidR="009F347A" w:rsidRPr="009D3ED9" w:rsidRDefault="009F347A" w:rsidP="00413988">
            <w:pPr>
              <w:pStyle w:val="Pagrindinistekstas1"/>
              <w:tabs>
                <w:tab w:val="left" w:pos="0"/>
              </w:tabs>
              <w:ind w:firstLine="0"/>
              <w:jc w:val="center"/>
              <w:rPr>
                <w:rFonts w:ascii="Times New Roman" w:hAnsi="Times New Roman"/>
                <w:lang w:val="lt-LT"/>
              </w:rPr>
            </w:pPr>
          </w:p>
        </w:tc>
        <w:tc>
          <w:tcPr>
            <w:tcW w:w="1114" w:type="pct"/>
            <w:tcBorders>
              <w:left w:val="nil"/>
              <w:bottom w:val="nil"/>
              <w:right w:val="nil"/>
            </w:tcBorders>
          </w:tcPr>
          <w:p w14:paraId="6FF147FC" w14:textId="77777777" w:rsidR="009F347A" w:rsidRPr="009D3ED9" w:rsidRDefault="009F347A" w:rsidP="00413988">
            <w:pPr>
              <w:pStyle w:val="Pagrindinistekstas1"/>
              <w:tabs>
                <w:tab w:val="left" w:pos="0"/>
              </w:tabs>
              <w:ind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166382EA" w14:textId="77777777" w:rsidR="009F347A" w:rsidRPr="009D3ED9" w:rsidRDefault="009F347A" w:rsidP="00413988">
            <w:pPr>
              <w:pStyle w:val="Pagrindinistekstas1"/>
              <w:tabs>
                <w:tab w:val="left" w:pos="0"/>
              </w:tabs>
              <w:ind w:firstLine="0"/>
              <w:jc w:val="center"/>
              <w:rPr>
                <w:rFonts w:ascii="Times New Roman" w:hAnsi="Times New Roman"/>
                <w:lang w:val="lt-LT"/>
              </w:rPr>
            </w:pPr>
          </w:p>
        </w:tc>
        <w:tc>
          <w:tcPr>
            <w:tcW w:w="1601" w:type="pct"/>
            <w:tcBorders>
              <w:top w:val="nil"/>
              <w:left w:val="nil"/>
              <w:bottom w:val="nil"/>
              <w:right w:val="nil"/>
            </w:tcBorders>
          </w:tcPr>
          <w:p w14:paraId="02A201EF" w14:textId="77777777" w:rsidR="009F347A" w:rsidRPr="009D3ED9" w:rsidRDefault="009F347A" w:rsidP="00413988">
            <w:pPr>
              <w:pStyle w:val="Pagrindinistekstas1"/>
              <w:tabs>
                <w:tab w:val="left" w:pos="0"/>
                <w:tab w:val="left" w:pos="3969"/>
              </w:tabs>
              <w:ind w:firstLine="0"/>
              <w:jc w:val="center"/>
              <w:rPr>
                <w:rFonts w:ascii="Times New Roman" w:hAnsi="Times New Roman"/>
                <w:lang w:val="lt-LT"/>
              </w:rPr>
            </w:pPr>
            <w:r w:rsidRPr="009D3ED9">
              <w:rPr>
                <w:rFonts w:ascii="Times New Roman" w:hAnsi="Times New Roman"/>
                <w:position w:val="6"/>
                <w:lang w:val="lt-LT"/>
              </w:rPr>
              <w:t>(Vardas, pavardė)</w:t>
            </w:r>
          </w:p>
        </w:tc>
      </w:tr>
    </w:tbl>
    <w:p w14:paraId="1B11EF35" w14:textId="77777777" w:rsidR="009F347A" w:rsidRPr="000E3AB4" w:rsidRDefault="009F347A" w:rsidP="00204039"/>
    <w:sectPr w:rsidR="009F347A" w:rsidRPr="000E3AB4" w:rsidSect="00845F6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6E8E" w14:textId="77777777" w:rsidR="00BE4DAE" w:rsidRDefault="00BE4DAE" w:rsidP="009F347A">
      <w:r>
        <w:separator/>
      </w:r>
    </w:p>
  </w:endnote>
  <w:endnote w:type="continuationSeparator" w:id="0">
    <w:p w14:paraId="4F8740DD" w14:textId="77777777" w:rsidR="00BE4DAE" w:rsidRDefault="00BE4DAE" w:rsidP="009F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3093" w14:textId="77777777" w:rsidR="00BE4DAE" w:rsidRDefault="00BE4DAE" w:rsidP="009F347A">
      <w:r>
        <w:separator/>
      </w:r>
    </w:p>
  </w:footnote>
  <w:footnote w:type="continuationSeparator" w:id="0">
    <w:p w14:paraId="74FED6F5" w14:textId="77777777" w:rsidR="00BE4DAE" w:rsidRDefault="00BE4DAE" w:rsidP="009F347A">
      <w:r>
        <w:continuationSeparator/>
      </w:r>
    </w:p>
  </w:footnote>
  <w:footnote w:id="1">
    <w:p w14:paraId="1A12945B" w14:textId="77777777" w:rsidR="009F347A" w:rsidRPr="00C41A57" w:rsidRDefault="009F347A" w:rsidP="009F347A">
      <w:pPr>
        <w:ind w:left="-142" w:firstLine="142"/>
        <w:rPr>
          <w:sz w:val="20"/>
          <w:szCs w:val="20"/>
        </w:rPr>
      </w:pPr>
      <w:r w:rsidRPr="00C41A57">
        <w:rPr>
          <w:sz w:val="20"/>
          <w:szCs w:val="20"/>
        </w:rPr>
        <w:footnoteRef/>
      </w:r>
      <w:r w:rsidRPr="00C41A57">
        <w:rPr>
          <w:sz w:val="20"/>
          <w:szCs w:val="20"/>
        </w:rPr>
        <w:t xml:space="preserve"> Jeigu pasiūlymą pasirašo ne </w:t>
      </w:r>
      <w:r>
        <w:rPr>
          <w:sz w:val="20"/>
          <w:szCs w:val="20"/>
        </w:rPr>
        <w:t>Tiekėj</w:t>
      </w:r>
      <w:r w:rsidRPr="00C41A57">
        <w:rPr>
          <w:sz w:val="20"/>
          <w:szCs w:val="20"/>
        </w:rPr>
        <w:t xml:space="preserve">o vadovas, </w:t>
      </w:r>
      <w:r>
        <w:rPr>
          <w:sz w:val="20"/>
          <w:szCs w:val="20"/>
        </w:rPr>
        <w:t xml:space="preserve">su </w:t>
      </w:r>
      <w:r w:rsidRPr="00C41A57">
        <w:rPr>
          <w:sz w:val="20"/>
          <w:szCs w:val="20"/>
        </w:rPr>
        <w:t>pasiūlym</w:t>
      </w:r>
      <w:r>
        <w:rPr>
          <w:sz w:val="20"/>
          <w:szCs w:val="20"/>
        </w:rPr>
        <w:t>u</w:t>
      </w:r>
      <w:r w:rsidRPr="00C41A57">
        <w:rPr>
          <w:sz w:val="20"/>
          <w:szCs w:val="20"/>
        </w:rPr>
        <w:t xml:space="preserve"> pateikiama</w:t>
      </w:r>
      <w:r>
        <w:rPr>
          <w:sz w:val="20"/>
          <w:szCs w:val="20"/>
        </w:rPr>
        <w:t>s įgaliojimas</w:t>
      </w:r>
      <w:r w:rsidRPr="00C41A57">
        <w:rPr>
          <w:sz w:val="20"/>
          <w:szCs w:val="20"/>
        </w:rPr>
        <w:t xml:space="preserve"> </w:t>
      </w:r>
      <w:r w:rsidRPr="00E924F0">
        <w:rPr>
          <w:sz w:val="20"/>
          <w:szCs w:val="20"/>
        </w:rPr>
        <w:t>ar kitas dokumentas (pvz., pareigybės aprašymas), suteikiantis teisę pasirašyti Tiekėjo pasiūlymą</w:t>
      </w:r>
      <w:r w:rsidRPr="00C41A57">
        <w:rPr>
          <w:sz w:val="20"/>
          <w:szCs w:val="20"/>
        </w:rPr>
        <w:t>.</w:t>
      </w:r>
    </w:p>
  </w:footnote>
  <w:footnote w:id="2">
    <w:p w14:paraId="55D22134" w14:textId="77777777" w:rsidR="009F347A" w:rsidRPr="00E924F0" w:rsidRDefault="009F347A" w:rsidP="009F347A">
      <w:pPr>
        <w:ind w:left="-142" w:firstLine="142"/>
        <w:jc w:val="both"/>
        <w:rPr>
          <w:rFonts w:ascii="Arial" w:hAnsi="Arial" w:cs="Arial"/>
          <w:sz w:val="20"/>
          <w:szCs w:val="20"/>
        </w:rPr>
      </w:pPr>
      <w:r w:rsidRPr="00C41A57">
        <w:rPr>
          <w:sz w:val="20"/>
          <w:szCs w:val="20"/>
        </w:rPr>
        <w:footnoteRef/>
      </w:r>
      <w:r w:rsidRPr="00C41A57">
        <w:rPr>
          <w:sz w:val="20"/>
          <w:szCs w:val="20"/>
        </w:rPr>
        <w:t xml:space="preserve"> </w:t>
      </w:r>
      <w:r w:rsidRPr="00E924F0">
        <w:rPr>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w:t>
      </w:r>
      <w:r>
        <w:rPr>
          <w:sz w:val="20"/>
          <w:szCs w:val="20"/>
        </w:rPr>
        <w:t>acijos konfidencialumo, PO</w:t>
      </w:r>
      <w:r w:rsidRPr="00E924F0">
        <w:rPr>
          <w:sz w:val="20"/>
          <w:szCs w:val="20"/>
        </w:rPr>
        <w:t xml:space="preserve"> prašys Tiekėją per nurodytą terminą, kuris negali būti trumpesnis kaip 5 darbo dienos, pagrįsti jos konfidencialumą. Jei tokia informacija pa</w:t>
      </w:r>
      <w:r>
        <w:rPr>
          <w:sz w:val="20"/>
          <w:szCs w:val="20"/>
        </w:rPr>
        <w:t>siūlyme nebus nurodyta, PO</w:t>
      </w:r>
      <w:r w:rsidRPr="00E924F0">
        <w:rPr>
          <w:sz w:val="20"/>
          <w:szCs w:val="20"/>
        </w:rPr>
        <w:t xml:space="preserve">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918FEB3" w14:textId="11FACFAF" w:rsidR="00A56C32" w:rsidRPr="00A56C32" w:rsidRDefault="00A56C32" w:rsidP="00A56C32">
      <w:pPr>
        <w:ind w:firstLine="284"/>
        <w:jc w:val="both"/>
        <w:rPr>
          <w:sz w:val="20"/>
          <w:szCs w:val="20"/>
        </w:rPr>
      </w:pPr>
      <w:r w:rsidRPr="00A56C32">
        <w:rPr>
          <w:sz w:val="20"/>
          <w:szCs w:val="20"/>
        </w:rPr>
        <w:footnoteRef/>
      </w:r>
      <w:r w:rsidRPr="00A56C32">
        <w:rPr>
          <w:sz w:val="20"/>
          <w:szCs w:val="20"/>
        </w:rPr>
        <w:t xml:space="preserve"> Nurodyti žinomus </w:t>
      </w:r>
      <w:r>
        <w:rPr>
          <w:sz w:val="20"/>
          <w:szCs w:val="20"/>
        </w:rPr>
        <w:t>subtiekėjus</w:t>
      </w:r>
      <w:r w:rsidRPr="00A56C32">
        <w:rPr>
          <w:sz w:val="20"/>
          <w:szCs w:val="20"/>
        </w:rPr>
        <w:t xml:space="preserve">, kurie bus pasitelkti vykdant pirkimo sutartį. </w:t>
      </w:r>
      <w:r>
        <w:rPr>
          <w:sz w:val="20"/>
          <w:szCs w:val="20"/>
        </w:rPr>
        <w:t>Subtiekėjo</w:t>
      </w:r>
      <w:r w:rsidRPr="00A56C32">
        <w:rPr>
          <w:sz w:val="20"/>
          <w:szCs w:val="20"/>
        </w:rPr>
        <w:t xml:space="preserve"> pasitelkimas nekeičia Tiekėjo atsakomybės dėl numatomos sudaryti Sutarties įvykdymo, todėl bet kokiu atveju Tiekėjas pilnai prisiima atsakomybę už </w:t>
      </w:r>
      <w:r>
        <w:rPr>
          <w:sz w:val="20"/>
          <w:szCs w:val="20"/>
        </w:rPr>
        <w:t>subtiekėjo</w:t>
      </w:r>
      <w:r w:rsidRPr="00A56C32">
        <w:rPr>
          <w:sz w:val="20"/>
          <w:szCs w:val="20"/>
        </w:rPr>
        <w:t xml:space="preserve"> veiklą vykdant sutartį.</w:t>
      </w:r>
    </w:p>
  </w:footnote>
  <w:footnote w:id="4">
    <w:p w14:paraId="63E83941" w14:textId="3F6E0D2E" w:rsidR="00A56C32" w:rsidRPr="00A56C32" w:rsidRDefault="00A56C32" w:rsidP="00A56C32">
      <w:pPr>
        <w:ind w:firstLine="284"/>
        <w:jc w:val="both"/>
        <w:rPr>
          <w:sz w:val="20"/>
          <w:szCs w:val="20"/>
        </w:rPr>
      </w:pPr>
      <w:r w:rsidRPr="00A56C32">
        <w:rPr>
          <w:sz w:val="20"/>
          <w:szCs w:val="20"/>
        </w:rPr>
        <w:footnoteRef/>
      </w:r>
      <w:r w:rsidRPr="00A56C32">
        <w:rPr>
          <w:sz w:val="20"/>
          <w:szCs w:val="20"/>
        </w:rPr>
        <w:t xml:space="preserve"> Tiekėjas turi pateikti įrodymą (pasirašyta preliminarioji sutartis, ketinimų protokolas ar kitas lygiavertis dokumentas) kuriame nurodoma, kuo ir kokia dalimi bus remiamasi kitų ūkio subjektų </w:t>
      </w:r>
      <w:r w:rsidRPr="00A56C32">
        <w:rPr>
          <w:noProof/>
          <w:sz w:val="20"/>
          <w:szCs w:val="20"/>
        </w:rPr>
        <w:t>pajėgumais</w:t>
      </w:r>
      <w:r w:rsidRPr="00A56C32">
        <w:rPr>
          <w:sz w:val="20"/>
          <w:szCs w:val="20"/>
        </w:rPr>
        <w:t xml:space="preserve"> ir patvirtinantį, kad Tiekėjas jų </w:t>
      </w:r>
      <w:r w:rsidRPr="00A56C32">
        <w:rPr>
          <w:noProof/>
          <w:sz w:val="20"/>
          <w:szCs w:val="20"/>
        </w:rPr>
        <w:t>pajėgumais</w:t>
      </w:r>
      <w:r w:rsidRPr="00A56C32">
        <w:rPr>
          <w:sz w:val="20"/>
          <w:szCs w:val="20"/>
        </w:rPr>
        <w:t xml:space="preserve"> galės naudotis visą sutarties vykdymo laikotarpį. Dėl kiekvieno iš ūkio subjektų, kurių pajėgumais remiamasi, Teikėjas turi pateikti atskirą, tų ūkio subjektų tinkamai užpildytą ir pasirašytą EBVPD formą.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BE56196"/>
    <w:multiLevelType w:val="multilevel"/>
    <w:tmpl w:val="0B18E1A4"/>
    <w:lvl w:ilvl="0">
      <w:start w:val="1"/>
      <w:numFmt w:val="decimal"/>
      <w:lvlText w:val="%1."/>
      <w:lvlJc w:val="left"/>
      <w:pPr>
        <w:ind w:left="720" w:hanging="360"/>
      </w:pPr>
      <w:rPr>
        <w:rFonts w:cs="Times New Roman"/>
        <w:b w:val="0"/>
        <w:sz w:val="24"/>
        <w:szCs w:val="24"/>
      </w:rPr>
    </w:lvl>
    <w:lvl w:ilvl="1">
      <w:start w:val="1"/>
      <w:numFmt w:val="decimal"/>
      <w:isLgl/>
      <w:lvlText w:val="%1.%2"/>
      <w:lvlJc w:val="left"/>
      <w:pPr>
        <w:ind w:left="1123" w:hanging="48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2" w15:restartNumberingAfterBreak="0">
    <w:nsid w:val="50867A37"/>
    <w:multiLevelType w:val="hybridMultilevel"/>
    <w:tmpl w:val="05E6CBD4"/>
    <w:lvl w:ilvl="0" w:tplc="33B4EFB6">
      <w:start w:val="1"/>
      <w:numFmt w:val="decimal"/>
      <w:lvlText w:val="%1."/>
      <w:lvlJc w:val="left"/>
      <w:pPr>
        <w:ind w:left="502" w:hanging="360"/>
      </w:pPr>
      <w:rPr>
        <w:rFonts w:cs="Times New Roman"/>
        <w:b/>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E7A195F"/>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925802903">
    <w:abstractNumId w:val="2"/>
  </w:num>
  <w:num w:numId="2" w16cid:durableId="622614937">
    <w:abstractNumId w:val="0"/>
  </w:num>
  <w:num w:numId="3" w16cid:durableId="1060859790">
    <w:abstractNumId w:val="1"/>
  </w:num>
  <w:num w:numId="4" w16cid:durableId="1197963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526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7A"/>
    <w:rsid w:val="00103193"/>
    <w:rsid w:val="00173CAA"/>
    <w:rsid w:val="001A0722"/>
    <w:rsid w:val="001E11DB"/>
    <w:rsid w:val="00204039"/>
    <w:rsid w:val="00250509"/>
    <w:rsid w:val="002617EF"/>
    <w:rsid w:val="00354C31"/>
    <w:rsid w:val="00497944"/>
    <w:rsid w:val="004B485B"/>
    <w:rsid w:val="00613FEC"/>
    <w:rsid w:val="006E28C7"/>
    <w:rsid w:val="006E2DFA"/>
    <w:rsid w:val="00845F61"/>
    <w:rsid w:val="008846E9"/>
    <w:rsid w:val="008A50C2"/>
    <w:rsid w:val="008A59AB"/>
    <w:rsid w:val="008E4ED7"/>
    <w:rsid w:val="00905A6E"/>
    <w:rsid w:val="00955D47"/>
    <w:rsid w:val="009D0874"/>
    <w:rsid w:val="009F347A"/>
    <w:rsid w:val="00A56C32"/>
    <w:rsid w:val="00AA2EC1"/>
    <w:rsid w:val="00AC18D6"/>
    <w:rsid w:val="00B415AF"/>
    <w:rsid w:val="00B45C91"/>
    <w:rsid w:val="00B54EB8"/>
    <w:rsid w:val="00B57DC9"/>
    <w:rsid w:val="00BA5C34"/>
    <w:rsid w:val="00BE4DAE"/>
    <w:rsid w:val="00C23E99"/>
    <w:rsid w:val="00C50077"/>
    <w:rsid w:val="00C641B3"/>
    <w:rsid w:val="00C803AF"/>
    <w:rsid w:val="00DF7900"/>
    <w:rsid w:val="00E7094C"/>
    <w:rsid w:val="00EB1E9F"/>
    <w:rsid w:val="00EF2BF8"/>
    <w:rsid w:val="00F32E12"/>
    <w:rsid w:val="00F930D9"/>
    <w:rsid w:val="00FA319C"/>
    <w:rsid w:val="00FC1D92"/>
    <w:rsid w:val="00FC6E42"/>
    <w:rsid w:val="00FF7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B26"/>
  <w15:docId w15:val="{BF97BCF1-7DEE-48C8-BCD6-3B272C28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347A"/>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9F347A"/>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F347A"/>
    <w:rPr>
      <w:rFonts w:ascii="Times New Roman" w:eastAsia="Times New Roman" w:hAnsi="Times New Roman" w:cs="Times New Roman"/>
      <w:b/>
      <w:sz w:val="32"/>
      <w:szCs w:val="20"/>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9F347A"/>
    <w:pPr>
      <w:widowControl w:val="0"/>
      <w:autoSpaceDE w:val="0"/>
      <w:autoSpaceDN w:val="0"/>
      <w:adjustRightInd w:val="0"/>
      <w:ind w:left="720"/>
      <w:contextualSpacing/>
    </w:pPr>
    <w:rPr>
      <w:sz w:val="20"/>
      <w:szCs w:val="20"/>
    </w:rPr>
  </w:style>
  <w:style w:type="paragraph" w:customStyle="1" w:styleId="Pagrindinistekstas1">
    <w:name w:val="Pagrindinis tekstas1"/>
    <w:link w:val="BodytextChar"/>
    <w:rsid w:val="009F347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9F347A"/>
    <w:rPr>
      <w:rFonts w:ascii="TimesLT" w:eastAsia="Times New Roman" w:hAnsi="TimesLT" w:cs="Times New Roman"/>
      <w:sz w:val="20"/>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9F347A"/>
    <w:rPr>
      <w:rFonts w:ascii="Times New Roman" w:eastAsia="Times New Roman" w:hAnsi="Times New Roman" w:cs="Times New Roman"/>
      <w:sz w:val="20"/>
      <w:szCs w:val="20"/>
      <w:lang w:eastAsia="lt-LT"/>
    </w:rPr>
  </w:style>
  <w:style w:type="character" w:styleId="Puslapioinaosnuoroda">
    <w:name w:val="footnote reference"/>
    <w:qFormat/>
    <w:rsid w:val="009F347A"/>
    <w:rPr>
      <w:vertAlign w:val="superscript"/>
    </w:rPr>
  </w:style>
  <w:style w:type="character" w:styleId="Emfaz">
    <w:name w:val="Emphasis"/>
    <w:uiPriority w:val="20"/>
    <w:qFormat/>
    <w:rsid w:val="009F347A"/>
    <w:rPr>
      <w:i/>
      <w:iCs/>
    </w:rPr>
  </w:style>
  <w:style w:type="character" w:customStyle="1" w:styleId="apple-converted-space">
    <w:name w:val="apple-converted-space"/>
    <w:rsid w:val="009F347A"/>
  </w:style>
  <w:style w:type="character" w:styleId="Komentaronuoroda">
    <w:name w:val="annotation reference"/>
    <w:basedOn w:val="Numatytasispastraiposriftas"/>
    <w:uiPriority w:val="99"/>
    <w:semiHidden/>
    <w:unhideWhenUsed/>
    <w:rsid w:val="00F32E12"/>
    <w:rPr>
      <w:sz w:val="16"/>
      <w:szCs w:val="16"/>
    </w:rPr>
  </w:style>
  <w:style w:type="paragraph" w:styleId="Komentarotekstas">
    <w:name w:val="annotation text"/>
    <w:basedOn w:val="prastasis"/>
    <w:link w:val="KomentarotekstasDiagrama"/>
    <w:uiPriority w:val="99"/>
    <w:semiHidden/>
    <w:unhideWhenUsed/>
    <w:rsid w:val="00F32E12"/>
    <w:rPr>
      <w:sz w:val="20"/>
      <w:szCs w:val="20"/>
    </w:rPr>
  </w:style>
  <w:style w:type="character" w:customStyle="1" w:styleId="KomentarotekstasDiagrama">
    <w:name w:val="Komentaro tekstas Diagrama"/>
    <w:basedOn w:val="Numatytasispastraiposriftas"/>
    <w:link w:val="Komentarotekstas"/>
    <w:uiPriority w:val="99"/>
    <w:semiHidden/>
    <w:rsid w:val="00F32E1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32E12"/>
    <w:rPr>
      <w:b/>
      <w:bCs/>
    </w:rPr>
  </w:style>
  <w:style w:type="character" w:customStyle="1" w:styleId="KomentarotemaDiagrama">
    <w:name w:val="Komentaro tema Diagrama"/>
    <w:basedOn w:val="KomentarotekstasDiagrama"/>
    <w:link w:val="Komentarotema"/>
    <w:uiPriority w:val="99"/>
    <w:semiHidden/>
    <w:rsid w:val="00F32E1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32E1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2E12"/>
    <w:rPr>
      <w:rFonts w:ascii="Tahoma" w:eastAsia="Times New Roman" w:hAnsi="Tahoma" w:cs="Tahoma"/>
      <w:sz w:val="16"/>
      <w:szCs w:val="16"/>
      <w:lang w:eastAsia="lt-LT"/>
    </w:rPr>
  </w:style>
  <w:style w:type="table" w:styleId="Lentelstinklelis">
    <w:name w:val="Table Grid"/>
    <w:basedOn w:val="prastojilentel"/>
    <w:rsid w:val="00A56C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1041-1362-4CEE-9089-56DA178A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2765</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Arūnas</cp:lastModifiedBy>
  <cp:revision>2</cp:revision>
  <cp:lastPrinted>2022-08-10T05:57:00Z</cp:lastPrinted>
  <dcterms:created xsi:type="dcterms:W3CDTF">2025-09-15T13:08:00Z</dcterms:created>
  <dcterms:modified xsi:type="dcterms:W3CDTF">2025-09-15T13:08:00Z</dcterms:modified>
</cp:coreProperties>
</file>