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EAE55" w14:textId="7CB1072E" w:rsidR="00CD3001" w:rsidRDefault="008441F1" w:rsidP="00875D74">
      <w:pPr>
        <w:suppressAutoHyphens/>
        <w:spacing w:after="0" w:line="240" w:lineRule="auto"/>
        <w:jc w:val="center"/>
        <w:textAlignment w:val="baseline"/>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TRAKTORI</w:t>
      </w:r>
      <w:r w:rsidR="0033349C">
        <w:rPr>
          <w:rFonts w:ascii="Times New Roman" w:eastAsia="Calibri" w:hAnsi="Times New Roman" w:cs="Times New Roman"/>
          <w:b/>
          <w:sz w:val="24"/>
          <w:szCs w:val="24"/>
          <w:lang w:eastAsia="en-US"/>
        </w:rPr>
        <w:t>AUS</w:t>
      </w:r>
      <w:r>
        <w:rPr>
          <w:rFonts w:ascii="Times New Roman" w:eastAsia="Calibri" w:hAnsi="Times New Roman" w:cs="Times New Roman"/>
          <w:b/>
          <w:sz w:val="24"/>
          <w:szCs w:val="24"/>
          <w:lang w:eastAsia="en-US"/>
        </w:rPr>
        <w:t xml:space="preserve"> </w:t>
      </w:r>
    </w:p>
    <w:p w14:paraId="7FB16511" w14:textId="19A36226" w:rsidR="00875D74" w:rsidRPr="00875D74" w:rsidRDefault="00875D74" w:rsidP="00875D74">
      <w:pPr>
        <w:suppressAutoHyphens/>
        <w:spacing w:after="0" w:line="240" w:lineRule="auto"/>
        <w:jc w:val="center"/>
        <w:textAlignment w:val="baseline"/>
        <w:rPr>
          <w:rFonts w:ascii="Calibri" w:eastAsia="Calibri" w:hAnsi="Calibri" w:cs="Times New Roman"/>
          <w:sz w:val="22"/>
          <w:szCs w:val="22"/>
          <w:lang w:eastAsia="en-US"/>
        </w:rPr>
      </w:pPr>
      <w:r w:rsidRPr="00875D74">
        <w:rPr>
          <w:rFonts w:ascii="Times New Roman" w:eastAsia="Calibri" w:hAnsi="Times New Roman" w:cs="Times New Roman"/>
          <w:b/>
          <w:sz w:val="24"/>
          <w:szCs w:val="24"/>
          <w:lang w:eastAsia="en-US"/>
        </w:rPr>
        <w:t xml:space="preserve">PIRKIMO–PARDAVIMO SUTARTIES </w:t>
      </w:r>
      <w:r w:rsidR="004743EA" w:rsidRPr="00875D74">
        <w:rPr>
          <w:rFonts w:ascii="Times New Roman" w:eastAsia="Calibri" w:hAnsi="Times New Roman" w:cs="Times New Roman"/>
          <w:b/>
          <w:color w:val="FF0000"/>
          <w:sz w:val="24"/>
          <w:szCs w:val="24"/>
          <w:lang w:eastAsia="en-US"/>
        </w:rPr>
        <w:t>projektas</w:t>
      </w:r>
    </w:p>
    <w:p w14:paraId="537F33B6" w14:textId="77777777" w:rsidR="00875D74" w:rsidRPr="00875D74" w:rsidRDefault="00875D74" w:rsidP="00875D74">
      <w:pPr>
        <w:suppressAutoHyphens/>
        <w:spacing w:after="0" w:line="240" w:lineRule="auto"/>
        <w:ind w:firstLine="567"/>
        <w:jc w:val="center"/>
        <w:textAlignment w:val="baseline"/>
        <w:rPr>
          <w:rFonts w:ascii="Times New Roman" w:eastAsia="Calibri" w:hAnsi="Times New Roman" w:cs="Times New Roman"/>
          <w:sz w:val="24"/>
          <w:szCs w:val="24"/>
          <w:lang w:eastAsia="en-US"/>
        </w:rPr>
      </w:pPr>
    </w:p>
    <w:p w14:paraId="51EFB4BE" w14:textId="2B49AFCB" w:rsidR="00875D74" w:rsidRPr="00875D74" w:rsidRDefault="00875D74" w:rsidP="00BF33E0">
      <w:pPr>
        <w:suppressAutoHyphens/>
        <w:spacing w:after="0" w:line="240" w:lineRule="auto"/>
        <w:jc w:val="right"/>
        <w:textAlignment w:val="baseline"/>
        <w:rPr>
          <w:rFonts w:ascii="Times New Roman" w:eastAsia="Calibri" w:hAnsi="Times New Roman" w:cs="Times New Roman"/>
          <w:sz w:val="24"/>
          <w:szCs w:val="24"/>
          <w:lang w:eastAsia="en-US"/>
        </w:rPr>
      </w:pPr>
    </w:p>
    <w:p w14:paraId="35A8A01F" w14:textId="4C1EBC33" w:rsidR="00875D74" w:rsidRPr="00875D74" w:rsidRDefault="00875D74" w:rsidP="00875D74">
      <w:pPr>
        <w:suppressAutoHyphens/>
        <w:spacing w:after="0" w:line="240" w:lineRule="auto"/>
        <w:jc w:val="center"/>
        <w:textAlignment w:val="baseline"/>
        <w:rPr>
          <w:rFonts w:ascii="Times New Roman" w:eastAsia="Calibri" w:hAnsi="Times New Roman" w:cs="Times New Roman"/>
          <w:sz w:val="24"/>
          <w:szCs w:val="24"/>
          <w:lang w:eastAsia="en-US"/>
        </w:rPr>
      </w:pPr>
      <w:r w:rsidRPr="00875D74">
        <w:rPr>
          <w:rFonts w:ascii="Times New Roman" w:eastAsia="Calibri" w:hAnsi="Times New Roman" w:cs="Times New Roman"/>
          <w:sz w:val="24"/>
          <w:szCs w:val="24"/>
          <w:lang w:eastAsia="en-US"/>
        </w:rPr>
        <w:t xml:space="preserve">Nr. </w:t>
      </w:r>
    </w:p>
    <w:p w14:paraId="21138BC5" w14:textId="58A4FAA6" w:rsidR="00875D74" w:rsidRPr="00875D74" w:rsidRDefault="0033349C" w:rsidP="00875D74">
      <w:pPr>
        <w:suppressAutoHyphens/>
        <w:spacing w:after="0" w:line="240" w:lineRule="auto"/>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Šalčininkai</w:t>
      </w:r>
    </w:p>
    <w:p w14:paraId="05E5DB7D" w14:textId="77777777" w:rsidR="00875D74" w:rsidRPr="00875D74" w:rsidRDefault="00875D74" w:rsidP="00875D74">
      <w:pPr>
        <w:suppressAutoHyphens/>
        <w:spacing w:after="0" w:line="240" w:lineRule="auto"/>
        <w:jc w:val="center"/>
        <w:textAlignment w:val="baseline"/>
        <w:rPr>
          <w:rFonts w:ascii="Times New Roman" w:eastAsia="Calibri" w:hAnsi="Times New Roman" w:cs="Times New Roman"/>
          <w:sz w:val="24"/>
          <w:szCs w:val="24"/>
          <w:lang w:eastAsia="en-US"/>
        </w:rPr>
      </w:pPr>
    </w:p>
    <w:p w14:paraId="0D9E7EB7" w14:textId="77702F17" w:rsidR="00A732EB" w:rsidRDefault="0033349C" w:rsidP="00A732EB">
      <w:pPr>
        <w:widowControl w:val="0"/>
        <w:autoSpaceDE w:val="0"/>
        <w:autoSpaceDN w:val="0"/>
        <w:adjustRightInd w:val="0"/>
        <w:spacing w:after="0" w:line="264" w:lineRule="auto"/>
        <w:ind w:firstLine="851"/>
        <w:jc w:val="both"/>
        <w:rPr>
          <w:rFonts w:ascii="Times New Roman" w:eastAsia="Times New Roman" w:hAnsi="Times New Roman" w:cs="Times New Roman"/>
          <w:sz w:val="24"/>
          <w:szCs w:val="24"/>
        </w:rPr>
      </w:pPr>
      <w:r w:rsidRPr="0033349C">
        <w:rPr>
          <w:rFonts w:ascii="Times New Roman" w:eastAsia="Times New Roman" w:hAnsi="Times New Roman" w:cs="Times New Roman"/>
          <w:b/>
          <w:bCs/>
          <w:sz w:val="24"/>
          <w:szCs w:val="24"/>
        </w:rPr>
        <w:t>UAB „Tvarkyba“</w:t>
      </w:r>
      <w:r w:rsidR="00A732EB">
        <w:rPr>
          <w:rFonts w:ascii="Times New Roman" w:eastAsia="Times New Roman" w:hAnsi="Times New Roman" w:cs="Times New Roman"/>
          <w:sz w:val="24"/>
          <w:szCs w:val="24"/>
        </w:rPr>
        <w:t xml:space="preserve"> (toliau – Pirkėjas), atstovaujama </w:t>
      </w:r>
      <w:r>
        <w:rPr>
          <w:rFonts w:ascii="Times New Roman" w:eastAsia="Times New Roman" w:hAnsi="Times New Roman" w:cs="Times New Roman"/>
          <w:sz w:val="24"/>
          <w:szCs w:val="24"/>
        </w:rPr>
        <w:t>direktoriaus Aleksandro Kasparovičiaus</w:t>
      </w:r>
      <w:r w:rsidR="00A732EB">
        <w:rPr>
          <w:rFonts w:ascii="Times New Roman" w:eastAsia="Times New Roman" w:hAnsi="Times New Roman" w:cs="Times New Roman"/>
          <w:sz w:val="24"/>
          <w:szCs w:val="24"/>
        </w:rPr>
        <w:t xml:space="preserve">, veikiančio pagal </w:t>
      </w:r>
      <w:r>
        <w:rPr>
          <w:rFonts w:ascii="Times New Roman" w:eastAsia="Times New Roman" w:hAnsi="Times New Roman" w:cs="Times New Roman"/>
          <w:sz w:val="24"/>
          <w:szCs w:val="24"/>
        </w:rPr>
        <w:t>įmonės</w:t>
      </w:r>
      <w:r w:rsidR="00BA07D3">
        <w:rPr>
          <w:rFonts w:ascii="Times New Roman" w:eastAsia="Times New Roman" w:hAnsi="Times New Roman" w:cs="Times New Roman"/>
          <w:sz w:val="24"/>
          <w:szCs w:val="24"/>
        </w:rPr>
        <w:t xml:space="preserve"> įstatus</w:t>
      </w:r>
      <w:r>
        <w:rPr>
          <w:rFonts w:ascii="Times New Roman" w:eastAsia="Times New Roman" w:hAnsi="Times New Roman" w:cs="Times New Roman"/>
          <w:sz w:val="24"/>
          <w:szCs w:val="24"/>
        </w:rPr>
        <w:t xml:space="preserve">, </w:t>
      </w:r>
      <w:r w:rsidR="00A732EB">
        <w:rPr>
          <w:rFonts w:ascii="Times New Roman" w:eastAsia="Times New Roman" w:hAnsi="Times New Roman" w:cs="Times New Roman"/>
          <w:sz w:val="24"/>
          <w:szCs w:val="24"/>
        </w:rPr>
        <w:t xml:space="preserve">ir </w:t>
      </w:r>
    </w:p>
    <w:p w14:paraId="52B42D79" w14:textId="77777777" w:rsidR="004743EA" w:rsidRPr="00F31E0B" w:rsidRDefault="004743EA" w:rsidP="004743EA">
      <w:pPr>
        <w:ind w:firstLine="851"/>
        <w:jc w:val="both"/>
        <w:rPr>
          <w:rFonts w:ascii="Times New Roman" w:hAnsi="Times New Roman" w:cs="Times New Roman"/>
          <w:sz w:val="24"/>
        </w:rPr>
      </w:pPr>
      <w:r w:rsidRPr="00F31E0B">
        <w:rPr>
          <w:rFonts w:ascii="Times New Roman" w:hAnsi="Times New Roman" w:cs="Times New Roman"/>
          <w:b/>
          <w:sz w:val="24"/>
        </w:rPr>
        <w:t>Tiekėjas</w:t>
      </w:r>
      <w:r>
        <w:rPr>
          <w:rFonts w:ascii="Times New Roman" w:hAnsi="Times New Roman" w:cs="Times New Roman"/>
          <w:b/>
          <w:sz w:val="24"/>
        </w:rPr>
        <w:t xml:space="preserve"> – </w:t>
      </w:r>
      <w:r w:rsidRPr="00F31E0B">
        <w:rPr>
          <w:rFonts w:ascii="Times New Roman" w:hAnsi="Times New Roman" w:cs="Times New Roman"/>
          <w:i/>
          <w:sz w:val="24"/>
        </w:rPr>
        <w:t xml:space="preserve">_____________________ </w:t>
      </w:r>
      <w:r w:rsidRPr="00F31E0B">
        <w:rPr>
          <w:rFonts w:ascii="Times New Roman" w:hAnsi="Times New Roman" w:cs="Times New Roman"/>
          <w:sz w:val="24"/>
        </w:rPr>
        <w:t>(toliau - Tiekėjas),</w:t>
      </w:r>
      <w:r w:rsidRPr="00F31E0B">
        <w:rPr>
          <w:rFonts w:ascii="Times New Roman" w:hAnsi="Times New Roman" w:cs="Times New Roman"/>
          <w:i/>
          <w:sz w:val="24"/>
        </w:rPr>
        <w:t xml:space="preserve"> </w:t>
      </w:r>
      <w:r w:rsidRPr="00F31E0B">
        <w:rPr>
          <w:rFonts w:ascii="Times New Roman" w:hAnsi="Times New Roman" w:cs="Times New Roman"/>
          <w:sz w:val="24"/>
        </w:rPr>
        <w:t xml:space="preserve">atstovaujamas </w:t>
      </w:r>
      <w:r w:rsidRPr="00F31E0B">
        <w:rPr>
          <w:rFonts w:ascii="Times New Roman" w:hAnsi="Times New Roman" w:cs="Times New Roman"/>
          <w:i/>
          <w:sz w:val="24"/>
        </w:rPr>
        <w:t>(pareigos, vardas, pavardė)</w:t>
      </w:r>
      <w:r w:rsidRPr="00F31E0B">
        <w:rPr>
          <w:rFonts w:ascii="Times New Roman" w:hAnsi="Times New Roman" w:cs="Times New Roman"/>
          <w:sz w:val="24"/>
        </w:rPr>
        <w:t xml:space="preserve">, veikiančio (-ios) pagal </w:t>
      </w:r>
      <w:r w:rsidRPr="00F31E0B">
        <w:rPr>
          <w:rFonts w:ascii="Times New Roman" w:hAnsi="Times New Roman" w:cs="Times New Roman"/>
          <w:i/>
          <w:sz w:val="24"/>
        </w:rPr>
        <w:t>(dokumentas, kurio pagrindu veikia asmuo)</w:t>
      </w:r>
      <w:r w:rsidRPr="00F31E0B">
        <w:rPr>
          <w:rFonts w:ascii="Times New Roman" w:hAnsi="Times New Roman" w:cs="Times New Roman"/>
          <w:sz w:val="24"/>
        </w:rPr>
        <w:t>, toliau kartu vadinami „Šalimis“ arba atskirai „Šalimi“, sudarėme šią prekių viešojo pirkimo–pardavimo sutartį, toliau vadinamą „Sutartimi“, ir susitarėme dėl toliau išvardintų sąlygų.</w:t>
      </w:r>
    </w:p>
    <w:p w14:paraId="6F44CDE6"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b/>
          <w:sz w:val="16"/>
          <w:szCs w:val="16"/>
        </w:rPr>
      </w:pPr>
    </w:p>
    <w:p w14:paraId="3D9BEB10" w14:textId="77777777" w:rsidR="00A732EB" w:rsidRDefault="00A732EB" w:rsidP="00A732EB">
      <w:pPr>
        <w:widowControl w:val="0"/>
        <w:autoSpaceDE w:val="0"/>
        <w:autoSpaceDN w:val="0"/>
        <w:adjustRightInd w:val="0"/>
        <w:spacing w:after="0" w:line="264" w:lineRule="auto"/>
        <w:ind w:firstLine="720"/>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I SKYRIUS</w:t>
      </w:r>
    </w:p>
    <w:p w14:paraId="21959E0E" w14:textId="77777777" w:rsidR="00A732EB" w:rsidRDefault="00A732EB" w:rsidP="00A732EB">
      <w:pPr>
        <w:widowControl w:val="0"/>
        <w:autoSpaceDE w:val="0"/>
        <w:autoSpaceDN w:val="0"/>
        <w:adjustRightInd w:val="0"/>
        <w:spacing w:after="0" w:line="264" w:lineRule="auto"/>
        <w:ind w:firstLine="720"/>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SUTARTIES DALYKAS</w:t>
      </w:r>
    </w:p>
    <w:p w14:paraId="03DD3F61" w14:textId="77777777" w:rsidR="00A732EB" w:rsidRDefault="00A732EB" w:rsidP="00A732EB">
      <w:pPr>
        <w:widowControl w:val="0"/>
        <w:autoSpaceDE w:val="0"/>
        <w:autoSpaceDN w:val="0"/>
        <w:adjustRightInd w:val="0"/>
        <w:spacing w:after="0" w:line="264" w:lineRule="auto"/>
        <w:ind w:firstLine="720"/>
        <w:jc w:val="both"/>
        <w:rPr>
          <w:rFonts w:ascii="Times New Roman" w:eastAsia="Times New Roman" w:hAnsi="Times New Roman" w:cs="Times New Roman"/>
          <w:sz w:val="16"/>
          <w:szCs w:val="16"/>
        </w:rPr>
      </w:pPr>
    </w:p>
    <w:p w14:paraId="5F4E4B3D" w14:textId="642D3D11" w:rsidR="00A732EB" w:rsidRDefault="00A732EB" w:rsidP="00A70A04">
      <w:pPr>
        <w:widowControl w:val="0"/>
        <w:numPr>
          <w:ilvl w:val="1"/>
          <w:numId w:val="3"/>
        </w:numPr>
        <w:tabs>
          <w:tab w:val="left" w:pos="1026"/>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Sutarties dalykas yra</w:t>
      </w:r>
      <w:r>
        <w:rPr>
          <w:rFonts w:ascii="Times New Roman" w:eastAsia="Calibri" w:hAnsi="Times New Roman" w:cs="Times New Roman"/>
          <w:bCs/>
          <w:sz w:val="24"/>
          <w:szCs w:val="24"/>
        </w:rPr>
        <w:t>:</w:t>
      </w:r>
      <w:r>
        <w:rPr>
          <w:rFonts w:ascii="Times New Roman" w:eastAsia="Times New Roman" w:hAnsi="Times New Roman" w:cs="Times New Roman"/>
          <w:sz w:val="24"/>
          <w:szCs w:val="24"/>
        </w:rPr>
        <w:t xml:space="preserve"> </w:t>
      </w:r>
      <w:bookmarkStart w:id="0" w:name="_Hlk147134768"/>
    </w:p>
    <w:bookmarkEnd w:id="0"/>
    <w:p w14:paraId="3804FAD7" w14:textId="606E7446" w:rsidR="0091767E" w:rsidRPr="0033349C" w:rsidRDefault="0091767E" w:rsidP="0033349C">
      <w:pPr>
        <w:pStyle w:val="Sraopastraipa"/>
        <w:widowControl w:val="0"/>
        <w:numPr>
          <w:ilvl w:val="2"/>
          <w:numId w:val="3"/>
        </w:numPr>
        <w:tabs>
          <w:tab w:val="left" w:pos="1026"/>
        </w:tabs>
        <w:autoSpaceDE w:val="0"/>
        <w:autoSpaceDN w:val="0"/>
        <w:adjustRightInd w:val="0"/>
        <w:spacing w:after="0" w:line="264" w:lineRule="auto"/>
        <w:ind w:left="0" w:firstLine="709"/>
        <w:jc w:val="both"/>
        <w:rPr>
          <w:rFonts w:ascii="Times New Roman" w:eastAsia="Times New Roman" w:hAnsi="Times New Roman" w:cs="Times New Roman"/>
          <w:sz w:val="24"/>
          <w:szCs w:val="24"/>
          <w:lang w:eastAsia="en-US"/>
        </w:rPr>
      </w:pPr>
      <w:r w:rsidRPr="0091767E">
        <w:rPr>
          <w:rFonts w:ascii="Times New Roman" w:eastAsia="Times New Roman" w:hAnsi="Times New Roman" w:cs="Times New Roman"/>
          <w:sz w:val="24"/>
          <w:szCs w:val="24"/>
          <w:lang w:eastAsia="en-US"/>
        </w:rPr>
        <w:t>Traktorius</w:t>
      </w:r>
      <w:r w:rsidR="0033349C">
        <w:rPr>
          <w:rFonts w:ascii="Times New Roman" w:eastAsia="Times New Roman" w:hAnsi="Times New Roman" w:cs="Times New Roman"/>
          <w:sz w:val="24"/>
          <w:szCs w:val="24"/>
          <w:lang w:eastAsia="en-US"/>
        </w:rPr>
        <w:t>,</w:t>
      </w:r>
      <w:r w:rsidRPr="0091767E">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 kiekis </w:t>
      </w:r>
      <w:r w:rsidR="0033349C">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 xml:space="preserve"> </w:t>
      </w:r>
      <w:r w:rsidRPr="00A732EB">
        <w:rPr>
          <w:rFonts w:ascii="Times New Roman" w:eastAsia="Times New Roman" w:hAnsi="Times New Roman" w:cs="Times New Roman"/>
          <w:sz w:val="24"/>
          <w:szCs w:val="24"/>
        </w:rPr>
        <w:t>vnt. (toliau – Prekės)</w:t>
      </w:r>
      <w:r w:rsidRPr="0091767E">
        <w:rPr>
          <w:rFonts w:ascii="Times New Roman" w:eastAsia="Times New Roman" w:hAnsi="Times New Roman" w:cs="Times New Roman"/>
          <w:sz w:val="24"/>
          <w:szCs w:val="24"/>
          <w:lang w:eastAsia="en-US"/>
        </w:rPr>
        <w:t xml:space="preserve">. </w:t>
      </w:r>
    </w:p>
    <w:p w14:paraId="4EB2625C" w14:textId="0A98EEDB" w:rsidR="00A732EB" w:rsidRDefault="00A732EB" w:rsidP="00A70A04">
      <w:pPr>
        <w:widowControl w:val="0"/>
        <w:numPr>
          <w:ilvl w:val="1"/>
          <w:numId w:val="3"/>
        </w:numPr>
        <w:tabs>
          <w:tab w:val="left" w:pos="1026"/>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Reikalavimai Prek</w:t>
      </w:r>
      <w:r w:rsidR="0033349C">
        <w:rPr>
          <w:rFonts w:ascii="Times New Roman" w:eastAsia="Times New Roman" w:hAnsi="Times New Roman" w:cs="Times New Roman"/>
          <w:sz w:val="24"/>
          <w:szCs w:val="24"/>
        </w:rPr>
        <w:t>ei</w:t>
      </w:r>
      <w:r>
        <w:rPr>
          <w:rFonts w:ascii="Times New Roman" w:eastAsia="Times New Roman" w:hAnsi="Times New Roman" w:cs="Times New Roman"/>
          <w:sz w:val="24"/>
          <w:szCs w:val="24"/>
        </w:rPr>
        <w:t xml:space="preserve"> yra apibrėžti techninėje specifikacijoje </w:t>
      </w:r>
      <w:r w:rsidRPr="00EC22B6">
        <w:rPr>
          <w:rFonts w:ascii="Times New Roman" w:eastAsia="Times New Roman" w:hAnsi="Times New Roman" w:cs="Times New Roman"/>
          <w:sz w:val="24"/>
          <w:szCs w:val="24"/>
        </w:rPr>
        <w:t>(Sutarties 1 priedas).</w:t>
      </w:r>
      <w:r>
        <w:rPr>
          <w:rFonts w:ascii="Times New Roman" w:eastAsia="Times New Roman" w:hAnsi="Times New Roman" w:cs="Times New Roman"/>
          <w:sz w:val="24"/>
          <w:szCs w:val="24"/>
        </w:rPr>
        <w:t xml:space="preserve"> </w:t>
      </w:r>
    </w:p>
    <w:p w14:paraId="2C743552" w14:textId="59337FA9" w:rsidR="00A732EB" w:rsidRDefault="00A732EB" w:rsidP="00A70A04">
      <w:pPr>
        <w:widowControl w:val="0"/>
        <w:numPr>
          <w:ilvl w:val="1"/>
          <w:numId w:val="3"/>
        </w:numPr>
        <w:tabs>
          <w:tab w:val="left" w:pos="1026"/>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Prekių BVPŽ kodai –</w:t>
      </w:r>
      <w:r w:rsidRPr="00A732EB">
        <w:t xml:space="preserve"> </w:t>
      </w:r>
      <w:r w:rsidR="008441F1">
        <w:rPr>
          <w:rFonts w:ascii="Times New Roman" w:eastAsia="Times New Roman" w:hAnsi="Times New Roman" w:cs="Times New Roman"/>
          <w:sz w:val="24"/>
          <w:szCs w:val="24"/>
        </w:rPr>
        <w:t>16700000-2</w:t>
      </w:r>
      <w:r w:rsidRPr="00A732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8441F1">
        <w:rPr>
          <w:rFonts w:ascii="Times New Roman" w:eastAsia="Times New Roman" w:hAnsi="Times New Roman" w:cs="Times New Roman"/>
          <w:sz w:val="24"/>
          <w:szCs w:val="24"/>
        </w:rPr>
        <w:t>Traktoriai</w:t>
      </w:r>
      <w:r>
        <w:rPr>
          <w:rFonts w:ascii="Times New Roman" w:eastAsia="Times New Roman" w:hAnsi="Times New Roman" w:cs="Times New Roman"/>
          <w:sz w:val="24"/>
          <w:szCs w:val="24"/>
        </w:rPr>
        <w:t>).</w:t>
      </w:r>
    </w:p>
    <w:p w14:paraId="012E52B9" w14:textId="04C4B5FA" w:rsidR="00A732EB" w:rsidRDefault="00A732EB" w:rsidP="00A70A04">
      <w:pPr>
        <w:widowControl w:val="0"/>
        <w:numPr>
          <w:ilvl w:val="1"/>
          <w:numId w:val="3"/>
        </w:numPr>
        <w:tabs>
          <w:tab w:val="left" w:pos="1026"/>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Prek</w:t>
      </w:r>
      <w:r w:rsidR="0033349C">
        <w:rPr>
          <w:rFonts w:ascii="Times New Roman" w:eastAsia="Times New Roman" w:hAnsi="Times New Roman" w:cs="Times New Roman"/>
          <w:sz w:val="24"/>
          <w:szCs w:val="24"/>
        </w:rPr>
        <w:t>ės</w:t>
      </w:r>
      <w:r>
        <w:rPr>
          <w:rFonts w:ascii="Times New Roman" w:eastAsia="Times New Roman" w:hAnsi="Times New Roman" w:cs="Times New Roman"/>
          <w:sz w:val="24"/>
          <w:szCs w:val="24"/>
        </w:rPr>
        <w:t xml:space="preserve"> pristatymo vieta – </w:t>
      </w:r>
      <w:r w:rsidR="0033349C">
        <w:rPr>
          <w:rFonts w:ascii="Times New Roman" w:eastAsia="Times New Roman" w:hAnsi="Times New Roman" w:cs="Times New Roman"/>
          <w:sz w:val="24"/>
          <w:szCs w:val="24"/>
        </w:rPr>
        <w:t>UAB „Tvarkyba“ Vilniaus g.3A, Šalčininkai</w:t>
      </w:r>
      <w:r>
        <w:rPr>
          <w:rFonts w:ascii="Times New Roman" w:eastAsia="Times New Roman" w:hAnsi="Times New Roman" w:cs="Times New Roman"/>
          <w:sz w:val="24"/>
          <w:szCs w:val="24"/>
        </w:rPr>
        <w:t>.</w:t>
      </w:r>
    </w:p>
    <w:p w14:paraId="69284511" w14:textId="0A5141FA" w:rsidR="00A732EB" w:rsidRDefault="00A732EB" w:rsidP="00A70A04">
      <w:pPr>
        <w:widowControl w:val="0"/>
        <w:numPr>
          <w:ilvl w:val="1"/>
          <w:numId w:val="3"/>
        </w:numPr>
        <w:tabs>
          <w:tab w:val="left" w:pos="1026"/>
        </w:tabs>
        <w:autoSpaceDE w:val="0"/>
        <w:autoSpaceDN w:val="0"/>
        <w:adjustRightInd w:val="0"/>
        <w:spacing w:after="0" w:line="264" w:lineRule="auto"/>
        <w:ind w:left="0" w:firstLine="720"/>
        <w:contextualSpacing/>
        <w:jc w:val="both"/>
        <w:rPr>
          <w:rFonts w:ascii="Times New Roman" w:eastAsia="Times New Roman" w:hAnsi="Times New Roman" w:cs="Times New Roman"/>
          <w:bCs/>
          <w:iCs/>
          <w:sz w:val="24"/>
          <w:szCs w:val="24"/>
        </w:rPr>
      </w:pPr>
      <w:r>
        <w:rPr>
          <w:rFonts w:ascii="Times New Roman" w:eastAsia="Times New Roman" w:hAnsi="Times New Roman" w:cs="Times New Roman"/>
          <w:sz w:val="24"/>
          <w:szCs w:val="24"/>
        </w:rPr>
        <w:t xml:space="preserve">Prekių pristatymo terminas – Tiekėjas Preke turi pristatyti </w:t>
      </w:r>
      <w:r>
        <w:rPr>
          <w:rFonts w:ascii="Times New Roman" w:eastAsia="Calibri" w:hAnsi="Times New Roman" w:cs="Times New Roman"/>
          <w:sz w:val="24"/>
          <w:szCs w:val="24"/>
        </w:rPr>
        <w:t xml:space="preserve">per </w:t>
      </w:r>
      <w:r w:rsidR="00BA07D3">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33349C">
        <w:rPr>
          <w:rFonts w:ascii="Times New Roman" w:eastAsia="Calibri" w:hAnsi="Times New Roman" w:cs="Times New Roman"/>
          <w:sz w:val="24"/>
          <w:szCs w:val="24"/>
        </w:rPr>
        <w:t>savaitės</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nuo Sutarties įsigaliojimo</w:t>
      </w:r>
      <w:r w:rsidR="001163F7">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Tiekėjas</w:t>
      </w:r>
      <w:r>
        <w:rPr>
          <w:rFonts w:ascii="Times New Roman" w:eastAsia="Times New Roman" w:hAnsi="Times New Roman" w:cs="Times New Roman"/>
          <w:b/>
          <w:i/>
          <w:sz w:val="24"/>
          <w:szCs w:val="24"/>
        </w:rPr>
        <w:t xml:space="preserve"> </w:t>
      </w:r>
      <w:r>
        <w:rPr>
          <w:rFonts w:ascii="Times New Roman" w:eastAsia="Times New Roman" w:hAnsi="Times New Roman" w:cs="Times New Roman"/>
          <w:bCs/>
          <w:iCs/>
          <w:sz w:val="24"/>
          <w:szCs w:val="24"/>
        </w:rPr>
        <w:t>ne mažiau kaip prieš 3 darbo dienas</w:t>
      </w:r>
      <w:r>
        <w:rPr>
          <w:rFonts w:ascii="Times New Roman" w:eastAsia="Times New Roman" w:hAnsi="Times New Roman" w:cs="Times New Roman"/>
          <w:bCs/>
          <w:iCs/>
          <w:color w:val="FF0000"/>
          <w:sz w:val="24"/>
          <w:szCs w:val="24"/>
        </w:rPr>
        <w:t xml:space="preserve"> </w:t>
      </w:r>
      <w:r>
        <w:rPr>
          <w:rFonts w:ascii="Times New Roman" w:eastAsia="Times New Roman" w:hAnsi="Times New Roman" w:cs="Times New Roman"/>
          <w:bCs/>
          <w:iCs/>
          <w:sz w:val="24"/>
          <w:szCs w:val="24"/>
        </w:rPr>
        <w:t xml:space="preserve">suderinęs telefonu perduoda prekes atsakingam asmeniui; </w:t>
      </w:r>
      <w:r w:rsidR="00C37916">
        <w:rPr>
          <w:rFonts w:ascii="Times New Roman" w:eastAsia="Times New Roman" w:hAnsi="Times New Roman" w:cs="Times New Roman"/>
          <w:bCs/>
          <w:iCs/>
          <w:sz w:val="24"/>
          <w:szCs w:val="24"/>
        </w:rPr>
        <w:t>T</w:t>
      </w:r>
      <w:r>
        <w:rPr>
          <w:rFonts w:ascii="Times New Roman" w:eastAsia="Times New Roman" w:hAnsi="Times New Roman" w:cs="Times New Roman"/>
          <w:bCs/>
          <w:iCs/>
          <w:sz w:val="24"/>
          <w:szCs w:val="24"/>
        </w:rPr>
        <w:t xml:space="preserve">iekėjas </w:t>
      </w:r>
      <w:r w:rsidR="00C37916">
        <w:rPr>
          <w:rFonts w:ascii="Times New Roman" w:eastAsia="Times New Roman" w:hAnsi="Times New Roman" w:cs="Times New Roman"/>
          <w:bCs/>
          <w:iCs/>
          <w:sz w:val="24"/>
          <w:szCs w:val="24"/>
        </w:rPr>
        <w:t>traktori</w:t>
      </w:r>
      <w:r w:rsidR="0033349C">
        <w:rPr>
          <w:rFonts w:ascii="Times New Roman" w:eastAsia="Times New Roman" w:hAnsi="Times New Roman" w:cs="Times New Roman"/>
          <w:bCs/>
          <w:iCs/>
          <w:sz w:val="24"/>
          <w:szCs w:val="24"/>
        </w:rPr>
        <w:t>ų</w:t>
      </w:r>
      <w:r w:rsidR="00C62923">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pristato savo lėšomis ir dalyvauja perduodant-priimant prekes.</w:t>
      </w:r>
    </w:p>
    <w:p w14:paraId="48EE906B" w14:textId="2C309E8C" w:rsidR="00A732EB" w:rsidRPr="00EC22B6" w:rsidRDefault="00A732EB" w:rsidP="00A70A04">
      <w:pPr>
        <w:widowControl w:val="0"/>
        <w:numPr>
          <w:ilvl w:val="1"/>
          <w:numId w:val="3"/>
        </w:numPr>
        <w:tabs>
          <w:tab w:val="right" w:pos="1026"/>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sidRPr="00EC22B6">
        <w:rPr>
          <w:rFonts w:ascii="Times New Roman" w:eastAsia="Times New Roman" w:hAnsi="Times New Roman" w:cs="Times New Roman"/>
          <w:sz w:val="24"/>
          <w:szCs w:val="24"/>
        </w:rPr>
        <w:t>Sutartis įsigalioja</w:t>
      </w:r>
      <w:r w:rsidR="00620CBF" w:rsidRPr="00EC22B6">
        <w:rPr>
          <w:rFonts w:ascii="Times New Roman" w:eastAsia="Times New Roman" w:hAnsi="Times New Roman" w:cs="Times New Roman"/>
          <w:sz w:val="24"/>
          <w:szCs w:val="24"/>
        </w:rPr>
        <w:t>,</w:t>
      </w:r>
      <w:r w:rsidRPr="00EC22B6">
        <w:rPr>
          <w:rFonts w:ascii="Times New Roman" w:eastAsia="Times New Roman" w:hAnsi="Times New Roman" w:cs="Times New Roman"/>
          <w:sz w:val="24"/>
          <w:szCs w:val="24"/>
        </w:rPr>
        <w:t xml:space="preserve"> kai Sutartį pasirašo abi sutarties Šalys ir Tiekėjas</w:t>
      </w:r>
      <w:r w:rsidRPr="00EC22B6">
        <w:rPr>
          <w:rFonts w:ascii="Times New Roman" w:eastAsia="Arial Unicode MS" w:hAnsi="Times New Roman" w:cs="Times New Roman"/>
          <w:sz w:val="24"/>
          <w:szCs w:val="24"/>
        </w:rPr>
        <w:t xml:space="preserve"> pateikia Sutarties įvykdymo užtikrinimą</w:t>
      </w:r>
      <w:r w:rsidRPr="00EC22B6">
        <w:rPr>
          <w:rFonts w:ascii="Times New Roman" w:eastAsia="Times New Roman" w:hAnsi="Times New Roman" w:cs="Times New Roman"/>
          <w:sz w:val="24"/>
          <w:szCs w:val="24"/>
        </w:rPr>
        <w:t xml:space="preserve"> (po užtikrinimo pateikimo dienos einančią dieną), bei galioja iki visiško sutartinių įsipareigojimų įvykdymo.</w:t>
      </w:r>
    </w:p>
    <w:p w14:paraId="0FDFF82A" w14:textId="4E62E1A6" w:rsidR="00A732EB" w:rsidRPr="0033349C" w:rsidRDefault="00A732EB" w:rsidP="0033349C">
      <w:pPr>
        <w:widowControl w:val="0"/>
        <w:numPr>
          <w:ilvl w:val="1"/>
          <w:numId w:val="3"/>
        </w:numPr>
        <w:tabs>
          <w:tab w:val="right" w:pos="1026"/>
        </w:tabs>
        <w:autoSpaceDE w:val="0"/>
        <w:autoSpaceDN w:val="0"/>
        <w:adjustRightInd w:val="0"/>
        <w:spacing w:after="0" w:line="264" w:lineRule="auto"/>
        <w:ind w:left="0" w:firstLine="720"/>
        <w:contextualSpacing/>
        <w:jc w:val="both"/>
        <w:rPr>
          <w:rFonts w:ascii="Times New Roman" w:eastAsia="Times New Roman" w:hAnsi="Times New Roman" w:cs="Times New Roman"/>
          <w:b/>
          <w:sz w:val="16"/>
          <w:szCs w:val="16"/>
        </w:rPr>
      </w:pPr>
      <w:r w:rsidRPr="0033349C">
        <w:rPr>
          <w:rFonts w:ascii="Times New Roman" w:eastAsia="Times New Roman" w:hAnsi="Times New Roman" w:cs="Times New Roman"/>
          <w:sz w:val="24"/>
          <w:szCs w:val="24"/>
        </w:rPr>
        <w:t xml:space="preserve">Atsiradus nenumatytoms, nuo Šalių valios nepriklausančioms aplinkybėms (pavyzdžiui, </w:t>
      </w:r>
      <w:r w:rsidR="00620CBF" w:rsidRPr="0033349C">
        <w:rPr>
          <w:rFonts w:ascii="Times New Roman" w:eastAsia="Times New Roman" w:hAnsi="Times New Roman" w:cs="Times New Roman"/>
          <w:sz w:val="24"/>
          <w:szCs w:val="24"/>
        </w:rPr>
        <w:t>P</w:t>
      </w:r>
      <w:r w:rsidRPr="0033349C">
        <w:rPr>
          <w:rFonts w:ascii="Times New Roman" w:eastAsia="Times New Roman" w:hAnsi="Times New Roman" w:cs="Times New Roman"/>
          <w:sz w:val="24"/>
          <w:szCs w:val="24"/>
        </w:rPr>
        <w:t xml:space="preserve">rekės tapo nebegaminamos ir </w:t>
      </w:r>
      <w:r w:rsidR="00620CBF" w:rsidRPr="0033349C">
        <w:rPr>
          <w:rFonts w:ascii="Times New Roman" w:eastAsia="Times New Roman" w:hAnsi="Times New Roman" w:cs="Times New Roman"/>
          <w:sz w:val="24"/>
          <w:szCs w:val="24"/>
        </w:rPr>
        <w:t>T</w:t>
      </w:r>
      <w:r w:rsidRPr="0033349C">
        <w:rPr>
          <w:rFonts w:ascii="Times New Roman" w:eastAsia="Times New Roman" w:hAnsi="Times New Roman" w:cs="Times New Roman"/>
          <w:sz w:val="24"/>
          <w:szCs w:val="24"/>
        </w:rPr>
        <w:t xml:space="preserve">iekėjas, būdamas apdairus ir rūpestingas, iki </w:t>
      </w:r>
      <w:r w:rsidR="00620CBF" w:rsidRPr="0033349C">
        <w:rPr>
          <w:rFonts w:ascii="Times New Roman" w:eastAsia="Times New Roman" w:hAnsi="Times New Roman" w:cs="Times New Roman"/>
          <w:sz w:val="24"/>
          <w:szCs w:val="24"/>
        </w:rPr>
        <w:t>S</w:t>
      </w:r>
      <w:r w:rsidRPr="0033349C">
        <w:rPr>
          <w:rFonts w:ascii="Times New Roman" w:eastAsia="Times New Roman" w:hAnsi="Times New Roman" w:cs="Times New Roman"/>
          <w:sz w:val="24"/>
          <w:szCs w:val="24"/>
        </w:rPr>
        <w:t xml:space="preserve">utarties sudarymo to negalėjo sužinoti; Prekės tapo neatitinkančios Sutartyje nustatytų Prekėms keliamų reikalavimų dėl ne nuo Tiekėjo priklausančių aplinkybių), dėl kurių Tiekėjas negali pristatyti </w:t>
      </w:r>
      <w:r w:rsidRPr="00EC22B6">
        <w:rPr>
          <w:rFonts w:ascii="Times New Roman" w:eastAsia="Times New Roman" w:hAnsi="Times New Roman" w:cs="Times New Roman"/>
          <w:sz w:val="24"/>
          <w:szCs w:val="24"/>
        </w:rPr>
        <w:t>Sutarties 2 priede</w:t>
      </w:r>
      <w:r w:rsidRPr="0033349C">
        <w:rPr>
          <w:rFonts w:ascii="Times New Roman" w:eastAsia="Times New Roman" w:hAnsi="Times New Roman" w:cs="Times New Roman"/>
          <w:sz w:val="24"/>
          <w:szCs w:val="24"/>
        </w:rPr>
        <w:t xml:space="preserve"> Tiekėjo pasiūlyme nurodyto (-ų) modelio (-ių) Prekės (-ių) ir pateikia tai pagrindžiančius dokumentus (pvz. Gamintojo raštą / patvirtinimą, kad prekė nebegaminama. Tiekėjas taip pat turi pateikti dokumentus, pagrindžiančius, kad naujas prekės modelis atitinka techninės specifikacijos reikalavimus), Pirkėjui raštu išreiškus sutikimą, nekeičiant Sutarties 2.3 papunktyje nurodytos Prekės kainos, Tiekėjas gali pristatyti kito modelio, Sutarties 1 priede įtvirtintus reikalavimus atitinkančią ir ne blogesnių nei Tiekėjo pasiūlyme nurodytoji techninių charakteristikų Prekę. </w:t>
      </w:r>
    </w:p>
    <w:p w14:paraId="2A00649C" w14:textId="77777777" w:rsidR="0033349C" w:rsidRDefault="0033349C" w:rsidP="00A732EB">
      <w:pPr>
        <w:widowControl w:val="0"/>
        <w:autoSpaceDE w:val="0"/>
        <w:autoSpaceDN w:val="0"/>
        <w:adjustRightInd w:val="0"/>
        <w:spacing w:after="0" w:line="264" w:lineRule="auto"/>
        <w:ind w:firstLine="720"/>
        <w:jc w:val="center"/>
        <w:outlineLvl w:val="0"/>
        <w:rPr>
          <w:rFonts w:ascii="Times New Roman" w:eastAsia="Times New Roman" w:hAnsi="Times New Roman" w:cs="Times New Roman"/>
          <w:b/>
          <w:sz w:val="24"/>
          <w:szCs w:val="24"/>
        </w:rPr>
      </w:pPr>
    </w:p>
    <w:p w14:paraId="1E402CB1" w14:textId="4F23C319" w:rsidR="00A732EB" w:rsidRDefault="00A732EB" w:rsidP="00A732EB">
      <w:pPr>
        <w:widowControl w:val="0"/>
        <w:autoSpaceDE w:val="0"/>
        <w:autoSpaceDN w:val="0"/>
        <w:adjustRightInd w:val="0"/>
        <w:spacing w:after="0" w:line="264" w:lineRule="auto"/>
        <w:ind w:firstLine="720"/>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SKYRIUS</w:t>
      </w:r>
    </w:p>
    <w:p w14:paraId="1EFF4D15" w14:textId="22CBA976" w:rsidR="00A732EB" w:rsidRDefault="00A732EB" w:rsidP="00A732EB">
      <w:pPr>
        <w:widowControl w:val="0"/>
        <w:autoSpaceDE w:val="0"/>
        <w:autoSpaceDN w:val="0"/>
        <w:adjustRightInd w:val="0"/>
        <w:spacing w:after="0" w:line="264" w:lineRule="auto"/>
        <w:ind w:firstLine="720"/>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SUTARTIES KAINODAROS TAISYKLĖS IR MOKĖJIMO SĄLYGOS </w:t>
      </w:r>
    </w:p>
    <w:p w14:paraId="433CDCBF"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sz w:val="16"/>
          <w:szCs w:val="16"/>
        </w:rPr>
      </w:pPr>
    </w:p>
    <w:p w14:paraId="10ED551F" w14:textId="77777777" w:rsidR="00A732EB" w:rsidRDefault="00A732EB" w:rsidP="00A70A04">
      <w:pPr>
        <w:widowControl w:val="0"/>
        <w:numPr>
          <w:ilvl w:val="1"/>
          <w:numId w:val="4"/>
        </w:numPr>
        <w:tabs>
          <w:tab w:val="right" w:pos="1026"/>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Ši Sutartis yra fiksuotos kainos sutartis. </w:t>
      </w:r>
    </w:p>
    <w:p w14:paraId="6FD7B70A" w14:textId="39A10D8D" w:rsidR="00A732EB" w:rsidRDefault="00A732EB" w:rsidP="00A70A04">
      <w:pPr>
        <w:widowControl w:val="0"/>
        <w:numPr>
          <w:ilvl w:val="1"/>
          <w:numId w:val="4"/>
        </w:numPr>
        <w:tabs>
          <w:tab w:val="right" w:pos="1026"/>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sidRPr="00A732EB">
        <w:rPr>
          <w:rFonts w:ascii="Times New Roman" w:eastAsia="Times New Roman" w:hAnsi="Times New Roman" w:cs="Times New Roman"/>
          <w:sz w:val="24"/>
          <w:szCs w:val="24"/>
        </w:rPr>
        <w:t xml:space="preserve">Sutarties </w:t>
      </w:r>
      <w:r w:rsidR="00BF33E0">
        <w:rPr>
          <w:rFonts w:ascii="Times New Roman" w:eastAsia="Times New Roman" w:hAnsi="Times New Roman" w:cs="Times New Roman"/>
          <w:sz w:val="24"/>
          <w:szCs w:val="24"/>
        </w:rPr>
        <w:t xml:space="preserve">preliminari </w:t>
      </w:r>
      <w:r w:rsidRPr="00A732EB">
        <w:rPr>
          <w:rFonts w:ascii="Times New Roman" w:eastAsia="Times New Roman" w:hAnsi="Times New Roman" w:cs="Times New Roman"/>
          <w:sz w:val="24"/>
          <w:szCs w:val="24"/>
        </w:rPr>
        <w:t xml:space="preserve">kaina – </w:t>
      </w:r>
    </w:p>
    <w:p w14:paraId="6563DAB6" w14:textId="53AB8782" w:rsidR="00BF33E0" w:rsidRDefault="00BF33E0" w:rsidP="00BF33E0">
      <w:pPr>
        <w:pStyle w:val="Betarp"/>
        <w:numPr>
          <w:ilvl w:val="1"/>
          <w:numId w:val="24"/>
        </w:numPr>
        <w:ind w:hanging="1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A918BD">
        <w:rPr>
          <w:rFonts w:ascii="Times New Roman" w:eastAsia="Arial Unicode MS" w:hAnsi="Times New Roman" w:cs="Times New Roman"/>
          <w:sz w:val="24"/>
          <w:szCs w:val="24"/>
        </w:rPr>
        <w:t xml:space="preserve">Prekių įkainiai: </w:t>
      </w:r>
    </w:p>
    <w:p w14:paraId="1B3ABECD" w14:textId="77777777" w:rsidR="00BF33E0" w:rsidRPr="00A918BD" w:rsidRDefault="00BF33E0" w:rsidP="00BF33E0">
      <w:pPr>
        <w:pStyle w:val="Betarp"/>
        <w:ind w:left="720"/>
        <w:jc w:val="both"/>
        <w:rPr>
          <w:rFonts w:ascii="Times New Roman" w:eastAsia="Arial Unicode MS" w:hAnsi="Times New Roman" w:cs="Times New Roman"/>
          <w:sz w:val="24"/>
          <w:szCs w:val="24"/>
        </w:rPr>
      </w:pPr>
    </w:p>
    <w:tbl>
      <w:tblPr>
        <w:tblStyle w:val="Lentelstinklelis"/>
        <w:tblW w:w="9967" w:type="dxa"/>
        <w:tblInd w:w="-5" w:type="dxa"/>
        <w:tblLook w:val="04A0" w:firstRow="1" w:lastRow="0" w:firstColumn="1" w:lastColumn="0" w:noHBand="0" w:noVBand="1"/>
      </w:tblPr>
      <w:tblGrid>
        <w:gridCol w:w="3261"/>
        <w:gridCol w:w="1134"/>
        <w:gridCol w:w="3486"/>
        <w:gridCol w:w="2086"/>
      </w:tblGrid>
      <w:tr w:rsidR="008441F1" w:rsidRPr="00AA570E" w14:paraId="0081FA0C" w14:textId="439B6BB5" w:rsidTr="0091767E">
        <w:tc>
          <w:tcPr>
            <w:tcW w:w="3261" w:type="dxa"/>
          </w:tcPr>
          <w:p w14:paraId="6AB367C3" w14:textId="77777777" w:rsidR="008441F1" w:rsidRPr="00AA570E" w:rsidRDefault="008441F1" w:rsidP="00AA570E">
            <w:pPr>
              <w:tabs>
                <w:tab w:val="left" w:pos="1026"/>
              </w:tabs>
              <w:spacing w:line="276" w:lineRule="auto"/>
              <w:contextualSpacing/>
              <w:jc w:val="center"/>
              <w:rPr>
                <w:rFonts w:hAnsi="Times New Roman" w:cs="Times New Roman"/>
                <w:bCs/>
                <w:iCs/>
                <w:sz w:val="24"/>
              </w:rPr>
            </w:pPr>
            <w:r w:rsidRPr="00AA570E">
              <w:rPr>
                <w:rFonts w:hAnsi="Times New Roman" w:cs="Times New Roman"/>
                <w:bCs/>
                <w:iCs/>
                <w:sz w:val="24"/>
              </w:rPr>
              <w:lastRenderedPageBreak/>
              <w:t>Prekės pavadinimas</w:t>
            </w:r>
          </w:p>
        </w:tc>
        <w:tc>
          <w:tcPr>
            <w:tcW w:w="1134" w:type="dxa"/>
          </w:tcPr>
          <w:p w14:paraId="7FA09E6B" w14:textId="77777777" w:rsidR="008441F1" w:rsidRPr="00AA570E" w:rsidRDefault="008441F1" w:rsidP="00AA570E">
            <w:pPr>
              <w:tabs>
                <w:tab w:val="left" w:pos="1026"/>
              </w:tabs>
              <w:spacing w:line="276" w:lineRule="auto"/>
              <w:contextualSpacing/>
              <w:jc w:val="center"/>
              <w:rPr>
                <w:rFonts w:hAnsi="Times New Roman" w:cs="Times New Roman"/>
                <w:bCs/>
                <w:iCs/>
                <w:sz w:val="24"/>
              </w:rPr>
            </w:pPr>
            <w:r w:rsidRPr="00AA570E">
              <w:rPr>
                <w:rFonts w:hAnsi="Times New Roman" w:cs="Times New Roman"/>
                <w:bCs/>
                <w:iCs/>
                <w:sz w:val="24"/>
              </w:rPr>
              <w:t>Mato vnt.</w:t>
            </w:r>
          </w:p>
        </w:tc>
        <w:tc>
          <w:tcPr>
            <w:tcW w:w="3486" w:type="dxa"/>
            <w:tcBorders>
              <w:top w:val="single" w:sz="8" w:space="0" w:color="000000"/>
              <w:left w:val="single" w:sz="8" w:space="0" w:color="000000"/>
              <w:bottom w:val="single" w:sz="8" w:space="0" w:color="000000"/>
            </w:tcBorders>
          </w:tcPr>
          <w:p w14:paraId="5955CD76" w14:textId="233914E7" w:rsidR="008441F1" w:rsidRPr="00AA570E" w:rsidRDefault="008441F1" w:rsidP="008441F1">
            <w:pPr>
              <w:tabs>
                <w:tab w:val="left" w:pos="1026"/>
              </w:tabs>
              <w:spacing w:line="276" w:lineRule="auto"/>
              <w:contextualSpacing/>
              <w:jc w:val="center"/>
              <w:rPr>
                <w:rFonts w:eastAsia="Times New Roman" w:hAnsi="Times New Roman" w:cs="Times New Roman"/>
                <w:bCs/>
                <w:sz w:val="22"/>
                <w:szCs w:val="22"/>
              </w:rPr>
            </w:pPr>
            <w:r>
              <w:rPr>
                <w:rFonts w:eastAsia="Times New Roman" w:hAnsi="Times New Roman" w:cs="Times New Roman"/>
                <w:bCs/>
                <w:sz w:val="22"/>
                <w:szCs w:val="22"/>
              </w:rPr>
              <w:t>Preliminari 1 vnt. kaina</w:t>
            </w:r>
          </w:p>
          <w:p w14:paraId="1631687B" w14:textId="4BB81B68" w:rsidR="008441F1" w:rsidRPr="00AA570E" w:rsidRDefault="008441F1" w:rsidP="00AA570E">
            <w:pPr>
              <w:tabs>
                <w:tab w:val="left" w:pos="1026"/>
              </w:tabs>
              <w:spacing w:line="276" w:lineRule="auto"/>
              <w:contextualSpacing/>
              <w:jc w:val="center"/>
              <w:rPr>
                <w:rFonts w:hAnsi="Times New Roman" w:cs="Times New Roman"/>
                <w:bCs/>
                <w:iCs/>
                <w:sz w:val="24"/>
              </w:rPr>
            </w:pPr>
            <w:r w:rsidRPr="00AA570E">
              <w:rPr>
                <w:rFonts w:eastAsia="Times New Roman" w:hAnsi="Times New Roman" w:cs="Times New Roman"/>
                <w:bCs/>
                <w:sz w:val="22"/>
                <w:szCs w:val="22"/>
              </w:rPr>
              <w:t>(Eur be PVM)</w:t>
            </w:r>
          </w:p>
        </w:tc>
        <w:tc>
          <w:tcPr>
            <w:tcW w:w="2086" w:type="dxa"/>
          </w:tcPr>
          <w:p w14:paraId="276B3D0F" w14:textId="77777777" w:rsidR="008441F1" w:rsidRPr="00AA570E" w:rsidRDefault="008441F1" w:rsidP="00AA570E">
            <w:pPr>
              <w:tabs>
                <w:tab w:val="left" w:pos="1026"/>
              </w:tabs>
              <w:spacing w:line="276" w:lineRule="auto"/>
              <w:contextualSpacing/>
              <w:jc w:val="center"/>
              <w:rPr>
                <w:rFonts w:hAnsi="Times New Roman" w:cs="Times New Roman"/>
                <w:bCs/>
                <w:iCs/>
                <w:sz w:val="24"/>
              </w:rPr>
            </w:pPr>
            <w:r w:rsidRPr="00AA570E">
              <w:rPr>
                <w:rFonts w:hAnsi="Times New Roman" w:cs="Times New Roman"/>
                <w:bCs/>
                <w:iCs/>
                <w:sz w:val="24"/>
              </w:rPr>
              <w:t>Preliminarus</w:t>
            </w:r>
          </w:p>
          <w:p w14:paraId="3C7FC929" w14:textId="58121F72" w:rsidR="008441F1" w:rsidRPr="00AA570E" w:rsidRDefault="008441F1" w:rsidP="00AA570E">
            <w:pPr>
              <w:tabs>
                <w:tab w:val="left" w:pos="1026"/>
              </w:tabs>
              <w:contextualSpacing/>
              <w:jc w:val="center"/>
              <w:rPr>
                <w:rFonts w:hAnsi="Times New Roman" w:cs="Times New Roman"/>
                <w:bCs/>
                <w:iCs/>
                <w:sz w:val="24"/>
              </w:rPr>
            </w:pPr>
            <w:r w:rsidRPr="00AA570E">
              <w:rPr>
                <w:rFonts w:hAnsi="Times New Roman" w:cs="Times New Roman"/>
                <w:bCs/>
                <w:iCs/>
                <w:sz w:val="24"/>
              </w:rPr>
              <w:t>kiekis</w:t>
            </w:r>
          </w:p>
        </w:tc>
      </w:tr>
      <w:tr w:rsidR="008441F1" w:rsidRPr="001742F5" w14:paraId="625F2F5A" w14:textId="0D54EB89" w:rsidTr="0091767E">
        <w:tc>
          <w:tcPr>
            <w:tcW w:w="3261" w:type="dxa"/>
          </w:tcPr>
          <w:p w14:paraId="15625D27" w14:textId="6C2075EF" w:rsidR="008441F1" w:rsidRPr="001026AC" w:rsidRDefault="008441F1" w:rsidP="00AA570E">
            <w:pPr>
              <w:tabs>
                <w:tab w:val="left" w:pos="1026"/>
              </w:tabs>
              <w:spacing w:line="276" w:lineRule="auto"/>
              <w:contextualSpacing/>
              <w:rPr>
                <w:rFonts w:hAnsi="Times New Roman" w:cs="Times New Roman"/>
                <w:bCs/>
                <w:iCs/>
                <w:sz w:val="24"/>
                <w:szCs w:val="24"/>
              </w:rPr>
            </w:pPr>
            <w:r>
              <w:rPr>
                <w:rFonts w:hAnsi="Times New Roman" w:cs="Times New Roman"/>
                <w:bCs/>
                <w:iCs/>
                <w:sz w:val="24"/>
                <w:szCs w:val="24"/>
              </w:rPr>
              <w:t xml:space="preserve">Traktorius </w:t>
            </w:r>
          </w:p>
        </w:tc>
        <w:tc>
          <w:tcPr>
            <w:tcW w:w="1134" w:type="dxa"/>
          </w:tcPr>
          <w:p w14:paraId="799C5CE2" w14:textId="77777777" w:rsidR="008441F1" w:rsidRPr="001742F5" w:rsidRDefault="008441F1" w:rsidP="00AA570E">
            <w:pPr>
              <w:tabs>
                <w:tab w:val="left" w:pos="360"/>
                <w:tab w:val="center" w:pos="601"/>
                <w:tab w:val="left" w:pos="1026"/>
              </w:tabs>
              <w:spacing w:line="276" w:lineRule="auto"/>
              <w:contextualSpacing/>
              <w:jc w:val="center"/>
              <w:rPr>
                <w:rFonts w:hAnsi="Times New Roman" w:cs="Times New Roman"/>
                <w:bCs/>
                <w:iCs/>
                <w:sz w:val="24"/>
              </w:rPr>
            </w:pPr>
            <w:r>
              <w:rPr>
                <w:rFonts w:hAnsi="Times New Roman" w:cs="Times New Roman"/>
                <w:bCs/>
                <w:iCs/>
                <w:sz w:val="24"/>
              </w:rPr>
              <w:t>vnt.</w:t>
            </w:r>
          </w:p>
        </w:tc>
        <w:tc>
          <w:tcPr>
            <w:tcW w:w="3486" w:type="dxa"/>
          </w:tcPr>
          <w:p w14:paraId="00268F96" w14:textId="71004210" w:rsidR="008441F1" w:rsidRPr="001742F5" w:rsidRDefault="008441F1" w:rsidP="00AA570E">
            <w:pPr>
              <w:tabs>
                <w:tab w:val="left" w:pos="1026"/>
              </w:tabs>
              <w:spacing w:line="276" w:lineRule="auto"/>
              <w:contextualSpacing/>
              <w:jc w:val="center"/>
              <w:rPr>
                <w:rFonts w:hAnsi="Times New Roman" w:cs="Times New Roman"/>
                <w:bCs/>
                <w:iCs/>
                <w:sz w:val="24"/>
              </w:rPr>
            </w:pPr>
          </w:p>
        </w:tc>
        <w:tc>
          <w:tcPr>
            <w:tcW w:w="2086" w:type="dxa"/>
          </w:tcPr>
          <w:p w14:paraId="0DDC9EBF" w14:textId="5D207CBD" w:rsidR="008441F1" w:rsidRDefault="0033349C" w:rsidP="00AA570E">
            <w:pPr>
              <w:tabs>
                <w:tab w:val="left" w:pos="1026"/>
              </w:tabs>
              <w:contextualSpacing/>
              <w:jc w:val="center"/>
              <w:rPr>
                <w:rFonts w:hAnsi="Times New Roman" w:cs="Times New Roman"/>
                <w:bCs/>
                <w:iCs/>
                <w:sz w:val="24"/>
              </w:rPr>
            </w:pPr>
            <w:r>
              <w:rPr>
                <w:rFonts w:hAnsi="Times New Roman" w:cs="Times New Roman"/>
                <w:bCs/>
                <w:iCs/>
                <w:sz w:val="24"/>
              </w:rPr>
              <w:t>1</w:t>
            </w:r>
          </w:p>
        </w:tc>
      </w:tr>
    </w:tbl>
    <w:p w14:paraId="20E58DBC" w14:textId="77777777" w:rsidR="0091767E" w:rsidRDefault="0091767E" w:rsidP="0033349C">
      <w:pPr>
        <w:widowControl w:val="0"/>
        <w:tabs>
          <w:tab w:val="right" w:pos="1026"/>
        </w:tabs>
        <w:autoSpaceDE w:val="0"/>
        <w:autoSpaceDN w:val="0"/>
        <w:adjustRightInd w:val="0"/>
        <w:spacing w:after="0" w:line="264" w:lineRule="auto"/>
        <w:contextualSpacing/>
        <w:jc w:val="both"/>
        <w:rPr>
          <w:rFonts w:ascii="Times New Roman" w:eastAsia="Times New Roman" w:hAnsi="Times New Roman" w:cs="Times New Roman"/>
          <w:sz w:val="24"/>
          <w:szCs w:val="24"/>
        </w:rPr>
      </w:pPr>
    </w:p>
    <w:p w14:paraId="6F17EAEB" w14:textId="572EECEF" w:rsidR="00A732EB" w:rsidRPr="00BF33E0" w:rsidRDefault="00BF33E0" w:rsidP="00BF33E0">
      <w:pPr>
        <w:pStyle w:val="Sraopastraipa"/>
        <w:widowControl w:val="0"/>
        <w:numPr>
          <w:ilvl w:val="1"/>
          <w:numId w:val="24"/>
        </w:numPr>
        <w:tabs>
          <w:tab w:val="right" w:pos="1026"/>
        </w:tabs>
        <w:autoSpaceDE w:val="0"/>
        <w:autoSpaceDN w:val="0"/>
        <w:adjustRightInd w:val="0"/>
        <w:spacing w:after="0" w:line="264"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32EB" w:rsidRPr="00BF33E0">
        <w:rPr>
          <w:rFonts w:ascii="Times New Roman" w:eastAsia="Times New Roman" w:hAnsi="Times New Roman" w:cs="Times New Roman"/>
          <w:sz w:val="24"/>
          <w:szCs w:val="24"/>
        </w:rPr>
        <w:t xml:space="preserve">Tuo atveju, kai mokesčius reguliuojančių įstatymų ir jų įgyvendinamųjų teisės aktų nustatyta tvarka Pirkėjas pats turi sumokėti pridėtinės vertės mokestį (toliau – PVM) į valstybės biudžetą už įsigytą pirkimo objektą, į pasiūlymo </w:t>
      </w:r>
      <w:r w:rsidR="00A732EB" w:rsidRPr="00BF33E0">
        <w:rPr>
          <w:rFonts w:ascii="Times New Roman" w:eastAsia="Times New Roman" w:hAnsi="Times New Roman" w:cs="Times New Roman"/>
          <w:i/>
          <w:sz w:val="24"/>
          <w:szCs w:val="24"/>
        </w:rPr>
        <w:t>kainą</w:t>
      </w:r>
      <w:r w:rsidR="00A732EB" w:rsidRPr="00BF33E0">
        <w:rPr>
          <w:rFonts w:ascii="Times New Roman" w:eastAsia="Times New Roman" w:hAnsi="Times New Roman" w:cs="Times New Roman"/>
          <w:sz w:val="24"/>
          <w:szCs w:val="24"/>
        </w:rPr>
        <w:t xml:space="preserve"> įskaitytas PVM sudarant šią Sutartį išskaičiuojamas.</w:t>
      </w:r>
    </w:p>
    <w:p w14:paraId="039C2A4B" w14:textId="54A19DC6" w:rsidR="00A732EB" w:rsidRDefault="00A732EB" w:rsidP="00BF33E0">
      <w:pPr>
        <w:widowControl w:val="0"/>
        <w:numPr>
          <w:ilvl w:val="1"/>
          <w:numId w:val="24"/>
        </w:numPr>
        <w:tabs>
          <w:tab w:val="right" w:pos="1026"/>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 Sutarties kainą yra įskaičiuotos visos Prekių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w:t>
      </w:r>
      <w:r w:rsidR="00BA07D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Jokios papildomos Tiekėjo išlaidos nebus apmokamos ar kompensuojamos. </w:t>
      </w:r>
    </w:p>
    <w:p w14:paraId="6FED76F7" w14:textId="2B269C46" w:rsidR="00BA07D3" w:rsidRPr="00BA07D3" w:rsidRDefault="00BA07D3" w:rsidP="00BA07D3">
      <w:pPr>
        <w:pStyle w:val="Body2"/>
        <w:numPr>
          <w:ilvl w:val="1"/>
          <w:numId w:val="24"/>
        </w:numPr>
        <w:ind w:left="0" w:firstLine="851"/>
        <w:rPr>
          <w:color w:val="000000" w:themeColor="text1"/>
          <w:sz w:val="24"/>
          <w:szCs w:val="24"/>
          <w:lang w:val="lt-LT"/>
        </w:rPr>
      </w:pPr>
      <w:r w:rsidRPr="00BA07D3">
        <w:rPr>
          <w:color w:val="000000" w:themeColor="text1"/>
          <w:sz w:val="24"/>
          <w:szCs w:val="24"/>
          <w:lang w:val="lt-LT"/>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Sąskaitų administravimo bendrosios informacinės sistemos (toliau – SABIS) priemonėmis (žr. </w:t>
      </w:r>
      <w:hyperlink r:id="rId8" w:history="1">
        <w:r w:rsidRPr="00BA07D3">
          <w:rPr>
            <w:rStyle w:val="Hipersaitas"/>
            <w:sz w:val="24"/>
            <w:szCs w:val="24"/>
            <w:lang w:val="lt-LT"/>
          </w:rPr>
          <w:t>https://sabis.nbfc.lt/</w:t>
        </w:r>
      </w:hyperlink>
      <w:r w:rsidRPr="00BA07D3">
        <w:rPr>
          <w:color w:val="000000" w:themeColor="text1"/>
          <w:sz w:val="24"/>
          <w:szCs w:val="24"/>
          <w:lang w:val="lt-LT"/>
        </w:rPr>
        <w:t>). Paslauga yra apmokama Lietuvos Respublikos finansų ministro nustatyta tvarka. Elektroninės sąskaitos faktūros priimamos ir apdorojamos naudodamasi informacinės sistemos SABIS priemonėmis.</w:t>
      </w:r>
    </w:p>
    <w:p w14:paraId="7592C677" w14:textId="4CF3BA19" w:rsidR="00A732EB" w:rsidRPr="0033349C" w:rsidRDefault="00A732EB" w:rsidP="0033349C">
      <w:pPr>
        <w:pStyle w:val="Sraopastraipa"/>
        <w:widowControl w:val="0"/>
        <w:numPr>
          <w:ilvl w:val="1"/>
          <w:numId w:val="24"/>
        </w:numPr>
        <w:tabs>
          <w:tab w:val="left" w:pos="1026"/>
        </w:tabs>
        <w:autoSpaceDE w:val="0"/>
        <w:autoSpaceDN w:val="0"/>
        <w:adjustRightInd w:val="0"/>
        <w:spacing w:after="0" w:line="264" w:lineRule="auto"/>
        <w:ind w:left="0" w:firstLine="709"/>
        <w:jc w:val="both"/>
        <w:rPr>
          <w:rFonts w:ascii="Times New Roman" w:eastAsia="Times New Roman" w:hAnsi="Times New Roman" w:cs="Times New Roman"/>
          <w:sz w:val="24"/>
          <w:szCs w:val="24"/>
        </w:rPr>
      </w:pPr>
      <w:r w:rsidRPr="0033349C">
        <w:rPr>
          <w:rFonts w:ascii="Times New Roman" w:eastAsia="Times New Roman" w:hAnsi="Times New Roman" w:cs="Times New Roman"/>
          <w:sz w:val="24"/>
          <w:szCs w:val="24"/>
        </w:rPr>
        <w:t xml:space="preserve">Prekių perdavimas ir priėmimas įforminamas Prekių perdavimo–priėmimo aktu, kuris pasirašomas Tiekėjo ir Pirkėjo įgaliotų atstovų; detali Prekių perdavimo–priėmimo tvarka aprašyta šios </w:t>
      </w:r>
      <w:r w:rsidRPr="00EC22B6">
        <w:rPr>
          <w:rFonts w:ascii="Times New Roman" w:eastAsia="Times New Roman" w:hAnsi="Times New Roman" w:cs="Times New Roman"/>
          <w:sz w:val="24"/>
          <w:szCs w:val="24"/>
        </w:rPr>
        <w:t>Sutarties III skyriuje.</w:t>
      </w:r>
      <w:r w:rsidRPr="0033349C">
        <w:rPr>
          <w:rFonts w:ascii="Times New Roman" w:eastAsia="Times New Roman" w:hAnsi="Times New Roman" w:cs="Times New Roman"/>
          <w:sz w:val="24"/>
          <w:szCs w:val="24"/>
        </w:rPr>
        <w:t xml:space="preserve"> </w:t>
      </w:r>
    </w:p>
    <w:p w14:paraId="6D0A25B6" w14:textId="000AA707" w:rsidR="00A732EB" w:rsidRPr="00BA07D3" w:rsidRDefault="00A70A04" w:rsidP="004E2284">
      <w:pPr>
        <w:pStyle w:val="Sraopastraipa"/>
        <w:keepNext/>
        <w:widowControl w:val="0"/>
        <w:numPr>
          <w:ilvl w:val="1"/>
          <w:numId w:val="24"/>
        </w:numPr>
        <w:tabs>
          <w:tab w:val="left" w:pos="1026"/>
        </w:tabs>
        <w:autoSpaceDE w:val="0"/>
        <w:autoSpaceDN w:val="0"/>
        <w:adjustRightInd w:val="0"/>
        <w:spacing w:after="0" w:line="264" w:lineRule="auto"/>
        <w:ind w:left="0" w:firstLine="567"/>
        <w:jc w:val="both"/>
        <w:rPr>
          <w:rFonts w:ascii="Times New Roman" w:eastAsia="Times New Roman" w:hAnsi="Times New Roman" w:cs="Times New Roman"/>
          <w:sz w:val="24"/>
          <w:szCs w:val="24"/>
        </w:rPr>
      </w:pPr>
      <w:r w:rsidRPr="00BA07D3">
        <w:rPr>
          <w:rFonts w:ascii="Times New Roman" w:eastAsia="Times New Roman" w:hAnsi="Times New Roman" w:cs="Times New Roman"/>
          <w:sz w:val="24"/>
          <w:szCs w:val="24"/>
        </w:rPr>
        <w:t xml:space="preserve"> </w:t>
      </w:r>
      <w:r w:rsidR="00A732EB" w:rsidRPr="00BA07D3">
        <w:rPr>
          <w:rFonts w:ascii="Times New Roman" w:eastAsia="Times New Roman" w:hAnsi="Times New Roman" w:cs="Times New Roman"/>
          <w:sz w:val="24"/>
          <w:szCs w:val="24"/>
        </w:rPr>
        <w:t>Pirkėjas už pristatytas Prekes su Tiekėju atsiskaito mokėjimo pavedimu į Tiekėjo nurodytą banko sąskaitą.</w:t>
      </w:r>
    </w:p>
    <w:p w14:paraId="245EA4E4" w14:textId="2626C34E" w:rsidR="00A732EB" w:rsidRDefault="00A732EB" w:rsidP="00A732EB">
      <w:pPr>
        <w:widowControl w:val="0"/>
        <w:autoSpaceDE w:val="0"/>
        <w:autoSpaceDN w:val="0"/>
        <w:adjustRightInd w:val="0"/>
        <w:spacing w:after="0" w:line="264"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SKYRIUS</w:t>
      </w:r>
    </w:p>
    <w:p w14:paraId="5DE88782" w14:textId="77777777" w:rsidR="00A732EB" w:rsidRDefault="00A732EB" w:rsidP="00A732EB">
      <w:pPr>
        <w:widowControl w:val="0"/>
        <w:autoSpaceDE w:val="0"/>
        <w:autoSpaceDN w:val="0"/>
        <w:adjustRightInd w:val="0"/>
        <w:spacing w:after="0" w:line="264"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PREKIŲ PERDAVIMAS–PRIĖMIMAS</w:t>
      </w:r>
    </w:p>
    <w:p w14:paraId="3CA36769"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sz w:val="16"/>
          <w:szCs w:val="16"/>
        </w:rPr>
      </w:pPr>
    </w:p>
    <w:p w14:paraId="63C2F12C" w14:textId="7D46E0D9" w:rsidR="00A732EB" w:rsidRDefault="00A732EB" w:rsidP="00A70A04">
      <w:pPr>
        <w:widowControl w:val="0"/>
        <w:numPr>
          <w:ilvl w:val="1"/>
          <w:numId w:val="5"/>
        </w:numPr>
        <w:tabs>
          <w:tab w:val="left" w:pos="1026"/>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Patiektų Prekių kokybė patikrinama perdavimo–priėmimo metu, Šalims pasirašant Prekių perdavimo–priėmimo aktą, kurį rengia Tiekėjas pagal šios Sutarties </w:t>
      </w:r>
      <w:r w:rsidR="009C7671">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priedą. Perdavimo–priėmimo akte turi būti galimybė įrašyti Prekių trūkumus ar kitas pastabas, susijusias su tiekiamomis Prekėmis.</w:t>
      </w:r>
    </w:p>
    <w:p w14:paraId="48AB1082" w14:textId="77777777" w:rsidR="00A732EB" w:rsidRDefault="00A732EB" w:rsidP="00A70A04">
      <w:pPr>
        <w:widowControl w:val="0"/>
        <w:numPr>
          <w:ilvl w:val="1"/>
          <w:numId w:val="5"/>
        </w:numPr>
        <w:tabs>
          <w:tab w:val="left" w:pos="1026"/>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Pirkėjas, patikrinęs ir įsitikinęs, kad Prekės atitinka Sutartyje ir jos prieduose nustatytus reikalavimus ir kad yra įvykdyti visi kiti Tiekėjo įsipareigojimai pagal Sutartį, ne vėliau kaip per 5 (penkias) darbo dienas nuo Prekių perdavimo–priėmimo akto gavimo dienos privalo priimti patiektas Prekes ir pasirašyti Prekių perdavimo–priėmimo aktą.</w:t>
      </w:r>
    </w:p>
    <w:p w14:paraId="65A517CD" w14:textId="77777777" w:rsidR="00A732EB" w:rsidRDefault="00A732EB" w:rsidP="00A70A04">
      <w:pPr>
        <w:widowControl w:val="0"/>
        <w:numPr>
          <w:ilvl w:val="1"/>
          <w:numId w:val="5"/>
        </w:numPr>
        <w:tabs>
          <w:tab w:val="left" w:pos="1026"/>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Jeigu Pirkėjas priėmimo metu turi pastabų dėl patiektų Prekių kiekio ir/arba kokybės ir/arba nustatomi patiektų Prekių kokybės trūkumai ir/arba neatitikimai techninės specifikacijos (Sutarties 1 priedo) reikalavimams, visi neatitikimai / trūkumai raštu nurodomi Prekių perdavimo–priėmimo akte ir perdavimo–priėmimo aktas pasirašomas. Prekes, neatitinkančias Sutarties reikalavimų, Tiekėjas privalo atsiimti savo sąskaita per Pirkėjo Prekių perdavimo–priėmimo akte nustatytą terminą, taip pat Pirkėjo </w:t>
      </w:r>
      <w:r>
        <w:rPr>
          <w:rFonts w:ascii="Times New Roman" w:eastAsia="Times New Roman" w:hAnsi="Times New Roman" w:cs="Times New Roman"/>
          <w:sz w:val="24"/>
          <w:szCs w:val="24"/>
        </w:rPr>
        <w:lastRenderedPageBreak/>
        <w:t>reikalavimu atlyginti tokių Prekių saugojimo išlaidas.</w:t>
      </w:r>
    </w:p>
    <w:p w14:paraId="098F05BE" w14:textId="77777777" w:rsidR="00A732EB" w:rsidRDefault="00A732EB" w:rsidP="00A70A04">
      <w:pPr>
        <w:widowControl w:val="0"/>
        <w:numPr>
          <w:ilvl w:val="1"/>
          <w:numId w:val="5"/>
        </w:numPr>
        <w:tabs>
          <w:tab w:val="left" w:pos="1026"/>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Pirkėjas, atsižvelgdamas į trūkumų pobūdį, kiekį bei sudėtingumą, perdavimo–priėmimo akte nurodo Tiekėjui protingą terminą pašalinti Prekių neatitikimus / trūkumus nuo raštiškų pastabų pateikimo dienos. Tiekėjui pašalinus per Pirkėjo nurodytą protingą terminą Prekių neatitikimus / trūkumus, numatytus  perdavimo–priėmimo akte, Šalys pasirašo naują Prekių perdavimo–priėmimo aktą.</w:t>
      </w:r>
    </w:p>
    <w:p w14:paraId="4EDBFD93" w14:textId="77777777" w:rsidR="00A732EB" w:rsidRDefault="00A732EB" w:rsidP="00A70A04">
      <w:pPr>
        <w:widowControl w:val="0"/>
        <w:numPr>
          <w:ilvl w:val="1"/>
          <w:numId w:val="5"/>
        </w:numPr>
        <w:tabs>
          <w:tab w:val="left" w:pos="1026"/>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Terminas, skirtas Pirkėjui priimti Prekes bei patikrinti jų atitikimą nustatytiems reikalavimams ir Pirkėjo nurodytas protingas trūkumų / pastabų, išvardintų perdavimo–priėmimo akte, pašalinimo terminas įskaičiuojami į bendrą Tiekėjo įsipareigojimų vykdymo terminą, numatytą Sutarties 1.5 papunktyje.</w:t>
      </w:r>
      <w:r>
        <w:rPr>
          <w:rFonts w:ascii="Times New Roman" w:eastAsia="Times New Roman" w:hAnsi="Times New Roman" w:cs="Times New Roman"/>
          <w:i/>
          <w:sz w:val="24"/>
          <w:szCs w:val="24"/>
        </w:rPr>
        <w:t xml:space="preserve"> </w:t>
      </w:r>
    </w:p>
    <w:p w14:paraId="689BC90A" w14:textId="77777777" w:rsidR="00A732EB" w:rsidRDefault="00A732EB" w:rsidP="00A70A04">
      <w:pPr>
        <w:widowControl w:val="0"/>
        <w:numPr>
          <w:ilvl w:val="1"/>
          <w:numId w:val="5"/>
        </w:numPr>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Pirkėjui pareikalavus, Tiekėjas pateikia visą informaciją apie Sutarties vykdymo eigą.</w:t>
      </w:r>
    </w:p>
    <w:p w14:paraId="3B7C8044" w14:textId="77777777" w:rsidR="00A732EB" w:rsidRDefault="00A732EB" w:rsidP="00A70A04">
      <w:pPr>
        <w:widowControl w:val="0"/>
        <w:numPr>
          <w:ilvl w:val="1"/>
          <w:numId w:val="5"/>
        </w:numPr>
        <w:tabs>
          <w:tab w:val="left" w:pos="601"/>
          <w:tab w:val="left" w:pos="1026"/>
        </w:tab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Prekių nuosavybės teisės ir Prekių žuvimo ar sugadinimo rizika pereina Pirkėjui nuo Prekių perdavimo–priėmimo akto (be trūkumų/pastabų) pasirašymo momento. </w:t>
      </w:r>
    </w:p>
    <w:p w14:paraId="32517F4E" w14:textId="77777777" w:rsidR="00A732EB" w:rsidRDefault="00A732EB" w:rsidP="00A70A04">
      <w:pPr>
        <w:widowControl w:val="0"/>
        <w:numPr>
          <w:ilvl w:val="1"/>
          <w:numId w:val="5"/>
        </w:numPr>
        <w:tabs>
          <w:tab w:val="left" w:pos="1026"/>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Prekių perdavimo–priėmimo aktas pasirašomas 2 (dviem) vienodą teisinę galią turinčiais egzemplioriais. </w:t>
      </w:r>
    </w:p>
    <w:p w14:paraId="0295E76A" w14:textId="77777777" w:rsidR="00A732EB" w:rsidRDefault="00A732EB" w:rsidP="00A732EB">
      <w:pPr>
        <w:widowControl w:val="0"/>
        <w:autoSpaceDE w:val="0"/>
        <w:autoSpaceDN w:val="0"/>
        <w:adjustRightInd w:val="0"/>
        <w:spacing w:after="0" w:line="264" w:lineRule="auto"/>
        <w:ind w:firstLine="720"/>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SKYRIUS</w:t>
      </w:r>
    </w:p>
    <w:p w14:paraId="4BDB89F9" w14:textId="7D366DC2" w:rsidR="00A732EB" w:rsidRDefault="00A732EB" w:rsidP="00A732EB">
      <w:pPr>
        <w:widowControl w:val="0"/>
        <w:autoSpaceDE w:val="0"/>
        <w:autoSpaceDN w:val="0"/>
        <w:adjustRightInd w:val="0"/>
        <w:spacing w:after="0" w:line="264" w:lineRule="auto"/>
        <w:ind w:firstLine="720"/>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PIRKIMO SUTARTIES ŠALIŲ TEISĖS IR PAREIGOS</w:t>
      </w:r>
    </w:p>
    <w:p w14:paraId="404905B4"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sz w:val="16"/>
          <w:szCs w:val="16"/>
        </w:rPr>
      </w:pPr>
    </w:p>
    <w:p w14:paraId="4C6C989E" w14:textId="77777777" w:rsidR="00A732EB" w:rsidRDefault="00A732EB" w:rsidP="00A70A04">
      <w:pPr>
        <w:widowControl w:val="0"/>
        <w:numPr>
          <w:ilvl w:val="0"/>
          <w:numId w:val="6"/>
        </w:numPr>
        <w:tabs>
          <w:tab w:val="left" w:pos="1276"/>
        </w:tabs>
        <w:suppressAutoHyphens/>
        <w:autoSpaceDE w:val="0"/>
        <w:autoSpaceDN w:val="0"/>
        <w:adjustRightInd w:val="0"/>
        <w:spacing w:after="0" w:line="264" w:lineRule="auto"/>
        <w:ind w:left="0" w:firstLine="720"/>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Tiekėjas įsipareigoja:</w:t>
      </w:r>
    </w:p>
    <w:p w14:paraId="7D27B126" w14:textId="77777777" w:rsidR="00A732EB" w:rsidRDefault="00A732EB" w:rsidP="00A70A04">
      <w:pPr>
        <w:widowControl w:val="0"/>
        <w:numPr>
          <w:ilvl w:val="2"/>
          <w:numId w:val="7"/>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76C3F124" w14:textId="77777777" w:rsidR="00A732EB" w:rsidRDefault="00A732EB" w:rsidP="00A70A04">
      <w:pPr>
        <w:widowControl w:val="0"/>
        <w:numPr>
          <w:ilvl w:val="2"/>
          <w:numId w:val="7"/>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ir/ar kokybei;</w:t>
      </w:r>
    </w:p>
    <w:p w14:paraId="5606F979" w14:textId="77777777" w:rsidR="00A732EB" w:rsidRDefault="00A732EB" w:rsidP="00A732EB">
      <w:pPr>
        <w:tabs>
          <w:tab w:val="left" w:pos="1418"/>
        </w:tabs>
        <w:autoSpaceDE w:val="0"/>
        <w:autoSpaceDN w:val="0"/>
        <w:adjustRightInd w:val="0"/>
        <w:spacing w:after="0" w:line="26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4.1.3. ne vėliau kaip likus 3 darbo dienoms iki Prekių pristatymo termino pabaigos, informuoti Pirkėją telefonu ir/ar el. paštu apie ketinimą pristatyti Prekes;</w:t>
      </w:r>
    </w:p>
    <w:p w14:paraId="649D797C" w14:textId="77777777" w:rsidR="00A732EB" w:rsidRDefault="00A732EB" w:rsidP="00A70A04">
      <w:pPr>
        <w:widowControl w:val="0"/>
        <w:numPr>
          <w:ilvl w:val="2"/>
          <w:numId w:val="8"/>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kartu su Prekėmis pateikti Pirkėjui visą būtiną dokumentaciją, įskaitant Prekių naudojimo ir priežiūros instrukcijas (jei tai numatyta Sutarties 1 priede);</w:t>
      </w:r>
    </w:p>
    <w:p w14:paraId="084A84C8" w14:textId="77777777" w:rsidR="00A732EB" w:rsidRDefault="00A732EB" w:rsidP="00A70A04">
      <w:pPr>
        <w:widowControl w:val="0"/>
        <w:numPr>
          <w:ilvl w:val="2"/>
          <w:numId w:val="8"/>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prisiimti Prekių žuvimo ar sugadinimo riziką iki Prekių perdavimo–priėmimo akto (be  trūkumų) pasirašymo momento;</w:t>
      </w:r>
    </w:p>
    <w:p w14:paraId="2DD4B45D" w14:textId="77777777" w:rsidR="00A732EB" w:rsidRDefault="00A732EB" w:rsidP="00A70A04">
      <w:pPr>
        <w:widowControl w:val="0"/>
        <w:numPr>
          <w:ilvl w:val="2"/>
          <w:numId w:val="8"/>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perleisti Pirkėjui nuosavybės teises į Prekes po Prekių perdavimo–priėmimo akto (be trūkumų ) pasirašymo. </w:t>
      </w:r>
    </w:p>
    <w:p w14:paraId="5418271B" w14:textId="77777777" w:rsidR="00A732EB" w:rsidRDefault="00A732EB" w:rsidP="00A70A04">
      <w:pPr>
        <w:widowControl w:val="0"/>
        <w:numPr>
          <w:ilvl w:val="2"/>
          <w:numId w:val="8"/>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užtikrinti iš Pirkėjo Sutarties vykdymo metu gautos ir su Sutarties vykdymu susijusios informacijos konfidencialumą bei apsaugą;</w:t>
      </w:r>
    </w:p>
    <w:p w14:paraId="3DA1100C" w14:textId="77777777" w:rsidR="00A732EB" w:rsidRDefault="00A732EB" w:rsidP="00A70A04">
      <w:pPr>
        <w:widowControl w:val="0"/>
        <w:numPr>
          <w:ilvl w:val="2"/>
          <w:numId w:val="8"/>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nenaudoti Pirkėjo Prekių ženklų ar pavadinimo jokioje reklamoje, leidiniuose ar kitur be išankstinio raštiško Pirkėjo sutikimo;</w:t>
      </w:r>
    </w:p>
    <w:p w14:paraId="66F18302" w14:textId="77777777" w:rsidR="00A732EB" w:rsidRDefault="00A732EB" w:rsidP="00A70A04">
      <w:pPr>
        <w:widowControl w:val="0"/>
        <w:numPr>
          <w:ilvl w:val="2"/>
          <w:numId w:val="8"/>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užtikrinti, kad Sutarties sudarymo momentu ir visą jos galiojimo laikotarpį Prekes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w:t>
      </w:r>
    </w:p>
    <w:p w14:paraId="5A3BDE15" w14:textId="77777777" w:rsidR="00A732EB" w:rsidRDefault="00A732EB" w:rsidP="00A70A04">
      <w:pPr>
        <w:widowControl w:val="0"/>
        <w:numPr>
          <w:ilvl w:val="2"/>
          <w:numId w:val="8"/>
        </w:numPr>
        <w:tabs>
          <w:tab w:val="left" w:pos="1418"/>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Pirkėjui raštu paprašius, grąžinti visus iš Pirkėjo gautus, Sutarčiai vykdyti reikalingus dokumentus;</w:t>
      </w:r>
    </w:p>
    <w:p w14:paraId="45C3BD38" w14:textId="77777777" w:rsidR="00A732EB" w:rsidRDefault="00A732EB" w:rsidP="00A70A04">
      <w:pPr>
        <w:widowControl w:val="0"/>
        <w:numPr>
          <w:ilvl w:val="2"/>
          <w:numId w:val="8"/>
        </w:numPr>
        <w:tabs>
          <w:tab w:val="left" w:pos="1310"/>
          <w:tab w:val="left" w:pos="1418"/>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remtis subtiekėjais, kurie nurodyti Pasiūlyme, jeigu vykdant Sutartį jie pasitelkiami: </w:t>
      </w:r>
      <w:r>
        <w:rPr>
          <w:rFonts w:ascii="Times New Roman" w:eastAsia="Times New Roman" w:hAnsi="Times New Roman" w:cs="Times New Roman"/>
          <w:i/>
          <w:sz w:val="24"/>
          <w:szCs w:val="24"/>
        </w:rPr>
        <w:t xml:space="preserve">/nurodyti/; </w:t>
      </w:r>
      <w:r>
        <w:rPr>
          <w:rFonts w:ascii="Times New Roman" w:eastAsia="Times New Roman" w:hAnsi="Times New Roman" w:cs="Times New Roman"/>
          <w:sz w:val="24"/>
          <w:szCs w:val="24"/>
        </w:rPr>
        <w:t>taip pat tais subtiekėjais, kurie pakeisti ar pasitelkti naujai Sutarties vykdymo metu, laikantis šios Sutarties reikalavimų;</w:t>
      </w:r>
    </w:p>
    <w:p w14:paraId="013EF546" w14:textId="77777777" w:rsidR="00A732EB" w:rsidRDefault="00A732EB" w:rsidP="00A70A04">
      <w:pPr>
        <w:widowControl w:val="0"/>
        <w:numPr>
          <w:ilvl w:val="2"/>
          <w:numId w:val="8"/>
        </w:numPr>
        <w:tabs>
          <w:tab w:val="left" w:pos="1310"/>
          <w:tab w:val="left" w:pos="1418"/>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remtis specialistais, kurie nurodyti Pasiūlyme bei tais, kurie papildomai įtraukti Sutarties vykdymo metu arba yra pakeisti, laikantis šios Sutarties reikalavimų;</w:t>
      </w:r>
    </w:p>
    <w:p w14:paraId="67542F6E" w14:textId="5262D35F" w:rsidR="00A732EB" w:rsidRDefault="00A732EB" w:rsidP="00A70A04">
      <w:pPr>
        <w:widowControl w:val="0"/>
        <w:numPr>
          <w:ilvl w:val="2"/>
          <w:numId w:val="8"/>
        </w:numPr>
        <w:tabs>
          <w:tab w:val="left" w:pos="1310"/>
          <w:tab w:val="left" w:pos="1418"/>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w:t>
      </w:r>
    </w:p>
    <w:p w14:paraId="23AC8739" w14:textId="77777777" w:rsidR="00A732EB" w:rsidRDefault="00A732EB" w:rsidP="00A70A04">
      <w:pPr>
        <w:widowControl w:val="0"/>
        <w:numPr>
          <w:ilvl w:val="2"/>
          <w:numId w:val="8"/>
        </w:numPr>
        <w:tabs>
          <w:tab w:val="left" w:pos="1310"/>
          <w:tab w:val="left" w:pos="1418"/>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Pirkėjui nurodžius patiektų Prekių trūkumus/neatitikimus/pastabas, ištaisyti juos savo sąskaita per Pirkėjo nurodytą protingą terminą;</w:t>
      </w:r>
    </w:p>
    <w:p w14:paraId="2CCC691B" w14:textId="2C0C7289" w:rsidR="00A732EB" w:rsidRDefault="00A732EB" w:rsidP="00A70A04">
      <w:pPr>
        <w:widowControl w:val="0"/>
        <w:numPr>
          <w:ilvl w:val="2"/>
          <w:numId w:val="8"/>
        </w:numPr>
        <w:tabs>
          <w:tab w:val="left" w:pos="1310"/>
          <w:tab w:val="left" w:pos="1418"/>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savo sąskaita per Pirkėjo nurodytą terminą atsiimti pristatytas</w:t>
      </w:r>
      <w:r w:rsidR="009C767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Sutarties reikalavimų neatitinkančias Prekes ir Pirkėjo reikalavimu atlyginti tokių Prekių saugojimo išlaidas;</w:t>
      </w:r>
    </w:p>
    <w:p w14:paraId="38E8EAA7" w14:textId="77777777" w:rsidR="00A732EB" w:rsidRDefault="00A732EB" w:rsidP="00A70A04">
      <w:pPr>
        <w:widowControl w:val="0"/>
        <w:numPr>
          <w:ilvl w:val="2"/>
          <w:numId w:val="8"/>
        </w:numPr>
        <w:tabs>
          <w:tab w:val="left" w:pos="1418"/>
          <w:tab w:val="left" w:pos="1451"/>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vykdant Sutartį, pridėtinės vertės mokesčio sąskaitas faktūras, sąskaitas faktūras, kreditinius ir debetinius dokumentus bei avansines sąskaitas teikti naudojantis informacinės sistemos „E. sąskaita“ priemonėmis. Jei informacinės sistemos „E. sąskaita“ funkcinės galimybės nepakankamos ar laikinai neužtikrinamos, Tiekėjas gali pateikti reikalingą informaciją raštu;</w:t>
      </w:r>
    </w:p>
    <w:p w14:paraId="5A7EEB33" w14:textId="77777777" w:rsidR="00A732EB" w:rsidRDefault="00A732EB" w:rsidP="00A70A04">
      <w:pPr>
        <w:widowControl w:val="0"/>
        <w:numPr>
          <w:ilvl w:val="2"/>
          <w:numId w:val="8"/>
        </w:numPr>
        <w:tabs>
          <w:tab w:val="left" w:pos="1310"/>
          <w:tab w:val="left" w:pos="1418"/>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14:paraId="5211D7E5" w14:textId="77777777" w:rsidR="00A732EB" w:rsidRDefault="00A732EB" w:rsidP="00A70A04">
      <w:pPr>
        <w:widowControl w:val="0"/>
        <w:numPr>
          <w:ilvl w:val="2"/>
          <w:numId w:val="8"/>
        </w:numPr>
        <w:tabs>
          <w:tab w:val="left" w:pos="1418"/>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tinkamai vykdyti kitus įsipareigojimus, numatytus Sutartyje ir galiojančiuose Lietuvos Respublikos teisės aktuose.</w:t>
      </w:r>
    </w:p>
    <w:p w14:paraId="11945A44" w14:textId="77777777" w:rsidR="00A732EB" w:rsidRDefault="00A732EB" w:rsidP="00A70A04">
      <w:pPr>
        <w:widowControl w:val="0"/>
        <w:numPr>
          <w:ilvl w:val="0"/>
          <w:numId w:val="6"/>
        </w:numPr>
        <w:tabs>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Tiekėjas turi teisę:</w:t>
      </w:r>
    </w:p>
    <w:p w14:paraId="03578FAA" w14:textId="2C485537" w:rsidR="00A732EB" w:rsidRDefault="00A732EB" w:rsidP="00A70A04">
      <w:pPr>
        <w:widowControl w:val="0"/>
        <w:numPr>
          <w:ilvl w:val="0"/>
          <w:numId w:val="9"/>
        </w:numPr>
        <w:tabs>
          <w:tab w:val="left" w:pos="1168"/>
          <w:tab w:val="left" w:pos="1418"/>
          <w:tab w:val="left" w:pos="1735"/>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gauti Sutarties kain</w:t>
      </w:r>
      <w:r w:rsidR="00FA059A">
        <w:rPr>
          <w:rFonts w:ascii="Times New Roman" w:eastAsia="Times New Roman" w:hAnsi="Times New Roman" w:cs="Times New Roman"/>
          <w:sz w:val="24"/>
          <w:szCs w:val="24"/>
        </w:rPr>
        <w:t>os apmokėjimą</w:t>
      </w:r>
      <w:r>
        <w:rPr>
          <w:rFonts w:ascii="Times New Roman" w:eastAsia="Times New Roman" w:hAnsi="Times New Roman" w:cs="Times New Roman"/>
          <w:sz w:val="24"/>
          <w:szCs w:val="24"/>
        </w:rPr>
        <w:t xml:space="preserve"> su sąlyga, kad jis tinkamai ir laiku įvykdo visus šioje Sutartyje numatytus įsipareigojimus;</w:t>
      </w:r>
    </w:p>
    <w:p w14:paraId="512F1FA2" w14:textId="77777777" w:rsidR="00A732EB" w:rsidRDefault="00A732EB" w:rsidP="00A70A04">
      <w:pPr>
        <w:widowControl w:val="0"/>
        <w:numPr>
          <w:ilvl w:val="0"/>
          <w:numId w:val="9"/>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 Pirkėjas naudojasi Sutarties 4.4.3 papunktyje įtvirtinta tiesioginio atsiskaitymo su subtiekėjais galimybe, Tiekėjas turi teisę prieštarauti nepagrįstiems mokėjimams subtiekėjams;</w:t>
      </w:r>
    </w:p>
    <w:p w14:paraId="17DD7082" w14:textId="77777777" w:rsidR="00A732EB" w:rsidRDefault="00A732EB" w:rsidP="00A70A04">
      <w:pPr>
        <w:widowControl w:val="0"/>
        <w:numPr>
          <w:ilvl w:val="0"/>
          <w:numId w:val="9"/>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turi ir kitas šios Sutarties ir Lietuvos Respublikoje galiojančių teisės aktų numatytas teises.</w:t>
      </w:r>
    </w:p>
    <w:p w14:paraId="2531D8DC" w14:textId="77777777" w:rsidR="00A732EB" w:rsidRDefault="00A732EB" w:rsidP="00A70A04">
      <w:pPr>
        <w:widowControl w:val="0"/>
        <w:numPr>
          <w:ilvl w:val="0"/>
          <w:numId w:val="6"/>
        </w:numPr>
        <w:tabs>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Pirkėjas įsipareigoja:</w:t>
      </w:r>
    </w:p>
    <w:p w14:paraId="04593B27" w14:textId="77777777" w:rsidR="00A732EB" w:rsidRDefault="00A732EB" w:rsidP="00A70A04">
      <w:pPr>
        <w:widowControl w:val="0"/>
        <w:numPr>
          <w:ilvl w:val="0"/>
          <w:numId w:val="10"/>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laiku priimti iš Tiekėjo tinkamas ir kokybiškas Prekes ir laiku už jas atsiskaityti šioje Sutartyje nustatyta tvarka;</w:t>
      </w:r>
    </w:p>
    <w:p w14:paraId="6E3F08BA" w14:textId="77777777" w:rsidR="00A732EB" w:rsidRDefault="00A732EB" w:rsidP="00A70A04">
      <w:pPr>
        <w:widowControl w:val="0"/>
        <w:numPr>
          <w:ilvl w:val="0"/>
          <w:numId w:val="10"/>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nuo Prekių pristatymo į Sutarties 1.4 papunktyje nustatytą vietą iki perdavimo–priėmimo akto (be trūkumų/pastabų) pasirašymo arba iki termino, per kurį Pirkėjas įpareigoja Tiekėją atsiimti Sutarties reikalavimų neatitinkančias Prekes, pabaigos imtis visų protingų priemonių, reikalingų apsaugoti Prekes nuo praradimo ar sugadinimo;</w:t>
      </w:r>
    </w:p>
    <w:p w14:paraId="033EC54E" w14:textId="77777777" w:rsidR="00A732EB" w:rsidRDefault="00A732EB" w:rsidP="00A70A04">
      <w:pPr>
        <w:widowControl w:val="0"/>
        <w:numPr>
          <w:ilvl w:val="0"/>
          <w:numId w:val="10"/>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nedelsiant pranešti </w:t>
      </w:r>
      <w:r>
        <w:rPr>
          <w:rFonts w:ascii="Times New Roman" w:eastAsia="Times New Roman" w:hAnsi="Times New Roman" w:cs="Times New Roman"/>
          <w:sz w:val="24"/>
          <w:szCs w:val="24"/>
        </w:rPr>
        <w:t>Tiekėjui</w:t>
      </w:r>
      <w:r>
        <w:rPr>
          <w:rFonts w:ascii="Times New Roman" w:eastAsia="Times New Roman" w:hAnsi="Times New Roman" w:cs="Times New Roman"/>
          <w:bCs/>
          <w:sz w:val="24"/>
          <w:szCs w:val="24"/>
        </w:rPr>
        <w:t xml:space="preserve"> apie Sutarties sąlygų pažeidimą, kai tik toks pažeidimas yra nustatomas;</w:t>
      </w:r>
    </w:p>
    <w:p w14:paraId="1A23ED06" w14:textId="77777777" w:rsidR="00A732EB" w:rsidRDefault="00A732EB" w:rsidP="00A70A04">
      <w:pPr>
        <w:widowControl w:val="0"/>
        <w:numPr>
          <w:ilvl w:val="0"/>
          <w:numId w:val="10"/>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patikrinti pašalinimo pagrindų nebuvimą ir atitikimą kvalifikacijos reikalavimams (jei tokie buvo keliami) šioje Sutartyje nustatyta tvarka keičiamų arba naujai pasitelkiamų subtiekėjų; </w:t>
      </w:r>
    </w:p>
    <w:p w14:paraId="6F48AEAF" w14:textId="77777777" w:rsidR="00A732EB" w:rsidRDefault="00A732EB" w:rsidP="00A70A04">
      <w:pPr>
        <w:widowControl w:val="0"/>
        <w:numPr>
          <w:ilvl w:val="0"/>
          <w:numId w:val="10"/>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Tiekėjui sudaryti visas sąlygas, suteikti informaciją ar dokumentus, būtinus Sutarčiai </w:t>
      </w:r>
      <w:r>
        <w:rPr>
          <w:rFonts w:ascii="Times New Roman" w:eastAsia="Times New Roman" w:hAnsi="Times New Roman" w:cs="Times New Roman"/>
          <w:sz w:val="24"/>
          <w:szCs w:val="24"/>
        </w:rPr>
        <w:lastRenderedPageBreak/>
        <w:t>vykdyti;</w:t>
      </w:r>
    </w:p>
    <w:p w14:paraId="5262668F" w14:textId="77777777" w:rsidR="00A732EB" w:rsidRDefault="00A732EB" w:rsidP="00A70A04">
      <w:pPr>
        <w:widowControl w:val="0"/>
        <w:numPr>
          <w:ilvl w:val="0"/>
          <w:numId w:val="10"/>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 vėliau kaip per 3 darbo dienas nuo Sutarties 4.1.13 papunktyje nurodytos informacijos gavimo raštu, informuoti subtiekėjus apie tiesioginio atsiskaitymo galimybę, o subtiekėjas, norėdamas pasinaudoti tokia galimybe, raštu pateikia prašymą Pirkėjui per 3 darbo dienas. </w:t>
      </w:r>
    </w:p>
    <w:p w14:paraId="240566E0" w14:textId="77777777" w:rsidR="00A732EB" w:rsidRDefault="00A732EB" w:rsidP="00A70A04">
      <w:pPr>
        <w:widowControl w:val="0"/>
        <w:numPr>
          <w:ilvl w:val="0"/>
          <w:numId w:val="6"/>
        </w:numPr>
        <w:tabs>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Pirkėjas turi teisę:</w:t>
      </w:r>
    </w:p>
    <w:p w14:paraId="7E485A91" w14:textId="77777777" w:rsidR="00A732EB" w:rsidRDefault="00A732EB" w:rsidP="00A70A04">
      <w:pPr>
        <w:widowControl w:val="0"/>
        <w:numPr>
          <w:ilvl w:val="0"/>
          <w:numId w:val="11"/>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reikalauti, jog tinkamai, laiku ir kokybiškai būtų tiekiamos Prekės bei vykdomi kiti Sutartyje numatyti Tiekėjo įsipareigojimai, prižiūrėti Sutarties vykdymą ir teikti pastabas dėl jos vykdymo, taip pat žodžiu ir raštu nurodyti Tiekėjui tiekiamų Prekių trūkumus ir/ar neatitikimus; reikalauti, kad jie būtų pašalinti per protingą terminą;</w:t>
      </w:r>
    </w:p>
    <w:p w14:paraId="38C7598C" w14:textId="45F490C6" w:rsidR="00A732EB" w:rsidRDefault="00A732EB" w:rsidP="00A70A04">
      <w:pPr>
        <w:widowControl w:val="0"/>
        <w:numPr>
          <w:ilvl w:val="0"/>
          <w:numId w:val="11"/>
        </w:numPr>
        <w:tabs>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tais atvejais, kai Tiekėjas nesiremia subtiekėjo pajėgumais, Pirkėjas, siekdamas užtikrinti tinkamą </w:t>
      </w:r>
      <w:r w:rsidR="00027357">
        <w:rPr>
          <w:rFonts w:ascii="Times New Roman" w:eastAsia="Times New Roman" w:hAnsi="Times New Roman" w:cs="Times New Roman"/>
          <w:sz w:val="24"/>
          <w:szCs w:val="24"/>
        </w:rPr>
        <w:t>Lietuvos Respublikos pirkimų, atliekamų vandentvarkos, energetikos, transporto ar pašto paslaugų srities perkančiųjų subjektų, įstatymo 29</w:t>
      </w:r>
      <w:r>
        <w:rPr>
          <w:rFonts w:ascii="Times New Roman" w:eastAsia="Times New Roman" w:hAnsi="Times New Roman" w:cs="Times New Roman"/>
          <w:sz w:val="24"/>
          <w:szCs w:val="24"/>
        </w:rPr>
        <w:t xml:space="preserve"> straipsnio 2 dalies 2 punkto nuostatų įgyvendinimą ir vadovaudamasis pirkimo dokumentuose nustatytais reikalavimais, gali patikrinti, ar nėra šio pirkimo dokumentuose nurodytų Tiekėjo subtiekėjo pašalinimo pagrindų. Tokiu atveju, jeigu subtiekėjo padėtis atitinka bent vieną pirkimo dokumentuose nustatytą pašalinimo pagrindą, Pirkėjas reikalauja, kad Tiekėjas per Pirkėjo nustatytą terminą pakeistų minėtą subtiekėją kitu, reikalavimus atitinkančiu subtiekėju;</w:t>
      </w:r>
    </w:p>
    <w:p w14:paraId="52C326DA" w14:textId="77777777" w:rsidR="00A732EB" w:rsidRDefault="00A732EB" w:rsidP="00A70A04">
      <w:pPr>
        <w:widowControl w:val="0"/>
        <w:numPr>
          <w:ilvl w:val="0"/>
          <w:numId w:val="11"/>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tiesiogiai atsiskaityti su subtiekėjais. Tokio atsiskaitymo tvarka nustatoma trišalėje sutartyje, kurią sudaro Pirkėjas, Tiekėjas ir jo subtiekėjas (-ai).</w:t>
      </w:r>
    </w:p>
    <w:p w14:paraId="23B64E9E" w14:textId="77777777" w:rsidR="00A732EB" w:rsidRDefault="00A732EB" w:rsidP="00A70A04">
      <w:pPr>
        <w:widowControl w:val="0"/>
        <w:numPr>
          <w:ilvl w:val="0"/>
          <w:numId w:val="11"/>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Pirkėjas turi ir kitas šios Sutarties bei Lietuvos Respublikoje galiojančių teisės aktų numatytas teises.</w:t>
      </w:r>
    </w:p>
    <w:p w14:paraId="31C5FC64" w14:textId="77777777" w:rsidR="00A732EB" w:rsidRDefault="00A732EB" w:rsidP="00A732E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64" w:lineRule="auto"/>
        <w:ind w:left="312"/>
        <w:jc w:val="center"/>
        <w:rPr>
          <w:rFonts w:ascii="Times New Roman" w:eastAsia="Times New Roman" w:hAnsi="Times New Roman" w:cs="Times New Roman"/>
          <w:bCs/>
          <w:sz w:val="24"/>
          <w:szCs w:val="24"/>
        </w:rPr>
      </w:pPr>
      <w:r>
        <w:rPr>
          <w:rFonts w:ascii="Times New Roman" w:eastAsia="Times New Roman" w:hAnsi="Times New Roman" w:cs="Times New Roman"/>
          <w:b/>
          <w:bCs/>
          <w:caps/>
          <w:sz w:val="24"/>
          <w:szCs w:val="24"/>
        </w:rPr>
        <w:t>V</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SKYRIUS</w:t>
      </w:r>
    </w:p>
    <w:p w14:paraId="00A210E5" w14:textId="77777777" w:rsidR="00A732EB" w:rsidRDefault="00A732EB" w:rsidP="00A732EB">
      <w:pPr>
        <w:autoSpaceDE w:val="0"/>
        <w:autoSpaceDN w:val="0"/>
        <w:adjustRightInd w:val="0"/>
        <w:spacing w:after="0" w:line="264" w:lineRule="auto"/>
        <w:ind w:firstLine="60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PREKIŲ KOKYBĖ IR GARANTINIAI ĮSIPAREIGOJIMAI</w:t>
      </w:r>
    </w:p>
    <w:p w14:paraId="646EC1A2"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sz w:val="16"/>
          <w:szCs w:val="16"/>
        </w:rPr>
      </w:pPr>
    </w:p>
    <w:p w14:paraId="080756A6" w14:textId="1AC129C8" w:rsidR="00A732EB" w:rsidRPr="00B82E45" w:rsidRDefault="00A732EB" w:rsidP="00B82E45">
      <w:pPr>
        <w:pStyle w:val="Sraopastraipa"/>
        <w:widowControl w:val="0"/>
        <w:numPr>
          <w:ilvl w:val="1"/>
          <w:numId w:val="25"/>
        </w:numPr>
        <w:tabs>
          <w:tab w:val="left" w:pos="720"/>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lang w:eastAsia="en-US"/>
        </w:rPr>
      </w:pPr>
      <w:r w:rsidRPr="00B82E45">
        <w:rPr>
          <w:rFonts w:ascii="Times New Roman" w:eastAsia="Times New Roman" w:hAnsi="Times New Roman" w:cs="Times New Roman"/>
          <w:sz w:val="24"/>
          <w:szCs w:val="24"/>
        </w:rPr>
        <w:t>Tiekėjas garantuoja Prekių kokybę bei paslėptų trūkumų/defektų nebuvimą. Prekių kokybė privalo atitikti Sutartyje ir jos prieduose nustatytus reikalavimus.</w:t>
      </w:r>
    </w:p>
    <w:p w14:paraId="1C93C160" w14:textId="1FC8E0BE" w:rsidR="00A732EB" w:rsidRPr="00B82E45" w:rsidRDefault="00A732EB" w:rsidP="00B82E45">
      <w:pPr>
        <w:pStyle w:val="Sraopastraipa"/>
        <w:widowControl w:val="0"/>
        <w:numPr>
          <w:ilvl w:val="1"/>
          <w:numId w:val="25"/>
        </w:numPr>
        <w:tabs>
          <w:tab w:val="left" w:pos="720"/>
          <w:tab w:val="left" w:pos="1418"/>
        </w:tabs>
        <w:suppressAutoHyphens/>
        <w:autoSpaceDE w:val="0"/>
        <w:autoSpaceDN w:val="0"/>
        <w:adjustRightInd w:val="0"/>
        <w:spacing w:after="0" w:line="264" w:lineRule="auto"/>
        <w:ind w:left="0" w:firstLine="709"/>
        <w:jc w:val="both"/>
        <w:rPr>
          <w:rFonts w:ascii="Times New Roman" w:eastAsia="Times New Roman" w:hAnsi="Times New Roman" w:cs="Times New Roman"/>
          <w:sz w:val="24"/>
          <w:szCs w:val="24"/>
        </w:rPr>
      </w:pPr>
      <w:r w:rsidRPr="00B82E45">
        <w:rPr>
          <w:rFonts w:ascii="Times New Roman" w:eastAsia="Times New Roman" w:hAnsi="Times New Roman" w:cs="Times New Roman"/>
          <w:sz w:val="24"/>
          <w:szCs w:val="24"/>
        </w:rPr>
        <w:t>Garantinis laikotarpis pradedamas skaičiuoti nuo Prekių ar jų dalies, jeigu Prekės tiekiamos dalimis, perdavimo Pirkėjo nuosavybėn dienos (t. y. Prekių perdavimo–priėmimo akto be trūkumų pasirašymo dienos). Garantinis terminas visoms pakeistoms ar sutaisytoms Prekėms ar jų dalims vėl įsigalioja nuo tinkamai pakeistų ar sutaisytų Prekių ar jų dalių perdavimo Pirkėjui dienos.</w:t>
      </w:r>
    </w:p>
    <w:p w14:paraId="6B6E33A6" w14:textId="77777777" w:rsidR="00A732EB" w:rsidRDefault="00A732EB" w:rsidP="00B82E45">
      <w:pPr>
        <w:widowControl w:val="0"/>
        <w:numPr>
          <w:ilvl w:val="1"/>
          <w:numId w:val="25"/>
        </w:numPr>
        <w:tabs>
          <w:tab w:val="left" w:pos="600"/>
          <w:tab w:val="left" w:pos="742"/>
          <w:tab w:val="left" w:pos="1026"/>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Minimalūs garantinių įsipareigojimų terminai yra nustatyti techninėje specifikacijoje (Sutarties 1 priedas). </w:t>
      </w:r>
    </w:p>
    <w:p w14:paraId="7DC054D9" w14:textId="77777777" w:rsidR="00A732EB" w:rsidRDefault="00A732EB" w:rsidP="00B82E45">
      <w:pPr>
        <w:widowControl w:val="0"/>
        <w:numPr>
          <w:ilvl w:val="1"/>
          <w:numId w:val="25"/>
        </w:numPr>
        <w:tabs>
          <w:tab w:val="left" w:pos="600"/>
          <w:tab w:val="left" w:pos="1026"/>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privalo kuo greičiau savo sąskaita pašalinti visus garantinio laikotarpio metu pastebėtus defektus ar įvykusius gedimus, kurie atsirado ne dėl Pirkėjo kaltės.</w:t>
      </w:r>
    </w:p>
    <w:p w14:paraId="5683F840" w14:textId="77777777" w:rsidR="00A732EB" w:rsidRDefault="00A732EB" w:rsidP="00B82E45">
      <w:pPr>
        <w:widowControl w:val="0"/>
        <w:numPr>
          <w:ilvl w:val="1"/>
          <w:numId w:val="25"/>
        </w:numPr>
        <w:tabs>
          <w:tab w:val="left" w:pos="600"/>
          <w:tab w:val="left" w:pos="1026"/>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Jei defektai išaiškėja arba gedimai įvyksta garantinio laikotarpio metu, Pirkėjas raštu informuoja apie tai Tiekėją, nurodydamas, kad Tiekėjas privalo: </w:t>
      </w:r>
    </w:p>
    <w:p w14:paraId="1FD78CFD" w14:textId="77777777" w:rsidR="00A732EB" w:rsidRDefault="00A732EB" w:rsidP="00B82E45">
      <w:pPr>
        <w:widowControl w:val="0"/>
        <w:numPr>
          <w:ilvl w:val="2"/>
          <w:numId w:val="25"/>
        </w:numPr>
        <w:tabs>
          <w:tab w:val="left" w:pos="600"/>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arba per techninėje specifikacijoje (Sutarties 1 priede) numatytą terminą arba per Pirkėjo nustatytą terminą, jeigu jis nenumatytas techninėje specifikacijoje, pašalinti defektą/gedimą; </w:t>
      </w:r>
    </w:p>
    <w:p w14:paraId="2B48824E" w14:textId="77777777" w:rsidR="00A732EB" w:rsidRDefault="00A732EB" w:rsidP="00B82E45">
      <w:pPr>
        <w:widowControl w:val="0"/>
        <w:numPr>
          <w:ilvl w:val="2"/>
          <w:numId w:val="25"/>
        </w:numPr>
        <w:tabs>
          <w:tab w:val="left" w:pos="600"/>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arba per techninėje specifikacijoje (Sutarties 1 priede) numatytą terminą arba per Pirkėjo nustatytą terminą, jeigu jis nenumatytas techninėje specifikacijoje, Pirkėjo nustatytą terminą netinkamą Prekę pakeisti kita. </w:t>
      </w:r>
    </w:p>
    <w:p w14:paraId="17BBAD40" w14:textId="77777777" w:rsidR="00A732EB" w:rsidRDefault="00A732EB" w:rsidP="00B82E45">
      <w:pPr>
        <w:widowControl w:val="0"/>
        <w:numPr>
          <w:ilvl w:val="1"/>
          <w:numId w:val="25"/>
        </w:numPr>
        <w:tabs>
          <w:tab w:val="left" w:pos="175"/>
          <w:tab w:val="left" w:pos="1026"/>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 Tiekėjas per techninėje specifikacijoje (Sutarties 1 priede) numatytą terminą arba per Pirkėjo nustatytą terminą, jeigu jis nenumatytas techninėje specifikacijoje, nepašalina defekto/gedimo arba nepakeičia netinkamos Prekės kita, Pirkėjas turi teisę:</w:t>
      </w:r>
    </w:p>
    <w:p w14:paraId="15F22B99" w14:textId="77777777" w:rsidR="00A732EB" w:rsidRDefault="00A732EB" w:rsidP="00B82E45">
      <w:pPr>
        <w:widowControl w:val="0"/>
        <w:numPr>
          <w:ilvl w:val="2"/>
          <w:numId w:val="25"/>
        </w:numPr>
        <w:tabs>
          <w:tab w:val="left" w:pos="1026"/>
          <w:tab w:val="left" w:pos="1167"/>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arba pasamdyti kitus asmenis, kad šie ištaisytų defektą/gedimą Tiekėjo atsakomybe ir jo sąskaita; </w:t>
      </w:r>
    </w:p>
    <w:p w14:paraId="067F3AAB" w14:textId="77777777" w:rsidR="00A732EB" w:rsidRDefault="00A732EB" w:rsidP="00B82E45">
      <w:pPr>
        <w:widowControl w:val="0"/>
        <w:numPr>
          <w:ilvl w:val="2"/>
          <w:numId w:val="25"/>
        </w:numPr>
        <w:tabs>
          <w:tab w:val="left" w:pos="524"/>
          <w:tab w:val="left" w:pos="600"/>
          <w:tab w:val="left" w:pos="1167"/>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arba pareikalauti, kad Tiekėjas </w:t>
      </w:r>
      <w:r>
        <w:rPr>
          <w:rFonts w:ascii="Times New Roman" w:eastAsia="Times New Roman" w:hAnsi="Times New Roman" w:cs="Times New Roman"/>
          <w:sz w:val="24"/>
          <w:szCs w:val="24"/>
        </w:rPr>
        <w:t>per Pirkėjo raštu nurodytą terminą grąžintų Pirkėjui už Prekę sumokėtą kainą, taip pat atlygintų Pirkėjo turėtus nuostolius.</w:t>
      </w:r>
    </w:p>
    <w:p w14:paraId="59FA5A6E" w14:textId="73E897DE" w:rsidR="00A732EB" w:rsidRDefault="00B82E45" w:rsidP="00A732EB">
      <w:pPr>
        <w:widowControl w:val="0"/>
        <w:tabs>
          <w:tab w:val="left" w:pos="1418"/>
        </w:tabs>
        <w:autoSpaceDE w:val="0"/>
        <w:autoSpaceDN w:val="0"/>
        <w:adjustRightInd w:val="0"/>
        <w:spacing w:after="0" w:line="26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A732EB">
        <w:rPr>
          <w:rFonts w:ascii="Times New Roman" w:eastAsia="Times New Roman" w:hAnsi="Times New Roman" w:cs="Times New Roman"/>
          <w:sz w:val="24"/>
          <w:szCs w:val="24"/>
        </w:rPr>
        <w:t>.7. 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w:t>
      </w:r>
    </w:p>
    <w:p w14:paraId="281395C0" w14:textId="77777777" w:rsidR="00FA059A" w:rsidRDefault="00FA059A" w:rsidP="00A732EB">
      <w:pPr>
        <w:tabs>
          <w:tab w:val="left" w:pos="851"/>
          <w:tab w:val="left" w:pos="993"/>
          <w:tab w:val="left" w:pos="1134"/>
          <w:tab w:val="left" w:pos="1304"/>
          <w:tab w:val="left" w:pos="1860"/>
          <w:tab w:val="left" w:pos="1984"/>
          <w:tab w:val="left" w:pos="2098"/>
          <w:tab w:val="left" w:pos="2211"/>
        </w:tabs>
        <w:autoSpaceDE w:val="0"/>
        <w:autoSpaceDN w:val="0"/>
        <w:adjustRightInd w:val="0"/>
        <w:spacing w:after="0" w:line="264" w:lineRule="auto"/>
        <w:ind w:left="1276"/>
        <w:jc w:val="center"/>
        <w:rPr>
          <w:rFonts w:ascii="Times New Roman" w:eastAsia="Arial Unicode MS" w:hAnsi="Times New Roman" w:cs="Times New Roman"/>
          <w:b/>
          <w:bCs/>
          <w:color w:val="000000"/>
          <w:sz w:val="24"/>
          <w:szCs w:val="24"/>
        </w:rPr>
      </w:pPr>
    </w:p>
    <w:p w14:paraId="739BA54B" w14:textId="3D171835" w:rsidR="00A732EB" w:rsidRDefault="00A732EB" w:rsidP="00A732EB">
      <w:pPr>
        <w:tabs>
          <w:tab w:val="left" w:pos="851"/>
          <w:tab w:val="left" w:pos="993"/>
          <w:tab w:val="left" w:pos="1134"/>
          <w:tab w:val="left" w:pos="1304"/>
          <w:tab w:val="left" w:pos="1860"/>
          <w:tab w:val="left" w:pos="1984"/>
          <w:tab w:val="left" w:pos="2098"/>
          <w:tab w:val="left" w:pos="2211"/>
        </w:tabs>
        <w:autoSpaceDE w:val="0"/>
        <w:autoSpaceDN w:val="0"/>
        <w:adjustRightInd w:val="0"/>
        <w:spacing w:after="0" w:line="264" w:lineRule="auto"/>
        <w:ind w:left="1276"/>
        <w:jc w:val="center"/>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VI</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SKYRIUS</w:t>
      </w:r>
    </w:p>
    <w:p w14:paraId="35211161" w14:textId="77777777" w:rsidR="00A732EB" w:rsidRDefault="00A732EB" w:rsidP="00A732EB">
      <w:pPr>
        <w:tabs>
          <w:tab w:val="left" w:pos="851"/>
          <w:tab w:val="left" w:pos="993"/>
          <w:tab w:val="left" w:pos="1134"/>
          <w:tab w:val="left" w:pos="1304"/>
          <w:tab w:val="left" w:pos="1860"/>
          <w:tab w:val="left" w:pos="1984"/>
          <w:tab w:val="left" w:pos="2098"/>
          <w:tab w:val="left" w:pos="2211"/>
        </w:tabs>
        <w:autoSpaceDE w:val="0"/>
        <w:autoSpaceDN w:val="0"/>
        <w:adjustRightInd w:val="0"/>
        <w:spacing w:after="0" w:line="264" w:lineRule="auto"/>
        <w:ind w:left="1276"/>
        <w:jc w:val="center"/>
        <w:rPr>
          <w:rFonts w:ascii="Times New Roman" w:eastAsia="Times New Roman" w:hAnsi="Times New Roman" w:cs="Times New Roman"/>
          <w:b/>
          <w:bCs/>
          <w:caps/>
          <w:sz w:val="24"/>
          <w:szCs w:val="24"/>
        </w:rPr>
      </w:pPr>
      <w:r>
        <w:rPr>
          <w:rFonts w:ascii="Times New Roman" w:eastAsia="Arial Unicode MS" w:hAnsi="Times New Roman" w:cs="Times New Roman"/>
          <w:b/>
          <w:bCs/>
          <w:color w:val="000000"/>
          <w:sz w:val="24"/>
          <w:szCs w:val="24"/>
        </w:rPr>
        <w:t>SUBTIEKĖJŲ IR SPECIALISTŲ KEITIMO PAGRINDAI IR TVARKA</w:t>
      </w:r>
    </w:p>
    <w:p w14:paraId="50A475B4" w14:textId="77777777" w:rsidR="00A732EB" w:rsidRDefault="00A732EB" w:rsidP="00A732EB">
      <w:pPr>
        <w:widowControl w:val="0"/>
        <w:autoSpaceDE w:val="0"/>
        <w:autoSpaceDN w:val="0"/>
        <w:adjustRightInd w:val="0"/>
        <w:spacing w:after="0" w:line="264" w:lineRule="auto"/>
        <w:ind w:firstLine="720"/>
        <w:jc w:val="both"/>
        <w:rPr>
          <w:rFonts w:ascii="Times New Roman" w:eastAsia="Times New Roman" w:hAnsi="Times New Roman" w:cs="Times New Roman"/>
          <w:sz w:val="16"/>
          <w:szCs w:val="16"/>
        </w:rPr>
      </w:pPr>
    </w:p>
    <w:p w14:paraId="50444E76" w14:textId="057C8652" w:rsidR="00A732EB" w:rsidRDefault="00B82E45" w:rsidP="00B82E45">
      <w:pPr>
        <w:widowControl w:val="0"/>
        <w:tabs>
          <w:tab w:val="left" w:pos="1026"/>
          <w:tab w:val="left" w:pos="1418"/>
        </w:tabs>
        <w:suppressAutoHyphens/>
        <w:autoSpaceDE w:val="0"/>
        <w:autoSpaceDN w:val="0"/>
        <w:adjustRightInd w:val="0"/>
        <w:spacing w:after="0" w:line="264"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6.1.</w:t>
      </w:r>
      <w:r w:rsidR="00A732EB">
        <w:rPr>
          <w:rFonts w:ascii="Times New Roman" w:eastAsia="Times New Roman" w:hAnsi="Times New Roman" w:cs="Times New Roman"/>
          <w:sz w:val="24"/>
          <w:szCs w:val="24"/>
        </w:rPr>
        <w:t xml:space="preserve">Tiekėjas prisiima visą atsakomybę, susijusią su specialistų darbo sąlygų reguliavimu, bei užtikrina, kad nustatant darbo laiką bus atsižvelgta į Prekių specifiką. </w:t>
      </w:r>
    </w:p>
    <w:p w14:paraId="6782D710" w14:textId="3F359715" w:rsidR="00A732EB" w:rsidRPr="00B82E45" w:rsidRDefault="00A732EB" w:rsidP="00B82E45">
      <w:pPr>
        <w:pStyle w:val="Sraopastraipa"/>
        <w:widowControl w:val="0"/>
        <w:numPr>
          <w:ilvl w:val="1"/>
          <w:numId w:val="26"/>
        </w:numPr>
        <w:tabs>
          <w:tab w:val="left" w:pos="175"/>
          <w:tab w:val="left" w:pos="709"/>
          <w:tab w:val="left" w:pos="1026"/>
          <w:tab w:val="left" w:pos="1418"/>
        </w:tabs>
        <w:suppressAutoHyphens/>
        <w:autoSpaceDE w:val="0"/>
        <w:autoSpaceDN w:val="0"/>
        <w:adjustRightInd w:val="0"/>
        <w:spacing w:after="0" w:line="264" w:lineRule="auto"/>
        <w:ind w:left="0" w:firstLine="709"/>
        <w:jc w:val="both"/>
        <w:rPr>
          <w:rFonts w:ascii="Times New Roman" w:eastAsia="Calibri" w:hAnsi="Times New Roman" w:cs="Times New Roman"/>
          <w:color w:val="000000"/>
          <w:sz w:val="24"/>
          <w:szCs w:val="24"/>
        </w:rPr>
      </w:pPr>
      <w:r w:rsidRPr="00B82E45">
        <w:rPr>
          <w:rFonts w:ascii="Times New Roman" w:eastAsia="Calibri" w:hAnsi="Times New Roman" w:cs="Times New Roman"/>
          <w:color w:val="000000"/>
          <w:sz w:val="24"/>
          <w:szCs w:val="24"/>
        </w:rPr>
        <w:t xml:space="preserve">Tiekėjas negali keisti Sutarties 4.1.11 ir 4.1.12 papunkčiuose nurodyto (-ų) subtiekėjo (-ų) ir / ar Pasiūlyme nurodyto (-ų) specialisto (-ų) visą Sutarties laikotarpį be raštiško Pirkėjo sutikimo. Keičiamas (-i) subtiekėjas (-ai) ir / ar specialistas (-ai) turi neturėti pašalinimo pagrindų ir turėti ne žemesnę, nei nurodyta Pirkimo dokumentuose, kvalifikaciją </w:t>
      </w:r>
      <w:r w:rsidRPr="00B82E45">
        <w:rPr>
          <w:rFonts w:ascii="Times New Roman" w:eastAsia="Calibri" w:hAnsi="Times New Roman" w:cs="Times New Roman"/>
          <w:iCs/>
          <w:color w:val="00000A"/>
          <w:sz w:val="24"/>
          <w:szCs w:val="24"/>
        </w:rPr>
        <w:t xml:space="preserve">bei pateikti tai įrodančius dokumentus, </w:t>
      </w:r>
      <w:r w:rsidRPr="00B82E45">
        <w:rPr>
          <w:rFonts w:ascii="Times New Roman" w:eastAsia="Lucida Sans Unicode" w:hAnsi="Times New Roman" w:cs="Times New Roman"/>
          <w:color w:val="00000A"/>
          <w:sz w:val="24"/>
          <w:szCs w:val="24"/>
        </w:rPr>
        <w:t>taip pat užtikrinti sklandų darbų perdavimą ir perėmimą</w:t>
      </w:r>
      <w:r w:rsidRPr="00B82E45">
        <w:rPr>
          <w:rFonts w:ascii="Times New Roman" w:eastAsia="Calibri" w:hAnsi="Times New Roman" w:cs="Times New Roman"/>
          <w:color w:val="000000"/>
          <w:sz w:val="24"/>
          <w:szCs w:val="24"/>
        </w:rPr>
        <w:t>. Subtiekėjas (-ai) ir / ar specialistas (-ai) gali būti keičiamas (-i) tik šiais atvejais:</w:t>
      </w:r>
    </w:p>
    <w:p w14:paraId="2181649F" w14:textId="34E86AC9" w:rsidR="00A732EB" w:rsidRPr="00B82E45" w:rsidRDefault="00A732EB" w:rsidP="00B82E45">
      <w:pPr>
        <w:pStyle w:val="Sraopastraipa"/>
        <w:widowControl w:val="0"/>
        <w:numPr>
          <w:ilvl w:val="2"/>
          <w:numId w:val="26"/>
        </w:numPr>
        <w:tabs>
          <w:tab w:val="left" w:pos="0"/>
          <w:tab w:val="left" w:pos="961"/>
          <w:tab w:val="left" w:pos="1167"/>
          <w:tab w:val="left" w:pos="1418"/>
          <w:tab w:val="left" w:pos="1593"/>
        </w:tabs>
        <w:suppressAutoHyphens/>
        <w:autoSpaceDE w:val="0"/>
        <w:autoSpaceDN w:val="0"/>
        <w:adjustRightInd w:val="0"/>
        <w:spacing w:after="0" w:line="264" w:lineRule="auto"/>
        <w:ind w:left="0" w:firstLine="709"/>
        <w:jc w:val="both"/>
        <w:rPr>
          <w:rFonts w:ascii="Times New Roman" w:eastAsia="Calibri" w:hAnsi="Times New Roman" w:cs="Times New Roman"/>
          <w:color w:val="000000"/>
          <w:sz w:val="24"/>
          <w:szCs w:val="24"/>
        </w:rPr>
      </w:pPr>
      <w:r w:rsidRPr="00B82E45">
        <w:rPr>
          <w:rFonts w:ascii="Times New Roman" w:eastAsia="Calibri" w:hAnsi="Times New Roman" w:cs="Times New Roman"/>
          <w:color w:val="000000"/>
          <w:sz w:val="24"/>
          <w:szCs w:val="24"/>
        </w:rPr>
        <w:t>kai subtiekėjas (-ai) bankrutuoja, yra likviduojamas ar susidaro analogiška situacija;</w:t>
      </w:r>
    </w:p>
    <w:p w14:paraId="7BFDD923" w14:textId="41E6F45F" w:rsidR="00A732EB" w:rsidRPr="00B82E45" w:rsidRDefault="00A732EB" w:rsidP="00B82E45">
      <w:pPr>
        <w:pStyle w:val="Sraopastraipa"/>
        <w:widowControl w:val="0"/>
        <w:numPr>
          <w:ilvl w:val="2"/>
          <w:numId w:val="26"/>
        </w:numPr>
        <w:tabs>
          <w:tab w:val="left" w:pos="540"/>
          <w:tab w:val="left" w:pos="1134"/>
          <w:tab w:val="left" w:pos="1418"/>
        </w:tabs>
        <w:suppressAutoHyphens/>
        <w:autoSpaceDE w:val="0"/>
        <w:autoSpaceDN w:val="0"/>
        <w:adjustRightInd w:val="0"/>
        <w:spacing w:after="0" w:line="264" w:lineRule="auto"/>
        <w:ind w:left="0" w:firstLine="709"/>
        <w:jc w:val="both"/>
        <w:rPr>
          <w:rFonts w:ascii="Times New Roman" w:eastAsia="Times New Roman" w:hAnsi="Times New Roman" w:cs="Times New Roman"/>
          <w:sz w:val="24"/>
          <w:szCs w:val="24"/>
        </w:rPr>
      </w:pPr>
      <w:r w:rsidRPr="00B82E45">
        <w:rPr>
          <w:rFonts w:ascii="Times New Roman" w:eastAsia="Times New Roman" w:hAnsi="Times New Roman" w:cs="Times New Roman"/>
          <w:color w:val="000000"/>
          <w:sz w:val="24"/>
          <w:szCs w:val="24"/>
        </w:rPr>
        <w:t>kai subtiekėjas (-ai) ir / ar specialistas (-ai) dėl objektyvių priežasčių (nutrūkus teisiniams santykiams su Tiekėju, subtiekėjui ir / ar specialistui atsisakius vykdyti Sutartį, specialistui išėjus atostogų, susirgus, susižeidus, mirus ir pan.) nebegali dalyvauti Sutarties vykdyme.</w:t>
      </w:r>
      <w:r w:rsidRPr="00B82E45">
        <w:rPr>
          <w:rFonts w:ascii="Times New Roman" w:eastAsia="Times New Roman" w:hAnsi="Times New Roman" w:cs="Times New Roman"/>
          <w:sz w:val="24"/>
          <w:szCs w:val="24"/>
        </w:rPr>
        <w:t xml:space="preserve"> </w:t>
      </w:r>
    </w:p>
    <w:p w14:paraId="54800874" w14:textId="77777777" w:rsidR="00A732EB" w:rsidRDefault="00A732EB" w:rsidP="00B82E45">
      <w:pPr>
        <w:widowControl w:val="0"/>
        <w:numPr>
          <w:ilvl w:val="1"/>
          <w:numId w:val="26"/>
        </w:numPr>
        <w:tabs>
          <w:tab w:val="left" w:pos="0"/>
          <w:tab w:val="left" w:pos="1026"/>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Tiekėjas, siekdamas pakeisti subtiekėją (-us) ir / ar specialistą (-us), turi raštu informuoti Pirkėją prieš 3 (tris) darbo dienas ir gauti Pirkėjo raštišką sutikimą. Pirkėjui sutikus su subtiekėjo (-ų) ir / ar specialisto (-ų) pakeitimu, </w:t>
      </w:r>
      <w:r>
        <w:rPr>
          <w:rFonts w:ascii="Times New Roman" w:eastAsia="Times New Roman" w:hAnsi="Times New Roman" w:cs="Times New Roman"/>
          <w:sz w:val="24"/>
          <w:szCs w:val="24"/>
        </w:rPr>
        <w:t>Pirkėjas</w:t>
      </w:r>
      <w:r>
        <w:rPr>
          <w:rFonts w:ascii="Times New Roman" w:eastAsia="Times New Roman" w:hAnsi="Times New Roman" w:cs="Times New Roman"/>
          <w:color w:val="000000"/>
          <w:sz w:val="24"/>
          <w:szCs w:val="24"/>
        </w:rPr>
        <w:t xml:space="preserve"> su Tiekėju raštu sudaro susitarimą dėl subtiekėjo (ų) ir / ar specialisto (-ų) pakeitimo. Šis susitarimas yra neatskiriama Sutarties dalis.</w:t>
      </w:r>
    </w:p>
    <w:p w14:paraId="4ED123FB" w14:textId="77777777" w:rsidR="00A732EB" w:rsidRDefault="00A732EB" w:rsidP="00B82E45">
      <w:pPr>
        <w:widowControl w:val="0"/>
        <w:numPr>
          <w:ilvl w:val="1"/>
          <w:numId w:val="26"/>
        </w:numPr>
        <w:tabs>
          <w:tab w:val="left" w:pos="317"/>
          <w:tab w:val="left" w:pos="1026"/>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Jeigu Pirkėjas yra pagrįstai nepatenkintas Tiekėjo paskirtu specialistu (-ais), Tiekėjas Pirkėjo raštišku prašymu privalo nedelsdamas pakeisti tokį (-ius) asmenį (-is). Keičiamas (-i) asmuo (-enys) turi būti ne žemesnės kvalifikacijos, nei nustatyta Pirkimo dokumentuose bei pateikiami specialisto (-ų) kvalifikaciją įrodantys dokumentai. </w:t>
      </w:r>
    </w:p>
    <w:p w14:paraId="485E25DB" w14:textId="77777777" w:rsidR="00A732EB" w:rsidRDefault="00A732EB" w:rsidP="00B82E45">
      <w:pPr>
        <w:widowControl w:val="0"/>
        <w:numPr>
          <w:ilvl w:val="1"/>
          <w:numId w:val="26"/>
        </w:numPr>
        <w:tabs>
          <w:tab w:val="left" w:pos="33"/>
          <w:tab w:val="left" w:pos="1026"/>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Jeigu Tiekėjas Sutarties vykdymo metu nori pasitelkti naujus subtiekėjus, kurie nebuvo nurodyti Tiekėjo pasiūlyme, jis privalo apie tai raštu informuoti Pirkėją bei kartu su informacija apie naujus subtiekėjus pateikti ir subtiekėjo pašalinimo pagrindų nebuvimą patvirtinančius dokumentus ir dokumentus, patvirtinančius kvalifikacijos reikalavimų atitikimą (jeigu tokie buvo keliami).</w:t>
      </w:r>
    </w:p>
    <w:p w14:paraId="5EDF1BF2" w14:textId="77777777" w:rsidR="00A732EB" w:rsidRDefault="00A732EB" w:rsidP="00B82E45">
      <w:pPr>
        <w:widowControl w:val="0"/>
        <w:numPr>
          <w:ilvl w:val="1"/>
          <w:numId w:val="26"/>
        </w:numPr>
        <w:tabs>
          <w:tab w:val="left" w:pos="1418"/>
        </w:tabs>
        <w:autoSpaceDE w:val="0"/>
        <w:autoSpaceDN w:val="0"/>
        <w:adjustRightInd w:val="0"/>
        <w:spacing w:after="0" w:line="264" w:lineRule="auto"/>
        <w:ind w:left="0" w:firstLine="720"/>
        <w:contextualSpacing/>
        <w:jc w:val="both"/>
        <w:rPr>
          <w:rFonts w:ascii="TimesLT" w:eastAsia="Times New Roman" w:hAnsi="TimesLT" w:cs="Times New Roman"/>
          <w:sz w:val="24"/>
          <w:szCs w:val="24"/>
        </w:rPr>
      </w:pPr>
      <w:r>
        <w:rPr>
          <w:rFonts w:ascii="Times New Roman" w:eastAsia="Times New Roman" w:hAnsi="Times New Roman" w:cs="Times New Roman"/>
          <w:color w:val="000000"/>
          <w:sz w:val="24"/>
          <w:szCs w:val="24"/>
        </w:rPr>
        <w:t>Subtiekėjo (-ų) ir / ar specialisto (-ų) keitimo tvarkos pažeidimas laikomas esminiu Sutarties pažeidimu.</w:t>
      </w:r>
    </w:p>
    <w:p w14:paraId="236CAB9E" w14:textId="6DBDBFFA" w:rsidR="00A732EB" w:rsidRDefault="00A732EB" w:rsidP="00A732EB">
      <w:pPr>
        <w:widowControl w:val="0"/>
        <w:autoSpaceDE w:val="0"/>
        <w:autoSpaceDN w:val="0"/>
        <w:adjustRightInd w:val="0"/>
        <w:spacing w:after="0" w:line="264" w:lineRule="auto"/>
        <w:ind w:firstLine="83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VII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SKYRIUS</w:t>
      </w:r>
    </w:p>
    <w:p w14:paraId="1B009861" w14:textId="77777777" w:rsidR="00A732EB" w:rsidRDefault="00A732EB" w:rsidP="00A732EB">
      <w:pPr>
        <w:widowControl w:val="0"/>
        <w:autoSpaceDE w:val="0"/>
        <w:autoSpaceDN w:val="0"/>
        <w:adjustRightInd w:val="0"/>
        <w:spacing w:after="0" w:line="264" w:lineRule="auto"/>
        <w:ind w:firstLine="835"/>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Šalių atsakomybė</w:t>
      </w:r>
    </w:p>
    <w:p w14:paraId="00E27BC3"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b/>
          <w:caps/>
          <w:sz w:val="16"/>
          <w:szCs w:val="16"/>
        </w:rPr>
      </w:pPr>
    </w:p>
    <w:p w14:paraId="0BB29600" w14:textId="1B04C6A5" w:rsidR="00A732EB" w:rsidRPr="00EC22B6" w:rsidRDefault="00A732EB" w:rsidP="00EC22B6">
      <w:pPr>
        <w:pStyle w:val="Sraopastraipa"/>
        <w:widowControl w:val="0"/>
        <w:numPr>
          <w:ilvl w:val="1"/>
          <w:numId w:val="28"/>
        </w:numPr>
        <w:tabs>
          <w:tab w:val="left" w:pos="0"/>
          <w:tab w:val="left" w:pos="720"/>
          <w:tab w:val="left" w:pos="1418"/>
        </w:tabs>
        <w:suppressAutoHyphens/>
        <w:autoSpaceDE w:val="0"/>
        <w:autoSpaceDN w:val="0"/>
        <w:adjustRightInd w:val="0"/>
        <w:spacing w:after="0" w:line="264" w:lineRule="auto"/>
        <w:ind w:left="0" w:firstLine="709"/>
        <w:jc w:val="both"/>
        <w:rPr>
          <w:rFonts w:ascii="Times New Roman" w:eastAsia="Times New Roman" w:hAnsi="Times New Roman" w:cs="Times New Roman"/>
          <w:sz w:val="24"/>
          <w:szCs w:val="24"/>
          <w:lang w:eastAsia="en-US"/>
        </w:rPr>
      </w:pPr>
      <w:r w:rsidRPr="00EC22B6">
        <w:rPr>
          <w:rFonts w:ascii="Times New Roman" w:eastAsia="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D312D48" w14:textId="4C855902" w:rsidR="00A732EB" w:rsidRPr="00EC22B6" w:rsidRDefault="00A732EB" w:rsidP="00EC22B6">
      <w:pPr>
        <w:pStyle w:val="Sraopastraipa"/>
        <w:widowControl w:val="0"/>
        <w:numPr>
          <w:ilvl w:val="1"/>
          <w:numId w:val="28"/>
        </w:numPr>
        <w:tabs>
          <w:tab w:val="left" w:pos="0"/>
          <w:tab w:val="left" w:pos="720"/>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sidRPr="00EC22B6">
        <w:rPr>
          <w:rFonts w:ascii="Times New Roman" w:eastAsia="Times New Roman" w:hAnsi="Times New Roman" w:cs="Times New Roman"/>
          <w:sz w:val="24"/>
          <w:szCs w:val="24"/>
        </w:rPr>
        <w:t xml:space="preserve">Neatlikus apmokėjimo nustatytais terminais dėl Pirkėjo kaltės, Tiekėjo pareikalavimu </w:t>
      </w:r>
      <w:r w:rsidRPr="00EC22B6">
        <w:rPr>
          <w:rFonts w:ascii="Times New Roman" w:eastAsia="Times New Roman" w:hAnsi="Times New Roman" w:cs="Times New Roman"/>
          <w:sz w:val="24"/>
          <w:szCs w:val="24"/>
        </w:rPr>
        <w:lastRenderedPageBreak/>
        <w:t>Pirkėjas privalo sumokėti Tiekėjui už kiekvieną uždelstą dieną 0,05 proc</w:t>
      </w:r>
      <w:r w:rsidRPr="00EC22B6">
        <w:rPr>
          <w:rFonts w:ascii="Times New Roman" w:eastAsia="Times New Roman" w:hAnsi="Times New Roman" w:cs="Times New Roman"/>
          <w:i/>
          <w:sz w:val="24"/>
          <w:szCs w:val="24"/>
        </w:rPr>
        <w:t>.</w:t>
      </w:r>
      <w:r w:rsidRPr="00EC22B6">
        <w:rPr>
          <w:rFonts w:ascii="Times New Roman" w:eastAsia="Times New Roman" w:hAnsi="Times New Roman" w:cs="Times New Roman"/>
          <w:sz w:val="24"/>
          <w:szCs w:val="24"/>
        </w:rPr>
        <w:t xml:space="preserve"> delspinigių nuo laiku neapmokėtos sumos už kiekvieną uždelstą dieną.</w:t>
      </w:r>
    </w:p>
    <w:p w14:paraId="42A2F9BC" w14:textId="5F8D6882" w:rsidR="00A732EB" w:rsidRDefault="00A732EB" w:rsidP="00EC22B6">
      <w:pPr>
        <w:widowControl w:val="0"/>
        <w:numPr>
          <w:ilvl w:val="1"/>
          <w:numId w:val="28"/>
        </w:numPr>
        <w:tabs>
          <w:tab w:val="left" w:pos="0"/>
          <w:tab w:val="left" w:pos="1134"/>
          <w:tab w:val="left" w:pos="1418"/>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Jei Tiekėjas vėluoja vykdyti savo įsipareigojimus šioje Sutartyje ir jos prieduose nustatytais terminais, Pirkėjas be oficialaus įspėjimo ir nesumažindamas kitų savo teisių gynimo būdų pradeda skaičiuoti 0,05 proc. dydžio delspinigius nuo Tiekėjo laiku neįvykdytų įsipareigojimų už kiekvieną termino praleidimo dieną, neviršijant 10 proc. </w:t>
      </w:r>
      <w:r>
        <w:rPr>
          <w:rFonts w:ascii="Times New Roman" w:eastAsia="Times New Roman" w:hAnsi="Times New Roman" w:cs="Times New Roman"/>
          <w:i/>
          <w:sz w:val="24"/>
          <w:szCs w:val="24"/>
        </w:rPr>
        <w:t xml:space="preserve">maksimalios </w:t>
      </w:r>
      <w:r>
        <w:rPr>
          <w:rFonts w:ascii="Times New Roman" w:eastAsia="Times New Roman" w:hAnsi="Times New Roman" w:cs="Times New Roman"/>
          <w:sz w:val="24"/>
          <w:szCs w:val="24"/>
        </w:rPr>
        <w:t>Sutarties kainos.</w:t>
      </w:r>
    </w:p>
    <w:p w14:paraId="25675320" w14:textId="77777777" w:rsidR="00A732EB" w:rsidRDefault="00A732EB" w:rsidP="00EC22B6">
      <w:pPr>
        <w:widowControl w:val="0"/>
        <w:numPr>
          <w:ilvl w:val="1"/>
          <w:numId w:val="28"/>
        </w:numPr>
        <w:tabs>
          <w:tab w:val="left" w:pos="0"/>
          <w:tab w:val="left" w:pos="1418"/>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Delspinigių sumokėjimas neatleidžia Šalių nuo pareigos vykdyti šioje Sutartyje prisiimtus įsipareigojimus.</w:t>
      </w:r>
    </w:p>
    <w:p w14:paraId="1F5C0636" w14:textId="18C4EF4C" w:rsidR="00A732EB" w:rsidRDefault="00EC22B6" w:rsidP="00A732E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64"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rPr>
        <w:t>VIII</w:t>
      </w:r>
      <w:r w:rsidR="00A732EB">
        <w:rPr>
          <w:rFonts w:ascii="Times New Roman" w:eastAsia="Times New Roman" w:hAnsi="Times New Roman" w:cs="Times New Roman"/>
          <w:b/>
          <w:bCs/>
          <w:sz w:val="24"/>
          <w:szCs w:val="24"/>
        </w:rPr>
        <w:t xml:space="preserve"> SKYRIUS</w:t>
      </w:r>
    </w:p>
    <w:p w14:paraId="28670528" w14:textId="77777777" w:rsidR="00A732EB" w:rsidRDefault="00A732EB" w:rsidP="00A732E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64" w:lineRule="auto"/>
        <w:jc w:val="center"/>
        <w:rPr>
          <w:rFonts w:ascii="Times New Roman" w:eastAsia="Times New Roman" w:hAnsi="Times New Roman" w:cs="Times New Roman"/>
          <w:b/>
          <w:bCs/>
          <w:i/>
          <w:iCs/>
          <w:caps/>
          <w:sz w:val="24"/>
          <w:szCs w:val="24"/>
        </w:rPr>
      </w:pPr>
      <w:r>
        <w:rPr>
          <w:rFonts w:ascii="Times New Roman" w:eastAsia="Times New Roman" w:hAnsi="Times New Roman" w:cs="Times New Roman"/>
          <w:b/>
          <w:bCs/>
          <w:caps/>
          <w:sz w:val="24"/>
          <w:szCs w:val="24"/>
        </w:rPr>
        <w:t xml:space="preserve">Nenugalimos jėgos aplinkybės </w:t>
      </w:r>
      <w:r>
        <w:rPr>
          <w:rFonts w:ascii="Times New Roman" w:eastAsia="Times New Roman" w:hAnsi="Times New Roman" w:cs="Times New Roman"/>
          <w:b/>
          <w:bCs/>
          <w:i/>
          <w:iCs/>
          <w:caps/>
          <w:sz w:val="24"/>
          <w:szCs w:val="24"/>
        </w:rPr>
        <w:t>(force majeure)</w:t>
      </w:r>
    </w:p>
    <w:p w14:paraId="133DAA92" w14:textId="77777777" w:rsidR="00A732EB" w:rsidRDefault="00A732EB" w:rsidP="00A732EB">
      <w:pPr>
        <w:widowControl w:val="0"/>
        <w:autoSpaceDE w:val="0"/>
        <w:autoSpaceDN w:val="0"/>
        <w:adjustRightInd w:val="0"/>
        <w:spacing w:after="0" w:line="264" w:lineRule="auto"/>
        <w:ind w:firstLine="720"/>
        <w:jc w:val="both"/>
        <w:rPr>
          <w:rFonts w:ascii="Times New Roman" w:eastAsia="Times New Roman" w:hAnsi="Times New Roman" w:cs="Times New Roman"/>
          <w:sz w:val="16"/>
          <w:szCs w:val="16"/>
        </w:rPr>
      </w:pPr>
    </w:p>
    <w:p w14:paraId="3FC5711D" w14:textId="326C1034" w:rsidR="00A732EB" w:rsidRDefault="00EC22B6" w:rsidP="00A732EB">
      <w:pPr>
        <w:tabs>
          <w:tab w:val="left" w:pos="1059"/>
        </w:tabs>
        <w:autoSpaceDE w:val="0"/>
        <w:autoSpaceDN w:val="0"/>
        <w:adjustRightInd w:val="0"/>
        <w:spacing w:after="0" w:line="264"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8</w:t>
      </w:r>
      <w:r w:rsidR="00A732EB">
        <w:rPr>
          <w:rFonts w:ascii="Times New Roman" w:eastAsia="Times New Roman" w:hAnsi="Times New Roman" w:cs="Times New Roman"/>
          <w:sz w:val="24"/>
          <w:szCs w:val="24"/>
        </w:rPr>
        <w:t>.1.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149149B8" w14:textId="1A6A449E" w:rsidR="00A732EB" w:rsidRDefault="00A732EB" w:rsidP="00A732EB">
      <w:pPr>
        <w:spacing w:after="0" w:line="264" w:lineRule="auto"/>
        <w:ind w:firstLine="720"/>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Nenugalimos jėgos aplinkybėmis laikomos aplinkybės, nurodytos Lietuvos Respublikos civilinio kodekso 6.212 str. ir kituose L</w:t>
      </w:r>
      <w:r w:rsidR="00DA1CC8">
        <w:rPr>
          <w:rFonts w:ascii="Times New Roman" w:eastAsia="Times New Roman" w:hAnsi="Times New Roman" w:cs="Times New Roman"/>
          <w:snapToGrid w:val="0"/>
          <w:sz w:val="24"/>
          <w:szCs w:val="24"/>
        </w:rPr>
        <w:t xml:space="preserve">ietuvos </w:t>
      </w:r>
      <w:r>
        <w:rPr>
          <w:rFonts w:ascii="Times New Roman" w:eastAsia="Times New Roman" w:hAnsi="Times New Roman" w:cs="Times New Roman"/>
          <w:snapToGrid w:val="0"/>
          <w:sz w:val="24"/>
          <w:szCs w:val="24"/>
        </w:rPr>
        <w:t>R</w:t>
      </w:r>
      <w:r w:rsidR="00DA1CC8">
        <w:rPr>
          <w:rFonts w:ascii="Times New Roman" w:eastAsia="Times New Roman" w:hAnsi="Times New Roman" w:cs="Times New Roman"/>
          <w:snapToGrid w:val="0"/>
          <w:sz w:val="24"/>
          <w:szCs w:val="24"/>
        </w:rPr>
        <w:t>espublikos</w:t>
      </w:r>
      <w:r>
        <w:rPr>
          <w:rFonts w:ascii="Times New Roman" w:eastAsia="Times New Roman" w:hAnsi="Times New Roman" w:cs="Times New Roman"/>
          <w:snapToGrid w:val="0"/>
          <w:sz w:val="24"/>
          <w:szCs w:val="24"/>
        </w:rPr>
        <w:t xml:space="preserve">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24C5C5B4" w14:textId="4D999DE8" w:rsidR="00A732EB" w:rsidRDefault="00EC22B6" w:rsidP="00EC22B6">
      <w:pPr>
        <w:widowControl w:val="0"/>
        <w:tabs>
          <w:tab w:val="left" w:pos="1059"/>
        </w:tabs>
        <w:autoSpaceDE w:val="0"/>
        <w:autoSpaceDN w:val="0"/>
        <w:adjustRightInd w:val="0"/>
        <w:spacing w:after="0" w:line="264" w:lineRule="auto"/>
        <w:ind w:firstLine="709"/>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8.2.</w:t>
      </w:r>
      <w:r w:rsidR="00660A1B">
        <w:rPr>
          <w:rFonts w:ascii="Times New Roman" w:eastAsia="Times New Roman" w:hAnsi="Times New Roman" w:cs="Times New Roman"/>
          <w:snapToGrid w:val="0"/>
          <w:sz w:val="24"/>
          <w:szCs w:val="24"/>
        </w:rPr>
        <w:t xml:space="preserve"> </w:t>
      </w:r>
      <w:r w:rsidR="00A732EB">
        <w:rPr>
          <w:rFonts w:ascii="Times New Roman" w:eastAsia="Times New Roman" w:hAnsi="Times New Roman" w:cs="Times New Roman"/>
          <w:snapToGrid w:val="0"/>
          <w:sz w:val="24"/>
          <w:szCs w:val="24"/>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23E4429" w14:textId="7E12A807" w:rsidR="00A732EB" w:rsidRPr="00EC22B6" w:rsidRDefault="00A732EB" w:rsidP="00EC22B6">
      <w:pPr>
        <w:pStyle w:val="Sraopastraipa"/>
        <w:widowControl w:val="0"/>
        <w:numPr>
          <w:ilvl w:val="1"/>
          <w:numId w:val="29"/>
        </w:numPr>
        <w:autoSpaceDE w:val="0"/>
        <w:autoSpaceDN w:val="0"/>
        <w:adjustRightInd w:val="0"/>
        <w:spacing w:after="0" w:line="264" w:lineRule="auto"/>
        <w:ind w:left="0" w:firstLine="709"/>
        <w:jc w:val="both"/>
        <w:rPr>
          <w:rFonts w:ascii="Times New Roman" w:eastAsia="Times New Roman" w:hAnsi="Times New Roman" w:cs="Times New Roman"/>
          <w:sz w:val="24"/>
          <w:szCs w:val="24"/>
        </w:rPr>
      </w:pPr>
      <w:r w:rsidRPr="00EC22B6">
        <w:rPr>
          <w:rFonts w:ascii="Times New Roman" w:eastAsia="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39C9B475" w14:textId="4D2C3333" w:rsidR="00A732EB" w:rsidRPr="00EC22B6" w:rsidRDefault="00A732EB" w:rsidP="00EC22B6">
      <w:pPr>
        <w:pStyle w:val="Sraopastraipa"/>
        <w:widowControl w:val="0"/>
        <w:numPr>
          <w:ilvl w:val="1"/>
          <w:numId w:val="29"/>
        </w:numPr>
        <w:autoSpaceDE w:val="0"/>
        <w:autoSpaceDN w:val="0"/>
        <w:adjustRightInd w:val="0"/>
        <w:spacing w:after="0" w:line="264" w:lineRule="auto"/>
        <w:ind w:left="0" w:firstLine="709"/>
        <w:jc w:val="both"/>
        <w:rPr>
          <w:rFonts w:ascii="Times New Roman" w:eastAsia="Times New Roman" w:hAnsi="Times New Roman" w:cs="Times New Roman"/>
          <w:sz w:val="24"/>
          <w:szCs w:val="24"/>
        </w:rPr>
      </w:pPr>
      <w:r w:rsidRPr="00EC22B6">
        <w:rPr>
          <w:rFonts w:ascii="Times New Roman" w:eastAsia="Times New Roman" w:hAnsi="Times New Roman" w:cs="Times New Roman"/>
          <w:sz w:val="24"/>
          <w:szCs w:val="24"/>
        </w:rPr>
        <w:t xml:space="preserve">Tuo atveju, jei </w:t>
      </w:r>
      <w:r w:rsidR="00660A1B" w:rsidRPr="00EC22B6">
        <w:rPr>
          <w:rFonts w:ascii="Times New Roman" w:eastAsia="Times New Roman" w:hAnsi="Times New Roman" w:cs="Times New Roman"/>
          <w:sz w:val="24"/>
          <w:szCs w:val="24"/>
        </w:rPr>
        <w:t>T</w:t>
      </w:r>
      <w:r w:rsidRPr="00EC22B6">
        <w:rPr>
          <w:rFonts w:ascii="Times New Roman" w:eastAsia="Times New Roman" w:hAnsi="Times New Roman" w:cs="Times New Roman"/>
          <w:sz w:val="24"/>
          <w:szCs w:val="24"/>
        </w:rPr>
        <w:t>iekėjas šioje Sutartyje nustatyta tvarka ir terminais negali įvykdyti sutartinių įsipareigojimų dėl nenugalimos jėgos aplinkybių, kurios atsirado užsienio valstybėje (pvz. prekių gamyba ir/ar pristatymas tampa neįmanomi dėl nenugalimos jėgos aplinkybių), šių aplinkybių buvimas turi būti patvirtintas užsienio valstybių įgaliotų institucijų sertifikatu (pažymėjimu), ar kitais objektyviais įrodymais.</w:t>
      </w:r>
    </w:p>
    <w:p w14:paraId="778FCDEF" w14:textId="370D1526" w:rsidR="00A732EB" w:rsidRDefault="00EC22B6" w:rsidP="00A732EB">
      <w:pPr>
        <w:widowControl w:val="0"/>
        <w:autoSpaceDE w:val="0"/>
        <w:autoSpaceDN w:val="0"/>
        <w:adjustRightInd w:val="0"/>
        <w:spacing w:after="0" w:line="264"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sidR="00A732EB">
        <w:rPr>
          <w:rFonts w:ascii="Times New Roman" w:eastAsia="Times New Roman" w:hAnsi="Times New Roman" w:cs="Times New Roman"/>
          <w:b/>
          <w:sz w:val="24"/>
          <w:szCs w:val="24"/>
        </w:rPr>
        <w:t>X</w:t>
      </w:r>
      <w:r w:rsidR="00A732EB">
        <w:rPr>
          <w:rFonts w:ascii="Times New Roman" w:eastAsia="Times New Roman" w:hAnsi="Times New Roman" w:cs="Times New Roman"/>
          <w:sz w:val="24"/>
          <w:szCs w:val="24"/>
        </w:rPr>
        <w:t xml:space="preserve"> </w:t>
      </w:r>
      <w:r w:rsidR="00A732EB">
        <w:rPr>
          <w:rFonts w:ascii="Times New Roman" w:eastAsia="Times New Roman" w:hAnsi="Times New Roman" w:cs="Times New Roman"/>
          <w:b/>
          <w:sz w:val="24"/>
          <w:szCs w:val="24"/>
        </w:rPr>
        <w:t>SKYRIUS</w:t>
      </w:r>
    </w:p>
    <w:p w14:paraId="62DC37AB"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Konfidencialumo įsipareigojimai</w:t>
      </w:r>
    </w:p>
    <w:p w14:paraId="3550800D"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b/>
          <w:caps/>
          <w:sz w:val="16"/>
          <w:szCs w:val="16"/>
        </w:rPr>
      </w:pPr>
    </w:p>
    <w:p w14:paraId="6C4D3FE5" w14:textId="7A58A916" w:rsidR="00A732EB" w:rsidRPr="00EC22B6" w:rsidRDefault="00DA1CC8" w:rsidP="00EC22B6">
      <w:pPr>
        <w:pStyle w:val="Sraopastraipa"/>
        <w:widowControl w:val="0"/>
        <w:numPr>
          <w:ilvl w:val="1"/>
          <w:numId w:val="30"/>
        </w:numPr>
        <w:tabs>
          <w:tab w:val="left" w:pos="851"/>
          <w:tab w:val="left" w:pos="1451"/>
        </w:tabs>
        <w:autoSpaceDE w:val="0"/>
        <w:autoSpaceDN w:val="0"/>
        <w:adjustRightInd w:val="0"/>
        <w:spacing w:after="0" w:line="264" w:lineRule="auto"/>
        <w:ind w:left="0" w:firstLine="709"/>
        <w:jc w:val="both"/>
        <w:rPr>
          <w:rFonts w:ascii="Times New Roman" w:eastAsia="Times New Roman" w:hAnsi="Times New Roman" w:cs="Times New Roman"/>
          <w:bCs/>
          <w:sz w:val="24"/>
          <w:szCs w:val="24"/>
          <w:lang w:eastAsia="en-US"/>
        </w:rPr>
      </w:pPr>
      <w:r w:rsidRPr="00EC22B6">
        <w:rPr>
          <w:rFonts w:ascii="Times New Roman" w:eastAsia="Times New Roman" w:hAnsi="Times New Roman" w:cs="Times New Roman"/>
          <w:color w:val="000000"/>
          <w:sz w:val="24"/>
          <w:szCs w:val="24"/>
        </w:rPr>
        <w:t xml:space="preserve"> </w:t>
      </w:r>
      <w:r w:rsidR="00A732EB" w:rsidRPr="00EC22B6">
        <w:rPr>
          <w:rFonts w:ascii="Times New Roman" w:eastAsia="Times New Roman" w:hAnsi="Times New Roman" w:cs="Times New Roman"/>
          <w:color w:val="000000"/>
          <w:sz w:val="24"/>
          <w:szCs w:val="24"/>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00A732EB" w:rsidRPr="00EC22B6">
        <w:rPr>
          <w:rFonts w:ascii="Times New Roman" w:eastAsia="Times New Roman" w:hAnsi="Times New Roman" w:cs="Times New Roman"/>
          <w:bCs/>
          <w:sz w:val="24"/>
          <w:szCs w:val="24"/>
        </w:rPr>
        <w:t>.</w:t>
      </w:r>
    </w:p>
    <w:p w14:paraId="6A9937D7" w14:textId="3B9ADC61" w:rsidR="00A732EB" w:rsidRDefault="00EC22B6" w:rsidP="00EC22B6">
      <w:pPr>
        <w:widowControl w:val="0"/>
        <w:tabs>
          <w:tab w:val="left" w:pos="1201"/>
          <w:tab w:val="left" w:pos="1451"/>
        </w:tabs>
        <w:autoSpaceDE w:val="0"/>
        <w:autoSpaceDN w:val="0"/>
        <w:adjustRightInd w:val="0"/>
        <w:spacing w:after="0" w:line="264"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9.2.</w:t>
      </w:r>
      <w:r w:rsidR="00DA1CC8">
        <w:rPr>
          <w:rFonts w:ascii="Times New Roman" w:eastAsia="Times New Roman" w:hAnsi="Times New Roman" w:cs="Times New Roman"/>
          <w:color w:val="000000"/>
          <w:sz w:val="24"/>
          <w:szCs w:val="24"/>
        </w:rPr>
        <w:t xml:space="preserve"> </w:t>
      </w:r>
      <w:r w:rsidR="00A732EB">
        <w:rPr>
          <w:rFonts w:ascii="Times New Roman" w:eastAsia="Times New Roman" w:hAnsi="Times New Roman" w:cs="Times New Roman"/>
          <w:color w:val="000000"/>
          <w:sz w:val="24"/>
          <w:szCs w:val="24"/>
        </w:rPr>
        <w:t xml:space="preserve">Konfidencialumo įsipareigojimai Sutarties Šalims nustatomi vadovaujantis </w:t>
      </w:r>
      <w:r w:rsidR="00354D99">
        <w:rPr>
          <w:rFonts w:ascii="Times New Roman" w:eastAsia="Times New Roman" w:hAnsi="Times New Roman" w:cs="Times New Roman"/>
          <w:sz w:val="24"/>
          <w:szCs w:val="24"/>
        </w:rPr>
        <w:t xml:space="preserve">Lietuvos Respublikos pirkimų, atliekamų vandentvarkos, energetikos, transporto ar pašto paslaugų srities </w:t>
      </w:r>
      <w:r w:rsidR="00354D99">
        <w:rPr>
          <w:rFonts w:ascii="Times New Roman" w:eastAsia="Times New Roman" w:hAnsi="Times New Roman" w:cs="Times New Roman"/>
          <w:sz w:val="24"/>
          <w:szCs w:val="24"/>
        </w:rPr>
        <w:lastRenderedPageBreak/>
        <w:t xml:space="preserve">perkančiųjų subjektų, įstatymo </w:t>
      </w:r>
      <w:r w:rsidR="00027357">
        <w:rPr>
          <w:rFonts w:ascii="Times New Roman" w:eastAsia="Times New Roman" w:hAnsi="Times New Roman" w:cs="Times New Roman"/>
          <w:sz w:val="24"/>
          <w:szCs w:val="24"/>
        </w:rPr>
        <w:t>3</w:t>
      </w:r>
      <w:r w:rsidR="00A732EB">
        <w:rPr>
          <w:rFonts w:ascii="Times New Roman" w:eastAsia="Times New Roman" w:hAnsi="Times New Roman" w:cs="Times New Roman"/>
          <w:color w:val="000000"/>
          <w:sz w:val="24"/>
          <w:szCs w:val="24"/>
        </w:rPr>
        <w:t>2 straipsniu</w:t>
      </w:r>
      <w:r w:rsidR="00A732EB">
        <w:rPr>
          <w:rFonts w:ascii="Times New Roman" w:eastAsia="Times New Roman" w:hAnsi="Times New Roman" w:cs="Times New Roman"/>
          <w:sz w:val="24"/>
          <w:szCs w:val="24"/>
        </w:rPr>
        <w:t>.</w:t>
      </w:r>
    </w:p>
    <w:p w14:paraId="04D22805" w14:textId="6E5B827A"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SKYRIUS </w:t>
      </w:r>
    </w:p>
    <w:p w14:paraId="0D55FCCB"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SUTARTIES PAKEITIMAI</w:t>
      </w:r>
    </w:p>
    <w:p w14:paraId="36CFBB55"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b/>
          <w:sz w:val="16"/>
          <w:szCs w:val="16"/>
        </w:rPr>
      </w:pPr>
    </w:p>
    <w:p w14:paraId="5A527F93" w14:textId="15042FA7" w:rsidR="00A732EB" w:rsidRDefault="00A732EB" w:rsidP="00A732EB">
      <w:pPr>
        <w:widowControl w:val="0"/>
        <w:autoSpaceDE w:val="0"/>
        <w:autoSpaceDN w:val="0"/>
        <w:adjustRightInd w:val="0"/>
        <w:spacing w:after="0" w:line="26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C22B6">
        <w:rPr>
          <w:rFonts w:ascii="Times New Roman" w:eastAsia="Times New Roman" w:hAnsi="Times New Roman" w:cs="Times New Roman"/>
          <w:sz w:val="24"/>
          <w:szCs w:val="24"/>
        </w:rPr>
        <w:t>0</w:t>
      </w:r>
      <w:r>
        <w:rPr>
          <w:rFonts w:ascii="Times New Roman" w:eastAsia="Times New Roman" w:hAnsi="Times New Roman" w:cs="Times New Roman"/>
          <w:sz w:val="24"/>
          <w:szCs w:val="24"/>
        </w:rPr>
        <w:t>.1. Sutarties sąlygos Sutarties galiojimo laikotarpiu gali būti keičiamos</w:t>
      </w:r>
      <w:r w:rsidR="00354D99" w:rsidRPr="00354D99">
        <w:rPr>
          <w:rFonts w:ascii="Times New Roman" w:eastAsia="Times New Roman" w:hAnsi="Times New Roman" w:cs="Times New Roman"/>
          <w:sz w:val="24"/>
          <w:szCs w:val="24"/>
        </w:rPr>
        <w:t xml:space="preserve"> </w:t>
      </w:r>
      <w:r w:rsidR="00354D99">
        <w:rPr>
          <w:rFonts w:ascii="Times New Roman" w:eastAsia="Times New Roman" w:hAnsi="Times New Roman" w:cs="Times New Roman"/>
          <w:sz w:val="24"/>
          <w:szCs w:val="24"/>
        </w:rPr>
        <w:t>Lietuvos Respublikos pirkimų, atliekamų vandentvarkos, energetikos, transporto ar pašto paslaugų srities perkančiųjų subjektų, įstatymo</w:t>
      </w:r>
      <w:r>
        <w:rPr>
          <w:rFonts w:ascii="Times New Roman" w:eastAsia="Times New Roman" w:hAnsi="Times New Roman" w:cs="Times New Roman"/>
          <w:sz w:val="24"/>
          <w:szCs w:val="24"/>
        </w:rPr>
        <w:t xml:space="preserve"> </w:t>
      </w:r>
      <w:r w:rsidR="00027357">
        <w:rPr>
          <w:rFonts w:ascii="Times New Roman" w:eastAsia="Times New Roman" w:hAnsi="Times New Roman" w:cs="Times New Roman"/>
          <w:sz w:val="24"/>
          <w:szCs w:val="24"/>
        </w:rPr>
        <w:t>3</w:t>
      </w:r>
      <w:r w:rsidR="00354D9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straipsnyje nustatyta tvarka. </w:t>
      </w:r>
    </w:p>
    <w:p w14:paraId="29F5001F" w14:textId="57C84554" w:rsidR="00A732EB" w:rsidRDefault="00A732EB" w:rsidP="00A732EB">
      <w:pPr>
        <w:tabs>
          <w:tab w:val="left" w:pos="1201"/>
        </w:tabs>
        <w:spacing w:line="264" w:lineRule="auto"/>
        <w:ind w:firstLine="720"/>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w:t>
      </w:r>
      <w:r w:rsidR="00EC22B6">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.2. Sudarytos Sutarties Šalis gali būti pakeista </w:t>
      </w:r>
      <w:r w:rsidR="000A2430">
        <w:rPr>
          <w:rFonts w:ascii="Times New Roman" w:eastAsia="Times New Roman" w:hAnsi="Times New Roman" w:cs="Times New Roman"/>
          <w:sz w:val="24"/>
          <w:szCs w:val="24"/>
        </w:rPr>
        <w:t xml:space="preserve">Lietuvos Respublikos pirkimų, atliekamų vandentvarkos, energetikos, transporto ar pašto paslaugų srities perkančiųjų subjektų, įstatymo </w:t>
      </w:r>
      <w:r w:rsidR="00354D99">
        <w:rPr>
          <w:rFonts w:ascii="Times New Roman" w:eastAsia="Times New Roman" w:hAnsi="Times New Roman" w:cs="Times New Roman"/>
          <w:sz w:val="24"/>
          <w:szCs w:val="24"/>
        </w:rPr>
        <w:t xml:space="preserve">Lietuvos Respublikos pirkimų, atliekamų vandentvarkos, energetikos, transporto ar pašto paslaugų srities perkančiųjų subjektų, įstatymo </w:t>
      </w:r>
      <w:r>
        <w:rPr>
          <w:rFonts w:ascii="Times New Roman" w:eastAsia="Times New Roman" w:hAnsi="Times New Roman" w:cs="Times New Roman"/>
          <w:sz w:val="24"/>
          <w:szCs w:val="24"/>
        </w:rPr>
        <w:t>9</w:t>
      </w:r>
      <w:r w:rsidR="00354D99">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straipsnio 1 dalies 4 punkte numatytais atvejais. </w:t>
      </w:r>
    </w:p>
    <w:p w14:paraId="3712774F" w14:textId="227E907A" w:rsidR="00A732EB" w:rsidRDefault="00A732EB" w:rsidP="00A732EB">
      <w:pPr>
        <w:widowControl w:val="0"/>
        <w:autoSpaceDE w:val="0"/>
        <w:autoSpaceDN w:val="0"/>
        <w:adjustRightInd w:val="0"/>
        <w:spacing w:after="0" w:line="26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C22B6">
        <w:rPr>
          <w:rFonts w:ascii="Times New Roman" w:eastAsia="Times New Roman" w:hAnsi="Times New Roman" w:cs="Times New Roman"/>
          <w:sz w:val="24"/>
          <w:szCs w:val="24"/>
        </w:rPr>
        <w:t>0</w:t>
      </w:r>
      <w:r>
        <w:rPr>
          <w:rFonts w:ascii="Times New Roman" w:eastAsia="Times New Roman" w:hAnsi="Times New Roman" w:cs="Times New Roman"/>
          <w:sz w:val="24"/>
          <w:szCs w:val="24"/>
        </w:rPr>
        <w:t>.3. Sutarties sąlygų keitimą gali inicijuoti kiekviena šalis, pateikdama kitai šaliai atitinkamą prašymą bei jį pagrindžiančius dokumentus. Šalis, gavusi tokį prašymą, privalo jį išnagrinėti per 20 d. ir kitai Šaliai pateikti motyvuotą raštišką atsakymą.</w:t>
      </w:r>
    </w:p>
    <w:p w14:paraId="5A77E791" w14:textId="06EFE52B" w:rsidR="00A732EB" w:rsidRDefault="00A732EB" w:rsidP="00A732EB">
      <w:pPr>
        <w:widowControl w:val="0"/>
        <w:autoSpaceDE w:val="0"/>
        <w:autoSpaceDN w:val="0"/>
        <w:adjustRightInd w:val="0"/>
        <w:spacing w:after="0" w:line="26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C22B6">
        <w:rPr>
          <w:rFonts w:ascii="Times New Roman" w:eastAsia="Times New Roman" w:hAnsi="Times New Roman" w:cs="Times New Roman"/>
          <w:sz w:val="24"/>
          <w:szCs w:val="24"/>
        </w:rPr>
        <w:t>0</w:t>
      </w:r>
      <w:r>
        <w:rPr>
          <w:rFonts w:ascii="Times New Roman" w:eastAsia="Times New Roman" w:hAnsi="Times New Roman" w:cs="Times New Roman"/>
          <w:sz w:val="24"/>
          <w:szCs w:val="24"/>
        </w:rPr>
        <w:t>.4. Sutarties sąlygų pakeitimas turi būti įformintas papildomu susitarimu ir pasirašytas abiejų Šalių.</w:t>
      </w:r>
    </w:p>
    <w:p w14:paraId="44FB85A9" w14:textId="3C376515"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XI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SKYRIUS</w:t>
      </w:r>
    </w:p>
    <w:p w14:paraId="00437206"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Sutarties vykdymo sustabdymas</w:t>
      </w:r>
    </w:p>
    <w:p w14:paraId="367A0A8D"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b/>
          <w:caps/>
          <w:sz w:val="16"/>
          <w:szCs w:val="16"/>
        </w:rPr>
      </w:pPr>
    </w:p>
    <w:p w14:paraId="02F389D0" w14:textId="588155A2" w:rsidR="00A732EB" w:rsidRDefault="00A732EB" w:rsidP="00A732EB">
      <w:pPr>
        <w:tabs>
          <w:tab w:val="left" w:pos="1201"/>
        </w:tabs>
        <w:autoSpaceDE w:val="0"/>
        <w:autoSpaceDN w:val="0"/>
        <w:adjustRightInd w:val="0"/>
        <w:spacing w:after="0" w:line="264"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w:t>
      </w:r>
      <w:r w:rsidR="00EC22B6">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.1. Sutartinių įsipareigojimų vykdymo stabdymas netaikomas. </w:t>
      </w:r>
    </w:p>
    <w:p w14:paraId="53FA901B"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b/>
          <w:sz w:val="16"/>
          <w:szCs w:val="16"/>
        </w:rPr>
      </w:pPr>
    </w:p>
    <w:p w14:paraId="4E7747B5" w14:textId="74BF1AA4" w:rsidR="00A732EB" w:rsidRDefault="00A732EB" w:rsidP="00A732EB">
      <w:pPr>
        <w:widowControl w:val="0"/>
        <w:autoSpaceDE w:val="0"/>
        <w:autoSpaceDN w:val="0"/>
        <w:adjustRightInd w:val="0"/>
        <w:spacing w:after="0" w:line="264"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XII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SKYRIUS</w:t>
      </w:r>
    </w:p>
    <w:p w14:paraId="5106CAD0" w14:textId="77777777" w:rsidR="00A732EB" w:rsidRDefault="00A732EB" w:rsidP="00A732EB">
      <w:pPr>
        <w:widowControl w:val="0"/>
        <w:autoSpaceDE w:val="0"/>
        <w:autoSpaceDN w:val="0"/>
        <w:adjustRightInd w:val="0"/>
        <w:spacing w:after="0" w:line="264"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SUTARTIES PAŽEIDIMAS</w:t>
      </w:r>
    </w:p>
    <w:p w14:paraId="0C9F6229" w14:textId="77777777" w:rsidR="00A732EB" w:rsidRDefault="00A732EB" w:rsidP="00A732EB">
      <w:pPr>
        <w:widowControl w:val="0"/>
        <w:autoSpaceDE w:val="0"/>
        <w:autoSpaceDN w:val="0"/>
        <w:adjustRightInd w:val="0"/>
        <w:spacing w:after="0" w:line="264" w:lineRule="auto"/>
        <w:ind w:firstLine="720"/>
        <w:jc w:val="both"/>
        <w:rPr>
          <w:rFonts w:ascii="Times New Roman" w:eastAsia="Times New Roman" w:hAnsi="Times New Roman" w:cs="Times New Roman"/>
          <w:b/>
          <w:sz w:val="16"/>
          <w:szCs w:val="16"/>
        </w:rPr>
      </w:pPr>
    </w:p>
    <w:p w14:paraId="59857524" w14:textId="7C6B224C" w:rsidR="00A732EB" w:rsidRPr="00EC22B6" w:rsidRDefault="00A732EB" w:rsidP="00EC22B6">
      <w:pPr>
        <w:pStyle w:val="Sraopastraipa"/>
        <w:widowControl w:val="0"/>
        <w:numPr>
          <w:ilvl w:val="1"/>
          <w:numId w:val="31"/>
        </w:numPr>
        <w:tabs>
          <w:tab w:val="left" w:pos="1059"/>
          <w:tab w:val="left" w:pos="1560"/>
        </w:tabs>
        <w:autoSpaceDE w:val="0"/>
        <w:autoSpaceDN w:val="0"/>
        <w:adjustRightInd w:val="0"/>
        <w:spacing w:after="0" w:line="264" w:lineRule="auto"/>
        <w:ind w:left="0" w:firstLine="709"/>
        <w:jc w:val="both"/>
        <w:rPr>
          <w:rFonts w:ascii="Times New Roman" w:eastAsia="Times New Roman" w:hAnsi="Times New Roman" w:cs="Times New Roman"/>
          <w:sz w:val="24"/>
          <w:szCs w:val="24"/>
          <w:lang w:eastAsia="en-US"/>
        </w:rPr>
      </w:pPr>
      <w:r w:rsidRPr="00EC22B6">
        <w:rPr>
          <w:rFonts w:ascii="Times New Roman" w:eastAsia="Times New Roman" w:hAnsi="Times New Roman" w:cs="Times New Roman"/>
          <w:sz w:val="24"/>
          <w:szCs w:val="24"/>
        </w:rPr>
        <w:t>Jei kuri nors Sutarties Šalis nevykdo arba netinkamai vykdo kokius nors savo įsipareigojimus pagal Sutartį, ji pažeidžia Sutartį.</w:t>
      </w:r>
    </w:p>
    <w:p w14:paraId="6FEBD365" w14:textId="2E03534C" w:rsidR="00A732EB" w:rsidRPr="00EC22B6" w:rsidRDefault="00A732EB" w:rsidP="00EC22B6">
      <w:pPr>
        <w:pStyle w:val="Sraopastraipa"/>
        <w:widowControl w:val="0"/>
        <w:numPr>
          <w:ilvl w:val="1"/>
          <w:numId w:val="31"/>
        </w:numPr>
        <w:tabs>
          <w:tab w:val="left" w:pos="1059"/>
          <w:tab w:val="left" w:pos="1560"/>
        </w:tabs>
        <w:suppressAutoHyphens/>
        <w:autoSpaceDE w:val="0"/>
        <w:autoSpaceDN w:val="0"/>
        <w:adjustRightInd w:val="0"/>
        <w:spacing w:after="0" w:line="264" w:lineRule="auto"/>
        <w:jc w:val="both"/>
        <w:rPr>
          <w:rFonts w:ascii="Times New Roman" w:eastAsia="Times New Roman" w:hAnsi="Times New Roman" w:cs="Times New Roman"/>
          <w:sz w:val="24"/>
          <w:szCs w:val="24"/>
        </w:rPr>
      </w:pPr>
      <w:r w:rsidRPr="00EC22B6">
        <w:rPr>
          <w:rFonts w:ascii="Times New Roman" w:eastAsia="Times New Roman" w:hAnsi="Times New Roman" w:cs="Times New Roman"/>
          <w:sz w:val="24"/>
          <w:szCs w:val="24"/>
        </w:rPr>
        <w:t>Vienai Sutarties Šaliai pažeidus Sutartį, nukentėjusioji Šalis turi teisę:</w:t>
      </w:r>
    </w:p>
    <w:p w14:paraId="4519CA6B" w14:textId="77777777" w:rsidR="00A732EB" w:rsidRDefault="00A732EB" w:rsidP="00EC22B6">
      <w:pPr>
        <w:widowControl w:val="0"/>
        <w:numPr>
          <w:ilvl w:val="2"/>
          <w:numId w:val="31"/>
        </w:numPr>
        <w:tabs>
          <w:tab w:val="left" w:pos="1343"/>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reikalauti kitos Šalies vykdyti sutartinius įsipareigojimus;</w:t>
      </w:r>
    </w:p>
    <w:p w14:paraId="0977471D" w14:textId="77777777" w:rsidR="00A732EB" w:rsidRDefault="00A732EB" w:rsidP="00EC22B6">
      <w:pPr>
        <w:widowControl w:val="0"/>
        <w:numPr>
          <w:ilvl w:val="2"/>
          <w:numId w:val="31"/>
        </w:numPr>
        <w:tabs>
          <w:tab w:val="left" w:pos="1343"/>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reikalauti atlyginti nuostolius;</w:t>
      </w:r>
    </w:p>
    <w:p w14:paraId="3FEFC7A7" w14:textId="77777777" w:rsidR="00A732EB" w:rsidRDefault="00A732EB" w:rsidP="00EC22B6">
      <w:pPr>
        <w:widowControl w:val="0"/>
        <w:numPr>
          <w:ilvl w:val="2"/>
          <w:numId w:val="31"/>
        </w:numPr>
        <w:tabs>
          <w:tab w:val="left" w:pos="1343"/>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reikalauti sumokėti Sutarties 8.2 ir 8.3 papunkčiuose nustatytus delspinigius;</w:t>
      </w:r>
    </w:p>
    <w:p w14:paraId="6CCB1A45" w14:textId="77777777" w:rsidR="00A732EB" w:rsidRDefault="00A732EB" w:rsidP="00EC22B6">
      <w:pPr>
        <w:widowControl w:val="0"/>
        <w:numPr>
          <w:ilvl w:val="2"/>
          <w:numId w:val="31"/>
        </w:numPr>
        <w:tabs>
          <w:tab w:val="left" w:pos="634"/>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pasinaudoti Sutarties įvykdymo užtikrinimu</w:t>
      </w:r>
      <w:r>
        <w:rPr>
          <w:rFonts w:ascii="Times New Roman" w:eastAsia="Times New Roman" w:hAnsi="Times New Roman" w:cs="Times New Roman"/>
          <w:sz w:val="24"/>
          <w:szCs w:val="24"/>
        </w:rPr>
        <w:t>;</w:t>
      </w:r>
    </w:p>
    <w:p w14:paraId="46BBC9A5" w14:textId="77777777" w:rsidR="00A732EB" w:rsidRDefault="00A732EB" w:rsidP="00EC22B6">
      <w:pPr>
        <w:widowControl w:val="0"/>
        <w:numPr>
          <w:ilvl w:val="2"/>
          <w:numId w:val="31"/>
        </w:numPr>
        <w:tabs>
          <w:tab w:val="left" w:pos="1343"/>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reikalauti sumažinti kainą, neįvykdyta ar netinkamai įvykdyta Tiekėjo įsipareigojimų dalimi;</w:t>
      </w:r>
    </w:p>
    <w:p w14:paraId="2D338D18" w14:textId="77777777" w:rsidR="00A732EB" w:rsidRDefault="00A732EB" w:rsidP="00EC22B6">
      <w:pPr>
        <w:widowControl w:val="0"/>
        <w:numPr>
          <w:ilvl w:val="2"/>
          <w:numId w:val="31"/>
        </w:numPr>
        <w:tabs>
          <w:tab w:val="left" w:pos="1343"/>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nutraukti Sutartį;</w:t>
      </w:r>
    </w:p>
    <w:p w14:paraId="2DB89681" w14:textId="77777777" w:rsidR="00A732EB" w:rsidRDefault="00A732EB" w:rsidP="00EC22B6">
      <w:pPr>
        <w:widowControl w:val="0"/>
        <w:numPr>
          <w:ilvl w:val="2"/>
          <w:numId w:val="31"/>
        </w:numPr>
        <w:tabs>
          <w:tab w:val="left" w:pos="1343"/>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taikyti kitus Lietuvos Respublikos teisės aktų nustatytus teisių gynimo būdus.</w:t>
      </w:r>
    </w:p>
    <w:p w14:paraId="1D72A2F7" w14:textId="77777777" w:rsidR="00A732EB" w:rsidRDefault="00A732EB" w:rsidP="00EC22B6">
      <w:pPr>
        <w:widowControl w:val="0"/>
        <w:numPr>
          <w:ilvl w:val="1"/>
          <w:numId w:val="31"/>
        </w:numPr>
        <w:tabs>
          <w:tab w:val="left" w:pos="1059"/>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negali perleisti visų ar dalies savo įsipareigojimų pagal šią Sutartį be išankstinio raštiško Pirkėjo sutikimo.</w:t>
      </w:r>
    </w:p>
    <w:p w14:paraId="51E297E0" w14:textId="77777777" w:rsidR="00A732EB" w:rsidRDefault="00A732EB" w:rsidP="00EC22B6">
      <w:pPr>
        <w:widowControl w:val="0"/>
        <w:numPr>
          <w:ilvl w:val="1"/>
          <w:numId w:val="31"/>
        </w:numPr>
        <w:tabs>
          <w:tab w:val="left" w:pos="1059"/>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turi nedelsiant pranešti Pirkėjui apie bet kokius esminius Tiekėjo asmens pasikeitimus, patvirtinant, kad prielaidos, būtinos Sutarčiai vykdyti, nenustojo galioti.</w:t>
      </w:r>
    </w:p>
    <w:p w14:paraId="7CE9446A" w14:textId="2DDD43BE" w:rsidR="00A732EB" w:rsidRDefault="00866BC8" w:rsidP="00EC22B6">
      <w:pPr>
        <w:widowControl w:val="0"/>
        <w:numPr>
          <w:ilvl w:val="1"/>
          <w:numId w:val="31"/>
        </w:numPr>
        <w:tabs>
          <w:tab w:val="left" w:pos="1201"/>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32EB">
        <w:rPr>
          <w:rFonts w:ascii="Times New Roman" w:eastAsia="Times New Roman" w:hAnsi="Times New Roman" w:cs="Times New Roman"/>
          <w:sz w:val="24"/>
          <w:szCs w:val="24"/>
        </w:rPr>
        <w:t>Šioje Sutartyje esminėmis sąlygomis laikoma:</w:t>
      </w:r>
    </w:p>
    <w:p w14:paraId="1BF280C2" w14:textId="77777777" w:rsidR="00A732EB" w:rsidRDefault="00A732EB" w:rsidP="00EC22B6">
      <w:pPr>
        <w:widowControl w:val="0"/>
        <w:numPr>
          <w:ilvl w:val="2"/>
          <w:numId w:val="31"/>
        </w:numPr>
        <w:tabs>
          <w:tab w:val="left" w:pos="1201"/>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Sutarties dalykas, įskaitant Prekių modelius;</w:t>
      </w:r>
    </w:p>
    <w:p w14:paraId="41425BD5" w14:textId="77777777" w:rsidR="00A732EB" w:rsidRDefault="00A732EB" w:rsidP="00EC22B6">
      <w:pPr>
        <w:widowControl w:val="0"/>
        <w:numPr>
          <w:ilvl w:val="2"/>
          <w:numId w:val="31"/>
        </w:numPr>
        <w:tabs>
          <w:tab w:val="left" w:pos="1201"/>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Sutarties kaina ir kainodaros taisyklės;</w:t>
      </w:r>
    </w:p>
    <w:p w14:paraId="29C9CD8D" w14:textId="77777777" w:rsidR="00A732EB" w:rsidRDefault="00A732EB" w:rsidP="00EC22B6">
      <w:pPr>
        <w:widowControl w:val="0"/>
        <w:numPr>
          <w:ilvl w:val="2"/>
          <w:numId w:val="31"/>
        </w:numPr>
        <w:tabs>
          <w:tab w:val="left" w:pos="1201"/>
          <w:tab w:val="left" w:pos="1560"/>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apmokėjimo sąlygos ir tvarka;</w:t>
      </w:r>
    </w:p>
    <w:p w14:paraId="3DDF6587" w14:textId="77777777" w:rsidR="00A732EB" w:rsidRDefault="00A732EB" w:rsidP="00EC22B6">
      <w:pPr>
        <w:widowControl w:val="0"/>
        <w:numPr>
          <w:ilvl w:val="2"/>
          <w:numId w:val="31"/>
        </w:numPr>
        <w:tabs>
          <w:tab w:val="left" w:pos="1201"/>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Tiekėjo sutartinių įsipareigojimų vykdymo terminas (-ai);</w:t>
      </w:r>
    </w:p>
    <w:p w14:paraId="3E46B493" w14:textId="77777777" w:rsidR="00A732EB" w:rsidRDefault="00A732EB" w:rsidP="00EC22B6">
      <w:pPr>
        <w:widowControl w:val="0"/>
        <w:numPr>
          <w:ilvl w:val="2"/>
          <w:numId w:val="31"/>
        </w:numPr>
        <w:tabs>
          <w:tab w:val="left" w:pos="1201"/>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subtiekėjo (-ų), specialisto (-ų) keitimo tvarka;</w:t>
      </w:r>
    </w:p>
    <w:p w14:paraId="398A3EA6" w14:textId="77777777" w:rsidR="00A732EB" w:rsidRDefault="00A732EB" w:rsidP="00EC22B6">
      <w:pPr>
        <w:widowControl w:val="0"/>
        <w:numPr>
          <w:ilvl w:val="2"/>
          <w:numId w:val="31"/>
        </w:numPr>
        <w:tabs>
          <w:tab w:val="left" w:pos="1201"/>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reikalavimai, susiję su Sutarties įvykdymo užtikrinimo pateikimu (pavyzdžiui, pratęsus Prekių tiekimo terminą, nepateikiamas naujas Sutarties įvykdymo užtikrinimas);</w:t>
      </w:r>
    </w:p>
    <w:p w14:paraId="07923894" w14:textId="71795C57" w:rsidR="00A732EB" w:rsidRDefault="00A732EB" w:rsidP="00EC22B6">
      <w:pPr>
        <w:widowControl w:val="0"/>
        <w:numPr>
          <w:ilvl w:val="1"/>
          <w:numId w:val="31"/>
        </w:numPr>
        <w:tabs>
          <w:tab w:val="left" w:pos="1059"/>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Sutarties 1</w:t>
      </w:r>
      <w:r w:rsidR="00EC22B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.5 papunktyje numatytų sąlygų pažeidimas laikomas esminiu Sutarties pažeidimu ir  Pirkėjas turint teisę vienašališkai nutraukti Sutartį dėl Tiekėjo kaltės ir įtraukti Tiekėją į nepatikimų tiekėjų sąrašą </w:t>
      </w:r>
      <w:r w:rsidR="000A2430">
        <w:rPr>
          <w:rFonts w:ascii="Times New Roman" w:eastAsia="Times New Roman" w:hAnsi="Times New Roman" w:cs="Times New Roman"/>
          <w:sz w:val="24"/>
          <w:szCs w:val="24"/>
        </w:rPr>
        <w:t xml:space="preserve">Lietuvos Respublikos pirkimų, atliekamų vandentvarkos, energetikos, transporto ar pašto paslaugų srities perkančiųjų subjektų, įstatymo </w:t>
      </w:r>
      <w:r>
        <w:rPr>
          <w:rFonts w:ascii="Times New Roman" w:eastAsia="Times New Roman" w:hAnsi="Times New Roman" w:cs="Times New Roman"/>
          <w:sz w:val="24"/>
          <w:szCs w:val="24"/>
        </w:rPr>
        <w:t>9</w:t>
      </w:r>
      <w:r w:rsidR="000A2430">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straipsnyje nustatyta tvarka.</w:t>
      </w:r>
    </w:p>
    <w:p w14:paraId="0F914A2E" w14:textId="77777777" w:rsidR="00A732EB" w:rsidRDefault="00A732EB" w:rsidP="00A732EB">
      <w:pPr>
        <w:tabs>
          <w:tab w:val="left" w:pos="1059"/>
          <w:tab w:val="left" w:pos="1560"/>
        </w:tabs>
        <w:suppressAutoHyphens/>
        <w:autoSpaceDE w:val="0"/>
        <w:spacing w:after="0" w:line="264" w:lineRule="auto"/>
        <w:ind w:firstLine="720"/>
        <w:jc w:val="both"/>
        <w:rPr>
          <w:rFonts w:ascii="Times New Roman" w:eastAsia="Times New Roman" w:hAnsi="Times New Roman" w:cs="Times New Roman"/>
          <w:sz w:val="16"/>
          <w:szCs w:val="16"/>
        </w:rPr>
      </w:pPr>
    </w:p>
    <w:p w14:paraId="53D773F7" w14:textId="5A6F7640" w:rsidR="00A732EB" w:rsidRDefault="00A732EB" w:rsidP="00A732E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64" w:lineRule="auto"/>
        <w:ind w:left="360"/>
        <w:jc w:val="center"/>
        <w:rPr>
          <w:rFonts w:ascii="Times New Roman" w:eastAsia="Times New Roman" w:hAnsi="Times New Roman" w:cs="Times New Roman"/>
          <w:b/>
          <w:bCs/>
          <w:sz w:val="24"/>
          <w:szCs w:val="24"/>
        </w:rPr>
      </w:pPr>
      <w:r>
        <w:rPr>
          <w:rFonts w:ascii="Times New Roman" w:eastAsia="Times New Roman" w:hAnsi="Times New Roman" w:cs="Times New Roman"/>
          <w:b/>
          <w:bCs/>
          <w:caps/>
          <w:sz w:val="24"/>
          <w:szCs w:val="24"/>
        </w:rPr>
        <w:t>XI</w:t>
      </w:r>
      <w:r w:rsidR="00EC22B6">
        <w:rPr>
          <w:rFonts w:ascii="Times New Roman" w:eastAsia="Times New Roman" w:hAnsi="Times New Roman" w:cs="Times New Roman"/>
          <w:b/>
          <w:bCs/>
          <w:caps/>
          <w:sz w:val="24"/>
          <w:szCs w:val="24"/>
        </w:rPr>
        <w:t>II</w:t>
      </w:r>
      <w:r>
        <w:rPr>
          <w:rFonts w:ascii="Times New Roman" w:eastAsia="Times New Roman" w:hAnsi="Times New Roman" w:cs="Times New Roman"/>
          <w:b/>
          <w:bCs/>
          <w:sz w:val="24"/>
          <w:szCs w:val="24"/>
        </w:rPr>
        <w:t xml:space="preserve"> SKYRIUS</w:t>
      </w:r>
    </w:p>
    <w:p w14:paraId="0B88BFD9" w14:textId="77777777" w:rsidR="00A732EB" w:rsidRDefault="00A732EB" w:rsidP="00A732E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64" w:lineRule="auto"/>
        <w:ind w:left="360"/>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Sutarties nutraukimas</w:t>
      </w:r>
    </w:p>
    <w:p w14:paraId="183497A4" w14:textId="77777777" w:rsidR="00A732EB" w:rsidRDefault="00A732EB" w:rsidP="00A732EB">
      <w:pPr>
        <w:widowControl w:val="0"/>
        <w:autoSpaceDE w:val="0"/>
        <w:autoSpaceDN w:val="0"/>
        <w:adjustRightInd w:val="0"/>
        <w:spacing w:after="0" w:line="264" w:lineRule="auto"/>
        <w:ind w:firstLine="720"/>
        <w:jc w:val="both"/>
        <w:rPr>
          <w:rFonts w:ascii="Times New Roman" w:eastAsia="Times New Roman" w:hAnsi="Times New Roman" w:cs="Times New Roman"/>
          <w:b/>
          <w:sz w:val="16"/>
          <w:szCs w:val="16"/>
        </w:rPr>
      </w:pPr>
    </w:p>
    <w:p w14:paraId="34AA1DB6" w14:textId="06057AC5" w:rsidR="00A732EB" w:rsidRPr="00EC22B6" w:rsidRDefault="00A732EB" w:rsidP="00EC22B6">
      <w:pPr>
        <w:pStyle w:val="Sraopastraipa"/>
        <w:widowControl w:val="0"/>
        <w:numPr>
          <w:ilvl w:val="1"/>
          <w:numId w:val="33"/>
        </w:numPr>
        <w:tabs>
          <w:tab w:val="left" w:pos="570"/>
          <w:tab w:val="left" w:pos="1202"/>
          <w:tab w:val="left" w:pos="1560"/>
        </w:tabs>
        <w:suppressAutoHyphens/>
        <w:autoSpaceDE w:val="0"/>
        <w:autoSpaceDN w:val="0"/>
        <w:adjustRightInd w:val="0"/>
        <w:spacing w:after="0" w:line="264" w:lineRule="auto"/>
        <w:ind w:left="0" w:firstLine="709"/>
        <w:jc w:val="both"/>
        <w:rPr>
          <w:rFonts w:ascii="Times New Roman" w:eastAsia="Times New Roman" w:hAnsi="Times New Roman" w:cs="Times New Roman"/>
          <w:sz w:val="24"/>
          <w:szCs w:val="24"/>
          <w:lang w:eastAsia="en-US"/>
        </w:rPr>
      </w:pPr>
      <w:r w:rsidRPr="00EC22B6">
        <w:rPr>
          <w:rFonts w:ascii="Times New Roman" w:eastAsia="Times New Roman" w:hAnsi="Times New Roman" w:cs="Times New Roman"/>
          <w:sz w:val="24"/>
          <w:szCs w:val="24"/>
        </w:rPr>
        <w:t xml:space="preserve">Sutartis gali būti nutraukiama </w:t>
      </w:r>
      <w:bookmarkStart w:id="1" w:name="_Hlk184820295"/>
      <w:r w:rsidR="000A2430">
        <w:rPr>
          <w:rFonts w:ascii="Times New Roman" w:eastAsia="Times New Roman" w:hAnsi="Times New Roman" w:cs="Times New Roman"/>
          <w:sz w:val="24"/>
          <w:szCs w:val="24"/>
        </w:rPr>
        <w:t xml:space="preserve">Lietuvos Respublikos pirkimų, atliekamų vandentvarkos, energetikos, transporto ar pašto paslaugų srities perkančiųjų subjektų, įstatymo </w:t>
      </w:r>
      <w:bookmarkEnd w:id="1"/>
      <w:r w:rsidR="000A2430">
        <w:rPr>
          <w:rFonts w:ascii="Times New Roman" w:eastAsia="Times New Roman" w:hAnsi="Times New Roman" w:cs="Times New Roman"/>
          <w:sz w:val="24"/>
          <w:szCs w:val="24"/>
        </w:rPr>
        <w:t xml:space="preserve">98 </w:t>
      </w:r>
      <w:r w:rsidRPr="00EC22B6">
        <w:rPr>
          <w:rFonts w:ascii="Times New Roman" w:eastAsia="Times New Roman" w:hAnsi="Times New Roman" w:cs="Times New Roman"/>
          <w:sz w:val="24"/>
          <w:szCs w:val="24"/>
        </w:rPr>
        <w:t>straipsnyje numatytais atvejais.</w:t>
      </w:r>
    </w:p>
    <w:p w14:paraId="7D428C41" w14:textId="790BBB44" w:rsidR="00A732EB" w:rsidRDefault="00A732EB" w:rsidP="00A732EB">
      <w:pPr>
        <w:tabs>
          <w:tab w:val="left" w:pos="570"/>
          <w:tab w:val="left" w:pos="1202"/>
          <w:tab w:val="left" w:pos="1560"/>
        </w:tabs>
        <w:autoSpaceDE w:val="0"/>
        <w:autoSpaceDN w:val="0"/>
        <w:adjustRightInd w:val="0"/>
        <w:spacing w:after="0" w:line="26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C22B6">
        <w:rPr>
          <w:rFonts w:ascii="Times New Roman" w:eastAsia="Times New Roman" w:hAnsi="Times New Roman" w:cs="Times New Roman"/>
          <w:sz w:val="24"/>
          <w:szCs w:val="24"/>
        </w:rPr>
        <w:t>3</w:t>
      </w:r>
      <w:r>
        <w:rPr>
          <w:rFonts w:ascii="Times New Roman" w:eastAsia="Times New Roman" w:hAnsi="Times New Roman" w:cs="Times New Roman"/>
          <w:sz w:val="24"/>
          <w:szCs w:val="24"/>
        </w:rPr>
        <w:t>.2. Sutartis gali būti nutraukiama raštišku Šalių susitarimu.</w:t>
      </w:r>
    </w:p>
    <w:p w14:paraId="7D0BA234" w14:textId="31955E7E" w:rsidR="00A732EB" w:rsidRDefault="00EC22B6" w:rsidP="00EC22B6">
      <w:pPr>
        <w:widowControl w:val="0"/>
        <w:tabs>
          <w:tab w:val="left" w:pos="570"/>
          <w:tab w:val="left" w:pos="885"/>
          <w:tab w:val="left" w:pos="1202"/>
          <w:tab w:val="left" w:pos="1560"/>
        </w:tabs>
        <w:suppressAutoHyphens/>
        <w:autoSpaceDE w:val="0"/>
        <w:autoSpaceDN w:val="0"/>
        <w:adjustRightInd w:val="0"/>
        <w:spacing w:after="0" w:line="264"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r w:rsidR="00866BC8">
        <w:rPr>
          <w:rFonts w:ascii="Times New Roman" w:eastAsia="Times New Roman" w:hAnsi="Times New Roman" w:cs="Times New Roman"/>
          <w:sz w:val="24"/>
          <w:szCs w:val="24"/>
        </w:rPr>
        <w:t xml:space="preserve"> </w:t>
      </w:r>
      <w:r w:rsidR="00A732EB">
        <w:rPr>
          <w:rFonts w:ascii="Times New Roman" w:eastAsia="Times New Roman" w:hAnsi="Times New Roman" w:cs="Times New Roman"/>
          <w:sz w:val="24"/>
          <w:szCs w:val="24"/>
        </w:rPr>
        <w:t>Pirkėjas, įspėjęs Tiekėją prieš 14 (keturiolika) kalendorinių dienų, gali nutraukti Sutartį šiais atvejais:</w:t>
      </w:r>
    </w:p>
    <w:p w14:paraId="425AAA30" w14:textId="31CEBFD9" w:rsidR="00A732EB" w:rsidRPr="00EC22B6" w:rsidRDefault="00A732EB" w:rsidP="00EC22B6">
      <w:pPr>
        <w:pStyle w:val="Sraopastraipa"/>
        <w:widowControl w:val="0"/>
        <w:numPr>
          <w:ilvl w:val="2"/>
          <w:numId w:val="34"/>
        </w:numPr>
        <w:tabs>
          <w:tab w:val="left" w:pos="709"/>
          <w:tab w:val="left" w:pos="1202"/>
          <w:tab w:val="left" w:pos="1560"/>
        </w:tabs>
        <w:suppressAutoHyphens/>
        <w:autoSpaceDE w:val="0"/>
        <w:autoSpaceDN w:val="0"/>
        <w:adjustRightInd w:val="0"/>
        <w:spacing w:after="0" w:line="264" w:lineRule="auto"/>
        <w:jc w:val="both"/>
        <w:rPr>
          <w:rFonts w:ascii="Times New Roman" w:eastAsia="Times New Roman" w:hAnsi="Times New Roman" w:cs="Times New Roman"/>
          <w:sz w:val="24"/>
          <w:szCs w:val="24"/>
        </w:rPr>
      </w:pPr>
      <w:r w:rsidRPr="00EC22B6">
        <w:rPr>
          <w:rFonts w:ascii="Times New Roman" w:eastAsia="Times New Roman" w:hAnsi="Times New Roman" w:cs="Times New Roman"/>
          <w:sz w:val="24"/>
          <w:szCs w:val="24"/>
        </w:rPr>
        <w:t xml:space="preserve">kai Tiekėjas nevykdo savo sutartinių įsipareigojimų; </w:t>
      </w:r>
    </w:p>
    <w:p w14:paraId="2B3FD2AC" w14:textId="0EE7C26E" w:rsidR="00A732EB" w:rsidRPr="00EC22B6" w:rsidRDefault="00A732EB" w:rsidP="00EC22B6">
      <w:pPr>
        <w:pStyle w:val="Sraopastraipa"/>
        <w:widowControl w:val="0"/>
        <w:numPr>
          <w:ilvl w:val="2"/>
          <w:numId w:val="34"/>
        </w:numPr>
        <w:tabs>
          <w:tab w:val="left" w:pos="709"/>
          <w:tab w:val="left" w:pos="1202"/>
          <w:tab w:val="left" w:pos="1560"/>
        </w:tabs>
        <w:suppressAutoHyphens/>
        <w:autoSpaceDE w:val="0"/>
        <w:autoSpaceDN w:val="0"/>
        <w:adjustRightInd w:val="0"/>
        <w:spacing w:after="0" w:line="264" w:lineRule="auto"/>
        <w:jc w:val="both"/>
        <w:rPr>
          <w:rFonts w:ascii="Times New Roman" w:eastAsia="Times New Roman" w:hAnsi="Times New Roman" w:cs="Times New Roman"/>
          <w:sz w:val="24"/>
          <w:szCs w:val="24"/>
        </w:rPr>
      </w:pPr>
      <w:r w:rsidRPr="00EC22B6">
        <w:rPr>
          <w:rFonts w:ascii="Times New Roman" w:eastAsia="Times New Roman" w:hAnsi="Times New Roman" w:cs="Times New Roman"/>
          <w:sz w:val="24"/>
          <w:szCs w:val="24"/>
        </w:rPr>
        <w:t>kai Tiekėjas patiekia netinkamos kokybės Prekes ir per pagrįstai nustatytą laikotarpį neįvykdo Pirkėjo nurodymo ištaisyti netinkamai įvykdytus arba neįvykdytus sutartinius įsipareigojimus;</w:t>
      </w:r>
    </w:p>
    <w:p w14:paraId="4A81E527" w14:textId="60FA0E17" w:rsidR="00A732EB" w:rsidRDefault="00A732EB" w:rsidP="00EC22B6">
      <w:pPr>
        <w:widowControl w:val="0"/>
        <w:numPr>
          <w:ilvl w:val="2"/>
          <w:numId w:val="34"/>
        </w:numPr>
        <w:tabs>
          <w:tab w:val="left" w:pos="709"/>
          <w:tab w:val="left" w:pos="1202"/>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kai Tiekėjas perleidžia </w:t>
      </w:r>
      <w:r w:rsidR="00866BC8">
        <w:rPr>
          <w:rFonts w:ascii="Times New Roman" w:eastAsia="Times New Roman" w:hAnsi="Times New Roman" w:cs="Times New Roman"/>
          <w:sz w:val="24"/>
          <w:szCs w:val="24"/>
        </w:rPr>
        <w:t>S</w:t>
      </w:r>
      <w:r w:rsidR="00FA059A" w:rsidRPr="00FA059A">
        <w:rPr>
          <w:rFonts w:ascii="Times New Roman" w:eastAsia="Times New Roman" w:hAnsi="Times New Roman" w:cs="Times New Roman"/>
          <w:sz w:val="24"/>
          <w:szCs w:val="24"/>
        </w:rPr>
        <w:t xml:space="preserve">utarties vykdymą </w:t>
      </w:r>
      <w:r>
        <w:rPr>
          <w:rFonts w:ascii="Times New Roman" w:eastAsia="Times New Roman" w:hAnsi="Times New Roman" w:cs="Times New Roman"/>
          <w:sz w:val="24"/>
          <w:szCs w:val="24"/>
        </w:rPr>
        <w:t xml:space="preserve">be Pirkėjo žinios; </w:t>
      </w:r>
    </w:p>
    <w:p w14:paraId="7440ECBF" w14:textId="77777777" w:rsidR="00A732EB" w:rsidRDefault="00A732EB" w:rsidP="00EC22B6">
      <w:pPr>
        <w:widowControl w:val="0"/>
        <w:numPr>
          <w:ilvl w:val="2"/>
          <w:numId w:val="34"/>
        </w:numPr>
        <w:tabs>
          <w:tab w:val="left" w:pos="709"/>
          <w:tab w:val="left" w:pos="1202"/>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kai Tiekėjas bankrutuoja arba yra likviduojamas, kai sustabdo ūkinę veiklą, arba kai įstatymuose ir kituose teisės aktuose numatyta tvarka susidaro analogiška situacija; </w:t>
      </w:r>
    </w:p>
    <w:p w14:paraId="79C74495" w14:textId="77777777" w:rsidR="00A732EB" w:rsidRDefault="00A732EB" w:rsidP="00EC22B6">
      <w:pPr>
        <w:widowControl w:val="0"/>
        <w:numPr>
          <w:ilvl w:val="2"/>
          <w:numId w:val="34"/>
        </w:numPr>
        <w:tabs>
          <w:tab w:val="left" w:pos="709"/>
          <w:tab w:val="left" w:pos="1202"/>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kai keičiasi Tiekėjo organizacinė struktūra – juridinis statusas, pobūdis ar valdymo struktūra ir tai daro įtaką tinkamam Sutarties įvykdymui, išskyrus atvejus, kai dėl šių pasikeitimų keičiama Sutartis; </w:t>
      </w:r>
    </w:p>
    <w:p w14:paraId="6C9F093A" w14:textId="77777777" w:rsidR="00A732EB" w:rsidRDefault="00A732EB" w:rsidP="00EC22B6">
      <w:pPr>
        <w:widowControl w:val="0"/>
        <w:numPr>
          <w:ilvl w:val="2"/>
          <w:numId w:val="34"/>
        </w:numPr>
        <w:tabs>
          <w:tab w:val="left" w:pos="709"/>
          <w:tab w:val="left" w:pos="1202"/>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kai Pirkėjas šios Sutarties vykdymui negauna finansavimo;</w:t>
      </w:r>
    </w:p>
    <w:p w14:paraId="2C31F513" w14:textId="77777777" w:rsidR="00A732EB" w:rsidRDefault="00A732EB" w:rsidP="00EC22B6">
      <w:pPr>
        <w:widowControl w:val="0"/>
        <w:numPr>
          <w:ilvl w:val="2"/>
          <w:numId w:val="34"/>
        </w:numPr>
        <w:tabs>
          <w:tab w:val="left" w:pos="709"/>
          <w:tab w:val="left" w:pos="1202"/>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kai Prekės tampa nebereikalingos.</w:t>
      </w:r>
    </w:p>
    <w:p w14:paraId="1393AF40" w14:textId="73FB7227" w:rsidR="00A732EB" w:rsidRDefault="00866BC8" w:rsidP="00EC22B6">
      <w:pPr>
        <w:widowControl w:val="0"/>
        <w:numPr>
          <w:ilvl w:val="1"/>
          <w:numId w:val="34"/>
        </w:numPr>
        <w:tabs>
          <w:tab w:val="left" w:pos="0"/>
          <w:tab w:val="left" w:pos="709"/>
          <w:tab w:val="left" w:pos="1202"/>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32EB">
        <w:rPr>
          <w:rFonts w:ascii="Times New Roman" w:eastAsia="Times New Roman" w:hAnsi="Times New Roman" w:cs="Times New Roman"/>
          <w:sz w:val="24"/>
          <w:szCs w:val="24"/>
        </w:rPr>
        <w:t>Tiekėjas, prieš 14 (keturiolika) kalendorinių dienų įspėjęs Pirkėją, gali nutraukti sutartį, jei</w:t>
      </w:r>
    </w:p>
    <w:p w14:paraId="23B6D975" w14:textId="77777777" w:rsidR="00A732EB" w:rsidRDefault="00A732EB" w:rsidP="00C62923">
      <w:pPr>
        <w:widowControl w:val="0"/>
        <w:tabs>
          <w:tab w:val="left" w:pos="0"/>
          <w:tab w:val="left" w:pos="709"/>
          <w:tab w:val="left" w:pos="1202"/>
          <w:tab w:val="left" w:pos="1560"/>
        </w:tabs>
        <w:suppressAutoHyphens/>
        <w:autoSpaceDE w:val="0"/>
        <w:autoSpaceDN w:val="0"/>
        <w:adjustRightInd w:val="0"/>
        <w:spacing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Pirkėjas dėl savo kaltės nevykdo savo sutartinių įsipareigojimų.</w:t>
      </w:r>
    </w:p>
    <w:p w14:paraId="38C1219D" w14:textId="77777777" w:rsidR="00A732EB" w:rsidRDefault="00A732EB" w:rsidP="00EC22B6">
      <w:pPr>
        <w:widowControl w:val="0"/>
        <w:numPr>
          <w:ilvl w:val="1"/>
          <w:numId w:val="34"/>
        </w:numPr>
        <w:tabs>
          <w:tab w:val="left" w:pos="0"/>
          <w:tab w:val="left" w:pos="635"/>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 Sutartis nutraukiama ne dėl Tiekėjo kaltės, nutraukimo atveju Pirkėjas sumoka Tiekėjui už faktiškai pristatytas Prekes pagal Tiekėjo nurodytus įkainius.</w:t>
      </w:r>
    </w:p>
    <w:p w14:paraId="64336225" w14:textId="3266CA9E" w:rsidR="00A732EB" w:rsidRDefault="000E548B" w:rsidP="00EC22B6">
      <w:pPr>
        <w:widowControl w:val="0"/>
        <w:numPr>
          <w:ilvl w:val="1"/>
          <w:numId w:val="34"/>
        </w:numPr>
        <w:tabs>
          <w:tab w:val="left" w:pos="0"/>
          <w:tab w:val="left" w:pos="567"/>
          <w:tab w:val="left" w:pos="1201"/>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32EB">
        <w:rPr>
          <w:rFonts w:ascii="Times New Roman" w:eastAsia="Times New Roman" w:hAnsi="Times New Roman" w:cs="Times New Roman"/>
          <w:sz w:val="24"/>
          <w:szCs w:val="24"/>
        </w:rPr>
        <w:t>Pirkėjas po Sutarties nutraukimo turi kiek galima greičiau patvirtinti patiektų Prekių vertę. Taip pat parengiama ataskaita apie Sutarties nutraukimo dieną esančią Tiekėjo skolą Pirkėjui ir Pirkėjo skolą Tiekėjui.</w:t>
      </w:r>
    </w:p>
    <w:p w14:paraId="224904AD" w14:textId="70FBD88E" w:rsidR="00A732EB" w:rsidRDefault="000E548B" w:rsidP="00EC22B6">
      <w:pPr>
        <w:widowControl w:val="0"/>
        <w:numPr>
          <w:ilvl w:val="1"/>
          <w:numId w:val="34"/>
        </w:numPr>
        <w:tabs>
          <w:tab w:val="left" w:pos="0"/>
          <w:tab w:val="left" w:pos="567"/>
          <w:tab w:val="left" w:pos="1201"/>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32EB">
        <w:rPr>
          <w:rFonts w:ascii="Times New Roman" w:eastAsia="Times New Roman" w:hAnsi="Times New Roman" w:cs="Times New Roman"/>
          <w:sz w:val="24"/>
          <w:szCs w:val="24"/>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6453584" w14:textId="227CDC27" w:rsidR="00A732EB" w:rsidRDefault="000E548B" w:rsidP="00EC22B6">
      <w:pPr>
        <w:widowControl w:val="0"/>
        <w:numPr>
          <w:ilvl w:val="1"/>
          <w:numId w:val="34"/>
        </w:numPr>
        <w:tabs>
          <w:tab w:val="left" w:pos="0"/>
          <w:tab w:val="left" w:pos="567"/>
          <w:tab w:val="left" w:pos="1201"/>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32EB">
        <w:rPr>
          <w:rFonts w:ascii="Times New Roman" w:eastAsia="Times New Roman" w:hAnsi="Times New Roman" w:cs="Times New Roman"/>
          <w:sz w:val="24"/>
          <w:szCs w:val="24"/>
        </w:rPr>
        <w:t>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p w14:paraId="0822EC89"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b/>
          <w:sz w:val="16"/>
          <w:szCs w:val="16"/>
        </w:rPr>
      </w:pPr>
    </w:p>
    <w:p w14:paraId="3ED9069B" w14:textId="6DF56041" w:rsidR="00A732EB" w:rsidRDefault="00A732EB" w:rsidP="00A732E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64" w:lineRule="auto"/>
        <w:ind w:left="312" w:firstLine="709"/>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rPr>
        <w:t>X</w:t>
      </w:r>
      <w:r w:rsidR="00EC22B6">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V SKYRIUS</w:t>
      </w:r>
    </w:p>
    <w:p w14:paraId="26DF430C" w14:textId="77777777" w:rsidR="00A732EB" w:rsidRDefault="00A732EB" w:rsidP="00A732E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64" w:lineRule="auto"/>
        <w:ind w:left="312" w:firstLine="709"/>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Ginčų nagrinėjimo tvarka</w:t>
      </w:r>
    </w:p>
    <w:p w14:paraId="5E1BFBEC" w14:textId="77777777" w:rsidR="00A732EB" w:rsidRDefault="00A732EB" w:rsidP="00A732E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64" w:lineRule="auto"/>
        <w:ind w:firstLine="720"/>
        <w:jc w:val="both"/>
        <w:rPr>
          <w:rFonts w:ascii="Times New Roman" w:eastAsia="Times New Roman" w:hAnsi="Times New Roman" w:cs="Times New Roman"/>
          <w:b/>
          <w:bCs/>
          <w:caps/>
          <w:sz w:val="16"/>
          <w:szCs w:val="16"/>
        </w:rPr>
      </w:pPr>
    </w:p>
    <w:p w14:paraId="729C8165" w14:textId="328296CC" w:rsidR="00A732EB" w:rsidRDefault="00EC22B6" w:rsidP="00EC22B6">
      <w:pPr>
        <w:widowControl w:val="0"/>
        <w:tabs>
          <w:tab w:val="left" w:pos="1201"/>
          <w:tab w:val="left" w:pos="1418"/>
        </w:tabs>
        <w:suppressAutoHyphens/>
        <w:autoSpaceDE w:val="0"/>
        <w:autoSpaceDN w:val="0"/>
        <w:adjustRightInd w:val="0"/>
        <w:spacing w:after="0" w:line="264"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r w:rsidR="0040147C">
        <w:rPr>
          <w:rFonts w:ascii="Times New Roman" w:eastAsia="Times New Roman" w:hAnsi="Times New Roman" w:cs="Times New Roman"/>
          <w:sz w:val="24"/>
          <w:szCs w:val="24"/>
        </w:rPr>
        <w:t xml:space="preserve"> </w:t>
      </w:r>
      <w:r w:rsidR="00A732EB">
        <w:rPr>
          <w:rFonts w:ascii="Times New Roman" w:eastAsia="Times New Roman" w:hAnsi="Times New Roman" w:cs="Times New Roman"/>
          <w:sz w:val="24"/>
          <w:szCs w:val="24"/>
        </w:rPr>
        <w:t>Šiai Sutarčiai ir visoms iš šios Sutarties atsirandančioms teisėms ir pareigoms taikomi Lietuvos Respublikos įstatymai bei kiti norminiai teisės aktai. Sutartis sudaryta ir turi būti aiškinama pagal Lietuvos Respublikos teisę.</w:t>
      </w:r>
    </w:p>
    <w:p w14:paraId="791CF8C6" w14:textId="29B406CD" w:rsidR="00A732EB" w:rsidRDefault="00EC22B6" w:rsidP="00EC22B6">
      <w:pPr>
        <w:widowControl w:val="0"/>
        <w:tabs>
          <w:tab w:val="left" w:pos="0"/>
          <w:tab w:val="left" w:pos="567"/>
          <w:tab w:val="left" w:pos="1201"/>
          <w:tab w:val="left" w:pos="1418"/>
        </w:tabs>
        <w:suppressAutoHyphens/>
        <w:autoSpaceDE w:val="0"/>
        <w:autoSpaceDN w:val="0"/>
        <w:adjustRightInd w:val="0"/>
        <w:spacing w:after="0" w:line="264" w:lineRule="auto"/>
        <w:ind w:firstLine="709"/>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rPr>
        <w:t>14.2.</w:t>
      </w:r>
      <w:r w:rsidR="0040147C">
        <w:rPr>
          <w:rFonts w:ascii="Times New Roman" w:eastAsia="Times New Roman" w:hAnsi="Times New Roman" w:cs="Times New Roman"/>
          <w:sz w:val="24"/>
          <w:szCs w:val="24"/>
        </w:rPr>
        <w:t xml:space="preserve"> </w:t>
      </w:r>
      <w:r w:rsidR="00A732EB">
        <w:rPr>
          <w:rFonts w:ascii="Times New Roman" w:eastAsia="Times New Roman" w:hAnsi="Times New Roman" w:cs="Times New Roman"/>
          <w:sz w:val="24"/>
          <w:szCs w:val="24"/>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6780B226"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b/>
          <w:sz w:val="16"/>
          <w:szCs w:val="16"/>
        </w:rPr>
      </w:pPr>
    </w:p>
    <w:p w14:paraId="4F3F3D23" w14:textId="36AC0F52" w:rsidR="00A732EB" w:rsidRDefault="00A732EB" w:rsidP="00A732EB">
      <w:pPr>
        <w:tabs>
          <w:tab w:val="left" w:pos="0"/>
          <w:tab w:val="left" w:pos="567"/>
          <w:tab w:val="left" w:pos="1201"/>
        </w:tabs>
        <w:autoSpaceDE w:val="0"/>
        <w:autoSpaceDN w:val="0"/>
        <w:adjustRightInd w:val="0"/>
        <w:spacing w:after="0" w:line="264" w:lineRule="auto"/>
        <w:ind w:firstLine="312"/>
        <w:jc w:val="cente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rPr>
        <w:t>XV</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SKYRIUS</w:t>
      </w:r>
    </w:p>
    <w:p w14:paraId="48193FAE" w14:textId="77777777" w:rsidR="00A732EB" w:rsidRDefault="00A732EB" w:rsidP="00A732EB">
      <w:pPr>
        <w:tabs>
          <w:tab w:val="left" w:pos="0"/>
          <w:tab w:val="left" w:pos="567"/>
          <w:tab w:val="left" w:pos="1201"/>
        </w:tabs>
        <w:autoSpaceDE w:val="0"/>
        <w:autoSpaceDN w:val="0"/>
        <w:adjustRightInd w:val="0"/>
        <w:spacing w:after="0" w:line="264" w:lineRule="auto"/>
        <w:ind w:firstLine="31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GARANTINIS TECHNINIS APTARNAVIMAS</w:t>
      </w:r>
    </w:p>
    <w:p w14:paraId="0BACD97F" w14:textId="77777777" w:rsidR="00A732EB" w:rsidRDefault="00A732EB" w:rsidP="00A732EB">
      <w:pPr>
        <w:widowControl w:val="0"/>
        <w:autoSpaceDE w:val="0"/>
        <w:autoSpaceDN w:val="0"/>
        <w:adjustRightInd w:val="0"/>
        <w:spacing w:after="0" w:line="264" w:lineRule="auto"/>
        <w:ind w:firstLine="720"/>
        <w:jc w:val="both"/>
        <w:rPr>
          <w:rFonts w:ascii="Times New Roman" w:eastAsia="Times New Roman" w:hAnsi="Times New Roman" w:cs="Times New Roman"/>
          <w:b/>
          <w:sz w:val="16"/>
          <w:szCs w:val="16"/>
        </w:rPr>
      </w:pPr>
    </w:p>
    <w:p w14:paraId="0120841B" w14:textId="53307555" w:rsidR="00A732EB" w:rsidRDefault="00A732EB" w:rsidP="00A732EB">
      <w:pPr>
        <w:widowControl w:val="0"/>
        <w:tabs>
          <w:tab w:val="left" w:pos="930"/>
        </w:tabs>
        <w:autoSpaceDE w:val="0"/>
        <w:autoSpaceDN w:val="0"/>
        <w:adjustRightInd w:val="0"/>
        <w:spacing w:after="0" w:line="264" w:lineRule="auto"/>
        <w:ind w:firstLine="720"/>
        <w:jc w:val="both"/>
        <w:rPr>
          <w:rFonts w:ascii="Times New Roman" w:eastAsia="Times New Roman" w:hAnsi="Times New Roman" w:cs="Times New Roman"/>
          <w:sz w:val="24"/>
          <w:szCs w:val="24"/>
        </w:rPr>
      </w:pPr>
      <w:r>
        <w:rPr>
          <w:rFonts w:ascii="Times New Roman" w:eastAsia="Calibri" w:hAnsi="Times New Roman" w:cs="Times New Roman"/>
          <w:sz w:val="24"/>
          <w:szCs w:val="24"/>
        </w:rPr>
        <w:t>1</w:t>
      </w:r>
      <w:r w:rsidR="00EC22B6">
        <w:rPr>
          <w:rFonts w:ascii="Times New Roman" w:eastAsia="Calibri" w:hAnsi="Times New Roman" w:cs="Times New Roman"/>
          <w:sz w:val="24"/>
          <w:szCs w:val="24"/>
        </w:rPr>
        <w:t>5</w:t>
      </w:r>
      <w:r>
        <w:rPr>
          <w:rFonts w:ascii="Times New Roman" w:eastAsia="Calibri" w:hAnsi="Times New Roman" w:cs="Times New Roman"/>
          <w:sz w:val="24"/>
          <w:szCs w:val="24"/>
        </w:rPr>
        <w:t>.1.</w:t>
      </w:r>
      <w:r w:rsidR="008E16B8">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 xml:space="preserve">Tiekėjas turės užtikrinti </w:t>
      </w:r>
      <w:bookmarkStart w:id="2" w:name="_Hlk86308508"/>
      <w:r>
        <w:rPr>
          <w:rFonts w:ascii="Times New Roman" w:eastAsia="Times New Roman" w:hAnsi="Times New Roman" w:cs="Times New Roman"/>
          <w:sz w:val="24"/>
          <w:szCs w:val="24"/>
        </w:rPr>
        <w:t xml:space="preserve">garantinį </w:t>
      </w:r>
      <w:bookmarkStart w:id="3" w:name="_Hlk86308830"/>
      <w:r>
        <w:rPr>
          <w:rFonts w:ascii="Times New Roman" w:eastAsia="Times New Roman" w:hAnsi="Times New Roman" w:cs="Times New Roman"/>
          <w:sz w:val="24"/>
          <w:szCs w:val="24"/>
        </w:rPr>
        <w:t xml:space="preserve">techninį perkamų </w:t>
      </w:r>
      <w:bookmarkEnd w:id="3"/>
      <w:r>
        <w:rPr>
          <w:rFonts w:ascii="Times New Roman" w:eastAsia="Times New Roman" w:hAnsi="Times New Roman" w:cs="Times New Roman"/>
          <w:sz w:val="24"/>
          <w:szCs w:val="24"/>
        </w:rPr>
        <w:t xml:space="preserve">prekių aptarnavimą </w:t>
      </w:r>
      <w:bookmarkEnd w:id="2"/>
      <w:r>
        <w:rPr>
          <w:rFonts w:ascii="Times New Roman" w:eastAsia="Times New Roman" w:hAnsi="Times New Roman" w:cs="Times New Roman"/>
          <w:sz w:val="24"/>
          <w:szCs w:val="24"/>
        </w:rPr>
        <w:t xml:space="preserve">visos garantijos metu pagal pasiūlyme pateiktą periodiškumą ir įkainius (pridedama), </w:t>
      </w:r>
      <w:r w:rsidR="008E16B8">
        <w:rPr>
          <w:rFonts w:ascii="Times New Roman" w:eastAsia="Times New Roman" w:hAnsi="Times New Roman" w:cs="Times New Roman"/>
          <w:sz w:val="24"/>
          <w:szCs w:val="24"/>
        </w:rPr>
        <w:t>T</w:t>
      </w:r>
      <w:r>
        <w:rPr>
          <w:rFonts w:ascii="Times New Roman" w:eastAsia="Times New Roman" w:hAnsi="Times New Roman" w:cs="Times New Roman"/>
          <w:sz w:val="24"/>
          <w:szCs w:val="24"/>
        </w:rPr>
        <w:t>iekėjo nurodytuose autoservisuose,</w:t>
      </w:r>
      <w:r>
        <w:rPr>
          <w:rFonts w:ascii="Times New Roman" w:eastAsia="Calibri" w:hAnsi="Times New Roman" w:cs="Times New Roman"/>
          <w:sz w:val="24"/>
          <w:szCs w:val="24"/>
        </w:rPr>
        <w:t xml:space="preserve"> ne didesnėmis kaip </w:t>
      </w:r>
      <w:r w:rsidR="008E16B8">
        <w:rPr>
          <w:rFonts w:ascii="Times New Roman" w:eastAsia="Calibri" w:hAnsi="Times New Roman" w:cs="Times New Roman"/>
          <w:sz w:val="24"/>
          <w:szCs w:val="24"/>
        </w:rPr>
        <w:t>T</w:t>
      </w:r>
      <w:r>
        <w:rPr>
          <w:rFonts w:ascii="Times New Roman" w:eastAsia="Calibri" w:hAnsi="Times New Roman" w:cs="Times New Roman"/>
          <w:sz w:val="24"/>
          <w:szCs w:val="24"/>
        </w:rPr>
        <w:t>iekėjo paslaugų kataloge nurodytomis kainomis</w:t>
      </w:r>
      <w:r>
        <w:rPr>
          <w:rFonts w:ascii="Times New Roman" w:eastAsia="Times New Roman" w:hAnsi="Times New Roman" w:cs="Times New Roman"/>
          <w:sz w:val="24"/>
          <w:szCs w:val="24"/>
        </w:rPr>
        <w:t xml:space="preserve">. Jeigu garantinį techninį aptarnavimą atlieka subtiekėjai, atsikaitymas gali būti vykdomas tiesiogiai su subtiekėju, pateikus sąskaitą faktūrą už atliktą garantinio techninio aptarnavimo paslaugą per 30 dienų nuo sąskaitos faktūros pateikimo dienos. </w:t>
      </w:r>
    </w:p>
    <w:p w14:paraId="57789E4E" w14:textId="23C883A4" w:rsidR="00A732EB" w:rsidRDefault="00A732EB" w:rsidP="00A732EB">
      <w:pPr>
        <w:widowControl w:val="0"/>
        <w:tabs>
          <w:tab w:val="left" w:pos="4140"/>
          <w:tab w:val="center" w:pos="5038"/>
        </w:tabs>
        <w:autoSpaceDE w:val="0"/>
        <w:autoSpaceDN w:val="0"/>
        <w:adjustRightInd w:val="0"/>
        <w:spacing w:after="0" w:line="264" w:lineRule="auto"/>
        <w:ind w:firstLine="720"/>
        <w:jc w:val="both"/>
        <w:rPr>
          <w:rFonts w:ascii="Times New Roman" w:eastAsia="Calibri" w:hAnsi="Times New Roman" w:cs="Times New Roman"/>
          <w:sz w:val="24"/>
          <w:szCs w:val="24"/>
          <w:u w:val="single"/>
          <w:lang w:eastAsia="en-US"/>
        </w:rPr>
      </w:pPr>
      <w:r>
        <w:rPr>
          <w:rFonts w:ascii="Times New Roman" w:eastAsia="Calibri" w:hAnsi="Times New Roman" w:cs="Times New Roman"/>
          <w:sz w:val="24"/>
          <w:szCs w:val="24"/>
        </w:rPr>
        <w:t>1</w:t>
      </w:r>
      <w:r w:rsidR="00EC22B6">
        <w:rPr>
          <w:rFonts w:ascii="Times New Roman" w:eastAsia="Calibri" w:hAnsi="Times New Roman" w:cs="Times New Roman"/>
          <w:sz w:val="24"/>
          <w:szCs w:val="24"/>
        </w:rPr>
        <w:t>5</w:t>
      </w:r>
      <w:r>
        <w:rPr>
          <w:rFonts w:ascii="Times New Roman" w:eastAsia="Calibri" w:hAnsi="Times New Roman" w:cs="Times New Roman"/>
          <w:sz w:val="24"/>
          <w:szCs w:val="24"/>
        </w:rPr>
        <w:t xml:space="preserve">.2. Garantinio </w:t>
      </w:r>
      <w:r>
        <w:rPr>
          <w:rFonts w:ascii="Times New Roman" w:eastAsia="Times New Roman" w:hAnsi="Times New Roman" w:cs="Times New Roman"/>
          <w:sz w:val="24"/>
          <w:szCs w:val="24"/>
        </w:rPr>
        <w:t xml:space="preserve">techninio perkamų Prekių </w:t>
      </w:r>
      <w:r>
        <w:rPr>
          <w:rFonts w:ascii="Times New Roman" w:eastAsia="Calibri" w:hAnsi="Times New Roman" w:cs="Times New Roman"/>
          <w:sz w:val="24"/>
          <w:szCs w:val="24"/>
        </w:rPr>
        <w:t xml:space="preserve">aptarnavimo terminas - </w:t>
      </w:r>
      <w:r w:rsidR="00451B92" w:rsidRPr="00451B92">
        <w:rPr>
          <w:rFonts w:ascii="Times New Roman" w:eastAsia="Times New Roman" w:hAnsi="Times New Roman" w:cs="Times New Roman"/>
          <w:sz w:val="24"/>
          <w:szCs w:val="24"/>
          <w:u w:val="single"/>
        </w:rPr>
        <w:t xml:space="preserve">ne mažiau </w:t>
      </w:r>
      <w:r w:rsidR="00B82E45">
        <w:rPr>
          <w:rFonts w:ascii="Times New Roman" w:eastAsia="Times New Roman" w:hAnsi="Times New Roman" w:cs="Times New Roman"/>
          <w:sz w:val="24"/>
          <w:szCs w:val="24"/>
          <w:u w:val="single"/>
        </w:rPr>
        <w:t>5</w:t>
      </w:r>
      <w:r w:rsidR="00451B92" w:rsidRPr="00451B92">
        <w:rPr>
          <w:rFonts w:ascii="Times New Roman" w:eastAsia="Times New Roman" w:hAnsi="Times New Roman" w:cs="Times New Roman"/>
          <w:sz w:val="24"/>
          <w:szCs w:val="24"/>
          <w:u w:val="single"/>
        </w:rPr>
        <w:t xml:space="preserve"> met</w:t>
      </w:r>
      <w:r w:rsidR="00B82E45">
        <w:rPr>
          <w:rFonts w:ascii="Times New Roman" w:eastAsia="Times New Roman" w:hAnsi="Times New Roman" w:cs="Times New Roman"/>
          <w:sz w:val="24"/>
          <w:szCs w:val="24"/>
          <w:u w:val="single"/>
        </w:rPr>
        <w:t>ai</w:t>
      </w:r>
      <w:r w:rsidR="00451B92" w:rsidRPr="00451B92">
        <w:rPr>
          <w:rFonts w:ascii="Times New Roman" w:eastAsia="Times New Roman" w:hAnsi="Times New Roman" w:cs="Times New Roman"/>
          <w:sz w:val="24"/>
          <w:szCs w:val="24"/>
          <w:u w:val="single"/>
        </w:rPr>
        <w:t xml:space="preserve"> arba </w:t>
      </w:r>
      <w:r w:rsidR="00B82E45">
        <w:rPr>
          <w:rFonts w:ascii="Times New Roman" w:eastAsia="Times New Roman" w:hAnsi="Times New Roman" w:cs="Times New Roman"/>
          <w:sz w:val="24"/>
          <w:szCs w:val="24"/>
          <w:u w:val="single"/>
        </w:rPr>
        <w:t>30</w:t>
      </w:r>
      <w:r w:rsidR="00451B92" w:rsidRPr="00451B92">
        <w:rPr>
          <w:rFonts w:ascii="Times New Roman" w:eastAsia="Times New Roman" w:hAnsi="Times New Roman" w:cs="Times New Roman"/>
          <w:sz w:val="24"/>
          <w:szCs w:val="24"/>
          <w:u w:val="single"/>
        </w:rPr>
        <w:t>00 moto</w:t>
      </w:r>
      <w:r w:rsidR="00B82E45">
        <w:rPr>
          <w:rFonts w:ascii="Times New Roman" w:eastAsia="Times New Roman" w:hAnsi="Times New Roman" w:cs="Times New Roman"/>
          <w:sz w:val="24"/>
          <w:szCs w:val="24"/>
          <w:u w:val="single"/>
        </w:rPr>
        <w:t xml:space="preserve"> </w:t>
      </w:r>
      <w:r w:rsidR="00451B92" w:rsidRPr="00451B92">
        <w:rPr>
          <w:rFonts w:ascii="Times New Roman" w:eastAsia="Times New Roman" w:hAnsi="Times New Roman" w:cs="Times New Roman"/>
          <w:sz w:val="24"/>
          <w:szCs w:val="24"/>
          <w:u w:val="single"/>
        </w:rPr>
        <w:t>valandų garantija</w:t>
      </w:r>
      <w:r>
        <w:rPr>
          <w:rFonts w:ascii="Times New Roman" w:eastAsia="Calibri" w:hAnsi="Times New Roman" w:cs="Times New Roman"/>
          <w:sz w:val="24"/>
          <w:szCs w:val="24"/>
          <w:u w:val="single"/>
        </w:rPr>
        <w:t>.</w:t>
      </w:r>
    </w:p>
    <w:p w14:paraId="495DED67" w14:textId="5EAE2C3B" w:rsidR="00A732EB" w:rsidRDefault="00A732EB" w:rsidP="00A732EB">
      <w:pPr>
        <w:widowControl w:val="0"/>
        <w:tabs>
          <w:tab w:val="left" w:pos="4140"/>
          <w:tab w:val="center" w:pos="5038"/>
        </w:tabs>
        <w:autoSpaceDE w:val="0"/>
        <w:autoSpaceDN w:val="0"/>
        <w:adjustRightInd w:val="0"/>
        <w:spacing w:after="0" w:line="264" w:lineRule="auto"/>
        <w:ind w:firstLine="720"/>
        <w:jc w:val="both"/>
        <w:rPr>
          <w:rFonts w:ascii="Times New Roman" w:eastAsia="Times New Roman" w:hAnsi="Times New Roman" w:cs="Arial"/>
          <w:sz w:val="24"/>
          <w:szCs w:val="24"/>
        </w:rPr>
      </w:pPr>
      <w:r>
        <w:rPr>
          <w:rFonts w:ascii="Times New Roman" w:eastAsia="Calibri" w:hAnsi="Times New Roman" w:cs="Times New Roman"/>
          <w:sz w:val="24"/>
          <w:szCs w:val="24"/>
        </w:rPr>
        <w:t>1</w:t>
      </w:r>
      <w:r w:rsidR="00EC22B6">
        <w:rPr>
          <w:rFonts w:ascii="Times New Roman" w:eastAsia="Calibri" w:hAnsi="Times New Roman" w:cs="Times New Roman"/>
          <w:sz w:val="24"/>
          <w:szCs w:val="24"/>
        </w:rPr>
        <w:t>5</w:t>
      </w:r>
      <w:r>
        <w:rPr>
          <w:rFonts w:ascii="Times New Roman" w:eastAsia="Calibri" w:hAnsi="Times New Roman" w:cs="Times New Roman"/>
          <w:sz w:val="24"/>
          <w:szCs w:val="24"/>
        </w:rPr>
        <w:t xml:space="preserve">.3. </w:t>
      </w:r>
      <w:r w:rsidR="00B82E45">
        <w:rPr>
          <w:rFonts w:ascii="Times New Roman" w:eastAsia="Calibri" w:hAnsi="Times New Roman" w:cs="Times New Roman"/>
          <w:sz w:val="24"/>
          <w:szCs w:val="24"/>
        </w:rPr>
        <w:t xml:space="preserve">Tiekėjas turi turėti mobiliųjų serviso automobilį ir aptarnavimo centrą iki 50 km nuo kliento buveinės. </w:t>
      </w:r>
    </w:p>
    <w:p w14:paraId="33697045" w14:textId="77777777" w:rsidR="00A732EB" w:rsidRDefault="00A732EB" w:rsidP="00A732EB">
      <w:pPr>
        <w:widowControl w:val="0"/>
        <w:tabs>
          <w:tab w:val="left" w:pos="4140"/>
          <w:tab w:val="center" w:pos="5038"/>
        </w:tabs>
        <w:autoSpaceDE w:val="0"/>
        <w:autoSpaceDN w:val="0"/>
        <w:adjustRightInd w:val="0"/>
        <w:spacing w:after="0" w:line="264" w:lineRule="auto"/>
        <w:ind w:firstLine="851"/>
        <w:rPr>
          <w:rFonts w:ascii="Times New Roman" w:eastAsia="Calibri" w:hAnsi="Times New Roman" w:cs="Times New Roman"/>
          <w:sz w:val="16"/>
          <w:szCs w:val="16"/>
        </w:rPr>
      </w:pPr>
    </w:p>
    <w:p w14:paraId="27CAC640" w14:textId="5AE3B60A" w:rsidR="00A732EB" w:rsidRDefault="00A732EB" w:rsidP="00A732E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64" w:lineRule="auto"/>
        <w:ind w:left="312"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XVI SKYRIUS</w:t>
      </w:r>
    </w:p>
    <w:p w14:paraId="29244CCF" w14:textId="77777777" w:rsidR="00A732EB" w:rsidRDefault="00A732EB" w:rsidP="00A732E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64" w:lineRule="auto"/>
        <w:ind w:left="312"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ASMENYS, ATSAKINGI UŽ SUTARTIES VYDYMĄ, </w:t>
      </w:r>
    </w:p>
    <w:p w14:paraId="70A36695" w14:textId="77777777" w:rsidR="00A732EB" w:rsidRDefault="00A732EB" w:rsidP="00A732E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64" w:lineRule="auto"/>
        <w:ind w:left="312" w:firstLine="709"/>
        <w:jc w:val="center"/>
        <w:rPr>
          <w:rFonts w:ascii="Times New Roman" w:eastAsia="Times New Roman" w:hAnsi="Times New Roman" w:cs="Times New Roman"/>
          <w:b/>
          <w:bCs/>
          <w:caps/>
          <w:sz w:val="24"/>
          <w:szCs w:val="24"/>
        </w:rPr>
      </w:pPr>
      <w:r>
        <w:rPr>
          <w:rFonts w:ascii="Times New Roman" w:eastAsia="Times New Roman" w:hAnsi="Times New Roman" w:cs="Times New Roman"/>
          <w:b/>
          <w:bCs/>
          <w:sz w:val="24"/>
          <w:szCs w:val="24"/>
        </w:rPr>
        <w:t xml:space="preserve">IR KITOS </w:t>
      </w:r>
      <w:r>
        <w:rPr>
          <w:rFonts w:ascii="Times New Roman" w:eastAsia="Times New Roman" w:hAnsi="Times New Roman" w:cs="Times New Roman"/>
          <w:b/>
          <w:bCs/>
          <w:caps/>
          <w:sz w:val="24"/>
          <w:szCs w:val="24"/>
        </w:rPr>
        <w:t>Baigiamosios nuostatos</w:t>
      </w:r>
    </w:p>
    <w:p w14:paraId="47A3439C"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b/>
          <w:sz w:val="16"/>
          <w:szCs w:val="16"/>
        </w:rPr>
      </w:pPr>
    </w:p>
    <w:p w14:paraId="5D659DA6" w14:textId="34402EA5" w:rsidR="00A732EB" w:rsidRDefault="00EC22B6" w:rsidP="00EC22B6">
      <w:pPr>
        <w:widowControl w:val="0"/>
        <w:tabs>
          <w:tab w:val="left" w:pos="1201"/>
        </w:tabs>
        <w:autoSpaceDE w:val="0"/>
        <w:autoSpaceDN w:val="0"/>
        <w:adjustRightInd w:val="0"/>
        <w:spacing w:after="0" w:line="264"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rPr>
        <w:t>16.1.</w:t>
      </w:r>
      <w:r w:rsidR="00A732EB">
        <w:rPr>
          <w:rFonts w:ascii="Times New Roman" w:eastAsia="Times New Roman" w:hAnsi="Times New Roman" w:cs="Times New Roman"/>
          <w:snapToGrid w:val="0"/>
          <w:sz w:val="24"/>
          <w:szCs w:val="24"/>
        </w:rPr>
        <w:t>Asmenys, atsakingi už Sutarties vykdymą:</w:t>
      </w:r>
    </w:p>
    <w:tbl>
      <w:tblPr>
        <w:tblW w:w="4850"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3684"/>
        <w:gridCol w:w="3720"/>
      </w:tblGrid>
      <w:tr w:rsidR="00A732EB" w14:paraId="2974196D" w14:textId="77777777" w:rsidTr="00A732EB">
        <w:tc>
          <w:tcPr>
            <w:tcW w:w="1169" w:type="pct"/>
            <w:tcBorders>
              <w:top w:val="single" w:sz="4" w:space="0" w:color="auto"/>
              <w:left w:val="single" w:sz="4" w:space="0" w:color="auto"/>
              <w:bottom w:val="single" w:sz="4" w:space="0" w:color="auto"/>
              <w:right w:val="single" w:sz="4" w:space="0" w:color="auto"/>
            </w:tcBorders>
          </w:tcPr>
          <w:p w14:paraId="1E5DCB50" w14:textId="77777777" w:rsidR="00A732EB" w:rsidRDefault="00A732EB">
            <w:pPr>
              <w:spacing w:after="0" w:line="264" w:lineRule="auto"/>
              <w:jc w:val="both"/>
              <w:rPr>
                <w:rFonts w:ascii="Times New Roman" w:eastAsia="Times New Roman" w:hAnsi="Times New Roman" w:cs="Times New Roman"/>
                <w:b/>
                <w:sz w:val="24"/>
                <w:szCs w:val="24"/>
              </w:rPr>
            </w:pPr>
          </w:p>
        </w:tc>
        <w:tc>
          <w:tcPr>
            <w:tcW w:w="1906" w:type="pct"/>
            <w:tcBorders>
              <w:top w:val="single" w:sz="4" w:space="0" w:color="auto"/>
              <w:left w:val="single" w:sz="4" w:space="0" w:color="auto"/>
              <w:bottom w:val="single" w:sz="4" w:space="0" w:color="auto"/>
              <w:right w:val="single" w:sz="4" w:space="0" w:color="auto"/>
            </w:tcBorders>
            <w:hideMark/>
          </w:tcPr>
          <w:p w14:paraId="0F4D8605" w14:textId="77777777" w:rsidR="00A732EB" w:rsidRDefault="00A732EB">
            <w:pPr>
              <w:spacing w:after="0" w:line="26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Pirkėjo atstovai</w:t>
            </w:r>
          </w:p>
        </w:tc>
        <w:tc>
          <w:tcPr>
            <w:tcW w:w="1925" w:type="pct"/>
            <w:tcBorders>
              <w:top w:val="single" w:sz="4" w:space="0" w:color="auto"/>
              <w:left w:val="single" w:sz="4" w:space="0" w:color="auto"/>
              <w:bottom w:val="single" w:sz="4" w:space="0" w:color="auto"/>
              <w:right w:val="single" w:sz="4" w:space="0" w:color="auto"/>
            </w:tcBorders>
            <w:hideMark/>
          </w:tcPr>
          <w:p w14:paraId="2C1B2C02" w14:textId="77777777" w:rsidR="00A732EB" w:rsidRDefault="00A732EB">
            <w:pPr>
              <w:spacing w:after="0" w:line="26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Tiekėjo atstovai</w:t>
            </w:r>
          </w:p>
        </w:tc>
      </w:tr>
      <w:tr w:rsidR="00A732EB" w14:paraId="3C063B0F" w14:textId="77777777" w:rsidTr="00B82E45">
        <w:tc>
          <w:tcPr>
            <w:tcW w:w="1169" w:type="pct"/>
            <w:tcBorders>
              <w:top w:val="single" w:sz="4" w:space="0" w:color="auto"/>
              <w:left w:val="single" w:sz="4" w:space="0" w:color="auto"/>
              <w:bottom w:val="single" w:sz="4" w:space="0" w:color="auto"/>
              <w:right w:val="single" w:sz="4" w:space="0" w:color="auto"/>
            </w:tcBorders>
            <w:hideMark/>
          </w:tcPr>
          <w:p w14:paraId="66003620" w14:textId="77777777" w:rsidR="00A732EB" w:rsidRDefault="00A732EB">
            <w:pPr>
              <w:spacing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Vardas, pavardė</w:t>
            </w:r>
          </w:p>
        </w:tc>
        <w:tc>
          <w:tcPr>
            <w:tcW w:w="1906" w:type="pct"/>
            <w:tcBorders>
              <w:top w:val="single" w:sz="4" w:space="0" w:color="auto"/>
              <w:left w:val="single" w:sz="4" w:space="0" w:color="auto"/>
              <w:bottom w:val="single" w:sz="4" w:space="0" w:color="auto"/>
              <w:right w:val="single" w:sz="4" w:space="0" w:color="auto"/>
            </w:tcBorders>
          </w:tcPr>
          <w:p w14:paraId="31294710" w14:textId="1BE624BE" w:rsidR="00A732EB" w:rsidRDefault="00B82E45">
            <w:pPr>
              <w:spacing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Anton Timoš</w:t>
            </w:r>
          </w:p>
        </w:tc>
        <w:tc>
          <w:tcPr>
            <w:tcW w:w="1925" w:type="pct"/>
            <w:tcBorders>
              <w:top w:val="single" w:sz="4" w:space="0" w:color="auto"/>
              <w:left w:val="single" w:sz="4" w:space="0" w:color="auto"/>
              <w:bottom w:val="single" w:sz="4" w:space="0" w:color="auto"/>
              <w:right w:val="single" w:sz="4" w:space="0" w:color="auto"/>
            </w:tcBorders>
          </w:tcPr>
          <w:p w14:paraId="1797F7B3" w14:textId="0D8BDDF8" w:rsidR="00A732EB" w:rsidRDefault="00A732EB">
            <w:pPr>
              <w:spacing w:after="0" w:line="264" w:lineRule="auto"/>
              <w:jc w:val="both"/>
              <w:rPr>
                <w:rFonts w:ascii="Times New Roman" w:eastAsia="Times New Roman" w:hAnsi="Times New Roman" w:cs="Times New Roman"/>
                <w:sz w:val="24"/>
                <w:szCs w:val="24"/>
              </w:rPr>
            </w:pPr>
          </w:p>
        </w:tc>
      </w:tr>
      <w:tr w:rsidR="00A732EB" w14:paraId="7462566D" w14:textId="77777777" w:rsidTr="00B82E45">
        <w:tc>
          <w:tcPr>
            <w:tcW w:w="1169" w:type="pct"/>
            <w:tcBorders>
              <w:top w:val="single" w:sz="4" w:space="0" w:color="auto"/>
              <w:left w:val="single" w:sz="4" w:space="0" w:color="auto"/>
              <w:bottom w:val="single" w:sz="4" w:space="0" w:color="auto"/>
              <w:right w:val="single" w:sz="4" w:space="0" w:color="auto"/>
            </w:tcBorders>
            <w:hideMark/>
          </w:tcPr>
          <w:p w14:paraId="56148EA8" w14:textId="77777777" w:rsidR="00A732EB" w:rsidRDefault="00A732EB">
            <w:pPr>
              <w:spacing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Telefonas</w:t>
            </w:r>
          </w:p>
        </w:tc>
        <w:tc>
          <w:tcPr>
            <w:tcW w:w="1906" w:type="pct"/>
            <w:tcBorders>
              <w:top w:val="single" w:sz="4" w:space="0" w:color="auto"/>
              <w:left w:val="single" w:sz="4" w:space="0" w:color="auto"/>
              <w:bottom w:val="single" w:sz="4" w:space="0" w:color="auto"/>
              <w:right w:val="single" w:sz="4" w:space="0" w:color="auto"/>
            </w:tcBorders>
          </w:tcPr>
          <w:p w14:paraId="6DB1A58F" w14:textId="03F2018D" w:rsidR="00A732EB" w:rsidRDefault="00B82E45">
            <w:pPr>
              <w:spacing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+37060027753</w:t>
            </w:r>
          </w:p>
        </w:tc>
        <w:tc>
          <w:tcPr>
            <w:tcW w:w="1925" w:type="pct"/>
            <w:tcBorders>
              <w:top w:val="single" w:sz="4" w:space="0" w:color="auto"/>
              <w:left w:val="single" w:sz="4" w:space="0" w:color="auto"/>
              <w:bottom w:val="single" w:sz="4" w:space="0" w:color="auto"/>
              <w:right w:val="single" w:sz="4" w:space="0" w:color="auto"/>
            </w:tcBorders>
          </w:tcPr>
          <w:p w14:paraId="532959AE" w14:textId="49CF254C" w:rsidR="00A732EB" w:rsidRDefault="00A732EB">
            <w:pPr>
              <w:spacing w:after="0" w:line="264" w:lineRule="auto"/>
              <w:jc w:val="both"/>
              <w:rPr>
                <w:rFonts w:ascii="Times New Roman" w:eastAsia="Times New Roman" w:hAnsi="Times New Roman" w:cs="Times New Roman"/>
                <w:sz w:val="24"/>
                <w:szCs w:val="24"/>
              </w:rPr>
            </w:pPr>
          </w:p>
        </w:tc>
      </w:tr>
      <w:tr w:rsidR="00A732EB" w14:paraId="14B3FE68" w14:textId="77777777" w:rsidTr="00B82E45">
        <w:tc>
          <w:tcPr>
            <w:tcW w:w="1169" w:type="pct"/>
            <w:tcBorders>
              <w:top w:val="single" w:sz="4" w:space="0" w:color="auto"/>
              <w:left w:val="single" w:sz="4" w:space="0" w:color="auto"/>
              <w:bottom w:val="single" w:sz="4" w:space="0" w:color="auto"/>
              <w:right w:val="single" w:sz="4" w:space="0" w:color="auto"/>
            </w:tcBorders>
            <w:hideMark/>
          </w:tcPr>
          <w:p w14:paraId="7B9A9B37" w14:textId="77777777" w:rsidR="00A732EB" w:rsidRDefault="00A732EB">
            <w:pPr>
              <w:spacing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paštas</w:t>
            </w:r>
          </w:p>
        </w:tc>
        <w:tc>
          <w:tcPr>
            <w:tcW w:w="1906" w:type="pct"/>
            <w:tcBorders>
              <w:top w:val="single" w:sz="4" w:space="0" w:color="auto"/>
              <w:left w:val="single" w:sz="4" w:space="0" w:color="auto"/>
              <w:bottom w:val="single" w:sz="4" w:space="0" w:color="auto"/>
              <w:right w:val="single" w:sz="4" w:space="0" w:color="auto"/>
            </w:tcBorders>
          </w:tcPr>
          <w:p w14:paraId="7541847D" w14:textId="13461DD8" w:rsidR="00A732EB" w:rsidRPr="00B82E45" w:rsidRDefault="00B82E45">
            <w:pPr>
              <w:spacing w:after="0" w:line="264" w:lineRule="auto"/>
              <w:jc w:val="both"/>
              <w:rPr>
                <w:rFonts w:ascii="Times New Roman" w:eastAsia="Times New Roman" w:hAnsi="Times New Roman" w:cs="Times New Roman"/>
                <w:sz w:val="24"/>
                <w:szCs w:val="24"/>
                <w:lang w:val="en-US"/>
              </w:rPr>
            </w:pPr>
            <w:hyperlink r:id="rId9" w:history="1">
              <w:r w:rsidRPr="00832ACF">
                <w:rPr>
                  <w:rStyle w:val="Hipersaitas"/>
                  <w:rFonts w:ascii="Times New Roman" w:eastAsia="Times New Roman" w:hAnsi="Times New Roman" w:cs="Times New Roman"/>
                  <w:sz w:val="24"/>
                  <w:szCs w:val="24"/>
                </w:rPr>
                <w:t>info</w:t>
              </w:r>
              <w:r w:rsidRPr="00832ACF">
                <w:rPr>
                  <w:rStyle w:val="Hipersaitas"/>
                  <w:rFonts w:ascii="Times New Roman" w:eastAsia="Times New Roman" w:hAnsi="Times New Roman" w:cs="Times New Roman"/>
                  <w:sz w:val="24"/>
                  <w:szCs w:val="24"/>
                  <w:lang w:val="en-US"/>
                </w:rPr>
                <w:t>@stvarkyba.lt</w:t>
              </w:r>
            </w:hyperlink>
            <w:r>
              <w:rPr>
                <w:rFonts w:ascii="Times New Roman" w:eastAsia="Times New Roman" w:hAnsi="Times New Roman" w:cs="Times New Roman"/>
                <w:sz w:val="24"/>
                <w:szCs w:val="24"/>
                <w:lang w:val="en-US"/>
              </w:rPr>
              <w:t xml:space="preserve">  </w:t>
            </w:r>
          </w:p>
        </w:tc>
        <w:tc>
          <w:tcPr>
            <w:tcW w:w="1925" w:type="pct"/>
            <w:tcBorders>
              <w:top w:val="single" w:sz="4" w:space="0" w:color="auto"/>
              <w:left w:val="single" w:sz="4" w:space="0" w:color="auto"/>
              <w:bottom w:val="single" w:sz="4" w:space="0" w:color="auto"/>
              <w:right w:val="single" w:sz="4" w:space="0" w:color="auto"/>
            </w:tcBorders>
          </w:tcPr>
          <w:p w14:paraId="6D84A4D2" w14:textId="2AD6A2E9" w:rsidR="00A732EB" w:rsidRDefault="00A732EB">
            <w:pPr>
              <w:spacing w:after="0" w:line="264" w:lineRule="auto"/>
              <w:jc w:val="both"/>
              <w:rPr>
                <w:rFonts w:ascii="Times New Roman" w:eastAsia="Times New Roman" w:hAnsi="Times New Roman" w:cs="Times New Roman"/>
                <w:sz w:val="24"/>
                <w:szCs w:val="24"/>
              </w:rPr>
            </w:pPr>
          </w:p>
        </w:tc>
      </w:tr>
    </w:tbl>
    <w:p w14:paraId="5833A7D5" w14:textId="554FD79C" w:rsidR="00A732EB" w:rsidRPr="00EC22B6" w:rsidRDefault="00A732EB" w:rsidP="00EC22B6">
      <w:pPr>
        <w:pStyle w:val="Sraopastraipa"/>
        <w:widowControl w:val="0"/>
        <w:numPr>
          <w:ilvl w:val="1"/>
          <w:numId w:val="35"/>
        </w:numPr>
        <w:tabs>
          <w:tab w:val="left" w:pos="0"/>
          <w:tab w:val="left" w:pos="1560"/>
        </w:tabs>
        <w:suppressAutoHyphens/>
        <w:autoSpaceDE w:val="0"/>
        <w:autoSpaceDN w:val="0"/>
        <w:adjustRightInd w:val="0"/>
        <w:spacing w:after="0" w:line="264" w:lineRule="auto"/>
        <w:ind w:left="0" w:firstLine="709"/>
        <w:jc w:val="both"/>
        <w:rPr>
          <w:rFonts w:ascii="Times New Roman" w:eastAsia="Times New Roman" w:hAnsi="Times New Roman" w:cs="Times New Roman"/>
          <w:sz w:val="24"/>
          <w:szCs w:val="24"/>
          <w:lang w:eastAsia="en-US"/>
        </w:rPr>
      </w:pPr>
      <w:r w:rsidRPr="00EC22B6">
        <w:rPr>
          <w:rFonts w:ascii="Times New Roman" w:eastAsia="Times New Roman" w:hAnsi="Times New Roman" w:cs="Times New Roman"/>
          <w:sz w:val="24"/>
          <w:szCs w:val="24"/>
        </w:rPr>
        <w:t>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0BA7E3B" w14:textId="3EB8F200" w:rsidR="00A732EB" w:rsidRPr="00EC22B6" w:rsidRDefault="00A732EB" w:rsidP="00EC22B6">
      <w:pPr>
        <w:pStyle w:val="Sraopastraipa"/>
        <w:widowControl w:val="0"/>
        <w:numPr>
          <w:ilvl w:val="1"/>
          <w:numId w:val="35"/>
        </w:numPr>
        <w:tabs>
          <w:tab w:val="left" w:pos="0"/>
          <w:tab w:val="left" w:pos="1201"/>
          <w:tab w:val="left" w:pos="1560"/>
        </w:tabs>
        <w:autoSpaceDE w:val="0"/>
        <w:autoSpaceDN w:val="0"/>
        <w:adjustRightInd w:val="0"/>
        <w:spacing w:after="0" w:line="264" w:lineRule="auto"/>
        <w:ind w:left="0" w:firstLine="709"/>
        <w:jc w:val="both"/>
        <w:rPr>
          <w:rFonts w:ascii="Times New Roman" w:eastAsia="Times New Roman" w:hAnsi="Times New Roman" w:cs="Times New Roman"/>
          <w:sz w:val="24"/>
          <w:szCs w:val="24"/>
        </w:rPr>
      </w:pPr>
      <w:r w:rsidRPr="00EC22B6">
        <w:rPr>
          <w:rFonts w:ascii="Times New Roman" w:eastAsia="Times New Roman" w:hAnsi="Times New Roman" w:cs="Times New Roman"/>
          <w:sz w:val="24"/>
          <w:szCs w:val="24"/>
        </w:rPr>
        <w:t>Sutartis yra Sutarties Šalių perskaityta, jų suprasta ir jos autentiškumas patvirtintas Šalių tinkamus įgaliojimus turinčių asmenų parašais.</w:t>
      </w:r>
    </w:p>
    <w:p w14:paraId="1D896DD6" w14:textId="77777777" w:rsidR="00A732EB" w:rsidRDefault="00A732EB" w:rsidP="00EC22B6">
      <w:pPr>
        <w:widowControl w:val="0"/>
        <w:numPr>
          <w:ilvl w:val="1"/>
          <w:numId w:val="35"/>
        </w:numPr>
        <w:tabs>
          <w:tab w:val="left" w:pos="0"/>
          <w:tab w:val="left" w:pos="1201"/>
          <w:tab w:val="left" w:pos="1560"/>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Ši Sutartis sudaryta lietuvių kalba, 2 (dviem) egzemplioriais, turinčiais vienodą teisinę galią – po vieną kiekvienai Šaliai. </w:t>
      </w:r>
    </w:p>
    <w:p w14:paraId="3C475A66" w14:textId="77777777" w:rsidR="00A732EB" w:rsidRDefault="00A732EB" w:rsidP="00EC22B6">
      <w:pPr>
        <w:widowControl w:val="0"/>
        <w:numPr>
          <w:ilvl w:val="1"/>
          <w:numId w:val="35"/>
        </w:numPr>
        <w:tabs>
          <w:tab w:val="left" w:pos="0"/>
          <w:tab w:val="left" w:pos="1201"/>
          <w:tab w:val="left" w:pos="1560"/>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Sutarties priedai yra sudėtinės ir neatskiriamos šios Sutarties dalys. Sutarties priedai pateikiami pirmumo tvarka:</w:t>
      </w:r>
    </w:p>
    <w:p w14:paraId="1863C29D" w14:textId="77777777" w:rsidR="00A732EB" w:rsidRDefault="00A732EB" w:rsidP="00EC22B6">
      <w:pPr>
        <w:widowControl w:val="0"/>
        <w:numPr>
          <w:ilvl w:val="2"/>
          <w:numId w:val="35"/>
        </w:numPr>
        <w:tabs>
          <w:tab w:val="left" w:pos="0"/>
          <w:tab w:val="left" w:pos="1560"/>
        </w:tabs>
        <w:autoSpaceDE w:val="0"/>
        <w:autoSpaceDN w:val="0"/>
        <w:adjustRightInd w:val="0"/>
        <w:spacing w:after="0" w:line="264" w:lineRule="auto"/>
        <w:ind w:left="0" w:firstLine="720"/>
        <w:jc w:val="both"/>
        <w:rPr>
          <w:rFonts w:ascii="Times New Roman" w:eastAsia="Times New Roman" w:hAnsi="Times New Roman" w:cs="Times New Roman"/>
          <w:snapToGrid w:val="0"/>
          <w:sz w:val="24"/>
          <w:szCs w:val="24"/>
        </w:rPr>
      </w:pPr>
      <w:bookmarkStart w:id="4" w:name="_Hlk90365370"/>
      <w:r>
        <w:rPr>
          <w:rFonts w:ascii="Times New Roman" w:eastAsia="Times New Roman" w:hAnsi="Times New Roman" w:cs="Times New Roman"/>
          <w:snapToGrid w:val="0"/>
          <w:sz w:val="24"/>
          <w:szCs w:val="24"/>
        </w:rPr>
        <w:t>Sutarties 1 priedas – Prekių techninė specifikacija;</w:t>
      </w:r>
    </w:p>
    <w:p w14:paraId="462DC66B" w14:textId="77777777" w:rsidR="00A732EB" w:rsidRDefault="00A732EB" w:rsidP="00EC22B6">
      <w:pPr>
        <w:widowControl w:val="0"/>
        <w:numPr>
          <w:ilvl w:val="2"/>
          <w:numId w:val="35"/>
        </w:numPr>
        <w:tabs>
          <w:tab w:val="left" w:pos="0"/>
          <w:tab w:val="left" w:pos="1560"/>
        </w:tabs>
        <w:autoSpaceDE w:val="0"/>
        <w:autoSpaceDN w:val="0"/>
        <w:adjustRightInd w:val="0"/>
        <w:spacing w:after="0" w:line="264" w:lineRule="auto"/>
        <w:ind w:left="0" w:firstLine="720"/>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Sutarties 2 priedas – Tiekėjo pasiūlymas;</w:t>
      </w:r>
    </w:p>
    <w:bookmarkEnd w:id="4"/>
    <w:p w14:paraId="5E75DA99" w14:textId="6BE04F64" w:rsidR="00A732EB" w:rsidRDefault="00A732EB" w:rsidP="00EC22B6">
      <w:pPr>
        <w:widowControl w:val="0"/>
        <w:numPr>
          <w:ilvl w:val="2"/>
          <w:numId w:val="35"/>
        </w:numPr>
        <w:tabs>
          <w:tab w:val="left" w:pos="0"/>
          <w:tab w:val="left" w:pos="1560"/>
        </w:tabs>
        <w:autoSpaceDE w:val="0"/>
        <w:autoSpaceDN w:val="0"/>
        <w:adjustRightInd w:val="0"/>
        <w:spacing w:after="0" w:line="264" w:lineRule="auto"/>
        <w:ind w:left="0" w:firstLine="720"/>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lastRenderedPageBreak/>
        <w:t xml:space="preserve">Sutarties </w:t>
      </w:r>
      <w:r w:rsidR="00EC22B6">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priedas – Prekių perdavimo–priėmimo akt</w:t>
      </w:r>
      <w:r w:rsidR="00A70A04">
        <w:rPr>
          <w:rFonts w:ascii="Times New Roman" w:eastAsia="Times New Roman" w:hAnsi="Times New Roman" w:cs="Times New Roman"/>
          <w:sz w:val="24"/>
          <w:szCs w:val="24"/>
        </w:rPr>
        <w:t>as</w:t>
      </w:r>
      <w:r>
        <w:rPr>
          <w:rFonts w:ascii="Times New Roman" w:eastAsia="Times New Roman" w:hAnsi="Times New Roman" w:cs="Times New Roman"/>
          <w:sz w:val="24"/>
          <w:szCs w:val="24"/>
        </w:rPr>
        <w:t>.</w:t>
      </w:r>
    </w:p>
    <w:p w14:paraId="01A62226" w14:textId="77777777" w:rsidR="00EB2C0E" w:rsidRDefault="00EB2C0E" w:rsidP="00A732EB">
      <w:pPr>
        <w:widowControl w:val="0"/>
        <w:autoSpaceDE w:val="0"/>
        <w:autoSpaceDN w:val="0"/>
        <w:adjustRightInd w:val="0"/>
        <w:spacing w:after="0" w:line="264" w:lineRule="auto"/>
        <w:ind w:firstLine="720"/>
        <w:jc w:val="center"/>
        <w:rPr>
          <w:rFonts w:ascii="Times New Roman" w:eastAsia="Times New Roman" w:hAnsi="Times New Roman" w:cs="Times New Roman"/>
          <w:b/>
          <w:snapToGrid w:val="0"/>
          <w:sz w:val="24"/>
          <w:szCs w:val="24"/>
        </w:rPr>
      </w:pPr>
    </w:p>
    <w:p w14:paraId="194E73D7" w14:textId="707FD0F9"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snapToGrid w:val="0"/>
          <w:sz w:val="24"/>
          <w:szCs w:val="24"/>
        </w:rPr>
        <w:t xml:space="preserve">XVII </w:t>
      </w:r>
      <w:r>
        <w:rPr>
          <w:rFonts w:ascii="Times New Roman" w:eastAsia="Times New Roman" w:hAnsi="Times New Roman" w:cs="Times New Roman"/>
          <w:b/>
          <w:bCs/>
          <w:sz w:val="24"/>
          <w:szCs w:val="24"/>
        </w:rPr>
        <w:t>SKYRIUS</w:t>
      </w:r>
    </w:p>
    <w:p w14:paraId="71BEBCEB" w14:textId="77777777" w:rsidR="00A732EB" w:rsidRDefault="00A732EB" w:rsidP="00A732EB">
      <w:pPr>
        <w:keepNext/>
        <w:widowControl w:val="0"/>
        <w:autoSpaceDE w:val="0"/>
        <w:autoSpaceDN w:val="0"/>
        <w:adjustRightInd w:val="0"/>
        <w:spacing w:after="0" w:line="264" w:lineRule="auto"/>
        <w:ind w:firstLine="539"/>
        <w:jc w:val="center"/>
        <w:outlineLvl w:val="2"/>
        <w:rPr>
          <w:rFonts w:ascii="Times New Roman" w:eastAsia="Times New Roman" w:hAnsi="Times New Roman" w:cs="Times New Roman"/>
          <w:b/>
          <w:snapToGrid w:val="0"/>
          <w:sz w:val="24"/>
          <w:szCs w:val="24"/>
          <w:lang w:eastAsia="en-US"/>
        </w:rPr>
      </w:pPr>
      <w:r>
        <w:rPr>
          <w:rFonts w:ascii="Times New Roman" w:eastAsia="Times New Roman" w:hAnsi="Times New Roman" w:cs="Times New Roman"/>
          <w:b/>
          <w:snapToGrid w:val="0"/>
          <w:sz w:val="24"/>
          <w:szCs w:val="24"/>
        </w:rPr>
        <w:t>ŠALIŲ ADRESAI IR REKVIZITAI</w:t>
      </w:r>
    </w:p>
    <w:p w14:paraId="3D627DF4" w14:textId="77777777" w:rsidR="00A732EB" w:rsidRDefault="00A732EB" w:rsidP="00A732EB">
      <w:pPr>
        <w:keepNext/>
        <w:widowControl w:val="0"/>
        <w:autoSpaceDE w:val="0"/>
        <w:autoSpaceDN w:val="0"/>
        <w:adjustRightInd w:val="0"/>
        <w:spacing w:after="0" w:line="264" w:lineRule="auto"/>
        <w:ind w:firstLine="539"/>
        <w:outlineLvl w:val="2"/>
        <w:rPr>
          <w:rFonts w:ascii="Times New Roman" w:eastAsia="Times New Roman" w:hAnsi="Times New Roman" w:cs="Times New Roman"/>
          <w:b/>
          <w:snapToGrid w:val="0"/>
          <w:sz w:val="24"/>
          <w:szCs w:val="24"/>
        </w:rPr>
      </w:pPr>
    </w:p>
    <w:tbl>
      <w:tblPr>
        <w:tblW w:w="0" w:type="auto"/>
        <w:tblInd w:w="108" w:type="dxa"/>
        <w:tblLook w:val="04A0" w:firstRow="1" w:lastRow="0" w:firstColumn="1" w:lastColumn="0" w:noHBand="0" w:noVBand="1"/>
      </w:tblPr>
      <w:tblGrid>
        <w:gridCol w:w="4678"/>
        <w:gridCol w:w="5068"/>
      </w:tblGrid>
      <w:tr w:rsidR="00A732EB" w14:paraId="5EB22643" w14:textId="77777777" w:rsidTr="00A732EB">
        <w:tc>
          <w:tcPr>
            <w:tcW w:w="4678" w:type="dxa"/>
            <w:hideMark/>
          </w:tcPr>
          <w:p w14:paraId="0686D9C7" w14:textId="77777777" w:rsidR="00A732EB" w:rsidRDefault="00A732EB">
            <w:pPr>
              <w:keepNext/>
              <w:widowControl w:val="0"/>
              <w:autoSpaceDE w:val="0"/>
              <w:autoSpaceDN w:val="0"/>
              <w:adjustRightInd w:val="0"/>
              <w:spacing w:after="0" w:line="264" w:lineRule="auto"/>
              <w:outlineLvl w:val="2"/>
              <w:rPr>
                <w:rFonts w:ascii="Times New Roman" w:eastAsia="Times New Roman" w:hAnsi="Times New Roman" w:cs="Times New Roman"/>
                <w:b/>
                <w:snapToGrid w:val="0"/>
                <w:sz w:val="24"/>
                <w:szCs w:val="24"/>
              </w:rPr>
            </w:pPr>
            <w:r>
              <w:rPr>
                <w:rFonts w:ascii="Times New Roman" w:eastAsia="Times New Roman" w:hAnsi="Times New Roman" w:cs="Times New Roman"/>
                <w:b/>
                <w:sz w:val="24"/>
                <w:szCs w:val="24"/>
              </w:rPr>
              <w:t>PIRKĖJAS</w:t>
            </w:r>
          </w:p>
        </w:tc>
        <w:tc>
          <w:tcPr>
            <w:tcW w:w="5068" w:type="dxa"/>
            <w:hideMark/>
          </w:tcPr>
          <w:p w14:paraId="7E5D5C7D" w14:textId="77777777" w:rsidR="00A732EB" w:rsidRDefault="00A732EB">
            <w:pPr>
              <w:keepNext/>
              <w:widowControl w:val="0"/>
              <w:autoSpaceDE w:val="0"/>
              <w:autoSpaceDN w:val="0"/>
              <w:adjustRightInd w:val="0"/>
              <w:spacing w:after="0" w:line="264" w:lineRule="auto"/>
              <w:outlineLvl w:val="2"/>
              <w:rPr>
                <w:rFonts w:ascii="Times New Roman" w:eastAsia="Times New Roman" w:hAnsi="Times New Roman" w:cs="Times New Roman"/>
                <w:b/>
                <w:snapToGrid w:val="0"/>
                <w:sz w:val="24"/>
                <w:szCs w:val="24"/>
              </w:rPr>
            </w:pPr>
            <w:r>
              <w:rPr>
                <w:rFonts w:ascii="Times New Roman" w:eastAsia="Calibri" w:hAnsi="Times New Roman" w:cs="Times New Roman"/>
                <w:b/>
                <w:snapToGrid w:val="0"/>
                <w:sz w:val="24"/>
                <w:szCs w:val="24"/>
              </w:rPr>
              <w:t>TIEKĖJAS</w:t>
            </w:r>
          </w:p>
        </w:tc>
      </w:tr>
      <w:tr w:rsidR="00A732EB" w14:paraId="7BC0CA4F" w14:textId="77777777" w:rsidTr="00A732EB">
        <w:tc>
          <w:tcPr>
            <w:tcW w:w="4678" w:type="dxa"/>
          </w:tcPr>
          <w:p w14:paraId="1526FDFC" w14:textId="580988E7" w:rsidR="00A732EB" w:rsidRDefault="00B82E45">
            <w:pPr>
              <w:widowControl w:val="0"/>
              <w:tabs>
                <w:tab w:val="left" w:pos="720"/>
              </w:tabs>
              <w:suppressAutoHyphens/>
              <w:autoSpaceDN w:val="0"/>
              <w:spacing w:after="0" w:line="264" w:lineRule="auto"/>
              <w:textAlignment w:val="baseline"/>
              <w:rPr>
                <w:rFonts w:ascii="Times New Roman" w:eastAsia="Andale Sans UI" w:hAnsi="Times New Roman" w:cs="Times New Roman"/>
                <w:b/>
                <w:bCs/>
                <w:snapToGrid w:val="0"/>
                <w:kern w:val="3"/>
                <w:sz w:val="24"/>
                <w:szCs w:val="24"/>
                <w:lang w:bidi="en-US"/>
              </w:rPr>
            </w:pPr>
            <w:r>
              <w:rPr>
                <w:rFonts w:ascii="Times New Roman" w:eastAsia="Andale Sans UI" w:hAnsi="Times New Roman" w:cs="Times New Roman"/>
                <w:b/>
                <w:bCs/>
                <w:snapToGrid w:val="0"/>
                <w:kern w:val="3"/>
                <w:sz w:val="24"/>
                <w:szCs w:val="24"/>
                <w:lang w:bidi="en-US"/>
              </w:rPr>
              <w:t>UAB „Tvarkyba“</w:t>
            </w:r>
          </w:p>
          <w:p w14:paraId="13EA6FE9" w14:textId="6C8E3E97" w:rsidR="00A732EB" w:rsidRDefault="00A732EB">
            <w:pPr>
              <w:widowControl w:val="0"/>
              <w:suppressAutoHyphens/>
              <w:autoSpaceDN w:val="0"/>
              <w:spacing w:after="0" w:line="264" w:lineRule="auto"/>
              <w:textAlignment w:val="baseline"/>
              <w:rPr>
                <w:rFonts w:ascii="Times New Roman" w:eastAsia="Andale Sans UI" w:hAnsi="Times New Roman" w:cs="Times New Roman"/>
                <w:snapToGrid w:val="0"/>
                <w:kern w:val="3"/>
                <w:sz w:val="24"/>
                <w:szCs w:val="24"/>
                <w:lang w:bidi="en-US"/>
              </w:rPr>
            </w:pPr>
            <w:r>
              <w:rPr>
                <w:rFonts w:ascii="Times New Roman" w:eastAsia="Andale Sans UI" w:hAnsi="Times New Roman" w:cs="Times New Roman"/>
                <w:snapToGrid w:val="0"/>
                <w:kern w:val="3"/>
                <w:sz w:val="24"/>
                <w:szCs w:val="24"/>
                <w:lang w:bidi="en-US"/>
              </w:rPr>
              <w:t>Įmonės kodas 1</w:t>
            </w:r>
            <w:r w:rsidR="00B82E45">
              <w:rPr>
                <w:rFonts w:ascii="Times New Roman" w:eastAsia="Andale Sans UI" w:hAnsi="Times New Roman" w:cs="Times New Roman"/>
                <w:snapToGrid w:val="0"/>
                <w:kern w:val="3"/>
                <w:sz w:val="24"/>
                <w:szCs w:val="24"/>
                <w:lang w:bidi="en-US"/>
              </w:rPr>
              <w:t>74907725</w:t>
            </w:r>
            <w:r>
              <w:rPr>
                <w:rFonts w:ascii="Times New Roman" w:eastAsia="Andale Sans UI" w:hAnsi="Times New Roman" w:cs="Times New Roman"/>
                <w:snapToGrid w:val="0"/>
                <w:kern w:val="3"/>
                <w:sz w:val="24"/>
                <w:szCs w:val="24"/>
                <w:lang w:bidi="en-US"/>
              </w:rPr>
              <w:tab/>
            </w:r>
            <w:r>
              <w:rPr>
                <w:rFonts w:ascii="Times New Roman" w:eastAsia="Andale Sans UI" w:hAnsi="Times New Roman" w:cs="Times New Roman"/>
                <w:snapToGrid w:val="0"/>
                <w:kern w:val="3"/>
                <w:sz w:val="24"/>
                <w:szCs w:val="24"/>
                <w:lang w:bidi="en-US"/>
              </w:rPr>
              <w:tab/>
              <w:t xml:space="preserve"> </w:t>
            </w:r>
          </w:p>
          <w:p w14:paraId="23D3FC70" w14:textId="5BC30459" w:rsidR="00A732EB" w:rsidRDefault="00A732EB">
            <w:pPr>
              <w:widowControl w:val="0"/>
              <w:tabs>
                <w:tab w:val="left" w:pos="5220"/>
              </w:tabs>
              <w:suppressAutoHyphens/>
              <w:autoSpaceDN w:val="0"/>
              <w:spacing w:after="0" w:line="264" w:lineRule="auto"/>
              <w:textAlignment w:val="baseline"/>
              <w:rPr>
                <w:rFonts w:ascii="Times New Roman" w:eastAsia="Andale Sans UI" w:hAnsi="Times New Roman" w:cs="Times New Roman"/>
                <w:snapToGrid w:val="0"/>
                <w:kern w:val="3"/>
                <w:sz w:val="24"/>
                <w:szCs w:val="24"/>
                <w:lang w:bidi="en-US"/>
              </w:rPr>
            </w:pPr>
            <w:r>
              <w:rPr>
                <w:rFonts w:ascii="Times New Roman" w:eastAsia="Andale Sans UI" w:hAnsi="Times New Roman" w:cs="Times New Roman"/>
                <w:snapToGrid w:val="0"/>
                <w:kern w:val="3"/>
                <w:sz w:val="24"/>
                <w:szCs w:val="24"/>
                <w:lang w:bidi="en-US"/>
              </w:rPr>
              <w:t xml:space="preserve">PVM mokėtojo kodas LT </w:t>
            </w:r>
            <w:r w:rsidR="00B82E45">
              <w:rPr>
                <w:rFonts w:ascii="Times New Roman" w:eastAsia="Andale Sans UI" w:hAnsi="Times New Roman" w:cs="Times New Roman"/>
                <w:snapToGrid w:val="0"/>
                <w:kern w:val="3"/>
                <w:sz w:val="24"/>
                <w:szCs w:val="24"/>
                <w:lang w:bidi="en-US"/>
              </w:rPr>
              <w:t>749077219</w:t>
            </w:r>
            <w:r>
              <w:rPr>
                <w:rFonts w:ascii="Times New Roman" w:eastAsia="Andale Sans UI" w:hAnsi="Times New Roman" w:cs="Times New Roman"/>
                <w:snapToGrid w:val="0"/>
                <w:kern w:val="3"/>
                <w:sz w:val="24"/>
                <w:szCs w:val="24"/>
                <w:lang w:bidi="en-US"/>
              </w:rPr>
              <w:t xml:space="preserve"> </w:t>
            </w:r>
          </w:p>
          <w:p w14:paraId="16881069" w14:textId="4341F3B2" w:rsidR="00A732EB" w:rsidRDefault="00B82E45">
            <w:pPr>
              <w:widowControl w:val="0"/>
              <w:tabs>
                <w:tab w:val="left" w:pos="5220"/>
              </w:tabs>
              <w:suppressAutoHyphens/>
              <w:autoSpaceDN w:val="0"/>
              <w:spacing w:after="0" w:line="264" w:lineRule="auto"/>
              <w:textAlignment w:val="baseline"/>
              <w:rPr>
                <w:rFonts w:ascii="Times New Roman" w:eastAsia="Andale Sans UI" w:hAnsi="Times New Roman" w:cs="Times New Roman"/>
                <w:snapToGrid w:val="0"/>
                <w:kern w:val="3"/>
                <w:sz w:val="24"/>
                <w:szCs w:val="24"/>
                <w:lang w:bidi="en-US"/>
              </w:rPr>
            </w:pPr>
            <w:r>
              <w:rPr>
                <w:rFonts w:ascii="Times New Roman" w:eastAsia="Andale Sans UI" w:hAnsi="Times New Roman" w:cs="Times New Roman"/>
                <w:snapToGrid w:val="0"/>
                <w:kern w:val="3"/>
                <w:sz w:val="24"/>
                <w:szCs w:val="24"/>
                <w:lang w:bidi="en-US"/>
              </w:rPr>
              <w:t>Vilniaus g.3 A, Šalčininkai</w:t>
            </w:r>
          </w:p>
          <w:p w14:paraId="7CEA36B3" w14:textId="28F831BB" w:rsidR="00A732EB" w:rsidRDefault="00A732EB">
            <w:pPr>
              <w:widowControl w:val="0"/>
              <w:tabs>
                <w:tab w:val="left" w:pos="5220"/>
              </w:tabs>
              <w:suppressAutoHyphens/>
              <w:autoSpaceDN w:val="0"/>
              <w:spacing w:after="0" w:line="264" w:lineRule="auto"/>
              <w:textAlignment w:val="baseline"/>
              <w:rPr>
                <w:rFonts w:ascii="Times New Roman" w:eastAsia="Andale Sans UI" w:hAnsi="Times New Roman" w:cs="Times New Roman"/>
                <w:snapToGrid w:val="0"/>
                <w:kern w:val="3"/>
                <w:sz w:val="24"/>
                <w:szCs w:val="24"/>
                <w:lang w:bidi="en-US"/>
              </w:rPr>
            </w:pPr>
            <w:r>
              <w:rPr>
                <w:rFonts w:ascii="Times New Roman" w:eastAsia="Andale Sans UI" w:hAnsi="Times New Roman" w:cs="Times New Roman"/>
                <w:kern w:val="3"/>
                <w:sz w:val="24"/>
                <w:szCs w:val="24"/>
                <w:lang w:bidi="en-US"/>
              </w:rPr>
              <w:t xml:space="preserve">Tel. </w:t>
            </w:r>
            <w:r w:rsidR="00B82E45">
              <w:rPr>
                <w:rFonts w:ascii="Times New Roman" w:eastAsia="Andale Sans UI" w:hAnsi="Times New Roman" w:cs="Times New Roman"/>
                <w:kern w:val="3"/>
                <w:sz w:val="24"/>
                <w:szCs w:val="24"/>
                <w:lang w:bidi="en-US"/>
              </w:rPr>
              <w:t>+370 67625828</w:t>
            </w:r>
            <w:r>
              <w:rPr>
                <w:rFonts w:ascii="Times New Roman" w:eastAsia="Andale Sans UI" w:hAnsi="Times New Roman" w:cs="Times New Roman"/>
                <w:kern w:val="3"/>
                <w:sz w:val="24"/>
                <w:szCs w:val="24"/>
                <w:lang w:bidi="en-US"/>
              </w:rPr>
              <w:t xml:space="preserve">    </w:t>
            </w:r>
          </w:p>
          <w:p w14:paraId="404177D3" w14:textId="185B0ACF" w:rsidR="00A732EB" w:rsidRDefault="00A732EB">
            <w:pPr>
              <w:widowControl w:val="0"/>
              <w:tabs>
                <w:tab w:val="left" w:pos="720"/>
              </w:tabs>
              <w:suppressAutoHyphens/>
              <w:autoSpaceDN w:val="0"/>
              <w:spacing w:after="0" w:line="264" w:lineRule="auto"/>
              <w:textAlignment w:val="baseline"/>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 xml:space="preserve">El. p. </w:t>
            </w:r>
            <w:hyperlink r:id="rId10" w:history="1">
              <w:r w:rsidR="00B82E45" w:rsidRPr="00832ACF">
                <w:rPr>
                  <w:rStyle w:val="Hipersaitas"/>
                  <w:rFonts w:ascii="Times New Roman" w:eastAsia="Andale Sans UI" w:hAnsi="Times New Roman" w:cs="Times New Roman"/>
                  <w:kern w:val="3"/>
                  <w:sz w:val="24"/>
                  <w:szCs w:val="24"/>
                  <w:lang w:bidi="en-US"/>
                </w:rPr>
                <w:t>info@stvarkyba.lt</w:t>
              </w:r>
            </w:hyperlink>
            <w:r w:rsidR="00B82E45">
              <w:rPr>
                <w:rFonts w:ascii="Times New Roman" w:eastAsia="Andale Sans UI" w:hAnsi="Times New Roman" w:cs="Times New Roman"/>
                <w:kern w:val="3"/>
                <w:sz w:val="24"/>
                <w:szCs w:val="24"/>
                <w:lang w:bidi="en-US"/>
              </w:rPr>
              <w:t xml:space="preserve">  </w:t>
            </w:r>
            <w:r>
              <w:rPr>
                <w:rFonts w:ascii="Times New Roman" w:eastAsia="Andale Sans UI" w:hAnsi="Times New Roman" w:cs="Times New Roman"/>
                <w:kern w:val="3"/>
                <w:sz w:val="24"/>
                <w:szCs w:val="24"/>
                <w:lang w:bidi="en-US"/>
              </w:rPr>
              <w:t xml:space="preserve"> </w:t>
            </w:r>
          </w:p>
          <w:p w14:paraId="2A9EAACD" w14:textId="3BBA3B1D" w:rsidR="00A732EB" w:rsidRDefault="00A732EB">
            <w:pPr>
              <w:widowControl w:val="0"/>
              <w:autoSpaceDE w:val="0"/>
              <w:autoSpaceDN w:val="0"/>
              <w:adjustRightInd w:val="0"/>
              <w:spacing w:after="0" w:line="264" w:lineRule="auto"/>
              <w:rPr>
                <w:rFonts w:ascii="Calibri" w:eastAsia="Calibri" w:hAnsi="Calibri" w:cs="Calibri"/>
                <w:sz w:val="24"/>
                <w:szCs w:val="24"/>
              </w:rPr>
            </w:pPr>
            <w:r>
              <w:rPr>
                <w:rFonts w:ascii="Times New Roman" w:eastAsia="Andale Sans UI" w:hAnsi="Times New Roman" w:cs="Times New Roman"/>
                <w:kern w:val="3"/>
                <w:sz w:val="24"/>
                <w:szCs w:val="24"/>
                <w:lang w:bidi="en-US"/>
              </w:rPr>
              <w:t xml:space="preserve">Atsisk. sąsk. </w:t>
            </w:r>
            <w:r>
              <w:rPr>
                <w:rFonts w:ascii="Times New Roman" w:eastAsia="Times New Roman" w:hAnsi="Times New Roman" w:cs="Times New Roman"/>
                <w:sz w:val="24"/>
                <w:szCs w:val="24"/>
              </w:rPr>
              <w:t xml:space="preserve">Nr. </w:t>
            </w:r>
            <w:r>
              <w:rPr>
                <w:rFonts w:ascii="Times New Roman" w:eastAsia="Calibri" w:hAnsi="Times New Roman" w:cs="Times New Roman"/>
                <w:sz w:val="24"/>
                <w:szCs w:val="24"/>
              </w:rPr>
              <w:t>LT</w:t>
            </w:r>
            <w:r w:rsidR="00EC22B6">
              <w:rPr>
                <w:rFonts w:ascii="Times New Roman" w:eastAsia="Calibri" w:hAnsi="Times New Roman" w:cs="Times New Roman"/>
                <w:sz w:val="24"/>
                <w:szCs w:val="24"/>
              </w:rPr>
              <w:t>744010044400020221</w:t>
            </w:r>
          </w:p>
          <w:p w14:paraId="240B4973" w14:textId="0813C702" w:rsidR="00A732EB" w:rsidRDefault="00EC22B6">
            <w:pPr>
              <w:widowControl w:val="0"/>
              <w:tabs>
                <w:tab w:val="left" w:pos="720"/>
              </w:tabs>
              <w:suppressAutoHyphens/>
              <w:autoSpaceDN w:val="0"/>
              <w:spacing w:after="0" w:line="264" w:lineRule="auto"/>
              <w:textAlignment w:val="baseline"/>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 xml:space="preserve">Luminor bankas </w:t>
            </w:r>
            <w:r w:rsidR="00A732EB">
              <w:rPr>
                <w:rFonts w:ascii="Times New Roman" w:eastAsia="Andale Sans UI" w:hAnsi="Times New Roman" w:cs="Times New Roman"/>
                <w:kern w:val="3"/>
                <w:sz w:val="24"/>
                <w:szCs w:val="24"/>
                <w:lang w:bidi="en-US"/>
              </w:rPr>
              <w:t xml:space="preserve">AB </w:t>
            </w:r>
          </w:p>
          <w:p w14:paraId="600D857C" w14:textId="3E8B78B2" w:rsidR="00A732EB" w:rsidRDefault="00A732EB">
            <w:pPr>
              <w:widowControl w:val="0"/>
              <w:tabs>
                <w:tab w:val="left" w:pos="720"/>
              </w:tabs>
              <w:suppressAutoHyphens/>
              <w:autoSpaceDN w:val="0"/>
              <w:spacing w:after="0" w:line="264" w:lineRule="auto"/>
              <w:textAlignment w:val="baseline"/>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 xml:space="preserve">Banko kodas </w:t>
            </w:r>
            <w:r w:rsidR="00EC22B6">
              <w:rPr>
                <w:rFonts w:ascii="Times New Roman" w:eastAsia="Andale Sans UI" w:hAnsi="Times New Roman" w:cs="Times New Roman"/>
                <w:kern w:val="3"/>
                <w:sz w:val="24"/>
                <w:szCs w:val="24"/>
                <w:lang w:bidi="en-US"/>
              </w:rPr>
              <w:t>40100</w:t>
            </w:r>
            <w:r>
              <w:rPr>
                <w:rFonts w:ascii="Times New Roman" w:eastAsia="Andale Sans UI" w:hAnsi="Times New Roman" w:cs="Times New Roman"/>
                <w:kern w:val="3"/>
                <w:sz w:val="24"/>
                <w:szCs w:val="24"/>
                <w:lang w:bidi="en-US"/>
              </w:rPr>
              <w:t xml:space="preserve">   </w:t>
            </w:r>
          </w:p>
          <w:p w14:paraId="01C6D58B" w14:textId="77777777" w:rsidR="00A732EB" w:rsidRDefault="00A732EB">
            <w:pPr>
              <w:widowControl w:val="0"/>
              <w:tabs>
                <w:tab w:val="left" w:pos="720"/>
              </w:tabs>
              <w:suppressAutoHyphens/>
              <w:autoSpaceDN w:val="0"/>
              <w:spacing w:after="0" w:line="264" w:lineRule="auto"/>
              <w:textAlignment w:val="baseline"/>
              <w:rPr>
                <w:rFonts w:ascii="Times New Roman" w:eastAsia="Andale Sans UI" w:hAnsi="Times New Roman" w:cs="Times New Roman"/>
                <w:kern w:val="3"/>
                <w:sz w:val="24"/>
                <w:szCs w:val="24"/>
                <w:lang w:bidi="en-US"/>
              </w:rPr>
            </w:pPr>
          </w:p>
          <w:p w14:paraId="43FAF3C3" w14:textId="77777777" w:rsidR="00A732EB" w:rsidRDefault="00A732EB">
            <w:pPr>
              <w:widowControl w:val="0"/>
              <w:tabs>
                <w:tab w:val="left" w:pos="720"/>
              </w:tabs>
              <w:suppressAutoHyphens/>
              <w:autoSpaceDN w:val="0"/>
              <w:spacing w:after="0" w:line="264" w:lineRule="auto"/>
              <w:textAlignment w:val="baseline"/>
              <w:rPr>
                <w:rFonts w:ascii="Times New Roman" w:eastAsia="Andale Sans UI" w:hAnsi="Times New Roman" w:cs="Times New Roman"/>
                <w:kern w:val="3"/>
                <w:sz w:val="24"/>
                <w:szCs w:val="24"/>
                <w:lang w:bidi="en-US"/>
              </w:rPr>
            </w:pPr>
          </w:p>
          <w:p w14:paraId="2A37F4A3" w14:textId="39B93576" w:rsidR="00A732EB" w:rsidRDefault="00EC22B6">
            <w:pPr>
              <w:widowControl w:val="0"/>
              <w:suppressAutoHyphens/>
              <w:autoSpaceDN w:val="0"/>
              <w:spacing w:after="0" w:line="264" w:lineRule="auto"/>
              <w:textAlignment w:val="baseline"/>
              <w:rPr>
                <w:rFonts w:ascii="Times New Roman" w:eastAsia="Andale Sans UI" w:hAnsi="Times New Roman" w:cs="Times New Roman"/>
                <w:color w:val="000000"/>
                <w:kern w:val="3"/>
                <w:sz w:val="24"/>
                <w:szCs w:val="24"/>
                <w:lang w:bidi="en-US"/>
              </w:rPr>
            </w:pPr>
            <w:r>
              <w:rPr>
                <w:rFonts w:ascii="Times New Roman" w:eastAsia="Andale Sans UI" w:hAnsi="Times New Roman" w:cs="Times New Roman"/>
                <w:color w:val="000000"/>
                <w:kern w:val="3"/>
                <w:sz w:val="24"/>
                <w:szCs w:val="24"/>
                <w:lang w:bidi="en-US"/>
              </w:rPr>
              <w:t>Direktorius</w:t>
            </w:r>
          </w:p>
          <w:p w14:paraId="13DEBA41" w14:textId="2DA7C483" w:rsidR="00EC22B6" w:rsidRDefault="00EC22B6">
            <w:pPr>
              <w:widowControl w:val="0"/>
              <w:suppressAutoHyphens/>
              <w:autoSpaceDN w:val="0"/>
              <w:spacing w:after="0" w:line="264" w:lineRule="auto"/>
              <w:textAlignment w:val="baseline"/>
              <w:rPr>
                <w:rFonts w:ascii="Times New Roman" w:eastAsia="Andale Sans UI" w:hAnsi="Times New Roman" w:cs="Times New Roman"/>
                <w:color w:val="000000"/>
                <w:kern w:val="3"/>
                <w:sz w:val="24"/>
                <w:szCs w:val="24"/>
                <w:lang w:bidi="en-US"/>
              </w:rPr>
            </w:pPr>
            <w:r>
              <w:rPr>
                <w:rFonts w:ascii="Times New Roman" w:eastAsia="Andale Sans UI" w:hAnsi="Times New Roman" w:cs="Times New Roman"/>
                <w:color w:val="000000"/>
                <w:kern w:val="3"/>
                <w:sz w:val="24"/>
                <w:szCs w:val="24"/>
                <w:lang w:bidi="en-US"/>
              </w:rPr>
              <w:t>Aleksandras Kasparovičius</w:t>
            </w:r>
          </w:p>
          <w:p w14:paraId="3FB0E5F6" w14:textId="77777777" w:rsidR="00A732EB" w:rsidRDefault="00A732EB">
            <w:pPr>
              <w:widowControl w:val="0"/>
              <w:tabs>
                <w:tab w:val="left" w:pos="6521"/>
                <w:tab w:val="right" w:pos="9536"/>
              </w:tabs>
              <w:autoSpaceDE w:val="0"/>
              <w:autoSpaceDN w:val="0"/>
              <w:adjustRightInd w:val="0"/>
              <w:spacing w:after="0" w:line="264" w:lineRule="auto"/>
              <w:rPr>
                <w:rFonts w:ascii="Times New Roman" w:eastAsia="Times New Roman" w:hAnsi="Times New Roman" w:cs="Times New Roman"/>
                <w:b/>
                <w:sz w:val="24"/>
                <w:szCs w:val="24"/>
              </w:rPr>
            </w:pPr>
          </w:p>
        </w:tc>
        <w:tc>
          <w:tcPr>
            <w:tcW w:w="5068" w:type="dxa"/>
          </w:tcPr>
          <w:p w14:paraId="350D4C64" w14:textId="77777777" w:rsidR="00A732EB" w:rsidRDefault="00A732EB">
            <w:pPr>
              <w:widowControl w:val="0"/>
              <w:tabs>
                <w:tab w:val="left" w:pos="720"/>
              </w:tabs>
              <w:suppressAutoHyphens/>
              <w:autoSpaceDN w:val="0"/>
              <w:spacing w:after="0" w:line="264" w:lineRule="auto"/>
              <w:textAlignment w:val="baseline"/>
              <w:rPr>
                <w:rFonts w:ascii="Times New Roman" w:eastAsia="Andale Sans UI" w:hAnsi="Times New Roman" w:cs="Times New Roman"/>
                <w:kern w:val="3"/>
                <w:sz w:val="24"/>
                <w:szCs w:val="24"/>
                <w:lang w:bidi="en-US"/>
              </w:rPr>
            </w:pPr>
          </w:p>
          <w:p w14:paraId="2119F460" w14:textId="0734975F" w:rsidR="00A732EB" w:rsidRDefault="00A732EB">
            <w:pPr>
              <w:widowControl w:val="0"/>
              <w:suppressAutoHyphens/>
              <w:autoSpaceDN w:val="0"/>
              <w:spacing w:after="0" w:line="264" w:lineRule="auto"/>
              <w:textAlignment w:val="baseline"/>
              <w:rPr>
                <w:rFonts w:ascii="Times New Roman" w:eastAsia="Times New Roman" w:hAnsi="Times New Roman" w:cs="Times New Roman"/>
                <w:b/>
                <w:snapToGrid w:val="0"/>
                <w:sz w:val="24"/>
                <w:szCs w:val="24"/>
              </w:rPr>
            </w:pPr>
          </w:p>
        </w:tc>
      </w:tr>
    </w:tbl>
    <w:p w14:paraId="2E1E24D2" w14:textId="77777777" w:rsidR="00A732EB" w:rsidRDefault="00A732EB" w:rsidP="00A732EB">
      <w:pPr>
        <w:spacing w:after="0" w:line="264" w:lineRule="auto"/>
        <w:rPr>
          <w:rFonts w:ascii="Arial" w:eastAsia="Times New Roman" w:hAnsi="Arial" w:cs="Arial"/>
          <w:b/>
          <w:sz w:val="24"/>
          <w:szCs w:val="24"/>
        </w:rPr>
      </w:pPr>
      <w:r>
        <w:rPr>
          <w:rFonts w:ascii="Arial" w:eastAsia="Times New Roman" w:hAnsi="Arial" w:cs="Arial"/>
          <w:b/>
          <w:sz w:val="24"/>
          <w:szCs w:val="24"/>
        </w:rPr>
        <w:br w:type="page"/>
      </w:r>
    </w:p>
    <w:p w14:paraId="5CD257CA" w14:textId="182AA7CA" w:rsidR="00575E82" w:rsidRDefault="00575E82" w:rsidP="004743EA">
      <w:pPr>
        <w:widowControl w:val="0"/>
        <w:autoSpaceDE w:val="0"/>
        <w:autoSpaceDN w:val="0"/>
        <w:adjustRightInd w:val="0"/>
        <w:spacing w:after="0" w:line="264" w:lineRule="auto"/>
        <w:ind w:left="60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Traktorių </w:t>
      </w:r>
      <w:r w:rsidR="004743EA" w:rsidRPr="004743EA">
        <w:rPr>
          <w:rFonts w:ascii="Times New Roman" w:eastAsia="Times New Roman" w:hAnsi="Times New Roman" w:cs="Times New Roman"/>
          <w:bCs/>
          <w:sz w:val="24"/>
          <w:szCs w:val="24"/>
        </w:rPr>
        <w:t xml:space="preserve">pirkimo-pardavimo </w:t>
      </w:r>
      <w:r w:rsidR="00A732EB" w:rsidRPr="004743EA">
        <w:rPr>
          <w:rFonts w:ascii="Times New Roman" w:eastAsia="Times New Roman" w:hAnsi="Times New Roman" w:cs="Times New Roman"/>
          <w:bCs/>
          <w:sz w:val="24"/>
          <w:szCs w:val="24"/>
        </w:rPr>
        <w:t xml:space="preserve">Sutarties </w:t>
      </w:r>
    </w:p>
    <w:p w14:paraId="37BB78F3" w14:textId="586CFA03" w:rsidR="00A732EB" w:rsidRDefault="00EC22B6" w:rsidP="004743EA">
      <w:pPr>
        <w:widowControl w:val="0"/>
        <w:autoSpaceDE w:val="0"/>
        <w:autoSpaceDN w:val="0"/>
        <w:adjustRightInd w:val="0"/>
        <w:spacing w:after="0" w:line="264" w:lineRule="auto"/>
        <w:ind w:left="60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A732EB" w:rsidRPr="004743EA">
        <w:rPr>
          <w:rFonts w:ascii="Times New Roman" w:eastAsia="Times New Roman" w:hAnsi="Times New Roman" w:cs="Times New Roman"/>
          <w:bCs/>
          <w:sz w:val="24"/>
          <w:szCs w:val="24"/>
        </w:rPr>
        <w:t xml:space="preserve"> priedas</w:t>
      </w:r>
    </w:p>
    <w:p w14:paraId="452A61C4" w14:textId="77777777" w:rsidR="004743EA" w:rsidRPr="004743EA" w:rsidRDefault="004743EA" w:rsidP="00A732EB">
      <w:pPr>
        <w:widowControl w:val="0"/>
        <w:autoSpaceDE w:val="0"/>
        <w:autoSpaceDN w:val="0"/>
        <w:adjustRightInd w:val="0"/>
        <w:spacing w:after="0" w:line="264" w:lineRule="auto"/>
        <w:ind w:left="6120" w:hanging="60"/>
        <w:rPr>
          <w:rFonts w:ascii="Times New Roman" w:eastAsia="Times New Roman" w:hAnsi="Times New Roman" w:cs="Times New Roman"/>
          <w:bCs/>
          <w:i/>
          <w:sz w:val="24"/>
          <w:szCs w:val="24"/>
        </w:rPr>
      </w:pPr>
    </w:p>
    <w:p w14:paraId="07CD79B7" w14:textId="77777777" w:rsidR="00A732EB" w:rsidRDefault="00A732EB" w:rsidP="00A732EB">
      <w:pPr>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PREKIŲ PERDAVIMO</w:t>
      </w:r>
      <w:r>
        <w:rPr>
          <w:rFonts w:ascii="Times New Roman" w:eastAsia="Times New Roman" w:hAnsi="Times New Roman" w:cs="Times New Roman"/>
          <w:b/>
          <w:sz w:val="24"/>
          <w:szCs w:val="24"/>
        </w:rPr>
        <w:t>–PRIĖMIMO</w:t>
      </w:r>
      <w:r>
        <w:rPr>
          <w:rFonts w:ascii="Times New Roman" w:eastAsia="Times New Roman" w:hAnsi="Times New Roman" w:cs="Times New Roman"/>
          <w:b/>
          <w:bCs/>
          <w:iCs/>
          <w:sz w:val="24"/>
          <w:szCs w:val="24"/>
        </w:rPr>
        <w:t xml:space="preserve"> AKTAS Nr.__________</w:t>
      </w:r>
    </w:p>
    <w:p w14:paraId="70C3230A" w14:textId="77777777" w:rsidR="00A732EB" w:rsidRDefault="00A732EB" w:rsidP="00A732E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w:t>
      </w:r>
    </w:p>
    <w:p w14:paraId="0924345E" w14:textId="77777777" w:rsidR="00A732EB" w:rsidRDefault="00A732EB" w:rsidP="00A732E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(įrašoma data)</w:t>
      </w:r>
    </w:p>
    <w:p w14:paraId="4CF9A5D5" w14:textId="77777777" w:rsidR="00A732EB" w:rsidRDefault="00A732EB" w:rsidP="00A732EB">
      <w:pPr>
        <w:spacing w:after="0" w:line="240" w:lineRule="auto"/>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(Sudarymo vieta)</w:t>
      </w:r>
    </w:p>
    <w:tbl>
      <w:tblPr>
        <w:tblW w:w="9781" w:type="dxa"/>
        <w:tblInd w:w="108" w:type="dxa"/>
        <w:tblLook w:val="04A0" w:firstRow="1" w:lastRow="0" w:firstColumn="1" w:lastColumn="0" w:noHBand="0" w:noVBand="1"/>
      </w:tblPr>
      <w:tblGrid>
        <w:gridCol w:w="9781"/>
      </w:tblGrid>
      <w:tr w:rsidR="00A732EB" w14:paraId="78D1FADE" w14:textId="77777777" w:rsidTr="00A732EB">
        <w:trPr>
          <w:trHeight w:val="570"/>
        </w:trPr>
        <w:tc>
          <w:tcPr>
            <w:tcW w:w="9781" w:type="dxa"/>
            <w:tcBorders>
              <w:top w:val="single" w:sz="6" w:space="0" w:color="000000"/>
              <w:left w:val="single" w:sz="6" w:space="0" w:color="000000"/>
              <w:bottom w:val="single" w:sz="6" w:space="0" w:color="000000"/>
              <w:right w:val="single" w:sz="6" w:space="0" w:color="000000"/>
            </w:tcBorders>
            <w:hideMark/>
          </w:tcPr>
          <w:p w14:paraId="205BB240" w14:textId="77777777" w:rsidR="00A732EB" w:rsidRDefault="00A732EB">
            <w:pPr>
              <w:spacing w:after="0" w:line="240" w:lineRule="auto"/>
              <w:ind w:firstLine="60"/>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Pirkėjas:</w:t>
            </w:r>
          </w:p>
        </w:tc>
      </w:tr>
      <w:tr w:rsidR="00A732EB" w14:paraId="353803DC" w14:textId="77777777" w:rsidTr="00A732EB">
        <w:trPr>
          <w:trHeight w:val="570"/>
        </w:trPr>
        <w:tc>
          <w:tcPr>
            <w:tcW w:w="9781" w:type="dxa"/>
            <w:tcBorders>
              <w:top w:val="single" w:sz="6" w:space="0" w:color="000000"/>
              <w:left w:val="single" w:sz="6" w:space="0" w:color="000000"/>
              <w:bottom w:val="single" w:sz="6" w:space="0" w:color="000000"/>
              <w:right w:val="single" w:sz="6" w:space="0" w:color="000000"/>
            </w:tcBorders>
            <w:hideMark/>
          </w:tcPr>
          <w:p w14:paraId="2A920AA4" w14:textId="77777777" w:rsidR="00A732EB" w:rsidRDefault="00A732EB">
            <w:pPr>
              <w:spacing w:after="0" w:line="240" w:lineRule="auto"/>
              <w:ind w:firstLine="60"/>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Tiekėjas:</w:t>
            </w:r>
          </w:p>
          <w:p w14:paraId="3FAEEFF3" w14:textId="77777777" w:rsidR="00A732EB" w:rsidRDefault="00A732EB">
            <w:pPr>
              <w:spacing w:after="0" w:line="240" w:lineRule="auto"/>
              <w:ind w:firstLine="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(jei tai tiekėjų grupė, nurodyti: </w:t>
            </w:r>
            <w:r>
              <w:rPr>
                <w:rFonts w:ascii="Times New Roman" w:eastAsia="Times New Roman" w:hAnsi="Times New Roman" w:cs="Times New Roman"/>
                <w:i/>
                <w:color w:val="000000"/>
                <w:sz w:val="20"/>
                <w:szCs w:val="20"/>
              </w:rPr>
              <w:t>(jungtinės veiklos sutarties pagrindu veikianti tiekėjų grupė, sudaryta iš: (nurodyti visų ūkio subjektų pavadinimus), atstovaujamas atsakingojo partnerio (nurodyti atsakingojo partnerio pavadinimą)</w:t>
            </w:r>
          </w:p>
        </w:tc>
      </w:tr>
      <w:tr w:rsidR="00A732EB" w14:paraId="28A18B88" w14:textId="77777777" w:rsidTr="00A732EB">
        <w:trPr>
          <w:trHeight w:val="480"/>
        </w:trPr>
        <w:tc>
          <w:tcPr>
            <w:tcW w:w="9781" w:type="dxa"/>
            <w:tcBorders>
              <w:top w:val="single" w:sz="6" w:space="0" w:color="000000"/>
              <w:left w:val="single" w:sz="6" w:space="0" w:color="000000"/>
              <w:bottom w:val="single" w:sz="6" w:space="0" w:color="000000"/>
              <w:right w:val="single" w:sz="6" w:space="0" w:color="000000"/>
            </w:tcBorders>
            <w:hideMark/>
          </w:tcPr>
          <w:p w14:paraId="40F8ECCF" w14:textId="77777777" w:rsidR="00A732EB" w:rsidRDefault="00A732EB">
            <w:pPr>
              <w:spacing w:after="0" w:line="240" w:lineRule="auto"/>
              <w:ind w:firstLine="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Sutarties Nr.:</w:t>
            </w:r>
          </w:p>
        </w:tc>
      </w:tr>
      <w:tr w:rsidR="00A732EB" w14:paraId="3FB40A5C" w14:textId="77777777" w:rsidTr="00A732EB">
        <w:trPr>
          <w:trHeight w:val="480"/>
        </w:trPr>
        <w:tc>
          <w:tcPr>
            <w:tcW w:w="9781" w:type="dxa"/>
            <w:tcBorders>
              <w:top w:val="single" w:sz="6" w:space="0" w:color="000000"/>
              <w:left w:val="single" w:sz="6" w:space="0" w:color="000000"/>
              <w:bottom w:val="single" w:sz="6" w:space="0" w:color="000000"/>
              <w:right w:val="single" w:sz="6" w:space="0" w:color="000000"/>
            </w:tcBorders>
            <w:hideMark/>
          </w:tcPr>
          <w:p w14:paraId="58729B13" w14:textId="77777777" w:rsidR="00A732EB" w:rsidRDefault="00A732EB">
            <w:pPr>
              <w:spacing w:after="0" w:line="240" w:lineRule="auto"/>
              <w:ind w:firstLine="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Sutarties pavadinimas: </w:t>
            </w:r>
          </w:p>
        </w:tc>
      </w:tr>
    </w:tbl>
    <w:p w14:paraId="4BD6C27B" w14:textId="77777777" w:rsidR="00A732EB" w:rsidRDefault="00A732EB" w:rsidP="00A732EB">
      <w:pPr>
        <w:tabs>
          <w:tab w:val="left" w:pos="993"/>
        </w:tabs>
        <w:spacing w:after="0" w:line="240" w:lineRule="auto"/>
        <w:ind w:right="-129"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Tiekėjas</w:t>
      </w:r>
      <w:r>
        <w:rPr>
          <w:rFonts w:ascii="Times New Roman" w:eastAsia="Times New Roman" w:hAnsi="Times New Roman" w:cs="Times New Roman"/>
          <w:sz w:val="24"/>
          <w:szCs w:val="24"/>
        </w:rPr>
        <w:t xml:space="preserve"> šiuo Prekių perdavimo–priėmimo aktu patvirtina, kad jis pristatė </w:t>
      </w:r>
      <w:r>
        <w:rPr>
          <w:rFonts w:ascii="Times New Roman" w:eastAsia="Times New Roman" w:hAnsi="Times New Roman" w:cs="Times New Roman"/>
          <w:i/>
          <w:sz w:val="24"/>
          <w:szCs w:val="24"/>
        </w:rPr>
        <w:t xml:space="preserve">(įrašoma prekių pristatymo data) </w:t>
      </w:r>
      <w:r>
        <w:rPr>
          <w:rFonts w:ascii="Times New Roman" w:eastAsia="Times New Roman" w:hAnsi="Times New Roman" w:cs="Times New Roman"/>
          <w:sz w:val="24"/>
          <w:szCs w:val="24"/>
        </w:rPr>
        <w:t xml:space="preserve">ir Pirkėjui perduoda šias Prekes: </w:t>
      </w:r>
    </w:p>
    <w:p w14:paraId="08EFBBA2" w14:textId="73D83FDB" w:rsidR="00A732EB" w:rsidRDefault="00A732EB" w:rsidP="00A732EB">
      <w:pPr>
        <w:tabs>
          <w:tab w:val="left" w:pos="993"/>
        </w:tabs>
        <w:spacing w:after="0" w:line="240" w:lineRule="auto"/>
        <w:ind w:right="-12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__________________________________________________________________,nurodytas Sutartyje.</w:t>
      </w:r>
    </w:p>
    <w:p w14:paraId="7B5D2824" w14:textId="77777777" w:rsidR="00A732EB" w:rsidRDefault="00A732EB" w:rsidP="00A732EB">
      <w:pPr>
        <w:tabs>
          <w:tab w:val="left" w:pos="993"/>
        </w:tabs>
        <w:spacing w:after="0" w:line="240" w:lineRule="auto"/>
        <w:ind w:right="-129" w:firstLine="567"/>
        <w:contextualSpacing/>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Pirkėjas: </w:t>
      </w:r>
    </w:p>
    <w:p w14:paraId="3FD9E5A3" w14:textId="780F0BF6" w:rsidR="00A732EB" w:rsidRDefault="00A732EB" w:rsidP="00A732EB">
      <w:pPr>
        <w:tabs>
          <w:tab w:val="left" w:pos="993"/>
        </w:tabs>
        <w:spacing w:after="0" w:line="240" w:lineRule="auto"/>
        <w:ind w:right="-129"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
            <w:enabled/>
            <w:calcOnExit w:val="0"/>
            <w:checkBox>
              <w:size w:val="26"/>
              <w:default w:val="0"/>
            </w:checkBox>
          </w:ffData>
        </w:fldChar>
      </w:r>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Priima ir patvirtina, kad: visos Prekės pristatytos laiku bei atitinka Sutartyje ir jos prieduose nustatytus reikalavimus; yra pateikti visi reikalingi dokumentai (</w:t>
      </w:r>
      <w:r>
        <w:rPr>
          <w:rFonts w:ascii="Times New Roman" w:eastAsia="Times New Roman" w:hAnsi="Times New Roman" w:cs="Times New Roman"/>
          <w:i/>
          <w:sz w:val="24"/>
          <w:szCs w:val="24"/>
        </w:rPr>
        <w:t xml:space="preserve">sertifikatai, naudojimo ir priežiūros instrukcijos, </w:t>
      </w:r>
      <w:r w:rsidR="002124F2">
        <w:rPr>
          <w:rFonts w:ascii="Times New Roman" w:eastAsia="Times New Roman" w:hAnsi="Times New Roman" w:cs="Times New Roman"/>
          <w:i/>
          <w:sz w:val="24"/>
          <w:szCs w:val="24"/>
        </w:rPr>
        <w:t xml:space="preserve">traktorių </w:t>
      </w:r>
      <w:r>
        <w:rPr>
          <w:rFonts w:ascii="Times New Roman" w:eastAsia="Times New Roman" w:hAnsi="Times New Roman" w:cs="Times New Roman"/>
          <w:i/>
          <w:sz w:val="24"/>
          <w:szCs w:val="24"/>
        </w:rPr>
        <w:t>techniniai pasai kt.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Laikantis Sutarties nuostatų, buvo pateikti garantiniai pažymėjimai (pasai</w:t>
      </w:r>
      <w:r>
        <w:rPr>
          <w:rFonts w:ascii="Times New Roman" w:eastAsia="Times New Roman" w:hAnsi="Times New Roman" w:cs="Times New Roman"/>
          <w:sz w:val="24"/>
          <w:szCs w:val="24"/>
        </w:rPr>
        <w:t xml:space="preserve">). </w:t>
      </w:r>
    </w:p>
    <w:p w14:paraId="5CCAB16D" w14:textId="77777777" w:rsidR="00A732EB" w:rsidRDefault="00A732EB" w:rsidP="00A732EB">
      <w:pPr>
        <w:tabs>
          <w:tab w:val="left" w:pos="993"/>
        </w:tabs>
        <w:spacing w:after="0" w:line="240" w:lineRule="auto"/>
        <w:ind w:right="-129" w:firstLine="567"/>
        <w:contextualSpacing/>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fldChar w:fldCharType="begin">
          <w:ffData>
            <w:name w:val="Check1"/>
            <w:enabled/>
            <w:calcOnExit w:val="0"/>
            <w:checkBox>
              <w:size w:val="26"/>
              <w:default w:val="0"/>
            </w:checkBox>
          </w:ffData>
        </w:fldChar>
      </w:r>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Prekės buvo pristatytos </w:t>
      </w:r>
      <w:r>
        <w:rPr>
          <w:rFonts w:ascii="Times New Roman" w:eastAsia="Times New Roman" w:hAnsi="Times New Roman" w:cs="Times New Roman"/>
          <w:i/>
          <w:sz w:val="24"/>
          <w:szCs w:val="24"/>
        </w:rPr>
        <w:t>ir kiti Tiekėjo įsipareigojimai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įvykdyti </w:t>
      </w:r>
      <w:r>
        <w:rPr>
          <w:rFonts w:ascii="Times New Roman" w:eastAsia="Times New Roman" w:hAnsi="Times New Roman" w:cs="Times New Roman"/>
          <w:sz w:val="24"/>
          <w:szCs w:val="24"/>
        </w:rPr>
        <w:t>praleidus Sutartyje nustatytą terminą:</w:t>
      </w:r>
      <w:r>
        <w:rPr>
          <w:rFonts w:ascii="Times New Roman" w:eastAsia="Times New Roman" w:hAnsi="Times New Roman" w:cs="Times New Roman"/>
          <w:i/>
          <w:sz w:val="24"/>
          <w:szCs w:val="24"/>
        </w:rPr>
        <w:t xml:space="preserve"> _________________________________________________________________________________</w:t>
      </w:r>
    </w:p>
    <w:p w14:paraId="67059336" w14:textId="77777777" w:rsidR="00A732EB" w:rsidRDefault="00A732EB" w:rsidP="00A732EB">
      <w:pPr>
        <w:tabs>
          <w:tab w:val="left" w:pos="993"/>
        </w:tabs>
        <w:spacing w:after="0" w:line="240" w:lineRule="auto"/>
        <w:ind w:right="-129" w:firstLine="567"/>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
            <w:enabled/>
            <w:calcOnExit w:val="0"/>
            <w:checkBox>
              <w:size w:val="26"/>
              <w:default w:val="0"/>
            </w:checkBox>
          </w:ffData>
        </w:fldChar>
      </w:r>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Nepriima </w:t>
      </w:r>
      <w:r>
        <w:rPr>
          <w:rFonts w:ascii="Times New Roman" w:eastAsia="Times New Roman" w:hAnsi="Times New Roman" w:cs="Times New Roman"/>
          <w:i/>
          <w:sz w:val="24"/>
          <w:szCs w:val="24"/>
        </w:rPr>
        <w:t>visų ar dalies</w:t>
      </w:r>
      <w:r>
        <w:rPr>
          <w:rFonts w:ascii="Times New Roman" w:eastAsia="Times New Roman" w:hAnsi="Times New Roman" w:cs="Times New Roman"/>
          <w:sz w:val="24"/>
          <w:szCs w:val="24"/>
        </w:rPr>
        <w:t xml:space="preserve"> Prekių dėl šių perdavimo–priėmimo metu nustatytų Prekių trūkumų/neatitikimų: </w:t>
      </w:r>
      <w:r>
        <w:rPr>
          <w:rFonts w:ascii="Times New Roman" w:eastAsia="Times New Roman" w:hAnsi="Times New Roman" w:cs="Times New Roman"/>
          <w:i/>
          <w:sz w:val="24"/>
          <w:szCs w:val="24"/>
        </w:rPr>
        <w:t>(jei nepriimama dalis prekių, nurodoma, kurios)</w:t>
      </w:r>
    </w:p>
    <w:p w14:paraId="5BED7F0B" w14:textId="77777777" w:rsidR="00A732EB" w:rsidRDefault="00A732EB" w:rsidP="00A732EB">
      <w:pPr>
        <w:tabs>
          <w:tab w:val="left" w:pos="993"/>
        </w:tabs>
        <w:spacing w:after="0" w:line="240" w:lineRule="auto"/>
        <w:ind w:right="-12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_________________________________________________________________________________ </w:t>
      </w:r>
    </w:p>
    <w:p w14:paraId="412FAF93" w14:textId="77777777" w:rsidR="00A732EB" w:rsidRDefault="00A732EB" w:rsidP="00A732EB">
      <w:pPr>
        <w:spacing w:after="0" w:line="240" w:lineRule="auto"/>
        <w:ind w:right="-129"/>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(jeigu visi trūkumai netelpa šiame akte, jie pateikiami atskirame dokumente (priede), kuris bus laikomas sudedamoji šio akto dalis)</w:t>
      </w:r>
    </w:p>
    <w:p w14:paraId="5D6F676D" w14:textId="77777777" w:rsidR="00A732EB" w:rsidRDefault="00A732EB" w:rsidP="00A732EB">
      <w:pPr>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Tiekėjas įpareigojamas </w:t>
      </w:r>
      <w:r>
        <w:rPr>
          <w:rFonts w:ascii="Times New Roman" w:eastAsia="Times New Roman" w:hAnsi="Times New Roman" w:cs="Times New Roman"/>
          <w:bCs/>
          <w:i/>
          <w:iCs/>
          <w:sz w:val="24"/>
          <w:szCs w:val="24"/>
        </w:rPr>
        <w:t>iki/per</w:t>
      </w:r>
      <w:r>
        <w:rPr>
          <w:rFonts w:ascii="Times New Roman" w:eastAsia="Times New Roman" w:hAnsi="Times New Roman" w:cs="Times New Roman"/>
          <w:bCs/>
          <w:iCs/>
          <w:sz w:val="24"/>
          <w:szCs w:val="24"/>
        </w:rPr>
        <w:t xml:space="preserve"> _______________________________ darbo dienas pašalinti visus šiame akte ir jo prieduose nurodytus trūkumus/neatitikimus. </w:t>
      </w:r>
    </w:p>
    <w:p w14:paraId="4261DC40" w14:textId="77777777" w:rsidR="00A732EB" w:rsidRDefault="00A732EB" w:rsidP="00A732EB">
      <w:pPr>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Tiekėjas įpareigojamas </w:t>
      </w:r>
      <w:r>
        <w:rPr>
          <w:rFonts w:ascii="Times New Roman" w:eastAsia="Times New Roman" w:hAnsi="Times New Roman" w:cs="Times New Roman"/>
          <w:bCs/>
          <w:i/>
          <w:iCs/>
          <w:sz w:val="24"/>
          <w:szCs w:val="24"/>
        </w:rPr>
        <w:t>iki/per</w:t>
      </w:r>
      <w:r>
        <w:rPr>
          <w:rFonts w:ascii="Times New Roman" w:eastAsia="Times New Roman" w:hAnsi="Times New Roman" w:cs="Times New Roman"/>
          <w:bCs/>
          <w:iCs/>
          <w:sz w:val="24"/>
          <w:szCs w:val="24"/>
        </w:rPr>
        <w:t xml:space="preserve"> __________________________________ savo sąskaita ir priemonėmis atsiimti Sutarties reikalavimų neatitinkančias Prekes.</w:t>
      </w:r>
    </w:p>
    <w:p w14:paraId="49674B37" w14:textId="77777777" w:rsidR="00A732EB" w:rsidRDefault="00A732EB" w:rsidP="00A732EB">
      <w:pPr>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Šis aktas pasirašytas dviem vienodą teisinę galią turinčiais egzemplioriais po vieną kiekvienai Šaliai. </w:t>
      </w:r>
    </w:p>
    <w:p w14:paraId="1ABD6968" w14:textId="77777777" w:rsidR="00A732EB" w:rsidRDefault="00A732EB" w:rsidP="00A732EB">
      <w:pPr>
        <w:spacing w:after="0" w:line="240" w:lineRule="auto"/>
        <w:rPr>
          <w:rFonts w:ascii="Times New Roman" w:eastAsia="Times New Roman" w:hAnsi="Times New Roman" w:cs="Times New Roman"/>
          <w:sz w:val="24"/>
          <w:szCs w:val="24"/>
        </w:rPr>
      </w:pPr>
    </w:p>
    <w:tbl>
      <w:tblPr>
        <w:tblW w:w="9498"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129"/>
        <w:gridCol w:w="4369"/>
      </w:tblGrid>
      <w:tr w:rsidR="00A732EB" w14:paraId="60B7B010" w14:textId="77777777" w:rsidTr="00A732EB">
        <w:trPr>
          <w:trHeight w:val="270"/>
        </w:trPr>
        <w:tc>
          <w:tcPr>
            <w:tcW w:w="5129" w:type="dxa"/>
            <w:tcBorders>
              <w:top w:val="single" w:sz="6" w:space="0" w:color="000000"/>
              <w:left w:val="single" w:sz="6" w:space="0" w:color="000000"/>
              <w:bottom w:val="nil"/>
              <w:right w:val="single" w:sz="6" w:space="0" w:color="000000"/>
            </w:tcBorders>
            <w:hideMark/>
          </w:tcPr>
          <w:p w14:paraId="6F8167E3" w14:textId="77777777" w:rsidR="00A732EB" w:rsidRDefault="00A732E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Perdavė</w:t>
            </w:r>
          </w:p>
        </w:tc>
        <w:tc>
          <w:tcPr>
            <w:tcW w:w="4369" w:type="dxa"/>
            <w:tcBorders>
              <w:top w:val="single" w:sz="6" w:space="0" w:color="000000"/>
              <w:left w:val="single" w:sz="6" w:space="0" w:color="000000"/>
              <w:bottom w:val="nil"/>
              <w:right w:val="single" w:sz="6" w:space="0" w:color="000000"/>
            </w:tcBorders>
            <w:hideMark/>
          </w:tcPr>
          <w:p w14:paraId="527B56A4" w14:textId="77777777" w:rsidR="00A732EB" w:rsidRDefault="00A732E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Priėmė</w:t>
            </w:r>
          </w:p>
        </w:tc>
      </w:tr>
      <w:tr w:rsidR="00A732EB" w14:paraId="515B9943" w14:textId="77777777" w:rsidTr="00A732EB">
        <w:trPr>
          <w:trHeight w:val="375"/>
        </w:trPr>
        <w:tc>
          <w:tcPr>
            <w:tcW w:w="5129" w:type="dxa"/>
            <w:tcBorders>
              <w:top w:val="nil"/>
              <w:left w:val="single" w:sz="6" w:space="0" w:color="000000"/>
              <w:bottom w:val="single" w:sz="6" w:space="0" w:color="000000"/>
              <w:right w:val="single" w:sz="6" w:space="0" w:color="000000"/>
            </w:tcBorders>
            <w:vAlign w:val="center"/>
            <w:hideMark/>
          </w:tcPr>
          <w:p w14:paraId="01EA3187" w14:textId="77777777" w:rsidR="00A732EB" w:rsidRDefault="00A732E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Tiekėjo  atstovas</w:t>
            </w:r>
          </w:p>
        </w:tc>
        <w:tc>
          <w:tcPr>
            <w:tcW w:w="4369" w:type="dxa"/>
            <w:tcBorders>
              <w:top w:val="nil"/>
              <w:left w:val="single" w:sz="6" w:space="0" w:color="000000"/>
              <w:bottom w:val="single" w:sz="6" w:space="0" w:color="000000"/>
              <w:right w:val="single" w:sz="6" w:space="0" w:color="000000"/>
            </w:tcBorders>
            <w:vAlign w:val="center"/>
            <w:hideMark/>
          </w:tcPr>
          <w:p w14:paraId="107AC81C" w14:textId="77777777" w:rsidR="00A732EB" w:rsidRDefault="00A732E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Pirkėjo atstovas</w:t>
            </w:r>
          </w:p>
        </w:tc>
      </w:tr>
      <w:tr w:rsidR="00A732EB" w14:paraId="39183BB5" w14:textId="77777777" w:rsidTr="00A732EB">
        <w:trPr>
          <w:trHeight w:val="285"/>
        </w:trPr>
        <w:tc>
          <w:tcPr>
            <w:tcW w:w="5129" w:type="dxa"/>
            <w:tcBorders>
              <w:top w:val="single" w:sz="6" w:space="0" w:color="000000"/>
              <w:left w:val="single" w:sz="6" w:space="0" w:color="000000"/>
              <w:bottom w:val="nil"/>
              <w:right w:val="single" w:sz="6" w:space="0" w:color="000000"/>
            </w:tcBorders>
            <w:hideMark/>
          </w:tcPr>
          <w:p w14:paraId="42138DEF" w14:textId="77777777" w:rsidR="00A732EB" w:rsidRDefault="00A732E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w:t>
            </w:r>
          </w:p>
        </w:tc>
        <w:tc>
          <w:tcPr>
            <w:tcW w:w="4369" w:type="dxa"/>
            <w:tcBorders>
              <w:top w:val="single" w:sz="6" w:space="0" w:color="000000"/>
              <w:left w:val="single" w:sz="6" w:space="0" w:color="000000"/>
              <w:bottom w:val="nil"/>
              <w:right w:val="single" w:sz="6" w:space="0" w:color="000000"/>
            </w:tcBorders>
            <w:hideMark/>
          </w:tcPr>
          <w:p w14:paraId="0338E790" w14:textId="77777777" w:rsidR="00A732EB" w:rsidRDefault="00A732E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w:t>
            </w:r>
          </w:p>
        </w:tc>
      </w:tr>
      <w:tr w:rsidR="00A732EB" w14:paraId="3BBDCA0C" w14:textId="77777777" w:rsidTr="00A732EB">
        <w:trPr>
          <w:trHeight w:val="285"/>
        </w:trPr>
        <w:tc>
          <w:tcPr>
            <w:tcW w:w="5129" w:type="dxa"/>
            <w:tcBorders>
              <w:top w:val="nil"/>
              <w:left w:val="single" w:sz="6" w:space="0" w:color="000000"/>
              <w:bottom w:val="nil"/>
              <w:right w:val="single" w:sz="6" w:space="0" w:color="000000"/>
            </w:tcBorders>
            <w:hideMark/>
          </w:tcPr>
          <w:p w14:paraId="71B751AA" w14:textId="77777777" w:rsidR="00A732EB" w:rsidRDefault="00A732E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(Parašas) </w:t>
            </w:r>
          </w:p>
        </w:tc>
        <w:tc>
          <w:tcPr>
            <w:tcW w:w="4369" w:type="dxa"/>
            <w:tcBorders>
              <w:top w:val="nil"/>
              <w:left w:val="single" w:sz="6" w:space="0" w:color="000000"/>
              <w:bottom w:val="nil"/>
              <w:right w:val="single" w:sz="6" w:space="0" w:color="000000"/>
            </w:tcBorders>
            <w:hideMark/>
          </w:tcPr>
          <w:p w14:paraId="20C4DF78" w14:textId="77777777" w:rsidR="00A732EB" w:rsidRDefault="00A732E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(Parašas) </w:t>
            </w:r>
          </w:p>
        </w:tc>
      </w:tr>
      <w:tr w:rsidR="00A732EB" w14:paraId="703A06E9" w14:textId="77777777" w:rsidTr="00A732EB">
        <w:trPr>
          <w:trHeight w:val="310"/>
        </w:trPr>
        <w:tc>
          <w:tcPr>
            <w:tcW w:w="5129" w:type="dxa"/>
            <w:tcBorders>
              <w:top w:val="nil"/>
              <w:left w:val="single" w:sz="6" w:space="0" w:color="000000"/>
              <w:bottom w:val="nil"/>
              <w:right w:val="single" w:sz="6" w:space="0" w:color="000000"/>
            </w:tcBorders>
            <w:hideMark/>
          </w:tcPr>
          <w:p w14:paraId="7AFD04D3" w14:textId="77777777" w:rsidR="00A732EB" w:rsidRDefault="00A732E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(Vardas, pavardė) </w:t>
            </w:r>
          </w:p>
        </w:tc>
        <w:tc>
          <w:tcPr>
            <w:tcW w:w="4369" w:type="dxa"/>
            <w:tcBorders>
              <w:top w:val="nil"/>
              <w:left w:val="single" w:sz="6" w:space="0" w:color="000000"/>
              <w:bottom w:val="nil"/>
              <w:right w:val="single" w:sz="6" w:space="0" w:color="000000"/>
            </w:tcBorders>
            <w:hideMark/>
          </w:tcPr>
          <w:p w14:paraId="57AF0405" w14:textId="77777777" w:rsidR="00A732EB" w:rsidRDefault="00A732E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(Vardas, pavardė) </w:t>
            </w:r>
          </w:p>
        </w:tc>
      </w:tr>
      <w:tr w:rsidR="00A732EB" w14:paraId="5A9E8DB5" w14:textId="77777777" w:rsidTr="00A732EB">
        <w:trPr>
          <w:trHeight w:val="310"/>
        </w:trPr>
        <w:tc>
          <w:tcPr>
            <w:tcW w:w="5129" w:type="dxa"/>
            <w:tcBorders>
              <w:top w:val="nil"/>
              <w:left w:val="single" w:sz="6" w:space="0" w:color="000000"/>
              <w:bottom w:val="single" w:sz="6" w:space="0" w:color="000000"/>
              <w:right w:val="single" w:sz="6" w:space="0" w:color="000000"/>
            </w:tcBorders>
            <w:hideMark/>
          </w:tcPr>
          <w:p w14:paraId="7D280357" w14:textId="77777777" w:rsidR="00A732EB" w:rsidRDefault="00A732E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(Pareigos) </w:t>
            </w:r>
          </w:p>
        </w:tc>
        <w:tc>
          <w:tcPr>
            <w:tcW w:w="4369" w:type="dxa"/>
            <w:tcBorders>
              <w:top w:val="nil"/>
              <w:left w:val="single" w:sz="6" w:space="0" w:color="000000"/>
              <w:bottom w:val="single" w:sz="6" w:space="0" w:color="000000"/>
              <w:right w:val="single" w:sz="6" w:space="0" w:color="000000"/>
            </w:tcBorders>
            <w:hideMark/>
          </w:tcPr>
          <w:p w14:paraId="031513A0" w14:textId="77777777" w:rsidR="00A732EB" w:rsidRDefault="00A732E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(Pareigos) </w:t>
            </w:r>
          </w:p>
        </w:tc>
      </w:tr>
    </w:tbl>
    <w:p w14:paraId="00EDDE6F" w14:textId="77777777" w:rsidR="00875D74" w:rsidRPr="00875D74" w:rsidRDefault="00875D74" w:rsidP="00875D74">
      <w:pPr>
        <w:suppressAutoHyphens/>
        <w:spacing w:after="0" w:line="240" w:lineRule="auto"/>
        <w:ind w:firstLine="567"/>
        <w:jc w:val="both"/>
        <w:textAlignment w:val="baseline"/>
        <w:rPr>
          <w:rFonts w:ascii="Times New Roman" w:eastAsia="Calibri" w:hAnsi="Times New Roman" w:cs="Times New Roman"/>
          <w:sz w:val="24"/>
          <w:szCs w:val="24"/>
          <w:lang w:eastAsia="en-US"/>
        </w:rPr>
      </w:pPr>
    </w:p>
    <w:sectPr w:rsidR="00875D74" w:rsidRPr="00875D74" w:rsidSect="00AA2FD1">
      <w:headerReference w:type="default" r:id="rId11"/>
      <w:pgSz w:w="12240" w:h="15840"/>
      <w:pgMar w:top="993"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994F0" w14:textId="77777777" w:rsidR="00AF67F1" w:rsidRDefault="00AF67F1" w:rsidP="00D05666">
      <w:r>
        <w:separator/>
      </w:r>
    </w:p>
  </w:endnote>
  <w:endnote w:type="continuationSeparator" w:id="0">
    <w:p w14:paraId="549BCA48" w14:textId="77777777" w:rsidR="00AF67F1" w:rsidRDefault="00AF67F1" w:rsidP="00D05666">
      <w:r>
        <w:continuationSeparator/>
      </w:r>
    </w:p>
  </w:endnote>
  <w:endnote w:type="continuationNotice" w:id="1">
    <w:p w14:paraId="1C0D4938" w14:textId="77777777" w:rsidR="00AF67F1" w:rsidRDefault="00AF67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20007A87" w:usb1="80000000" w:usb2="00000008" w:usb3="00000000" w:csb0="000001FF" w:csb1="00000000"/>
  </w:font>
  <w:font w:name="DejaVu Sans">
    <w:altName w:val="Verdana"/>
    <w:charset w:val="BA"/>
    <w:family w:val="swiss"/>
    <w:pitch w:val="variable"/>
    <w:sig w:usb0="E7002EFF" w:usb1="D200FDFF" w:usb2="0A246029" w:usb3="00000000" w:csb0="000001FF" w:csb1="00000000"/>
  </w:font>
  <w:font w:name="Lucida Sans Unicode">
    <w:panose1 w:val="020B0602030504020204"/>
    <w:charset w:val="BA"/>
    <w:family w:val="swiss"/>
    <w:pitch w:val="variable"/>
    <w:sig w:usb0="80000AFF" w:usb1="0000396B" w:usb2="00000000" w:usb3="00000000" w:csb0="000000B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0E09F" w14:textId="77777777" w:rsidR="00AF67F1" w:rsidRDefault="00AF67F1" w:rsidP="00D05666">
      <w:r>
        <w:separator/>
      </w:r>
    </w:p>
  </w:footnote>
  <w:footnote w:type="continuationSeparator" w:id="0">
    <w:p w14:paraId="5017C934" w14:textId="77777777" w:rsidR="00AF67F1" w:rsidRDefault="00AF67F1" w:rsidP="00D05666">
      <w:r>
        <w:continuationSeparator/>
      </w:r>
    </w:p>
  </w:footnote>
  <w:footnote w:type="continuationNotice" w:id="1">
    <w:p w14:paraId="6EA73359" w14:textId="77777777" w:rsidR="00AF67F1" w:rsidRDefault="00AF67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rPr>
        <w:rFonts w:ascii="Times New Roman" w:hAnsi="Times New Roman" w:cs="Times New Roman"/>
        <w:sz w:val="24"/>
        <w:szCs w:val="24"/>
      </w:rPr>
    </w:sdtEndPr>
    <w:sdtContent>
      <w:p w14:paraId="092CAD6D" w14:textId="5F097C3A" w:rsidR="00285B02" w:rsidRPr="00011E28" w:rsidRDefault="00285B02">
        <w:pPr>
          <w:pStyle w:val="Antrats"/>
          <w:jc w:val="center"/>
          <w:rPr>
            <w:rFonts w:ascii="Times New Roman" w:hAnsi="Times New Roman" w:cs="Times New Roman"/>
            <w:sz w:val="24"/>
            <w:szCs w:val="24"/>
          </w:rPr>
        </w:pPr>
        <w:r w:rsidRPr="00011E28">
          <w:rPr>
            <w:rFonts w:ascii="Times New Roman" w:hAnsi="Times New Roman" w:cs="Times New Roman"/>
            <w:sz w:val="24"/>
            <w:szCs w:val="24"/>
          </w:rPr>
          <w:fldChar w:fldCharType="begin"/>
        </w:r>
        <w:r w:rsidRPr="00011E28">
          <w:rPr>
            <w:rFonts w:ascii="Times New Roman" w:hAnsi="Times New Roman" w:cs="Times New Roman"/>
            <w:sz w:val="24"/>
            <w:szCs w:val="24"/>
          </w:rPr>
          <w:instrText>PAGE   \* MERGEFORMAT</w:instrText>
        </w:r>
        <w:r w:rsidRPr="00011E28">
          <w:rPr>
            <w:rFonts w:ascii="Times New Roman" w:hAnsi="Times New Roman" w:cs="Times New Roman"/>
            <w:sz w:val="24"/>
            <w:szCs w:val="24"/>
          </w:rPr>
          <w:fldChar w:fldCharType="separate"/>
        </w:r>
        <w:r w:rsidRPr="00011E28">
          <w:rPr>
            <w:rFonts w:ascii="Times New Roman" w:hAnsi="Times New Roman" w:cs="Times New Roman"/>
            <w:noProof/>
            <w:sz w:val="24"/>
            <w:szCs w:val="24"/>
          </w:rPr>
          <w:t>16</w:t>
        </w:r>
        <w:r w:rsidRPr="00011E28">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769D6"/>
    <w:multiLevelType w:val="multilevel"/>
    <w:tmpl w:val="D2F45476"/>
    <w:lvl w:ilvl="0">
      <w:start w:val="4"/>
      <w:numFmt w:val="decimal"/>
      <w:lvlText w:val="%1."/>
      <w:lvlJc w:val="left"/>
      <w:pPr>
        <w:ind w:left="540" w:hanging="540"/>
      </w:pPr>
    </w:lvl>
    <w:lvl w:ilvl="1">
      <w:start w:val="1"/>
      <w:numFmt w:val="decimal"/>
      <w:lvlText w:val="%1.%2."/>
      <w:lvlJc w:val="left"/>
      <w:pPr>
        <w:ind w:left="840" w:hanging="540"/>
      </w:pPr>
    </w:lvl>
    <w:lvl w:ilvl="2">
      <w:start w:val="4"/>
      <w:numFmt w:val="decimal"/>
      <w:lvlText w:val="%1.%2.%3."/>
      <w:lvlJc w:val="left"/>
      <w:pPr>
        <w:ind w:left="1320" w:hanging="720"/>
      </w:pPr>
      <w:rPr>
        <w:i w:val="0"/>
      </w:r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1" w15:restartNumberingAfterBreak="0">
    <w:nsid w:val="0F8E6328"/>
    <w:multiLevelType w:val="multilevel"/>
    <w:tmpl w:val="89BC7B10"/>
    <w:lvl w:ilvl="0">
      <w:start w:val="13"/>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10536797"/>
    <w:multiLevelType w:val="multilevel"/>
    <w:tmpl w:val="6DFA8FA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4"/>
      </w:rPr>
    </w:lvl>
    <w:lvl w:ilvl="2">
      <w:start w:val="1"/>
      <w:numFmt w:val="decimal"/>
      <w:isLgl/>
      <w:lvlText w:val="6.%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0E711E2"/>
    <w:multiLevelType w:val="multilevel"/>
    <w:tmpl w:val="A23C4440"/>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9C3674"/>
    <w:multiLevelType w:val="multilevel"/>
    <w:tmpl w:val="9F586BDA"/>
    <w:lvl w:ilvl="0">
      <w:start w:val="9"/>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6" w15:restartNumberingAfterBreak="0">
    <w:nsid w:val="15E36627"/>
    <w:multiLevelType w:val="multilevel"/>
    <w:tmpl w:val="4C5E20A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1C2B49EC"/>
    <w:multiLevelType w:val="multilevel"/>
    <w:tmpl w:val="4EBCF1A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A552C2F"/>
    <w:multiLevelType w:val="multilevel"/>
    <w:tmpl w:val="EF0AD8D6"/>
    <w:lvl w:ilvl="0">
      <w:start w:val="1"/>
      <w:numFmt w:val="decimal"/>
      <w:lvlText w:val="%1."/>
      <w:lvlJc w:val="left"/>
      <w:pPr>
        <w:ind w:left="360" w:hanging="360"/>
      </w:pPr>
      <w:rPr>
        <w:b/>
        <w:i w:val="0"/>
      </w:rPr>
    </w:lvl>
    <w:lvl w:ilvl="1">
      <w:start w:val="1"/>
      <w:numFmt w:val="decimal"/>
      <w:lvlText w:val="%1.%2."/>
      <w:lvlJc w:val="left"/>
      <w:pPr>
        <w:ind w:left="502" w:hanging="360"/>
      </w:pPr>
      <w:rPr>
        <w:i w:val="0"/>
      </w:rPr>
    </w:lvl>
    <w:lvl w:ilvl="2">
      <w:start w:val="1"/>
      <w:numFmt w:val="decimal"/>
      <w:lvlText w:val="4.%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BDE0ED6"/>
    <w:multiLevelType w:val="multilevel"/>
    <w:tmpl w:val="9DB0F41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D526F5B"/>
    <w:multiLevelType w:val="multilevel"/>
    <w:tmpl w:val="21DEA70C"/>
    <w:lvl w:ilvl="0">
      <w:start w:val="9"/>
      <w:numFmt w:val="decimal"/>
      <w:lvlText w:val="%1."/>
      <w:lvlJc w:val="left"/>
      <w:pPr>
        <w:ind w:left="360" w:hanging="360"/>
      </w:pPr>
      <w:rPr>
        <w:sz w:val="22"/>
      </w:rPr>
    </w:lvl>
    <w:lvl w:ilvl="1">
      <w:start w:val="2"/>
      <w:numFmt w:val="decimal"/>
      <w:lvlText w:val="%1.%2."/>
      <w:lvlJc w:val="left"/>
      <w:pPr>
        <w:ind w:left="720" w:hanging="360"/>
      </w:pPr>
      <w:rPr>
        <w:b w:val="0"/>
        <w:sz w:val="22"/>
      </w:rPr>
    </w:lvl>
    <w:lvl w:ilvl="2">
      <w:start w:val="1"/>
      <w:numFmt w:val="decimal"/>
      <w:lvlText w:val="%1.%2.%3."/>
      <w:lvlJc w:val="left"/>
      <w:pPr>
        <w:ind w:left="1440" w:hanging="720"/>
      </w:pPr>
      <w:rPr>
        <w:sz w:val="22"/>
      </w:rPr>
    </w:lvl>
    <w:lvl w:ilvl="3">
      <w:start w:val="1"/>
      <w:numFmt w:val="decimal"/>
      <w:lvlText w:val="%1.%2.%3.%4."/>
      <w:lvlJc w:val="left"/>
      <w:pPr>
        <w:ind w:left="1800" w:hanging="720"/>
      </w:pPr>
      <w:rPr>
        <w:sz w:val="22"/>
      </w:rPr>
    </w:lvl>
    <w:lvl w:ilvl="4">
      <w:start w:val="1"/>
      <w:numFmt w:val="decimal"/>
      <w:lvlText w:val="%1.%2.%3.%4.%5."/>
      <w:lvlJc w:val="left"/>
      <w:pPr>
        <w:ind w:left="2520" w:hanging="1080"/>
      </w:pPr>
      <w:rPr>
        <w:sz w:val="22"/>
      </w:rPr>
    </w:lvl>
    <w:lvl w:ilvl="5">
      <w:start w:val="1"/>
      <w:numFmt w:val="decimal"/>
      <w:lvlText w:val="%1.%2.%3.%4.%5.%6."/>
      <w:lvlJc w:val="left"/>
      <w:pPr>
        <w:ind w:left="2880" w:hanging="1080"/>
      </w:pPr>
      <w:rPr>
        <w:sz w:val="22"/>
      </w:rPr>
    </w:lvl>
    <w:lvl w:ilvl="6">
      <w:start w:val="1"/>
      <w:numFmt w:val="decimal"/>
      <w:lvlText w:val="%1.%2.%3.%4.%5.%6.%7."/>
      <w:lvlJc w:val="left"/>
      <w:pPr>
        <w:ind w:left="3600" w:hanging="1440"/>
      </w:pPr>
      <w:rPr>
        <w:sz w:val="22"/>
      </w:rPr>
    </w:lvl>
    <w:lvl w:ilvl="7">
      <w:start w:val="1"/>
      <w:numFmt w:val="decimal"/>
      <w:lvlText w:val="%1.%2.%3.%4.%5.%6.%7.%8."/>
      <w:lvlJc w:val="left"/>
      <w:pPr>
        <w:ind w:left="3960" w:hanging="1440"/>
      </w:pPr>
      <w:rPr>
        <w:sz w:val="22"/>
      </w:rPr>
    </w:lvl>
    <w:lvl w:ilvl="8">
      <w:start w:val="1"/>
      <w:numFmt w:val="decimal"/>
      <w:lvlText w:val="%1.%2.%3.%4.%5.%6.%7.%8.%9."/>
      <w:lvlJc w:val="left"/>
      <w:pPr>
        <w:ind w:left="4680" w:hanging="1800"/>
      </w:pPr>
      <w:rPr>
        <w:sz w:val="22"/>
      </w:rPr>
    </w:lvl>
  </w:abstractNum>
  <w:abstractNum w:abstractNumId="11" w15:restartNumberingAfterBreak="0">
    <w:nsid w:val="32A23D77"/>
    <w:multiLevelType w:val="hybridMultilevel"/>
    <w:tmpl w:val="FF609D7C"/>
    <w:lvl w:ilvl="0" w:tplc="6DC22E7A">
      <w:start w:val="1"/>
      <w:numFmt w:val="decimal"/>
      <w:lvlText w:val="4.%1."/>
      <w:lvlJc w:val="left"/>
      <w:pPr>
        <w:ind w:left="156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528008F"/>
    <w:multiLevelType w:val="multilevel"/>
    <w:tmpl w:val="2DEAB204"/>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5816531"/>
    <w:multiLevelType w:val="multilevel"/>
    <w:tmpl w:val="CA327096"/>
    <w:lvl w:ilvl="0">
      <w:start w:val="1"/>
      <w:numFmt w:val="decimal"/>
      <w:lvlText w:val="%1."/>
      <w:lvlJc w:val="left"/>
      <w:pPr>
        <w:ind w:left="720" w:hanging="360"/>
      </w:pPr>
    </w:lvl>
    <w:lvl w:ilvl="1">
      <w:start w:val="1"/>
      <w:numFmt w:val="decimal"/>
      <w:isLgl/>
      <w:lvlText w:val="2.%2."/>
      <w:lvlJc w:val="left"/>
      <w:pPr>
        <w:ind w:left="786" w:hanging="360"/>
      </w:pPr>
      <w:rPr>
        <w:b w:val="0"/>
      </w:rPr>
    </w:lvl>
    <w:lvl w:ilvl="2">
      <w:start w:val="1"/>
      <w:numFmt w:val="decimal"/>
      <w:isLgl/>
      <w:lvlText w:val="2.%2.%3."/>
      <w:lvlJc w:val="left"/>
      <w:pPr>
        <w:ind w:left="1212" w:hanging="720"/>
      </w:pPr>
      <w:rPr>
        <w:b w:val="0"/>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4" w15:restartNumberingAfterBreak="0">
    <w:nsid w:val="37E57F13"/>
    <w:multiLevelType w:val="multilevel"/>
    <w:tmpl w:val="B408270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32475E0"/>
    <w:multiLevelType w:val="multilevel"/>
    <w:tmpl w:val="D48A7390"/>
    <w:lvl w:ilvl="0">
      <w:start w:val="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B93D3F"/>
    <w:multiLevelType w:val="multilevel"/>
    <w:tmpl w:val="AF34E6CE"/>
    <w:lvl w:ilvl="0">
      <w:start w:val="6"/>
      <w:numFmt w:val="decimal"/>
      <w:lvlText w:val="%1."/>
      <w:lvlJc w:val="left"/>
      <w:pPr>
        <w:ind w:left="360" w:hanging="360"/>
      </w:pPr>
      <w:rPr>
        <w:rFonts w:hint="default"/>
      </w:rPr>
    </w:lvl>
    <w:lvl w:ilvl="1">
      <w:start w:val="2"/>
      <w:numFmt w:val="decimal"/>
      <w:lvlText w:val="%1.%2."/>
      <w:lvlJc w:val="left"/>
      <w:pPr>
        <w:ind w:left="3338" w:hanging="36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17" w15:restartNumberingAfterBreak="0">
    <w:nsid w:val="4C9118C9"/>
    <w:multiLevelType w:val="multilevel"/>
    <w:tmpl w:val="C19AC5BA"/>
    <w:lvl w:ilvl="0">
      <w:start w:val="15"/>
      <w:numFmt w:val="decimal"/>
      <w:lvlText w:val="%1."/>
      <w:lvlJc w:val="left"/>
      <w:pPr>
        <w:ind w:left="480" w:hanging="480"/>
      </w:pPr>
    </w:lvl>
    <w:lvl w:ilvl="1">
      <w:start w:val="1"/>
      <w:numFmt w:val="decimal"/>
      <w:lvlText w:val="%1.%2."/>
      <w:lvlJc w:val="left"/>
      <w:pPr>
        <w:ind w:left="840" w:hanging="480"/>
      </w:pPr>
      <w:rPr>
        <w:rFonts w:ascii="Times New Roman" w:hAnsi="Times New Roman" w:cs="Times New Roman" w:hint="default"/>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4F5A6A18"/>
    <w:multiLevelType w:val="multilevel"/>
    <w:tmpl w:val="D6F051A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3E2F42"/>
    <w:multiLevelType w:val="hybridMultilevel"/>
    <w:tmpl w:val="12549C10"/>
    <w:lvl w:ilvl="0" w:tplc="08F01CB8">
      <w:start w:val="1"/>
      <w:numFmt w:val="decimal"/>
      <w:lvlText w:val="4.4.%1."/>
      <w:lvlJc w:val="left"/>
      <w:pPr>
        <w:ind w:left="1321" w:hanging="360"/>
      </w:pPr>
    </w:lvl>
    <w:lvl w:ilvl="1" w:tplc="04270019">
      <w:start w:val="1"/>
      <w:numFmt w:val="lowerLetter"/>
      <w:lvlText w:val="%2."/>
      <w:lvlJc w:val="left"/>
      <w:pPr>
        <w:ind w:left="2041" w:hanging="360"/>
      </w:pPr>
    </w:lvl>
    <w:lvl w:ilvl="2" w:tplc="0427001B">
      <w:start w:val="1"/>
      <w:numFmt w:val="lowerRoman"/>
      <w:lvlText w:val="%3."/>
      <w:lvlJc w:val="right"/>
      <w:pPr>
        <w:ind w:left="2761" w:hanging="180"/>
      </w:pPr>
    </w:lvl>
    <w:lvl w:ilvl="3" w:tplc="0427000F">
      <w:start w:val="1"/>
      <w:numFmt w:val="decimal"/>
      <w:lvlText w:val="%4."/>
      <w:lvlJc w:val="left"/>
      <w:pPr>
        <w:ind w:left="3481" w:hanging="360"/>
      </w:pPr>
    </w:lvl>
    <w:lvl w:ilvl="4" w:tplc="04270019">
      <w:start w:val="1"/>
      <w:numFmt w:val="lowerLetter"/>
      <w:lvlText w:val="%5."/>
      <w:lvlJc w:val="left"/>
      <w:pPr>
        <w:ind w:left="4201" w:hanging="360"/>
      </w:pPr>
    </w:lvl>
    <w:lvl w:ilvl="5" w:tplc="0427001B">
      <w:start w:val="1"/>
      <w:numFmt w:val="lowerRoman"/>
      <w:lvlText w:val="%6."/>
      <w:lvlJc w:val="right"/>
      <w:pPr>
        <w:ind w:left="4921" w:hanging="180"/>
      </w:pPr>
    </w:lvl>
    <w:lvl w:ilvl="6" w:tplc="0427000F">
      <w:start w:val="1"/>
      <w:numFmt w:val="decimal"/>
      <w:lvlText w:val="%7."/>
      <w:lvlJc w:val="left"/>
      <w:pPr>
        <w:ind w:left="5641" w:hanging="360"/>
      </w:pPr>
    </w:lvl>
    <w:lvl w:ilvl="7" w:tplc="04270019">
      <w:start w:val="1"/>
      <w:numFmt w:val="lowerLetter"/>
      <w:lvlText w:val="%8."/>
      <w:lvlJc w:val="left"/>
      <w:pPr>
        <w:ind w:left="6361" w:hanging="360"/>
      </w:pPr>
    </w:lvl>
    <w:lvl w:ilvl="8" w:tplc="0427001B">
      <w:start w:val="1"/>
      <w:numFmt w:val="lowerRoman"/>
      <w:lvlText w:val="%9."/>
      <w:lvlJc w:val="right"/>
      <w:pPr>
        <w:ind w:left="7081" w:hanging="180"/>
      </w:pPr>
    </w:lvl>
  </w:abstractNum>
  <w:abstractNum w:abstractNumId="20" w15:restartNumberingAfterBreak="0">
    <w:nsid w:val="56454E9A"/>
    <w:multiLevelType w:val="hybridMultilevel"/>
    <w:tmpl w:val="C02E5A92"/>
    <w:lvl w:ilvl="0" w:tplc="251ABA04">
      <w:start w:val="1"/>
      <w:numFmt w:val="decimal"/>
      <w:lvlText w:val="5.%1."/>
      <w:lvlJc w:val="left"/>
      <w:pPr>
        <w:ind w:left="1778" w:hanging="360"/>
      </w:pPr>
      <w:rPr>
        <w:sz w:val="22"/>
        <w:szCs w:val="22"/>
      </w:r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1" w15:restartNumberingAfterBreak="0">
    <w:nsid w:val="5F7A288C"/>
    <w:multiLevelType w:val="multilevel"/>
    <w:tmpl w:val="8D00AE62"/>
    <w:lvl w:ilvl="0">
      <w:start w:val="13"/>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2" w15:restartNumberingAfterBreak="0">
    <w:nsid w:val="644A4242"/>
    <w:multiLevelType w:val="multilevel"/>
    <w:tmpl w:val="B992A768"/>
    <w:lvl w:ilvl="0">
      <w:start w:val="1"/>
      <w:numFmt w:val="decimal"/>
      <w:lvlText w:val="4.2.%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460B90"/>
    <w:multiLevelType w:val="multilevel"/>
    <w:tmpl w:val="9E8CF882"/>
    <w:lvl w:ilvl="0">
      <w:start w:val="17"/>
      <w:numFmt w:val="decimal"/>
      <w:lvlText w:val="%1."/>
      <w:lvlJc w:val="left"/>
      <w:pPr>
        <w:ind w:left="480" w:hanging="480"/>
      </w:pPr>
      <w:rPr>
        <w:sz w:val="22"/>
      </w:rPr>
    </w:lvl>
    <w:lvl w:ilvl="1">
      <w:start w:val="1"/>
      <w:numFmt w:val="decimal"/>
      <w:lvlText w:val="%1.%2."/>
      <w:lvlJc w:val="left"/>
      <w:pPr>
        <w:ind w:left="2749" w:hanging="480"/>
      </w:pPr>
      <w:rPr>
        <w:sz w:val="22"/>
      </w:rPr>
    </w:lvl>
    <w:lvl w:ilvl="2">
      <w:start w:val="1"/>
      <w:numFmt w:val="decimal"/>
      <w:lvlText w:val="%1.%2.%3."/>
      <w:lvlJc w:val="left"/>
      <w:pPr>
        <w:ind w:left="1440" w:hanging="720"/>
      </w:pPr>
      <w:rPr>
        <w:i w:val="0"/>
        <w:sz w:val="22"/>
      </w:rPr>
    </w:lvl>
    <w:lvl w:ilvl="3">
      <w:start w:val="1"/>
      <w:numFmt w:val="decimal"/>
      <w:lvlText w:val="%1.%2.%3.%4."/>
      <w:lvlJc w:val="left"/>
      <w:pPr>
        <w:ind w:left="1800" w:hanging="720"/>
      </w:pPr>
      <w:rPr>
        <w:sz w:val="22"/>
      </w:rPr>
    </w:lvl>
    <w:lvl w:ilvl="4">
      <w:start w:val="1"/>
      <w:numFmt w:val="decimal"/>
      <w:lvlText w:val="%1.%2.%3.%4.%5."/>
      <w:lvlJc w:val="left"/>
      <w:pPr>
        <w:ind w:left="2520" w:hanging="1080"/>
      </w:pPr>
      <w:rPr>
        <w:sz w:val="22"/>
      </w:rPr>
    </w:lvl>
    <w:lvl w:ilvl="5">
      <w:start w:val="1"/>
      <w:numFmt w:val="decimal"/>
      <w:lvlText w:val="%1.%2.%3.%4.%5.%6."/>
      <w:lvlJc w:val="left"/>
      <w:pPr>
        <w:ind w:left="2880" w:hanging="1080"/>
      </w:pPr>
      <w:rPr>
        <w:sz w:val="22"/>
      </w:rPr>
    </w:lvl>
    <w:lvl w:ilvl="6">
      <w:start w:val="1"/>
      <w:numFmt w:val="decimal"/>
      <w:lvlText w:val="%1.%2.%3.%4.%5.%6.%7."/>
      <w:lvlJc w:val="left"/>
      <w:pPr>
        <w:ind w:left="3600" w:hanging="1440"/>
      </w:pPr>
      <w:rPr>
        <w:sz w:val="22"/>
      </w:rPr>
    </w:lvl>
    <w:lvl w:ilvl="7">
      <w:start w:val="1"/>
      <w:numFmt w:val="decimal"/>
      <w:lvlText w:val="%1.%2.%3.%4.%5.%6.%7.%8."/>
      <w:lvlJc w:val="left"/>
      <w:pPr>
        <w:ind w:left="3960" w:hanging="1440"/>
      </w:pPr>
      <w:rPr>
        <w:sz w:val="22"/>
      </w:rPr>
    </w:lvl>
    <w:lvl w:ilvl="8">
      <w:start w:val="1"/>
      <w:numFmt w:val="decimal"/>
      <w:lvlText w:val="%1.%2.%3.%4.%5.%6.%7.%8.%9."/>
      <w:lvlJc w:val="left"/>
      <w:pPr>
        <w:ind w:left="4680" w:hanging="1800"/>
      </w:pPr>
      <w:rPr>
        <w:sz w:val="22"/>
      </w:rPr>
    </w:lvl>
  </w:abstractNum>
  <w:abstractNum w:abstractNumId="24" w15:restartNumberingAfterBreak="0">
    <w:nsid w:val="68BC4928"/>
    <w:multiLevelType w:val="multilevel"/>
    <w:tmpl w:val="9EB88A06"/>
    <w:lvl w:ilvl="0">
      <w:start w:val="1"/>
      <w:numFmt w:val="decimal"/>
      <w:lvlText w:val="4.3.%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107CC8"/>
    <w:multiLevelType w:val="multilevel"/>
    <w:tmpl w:val="AE76604C"/>
    <w:lvl w:ilvl="0">
      <w:start w:val="14"/>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6CC91974"/>
    <w:multiLevelType w:val="multilevel"/>
    <w:tmpl w:val="47D412D8"/>
    <w:lvl w:ilvl="0">
      <w:start w:val="7"/>
      <w:numFmt w:val="decimal"/>
      <w:lvlText w:val="%1."/>
      <w:lvlJc w:val="left"/>
      <w:pPr>
        <w:ind w:left="360" w:hanging="360"/>
      </w:pPr>
    </w:lvl>
    <w:lvl w:ilvl="1">
      <w:start w:val="1"/>
      <w:numFmt w:val="decimal"/>
      <w:lvlText w:val="%1.%2."/>
      <w:lvlJc w:val="left"/>
      <w:pPr>
        <w:ind w:left="3338" w:hanging="360"/>
      </w:p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D0063F3"/>
    <w:multiLevelType w:val="multilevel"/>
    <w:tmpl w:val="3E165578"/>
    <w:lvl w:ilvl="0">
      <w:start w:val="14"/>
      <w:numFmt w:val="decimal"/>
      <w:lvlText w:val="%1."/>
      <w:lvlJc w:val="left"/>
      <w:pPr>
        <w:ind w:left="480" w:hanging="480"/>
      </w:pPr>
    </w:lvl>
    <w:lvl w:ilvl="1">
      <w:start w:val="3"/>
      <w:numFmt w:val="decimal"/>
      <w:lvlText w:val="%1.%2."/>
      <w:lvlJc w:val="left"/>
      <w:pPr>
        <w:ind w:left="840" w:hanging="48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6E92226B"/>
    <w:multiLevelType w:val="multilevel"/>
    <w:tmpl w:val="24042C14"/>
    <w:lvl w:ilvl="0">
      <w:start w:val="10"/>
      <w:numFmt w:val="decimal"/>
      <w:lvlText w:val="%1."/>
      <w:lvlJc w:val="left"/>
      <w:pPr>
        <w:ind w:left="480" w:hanging="480"/>
      </w:pPr>
      <w:rPr>
        <w:color w:val="000000"/>
      </w:rPr>
    </w:lvl>
    <w:lvl w:ilvl="1">
      <w:start w:val="1"/>
      <w:numFmt w:val="decimal"/>
      <w:lvlText w:val="%1.%2."/>
      <w:lvlJc w:val="left"/>
      <w:pPr>
        <w:ind w:left="1331" w:hanging="48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30" w15:restartNumberingAfterBreak="0">
    <w:nsid w:val="73F30017"/>
    <w:multiLevelType w:val="multilevel"/>
    <w:tmpl w:val="64A8E9F8"/>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5506230"/>
    <w:multiLevelType w:val="multilevel"/>
    <w:tmpl w:val="2082A114"/>
    <w:lvl w:ilvl="0">
      <w:start w:val="13"/>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8731B73"/>
    <w:multiLevelType w:val="multilevel"/>
    <w:tmpl w:val="939EB9B8"/>
    <w:lvl w:ilvl="0">
      <w:start w:val="1"/>
      <w:numFmt w:val="decimal"/>
      <w:lvlText w:val="%1."/>
      <w:lvlJc w:val="left"/>
      <w:pPr>
        <w:ind w:left="420" w:hanging="420"/>
      </w:pPr>
    </w:lvl>
    <w:lvl w:ilvl="1">
      <w:start w:val="1"/>
      <w:numFmt w:val="decimal"/>
      <w:lvlText w:val="%1.%2."/>
      <w:lvlJc w:val="left"/>
      <w:pPr>
        <w:ind w:left="1413" w:hanging="420"/>
      </w:pPr>
    </w:lvl>
    <w:lvl w:ilvl="2">
      <w:start w:val="1"/>
      <w:numFmt w:val="decimal"/>
      <w:lvlText w:val="%1.%2.%3."/>
      <w:lvlJc w:val="left"/>
      <w:pPr>
        <w:ind w:left="1997" w:hanging="720"/>
      </w:p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33" w15:restartNumberingAfterBreak="0">
    <w:nsid w:val="787338F7"/>
    <w:multiLevelType w:val="multilevel"/>
    <w:tmpl w:val="30ACB490"/>
    <w:lvl w:ilvl="0">
      <w:start w:val="16"/>
      <w:numFmt w:val="decimal"/>
      <w:lvlText w:val="%1."/>
      <w:lvlJc w:val="left"/>
      <w:pPr>
        <w:ind w:left="480" w:hanging="480"/>
      </w:pPr>
      <w:rPr>
        <w:rFonts w:hint="default"/>
      </w:rPr>
    </w:lvl>
    <w:lvl w:ilvl="1">
      <w:start w:val="2"/>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4"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2390" w:hanging="405"/>
      </w:pPr>
    </w:lvl>
    <w:lvl w:ilvl="2">
      <w:start w:val="1"/>
      <w:numFmt w:val="decimal"/>
      <w:isLgl/>
      <w:lvlText w:val="%1.%2.%3."/>
      <w:lvlJc w:val="left"/>
      <w:pPr>
        <w:ind w:left="1562" w:hanging="720"/>
      </w:pPr>
    </w:lvl>
    <w:lvl w:ilvl="3">
      <w:start w:val="1"/>
      <w:numFmt w:val="decimal"/>
      <w:isLgl/>
      <w:lvlText w:val="%1.%2.%3.%4."/>
      <w:lvlJc w:val="left"/>
      <w:pPr>
        <w:ind w:left="1803" w:hanging="720"/>
      </w:pPr>
    </w:lvl>
    <w:lvl w:ilvl="4">
      <w:start w:val="1"/>
      <w:numFmt w:val="decimal"/>
      <w:isLgl/>
      <w:lvlText w:val="%1.%2.%3.%4.%5."/>
      <w:lvlJc w:val="left"/>
      <w:pPr>
        <w:ind w:left="2404" w:hanging="1080"/>
      </w:pPr>
    </w:lvl>
    <w:lvl w:ilvl="5">
      <w:start w:val="1"/>
      <w:numFmt w:val="decimal"/>
      <w:isLgl/>
      <w:lvlText w:val="%1.%2.%3.%4.%5.%6."/>
      <w:lvlJc w:val="left"/>
      <w:pPr>
        <w:ind w:left="2645" w:hanging="1080"/>
      </w:pPr>
    </w:lvl>
    <w:lvl w:ilvl="6">
      <w:start w:val="1"/>
      <w:numFmt w:val="decimal"/>
      <w:isLgl/>
      <w:lvlText w:val="%1.%2.%3.%4.%5.%6.%7."/>
      <w:lvlJc w:val="left"/>
      <w:pPr>
        <w:ind w:left="3246" w:hanging="1440"/>
      </w:pPr>
    </w:lvl>
    <w:lvl w:ilvl="7">
      <w:start w:val="1"/>
      <w:numFmt w:val="decimal"/>
      <w:isLgl/>
      <w:lvlText w:val="%1.%2.%3.%4.%5.%6.%7.%8."/>
      <w:lvlJc w:val="left"/>
      <w:pPr>
        <w:ind w:left="3487" w:hanging="1440"/>
      </w:pPr>
    </w:lvl>
    <w:lvl w:ilvl="8">
      <w:start w:val="1"/>
      <w:numFmt w:val="decimal"/>
      <w:isLgl/>
      <w:lvlText w:val="%1.%2.%3.%4.%5.%6.%7.%8.%9."/>
      <w:lvlJc w:val="left"/>
      <w:pPr>
        <w:ind w:left="4088" w:hanging="1800"/>
      </w:pPr>
    </w:lvl>
  </w:abstractNum>
  <w:num w:numId="1" w16cid:durableId="1835687340">
    <w:abstractNumId w:val="4"/>
  </w:num>
  <w:num w:numId="2" w16cid:durableId="603074235">
    <w:abstractNumId w:val="25"/>
  </w:num>
  <w:num w:numId="3" w16cid:durableId="5370850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71621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31363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28573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82111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9623746">
    <w:abstractNumId w:val="0"/>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39361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56109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50800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86064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29263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9608737">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647153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961568">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8540281">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9546389">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8097913">
    <w:abstractNumId w:val="2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6189765">
    <w:abstractNumId w:val="28"/>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184728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7487282">
    <w:abstractNumId w:val="2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4546810">
    <w:abstractNumId w:val="15"/>
  </w:num>
  <w:num w:numId="24" w16cid:durableId="119567813">
    <w:abstractNumId w:val="7"/>
  </w:num>
  <w:num w:numId="25" w16cid:durableId="1909223754">
    <w:abstractNumId w:val="14"/>
  </w:num>
  <w:num w:numId="26" w16cid:durableId="276300434">
    <w:abstractNumId w:val="16"/>
  </w:num>
  <w:num w:numId="27" w16cid:durableId="195311867">
    <w:abstractNumId w:val="18"/>
  </w:num>
  <w:num w:numId="28" w16cid:durableId="909656647">
    <w:abstractNumId w:val="9"/>
  </w:num>
  <w:num w:numId="29" w16cid:durableId="1488596440">
    <w:abstractNumId w:val="12"/>
  </w:num>
  <w:num w:numId="30" w16cid:durableId="2088333448">
    <w:abstractNumId w:val="5"/>
  </w:num>
  <w:num w:numId="31" w16cid:durableId="1434283570">
    <w:abstractNumId w:val="3"/>
  </w:num>
  <w:num w:numId="32" w16cid:durableId="919753594">
    <w:abstractNumId w:val="30"/>
  </w:num>
  <w:num w:numId="33" w16cid:durableId="1276135445">
    <w:abstractNumId w:val="21"/>
  </w:num>
  <w:num w:numId="34" w16cid:durableId="299192164">
    <w:abstractNumId w:val="31"/>
  </w:num>
  <w:num w:numId="35" w16cid:durableId="1479414623">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1E28"/>
    <w:rsid w:val="00012BE7"/>
    <w:rsid w:val="00013EF1"/>
    <w:rsid w:val="00013FF6"/>
    <w:rsid w:val="00014A61"/>
    <w:rsid w:val="0001618D"/>
    <w:rsid w:val="00020FD4"/>
    <w:rsid w:val="00021ECC"/>
    <w:rsid w:val="00021EFA"/>
    <w:rsid w:val="00026246"/>
    <w:rsid w:val="00026673"/>
    <w:rsid w:val="00026690"/>
    <w:rsid w:val="00026D16"/>
    <w:rsid w:val="00027357"/>
    <w:rsid w:val="00030C02"/>
    <w:rsid w:val="00030F90"/>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71AD"/>
    <w:rsid w:val="00057346"/>
    <w:rsid w:val="000578C9"/>
    <w:rsid w:val="000579B2"/>
    <w:rsid w:val="0006040C"/>
    <w:rsid w:val="000605C5"/>
    <w:rsid w:val="000608EF"/>
    <w:rsid w:val="00061466"/>
    <w:rsid w:val="00061E86"/>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76357"/>
    <w:rsid w:val="00080396"/>
    <w:rsid w:val="00080972"/>
    <w:rsid w:val="00080F53"/>
    <w:rsid w:val="0008241E"/>
    <w:rsid w:val="00082F6A"/>
    <w:rsid w:val="00083196"/>
    <w:rsid w:val="000831FC"/>
    <w:rsid w:val="00085478"/>
    <w:rsid w:val="00085609"/>
    <w:rsid w:val="000859C8"/>
    <w:rsid w:val="00086D57"/>
    <w:rsid w:val="00087EFE"/>
    <w:rsid w:val="000903D5"/>
    <w:rsid w:val="000904B3"/>
    <w:rsid w:val="000917F2"/>
    <w:rsid w:val="00094A64"/>
    <w:rsid w:val="00095834"/>
    <w:rsid w:val="000961BF"/>
    <w:rsid w:val="0009724E"/>
    <w:rsid w:val="00097B80"/>
    <w:rsid w:val="000A0DFE"/>
    <w:rsid w:val="000A0F5D"/>
    <w:rsid w:val="000A1E34"/>
    <w:rsid w:val="000A2430"/>
    <w:rsid w:val="000A2CBA"/>
    <w:rsid w:val="000A5738"/>
    <w:rsid w:val="000A5FB1"/>
    <w:rsid w:val="000A7BF8"/>
    <w:rsid w:val="000B0CED"/>
    <w:rsid w:val="000B4E6D"/>
    <w:rsid w:val="000B7223"/>
    <w:rsid w:val="000C006A"/>
    <w:rsid w:val="000C02F3"/>
    <w:rsid w:val="000C1AE5"/>
    <w:rsid w:val="000C1F59"/>
    <w:rsid w:val="000C2217"/>
    <w:rsid w:val="000C3F71"/>
    <w:rsid w:val="000C4DF9"/>
    <w:rsid w:val="000C6068"/>
    <w:rsid w:val="000C65F1"/>
    <w:rsid w:val="000D13D6"/>
    <w:rsid w:val="000D18E9"/>
    <w:rsid w:val="000D26D8"/>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430C"/>
    <w:rsid w:val="000E548B"/>
    <w:rsid w:val="000E5999"/>
    <w:rsid w:val="000E6130"/>
    <w:rsid w:val="000E6657"/>
    <w:rsid w:val="000E7154"/>
    <w:rsid w:val="000F01E1"/>
    <w:rsid w:val="000F1287"/>
    <w:rsid w:val="000F2282"/>
    <w:rsid w:val="000F4AA3"/>
    <w:rsid w:val="000F513D"/>
    <w:rsid w:val="000F7102"/>
    <w:rsid w:val="000F7598"/>
    <w:rsid w:val="00100B38"/>
    <w:rsid w:val="001010F7"/>
    <w:rsid w:val="00101313"/>
    <w:rsid w:val="00101C48"/>
    <w:rsid w:val="001026AC"/>
    <w:rsid w:val="0010270D"/>
    <w:rsid w:val="001072BE"/>
    <w:rsid w:val="00107A04"/>
    <w:rsid w:val="0011199A"/>
    <w:rsid w:val="001126FB"/>
    <w:rsid w:val="00112D5C"/>
    <w:rsid w:val="0011320C"/>
    <w:rsid w:val="0011344C"/>
    <w:rsid w:val="00113B07"/>
    <w:rsid w:val="001163F7"/>
    <w:rsid w:val="0011798C"/>
    <w:rsid w:val="00120F58"/>
    <w:rsid w:val="001210AD"/>
    <w:rsid w:val="00121982"/>
    <w:rsid w:val="0012267C"/>
    <w:rsid w:val="00124338"/>
    <w:rsid w:val="00124345"/>
    <w:rsid w:val="00124FB1"/>
    <w:rsid w:val="00125082"/>
    <w:rsid w:val="001275FB"/>
    <w:rsid w:val="0013010B"/>
    <w:rsid w:val="0013140B"/>
    <w:rsid w:val="001329A7"/>
    <w:rsid w:val="0013353A"/>
    <w:rsid w:val="00134825"/>
    <w:rsid w:val="001351A4"/>
    <w:rsid w:val="00135EEE"/>
    <w:rsid w:val="001365CA"/>
    <w:rsid w:val="00140D50"/>
    <w:rsid w:val="00142352"/>
    <w:rsid w:val="00143940"/>
    <w:rsid w:val="0014414A"/>
    <w:rsid w:val="00146BC9"/>
    <w:rsid w:val="00147A63"/>
    <w:rsid w:val="00147A8C"/>
    <w:rsid w:val="0015376E"/>
    <w:rsid w:val="001538C5"/>
    <w:rsid w:val="00153D1C"/>
    <w:rsid w:val="00156AC9"/>
    <w:rsid w:val="001607EC"/>
    <w:rsid w:val="00164443"/>
    <w:rsid w:val="001647BD"/>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130D"/>
    <w:rsid w:val="00191CEF"/>
    <w:rsid w:val="00192324"/>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4BCC"/>
    <w:rsid w:val="001A5289"/>
    <w:rsid w:val="001A5FBA"/>
    <w:rsid w:val="001A67B2"/>
    <w:rsid w:val="001A7B3D"/>
    <w:rsid w:val="001B2226"/>
    <w:rsid w:val="001B370C"/>
    <w:rsid w:val="001B3C7D"/>
    <w:rsid w:val="001B50F3"/>
    <w:rsid w:val="001B5993"/>
    <w:rsid w:val="001C1AD0"/>
    <w:rsid w:val="001C1CC5"/>
    <w:rsid w:val="001C24BC"/>
    <w:rsid w:val="001C305A"/>
    <w:rsid w:val="001C468D"/>
    <w:rsid w:val="001C4F12"/>
    <w:rsid w:val="001C635E"/>
    <w:rsid w:val="001C6757"/>
    <w:rsid w:val="001C7F48"/>
    <w:rsid w:val="001D65F8"/>
    <w:rsid w:val="001D7492"/>
    <w:rsid w:val="001E0107"/>
    <w:rsid w:val="001E250F"/>
    <w:rsid w:val="001E2BC5"/>
    <w:rsid w:val="001E76C7"/>
    <w:rsid w:val="001E7E24"/>
    <w:rsid w:val="001F04C1"/>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124F2"/>
    <w:rsid w:val="00212C25"/>
    <w:rsid w:val="002135C6"/>
    <w:rsid w:val="002140C5"/>
    <w:rsid w:val="00214D4B"/>
    <w:rsid w:val="002163DC"/>
    <w:rsid w:val="00217893"/>
    <w:rsid w:val="00220B88"/>
    <w:rsid w:val="002211A8"/>
    <w:rsid w:val="00221235"/>
    <w:rsid w:val="00221CC0"/>
    <w:rsid w:val="00223614"/>
    <w:rsid w:val="002256CF"/>
    <w:rsid w:val="00225BEF"/>
    <w:rsid w:val="002267DE"/>
    <w:rsid w:val="002279BC"/>
    <w:rsid w:val="00231166"/>
    <w:rsid w:val="00233169"/>
    <w:rsid w:val="00234717"/>
    <w:rsid w:val="00234920"/>
    <w:rsid w:val="0023505D"/>
    <w:rsid w:val="002374F8"/>
    <w:rsid w:val="00237EA0"/>
    <w:rsid w:val="002415C7"/>
    <w:rsid w:val="0024180E"/>
    <w:rsid w:val="002430AE"/>
    <w:rsid w:val="00244688"/>
    <w:rsid w:val="002476D5"/>
    <w:rsid w:val="002510C4"/>
    <w:rsid w:val="00251D4A"/>
    <w:rsid w:val="00253090"/>
    <w:rsid w:val="00254895"/>
    <w:rsid w:val="00255225"/>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80265"/>
    <w:rsid w:val="00280AF0"/>
    <w:rsid w:val="00280E34"/>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6B9E"/>
    <w:rsid w:val="002C14FC"/>
    <w:rsid w:val="002C16B3"/>
    <w:rsid w:val="002C2936"/>
    <w:rsid w:val="002C2DD1"/>
    <w:rsid w:val="002C362D"/>
    <w:rsid w:val="002C4AE8"/>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259F"/>
    <w:rsid w:val="002E2B93"/>
    <w:rsid w:val="002E2CD8"/>
    <w:rsid w:val="002E3C32"/>
    <w:rsid w:val="002E5EA9"/>
    <w:rsid w:val="002E62A0"/>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49FC"/>
    <w:rsid w:val="00304E45"/>
    <w:rsid w:val="00306D9F"/>
    <w:rsid w:val="00306F87"/>
    <w:rsid w:val="003074D1"/>
    <w:rsid w:val="003101E1"/>
    <w:rsid w:val="0031109D"/>
    <w:rsid w:val="0031284C"/>
    <w:rsid w:val="0031420A"/>
    <w:rsid w:val="003155D3"/>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8D9"/>
    <w:rsid w:val="0033349C"/>
    <w:rsid w:val="00333BFA"/>
    <w:rsid w:val="00334EB8"/>
    <w:rsid w:val="00335A01"/>
    <w:rsid w:val="00335DA5"/>
    <w:rsid w:val="003406FD"/>
    <w:rsid w:val="00340F7A"/>
    <w:rsid w:val="00341929"/>
    <w:rsid w:val="00341D9A"/>
    <w:rsid w:val="00343586"/>
    <w:rsid w:val="003436A3"/>
    <w:rsid w:val="00343AFE"/>
    <w:rsid w:val="0034460F"/>
    <w:rsid w:val="00345141"/>
    <w:rsid w:val="00346410"/>
    <w:rsid w:val="0035041E"/>
    <w:rsid w:val="00352626"/>
    <w:rsid w:val="003536CF"/>
    <w:rsid w:val="00354D99"/>
    <w:rsid w:val="0035532B"/>
    <w:rsid w:val="00355743"/>
    <w:rsid w:val="00355846"/>
    <w:rsid w:val="00357BB8"/>
    <w:rsid w:val="00357EE0"/>
    <w:rsid w:val="003600F2"/>
    <w:rsid w:val="00360DB9"/>
    <w:rsid w:val="003617F1"/>
    <w:rsid w:val="00362719"/>
    <w:rsid w:val="00363134"/>
    <w:rsid w:val="0036371C"/>
    <w:rsid w:val="00365384"/>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85BD3"/>
    <w:rsid w:val="003903FB"/>
    <w:rsid w:val="0039114B"/>
    <w:rsid w:val="0039299B"/>
    <w:rsid w:val="00394C27"/>
    <w:rsid w:val="003A050E"/>
    <w:rsid w:val="003A050F"/>
    <w:rsid w:val="003A1229"/>
    <w:rsid w:val="003A2F4F"/>
    <w:rsid w:val="003A30C5"/>
    <w:rsid w:val="003A3C99"/>
    <w:rsid w:val="003A441C"/>
    <w:rsid w:val="003A65F9"/>
    <w:rsid w:val="003A6BC4"/>
    <w:rsid w:val="003B03D1"/>
    <w:rsid w:val="003B12DE"/>
    <w:rsid w:val="003B39F9"/>
    <w:rsid w:val="003B6924"/>
    <w:rsid w:val="003B7634"/>
    <w:rsid w:val="003C018A"/>
    <w:rsid w:val="003C126F"/>
    <w:rsid w:val="003C18D4"/>
    <w:rsid w:val="003C1AB1"/>
    <w:rsid w:val="003C2412"/>
    <w:rsid w:val="003C253D"/>
    <w:rsid w:val="003C3708"/>
    <w:rsid w:val="003C4C02"/>
    <w:rsid w:val="003C4C53"/>
    <w:rsid w:val="003C5AB4"/>
    <w:rsid w:val="003C5CA2"/>
    <w:rsid w:val="003C6C3A"/>
    <w:rsid w:val="003C6C7B"/>
    <w:rsid w:val="003C7285"/>
    <w:rsid w:val="003C73E9"/>
    <w:rsid w:val="003C76F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07F0"/>
    <w:rsid w:val="0040147C"/>
    <w:rsid w:val="00401CAD"/>
    <w:rsid w:val="00403C4D"/>
    <w:rsid w:val="00404533"/>
    <w:rsid w:val="0040472C"/>
    <w:rsid w:val="004047D7"/>
    <w:rsid w:val="00405855"/>
    <w:rsid w:val="00405D65"/>
    <w:rsid w:val="0040657F"/>
    <w:rsid w:val="00407939"/>
    <w:rsid w:val="00411BD7"/>
    <w:rsid w:val="0041208A"/>
    <w:rsid w:val="00413D2E"/>
    <w:rsid w:val="004147BD"/>
    <w:rsid w:val="004157B6"/>
    <w:rsid w:val="0041685F"/>
    <w:rsid w:val="00416D08"/>
    <w:rsid w:val="00417604"/>
    <w:rsid w:val="00424C4C"/>
    <w:rsid w:val="004252AF"/>
    <w:rsid w:val="00432574"/>
    <w:rsid w:val="0043288C"/>
    <w:rsid w:val="0043335A"/>
    <w:rsid w:val="00433393"/>
    <w:rsid w:val="00434702"/>
    <w:rsid w:val="00435186"/>
    <w:rsid w:val="00435437"/>
    <w:rsid w:val="004356A8"/>
    <w:rsid w:val="00436201"/>
    <w:rsid w:val="00441581"/>
    <w:rsid w:val="00443182"/>
    <w:rsid w:val="00443DE5"/>
    <w:rsid w:val="00443FA8"/>
    <w:rsid w:val="00443FEB"/>
    <w:rsid w:val="00444DC8"/>
    <w:rsid w:val="00446913"/>
    <w:rsid w:val="00447B36"/>
    <w:rsid w:val="00447D54"/>
    <w:rsid w:val="00450767"/>
    <w:rsid w:val="004512A8"/>
    <w:rsid w:val="00451B92"/>
    <w:rsid w:val="004525F0"/>
    <w:rsid w:val="00452C1D"/>
    <w:rsid w:val="00453770"/>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43EA"/>
    <w:rsid w:val="0047554A"/>
    <w:rsid w:val="00475F9B"/>
    <w:rsid w:val="0047687E"/>
    <w:rsid w:val="00477E28"/>
    <w:rsid w:val="00482BC0"/>
    <w:rsid w:val="00483462"/>
    <w:rsid w:val="00483E10"/>
    <w:rsid w:val="004847DE"/>
    <w:rsid w:val="00485E23"/>
    <w:rsid w:val="0048654D"/>
    <w:rsid w:val="004867B9"/>
    <w:rsid w:val="00486B0D"/>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C076A"/>
    <w:rsid w:val="004C11AA"/>
    <w:rsid w:val="004C29F1"/>
    <w:rsid w:val="004C3894"/>
    <w:rsid w:val="004C40E5"/>
    <w:rsid w:val="004C42C8"/>
    <w:rsid w:val="004C4413"/>
    <w:rsid w:val="004C7DC4"/>
    <w:rsid w:val="004C7E0B"/>
    <w:rsid w:val="004C7E53"/>
    <w:rsid w:val="004D017C"/>
    <w:rsid w:val="004D0C66"/>
    <w:rsid w:val="004D1010"/>
    <w:rsid w:val="004D248A"/>
    <w:rsid w:val="004D459D"/>
    <w:rsid w:val="004D7B52"/>
    <w:rsid w:val="004D7DFA"/>
    <w:rsid w:val="004E05A2"/>
    <w:rsid w:val="004E07B2"/>
    <w:rsid w:val="004E102B"/>
    <w:rsid w:val="004E13EA"/>
    <w:rsid w:val="004E1FB0"/>
    <w:rsid w:val="004E2171"/>
    <w:rsid w:val="004E2550"/>
    <w:rsid w:val="004E4023"/>
    <w:rsid w:val="004E442B"/>
    <w:rsid w:val="004E4612"/>
    <w:rsid w:val="004E47F9"/>
    <w:rsid w:val="004E6AD3"/>
    <w:rsid w:val="004E6F7E"/>
    <w:rsid w:val="004E71CB"/>
    <w:rsid w:val="004F0C1D"/>
    <w:rsid w:val="004F1E4F"/>
    <w:rsid w:val="004F30E1"/>
    <w:rsid w:val="004F33F0"/>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145B"/>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77B5"/>
    <w:rsid w:val="005379E7"/>
    <w:rsid w:val="00540094"/>
    <w:rsid w:val="00540C9A"/>
    <w:rsid w:val="0054132A"/>
    <w:rsid w:val="005420ED"/>
    <w:rsid w:val="00542A74"/>
    <w:rsid w:val="005448A6"/>
    <w:rsid w:val="00547265"/>
    <w:rsid w:val="00547443"/>
    <w:rsid w:val="005505A6"/>
    <w:rsid w:val="005505BF"/>
    <w:rsid w:val="00551B0D"/>
    <w:rsid w:val="00553286"/>
    <w:rsid w:val="00553E2C"/>
    <w:rsid w:val="0055476C"/>
    <w:rsid w:val="005605D0"/>
    <w:rsid w:val="00560AD2"/>
    <w:rsid w:val="00561265"/>
    <w:rsid w:val="00561DBA"/>
    <w:rsid w:val="00562B41"/>
    <w:rsid w:val="00562D7D"/>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53B6"/>
    <w:rsid w:val="00575E82"/>
    <w:rsid w:val="0057654B"/>
    <w:rsid w:val="005769FF"/>
    <w:rsid w:val="005806D2"/>
    <w:rsid w:val="00583195"/>
    <w:rsid w:val="00583B84"/>
    <w:rsid w:val="0058525D"/>
    <w:rsid w:val="00585C84"/>
    <w:rsid w:val="00587BAC"/>
    <w:rsid w:val="00593111"/>
    <w:rsid w:val="00593816"/>
    <w:rsid w:val="00593D67"/>
    <w:rsid w:val="00594FA6"/>
    <w:rsid w:val="00595F1A"/>
    <w:rsid w:val="00595F8E"/>
    <w:rsid w:val="00596895"/>
    <w:rsid w:val="00596BDA"/>
    <w:rsid w:val="00597972"/>
    <w:rsid w:val="005A07D8"/>
    <w:rsid w:val="005B0749"/>
    <w:rsid w:val="005B19E4"/>
    <w:rsid w:val="005B1D8D"/>
    <w:rsid w:val="005B24C3"/>
    <w:rsid w:val="005B2A1D"/>
    <w:rsid w:val="005B2C82"/>
    <w:rsid w:val="005B2D9B"/>
    <w:rsid w:val="005B2FD0"/>
    <w:rsid w:val="005B34A6"/>
    <w:rsid w:val="005B383F"/>
    <w:rsid w:val="005B46C1"/>
    <w:rsid w:val="005B5144"/>
    <w:rsid w:val="005B7425"/>
    <w:rsid w:val="005C0258"/>
    <w:rsid w:val="005C0B37"/>
    <w:rsid w:val="005C17C2"/>
    <w:rsid w:val="005C3F18"/>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390"/>
    <w:rsid w:val="00603E31"/>
    <w:rsid w:val="006041B7"/>
    <w:rsid w:val="00604354"/>
    <w:rsid w:val="00605D03"/>
    <w:rsid w:val="00607C46"/>
    <w:rsid w:val="00612434"/>
    <w:rsid w:val="00612CE6"/>
    <w:rsid w:val="00612EDD"/>
    <w:rsid w:val="00614A7B"/>
    <w:rsid w:val="006158E4"/>
    <w:rsid w:val="006158FB"/>
    <w:rsid w:val="00615C08"/>
    <w:rsid w:val="0061733E"/>
    <w:rsid w:val="0061741C"/>
    <w:rsid w:val="006207BC"/>
    <w:rsid w:val="00620CBF"/>
    <w:rsid w:val="00621335"/>
    <w:rsid w:val="0062150E"/>
    <w:rsid w:val="00623F37"/>
    <w:rsid w:val="00623F56"/>
    <w:rsid w:val="006242E9"/>
    <w:rsid w:val="006250F6"/>
    <w:rsid w:val="006258F1"/>
    <w:rsid w:val="00626341"/>
    <w:rsid w:val="00626BBC"/>
    <w:rsid w:val="006274B9"/>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60A1B"/>
    <w:rsid w:val="00660F6D"/>
    <w:rsid w:val="0066179A"/>
    <w:rsid w:val="00661860"/>
    <w:rsid w:val="00661E2A"/>
    <w:rsid w:val="00662606"/>
    <w:rsid w:val="0066271C"/>
    <w:rsid w:val="00663099"/>
    <w:rsid w:val="00664184"/>
    <w:rsid w:val="00664C39"/>
    <w:rsid w:val="0066500F"/>
    <w:rsid w:val="00665D82"/>
    <w:rsid w:val="006664B7"/>
    <w:rsid w:val="00670373"/>
    <w:rsid w:val="00671B2B"/>
    <w:rsid w:val="00671DB5"/>
    <w:rsid w:val="0067281B"/>
    <w:rsid w:val="00673538"/>
    <w:rsid w:val="00680281"/>
    <w:rsid w:val="00681CDE"/>
    <w:rsid w:val="006824FC"/>
    <w:rsid w:val="0068448B"/>
    <w:rsid w:val="00685C49"/>
    <w:rsid w:val="00687997"/>
    <w:rsid w:val="00687E47"/>
    <w:rsid w:val="0069058D"/>
    <w:rsid w:val="00694911"/>
    <w:rsid w:val="00696EED"/>
    <w:rsid w:val="006A2889"/>
    <w:rsid w:val="006A4AF7"/>
    <w:rsid w:val="006A58FD"/>
    <w:rsid w:val="006A6750"/>
    <w:rsid w:val="006A675A"/>
    <w:rsid w:val="006A7476"/>
    <w:rsid w:val="006B257C"/>
    <w:rsid w:val="006B304E"/>
    <w:rsid w:val="006B3FBF"/>
    <w:rsid w:val="006B4773"/>
    <w:rsid w:val="006B4B0E"/>
    <w:rsid w:val="006B5492"/>
    <w:rsid w:val="006B5692"/>
    <w:rsid w:val="006B56F2"/>
    <w:rsid w:val="006C08B7"/>
    <w:rsid w:val="006C176F"/>
    <w:rsid w:val="006C1CEA"/>
    <w:rsid w:val="006C2ED7"/>
    <w:rsid w:val="006C4A69"/>
    <w:rsid w:val="006C613D"/>
    <w:rsid w:val="006C6272"/>
    <w:rsid w:val="006C63B5"/>
    <w:rsid w:val="006D2363"/>
    <w:rsid w:val="006D3202"/>
    <w:rsid w:val="006D3C8B"/>
    <w:rsid w:val="006D463E"/>
    <w:rsid w:val="006D5820"/>
    <w:rsid w:val="006D6694"/>
    <w:rsid w:val="006E04DD"/>
    <w:rsid w:val="006E28D7"/>
    <w:rsid w:val="006E2957"/>
    <w:rsid w:val="006E533D"/>
    <w:rsid w:val="006E6883"/>
    <w:rsid w:val="006E75C7"/>
    <w:rsid w:val="006E7679"/>
    <w:rsid w:val="006F2F71"/>
    <w:rsid w:val="006F631C"/>
    <w:rsid w:val="006F6DAA"/>
    <w:rsid w:val="006F7115"/>
    <w:rsid w:val="007022FB"/>
    <w:rsid w:val="0070256E"/>
    <w:rsid w:val="00702FDC"/>
    <w:rsid w:val="00703132"/>
    <w:rsid w:val="00703430"/>
    <w:rsid w:val="0070517D"/>
    <w:rsid w:val="00706BD5"/>
    <w:rsid w:val="00706F4D"/>
    <w:rsid w:val="00710F05"/>
    <w:rsid w:val="007128D8"/>
    <w:rsid w:val="007128DA"/>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210C"/>
    <w:rsid w:val="0073238A"/>
    <w:rsid w:val="00733758"/>
    <w:rsid w:val="00734BBA"/>
    <w:rsid w:val="00735E40"/>
    <w:rsid w:val="0073602A"/>
    <w:rsid w:val="00736EA4"/>
    <w:rsid w:val="0073711D"/>
    <w:rsid w:val="0073778F"/>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284D"/>
    <w:rsid w:val="00762F82"/>
    <w:rsid w:val="00764FD6"/>
    <w:rsid w:val="007654C6"/>
    <w:rsid w:val="00766211"/>
    <w:rsid w:val="00771EC8"/>
    <w:rsid w:val="007720C2"/>
    <w:rsid w:val="007731F0"/>
    <w:rsid w:val="007740AD"/>
    <w:rsid w:val="0077554C"/>
    <w:rsid w:val="00775CE3"/>
    <w:rsid w:val="007763E1"/>
    <w:rsid w:val="00777670"/>
    <w:rsid w:val="00782BF8"/>
    <w:rsid w:val="007834AA"/>
    <w:rsid w:val="00783536"/>
    <w:rsid w:val="00783C19"/>
    <w:rsid w:val="00785E26"/>
    <w:rsid w:val="00785F17"/>
    <w:rsid w:val="007860B6"/>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7D55"/>
    <w:rsid w:val="007A7E8A"/>
    <w:rsid w:val="007B12FF"/>
    <w:rsid w:val="007B185F"/>
    <w:rsid w:val="007B2A01"/>
    <w:rsid w:val="007B2A9A"/>
    <w:rsid w:val="007B2E75"/>
    <w:rsid w:val="007B4DFE"/>
    <w:rsid w:val="007B6219"/>
    <w:rsid w:val="007C0612"/>
    <w:rsid w:val="007C348D"/>
    <w:rsid w:val="007C3B9B"/>
    <w:rsid w:val="007C4FA1"/>
    <w:rsid w:val="007C7A8A"/>
    <w:rsid w:val="007C7D60"/>
    <w:rsid w:val="007D0225"/>
    <w:rsid w:val="007D0F6B"/>
    <w:rsid w:val="007D1221"/>
    <w:rsid w:val="007D1BAE"/>
    <w:rsid w:val="007D41C0"/>
    <w:rsid w:val="007D5985"/>
    <w:rsid w:val="007D5C61"/>
    <w:rsid w:val="007D7BC5"/>
    <w:rsid w:val="007E05CD"/>
    <w:rsid w:val="007E1893"/>
    <w:rsid w:val="007E2CF6"/>
    <w:rsid w:val="007E3D46"/>
    <w:rsid w:val="007E3D62"/>
    <w:rsid w:val="007E625C"/>
    <w:rsid w:val="007E7010"/>
    <w:rsid w:val="007F0164"/>
    <w:rsid w:val="007F1A0D"/>
    <w:rsid w:val="007F1B2E"/>
    <w:rsid w:val="007F1B84"/>
    <w:rsid w:val="007F2173"/>
    <w:rsid w:val="007F47E7"/>
    <w:rsid w:val="007F4F75"/>
    <w:rsid w:val="007F6402"/>
    <w:rsid w:val="007F6C7F"/>
    <w:rsid w:val="0080269D"/>
    <w:rsid w:val="008040CB"/>
    <w:rsid w:val="008043C9"/>
    <w:rsid w:val="00806044"/>
    <w:rsid w:val="00807B75"/>
    <w:rsid w:val="00810237"/>
    <w:rsid w:val="00810AF3"/>
    <w:rsid w:val="00813105"/>
    <w:rsid w:val="0081425E"/>
    <w:rsid w:val="008142E7"/>
    <w:rsid w:val="00814F72"/>
    <w:rsid w:val="008150F0"/>
    <w:rsid w:val="008176D9"/>
    <w:rsid w:val="00821BB1"/>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BEE"/>
    <w:rsid w:val="0084174D"/>
    <w:rsid w:val="008417FF"/>
    <w:rsid w:val="00841A95"/>
    <w:rsid w:val="00841D69"/>
    <w:rsid w:val="00841F69"/>
    <w:rsid w:val="008429BA"/>
    <w:rsid w:val="008441F1"/>
    <w:rsid w:val="00845AD5"/>
    <w:rsid w:val="00846788"/>
    <w:rsid w:val="008475C6"/>
    <w:rsid w:val="00851498"/>
    <w:rsid w:val="00851768"/>
    <w:rsid w:val="00852F58"/>
    <w:rsid w:val="008563C3"/>
    <w:rsid w:val="008576A8"/>
    <w:rsid w:val="00857DE3"/>
    <w:rsid w:val="00860F5E"/>
    <w:rsid w:val="00861205"/>
    <w:rsid w:val="00861B35"/>
    <w:rsid w:val="00861C17"/>
    <w:rsid w:val="00861F49"/>
    <w:rsid w:val="0086202D"/>
    <w:rsid w:val="008638DF"/>
    <w:rsid w:val="00864390"/>
    <w:rsid w:val="008643DD"/>
    <w:rsid w:val="008656E1"/>
    <w:rsid w:val="00866BC8"/>
    <w:rsid w:val="0086727C"/>
    <w:rsid w:val="00867806"/>
    <w:rsid w:val="008678E4"/>
    <w:rsid w:val="008715AB"/>
    <w:rsid w:val="0087164F"/>
    <w:rsid w:val="0087218A"/>
    <w:rsid w:val="0087372C"/>
    <w:rsid w:val="00873D68"/>
    <w:rsid w:val="00874383"/>
    <w:rsid w:val="00875609"/>
    <w:rsid w:val="00875D74"/>
    <w:rsid w:val="00876B6A"/>
    <w:rsid w:val="00876F48"/>
    <w:rsid w:val="00877A5D"/>
    <w:rsid w:val="008802B8"/>
    <w:rsid w:val="00881064"/>
    <w:rsid w:val="0088228F"/>
    <w:rsid w:val="00884B13"/>
    <w:rsid w:val="00887B5D"/>
    <w:rsid w:val="008930CD"/>
    <w:rsid w:val="008931B4"/>
    <w:rsid w:val="0089331B"/>
    <w:rsid w:val="008933BC"/>
    <w:rsid w:val="00893C2B"/>
    <w:rsid w:val="00894324"/>
    <w:rsid w:val="008969D4"/>
    <w:rsid w:val="008A0157"/>
    <w:rsid w:val="008A1D5F"/>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6F67"/>
    <w:rsid w:val="008D704D"/>
    <w:rsid w:val="008E16B8"/>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F2F"/>
    <w:rsid w:val="00904BC4"/>
    <w:rsid w:val="009122A7"/>
    <w:rsid w:val="00912795"/>
    <w:rsid w:val="00913EE3"/>
    <w:rsid w:val="00914D3F"/>
    <w:rsid w:val="0091557F"/>
    <w:rsid w:val="0091615C"/>
    <w:rsid w:val="00916CA4"/>
    <w:rsid w:val="0091767E"/>
    <w:rsid w:val="00917759"/>
    <w:rsid w:val="0092026D"/>
    <w:rsid w:val="00920619"/>
    <w:rsid w:val="009207CE"/>
    <w:rsid w:val="00920A13"/>
    <w:rsid w:val="00920DF2"/>
    <w:rsid w:val="00923A02"/>
    <w:rsid w:val="00925348"/>
    <w:rsid w:val="009265B6"/>
    <w:rsid w:val="00927FB2"/>
    <w:rsid w:val="00927FFC"/>
    <w:rsid w:val="009302A6"/>
    <w:rsid w:val="0093049E"/>
    <w:rsid w:val="00931E5B"/>
    <w:rsid w:val="009352E2"/>
    <w:rsid w:val="00935371"/>
    <w:rsid w:val="0093767A"/>
    <w:rsid w:val="009425A7"/>
    <w:rsid w:val="00942B80"/>
    <w:rsid w:val="00942BCA"/>
    <w:rsid w:val="00946722"/>
    <w:rsid w:val="009502F5"/>
    <w:rsid w:val="0095251F"/>
    <w:rsid w:val="00952B8C"/>
    <w:rsid w:val="00954A8F"/>
    <w:rsid w:val="00955F2F"/>
    <w:rsid w:val="00956A4E"/>
    <w:rsid w:val="00956AB5"/>
    <w:rsid w:val="00957893"/>
    <w:rsid w:val="00960A92"/>
    <w:rsid w:val="00961502"/>
    <w:rsid w:val="00961F12"/>
    <w:rsid w:val="0096248C"/>
    <w:rsid w:val="00963009"/>
    <w:rsid w:val="0096353F"/>
    <w:rsid w:val="009639C8"/>
    <w:rsid w:val="00963E07"/>
    <w:rsid w:val="009657AE"/>
    <w:rsid w:val="00965894"/>
    <w:rsid w:val="0096701F"/>
    <w:rsid w:val="009670AC"/>
    <w:rsid w:val="009700A8"/>
    <w:rsid w:val="00970BA8"/>
    <w:rsid w:val="00971170"/>
    <w:rsid w:val="009716FC"/>
    <w:rsid w:val="00971D98"/>
    <w:rsid w:val="0097609B"/>
    <w:rsid w:val="009773F1"/>
    <w:rsid w:val="00980D68"/>
    <w:rsid w:val="00983A43"/>
    <w:rsid w:val="009841CD"/>
    <w:rsid w:val="009855D4"/>
    <w:rsid w:val="00985A84"/>
    <w:rsid w:val="00985F55"/>
    <w:rsid w:val="00986CE1"/>
    <w:rsid w:val="00986FE3"/>
    <w:rsid w:val="00987DE7"/>
    <w:rsid w:val="009910A4"/>
    <w:rsid w:val="00991D61"/>
    <w:rsid w:val="009921F1"/>
    <w:rsid w:val="0099297C"/>
    <w:rsid w:val="00993376"/>
    <w:rsid w:val="00993EC5"/>
    <w:rsid w:val="00995FEE"/>
    <w:rsid w:val="00996076"/>
    <w:rsid w:val="009978CF"/>
    <w:rsid w:val="009A0886"/>
    <w:rsid w:val="009A180D"/>
    <w:rsid w:val="009A40D8"/>
    <w:rsid w:val="009A43BF"/>
    <w:rsid w:val="009A5726"/>
    <w:rsid w:val="009A7D11"/>
    <w:rsid w:val="009B3266"/>
    <w:rsid w:val="009B338B"/>
    <w:rsid w:val="009B3F3E"/>
    <w:rsid w:val="009B3FDD"/>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74E3"/>
    <w:rsid w:val="009C7671"/>
    <w:rsid w:val="009C7A2D"/>
    <w:rsid w:val="009C7D51"/>
    <w:rsid w:val="009D02CC"/>
    <w:rsid w:val="009D08A3"/>
    <w:rsid w:val="009D0DC5"/>
    <w:rsid w:val="009D1038"/>
    <w:rsid w:val="009D184C"/>
    <w:rsid w:val="009D2F4F"/>
    <w:rsid w:val="009D7294"/>
    <w:rsid w:val="009D779F"/>
    <w:rsid w:val="009E1FFB"/>
    <w:rsid w:val="009E20B7"/>
    <w:rsid w:val="009E2403"/>
    <w:rsid w:val="009E43D5"/>
    <w:rsid w:val="009E46BC"/>
    <w:rsid w:val="009E4CDE"/>
    <w:rsid w:val="009F0B95"/>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846"/>
    <w:rsid w:val="00A32BE9"/>
    <w:rsid w:val="00A33366"/>
    <w:rsid w:val="00A33684"/>
    <w:rsid w:val="00A3699B"/>
    <w:rsid w:val="00A36D58"/>
    <w:rsid w:val="00A41AC1"/>
    <w:rsid w:val="00A41CA4"/>
    <w:rsid w:val="00A42B33"/>
    <w:rsid w:val="00A42FE7"/>
    <w:rsid w:val="00A43140"/>
    <w:rsid w:val="00A4394E"/>
    <w:rsid w:val="00A43C02"/>
    <w:rsid w:val="00A45433"/>
    <w:rsid w:val="00A4599F"/>
    <w:rsid w:val="00A466F1"/>
    <w:rsid w:val="00A4788D"/>
    <w:rsid w:val="00A510B9"/>
    <w:rsid w:val="00A5253F"/>
    <w:rsid w:val="00A52B08"/>
    <w:rsid w:val="00A55891"/>
    <w:rsid w:val="00A55AA5"/>
    <w:rsid w:val="00A560A2"/>
    <w:rsid w:val="00A56E0E"/>
    <w:rsid w:val="00A571AB"/>
    <w:rsid w:val="00A5751B"/>
    <w:rsid w:val="00A60616"/>
    <w:rsid w:val="00A6180D"/>
    <w:rsid w:val="00A637A9"/>
    <w:rsid w:val="00A63C9A"/>
    <w:rsid w:val="00A64641"/>
    <w:rsid w:val="00A646E1"/>
    <w:rsid w:val="00A65A55"/>
    <w:rsid w:val="00A65B5C"/>
    <w:rsid w:val="00A65CD9"/>
    <w:rsid w:val="00A70A04"/>
    <w:rsid w:val="00A71BA0"/>
    <w:rsid w:val="00A728AD"/>
    <w:rsid w:val="00A732EB"/>
    <w:rsid w:val="00A73BF7"/>
    <w:rsid w:val="00A744AD"/>
    <w:rsid w:val="00A747AC"/>
    <w:rsid w:val="00A74B22"/>
    <w:rsid w:val="00A76F66"/>
    <w:rsid w:val="00A77900"/>
    <w:rsid w:val="00A8071F"/>
    <w:rsid w:val="00A80C02"/>
    <w:rsid w:val="00A81AA2"/>
    <w:rsid w:val="00A81FB7"/>
    <w:rsid w:val="00A829C4"/>
    <w:rsid w:val="00A83F3F"/>
    <w:rsid w:val="00A85E61"/>
    <w:rsid w:val="00A865DA"/>
    <w:rsid w:val="00A91483"/>
    <w:rsid w:val="00A92611"/>
    <w:rsid w:val="00A934E0"/>
    <w:rsid w:val="00A94866"/>
    <w:rsid w:val="00A96630"/>
    <w:rsid w:val="00A97192"/>
    <w:rsid w:val="00A97EF0"/>
    <w:rsid w:val="00AA1198"/>
    <w:rsid w:val="00AA2718"/>
    <w:rsid w:val="00AA29DF"/>
    <w:rsid w:val="00AA2FD1"/>
    <w:rsid w:val="00AA362E"/>
    <w:rsid w:val="00AA52E1"/>
    <w:rsid w:val="00AA570E"/>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1757"/>
    <w:rsid w:val="00AC2788"/>
    <w:rsid w:val="00AC2A50"/>
    <w:rsid w:val="00AC32A3"/>
    <w:rsid w:val="00AC6CCC"/>
    <w:rsid w:val="00AC6F14"/>
    <w:rsid w:val="00AC7575"/>
    <w:rsid w:val="00AC7C29"/>
    <w:rsid w:val="00AD0911"/>
    <w:rsid w:val="00AD0F22"/>
    <w:rsid w:val="00AD16FA"/>
    <w:rsid w:val="00AD1B88"/>
    <w:rsid w:val="00AD3648"/>
    <w:rsid w:val="00AD3951"/>
    <w:rsid w:val="00AD3DCD"/>
    <w:rsid w:val="00AD4055"/>
    <w:rsid w:val="00AD5069"/>
    <w:rsid w:val="00AD51F7"/>
    <w:rsid w:val="00AD56F4"/>
    <w:rsid w:val="00AD5DD1"/>
    <w:rsid w:val="00AD7D83"/>
    <w:rsid w:val="00AE1244"/>
    <w:rsid w:val="00AE1C5F"/>
    <w:rsid w:val="00AE2B70"/>
    <w:rsid w:val="00AE3439"/>
    <w:rsid w:val="00AE422D"/>
    <w:rsid w:val="00AE55E5"/>
    <w:rsid w:val="00AE60D1"/>
    <w:rsid w:val="00AF0AB7"/>
    <w:rsid w:val="00AF1844"/>
    <w:rsid w:val="00AF2399"/>
    <w:rsid w:val="00AF2695"/>
    <w:rsid w:val="00AF42F9"/>
    <w:rsid w:val="00AF4B9D"/>
    <w:rsid w:val="00AF5CF4"/>
    <w:rsid w:val="00AF6074"/>
    <w:rsid w:val="00AF62E6"/>
    <w:rsid w:val="00AF67F1"/>
    <w:rsid w:val="00AF6844"/>
    <w:rsid w:val="00AF76C1"/>
    <w:rsid w:val="00AF7FB3"/>
    <w:rsid w:val="00B004F2"/>
    <w:rsid w:val="00B00C12"/>
    <w:rsid w:val="00B012CF"/>
    <w:rsid w:val="00B01C30"/>
    <w:rsid w:val="00B05A03"/>
    <w:rsid w:val="00B07665"/>
    <w:rsid w:val="00B1096B"/>
    <w:rsid w:val="00B1123C"/>
    <w:rsid w:val="00B12429"/>
    <w:rsid w:val="00B12512"/>
    <w:rsid w:val="00B14544"/>
    <w:rsid w:val="00B16562"/>
    <w:rsid w:val="00B176FD"/>
    <w:rsid w:val="00B17DBA"/>
    <w:rsid w:val="00B210DB"/>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FC1"/>
    <w:rsid w:val="00B3699E"/>
    <w:rsid w:val="00B411DB"/>
    <w:rsid w:val="00B413C6"/>
    <w:rsid w:val="00B4694C"/>
    <w:rsid w:val="00B4698A"/>
    <w:rsid w:val="00B47C05"/>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712C7"/>
    <w:rsid w:val="00B71986"/>
    <w:rsid w:val="00B71B06"/>
    <w:rsid w:val="00B72BAC"/>
    <w:rsid w:val="00B741D0"/>
    <w:rsid w:val="00B7494D"/>
    <w:rsid w:val="00B7560A"/>
    <w:rsid w:val="00B75AF1"/>
    <w:rsid w:val="00B7632D"/>
    <w:rsid w:val="00B76501"/>
    <w:rsid w:val="00B76FA2"/>
    <w:rsid w:val="00B772DE"/>
    <w:rsid w:val="00B81E4A"/>
    <w:rsid w:val="00B82E45"/>
    <w:rsid w:val="00B83109"/>
    <w:rsid w:val="00B83AF3"/>
    <w:rsid w:val="00B8671F"/>
    <w:rsid w:val="00B87FE9"/>
    <w:rsid w:val="00B9137D"/>
    <w:rsid w:val="00B91FB8"/>
    <w:rsid w:val="00B9241A"/>
    <w:rsid w:val="00B937E7"/>
    <w:rsid w:val="00B93A46"/>
    <w:rsid w:val="00B946B2"/>
    <w:rsid w:val="00B95A24"/>
    <w:rsid w:val="00B9652B"/>
    <w:rsid w:val="00B970B0"/>
    <w:rsid w:val="00B97D87"/>
    <w:rsid w:val="00BA07D3"/>
    <w:rsid w:val="00BA080B"/>
    <w:rsid w:val="00BA0A4F"/>
    <w:rsid w:val="00BA0F66"/>
    <w:rsid w:val="00BA1D8F"/>
    <w:rsid w:val="00BA31F7"/>
    <w:rsid w:val="00BA341F"/>
    <w:rsid w:val="00BA3D88"/>
    <w:rsid w:val="00BA4ACB"/>
    <w:rsid w:val="00BA4D96"/>
    <w:rsid w:val="00BA5539"/>
    <w:rsid w:val="00BA5C6D"/>
    <w:rsid w:val="00BA74D7"/>
    <w:rsid w:val="00BB0404"/>
    <w:rsid w:val="00BB174C"/>
    <w:rsid w:val="00BB2F46"/>
    <w:rsid w:val="00BB3B0E"/>
    <w:rsid w:val="00BB45B4"/>
    <w:rsid w:val="00BB45DF"/>
    <w:rsid w:val="00BB4A57"/>
    <w:rsid w:val="00BB4F00"/>
    <w:rsid w:val="00BB5270"/>
    <w:rsid w:val="00BB54F0"/>
    <w:rsid w:val="00BB6B79"/>
    <w:rsid w:val="00BC0EC9"/>
    <w:rsid w:val="00BC1CD4"/>
    <w:rsid w:val="00BC22EF"/>
    <w:rsid w:val="00BC2E44"/>
    <w:rsid w:val="00BC3440"/>
    <w:rsid w:val="00BC3DF9"/>
    <w:rsid w:val="00BC3EEA"/>
    <w:rsid w:val="00BC403A"/>
    <w:rsid w:val="00BC7052"/>
    <w:rsid w:val="00BC759E"/>
    <w:rsid w:val="00BD00CF"/>
    <w:rsid w:val="00BE1858"/>
    <w:rsid w:val="00BE3B73"/>
    <w:rsid w:val="00BE3C0E"/>
    <w:rsid w:val="00BE598F"/>
    <w:rsid w:val="00BE7C72"/>
    <w:rsid w:val="00BF1959"/>
    <w:rsid w:val="00BF22F5"/>
    <w:rsid w:val="00BF33E0"/>
    <w:rsid w:val="00BF4594"/>
    <w:rsid w:val="00BF5AEB"/>
    <w:rsid w:val="00BF6BED"/>
    <w:rsid w:val="00BF6C92"/>
    <w:rsid w:val="00BF780E"/>
    <w:rsid w:val="00BF7FC3"/>
    <w:rsid w:val="00C00F86"/>
    <w:rsid w:val="00C01740"/>
    <w:rsid w:val="00C01F4D"/>
    <w:rsid w:val="00C02B55"/>
    <w:rsid w:val="00C04FFE"/>
    <w:rsid w:val="00C06CA3"/>
    <w:rsid w:val="00C075EF"/>
    <w:rsid w:val="00C07985"/>
    <w:rsid w:val="00C07B07"/>
    <w:rsid w:val="00C114E1"/>
    <w:rsid w:val="00C11848"/>
    <w:rsid w:val="00C11B4C"/>
    <w:rsid w:val="00C122CF"/>
    <w:rsid w:val="00C1268D"/>
    <w:rsid w:val="00C13065"/>
    <w:rsid w:val="00C132E5"/>
    <w:rsid w:val="00C137BA"/>
    <w:rsid w:val="00C13AA7"/>
    <w:rsid w:val="00C13D69"/>
    <w:rsid w:val="00C1441F"/>
    <w:rsid w:val="00C1458E"/>
    <w:rsid w:val="00C147E1"/>
    <w:rsid w:val="00C158E9"/>
    <w:rsid w:val="00C15AA1"/>
    <w:rsid w:val="00C160A1"/>
    <w:rsid w:val="00C16987"/>
    <w:rsid w:val="00C16D04"/>
    <w:rsid w:val="00C179C4"/>
    <w:rsid w:val="00C20A77"/>
    <w:rsid w:val="00C20E68"/>
    <w:rsid w:val="00C21A30"/>
    <w:rsid w:val="00C23DFD"/>
    <w:rsid w:val="00C25FC8"/>
    <w:rsid w:val="00C26588"/>
    <w:rsid w:val="00C265EA"/>
    <w:rsid w:val="00C27AB0"/>
    <w:rsid w:val="00C3061F"/>
    <w:rsid w:val="00C31457"/>
    <w:rsid w:val="00C32030"/>
    <w:rsid w:val="00C327B5"/>
    <w:rsid w:val="00C32E53"/>
    <w:rsid w:val="00C338F5"/>
    <w:rsid w:val="00C35066"/>
    <w:rsid w:val="00C357D8"/>
    <w:rsid w:val="00C368CC"/>
    <w:rsid w:val="00C373EA"/>
    <w:rsid w:val="00C37916"/>
    <w:rsid w:val="00C37E50"/>
    <w:rsid w:val="00C42A0E"/>
    <w:rsid w:val="00C468E9"/>
    <w:rsid w:val="00C47CE7"/>
    <w:rsid w:val="00C515B6"/>
    <w:rsid w:val="00C52086"/>
    <w:rsid w:val="00C544C8"/>
    <w:rsid w:val="00C56765"/>
    <w:rsid w:val="00C57816"/>
    <w:rsid w:val="00C61071"/>
    <w:rsid w:val="00C61989"/>
    <w:rsid w:val="00C619A2"/>
    <w:rsid w:val="00C62047"/>
    <w:rsid w:val="00C62355"/>
    <w:rsid w:val="00C62923"/>
    <w:rsid w:val="00C6399F"/>
    <w:rsid w:val="00C643C7"/>
    <w:rsid w:val="00C64A65"/>
    <w:rsid w:val="00C654DD"/>
    <w:rsid w:val="00C665FD"/>
    <w:rsid w:val="00C66E3C"/>
    <w:rsid w:val="00C671FD"/>
    <w:rsid w:val="00C67553"/>
    <w:rsid w:val="00C67DBA"/>
    <w:rsid w:val="00C67E20"/>
    <w:rsid w:val="00C70F76"/>
    <w:rsid w:val="00C714A2"/>
    <w:rsid w:val="00C725E4"/>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21ED"/>
    <w:rsid w:val="00CB3E24"/>
    <w:rsid w:val="00CB46BF"/>
    <w:rsid w:val="00CB562D"/>
    <w:rsid w:val="00CB5C1D"/>
    <w:rsid w:val="00CB5CA0"/>
    <w:rsid w:val="00CB5FF7"/>
    <w:rsid w:val="00CB607B"/>
    <w:rsid w:val="00CB6B3C"/>
    <w:rsid w:val="00CB70A1"/>
    <w:rsid w:val="00CB748D"/>
    <w:rsid w:val="00CC045F"/>
    <w:rsid w:val="00CC0E46"/>
    <w:rsid w:val="00CC1E27"/>
    <w:rsid w:val="00CC3925"/>
    <w:rsid w:val="00CC45EE"/>
    <w:rsid w:val="00CC4E78"/>
    <w:rsid w:val="00CC4EEC"/>
    <w:rsid w:val="00CC7C6B"/>
    <w:rsid w:val="00CD03A8"/>
    <w:rsid w:val="00CD03AD"/>
    <w:rsid w:val="00CD1344"/>
    <w:rsid w:val="00CD2536"/>
    <w:rsid w:val="00CD3001"/>
    <w:rsid w:val="00CD46EA"/>
    <w:rsid w:val="00CD4A66"/>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CB6"/>
    <w:rsid w:val="00CF63E5"/>
    <w:rsid w:val="00CF66FF"/>
    <w:rsid w:val="00CF705D"/>
    <w:rsid w:val="00CF7B33"/>
    <w:rsid w:val="00D021AA"/>
    <w:rsid w:val="00D0274C"/>
    <w:rsid w:val="00D029A4"/>
    <w:rsid w:val="00D03CCF"/>
    <w:rsid w:val="00D04642"/>
    <w:rsid w:val="00D05666"/>
    <w:rsid w:val="00D10723"/>
    <w:rsid w:val="00D10FA6"/>
    <w:rsid w:val="00D11917"/>
    <w:rsid w:val="00D1581F"/>
    <w:rsid w:val="00D159D2"/>
    <w:rsid w:val="00D1609F"/>
    <w:rsid w:val="00D20B5F"/>
    <w:rsid w:val="00D22226"/>
    <w:rsid w:val="00D232F1"/>
    <w:rsid w:val="00D25782"/>
    <w:rsid w:val="00D324CF"/>
    <w:rsid w:val="00D325C1"/>
    <w:rsid w:val="00D331C2"/>
    <w:rsid w:val="00D342B9"/>
    <w:rsid w:val="00D354EB"/>
    <w:rsid w:val="00D37664"/>
    <w:rsid w:val="00D4063E"/>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4236"/>
    <w:rsid w:val="00D75062"/>
    <w:rsid w:val="00D77C78"/>
    <w:rsid w:val="00D80CDF"/>
    <w:rsid w:val="00D8178E"/>
    <w:rsid w:val="00D83945"/>
    <w:rsid w:val="00D84542"/>
    <w:rsid w:val="00D8625D"/>
    <w:rsid w:val="00D86A7B"/>
    <w:rsid w:val="00D90C01"/>
    <w:rsid w:val="00D91242"/>
    <w:rsid w:val="00D91789"/>
    <w:rsid w:val="00D93AC0"/>
    <w:rsid w:val="00D94650"/>
    <w:rsid w:val="00D94A6A"/>
    <w:rsid w:val="00D95547"/>
    <w:rsid w:val="00D96083"/>
    <w:rsid w:val="00D9669E"/>
    <w:rsid w:val="00D96ACC"/>
    <w:rsid w:val="00DA05AB"/>
    <w:rsid w:val="00DA0BE3"/>
    <w:rsid w:val="00DA1942"/>
    <w:rsid w:val="00DA1ABD"/>
    <w:rsid w:val="00DA1CC8"/>
    <w:rsid w:val="00DA22F0"/>
    <w:rsid w:val="00DA62B5"/>
    <w:rsid w:val="00DA758B"/>
    <w:rsid w:val="00DB0683"/>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64"/>
    <w:rsid w:val="00DC6585"/>
    <w:rsid w:val="00DC7576"/>
    <w:rsid w:val="00DD0085"/>
    <w:rsid w:val="00DD008C"/>
    <w:rsid w:val="00DD21DA"/>
    <w:rsid w:val="00DD2736"/>
    <w:rsid w:val="00DD2A10"/>
    <w:rsid w:val="00DD39A8"/>
    <w:rsid w:val="00DD3F37"/>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F144A"/>
    <w:rsid w:val="00DF1869"/>
    <w:rsid w:val="00DF28BA"/>
    <w:rsid w:val="00DF3708"/>
    <w:rsid w:val="00DF5705"/>
    <w:rsid w:val="00DF58E2"/>
    <w:rsid w:val="00DF690E"/>
    <w:rsid w:val="00DF6C8C"/>
    <w:rsid w:val="00DF75AC"/>
    <w:rsid w:val="00DF7D38"/>
    <w:rsid w:val="00DF7FC3"/>
    <w:rsid w:val="00E0152E"/>
    <w:rsid w:val="00E01599"/>
    <w:rsid w:val="00E0288C"/>
    <w:rsid w:val="00E04919"/>
    <w:rsid w:val="00E05E2D"/>
    <w:rsid w:val="00E076BB"/>
    <w:rsid w:val="00E10403"/>
    <w:rsid w:val="00E10741"/>
    <w:rsid w:val="00E110DE"/>
    <w:rsid w:val="00E1204F"/>
    <w:rsid w:val="00E121DF"/>
    <w:rsid w:val="00E1238F"/>
    <w:rsid w:val="00E1329C"/>
    <w:rsid w:val="00E13E63"/>
    <w:rsid w:val="00E146F6"/>
    <w:rsid w:val="00E16072"/>
    <w:rsid w:val="00E160F5"/>
    <w:rsid w:val="00E217CA"/>
    <w:rsid w:val="00E2216E"/>
    <w:rsid w:val="00E2272C"/>
    <w:rsid w:val="00E24B5E"/>
    <w:rsid w:val="00E2520F"/>
    <w:rsid w:val="00E2534F"/>
    <w:rsid w:val="00E25A55"/>
    <w:rsid w:val="00E25CFD"/>
    <w:rsid w:val="00E25D98"/>
    <w:rsid w:val="00E2694C"/>
    <w:rsid w:val="00E270AB"/>
    <w:rsid w:val="00E3009C"/>
    <w:rsid w:val="00E32664"/>
    <w:rsid w:val="00E33261"/>
    <w:rsid w:val="00E345D2"/>
    <w:rsid w:val="00E375BF"/>
    <w:rsid w:val="00E3782C"/>
    <w:rsid w:val="00E42587"/>
    <w:rsid w:val="00E42A6B"/>
    <w:rsid w:val="00E42B7C"/>
    <w:rsid w:val="00E448B7"/>
    <w:rsid w:val="00E50D81"/>
    <w:rsid w:val="00E50F51"/>
    <w:rsid w:val="00E50F94"/>
    <w:rsid w:val="00E52B67"/>
    <w:rsid w:val="00E54BE2"/>
    <w:rsid w:val="00E55E1A"/>
    <w:rsid w:val="00E56BA8"/>
    <w:rsid w:val="00E57A52"/>
    <w:rsid w:val="00E6008D"/>
    <w:rsid w:val="00E6084D"/>
    <w:rsid w:val="00E60B06"/>
    <w:rsid w:val="00E61D90"/>
    <w:rsid w:val="00E6378C"/>
    <w:rsid w:val="00E63E0C"/>
    <w:rsid w:val="00E64158"/>
    <w:rsid w:val="00E6448D"/>
    <w:rsid w:val="00E655C9"/>
    <w:rsid w:val="00E655D1"/>
    <w:rsid w:val="00E65C12"/>
    <w:rsid w:val="00E660CD"/>
    <w:rsid w:val="00E667A0"/>
    <w:rsid w:val="00E668C5"/>
    <w:rsid w:val="00E729B9"/>
    <w:rsid w:val="00E76292"/>
    <w:rsid w:val="00E76434"/>
    <w:rsid w:val="00E77D11"/>
    <w:rsid w:val="00E81834"/>
    <w:rsid w:val="00E81CD8"/>
    <w:rsid w:val="00E83154"/>
    <w:rsid w:val="00E83222"/>
    <w:rsid w:val="00E8432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E8F"/>
    <w:rsid w:val="00EB2C0E"/>
    <w:rsid w:val="00EB35C1"/>
    <w:rsid w:val="00EB3686"/>
    <w:rsid w:val="00EB381D"/>
    <w:rsid w:val="00EB58C7"/>
    <w:rsid w:val="00EB5DC1"/>
    <w:rsid w:val="00EB6D85"/>
    <w:rsid w:val="00EB7FCE"/>
    <w:rsid w:val="00EC0799"/>
    <w:rsid w:val="00EC121F"/>
    <w:rsid w:val="00EC1554"/>
    <w:rsid w:val="00EC22B6"/>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3E9"/>
    <w:rsid w:val="00EF393F"/>
    <w:rsid w:val="00EF6136"/>
    <w:rsid w:val="00EF67DA"/>
    <w:rsid w:val="00EF7124"/>
    <w:rsid w:val="00EF7384"/>
    <w:rsid w:val="00F00EAA"/>
    <w:rsid w:val="00F01B51"/>
    <w:rsid w:val="00F01DAE"/>
    <w:rsid w:val="00F02806"/>
    <w:rsid w:val="00F02C2E"/>
    <w:rsid w:val="00F0480A"/>
    <w:rsid w:val="00F05F84"/>
    <w:rsid w:val="00F10EB1"/>
    <w:rsid w:val="00F1174E"/>
    <w:rsid w:val="00F126A8"/>
    <w:rsid w:val="00F166A2"/>
    <w:rsid w:val="00F170D1"/>
    <w:rsid w:val="00F20241"/>
    <w:rsid w:val="00F211FE"/>
    <w:rsid w:val="00F229DE"/>
    <w:rsid w:val="00F2421D"/>
    <w:rsid w:val="00F25241"/>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10FD"/>
    <w:rsid w:val="00F511B0"/>
    <w:rsid w:val="00F51433"/>
    <w:rsid w:val="00F5187C"/>
    <w:rsid w:val="00F51A87"/>
    <w:rsid w:val="00F52939"/>
    <w:rsid w:val="00F52B84"/>
    <w:rsid w:val="00F5388C"/>
    <w:rsid w:val="00F54219"/>
    <w:rsid w:val="00F55531"/>
    <w:rsid w:val="00F560B4"/>
    <w:rsid w:val="00F56281"/>
    <w:rsid w:val="00F56594"/>
    <w:rsid w:val="00F5729B"/>
    <w:rsid w:val="00F57665"/>
    <w:rsid w:val="00F57868"/>
    <w:rsid w:val="00F61A15"/>
    <w:rsid w:val="00F6347F"/>
    <w:rsid w:val="00F638A8"/>
    <w:rsid w:val="00F63CB2"/>
    <w:rsid w:val="00F644F1"/>
    <w:rsid w:val="00F65227"/>
    <w:rsid w:val="00F65FF2"/>
    <w:rsid w:val="00F6698E"/>
    <w:rsid w:val="00F67417"/>
    <w:rsid w:val="00F7215F"/>
    <w:rsid w:val="00F75592"/>
    <w:rsid w:val="00F7599F"/>
    <w:rsid w:val="00F7680D"/>
    <w:rsid w:val="00F7725C"/>
    <w:rsid w:val="00F77347"/>
    <w:rsid w:val="00F81F56"/>
    <w:rsid w:val="00F83398"/>
    <w:rsid w:val="00F84093"/>
    <w:rsid w:val="00F85285"/>
    <w:rsid w:val="00F86F43"/>
    <w:rsid w:val="00F87DF1"/>
    <w:rsid w:val="00F90363"/>
    <w:rsid w:val="00F90B5B"/>
    <w:rsid w:val="00F929B7"/>
    <w:rsid w:val="00F9327D"/>
    <w:rsid w:val="00F93F6F"/>
    <w:rsid w:val="00F94D71"/>
    <w:rsid w:val="00F952BE"/>
    <w:rsid w:val="00F953B3"/>
    <w:rsid w:val="00F9566B"/>
    <w:rsid w:val="00F9576C"/>
    <w:rsid w:val="00F96714"/>
    <w:rsid w:val="00FA059A"/>
    <w:rsid w:val="00FA144D"/>
    <w:rsid w:val="00FA36EB"/>
    <w:rsid w:val="00FA56CE"/>
    <w:rsid w:val="00FA610E"/>
    <w:rsid w:val="00FA7142"/>
    <w:rsid w:val="00FB0339"/>
    <w:rsid w:val="00FB10F0"/>
    <w:rsid w:val="00FB1FBE"/>
    <w:rsid w:val="00FB275B"/>
    <w:rsid w:val="00FB2EAD"/>
    <w:rsid w:val="00FB31A7"/>
    <w:rsid w:val="00FB3981"/>
    <w:rsid w:val="00FB3D71"/>
    <w:rsid w:val="00FB3D84"/>
    <w:rsid w:val="00FB4102"/>
    <w:rsid w:val="00FB458B"/>
    <w:rsid w:val="00FB5D95"/>
    <w:rsid w:val="00FB66D2"/>
    <w:rsid w:val="00FB7BCA"/>
    <w:rsid w:val="00FC2982"/>
    <w:rsid w:val="00FC30FB"/>
    <w:rsid w:val="00FC46D9"/>
    <w:rsid w:val="00FC5CAE"/>
    <w:rsid w:val="00FC5EA5"/>
    <w:rsid w:val="00FC5EF5"/>
    <w:rsid w:val="00FC674E"/>
    <w:rsid w:val="00FD003B"/>
    <w:rsid w:val="00FD1A28"/>
    <w:rsid w:val="00FD1E9A"/>
    <w:rsid w:val="00FD2A30"/>
    <w:rsid w:val="00FD2B6B"/>
    <w:rsid w:val="00FD34DC"/>
    <w:rsid w:val="00FD6FC4"/>
    <w:rsid w:val="00FE0385"/>
    <w:rsid w:val="00FE1B67"/>
    <w:rsid w:val="00FE252E"/>
    <w:rsid w:val="00FE3D1F"/>
    <w:rsid w:val="00FE3D7C"/>
    <w:rsid w:val="00FE4654"/>
    <w:rsid w:val="00FE5735"/>
    <w:rsid w:val="00FE6998"/>
    <w:rsid w:val="00FE7908"/>
    <w:rsid w:val="00FF0550"/>
    <w:rsid w:val="00FF0594"/>
    <w:rsid w:val="00FF05F7"/>
    <w:rsid w:val="00FF116E"/>
    <w:rsid w:val="00FF1A04"/>
    <w:rsid w:val="00FF203A"/>
    <w:rsid w:val="00FF3486"/>
    <w:rsid w:val="00FF3518"/>
    <w:rsid w:val="00FF3B40"/>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semiHidden/>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styleId="Pagrindinistekstas2">
    <w:name w:val="Body Text 2"/>
    <w:basedOn w:val="prastasis"/>
    <w:link w:val="Pagrindinistekstas2Diagrama"/>
    <w:uiPriority w:val="99"/>
    <w:semiHidden/>
    <w:unhideWhenUsed/>
    <w:rsid w:val="00E3009C"/>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3009C"/>
  </w:style>
  <w:style w:type="paragraph" w:customStyle="1" w:styleId="Betarp1">
    <w:name w:val="Be tarpų1"/>
    <w:basedOn w:val="prastasis"/>
    <w:uiPriority w:val="1"/>
    <w:qFormat/>
    <w:rsid w:val="00E3009C"/>
    <w:pPr>
      <w:spacing w:after="0" w:line="240" w:lineRule="auto"/>
    </w:pPr>
    <w:rPr>
      <w:rFonts w:ascii="Times New Roman" w:eastAsia="Times New Roman" w:hAnsi="Times New Roman" w:cs="Times New Roman"/>
      <w:sz w:val="24"/>
      <w:szCs w:val="22"/>
      <w:lang w:eastAsia="en-US" w:bidi="en-US"/>
    </w:rPr>
  </w:style>
  <w:style w:type="paragraph" w:customStyle="1" w:styleId="BodyText11">
    <w:name w:val="Body Text11"/>
    <w:rsid w:val="00D96AC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ndard">
    <w:name w:val="Standard"/>
    <w:qFormat/>
    <w:rsid w:val="009352E2"/>
    <w:pPr>
      <w:spacing w:after="0" w:line="240" w:lineRule="auto"/>
      <w:jc w:val="right"/>
      <w:textAlignment w:val="baseline"/>
    </w:pPr>
    <w:rPr>
      <w:rFonts w:ascii="Times New Roman" w:eastAsia="Times New Roman" w:hAnsi="Times New Roman" w:cs="Times New Roman"/>
      <w:color w:val="00000A"/>
      <w:sz w:val="24"/>
      <w:szCs w:val="20"/>
    </w:rPr>
  </w:style>
  <w:style w:type="paragraph" w:customStyle="1" w:styleId="LO-Normal">
    <w:name w:val="LO-Normal"/>
    <w:unhideWhenUsed/>
    <w:qFormat/>
    <w:rsid w:val="009352E2"/>
    <w:pPr>
      <w:keepNext/>
      <w:widowControl w:val="0"/>
      <w:shd w:val="clear" w:color="auto" w:fill="FFFFFF"/>
      <w:spacing w:after="0" w:line="240" w:lineRule="auto"/>
      <w:jc w:val="right"/>
      <w:textAlignment w:val="baseline"/>
    </w:pPr>
    <w:rPr>
      <w:rFonts w:ascii="Calibri" w:eastAsia="Calibri" w:hAnsi="Calibri" w:cs="DejaVu Sans"/>
      <w:color w:val="00000A"/>
      <w:sz w:val="22"/>
      <w:szCs w:val="22"/>
      <w:lang w:eastAsia="en-US"/>
    </w:rPr>
  </w:style>
  <w:style w:type="paragraph" w:customStyle="1" w:styleId="msonormal0">
    <w:name w:val="msonormal"/>
    <w:basedOn w:val="prastasis"/>
    <w:rsid w:val="00A73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tratsDiagrama1">
    <w:name w:val="Antraštės Diagrama1"/>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semiHidden/>
    <w:rsid w:val="00A732EB"/>
    <w:rPr>
      <w:rFonts w:eastAsiaTheme="minorHAnsi"/>
      <w:sz w:val="22"/>
      <w:szCs w:val="22"/>
      <w:lang w:val="en-US" w:eastAsia="en-US"/>
    </w:rPr>
  </w:style>
  <w:style w:type="character" w:customStyle="1" w:styleId="lrzxr">
    <w:name w:val="lrzxr"/>
    <w:basedOn w:val="Numatytasispastraiposriftas"/>
    <w:rsid w:val="00A73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880675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4550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66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stvarkyba.lt" TargetMode="External"/><Relationship Id="rId4" Type="http://schemas.openxmlformats.org/officeDocument/2006/relationships/settings" Target="settings.xml"/><Relationship Id="rId9" Type="http://schemas.openxmlformats.org/officeDocument/2006/relationships/hyperlink" Target="mailto:info@stvarkyb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21248</Words>
  <Characters>12112</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Tvarkyba UAB</cp:lastModifiedBy>
  <cp:revision>5</cp:revision>
  <dcterms:created xsi:type="dcterms:W3CDTF">2024-12-11T12:49:00Z</dcterms:created>
  <dcterms:modified xsi:type="dcterms:W3CDTF">2024-12-13T11:46:00Z</dcterms:modified>
</cp:coreProperties>
</file>