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42DB246" w14:textId="77777777" w:rsidR="00C85E2B" w:rsidRPr="00C45CEE" w:rsidRDefault="00C85E2B" w:rsidP="00C85E2B">
          <w:pPr>
            <w:spacing w:after="120" w:line="240" w:lineRule="auto"/>
            <w:ind w:left="567"/>
            <w:contextualSpacing/>
            <w:jc w:val="center"/>
            <w:rPr>
              <w:rFonts w:cstheme="minorHAnsi"/>
              <w:sz w:val="28"/>
              <w:szCs w:val="28"/>
            </w:rPr>
          </w:pPr>
          <w:r w:rsidRPr="00C45CEE">
            <w:rPr>
              <w:rFonts w:cstheme="minorHAnsi"/>
              <w:sz w:val="28"/>
              <w:szCs w:val="28"/>
            </w:rPr>
            <w:t>Perkančiosios organizacijos pavadinimas</w:t>
          </w:r>
        </w:p>
        <w:p w14:paraId="781D072F" w14:textId="77777777" w:rsidR="00C85E2B" w:rsidRPr="00C45CEE" w:rsidRDefault="00C85E2B" w:rsidP="00C85E2B">
          <w:pPr>
            <w:spacing w:after="0" w:line="240" w:lineRule="auto"/>
            <w:ind w:left="567"/>
            <w:contextualSpacing/>
            <w:jc w:val="center"/>
            <w:rPr>
              <w:rFonts w:cstheme="minorHAnsi"/>
              <w:b/>
              <w:bCs/>
              <w:caps/>
              <w:sz w:val="28"/>
              <w:szCs w:val="28"/>
            </w:rPr>
          </w:pPr>
          <w:r w:rsidRPr="00C45CEE">
            <w:rPr>
              <w:rFonts w:cstheme="minorHAnsi"/>
              <w:b/>
              <w:bCs/>
              <w:caps/>
              <w:sz w:val="28"/>
              <w:szCs w:val="28"/>
            </w:rPr>
            <w:t>VšĮ Kėdainių PIRMINĖS SVEIKATOS PRIEŽIŪROS CENTRAS</w:t>
          </w:r>
        </w:p>
        <w:p w14:paraId="0CA99B86" w14:textId="77777777" w:rsidR="00C85E2B" w:rsidRPr="00C45CEE" w:rsidRDefault="00C85E2B" w:rsidP="00C85E2B">
          <w:pPr>
            <w:spacing w:after="0" w:line="240" w:lineRule="auto"/>
            <w:ind w:left="567"/>
            <w:contextualSpacing/>
            <w:jc w:val="center"/>
            <w:rPr>
              <w:rFonts w:cstheme="minorHAnsi"/>
              <w:sz w:val="28"/>
              <w:szCs w:val="28"/>
            </w:rPr>
          </w:pPr>
          <w:r w:rsidRPr="00C45CEE">
            <w:rPr>
              <w:rFonts w:cstheme="minorHAnsi"/>
              <w:sz w:val="28"/>
              <w:szCs w:val="28"/>
            </w:rPr>
            <w:t>Perkančiosios organizacijos rekvizitai</w:t>
          </w:r>
        </w:p>
        <w:p w14:paraId="61C02A7C" w14:textId="77777777" w:rsidR="00C85E2B" w:rsidRPr="00C45CEE" w:rsidRDefault="00C85E2B" w:rsidP="00C85E2B">
          <w:pPr>
            <w:spacing w:after="0" w:line="240" w:lineRule="auto"/>
            <w:ind w:left="567"/>
            <w:contextualSpacing/>
            <w:jc w:val="center"/>
            <w:rPr>
              <w:rFonts w:cstheme="minorHAnsi"/>
              <w:sz w:val="28"/>
              <w:szCs w:val="28"/>
            </w:rPr>
          </w:pPr>
          <w:r w:rsidRPr="00C45CEE">
            <w:rPr>
              <w:rFonts w:cstheme="minorHAnsi"/>
              <w:sz w:val="28"/>
              <w:szCs w:val="28"/>
            </w:rPr>
            <w:t xml:space="preserve">įm. k. 191045757, adresas: Budrio g. 5, LT-57164 Kėdainiai, Kėdainių r. sav., tel. +370 347 50 872, el. p. info@kedainiupspc.lt  </w:t>
          </w:r>
        </w:p>
        <w:p w14:paraId="242AC9D7" w14:textId="77777777" w:rsidR="00C85E2B" w:rsidRDefault="00C85E2B" w:rsidP="00C85E2B">
          <w:pPr>
            <w:spacing w:after="0" w:line="240" w:lineRule="auto"/>
            <w:ind w:left="567"/>
            <w:contextualSpacing/>
            <w:jc w:val="center"/>
            <w:rPr>
              <w:rFonts w:cstheme="minorHAnsi"/>
              <w:sz w:val="28"/>
              <w:szCs w:val="28"/>
            </w:rPr>
          </w:pPr>
        </w:p>
        <w:p w14:paraId="188DFB13" w14:textId="77777777" w:rsidR="00C85E2B" w:rsidRDefault="00C85E2B" w:rsidP="00C85E2B">
          <w:pPr>
            <w:spacing w:line="240" w:lineRule="auto"/>
            <w:rPr>
              <w:rFonts w:cstheme="minorHAnsi"/>
              <w:sz w:val="28"/>
              <w:szCs w:val="28"/>
            </w:rPr>
          </w:pPr>
          <w:r>
            <w:rPr>
              <w:rFonts w:cstheme="minorHAnsi"/>
              <w:sz w:val="28"/>
              <w:szCs w:val="28"/>
            </w:rPr>
            <w:tab/>
          </w:r>
        </w:p>
        <w:p w14:paraId="19E5C3B3" w14:textId="77777777" w:rsidR="00C85E2B" w:rsidRDefault="00C85E2B" w:rsidP="00C85E2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1E915B8F" w14:textId="77777777" w:rsidR="00C85E2B" w:rsidRDefault="00C85E2B" w:rsidP="00C85E2B">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497232E6"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D177301"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47A3B1D9"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6DEAAC6B" w14:textId="77777777" w:rsidR="00C85E2B" w:rsidRPr="00936468" w:rsidRDefault="00C85E2B" w:rsidP="00C85E2B">
          <w:pPr>
            <w:spacing w:after="120" w:line="20" w:lineRule="atLeast"/>
            <w:contextualSpacing/>
            <w:jc w:val="center"/>
            <w:rPr>
              <w:b/>
              <w:bCs/>
              <w:color w:val="00B050"/>
              <w:sz w:val="24"/>
              <w:szCs w:val="24"/>
            </w:rPr>
          </w:pPr>
        </w:p>
        <w:p w14:paraId="5EE575DD" w14:textId="77777777" w:rsidR="00C85E2B" w:rsidRPr="00936468" w:rsidRDefault="00C85E2B" w:rsidP="00C85E2B">
          <w:pPr>
            <w:spacing w:after="120" w:line="20" w:lineRule="atLeast"/>
            <w:contextualSpacing/>
            <w:jc w:val="center"/>
            <w:rPr>
              <w:rFonts w:cstheme="minorHAnsi"/>
              <w:color w:val="00B050"/>
              <w:sz w:val="24"/>
              <w:szCs w:val="24"/>
            </w:rPr>
          </w:pPr>
        </w:p>
        <w:p w14:paraId="23E775D4" w14:textId="77777777" w:rsidR="00C85E2B" w:rsidRPr="00936468" w:rsidRDefault="00C85E2B" w:rsidP="00C85E2B">
          <w:pPr>
            <w:spacing w:after="120" w:line="20" w:lineRule="atLeast"/>
            <w:contextualSpacing/>
            <w:jc w:val="center"/>
            <w:rPr>
              <w:rFonts w:cstheme="minorHAnsi"/>
              <w:sz w:val="24"/>
              <w:szCs w:val="24"/>
            </w:rPr>
          </w:pPr>
        </w:p>
        <w:p w14:paraId="01A017FE"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75C513CF" w14:textId="77777777" w:rsidR="00C85E2B" w:rsidRPr="00291881" w:rsidRDefault="00C85E2B" w:rsidP="00C85E2B">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495D04E" w14:textId="0CF9351B" w:rsidR="00C85E2B" w:rsidRPr="00291881" w:rsidRDefault="00C85E2B" w:rsidP="00C85E2B">
          <w:pPr>
            <w:spacing w:after="120" w:line="20" w:lineRule="atLeast"/>
            <w:ind w:left="5103"/>
            <w:contextualSpacing/>
            <w:rPr>
              <w:rFonts w:cstheme="minorHAnsi"/>
              <w:sz w:val="24"/>
              <w:szCs w:val="24"/>
            </w:rPr>
          </w:pPr>
          <w:r>
            <w:rPr>
              <w:rFonts w:cstheme="minorHAnsi"/>
              <w:sz w:val="24"/>
              <w:szCs w:val="24"/>
            </w:rPr>
            <w:t xml:space="preserve">  </w:t>
          </w:r>
          <w:r w:rsidRPr="00D9297B">
            <w:rPr>
              <w:rFonts w:cstheme="minorHAnsi"/>
              <w:sz w:val="24"/>
              <w:szCs w:val="24"/>
            </w:rPr>
            <w:t xml:space="preserve">2025 m. </w:t>
          </w:r>
          <w:r w:rsidR="00F808FD">
            <w:rPr>
              <w:rFonts w:cstheme="minorHAnsi"/>
              <w:sz w:val="24"/>
              <w:szCs w:val="24"/>
            </w:rPr>
            <w:t xml:space="preserve">rugsėjo </w:t>
          </w:r>
          <w:r w:rsidR="00B23150">
            <w:rPr>
              <w:rFonts w:cstheme="minorHAnsi"/>
              <w:sz w:val="24"/>
              <w:szCs w:val="24"/>
            </w:rPr>
            <w:t>22</w:t>
          </w:r>
          <w:r w:rsidRPr="00D9297B">
            <w:rPr>
              <w:rFonts w:cstheme="minorHAnsi"/>
              <w:sz w:val="24"/>
              <w:szCs w:val="24"/>
            </w:rPr>
            <w:t xml:space="preserve"> d. protokolu Nr. VPN(C)-</w:t>
          </w:r>
          <w:r w:rsidR="00B23150">
            <w:rPr>
              <w:rFonts w:cstheme="minorHAnsi"/>
              <w:sz w:val="24"/>
              <w:szCs w:val="24"/>
            </w:rPr>
            <w:t>457</w:t>
          </w:r>
        </w:p>
        <w:p w14:paraId="22651921"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1B81C3D5" w14:textId="77777777" w:rsidR="00C85E2B" w:rsidRPr="00291881" w:rsidRDefault="00C85E2B" w:rsidP="00C85E2B">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C4288BC" w14:textId="77777777" w:rsidR="00C85E2B" w:rsidRPr="00936468" w:rsidRDefault="00C85E2B" w:rsidP="00C85E2B">
          <w:pPr>
            <w:spacing w:after="120" w:line="20" w:lineRule="atLeast"/>
            <w:contextualSpacing/>
            <w:jc w:val="center"/>
            <w:rPr>
              <w:rFonts w:cstheme="minorHAnsi"/>
              <w:sz w:val="24"/>
              <w:szCs w:val="24"/>
            </w:rPr>
          </w:pPr>
        </w:p>
        <w:p w14:paraId="7F8483A3" w14:textId="77777777" w:rsidR="00C85E2B" w:rsidRPr="00936468" w:rsidRDefault="00C85E2B" w:rsidP="00C85E2B">
          <w:pPr>
            <w:spacing w:after="120" w:line="20" w:lineRule="atLeast"/>
            <w:contextualSpacing/>
            <w:jc w:val="center"/>
            <w:rPr>
              <w:rFonts w:cstheme="minorHAnsi"/>
              <w:sz w:val="24"/>
              <w:szCs w:val="24"/>
            </w:rPr>
          </w:pPr>
        </w:p>
        <w:p w14:paraId="19BB0146" w14:textId="10586E5B" w:rsidR="00C85E2B" w:rsidRPr="00F41C8E" w:rsidRDefault="00F41C8E" w:rsidP="00C85E2B">
          <w:pPr>
            <w:spacing w:after="120" w:line="20" w:lineRule="atLeast"/>
            <w:contextualSpacing/>
            <w:jc w:val="center"/>
            <w:rPr>
              <w:rFonts w:cstheme="minorHAnsi"/>
              <w:b/>
              <w:bCs/>
              <w:caps/>
              <w:sz w:val="28"/>
              <w:szCs w:val="28"/>
            </w:rPr>
          </w:pPr>
          <w:r w:rsidRPr="00F41C8E">
            <w:rPr>
              <w:rFonts w:cstheme="minorHAnsi"/>
              <w:b/>
              <w:bCs/>
              <w:caps/>
              <w:sz w:val="28"/>
              <w:szCs w:val="28"/>
            </w:rPr>
            <w:t>Suparastinto</w:t>
          </w:r>
          <w:r w:rsidR="00C85E2B" w:rsidRPr="00F41C8E">
            <w:rPr>
              <w:rFonts w:cstheme="minorHAnsi"/>
              <w:b/>
              <w:bCs/>
              <w:caps/>
              <w:color w:val="00B050"/>
              <w:sz w:val="28"/>
              <w:szCs w:val="28"/>
            </w:rPr>
            <w:t xml:space="preserve"> </w:t>
          </w:r>
          <w:r w:rsidR="00C85E2B" w:rsidRPr="00F41C8E">
            <w:rPr>
              <w:rFonts w:cstheme="minorHAnsi"/>
              <w:b/>
              <w:bCs/>
              <w:caps/>
              <w:sz w:val="28"/>
              <w:szCs w:val="28"/>
            </w:rPr>
            <w:t>VIEŠOJO PIRKIMO „</w:t>
          </w:r>
          <w:r w:rsidR="00B865EE" w:rsidRPr="00B865EE">
            <w:rPr>
              <w:rFonts w:cstheme="minorHAnsi"/>
              <w:b/>
              <w:bCs/>
              <w:caps/>
              <w:sz w:val="28"/>
              <w:szCs w:val="28"/>
            </w:rPr>
            <w:t>Nuotolinės sveikatos stebėsenos sistemos licencij</w:t>
          </w:r>
          <w:r w:rsidR="00C17C76">
            <w:rPr>
              <w:rFonts w:cstheme="minorHAnsi"/>
              <w:b/>
              <w:bCs/>
              <w:caps/>
              <w:sz w:val="28"/>
              <w:szCs w:val="28"/>
            </w:rPr>
            <w:t>os</w:t>
          </w:r>
          <w:r w:rsidR="00B865EE" w:rsidRPr="00B865EE">
            <w:rPr>
              <w:rFonts w:cstheme="minorHAnsi"/>
              <w:b/>
              <w:bCs/>
              <w:caps/>
              <w:sz w:val="28"/>
              <w:szCs w:val="28"/>
            </w:rPr>
            <w:t xml:space="preserve"> ir šiai sistemai reikalingos įrangos pirkimas</w:t>
          </w:r>
          <w:r w:rsidR="00C85E2B" w:rsidRPr="00F41C8E">
            <w:rPr>
              <w:rFonts w:cstheme="minorHAnsi"/>
              <w:b/>
              <w:bCs/>
              <w:caps/>
              <w:sz w:val="28"/>
              <w:szCs w:val="28"/>
            </w:rPr>
            <w:t xml:space="preserve">“ ATVIRO KONKURSO SPECIALIOSIOS SĄLYGOS </w:t>
          </w:r>
        </w:p>
        <w:p w14:paraId="362C940D" w14:textId="77777777" w:rsidR="00C85E2B" w:rsidRPr="00936468" w:rsidRDefault="00C85E2B" w:rsidP="00C85E2B">
          <w:pPr>
            <w:spacing w:after="120" w:line="20" w:lineRule="atLeast"/>
            <w:contextualSpacing/>
            <w:jc w:val="center"/>
            <w:rPr>
              <w:rFonts w:cstheme="minorHAnsi"/>
              <w:b/>
              <w:bCs/>
              <w:color w:val="0070C0"/>
              <w:sz w:val="28"/>
              <w:szCs w:val="28"/>
            </w:rPr>
          </w:pPr>
          <w:r w:rsidRPr="00936468">
            <w:rPr>
              <w:rFonts w:cstheme="minorHAnsi"/>
              <w:b/>
              <w:bCs/>
              <w:sz w:val="28"/>
              <w:szCs w:val="28"/>
            </w:rPr>
            <w:t xml:space="preserve">Versija Nr. </w:t>
          </w:r>
          <w:r>
            <w:rPr>
              <w:rFonts w:cstheme="minorHAnsi"/>
              <w:b/>
              <w:bCs/>
              <w:sz w:val="28"/>
              <w:szCs w:val="28"/>
            </w:rPr>
            <w:t>1</w:t>
          </w:r>
        </w:p>
        <w:p w14:paraId="0FC90D8B" w14:textId="67388459" w:rsidR="00D526C8" w:rsidRPr="00FC6613" w:rsidRDefault="00D526C8" w:rsidP="00C85E2B">
          <w:pPr>
            <w:spacing w:after="120" w:line="240" w:lineRule="auto"/>
            <w:ind w:left="567"/>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0D26E27" w14:textId="3002706F" w:rsidR="00F808FD"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8836866" w:history="1">
                <w:r w:rsidR="00F808FD" w:rsidRPr="00810922">
                  <w:rPr>
                    <w:rStyle w:val="Hyperlink"/>
                    <w:rFonts w:cstheme="minorHAnsi"/>
                    <w:noProof/>
                  </w:rPr>
                  <w:t>1.</w:t>
                </w:r>
                <w:r w:rsidR="00F808FD">
                  <w:rPr>
                    <w:noProof/>
                    <w:kern w:val="2"/>
                    <w:sz w:val="24"/>
                    <w:szCs w:val="24"/>
                    <w:lang w:val="en-US" w:eastAsia="en-US"/>
                    <w14:ligatures w14:val="standardContextual"/>
                  </w:rPr>
                  <w:tab/>
                </w:r>
                <w:r w:rsidR="00F808FD" w:rsidRPr="00810922">
                  <w:rPr>
                    <w:rStyle w:val="Hyperlink"/>
                    <w:rFonts w:cstheme="minorHAnsi"/>
                    <w:noProof/>
                  </w:rPr>
                  <w:t>Bendra informacija</w:t>
                </w:r>
                <w:r w:rsidR="00F808FD">
                  <w:rPr>
                    <w:noProof/>
                    <w:webHidden/>
                  </w:rPr>
                  <w:tab/>
                </w:r>
                <w:r w:rsidR="00F808FD">
                  <w:rPr>
                    <w:noProof/>
                    <w:webHidden/>
                  </w:rPr>
                  <w:fldChar w:fldCharType="begin"/>
                </w:r>
                <w:r w:rsidR="00F808FD">
                  <w:rPr>
                    <w:noProof/>
                    <w:webHidden/>
                  </w:rPr>
                  <w:instrText xml:space="preserve"> PAGEREF _Toc208836866 \h </w:instrText>
                </w:r>
                <w:r w:rsidR="00F808FD">
                  <w:rPr>
                    <w:noProof/>
                    <w:webHidden/>
                  </w:rPr>
                </w:r>
                <w:r w:rsidR="00F808FD">
                  <w:rPr>
                    <w:noProof/>
                    <w:webHidden/>
                  </w:rPr>
                  <w:fldChar w:fldCharType="separate"/>
                </w:r>
                <w:r w:rsidR="00F808FD">
                  <w:rPr>
                    <w:noProof/>
                    <w:webHidden/>
                  </w:rPr>
                  <w:t>2</w:t>
                </w:r>
                <w:r w:rsidR="00F808FD">
                  <w:rPr>
                    <w:noProof/>
                    <w:webHidden/>
                  </w:rPr>
                  <w:fldChar w:fldCharType="end"/>
                </w:r>
              </w:hyperlink>
            </w:p>
            <w:p w14:paraId="23D886F7" w14:textId="5FBD679D" w:rsidR="00F808FD" w:rsidRDefault="00F808FD">
              <w:pPr>
                <w:pStyle w:val="TOC1"/>
                <w:rPr>
                  <w:noProof/>
                  <w:kern w:val="2"/>
                  <w:sz w:val="24"/>
                  <w:szCs w:val="24"/>
                  <w:lang w:val="en-US" w:eastAsia="en-US"/>
                  <w14:ligatures w14:val="standardContextual"/>
                </w:rPr>
              </w:pPr>
              <w:hyperlink w:anchor="_Toc208836867" w:history="1">
                <w:r w:rsidRPr="00810922">
                  <w:rPr>
                    <w:rStyle w:val="Hyperlink"/>
                    <w:rFonts w:ascii="Calibri" w:hAnsi="Calibri" w:cs="Calibri"/>
                    <w:noProof/>
                  </w:rPr>
                  <w:t>2</w:t>
                </w:r>
                <w:r w:rsidRPr="00810922">
                  <w:rPr>
                    <w:rStyle w:val="Hyperlink"/>
                    <w:noProof/>
                  </w:rPr>
                  <w:t xml:space="preserve">. </w:t>
                </w:r>
                <w:r w:rsidRPr="00810922">
                  <w:rPr>
                    <w:rStyle w:val="Hyperlink"/>
                    <w:rFonts w:cstheme="minorHAnsi"/>
                    <w:noProof/>
                  </w:rPr>
                  <w:t>Pirkimo objektas</w:t>
                </w:r>
                <w:r>
                  <w:rPr>
                    <w:noProof/>
                    <w:webHidden/>
                  </w:rPr>
                  <w:tab/>
                </w:r>
                <w:r>
                  <w:rPr>
                    <w:noProof/>
                    <w:webHidden/>
                  </w:rPr>
                  <w:fldChar w:fldCharType="begin"/>
                </w:r>
                <w:r>
                  <w:rPr>
                    <w:noProof/>
                    <w:webHidden/>
                  </w:rPr>
                  <w:instrText xml:space="preserve"> PAGEREF _Toc208836867 \h </w:instrText>
                </w:r>
                <w:r>
                  <w:rPr>
                    <w:noProof/>
                    <w:webHidden/>
                  </w:rPr>
                </w:r>
                <w:r>
                  <w:rPr>
                    <w:noProof/>
                    <w:webHidden/>
                  </w:rPr>
                  <w:fldChar w:fldCharType="separate"/>
                </w:r>
                <w:r>
                  <w:rPr>
                    <w:noProof/>
                    <w:webHidden/>
                  </w:rPr>
                  <w:t>2</w:t>
                </w:r>
                <w:r>
                  <w:rPr>
                    <w:noProof/>
                    <w:webHidden/>
                  </w:rPr>
                  <w:fldChar w:fldCharType="end"/>
                </w:r>
              </w:hyperlink>
            </w:p>
            <w:p w14:paraId="44BE7F6F" w14:textId="3BCFCF39" w:rsidR="00F808FD" w:rsidRDefault="00F808FD">
              <w:pPr>
                <w:pStyle w:val="TOC1"/>
                <w:rPr>
                  <w:noProof/>
                  <w:kern w:val="2"/>
                  <w:sz w:val="24"/>
                  <w:szCs w:val="24"/>
                  <w:lang w:val="en-US" w:eastAsia="en-US"/>
                  <w14:ligatures w14:val="standardContextual"/>
                </w:rPr>
              </w:pPr>
              <w:hyperlink w:anchor="_Toc208836868" w:history="1">
                <w:r w:rsidRPr="00810922">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_Toc208836868 \h </w:instrText>
                </w:r>
                <w:r>
                  <w:rPr>
                    <w:noProof/>
                    <w:webHidden/>
                  </w:rPr>
                </w:r>
                <w:r>
                  <w:rPr>
                    <w:noProof/>
                    <w:webHidden/>
                  </w:rPr>
                  <w:fldChar w:fldCharType="separate"/>
                </w:r>
                <w:r>
                  <w:rPr>
                    <w:noProof/>
                    <w:webHidden/>
                  </w:rPr>
                  <w:t>3</w:t>
                </w:r>
                <w:r>
                  <w:rPr>
                    <w:noProof/>
                    <w:webHidden/>
                  </w:rPr>
                  <w:fldChar w:fldCharType="end"/>
                </w:r>
              </w:hyperlink>
            </w:p>
            <w:p w14:paraId="5B2B9229" w14:textId="706B650C" w:rsidR="00F808FD" w:rsidRDefault="00F808FD">
              <w:pPr>
                <w:pStyle w:val="TOC1"/>
                <w:rPr>
                  <w:noProof/>
                  <w:kern w:val="2"/>
                  <w:sz w:val="24"/>
                  <w:szCs w:val="24"/>
                  <w:lang w:val="en-US" w:eastAsia="en-US"/>
                  <w14:ligatures w14:val="standardContextual"/>
                </w:rPr>
              </w:pPr>
              <w:hyperlink w:anchor="_Toc208836869" w:history="1">
                <w:r w:rsidRPr="00810922">
                  <w:rPr>
                    <w:rStyle w:val="Hyperlink"/>
                    <w:rFonts w:cstheme="majorHAnsi"/>
                    <w:noProof/>
                  </w:rPr>
                  <w:t xml:space="preserve">4. </w:t>
                </w:r>
                <w:r w:rsidRPr="00810922">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_Toc208836869 \h </w:instrText>
                </w:r>
                <w:r>
                  <w:rPr>
                    <w:noProof/>
                    <w:webHidden/>
                  </w:rPr>
                </w:r>
                <w:r>
                  <w:rPr>
                    <w:noProof/>
                    <w:webHidden/>
                  </w:rPr>
                  <w:fldChar w:fldCharType="separate"/>
                </w:r>
                <w:r>
                  <w:rPr>
                    <w:noProof/>
                    <w:webHidden/>
                  </w:rPr>
                  <w:t>3</w:t>
                </w:r>
                <w:r>
                  <w:rPr>
                    <w:noProof/>
                    <w:webHidden/>
                  </w:rPr>
                  <w:fldChar w:fldCharType="end"/>
                </w:r>
              </w:hyperlink>
            </w:p>
            <w:p w14:paraId="31932655" w14:textId="0769549F" w:rsidR="00F808FD" w:rsidRDefault="00F808FD">
              <w:pPr>
                <w:pStyle w:val="TOC1"/>
                <w:rPr>
                  <w:noProof/>
                  <w:kern w:val="2"/>
                  <w:sz w:val="24"/>
                  <w:szCs w:val="24"/>
                  <w:lang w:val="en-US" w:eastAsia="en-US"/>
                  <w14:ligatures w14:val="standardContextual"/>
                </w:rPr>
              </w:pPr>
              <w:hyperlink w:anchor="_Toc208836870" w:history="1">
                <w:r w:rsidRPr="00810922">
                  <w:rPr>
                    <w:rStyle w:val="Hyperlink"/>
                    <w:rFonts w:cstheme="minorHAnsi"/>
                    <w:noProof/>
                  </w:rPr>
                  <w:t>5.</w:t>
                </w:r>
                <w:r w:rsidRPr="00810922">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_Toc208836870 \h </w:instrText>
                </w:r>
                <w:r>
                  <w:rPr>
                    <w:noProof/>
                    <w:webHidden/>
                  </w:rPr>
                </w:r>
                <w:r>
                  <w:rPr>
                    <w:noProof/>
                    <w:webHidden/>
                  </w:rPr>
                  <w:fldChar w:fldCharType="separate"/>
                </w:r>
                <w:r>
                  <w:rPr>
                    <w:noProof/>
                    <w:webHidden/>
                  </w:rPr>
                  <w:t>3</w:t>
                </w:r>
                <w:r>
                  <w:rPr>
                    <w:noProof/>
                    <w:webHidden/>
                  </w:rPr>
                  <w:fldChar w:fldCharType="end"/>
                </w:r>
              </w:hyperlink>
            </w:p>
            <w:p w14:paraId="753252E2" w14:textId="25890469" w:rsidR="00F808FD" w:rsidRDefault="00F808FD">
              <w:pPr>
                <w:pStyle w:val="TOC1"/>
                <w:rPr>
                  <w:noProof/>
                  <w:kern w:val="2"/>
                  <w:sz w:val="24"/>
                  <w:szCs w:val="24"/>
                  <w:lang w:val="en-US" w:eastAsia="en-US"/>
                  <w14:ligatures w14:val="standardContextual"/>
                </w:rPr>
              </w:pPr>
              <w:hyperlink w:anchor="_Toc208836871" w:history="1">
                <w:r w:rsidRPr="00810922">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_Toc208836871 \h </w:instrText>
                </w:r>
                <w:r>
                  <w:rPr>
                    <w:noProof/>
                    <w:webHidden/>
                  </w:rPr>
                </w:r>
                <w:r>
                  <w:rPr>
                    <w:noProof/>
                    <w:webHidden/>
                  </w:rPr>
                  <w:fldChar w:fldCharType="separate"/>
                </w:r>
                <w:r>
                  <w:rPr>
                    <w:noProof/>
                    <w:webHidden/>
                  </w:rPr>
                  <w:t>3</w:t>
                </w:r>
                <w:r>
                  <w:rPr>
                    <w:noProof/>
                    <w:webHidden/>
                  </w:rPr>
                  <w:fldChar w:fldCharType="end"/>
                </w:r>
              </w:hyperlink>
            </w:p>
            <w:p w14:paraId="26A2974C" w14:textId="4B7AC56A" w:rsidR="00F808FD" w:rsidRDefault="00F808FD">
              <w:pPr>
                <w:pStyle w:val="TOC1"/>
                <w:tabs>
                  <w:tab w:val="left" w:pos="720"/>
                </w:tabs>
                <w:rPr>
                  <w:noProof/>
                  <w:kern w:val="2"/>
                  <w:sz w:val="24"/>
                  <w:szCs w:val="24"/>
                  <w:lang w:val="en-US" w:eastAsia="en-US"/>
                  <w14:ligatures w14:val="standardContextual"/>
                </w:rPr>
              </w:pPr>
              <w:hyperlink w:anchor="_Toc208836872" w:history="1">
                <w:r w:rsidRPr="00810922">
                  <w:rPr>
                    <w:rStyle w:val="Hyperlink"/>
                    <w:rFonts w:eastAsia="Arial"/>
                    <w:noProof/>
                  </w:rPr>
                  <w:t>7.</w:t>
                </w:r>
                <w:r>
                  <w:rPr>
                    <w:noProof/>
                    <w:kern w:val="2"/>
                    <w:sz w:val="24"/>
                    <w:szCs w:val="24"/>
                    <w:lang w:val="en-US" w:eastAsia="en-US"/>
                    <w14:ligatures w14:val="standardContextual"/>
                  </w:rPr>
                  <w:tab/>
                </w:r>
                <w:r w:rsidRPr="00810922">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_Toc208836872 \h </w:instrText>
                </w:r>
                <w:r>
                  <w:rPr>
                    <w:noProof/>
                    <w:webHidden/>
                  </w:rPr>
                </w:r>
                <w:r>
                  <w:rPr>
                    <w:noProof/>
                    <w:webHidden/>
                  </w:rPr>
                  <w:fldChar w:fldCharType="separate"/>
                </w:r>
                <w:r>
                  <w:rPr>
                    <w:noProof/>
                    <w:webHidden/>
                  </w:rPr>
                  <w:t>4</w:t>
                </w:r>
                <w:r>
                  <w:rPr>
                    <w:noProof/>
                    <w:webHidden/>
                  </w:rPr>
                  <w:fldChar w:fldCharType="end"/>
                </w:r>
              </w:hyperlink>
            </w:p>
            <w:p w14:paraId="4693075D" w14:textId="1984A9CD" w:rsidR="00F808FD" w:rsidRDefault="00F808FD">
              <w:pPr>
                <w:pStyle w:val="TOC1"/>
                <w:tabs>
                  <w:tab w:val="left" w:pos="720"/>
                </w:tabs>
                <w:rPr>
                  <w:noProof/>
                  <w:kern w:val="2"/>
                  <w:sz w:val="24"/>
                  <w:szCs w:val="24"/>
                  <w:lang w:val="en-US" w:eastAsia="en-US"/>
                  <w14:ligatures w14:val="standardContextual"/>
                </w:rPr>
              </w:pPr>
              <w:hyperlink w:anchor="_Toc208836873" w:history="1">
                <w:r w:rsidRPr="00810922">
                  <w:rPr>
                    <w:rStyle w:val="Hyperlink"/>
                    <w:rFonts w:eastAsia="Arial"/>
                    <w:noProof/>
                  </w:rPr>
                  <w:t>8.</w:t>
                </w:r>
                <w:r>
                  <w:rPr>
                    <w:noProof/>
                    <w:kern w:val="2"/>
                    <w:sz w:val="24"/>
                    <w:szCs w:val="24"/>
                    <w:lang w:val="en-US" w:eastAsia="en-US"/>
                    <w14:ligatures w14:val="standardContextual"/>
                  </w:rPr>
                  <w:tab/>
                </w:r>
                <w:r w:rsidRPr="00810922">
                  <w:rPr>
                    <w:rStyle w:val="Hyperlink"/>
                    <w:rFonts w:cstheme="minorHAnsi"/>
                    <w:noProof/>
                  </w:rPr>
                  <w:t>Elektroninis aukcionas</w:t>
                </w:r>
                <w:r>
                  <w:rPr>
                    <w:noProof/>
                    <w:webHidden/>
                  </w:rPr>
                  <w:tab/>
                </w:r>
                <w:r>
                  <w:rPr>
                    <w:noProof/>
                    <w:webHidden/>
                  </w:rPr>
                  <w:fldChar w:fldCharType="begin"/>
                </w:r>
                <w:r>
                  <w:rPr>
                    <w:noProof/>
                    <w:webHidden/>
                  </w:rPr>
                  <w:instrText xml:space="preserve"> PAGEREF _Toc208836873 \h </w:instrText>
                </w:r>
                <w:r>
                  <w:rPr>
                    <w:noProof/>
                    <w:webHidden/>
                  </w:rPr>
                </w:r>
                <w:r>
                  <w:rPr>
                    <w:noProof/>
                    <w:webHidden/>
                  </w:rPr>
                  <w:fldChar w:fldCharType="separate"/>
                </w:r>
                <w:r>
                  <w:rPr>
                    <w:noProof/>
                    <w:webHidden/>
                  </w:rPr>
                  <w:t>4</w:t>
                </w:r>
                <w:r>
                  <w:rPr>
                    <w:noProof/>
                    <w:webHidden/>
                  </w:rPr>
                  <w:fldChar w:fldCharType="end"/>
                </w:r>
              </w:hyperlink>
            </w:p>
            <w:p w14:paraId="118E62F0" w14:textId="7E75F88C" w:rsidR="00F808FD" w:rsidRDefault="00F808FD">
              <w:pPr>
                <w:pStyle w:val="TOC1"/>
                <w:tabs>
                  <w:tab w:val="left" w:pos="720"/>
                </w:tabs>
                <w:rPr>
                  <w:noProof/>
                  <w:kern w:val="2"/>
                  <w:sz w:val="24"/>
                  <w:szCs w:val="24"/>
                  <w:lang w:val="en-US" w:eastAsia="en-US"/>
                  <w14:ligatures w14:val="standardContextual"/>
                </w:rPr>
              </w:pPr>
              <w:hyperlink w:anchor="_Toc208836874" w:history="1">
                <w:r w:rsidRPr="00810922">
                  <w:rPr>
                    <w:rStyle w:val="Hyperlink"/>
                    <w:rFonts w:eastAsia="Arial"/>
                    <w:noProof/>
                  </w:rPr>
                  <w:t>9.</w:t>
                </w:r>
                <w:r>
                  <w:rPr>
                    <w:noProof/>
                    <w:kern w:val="2"/>
                    <w:sz w:val="24"/>
                    <w:szCs w:val="24"/>
                    <w:lang w:val="en-US" w:eastAsia="en-US"/>
                    <w14:ligatures w14:val="standardContextual"/>
                  </w:rPr>
                  <w:tab/>
                </w:r>
                <w:r w:rsidRPr="00810922">
                  <w:rPr>
                    <w:rStyle w:val="Hyperlink"/>
                    <w:rFonts w:cstheme="minorHAnsi"/>
                    <w:noProof/>
                  </w:rPr>
                  <w:t>Pasiūlymų vertinimas</w:t>
                </w:r>
                <w:r>
                  <w:rPr>
                    <w:noProof/>
                    <w:webHidden/>
                  </w:rPr>
                  <w:tab/>
                </w:r>
                <w:r>
                  <w:rPr>
                    <w:noProof/>
                    <w:webHidden/>
                  </w:rPr>
                  <w:fldChar w:fldCharType="begin"/>
                </w:r>
                <w:r>
                  <w:rPr>
                    <w:noProof/>
                    <w:webHidden/>
                  </w:rPr>
                  <w:instrText xml:space="preserve"> PAGEREF _Toc208836874 \h </w:instrText>
                </w:r>
                <w:r>
                  <w:rPr>
                    <w:noProof/>
                    <w:webHidden/>
                  </w:rPr>
                </w:r>
                <w:r>
                  <w:rPr>
                    <w:noProof/>
                    <w:webHidden/>
                  </w:rPr>
                  <w:fldChar w:fldCharType="separate"/>
                </w:r>
                <w:r>
                  <w:rPr>
                    <w:noProof/>
                    <w:webHidden/>
                  </w:rPr>
                  <w:t>5</w:t>
                </w:r>
                <w:r>
                  <w:rPr>
                    <w:noProof/>
                    <w:webHidden/>
                  </w:rPr>
                  <w:fldChar w:fldCharType="end"/>
                </w:r>
              </w:hyperlink>
            </w:p>
            <w:p w14:paraId="1E765719" w14:textId="6BA926D5" w:rsidR="00F808FD" w:rsidRDefault="00F808FD">
              <w:pPr>
                <w:pStyle w:val="TOC1"/>
                <w:tabs>
                  <w:tab w:val="left" w:pos="720"/>
                </w:tabs>
                <w:rPr>
                  <w:noProof/>
                  <w:kern w:val="2"/>
                  <w:sz w:val="24"/>
                  <w:szCs w:val="24"/>
                  <w:lang w:val="en-US" w:eastAsia="en-US"/>
                  <w14:ligatures w14:val="standardContextual"/>
                </w:rPr>
              </w:pPr>
              <w:hyperlink w:anchor="_Toc208836875" w:history="1">
                <w:r w:rsidRPr="00810922">
                  <w:rPr>
                    <w:rStyle w:val="Hyperlink"/>
                    <w:rFonts w:eastAsia="Arial"/>
                    <w:noProof/>
                  </w:rPr>
                  <w:t>10.</w:t>
                </w:r>
                <w:r>
                  <w:rPr>
                    <w:noProof/>
                    <w:kern w:val="2"/>
                    <w:sz w:val="24"/>
                    <w:szCs w:val="24"/>
                    <w:lang w:val="en-US" w:eastAsia="en-US"/>
                    <w14:ligatures w14:val="standardContextual"/>
                  </w:rPr>
                  <w:tab/>
                </w:r>
                <w:r w:rsidRPr="00810922">
                  <w:rPr>
                    <w:rStyle w:val="Hyperlink"/>
                    <w:rFonts w:cstheme="minorHAnsi"/>
                    <w:noProof/>
                  </w:rPr>
                  <w:t>Sutarties sudarymas</w:t>
                </w:r>
                <w:r>
                  <w:rPr>
                    <w:noProof/>
                    <w:webHidden/>
                  </w:rPr>
                  <w:tab/>
                </w:r>
                <w:r>
                  <w:rPr>
                    <w:noProof/>
                    <w:webHidden/>
                  </w:rPr>
                  <w:fldChar w:fldCharType="begin"/>
                </w:r>
                <w:r>
                  <w:rPr>
                    <w:noProof/>
                    <w:webHidden/>
                  </w:rPr>
                  <w:instrText xml:space="preserve"> PAGEREF _Toc208836875 \h </w:instrText>
                </w:r>
                <w:r>
                  <w:rPr>
                    <w:noProof/>
                    <w:webHidden/>
                  </w:rPr>
                </w:r>
                <w:r>
                  <w:rPr>
                    <w:noProof/>
                    <w:webHidden/>
                  </w:rPr>
                  <w:fldChar w:fldCharType="separate"/>
                </w:r>
                <w:r>
                  <w:rPr>
                    <w:noProof/>
                    <w:webHidden/>
                  </w:rPr>
                  <w:t>5</w:t>
                </w:r>
                <w:r>
                  <w:rPr>
                    <w:noProof/>
                    <w:webHidden/>
                  </w:rPr>
                  <w:fldChar w:fldCharType="end"/>
                </w:r>
              </w:hyperlink>
            </w:p>
            <w:p w14:paraId="3CF81F9E" w14:textId="687577F9" w:rsidR="00F808FD" w:rsidRDefault="00F808FD">
              <w:pPr>
                <w:pStyle w:val="TOC1"/>
                <w:tabs>
                  <w:tab w:val="left" w:pos="720"/>
                </w:tabs>
                <w:rPr>
                  <w:noProof/>
                  <w:kern w:val="2"/>
                  <w:sz w:val="24"/>
                  <w:szCs w:val="24"/>
                  <w:lang w:val="en-US" w:eastAsia="en-US"/>
                  <w14:ligatures w14:val="standardContextual"/>
                </w:rPr>
              </w:pPr>
              <w:hyperlink w:anchor="_Toc208836876" w:history="1">
                <w:r w:rsidRPr="00810922">
                  <w:rPr>
                    <w:rStyle w:val="Hyperlink"/>
                    <w:rFonts w:eastAsia="Arial"/>
                    <w:noProof/>
                  </w:rPr>
                  <w:t>11.</w:t>
                </w:r>
                <w:r>
                  <w:rPr>
                    <w:noProof/>
                    <w:kern w:val="2"/>
                    <w:sz w:val="24"/>
                    <w:szCs w:val="24"/>
                    <w:lang w:val="en-US" w:eastAsia="en-US"/>
                    <w14:ligatures w14:val="standardContextual"/>
                  </w:rPr>
                  <w:tab/>
                </w:r>
                <w:r w:rsidRPr="00810922">
                  <w:rPr>
                    <w:rStyle w:val="Hyperlink"/>
                    <w:rFonts w:cstheme="minorHAnsi"/>
                    <w:noProof/>
                  </w:rPr>
                  <w:t>Kitos sąlygos</w:t>
                </w:r>
                <w:r>
                  <w:rPr>
                    <w:noProof/>
                    <w:webHidden/>
                  </w:rPr>
                  <w:tab/>
                </w:r>
                <w:r>
                  <w:rPr>
                    <w:noProof/>
                    <w:webHidden/>
                  </w:rPr>
                  <w:fldChar w:fldCharType="begin"/>
                </w:r>
                <w:r>
                  <w:rPr>
                    <w:noProof/>
                    <w:webHidden/>
                  </w:rPr>
                  <w:instrText xml:space="preserve"> PAGEREF _Toc208836876 \h </w:instrText>
                </w:r>
                <w:r>
                  <w:rPr>
                    <w:noProof/>
                    <w:webHidden/>
                  </w:rPr>
                </w:r>
                <w:r>
                  <w:rPr>
                    <w:noProof/>
                    <w:webHidden/>
                  </w:rPr>
                  <w:fldChar w:fldCharType="separate"/>
                </w:r>
                <w:r>
                  <w:rPr>
                    <w:noProof/>
                    <w:webHidden/>
                  </w:rPr>
                  <w:t>5</w:t>
                </w:r>
                <w:r>
                  <w:rPr>
                    <w:noProof/>
                    <w:webHidden/>
                  </w:rPr>
                  <w:fldChar w:fldCharType="end"/>
                </w:r>
              </w:hyperlink>
            </w:p>
            <w:p w14:paraId="15E1B975" w14:textId="79B34BF4" w:rsidR="00F808FD" w:rsidRDefault="00F808FD">
              <w:pPr>
                <w:pStyle w:val="TOC1"/>
                <w:rPr>
                  <w:noProof/>
                  <w:kern w:val="2"/>
                  <w:sz w:val="24"/>
                  <w:szCs w:val="24"/>
                  <w:lang w:val="en-US" w:eastAsia="en-US"/>
                  <w14:ligatures w14:val="standardContextual"/>
                </w:rPr>
              </w:pPr>
              <w:hyperlink w:anchor="_Toc208836877" w:history="1">
                <w:r w:rsidRPr="00810922">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_Toc208836877 \h </w:instrText>
                </w:r>
                <w:r>
                  <w:rPr>
                    <w:noProof/>
                    <w:webHidden/>
                  </w:rPr>
                </w:r>
                <w:r>
                  <w:rPr>
                    <w:noProof/>
                    <w:webHidden/>
                  </w:rPr>
                  <w:fldChar w:fldCharType="separate"/>
                </w:r>
                <w:r>
                  <w:rPr>
                    <w:noProof/>
                    <w:webHidden/>
                  </w:rPr>
                  <w:t>6</w:t>
                </w:r>
                <w:r>
                  <w:rPr>
                    <w:noProof/>
                    <w:webHidden/>
                  </w:rPr>
                  <w:fldChar w:fldCharType="end"/>
                </w:r>
              </w:hyperlink>
            </w:p>
            <w:p w14:paraId="0F9474CE" w14:textId="3612C17B" w:rsidR="00F808FD" w:rsidRDefault="00F808FD">
              <w:pPr>
                <w:pStyle w:val="TOC2"/>
                <w:rPr>
                  <w:noProof/>
                  <w:kern w:val="2"/>
                  <w:sz w:val="24"/>
                  <w:szCs w:val="24"/>
                  <w:lang w:val="en-US" w:eastAsia="en-US"/>
                  <w14:ligatures w14:val="standardContextual"/>
                </w:rPr>
              </w:pPr>
              <w:hyperlink w:anchor="_Toc208836878" w:history="1">
                <w:r w:rsidRPr="00810922">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_Toc208836878 \h </w:instrText>
                </w:r>
                <w:r>
                  <w:rPr>
                    <w:noProof/>
                    <w:webHidden/>
                  </w:rPr>
                </w:r>
                <w:r>
                  <w:rPr>
                    <w:noProof/>
                    <w:webHidden/>
                  </w:rPr>
                  <w:fldChar w:fldCharType="separate"/>
                </w:r>
                <w:r>
                  <w:rPr>
                    <w:noProof/>
                    <w:webHidden/>
                  </w:rPr>
                  <w:t>9</w:t>
                </w:r>
                <w:r>
                  <w:rPr>
                    <w:noProof/>
                    <w:webHidden/>
                  </w:rPr>
                  <w:fldChar w:fldCharType="end"/>
                </w:r>
              </w:hyperlink>
            </w:p>
            <w:p w14:paraId="4D51B842" w14:textId="626B0522" w:rsidR="00F808FD" w:rsidRDefault="00F808FD">
              <w:pPr>
                <w:pStyle w:val="TOC2"/>
                <w:rPr>
                  <w:noProof/>
                  <w:kern w:val="2"/>
                  <w:sz w:val="24"/>
                  <w:szCs w:val="24"/>
                  <w:lang w:val="en-US" w:eastAsia="en-US"/>
                  <w14:ligatures w14:val="standardContextual"/>
                </w:rPr>
              </w:pPr>
              <w:hyperlink w:anchor="_Toc208836879" w:history="1">
                <w:r w:rsidRPr="00810922">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_Toc208836879 \h </w:instrText>
                </w:r>
                <w:r>
                  <w:rPr>
                    <w:noProof/>
                    <w:webHidden/>
                  </w:rPr>
                </w:r>
                <w:r>
                  <w:rPr>
                    <w:noProof/>
                    <w:webHidden/>
                  </w:rPr>
                  <w:fldChar w:fldCharType="separate"/>
                </w:r>
                <w:r>
                  <w:rPr>
                    <w:noProof/>
                    <w:webHidden/>
                  </w:rPr>
                  <w:t>10</w:t>
                </w:r>
                <w:r>
                  <w:rPr>
                    <w:noProof/>
                    <w:webHidden/>
                  </w:rPr>
                  <w:fldChar w:fldCharType="end"/>
                </w:r>
              </w:hyperlink>
            </w:p>
            <w:p w14:paraId="5316A95F" w14:textId="1E53FF71" w:rsidR="00F808FD" w:rsidRDefault="00F808FD">
              <w:pPr>
                <w:pStyle w:val="TOC2"/>
                <w:rPr>
                  <w:noProof/>
                  <w:kern w:val="2"/>
                  <w:sz w:val="24"/>
                  <w:szCs w:val="24"/>
                  <w:lang w:val="en-US" w:eastAsia="en-US"/>
                  <w14:ligatures w14:val="standardContextual"/>
                </w:rPr>
              </w:pPr>
              <w:hyperlink w:anchor="_Toc208836880" w:history="1">
                <w:r w:rsidRPr="00810922">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_Toc208836880 \h </w:instrText>
                </w:r>
                <w:r>
                  <w:rPr>
                    <w:noProof/>
                    <w:webHidden/>
                  </w:rPr>
                </w:r>
                <w:r>
                  <w:rPr>
                    <w:noProof/>
                    <w:webHidden/>
                  </w:rPr>
                  <w:fldChar w:fldCharType="separate"/>
                </w:r>
                <w:r>
                  <w:rPr>
                    <w:noProof/>
                    <w:webHidden/>
                  </w:rPr>
                  <w:t>11</w:t>
                </w:r>
                <w:r>
                  <w:rPr>
                    <w:noProof/>
                    <w:webHidden/>
                  </w:rPr>
                  <w:fldChar w:fldCharType="end"/>
                </w:r>
              </w:hyperlink>
            </w:p>
            <w:p w14:paraId="276C82D8" w14:textId="6FE4D52D" w:rsidR="00F808FD" w:rsidRDefault="00F808FD">
              <w:pPr>
                <w:pStyle w:val="TOC2"/>
                <w:rPr>
                  <w:noProof/>
                  <w:kern w:val="2"/>
                  <w:sz w:val="24"/>
                  <w:szCs w:val="24"/>
                  <w:lang w:val="en-US" w:eastAsia="en-US"/>
                  <w14:ligatures w14:val="standardContextual"/>
                </w:rPr>
              </w:pPr>
              <w:hyperlink w:anchor="_Toc208836881" w:history="1">
                <w:r w:rsidRPr="00810922">
                  <w:rPr>
                    <w:rStyle w:val="Hyperlink"/>
                    <w:rFonts w:eastAsia="Calibri" w:cstheme="minorHAnsi"/>
                    <w:noProof/>
                  </w:rPr>
                  <w:t xml:space="preserve">Pirkimo sąlygų 5 priedas „EBVPD“ </w:t>
                </w:r>
                <w:r w:rsidRPr="00810922">
                  <w:rPr>
                    <w:rStyle w:val="Hyperlink"/>
                    <w:rFonts w:cstheme="minorHAnsi"/>
                    <w:noProof/>
                  </w:rPr>
                  <w:t>(XML formatu)</w:t>
                </w:r>
                <w:r>
                  <w:rPr>
                    <w:noProof/>
                    <w:webHidden/>
                  </w:rPr>
                  <w:tab/>
                </w:r>
                <w:r>
                  <w:rPr>
                    <w:noProof/>
                    <w:webHidden/>
                  </w:rPr>
                  <w:fldChar w:fldCharType="begin"/>
                </w:r>
                <w:r>
                  <w:rPr>
                    <w:noProof/>
                    <w:webHidden/>
                  </w:rPr>
                  <w:instrText xml:space="preserve"> PAGEREF _Toc208836881 \h </w:instrText>
                </w:r>
                <w:r>
                  <w:rPr>
                    <w:noProof/>
                    <w:webHidden/>
                  </w:rPr>
                </w:r>
                <w:r>
                  <w:rPr>
                    <w:noProof/>
                    <w:webHidden/>
                  </w:rPr>
                  <w:fldChar w:fldCharType="separate"/>
                </w:r>
                <w:r>
                  <w:rPr>
                    <w:noProof/>
                    <w:webHidden/>
                  </w:rPr>
                  <w:t>13</w:t>
                </w:r>
                <w:r>
                  <w:rPr>
                    <w:noProof/>
                    <w:webHidden/>
                  </w:rPr>
                  <w:fldChar w:fldCharType="end"/>
                </w:r>
              </w:hyperlink>
            </w:p>
            <w:p w14:paraId="08E47070" w14:textId="15D8BCB3" w:rsidR="00F808FD" w:rsidRDefault="00F808FD">
              <w:pPr>
                <w:pStyle w:val="TOC2"/>
                <w:rPr>
                  <w:noProof/>
                  <w:kern w:val="2"/>
                  <w:sz w:val="24"/>
                  <w:szCs w:val="24"/>
                  <w:lang w:val="en-US" w:eastAsia="en-US"/>
                  <w14:ligatures w14:val="standardContextual"/>
                </w:rPr>
              </w:pPr>
              <w:hyperlink w:anchor="_Toc208836882" w:history="1">
                <w:r w:rsidRPr="00810922">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_Toc208836882 \h </w:instrText>
                </w:r>
                <w:r>
                  <w:rPr>
                    <w:noProof/>
                    <w:webHidden/>
                  </w:rPr>
                </w:r>
                <w:r>
                  <w:rPr>
                    <w:noProof/>
                    <w:webHidden/>
                  </w:rPr>
                  <w:fldChar w:fldCharType="separate"/>
                </w:r>
                <w:r>
                  <w:rPr>
                    <w:noProof/>
                    <w:webHidden/>
                  </w:rPr>
                  <w:t>14</w:t>
                </w:r>
                <w:r>
                  <w:rPr>
                    <w:noProof/>
                    <w:webHidden/>
                  </w:rPr>
                  <w:fldChar w:fldCharType="end"/>
                </w:r>
              </w:hyperlink>
            </w:p>
            <w:p w14:paraId="3EBA359B" w14:textId="42F020B3" w:rsidR="00F808FD" w:rsidRDefault="00F808FD">
              <w:pPr>
                <w:pStyle w:val="TOC2"/>
                <w:rPr>
                  <w:noProof/>
                  <w:kern w:val="2"/>
                  <w:sz w:val="24"/>
                  <w:szCs w:val="24"/>
                  <w:lang w:val="en-US" w:eastAsia="en-US"/>
                  <w14:ligatures w14:val="standardContextual"/>
                </w:rPr>
              </w:pPr>
              <w:hyperlink w:anchor="_Toc208836883" w:history="1">
                <w:r w:rsidRPr="00810922">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_Toc208836883 \h </w:instrText>
                </w:r>
                <w:r>
                  <w:rPr>
                    <w:noProof/>
                    <w:webHidden/>
                  </w:rPr>
                </w:r>
                <w:r>
                  <w:rPr>
                    <w:noProof/>
                    <w:webHidden/>
                  </w:rPr>
                  <w:fldChar w:fldCharType="separate"/>
                </w:r>
                <w:r>
                  <w:rPr>
                    <w:noProof/>
                    <w:webHidden/>
                  </w:rPr>
                  <w:t>15</w:t>
                </w:r>
                <w:r>
                  <w:rPr>
                    <w:noProof/>
                    <w:webHidden/>
                  </w:rPr>
                  <w:fldChar w:fldCharType="end"/>
                </w:r>
              </w:hyperlink>
            </w:p>
            <w:p w14:paraId="08A748A3" w14:textId="14ACF6C7" w:rsidR="00F808FD" w:rsidRDefault="00F808FD">
              <w:pPr>
                <w:pStyle w:val="TOC2"/>
                <w:rPr>
                  <w:noProof/>
                  <w:kern w:val="2"/>
                  <w:sz w:val="24"/>
                  <w:szCs w:val="24"/>
                  <w:lang w:val="en-US" w:eastAsia="en-US"/>
                  <w14:ligatures w14:val="standardContextual"/>
                </w:rPr>
              </w:pPr>
              <w:hyperlink w:anchor="_Toc208836884" w:history="1">
                <w:r w:rsidRPr="00810922">
                  <w:rPr>
                    <w:rStyle w:val="Hyperlink"/>
                    <w:noProof/>
                  </w:rPr>
                  <w:t>Pirkimo sąlygų 8 priedas „Sutarties projektas“</w:t>
                </w:r>
                <w:r>
                  <w:rPr>
                    <w:noProof/>
                    <w:webHidden/>
                  </w:rPr>
                  <w:tab/>
                </w:r>
                <w:r>
                  <w:rPr>
                    <w:noProof/>
                    <w:webHidden/>
                  </w:rPr>
                  <w:fldChar w:fldCharType="begin"/>
                </w:r>
                <w:r>
                  <w:rPr>
                    <w:noProof/>
                    <w:webHidden/>
                  </w:rPr>
                  <w:instrText xml:space="preserve"> PAGEREF _Toc208836884 \h </w:instrText>
                </w:r>
                <w:r>
                  <w:rPr>
                    <w:noProof/>
                    <w:webHidden/>
                  </w:rPr>
                </w:r>
                <w:r>
                  <w:rPr>
                    <w:noProof/>
                    <w:webHidden/>
                  </w:rPr>
                  <w:fldChar w:fldCharType="separate"/>
                </w:r>
                <w:r>
                  <w:rPr>
                    <w:noProof/>
                    <w:webHidden/>
                  </w:rPr>
                  <w:t>16</w:t>
                </w:r>
                <w:r>
                  <w:rPr>
                    <w:noProof/>
                    <w:webHidden/>
                  </w:rPr>
                  <w:fldChar w:fldCharType="end"/>
                </w:r>
              </w:hyperlink>
            </w:p>
            <w:p w14:paraId="0DDC40AE" w14:textId="5D0C7E92" w:rsidR="001C24BC" w:rsidRPr="00F0499F" w:rsidRDefault="001C24BC" w:rsidP="00F808FD">
              <w:pPr>
                <w:rPr>
                  <w:rFonts w:cstheme="minorHAnsi"/>
                </w:rPr>
              </w:pPr>
              <w:r w:rsidRPr="00F0499F">
                <w:rPr>
                  <w:rFonts w:cstheme="minorHAnsi"/>
                  <w:b/>
                  <w:bCs/>
                  <w:color w:val="2B579A"/>
                  <w:shd w:val="clear" w:color="auto" w:fill="E6E6E6"/>
                </w:rPr>
                <w:fldChar w:fldCharType="end"/>
              </w:r>
              <w:r w:rsidR="00F808FD" w:rsidRPr="00AB5CB2">
                <w:t xml:space="preserve">     Pirkimo sąlygų 9 priedas „Nacionalinio saugumo reikalavimų atitikties deklaracijos forma“......................</w:t>
              </w:r>
              <w:r w:rsidR="00F808FD">
                <w:t>........</w:t>
              </w:r>
              <w:r w:rsidR="00F808FD" w:rsidRPr="00AB5CB2">
                <w:t>.....1</w:t>
              </w:r>
              <w:r w:rsidR="00F808FD">
                <w:t>7</w:t>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08836866"/>
      <w:bookmarkStart w:id="2" w:name="_Toc335201954"/>
      <w:bookmarkStart w:id="3" w:name="_Toc147739116"/>
      <w:r w:rsidRPr="00D24970">
        <w:rPr>
          <w:rFonts w:asciiTheme="minorHAnsi" w:hAnsiTheme="minorHAnsi" w:cstheme="minorHAnsi"/>
        </w:rPr>
        <w:lastRenderedPageBreak/>
        <w:t>Bendra informacija</w:t>
      </w:r>
      <w:bookmarkEnd w:id="1"/>
    </w:p>
    <w:p w14:paraId="5BFBC1D6" w14:textId="4B3E81B2" w:rsidR="00E443AB"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1.1.</w:t>
      </w:r>
      <w:r w:rsidRPr="002E4B67">
        <w:rPr>
          <w:rFonts w:cstheme="minorHAnsi"/>
        </w:rPr>
        <w:tab/>
        <w:t>Perkančioji organizacija –</w:t>
      </w:r>
      <w:r w:rsidR="0015462B">
        <w:rPr>
          <w:rFonts w:cstheme="minorHAnsi"/>
        </w:rPr>
        <w:t xml:space="preserve"> </w:t>
      </w:r>
      <w:r w:rsidR="00E443AB" w:rsidRPr="00E443AB">
        <w:rPr>
          <w:rFonts w:cstheme="minorHAnsi"/>
        </w:rPr>
        <w:t>VšĮ Kėdainių pirminės sveikatos priežiūros centras, juridinio asmens kodas 191045757, adresas Budrio g. 5, 57164 Kėdainiai, administracijos darbo laikas: pirmadienį–ketvirtadienį 7.00–15.45, penktadienį 7.00–14.30. Perkančioji organizacija nėra PVM mokėtoja.</w:t>
      </w:r>
    </w:p>
    <w:p w14:paraId="0089E86A" w14:textId="1DE7AD9A" w:rsidR="002E4B67"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1.2.</w:t>
      </w:r>
      <w:r w:rsidRPr="002E4B67">
        <w:rPr>
          <w:rFonts w:cstheme="minorHAnsi"/>
        </w:rPr>
        <w:tab/>
        <w:t xml:space="preserve"> Pirkimą perkančiosios organizacijos vardu atlieka centrinės perkančiosios organizacijos funkcijas vykdanti Kėdainių rajono savivaldybės administracija. Sutartį pasirašys perkančioji organizacija. </w:t>
      </w:r>
    </w:p>
    <w:p w14:paraId="63F07825" w14:textId="4CC018F2" w:rsidR="00F43662" w:rsidRPr="002E4B67" w:rsidRDefault="002F5F8E" w:rsidP="002E4B67">
      <w:pPr>
        <w:pStyle w:val="ListParagraph"/>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22340E45"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B7211B">
        <w:rPr>
          <w:color w:val="000000" w:themeColor="text1"/>
        </w:rPr>
        <w:t>prekių</w:t>
      </w:r>
      <w:r w:rsidRPr="00F43662">
        <w:rPr>
          <w:color w:val="000000" w:themeColor="text1"/>
        </w:rPr>
        <w:t>.</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255883" w:rsidRDefault="00C447D2" w:rsidP="00F85BC0">
      <w:pPr>
        <w:pStyle w:val="ListParagraph"/>
        <w:spacing w:after="0" w:line="240" w:lineRule="auto"/>
        <w:ind w:left="0" w:firstLine="567"/>
        <w:jc w:val="both"/>
        <w:rPr>
          <w:rFonts w:cstheme="minorHAnsi"/>
        </w:rPr>
      </w:pPr>
      <w:r w:rsidRPr="00255883">
        <w:rPr>
          <w:rFonts w:cstheme="minorHAnsi"/>
        </w:rPr>
        <w:t>1.</w:t>
      </w:r>
      <w:r w:rsidR="00095A99" w:rsidRPr="00255883">
        <w:rPr>
          <w:rFonts w:cstheme="minorHAnsi"/>
        </w:rPr>
        <w:t>5</w:t>
      </w:r>
      <w:r w:rsidRPr="00255883">
        <w:rPr>
          <w:rFonts w:cstheme="minorHAnsi"/>
        </w:rPr>
        <w:t xml:space="preserve">. </w:t>
      </w:r>
      <w:r w:rsidR="00E32C8E" w:rsidRPr="00255883">
        <w:rPr>
          <w:rFonts w:cstheme="minorHAnsi"/>
        </w:rPr>
        <w:t xml:space="preserve">Stebėtojai dalyvauti </w:t>
      </w:r>
      <w:r w:rsidR="008A3C98" w:rsidRPr="00255883">
        <w:rPr>
          <w:rFonts w:cstheme="minorHAnsi"/>
        </w:rPr>
        <w:t>K</w:t>
      </w:r>
      <w:r w:rsidR="00E32C8E" w:rsidRPr="00255883">
        <w:rPr>
          <w:rFonts w:cstheme="minorHAnsi"/>
        </w:rPr>
        <w:t>omisijos posėdžiuose nėra kviečiami.</w:t>
      </w:r>
    </w:p>
    <w:p w14:paraId="4CC40F4D" w14:textId="2BDA9E37" w:rsidR="00391A5A" w:rsidRPr="00255883" w:rsidRDefault="003A502A" w:rsidP="006F00FA">
      <w:pPr>
        <w:pStyle w:val="ListParagraph"/>
        <w:numPr>
          <w:ilvl w:val="1"/>
          <w:numId w:val="7"/>
        </w:numPr>
        <w:spacing w:after="0" w:line="240" w:lineRule="auto"/>
        <w:ind w:left="0" w:firstLine="567"/>
        <w:jc w:val="both"/>
        <w:rPr>
          <w:rFonts w:eastAsia="Arial"/>
        </w:rPr>
      </w:pPr>
      <w:r w:rsidRPr="00255883">
        <w:rPr>
          <w:rFonts w:cstheme="minorHAnsi"/>
        </w:rPr>
        <w:t>Atliekamas žaliasis pirkimas. Pirkimas vykdomas vadovaujantis Lietuvos Respublikos aplinkos ministro 2011 m. birželio 28 d. įsakymo Nr. D1-508 „</w:t>
      </w:r>
      <w:hyperlink r:id="rId11" w:history="1">
        <w:r w:rsidRPr="00255883">
          <w:rPr>
            <w:rStyle w:val="Hyperlink"/>
            <w:rFonts w:cstheme="minorHAnsi"/>
          </w:rPr>
          <w:t>Dėl Aplinkos apsaugos kriterijų taikymo, vykdant žaliuosius pirkimus, tvarkos aprašo patvirtinimo</w:t>
        </w:r>
      </w:hyperlink>
      <w:r w:rsidRPr="00255883">
        <w:rPr>
          <w:rFonts w:cstheme="minorHAnsi"/>
        </w:rPr>
        <w:t xml:space="preserve">“ </w:t>
      </w:r>
      <w:r w:rsidR="00F85BC0" w:rsidRPr="00255883">
        <w:rPr>
          <w:rFonts w:cstheme="minorHAnsi"/>
        </w:rPr>
        <w:t>4.4.</w:t>
      </w:r>
      <w:r w:rsidR="00373A6B" w:rsidRPr="00255883">
        <w:rPr>
          <w:rFonts w:cstheme="minorHAnsi"/>
        </w:rPr>
        <w:t>3</w:t>
      </w:r>
      <w:r w:rsidR="00F808FD">
        <w:rPr>
          <w:rFonts w:cstheme="minorHAnsi"/>
        </w:rPr>
        <w:t>, 4.4.4</w:t>
      </w:r>
      <w:r w:rsidR="00F85BC0" w:rsidRPr="00255883">
        <w:rPr>
          <w:rFonts w:cstheme="minorHAnsi"/>
        </w:rPr>
        <w:t xml:space="preserve"> pa</w:t>
      </w:r>
      <w:r w:rsidRPr="00255883">
        <w:rPr>
          <w:rFonts w:cstheme="minorHAnsi"/>
        </w:rPr>
        <w:t>punk</w:t>
      </w:r>
      <w:r w:rsidR="00F85BC0" w:rsidRPr="00255883">
        <w:rPr>
          <w:rFonts w:cstheme="minorHAnsi"/>
        </w:rPr>
        <w:t>či</w:t>
      </w:r>
      <w:r w:rsidR="00252B23">
        <w:rPr>
          <w:rFonts w:cstheme="minorHAnsi"/>
        </w:rPr>
        <w:t>ais</w:t>
      </w:r>
      <w:r w:rsidRPr="00255883">
        <w:rPr>
          <w:rFonts w:cstheme="minorHAnsi"/>
        </w:rPr>
        <w:t xml:space="preserve">. Aplinkos apaugos kriterijai nustatyti </w:t>
      </w:r>
      <w:r w:rsidR="00391A5A" w:rsidRPr="00255883">
        <w:rPr>
          <w:rFonts w:cstheme="minorHAnsi"/>
          <w:sz w:val="22"/>
          <w:szCs w:val="22"/>
        </w:rPr>
        <w:t xml:space="preserve">pirkimo sąlygų </w:t>
      </w:r>
      <w:r w:rsidR="00373A6B" w:rsidRPr="00255883">
        <w:rPr>
          <w:rFonts w:cstheme="minorHAnsi"/>
          <w:sz w:val="22"/>
          <w:szCs w:val="22"/>
        </w:rPr>
        <w:t>8</w:t>
      </w:r>
      <w:r w:rsidR="00391A5A" w:rsidRPr="00255883">
        <w:rPr>
          <w:rFonts w:cstheme="minorHAnsi"/>
          <w:sz w:val="22"/>
          <w:szCs w:val="22"/>
        </w:rPr>
        <w:t xml:space="preserve"> priedo „Sutarties projektas“ specialiųjų sąlygų 1</w:t>
      </w:r>
      <w:r w:rsidR="00373A6B" w:rsidRPr="00255883">
        <w:rPr>
          <w:rFonts w:cstheme="minorHAnsi"/>
          <w:sz w:val="22"/>
          <w:szCs w:val="22"/>
        </w:rPr>
        <w:t>3</w:t>
      </w:r>
      <w:r w:rsidR="00391A5A" w:rsidRPr="00255883">
        <w:rPr>
          <w:rFonts w:cstheme="minorHAnsi"/>
          <w:sz w:val="22"/>
          <w:szCs w:val="22"/>
        </w:rPr>
        <w:t>.</w:t>
      </w:r>
      <w:r w:rsidR="00373A6B" w:rsidRPr="00255883">
        <w:rPr>
          <w:rFonts w:cstheme="minorHAnsi"/>
          <w:sz w:val="22"/>
          <w:szCs w:val="22"/>
        </w:rPr>
        <w:t>1</w:t>
      </w:r>
      <w:r w:rsidR="00472802" w:rsidRPr="00255883">
        <w:rPr>
          <w:rFonts w:cstheme="minorHAnsi"/>
          <w:sz w:val="22"/>
          <w:szCs w:val="22"/>
        </w:rPr>
        <w:t xml:space="preserve"> </w:t>
      </w:r>
      <w:r w:rsidR="00391A5A" w:rsidRPr="00255883">
        <w:rPr>
          <w:rFonts w:cstheme="minorHAnsi"/>
          <w:sz w:val="22"/>
          <w:szCs w:val="22"/>
        </w:rPr>
        <w:t xml:space="preserve">punkte. </w:t>
      </w:r>
    </w:p>
    <w:p w14:paraId="4AA8199C" w14:textId="1FF53688" w:rsidR="00391A5A" w:rsidRPr="00391A5A" w:rsidRDefault="00F43662" w:rsidP="006F00FA">
      <w:pPr>
        <w:pStyle w:val="ListParagraph"/>
        <w:numPr>
          <w:ilvl w:val="1"/>
          <w:numId w:val="7"/>
        </w:numPr>
        <w:spacing w:after="0" w:line="240" w:lineRule="auto"/>
        <w:ind w:left="0" w:firstLine="567"/>
        <w:jc w:val="both"/>
        <w:rPr>
          <w:rFonts w:eastAsia="Arial"/>
        </w:rPr>
      </w:pPr>
      <w:r w:rsidRPr="00255883">
        <w:rPr>
          <w:rFonts w:eastAsia="Arial"/>
        </w:rPr>
        <w:t>asmens</w:t>
      </w:r>
      <w:r w:rsidRPr="00F43662">
        <w:rPr>
          <w:rFonts w:eastAsia="Arial"/>
        </w:rPr>
        <w:t xml:space="preserve">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3B654AF7" w14:textId="24A79623" w:rsidR="00FA3F98" w:rsidRPr="00FA3F98" w:rsidRDefault="00FA3F98" w:rsidP="0097765E">
      <w:pPr>
        <w:pStyle w:val="ListParagraph"/>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ListParagraph"/>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08836867"/>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24EB1A0C" w:rsidR="00B41C66" w:rsidRPr="00255883" w:rsidRDefault="00FA3F98" w:rsidP="00FA3F98">
      <w:pPr>
        <w:pStyle w:val="NoSpacing"/>
        <w:ind w:firstLine="709"/>
        <w:contextualSpacing/>
        <w:jc w:val="both"/>
        <w:rPr>
          <w:rFonts w:cstheme="minorHAnsi"/>
        </w:rPr>
      </w:pPr>
      <w:r w:rsidRPr="00255883">
        <w:rPr>
          <w:rFonts w:eastAsia="Calibri"/>
        </w:rPr>
        <w:t xml:space="preserve">2.1. </w:t>
      </w:r>
      <w:r w:rsidR="00B41C66" w:rsidRPr="00255883">
        <w:rPr>
          <w:rFonts w:eastAsia="Calibri"/>
        </w:rPr>
        <w:t xml:space="preserve">Perkančioji organizacija numato įsigyti </w:t>
      </w:r>
      <w:r w:rsidR="00D70685">
        <w:rPr>
          <w:rFonts w:eastAsia="Calibri"/>
        </w:rPr>
        <w:t>nuotolinės</w:t>
      </w:r>
      <w:r w:rsidR="00BA0384" w:rsidRPr="00BA0384">
        <w:rPr>
          <w:rFonts w:eastAsia="Calibri"/>
        </w:rPr>
        <w:t xml:space="preserve"> sveikatos stebėsenos sistemos licencij</w:t>
      </w:r>
      <w:r w:rsidR="0005637D">
        <w:rPr>
          <w:rFonts w:eastAsia="Calibri"/>
        </w:rPr>
        <w:t>ą</w:t>
      </w:r>
      <w:r w:rsidR="00BA0384" w:rsidRPr="00BA0384">
        <w:rPr>
          <w:rFonts w:eastAsia="Calibri"/>
        </w:rPr>
        <w:t xml:space="preserve"> ir šiai sistemai reikaling</w:t>
      </w:r>
      <w:r w:rsidR="00BA0384">
        <w:rPr>
          <w:rFonts w:eastAsia="Calibri"/>
        </w:rPr>
        <w:t>ą</w:t>
      </w:r>
      <w:r w:rsidR="00BA0384" w:rsidRPr="00BA0384">
        <w:rPr>
          <w:rFonts w:eastAsia="Calibri"/>
        </w:rPr>
        <w:t xml:space="preserve"> įrang</w:t>
      </w:r>
      <w:r w:rsidR="00BA0384">
        <w:rPr>
          <w:rFonts w:eastAsia="Calibri"/>
        </w:rPr>
        <w:t>ą</w:t>
      </w:r>
      <w:r w:rsidRPr="00255883">
        <w:rPr>
          <w:rFonts w:eastAsia="Calibri"/>
        </w:rPr>
        <w:t xml:space="preserve">. </w:t>
      </w:r>
      <w:r w:rsidR="00B41C66" w:rsidRPr="00255883">
        <w:rPr>
          <w:rFonts w:cstheme="minorHAnsi"/>
        </w:rPr>
        <w:t xml:space="preserve">Reikalavimai pirkimo objektui nustatyti </w:t>
      </w:r>
      <w:r w:rsidR="00704310" w:rsidRPr="00255883">
        <w:rPr>
          <w:rFonts w:cstheme="minorHAnsi"/>
        </w:rPr>
        <w:t>s</w:t>
      </w:r>
      <w:r w:rsidR="00444CAF" w:rsidRPr="00255883">
        <w:rPr>
          <w:rFonts w:cstheme="minorHAnsi"/>
        </w:rPr>
        <w:t xml:space="preserve">pecialiųjų </w:t>
      </w:r>
      <w:r w:rsidR="00CE7209" w:rsidRPr="00255883">
        <w:rPr>
          <w:rFonts w:cstheme="minorHAnsi"/>
        </w:rPr>
        <w:t xml:space="preserve">pirkimo </w:t>
      </w:r>
      <w:r w:rsidR="00444CAF" w:rsidRPr="00255883">
        <w:rPr>
          <w:rFonts w:cstheme="minorHAnsi"/>
        </w:rPr>
        <w:t xml:space="preserve">sąlygų </w:t>
      </w:r>
      <w:r w:rsidRPr="00255883">
        <w:rPr>
          <w:rFonts w:cstheme="minorHAnsi"/>
        </w:rPr>
        <w:t>2</w:t>
      </w:r>
      <w:r w:rsidR="00FA7D78" w:rsidRPr="00255883">
        <w:rPr>
          <w:rFonts w:ascii="Arial" w:hAnsi="Arial" w:cs="Arial"/>
        </w:rPr>
        <w:t xml:space="preserve"> </w:t>
      </w:r>
      <w:r w:rsidR="00444CAF" w:rsidRPr="00255883">
        <w:rPr>
          <w:rFonts w:cstheme="minorHAnsi"/>
        </w:rPr>
        <w:t>priede</w:t>
      </w:r>
      <w:r w:rsidR="00B41C66" w:rsidRPr="00255883">
        <w:rPr>
          <w:rFonts w:cstheme="minorHAnsi"/>
        </w:rPr>
        <w:t>.</w:t>
      </w:r>
    </w:p>
    <w:p w14:paraId="48EEE6C2" w14:textId="2E357682" w:rsidR="00B41C66" w:rsidRPr="00255883" w:rsidRDefault="00FA3F98" w:rsidP="00FA3F98">
      <w:pPr>
        <w:pStyle w:val="NoSpacing"/>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sąlygų </w:t>
      </w:r>
      <w:r w:rsidRPr="00255883">
        <w:rPr>
          <w:rFonts w:cstheme="minorHAnsi"/>
        </w:rPr>
        <w:t>2, 3</w:t>
      </w:r>
      <w:r w:rsidR="00C723A5">
        <w:rPr>
          <w:rFonts w:cstheme="minorHAnsi"/>
        </w:rPr>
        <w:t xml:space="preserve">, </w:t>
      </w:r>
      <w:r w:rsidRPr="00255883">
        <w:rPr>
          <w:rFonts w:cstheme="minorHAnsi"/>
        </w:rPr>
        <w:t>6</w:t>
      </w:r>
      <w:r w:rsidR="00CE6705">
        <w:rPr>
          <w:rFonts w:cstheme="minorHAnsi"/>
        </w:rPr>
        <w:t>,</w:t>
      </w:r>
      <w:r w:rsidRPr="00255883">
        <w:rPr>
          <w:rFonts w:cstheme="minorHAnsi"/>
        </w:rPr>
        <w:t xml:space="preserve"> </w:t>
      </w:r>
      <w:r w:rsidRPr="00C723A5">
        <w:rPr>
          <w:rFonts w:cstheme="minorHAnsi"/>
          <w:color w:val="000000" w:themeColor="text1"/>
        </w:rPr>
        <w:t>8</w:t>
      </w:r>
      <w:r w:rsidR="00C723A5" w:rsidRPr="00C723A5">
        <w:rPr>
          <w:rFonts w:cstheme="minorHAnsi"/>
          <w:color w:val="000000" w:themeColor="text1"/>
        </w:rPr>
        <w:t xml:space="preserve"> </w:t>
      </w:r>
      <w:r w:rsidR="00CE6705">
        <w:rPr>
          <w:rFonts w:cstheme="minorHAnsi"/>
          <w:color w:val="000000" w:themeColor="text1"/>
        </w:rPr>
        <w:t xml:space="preserve">ir 9 </w:t>
      </w:r>
      <w:r w:rsidR="007554D6" w:rsidRPr="00255883">
        <w:rPr>
          <w:rFonts w:cstheme="minorHAnsi"/>
        </w:rPr>
        <w:t>pried</w:t>
      </w:r>
      <w:r w:rsidRPr="00255883">
        <w:rPr>
          <w:rFonts w:cstheme="minorHAnsi"/>
        </w:rPr>
        <w:t>uose</w:t>
      </w:r>
      <w:r w:rsidR="007554D6" w:rsidRPr="00255883">
        <w:rPr>
          <w:rFonts w:cstheme="minorHAnsi"/>
        </w:rPr>
        <w:t>.</w:t>
      </w:r>
      <w:r w:rsidR="007554D6" w:rsidRPr="00255883">
        <w:rPr>
          <w:rFonts w:cstheme="minorHAnsi"/>
          <w:color w:val="00B050"/>
        </w:rPr>
        <w:t xml:space="preserve"> </w:t>
      </w:r>
    </w:p>
    <w:p w14:paraId="0CA81FB8" w14:textId="2C7145BD" w:rsidR="00325243" w:rsidRDefault="00815D5F" w:rsidP="00FA3F98">
      <w:pPr>
        <w:pStyle w:val="ListParagraph"/>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BE2C8FA" w:rsidR="00004521" w:rsidRDefault="00004521" w:rsidP="00FA3F98">
      <w:pPr>
        <w:pStyle w:val="ListParagraph"/>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224A4A1" w14:textId="4CFEA88F" w:rsidR="002D05EB" w:rsidRPr="002D05EB" w:rsidRDefault="002D05EB" w:rsidP="002D05EB">
      <w:pPr>
        <w:spacing w:after="0" w:line="240" w:lineRule="auto"/>
        <w:ind w:firstLine="709"/>
        <w:jc w:val="both"/>
        <w:rPr>
          <w:rFonts w:cstheme="minorHAnsi"/>
        </w:rPr>
      </w:pPr>
      <w:r>
        <w:rPr>
          <w:rFonts w:cstheme="minorHAnsi"/>
        </w:rPr>
        <w:t xml:space="preserve">2.5. </w:t>
      </w:r>
      <w:r w:rsidRPr="002D05EB">
        <w:rPr>
          <w:rFonts w:cstheme="minorHAnsi"/>
        </w:rPr>
        <w:t>Pirkimas finansuojamas iš Europos Sąjungos lėšomis bendrai finansuojamo projekto Nr. 09-023-P-0051, pavadinimas „Sveikatos centro veiklos modelio diegimas Kėdainių rajono savivaldybėje“</w:t>
      </w:r>
      <w:r>
        <w:rPr>
          <w:rFonts w:cstheme="minorHAnsi"/>
        </w:rPr>
        <w:t>, lėšų</w:t>
      </w:r>
      <w:r w:rsidRPr="002D05EB">
        <w:rPr>
          <w:rFonts w:cstheme="minorHAnsi"/>
        </w:rPr>
        <w:t>.</w:t>
      </w:r>
    </w:p>
    <w:p w14:paraId="62CCA81A" w14:textId="77777777" w:rsidR="002D05EB" w:rsidRPr="002D05EB" w:rsidRDefault="002D05EB" w:rsidP="002D05EB">
      <w:pPr>
        <w:pStyle w:val="ListParagraph"/>
        <w:spacing w:after="0" w:line="240" w:lineRule="auto"/>
        <w:ind w:firstLine="709"/>
        <w:jc w:val="both"/>
        <w:rPr>
          <w:rFonts w:cstheme="minorHAnsi"/>
        </w:rPr>
      </w:pPr>
    </w:p>
    <w:p w14:paraId="23C337D6" w14:textId="77777777" w:rsidR="002D05EB" w:rsidRDefault="002D05EB" w:rsidP="00FA3F98">
      <w:pPr>
        <w:pStyle w:val="ListParagraph"/>
        <w:spacing w:after="0" w:line="240" w:lineRule="auto"/>
        <w:ind w:left="0" w:firstLine="709"/>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08836868"/>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8836869"/>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37AF7CE7" w:rsidR="00C723A5" w:rsidRDefault="00970624" w:rsidP="00970624">
      <w:pPr>
        <w:pStyle w:val="ListParagraph"/>
        <w:tabs>
          <w:tab w:val="left" w:pos="851"/>
        </w:tabs>
        <w:spacing w:after="0" w:line="20" w:lineRule="atLeast"/>
        <w:ind w:left="0" w:firstLine="567"/>
        <w:jc w:val="both"/>
      </w:pPr>
      <w:r w:rsidRPr="009749C3">
        <w:t>4.2.</w:t>
      </w:r>
      <w:r w:rsidR="00C723A5">
        <w:t xml:space="preserve"> </w:t>
      </w:r>
      <w:r w:rsidR="00C723A5" w:rsidRPr="00C723A5">
        <w:t>Tiekėjams nustatomi kvalifikacijos reikalavimai</w:t>
      </w:r>
      <w:r w:rsidR="00C723A5">
        <w:t>,</w:t>
      </w:r>
      <w:r w:rsidR="00C723A5" w:rsidRPr="00C723A5">
        <w:t xml:space="preserve"> jų atitiktį patvirtinantys dokumentai nurodyti specialiųjų pirkimo sąlygų 4 priede</w:t>
      </w:r>
      <w:r w:rsidR="00C723A5">
        <w:t>.</w:t>
      </w:r>
    </w:p>
    <w:p w14:paraId="3547B88E" w14:textId="1B3ABE9E" w:rsidR="00C723A5" w:rsidRPr="009749C3" w:rsidRDefault="00C723A5" w:rsidP="00970624">
      <w:pPr>
        <w:pStyle w:val="ListParagraph"/>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0883687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377A445D" w14:textId="5768E581" w:rsidR="00BA0384" w:rsidRPr="00BA0384" w:rsidRDefault="00AB5CB2" w:rsidP="00BA0384">
      <w:pPr>
        <w:spacing w:after="0" w:line="240" w:lineRule="auto"/>
        <w:ind w:firstLine="567"/>
        <w:jc w:val="both"/>
        <w:rPr>
          <w:rFonts w:cstheme="minorHAnsi"/>
          <w:color w:val="000000" w:themeColor="text1"/>
        </w:rPr>
      </w:pPr>
      <w:bookmarkStart w:id="17" w:name="_Ref39666794"/>
      <w:bookmarkStart w:id="18" w:name="_Ref39666796"/>
      <w:r>
        <w:rPr>
          <w:rFonts w:cstheme="minorHAnsi"/>
          <w:color w:val="000000" w:themeColor="text1"/>
        </w:rPr>
        <w:t>5</w:t>
      </w:r>
      <w:r w:rsidR="00BA0384" w:rsidRPr="00BA0384">
        <w:rPr>
          <w:rFonts w:cstheme="minorHAnsi"/>
          <w:color w:val="000000" w:themeColor="text1"/>
        </w:rPr>
        <w:t>.1.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(pirkimo sąlygų 9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89D6FFC" w14:textId="77777777" w:rsidR="00BA0384" w:rsidRPr="00BA0384" w:rsidRDefault="00BA0384" w:rsidP="00BA0384">
      <w:pPr>
        <w:spacing w:after="0" w:line="240" w:lineRule="auto"/>
        <w:ind w:firstLine="567"/>
        <w:jc w:val="both"/>
        <w:rPr>
          <w:rFonts w:cstheme="minorHAnsi"/>
          <w:i/>
          <w:iCs/>
          <w:color w:val="000000" w:themeColor="text1"/>
        </w:rPr>
      </w:pPr>
      <w:r w:rsidRPr="00BA0384">
        <w:rPr>
          <w:rFonts w:cstheme="minorHAnsi"/>
          <w:i/>
          <w:iCs/>
          <w:color w:val="000000" w:themeColor="text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DE0C55" w14:textId="2CD6AE82" w:rsidR="00BA0384" w:rsidRPr="00BA0384" w:rsidRDefault="00AB5CB2" w:rsidP="00BA0384">
      <w:pPr>
        <w:spacing w:after="0" w:line="240" w:lineRule="auto"/>
        <w:ind w:firstLine="567"/>
        <w:jc w:val="both"/>
        <w:rPr>
          <w:rFonts w:cstheme="minorHAnsi"/>
          <w:color w:val="000000" w:themeColor="text1"/>
        </w:rPr>
      </w:pPr>
      <w:r>
        <w:rPr>
          <w:rFonts w:cstheme="minorHAnsi"/>
          <w:color w:val="000000" w:themeColor="text1"/>
        </w:rPr>
        <w:t>5</w:t>
      </w:r>
      <w:r w:rsidR="00BA0384" w:rsidRPr="00BA0384">
        <w:rPr>
          <w:rFonts w:cstheme="minorHAnsi"/>
          <w:color w:val="000000" w:themeColor="text1"/>
        </w:rPr>
        <w:t xml:space="preserve">.2.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(pirkimo sąlygų 9 priedas). Perkančioji organizacija iš ekonomiškai naudingiausią pasiūlymą pateikusio tiekėjo reikalaus pateikti vieną (esant poreikiui – kelis) VPĮ 51 straipsnio 12 dalyje numatytą dokumentą. </w:t>
      </w:r>
    </w:p>
    <w:p w14:paraId="338C0766" w14:textId="77777777" w:rsidR="00BA0384" w:rsidRPr="00BA0384" w:rsidRDefault="00BA0384" w:rsidP="00BA0384">
      <w:pPr>
        <w:spacing w:after="0" w:line="240" w:lineRule="auto"/>
        <w:ind w:firstLine="567"/>
        <w:jc w:val="both"/>
        <w:rPr>
          <w:rFonts w:cstheme="minorHAnsi"/>
          <w:i/>
          <w:iCs/>
          <w:color w:val="000000" w:themeColor="text1"/>
        </w:rPr>
      </w:pPr>
      <w:r w:rsidRPr="00BA0384">
        <w:rPr>
          <w:rFonts w:cstheme="minorHAnsi"/>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15A8BFA1" w:rsidR="00AF62E6" w:rsidRPr="00142AB7" w:rsidRDefault="00245E8F" w:rsidP="00142AB7">
      <w:pPr>
        <w:pStyle w:val="Heading1"/>
        <w:spacing w:line="20" w:lineRule="atLeast"/>
        <w:contextualSpacing/>
        <w:rPr>
          <w:rFonts w:asciiTheme="minorHAnsi" w:hAnsiTheme="minorHAnsi" w:cstheme="minorBidi"/>
        </w:rPr>
      </w:pPr>
      <w:bookmarkStart w:id="19" w:name="_Toc20883687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lastRenderedPageBreak/>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0105C7E3" w14:textId="0463B20B" w:rsidR="00FB2390" w:rsidRPr="008F05F0" w:rsidRDefault="00FB2390" w:rsidP="00FB2390">
      <w:pPr>
        <w:tabs>
          <w:tab w:val="left" w:pos="1276"/>
        </w:tabs>
        <w:spacing w:after="0" w:line="240" w:lineRule="auto"/>
        <w:ind w:firstLine="709"/>
        <w:jc w:val="both"/>
        <w:rPr>
          <w:rFonts w:cstheme="minorHAnsi"/>
          <w:sz w:val="22"/>
          <w:szCs w:val="22"/>
        </w:rPr>
      </w:pPr>
      <w:r w:rsidRPr="008F05F0">
        <w:rPr>
          <w:rFonts w:cstheme="minorHAnsi"/>
          <w:sz w:val="22"/>
          <w:szCs w:val="22"/>
        </w:rPr>
        <w:t xml:space="preserve">6.1.9. </w:t>
      </w:r>
      <w:r w:rsidR="008F05F0">
        <w:rPr>
          <w:rFonts w:cstheme="minorHAnsi"/>
          <w:sz w:val="22"/>
          <w:szCs w:val="22"/>
        </w:rPr>
        <w:t>d</w:t>
      </w:r>
      <w:r w:rsidRPr="008F05F0">
        <w:rPr>
          <w:rFonts w:cstheme="minorHAnsi"/>
          <w:sz w:val="22"/>
          <w:szCs w:val="22"/>
        </w:rPr>
        <w:t>okumentai, nurodyti specialiųjų pirkimo sąlygų 6 priede „Pasiūlymo forma“ 4 lentelės pastaboje</w:t>
      </w:r>
      <w:r w:rsidR="008F05F0">
        <w:rPr>
          <w:rFonts w:cstheme="minorHAnsi"/>
          <w:sz w:val="22"/>
          <w:szCs w:val="22"/>
        </w:rPr>
        <w:t>;</w:t>
      </w:r>
    </w:p>
    <w:p w14:paraId="0D1E12AB" w14:textId="7FB1FBFA" w:rsidR="008F05F0" w:rsidRPr="008F05F0" w:rsidRDefault="008F05F0" w:rsidP="00FB2390">
      <w:pPr>
        <w:tabs>
          <w:tab w:val="left" w:pos="1276"/>
        </w:tabs>
        <w:spacing w:after="0" w:line="240" w:lineRule="auto"/>
        <w:ind w:firstLine="709"/>
        <w:jc w:val="both"/>
        <w:rPr>
          <w:rFonts w:cstheme="minorHAnsi"/>
          <w:sz w:val="22"/>
          <w:szCs w:val="22"/>
        </w:rPr>
      </w:pPr>
      <w:r w:rsidRPr="008F05F0">
        <w:rPr>
          <w:rFonts w:cstheme="minorHAnsi"/>
          <w:sz w:val="22"/>
          <w:szCs w:val="22"/>
        </w:rPr>
        <w:t xml:space="preserve">6.1.10. </w:t>
      </w:r>
      <w:r w:rsidRPr="008F05F0">
        <w:rPr>
          <w:rFonts w:cstheme="minorHAnsi"/>
          <w:sz w:val="22"/>
          <w:szCs w:val="22"/>
        </w:rPr>
        <w:t>Nacionalinio saugumo reikalavimų atitikties deklaracij</w:t>
      </w:r>
      <w:r w:rsidRPr="008F05F0">
        <w:rPr>
          <w:rFonts w:cstheme="minorHAnsi"/>
          <w:sz w:val="22"/>
          <w:szCs w:val="22"/>
        </w:rPr>
        <w:t xml:space="preserve">a </w:t>
      </w:r>
      <w:r w:rsidRPr="008F05F0">
        <w:rPr>
          <w:rFonts w:cstheme="minorHAnsi"/>
          <w:sz w:val="22"/>
          <w:szCs w:val="22"/>
        </w:rPr>
        <w:t>(pirkimo sąlygų 9 priedas)</w:t>
      </w:r>
      <w:r>
        <w:rPr>
          <w:rFonts w:cstheme="minorHAnsi"/>
          <w:sz w:val="22"/>
          <w:szCs w:val="22"/>
        </w:rPr>
        <w:t>;</w:t>
      </w:r>
    </w:p>
    <w:p w14:paraId="55169E1D" w14:textId="22CC313F" w:rsidR="00D37459" w:rsidRPr="008F05F0" w:rsidRDefault="00D37459" w:rsidP="00DF6A09">
      <w:pPr>
        <w:spacing w:after="0" w:line="240" w:lineRule="auto"/>
        <w:ind w:firstLine="709"/>
        <w:jc w:val="both"/>
        <w:rPr>
          <w:rFonts w:ascii="Calibri" w:hAnsi="Calibri" w:cs="Calibri"/>
          <w:sz w:val="22"/>
          <w:szCs w:val="22"/>
        </w:rPr>
      </w:pPr>
      <w:r w:rsidRPr="008F05F0">
        <w:rPr>
          <w:rFonts w:ascii="Calibri" w:hAnsi="Calibri" w:cs="Calibri"/>
          <w:sz w:val="22"/>
          <w:szCs w:val="22"/>
        </w:rPr>
        <w:t>6.1.</w:t>
      </w:r>
      <w:r w:rsidR="00FB2390" w:rsidRPr="008F05F0">
        <w:rPr>
          <w:rFonts w:ascii="Calibri" w:hAnsi="Calibri" w:cs="Calibri"/>
          <w:sz w:val="22"/>
          <w:szCs w:val="22"/>
        </w:rPr>
        <w:t>1</w:t>
      </w:r>
      <w:r w:rsidR="008F05F0" w:rsidRPr="008F05F0">
        <w:rPr>
          <w:rFonts w:ascii="Calibri" w:hAnsi="Calibri" w:cs="Calibri"/>
          <w:sz w:val="22"/>
          <w:szCs w:val="22"/>
        </w:rPr>
        <w:t>1</w:t>
      </w:r>
      <w:r w:rsidRPr="008F05F0">
        <w:rPr>
          <w:rFonts w:ascii="Calibri" w:hAnsi="Calibri" w:cs="Calibri"/>
          <w:sz w:val="22"/>
          <w:szCs w:val="22"/>
        </w:rPr>
        <w:t>. kita pagal pirkimo dokumentus prašoma pateikti informacija ir (ar) dokumentai.</w:t>
      </w:r>
    </w:p>
    <w:p w14:paraId="479B3B42" w14:textId="119CF9D1" w:rsidR="00FD03FA" w:rsidRPr="00E81144" w:rsidRDefault="001C262D" w:rsidP="00EE3480">
      <w:pPr>
        <w:spacing w:after="0" w:line="240" w:lineRule="auto"/>
        <w:ind w:firstLine="709"/>
        <w:jc w:val="both"/>
        <w:rPr>
          <w:u w:val="single"/>
        </w:rPr>
      </w:pPr>
      <w:r w:rsidRPr="008F05F0">
        <w:rPr>
          <w:rFonts w:eastAsia="Calibri" w:cstheme="minorHAnsi"/>
          <w:sz w:val="22"/>
          <w:szCs w:val="22"/>
        </w:rPr>
        <w:t xml:space="preserve">6.2. </w:t>
      </w:r>
      <w:r w:rsidR="00BD41D7" w:rsidRPr="008F05F0">
        <w:rPr>
          <w:rFonts w:eastAsia="Calibri" w:cstheme="minorHAnsi"/>
          <w:sz w:val="22"/>
          <w:szCs w:val="22"/>
        </w:rPr>
        <w:t>P</w:t>
      </w:r>
      <w:r w:rsidR="00FD03FA" w:rsidRPr="008F05F0">
        <w:rPr>
          <w:rFonts w:eastAsia="Calibri" w:cstheme="minorHAnsi"/>
          <w:sz w:val="22"/>
          <w:szCs w:val="22"/>
        </w:rPr>
        <w:t xml:space="preserve">asiūlymas gali būti pasirašytas </w:t>
      </w:r>
      <w:r w:rsidR="00DD138F" w:rsidRPr="008F05F0">
        <w:rPr>
          <w:rFonts w:eastAsia="Calibri" w:cstheme="minorHAnsi"/>
          <w:sz w:val="22"/>
          <w:szCs w:val="22"/>
        </w:rPr>
        <w:t xml:space="preserve">fiziniu parašu arba </w:t>
      </w:r>
      <w:r w:rsidR="00FD03FA" w:rsidRPr="008F05F0">
        <w:rPr>
          <w:rFonts w:eastAsia="Calibri" w:cstheme="minorHAnsi"/>
          <w:sz w:val="22"/>
          <w:szCs w:val="22"/>
        </w:rPr>
        <w:t>kvalifikuotu elektroniniu parašu. Jeigu tiekėjas dokumentus tvirtina naudodamas elektroninį,</w:t>
      </w:r>
      <w:r w:rsidR="00FD03FA" w:rsidRPr="008F05F0">
        <w:rPr>
          <w:rFonts w:eastAsia="Calibri"/>
          <w:sz w:val="22"/>
          <w:szCs w:val="22"/>
        </w:rPr>
        <w:t xml:space="preserve"> o ne fizinį parašą, elektroninis parašas turi atitikti VPĮ 22</w:t>
      </w:r>
      <w:r w:rsidR="00FD03FA" w:rsidRPr="00E81144">
        <w:rPr>
          <w:rFonts w:eastAsia="Calibri"/>
        </w:rPr>
        <w:t xml:space="preserve"> straipsnio 11 dalies 2 ir 3 punktuose nustatytus reikalavimus. </w:t>
      </w:r>
      <w:r w:rsidR="00FD03FA" w:rsidRPr="00E81144">
        <w:t>Perkančiajai organizacijai kilus abejonių dėl dokumentų tikrumo, ji turi teisę reikalauti pateikti dokumentų originalus.</w:t>
      </w:r>
      <w:r w:rsidR="00FD03FA" w:rsidRPr="00E81144">
        <w:rPr>
          <w:rFonts w:eastAsia="Calibri"/>
        </w:rPr>
        <w:t xml:space="preserve"> Gali būti:</w:t>
      </w:r>
    </w:p>
    <w:p w14:paraId="293D3908" w14:textId="1DF5A18C" w:rsidR="00FD03FA" w:rsidRPr="00E81144" w:rsidRDefault="00C7179F" w:rsidP="00390B20">
      <w:pPr>
        <w:pStyle w:val="ListParagraph"/>
        <w:spacing w:after="0" w:line="240" w:lineRule="auto"/>
        <w:ind w:left="0" w:firstLine="851"/>
        <w:jc w:val="both"/>
        <w:rPr>
          <w:rFonts w:cstheme="minorHAnsi"/>
          <w:bCs/>
          <w:iCs/>
          <w:u w:val="single"/>
        </w:rPr>
      </w:pPr>
      <w:r w:rsidRPr="00E81144">
        <w:rPr>
          <w:rFonts w:eastAsia="Calibri" w:cstheme="minorHAnsi"/>
          <w:bCs/>
          <w:iCs/>
        </w:rPr>
        <w:t>6</w:t>
      </w:r>
      <w:r w:rsidR="00390B20" w:rsidRPr="00E81144">
        <w:rPr>
          <w:rFonts w:eastAsia="Calibri" w:cstheme="minorHAnsi"/>
          <w:bCs/>
          <w:iCs/>
        </w:rPr>
        <w:t>.</w:t>
      </w:r>
      <w:r w:rsidRPr="00E81144">
        <w:rPr>
          <w:rFonts w:eastAsia="Calibri" w:cstheme="minorHAnsi"/>
          <w:bCs/>
          <w:iCs/>
        </w:rPr>
        <w:t>2</w:t>
      </w:r>
      <w:r w:rsidR="00390B20" w:rsidRPr="00E81144">
        <w:rPr>
          <w:rFonts w:eastAsia="Calibri" w:cstheme="minorHAnsi"/>
          <w:bCs/>
          <w:iCs/>
        </w:rPr>
        <w:t>.</w:t>
      </w:r>
      <w:r w:rsidR="00EE3480" w:rsidRPr="00E81144">
        <w:rPr>
          <w:rFonts w:eastAsia="Calibri" w:cstheme="minorHAnsi"/>
          <w:bCs/>
          <w:iCs/>
        </w:rPr>
        <w:t>1</w:t>
      </w:r>
      <w:r w:rsidR="00FD03FA" w:rsidRPr="00E81144">
        <w:rPr>
          <w:rFonts w:eastAsia="Calibri" w:cstheme="minorHAnsi"/>
          <w:bCs/>
          <w:iCs/>
        </w:rPr>
        <w:t xml:space="preserve"> pateikiami kvalifikuotu elektroniniu parašu pasirašyti elektroninėmis priemonėmis suformuoti dokumentai;</w:t>
      </w:r>
    </w:p>
    <w:p w14:paraId="2CC1AA85" w14:textId="40F4D236" w:rsidR="00FD03FA" w:rsidRPr="00E81144"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E81144">
        <w:rPr>
          <w:rFonts w:eastAsia="Calibri" w:cstheme="minorHAnsi"/>
          <w:bCs/>
          <w:iCs/>
        </w:rPr>
        <w:t>skaitmeninės dokumentų kopijos (</w:t>
      </w:r>
      <w:r w:rsidRPr="00E81144">
        <w:rPr>
          <w:rFonts w:eastAsia="Calibri" w:cstheme="minorHAnsi"/>
          <w:iCs/>
        </w:rPr>
        <w:t>fiziniu parašu tvirtinami dokumentai turi būti pateikiami pasirašyti ir nuskenuoti)</w:t>
      </w:r>
      <w:r w:rsidRPr="00E81144">
        <w:rPr>
          <w:rFonts w:eastAsia="Calibri" w:cstheme="minorHAnsi"/>
          <w:bCs/>
          <w:iCs/>
        </w:rPr>
        <w:t>.</w:t>
      </w:r>
    </w:p>
    <w:p w14:paraId="0AAF6E04" w14:textId="4B0153C0" w:rsidR="002E22C3" w:rsidRPr="00E81144" w:rsidRDefault="001C262D" w:rsidP="002E22C3">
      <w:pPr>
        <w:spacing w:after="0" w:line="240" w:lineRule="auto"/>
        <w:ind w:firstLine="851"/>
        <w:jc w:val="both"/>
      </w:pPr>
      <w:r w:rsidRPr="00E81144">
        <w:t xml:space="preserve"> 6.3. </w:t>
      </w:r>
      <w:r w:rsidR="0099696F" w:rsidRPr="00E81144">
        <w:t>P</w:t>
      </w:r>
      <w:r w:rsidR="0048587E" w:rsidRPr="00E81144">
        <w:t>asiūlymas turi būti parengtas</w:t>
      </w:r>
      <w:r w:rsidR="00EE44B0" w:rsidRPr="00E81144">
        <w:t xml:space="preserve"> </w:t>
      </w:r>
      <w:r w:rsidR="0048587E" w:rsidRPr="00E81144">
        <w:t>lietuvių 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1F967528" w:rsidR="00380B99" w:rsidRPr="00E81144" w:rsidRDefault="002E22C3" w:rsidP="002E22C3">
      <w:pPr>
        <w:spacing w:after="0" w:line="240" w:lineRule="auto"/>
        <w:ind w:firstLine="851"/>
        <w:jc w:val="both"/>
        <w:rPr>
          <w:rFonts w:cstheme="minorHAnsi"/>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 xml:space="preserve">. </w:t>
      </w:r>
      <w:r w:rsidR="00D247A7" w:rsidRPr="00E81144">
        <w:rPr>
          <w:rFonts w:eastAsia="Arial"/>
        </w:rPr>
        <w:t xml:space="preserve">Atsižvelgdama į pirkimo objekto ypatumus </w:t>
      </w:r>
      <w:r w:rsidR="00D247A7" w:rsidRPr="00E81144">
        <w:t xml:space="preserve">perkančioji organizacija </w:t>
      </w:r>
      <w:r w:rsidR="00D247A7" w:rsidRPr="00E81144">
        <w:rPr>
          <w:rFonts w:eastAsia="Arial"/>
        </w:rPr>
        <w:t>gali nustatyti ir kitokias taisykles dėl atskirų įkainių tikslumo ir apvalinimo.</w:t>
      </w:r>
    </w:p>
    <w:p w14:paraId="22059CDA" w14:textId="0CD674B7" w:rsidR="003A0EC0" w:rsidRPr="00E81144" w:rsidRDefault="003A0EC0" w:rsidP="002E22C3">
      <w:pPr>
        <w:pStyle w:val="ListParagraph"/>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Heading1"/>
        <w:numPr>
          <w:ilvl w:val="0"/>
          <w:numId w:val="20"/>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8836872"/>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F76038A" w14:textId="56EE7081" w:rsidR="00B3055F" w:rsidRPr="00DC5C9E" w:rsidRDefault="00655F17" w:rsidP="00077583">
      <w:pPr>
        <w:pStyle w:val="ListParagraph"/>
        <w:spacing w:after="0" w:line="240" w:lineRule="auto"/>
        <w:ind w:left="1214" w:hanging="647"/>
        <w:jc w:val="both"/>
      </w:pPr>
      <w:r>
        <w:t xml:space="preserve"> </w:t>
      </w:r>
    </w:p>
    <w:p w14:paraId="2B38CB47" w14:textId="1A8363AC" w:rsidR="00B3551C" w:rsidRPr="00F0499F" w:rsidRDefault="00A422B6" w:rsidP="00A422B6">
      <w:pPr>
        <w:pStyle w:val="ListParagraph"/>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Heading1"/>
        <w:numPr>
          <w:ilvl w:val="0"/>
          <w:numId w:val="20"/>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8836873"/>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FF133B0" w14:textId="77777777" w:rsidR="00A422B6" w:rsidRPr="00F0499F" w:rsidRDefault="002827E4" w:rsidP="00A422B6">
      <w:pPr>
        <w:pStyle w:val="ListParagraph"/>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Heading1"/>
        <w:numPr>
          <w:ilvl w:val="0"/>
          <w:numId w:val="20"/>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8836874"/>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3"/>
      <w:bookmarkEnd w:id="34"/>
      <w:bookmarkEnd w:id="35"/>
      <w:bookmarkEnd w:id="36"/>
      <w:bookmarkEnd w:id="37"/>
    </w:p>
    <w:p w14:paraId="12E01122" w14:textId="6CDC8DFE"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77777777"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60FEBC05" w14:textId="0502CEE1" w:rsidR="001A25FD" w:rsidRPr="0045054E" w:rsidRDefault="00A422B6" w:rsidP="00701EBC">
      <w:pPr>
        <w:pStyle w:val="NoSpacing"/>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 xml:space="preserve">as 6.1.1. papunktyje nurodytas dokumentas. </w:t>
      </w:r>
    </w:p>
    <w:p w14:paraId="5B6E9B4E" w14:textId="77777777" w:rsidR="008728F6" w:rsidRPr="0072204F" w:rsidRDefault="008728F6" w:rsidP="00701EBC">
      <w:pPr>
        <w:pStyle w:val="NoSpacing"/>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Heading1"/>
        <w:numPr>
          <w:ilvl w:val="0"/>
          <w:numId w:val="20"/>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8836875"/>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63E1471" w:rsidR="00F57665" w:rsidRPr="001A5047" w:rsidRDefault="001A5047" w:rsidP="127DD6E8">
      <w:pPr>
        <w:pStyle w:val="ListParagraph"/>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Heading1"/>
        <w:numPr>
          <w:ilvl w:val="0"/>
          <w:numId w:val="20"/>
        </w:numPr>
        <w:tabs>
          <w:tab w:val="left" w:pos="567"/>
        </w:tabs>
        <w:spacing w:line="20" w:lineRule="atLeast"/>
        <w:contextualSpacing/>
        <w:jc w:val="both"/>
        <w:rPr>
          <w:rFonts w:asciiTheme="minorHAnsi" w:hAnsiTheme="minorHAnsi" w:cstheme="minorHAnsi"/>
          <w:b/>
          <w:bCs/>
        </w:rPr>
      </w:pPr>
      <w:bookmarkStart w:id="41" w:name="_Toc208836876"/>
      <w:bookmarkEnd w:id="3"/>
      <w:r w:rsidRPr="00F065D6">
        <w:rPr>
          <w:rFonts w:asciiTheme="minorHAnsi" w:hAnsiTheme="minorHAnsi" w:cstheme="minorHAnsi"/>
        </w:rPr>
        <w:t>Kitos sąlygos</w:t>
      </w:r>
      <w:bookmarkEnd w:id="41"/>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Heading1"/>
        <w:jc w:val="right"/>
        <w:rPr>
          <w:rFonts w:asciiTheme="minorHAnsi" w:hAnsiTheme="minorHAnsi" w:cstheme="minorHAnsi"/>
          <w:color w:val="auto"/>
          <w:sz w:val="21"/>
          <w:szCs w:val="21"/>
        </w:rPr>
      </w:pPr>
      <w:bookmarkStart w:id="42" w:name="_Toc208836877"/>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208836878"/>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Heading2"/>
        <w:ind w:left="5103"/>
        <w:rPr>
          <w:rFonts w:asciiTheme="minorHAnsi" w:eastAsia="Calibri" w:hAnsiTheme="minorHAnsi" w:cstheme="minorHAnsi"/>
          <w:color w:val="auto"/>
          <w:sz w:val="21"/>
          <w:szCs w:val="21"/>
        </w:rPr>
      </w:pPr>
      <w:bookmarkStart w:id="48" w:name="_Ref38285444"/>
      <w:bookmarkStart w:id="49" w:name="_Ref38291496"/>
      <w:bookmarkStart w:id="50" w:name="_Toc208836879"/>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208836880"/>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A16D03" w:rsidRPr="00936468" w14:paraId="2E4204EF" w14:textId="77777777" w:rsidTr="001A5E8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A16D03" w:rsidRPr="00A16D03" w:rsidRDefault="00A16D03" w:rsidP="00A16D03">
            <w:pPr>
              <w:pStyle w:val="ListParagraph"/>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tcPr>
          <w:p w14:paraId="2136FDB2" w14:textId="77D2A98D" w:rsidR="00A16D03" w:rsidRPr="00A16D03" w:rsidRDefault="00A46DFF" w:rsidP="00A16D03">
            <w:pPr>
              <w:autoSpaceDE w:val="0"/>
              <w:autoSpaceDN w:val="0"/>
              <w:adjustRightInd w:val="0"/>
              <w:rPr>
                <w:rFonts w:asciiTheme="minorHAnsi" w:hAnsiTheme="minorHAnsi" w:cstheme="minorHAnsi"/>
                <w:color w:val="000000"/>
              </w:rPr>
            </w:pPr>
            <w:r w:rsidRPr="00A46DFF">
              <w:rPr>
                <w:rFonts w:asciiTheme="minorHAnsi" w:hAnsiTheme="minorHAnsi" w:cstheme="minorHAnsi"/>
                <w:color w:val="000000"/>
              </w:rPr>
              <w:t>Nenustatoma</w:t>
            </w:r>
          </w:p>
        </w:tc>
        <w:tc>
          <w:tcPr>
            <w:tcW w:w="2154" w:type="pct"/>
            <w:tcBorders>
              <w:top w:val="single" w:sz="4" w:space="0" w:color="auto"/>
              <w:left w:val="single" w:sz="4" w:space="0" w:color="auto"/>
              <w:bottom w:val="single" w:sz="4" w:space="0" w:color="auto"/>
              <w:right w:val="single" w:sz="4" w:space="0" w:color="auto"/>
            </w:tcBorders>
            <w:shd w:val="clear" w:color="auto" w:fill="FFFFFF"/>
          </w:tcPr>
          <w:p w14:paraId="3CAA1184" w14:textId="1F3A8022" w:rsidR="00A16D03" w:rsidRPr="00A16D03" w:rsidRDefault="00A16D03" w:rsidP="00A16D03">
            <w:pPr>
              <w:autoSpaceDE w:val="0"/>
              <w:autoSpaceDN w:val="0"/>
              <w:adjustRightInd w:val="0"/>
              <w:rPr>
                <w:rFonts w:asciiTheme="minorHAnsi" w:hAnsiTheme="minorHAnsi" w:cstheme="minorHAnsi"/>
                <w:color w:val="000000"/>
                <w:sz w:val="21"/>
                <w:szCs w:val="21"/>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A16D03" w:rsidRPr="00936468" w:rsidRDefault="00A16D03" w:rsidP="00A16D03">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DE5250" w:rsidRDefault="00255883" w:rsidP="00255883">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936468" w:rsidRDefault="00255883" w:rsidP="00017D26">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63DBEB02" w:rsidR="00CF716C" w:rsidRPr="00CF716C" w:rsidRDefault="00356991" w:rsidP="00CF716C">
            <w:pPr>
              <w:autoSpaceDE w:val="0"/>
              <w:autoSpaceDN w:val="0"/>
              <w:adjustRightInd w:val="0"/>
              <w:rPr>
                <w:rFonts w:asciiTheme="minorHAnsi" w:hAnsiTheme="minorHAnsi" w:cstheme="minorHAnsi"/>
                <w:color w:val="000000"/>
              </w:rPr>
            </w:pPr>
            <w:r w:rsidRPr="00356991">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035EEE24"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CF716C" w:rsidRPr="00CF716C" w:rsidRDefault="00CF716C" w:rsidP="00CF716C">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t>Jeigu pasiūlymą teikia ūkio subjektų grupė – reikalavimą turi atitikti kiekvienas ūkio subjektų grupės narys (-</w:t>
      </w:r>
      <w:proofErr w:type="spellStart"/>
      <w:r w:rsidRPr="00255883">
        <w:rPr>
          <w:rFonts w:eastAsiaTheme="minorHAnsi" w:cstheme="minorHAnsi"/>
        </w:rPr>
        <w:t>iai</w:t>
      </w:r>
      <w:proofErr w:type="spellEnd"/>
      <w:r w:rsidRPr="00255883">
        <w:rPr>
          <w:rFonts w:eastAsiaTheme="minorHAnsi" w:cstheme="minorHAnsi"/>
        </w:rPr>
        <w:t>),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5"/>
          <w:pgSz w:w="12240" w:h="15840"/>
          <w:pgMar w:top="1134" w:right="567" w:bottom="1134" w:left="1701" w:header="720" w:footer="720" w:gutter="0"/>
          <w:pgNumType w:start="6"/>
          <w:cols w:space="720"/>
          <w:titlePg/>
          <w:docGrid w:linePitch="360"/>
        </w:sect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5" w:name="_Ref38291379"/>
      <w:bookmarkStart w:id="56" w:name="_Ref38291394"/>
      <w:bookmarkStart w:id="57"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Heading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007F5C44" w14:textId="77777777" w:rsidR="00F63B73" w:rsidRDefault="00F63B73" w:rsidP="008D704D">
      <w:pPr>
        <w:pStyle w:val="Heading2"/>
        <w:ind w:left="5103"/>
        <w:rPr>
          <w:rFonts w:asciiTheme="minorHAnsi" w:eastAsia="Calibri" w:hAnsiTheme="minorHAnsi" w:cstheme="minorHAnsi"/>
          <w:color w:val="0070C0"/>
          <w:sz w:val="21"/>
          <w:szCs w:val="21"/>
        </w:rPr>
      </w:pPr>
    </w:p>
    <w:p w14:paraId="68C2D3E3" w14:textId="77777777" w:rsidR="00F63B73" w:rsidRDefault="00F63B73" w:rsidP="008D704D">
      <w:pPr>
        <w:pStyle w:val="Heading2"/>
        <w:ind w:left="5103"/>
        <w:rPr>
          <w:rFonts w:asciiTheme="minorHAnsi" w:eastAsia="Calibri" w:hAnsiTheme="minorHAnsi" w:cstheme="minorHAnsi"/>
          <w:color w:val="0070C0"/>
          <w:sz w:val="21"/>
          <w:szCs w:val="21"/>
        </w:rPr>
      </w:pPr>
    </w:p>
    <w:p w14:paraId="5B361885" w14:textId="77777777" w:rsidR="00F63B73" w:rsidRPr="00F63B73" w:rsidRDefault="00F63B73" w:rsidP="00F63B73"/>
    <w:p w14:paraId="4DD13977" w14:textId="77777777" w:rsidR="00F63B73" w:rsidRDefault="00F63B73" w:rsidP="008D704D">
      <w:pPr>
        <w:pStyle w:val="Heading2"/>
        <w:ind w:left="5103"/>
        <w:rPr>
          <w:rFonts w:asciiTheme="minorHAnsi" w:eastAsia="Calibri" w:hAnsiTheme="minorHAnsi" w:cstheme="minorHAnsi"/>
          <w:color w:val="0070C0"/>
          <w:sz w:val="21"/>
          <w:szCs w:val="21"/>
        </w:rPr>
      </w:pPr>
    </w:p>
    <w:p w14:paraId="5D0FDE6E" w14:textId="391AA24D" w:rsidR="008D704D" w:rsidRPr="00F63B73" w:rsidRDefault="008D704D" w:rsidP="008D704D">
      <w:pPr>
        <w:pStyle w:val="Heading2"/>
        <w:ind w:left="5103"/>
        <w:rPr>
          <w:rFonts w:asciiTheme="minorHAnsi" w:hAnsiTheme="minorHAnsi" w:cstheme="minorHAnsi"/>
          <w:color w:val="auto"/>
          <w:sz w:val="21"/>
          <w:szCs w:val="21"/>
        </w:rPr>
      </w:pPr>
      <w:bookmarkStart w:id="58" w:name="_Toc208836881"/>
      <w:r w:rsidRPr="00F63B73">
        <w:rPr>
          <w:rFonts w:asciiTheme="minorHAnsi" w:eastAsia="Calibri" w:hAnsiTheme="minorHAnsi" w:cstheme="minorHAnsi"/>
          <w:color w:val="auto"/>
          <w:sz w:val="21"/>
          <w:szCs w:val="21"/>
        </w:rPr>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r w:rsidRPr="00F63B73">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Heading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208836882"/>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E1C8B3A" w:rsidR="008D704D" w:rsidRPr="00AC504B" w:rsidRDefault="008D704D" w:rsidP="008D704D">
      <w:pPr>
        <w:pStyle w:val="Heading2"/>
        <w:ind w:left="5103"/>
        <w:rPr>
          <w:rFonts w:asciiTheme="minorHAnsi" w:eastAsia="Calibri" w:hAnsiTheme="minorHAnsi" w:cstheme="minorHAnsi"/>
          <w:color w:val="auto"/>
          <w:sz w:val="21"/>
          <w:szCs w:val="21"/>
        </w:rPr>
      </w:pPr>
      <w:bookmarkStart w:id="63" w:name="_Ref39484039"/>
      <w:bookmarkStart w:id="64" w:name="_Ref40278562"/>
      <w:bookmarkStart w:id="65" w:name="_Toc208836883"/>
      <w:r w:rsidRPr="00AC504B">
        <w:rPr>
          <w:rFonts w:asciiTheme="minorHAnsi" w:eastAsia="Calibri" w:hAnsiTheme="minorHAnsi" w:cstheme="minorHAnsi"/>
          <w:color w:val="auto"/>
          <w:sz w:val="21"/>
          <w:szCs w:val="21"/>
        </w:rPr>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3"/>
      <w:bookmarkEnd w:id="64"/>
      <w:bookmarkEnd w:id="65"/>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Subtitle"/>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3A024621" w14:textId="517540BE" w:rsidR="00210870" w:rsidRPr="00210870" w:rsidRDefault="00210870" w:rsidP="00210870">
      <w:pPr>
        <w:pStyle w:val="paragrafesrasas2lygis"/>
        <w:ind w:firstLine="397"/>
        <w:jc w:val="left"/>
        <w:rPr>
          <w:rFonts w:asciiTheme="minorHAnsi" w:hAnsiTheme="minorHAnsi" w:cstheme="minorHAnsi"/>
          <w:color w:val="7030A0"/>
        </w:rPr>
      </w:pPr>
      <w:r w:rsidRPr="00AC504B">
        <w:rPr>
          <w:rFonts w:asciiTheme="minorHAnsi" w:hAnsiTheme="minorHAnsi" w:cstheme="minorHAnsi"/>
          <w:sz w:val="21"/>
          <w:szCs w:val="21"/>
        </w:rPr>
        <w:t xml:space="preserve"> </w:t>
      </w:r>
      <w:r w:rsidR="006A037C" w:rsidRPr="006A037C">
        <w:rPr>
          <w:rFonts w:asciiTheme="minorHAnsi" w:hAnsiTheme="minorHAnsi" w:cstheme="minorHAnsi"/>
          <w:sz w:val="21"/>
          <w:szCs w:val="21"/>
        </w:rPr>
        <w:t>Perkančioji organizacija ekonomiškai naudingiausią pasiūlymą išrenka pagal tiekėjo pasiūlyme nurodytą kainą, kuri turi būti apskaičiuota ir nurodyta taip, kaip reikalaujama specialiųjų pirkimo sąlygų 6 priede</w:t>
      </w:r>
      <w:r w:rsidR="00D37459" w:rsidRPr="00D37459">
        <w:rPr>
          <w:rFonts w:asciiTheme="minorHAnsi" w:hAnsiTheme="minorHAnsi" w:cstheme="minorHAnsi"/>
          <w:sz w:val="21"/>
          <w:szCs w:val="21"/>
        </w:rPr>
        <w:t>.</w:t>
      </w: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Heading2"/>
        <w:ind w:left="5103"/>
        <w:rPr>
          <w:rFonts w:asciiTheme="minorHAnsi" w:hAnsiTheme="minorHAnsi"/>
          <w:color w:val="auto"/>
          <w:sz w:val="21"/>
          <w:szCs w:val="21"/>
        </w:rPr>
      </w:pPr>
      <w:bookmarkStart w:id="66" w:name="_Ref39586171"/>
      <w:bookmarkStart w:id="67" w:name="_Ref39673580"/>
      <w:bookmarkStart w:id="68" w:name="_Ref39674283"/>
      <w:bookmarkStart w:id="69" w:name="_Toc208836884"/>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6"/>
      <w:bookmarkEnd w:id="67"/>
      <w:bookmarkEnd w:id="68"/>
      <w:bookmarkEnd w:id="69"/>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568E5C37" w14:textId="77777777" w:rsidR="00AB5CB2" w:rsidRDefault="00AB5CB2" w:rsidP="00AB5541"/>
    <w:p w14:paraId="22F6067A" w14:textId="77777777" w:rsidR="00AB5CB2" w:rsidRPr="00AB5CB2" w:rsidRDefault="00AB5CB2" w:rsidP="00AB5CB2">
      <w:pPr>
        <w:spacing w:after="0" w:line="240" w:lineRule="auto"/>
        <w:ind w:left="7049"/>
        <w:jc w:val="both"/>
        <w:rPr>
          <w:rFonts w:ascii="Arial" w:hAnsi="Arial" w:cs="Arial"/>
        </w:rPr>
      </w:pPr>
      <w:r w:rsidRPr="00AB5CB2">
        <w:rPr>
          <w:rFonts w:cstheme="minorHAnsi"/>
        </w:rPr>
        <w:lastRenderedPageBreak/>
        <w:t>Pirkimo sąlygų 9 priedas „Nacionalinio saugumo reikalavimų atitikties deklaracijos forma“</w:t>
      </w:r>
    </w:p>
    <w:p w14:paraId="536337CF" w14:textId="77777777" w:rsidR="00AB5CB2" w:rsidRPr="00AB5CB2" w:rsidRDefault="00AB5CB2" w:rsidP="00AB5CB2">
      <w:pPr>
        <w:spacing w:after="0" w:line="240" w:lineRule="auto"/>
        <w:ind w:firstLine="697"/>
        <w:jc w:val="both"/>
        <w:rPr>
          <w:rFonts w:ascii="Arial" w:hAnsi="Arial" w:cs="Arial"/>
        </w:rPr>
      </w:pPr>
    </w:p>
    <w:p w14:paraId="2060D099" w14:textId="77777777" w:rsidR="00AB5CB2" w:rsidRPr="00AB5CB2" w:rsidRDefault="00AB5CB2" w:rsidP="00AB5CB2">
      <w:pPr>
        <w:spacing w:after="0" w:line="240" w:lineRule="auto"/>
        <w:ind w:firstLine="697"/>
        <w:jc w:val="both"/>
        <w:rPr>
          <w:rFonts w:ascii="Arial" w:hAnsi="Arial" w:cs="Arial"/>
        </w:rPr>
      </w:pPr>
    </w:p>
    <w:p w14:paraId="3D2F539A" w14:textId="77777777" w:rsidR="00AB5CB2" w:rsidRPr="00AB5CB2" w:rsidRDefault="00AB5CB2" w:rsidP="00AB5CB2"/>
    <w:p w14:paraId="5BA70280" w14:textId="77777777" w:rsidR="00AB5CB2" w:rsidRPr="00AB5CB2" w:rsidRDefault="00AB5CB2" w:rsidP="00AB5CB2">
      <w:pPr>
        <w:rPr>
          <w:rFonts w:cstheme="minorHAnsi"/>
        </w:rPr>
      </w:pPr>
      <w:r w:rsidRPr="00AB5CB2">
        <w:rPr>
          <w:rFonts w:cstheme="minorHAnsi"/>
        </w:rPr>
        <w:t xml:space="preserve">Nacionalinio saugumo reikalavimų atitikties deklaracijos forma yra pateikiama CVP IS prie pirkimo dokumentų. </w:t>
      </w:r>
    </w:p>
    <w:p w14:paraId="4690255C" w14:textId="77777777" w:rsidR="00AB5CB2" w:rsidRDefault="00AB5CB2" w:rsidP="00AB5541"/>
    <w:p w14:paraId="786D1DCA" w14:textId="77777777" w:rsidR="00DD4E9F" w:rsidRDefault="00DD4E9F" w:rsidP="00AB5541"/>
    <w:sectPr w:rsidR="00DD4E9F" w:rsidSect="00F808FD">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5B3F" w14:textId="77777777" w:rsidR="002551B8" w:rsidRDefault="002551B8" w:rsidP="00D05666">
      <w:r>
        <w:separator/>
      </w:r>
    </w:p>
  </w:endnote>
  <w:endnote w:type="continuationSeparator" w:id="0">
    <w:p w14:paraId="2456A0A0" w14:textId="77777777" w:rsidR="002551B8" w:rsidRDefault="002551B8" w:rsidP="00D05666">
      <w:r>
        <w:continuationSeparator/>
      </w:r>
    </w:p>
  </w:endnote>
  <w:endnote w:type="continuationNotice" w:id="1">
    <w:p w14:paraId="4A7862DE" w14:textId="77777777" w:rsidR="002551B8" w:rsidRDefault="00255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2AEF" w14:textId="77777777" w:rsidR="002551B8" w:rsidRDefault="002551B8" w:rsidP="00D05666">
      <w:r>
        <w:separator/>
      </w:r>
    </w:p>
  </w:footnote>
  <w:footnote w:type="continuationSeparator" w:id="0">
    <w:p w14:paraId="299285D3" w14:textId="77777777" w:rsidR="002551B8" w:rsidRDefault="002551B8" w:rsidP="00D05666">
      <w:r>
        <w:continuationSeparator/>
      </w:r>
    </w:p>
  </w:footnote>
  <w:footnote w:type="continuationNotice" w:id="1">
    <w:p w14:paraId="1AE90B46" w14:textId="77777777" w:rsidR="002551B8" w:rsidRDefault="002551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DE3"/>
    <w:rsid w:val="00005F36"/>
    <w:rsid w:val="000060AC"/>
    <w:rsid w:val="00006991"/>
    <w:rsid w:val="000071A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89"/>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61CC"/>
    <w:rsid w:val="0005637D"/>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7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F8"/>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62B"/>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2B23"/>
    <w:rsid w:val="00253090"/>
    <w:rsid w:val="00253C3C"/>
    <w:rsid w:val="00254895"/>
    <w:rsid w:val="00254B13"/>
    <w:rsid w:val="00254CFC"/>
    <w:rsid w:val="002551B8"/>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39"/>
    <w:rsid w:val="00285B02"/>
    <w:rsid w:val="00285E5E"/>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3D"/>
    <w:rsid w:val="002C65B9"/>
    <w:rsid w:val="002C7383"/>
    <w:rsid w:val="002D05E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92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92E"/>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69AC"/>
    <w:rsid w:val="005F70E4"/>
    <w:rsid w:val="005F7D7E"/>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6F4"/>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5A1"/>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1B"/>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210"/>
    <w:rsid w:val="008C5433"/>
    <w:rsid w:val="008C5658"/>
    <w:rsid w:val="008C5C3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F0"/>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3E43"/>
    <w:rsid w:val="009E43D5"/>
    <w:rsid w:val="009E46B6"/>
    <w:rsid w:val="009E46BC"/>
    <w:rsid w:val="009E4A56"/>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0AE"/>
    <w:rsid w:val="00A01B3A"/>
    <w:rsid w:val="00A0216C"/>
    <w:rsid w:val="00A021C2"/>
    <w:rsid w:val="00A02524"/>
    <w:rsid w:val="00A028CC"/>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CB2"/>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5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12"/>
    <w:rsid w:val="00B6522C"/>
    <w:rsid w:val="00B65F97"/>
    <w:rsid w:val="00B669F2"/>
    <w:rsid w:val="00B66E67"/>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5EE"/>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84"/>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2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C76"/>
    <w:rsid w:val="00C20A77"/>
    <w:rsid w:val="00C20E68"/>
    <w:rsid w:val="00C21132"/>
    <w:rsid w:val="00C21A30"/>
    <w:rsid w:val="00C21EDE"/>
    <w:rsid w:val="00C22DB0"/>
    <w:rsid w:val="00C23DFD"/>
    <w:rsid w:val="00C23E06"/>
    <w:rsid w:val="00C255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2B"/>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2E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611"/>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A2"/>
    <w:rsid w:val="00CE4FFA"/>
    <w:rsid w:val="00CE540C"/>
    <w:rsid w:val="00CE5A18"/>
    <w:rsid w:val="00CE6705"/>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BDD"/>
    <w:rsid w:val="00D11E3A"/>
    <w:rsid w:val="00D134FE"/>
    <w:rsid w:val="00D137B6"/>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E14"/>
    <w:rsid w:val="00D66F4C"/>
    <w:rsid w:val="00D67710"/>
    <w:rsid w:val="00D67D52"/>
    <w:rsid w:val="00D70555"/>
    <w:rsid w:val="00D7068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A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650"/>
    <w:rsid w:val="00E67CF1"/>
    <w:rsid w:val="00E70410"/>
    <w:rsid w:val="00E7043E"/>
    <w:rsid w:val="00E729B9"/>
    <w:rsid w:val="00E75068"/>
    <w:rsid w:val="00E76292"/>
    <w:rsid w:val="00E76434"/>
    <w:rsid w:val="00E76A3A"/>
    <w:rsid w:val="00E77D11"/>
    <w:rsid w:val="00E80EDE"/>
    <w:rsid w:val="00E81144"/>
    <w:rsid w:val="00E81505"/>
    <w:rsid w:val="00E81709"/>
    <w:rsid w:val="00E8176A"/>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C4"/>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8E"/>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8FD"/>
    <w:rsid w:val="00F80B9A"/>
    <w:rsid w:val="00F81B69"/>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390"/>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9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18</Pages>
  <Words>3321</Words>
  <Characters>18931</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donatas.stelmokas83@gmail.com</cp:lastModifiedBy>
  <cp:revision>33</cp:revision>
  <dcterms:created xsi:type="dcterms:W3CDTF">2025-06-25T07:24:00Z</dcterms:created>
  <dcterms:modified xsi:type="dcterms:W3CDTF">2025-09-22T07:36:00Z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