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BD" w:rsidRDefault="002812BD">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Atsakome į </w:t>
      </w:r>
      <w:hyperlink r:id="rId5" w:history="1">
        <w:r w:rsidRPr="002812BD">
          <w:rPr>
            <w:rStyle w:val="Hipersaitas"/>
            <w:rFonts w:ascii="Times New Roman" w:hAnsi="Times New Roman" w:cs="Times New Roman"/>
            <w:color w:val="03425F"/>
            <w:sz w:val="24"/>
            <w:szCs w:val="24"/>
            <w:shd w:val="clear" w:color="auto" w:fill="F3F6F2"/>
          </w:rPr>
          <w:t>Mobilių dyzelinių elektros generatorių su automobilių priekabomis pirkim</w:t>
        </w:r>
        <w:r w:rsidR="0027466E">
          <w:rPr>
            <w:rStyle w:val="Hipersaitas"/>
            <w:rFonts w:ascii="Times New Roman" w:hAnsi="Times New Roman" w:cs="Times New Roman"/>
            <w:color w:val="03425F"/>
            <w:sz w:val="24"/>
            <w:szCs w:val="24"/>
            <w:shd w:val="clear" w:color="auto" w:fill="F3F6F2"/>
          </w:rPr>
          <w:t xml:space="preserve">o </w:t>
        </w:r>
      </w:hyperlink>
      <w:r w:rsidR="0027466E">
        <w:rPr>
          <w:rStyle w:val="Hipersaitas"/>
          <w:rFonts w:ascii="Times New Roman" w:hAnsi="Times New Roman" w:cs="Times New Roman"/>
          <w:color w:val="03425F"/>
          <w:sz w:val="24"/>
          <w:szCs w:val="24"/>
          <w:shd w:val="clear" w:color="auto" w:fill="F3F6F2"/>
        </w:rPr>
        <w:t>(</w:t>
      </w:r>
      <w:r w:rsidRPr="002812BD">
        <w:rPr>
          <w:rFonts w:ascii="Times New Roman" w:hAnsi="Times New Roman" w:cs="Times New Roman"/>
          <w:sz w:val="24"/>
          <w:szCs w:val="24"/>
        </w:rPr>
        <w:t xml:space="preserve">ID </w:t>
      </w:r>
      <w:r w:rsidRPr="002812BD">
        <w:rPr>
          <w:rFonts w:ascii="Times New Roman" w:hAnsi="Times New Roman" w:cs="Times New Roman"/>
          <w:color w:val="00241A"/>
          <w:sz w:val="24"/>
          <w:szCs w:val="24"/>
          <w:shd w:val="clear" w:color="auto" w:fill="F3F6F2"/>
        </w:rPr>
        <w:t>4556836</w:t>
      </w:r>
      <w:r w:rsidR="0027466E">
        <w:rPr>
          <w:rFonts w:ascii="Times New Roman" w:hAnsi="Times New Roman" w:cs="Times New Roman"/>
          <w:color w:val="00241A"/>
          <w:sz w:val="24"/>
          <w:szCs w:val="24"/>
          <w:shd w:val="clear" w:color="auto" w:fill="F3F6F2"/>
        </w:rPr>
        <w:t>)</w:t>
      </w:r>
      <w:r w:rsidRPr="002812BD">
        <w:rPr>
          <w:rFonts w:ascii="Times New Roman" w:hAnsi="Times New Roman" w:cs="Times New Roman"/>
          <w:color w:val="00241A"/>
          <w:sz w:val="24"/>
          <w:szCs w:val="24"/>
          <w:shd w:val="clear" w:color="auto" w:fill="F3F6F2"/>
        </w:rPr>
        <w:t xml:space="preserve"> </w:t>
      </w:r>
      <w:r>
        <w:rPr>
          <w:rFonts w:ascii="Times New Roman" w:hAnsi="Times New Roman" w:cs="Times New Roman"/>
          <w:color w:val="00241A"/>
          <w:sz w:val="24"/>
          <w:szCs w:val="24"/>
          <w:shd w:val="clear" w:color="auto" w:fill="FFFFFF"/>
        </w:rPr>
        <w:t>Tiekėjų paklausimus:</w:t>
      </w:r>
    </w:p>
    <w:p w:rsidR="00F45D16" w:rsidRDefault="002812BD" w:rsidP="00F45D16">
      <w:pPr>
        <w:spacing w:after="0"/>
        <w:jc w:val="both"/>
        <w:rPr>
          <w:rFonts w:ascii="Times New Roman" w:hAnsi="Times New Roman" w:cs="Times New Roman"/>
          <w:color w:val="00241A"/>
          <w:sz w:val="24"/>
          <w:szCs w:val="24"/>
          <w:shd w:val="clear" w:color="auto" w:fill="FFFFFF"/>
        </w:rPr>
      </w:pPr>
      <w:r w:rsidRPr="002812BD">
        <w:rPr>
          <w:rFonts w:ascii="Times New Roman" w:hAnsi="Times New Roman" w:cs="Times New Roman"/>
          <w:color w:val="00241A"/>
          <w:sz w:val="24"/>
          <w:szCs w:val="24"/>
          <w:shd w:val="clear" w:color="auto" w:fill="FFFFFF"/>
        </w:rPr>
        <w:t xml:space="preserve">1. </w:t>
      </w:r>
      <w:r w:rsidR="00F45D16" w:rsidRPr="0027466E">
        <w:rPr>
          <w:rFonts w:ascii="Times New Roman" w:hAnsi="Times New Roman" w:cs="Times New Roman"/>
          <w:b/>
          <w:color w:val="00241A"/>
          <w:sz w:val="24"/>
          <w:szCs w:val="24"/>
          <w:shd w:val="clear" w:color="auto" w:fill="FFFFFF"/>
        </w:rPr>
        <w:t>Paklausimas</w:t>
      </w:r>
      <w:r w:rsidR="00F45D16">
        <w:rPr>
          <w:rFonts w:ascii="Times New Roman" w:hAnsi="Times New Roman" w:cs="Times New Roman"/>
          <w:color w:val="00241A"/>
          <w:sz w:val="24"/>
          <w:szCs w:val="24"/>
          <w:shd w:val="clear" w:color="auto" w:fill="FFFFFF"/>
        </w:rPr>
        <w:t xml:space="preserve">: </w:t>
      </w:r>
      <w:r w:rsidRPr="002812BD">
        <w:rPr>
          <w:rFonts w:ascii="Times New Roman" w:hAnsi="Times New Roman" w:cs="Times New Roman"/>
          <w:color w:val="00241A"/>
          <w:sz w:val="24"/>
          <w:szCs w:val="24"/>
          <w:shd w:val="clear" w:color="auto" w:fill="FFFFFF"/>
        </w:rPr>
        <w:t>Koks turi būti priekabos grąžulas, tiesus su pastoviu prikabinimo aukščiu ar šarnyrinė konstrukcija su kintamu prikabinimo aukščiu?</w:t>
      </w:r>
    </w:p>
    <w:p w:rsidR="00F45D16" w:rsidRDefault="00F45D16" w:rsidP="00F45D16">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1. </w:t>
      </w:r>
      <w:r w:rsidRPr="0027466E">
        <w:rPr>
          <w:rFonts w:ascii="Times New Roman" w:hAnsi="Times New Roman" w:cs="Times New Roman"/>
          <w:b/>
          <w:color w:val="00241A"/>
          <w:sz w:val="24"/>
          <w:szCs w:val="24"/>
          <w:shd w:val="clear" w:color="auto" w:fill="FFFFFF"/>
        </w:rPr>
        <w:t>Atsakymas</w:t>
      </w:r>
      <w:r>
        <w:rPr>
          <w:rFonts w:ascii="Times New Roman" w:hAnsi="Times New Roman" w:cs="Times New Roman"/>
          <w:color w:val="00241A"/>
          <w:sz w:val="24"/>
          <w:szCs w:val="24"/>
          <w:shd w:val="clear" w:color="auto" w:fill="FFFFFF"/>
        </w:rPr>
        <w:t xml:space="preserve">. </w:t>
      </w:r>
      <w:r w:rsidRPr="00F45D16">
        <w:rPr>
          <w:rFonts w:ascii="Times New Roman" w:hAnsi="Times New Roman" w:cs="Times New Roman"/>
          <w:sz w:val="24"/>
          <w:szCs w:val="24"/>
        </w:rPr>
        <w:t>Priekabos grąžulas turi būti su pastoviu pakabinimo aukščiu</w:t>
      </w:r>
      <w:r>
        <w:rPr>
          <w:rFonts w:ascii="Times New Roman" w:hAnsi="Times New Roman" w:cs="Times New Roman"/>
          <w:sz w:val="24"/>
          <w:szCs w:val="24"/>
        </w:rPr>
        <w:t>.</w:t>
      </w:r>
    </w:p>
    <w:p w:rsidR="00F45D16" w:rsidRDefault="00F45D16" w:rsidP="00F45D16">
      <w:pPr>
        <w:pStyle w:val="Sraopastraipa"/>
        <w:ind w:left="0"/>
        <w:jc w:val="both"/>
        <w:rPr>
          <w:rFonts w:ascii="Times New Roman" w:hAnsi="Times New Roman" w:cs="Times New Roman"/>
          <w:color w:val="00241A"/>
          <w:sz w:val="24"/>
          <w:szCs w:val="24"/>
          <w:shd w:val="clear" w:color="auto" w:fill="FFFFFF"/>
        </w:rPr>
      </w:pPr>
      <w:r>
        <w:rPr>
          <w:rFonts w:ascii="Times New Roman" w:hAnsi="Times New Roman" w:cs="Times New Roman"/>
          <w:sz w:val="24"/>
          <w:szCs w:val="24"/>
        </w:rPr>
        <w:t xml:space="preserve">2 </w:t>
      </w:r>
      <w:r w:rsidRPr="0027466E">
        <w:rPr>
          <w:rFonts w:ascii="Times New Roman" w:hAnsi="Times New Roman" w:cs="Times New Roman"/>
          <w:b/>
          <w:sz w:val="24"/>
          <w:szCs w:val="24"/>
        </w:rPr>
        <w:t>Paklausimas</w:t>
      </w:r>
      <w:r w:rsidRPr="0027466E">
        <w:rPr>
          <w:rFonts w:ascii="Times New Roman" w:hAnsi="Times New Roman" w:cs="Times New Roman"/>
          <w:b/>
          <w:color w:val="00241A"/>
          <w:sz w:val="24"/>
          <w:szCs w:val="24"/>
          <w:shd w:val="clear" w:color="auto" w:fill="FFFFFF"/>
        </w:rPr>
        <w:t>:</w:t>
      </w:r>
      <w:r w:rsidRPr="00F45D16">
        <w:rPr>
          <w:rFonts w:ascii="Times New Roman" w:hAnsi="Times New Roman" w:cs="Times New Roman"/>
          <w:color w:val="00241A"/>
          <w:sz w:val="24"/>
          <w:szCs w:val="24"/>
          <w:shd w:val="clear" w:color="auto" w:fill="FFFFFF"/>
        </w:rPr>
        <w:t xml:space="preserve"> </w:t>
      </w:r>
      <w:r w:rsidR="002812BD" w:rsidRPr="00F45D16">
        <w:rPr>
          <w:rFonts w:ascii="Times New Roman" w:hAnsi="Times New Roman" w:cs="Times New Roman"/>
          <w:color w:val="00241A"/>
          <w:sz w:val="24"/>
          <w:szCs w:val="24"/>
          <w:shd w:val="clear" w:color="auto" w:fill="FFFFFF"/>
        </w:rPr>
        <w:t xml:space="preserve">Kokie yra išmetamųjų teršalų reikalavimai vidaus degimo varikliams, naudojamiems įsigytuose generatoriuose – </w:t>
      </w:r>
      <w:proofErr w:type="spellStart"/>
      <w:r w:rsidR="002812BD" w:rsidRPr="00F45D16">
        <w:rPr>
          <w:rFonts w:ascii="Times New Roman" w:hAnsi="Times New Roman" w:cs="Times New Roman"/>
          <w:color w:val="00241A"/>
          <w:sz w:val="24"/>
          <w:szCs w:val="24"/>
          <w:shd w:val="clear" w:color="auto" w:fill="FFFFFF"/>
        </w:rPr>
        <w:t>Stage</w:t>
      </w:r>
      <w:proofErr w:type="spellEnd"/>
      <w:r w:rsidR="002812BD" w:rsidRPr="00F45D16">
        <w:rPr>
          <w:rFonts w:ascii="Times New Roman" w:hAnsi="Times New Roman" w:cs="Times New Roman"/>
          <w:color w:val="00241A"/>
          <w:sz w:val="24"/>
          <w:szCs w:val="24"/>
          <w:shd w:val="clear" w:color="auto" w:fill="FFFFFF"/>
        </w:rPr>
        <w:t xml:space="preserve"> II, III, IV?</w:t>
      </w:r>
    </w:p>
    <w:p w:rsidR="0027466E" w:rsidRDefault="00F45D16" w:rsidP="0027466E">
      <w:pPr>
        <w:pStyle w:val="Sraopastraipa"/>
        <w:spacing w:before="240" w:line="240" w:lineRule="auto"/>
        <w:ind w:left="0"/>
        <w:jc w:val="both"/>
        <w:rPr>
          <w:rFonts w:ascii="Times New Roman" w:hAnsi="Times New Roman" w:cs="Times New Roman"/>
          <w:sz w:val="24"/>
          <w:szCs w:val="24"/>
        </w:rPr>
      </w:pPr>
      <w:r>
        <w:rPr>
          <w:rFonts w:ascii="Times New Roman" w:hAnsi="Times New Roman" w:cs="Times New Roman"/>
          <w:color w:val="00241A"/>
          <w:sz w:val="24"/>
          <w:szCs w:val="24"/>
          <w:shd w:val="clear" w:color="auto" w:fill="FFFFFF"/>
        </w:rPr>
        <w:t xml:space="preserve">2 </w:t>
      </w:r>
      <w:r w:rsidRPr="0027466E">
        <w:rPr>
          <w:rFonts w:ascii="Times New Roman" w:hAnsi="Times New Roman" w:cs="Times New Roman"/>
          <w:b/>
          <w:color w:val="00241A"/>
          <w:sz w:val="24"/>
          <w:szCs w:val="24"/>
          <w:shd w:val="clear" w:color="auto" w:fill="FFFFFF"/>
        </w:rPr>
        <w:t>Atsakymas</w:t>
      </w:r>
      <w:r>
        <w:rPr>
          <w:rFonts w:ascii="Times New Roman" w:hAnsi="Times New Roman" w:cs="Times New Roman"/>
          <w:color w:val="00241A"/>
          <w:sz w:val="24"/>
          <w:szCs w:val="24"/>
          <w:shd w:val="clear" w:color="auto" w:fill="FFFFFF"/>
        </w:rPr>
        <w:t xml:space="preserve">: </w:t>
      </w:r>
      <w:r w:rsidRPr="00F45D16">
        <w:rPr>
          <w:rFonts w:ascii="Times New Roman" w:hAnsi="Times New Roman" w:cs="Times New Roman"/>
          <w:sz w:val="24"/>
          <w:szCs w:val="24"/>
        </w:rPr>
        <w:t xml:space="preserve">Reikalavimai turi tenkinti ES 2016/1628 reglamento </w:t>
      </w:r>
      <w:r w:rsidRPr="00F45D16">
        <w:rPr>
          <w:rFonts w:ascii="Times New Roman" w:hAnsi="Times New Roman" w:cs="Times New Roman"/>
          <w:iCs/>
          <w:sz w:val="24"/>
          <w:szCs w:val="24"/>
        </w:rPr>
        <w:t xml:space="preserve">„Dėl reikalavimų, susijusių su ne keliais judančių mechanizmų vidaus degimo variklių dujinių ir kietųjų dalelių išmetamųjų teršalų ribinėmis vertėmis“ </w:t>
      </w:r>
      <w:r w:rsidRPr="00F45D16">
        <w:rPr>
          <w:rFonts w:ascii="Times New Roman" w:hAnsi="Times New Roman" w:cs="Times New Roman"/>
          <w:sz w:val="24"/>
          <w:szCs w:val="24"/>
        </w:rPr>
        <w:t>nuostatas keliamas mobiliems generatoriams.</w:t>
      </w:r>
    </w:p>
    <w:p w:rsidR="0027466E" w:rsidRDefault="0027466E" w:rsidP="0027466E">
      <w:pPr>
        <w:pStyle w:val="Sraopastraipa"/>
        <w:spacing w:before="240" w:line="240" w:lineRule="auto"/>
        <w:ind w:left="0"/>
        <w:jc w:val="both"/>
        <w:rPr>
          <w:rFonts w:ascii="Times New Roman" w:hAnsi="Times New Roman" w:cs="Times New Roman"/>
          <w:sz w:val="24"/>
          <w:szCs w:val="24"/>
        </w:rPr>
      </w:pPr>
    </w:p>
    <w:p w:rsidR="00693A48" w:rsidRDefault="002812BD" w:rsidP="0027466E">
      <w:pPr>
        <w:pStyle w:val="Sraopastraipa"/>
        <w:spacing w:before="240" w:after="0" w:line="240" w:lineRule="auto"/>
        <w:ind w:left="0"/>
        <w:jc w:val="both"/>
        <w:rPr>
          <w:rFonts w:ascii="Times New Roman" w:hAnsi="Times New Roman" w:cs="Times New Roman"/>
          <w:color w:val="00241A"/>
          <w:sz w:val="24"/>
          <w:szCs w:val="24"/>
          <w:shd w:val="clear" w:color="auto" w:fill="FFFFFF"/>
        </w:rPr>
      </w:pPr>
      <w:r w:rsidRPr="002812BD">
        <w:rPr>
          <w:rFonts w:ascii="Times New Roman" w:hAnsi="Times New Roman" w:cs="Times New Roman"/>
          <w:color w:val="00241A"/>
          <w:sz w:val="24"/>
          <w:szCs w:val="24"/>
          <w:shd w:val="clear" w:color="auto" w:fill="FFFFFF"/>
        </w:rPr>
        <w:t xml:space="preserve">3. </w:t>
      </w:r>
      <w:r w:rsidR="00F45D16" w:rsidRPr="0027466E">
        <w:rPr>
          <w:rFonts w:ascii="Times New Roman" w:hAnsi="Times New Roman" w:cs="Times New Roman"/>
          <w:b/>
          <w:color w:val="00241A"/>
          <w:sz w:val="24"/>
          <w:szCs w:val="24"/>
          <w:shd w:val="clear" w:color="auto" w:fill="FFFFFF"/>
        </w:rPr>
        <w:t>Paklausimas</w:t>
      </w:r>
      <w:r w:rsidR="00F45D16">
        <w:rPr>
          <w:rFonts w:ascii="Times New Roman" w:hAnsi="Times New Roman" w:cs="Times New Roman"/>
          <w:color w:val="00241A"/>
          <w:sz w:val="24"/>
          <w:szCs w:val="24"/>
          <w:shd w:val="clear" w:color="auto" w:fill="FFFFFF"/>
        </w:rPr>
        <w:t xml:space="preserve">: </w:t>
      </w:r>
      <w:r w:rsidRPr="002812BD">
        <w:rPr>
          <w:rFonts w:ascii="Times New Roman" w:hAnsi="Times New Roman" w:cs="Times New Roman"/>
          <w:color w:val="00241A"/>
          <w:sz w:val="24"/>
          <w:szCs w:val="24"/>
          <w:shd w:val="clear" w:color="auto" w:fill="FFFFFF"/>
        </w:rPr>
        <w:t>40 kW generatoriams techninėse specifikacijose reikalaujama, kad vidaus degimo varikliai būtų tokio pat darbinio tūrio kaip ir 100 kW bei 60 kW generatoriams – 4500 kubinių cm. Tai neteisinga, nes 40 kW generatoriams pakanka, pavyzdžiui, 3500 kubinių cm darbinio tūrio variklių. Kadangi skirtingų gamintojų vienodos galios variklių darbinis tūris labai skiriasi, prašome šį reikalavimą iš te</w:t>
      </w:r>
      <w:r w:rsidR="00E9177C">
        <w:rPr>
          <w:rFonts w:ascii="Times New Roman" w:hAnsi="Times New Roman" w:cs="Times New Roman"/>
          <w:color w:val="00241A"/>
          <w:sz w:val="24"/>
          <w:szCs w:val="24"/>
          <w:shd w:val="clear" w:color="auto" w:fill="FFFFFF"/>
        </w:rPr>
        <w:t>chninių specifikacijų išbraukti</w:t>
      </w:r>
      <w:r w:rsidR="00EE4C19">
        <w:rPr>
          <w:rFonts w:ascii="Times New Roman" w:hAnsi="Times New Roman" w:cs="Times New Roman"/>
          <w:color w:val="00241A"/>
          <w:sz w:val="24"/>
          <w:szCs w:val="24"/>
          <w:shd w:val="clear" w:color="auto" w:fill="FFFFFF"/>
        </w:rPr>
        <w:t>.</w:t>
      </w:r>
      <w:r w:rsidR="00E9177C">
        <w:rPr>
          <w:rFonts w:ascii="Times New Roman" w:hAnsi="Times New Roman" w:cs="Times New Roman"/>
          <w:color w:val="00241A"/>
          <w:sz w:val="24"/>
          <w:szCs w:val="24"/>
          <w:shd w:val="clear" w:color="auto" w:fill="FFFFFF"/>
        </w:rPr>
        <w:t xml:space="preserve"> </w:t>
      </w:r>
    </w:p>
    <w:p w:rsidR="00F45D16" w:rsidRPr="009D4604" w:rsidRDefault="001670B7" w:rsidP="009D4604">
      <w:pPr>
        <w:jc w:val="both"/>
        <w:rPr>
          <w:rFonts w:ascii="Times New Roman" w:hAnsi="Times New Roman" w:cs="Times New Roman"/>
          <w:sz w:val="24"/>
          <w:szCs w:val="24"/>
          <w:shd w:val="clear" w:color="auto" w:fill="FFFFFF"/>
        </w:rPr>
      </w:pPr>
      <w:r w:rsidRPr="009D4604">
        <w:rPr>
          <w:rFonts w:ascii="Times New Roman" w:hAnsi="Times New Roman" w:cs="Times New Roman"/>
          <w:sz w:val="24"/>
          <w:szCs w:val="24"/>
          <w:shd w:val="clear" w:color="auto" w:fill="FFFFFF"/>
        </w:rPr>
        <w:t>3.</w:t>
      </w:r>
      <w:r w:rsidRPr="0027466E">
        <w:rPr>
          <w:rFonts w:ascii="Times New Roman" w:hAnsi="Times New Roman" w:cs="Times New Roman"/>
          <w:b/>
          <w:sz w:val="24"/>
          <w:szCs w:val="24"/>
          <w:shd w:val="clear" w:color="auto" w:fill="FFFFFF"/>
        </w:rPr>
        <w:t xml:space="preserve"> Atsakymas</w:t>
      </w:r>
      <w:r w:rsidRPr="009D4604">
        <w:rPr>
          <w:rFonts w:ascii="Times New Roman" w:hAnsi="Times New Roman" w:cs="Times New Roman"/>
          <w:sz w:val="24"/>
          <w:szCs w:val="24"/>
          <w:shd w:val="clear" w:color="auto" w:fill="FFFFFF"/>
        </w:rPr>
        <w:t>.</w:t>
      </w:r>
      <w:r w:rsidRPr="009D4604">
        <w:rPr>
          <w:rFonts w:ascii="Times New Roman" w:hAnsi="Times New Roman" w:cs="Times New Roman"/>
          <w:b/>
          <w:iCs/>
          <w:sz w:val="24"/>
          <w:szCs w:val="24"/>
        </w:rPr>
        <w:t xml:space="preserve"> </w:t>
      </w:r>
      <w:r w:rsidRPr="009D4604">
        <w:rPr>
          <w:rFonts w:ascii="Times New Roman" w:hAnsi="Times New Roman" w:cs="Times New Roman"/>
          <w:sz w:val="24"/>
          <w:szCs w:val="24"/>
          <w:shd w:val="clear" w:color="auto" w:fill="FFFFFF"/>
        </w:rPr>
        <w:t xml:space="preserve">40 kW Generatoriui darbinio tūrio varikliui 4500 kubinių cm. reikalavimas iš techninių specifikacijų </w:t>
      </w:r>
      <w:r w:rsidR="009D4604" w:rsidRPr="009D4604">
        <w:rPr>
          <w:rFonts w:ascii="Times New Roman" w:hAnsi="Times New Roman" w:cs="Times New Roman"/>
          <w:sz w:val="24"/>
          <w:szCs w:val="24"/>
          <w:shd w:val="clear" w:color="auto" w:fill="FFFFFF"/>
        </w:rPr>
        <w:t>„</w:t>
      </w:r>
      <w:r w:rsidR="009D4604" w:rsidRPr="009D4604">
        <w:rPr>
          <w:rFonts w:ascii="Times New Roman" w:hAnsi="Times New Roman" w:cs="Times New Roman"/>
          <w:iCs/>
          <w:sz w:val="24"/>
          <w:szCs w:val="24"/>
        </w:rPr>
        <w:t xml:space="preserve">Generatoriaus 40 kW (2 </w:t>
      </w:r>
      <w:proofErr w:type="spellStart"/>
      <w:r w:rsidR="009D4604" w:rsidRPr="009D4604">
        <w:rPr>
          <w:rFonts w:ascii="Times New Roman" w:hAnsi="Times New Roman" w:cs="Times New Roman"/>
          <w:iCs/>
          <w:sz w:val="24"/>
          <w:szCs w:val="24"/>
        </w:rPr>
        <w:t>vnt</w:t>
      </w:r>
      <w:proofErr w:type="spellEnd"/>
      <w:r w:rsidR="009D4604" w:rsidRPr="009D4604">
        <w:rPr>
          <w:rFonts w:ascii="Times New Roman" w:hAnsi="Times New Roman" w:cs="Times New Roman"/>
          <w:iCs/>
          <w:sz w:val="24"/>
          <w:szCs w:val="24"/>
        </w:rPr>
        <w:t>) generatoriaus variklio charakteristikų</w:t>
      </w:r>
      <w:r w:rsidR="009D4604" w:rsidRPr="009D4604">
        <w:rPr>
          <w:rFonts w:ascii="Times New Roman" w:hAnsi="Times New Roman" w:cs="Times New Roman"/>
          <w:iCs/>
          <w:sz w:val="24"/>
          <w:szCs w:val="24"/>
        </w:rPr>
        <w:t>“</w:t>
      </w:r>
      <w:r w:rsidR="009D4604" w:rsidRPr="009D4604">
        <w:rPr>
          <w:rFonts w:ascii="Times New Roman" w:hAnsi="Times New Roman" w:cs="Times New Roman"/>
          <w:iCs/>
          <w:sz w:val="24"/>
          <w:szCs w:val="24"/>
        </w:rPr>
        <w:t xml:space="preserve"> 2.2 punktas</w:t>
      </w:r>
      <w:r w:rsidR="009D4604" w:rsidRPr="009D4604">
        <w:rPr>
          <w:rFonts w:ascii="Times New Roman" w:hAnsi="Times New Roman" w:cs="Times New Roman"/>
          <w:sz w:val="24"/>
          <w:szCs w:val="24"/>
          <w:shd w:val="clear" w:color="auto" w:fill="FFFFFF"/>
        </w:rPr>
        <w:t xml:space="preserve"> </w:t>
      </w:r>
      <w:r w:rsidRPr="009D4604">
        <w:rPr>
          <w:rFonts w:ascii="Times New Roman" w:hAnsi="Times New Roman" w:cs="Times New Roman"/>
          <w:sz w:val="24"/>
          <w:szCs w:val="24"/>
          <w:shd w:val="clear" w:color="auto" w:fill="FFFFFF"/>
        </w:rPr>
        <w:t>pa</w:t>
      </w:r>
      <w:r w:rsidRPr="009D4604">
        <w:rPr>
          <w:rFonts w:ascii="Times New Roman" w:hAnsi="Times New Roman" w:cs="Times New Roman"/>
          <w:sz w:val="24"/>
          <w:szCs w:val="24"/>
          <w:shd w:val="clear" w:color="auto" w:fill="FFFFFF"/>
        </w:rPr>
        <w:t>naikinamas</w:t>
      </w:r>
      <w:r w:rsidR="00EE4C19" w:rsidRPr="00EE4C19">
        <w:rPr>
          <w:rFonts w:ascii="Times New Roman" w:hAnsi="Times New Roman" w:cs="Times New Roman"/>
          <w:color w:val="00241A"/>
          <w:sz w:val="24"/>
          <w:szCs w:val="24"/>
          <w:shd w:val="clear" w:color="auto" w:fill="FFFFFF"/>
        </w:rPr>
        <w:t xml:space="preserve"> </w:t>
      </w:r>
      <w:r w:rsidR="00EE4C19">
        <w:rPr>
          <w:rFonts w:ascii="Times New Roman" w:hAnsi="Times New Roman" w:cs="Times New Roman"/>
          <w:color w:val="00241A"/>
          <w:sz w:val="24"/>
          <w:szCs w:val="24"/>
          <w:shd w:val="clear" w:color="auto" w:fill="FFFFFF"/>
        </w:rPr>
        <w:t>(pridedame patikslintą techninę specifikaciją).</w:t>
      </w:r>
    </w:p>
    <w:p w:rsidR="0027466E" w:rsidRDefault="002812BD" w:rsidP="00EE4C19">
      <w:pPr>
        <w:spacing w:after="0"/>
        <w:rPr>
          <w:rFonts w:ascii="Times New Roman" w:hAnsi="Times New Roman" w:cs="Times New Roman"/>
          <w:color w:val="00241A"/>
          <w:sz w:val="24"/>
          <w:szCs w:val="24"/>
          <w:lang w:eastAsia="lt-LT"/>
        </w:rPr>
      </w:pPr>
      <w:r w:rsidRPr="0027466E">
        <w:rPr>
          <w:rFonts w:ascii="Times New Roman" w:hAnsi="Times New Roman" w:cs="Times New Roman"/>
          <w:b/>
          <w:color w:val="00241A"/>
          <w:sz w:val="24"/>
          <w:szCs w:val="24"/>
          <w:lang w:eastAsia="lt-LT"/>
        </w:rPr>
        <w:t>4. Paklausimas</w:t>
      </w:r>
      <w:r>
        <w:rPr>
          <w:rFonts w:ascii="Times New Roman" w:hAnsi="Times New Roman" w:cs="Times New Roman"/>
          <w:color w:val="00241A"/>
          <w:sz w:val="24"/>
          <w:szCs w:val="24"/>
          <w:lang w:eastAsia="lt-LT"/>
        </w:rPr>
        <w:t xml:space="preserve">. </w:t>
      </w:r>
      <w:r w:rsidRPr="002812BD">
        <w:rPr>
          <w:rFonts w:ascii="Times New Roman" w:hAnsi="Times New Roman" w:cs="Times New Roman"/>
          <w:color w:val="00241A"/>
          <w:sz w:val="24"/>
          <w:szCs w:val="24"/>
          <w:lang w:eastAsia="lt-LT"/>
        </w:rPr>
        <w:t>Ar priekaba turi būti registruojama kartu su generatoriumi kaip vientisas įrenginys ar atskirai tik priekaba?</w:t>
      </w:r>
    </w:p>
    <w:p w:rsidR="002812BD" w:rsidRPr="007E715F" w:rsidRDefault="002812BD" w:rsidP="002812BD">
      <w:r w:rsidRPr="00EE4C19">
        <w:rPr>
          <w:rFonts w:ascii="Times New Roman" w:hAnsi="Times New Roman" w:cs="Times New Roman"/>
          <w:b/>
          <w:sz w:val="24"/>
          <w:szCs w:val="24"/>
          <w:lang w:eastAsia="lt-LT"/>
        </w:rPr>
        <w:t>4. Atsakymas.</w:t>
      </w:r>
      <w:r w:rsidRPr="007E715F">
        <w:rPr>
          <w:rFonts w:ascii="Times New Roman" w:hAnsi="Times New Roman" w:cs="Times New Roman"/>
          <w:sz w:val="24"/>
          <w:szCs w:val="24"/>
          <w:lang w:eastAsia="lt-LT"/>
        </w:rPr>
        <w:t xml:space="preserve"> </w:t>
      </w:r>
      <w:r w:rsidRPr="007E715F">
        <w:rPr>
          <w:rFonts w:ascii="Times New Roman" w:hAnsi="Times New Roman" w:cs="Times New Roman"/>
          <w:sz w:val="24"/>
          <w:szCs w:val="24"/>
        </w:rPr>
        <w:t>Priekaba registruojama atskirai, tik priekaba.</w:t>
      </w:r>
    </w:p>
    <w:p w:rsidR="009D4604" w:rsidRPr="007E715F" w:rsidRDefault="009D4604" w:rsidP="00EE4C19">
      <w:pPr>
        <w:spacing w:after="0"/>
        <w:jc w:val="both"/>
        <w:rPr>
          <w:rFonts w:ascii="Times New Roman" w:hAnsi="Times New Roman" w:cs="Times New Roman"/>
          <w:sz w:val="24"/>
          <w:szCs w:val="24"/>
          <w:shd w:val="clear" w:color="auto" w:fill="FFFFFF"/>
        </w:rPr>
      </w:pPr>
      <w:r w:rsidRPr="00EE4C19">
        <w:rPr>
          <w:rFonts w:ascii="Times New Roman" w:hAnsi="Times New Roman" w:cs="Times New Roman"/>
          <w:b/>
          <w:sz w:val="24"/>
          <w:szCs w:val="24"/>
        </w:rPr>
        <w:t>5. Paklausimas.</w:t>
      </w:r>
      <w:r w:rsidRPr="007E715F">
        <w:rPr>
          <w:rFonts w:ascii="Times New Roman" w:hAnsi="Times New Roman" w:cs="Times New Roman"/>
          <w:sz w:val="24"/>
          <w:szCs w:val="24"/>
        </w:rPr>
        <w:t xml:space="preserve"> </w:t>
      </w:r>
      <w:r w:rsidRPr="007E715F">
        <w:rPr>
          <w:rFonts w:ascii="Times New Roman" w:hAnsi="Times New Roman" w:cs="Times New Roman"/>
          <w:sz w:val="24"/>
          <w:szCs w:val="24"/>
          <w:shd w:val="clear" w:color="auto" w:fill="FFFFFF"/>
        </w:rPr>
        <w:t xml:space="preserve">Ar elektros generatorius turi būti sumontuotas ant priekabos ir užregistruotas kaip vienas junginys </w:t>
      </w:r>
      <w:proofErr w:type="spellStart"/>
      <w:r w:rsidRPr="007E715F">
        <w:rPr>
          <w:rFonts w:ascii="Times New Roman" w:hAnsi="Times New Roman" w:cs="Times New Roman"/>
          <w:sz w:val="24"/>
          <w:szCs w:val="24"/>
          <w:shd w:val="clear" w:color="auto" w:fill="FFFFFF"/>
        </w:rPr>
        <w:t>Regitroje</w:t>
      </w:r>
      <w:proofErr w:type="spellEnd"/>
      <w:r w:rsidRPr="007E715F">
        <w:rPr>
          <w:rFonts w:ascii="Times New Roman" w:hAnsi="Times New Roman" w:cs="Times New Roman"/>
          <w:sz w:val="24"/>
          <w:szCs w:val="24"/>
          <w:shd w:val="clear" w:color="auto" w:fill="FFFFFF"/>
        </w:rPr>
        <w:t>, ar prekės tiekiamos kaip atskiros prekės?</w:t>
      </w:r>
    </w:p>
    <w:p w:rsidR="009D4604" w:rsidRPr="007E715F" w:rsidRDefault="009D4604" w:rsidP="007E715F">
      <w:pPr>
        <w:jc w:val="both"/>
        <w:rPr>
          <w:rFonts w:ascii="Times New Roman" w:hAnsi="Times New Roman" w:cs="Times New Roman"/>
          <w:sz w:val="24"/>
          <w:szCs w:val="24"/>
          <w:shd w:val="clear" w:color="auto" w:fill="FFFFFF"/>
        </w:rPr>
      </w:pPr>
      <w:r w:rsidRPr="00EE4C19">
        <w:rPr>
          <w:rFonts w:ascii="Times New Roman" w:hAnsi="Times New Roman" w:cs="Times New Roman"/>
          <w:b/>
          <w:sz w:val="24"/>
          <w:szCs w:val="24"/>
          <w:shd w:val="clear" w:color="auto" w:fill="FFFFFF"/>
        </w:rPr>
        <w:t>5. Atsakymas.</w:t>
      </w:r>
      <w:r w:rsidRPr="007E715F">
        <w:rPr>
          <w:rFonts w:ascii="Times New Roman" w:hAnsi="Times New Roman" w:cs="Times New Roman"/>
          <w:sz w:val="24"/>
          <w:szCs w:val="24"/>
          <w:shd w:val="clear" w:color="auto" w:fill="FFFFFF"/>
        </w:rPr>
        <w:t xml:space="preserve"> </w:t>
      </w:r>
      <w:r w:rsidRPr="007E715F">
        <w:rPr>
          <w:rFonts w:ascii="Times New Roman" w:hAnsi="Times New Roman" w:cs="Times New Roman"/>
          <w:sz w:val="24"/>
          <w:szCs w:val="24"/>
          <w:shd w:val="clear" w:color="auto" w:fill="FFFFFF"/>
        </w:rPr>
        <w:t>Prekės tiekiamos kaip atskiros prekės, turi būti galimybė generatorių sumontuoti ant priekabos</w:t>
      </w:r>
      <w:r w:rsidRPr="007E715F">
        <w:rPr>
          <w:rFonts w:ascii="Times New Roman" w:hAnsi="Times New Roman" w:cs="Times New Roman"/>
          <w:sz w:val="24"/>
          <w:szCs w:val="24"/>
          <w:shd w:val="clear" w:color="auto" w:fill="FFFFFF"/>
        </w:rPr>
        <w:t>. Registruojama tik priekaba.</w:t>
      </w:r>
    </w:p>
    <w:p w:rsidR="009D4604" w:rsidRPr="007E715F" w:rsidRDefault="007E715F" w:rsidP="00EE4C19">
      <w:pPr>
        <w:spacing w:after="0"/>
        <w:jc w:val="both"/>
        <w:rPr>
          <w:rFonts w:ascii="Times New Roman" w:hAnsi="Times New Roman" w:cs="Times New Roman"/>
          <w:sz w:val="24"/>
          <w:szCs w:val="24"/>
          <w:shd w:val="clear" w:color="auto" w:fill="FFFFFF"/>
        </w:rPr>
      </w:pPr>
      <w:r w:rsidRPr="00EE4C19">
        <w:rPr>
          <w:rFonts w:ascii="Times New Roman" w:hAnsi="Times New Roman" w:cs="Times New Roman"/>
          <w:b/>
          <w:sz w:val="24"/>
          <w:szCs w:val="24"/>
          <w:shd w:val="clear" w:color="auto" w:fill="FFFFFF"/>
        </w:rPr>
        <w:t>6</w:t>
      </w:r>
      <w:r w:rsidR="009D4604" w:rsidRPr="00EE4C19">
        <w:rPr>
          <w:rFonts w:ascii="Times New Roman" w:hAnsi="Times New Roman" w:cs="Times New Roman"/>
          <w:b/>
          <w:sz w:val="24"/>
          <w:szCs w:val="24"/>
          <w:shd w:val="clear" w:color="auto" w:fill="FFFFFF"/>
        </w:rPr>
        <w:t>.</w:t>
      </w:r>
      <w:r w:rsidRPr="00EE4C19">
        <w:rPr>
          <w:rFonts w:ascii="Times New Roman" w:hAnsi="Times New Roman" w:cs="Times New Roman"/>
          <w:b/>
          <w:sz w:val="24"/>
          <w:szCs w:val="24"/>
          <w:shd w:val="clear" w:color="auto" w:fill="FFFFFF"/>
        </w:rPr>
        <w:t xml:space="preserve"> Paklausimas.</w:t>
      </w:r>
      <w:r>
        <w:rPr>
          <w:rFonts w:ascii="Times New Roman" w:hAnsi="Times New Roman" w:cs="Times New Roman"/>
          <w:sz w:val="24"/>
          <w:szCs w:val="24"/>
          <w:shd w:val="clear" w:color="auto" w:fill="FFFFFF"/>
        </w:rPr>
        <w:t xml:space="preserve"> </w:t>
      </w:r>
      <w:r w:rsidR="009D4604" w:rsidRPr="007E715F">
        <w:rPr>
          <w:rFonts w:ascii="Times New Roman" w:hAnsi="Times New Roman" w:cs="Times New Roman"/>
          <w:sz w:val="24"/>
          <w:szCs w:val="24"/>
          <w:shd w:val="clear" w:color="auto" w:fill="FFFFFF"/>
        </w:rPr>
        <w:t>Prašome patikslinti dėl generatoriaus variklio tipo. Pagal 2016 m. rugsėjo 14 d. Europos Parlamento ir Tarybos reglamentą (ES) 2016/1628 dėl reikalavimų, susijusių su ne keliais judančių mechanizmų vidaus degimo variklių dujinių ir kietųjų dalelių išmetamųjų teršalų ribinėmis vertėmis, jeigu generatorius yra sumontuotas ant priekabos, jo dyzelinio variklio kategorija turi būti ne žemesnė nei "</w:t>
      </w:r>
      <w:proofErr w:type="spellStart"/>
      <w:r w:rsidR="009D4604" w:rsidRPr="007E715F">
        <w:rPr>
          <w:rFonts w:ascii="Times New Roman" w:hAnsi="Times New Roman" w:cs="Times New Roman"/>
          <w:sz w:val="24"/>
          <w:szCs w:val="24"/>
          <w:shd w:val="clear" w:color="auto" w:fill="FFFFFF"/>
        </w:rPr>
        <w:t>stage</w:t>
      </w:r>
      <w:proofErr w:type="spellEnd"/>
      <w:r w:rsidR="009D4604" w:rsidRPr="007E715F">
        <w:rPr>
          <w:rFonts w:ascii="Times New Roman" w:hAnsi="Times New Roman" w:cs="Times New Roman"/>
          <w:sz w:val="24"/>
          <w:szCs w:val="24"/>
          <w:shd w:val="clear" w:color="auto" w:fill="FFFFFF"/>
        </w:rPr>
        <w:t xml:space="preserve"> V". Prašau patikslinkite kokios kategorijos generatoriaus variklis turi būti pasiūlytas?</w:t>
      </w:r>
    </w:p>
    <w:p w:rsidR="009D4604" w:rsidRPr="007E715F" w:rsidRDefault="007E715F" w:rsidP="007E715F">
      <w:pPr>
        <w:pStyle w:val="Default"/>
        <w:jc w:val="both"/>
        <w:rPr>
          <w:color w:val="auto"/>
        </w:rPr>
      </w:pPr>
      <w:r w:rsidRPr="00EE4C19">
        <w:rPr>
          <w:b/>
          <w:color w:val="auto"/>
        </w:rPr>
        <w:t>6. Atsakymas.</w:t>
      </w:r>
      <w:r w:rsidRPr="00E9177C">
        <w:rPr>
          <w:color w:val="auto"/>
        </w:rPr>
        <w:t xml:space="preserve"> </w:t>
      </w:r>
      <w:r w:rsidR="009D4604" w:rsidRPr="00E9177C">
        <w:rPr>
          <w:color w:val="auto"/>
        </w:rPr>
        <w:t xml:space="preserve">Reikalavimai turi tenkinti ES 2016/1628 reglamento </w:t>
      </w:r>
      <w:r w:rsidR="009D4604" w:rsidRPr="00E9177C">
        <w:rPr>
          <w:iCs/>
          <w:color w:val="auto"/>
        </w:rPr>
        <w:t xml:space="preserve">„Dėl reikalavimų, susijusių su ne keliais judančių mechanizmų vidaus degimo variklių dujinių ir kietųjų dalelių išmetamųjų teršalų ribinėmis vertėmis“ </w:t>
      </w:r>
      <w:r w:rsidR="009D4604" w:rsidRPr="00E9177C">
        <w:rPr>
          <w:color w:val="auto"/>
        </w:rPr>
        <w:t>nuostatas keliamas mobiliems generatoriams</w:t>
      </w:r>
      <w:r w:rsidR="009D4604" w:rsidRPr="007E715F">
        <w:rPr>
          <w:color w:val="auto"/>
        </w:rPr>
        <w:t xml:space="preserve">. </w:t>
      </w:r>
      <w:bookmarkStart w:id="0" w:name="_GoBack"/>
      <w:bookmarkEnd w:id="0"/>
    </w:p>
    <w:p w:rsidR="002812BD" w:rsidRPr="002812BD" w:rsidRDefault="002812BD">
      <w:pPr>
        <w:rPr>
          <w:rFonts w:ascii="Times New Roman" w:hAnsi="Times New Roman" w:cs="Times New Roman"/>
          <w:sz w:val="24"/>
          <w:szCs w:val="24"/>
        </w:rPr>
      </w:pPr>
    </w:p>
    <w:sectPr w:rsidR="002812BD" w:rsidRPr="002812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E0BFF"/>
    <w:multiLevelType w:val="hybridMultilevel"/>
    <w:tmpl w:val="AAFAA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BD"/>
    <w:rsid w:val="001670B7"/>
    <w:rsid w:val="0027466E"/>
    <w:rsid w:val="002812BD"/>
    <w:rsid w:val="00693A48"/>
    <w:rsid w:val="007E715F"/>
    <w:rsid w:val="009D4604"/>
    <w:rsid w:val="00E9177C"/>
    <w:rsid w:val="00EE4C19"/>
    <w:rsid w:val="00F45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5BC3"/>
  <w15:chartTrackingRefBased/>
  <w15:docId w15:val="{D247820C-8852-4DE8-BC9C-00174F06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812BD"/>
    <w:rPr>
      <w:color w:val="0000FF"/>
      <w:u w:val="single"/>
    </w:rPr>
  </w:style>
  <w:style w:type="paragraph" w:styleId="Sraopastraipa">
    <w:name w:val="List Paragraph"/>
    <w:basedOn w:val="prastasis"/>
    <w:uiPriority w:val="34"/>
    <w:qFormat/>
    <w:rsid w:val="00F45D16"/>
    <w:pPr>
      <w:ind w:left="720"/>
      <w:contextualSpacing/>
    </w:pPr>
  </w:style>
  <w:style w:type="paragraph" w:customStyle="1" w:styleId="Default">
    <w:name w:val="Default"/>
    <w:basedOn w:val="prastasis"/>
    <w:rsid w:val="009D4604"/>
    <w:pPr>
      <w:autoSpaceDE w:val="0"/>
      <w:autoSpaceDN w:val="0"/>
      <w:spacing w:after="0" w:line="240" w:lineRule="auto"/>
    </w:pPr>
    <w:rPr>
      <w:rFonts w:ascii="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85059">
      <w:bodyDiv w:val="1"/>
      <w:marLeft w:val="0"/>
      <w:marRight w:val="0"/>
      <w:marTop w:val="0"/>
      <w:marBottom w:val="0"/>
      <w:divBdr>
        <w:top w:val="none" w:sz="0" w:space="0" w:color="auto"/>
        <w:left w:val="none" w:sz="0" w:space="0" w:color="auto"/>
        <w:bottom w:val="none" w:sz="0" w:space="0" w:color="auto"/>
        <w:right w:val="none" w:sz="0" w:space="0" w:color="auto"/>
      </w:divBdr>
    </w:div>
    <w:div w:id="1275796007">
      <w:bodyDiv w:val="1"/>
      <w:marLeft w:val="0"/>
      <w:marRight w:val="0"/>
      <w:marTop w:val="0"/>
      <w:marBottom w:val="0"/>
      <w:divBdr>
        <w:top w:val="none" w:sz="0" w:space="0" w:color="auto"/>
        <w:left w:val="none" w:sz="0" w:space="0" w:color="auto"/>
        <w:bottom w:val="none" w:sz="0" w:space="0" w:color="auto"/>
        <w:right w:val="none" w:sz="0" w:space="0" w:color="auto"/>
      </w:divBdr>
    </w:div>
    <w:div w:id="20721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epps/cft/prepareViewCfTWS.do?resourceId=45568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1782</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Kungytė</dc:creator>
  <cp:keywords/>
  <dc:description/>
  <cp:lastModifiedBy>Giedrė Kungytė</cp:lastModifiedBy>
  <cp:revision>4</cp:revision>
  <dcterms:created xsi:type="dcterms:W3CDTF">2025-09-22T05:32:00Z</dcterms:created>
  <dcterms:modified xsi:type="dcterms:W3CDTF">2025-09-22T08:21:00Z</dcterms:modified>
</cp:coreProperties>
</file>