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82C"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p>
    <w:p w14:paraId="5845EB77"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0D671B43" w14:textId="77777777" w:rsidR="00AE36D7" w:rsidRPr="0019236D" w:rsidRDefault="00AE36D7" w:rsidP="00AE36D7">
      <w:pPr>
        <w:pStyle w:val="Sraopastraipa"/>
        <w:tabs>
          <w:tab w:val="left" w:pos="709"/>
        </w:tabs>
        <w:spacing w:after="0" w:line="240" w:lineRule="auto"/>
        <w:ind w:left="0"/>
        <w:jc w:val="both"/>
        <w:rPr>
          <w:rFonts w:ascii="Arial" w:eastAsia="Times New Roman" w:hAnsi="Arial" w:cs="Arial"/>
          <w:bCs/>
        </w:rPr>
      </w:pPr>
    </w:p>
    <w:p w14:paraId="25FA2503" w14:textId="6AC271E3" w:rsidR="009035B8" w:rsidRPr="009035B8" w:rsidRDefault="00AE36D7" w:rsidP="009035B8">
      <w:pPr>
        <w:pStyle w:val="Sraopastraipa"/>
        <w:spacing w:after="0" w:line="240" w:lineRule="auto"/>
        <w:ind w:left="0" w:firstLine="567"/>
        <w:jc w:val="both"/>
        <w:rPr>
          <w:rFonts w:ascii="Arial" w:hAnsi="Arial" w:cs="Arial"/>
        </w:rPr>
      </w:pPr>
      <w:r w:rsidRPr="0019236D">
        <w:rPr>
          <w:rFonts w:ascii="Arial" w:hAnsi="Arial" w:cs="Arial"/>
          <w:bCs/>
        </w:rPr>
        <w:t xml:space="preserve">Tiekėjas turi </w:t>
      </w:r>
      <w:r>
        <w:rPr>
          <w:rFonts w:ascii="Arial" w:hAnsi="Arial" w:cs="Arial"/>
          <w:bCs/>
        </w:rPr>
        <w:t>ne</w:t>
      </w:r>
      <w:r w:rsidRPr="0019236D">
        <w:rPr>
          <w:rFonts w:ascii="Arial" w:hAnsi="Arial" w:cs="Arial"/>
          <w:bCs/>
        </w:rPr>
        <w:t xml:space="preserve">atitikti žemiau nurodytus reikalavimus dėl pašalinimo pagrindų nebuvimo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004B1EDB">
        <w:rPr>
          <w:rFonts w:ascii="Arial" w:hAnsi="Arial" w:cs="Arial"/>
          <w:bCs/>
        </w:rPr>
        <w:t xml:space="preserve"> </w:t>
      </w:r>
      <w:r w:rsidR="004B1EDB" w:rsidRPr="00587067">
        <w:rPr>
          <w:rFonts w:ascii="Arial" w:hAnsi="Arial" w:cs="Arial"/>
        </w:rPr>
        <w:t xml:space="preserve">reikalavimus. </w:t>
      </w:r>
      <w:r w:rsidR="009035B8" w:rsidRPr="00BB4856">
        <w:rPr>
          <w:rFonts w:ascii="Arial" w:hAnsi="Arial" w:cs="Arial"/>
        </w:rPr>
        <w:t>Reikalavimai taikomi visoms P.o.</w:t>
      </w:r>
      <w:r w:rsidR="009035B8">
        <w:rPr>
          <w:rFonts w:ascii="Arial" w:hAnsi="Arial" w:cs="Arial"/>
        </w:rPr>
        <w:t>d.</w:t>
      </w:r>
    </w:p>
    <w:p w14:paraId="478D8373" w14:textId="30F2C5BD" w:rsidR="00AE36D7" w:rsidRPr="0019236D" w:rsidRDefault="00AE36D7" w:rsidP="00AE36D7">
      <w:pPr>
        <w:pStyle w:val="Sraopastraipa"/>
        <w:spacing w:after="0" w:line="240" w:lineRule="auto"/>
        <w:ind w:left="0" w:firstLine="567"/>
        <w:jc w:val="both"/>
        <w:rPr>
          <w:rFonts w:ascii="Arial" w:hAnsi="Arial" w:cs="Arial"/>
          <w:bCs/>
        </w:rPr>
      </w:pP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AE36D7" w:rsidRPr="00BA74B8" w14:paraId="517BB5A3" w14:textId="77777777" w:rsidTr="00A001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1AF8AFC4"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1 lentelė. Tiekėjų pašalinimo pagrindai</w:t>
            </w:r>
          </w:p>
        </w:tc>
      </w:tr>
      <w:tr w:rsidR="00AE36D7" w:rsidRPr="00BA74B8" w14:paraId="3B2D7723" w14:textId="77777777" w:rsidTr="00A00185">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F41A57"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CA33333"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BF0232F"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682C559"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1D9CA2A"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AE36D7" w:rsidRPr="00BA74B8" w14:paraId="54594E8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A40574D"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161F9CA"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56B8ABE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05A7779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4A397F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130912AE"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5E1E690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FB0779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3FE8458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4CC020F0"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01BC6950" w14:textId="77777777" w:rsidR="00AE36D7" w:rsidRPr="00BA74B8" w:rsidRDefault="00AE36D7" w:rsidP="00A00185">
            <w:pPr>
              <w:pStyle w:val="Betarp"/>
              <w:jc w:val="both"/>
              <w:rPr>
                <w:rFonts w:ascii="Arial" w:hAnsi="Arial" w:cs="Arial"/>
                <w:sz w:val="22"/>
                <w:szCs w:val="22"/>
                <w:lang w:eastAsia="en-US"/>
              </w:rPr>
            </w:pPr>
          </w:p>
          <w:p w14:paraId="3420D88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6B1FDBA2"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0CFC25D2" w14:textId="77777777" w:rsidR="00A7082C" w:rsidRPr="0019236D" w:rsidRDefault="00A7082C" w:rsidP="00A7082C">
            <w:pPr>
              <w:pStyle w:val="Betarp"/>
              <w:jc w:val="both"/>
              <w:rPr>
                <w:rFonts w:ascii="Arial" w:hAnsi="Arial" w:cs="Arial"/>
                <w:b/>
                <w:bCs/>
                <w:color w:val="FF0000"/>
                <w:sz w:val="22"/>
                <w:szCs w:val="22"/>
                <w:lang w:eastAsia="en-US"/>
              </w:rPr>
            </w:pPr>
            <w:r w:rsidRPr="0019236D">
              <w:rPr>
                <w:rFonts w:ascii="Arial" w:hAnsi="Arial" w:cs="Arial"/>
                <w:b/>
                <w:bCs/>
                <w:color w:val="FF0000"/>
                <w:sz w:val="22"/>
                <w:szCs w:val="22"/>
                <w:lang w:eastAsia="en-US"/>
              </w:rPr>
              <w:t>Supaprastintos vertės pirkimui:</w:t>
            </w:r>
          </w:p>
          <w:p w14:paraId="40439160" w14:textId="77777777" w:rsidR="00A7082C" w:rsidRPr="0019236D" w:rsidRDefault="00A7082C" w:rsidP="00A7082C">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Pr>
                <w:rFonts w:ascii="Arial" w:hAnsi="Arial" w:cs="Arial"/>
                <w:i/>
                <w:iCs/>
                <w:sz w:val="22"/>
                <w:szCs w:val="22"/>
                <w:lang w:eastAsia="en-US"/>
              </w:rPr>
              <w:t xml:space="preserve">struktūrinis </w:t>
            </w:r>
            <w:r w:rsidRPr="0019236D">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CF087" w14:textId="77777777" w:rsidR="00A7082C" w:rsidRPr="0019236D" w:rsidRDefault="00A7082C" w:rsidP="00A7082C">
            <w:pPr>
              <w:pStyle w:val="Betarp"/>
              <w:jc w:val="both"/>
              <w:rPr>
                <w:rFonts w:ascii="Arial" w:hAnsi="Arial" w:cs="Arial"/>
                <w:color w:val="00B050"/>
                <w:sz w:val="22"/>
                <w:szCs w:val="22"/>
                <w:lang w:eastAsia="en-US"/>
              </w:rPr>
            </w:pPr>
          </w:p>
          <w:p w14:paraId="06147763" w14:textId="77777777" w:rsidR="00A7082C" w:rsidRPr="0019236D" w:rsidRDefault="00A7082C" w:rsidP="00A7082C">
            <w:pPr>
              <w:pStyle w:val="Betarp"/>
              <w:jc w:val="both"/>
              <w:rPr>
                <w:rFonts w:ascii="Arial" w:hAnsi="Arial" w:cs="Arial"/>
                <w:color w:val="00B050"/>
                <w:sz w:val="22"/>
                <w:szCs w:val="22"/>
                <w:lang w:eastAsia="en-US"/>
              </w:rPr>
            </w:pPr>
            <w:r w:rsidRPr="0019236D">
              <w:rPr>
                <w:rFonts w:ascii="Arial" w:hAnsi="Arial" w:cs="Arial"/>
                <w:bCs/>
                <w:sz w:val="22"/>
                <w:szCs w:val="22"/>
                <w:lang w:eastAsia="en-US"/>
              </w:rPr>
              <w:t xml:space="preserve">3) tiekėjo, kuris yra juridinis asmuo, kita organizacija ar jos </w:t>
            </w:r>
            <w:r>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0F013A" w14:textId="6991CCB2" w:rsidR="00AE36D7" w:rsidRPr="00BA74B8" w:rsidRDefault="00AE36D7" w:rsidP="00A00185">
            <w:pPr>
              <w:pStyle w:val="Betarp"/>
              <w:jc w:val="both"/>
              <w:rPr>
                <w:rFonts w:ascii="Arial" w:hAnsi="Arial" w:cs="Arial"/>
                <w:color w:val="00B050"/>
                <w:sz w:val="22"/>
                <w:szCs w:val="22"/>
                <w:lang w:eastAsia="en-U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04AED3FB"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20709B8" w14:textId="77777777" w:rsidR="00AE36D7" w:rsidRPr="00BA74B8" w:rsidRDefault="00AE36D7" w:rsidP="00A00185">
            <w:pPr>
              <w:pStyle w:val="Betarp"/>
              <w:jc w:val="both"/>
              <w:rPr>
                <w:rFonts w:ascii="Arial" w:eastAsia="Yu Mincho" w:hAnsi="Arial" w:cs="Arial"/>
                <w:sz w:val="22"/>
                <w:szCs w:val="22"/>
                <w:lang w:eastAsia="en-US"/>
              </w:rPr>
            </w:pPr>
          </w:p>
          <w:p w14:paraId="230CA0E7" w14:textId="77777777" w:rsidR="00AE36D7" w:rsidRPr="00BA74B8" w:rsidRDefault="00AE36D7" w:rsidP="00A00185">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36857537" w14:textId="77777777" w:rsidR="00AE36D7" w:rsidRPr="00BA74B8" w:rsidRDefault="00AE36D7" w:rsidP="00A00185">
            <w:pPr>
              <w:pStyle w:val="Betarp"/>
              <w:jc w:val="both"/>
              <w:rPr>
                <w:rFonts w:ascii="Arial" w:eastAsia="Yu Mincho" w:hAnsi="Arial" w:cs="Arial"/>
                <w:sz w:val="22"/>
                <w:szCs w:val="22"/>
                <w:lang w:eastAsia="en-US"/>
              </w:rPr>
            </w:pPr>
          </w:p>
          <w:p w14:paraId="38EE9AC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4B43E99" w14:textId="6574727C" w:rsidR="00AE36D7" w:rsidRPr="00BA74B8" w:rsidRDefault="00472219" w:rsidP="00A00185">
            <w:pPr>
              <w:pStyle w:val="Betarp"/>
              <w:jc w:val="both"/>
              <w:rPr>
                <w:rFonts w:ascii="Arial" w:hAnsi="Arial" w:cs="Arial"/>
                <w:sz w:val="22"/>
                <w:szCs w:val="22"/>
              </w:rPr>
            </w:pPr>
            <w:r>
              <w:rPr>
                <w:rFonts w:ascii="Arial" w:hAnsi="Arial" w:cs="Arial"/>
                <w:sz w:val="22"/>
                <w:szCs w:val="22"/>
                <w:lang w:eastAsia="en-US"/>
              </w:rPr>
              <w:t xml:space="preserve">1. </w:t>
            </w:r>
            <w:r w:rsidR="00AE36D7" w:rsidRPr="00BA74B8">
              <w:rPr>
                <w:rFonts w:ascii="Arial" w:hAnsi="Arial" w:cs="Arial"/>
                <w:sz w:val="22"/>
                <w:szCs w:val="22"/>
                <w:lang w:eastAsia="en-US"/>
              </w:rPr>
              <w:t>Iš Lietuvoje įsteigtų subjektų reikalaujama:</w:t>
            </w:r>
          </w:p>
          <w:p w14:paraId="01D254EB"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išrašo iš teismo sprendimo arba</w:t>
            </w:r>
          </w:p>
          <w:p w14:paraId="7D106CF8"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7A316FBC"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59889F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57F29124"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0FB6F0F1" w14:textId="77777777" w:rsidR="00AE36D7" w:rsidRPr="00BA74B8" w:rsidRDefault="00AE36D7" w:rsidP="00A00185">
            <w:pPr>
              <w:pStyle w:val="Betarp"/>
              <w:jc w:val="both"/>
              <w:rPr>
                <w:rFonts w:ascii="Arial" w:hAnsi="Arial" w:cs="Arial"/>
                <w:sz w:val="22"/>
                <w:szCs w:val="22"/>
              </w:rPr>
            </w:pPr>
          </w:p>
          <w:p w14:paraId="7845FF60"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tos dienos, kai tiekėjas perkančiosios 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062FE10"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0B96CC6" w14:textId="77777777" w:rsidR="00AE36D7" w:rsidRPr="00BA74B8" w:rsidRDefault="00AE36D7" w:rsidP="00A00185">
            <w:pPr>
              <w:pStyle w:val="Betarp"/>
              <w:jc w:val="both"/>
              <w:rPr>
                <w:rFonts w:ascii="Arial" w:hAnsi="Arial" w:cs="Arial"/>
                <w:b/>
                <w:bCs/>
                <w:color w:val="FF0000"/>
                <w:sz w:val="22"/>
                <w:szCs w:val="22"/>
                <w:lang w:eastAsia="en-US"/>
              </w:rPr>
            </w:pPr>
          </w:p>
          <w:p w14:paraId="5EA5ABA7" w14:textId="1069E526" w:rsidR="00472219" w:rsidRPr="00104F0B" w:rsidRDefault="00472219" w:rsidP="00472219">
            <w:pPr>
              <w:spacing w:after="0" w:line="240" w:lineRule="auto"/>
              <w:jc w:val="both"/>
              <w:rPr>
                <w:rFonts w:ascii="Arial" w:hAnsi="Arial" w:cs="Arial"/>
              </w:rPr>
            </w:pPr>
            <w:r w:rsidRPr="00104F0B">
              <w:rPr>
                <w:rFonts w:ascii="Arial" w:hAnsi="Arial" w:cs="Arial"/>
              </w:rPr>
              <w:t xml:space="preserve">2. Deklaracija dėl tiekėjo atsakingų asmenų (pildoma pagal </w:t>
            </w:r>
            <w:r w:rsidR="00E73D74">
              <w:rPr>
                <w:rFonts w:ascii="Arial" w:hAnsi="Arial" w:cs="Arial"/>
              </w:rPr>
              <w:t xml:space="preserve">4 priedo </w:t>
            </w:r>
            <w:r w:rsidR="00007E16">
              <w:rPr>
                <w:rFonts w:ascii="Arial" w:hAnsi="Arial" w:cs="Arial"/>
              </w:rPr>
              <w:t>1</w:t>
            </w:r>
            <w:r w:rsidRPr="00104F0B">
              <w:rPr>
                <w:rFonts w:ascii="Arial" w:hAnsi="Arial" w:cs="Arial"/>
              </w:rPr>
              <w:t xml:space="preserve"> priedą)</w:t>
            </w:r>
          </w:p>
          <w:p w14:paraId="642FFEF6" w14:textId="77777777" w:rsidR="00AE36D7" w:rsidRDefault="00AE36D7" w:rsidP="00A00185">
            <w:pPr>
              <w:spacing w:after="0" w:line="240" w:lineRule="auto"/>
              <w:jc w:val="both"/>
              <w:rPr>
                <w:rFonts w:ascii="Arial" w:hAnsi="Arial" w:cs="Arial"/>
                <w:bCs/>
                <w:i/>
                <w:iCs/>
              </w:rPr>
            </w:pPr>
          </w:p>
          <w:p w14:paraId="20550021" w14:textId="5774607E" w:rsidR="000B2A4B" w:rsidRPr="00104F0B" w:rsidRDefault="000B2A4B" w:rsidP="000B2A4B">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3672744C" w14:textId="4F1F6AD8" w:rsidR="000B2A4B" w:rsidRPr="00BA74B8" w:rsidRDefault="000B2A4B" w:rsidP="00A00185">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FE44C8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5D4410B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1268FA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2924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43926AA3"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6311C109" w14:textId="77777777" w:rsidR="00AE36D7" w:rsidRPr="00BA74B8" w:rsidRDefault="00AE36D7" w:rsidP="00A00185">
            <w:pPr>
              <w:pStyle w:val="Betarp"/>
              <w:jc w:val="both"/>
              <w:rPr>
                <w:rFonts w:ascii="Arial" w:eastAsia="Yu Mincho" w:hAnsi="Arial" w:cs="Arial"/>
                <w:b/>
                <w:bCs/>
                <w:sz w:val="22"/>
                <w:szCs w:val="22"/>
              </w:rPr>
            </w:pPr>
          </w:p>
          <w:p w14:paraId="3B275D9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lastRenderedPageBreak/>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03E7C90" w14:textId="77777777" w:rsidR="00AE36D7" w:rsidRPr="00BA74B8" w:rsidRDefault="00AE36D7" w:rsidP="00A00185">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283D932E"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r w:rsidR="00AE36D7" w:rsidRPr="00BA74B8" w14:paraId="02B8C2E1"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174247D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64CB23F9"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3006F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2D88D13B"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4CF9C8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B59813" w14:textId="77777777" w:rsidR="00AE36D7" w:rsidRPr="00BA74B8" w:rsidRDefault="00AE36D7" w:rsidP="00A00185">
            <w:pPr>
              <w:pStyle w:val="Betarp"/>
              <w:jc w:val="both"/>
              <w:rPr>
                <w:rFonts w:ascii="Arial" w:hAnsi="Arial" w:cs="Arial"/>
                <w:b/>
                <w:bCs/>
                <w:sz w:val="22"/>
                <w:szCs w:val="22"/>
                <w:lang w:eastAsia="en-US"/>
              </w:rPr>
            </w:pPr>
          </w:p>
          <w:p w14:paraId="6097FC6C" w14:textId="77777777" w:rsidR="00AE36D7" w:rsidRPr="00BA74B8" w:rsidRDefault="00AE36D7" w:rsidP="00A00185">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1BBAE2D"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15C040"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2) įsiskolinimo suma neviršija 50 Eur (penkiasdešimt eurų);</w:t>
            </w:r>
          </w:p>
          <w:bookmarkEnd w:id="0"/>
          <w:p w14:paraId="557D312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3ED3F0E6"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63CD7CD2" w14:textId="77777777" w:rsidR="00AE36D7" w:rsidRPr="00BA74B8" w:rsidRDefault="00AE36D7" w:rsidP="00A00185">
            <w:pPr>
              <w:pStyle w:val="Betarp"/>
              <w:jc w:val="both"/>
              <w:rPr>
                <w:rFonts w:ascii="Arial" w:eastAsia="Arial" w:hAnsi="Arial" w:cs="Arial"/>
                <w:sz w:val="22"/>
                <w:szCs w:val="22"/>
              </w:rPr>
            </w:pPr>
          </w:p>
          <w:p w14:paraId="5D3A7940" w14:textId="77777777" w:rsidR="00AE36D7" w:rsidRPr="00BA74B8" w:rsidRDefault="00AE36D7" w:rsidP="00A00185">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74A7AD9"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6F578E34" w14:textId="77777777" w:rsidR="00AE36D7" w:rsidRPr="00BA74B8" w:rsidRDefault="00AE36D7" w:rsidP="00A00185">
            <w:pPr>
              <w:pStyle w:val="Betarp"/>
              <w:jc w:val="both"/>
              <w:rPr>
                <w:rFonts w:ascii="Arial" w:hAnsi="Arial" w:cs="Arial"/>
                <w:b/>
                <w:bCs/>
                <w:sz w:val="22"/>
                <w:szCs w:val="22"/>
              </w:rPr>
            </w:pPr>
          </w:p>
          <w:p w14:paraId="0CF743A6" w14:textId="77777777" w:rsidR="00AE36D7" w:rsidRPr="00BA74B8" w:rsidRDefault="00AE36D7" w:rsidP="00AE36D7">
            <w:pPr>
              <w:pStyle w:val="Betarp"/>
              <w:numPr>
                <w:ilvl w:val="0"/>
                <w:numId w:val="6"/>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04EAFA5F" w14:textId="77777777" w:rsidR="00AE36D7" w:rsidRPr="00BA74B8" w:rsidRDefault="00AE36D7" w:rsidP="00AE36D7">
            <w:pPr>
              <w:pStyle w:val="Betarp"/>
              <w:numPr>
                <w:ilvl w:val="0"/>
                <w:numId w:val="5"/>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593B16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E0A952A"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07093BB0" w14:textId="77777777" w:rsidR="00AE36D7" w:rsidRPr="00BA74B8" w:rsidRDefault="00AE36D7" w:rsidP="00A00185">
            <w:pPr>
              <w:pStyle w:val="Betarp"/>
              <w:jc w:val="both"/>
              <w:rPr>
                <w:rFonts w:ascii="Arial" w:eastAsia="Yu Mincho" w:hAnsi="Arial" w:cs="Arial"/>
                <w:sz w:val="22"/>
                <w:szCs w:val="22"/>
              </w:rPr>
            </w:pPr>
          </w:p>
          <w:p w14:paraId="08437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1E488CB4" w14:textId="77777777" w:rsidR="00AE36D7" w:rsidRPr="00BA74B8" w:rsidRDefault="00AE36D7" w:rsidP="00A00185">
            <w:pPr>
              <w:pStyle w:val="Betarp"/>
              <w:jc w:val="both"/>
              <w:rPr>
                <w:rFonts w:ascii="Arial" w:hAnsi="Arial" w:cs="Arial"/>
                <w:bCs/>
                <w:sz w:val="22"/>
                <w:szCs w:val="22"/>
              </w:rPr>
            </w:pPr>
          </w:p>
          <w:p w14:paraId="604A95E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65A7D2" w14:textId="77777777" w:rsidR="00AE36D7" w:rsidRPr="00BA74B8" w:rsidRDefault="00AE36D7" w:rsidP="00A00185">
            <w:pPr>
              <w:pStyle w:val="Betarp"/>
              <w:jc w:val="both"/>
              <w:rPr>
                <w:rFonts w:ascii="Arial" w:hAnsi="Arial" w:cs="Arial"/>
                <w:b/>
                <w:bCs/>
                <w:sz w:val="22"/>
                <w:szCs w:val="22"/>
              </w:rPr>
            </w:pPr>
          </w:p>
          <w:p w14:paraId="5EE3E22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6767DB37"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651C026" w14:textId="77777777" w:rsidR="00AE36D7" w:rsidRPr="00BA74B8" w:rsidRDefault="00AE36D7" w:rsidP="00A00185">
            <w:pPr>
              <w:pStyle w:val="Betarp"/>
              <w:jc w:val="both"/>
              <w:rPr>
                <w:rFonts w:ascii="Arial" w:hAnsi="Arial" w:cs="Arial"/>
                <w:b/>
                <w:bCs/>
                <w:sz w:val="22"/>
                <w:szCs w:val="22"/>
              </w:rPr>
            </w:pPr>
          </w:p>
          <w:p w14:paraId="59452C3F"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F60CD" w14:textId="77777777" w:rsidR="00AE36D7" w:rsidRPr="00BA74B8" w:rsidRDefault="00AE36D7" w:rsidP="00A00185">
            <w:pPr>
              <w:pStyle w:val="Betarp"/>
              <w:jc w:val="both"/>
              <w:rPr>
                <w:rFonts w:ascii="Arial" w:hAnsi="Arial" w:cs="Arial"/>
                <w:b/>
                <w:bCs/>
                <w:sz w:val="22"/>
                <w:szCs w:val="22"/>
              </w:rPr>
            </w:pPr>
          </w:p>
          <w:p w14:paraId="41F1723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B858DD" w14:textId="77777777" w:rsidR="00AE36D7" w:rsidRPr="00BA74B8" w:rsidRDefault="00AE36D7" w:rsidP="00A00185">
            <w:pPr>
              <w:pStyle w:val="Betarp"/>
              <w:jc w:val="both"/>
              <w:rPr>
                <w:rFonts w:ascii="Arial" w:hAnsi="Arial" w:cs="Arial"/>
                <w:b/>
                <w:bCs/>
                <w:sz w:val="22"/>
                <w:szCs w:val="22"/>
              </w:rPr>
            </w:pPr>
          </w:p>
          <w:p w14:paraId="4935F3C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5D6A6F6"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06CFFAA5" w14:textId="77777777" w:rsidR="00AE36D7" w:rsidRPr="00BA74B8" w:rsidRDefault="00AE36D7" w:rsidP="00A00185">
            <w:pPr>
              <w:pStyle w:val="Betarp"/>
              <w:jc w:val="both"/>
              <w:rPr>
                <w:rFonts w:ascii="Arial" w:hAnsi="Arial" w:cs="Arial"/>
                <w:b/>
                <w:bCs/>
                <w:sz w:val="22"/>
                <w:szCs w:val="22"/>
              </w:rPr>
            </w:pPr>
          </w:p>
          <w:p w14:paraId="73CF4628"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1C371E7" w14:textId="77777777" w:rsidR="00AE36D7" w:rsidRPr="00BA74B8" w:rsidRDefault="00AE36D7" w:rsidP="00A00185">
            <w:pPr>
              <w:pStyle w:val="Betarp"/>
              <w:jc w:val="both"/>
              <w:rPr>
                <w:rFonts w:ascii="Arial" w:hAnsi="Arial" w:cs="Arial"/>
                <w:sz w:val="22"/>
                <w:szCs w:val="22"/>
              </w:rPr>
            </w:pPr>
          </w:p>
          <w:p w14:paraId="71F5910B"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C30E7A" w14:textId="09B50CB8" w:rsidR="00AE36D7" w:rsidRPr="00BA74B8" w:rsidRDefault="00AE36D7" w:rsidP="00BD571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C0F518F"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0E717C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518E2BF"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26BF64E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178F90A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79AD734D" w14:textId="77777777" w:rsidR="00AE36D7" w:rsidRPr="00BA74B8" w:rsidRDefault="00AE36D7" w:rsidP="00A00185">
            <w:pPr>
              <w:pStyle w:val="Betarp"/>
              <w:jc w:val="both"/>
              <w:rPr>
                <w:rFonts w:ascii="Arial" w:eastAsia="Yu Mincho" w:hAnsi="Arial" w:cs="Arial"/>
                <w:sz w:val="22"/>
                <w:szCs w:val="22"/>
              </w:rPr>
            </w:pPr>
          </w:p>
          <w:p w14:paraId="0E2D599C"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CD35E81"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3DD7AD7"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2BE6D3C"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1CB195E0"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2C3FA7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236CD83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1AF6ACF"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1A13CD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01A82CC6" w14:textId="77777777" w:rsidR="00AE36D7" w:rsidRPr="00BA74B8" w:rsidRDefault="00AE36D7" w:rsidP="00A00185">
            <w:pPr>
              <w:pStyle w:val="Betarp"/>
              <w:jc w:val="both"/>
              <w:rPr>
                <w:rFonts w:ascii="Arial" w:eastAsia="Yu Mincho" w:hAnsi="Arial" w:cs="Arial"/>
                <w:sz w:val="22"/>
                <w:szCs w:val="22"/>
              </w:rPr>
            </w:pPr>
          </w:p>
          <w:p w14:paraId="2BCA568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C669ED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E94223" w14:textId="77777777" w:rsidR="00AE36D7" w:rsidRPr="00BA74B8" w:rsidRDefault="00AE36D7" w:rsidP="00A00185">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A9B239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373A303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63CF7E6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A320373" w14:textId="77777777" w:rsidR="00AE36D7" w:rsidRPr="00BA74B8" w:rsidRDefault="00AE36D7" w:rsidP="00A00185">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BBB232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 xml:space="preserve">VPĮ 46 straipsnio 4 </w:t>
            </w:r>
            <w:r w:rsidRPr="00BA74B8">
              <w:rPr>
                <w:rFonts w:ascii="Arial" w:eastAsia="Yu Mincho" w:hAnsi="Arial" w:cs="Arial"/>
                <w:b/>
                <w:bCs/>
                <w:sz w:val="22"/>
                <w:szCs w:val="22"/>
              </w:rPr>
              <w:lastRenderedPageBreak/>
              <w:t>dalies 3 punktas</w:t>
            </w:r>
          </w:p>
          <w:p w14:paraId="35414B5E" w14:textId="77777777" w:rsidR="00AE36D7" w:rsidRPr="00BA74B8" w:rsidRDefault="00AE36D7" w:rsidP="00A00185">
            <w:pPr>
              <w:pStyle w:val="Betarp"/>
              <w:jc w:val="both"/>
              <w:rPr>
                <w:rFonts w:ascii="Arial" w:eastAsia="Yu Mincho" w:hAnsi="Arial" w:cs="Arial"/>
                <w:sz w:val="22"/>
                <w:szCs w:val="22"/>
              </w:rPr>
            </w:pPr>
          </w:p>
          <w:p w14:paraId="24F51CB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5B1123"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42AD4D32"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0D775D12"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 xml:space="preserve">Tiekėjas, tiekėjų grupės nariai ir </w:t>
            </w:r>
            <w:r w:rsidRPr="00BA74B8">
              <w:rPr>
                <w:rFonts w:ascii="Arial" w:hAnsi="Arial" w:cs="Arial"/>
                <w:bCs/>
              </w:rPr>
              <w:lastRenderedPageBreak/>
              <w:t>(arba) ūkio subjektas, kurio pajėgumais remiasi tiekėjas, pagal sutarties vykdymui prisiimtus įsipareigojimus</w:t>
            </w:r>
          </w:p>
        </w:tc>
      </w:tr>
      <w:tr w:rsidR="00AE36D7" w:rsidRPr="00BA74B8" w14:paraId="54F862B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4E587C0E"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339C0944"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1C49ED"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4CC2DE"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7DC9A36" w14:textId="77777777" w:rsidR="00AE36D7" w:rsidRPr="00BA74B8" w:rsidRDefault="00AE36D7" w:rsidP="00A00185">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514E21C"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4 punktas</w:t>
            </w:r>
          </w:p>
          <w:p w14:paraId="2D331381" w14:textId="77777777" w:rsidR="00AE36D7" w:rsidRPr="00BA74B8" w:rsidRDefault="00AE36D7" w:rsidP="00A00185">
            <w:pPr>
              <w:pStyle w:val="Betarp"/>
              <w:jc w:val="both"/>
              <w:rPr>
                <w:rFonts w:ascii="Arial" w:eastAsia="Yu Mincho" w:hAnsi="Arial" w:cs="Arial"/>
                <w:sz w:val="22"/>
                <w:szCs w:val="22"/>
              </w:rPr>
            </w:pPr>
          </w:p>
          <w:p w14:paraId="1B8012B5"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5A713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7B6EF93" w14:textId="77777777" w:rsidR="00AE36D7" w:rsidRPr="00BA74B8" w:rsidRDefault="00AE36D7" w:rsidP="00A00185">
            <w:pPr>
              <w:pStyle w:val="Betarp"/>
              <w:jc w:val="both"/>
              <w:rPr>
                <w:rFonts w:ascii="Arial" w:hAnsi="Arial" w:cs="Arial"/>
                <w:bCs/>
                <w:iCs/>
                <w:sz w:val="22"/>
                <w:szCs w:val="22"/>
                <w:lang w:eastAsia="en-US"/>
              </w:rPr>
            </w:pPr>
          </w:p>
          <w:p w14:paraId="4011C001" w14:textId="77777777" w:rsidR="00AE36D7" w:rsidRPr="00BA74B8" w:rsidRDefault="00AE36D7" w:rsidP="00A00185">
            <w:pPr>
              <w:pStyle w:val="Betarp"/>
              <w:jc w:val="both"/>
              <w:rPr>
                <w:rFonts w:ascii="Arial" w:hAnsi="Arial" w:cs="Arial"/>
                <w:bCs/>
                <w:iCs/>
                <w:sz w:val="22"/>
                <w:szCs w:val="22"/>
                <w:lang w:eastAsia="en-US"/>
              </w:rPr>
            </w:pPr>
          </w:p>
          <w:p w14:paraId="03FFCBE5"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3DC864" w14:textId="77777777" w:rsidR="00AE36D7" w:rsidRPr="00BA74B8" w:rsidRDefault="00AE36D7" w:rsidP="00A00185">
            <w:pPr>
              <w:pStyle w:val="Betarp"/>
              <w:jc w:val="both"/>
              <w:rPr>
                <w:rFonts w:ascii="Arial" w:hAnsi="Arial" w:cs="Arial"/>
                <w:b/>
                <w:bCs/>
                <w:sz w:val="22"/>
                <w:szCs w:val="22"/>
              </w:rPr>
            </w:pPr>
          </w:p>
          <w:p w14:paraId="683D60A5"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15B17C4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65590C1B"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7EFDA8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256C"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45C85DA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32BE8D97" w14:textId="77777777" w:rsidR="00AE36D7" w:rsidRPr="00BA74B8" w:rsidRDefault="00AE36D7" w:rsidP="00A00185">
            <w:pPr>
              <w:pStyle w:val="Betarp"/>
              <w:jc w:val="both"/>
              <w:rPr>
                <w:rFonts w:ascii="Arial" w:eastAsia="Yu Mincho" w:hAnsi="Arial" w:cs="Arial"/>
                <w:sz w:val="22"/>
                <w:szCs w:val="22"/>
              </w:rPr>
            </w:pPr>
          </w:p>
          <w:p w14:paraId="534AA83B"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7224B91F"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05DEC45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E1FDF0E"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7BCE99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B5B15FA"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4325D00"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7FC6"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0A04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BA74B8">
              <w:rPr>
                <w:rFonts w:ascii="Arial" w:hAnsi="Arial" w:cs="Arial"/>
              </w:rPr>
              <w:lastRenderedPageBreak/>
              <w:t>buvo nutraukta anksčiau, negu toje sutartyje nustatytas jos galiojimo terminas, buvo pareikalauta atlyginti žalą ar taikomos kitos panašios sankcijos.</w:t>
            </w:r>
          </w:p>
          <w:p w14:paraId="66128DDA"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70D8C2E7"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BA0889" w14:textId="77777777" w:rsidR="00AE36D7" w:rsidRPr="00BA74B8" w:rsidRDefault="00AE36D7" w:rsidP="00A00185">
            <w:pPr>
              <w:pStyle w:val="Betarp"/>
              <w:jc w:val="both"/>
              <w:rPr>
                <w:rFonts w:ascii="Arial" w:eastAsia="Yu Mincho" w:hAnsi="Arial" w:cs="Arial"/>
                <w:sz w:val="22"/>
                <w:szCs w:val="22"/>
              </w:rPr>
            </w:pPr>
          </w:p>
          <w:p w14:paraId="69E649E8"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42AE36D4" w14:textId="77777777" w:rsidR="00AE36D7" w:rsidRPr="00BA74B8" w:rsidRDefault="00AE36D7" w:rsidP="00A00185">
            <w:pPr>
              <w:spacing w:after="0" w:line="240" w:lineRule="auto"/>
              <w:jc w:val="both"/>
              <w:rPr>
                <w:rFonts w:ascii="Arial" w:hAnsi="Arial" w:cs="Arial"/>
                <w:bCs/>
              </w:rPr>
            </w:pPr>
          </w:p>
          <w:p w14:paraId="307A2BEC"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59F3CC75"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8F78888" w14:textId="77777777" w:rsidR="00AE36D7" w:rsidRPr="00BA74B8" w:rsidRDefault="00AE36D7" w:rsidP="00A00185">
            <w:pPr>
              <w:pStyle w:val="Betarp"/>
              <w:jc w:val="both"/>
              <w:rPr>
                <w:rFonts w:ascii="Arial" w:hAnsi="Arial" w:cs="Arial"/>
                <w:bCs/>
                <w:iCs/>
                <w:sz w:val="22"/>
                <w:szCs w:val="22"/>
                <w:lang w:eastAsia="en-US"/>
              </w:rPr>
            </w:pPr>
          </w:p>
          <w:p w14:paraId="4B3DB60D"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97DF940" w14:textId="77777777" w:rsidR="00AE36D7" w:rsidRPr="00BA74B8" w:rsidRDefault="00AE36D7" w:rsidP="00A00185">
            <w:pPr>
              <w:pStyle w:val="Betarp"/>
              <w:jc w:val="both"/>
              <w:rPr>
                <w:rFonts w:ascii="Arial" w:hAnsi="Arial" w:cs="Arial"/>
                <w:sz w:val="22"/>
                <w:szCs w:val="22"/>
              </w:rPr>
            </w:pPr>
          </w:p>
          <w:p w14:paraId="10CFCEA4" w14:textId="77777777" w:rsidR="00AE36D7" w:rsidRPr="00BA74B8" w:rsidRDefault="00AE36D7" w:rsidP="00A00185">
            <w:pPr>
              <w:spacing w:after="0" w:line="240" w:lineRule="auto"/>
              <w:jc w:val="both"/>
              <w:rPr>
                <w:rFonts w:ascii="Arial" w:eastAsia="Yu Mincho" w:hAnsi="Arial" w:cs="Arial"/>
                <w:lang w:eastAsia="lt-LT"/>
              </w:rPr>
            </w:pPr>
            <w:hyperlink r:id="rId8" w:history="1">
              <w:r w:rsidRPr="00661CDB">
                <w:rPr>
                  <w:rFonts w:ascii="Arial" w:eastAsia="Yu Mincho" w:hAnsi="Arial" w:cs="Arial"/>
                  <w:lang w:eastAsia="lt-LT"/>
                </w:rPr>
                <w:t>https://vpt.lrv.lt/lt/nuorodos/kiti-duomenys/powerbi/nepatikimi-tiekejai-1/</w:t>
              </w:r>
            </w:hyperlink>
          </w:p>
          <w:p w14:paraId="0F371A82" w14:textId="77777777" w:rsidR="00AE36D7" w:rsidRPr="00661CDB" w:rsidRDefault="00AE36D7" w:rsidP="00A00185">
            <w:pPr>
              <w:spacing w:after="0" w:line="240" w:lineRule="auto"/>
              <w:jc w:val="both"/>
              <w:rPr>
                <w:rFonts w:ascii="Arial" w:eastAsia="Yu Mincho" w:hAnsi="Arial" w:cs="Arial"/>
                <w:lang w:eastAsia="lt-LT"/>
              </w:rPr>
            </w:pPr>
          </w:p>
          <w:p w14:paraId="5000B827" w14:textId="77777777" w:rsidR="00AE36D7" w:rsidRPr="00BA74B8" w:rsidRDefault="00AE36D7" w:rsidP="00A00185">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46A5A295"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190DC4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0670E9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402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5754B95C"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857EA2B"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0FBF551B" w14:textId="77777777" w:rsidR="00AE36D7" w:rsidRPr="00BA74B8" w:rsidRDefault="00AE36D7" w:rsidP="00A00185">
            <w:pPr>
              <w:pStyle w:val="Betarp"/>
              <w:jc w:val="both"/>
              <w:rPr>
                <w:rFonts w:ascii="Arial" w:eastAsia="Yu Mincho" w:hAnsi="Arial" w:cs="Arial"/>
                <w:sz w:val="22"/>
                <w:szCs w:val="22"/>
              </w:rPr>
            </w:pPr>
          </w:p>
          <w:p w14:paraId="3A30AC5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850AD5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0" w:history="1">
              <w:r w:rsidRPr="00BA74B8">
                <w:rPr>
                  <w:rStyle w:val="Hipersaitas"/>
                  <w:rFonts w:ascii="Arial" w:hAnsi="Arial" w:cs="Arial"/>
                  <w:sz w:val="22"/>
                  <w:szCs w:val="22"/>
                </w:rPr>
                <w:t>https://www.registrucentras.lt/jar/p/index.php</w:t>
              </w:r>
            </w:hyperlink>
          </w:p>
          <w:p w14:paraId="4A17E39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1182D5D3" w14:textId="77777777" w:rsidR="00AE36D7" w:rsidRPr="00BA74B8" w:rsidRDefault="00AE36D7" w:rsidP="00A00185">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6351BB71"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41D4F02F"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D6078A6"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390149C1" w14:textId="77777777" w:rsidR="00AE36D7" w:rsidRPr="00BA74B8" w:rsidRDefault="00AE36D7" w:rsidP="00A00185">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0177359A"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5550092B" w14:textId="77777777" w:rsidR="00AE36D7" w:rsidRPr="00BA74B8" w:rsidRDefault="00AE36D7" w:rsidP="00A00185">
            <w:pPr>
              <w:pStyle w:val="Betarp"/>
              <w:jc w:val="both"/>
              <w:rPr>
                <w:rFonts w:ascii="Arial" w:eastAsia="Yu Mincho" w:hAnsi="Arial" w:cs="Arial"/>
                <w:sz w:val="22"/>
                <w:szCs w:val="22"/>
              </w:rPr>
            </w:pPr>
          </w:p>
          <w:p w14:paraId="7A7CA79C" w14:textId="77777777" w:rsidR="00AE36D7" w:rsidRPr="00BA74B8" w:rsidRDefault="00AE36D7" w:rsidP="00A00185">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37140B"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2B08B3F4" w14:textId="77777777" w:rsidR="00AE36D7" w:rsidRPr="00BA74B8" w:rsidRDefault="00AE36D7" w:rsidP="00A00185">
            <w:pPr>
              <w:pStyle w:val="Betarp"/>
              <w:jc w:val="both"/>
              <w:rPr>
                <w:rFonts w:ascii="Arial" w:hAnsi="Arial" w:cs="Arial"/>
                <w:b/>
                <w:bCs/>
                <w:iCs/>
                <w:sz w:val="22"/>
                <w:szCs w:val="22"/>
                <w:lang w:eastAsia="en-US"/>
              </w:rPr>
            </w:pPr>
          </w:p>
          <w:p w14:paraId="07EC55D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1">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10A59D14"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C87D3C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032AD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10F01F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AE76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1E1C1444"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364230DF" w14:textId="77777777" w:rsidR="00AE36D7" w:rsidRPr="00BA74B8" w:rsidRDefault="00AE36D7" w:rsidP="00A00185">
            <w:pPr>
              <w:pStyle w:val="Betarp"/>
              <w:jc w:val="both"/>
              <w:rPr>
                <w:rFonts w:ascii="Arial" w:eastAsia="Yu Mincho" w:hAnsi="Arial" w:cs="Arial"/>
                <w:sz w:val="22"/>
                <w:szCs w:val="22"/>
              </w:rPr>
            </w:pPr>
          </w:p>
          <w:p w14:paraId="2459AF62" w14:textId="77777777" w:rsidR="00AE36D7" w:rsidRPr="00BA74B8" w:rsidRDefault="00AE36D7" w:rsidP="00A00185">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AA0A4F"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5A4C05" w14:textId="77777777" w:rsidR="00AE36D7" w:rsidRPr="00BA74B8" w:rsidRDefault="00AE36D7" w:rsidP="00A00185">
            <w:pPr>
              <w:pStyle w:val="Betarp"/>
              <w:jc w:val="both"/>
              <w:rPr>
                <w:rFonts w:ascii="Arial" w:hAnsi="Arial" w:cs="Arial"/>
                <w:bCs/>
                <w:iCs/>
                <w:sz w:val="22"/>
                <w:szCs w:val="22"/>
                <w:lang w:eastAsia="en-US"/>
              </w:rPr>
            </w:pPr>
          </w:p>
          <w:p w14:paraId="7823350E" w14:textId="77777777" w:rsidR="00AE36D7" w:rsidRPr="00BA74B8" w:rsidRDefault="00AE36D7" w:rsidP="00A00185">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9B74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https://kt.gov.lt/lt/atviri-duomenys/diskvalifikavimas-is-viesuju-pirkimu </w:t>
            </w:r>
          </w:p>
          <w:p w14:paraId="063B66CF"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FE3C614"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4338F495" w14:textId="77777777" w:rsidR="00AE36D7" w:rsidRPr="0019236D" w:rsidRDefault="00AE36D7" w:rsidP="00AE36D7">
      <w:pPr>
        <w:pStyle w:val="Sraopastraipa"/>
        <w:spacing w:after="0" w:line="240" w:lineRule="auto"/>
        <w:ind w:left="0" w:firstLine="567"/>
        <w:jc w:val="both"/>
        <w:rPr>
          <w:rFonts w:ascii="Arial" w:hAnsi="Arial" w:cs="Arial"/>
          <w:bCs/>
        </w:rPr>
      </w:pPr>
      <w:r w:rsidRPr="0019236D">
        <w:rPr>
          <w:rFonts w:ascii="Arial" w:hAnsi="Arial" w:cs="Arial"/>
          <w:bCs/>
          <w:i/>
        </w:rPr>
        <w:t>* Perkančioji organizacija pasilieka teisę prašyti tiekėjo pateikti pažymų ar kitų su pasiūlymu teikiamų dokumentų originalus</w:t>
      </w:r>
      <w:r w:rsidRPr="0019236D">
        <w:rPr>
          <w:rFonts w:ascii="Arial" w:hAnsi="Arial" w:cs="Arial"/>
          <w:bCs/>
        </w:rPr>
        <w:t>.</w:t>
      </w:r>
    </w:p>
    <w:p w14:paraId="0361FC58" w14:textId="77777777" w:rsidR="009035B8" w:rsidRDefault="009035B8" w:rsidP="009035B8">
      <w:pPr>
        <w:pStyle w:val="Sraopastraipa"/>
        <w:tabs>
          <w:tab w:val="left" w:pos="720"/>
        </w:tabs>
        <w:spacing w:after="0" w:line="240" w:lineRule="auto"/>
        <w:ind w:left="0"/>
        <w:contextualSpacing w:val="0"/>
        <w:jc w:val="center"/>
        <w:rPr>
          <w:rFonts w:ascii="Arial" w:hAnsi="Arial" w:cs="Arial"/>
          <w:bCs/>
        </w:rPr>
      </w:pPr>
    </w:p>
    <w:tbl>
      <w:tblPr>
        <w:tblStyle w:val="Lentelstinklelis"/>
        <w:tblW w:w="15876" w:type="dxa"/>
        <w:tblInd w:w="-5" w:type="dxa"/>
        <w:tblLook w:val="04A0" w:firstRow="1" w:lastRow="0" w:firstColumn="1" w:lastColumn="0" w:noHBand="0" w:noVBand="1"/>
      </w:tblPr>
      <w:tblGrid>
        <w:gridCol w:w="709"/>
        <w:gridCol w:w="7358"/>
        <w:gridCol w:w="3816"/>
        <w:gridCol w:w="3993"/>
      </w:tblGrid>
      <w:tr w:rsidR="009035B8" w14:paraId="4D942133" w14:textId="77777777" w:rsidTr="00801C00">
        <w:tc>
          <w:tcPr>
            <w:tcW w:w="15876" w:type="dxa"/>
            <w:gridSpan w:val="4"/>
            <w:shd w:val="clear" w:color="auto" w:fill="92D050"/>
          </w:tcPr>
          <w:p w14:paraId="611A6B52" w14:textId="77777777" w:rsidR="009035B8" w:rsidRPr="00926024" w:rsidRDefault="009035B8" w:rsidP="00D363C9">
            <w:pPr>
              <w:pStyle w:val="Sraopastraipa"/>
              <w:tabs>
                <w:tab w:val="left" w:pos="720"/>
              </w:tabs>
              <w:spacing w:after="0" w:line="240" w:lineRule="auto"/>
              <w:ind w:left="0"/>
              <w:contextualSpacing w:val="0"/>
              <w:rPr>
                <w:rFonts w:ascii="Arial" w:hAnsi="Arial" w:cs="Arial"/>
                <w:b/>
              </w:rPr>
            </w:pPr>
            <w:r>
              <w:rPr>
                <w:rFonts w:ascii="Arial" w:hAnsi="Arial" w:cs="Arial"/>
                <w:b/>
              </w:rPr>
              <w:lastRenderedPageBreak/>
              <w:t xml:space="preserve">                                                                                                         </w:t>
            </w:r>
            <w:r w:rsidRPr="00926024">
              <w:rPr>
                <w:rFonts w:ascii="Arial" w:hAnsi="Arial" w:cs="Arial"/>
                <w:b/>
              </w:rPr>
              <w:t>2 lentelė. Tiekėjų  kvalifikacijos reikalavimai.</w:t>
            </w:r>
          </w:p>
        </w:tc>
      </w:tr>
      <w:tr w:rsidR="009035B8" w14:paraId="6EB941F5" w14:textId="77777777" w:rsidTr="00801C00">
        <w:tc>
          <w:tcPr>
            <w:tcW w:w="709" w:type="dxa"/>
            <w:shd w:val="clear" w:color="auto" w:fill="92D050"/>
          </w:tcPr>
          <w:p w14:paraId="46CA7765"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rPr>
              <w:t xml:space="preserve">Eil. Nr. </w:t>
            </w:r>
          </w:p>
        </w:tc>
        <w:tc>
          <w:tcPr>
            <w:tcW w:w="7358" w:type="dxa"/>
            <w:shd w:val="clear" w:color="auto" w:fill="92D050"/>
          </w:tcPr>
          <w:p w14:paraId="60533DAC"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Reikalavimas</w:t>
            </w:r>
          </w:p>
        </w:tc>
        <w:tc>
          <w:tcPr>
            <w:tcW w:w="3816" w:type="dxa"/>
            <w:shd w:val="clear" w:color="auto" w:fill="92D050"/>
          </w:tcPr>
          <w:p w14:paraId="7471E37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Atitiktį reikalavimui įrodantys dokumentai</w:t>
            </w:r>
          </w:p>
        </w:tc>
        <w:tc>
          <w:tcPr>
            <w:tcW w:w="3993" w:type="dxa"/>
            <w:shd w:val="clear" w:color="auto" w:fill="92D050"/>
          </w:tcPr>
          <w:p w14:paraId="503079B0"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Subjektas, kuris turi atitikti reikalavimą</w:t>
            </w:r>
          </w:p>
        </w:tc>
      </w:tr>
      <w:tr w:rsidR="009035B8" w14:paraId="5AB19123" w14:textId="77777777" w:rsidTr="00801C00">
        <w:tc>
          <w:tcPr>
            <w:tcW w:w="709" w:type="dxa"/>
            <w:shd w:val="clear" w:color="auto" w:fill="92D050"/>
          </w:tcPr>
          <w:p w14:paraId="542438DB"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p>
        </w:tc>
        <w:tc>
          <w:tcPr>
            <w:tcW w:w="15167" w:type="dxa"/>
            <w:gridSpan w:val="3"/>
            <w:shd w:val="clear" w:color="auto" w:fill="92D050"/>
          </w:tcPr>
          <w:p w14:paraId="0CA6164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sz w:val="22"/>
                <w:szCs w:val="22"/>
              </w:rPr>
              <w:t xml:space="preserve">Pirkimo objekto daliai kurios metu bus perkama </w:t>
            </w:r>
            <w:proofErr w:type="spellStart"/>
            <w:r w:rsidRPr="00926024">
              <w:rPr>
                <w:rFonts w:ascii="Arial" w:hAnsi="Arial" w:cs="Arial"/>
                <w:b/>
                <w:sz w:val="22"/>
                <w:szCs w:val="22"/>
              </w:rPr>
              <w:t>Želdaviečių</w:t>
            </w:r>
            <w:proofErr w:type="spellEnd"/>
            <w:r w:rsidRPr="00926024">
              <w:rPr>
                <w:rFonts w:ascii="Arial" w:hAnsi="Arial" w:cs="Arial"/>
                <w:b/>
                <w:sz w:val="22"/>
                <w:szCs w:val="22"/>
              </w:rPr>
              <w:t xml:space="preserve"> paruošimas miškų sodinimui, želdinių ir </w:t>
            </w:r>
            <w:proofErr w:type="spellStart"/>
            <w:r w:rsidRPr="00926024">
              <w:rPr>
                <w:rFonts w:ascii="Arial" w:hAnsi="Arial" w:cs="Arial"/>
                <w:b/>
                <w:sz w:val="22"/>
                <w:szCs w:val="22"/>
              </w:rPr>
              <w:t>žėlinių</w:t>
            </w:r>
            <w:proofErr w:type="spellEnd"/>
            <w:r w:rsidRPr="00926024">
              <w:rPr>
                <w:rFonts w:ascii="Arial" w:hAnsi="Arial" w:cs="Arial"/>
                <w:b/>
                <w:sz w:val="22"/>
                <w:szCs w:val="22"/>
              </w:rPr>
              <w:t xml:space="preserve"> priežiūra, jaunuolynų ugdymas ir/ar retinimo kirtimai, negaminant likvidinės medienos, griovių šlaitų ir pagriovių, pakelių, </w:t>
            </w:r>
            <w:proofErr w:type="spellStart"/>
            <w:r w:rsidRPr="00926024">
              <w:rPr>
                <w:rFonts w:ascii="Arial" w:hAnsi="Arial" w:cs="Arial"/>
                <w:b/>
                <w:sz w:val="22"/>
                <w:szCs w:val="22"/>
              </w:rPr>
              <w:t>kvartalinių</w:t>
            </w:r>
            <w:proofErr w:type="spellEnd"/>
            <w:r w:rsidRPr="00926024">
              <w:rPr>
                <w:rFonts w:ascii="Arial" w:hAnsi="Arial" w:cs="Arial"/>
                <w:b/>
                <w:sz w:val="22"/>
                <w:szCs w:val="22"/>
              </w:rPr>
              <w:t xml:space="preserve"> ir ribinių linijų priežiūra</w:t>
            </w:r>
          </w:p>
        </w:tc>
      </w:tr>
      <w:tr w:rsidR="009035B8" w14:paraId="1DEBCF7F" w14:textId="77777777" w:rsidTr="00801C00">
        <w:tc>
          <w:tcPr>
            <w:tcW w:w="709" w:type="dxa"/>
          </w:tcPr>
          <w:p w14:paraId="6919C268" w14:textId="76221761"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13.</w:t>
            </w:r>
          </w:p>
        </w:tc>
        <w:tc>
          <w:tcPr>
            <w:tcW w:w="7358" w:type="dxa"/>
          </w:tcPr>
          <w:p w14:paraId="1C43EFB1"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754F1FF5" w14:textId="77777777" w:rsidR="009035B8" w:rsidRPr="00981227" w:rsidRDefault="009035B8" w:rsidP="00D363C9">
            <w:pPr>
              <w:spacing w:line="240" w:lineRule="auto"/>
              <w:contextualSpacing/>
              <w:jc w:val="both"/>
              <w:rPr>
                <w:rFonts w:ascii="Arial" w:eastAsia="+mn-ea" w:hAnsi="Arial" w:cs="Arial"/>
                <w:kern w:val="24"/>
                <w:sz w:val="22"/>
                <w:szCs w:val="22"/>
              </w:rPr>
            </w:pPr>
            <w:r w:rsidRPr="00981227">
              <w:rPr>
                <w:rFonts w:ascii="Arial" w:hAnsi="Arial" w:cs="Arial"/>
                <w:sz w:val="22"/>
                <w:szCs w:val="22"/>
              </w:rPr>
              <w:t>Tiekėjas turi pasiūlyti bent  vieną specialistą, kurį paskirs  vadovauti   Paslaugų teikimui (Paslaugų teikimo vadovą),</w:t>
            </w:r>
            <w:r w:rsidRPr="00981227">
              <w:t xml:space="preserve"> </w:t>
            </w:r>
            <w:r w:rsidRPr="00981227">
              <w:rPr>
                <w:rFonts w:ascii="Arial" w:hAnsi="Arial" w:cs="Arial"/>
                <w:sz w:val="22"/>
                <w:szCs w:val="22"/>
              </w:rPr>
              <w:t xml:space="preserve">turintį miškininkystės ar jam prilyginamų studijų, kursų diplomą ar pažymėjimą arba kurio patirtis ne mažesnė kaip 1 metai miškininkystės paslaugų teikimo srityje per pastaruosius </w:t>
            </w:r>
            <w:r w:rsidRPr="00981227" w:rsidDel="00804688">
              <w:rPr>
                <w:rFonts w:ascii="Arial" w:eastAsia="+mn-ea" w:hAnsi="Arial" w:cs="Arial"/>
                <w:kern w:val="24"/>
                <w:sz w:val="22"/>
                <w:szCs w:val="22"/>
              </w:rPr>
              <w:t xml:space="preserve"> </w:t>
            </w:r>
            <w:r w:rsidRPr="00981227">
              <w:rPr>
                <w:rFonts w:ascii="Arial" w:eastAsia="+mn-ea" w:hAnsi="Arial" w:cs="Arial"/>
                <w:kern w:val="24"/>
                <w:sz w:val="22"/>
                <w:szCs w:val="22"/>
              </w:rPr>
              <w:t>10 metų.</w:t>
            </w:r>
          </w:p>
          <w:p w14:paraId="7789DEDB" w14:textId="77777777" w:rsidR="009035B8" w:rsidRDefault="009035B8" w:rsidP="00D363C9">
            <w:pPr>
              <w:spacing w:line="240" w:lineRule="auto"/>
              <w:contextualSpacing/>
              <w:jc w:val="both"/>
              <w:rPr>
                <w:rFonts w:ascii="Arial" w:eastAsia="+mn-ea" w:hAnsi="Arial" w:cs="Arial"/>
                <w:kern w:val="24"/>
                <w:sz w:val="22"/>
                <w:szCs w:val="22"/>
              </w:rPr>
            </w:pPr>
            <w:r w:rsidRPr="00981227">
              <w:rPr>
                <w:rFonts w:ascii="Arial" w:eastAsia="+mn-ea" w:hAnsi="Arial" w:cs="Arial"/>
                <w:kern w:val="24"/>
                <w:sz w:val="22"/>
                <w:szCs w:val="22"/>
              </w:rPr>
              <w:t xml:space="preserve">(Miškininkystės paslaugos  suprantamos kaip medžių ir krūmų kirtimas, stelbiančios augmenijos apie želdinius ir </w:t>
            </w:r>
            <w:proofErr w:type="spellStart"/>
            <w:r w:rsidRPr="00981227">
              <w:rPr>
                <w:rFonts w:ascii="Arial" w:eastAsia="+mn-ea" w:hAnsi="Arial" w:cs="Arial"/>
                <w:kern w:val="24"/>
                <w:sz w:val="22"/>
                <w:szCs w:val="22"/>
              </w:rPr>
              <w:t>žėlinius</w:t>
            </w:r>
            <w:proofErr w:type="spellEnd"/>
            <w:r w:rsidRPr="00981227">
              <w:rPr>
                <w:rFonts w:ascii="Arial" w:eastAsia="+mn-ea" w:hAnsi="Arial" w:cs="Arial"/>
                <w:kern w:val="24"/>
                <w:sz w:val="22"/>
                <w:szCs w:val="22"/>
              </w:rPr>
              <w:t xml:space="preserve"> pašalinimas, griovių šlaitų, pagriovių ar pakelių šienavimas ir/</w:t>
            </w:r>
            <w:r w:rsidRPr="00981227">
              <w:rPr>
                <w:rFonts w:ascii="Arial" w:hAnsi="Arial" w:cs="Arial"/>
                <w:sz w:val="22"/>
                <w:szCs w:val="22"/>
              </w:rPr>
              <w:t xml:space="preserve"> arba sumedėjusios augmenijos pjovimas/kirtimas ir augmenijos pašalinimas naudojant rankini</w:t>
            </w:r>
            <w:r>
              <w:rPr>
                <w:rFonts w:ascii="Arial" w:hAnsi="Arial" w:cs="Arial"/>
                <w:sz w:val="22"/>
                <w:szCs w:val="22"/>
              </w:rPr>
              <w:t>u</w:t>
            </w:r>
            <w:r w:rsidRPr="00981227">
              <w:rPr>
                <w:rFonts w:ascii="Arial" w:hAnsi="Arial" w:cs="Arial"/>
                <w:sz w:val="22"/>
                <w:szCs w:val="22"/>
              </w:rPr>
              <w:t>s kirtimo įrankius, krūmapjoves  ar motorinius pjūklus</w:t>
            </w:r>
            <w:r w:rsidRPr="00981227">
              <w:rPr>
                <w:rFonts w:ascii="Arial" w:eastAsia="+mn-ea" w:hAnsi="Arial" w:cs="Arial"/>
                <w:kern w:val="24"/>
                <w:sz w:val="22"/>
                <w:szCs w:val="22"/>
              </w:rPr>
              <w:t>)</w:t>
            </w:r>
          </w:p>
          <w:p w14:paraId="7F37644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0B0EE737"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981227">
              <w:rPr>
                <w:rFonts w:ascii="Arial" w:hAnsi="Arial" w:cs="Arial"/>
                <w:sz w:val="22"/>
                <w:szCs w:val="22"/>
              </w:rPr>
              <w:t xml:space="preserve"> pateikti paslaugų vadovo kvalifikaciją įrodantį dokumentą</w:t>
            </w:r>
            <w:r>
              <w:rPr>
                <w:rFonts w:ascii="Arial" w:hAnsi="Arial" w:cs="Arial"/>
                <w:sz w:val="22"/>
                <w:szCs w:val="22"/>
              </w:rPr>
              <w:t>, :</w:t>
            </w:r>
            <w:r w:rsidRPr="00981227">
              <w:rPr>
                <w:rFonts w:ascii="Arial" w:hAnsi="Arial" w:cs="Arial"/>
                <w:sz w:val="22"/>
                <w:szCs w:val="22"/>
              </w:rPr>
              <w:t xml:space="preserve"> </w:t>
            </w:r>
          </w:p>
          <w:p w14:paraId="55C8E05A" w14:textId="77777777" w:rsidR="009035B8" w:rsidRPr="00981227" w:rsidRDefault="009035B8" w:rsidP="00D363C9">
            <w:pPr>
              <w:spacing w:line="240" w:lineRule="auto"/>
              <w:contextualSpacing/>
              <w:rPr>
                <w:rFonts w:ascii="Arial" w:hAnsi="Arial" w:cs="Arial"/>
                <w:iCs/>
                <w:sz w:val="22"/>
                <w:szCs w:val="22"/>
              </w:rPr>
            </w:pPr>
            <w:r w:rsidRPr="00981227">
              <w:rPr>
                <w:rFonts w:ascii="Arial" w:hAnsi="Arial" w:cs="Arial"/>
                <w:sz w:val="22"/>
                <w:szCs w:val="22"/>
              </w:rPr>
              <w:t>1) Užpildyt</w:t>
            </w:r>
            <w:r>
              <w:rPr>
                <w:rFonts w:ascii="Arial" w:hAnsi="Arial" w:cs="Arial"/>
                <w:sz w:val="22"/>
                <w:szCs w:val="22"/>
              </w:rPr>
              <w:t>ą</w:t>
            </w:r>
            <w:r w:rsidRPr="00981227">
              <w:rPr>
                <w:rFonts w:ascii="Arial" w:hAnsi="Arial" w:cs="Arial"/>
                <w:sz w:val="22"/>
                <w:szCs w:val="22"/>
              </w:rPr>
              <w:t xml:space="preserve"> </w:t>
            </w:r>
            <w:r w:rsidRPr="0044368C">
              <w:rPr>
                <w:rFonts w:ascii="Arial" w:hAnsi="Arial" w:cs="Arial"/>
                <w:b/>
                <w:bCs/>
                <w:sz w:val="22"/>
                <w:szCs w:val="22"/>
              </w:rPr>
              <w:t>Tiekėjo pagrindinių specialistų/darbininkų sąraš</w:t>
            </w:r>
            <w:r>
              <w:rPr>
                <w:rFonts w:ascii="Arial" w:hAnsi="Arial" w:cs="Arial"/>
                <w:b/>
                <w:bCs/>
                <w:sz w:val="22"/>
                <w:szCs w:val="22"/>
              </w:rPr>
              <w:t>ą</w:t>
            </w:r>
            <w:r w:rsidRPr="0044368C">
              <w:rPr>
                <w:rFonts w:ascii="Arial" w:hAnsi="Arial" w:cs="Arial"/>
                <w:b/>
                <w:bCs/>
                <w:sz w:val="22"/>
                <w:szCs w:val="22"/>
              </w:rPr>
              <w:t xml:space="preserve"> (konkurso sąlygų 6  priedas</w:t>
            </w:r>
            <w:r w:rsidRPr="00981227">
              <w:rPr>
                <w:rFonts w:ascii="Arial" w:hAnsi="Arial" w:cs="Arial"/>
                <w:sz w:val="22"/>
                <w:szCs w:val="22"/>
              </w:rPr>
              <w:t>).</w:t>
            </w:r>
          </w:p>
          <w:p w14:paraId="1653BF74"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iCs/>
                <w:sz w:val="22"/>
                <w:szCs w:val="22"/>
              </w:rPr>
            </w:pPr>
            <w:r w:rsidRPr="00981227">
              <w:rPr>
                <w:rFonts w:ascii="Arial" w:hAnsi="Arial" w:cs="Arial"/>
                <w:iCs/>
                <w:sz w:val="22"/>
                <w:szCs w:val="22"/>
              </w:rPr>
              <w:t>1) gyvenimo aprašymą, nurodant vadovo patirtį teikiant kvalifikacijos reikalavimuose nurodytas miškininkystės paslaugas  (paslaugų pavadinimas, aprašymas,  teikimo laikotarpis) arba</w:t>
            </w:r>
          </w:p>
          <w:p w14:paraId="25E4880E" w14:textId="77777777" w:rsidR="009035B8"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iCs/>
                <w:sz w:val="22"/>
                <w:szCs w:val="22"/>
              </w:rPr>
              <w:t xml:space="preserve">2) </w:t>
            </w:r>
            <w:r w:rsidRPr="00981227">
              <w:rPr>
                <w:rFonts w:ascii="Arial" w:hAnsi="Arial" w:cs="Arial"/>
                <w:sz w:val="22"/>
                <w:szCs w:val="22"/>
              </w:rPr>
              <w:t>Paslaugų teikimo vadovo miškininkystės ar jam prilyginamų studijų, kursų diplomą ar pažymėjimą.</w:t>
            </w:r>
          </w:p>
          <w:p w14:paraId="4B443C6E" w14:textId="77777777" w:rsidR="009035B8" w:rsidRDefault="009035B8" w:rsidP="00D363C9">
            <w:pPr>
              <w:widowControl w:val="0"/>
              <w:autoSpaceDE w:val="0"/>
              <w:autoSpaceDN w:val="0"/>
              <w:adjustRightInd w:val="0"/>
              <w:spacing w:line="240" w:lineRule="auto"/>
              <w:contextualSpacing/>
              <w:jc w:val="both"/>
              <w:rPr>
                <w:rFonts w:ascii="Arial" w:hAnsi="Arial" w:cs="Arial"/>
                <w:bCs/>
              </w:rPr>
            </w:pPr>
            <w:r w:rsidRPr="00981227">
              <w:rPr>
                <w:rFonts w:ascii="Arial" w:hAnsi="Arial" w:cs="Arial"/>
                <w:b/>
                <w:bCs/>
                <w:iCs/>
                <w:sz w:val="22"/>
                <w:szCs w:val="22"/>
              </w:rPr>
              <w:t>Pateikiamos dokumentų skaitmeninės kopijos</w:t>
            </w:r>
          </w:p>
        </w:tc>
        <w:tc>
          <w:tcPr>
            <w:tcW w:w="3993" w:type="dxa"/>
          </w:tcPr>
          <w:p w14:paraId="5CF0F56F" w14:textId="77777777" w:rsidR="00A71C9A" w:rsidRPr="0007772D" w:rsidRDefault="009035B8" w:rsidP="00A71C9A">
            <w:pPr>
              <w:spacing w:after="0" w:line="240" w:lineRule="auto"/>
              <w:contextualSpacing/>
              <w:jc w:val="both"/>
              <w:rPr>
                <w:rFonts w:ascii="Arial" w:hAnsi="Arial" w:cs="Arial"/>
                <w:color w:val="000000"/>
                <w:sz w:val="22"/>
                <w:szCs w:val="22"/>
              </w:rPr>
            </w:pPr>
            <w:r w:rsidRPr="0007772D">
              <w:rPr>
                <w:rFonts w:ascii="Arial" w:hAnsi="Arial" w:cs="Arial"/>
                <w:sz w:val="22"/>
                <w:szCs w:val="22"/>
              </w:rPr>
              <w:t>Atsižvelgiant į prisiimamus įsipareigojimus sutarčiai vykdyti:</w:t>
            </w:r>
            <w:r w:rsidR="00A71C9A" w:rsidRPr="0007772D">
              <w:rPr>
                <w:rFonts w:ascii="Arial" w:hAnsi="Arial" w:cs="Arial"/>
                <w:color w:val="000000"/>
                <w:sz w:val="22"/>
                <w:szCs w:val="22"/>
              </w:rPr>
              <w:t xml:space="preserve"> </w:t>
            </w:r>
          </w:p>
          <w:p w14:paraId="3143CC3C" w14:textId="4DEECB10"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jeigu pasiūlymą teikia ūkio subjektų grupė – reikalavimą turi atitikti ūkio subjektų grupės nario (-</w:t>
            </w:r>
            <w:proofErr w:type="spellStart"/>
            <w:r w:rsidRPr="0007772D">
              <w:rPr>
                <w:rFonts w:ascii="Arial" w:hAnsi="Arial" w:cs="Arial"/>
                <w:sz w:val="22"/>
                <w:szCs w:val="22"/>
              </w:rPr>
              <w:t>ių</w:t>
            </w:r>
            <w:proofErr w:type="spellEnd"/>
            <w:r w:rsidRPr="0007772D">
              <w:rPr>
                <w:rFonts w:ascii="Arial" w:hAnsi="Arial" w:cs="Arial"/>
                <w:sz w:val="22"/>
                <w:szCs w:val="22"/>
              </w:rPr>
              <w:t>) specialistai, atsižvelgiant į jų prisiimamus įsipareigojimus pirkimo sutarčiai vykdyti;</w:t>
            </w:r>
          </w:p>
          <w:p w14:paraId="10FEEF85"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tiekėjas gali remtis kitų ūkio subjektų pajėgumais tik tuo atveju, jeigu tie subjektai (jų darbuotojai) patys vykdys tą pirkimo sutarties dalį, kuriai reikia jų turimų pajėgumų;</w:t>
            </w:r>
          </w:p>
          <w:p w14:paraId="16217E02" w14:textId="7055A057" w:rsidR="009035B8" w:rsidRPr="00F74F64"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tc>
      </w:tr>
      <w:tr w:rsidR="009035B8" w14:paraId="1E789FD1" w14:textId="77777777" w:rsidTr="00801C00">
        <w:tc>
          <w:tcPr>
            <w:tcW w:w="709" w:type="dxa"/>
          </w:tcPr>
          <w:p w14:paraId="77E99577" w14:textId="49E4AA79"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w:t>
            </w:r>
            <w:r w:rsidR="00F74F64">
              <w:rPr>
                <w:rFonts w:ascii="Arial" w:hAnsi="Arial" w:cs="Arial"/>
                <w:bCs/>
              </w:rPr>
              <w:t>4</w:t>
            </w:r>
            <w:r>
              <w:rPr>
                <w:rFonts w:ascii="Arial" w:hAnsi="Arial" w:cs="Arial"/>
                <w:bCs/>
              </w:rPr>
              <w:t xml:space="preserve">. </w:t>
            </w:r>
          </w:p>
        </w:tc>
        <w:tc>
          <w:tcPr>
            <w:tcW w:w="7358" w:type="dxa"/>
          </w:tcPr>
          <w:p w14:paraId="5717E6FF" w14:textId="77777777" w:rsidR="009035B8" w:rsidRPr="00B17A7A" w:rsidRDefault="009035B8" w:rsidP="00D363C9">
            <w:pPr>
              <w:spacing w:after="0" w:line="240" w:lineRule="auto"/>
              <w:jc w:val="both"/>
              <w:rPr>
                <w:rFonts w:ascii="Arial" w:hAnsi="Arial" w:cs="Arial"/>
                <w:b/>
                <w:bCs/>
                <w:sz w:val="22"/>
                <w:szCs w:val="22"/>
              </w:rPr>
            </w:pPr>
            <w:r w:rsidRPr="002D7FBA">
              <w:rPr>
                <w:rFonts w:ascii="Arial" w:hAnsi="Arial" w:cs="Arial"/>
                <w:b/>
                <w:bCs/>
                <w:i/>
                <w:iCs/>
                <w:sz w:val="22"/>
                <w:szCs w:val="22"/>
              </w:rPr>
              <w:t xml:space="preserve"> </w:t>
            </w:r>
            <w:r w:rsidRPr="00B17A7A">
              <w:rPr>
                <w:rFonts w:ascii="Arial" w:hAnsi="Arial" w:cs="Arial"/>
                <w:b/>
                <w:bCs/>
                <w:sz w:val="22"/>
                <w:szCs w:val="22"/>
              </w:rPr>
              <w:t xml:space="preserve">Reikalavimai tiekėjo techniniams pajėgumams: </w:t>
            </w:r>
          </w:p>
          <w:p w14:paraId="4B05ACB6"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Tiekėjo turimi pajėgumai -</w:t>
            </w:r>
          </w:p>
          <w:p w14:paraId="33BFA76C" w14:textId="33D1D105"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Darbuotoja</w:t>
            </w:r>
            <w:r>
              <w:rPr>
                <w:rFonts w:ascii="Arial" w:hAnsi="Arial" w:cs="Arial"/>
                <w:sz w:val="22"/>
                <w:szCs w:val="22"/>
              </w:rPr>
              <w:t xml:space="preserve">i, </w:t>
            </w:r>
            <w:r w:rsidRPr="00B17A7A">
              <w:rPr>
                <w:rFonts w:ascii="Arial" w:hAnsi="Arial" w:cs="Arial"/>
                <w:sz w:val="22"/>
                <w:szCs w:val="22"/>
              </w:rPr>
              <w:t xml:space="preserve"> įrankiai, įrenginiai ar techninės priemonės reikalingi sutarčiai vykdyti: </w:t>
            </w:r>
          </w:p>
          <w:p w14:paraId="5A86A3E3" w14:textId="0C9AF531"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1. Vien</w:t>
            </w:r>
            <w:r>
              <w:rPr>
                <w:rFonts w:ascii="Arial" w:hAnsi="Arial" w:cs="Arial"/>
                <w:sz w:val="22"/>
                <w:szCs w:val="22"/>
              </w:rPr>
              <w:t>a</w:t>
            </w:r>
            <w:r w:rsidRPr="00B17A7A">
              <w:rPr>
                <w:rFonts w:ascii="Arial" w:hAnsi="Arial" w:cs="Arial"/>
                <w:sz w:val="22"/>
                <w:szCs w:val="22"/>
              </w:rPr>
              <w:t xml:space="preserve"> krūmapjove ar </w:t>
            </w:r>
            <w:proofErr w:type="spellStart"/>
            <w:r w:rsidRPr="00B17A7A">
              <w:rPr>
                <w:rFonts w:ascii="Arial" w:hAnsi="Arial" w:cs="Arial"/>
                <w:sz w:val="22"/>
                <w:szCs w:val="22"/>
              </w:rPr>
              <w:t>motopjūklu</w:t>
            </w:r>
            <w:proofErr w:type="spellEnd"/>
            <w:r w:rsidRPr="00B17A7A">
              <w:rPr>
                <w:rFonts w:ascii="Arial" w:hAnsi="Arial" w:cs="Arial"/>
                <w:sz w:val="22"/>
                <w:szCs w:val="22"/>
              </w:rPr>
              <w:t xml:space="preserve"> kirtimą vykdantį darbininką (</w:t>
            </w:r>
            <w:proofErr w:type="spellStart"/>
            <w:r w:rsidRPr="00B17A7A">
              <w:rPr>
                <w:rFonts w:ascii="Arial" w:hAnsi="Arial" w:cs="Arial"/>
                <w:sz w:val="22"/>
                <w:szCs w:val="22"/>
              </w:rPr>
              <w:t>pjūklininką</w:t>
            </w:r>
            <w:proofErr w:type="spellEnd"/>
            <w:r w:rsidRPr="00B17A7A">
              <w:rPr>
                <w:rFonts w:ascii="Arial" w:hAnsi="Arial" w:cs="Arial"/>
                <w:sz w:val="22"/>
                <w:szCs w:val="22"/>
              </w:rPr>
              <w:t xml:space="preserve">), kuriam skiriama ne daugiau kaip – </w:t>
            </w:r>
            <w:r w:rsidR="00A7082C">
              <w:rPr>
                <w:rFonts w:ascii="Arial" w:hAnsi="Arial" w:cs="Arial"/>
                <w:sz w:val="22"/>
                <w:szCs w:val="22"/>
              </w:rPr>
              <w:t>40</w:t>
            </w:r>
            <w:r w:rsidRPr="00B17A7A">
              <w:rPr>
                <w:rFonts w:ascii="Arial" w:hAnsi="Arial" w:cs="Arial"/>
                <w:sz w:val="22"/>
                <w:szCs w:val="22"/>
              </w:rPr>
              <w:t xml:space="preserve"> ha jaunuolynų ugdymo ir/ar želdinių priežiūros darbų per </w:t>
            </w:r>
            <w:r w:rsidR="00A7082C">
              <w:rPr>
                <w:rFonts w:ascii="Arial" w:hAnsi="Arial" w:cs="Arial"/>
                <w:sz w:val="22"/>
                <w:szCs w:val="22"/>
              </w:rPr>
              <w:t>3</w:t>
            </w:r>
            <w:r w:rsidRPr="00B17A7A">
              <w:rPr>
                <w:rFonts w:ascii="Arial" w:hAnsi="Arial" w:cs="Arial"/>
                <w:sz w:val="22"/>
                <w:szCs w:val="22"/>
              </w:rPr>
              <w:t xml:space="preserve"> mėnesi</w:t>
            </w:r>
            <w:r w:rsidR="00A7082C">
              <w:rPr>
                <w:rFonts w:ascii="Arial" w:hAnsi="Arial" w:cs="Arial"/>
                <w:sz w:val="22"/>
                <w:szCs w:val="22"/>
              </w:rPr>
              <w:t>us</w:t>
            </w:r>
            <w:r w:rsidRPr="00B17A7A">
              <w:rPr>
                <w:rFonts w:ascii="Arial" w:hAnsi="Arial" w:cs="Arial"/>
                <w:sz w:val="22"/>
                <w:szCs w:val="22"/>
              </w:rPr>
              <w:t>.</w:t>
            </w:r>
            <w:r w:rsidR="00A7082C">
              <w:rPr>
                <w:rFonts w:ascii="Arial" w:hAnsi="Arial" w:cs="Arial"/>
                <w:sz w:val="22"/>
                <w:szCs w:val="22"/>
              </w:rPr>
              <w:t>(Perkamos tik 2025 m reikalingos atlikti miškininkystės paslaugos).</w:t>
            </w:r>
          </w:p>
          <w:p w14:paraId="7A4A2A81" w14:textId="3029754B" w:rsidR="009035B8" w:rsidRDefault="009035B8" w:rsidP="00D363C9">
            <w:pPr>
              <w:tabs>
                <w:tab w:val="left" w:pos="-48"/>
                <w:tab w:val="left" w:pos="459"/>
              </w:tabs>
              <w:autoSpaceDN w:val="0"/>
              <w:spacing w:line="240" w:lineRule="auto"/>
              <w:contextualSpacing/>
              <w:jc w:val="both"/>
              <w:rPr>
                <w:rFonts w:ascii="Arial" w:hAnsi="Arial" w:cs="Arial"/>
                <w:bCs/>
              </w:rPr>
            </w:pPr>
            <w:r w:rsidRPr="00B17A7A">
              <w:rPr>
                <w:rFonts w:ascii="Arial" w:hAnsi="Arial" w:cs="Arial"/>
                <w:sz w:val="22"/>
                <w:szCs w:val="22"/>
              </w:rPr>
              <w:t xml:space="preserve">teikiant pasiūlymą kiekvienai </w:t>
            </w:r>
            <w:r w:rsidR="00A7082C">
              <w:rPr>
                <w:rFonts w:ascii="Arial" w:hAnsi="Arial" w:cs="Arial"/>
                <w:sz w:val="22"/>
                <w:szCs w:val="22"/>
              </w:rPr>
              <w:t>4</w:t>
            </w:r>
            <w:r w:rsidRPr="00B17A7A">
              <w:rPr>
                <w:rFonts w:ascii="Arial" w:hAnsi="Arial" w:cs="Arial"/>
                <w:sz w:val="22"/>
                <w:szCs w:val="22"/>
              </w:rPr>
              <w:t xml:space="preserve">0  ha paslaugų apimčiai tiekėjas turi turėti ne mažiau nei 1 krūmapjovę ar 1 </w:t>
            </w:r>
            <w:proofErr w:type="spellStart"/>
            <w:r w:rsidRPr="00B17A7A">
              <w:rPr>
                <w:rFonts w:ascii="Arial" w:hAnsi="Arial" w:cs="Arial"/>
                <w:sz w:val="22"/>
                <w:szCs w:val="22"/>
              </w:rPr>
              <w:t>motopjūklą</w:t>
            </w:r>
            <w:proofErr w:type="spellEnd"/>
            <w:r w:rsidRPr="00B17A7A">
              <w:rPr>
                <w:rFonts w:ascii="Arial" w:hAnsi="Arial" w:cs="Arial"/>
                <w:sz w:val="22"/>
                <w:szCs w:val="22"/>
              </w:rPr>
              <w:t xml:space="preserve">. </w:t>
            </w:r>
          </w:p>
        </w:tc>
        <w:tc>
          <w:tcPr>
            <w:tcW w:w="3816" w:type="dxa"/>
          </w:tcPr>
          <w:p w14:paraId="0A4D9E6A" w14:textId="77777777" w:rsidR="009035B8" w:rsidRDefault="009035B8" w:rsidP="00D363C9">
            <w:pPr>
              <w:pStyle w:val="Sraopastraipa"/>
              <w:tabs>
                <w:tab w:val="left" w:pos="720"/>
              </w:tabs>
              <w:spacing w:after="0" w:line="240" w:lineRule="auto"/>
              <w:ind w:left="0"/>
              <w:contextualSpacing w:val="0"/>
              <w:jc w:val="both"/>
              <w:rPr>
                <w:rFonts w:ascii="Arial" w:hAnsi="Arial" w:cs="Arial"/>
                <w:bCs/>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w:t>
            </w:r>
            <w:r w:rsidRPr="00B17A7A">
              <w:rPr>
                <w:rFonts w:ascii="Arial" w:hAnsi="Arial" w:cs="Arial"/>
                <w:sz w:val="22"/>
                <w:szCs w:val="22"/>
              </w:rPr>
              <w:t xml:space="preserve">  </w:t>
            </w:r>
            <w:r>
              <w:rPr>
                <w:rFonts w:ascii="Arial" w:hAnsi="Arial" w:cs="Arial"/>
                <w:sz w:val="22"/>
                <w:szCs w:val="22"/>
              </w:rPr>
              <w:t xml:space="preserve">laisvos formos </w:t>
            </w:r>
            <w:r w:rsidRPr="00B17A7A">
              <w:rPr>
                <w:rFonts w:ascii="Arial" w:hAnsi="Arial" w:cs="Arial"/>
                <w:sz w:val="22"/>
                <w:szCs w:val="22"/>
              </w:rPr>
              <w:t>tiekėjo deklaracij</w:t>
            </w:r>
            <w:r>
              <w:rPr>
                <w:rFonts w:ascii="Arial" w:hAnsi="Arial" w:cs="Arial"/>
                <w:sz w:val="22"/>
                <w:szCs w:val="22"/>
              </w:rPr>
              <w:t>ą</w:t>
            </w:r>
            <w:r w:rsidRPr="00B17A7A">
              <w:rPr>
                <w:rFonts w:ascii="Arial" w:hAnsi="Arial" w:cs="Arial"/>
              </w:rPr>
              <w:t xml:space="preserve"> </w:t>
            </w:r>
          </w:p>
        </w:tc>
        <w:tc>
          <w:tcPr>
            <w:tcW w:w="3993" w:type="dxa"/>
          </w:tcPr>
          <w:p w14:paraId="5EC2EC3F" w14:textId="77777777" w:rsidR="009035B8" w:rsidRPr="002D7FBA" w:rsidRDefault="009035B8" w:rsidP="00D363C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76EE1F60" w14:textId="77777777" w:rsidR="009035B8" w:rsidRPr="002D7FBA" w:rsidRDefault="009035B8" w:rsidP="00D363C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283694B2" w14:textId="77777777" w:rsidR="009035B8" w:rsidRPr="002D7FBA" w:rsidRDefault="009035B8" w:rsidP="00D363C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50F33D04"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r>
    </w:tbl>
    <w:p w14:paraId="7B0BC35B" w14:textId="77777777" w:rsidR="00AE36D7" w:rsidRPr="00A82B62" w:rsidRDefault="00AE36D7" w:rsidP="00A82B62">
      <w:pPr>
        <w:spacing w:after="0" w:line="240" w:lineRule="auto"/>
        <w:jc w:val="both"/>
        <w:rPr>
          <w:rFonts w:ascii="Arial" w:hAnsi="Arial" w:cs="Arial"/>
          <w:b/>
        </w:rPr>
      </w:pPr>
    </w:p>
    <w:sectPr w:rsidR="00AE36D7" w:rsidRPr="00A82B62" w:rsidSect="00AE36D7">
      <w:footerReference w:type="default" r:id="rId12"/>
      <w:headerReference w:type="first" r:id="rId13"/>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B832" w14:textId="77777777" w:rsidR="00BC6F6B" w:rsidRDefault="00BC6F6B" w:rsidP="00AE36D7">
      <w:pPr>
        <w:spacing w:after="0" w:line="240" w:lineRule="auto"/>
      </w:pPr>
      <w:r>
        <w:separator/>
      </w:r>
    </w:p>
  </w:endnote>
  <w:endnote w:type="continuationSeparator" w:id="0">
    <w:p w14:paraId="7F252DDF" w14:textId="77777777" w:rsidR="00BC6F6B" w:rsidRDefault="00BC6F6B" w:rsidP="00AE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872AD6B" w14:textId="77777777" w:rsidR="002E6A8F" w:rsidRPr="00992315" w:rsidRDefault="002E6A8F"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w:t>
        </w:r>
        <w:r>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9384" w14:textId="77777777" w:rsidR="00BC6F6B" w:rsidRDefault="00BC6F6B" w:rsidP="00AE36D7">
      <w:pPr>
        <w:spacing w:after="0" w:line="240" w:lineRule="auto"/>
      </w:pPr>
      <w:r>
        <w:separator/>
      </w:r>
    </w:p>
  </w:footnote>
  <w:footnote w:type="continuationSeparator" w:id="0">
    <w:p w14:paraId="15F852F2" w14:textId="77777777" w:rsidR="00BC6F6B" w:rsidRDefault="00BC6F6B" w:rsidP="00AE36D7">
      <w:pPr>
        <w:spacing w:after="0" w:line="240" w:lineRule="auto"/>
      </w:pPr>
      <w:r>
        <w:continuationSeparator/>
      </w:r>
    </w:p>
  </w:footnote>
  <w:footnote w:id="1">
    <w:p w14:paraId="43277C51" w14:textId="77777777" w:rsidR="00AE36D7" w:rsidRPr="001620D3" w:rsidRDefault="00AE36D7" w:rsidP="00AE36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D911CE" w14:textId="77777777" w:rsidR="00AE36D7" w:rsidRPr="001620D3" w:rsidRDefault="00AE36D7" w:rsidP="00AE36D7">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0E8CF8A3" w14:textId="77777777" w:rsidR="00AE36D7" w:rsidRDefault="00AE36D7" w:rsidP="00AE36D7">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B2ECD"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F410C" w14:textId="77777777" w:rsidR="00AE36D7" w:rsidRPr="001620D3" w:rsidRDefault="00AE36D7" w:rsidP="00AE36D7">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5E5F2347" w14:textId="77777777" w:rsidR="00AE36D7" w:rsidRDefault="00AE36D7" w:rsidP="00AE36D7">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D9444C"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DCCF5" w14:textId="77777777" w:rsidR="00AE36D7" w:rsidRPr="001620D3" w:rsidRDefault="00AE36D7" w:rsidP="00AE36D7">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64CB96E" w14:textId="77777777" w:rsidR="00AE36D7" w:rsidRDefault="00AE36D7" w:rsidP="00AE36D7">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A51" w14:textId="5D29BEBD" w:rsidR="002E6A8F" w:rsidRPr="00DF453F" w:rsidRDefault="002E6A8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Atviro</w:t>
    </w:r>
    <w:r w:rsidR="00A7082C">
      <w:rPr>
        <w:rFonts w:ascii="Arial" w:eastAsia="Calibri" w:hAnsi="Arial" w:cs="Arial"/>
        <w:sz w:val="20"/>
        <w:szCs w:val="20"/>
      </w:rPr>
      <w:t xml:space="preserve"> supaprastinto </w:t>
    </w:r>
    <w:r w:rsidRPr="00DF453F">
      <w:rPr>
        <w:rFonts w:ascii="Arial" w:eastAsia="Calibri" w:hAnsi="Arial" w:cs="Arial"/>
        <w:sz w:val="20"/>
        <w:szCs w:val="20"/>
      </w:rPr>
      <w:t xml:space="preserve"> konkurso Specialiųjų sąlygų priedas Nr. 4 „Reikalavimai tiekėjų kvalifikacijai“</w:t>
    </w:r>
  </w:p>
  <w:p w14:paraId="1389D749" w14:textId="77777777" w:rsidR="002E6A8F" w:rsidRDefault="002E6A8F"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227657">
    <w:abstractNumId w:val="2"/>
  </w:num>
  <w:num w:numId="2" w16cid:durableId="947811434">
    <w:abstractNumId w:val="3"/>
  </w:num>
  <w:num w:numId="3" w16cid:durableId="37097906">
    <w:abstractNumId w:val="5"/>
  </w:num>
  <w:num w:numId="4" w16cid:durableId="12734212">
    <w:abstractNumId w:val="0"/>
  </w:num>
  <w:num w:numId="5" w16cid:durableId="1376272301">
    <w:abstractNumId w:val="1"/>
  </w:num>
  <w:num w:numId="6" w16cid:durableId="414595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7"/>
    <w:rsid w:val="00007E16"/>
    <w:rsid w:val="0007772D"/>
    <w:rsid w:val="000B2A4B"/>
    <w:rsid w:val="00216E72"/>
    <w:rsid w:val="00220239"/>
    <w:rsid w:val="002D2DCA"/>
    <w:rsid w:val="002E6A8F"/>
    <w:rsid w:val="0034214D"/>
    <w:rsid w:val="003B79A5"/>
    <w:rsid w:val="00472219"/>
    <w:rsid w:val="004B1EDB"/>
    <w:rsid w:val="00545E71"/>
    <w:rsid w:val="00622BC9"/>
    <w:rsid w:val="0063299A"/>
    <w:rsid w:val="006E4CB7"/>
    <w:rsid w:val="00761B93"/>
    <w:rsid w:val="007E2876"/>
    <w:rsid w:val="00801C00"/>
    <w:rsid w:val="00873603"/>
    <w:rsid w:val="008B34C3"/>
    <w:rsid w:val="009035B8"/>
    <w:rsid w:val="009A7619"/>
    <w:rsid w:val="00A7082C"/>
    <w:rsid w:val="00A71C9A"/>
    <w:rsid w:val="00A82B62"/>
    <w:rsid w:val="00AE36D7"/>
    <w:rsid w:val="00B36F2E"/>
    <w:rsid w:val="00B74C3A"/>
    <w:rsid w:val="00BC2F79"/>
    <w:rsid w:val="00BC6F6B"/>
    <w:rsid w:val="00BD5718"/>
    <w:rsid w:val="00DD58DC"/>
    <w:rsid w:val="00E51DFE"/>
    <w:rsid w:val="00E73D74"/>
    <w:rsid w:val="00E87B85"/>
    <w:rsid w:val="00F74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0E0"/>
  <w15:chartTrackingRefBased/>
  <w15:docId w15:val="{2531C71F-2E8D-4382-9007-C4A3E31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6D7"/>
    <w:pPr>
      <w:spacing w:after="200" w:line="276" w:lineRule="auto"/>
    </w:pPr>
    <w:rPr>
      <w:kern w:val="0"/>
      <w14:ligatures w14:val="none"/>
    </w:rPr>
  </w:style>
  <w:style w:type="paragraph" w:styleId="Antrat1">
    <w:name w:val="heading 1"/>
    <w:basedOn w:val="prastasis"/>
    <w:next w:val="prastasis"/>
    <w:link w:val="Antrat1Diagrama"/>
    <w:uiPriority w:val="9"/>
    <w:qFormat/>
    <w:rsid w:val="00AE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6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6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6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6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6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6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6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6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6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6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6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6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6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6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6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AE36D7"/>
    <w:pPr>
      <w:ind w:left="720"/>
      <w:contextualSpacing/>
    </w:pPr>
  </w:style>
  <w:style w:type="character" w:styleId="Rykuspabraukimas">
    <w:name w:val="Intense Emphasis"/>
    <w:basedOn w:val="Numatytasispastraiposriftas"/>
    <w:uiPriority w:val="21"/>
    <w:qFormat/>
    <w:rsid w:val="00AE36D7"/>
    <w:rPr>
      <w:i/>
      <w:iCs/>
      <w:color w:val="0F4761" w:themeColor="accent1" w:themeShade="BF"/>
    </w:rPr>
  </w:style>
  <w:style w:type="paragraph" w:styleId="Iskirtacitata">
    <w:name w:val="Intense Quote"/>
    <w:basedOn w:val="prastasis"/>
    <w:next w:val="prastasis"/>
    <w:link w:val="IskirtacitataDiagrama"/>
    <w:uiPriority w:val="30"/>
    <w:qFormat/>
    <w:rsid w:val="00AE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6D7"/>
    <w:rPr>
      <w:i/>
      <w:iCs/>
      <w:color w:val="0F4761" w:themeColor="accent1" w:themeShade="BF"/>
    </w:rPr>
  </w:style>
  <w:style w:type="character" w:styleId="Rykinuoroda">
    <w:name w:val="Intense Reference"/>
    <w:basedOn w:val="Numatytasispastraiposriftas"/>
    <w:uiPriority w:val="32"/>
    <w:qFormat/>
    <w:rsid w:val="00AE36D7"/>
    <w:rPr>
      <w:b/>
      <w:bCs/>
      <w:smallCaps/>
      <w:color w:val="0F4761" w:themeColor="accent1" w:themeShade="BF"/>
      <w:spacing w:val="5"/>
    </w:rPr>
  </w:style>
  <w:style w:type="paragraph" w:styleId="Antrats">
    <w:name w:val="header"/>
    <w:basedOn w:val="prastasis"/>
    <w:link w:val="AntratsDiagrama"/>
    <w:uiPriority w:val="99"/>
    <w:unhideWhenUsed/>
    <w:rsid w:val="00AE36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36D7"/>
    <w:rPr>
      <w:kern w:val="0"/>
      <w14:ligatures w14:val="none"/>
    </w:rPr>
  </w:style>
  <w:style w:type="paragraph" w:styleId="Porat">
    <w:name w:val="footer"/>
    <w:basedOn w:val="prastasis"/>
    <w:link w:val="PoratDiagrama"/>
    <w:uiPriority w:val="99"/>
    <w:unhideWhenUsed/>
    <w:rsid w:val="00AE36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36D7"/>
    <w:rPr>
      <w:kern w:val="0"/>
      <w14:ligatures w14:val="none"/>
    </w:rPr>
  </w:style>
  <w:style w:type="table" w:styleId="Lentelstinklelis">
    <w:name w:val="Table Grid"/>
    <w:basedOn w:val="prastojilentel"/>
    <w:uiPriority w:val="39"/>
    <w:rsid w:val="00AE36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E36D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E36D7"/>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E36D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E36D7"/>
  </w:style>
  <w:style w:type="character" w:styleId="Hipersaitas">
    <w:name w:val="Hyperlink"/>
    <w:aliases w:val="Alna"/>
    <w:basedOn w:val="Numatytasispastraiposriftas"/>
    <w:uiPriority w:val="99"/>
    <w:unhideWhenUsed/>
    <w:rsid w:val="00AE36D7"/>
    <w:rPr>
      <w:color w:val="0000FF"/>
      <w:u w:val="single"/>
    </w:rPr>
  </w:style>
  <w:style w:type="paragraph" w:styleId="Betarp">
    <w:name w:val="No Spacing"/>
    <w:link w:val="BetarpDiagrama"/>
    <w:uiPriority w:val="1"/>
    <w:qFormat/>
    <w:rsid w:val="00AE36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36D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4133">
      <w:bodyDiv w:val="1"/>
      <w:marLeft w:val="0"/>
      <w:marRight w:val="0"/>
      <w:marTop w:val="0"/>
      <w:marBottom w:val="0"/>
      <w:divBdr>
        <w:top w:val="none" w:sz="0" w:space="0" w:color="auto"/>
        <w:left w:val="none" w:sz="0" w:space="0" w:color="auto"/>
        <w:bottom w:val="none" w:sz="0" w:space="0" w:color="auto"/>
        <w:right w:val="none" w:sz="0" w:space="0" w:color="auto"/>
      </w:divBdr>
    </w:div>
    <w:div w:id="625089883">
      <w:bodyDiv w:val="1"/>
      <w:marLeft w:val="0"/>
      <w:marRight w:val="0"/>
      <w:marTop w:val="0"/>
      <w:marBottom w:val="0"/>
      <w:divBdr>
        <w:top w:val="none" w:sz="0" w:space="0" w:color="auto"/>
        <w:left w:val="none" w:sz="0" w:space="0" w:color="auto"/>
        <w:bottom w:val="none" w:sz="0" w:space="0" w:color="auto"/>
        <w:right w:val="none" w:sz="0" w:space="0" w:color="auto"/>
      </w:divBdr>
    </w:div>
    <w:div w:id="663317293">
      <w:bodyDiv w:val="1"/>
      <w:marLeft w:val="0"/>
      <w:marRight w:val="0"/>
      <w:marTop w:val="0"/>
      <w:marBottom w:val="0"/>
      <w:divBdr>
        <w:top w:val="none" w:sz="0" w:space="0" w:color="auto"/>
        <w:left w:val="none" w:sz="0" w:space="0" w:color="auto"/>
        <w:bottom w:val="none" w:sz="0" w:space="0" w:color="auto"/>
        <w:right w:val="none" w:sz="0" w:space="0" w:color="auto"/>
      </w:divBdr>
    </w:div>
    <w:div w:id="1076591682">
      <w:bodyDiv w:val="1"/>
      <w:marLeft w:val="0"/>
      <w:marRight w:val="0"/>
      <w:marTop w:val="0"/>
      <w:marBottom w:val="0"/>
      <w:divBdr>
        <w:top w:val="none" w:sz="0" w:space="0" w:color="auto"/>
        <w:left w:val="none" w:sz="0" w:space="0" w:color="auto"/>
        <w:bottom w:val="none" w:sz="0" w:space="0" w:color="auto"/>
        <w:right w:val="none" w:sz="0" w:space="0" w:color="auto"/>
      </w:divBdr>
    </w:div>
    <w:div w:id="1638297186">
      <w:bodyDiv w:val="1"/>
      <w:marLeft w:val="0"/>
      <w:marRight w:val="0"/>
      <w:marTop w:val="0"/>
      <w:marBottom w:val="0"/>
      <w:divBdr>
        <w:top w:val="none" w:sz="0" w:space="0" w:color="auto"/>
        <w:left w:val="none" w:sz="0" w:space="0" w:color="auto"/>
        <w:bottom w:val="none" w:sz="0" w:space="0" w:color="auto"/>
        <w:right w:val="none" w:sz="0" w:space="0" w:color="auto"/>
      </w:divBdr>
    </w:div>
    <w:div w:id="20610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14683</Words>
  <Characters>8370</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2025-09-17T10:15:00Z</dcterms:created>
  <dcterms:modified xsi:type="dcterms:W3CDTF">2025-09-17T10:15:00Z</dcterms:modified>
</cp:coreProperties>
</file>