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eastAsia="Aptos" w:cs="Times New Roman"/>
          <w:color w:themeColor="text1" w:val="000000"/>
          <w:lang w:val="lt-LT"/>
        </w:rPr>
      </w:pPr>
      <w:r>
        <w:rPr/>
      </w:r>
    </w:p>
    <w:p>
      <w:pPr>
        <w:pStyle w:val="Normal"/>
        <w:spacing w:before="0" w:after="0"/>
        <w:jc w:val="right"/>
        <w:rPr>
          <w:rFonts w:ascii="Times New Roman" w:hAnsi="Times New Roman" w:eastAsia="Aptos" w:cs="Times New Roman"/>
          <w:color w:themeColor="text1" w:val="000000"/>
          <w:lang w:val="fi-FI"/>
        </w:rPr>
      </w:pPr>
      <w:r>
        <w:rPr>
          <w:rFonts w:eastAsia="Aptos" w:cs="Times New Roman" w:ascii="Times New Roman" w:hAnsi="Times New Roman"/>
          <w:color w:themeColor="text1" w:val="000000"/>
          <w:lang w:val="fi-FI"/>
        </w:rPr>
      </w:r>
    </w:p>
    <w:p>
      <w:pPr>
        <w:pStyle w:val="Normal"/>
        <w:spacing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t>TECHNINĖ SPECIFIKACIJA</w:t>
      </w:r>
    </w:p>
    <w:p>
      <w:pPr>
        <w:pStyle w:val="Normal"/>
        <w:spacing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r>
    </w:p>
    <w:p>
      <w:pPr>
        <w:pStyle w:val="Normal"/>
        <w:spacing w:lineRule="auto" w:line="240"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t>RAŠTINGUMO TYRIMAS TURINIUI PAGRĮSTI BEI PROGRAMOS SUKŪRIMUI</w:t>
      </w:r>
    </w:p>
    <w:p>
      <w:pPr>
        <w:pStyle w:val="Normal"/>
        <w:spacing w:lineRule="auto" w:line="240"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r>
    </w:p>
    <w:p>
      <w:pPr>
        <w:pStyle w:val="Normal"/>
        <w:spacing w:lineRule="auto" w:line="240"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t>I SKYRIUS</w:t>
      </w:r>
    </w:p>
    <w:p>
      <w:pPr>
        <w:pStyle w:val="Normal"/>
        <w:spacing w:lineRule="auto" w:line="240" w:before="0" w:after="0"/>
        <w:jc w:val="center"/>
        <w:rPr>
          <w:rFonts w:ascii="Times New Roman" w:hAnsi="Times New Roman" w:eastAsia="Aptos" w:cs="Times New Roman"/>
          <w:b/>
          <w:bCs/>
          <w:color w:themeColor="text1" w:val="000000"/>
          <w:lang w:val="fi-FI"/>
        </w:rPr>
      </w:pPr>
      <w:r>
        <w:rPr>
          <w:rFonts w:eastAsia="Aptos" w:cs="Times New Roman" w:ascii="Times New Roman" w:hAnsi="Times New Roman"/>
          <w:b/>
          <w:bCs/>
          <w:color w:themeColor="text1" w:val="000000"/>
          <w:lang w:val="fi-FI"/>
        </w:rPr>
        <w:t>BENDROSIOS NUOSTATOS</w:t>
      </w:r>
    </w:p>
    <w:p>
      <w:pPr>
        <w:pStyle w:val="Normal"/>
        <w:spacing w:lineRule="auto" w:line="240" w:before="0" w:after="0"/>
        <w:jc w:val="center"/>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r>
    </w:p>
    <w:p>
      <w:pPr>
        <w:pStyle w:val="Normal"/>
        <w:spacing w:lineRule="auto" w:line="276" w:before="0" w:after="0"/>
        <w:jc w:val="both"/>
        <w:rPr>
          <w:rFonts w:ascii="Times New Roman" w:hAnsi="Times New Roman" w:cs="Times New Roman"/>
          <w:lang w:val="lt-LT"/>
        </w:rPr>
      </w:pPr>
      <w:r>
        <w:rPr>
          <w:rFonts w:eastAsia="Aptos" w:cs="Times New Roman" w:ascii="Times New Roman" w:hAnsi="Times New Roman"/>
          <w:color w:themeColor="text1" w:val="000000"/>
          <w:lang w:val="lt-LT"/>
        </w:rPr>
        <w:t xml:space="preserve">1. Perkančioji organizacija – Higienos institutas, biudžetinė įstaiga (toliau – Perkančioji organizacija). Perkančiosios organizacijos kodas 111958286, adresas: Studentų g. 45A, Vilnius, 08107, tel. (0 5) 2624583, el. paštas </w:t>
      </w:r>
      <w:hyperlink r:id="rId2">
        <w:r>
          <w:rPr>
            <w:rStyle w:val="Hyperlink"/>
            <w:rFonts w:cs="Times New Roman" w:ascii="Times New Roman" w:hAnsi="Times New Roman"/>
            <w:lang w:val="lt-LT"/>
          </w:rPr>
          <w:t>institutas@hi.lt</w:t>
        </w:r>
      </w:hyperlink>
      <w:r>
        <w:rPr>
          <w:rFonts w:cs="Times New Roman" w:ascii="Times New Roman" w:hAnsi="Times New Roman"/>
          <w:lang w:val="lt-LT"/>
        </w:rPr>
        <w:t xml:space="preserve"> .</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2. Pirkimas vykdomas siekiant įgyvendinti Higienos instituto vykdomo projekto „Psichikos sveikatos stiprinimas, stigmatizavimo mažinimas, savižudybių prevencija Vidurio ir Vakarų Lietuvos ir Sostinės regionuose“ Nr. 09-025-P (toliau – Projektas) </w:t>
      </w:r>
      <w:r>
        <w:rPr>
          <w:rFonts w:eastAsia="Times New Roman" w:cs="Times New Roman" w:ascii="Times New Roman" w:hAnsi="Times New Roman"/>
          <w:color w:themeColor="text1" w:val="000000"/>
          <w:lang w:val="lt-LT"/>
        </w:rPr>
        <w:t xml:space="preserve">2.1.1.5. poveiklės „Psichikos sveikatos raštingumo, psichikos sveikatos stigmatizavimo mažinimo nustatymo ir projekte taikytų priemonių veiksmingumo vertinimo tyrimo (-ų) atlikimas“ 1-ą veiksmą. </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3. Pirkimo objektas – raštingumo tyrimas turiniui pagrįsti bei programos sukūrimui.</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4. Planuojama paslaugų teikimo  trukmė – 35 mėnesiai nuo sutarties įsigaliojimo dienos.</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t>II SKYRIUS</w:t>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t>PIRKIMO OBJEKTO APRAŠYMAS</w:t>
      </w:r>
    </w:p>
    <w:p>
      <w:pPr>
        <w:pStyle w:val="Normal"/>
        <w:spacing w:lineRule="auto" w:line="276" w:before="0" w:after="0"/>
        <w:jc w:val="both"/>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4. Pirkimo objektas – raštingumo tyrimas turiniui pagrįsti bei programos sukūrimui (toliau – Tyrimas). Tyrimo tikslas – nustatyti gyventojų žinias ir nuostatas apie psichikos sveikatą (gyventojų psichikos sveikatos raštingumo lygį). </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 Pirkimo objektas susideda iš:</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5.1. Tyrimo metodikos parengimo. Tyrimo metodika turi būti parengta per 2 mėnesius nuo sutarties įsigaliojimo. Prieš pradedant vykdyti 5.2. papunktyje minimus Tyrimo etapus, Tyrimo metodika turi būti pristatyta Perkančiajai organizacijai ir su ja suderinta.</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5.1.1. Tyrimo metodika turi būti sudaryta taip, kad remiantis ja atliktas Tyrimas atsakytų į klausimą ne tik apie bendrą psichikos sveikatos raštingumo lygį populiacijoje, bet ir apie skirtingų visuomenės grupių (pvz. jaunimo, darbingo amžiaus asmenų, vyresnio amžiaus asmenų)  psichikos sveikatos raštingumą, atsižvelgiant į jų sociodemografines charakteristikas.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5.1.2. Tiriamoji populiacija – Lietuvos gyventojai. Tyrimo imties sudarymas turėtų atitikti reprezentatyvumo principą.</w:t>
      </w:r>
    </w:p>
    <w:p>
      <w:pPr>
        <w:pStyle w:val="Normal"/>
        <w:spacing w:lineRule="auto" w:line="276" w:before="0" w:after="0"/>
        <w:ind w:firstLine="720"/>
        <w:jc w:val="both"/>
        <w:rPr>
          <w:rFonts w:ascii="Times New Roman" w:hAnsi="Times New Roman" w:eastAsia="Aptos" w:cs="Times New Roman"/>
          <w:color w:val="FF0000"/>
          <w:lang w:val="lt-LT"/>
        </w:rPr>
      </w:pPr>
      <w:r>
        <w:rPr>
          <w:rFonts w:eastAsia="Aptos" w:cs="Times New Roman" w:ascii="Times New Roman" w:hAnsi="Times New Roman"/>
          <w:lang w:val="lt-LT"/>
        </w:rPr>
        <w:t xml:space="preserve">5.1.3. Į Tyrimo metodiką </w:t>
      </w:r>
      <w:r>
        <w:rPr>
          <w:rFonts w:eastAsia="Aptos" w:cs="Times New Roman" w:ascii="Times New Roman" w:hAnsi="Times New Roman"/>
          <w:color w:themeColor="text1" w:val="000000"/>
          <w:lang w:val="lt-LT"/>
        </w:rPr>
        <w:t>gali būti įtraukta kita, eksperto manymu, svarbi informacija. Moksliniam poreikiui esant, turi būti atliktas pilotinis testavimas dėl naudojamų matavimo metodikų pagrįstumo ir patikimumo. Pilotinio testavimo išvados aptariamos su Perkančiąja organizacija.</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5.2. </w:t>
      </w:r>
      <w:r>
        <w:rPr>
          <w:rFonts w:eastAsia="Aptos" w:cs="Times New Roman" w:ascii="Times New Roman" w:hAnsi="Times New Roman"/>
          <w:lang w:val="lt-LT"/>
        </w:rPr>
        <w:t>Tyrimo etapų įvykdymo. Tyrimas susideda iš dviejų etapų. Abu</w:t>
      </w:r>
      <w:r>
        <w:rPr>
          <w:rFonts w:eastAsia="Aptos" w:cs="Times New Roman" w:ascii="Times New Roman" w:hAnsi="Times New Roman"/>
          <w:color w:themeColor="text1" w:val="000000"/>
          <w:lang w:val="lt-LT"/>
        </w:rPr>
        <w:t xml:space="preserve"> Tyrimai turi būti atlikti pagal tą pačią Tyrimo metodiką. Tyrimo etapai vykdomi skirtingu laiku tam, kad būtų galima įvertinti psichikos sveikatos raštingumo pokytį visuomenėje:</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5.2.1. Pirmas etapas atliekamas iš karto po Tyrimo metodikos parengimo. Tyrimo rezultatai Perkančiajai organizacijai turi būti pateikti ne vėliau negu per 7 mėnesius nuo sutarties įsigaliojimo;</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color w:themeColor="text1" w:val="000000"/>
          <w:lang w:val="lt-LT"/>
        </w:rPr>
        <w:t>5.2.2. Antras etapas atliekamas Projekt</w:t>
      </w:r>
      <w:r>
        <w:rPr>
          <w:rFonts w:eastAsia="Aptos" w:cs="Times New Roman" w:ascii="Times New Roman" w:hAnsi="Times New Roman"/>
          <w:lang w:val="lt-LT"/>
        </w:rPr>
        <w:t xml:space="preserve">o pabaigoje – preliminariai po 30 mėnesių nuo sutarties įsigaliojimo. Antras Tyrimas atliekamas siekiant įvertinti psichikos sveikatos raštingumo pokytį visuomenėje. </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5.3. Duomenų analizės ir ataskaitos parengimo. Po abiejų etapų įgyvendinimo, turi būti atlikta surinktų duomenų analizė ir parengta ataskaita. Bendrai – 2 duomenų analizės ir 2 ataskaitos:</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5.3.1. Ataskaitose turi būti pateikta informacija ne tik apie pačius duomenis, bet ir atlikta išvadų analizė aiškinant matuotą fenomeną ir keliant prielaidas dėl priežasčių bei poreikio tolesnėms tyrimams.</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5.3.2. Po antro Tyrimo pateikiamoje ataskaitoje turi atsispindėti informacija apie pokytį, lyginant duomenis su pirmu Tyrimu. </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 xml:space="preserve">5.3.4. Ataskaitos teikiamos po kiekvieno Tyrimo atlikimo: ne vėliau negu 30 darbo dienų nuo tyrimo atlikimo. Ataskaita būti parašyta taisyklinga lietuvių kalba, suredaguota. Pageidautina duomenis ataskaitoje vizualizuoti paveikslais ir lentelėmis. Prieš pateikiant galutinę Tyrimo ataskaitą, ji turi būti aptarta ir suderinta su Perkančiąja organizacija, esant poreikiui – pakoreguota pagal Perkančiosios organizacijos išsakytas pastabas. Ataskaitos teikiamos docx, pdf ar kitu, abiem pusėm tinkančiu formatu, pridedant surinktų („žalių“) duomenų failą. </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5.4. Konsultacijų Perkančiajai organizacijai dėl Tyrimo atlikimo procesų bei eigos ir jo rezultatų viešinimo suteikimas (ne mažiau negu 12 konsultacijų, kai vienos trukmė – 1 astronominė valanda). Konsultacijos teikiamos pagal Perkančiosios organizacijos poreikį visą sutarties galiojimo laikotarpį.</w:t>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5.5. Nurodomi reikalavimai 5.1.-5.4. papunkčiuose gali būti koreguojami atsižvelgus į Paslaugos teikėjo siūlymus ir suderinus su Perkančiąja organizacija.</w:t>
      </w:r>
    </w:p>
    <w:p>
      <w:pPr>
        <w:pStyle w:val="Normal"/>
        <w:spacing w:lineRule="auto" w:line="276" w:before="0" w:after="0"/>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r>
    </w:p>
    <w:p>
      <w:pPr>
        <w:pStyle w:val="Normal"/>
        <w:spacing w:lineRule="auto" w:line="276" w:before="0" w:after="0"/>
        <w:jc w:val="center"/>
        <w:rPr>
          <w:rFonts w:ascii="Times New Roman" w:hAnsi="Times New Roman" w:eastAsia="Aptos" w:cs="Times New Roman"/>
          <w:b/>
          <w:bCs/>
          <w:lang w:val="lt-LT"/>
        </w:rPr>
      </w:pPr>
      <w:r>
        <w:rPr>
          <w:rFonts w:eastAsia="Aptos" w:cs="Times New Roman" w:ascii="Times New Roman" w:hAnsi="Times New Roman"/>
          <w:b/>
          <w:bCs/>
          <w:lang w:val="lt-LT"/>
        </w:rPr>
        <w:t>III SKYRIUS</w:t>
      </w:r>
    </w:p>
    <w:p>
      <w:pPr>
        <w:pStyle w:val="Normal"/>
        <w:spacing w:lineRule="auto" w:line="276" w:before="0" w:after="0"/>
        <w:jc w:val="center"/>
        <w:rPr>
          <w:rFonts w:ascii="Times New Roman" w:hAnsi="Times New Roman" w:eastAsia="Aptos" w:cs="Times New Roman"/>
          <w:b/>
          <w:bCs/>
          <w:lang w:val="lt-LT"/>
        </w:rPr>
      </w:pPr>
      <w:r>
        <w:rPr>
          <w:rFonts w:eastAsia="Aptos" w:cs="Times New Roman" w:ascii="Times New Roman" w:hAnsi="Times New Roman"/>
          <w:b/>
          <w:bCs/>
          <w:lang w:val="lt-LT"/>
        </w:rPr>
        <w:t>KITI REIKALAVIMAI</w:t>
      </w:r>
    </w:p>
    <w:p>
      <w:pPr>
        <w:pStyle w:val="Normal"/>
        <w:spacing w:lineRule="auto" w:line="276" w:before="0" w:after="0"/>
        <w:jc w:val="both"/>
        <w:rPr>
          <w:rFonts w:ascii="Times New Roman" w:hAnsi="Times New Roman" w:eastAsia="Aptos" w:cs="Times New Roman"/>
          <w:b/>
          <w:bCs/>
          <w:lang w:val="lt-LT"/>
        </w:rPr>
      </w:pPr>
      <w:r>
        <w:rPr>
          <w:rFonts w:eastAsia="Aptos" w:cs="Times New Roman" w:ascii="Times New Roman" w:hAnsi="Times New Roman"/>
          <w:b/>
          <w:bCs/>
          <w:lang w:val="lt-LT"/>
        </w:rPr>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6.</w:t>
      </w:r>
      <w:r>
        <w:rPr>
          <w:rFonts w:eastAsia="Aptos" w:cs="Times New Roman" w:ascii="Times New Roman" w:hAnsi="Times New Roman"/>
          <w:b/>
          <w:bCs/>
          <w:lang w:val="lt-LT"/>
        </w:rPr>
        <w:t xml:space="preserve"> </w:t>
      </w:r>
      <w:r>
        <w:rPr>
          <w:rFonts w:eastAsia="Aptos" w:cs="Times New Roman" w:ascii="Times New Roman" w:hAnsi="Times New Roman"/>
          <w:lang w:val="lt-LT"/>
        </w:rPr>
        <w:t>Viso proceso metu turi būti užtikrinama komunikacija su Perkančiąja organizacija. Paslaugų teikėjas turi paskirti už kontakto su Perkančiąja organizacija palaikymą atsakingą asmenį, kuris bendradarbiautų ir derintų kylančius klausimus su Perkančiosios organizacijos paskirtu (-ais) atstovu (-ais), teiktų informaciją apie darbų eigą, atsižvelgiant į pastabas ir siūlymus el. paštu ar kitais nurodytais kontaktais.</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7. </w:t>
      </w:r>
      <w:r>
        <w:rPr>
          <w:rFonts w:eastAsia="Aptos" w:cs="Times New Roman" w:ascii="Times New Roman" w:hAnsi="Times New Roman"/>
          <w:color w:themeColor="text1" w:val="000000"/>
          <w:lang w:val="lt-LT"/>
        </w:rPr>
        <w:t>Paslaugų teikėjas turi užtikrinti, kad nebūtų pažeistos trečiųjų asmenų autorinės teisės bei asmens duomenų apsauga pagal teisės aktų reikalavimus.</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8. Tyrimo atlikimo </w:t>
      </w:r>
      <w:r>
        <w:rPr>
          <w:rFonts w:eastAsia="Aptos" w:cs="Times New Roman" w:ascii="Times New Roman" w:hAnsi="Times New Roman"/>
          <w:color w:themeColor="text1" w:val="000000"/>
          <w:lang w:val="lt-LT"/>
        </w:rPr>
        <w:t>metu ir po to, Paslaugos teikėjas turi išlaikyti apklaustų asmenų anonimiškumą arba konfidencialumą, priklausomai nuo pasirinktos Tyrimo metodikos.</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9. </w:t>
      </w:r>
      <w:r>
        <w:rPr>
          <w:rFonts w:eastAsia="Aptos" w:cs="Times New Roman" w:ascii="Times New Roman" w:hAnsi="Times New Roman"/>
          <w:color w:themeColor="text1" w:val="000000"/>
          <w:lang w:val="lt-LT"/>
        </w:rPr>
        <w:t xml:space="preserve">Atlikdamas Tyrimus, Paslaugos teikėjas </w:t>
      </w:r>
      <w:r>
        <w:rPr>
          <w:rFonts w:eastAsia="Aptos" w:cs="Times New Roman" w:ascii="Times New Roman" w:hAnsi="Times New Roman"/>
          <w:lang w:val="lt-LT"/>
        </w:rPr>
        <w:t>turi užtikrinti informuotą dalyvių sutikimą, įskaitant informaciją apie Tyrimo tikslą, procedūras, konfidencialumą ir savanorišką dalyvavimą.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10. Visos su Tyrimu susijusios disponavimo teisės priklauso Perkančiajai organizacijai. </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r>
    </w:p>
    <w:p>
      <w:pPr>
        <w:pStyle w:val="Normal"/>
        <w:spacing w:lineRule="auto" w:line="276" w:before="0" w:after="0"/>
        <w:jc w:val="center"/>
        <w:rPr>
          <w:rFonts w:ascii="Times New Roman" w:hAnsi="Times New Roman" w:eastAsia="Aptos" w:cs="Times New Roman"/>
          <w:b/>
          <w:bCs/>
          <w:lang w:val="lt-LT"/>
        </w:rPr>
      </w:pPr>
      <w:r>
        <w:rPr>
          <w:rFonts w:eastAsia="Aptos" w:cs="Times New Roman" w:ascii="Times New Roman" w:hAnsi="Times New Roman"/>
          <w:b/>
          <w:bCs/>
          <w:lang w:val="lt-LT"/>
        </w:rPr>
        <w:t>IV SKYRIUS</w:t>
      </w:r>
    </w:p>
    <w:p>
      <w:pPr>
        <w:pStyle w:val="Normal"/>
        <w:spacing w:lineRule="auto" w:line="276" w:before="0" w:after="0"/>
        <w:jc w:val="center"/>
        <w:rPr>
          <w:rFonts w:ascii="Times New Roman" w:hAnsi="Times New Roman" w:eastAsia="Aptos" w:cs="Times New Roman"/>
          <w:b/>
          <w:bCs/>
          <w:lang w:val="lt-LT"/>
        </w:rPr>
      </w:pPr>
      <w:r>
        <w:rPr>
          <w:rFonts w:eastAsia="Aptos" w:cs="Times New Roman" w:ascii="Times New Roman" w:hAnsi="Times New Roman"/>
          <w:b/>
          <w:bCs/>
          <w:lang w:val="lt-LT"/>
        </w:rPr>
        <w:t>ASMENS DUOMENŲ TVARKYMAS</w:t>
      </w:r>
    </w:p>
    <w:p>
      <w:pPr>
        <w:pStyle w:val="Normal"/>
        <w:spacing w:lineRule="auto" w:line="276" w:before="0" w:after="0"/>
        <w:jc w:val="center"/>
        <w:rPr>
          <w:rFonts w:ascii="Times New Roman" w:hAnsi="Times New Roman" w:eastAsia="Aptos" w:cs="Times New Roman"/>
          <w:b/>
          <w:bCs/>
          <w:lang w:val="lt-LT"/>
        </w:rPr>
      </w:pPr>
      <w:r>
        <w:rPr>
          <w:rFonts w:eastAsia="Aptos" w:cs="Times New Roman" w:ascii="Times New Roman" w:hAnsi="Times New Roman"/>
          <w:b/>
          <w:bCs/>
          <w:lang w:val="lt-LT"/>
        </w:rPr>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11.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12.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13.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14. Kilus ginčams dėl viešųjų pirkimų organizavimo ar Sutarties vykdymo, Perkančioji organizacija gali tvarkyti 12-13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15.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16. Asmens duomenų pateikimas yra privalomas. Nepateikus asmens duomenų Paslaugų teikėjo pasiūlymas negalės būti vertinamas bei nebus galima sudaryti ir vykdyti Sutarties.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17.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18.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Style w:val="Hyperlink"/>
            <w:rFonts w:eastAsia="Aptos" w:cs="Times New Roman" w:ascii="Times New Roman" w:hAnsi="Times New Roman"/>
            <w:lang w:val="lt-LT"/>
          </w:rPr>
          <w:t>https://vdai.lrv.lt/</w:t>
        </w:r>
      </w:hyperlink>
      <w:r>
        <w:rPr>
          <w:rFonts w:eastAsia="Aptos" w:cs="Times New Roman" w:ascii="Times New Roman" w:hAnsi="Times New Roman"/>
          <w:lang w:val="lt-LT"/>
        </w:rPr>
        <w:t xml:space="preserve">.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19.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r>
          <w:rPr>
            <w:rStyle w:val="Hyperlink"/>
            <w:rFonts w:eastAsia="Aptos" w:cs="Times New Roman" w:ascii="Times New Roman" w:hAnsi="Times New Roman"/>
            <w:lang w:val="lt-LT"/>
          </w:rPr>
          <w:t>institutas@hi.lt</w:t>
        </w:r>
      </w:hyperlink>
      <w:r>
        <w:rPr>
          <w:rFonts w:eastAsia="Aptos" w:cs="Times New Roman" w:ascii="Times New Roman" w:hAnsi="Times New Roman"/>
          <w:lang w:val="lt-LT"/>
        </w:rPr>
        <w:t xml:space="preserve"> ar jo duomenų apsaugos pareigūnui el. paštu </w:t>
      </w:r>
      <w:hyperlink r:id="rId5">
        <w:r>
          <w:rPr>
            <w:rStyle w:val="Hyperlink"/>
            <w:rFonts w:eastAsia="Aptos" w:cs="Times New Roman" w:ascii="Times New Roman" w:hAnsi="Times New Roman"/>
            <w:lang w:val="lt-LT"/>
          </w:rPr>
          <w:t>ada.ekspertai@gmail.com</w:t>
        </w:r>
      </w:hyperlink>
      <w:r>
        <w:rPr>
          <w:rFonts w:eastAsia="Aptos" w:cs="Times New Roman" w:ascii="Times New Roman" w:hAnsi="Times New Roman"/>
          <w:lang w:val="lt-LT"/>
        </w:rPr>
        <w:t xml:space="preserve">.  </w:t>
      </w:r>
    </w:p>
    <w:p>
      <w:pPr>
        <w:pStyle w:val="Normal"/>
        <w:spacing w:lineRule="auto" w:line="276" w:before="0" w:after="0"/>
        <w:ind w:firstLine="720"/>
        <w:jc w:val="both"/>
        <w:rPr>
          <w:rFonts w:ascii="Times New Roman" w:hAnsi="Times New Roman" w:eastAsia="Aptos" w:cs="Times New Roman"/>
          <w:lang w:val="lt-LT"/>
        </w:rPr>
      </w:pPr>
      <w:r>
        <w:rPr>
          <w:rFonts w:eastAsia="Aptos" w:cs="Times New Roman" w:ascii="Times New Roman" w:hAnsi="Times New Roman"/>
          <w:lang w:val="lt-LT"/>
        </w:rPr>
        <w:t xml:space="preserve">20. Paslaugų teikėjas, prieš teikdamas pasiūlymą ir prieš sudarydamas Sutartį, nurodytus fizinius asmenis privalo supažindinti su 11-19 punktuose pateikta informacija apie Perkančiosios organizacijos vykdomą asmens duomenų tvarkymą.  </w:t>
      </w:r>
    </w:p>
    <w:p>
      <w:pPr>
        <w:pStyle w:val="Normal"/>
        <w:spacing w:lineRule="auto" w:line="276" w:before="0" w:after="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t xml:space="preserve">V SKYRIUS </w:t>
      </w:r>
    </w:p>
    <w:p>
      <w:pPr>
        <w:pStyle w:val="Normal"/>
        <w:spacing w:lineRule="auto" w:line="276" w:before="0" w:after="0"/>
        <w:jc w:val="center"/>
        <w:rPr>
          <w:rFonts w:ascii="Times New Roman" w:hAnsi="Times New Roman" w:eastAsia="Aptos" w:cs="Times New Roman"/>
          <w:b/>
          <w:bCs/>
          <w:color w:themeColor="text1" w:val="000000"/>
        </w:rPr>
      </w:pPr>
      <w:r>
        <w:rPr>
          <w:rFonts w:eastAsia="Aptos" w:cs="Times New Roman" w:ascii="Times New Roman" w:hAnsi="Times New Roman"/>
          <w:b/>
          <w:bCs/>
          <w:color w:themeColor="text1" w:val="000000"/>
        </w:rPr>
        <w:t>MINIMALŪS APLINKOS APSAUGOS KRITERIJAI, KURIE TAIKOMI PASLAUGOMS </w:t>
      </w:r>
    </w:p>
    <w:p>
      <w:pPr>
        <w:pStyle w:val="Normal"/>
        <w:spacing w:lineRule="auto" w:line="276" w:before="0" w:after="0"/>
        <w:jc w:val="center"/>
        <w:rPr>
          <w:rFonts w:ascii="Times New Roman" w:hAnsi="Times New Roman" w:eastAsia="Aptos" w:cs="Times New Roman"/>
          <w:b/>
          <w:bCs/>
          <w:color w:themeColor="text1" w:val="000000"/>
        </w:rPr>
      </w:pPr>
      <w:r>
        <w:rPr>
          <w:rFonts w:eastAsia="Aptos" w:cs="Times New Roman" w:ascii="Times New Roman" w:hAnsi="Times New Roman"/>
          <w:b/>
          <w:bCs/>
          <w:color w:themeColor="text1" w:val="000000"/>
        </w:rPr>
      </w:r>
    </w:p>
    <w:p>
      <w:pPr>
        <w:pStyle w:val="Normal"/>
        <w:spacing w:lineRule="auto" w:line="276" w:before="0" w:after="0"/>
        <w:ind w:firstLine="720"/>
        <w:jc w:val="both"/>
        <w:rPr>
          <w:rFonts w:ascii="Times New Roman" w:hAnsi="Times New Roman" w:eastAsia="Aptos" w:cs="Times New Roman"/>
          <w:color w:themeColor="text1" w:val="000000"/>
          <w:lang w:val="lt-LT"/>
        </w:rPr>
      </w:pPr>
      <w:r>
        <w:rPr>
          <w:rFonts w:eastAsia="Aptos" w:cs="Times New Roman" w:ascii="Times New Roman" w:hAnsi="Times New Roman"/>
          <w:color w:themeColor="text1" w:val="000000"/>
          <w:lang w:val="lt-LT"/>
        </w:rPr>
        <w:t>22. Pirkimui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t>VI SKYRIUS</w:t>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t>BAIGIAMOSIOS NUOSTATOS</w:t>
      </w:r>
    </w:p>
    <w:p>
      <w:pPr>
        <w:pStyle w:val="Normal"/>
        <w:spacing w:lineRule="auto" w:line="276" w:before="0" w:after="0"/>
        <w:jc w:val="center"/>
        <w:rPr>
          <w:rFonts w:ascii="Times New Roman" w:hAnsi="Times New Roman" w:eastAsia="Aptos" w:cs="Times New Roman"/>
          <w:b/>
          <w:bCs/>
          <w:color w:themeColor="text1" w:val="000000"/>
          <w:lang w:val="lt-LT"/>
        </w:rPr>
      </w:pPr>
      <w:r>
        <w:rPr>
          <w:rFonts w:eastAsia="Aptos" w:cs="Times New Roman" w:ascii="Times New Roman" w:hAnsi="Times New Roman"/>
          <w:b/>
          <w:bCs/>
          <w:color w:themeColor="text1" w:val="000000"/>
          <w:lang w:val="lt-LT"/>
        </w:rPr>
      </w:r>
    </w:p>
    <w:p>
      <w:pPr>
        <w:pStyle w:val="Normal"/>
        <w:spacing w:lineRule="auto" w:line="276" w:before="0" w:after="0"/>
        <w:ind w:firstLine="72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23.  Po paslaugų suteikimo, Paslaugos teikėjas pateikia Perkančiajai organizacijai Paslaugų perdavimo priėmimo aktą, kuriame nurodomas paslaugų rezultatas ir šis dokumentas laikomas pagrindu sąskaitos faktūros išrašymui. Sąskaita faktūra Perkančiajai organizacijai pateikiama per 5 darbo dienas po abipusio Paslaugų priėmimo-perdavimo akto pasirašymo.</w:t>
      </w:r>
    </w:p>
    <w:p>
      <w:pPr>
        <w:pStyle w:val="Normal"/>
        <w:spacing w:lineRule="auto" w:line="276" w:before="0" w:after="0"/>
        <w:ind w:firstLine="72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sectPr>
      <w:headerReference w:type="default" r:id="rId6"/>
      <w:footerReference w:type="default" r:id="rId7"/>
      <w:type w:val="nextPage"/>
      <w:pgSz w:w="12240" w:h="15840"/>
      <w:pgMar w:left="1440" w:right="1440" w:gutter="0" w:header="567" w:top="1440" w:footer="567"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8593629"/>
    </w:sdtPr>
    <w:sdtContent>
      <w:p>
        <w:pPr>
          <w:pStyle w:val="Footer"/>
          <w:jc w:val="right"/>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20"/>
      <w:gridCol w:w="3120"/>
      <w:gridCol w:w="3120"/>
    </w:tblGrid>
    <w:tr>
      <w:trPr>
        <w:trHeight w:val="300" w:hRule="atLeast"/>
      </w:trPr>
      <w:tc>
        <w:tcPr>
          <w:tcW w:w="3120" w:type="dxa"/>
          <w:tcBorders/>
        </w:tcPr>
        <w:p>
          <w:pPr>
            <w:pStyle w:val="Header"/>
            <w:ind w:left="-115"/>
            <w:rPr/>
          </w:pPr>
          <w:r>
            <w:rPr/>
          </w:r>
        </w:p>
      </w:tc>
      <w:tc>
        <w:tcPr>
          <w:tcW w:w="3120" w:type="dxa"/>
          <w:tcBorders/>
        </w:tcPr>
        <w:p>
          <w:pPr>
            <w:pStyle w:val="Header"/>
            <w:jc w:val="center"/>
            <w:rPr/>
          </w:pPr>
          <w:r>
            <w:rPr/>
          </w:r>
        </w:p>
      </w:tc>
      <w:tc>
        <w:tcPr>
          <w:tcW w:w="3120" w:type="dxa"/>
          <w:tcBorders/>
        </w:tcPr>
        <w:p>
          <w:pPr>
            <w:pStyle w:val="Header"/>
            <w:ind w:right="-115"/>
            <w:jc w:val="right"/>
            <w:rPr/>
          </w:pPr>
          <w:r>
            <w:rPr/>
          </w:r>
        </w:p>
      </w:tc>
    </w:tr>
  </w:tbl>
  <w:p>
    <w:pPr>
      <w:pStyle w:val="Header"/>
      <w:rPr/>
    </w:pPr>
    <w:r>
      <w:rPr/>
    </w:r>
  </w:p>
</w:hdr>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ＭＳ 明朝" w:cs="Arial"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ＭＳ 明朝" w:cs="Arial"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uiPriority w:val="9"/>
    <w:qFormat/>
    <w:pPr>
      <w:keepNext w:val="true"/>
      <w:keepLines/>
      <w:spacing w:before="360" w:after="80"/>
      <w:outlineLvl w:val="0"/>
    </w:pPr>
    <w:rPr>
      <w:rFonts w:ascii="Aptos Display" w:hAnsi="Aptos Display" w:eastAsia="ＭＳ ゴシック"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uiPriority w:val="9"/>
    <w:unhideWhenUsed/>
    <w:qFormat/>
    <w:pPr>
      <w:keepNext w:val="true"/>
      <w:keepLines/>
      <w:spacing w:before="160" w:after="80"/>
      <w:outlineLvl w:val="1"/>
    </w:pPr>
    <w:rPr>
      <w:rFonts w:ascii="Aptos Display" w:hAnsi="Aptos Display" w:eastAsia="ＭＳ ゴシック"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uiPriority w:val="9"/>
    <w:unhideWhenUsed/>
    <w:qFormat/>
    <w:pPr>
      <w:keepNext w:val="true"/>
      <w:keepLines/>
      <w:spacing w:before="160" w:after="80"/>
      <w:outlineLvl w:val="2"/>
    </w:pPr>
    <w:rPr>
      <w:rFonts w:eastAsia="ＭＳ ゴシック" w:cs="Times New Roman" w:cstheme="majorBidi" w:eastAsiaTheme="majorEastAsia"/>
      <w:color w:themeColor="accent1" w:themeShade="bf" w:val="0F4761"/>
      <w:sz w:val="28"/>
      <w:szCs w:val="28"/>
    </w:rPr>
  </w:style>
  <w:style w:type="paragraph" w:styleId="Heading4">
    <w:name w:val="Heading 4"/>
    <w:basedOn w:val="Normal"/>
    <w:next w:val="Normal"/>
    <w:uiPriority w:val="9"/>
    <w:unhideWhenUsed/>
    <w:qFormat/>
    <w:pPr>
      <w:keepNext w:val="true"/>
      <w:keepLines/>
      <w:spacing w:before="80" w:after="40"/>
      <w:outlineLvl w:val="3"/>
    </w:pPr>
    <w:rPr>
      <w:rFonts w:eastAsia="ＭＳ ゴシック" w:cs="Times New Roman" w:cstheme="majorBidi" w:eastAsiaTheme="majorEastAsia"/>
      <w:i/>
      <w:iCs/>
      <w:color w:themeColor="accent1" w:themeShade="bf" w:val="0F4761"/>
    </w:rPr>
  </w:style>
  <w:style w:type="paragraph" w:styleId="Heading5">
    <w:name w:val="Heading 5"/>
    <w:basedOn w:val="Normal"/>
    <w:next w:val="Normal"/>
    <w:uiPriority w:val="9"/>
    <w:unhideWhenUsed/>
    <w:qFormat/>
    <w:pPr>
      <w:keepNext w:val="true"/>
      <w:keepLines/>
      <w:spacing w:before="80" w:after="40"/>
      <w:outlineLvl w:val="4"/>
    </w:pPr>
    <w:rPr>
      <w:rFonts w:eastAsia="ＭＳ ゴシック" w:cs="Times New Roman" w:cstheme="majorBidi" w:eastAsiaTheme="majorEastAsia"/>
      <w:color w:themeColor="accent1" w:themeShade="bf" w:val="0F4761"/>
    </w:rPr>
  </w:style>
  <w:style w:type="paragraph" w:styleId="Heading6">
    <w:name w:val="Heading 6"/>
    <w:basedOn w:val="Normal"/>
    <w:next w:val="Normal"/>
    <w:uiPriority w:val="9"/>
    <w:unhideWhenUsed/>
    <w:qFormat/>
    <w:pPr>
      <w:keepNext w:val="true"/>
      <w:keepLines/>
      <w:spacing w:before="40" w:after="0"/>
      <w:outlineLvl w:val="5"/>
    </w:pPr>
    <w:rPr>
      <w:rFonts w:eastAsia="ＭＳ ゴシック" w:cs="Times New Roman" w:cstheme="majorBidi" w:eastAsiaTheme="majorEastAsia"/>
      <w:i/>
      <w:iCs/>
      <w:color w:themeColor="text1" w:themeTint="a6" w:val="595959"/>
    </w:rPr>
  </w:style>
  <w:style w:type="paragraph" w:styleId="Heading7">
    <w:name w:val="Heading 7"/>
    <w:basedOn w:val="Normal"/>
    <w:next w:val="Normal"/>
    <w:uiPriority w:val="9"/>
    <w:unhideWhenUsed/>
    <w:qFormat/>
    <w:pPr>
      <w:keepNext w:val="true"/>
      <w:keepLines/>
      <w:spacing w:before="40" w:after="0"/>
      <w:outlineLvl w:val="6"/>
    </w:pPr>
    <w:rPr>
      <w:rFonts w:eastAsia="ＭＳ ゴシック" w:cs="Times New Roman" w:cstheme="majorBidi" w:eastAsiaTheme="majorEastAsia"/>
      <w:color w:themeColor="text1" w:themeTint="a6" w:val="595959"/>
    </w:rPr>
  </w:style>
  <w:style w:type="paragraph" w:styleId="Heading8">
    <w:name w:val="Heading 8"/>
    <w:basedOn w:val="Normal"/>
    <w:next w:val="Normal"/>
    <w:uiPriority w:val="9"/>
    <w:unhideWhenUsed/>
    <w:qFormat/>
    <w:pPr>
      <w:keepNext w:val="true"/>
      <w:keepLines/>
      <w:spacing w:before="0" w:after="0"/>
      <w:outlineLvl w:val="7"/>
    </w:pPr>
    <w:rPr>
      <w:rFonts w:eastAsia="ＭＳ ゴシック" w:cs="Times New Roman" w:cstheme="majorBidi" w:eastAsiaTheme="majorEastAsia"/>
      <w:i/>
      <w:iCs/>
      <w:color w:themeColor="text1" w:themeTint="d8" w:val="272727"/>
    </w:rPr>
  </w:style>
  <w:style w:type="paragraph" w:styleId="Heading9">
    <w:name w:val="Heading 9"/>
    <w:basedOn w:val="Normal"/>
    <w:next w:val="Normal"/>
    <w:uiPriority w:val="9"/>
    <w:unhideWhenUsed/>
    <w:qFormat/>
    <w:pPr>
      <w:keepNext w:val="true"/>
      <w:keepLines/>
      <w:spacing w:before="0" w:after="0"/>
      <w:outlineLvl w:val="8"/>
    </w:pPr>
    <w:rPr>
      <w:rFonts w:eastAsia="ＭＳ ゴシック"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Annotationreference">
    <w:name w:val="annotation reference"/>
    <w:basedOn w:val="DefaultParagraphFont"/>
    <w:uiPriority w:val="99"/>
    <w:semiHidden/>
    <w:unhideWhenUsed/>
    <w:qFormat/>
    <w:rsid w:val="007b4304"/>
    <w:rPr>
      <w:sz w:val="16"/>
      <w:szCs w:val="16"/>
    </w:rPr>
  </w:style>
  <w:style w:type="character" w:styleId="Hyperlink">
    <w:name w:val="Hyperlink"/>
    <w:basedOn w:val="DefaultParagraphFont"/>
    <w:uiPriority w:val="99"/>
    <w:unhideWhenUsed/>
    <w:rsid w:val="00b14df2"/>
    <w:rPr>
      <w:color w:themeColor="hyperlink" w:val="467886"/>
      <w:u w:val="single"/>
    </w:rPr>
  </w:style>
  <w:style w:type="character" w:styleId="UnresolvedMention">
    <w:name w:val="Unresolved Mention"/>
    <w:basedOn w:val="DefaultParagraphFont"/>
    <w:uiPriority w:val="99"/>
    <w:semiHidden/>
    <w:unhideWhenUsed/>
    <w:qFormat/>
    <w:rsid w:val="00b14df2"/>
    <w:rPr>
      <w:color w:val="605E5C"/>
      <w:shd w:fill="E1DFDD" w:val="clear"/>
    </w:rPr>
  </w:style>
  <w:style w:type="character" w:styleId="Antrat1Diagrama" w:customStyle="1">
    <w:name w:val="Antraštė 1 Diagrama"/>
    <w:basedOn w:val="DefaultParagraphFont"/>
    <w:uiPriority w:val="9"/>
    <w:qFormat/>
    <w:rsid w:val="004e0e22"/>
    <w:rPr>
      <w:rFonts w:ascii="Aptos Display" w:hAnsi="Aptos Display" w:eastAsia="ＭＳ ゴシック" w:cs="Times New Roman"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uiPriority w:val="9"/>
    <w:qFormat/>
    <w:rsid w:val="004e0e22"/>
    <w:rPr>
      <w:rFonts w:ascii="Aptos Display" w:hAnsi="Aptos Display" w:eastAsia="ＭＳ ゴシック" w:cs="Times New Roman"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uiPriority w:val="9"/>
    <w:qFormat/>
    <w:rsid w:val="004e0e22"/>
    <w:rPr>
      <w:rFonts w:eastAsia="ＭＳ ゴシック" w:cs="Times New Roman" w:cstheme="majorBidi" w:eastAsiaTheme="majorEastAsia"/>
      <w:color w:themeColor="accent1" w:themeShade="bf" w:val="0F4761"/>
      <w:sz w:val="28"/>
      <w:szCs w:val="28"/>
    </w:rPr>
  </w:style>
  <w:style w:type="character" w:styleId="Antrat4Diagrama" w:customStyle="1">
    <w:name w:val="Antraštė 4 Diagrama"/>
    <w:basedOn w:val="DefaultParagraphFont"/>
    <w:uiPriority w:val="9"/>
    <w:qFormat/>
    <w:rsid w:val="004e0e22"/>
    <w:rPr>
      <w:rFonts w:eastAsia="ＭＳ ゴシック" w:cs="Times New Roman" w:cstheme="majorBidi" w:eastAsiaTheme="majorEastAsia"/>
      <w:i/>
      <w:iCs/>
      <w:color w:themeColor="accent1" w:themeShade="bf" w:val="0F4761"/>
    </w:rPr>
  </w:style>
  <w:style w:type="character" w:styleId="Antrat5Diagrama" w:customStyle="1">
    <w:name w:val="Antraštė 5 Diagrama"/>
    <w:basedOn w:val="DefaultParagraphFont"/>
    <w:uiPriority w:val="9"/>
    <w:qFormat/>
    <w:rsid w:val="004e0e22"/>
    <w:rPr>
      <w:rFonts w:eastAsia="ＭＳ ゴシック" w:cs="Times New Roman" w:cstheme="majorBidi" w:eastAsiaTheme="majorEastAsia"/>
      <w:color w:themeColor="accent1" w:themeShade="bf" w:val="0F4761"/>
    </w:rPr>
  </w:style>
  <w:style w:type="character" w:styleId="Antrat6Diagrama" w:customStyle="1">
    <w:name w:val="Antraštė 6 Diagrama"/>
    <w:basedOn w:val="DefaultParagraphFont"/>
    <w:uiPriority w:val="9"/>
    <w:qFormat/>
    <w:rsid w:val="004e0e22"/>
    <w:rPr>
      <w:rFonts w:eastAsia="ＭＳ ゴシック" w:cs="Times New Roman" w:cstheme="majorBidi" w:eastAsiaTheme="majorEastAsia"/>
      <w:i/>
      <w:iCs/>
      <w:color w:themeColor="text1" w:themeTint="a6" w:val="595959"/>
    </w:rPr>
  </w:style>
  <w:style w:type="character" w:styleId="Antrat7Diagrama" w:customStyle="1">
    <w:name w:val="Antraštė 7 Diagrama"/>
    <w:basedOn w:val="DefaultParagraphFont"/>
    <w:uiPriority w:val="9"/>
    <w:qFormat/>
    <w:rsid w:val="004e0e22"/>
    <w:rPr>
      <w:rFonts w:eastAsia="ＭＳ ゴシック" w:cs="Times New Roman" w:cstheme="majorBidi" w:eastAsiaTheme="majorEastAsia"/>
      <w:color w:themeColor="text1" w:themeTint="a6" w:val="595959"/>
    </w:rPr>
  </w:style>
  <w:style w:type="character" w:styleId="Antrat8Diagrama" w:customStyle="1">
    <w:name w:val="Antraštė 8 Diagrama"/>
    <w:basedOn w:val="DefaultParagraphFont"/>
    <w:uiPriority w:val="9"/>
    <w:qFormat/>
    <w:rsid w:val="004e0e22"/>
    <w:rPr>
      <w:rFonts w:eastAsia="ＭＳ ゴシック" w:cs="Times New Roman" w:cstheme="majorBidi" w:eastAsiaTheme="majorEastAsia"/>
      <w:i/>
      <w:iCs/>
      <w:color w:themeColor="text1" w:themeTint="d8" w:val="272727"/>
    </w:rPr>
  </w:style>
  <w:style w:type="character" w:styleId="Antrat9Diagrama" w:customStyle="1">
    <w:name w:val="Antraštė 9 Diagrama"/>
    <w:basedOn w:val="DefaultParagraphFont"/>
    <w:uiPriority w:val="9"/>
    <w:qFormat/>
    <w:rsid w:val="004e0e22"/>
    <w:rPr>
      <w:rFonts w:eastAsia="ＭＳ ゴシック" w:cs="Times New Roman" w:cstheme="majorBidi" w:eastAsiaTheme="majorEastAsia"/>
      <w:color w:themeColor="text1" w:themeTint="d8" w:val="272727"/>
    </w:rPr>
  </w:style>
  <w:style w:type="character" w:styleId="PavadinimasDiagrama" w:customStyle="1">
    <w:name w:val="Pavadinimas Diagrama"/>
    <w:basedOn w:val="DefaultParagraphFont"/>
    <w:uiPriority w:val="10"/>
    <w:qFormat/>
    <w:rsid w:val="004e0e22"/>
    <w:rPr>
      <w:rFonts w:ascii="Aptos Display" w:hAnsi="Aptos Display" w:eastAsia="ＭＳ ゴシック" w:cs="Times New Roman"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uiPriority w:val="11"/>
    <w:qFormat/>
    <w:rsid w:val="004e0e22"/>
    <w:rPr>
      <w:rFonts w:eastAsia="ＭＳ ゴシック" w:cs="Times New Roman" w:cstheme="majorBidi" w:eastAsiaTheme="majorEastAsia"/>
      <w:color w:themeColor="text1" w:themeTint="a6" w:val="595959"/>
      <w:spacing w:val="15"/>
      <w:sz w:val="28"/>
      <w:szCs w:val="28"/>
    </w:rPr>
  </w:style>
  <w:style w:type="character" w:styleId="CitataDiagrama" w:customStyle="1">
    <w:name w:val="Citata Diagrama"/>
    <w:basedOn w:val="DefaultParagraphFont"/>
    <w:uiPriority w:val="29"/>
    <w:qFormat/>
    <w:rsid w:val="004e0e22"/>
    <w:rPr>
      <w:i/>
      <w:iCs/>
      <w:color w:themeColor="text1" w:themeTint="bf" w:val="404040"/>
    </w:rPr>
  </w:style>
  <w:style w:type="character" w:styleId="IskirtacitataDiagrama" w:customStyle="1">
    <w:name w:val="Išskirta citata Diagrama"/>
    <w:basedOn w:val="DefaultParagraphFont"/>
    <w:uiPriority w:val="30"/>
    <w:qFormat/>
    <w:rsid w:val="004e0e22"/>
    <w:rPr>
      <w:i/>
      <w:iCs/>
      <w:color w:themeColor="accent1" w:themeShade="bf" w:val="0F4761"/>
    </w:rPr>
  </w:style>
  <w:style w:type="character" w:styleId="KomentarotekstasDiagrama" w:customStyle="1">
    <w:name w:val="Komentaro tekstas Diagrama"/>
    <w:basedOn w:val="DefaultParagraphFont"/>
    <w:uiPriority w:val="99"/>
    <w:qFormat/>
    <w:rsid w:val="004e0e22"/>
    <w:rPr>
      <w:sz w:val="20"/>
      <w:szCs w:val="20"/>
    </w:rPr>
  </w:style>
  <w:style w:type="character" w:styleId="KomentarotemaDiagrama" w:customStyle="1">
    <w:name w:val="Komentaro tema Diagrama"/>
    <w:basedOn w:val="KomentarotekstasDiagrama"/>
    <w:uiPriority w:val="99"/>
    <w:semiHidden/>
    <w:qFormat/>
    <w:rsid w:val="004e0e22"/>
    <w:rPr>
      <w:b/>
      <w:bCs/>
      <w:sz w:val="20"/>
      <w:szCs w:val="20"/>
    </w:rPr>
  </w:style>
  <w:style w:type="character" w:styleId="AntratsDiagrama" w:customStyle="1">
    <w:name w:val="Antraštės Diagrama"/>
    <w:basedOn w:val="DefaultParagraphFont"/>
    <w:link w:val="Header"/>
    <w:uiPriority w:val="99"/>
    <w:qFormat/>
    <w:rsid w:val="00454512"/>
    <w:rPr/>
  </w:style>
  <w:style w:type="character" w:styleId="PoratDiagrama" w:customStyle="1">
    <w:name w:val="Poraštė Diagrama"/>
    <w:basedOn w:val="DefaultParagraphFont"/>
    <w:link w:val="Footer"/>
    <w:uiPriority w:val="99"/>
    <w:qFormat/>
    <w:rsid w:val="00454512"/>
    <w:rPr/>
  </w:style>
  <w:style w:type="character" w:styleId="KomentarotekstasDiagrama1" w:customStyle="1">
    <w:name w:val="Komentaro tekstas Diagrama1"/>
    <w:basedOn w:val="DefaultParagraphFont"/>
    <w:link w:val="Annotationtext"/>
    <w:uiPriority w:val="99"/>
    <w:qFormat/>
    <w:rPr>
      <w:sz w:val="20"/>
      <w:szCs w:val="20"/>
    </w:rPr>
  </w:style>
  <w:style w:type="character" w:styleId="KomentarotemaDiagrama1" w:customStyle="1">
    <w:name w:val="Komentaro tema Diagrama1"/>
    <w:basedOn w:val="KomentarotekstasDiagrama1"/>
    <w:link w:val="Annotationsubject"/>
    <w:uiPriority w:val="99"/>
    <w:semiHidden/>
    <w:qFormat/>
    <w:rsid w:val="00103b2c"/>
    <w:rPr>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54512"/>
    <w:pPr>
      <w:tabs>
        <w:tab w:val="clear" w:pos="720"/>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54512"/>
    <w:pPr>
      <w:tabs>
        <w:tab w:val="clear" w:pos="720"/>
        <w:tab w:val="center" w:pos="4513" w:leader="none"/>
        <w:tab w:val="right" w:pos="9026" w:leader="none"/>
      </w:tabs>
      <w:spacing w:lineRule="auto" w:line="240" w:before="0" w:after="0"/>
    </w:pPr>
    <w:rPr/>
  </w:style>
  <w:style w:type="paragraph" w:styleId="Annotationtext">
    <w:name w:val="annotation text"/>
    <w:basedOn w:val="Normal"/>
    <w:link w:val="KomentarotekstasDiagrama1"/>
    <w:uiPriority w:val="99"/>
    <w:unhideWhenUsed/>
    <w:qFormat/>
    <w:pPr>
      <w:spacing w:lineRule="auto" w:line="240"/>
    </w:pPr>
    <w:rPr>
      <w:sz w:val="20"/>
      <w:szCs w:val="20"/>
    </w:rPr>
  </w:style>
  <w:style w:type="paragraph" w:styleId="Revision">
    <w:name w:val="Revision"/>
    <w:uiPriority w:val="99"/>
    <w:semiHidden/>
    <w:qFormat/>
    <w:rsid w:val="003e36e7"/>
    <w:pPr>
      <w:widowControl/>
      <w:bidi w:val="0"/>
      <w:spacing w:lineRule="auto" w:line="240" w:before="0" w:after="0"/>
      <w:jc w:val="left"/>
    </w:pPr>
    <w:rPr>
      <w:rFonts w:ascii="Aptos" w:hAnsi="Aptos" w:eastAsia="ＭＳ 明朝" w:cs="Arial" w:asciiTheme="minorHAnsi" w:cstheme="minorBidi" w:eastAsiaTheme="minorEastAsia" w:hAnsiTheme="minorHAnsi"/>
      <w:color w:val="auto"/>
      <w:kern w:val="0"/>
      <w:sz w:val="24"/>
      <w:szCs w:val="24"/>
      <w:lang w:val="en-US" w:eastAsia="ja-JP" w:bidi="ar-SA"/>
    </w:rPr>
  </w:style>
  <w:style w:type="paragraph" w:styleId="Annotationsubject">
    <w:name w:val="annotation subject"/>
    <w:basedOn w:val="Annotationtext"/>
    <w:next w:val="Annotationtext"/>
    <w:link w:val="KomentarotemaDiagrama1"/>
    <w:uiPriority w:val="99"/>
    <w:semiHidden/>
    <w:unhideWhenUsed/>
    <w:qFormat/>
    <w:rsid w:val="00103b2c"/>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9f48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titutas@hi.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yperlink" Target="mailto:ada.ekspertai@gmai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23AB5-BD4F-4509-B910-13A73A8ACDBE}">
  <ds:schemaRefs>
    <ds:schemaRef ds:uri="http://schemas.microsoft.com/sharepoint/v3/contenttype/forms"/>
  </ds:schemaRefs>
</ds:datastoreItem>
</file>

<file path=customXml/itemProps2.xml><?xml version="1.0" encoding="utf-8"?>
<ds:datastoreItem xmlns:ds="http://schemas.openxmlformats.org/officeDocument/2006/customXml" ds:itemID="{93EA302F-8233-4B45-BA11-35EF9EF5F373}">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C0DFB013-3FD3-407F-B043-ADE6FE2B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LibreOffice/7.6.4.1$Windows_X86_64 LibreOffice_project/e19e193f88cd6c0525a17fb7a176ed8e6a3e2aa1</Application>
  <AppVersion>15.0000</AppVersion>
  <Pages>5</Pages>
  <Words>1542</Words>
  <Characters>10987</Characters>
  <CharactersWithSpaces>12534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2025-09-17T07:26:00Z</dcterms:created>
  <dc:creator>Justyna Kolesnik</dc:creator>
  <dc:description/>
  <dc:language>en-US</dc:language>
  <cp:lastModifiedBy/>
  <dcterms:modified xsi:type="dcterms:W3CDTF">2025-09-22T16:45:31Z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