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F8CEA" w14:textId="741FC2CF" w:rsidR="00024CD6" w:rsidRPr="002C6608" w:rsidRDefault="002C6608" w:rsidP="00024CD6">
      <w:pPr>
        <w:spacing w:after="120"/>
        <w:ind w:right="56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608">
        <w:rPr>
          <w:rFonts w:ascii="Times New Roman" w:hAnsi="Times New Roman" w:cs="Times New Roman"/>
          <w:color w:val="000000" w:themeColor="text1"/>
          <w:sz w:val="24"/>
          <w:szCs w:val="24"/>
        </w:rPr>
        <w:t>VPP-6242, TSD-</w:t>
      </w:r>
      <w:r w:rsidR="00126396" w:rsidRPr="00126396">
        <w:rPr>
          <w:rFonts w:ascii="Times New Roman" w:hAnsi="Times New Roman" w:cs="Times New Roman"/>
          <w:color w:val="000000" w:themeColor="text1"/>
          <w:sz w:val="24"/>
          <w:szCs w:val="24"/>
        </w:rPr>
        <w:t>951</w:t>
      </w:r>
    </w:p>
    <w:p w14:paraId="6072EE3A" w14:textId="342A1EE2" w:rsidR="002C6608" w:rsidRPr="002C6608" w:rsidRDefault="002C6608" w:rsidP="00024CD6">
      <w:pPr>
        <w:spacing w:after="120"/>
        <w:ind w:right="56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EF8896" w14:textId="77777777" w:rsidR="002C6608" w:rsidRPr="002C6608" w:rsidRDefault="002C6608" w:rsidP="00024CD6">
      <w:pPr>
        <w:spacing w:after="120"/>
        <w:ind w:right="56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DDDE39" w14:textId="642C43AC" w:rsidR="00FB547D" w:rsidRPr="002C6608" w:rsidRDefault="00B70FC7" w:rsidP="00B70FC7">
      <w:pPr>
        <w:pStyle w:val="Antrat3"/>
        <w:spacing w:before="0"/>
        <w:ind w:left="-993" w:right="-143"/>
        <w:rPr>
          <w:color w:val="000000" w:themeColor="text1"/>
          <w:sz w:val="24"/>
          <w:szCs w:val="24"/>
        </w:rPr>
      </w:pPr>
      <w:r w:rsidRPr="002C6608">
        <w:rPr>
          <w:color w:val="000000" w:themeColor="text1"/>
          <w:sz w:val="24"/>
          <w:szCs w:val="24"/>
        </w:rPr>
        <w:t xml:space="preserve">Individualaus </w:t>
      </w:r>
      <w:r w:rsidR="008A0E85" w:rsidRPr="002C6608">
        <w:rPr>
          <w:color w:val="000000" w:themeColor="text1"/>
          <w:sz w:val="24"/>
          <w:szCs w:val="24"/>
        </w:rPr>
        <w:t xml:space="preserve">šokikaulio </w:t>
      </w:r>
      <w:r w:rsidR="008F155C" w:rsidRPr="002C6608">
        <w:rPr>
          <w:color w:val="000000" w:themeColor="text1"/>
          <w:sz w:val="24"/>
          <w:szCs w:val="24"/>
        </w:rPr>
        <w:t>endoprotezo</w:t>
      </w:r>
      <w:r w:rsidRPr="002C6608">
        <w:rPr>
          <w:color w:val="000000" w:themeColor="text1"/>
          <w:sz w:val="24"/>
          <w:szCs w:val="24"/>
        </w:rPr>
        <w:t xml:space="preserve"> techninė specifikacija </w:t>
      </w:r>
      <w:r w:rsidR="00FB547D" w:rsidRPr="002C6608">
        <w:rPr>
          <w:color w:val="000000" w:themeColor="text1"/>
          <w:sz w:val="24"/>
          <w:szCs w:val="24"/>
        </w:rPr>
        <w:t xml:space="preserve">(kiekis – 1 </w:t>
      </w:r>
      <w:r w:rsidR="00DC073F" w:rsidRPr="002C6608">
        <w:rPr>
          <w:color w:val="000000" w:themeColor="text1"/>
          <w:sz w:val="24"/>
          <w:szCs w:val="24"/>
        </w:rPr>
        <w:t>vnt.</w:t>
      </w:r>
      <w:r w:rsidR="00FB547D" w:rsidRPr="002C6608">
        <w:rPr>
          <w:color w:val="000000" w:themeColor="text1"/>
          <w:sz w:val="24"/>
          <w:szCs w:val="24"/>
        </w:rPr>
        <w:t>)</w:t>
      </w:r>
    </w:p>
    <w:p w14:paraId="46A31C27" w14:textId="77777777" w:rsidR="00B77DEB" w:rsidRPr="002C6608" w:rsidRDefault="00B77DEB" w:rsidP="00B77D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704"/>
        <w:gridCol w:w="3078"/>
      </w:tblGrid>
      <w:tr w:rsidR="00EC3EB0" w:rsidRPr="002C6608" w14:paraId="2B15D380" w14:textId="77777777" w:rsidTr="00DC073F">
        <w:tc>
          <w:tcPr>
            <w:tcW w:w="846" w:type="dxa"/>
          </w:tcPr>
          <w:p w14:paraId="7A7BF023" w14:textId="77777777" w:rsidR="007A2CD8" w:rsidRPr="002C6608" w:rsidRDefault="007A2CD8" w:rsidP="002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C66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5704" w:type="dxa"/>
            <w:vAlign w:val="center"/>
          </w:tcPr>
          <w:p w14:paraId="7FB86519" w14:textId="77777777" w:rsidR="007A2CD8" w:rsidRPr="002C6608" w:rsidRDefault="00873643" w:rsidP="002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C66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="007A2CD8" w:rsidRPr="002C66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eikalaujamos techninės charakteristikos</w:t>
            </w:r>
          </w:p>
        </w:tc>
        <w:tc>
          <w:tcPr>
            <w:tcW w:w="3078" w:type="dxa"/>
          </w:tcPr>
          <w:p w14:paraId="600B6FFC" w14:textId="77777777" w:rsidR="00FB547D" w:rsidRPr="002C6608" w:rsidRDefault="00FB547D" w:rsidP="00FB547D">
            <w:pPr>
              <w:spacing w:after="0" w:line="240" w:lineRule="auto"/>
              <w:ind w:left="128" w:right="88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2C660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 xml:space="preserve">Siūlomos prekės </w:t>
            </w:r>
          </w:p>
          <w:p w14:paraId="31D3F2C9" w14:textId="77777777" w:rsidR="007A2CD8" w:rsidRPr="002C6608" w:rsidRDefault="00FB547D" w:rsidP="00FB5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C660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techninės charakteristikos</w:t>
            </w:r>
          </w:p>
        </w:tc>
      </w:tr>
      <w:tr w:rsidR="00EC3EB0" w:rsidRPr="002C6608" w14:paraId="362C91AA" w14:textId="77777777" w:rsidTr="00DC073F">
        <w:tc>
          <w:tcPr>
            <w:tcW w:w="846" w:type="dxa"/>
          </w:tcPr>
          <w:p w14:paraId="7F5F9E1A" w14:textId="77777777" w:rsidR="007A2CD8" w:rsidRPr="002C6608" w:rsidRDefault="007A2CD8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704" w:type="dxa"/>
          </w:tcPr>
          <w:p w14:paraId="12414C06" w14:textId="5B90E313" w:rsidR="007A2CD8" w:rsidRPr="002C6608" w:rsidRDefault="00884732" w:rsidP="008847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</w:t>
            </w:r>
            <w:r w:rsidR="008A0E85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0E85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kairės pusės šokikaulio</w:t>
            </w:r>
            <w:r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3028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endoprotez</w:t>
            </w:r>
            <w:r w:rsidR="00DC073F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ą</w:t>
            </w:r>
            <w:r w:rsidR="004F3028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8A0E85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implant</w:t>
            </w:r>
            <w:r w:rsidR="00DC073F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ą</w:t>
            </w:r>
            <w:r w:rsidR="008A0E85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skirt</w:t>
            </w:r>
            <w:r w:rsidR="00DC073F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ą</w:t>
            </w:r>
            <w:r w:rsidR="008A0E85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pilnai</w:t>
            </w:r>
            <w:r w:rsidR="000B5731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atstatyti šokikaulį</w:t>
            </w:r>
            <w:r w:rsidR="00DC073F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8A0E85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0FC7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sudaro:</w:t>
            </w:r>
          </w:p>
        </w:tc>
        <w:tc>
          <w:tcPr>
            <w:tcW w:w="3078" w:type="dxa"/>
          </w:tcPr>
          <w:p w14:paraId="6E0E5054" w14:textId="77777777" w:rsidR="007A2CD8" w:rsidRPr="002C6608" w:rsidRDefault="007A2CD8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3EB0" w:rsidRPr="002C6608" w14:paraId="04E8ACA3" w14:textId="77777777" w:rsidTr="00DC073F">
        <w:tc>
          <w:tcPr>
            <w:tcW w:w="846" w:type="dxa"/>
          </w:tcPr>
          <w:p w14:paraId="66DCF701" w14:textId="77777777" w:rsidR="007A2CD8" w:rsidRPr="002C6608" w:rsidRDefault="007A2CD8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B70FC7"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04" w:type="dxa"/>
          </w:tcPr>
          <w:p w14:paraId="45FCCFCF" w14:textId="50702D29" w:rsidR="007A2CD8" w:rsidRPr="002C6608" w:rsidRDefault="00DC073F" w:rsidP="00410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08">
              <w:rPr>
                <w:rFonts w:ascii="Times New Roman" w:hAnsi="Times New Roman" w:cs="Times New Roman"/>
                <w:sz w:val="24"/>
                <w:szCs w:val="24"/>
              </w:rPr>
              <w:t>Individualus š</w:t>
            </w:r>
            <w:r w:rsidR="008A0E85" w:rsidRPr="002C6608">
              <w:rPr>
                <w:rFonts w:ascii="Times New Roman" w:hAnsi="Times New Roman" w:cs="Times New Roman"/>
                <w:sz w:val="24"/>
                <w:szCs w:val="24"/>
              </w:rPr>
              <w:t>okikaulio komponentas, pakeičiantis visą šokikaulį</w:t>
            </w:r>
            <w:r w:rsidRPr="002C66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0E85" w:rsidRPr="002C6608">
              <w:rPr>
                <w:rFonts w:ascii="Times New Roman" w:hAnsi="Times New Roman" w:cs="Times New Roman"/>
                <w:sz w:val="24"/>
                <w:szCs w:val="24"/>
              </w:rPr>
              <w:t xml:space="preserve"> pagamintas pagal anatominius pacient</w:t>
            </w:r>
            <w:r w:rsidR="000B5731" w:rsidRPr="002C66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A0E85" w:rsidRPr="002C6608">
              <w:rPr>
                <w:rFonts w:ascii="Times New Roman" w:hAnsi="Times New Roman" w:cs="Times New Roman"/>
                <w:sz w:val="24"/>
                <w:szCs w:val="24"/>
              </w:rPr>
              <w:t xml:space="preserve"> parametrus iš titano lydinio ar lygiavertės medžiagos</w:t>
            </w:r>
            <w:r w:rsidRPr="002C6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0E85" w:rsidRPr="002C6608">
              <w:rPr>
                <w:rFonts w:ascii="Times New Roman" w:hAnsi="Times New Roman" w:cs="Times New Roman"/>
                <w:sz w:val="24"/>
                <w:szCs w:val="24"/>
              </w:rPr>
              <w:t xml:space="preserve"> Visi sąnariniai pav</w:t>
            </w:r>
            <w:r w:rsidR="000B5731" w:rsidRPr="002C660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8A0E85" w:rsidRPr="002C6608">
              <w:rPr>
                <w:rFonts w:ascii="Times New Roman" w:hAnsi="Times New Roman" w:cs="Times New Roman"/>
                <w:sz w:val="24"/>
                <w:szCs w:val="24"/>
              </w:rPr>
              <w:t>šiai</w:t>
            </w:r>
            <w:r w:rsidR="000B5731" w:rsidRPr="002C6608">
              <w:rPr>
                <w:rFonts w:ascii="Times New Roman" w:hAnsi="Times New Roman" w:cs="Times New Roman"/>
                <w:sz w:val="24"/>
                <w:szCs w:val="24"/>
              </w:rPr>
              <w:t>, kontakt</w:t>
            </w:r>
            <w:r w:rsidRPr="002C6608">
              <w:rPr>
                <w:rFonts w:ascii="Times New Roman" w:hAnsi="Times New Roman" w:cs="Times New Roman"/>
                <w:sz w:val="24"/>
                <w:szCs w:val="24"/>
              </w:rPr>
              <w:t>uojantys</w:t>
            </w:r>
            <w:r w:rsidR="000B5731" w:rsidRPr="002C6608">
              <w:rPr>
                <w:rFonts w:ascii="Times New Roman" w:hAnsi="Times New Roman" w:cs="Times New Roman"/>
                <w:sz w:val="24"/>
                <w:szCs w:val="24"/>
              </w:rPr>
              <w:t xml:space="preserve"> su blauzdikauliu, šeivikauliu, kulnakauliu ir laivakauliu, </w:t>
            </w:r>
            <w:r w:rsidR="008A0E85" w:rsidRPr="002C6608">
              <w:rPr>
                <w:rFonts w:ascii="Times New Roman" w:hAnsi="Times New Roman" w:cs="Times New Roman"/>
                <w:sz w:val="24"/>
                <w:szCs w:val="24"/>
              </w:rPr>
              <w:t>padengti titano nitrido ar lygiaverte medžiaga. Šokikaulio komponentas pagamintas pagal kito</w:t>
            </w:r>
            <w:r w:rsidR="000B5731" w:rsidRPr="002C6608">
              <w:rPr>
                <w:rFonts w:ascii="Times New Roman" w:hAnsi="Times New Roman" w:cs="Times New Roman"/>
                <w:sz w:val="24"/>
                <w:szCs w:val="24"/>
              </w:rPr>
              <w:t>s pusės sveiko šokikaulio</w:t>
            </w:r>
            <w:r w:rsidR="008A0E85" w:rsidRPr="002C6608">
              <w:rPr>
                <w:rFonts w:ascii="Times New Roman" w:hAnsi="Times New Roman" w:cs="Times New Roman"/>
                <w:sz w:val="24"/>
                <w:szCs w:val="24"/>
              </w:rPr>
              <w:t xml:space="preserve"> dizainą, </w:t>
            </w:r>
            <w:r w:rsidR="00FD29EA" w:rsidRPr="002C66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29EA" w:rsidRPr="002C6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sumažin</w:t>
            </w:r>
            <w:r w:rsidR="00C326AF" w:rsidRPr="002C6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FD29EA" w:rsidRPr="002C6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D29EA" w:rsidRPr="002C6608">
              <w:rPr>
                <w:rFonts w:ascii="Times New Roman" w:hAnsi="Times New Roman" w:cs="Times New Roman"/>
                <w:sz w:val="24"/>
                <w:szCs w:val="24"/>
              </w:rPr>
              <w:t>dyd</w:t>
            </w:r>
            <w:r w:rsidR="00C326AF" w:rsidRPr="002C6608">
              <w:rPr>
                <w:rFonts w:ascii="Times New Roman" w:hAnsi="Times New Roman" w:cs="Times New Roman"/>
                <w:sz w:val="24"/>
                <w:szCs w:val="24"/>
              </w:rPr>
              <w:t>žio</w:t>
            </w:r>
            <w:r w:rsidR="008A0E85" w:rsidRPr="002C6608">
              <w:rPr>
                <w:rFonts w:ascii="Times New Roman" w:hAnsi="Times New Roman" w:cs="Times New Roman"/>
                <w:sz w:val="24"/>
                <w:szCs w:val="24"/>
              </w:rPr>
              <w:t xml:space="preserve">. Implanto paviršiuje </w:t>
            </w:r>
            <w:r w:rsidRPr="002C6608">
              <w:rPr>
                <w:rFonts w:ascii="Times New Roman" w:hAnsi="Times New Roman" w:cs="Times New Roman"/>
                <w:sz w:val="24"/>
                <w:szCs w:val="24"/>
              </w:rPr>
              <w:t xml:space="preserve">yra ne </w:t>
            </w:r>
            <w:r w:rsidR="008A0E85" w:rsidRPr="002C6608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r w:rsidRPr="002C6608">
              <w:rPr>
                <w:rFonts w:ascii="Times New Roman" w:hAnsi="Times New Roman" w:cs="Times New Roman"/>
                <w:sz w:val="24"/>
                <w:szCs w:val="24"/>
              </w:rPr>
              <w:t xml:space="preserve"> kaip</w:t>
            </w:r>
            <w:r w:rsidR="008A0E85" w:rsidRPr="002C660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2C6608">
              <w:rPr>
                <w:rFonts w:ascii="Times New Roman" w:hAnsi="Times New Roman" w:cs="Times New Roman"/>
                <w:sz w:val="24"/>
                <w:szCs w:val="24"/>
              </w:rPr>
              <w:t>kiaurymės</w:t>
            </w:r>
            <w:r w:rsidR="008A0E85" w:rsidRPr="002C6608">
              <w:rPr>
                <w:rFonts w:ascii="Times New Roman" w:hAnsi="Times New Roman" w:cs="Times New Roman"/>
                <w:sz w:val="24"/>
                <w:szCs w:val="24"/>
              </w:rPr>
              <w:t>, skirtos minkštųjų audinių prisiuvimui</w:t>
            </w:r>
            <w:r w:rsidR="000B5731" w:rsidRPr="002C6608">
              <w:rPr>
                <w:rFonts w:ascii="Times New Roman" w:hAnsi="Times New Roman" w:cs="Times New Roman"/>
                <w:sz w:val="24"/>
                <w:szCs w:val="24"/>
              </w:rPr>
              <w:t xml:space="preserve"> prie implanto</w:t>
            </w:r>
            <w:r w:rsidR="008A0E85" w:rsidRPr="002C6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14:paraId="0EBD0800" w14:textId="77777777" w:rsidR="007A2CD8" w:rsidRPr="002C6608" w:rsidRDefault="007A2CD8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3EB0" w:rsidRPr="002C6608" w14:paraId="1887B7C8" w14:textId="77777777" w:rsidTr="00DC073F">
        <w:tc>
          <w:tcPr>
            <w:tcW w:w="846" w:type="dxa"/>
          </w:tcPr>
          <w:p w14:paraId="0001AB13" w14:textId="77777777" w:rsidR="007A2CD8" w:rsidRPr="002C6608" w:rsidRDefault="00CA3B36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704" w:type="dxa"/>
          </w:tcPr>
          <w:p w14:paraId="5B0CB57E" w14:textId="77777777" w:rsidR="007A2CD8" w:rsidRPr="002C6608" w:rsidRDefault="00FB547D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Endoprotezas žymimas CE ženklu (</w:t>
            </w:r>
            <w:r w:rsidRPr="002C660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kartu su pasiūlymu privaloma pateikti galiojančio dokumento, liudijančio endoprotezo žymėjimą CE ženklu, kopiją</w:t>
            </w:r>
            <w:r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3078" w:type="dxa"/>
          </w:tcPr>
          <w:p w14:paraId="119B93F4" w14:textId="77777777" w:rsidR="007A2CD8" w:rsidRPr="002C6608" w:rsidRDefault="007A2CD8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3EB0" w:rsidRPr="002C6608" w14:paraId="5FDE418C" w14:textId="77777777" w:rsidTr="00DC073F">
        <w:tc>
          <w:tcPr>
            <w:tcW w:w="846" w:type="dxa"/>
          </w:tcPr>
          <w:p w14:paraId="29A239B7" w14:textId="77777777" w:rsidR="007A2CD8" w:rsidRPr="002C6608" w:rsidRDefault="00CA3B36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704" w:type="dxa"/>
          </w:tcPr>
          <w:p w14:paraId="4F8CF4F3" w14:textId="77777777" w:rsidR="007A2CD8" w:rsidRPr="002C6608" w:rsidRDefault="00FB547D" w:rsidP="004933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 endoprotezo kainą įskaičiuotos pristatymo LSMU ligoninei Kauno klinikoms išlaidos.</w:t>
            </w:r>
          </w:p>
        </w:tc>
        <w:tc>
          <w:tcPr>
            <w:tcW w:w="3078" w:type="dxa"/>
          </w:tcPr>
          <w:p w14:paraId="6D9DF573" w14:textId="77777777" w:rsidR="007A2CD8" w:rsidRPr="002C6608" w:rsidRDefault="007A2CD8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C8592F7" w14:textId="77777777" w:rsidR="00024CD6" w:rsidRPr="002C6608" w:rsidRDefault="00024CD6" w:rsidP="00EC3E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63F847" w14:textId="77777777" w:rsidR="00EC3EB0" w:rsidRPr="002C6608" w:rsidRDefault="00EC3EB0" w:rsidP="00EC3E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695CB2" w14:textId="77777777" w:rsidR="003A1DE2" w:rsidRPr="002C6608" w:rsidRDefault="003A1DE2" w:rsidP="00024CD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3A1DE2" w:rsidRPr="002C6608" w:rsidSect="00EC3E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EA25B" w14:textId="77777777" w:rsidR="00DD2F0D" w:rsidRDefault="00DD2F0D" w:rsidP="003A1DE2">
      <w:pPr>
        <w:spacing w:after="0" w:line="240" w:lineRule="auto"/>
      </w:pPr>
      <w:r>
        <w:separator/>
      </w:r>
    </w:p>
  </w:endnote>
  <w:endnote w:type="continuationSeparator" w:id="0">
    <w:p w14:paraId="15173027" w14:textId="77777777" w:rsidR="00DD2F0D" w:rsidRDefault="00DD2F0D" w:rsidP="003A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6E7E6" w14:textId="77777777" w:rsidR="003A1DE2" w:rsidRDefault="003A1D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6640473"/>
      <w:docPartObj>
        <w:docPartGallery w:val="Page Numbers (Bottom of Page)"/>
        <w:docPartUnique/>
      </w:docPartObj>
    </w:sdtPr>
    <w:sdtEndPr/>
    <w:sdtContent>
      <w:p w14:paraId="1B3C185D" w14:textId="77777777" w:rsidR="003A1DE2" w:rsidRDefault="003A1DE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7F6E84" w14:textId="77777777" w:rsidR="003A1DE2" w:rsidRDefault="003A1DE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46520" w14:textId="77777777" w:rsidR="003A1DE2" w:rsidRDefault="003A1D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4EB8D" w14:textId="77777777" w:rsidR="00DD2F0D" w:rsidRDefault="00DD2F0D" w:rsidP="003A1DE2">
      <w:pPr>
        <w:spacing w:after="0" w:line="240" w:lineRule="auto"/>
      </w:pPr>
      <w:r>
        <w:separator/>
      </w:r>
    </w:p>
  </w:footnote>
  <w:footnote w:type="continuationSeparator" w:id="0">
    <w:p w14:paraId="65C110DB" w14:textId="77777777" w:rsidR="00DD2F0D" w:rsidRDefault="00DD2F0D" w:rsidP="003A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3DA6F" w14:textId="77777777" w:rsidR="003A1DE2" w:rsidRDefault="003A1D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6EF70" w14:textId="77777777" w:rsidR="003A1DE2" w:rsidRDefault="003A1DE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0F974" w14:textId="77777777" w:rsidR="003A1DE2" w:rsidRDefault="003A1DE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defaultTabStop w:val="1296"/>
  <w:hyphenationZone w:val="396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1F"/>
    <w:rsid w:val="000032D7"/>
    <w:rsid w:val="000144FD"/>
    <w:rsid w:val="00024CD6"/>
    <w:rsid w:val="00036F09"/>
    <w:rsid w:val="00040C98"/>
    <w:rsid w:val="00053EA6"/>
    <w:rsid w:val="00057F16"/>
    <w:rsid w:val="00076402"/>
    <w:rsid w:val="00085000"/>
    <w:rsid w:val="000B5731"/>
    <w:rsid w:val="000D02C0"/>
    <w:rsid w:val="000D1168"/>
    <w:rsid w:val="000F519F"/>
    <w:rsid w:val="0011696C"/>
    <w:rsid w:val="00125A1F"/>
    <w:rsid w:val="00126396"/>
    <w:rsid w:val="00145A0C"/>
    <w:rsid w:val="00160E23"/>
    <w:rsid w:val="00174CE3"/>
    <w:rsid w:val="00180F03"/>
    <w:rsid w:val="00181108"/>
    <w:rsid w:val="001D5937"/>
    <w:rsid w:val="001E5725"/>
    <w:rsid w:val="001F6C8B"/>
    <w:rsid w:val="0022655D"/>
    <w:rsid w:val="00261F87"/>
    <w:rsid w:val="0027461F"/>
    <w:rsid w:val="00287087"/>
    <w:rsid w:val="002C0580"/>
    <w:rsid w:val="002C2AFE"/>
    <w:rsid w:val="002C6608"/>
    <w:rsid w:val="002F30F9"/>
    <w:rsid w:val="00325737"/>
    <w:rsid w:val="00347072"/>
    <w:rsid w:val="00390A4F"/>
    <w:rsid w:val="00391BE9"/>
    <w:rsid w:val="00394A5B"/>
    <w:rsid w:val="0039586F"/>
    <w:rsid w:val="003A1DE2"/>
    <w:rsid w:val="003B79C8"/>
    <w:rsid w:val="003C5952"/>
    <w:rsid w:val="003E5556"/>
    <w:rsid w:val="003F73B7"/>
    <w:rsid w:val="00402572"/>
    <w:rsid w:val="00410E18"/>
    <w:rsid w:val="00421D6E"/>
    <w:rsid w:val="004450F6"/>
    <w:rsid w:val="00455B6A"/>
    <w:rsid w:val="0045778A"/>
    <w:rsid w:val="00463016"/>
    <w:rsid w:val="00493382"/>
    <w:rsid w:val="00494F54"/>
    <w:rsid w:val="004A6887"/>
    <w:rsid w:val="004D7A54"/>
    <w:rsid w:val="004F3028"/>
    <w:rsid w:val="004F4290"/>
    <w:rsid w:val="00503E69"/>
    <w:rsid w:val="005450AD"/>
    <w:rsid w:val="00546479"/>
    <w:rsid w:val="00554B9E"/>
    <w:rsid w:val="00555F33"/>
    <w:rsid w:val="00571819"/>
    <w:rsid w:val="00582418"/>
    <w:rsid w:val="005C1E70"/>
    <w:rsid w:val="005D248E"/>
    <w:rsid w:val="006126E0"/>
    <w:rsid w:val="00633BCA"/>
    <w:rsid w:val="006545D8"/>
    <w:rsid w:val="00656561"/>
    <w:rsid w:val="006715E9"/>
    <w:rsid w:val="00675169"/>
    <w:rsid w:val="00695BEB"/>
    <w:rsid w:val="006C6E79"/>
    <w:rsid w:val="007109D1"/>
    <w:rsid w:val="00720882"/>
    <w:rsid w:val="007241FD"/>
    <w:rsid w:val="00746432"/>
    <w:rsid w:val="00765F3C"/>
    <w:rsid w:val="00770952"/>
    <w:rsid w:val="007733F5"/>
    <w:rsid w:val="00781C0C"/>
    <w:rsid w:val="00790212"/>
    <w:rsid w:val="007A2CD8"/>
    <w:rsid w:val="007A7248"/>
    <w:rsid w:val="007F4965"/>
    <w:rsid w:val="008029CF"/>
    <w:rsid w:val="00821652"/>
    <w:rsid w:val="008524E8"/>
    <w:rsid w:val="00870EAA"/>
    <w:rsid w:val="00873643"/>
    <w:rsid w:val="00884732"/>
    <w:rsid w:val="008941F5"/>
    <w:rsid w:val="008A0E85"/>
    <w:rsid w:val="008A5662"/>
    <w:rsid w:val="008B0FD6"/>
    <w:rsid w:val="008B25F7"/>
    <w:rsid w:val="008F155C"/>
    <w:rsid w:val="008F588B"/>
    <w:rsid w:val="0090425A"/>
    <w:rsid w:val="00944C4F"/>
    <w:rsid w:val="00951A12"/>
    <w:rsid w:val="00991F89"/>
    <w:rsid w:val="009C6743"/>
    <w:rsid w:val="009C73BB"/>
    <w:rsid w:val="009E0BDF"/>
    <w:rsid w:val="009E3CE1"/>
    <w:rsid w:val="00A06D01"/>
    <w:rsid w:val="00A17404"/>
    <w:rsid w:val="00A472BA"/>
    <w:rsid w:val="00A5175E"/>
    <w:rsid w:val="00A62529"/>
    <w:rsid w:val="00B1728E"/>
    <w:rsid w:val="00B31759"/>
    <w:rsid w:val="00B44DF8"/>
    <w:rsid w:val="00B7056B"/>
    <w:rsid w:val="00B70FC7"/>
    <w:rsid w:val="00B77DEB"/>
    <w:rsid w:val="00BE4CE7"/>
    <w:rsid w:val="00BE5F9C"/>
    <w:rsid w:val="00C326AF"/>
    <w:rsid w:val="00C519B0"/>
    <w:rsid w:val="00C92EB8"/>
    <w:rsid w:val="00CA3B36"/>
    <w:rsid w:val="00CB1F8C"/>
    <w:rsid w:val="00CD27BF"/>
    <w:rsid w:val="00CF05D5"/>
    <w:rsid w:val="00D27C1F"/>
    <w:rsid w:val="00D42D41"/>
    <w:rsid w:val="00D5682A"/>
    <w:rsid w:val="00D71227"/>
    <w:rsid w:val="00D955C7"/>
    <w:rsid w:val="00D95F70"/>
    <w:rsid w:val="00DA4D19"/>
    <w:rsid w:val="00DC073F"/>
    <w:rsid w:val="00DD2F0D"/>
    <w:rsid w:val="00DE14DD"/>
    <w:rsid w:val="00DE4555"/>
    <w:rsid w:val="00DF15C7"/>
    <w:rsid w:val="00DF16DA"/>
    <w:rsid w:val="00E368EE"/>
    <w:rsid w:val="00E44BAE"/>
    <w:rsid w:val="00E70110"/>
    <w:rsid w:val="00EB1A85"/>
    <w:rsid w:val="00EB3306"/>
    <w:rsid w:val="00EB610B"/>
    <w:rsid w:val="00EC3EB0"/>
    <w:rsid w:val="00EC4750"/>
    <w:rsid w:val="00ED507B"/>
    <w:rsid w:val="00EF18AB"/>
    <w:rsid w:val="00F10F47"/>
    <w:rsid w:val="00F15C67"/>
    <w:rsid w:val="00F17334"/>
    <w:rsid w:val="00F413E8"/>
    <w:rsid w:val="00F654FF"/>
    <w:rsid w:val="00FB547D"/>
    <w:rsid w:val="00FD29EA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6460D"/>
  <w15:docId w15:val="{3A42B74A-1A55-4AC5-BAFB-7632C60B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032D7"/>
    <w:pPr>
      <w:spacing w:after="160" w:line="259" w:lineRule="auto"/>
    </w:pPr>
    <w:rPr>
      <w:rFonts w:cs="Calibri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82A"/>
    <w:pPr>
      <w:keepNext/>
      <w:shd w:val="clear" w:color="auto" w:fill="FFFFFF"/>
      <w:spacing w:before="12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D5682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table" w:styleId="Lentelstinklelis">
    <w:name w:val="Table Grid"/>
    <w:basedOn w:val="prastojilentel"/>
    <w:uiPriority w:val="99"/>
    <w:rsid w:val="00125A1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rsid w:val="005450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450AD"/>
    <w:rPr>
      <w:rFonts w:ascii="Times New Roman" w:eastAsia="Times New Roman" w:hAnsi="Times New Roman"/>
      <w:color w:val="000000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A1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1DE2"/>
    <w:rPr>
      <w:rFonts w:cs="Calibri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A1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A1DE2"/>
    <w:rPr>
      <w:rFonts w:cs="Calibri"/>
      <w:lang w:eastAsia="en-US"/>
    </w:rPr>
  </w:style>
  <w:style w:type="paragraph" w:customStyle="1" w:styleId="Default">
    <w:name w:val="Default"/>
    <w:rsid w:val="002C66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84CDA-4FBF-4BEF-9BE2-36C9A1C8A73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5F936E-EB31-49E2-9FC5-D2B5BC543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BE91F-E0D5-4685-B4BF-961273C8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2025-09-22T17:01:00Z</cp:lastPrinted>
  <dcterms:created xsi:type="dcterms:W3CDTF">2025-09-22T17:02:00Z</dcterms:created>
  <dcterms:modified xsi:type="dcterms:W3CDTF">2025-09-22T17:02:00Z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