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768F8454"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65EB4FC7"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 „</w:t>
          </w:r>
          <w:bookmarkStart w:id="0" w:name="_Hlk205473806"/>
          <w:r w:rsidR="00252701" w:rsidRPr="004512C5">
            <w:rPr>
              <w:rFonts w:asciiTheme="majorBidi" w:hAnsiTheme="majorBidi" w:cstheme="majorBidi"/>
              <w:b/>
              <w:bCs/>
              <w:sz w:val="28"/>
              <w:szCs w:val="28"/>
            </w:rPr>
            <w:t xml:space="preserve">TARNYBINIO TRANSPORTO PRIEMONIŲ TECHNINĖS PRIEŽIŪROS IR REMONTO </w:t>
          </w:r>
          <w:bookmarkEnd w:id="0"/>
          <w:r w:rsidR="00252701" w:rsidRPr="004512C5">
            <w:rPr>
              <w:rFonts w:asciiTheme="majorBidi" w:hAnsiTheme="majorBidi" w:cstheme="majorBidi"/>
              <w:b/>
              <w:bCs/>
              <w:sz w:val="28"/>
              <w:szCs w:val="28"/>
            </w:rPr>
            <w:t>PASLAUGOS</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rFonts w:cstheme="majorBidi"/>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75EF1B16" w:rsidR="00C428ED" w:rsidRPr="00252701" w:rsidRDefault="001C24BC">
              <w:pPr>
                <w:pStyle w:val="Turinys1"/>
                <w:rPr>
                  <w:rFonts w:asciiTheme="majorBidi" w:hAnsiTheme="majorBidi" w:cstheme="majorBidi"/>
                  <w:b w:val="0"/>
                  <w:bCs w:val="0"/>
                  <w:kern w:val="2"/>
                  <w:sz w:val="24"/>
                  <w:szCs w:val="24"/>
                  <w14:ligatures w14:val="standardContextual"/>
                </w:rPr>
              </w:pPr>
              <w:r w:rsidRPr="00252701">
                <w:rPr>
                  <w:rFonts w:asciiTheme="majorBidi" w:hAnsiTheme="majorBidi" w:cstheme="majorBidi"/>
                  <w:b w:val="0"/>
                  <w:bCs w:val="0"/>
                  <w:color w:val="2B579A"/>
                  <w:shd w:val="clear" w:color="auto" w:fill="E6E6E6"/>
                </w:rPr>
                <w:fldChar w:fldCharType="begin"/>
              </w:r>
              <w:r w:rsidRPr="00252701">
                <w:rPr>
                  <w:rFonts w:asciiTheme="majorBidi" w:hAnsiTheme="majorBidi" w:cstheme="majorBidi"/>
                  <w:b w:val="0"/>
                  <w:bCs w:val="0"/>
                </w:rPr>
                <w:instrText xml:space="preserve"> TOC \o "1-3" \h \z \u </w:instrText>
              </w:r>
              <w:r w:rsidRPr="00252701">
                <w:rPr>
                  <w:rFonts w:asciiTheme="majorBidi" w:hAnsiTheme="majorBidi" w:cstheme="majorBidi"/>
                  <w:b w:val="0"/>
                  <w:bCs w:val="0"/>
                  <w:color w:val="2B579A"/>
                  <w:shd w:val="clear" w:color="auto" w:fill="E6E6E6"/>
                </w:rPr>
                <w:fldChar w:fldCharType="separate"/>
              </w:r>
              <w:hyperlink w:anchor="_Toc185236281" w:history="1">
                <w:r w:rsidR="00C428ED" w:rsidRPr="00252701">
                  <w:rPr>
                    <w:rStyle w:val="Hipersaitas"/>
                    <w:rFonts w:asciiTheme="majorBidi" w:hAnsiTheme="majorBidi" w:cstheme="majorBidi"/>
                    <w:b w:val="0"/>
                    <w:bCs w:val="0"/>
                  </w:rPr>
                  <w:t>1.</w:t>
                </w:r>
                <w:r w:rsidR="00C428ED" w:rsidRPr="00252701">
                  <w:rPr>
                    <w:rFonts w:asciiTheme="majorBidi" w:hAnsiTheme="majorBidi" w:cstheme="majorBidi"/>
                    <w:b w:val="0"/>
                    <w:bCs w:val="0"/>
                    <w:kern w:val="2"/>
                    <w:sz w:val="24"/>
                    <w:szCs w:val="24"/>
                    <w14:ligatures w14:val="standardContextual"/>
                  </w:rPr>
                  <w:tab/>
                </w:r>
                <w:r w:rsidR="00C428ED" w:rsidRPr="00252701">
                  <w:rPr>
                    <w:rStyle w:val="Hipersaitas"/>
                    <w:rFonts w:asciiTheme="majorBidi" w:hAnsiTheme="majorBidi" w:cstheme="majorBidi"/>
                    <w:b w:val="0"/>
                    <w:bCs w:val="0"/>
                  </w:rPr>
                  <w:t>Sąvokos ir sutrumpinimai</w:t>
                </w:r>
                <w:r w:rsidR="00C428ED" w:rsidRPr="00252701">
                  <w:rPr>
                    <w:rFonts w:asciiTheme="majorBidi" w:hAnsiTheme="majorBidi" w:cstheme="majorBidi"/>
                    <w:b w:val="0"/>
                    <w:bCs w:val="0"/>
                    <w:webHidden/>
                  </w:rPr>
                  <w:tab/>
                </w:r>
                <w:r w:rsidR="00C428ED" w:rsidRPr="00252701">
                  <w:rPr>
                    <w:rFonts w:asciiTheme="majorBidi" w:hAnsiTheme="majorBidi" w:cstheme="majorBidi"/>
                    <w:b w:val="0"/>
                    <w:bCs w:val="0"/>
                    <w:webHidden/>
                  </w:rPr>
                  <w:fldChar w:fldCharType="begin"/>
                </w:r>
                <w:r w:rsidR="00C428ED" w:rsidRPr="00252701">
                  <w:rPr>
                    <w:rFonts w:asciiTheme="majorBidi" w:hAnsiTheme="majorBidi" w:cstheme="majorBidi"/>
                    <w:b w:val="0"/>
                    <w:bCs w:val="0"/>
                    <w:webHidden/>
                  </w:rPr>
                  <w:instrText xml:space="preserve"> PAGEREF _Toc185236281 \h </w:instrText>
                </w:r>
                <w:r w:rsidR="00C428ED" w:rsidRPr="00252701">
                  <w:rPr>
                    <w:rFonts w:asciiTheme="majorBidi" w:hAnsiTheme="majorBidi" w:cstheme="majorBidi"/>
                    <w:b w:val="0"/>
                    <w:bCs w:val="0"/>
                    <w:webHidden/>
                  </w:rPr>
                </w:r>
                <w:r w:rsidR="00C428ED"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00C428ED" w:rsidRPr="00252701">
                  <w:rPr>
                    <w:rFonts w:asciiTheme="majorBidi" w:hAnsiTheme="majorBidi" w:cstheme="majorBidi"/>
                    <w:b w:val="0"/>
                    <w:bCs w:val="0"/>
                    <w:webHidden/>
                  </w:rPr>
                  <w:fldChar w:fldCharType="end"/>
                </w:r>
              </w:hyperlink>
            </w:p>
            <w:p w14:paraId="30090EA6" w14:textId="1EC82C5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2" w:history="1">
                <w:r w:rsidRPr="00252701">
                  <w:rPr>
                    <w:rStyle w:val="Hipersaitas"/>
                    <w:rFonts w:asciiTheme="majorBidi" w:hAnsiTheme="majorBidi" w:cstheme="majorBidi"/>
                    <w:b w:val="0"/>
                    <w:bCs w:val="0"/>
                  </w:rPr>
                  <w:t>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Bendrosios nuostat</w:t>
                </w:r>
                <w:r w:rsidR="00252701">
                  <w:rPr>
                    <w:rStyle w:val="Hipersaitas"/>
                    <w:rFonts w:asciiTheme="majorBidi" w:hAnsiTheme="majorBidi" w:cstheme="majorBidi"/>
                    <w:b w:val="0"/>
                    <w:bCs w:val="0"/>
                  </w:rPr>
                  <w:t>o</w:t>
                </w:r>
                <w:r w:rsidRPr="00252701">
                  <w:rPr>
                    <w:rStyle w:val="Hipersaitas"/>
                    <w:rFonts w:asciiTheme="majorBidi" w:hAnsiTheme="majorBidi" w:cstheme="majorBidi"/>
                    <w:b w:val="0"/>
                    <w:bCs w:val="0"/>
                  </w:rPr>
                  <w:t>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2</w:t>
                </w:r>
                <w:r w:rsidRPr="00252701">
                  <w:rPr>
                    <w:rFonts w:asciiTheme="majorBidi" w:hAnsiTheme="majorBidi" w:cstheme="majorBidi"/>
                    <w:b w:val="0"/>
                    <w:bCs w:val="0"/>
                    <w:webHidden/>
                  </w:rPr>
                  <w:fldChar w:fldCharType="end"/>
                </w:r>
              </w:hyperlink>
            </w:p>
            <w:p w14:paraId="6683CEF1" w14:textId="31968840"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3" w:history="1">
                <w:r w:rsidRPr="00252701">
                  <w:rPr>
                    <w:rStyle w:val="Hipersaitas"/>
                    <w:rFonts w:asciiTheme="majorBidi" w:hAnsiTheme="majorBidi" w:cstheme="majorBidi"/>
                    <w:b w:val="0"/>
                    <w:bCs w:val="0"/>
                  </w:rPr>
                  <w:t>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objektas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69A6EF2E" w14:textId="510EE1F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4" w:history="1">
                <w:r w:rsidRPr="00252701">
                  <w:rPr>
                    <w:rStyle w:val="Hipersaitas"/>
                    <w:rFonts w:asciiTheme="majorBidi" w:hAnsiTheme="majorBidi" w:cstheme="majorBidi"/>
                    <w:b w:val="0"/>
                    <w:bCs w:val="0"/>
                  </w:rPr>
                  <w:t>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Perkančiosios organizacijos ir tiekėjų bendravimo ir keitimosi informacija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3</w:t>
                </w:r>
                <w:r w:rsidRPr="00252701">
                  <w:rPr>
                    <w:rFonts w:asciiTheme="majorBidi" w:hAnsiTheme="majorBidi" w:cstheme="majorBidi"/>
                    <w:b w:val="0"/>
                    <w:bCs w:val="0"/>
                    <w:webHidden/>
                  </w:rPr>
                  <w:fldChar w:fldCharType="end"/>
                </w:r>
              </w:hyperlink>
            </w:p>
            <w:p w14:paraId="4432ACAD" w14:textId="7BDE0492"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5" w:history="1">
                <w:r w:rsidRPr="00252701">
                  <w:rPr>
                    <w:rStyle w:val="Hipersaitas"/>
                    <w:rFonts w:asciiTheme="majorBidi" w:hAnsiTheme="majorBidi" w:cstheme="majorBidi"/>
                    <w:b w:val="0"/>
                    <w:bCs w:val="0"/>
                  </w:rPr>
                  <w:t>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Pirkimo dokumentų paaiškinimai ir patikslinimai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4</w:t>
                </w:r>
                <w:r w:rsidRPr="00252701">
                  <w:rPr>
                    <w:rFonts w:asciiTheme="majorBidi" w:hAnsiTheme="majorBidi" w:cstheme="majorBidi"/>
                    <w:b w:val="0"/>
                    <w:bCs w:val="0"/>
                    <w:webHidden/>
                  </w:rPr>
                  <w:fldChar w:fldCharType="end"/>
                </w:r>
              </w:hyperlink>
            </w:p>
            <w:p w14:paraId="67173114" w14:textId="486D544A"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6" w:history="1">
                <w:r w:rsidRPr="00252701">
                  <w:rPr>
                    <w:rStyle w:val="Hipersaitas"/>
                    <w:rFonts w:asciiTheme="majorBidi" w:hAnsiTheme="majorBidi" w:cstheme="majorBidi"/>
                    <w:b w:val="0"/>
                    <w:bCs w:val="0"/>
                  </w:rPr>
                  <w:t>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pašalinimo pagrindai, kvalifikacijos reikalavimai ir reikalaujami kokybės bei aplinkos apsaugos vadybos sistemų standartai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7FC2A9FF" w14:textId="4301FB9C"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7" w:history="1">
                <w:r w:rsidRPr="00252701">
                  <w:rPr>
                    <w:rStyle w:val="Hipersaitas"/>
                    <w:rFonts w:asciiTheme="majorBidi" w:hAnsiTheme="majorBidi" w:cstheme="majorBidi"/>
                    <w:b w:val="0"/>
                    <w:bCs w:val="0"/>
                  </w:rPr>
                  <w:t>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Tiekėjo deklaracijos pateikimo tvarka ir pateikiamos informacijos patvirtinimo priemonės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5</w:t>
                </w:r>
                <w:r w:rsidRPr="00252701">
                  <w:rPr>
                    <w:rFonts w:asciiTheme="majorBidi" w:hAnsiTheme="majorBidi" w:cstheme="majorBidi"/>
                    <w:b w:val="0"/>
                    <w:bCs w:val="0"/>
                    <w:webHidden/>
                  </w:rPr>
                  <w:fldChar w:fldCharType="end"/>
                </w:r>
              </w:hyperlink>
            </w:p>
            <w:p w14:paraId="6A00A4C1" w14:textId="2FA8B96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8" w:history="1">
                <w:r w:rsidRPr="00252701">
                  <w:rPr>
                    <w:rStyle w:val="Hipersaitas"/>
                    <w:rFonts w:asciiTheme="majorBidi" w:hAnsiTheme="majorBidi" w:cstheme="majorBidi"/>
                    <w:b w:val="0"/>
                    <w:bCs w:val="0"/>
                  </w:rPr>
                  <w:t>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Rėmimasis ūkio subjektų pajėgumais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5BD698A" w14:textId="4C7DD15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89" w:history="1">
                <w:r w:rsidRPr="00252701">
                  <w:rPr>
                    <w:rStyle w:val="Hipersaitas"/>
                    <w:rFonts w:asciiTheme="majorBidi" w:hAnsiTheme="majorBidi" w:cstheme="majorBidi"/>
                    <w:b w:val="0"/>
                    <w:bCs w:val="0"/>
                  </w:rPr>
                  <w:t>9.</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Subtiekėjų pasitelkimas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_Toc185236289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6</w:t>
                </w:r>
                <w:r w:rsidRPr="00252701">
                  <w:rPr>
                    <w:rFonts w:asciiTheme="majorBidi" w:hAnsiTheme="majorBidi" w:cstheme="majorBidi"/>
                    <w:b w:val="0"/>
                    <w:bCs w:val="0"/>
                    <w:webHidden/>
                  </w:rPr>
                  <w:fldChar w:fldCharType="end"/>
                </w:r>
              </w:hyperlink>
            </w:p>
            <w:p w14:paraId="3E869C6A" w14:textId="23745CFF"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0" w:history="1">
                <w:r w:rsidRPr="00252701">
                  <w:rPr>
                    <w:rStyle w:val="Hipersaitas"/>
                    <w:rFonts w:asciiTheme="majorBidi" w:hAnsiTheme="majorBidi" w:cstheme="majorBidi"/>
                    <w:b w:val="0"/>
                    <w:bCs w:val="0"/>
                  </w:rPr>
                  <w:t>10.</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Tiekėjų grupės dalyvavimas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_Toc185236290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4D2B5AB6" w14:textId="713D7E0B"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1" w:history="1">
                <w:r w:rsidRPr="00252701">
                  <w:rPr>
                    <w:rStyle w:val="Hipersaitas"/>
                    <w:rFonts w:asciiTheme="majorBidi" w:hAnsiTheme="majorBidi" w:cstheme="majorBidi"/>
                    <w:b w:val="0"/>
                    <w:bCs w:val="0"/>
                  </w:rPr>
                  <w:t>11.</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Reikalavimai pasiūlymų rengimui ir pateikimui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_Toc185236291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7</w:t>
                </w:r>
                <w:r w:rsidRPr="00252701">
                  <w:rPr>
                    <w:rFonts w:asciiTheme="majorBidi" w:hAnsiTheme="majorBidi" w:cstheme="majorBidi"/>
                    <w:b w:val="0"/>
                    <w:bCs w:val="0"/>
                    <w:webHidden/>
                  </w:rPr>
                  <w:fldChar w:fldCharType="end"/>
                </w:r>
              </w:hyperlink>
            </w:p>
            <w:p w14:paraId="1343C78B" w14:textId="6D2AB45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2" w:history="1">
                <w:r w:rsidRPr="00252701">
                  <w:rPr>
                    <w:rStyle w:val="Hipersaitas"/>
                    <w:rFonts w:asciiTheme="majorBidi" w:hAnsiTheme="majorBidi" w:cstheme="majorBidi"/>
                    <w:b w:val="0"/>
                    <w:bCs w:val="0"/>
                  </w:rPr>
                  <w:t>12.</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Susipažinimas su pasiūlymais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_Toc185236292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8</w:t>
                </w:r>
                <w:r w:rsidRPr="00252701">
                  <w:rPr>
                    <w:rFonts w:asciiTheme="majorBidi" w:hAnsiTheme="majorBidi" w:cstheme="majorBidi"/>
                    <w:b w:val="0"/>
                    <w:bCs w:val="0"/>
                    <w:webHidden/>
                  </w:rPr>
                  <w:fldChar w:fldCharType="end"/>
                </w:r>
              </w:hyperlink>
            </w:p>
            <w:p w14:paraId="2A4AE7A7" w14:textId="59BE9764"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3" w:history="1">
                <w:r w:rsidRPr="00252701">
                  <w:rPr>
                    <w:rStyle w:val="Hipersaitas"/>
                    <w:rFonts w:asciiTheme="majorBidi" w:hAnsiTheme="majorBidi" w:cstheme="majorBidi"/>
                    <w:b w:val="0"/>
                    <w:bCs w:val="0"/>
                  </w:rPr>
                  <w:t>13.</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vertinimas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_Toc185236293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16A5C870" w14:textId="6DCE10D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4" w:history="1">
                <w:r w:rsidRPr="00252701">
                  <w:rPr>
                    <w:rStyle w:val="Hipersaitas"/>
                    <w:rFonts w:asciiTheme="majorBidi" w:hAnsiTheme="majorBidi" w:cstheme="majorBidi"/>
                    <w:b w:val="0"/>
                    <w:bCs w:val="0"/>
                  </w:rPr>
                  <w:t>14.</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atmetimo pagrindai</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_Toc185236294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9</w:t>
                </w:r>
                <w:r w:rsidRPr="00252701">
                  <w:rPr>
                    <w:rFonts w:asciiTheme="majorBidi" w:hAnsiTheme="majorBidi" w:cstheme="majorBidi"/>
                    <w:b w:val="0"/>
                    <w:bCs w:val="0"/>
                    <w:webHidden/>
                  </w:rPr>
                  <w:fldChar w:fldCharType="end"/>
                </w:r>
              </w:hyperlink>
            </w:p>
            <w:p w14:paraId="71073133" w14:textId="1B484AA9"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5" w:history="1">
                <w:r w:rsidRPr="00252701">
                  <w:rPr>
                    <w:rStyle w:val="Hipersaitas"/>
                    <w:rFonts w:asciiTheme="majorBidi" w:hAnsiTheme="majorBidi" w:cstheme="majorBidi"/>
                    <w:b w:val="0"/>
                    <w:bCs w:val="0"/>
                  </w:rPr>
                  <w:t>15.</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Pasiūlymų eilė ir laimėtojo nustatymas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_Toc185236295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10</w:t>
                </w:r>
                <w:r w:rsidRPr="00252701">
                  <w:rPr>
                    <w:rFonts w:asciiTheme="majorBidi" w:hAnsiTheme="majorBidi" w:cstheme="majorBidi"/>
                    <w:b w:val="0"/>
                    <w:bCs w:val="0"/>
                    <w:webHidden/>
                  </w:rPr>
                  <w:fldChar w:fldCharType="end"/>
                </w:r>
              </w:hyperlink>
            </w:p>
            <w:p w14:paraId="3BF75A6D" w14:textId="1F93CA2D"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6" w:history="1">
                <w:r w:rsidRPr="00252701">
                  <w:rPr>
                    <w:rStyle w:val="Hipersaitas"/>
                    <w:rFonts w:asciiTheme="majorBidi" w:hAnsiTheme="majorBidi" w:cstheme="majorBidi"/>
                    <w:b w:val="0"/>
                    <w:bCs w:val="0"/>
                  </w:rPr>
                  <w:t>16.</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Informavimas apie pirkimo procedūrų rezultatus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_Toc185236296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1B54ECD4" w14:textId="70FD3985"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7" w:history="1">
                <w:r w:rsidRPr="00252701">
                  <w:rPr>
                    <w:rStyle w:val="Hipersaitas"/>
                    <w:rFonts w:asciiTheme="majorBidi" w:hAnsiTheme="majorBidi" w:cstheme="majorBidi"/>
                    <w:b w:val="0"/>
                    <w:bCs w:val="0"/>
                  </w:rPr>
                  <w:t>17.</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Sutarties sudarymas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_Toc185236297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240E43B4" w14:textId="0940E347" w:rsidR="00C428ED" w:rsidRPr="00252701" w:rsidRDefault="00C428ED">
              <w:pPr>
                <w:pStyle w:val="Turinys1"/>
                <w:rPr>
                  <w:rFonts w:asciiTheme="majorBidi" w:hAnsiTheme="majorBidi" w:cstheme="majorBidi"/>
                  <w:b w:val="0"/>
                  <w:bCs w:val="0"/>
                  <w:kern w:val="2"/>
                  <w:sz w:val="24"/>
                  <w:szCs w:val="24"/>
                  <w14:ligatures w14:val="standardContextual"/>
                </w:rPr>
              </w:pPr>
              <w:hyperlink w:anchor="_Toc185236298" w:history="1">
                <w:r w:rsidRPr="00252701">
                  <w:rPr>
                    <w:rStyle w:val="Hipersaitas"/>
                    <w:rFonts w:asciiTheme="majorBidi" w:hAnsiTheme="majorBidi" w:cstheme="majorBidi"/>
                    <w:b w:val="0"/>
                    <w:bCs w:val="0"/>
                  </w:rPr>
                  <w:t>18.</w:t>
                </w:r>
                <w:r w:rsidRPr="00252701">
                  <w:rPr>
                    <w:rFonts w:asciiTheme="majorBidi" w:hAnsiTheme="majorBidi" w:cstheme="majorBidi"/>
                    <w:b w:val="0"/>
                    <w:bCs w:val="0"/>
                    <w:kern w:val="2"/>
                    <w:sz w:val="24"/>
                    <w:szCs w:val="24"/>
                    <w14:ligatures w14:val="standardContextual"/>
                  </w:rPr>
                  <w:tab/>
                </w:r>
                <w:r w:rsidRPr="00252701">
                  <w:rPr>
                    <w:rStyle w:val="Hipersaitas"/>
                    <w:rFonts w:asciiTheme="majorBidi" w:hAnsiTheme="majorBidi" w:cstheme="majorBidi"/>
                    <w:b w:val="0"/>
                    <w:bCs w:val="0"/>
                  </w:rPr>
                  <w:t>Teisė ginčyti perkančiosios organizacijos veiksmus ar priimtus sprendimus</w:t>
                </w:r>
                <w:r w:rsidRPr="00252701">
                  <w:rPr>
                    <w:rFonts w:asciiTheme="majorBidi" w:hAnsiTheme="majorBidi" w:cstheme="majorBidi"/>
                    <w:b w:val="0"/>
                    <w:bCs w:val="0"/>
                    <w:webHidden/>
                  </w:rPr>
                  <w:tab/>
                </w:r>
                <w:r w:rsidRPr="00252701">
                  <w:rPr>
                    <w:rFonts w:asciiTheme="majorBidi" w:hAnsiTheme="majorBidi" w:cstheme="majorBidi"/>
                    <w:b w:val="0"/>
                    <w:bCs w:val="0"/>
                    <w:webHidden/>
                  </w:rPr>
                  <w:fldChar w:fldCharType="begin"/>
                </w:r>
                <w:r w:rsidRPr="00252701">
                  <w:rPr>
                    <w:rFonts w:asciiTheme="majorBidi" w:hAnsiTheme="majorBidi" w:cstheme="majorBidi"/>
                    <w:b w:val="0"/>
                    <w:bCs w:val="0"/>
                    <w:webHidden/>
                  </w:rPr>
                  <w:instrText xml:space="preserve"> PAGEREF _Toc185236298 \h </w:instrText>
                </w:r>
                <w:r w:rsidRPr="00252701">
                  <w:rPr>
                    <w:rFonts w:asciiTheme="majorBidi" w:hAnsiTheme="majorBidi" w:cstheme="majorBidi"/>
                    <w:b w:val="0"/>
                    <w:bCs w:val="0"/>
                    <w:webHidden/>
                  </w:rPr>
                </w:r>
                <w:r w:rsidRPr="00252701">
                  <w:rPr>
                    <w:rFonts w:asciiTheme="majorBidi" w:hAnsiTheme="majorBidi" w:cstheme="majorBidi"/>
                    <w:b w:val="0"/>
                    <w:bCs w:val="0"/>
                    <w:webHidden/>
                  </w:rPr>
                  <w:fldChar w:fldCharType="separate"/>
                </w:r>
                <w:r w:rsidR="00252701">
                  <w:rPr>
                    <w:rFonts w:asciiTheme="majorBidi" w:hAnsiTheme="majorBidi" w:cstheme="majorBidi"/>
                    <w:b w:val="0"/>
                    <w:bCs w:val="0"/>
                    <w:webHidden/>
                  </w:rPr>
                  <w:t>11</w:t>
                </w:r>
                <w:r w:rsidRPr="00252701">
                  <w:rPr>
                    <w:rFonts w:asciiTheme="majorBidi" w:hAnsiTheme="majorBidi" w:cstheme="majorBidi"/>
                    <w:b w:val="0"/>
                    <w:bCs w:val="0"/>
                    <w:webHidden/>
                  </w:rPr>
                  <w:fldChar w:fldCharType="end"/>
                </w:r>
              </w:hyperlink>
            </w:p>
            <w:p w14:paraId="0DDC40AE" w14:textId="7ABAF415" w:rsidR="001C24BC" w:rsidRPr="00252701" w:rsidRDefault="001C24BC" w:rsidP="00F16909">
              <w:pPr>
                <w:spacing w:after="0" w:line="240" w:lineRule="auto"/>
                <w:contextualSpacing/>
                <w:rPr>
                  <w:rFonts w:asciiTheme="majorBidi" w:hAnsiTheme="majorBidi" w:cstheme="majorBidi"/>
                  <w:sz w:val="24"/>
                  <w:szCs w:val="24"/>
                </w:rPr>
              </w:pPr>
              <w:r w:rsidRPr="00252701">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1" w:name="_Toc185236281"/>
      <w:bookmarkStart w:id="2" w:name="_Toc335201954"/>
      <w:bookmarkStart w:id="3" w:name="_Toc147739116"/>
      <w:r w:rsidRPr="00F56B05">
        <w:rPr>
          <w:rFonts w:asciiTheme="majorBidi" w:hAnsiTheme="majorBidi"/>
          <w:b/>
          <w:bCs/>
          <w:color w:val="auto"/>
          <w:sz w:val="28"/>
          <w:szCs w:val="28"/>
        </w:rPr>
        <w:lastRenderedPageBreak/>
        <w:t>Sąvokos ir sutrumpinimai</w:t>
      </w:r>
      <w:bookmarkEnd w:id="1"/>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40F4D202"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4" w:name="_Toc185236282"/>
      <w:bookmarkEnd w:id="2"/>
      <w:r w:rsidRPr="00F56B05">
        <w:rPr>
          <w:rFonts w:asciiTheme="majorBidi" w:hAnsiTheme="majorBidi"/>
          <w:b/>
          <w:bCs/>
          <w:color w:val="auto"/>
          <w:sz w:val="28"/>
          <w:szCs w:val="28"/>
        </w:rPr>
        <w:t>Bendrosios nuostatos</w:t>
      </w:r>
      <w:bookmarkEnd w:id="4"/>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5" w:name="_Ref39426332"/>
      <w:bookmarkStart w:id="6" w:name="_Ref39426338"/>
      <w:bookmarkStart w:id="7" w:name="_Toc134703651"/>
      <w:bookmarkStart w:id="8" w:name="_Toc185236283"/>
      <w:r w:rsidRPr="00F56B05">
        <w:rPr>
          <w:rFonts w:asciiTheme="majorBidi" w:hAnsiTheme="majorBidi"/>
          <w:b/>
          <w:bCs/>
          <w:color w:val="auto"/>
          <w:sz w:val="28"/>
          <w:szCs w:val="28"/>
        </w:rPr>
        <w:t>Pirkimo objektas</w:t>
      </w:r>
      <w:bookmarkEnd w:id="5"/>
      <w:bookmarkEnd w:id="6"/>
      <w:bookmarkEnd w:id="7"/>
      <w:bookmarkEnd w:id="8"/>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9" w:name="_Ref38446847"/>
      <w:bookmarkStart w:id="10" w:name="_Ref38446850"/>
      <w:bookmarkStart w:id="11" w:name="_Toc134703652"/>
      <w:bookmarkStart w:id="12"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9"/>
      <w:bookmarkEnd w:id="10"/>
      <w:bookmarkEnd w:id="11"/>
      <w:bookmarkEnd w:id="12"/>
      <w:r w:rsidR="00E43498" w:rsidRPr="00F56B05">
        <w:rPr>
          <w:rFonts w:asciiTheme="majorBidi" w:hAnsiTheme="majorBidi"/>
          <w:b/>
          <w:bCs/>
          <w:color w:val="auto"/>
          <w:sz w:val="28"/>
          <w:szCs w:val="28"/>
        </w:rPr>
        <w:t xml:space="preserve"> </w:t>
      </w:r>
    </w:p>
    <w:p w14:paraId="3E993B47" w14:textId="63B52D9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0F8BDA32"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2E1219D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35DB53B7"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3" w:name="_Ref38446835"/>
      <w:bookmarkStart w:id="14" w:name="_Toc185236285"/>
      <w:r w:rsidRPr="00F56B05">
        <w:rPr>
          <w:rFonts w:asciiTheme="majorBidi" w:hAnsiTheme="majorBidi"/>
          <w:b/>
          <w:bCs/>
          <w:color w:val="auto"/>
          <w:sz w:val="28"/>
          <w:szCs w:val="28"/>
        </w:rPr>
        <w:t>Pirkimo dokumentų paaiškinimai ir patikslinimai</w:t>
      </w:r>
      <w:bookmarkEnd w:id="13"/>
      <w:bookmarkEnd w:id="14"/>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5"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5"/>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6" w:name="_Ref39473754"/>
      <w:bookmarkStart w:id="17" w:name="_Ref39473761"/>
      <w:bookmarkStart w:id="18" w:name="_Ref39474188"/>
      <w:bookmarkStart w:id="19" w:name="_Toc185236286"/>
      <w:r w:rsidRPr="00F56B05">
        <w:rPr>
          <w:rFonts w:asciiTheme="majorBidi" w:hAnsiTheme="majorBidi"/>
          <w:b/>
          <w:bCs/>
          <w:color w:val="auto"/>
          <w:sz w:val="28"/>
          <w:szCs w:val="28"/>
        </w:rPr>
        <w:t>Tiekėjų pašalinimo pagrindai</w:t>
      </w:r>
      <w:bookmarkEnd w:id="16"/>
      <w:bookmarkEnd w:id="17"/>
      <w:bookmarkEnd w:id="18"/>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9"/>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0"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20"/>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1"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1"/>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2" w:name="_Ref40443423"/>
      <w:bookmarkStart w:id="23" w:name="_Ref40443431"/>
      <w:bookmarkStart w:id="24" w:name="_Ref48037697"/>
      <w:bookmarkStart w:id="25" w:name="_Ref48037709"/>
      <w:bookmarkStart w:id="26"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2"/>
      <w:bookmarkEnd w:id="23"/>
      <w:bookmarkEnd w:id="24"/>
      <w:bookmarkEnd w:id="25"/>
      <w:bookmarkEnd w:id="26"/>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7" w:name="_Toc185236288"/>
      <w:r w:rsidRPr="00F56B05">
        <w:rPr>
          <w:rFonts w:asciiTheme="majorBidi" w:hAnsiTheme="majorBidi"/>
          <w:b/>
          <w:bCs/>
          <w:color w:val="auto"/>
          <w:sz w:val="28"/>
          <w:szCs w:val="28"/>
        </w:rPr>
        <w:t>Rėmimasis ūkio subjektų pajėgumais</w:t>
      </w:r>
      <w:bookmarkEnd w:id="27"/>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8"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8"/>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Toc185236289"/>
      <w:r w:rsidRPr="00F56B05">
        <w:rPr>
          <w:rFonts w:asciiTheme="majorBidi" w:hAnsiTheme="majorBidi"/>
          <w:b/>
          <w:bCs/>
          <w:color w:val="auto"/>
          <w:sz w:val="28"/>
          <w:szCs w:val="28"/>
        </w:rPr>
        <w:t>Subtiekėjų pasitelkimas</w:t>
      </w:r>
      <w:bookmarkEnd w:id="29"/>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0" w:name="_Ref39668380"/>
      <w:bookmarkStart w:id="31" w:name="_Ref39668383"/>
      <w:bookmarkStart w:id="32" w:name="_Toc185236290"/>
      <w:r w:rsidRPr="00F56B05">
        <w:rPr>
          <w:rFonts w:asciiTheme="majorBidi" w:hAnsiTheme="majorBidi"/>
          <w:b/>
          <w:bCs/>
          <w:color w:val="auto"/>
          <w:sz w:val="28"/>
          <w:szCs w:val="28"/>
        </w:rPr>
        <w:lastRenderedPageBreak/>
        <w:t>Tiekėjų grupės dalyvavimas</w:t>
      </w:r>
      <w:bookmarkEnd w:id="30"/>
      <w:bookmarkEnd w:id="31"/>
      <w:bookmarkEnd w:id="32"/>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3" w:name="_Toc48053171"/>
      <w:bookmarkStart w:id="34" w:name="_Toc85698576"/>
      <w:bookmarkStart w:id="35" w:name="_Toc86176527"/>
      <w:r>
        <w:rPr>
          <w:rFonts w:asciiTheme="majorBidi" w:hAnsiTheme="majorBidi"/>
          <w:b/>
          <w:bCs/>
          <w:color w:val="auto"/>
          <w:sz w:val="28"/>
          <w:szCs w:val="28"/>
        </w:rPr>
        <w:t xml:space="preserve"> </w:t>
      </w:r>
      <w:bookmarkStart w:id="36" w:name="_Toc185236291"/>
      <w:r w:rsidR="00AB6038" w:rsidRPr="00F56B05">
        <w:rPr>
          <w:rFonts w:asciiTheme="majorBidi" w:hAnsiTheme="majorBidi"/>
          <w:b/>
          <w:bCs/>
          <w:color w:val="auto"/>
          <w:sz w:val="28"/>
          <w:szCs w:val="28"/>
        </w:rPr>
        <w:t>Reikalavimai pasiūlymų rengimui ir pateikimui</w:t>
      </w:r>
      <w:bookmarkEnd w:id="33"/>
      <w:bookmarkEnd w:id="34"/>
      <w:bookmarkEnd w:id="35"/>
      <w:bookmarkEnd w:id="36"/>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2709F9E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7" w:name="_Toc185236292"/>
      <w:r w:rsidR="0042545B" w:rsidRPr="00F56B05">
        <w:rPr>
          <w:rFonts w:asciiTheme="majorBidi" w:hAnsiTheme="majorBidi"/>
          <w:b/>
          <w:bCs/>
          <w:color w:val="auto"/>
          <w:sz w:val="28"/>
          <w:szCs w:val="28"/>
        </w:rPr>
        <w:t>Susipažinimas su pasiūlymais</w:t>
      </w:r>
      <w:bookmarkEnd w:id="37"/>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F8C22E1"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8" w:name="_GALUTINIŲ_PASIŪLYMŲ_VERTINIMAS"/>
      <w:bookmarkStart w:id="39" w:name="_Toc15392775"/>
      <w:bookmarkStart w:id="40" w:name="_Toc85698580"/>
      <w:bookmarkStart w:id="41" w:name="_Toc86176531"/>
      <w:bookmarkEnd w:id="38"/>
      <w:r>
        <w:rPr>
          <w:rFonts w:asciiTheme="majorBidi" w:hAnsiTheme="majorBidi"/>
          <w:b/>
          <w:bCs/>
          <w:color w:val="auto"/>
          <w:sz w:val="28"/>
          <w:szCs w:val="28"/>
        </w:rPr>
        <w:t xml:space="preserve"> </w:t>
      </w:r>
      <w:bookmarkStart w:id="42" w:name="_Toc185236293"/>
      <w:r w:rsidR="002B7271" w:rsidRPr="00F16909">
        <w:rPr>
          <w:rFonts w:asciiTheme="majorBidi" w:hAnsiTheme="majorBidi"/>
          <w:b/>
          <w:bCs/>
          <w:color w:val="auto"/>
          <w:sz w:val="28"/>
          <w:szCs w:val="28"/>
        </w:rPr>
        <w:t>Pasiūlymų vertinimas</w:t>
      </w:r>
      <w:bookmarkEnd w:id="39"/>
      <w:bookmarkEnd w:id="40"/>
      <w:bookmarkEnd w:id="41"/>
      <w:bookmarkEnd w:id="42"/>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3"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4" w:name="_Toc85698581"/>
      <w:bookmarkStart w:id="45" w:name="_Toc86176532"/>
      <w:r>
        <w:rPr>
          <w:rFonts w:asciiTheme="majorBidi" w:hAnsiTheme="majorBidi"/>
          <w:b/>
          <w:bCs/>
          <w:color w:val="auto"/>
          <w:sz w:val="28"/>
          <w:szCs w:val="28"/>
        </w:rPr>
        <w:t xml:space="preserve"> </w:t>
      </w:r>
      <w:bookmarkStart w:id="46" w:name="_Toc185236294"/>
      <w:r w:rsidR="001566DB" w:rsidRPr="00F16909">
        <w:rPr>
          <w:rFonts w:asciiTheme="majorBidi" w:hAnsiTheme="majorBidi"/>
          <w:b/>
          <w:bCs/>
          <w:color w:val="auto"/>
          <w:sz w:val="28"/>
          <w:szCs w:val="28"/>
        </w:rPr>
        <w:t xml:space="preserve">Pasiūlymų atmetimo </w:t>
      </w:r>
      <w:bookmarkEnd w:id="43"/>
      <w:bookmarkEnd w:id="44"/>
      <w:bookmarkEnd w:id="45"/>
      <w:r w:rsidR="001566DB" w:rsidRPr="00F16909">
        <w:rPr>
          <w:rFonts w:asciiTheme="majorBidi" w:hAnsiTheme="majorBidi"/>
          <w:b/>
          <w:bCs/>
          <w:color w:val="auto"/>
          <w:sz w:val="28"/>
          <w:szCs w:val="28"/>
        </w:rPr>
        <w:t>pagrindai</w:t>
      </w:r>
      <w:bookmarkEnd w:id="46"/>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792CE1E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2CA3ECC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7" w:name="_Ref40443104"/>
      <w:bookmarkStart w:id="48" w:name="_Toc48053180"/>
      <w:bookmarkStart w:id="49" w:name="_Toc85698582"/>
      <w:bookmarkStart w:id="50" w:name="_Toc86176533"/>
      <w:r>
        <w:rPr>
          <w:rFonts w:asciiTheme="majorBidi" w:hAnsiTheme="majorBidi"/>
          <w:b/>
          <w:bCs/>
          <w:color w:val="auto"/>
          <w:sz w:val="28"/>
          <w:szCs w:val="28"/>
        </w:rPr>
        <w:t xml:space="preserve"> </w:t>
      </w:r>
      <w:bookmarkStart w:id="51" w:name="_Toc185236295"/>
      <w:r w:rsidR="001566DB" w:rsidRPr="00F16909">
        <w:rPr>
          <w:rFonts w:asciiTheme="majorBidi" w:hAnsiTheme="majorBidi"/>
          <w:b/>
          <w:bCs/>
          <w:color w:val="auto"/>
          <w:sz w:val="28"/>
          <w:szCs w:val="28"/>
        </w:rPr>
        <w:t>Pasiūlymų eilė ir laimėtojo nustatymas</w:t>
      </w:r>
      <w:bookmarkEnd w:id="47"/>
      <w:bookmarkEnd w:id="48"/>
      <w:bookmarkEnd w:id="49"/>
      <w:bookmarkEnd w:id="50"/>
      <w:bookmarkEnd w:id="51"/>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2" w:name="_Ref40443308"/>
      <w:bookmarkStart w:id="53"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4" w:name="_Toc85698583"/>
      <w:bookmarkStart w:id="55" w:name="_Toc86176534"/>
      <w:r>
        <w:rPr>
          <w:rFonts w:asciiTheme="majorBidi" w:hAnsiTheme="majorBidi"/>
          <w:b/>
          <w:bCs/>
          <w:color w:val="auto"/>
          <w:sz w:val="28"/>
          <w:szCs w:val="28"/>
        </w:rPr>
        <w:t xml:space="preserve"> </w:t>
      </w:r>
      <w:bookmarkStart w:id="56" w:name="_Toc185236296"/>
      <w:r w:rsidR="001566DB" w:rsidRPr="00F16909">
        <w:rPr>
          <w:rFonts w:asciiTheme="majorBidi" w:hAnsiTheme="majorBidi"/>
          <w:b/>
          <w:bCs/>
          <w:color w:val="auto"/>
          <w:sz w:val="28"/>
          <w:szCs w:val="28"/>
        </w:rPr>
        <w:t>Informavimas apie pirkimo procedūrų rezultatus</w:t>
      </w:r>
      <w:bookmarkEnd w:id="52"/>
      <w:bookmarkEnd w:id="53"/>
      <w:bookmarkEnd w:id="54"/>
      <w:bookmarkEnd w:id="55"/>
      <w:bookmarkEnd w:id="56"/>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7" w:name="_Ref39425999"/>
      <w:bookmarkStart w:id="58" w:name="_Ref39426005"/>
      <w:bookmarkStart w:id="59"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60" w:name="_Toc85698584"/>
      <w:bookmarkStart w:id="61" w:name="_Toc86176535"/>
      <w:bookmarkStart w:id="62" w:name="_Toc124749448"/>
      <w:r>
        <w:rPr>
          <w:rFonts w:asciiTheme="majorBidi" w:hAnsiTheme="majorBidi"/>
          <w:b/>
          <w:bCs/>
          <w:color w:val="auto"/>
          <w:sz w:val="28"/>
          <w:szCs w:val="28"/>
        </w:rPr>
        <w:t xml:space="preserve"> </w:t>
      </w:r>
      <w:bookmarkStart w:id="63" w:name="_Toc185236297"/>
      <w:r w:rsidR="001566DB" w:rsidRPr="00F16909">
        <w:rPr>
          <w:rFonts w:asciiTheme="majorBidi" w:hAnsiTheme="majorBidi"/>
          <w:b/>
          <w:bCs/>
          <w:color w:val="auto"/>
          <w:sz w:val="28"/>
          <w:szCs w:val="28"/>
        </w:rPr>
        <w:t>Sutarties sudarymas</w:t>
      </w:r>
      <w:bookmarkEnd w:id="57"/>
      <w:bookmarkEnd w:id="58"/>
      <w:bookmarkEnd w:id="59"/>
      <w:bookmarkEnd w:id="60"/>
      <w:bookmarkEnd w:id="61"/>
      <w:bookmarkEnd w:id="62"/>
      <w:bookmarkEnd w:id="63"/>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4" w:name="_Toc85698585"/>
      <w:bookmarkStart w:id="65" w:name="_Toc86176536"/>
      <w:bookmarkStart w:id="66" w:name="_Toc124749449"/>
      <w:bookmarkStart w:id="67"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4"/>
      <w:bookmarkEnd w:id="65"/>
      <w:bookmarkEnd w:id="66"/>
      <w:bookmarkEnd w:id="67"/>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65A1" w14:textId="77777777" w:rsidR="0092494A" w:rsidRDefault="0092494A" w:rsidP="00D05666">
      <w:r>
        <w:separator/>
      </w:r>
    </w:p>
  </w:endnote>
  <w:endnote w:type="continuationSeparator" w:id="0">
    <w:p w14:paraId="479B5AA5" w14:textId="77777777" w:rsidR="0092494A" w:rsidRDefault="0092494A" w:rsidP="00D05666">
      <w:r>
        <w:continuationSeparator/>
      </w:r>
    </w:p>
  </w:endnote>
  <w:endnote w:type="continuationNotice" w:id="1">
    <w:p w14:paraId="199397E9" w14:textId="77777777" w:rsidR="0092494A" w:rsidRDefault="00924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99C0" w14:textId="77777777" w:rsidR="0092494A" w:rsidRDefault="0092494A" w:rsidP="00D05666">
      <w:r>
        <w:separator/>
      </w:r>
    </w:p>
  </w:footnote>
  <w:footnote w:type="continuationSeparator" w:id="0">
    <w:p w14:paraId="078A8547" w14:textId="77777777" w:rsidR="0092494A" w:rsidRDefault="0092494A" w:rsidP="00D05666">
      <w:r>
        <w:continuationSeparator/>
      </w:r>
    </w:p>
  </w:footnote>
  <w:footnote w:type="continuationNotice" w:id="1">
    <w:p w14:paraId="53249F9C" w14:textId="77777777" w:rsidR="0092494A" w:rsidRDefault="0092494A">
      <w:pPr>
        <w:spacing w:after="0" w:line="240" w:lineRule="auto"/>
      </w:pPr>
    </w:p>
  </w:footnote>
  <w:footnote w:id="2">
    <w:p w14:paraId="37EC8FAA" w14:textId="27BC9A00"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252701">
        <w:rPr>
          <w:rFonts w:ascii="Times New Roman" w:hAnsi="Times New Roman" w:cs="Times New Roman"/>
          <w:sz w:val="21"/>
          <w:szCs w:val="21"/>
        </w:rPr>
        <w:t xml:space="preserve">Instrukcija: </w:t>
      </w:r>
      <w:hyperlink r:id="rId1" w:history="1">
        <w:r w:rsidR="00E410B1" w:rsidRPr="00252701">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7131F5B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270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94A"/>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4C62"/>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95FBD9BF-F0E4-4FD2-B2D8-049DC577AD9A}"/>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23962</Words>
  <Characters>13659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Ligita Stančiauskienė</dc:creator>
  <cp:keywords/>
  <dc:description/>
  <cp:lastModifiedBy>Ligita Stančiauskienė</cp:lastModifiedBy>
  <cp:revision>2</cp:revision>
  <dcterms:created xsi:type="dcterms:W3CDTF">2025-09-19T07:39:00Z</dcterms:created>
  <dcterms:modified xsi:type="dcterms:W3CDTF">2025-09-19T07:39:00Z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