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DD29F" w14:textId="32F04E14" w:rsidR="005B163D" w:rsidRDefault="005B163D" w:rsidP="005B163D">
      <w:pPr>
        <w:suppressAutoHyphens/>
        <w:spacing w:before="60" w:after="60"/>
        <w:jc w:val="right"/>
        <w:textAlignment w:val="baseline"/>
        <w:rPr>
          <w:rFonts w:ascii="Times New Roman" w:eastAsia="Calibri" w:hAnsi="Times New Roman" w:cs="Times New Roman"/>
          <w:sz w:val="24"/>
        </w:rPr>
      </w:pPr>
      <w:bookmarkStart w:id="0" w:name="_Ref39484039"/>
      <w:bookmarkStart w:id="1" w:name="_Ref40278562"/>
      <w:r w:rsidRPr="00403CA1">
        <w:rPr>
          <w:rFonts w:ascii="Times New Roman" w:eastAsia="Calibri" w:hAnsi="Times New Roman" w:cs="Times New Roman"/>
          <w:sz w:val="24"/>
        </w:rPr>
        <w:t xml:space="preserve">Pirkimo sąlygų </w:t>
      </w:r>
      <w:r w:rsidR="006E0B1A">
        <w:rPr>
          <w:rFonts w:ascii="Times New Roman" w:eastAsia="Calibri" w:hAnsi="Times New Roman" w:cs="Times New Roman"/>
          <w:sz w:val="24"/>
        </w:rPr>
        <w:t>2</w:t>
      </w:r>
      <w:r w:rsidRPr="00403CA1">
        <w:rPr>
          <w:rFonts w:ascii="Times New Roman" w:eastAsia="Calibri" w:hAnsi="Times New Roman" w:cs="Times New Roman"/>
          <w:sz w:val="24"/>
        </w:rPr>
        <w:t xml:space="preserve"> priedas „</w:t>
      </w:r>
      <w:r w:rsidR="00EE44E1">
        <w:rPr>
          <w:rFonts w:ascii="Times New Roman" w:eastAsia="Calibri" w:hAnsi="Times New Roman" w:cs="Times New Roman"/>
          <w:sz w:val="24"/>
        </w:rPr>
        <w:t>Pasiūlymo forma</w:t>
      </w:r>
      <w:r w:rsidRPr="00403CA1">
        <w:rPr>
          <w:rFonts w:ascii="Times New Roman" w:eastAsia="Calibri" w:hAnsi="Times New Roman" w:cs="Times New Roman"/>
          <w:sz w:val="24"/>
        </w:rPr>
        <w:t>“</w:t>
      </w:r>
      <w:bookmarkEnd w:id="0"/>
      <w:bookmarkEnd w:id="1"/>
    </w:p>
    <w:p w14:paraId="4A48B5A3" w14:textId="77777777" w:rsidR="005D75EB" w:rsidRPr="00776DB8" w:rsidRDefault="005D75EB" w:rsidP="005D75EB">
      <w:pPr>
        <w:widowControl/>
        <w:shd w:val="clear" w:color="auto" w:fill="FFFFFF"/>
        <w:autoSpaceDE/>
        <w:autoSpaceDN/>
        <w:adjustRightInd/>
        <w:ind w:firstLine="0"/>
        <w:jc w:val="right"/>
        <w:rPr>
          <w:rFonts w:ascii="Times New Roman" w:hAnsi="Times New Roman" w:cs="Times New Roman"/>
          <w:b/>
          <w:color w:val="000000"/>
          <w:sz w:val="24"/>
        </w:rPr>
      </w:pPr>
    </w:p>
    <w:p w14:paraId="1CDAC30F" w14:textId="54FAF3C9" w:rsidR="005D75EB" w:rsidRPr="00776DB8"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_______________________</w:t>
      </w:r>
      <w:r w:rsidR="003A1B55">
        <w:rPr>
          <w:rFonts w:ascii="Times New Roman" w:hAnsi="Times New Roman" w:cs="Times New Roman"/>
          <w:sz w:val="24"/>
        </w:rPr>
        <w:t>________</w:t>
      </w:r>
    </w:p>
    <w:p w14:paraId="0F79DDEF" w14:textId="77777777" w:rsidR="005D75EB" w:rsidRPr="00776DB8" w:rsidRDefault="005D75EB" w:rsidP="005D75EB">
      <w:pPr>
        <w:widowControl/>
        <w:tabs>
          <w:tab w:val="center" w:pos="2520"/>
        </w:tabs>
        <w:autoSpaceDE/>
        <w:autoSpaceDN/>
        <w:adjustRightInd/>
        <w:jc w:val="both"/>
        <w:rPr>
          <w:rFonts w:ascii="Times New Roman" w:hAnsi="Times New Roman" w:cs="Times New Roman"/>
          <w:sz w:val="24"/>
        </w:rPr>
      </w:pPr>
      <w:r w:rsidRPr="00776DB8">
        <w:rPr>
          <w:rFonts w:ascii="Times New Roman" w:hAnsi="Times New Roman" w:cs="Times New Roman"/>
          <w:sz w:val="24"/>
        </w:rPr>
        <w:t>(Adresatas (perkančioji organizacija))</w:t>
      </w:r>
    </w:p>
    <w:p w14:paraId="5143D83D" w14:textId="77777777" w:rsidR="005D75EB" w:rsidRDefault="005D75EB" w:rsidP="005D75EB">
      <w:pPr>
        <w:widowControl/>
        <w:autoSpaceDE/>
        <w:autoSpaceDN/>
        <w:adjustRightInd/>
        <w:jc w:val="both"/>
        <w:rPr>
          <w:rFonts w:ascii="Times New Roman" w:hAnsi="Times New Roman" w:cs="Times New Roman"/>
          <w:b/>
          <w:sz w:val="24"/>
        </w:rPr>
      </w:pPr>
    </w:p>
    <w:p w14:paraId="3B7F85D4" w14:textId="77777777" w:rsidR="00330EEA" w:rsidRPr="00776DB8" w:rsidRDefault="00330EEA" w:rsidP="005D75EB">
      <w:pPr>
        <w:widowControl/>
        <w:autoSpaceDE/>
        <w:autoSpaceDN/>
        <w:adjustRightInd/>
        <w:jc w:val="both"/>
        <w:rPr>
          <w:rFonts w:ascii="Times New Roman" w:hAnsi="Times New Roman" w:cs="Times New Roman"/>
          <w:b/>
          <w:sz w:val="24"/>
        </w:rPr>
      </w:pPr>
    </w:p>
    <w:p w14:paraId="32CB81C4" w14:textId="1B5616A2" w:rsidR="005D75EB" w:rsidRPr="00946BEF" w:rsidRDefault="005D75EB" w:rsidP="005D75EB">
      <w:pPr>
        <w:widowControl/>
        <w:autoSpaceDE/>
        <w:autoSpaceDN/>
        <w:adjustRightInd/>
        <w:ind w:firstLine="0"/>
        <w:jc w:val="center"/>
        <w:rPr>
          <w:rFonts w:ascii="Times New Roman" w:hAnsi="Times New Roman" w:cs="Times New Roman"/>
          <w:b/>
          <w:sz w:val="24"/>
        </w:rPr>
      </w:pPr>
      <w:r w:rsidRPr="00946BEF">
        <w:rPr>
          <w:rFonts w:ascii="Times New Roman" w:hAnsi="Times New Roman" w:cs="Times New Roman"/>
          <w:b/>
          <w:sz w:val="24"/>
        </w:rPr>
        <w:t>PASIŪLYMAS</w:t>
      </w:r>
      <w:bookmarkStart w:id="2" w:name="_Toc108323702"/>
      <w:bookmarkEnd w:id="2"/>
      <w:r w:rsidRPr="00946BEF">
        <w:rPr>
          <w:rFonts w:ascii="Times New Roman" w:hAnsi="Times New Roman" w:cs="Times New Roman"/>
          <w:b/>
          <w:sz w:val="24"/>
        </w:rPr>
        <w:t xml:space="preserve"> </w:t>
      </w:r>
      <w:r w:rsidR="003A3DFD">
        <w:rPr>
          <w:rFonts w:ascii="Times New Roman" w:hAnsi="Times New Roman" w:cs="Times New Roman"/>
          <w:b/>
          <w:sz w:val="24"/>
        </w:rPr>
        <w:t>PIRKIMUI</w:t>
      </w:r>
      <w:r w:rsidR="00667736">
        <w:rPr>
          <w:rFonts w:ascii="Times New Roman" w:hAnsi="Times New Roman" w:cs="Times New Roman"/>
          <w:b/>
          <w:sz w:val="24"/>
        </w:rPr>
        <w:t xml:space="preserve"> </w:t>
      </w:r>
      <w:r>
        <w:rPr>
          <w:rFonts w:ascii="Times New Roman" w:hAnsi="Times New Roman" w:cs="Times New Roman"/>
          <w:b/>
          <w:sz w:val="24"/>
        </w:rPr>
        <w:br/>
      </w:r>
      <w:r w:rsidR="003A1B55">
        <w:rPr>
          <w:rFonts w:ascii="Times New Roman" w:hAnsi="Times New Roman" w:cs="Times New Roman"/>
          <w:b/>
          <w:sz w:val="24"/>
        </w:rPr>
        <w:t>„</w:t>
      </w:r>
      <w:r w:rsidR="006E0B1A" w:rsidRPr="006E0B1A">
        <w:rPr>
          <w:rFonts w:ascii="Times New Roman" w:hAnsi="Times New Roman" w:cs="Times New Roman"/>
          <w:b/>
          <w:sz w:val="24"/>
        </w:rPr>
        <w:t>NAUDOTO AUTOMOBILIO SU ANT PLATFORMOS ĮRENGTU TELESKOPINIU BOKŠTELIU ĮSIGIJIMAS FINANSINIO LIZINGO BŪDU</w:t>
      </w:r>
      <w:r w:rsidR="003A1B55">
        <w:rPr>
          <w:rFonts w:ascii="Times New Roman" w:hAnsi="Times New Roman" w:cs="Times New Roman"/>
          <w:b/>
          <w:sz w:val="24"/>
        </w:rPr>
        <w:t>“</w:t>
      </w:r>
    </w:p>
    <w:p w14:paraId="2E5BC1E6" w14:textId="77777777" w:rsidR="00330EEA" w:rsidRPr="00776DB8" w:rsidRDefault="00330EEA" w:rsidP="005D75EB">
      <w:pPr>
        <w:widowControl/>
        <w:autoSpaceDE/>
        <w:autoSpaceDN/>
        <w:adjustRightInd/>
        <w:ind w:firstLine="0"/>
        <w:jc w:val="center"/>
        <w:rPr>
          <w:rFonts w:ascii="Times New Roman" w:hAnsi="Times New Roman" w:cs="Times New Roman"/>
          <w:sz w:val="24"/>
        </w:rPr>
      </w:pPr>
    </w:p>
    <w:p w14:paraId="458DB9A1"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
          <w:bCs/>
          <w:color w:val="000000"/>
          <w:sz w:val="24"/>
        </w:rPr>
      </w:pPr>
      <w:r w:rsidRPr="00776DB8">
        <w:rPr>
          <w:rFonts w:ascii="Times New Roman" w:hAnsi="Times New Roman" w:cs="Times New Roman"/>
          <w:sz w:val="24"/>
        </w:rPr>
        <w:t>_____________</w:t>
      </w:r>
      <w:r w:rsidRPr="00776DB8">
        <w:rPr>
          <w:rFonts w:ascii="Times New Roman" w:hAnsi="Times New Roman" w:cs="Times New Roman"/>
          <w:b/>
          <w:bCs/>
          <w:color w:val="000000"/>
          <w:sz w:val="24"/>
        </w:rPr>
        <w:t xml:space="preserve"> Nr.</w:t>
      </w:r>
      <w:r w:rsidRPr="00776DB8">
        <w:rPr>
          <w:rFonts w:ascii="Times New Roman" w:hAnsi="Times New Roman" w:cs="Times New Roman"/>
          <w:sz w:val="24"/>
        </w:rPr>
        <w:t xml:space="preserve"> ______</w:t>
      </w:r>
    </w:p>
    <w:p w14:paraId="69173B50"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(Data)</w:t>
      </w:r>
    </w:p>
    <w:p w14:paraId="3B4B667F"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_____________</w:t>
      </w:r>
    </w:p>
    <w:p w14:paraId="56A7E855"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(Sudarymo vieta)</w:t>
      </w:r>
    </w:p>
    <w:p w14:paraId="0288E8B0" w14:textId="77777777" w:rsidR="005D75EB" w:rsidRDefault="005D75EB" w:rsidP="005D75EB">
      <w:pPr>
        <w:widowControl/>
        <w:autoSpaceDE/>
        <w:autoSpaceDN/>
        <w:adjustRightInd/>
        <w:jc w:val="both"/>
        <w:rPr>
          <w:rFonts w:ascii="Times New Roman" w:hAnsi="Times New Roman" w:cs="Times New Roman"/>
          <w:sz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4696"/>
      </w:tblGrid>
      <w:tr w:rsidR="005D75EB" w:rsidRPr="00776DB8" w14:paraId="3927172A" w14:textId="77777777" w:rsidTr="00905472">
        <w:tc>
          <w:tcPr>
            <w:tcW w:w="4941" w:type="dxa"/>
            <w:tcBorders>
              <w:top w:val="single" w:sz="4" w:space="0" w:color="auto"/>
              <w:left w:val="single" w:sz="4" w:space="0" w:color="auto"/>
              <w:bottom w:val="single" w:sz="4" w:space="0" w:color="auto"/>
              <w:right w:val="single" w:sz="4" w:space="0" w:color="auto"/>
            </w:tcBorders>
          </w:tcPr>
          <w:p w14:paraId="25ECB12C" w14:textId="04B39D8E" w:rsidR="006E0B1A" w:rsidRPr="006E0B1A" w:rsidRDefault="006E0B1A" w:rsidP="006E0B1A">
            <w:pPr>
              <w:ind w:firstLine="22"/>
              <w:jc w:val="both"/>
              <w:rPr>
                <w:rFonts w:ascii="Times New Roman" w:hAnsi="Times New Roman" w:cs="Times New Roman"/>
                <w:sz w:val="24"/>
              </w:rPr>
            </w:pPr>
            <w:bookmarkStart w:id="3" w:name="_Hlk78895683"/>
            <w:r w:rsidRPr="006E0B1A">
              <w:rPr>
                <w:rFonts w:ascii="Times New Roman" w:hAnsi="Times New Roman" w:cs="Times New Roman"/>
                <w:sz w:val="24"/>
              </w:rPr>
              <w:t>Tiekėjo pavadinimas ir kodas</w:t>
            </w:r>
          </w:p>
          <w:p w14:paraId="59535950" w14:textId="04559DC9" w:rsidR="005D75EB" w:rsidRPr="006E0B1A" w:rsidRDefault="006E0B1A" w:rsidP="006E0B1A">
            <w:pPr>
              <w:widowControl/>
              <w:autoSpaceDE/>
              <w:autoSpaceDN/>
              <w:adjustRightInd/>
              <w:ind w:firstLine="0"/>
              <w:rPr>
                <w:rFonts w:ascii="Times New Roman" w:hAnsi="Times New Roman" w:cs="Times New Roman"/>
                <w:i/>
                <w:iCs/>
                <w:sz w:val="24"/>
              </w:rPr>
            </w:pPr>
            <w:r w:rsidRPr="006E0B1A">
              <w:rPr>
                <w:rFonts w:ascii="Times New Roman" w:hAnsi="Times New Roman" w:cs="Times New Roman"/>
                <w:i/>
                <w:iCs/>
                <w:sz w:val="24"/>
              </w:rPr>
              <w:t>(jei pasiūlymą pateikia tiekėjų grupė, nurodomi visų partnerių pavadinimai ir kodai)</w:t>
            </w:r>
          </w:p>
        </w:tc>
        <w:tc>
          <w:tcPr>
            <w:tcW w:w="4696" w:type="dxa"/>
            <w:tcBorders>
              <w:top w:val="single" w:sz="4" w:space="0" w:color="auto"/>
              <w:left w:val="single" w:sz="4" w:space="0" w:color="auto"/>
              <w:bottom w:val="single" w:sz="4" w:space="0" w:color="auto"/>
              <w:right w:val="single" w:sz="4" w:space="0" w:color="auto"/>
            </w:tcBorders>
          </w:tcPr>
          <w:p w14:paraId="6D9646CD"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6E0B1A" w:rsidRPr="00776DB8" w14:paraId="4E3610D4" w14:textId="77777777" w:rsidTr="00905472">
        <w:tc>
          <w:tcPr>
            <w:tcW w:w="4941" w:type="dxa"/>
            <w:tcBorders>
              <w:top w:val="single" w:sz="4" w:space="0" w:color="auto"/>
              <w:left w:val="single" w:sz="4" w:space="0" w:color="auto"/>
              <w:bottom w:val="single" w:sz="4" w:space="0" w:color="auto"/>
              <w:right w:val="single" w:sz="4" w:space="0" w:color="auto"/>
            </w:tcBorders>
          </w:tcPr>
          <w:p w14:paraId="47C61974" w14:textId="7EE0905D" w:rsidR="006E0B1A" w:rsidRPr="006E0B1A" w:rsidRDefault="006E0B1A" w:rsidP="006E0B1A">
            <w:pPr>
              <w:ind w:firstLine="22"/>
              <w:jc w:val="both"/>
              <w:rPr>
                <w:rFonts w:ascii="Times New Roman" w:hAnsi="Times New Roman" w:cs="Times New Roman"/>
                <w:sz w:val="24"/>
              </w:rPr>
            </w:pPr>
            <w:r>
              <w:rPr>
                <w:rFonts w:ascii="Times New Roman" w:hAnsi="Times New Roman" w:cs="Times New Roman"/>
                <w:sz w:val="24"/>
              </w:rPr>
              <w:t>Tiekėjo</w:t>
            </w:r>
            <w:r w:rsidRPr="006E0B1A">
              <w:rPr>
                <w:rFonts w:ascii="Times New Roman" w:hAnsi="Times New Roman" w:cs="Times New Roman"/>
                <w:sz w:val="24"/>
              </w:rPr>
              <w:t xml:space="preserve"> adresas</w:t>
            </w:r>
          </w:p>
          <w:p w14:paraId="17AE1BBB" w14:textId="15CB56AD" w:rsidR="006E0B1A" w:rsidRPr="006E0B1A" w:rsidRDefault="006E0B1A" w:rsidP="006E0B1A">
            <w:pPr>
              <w:ind w:firstLine="22"/>
              <w:jc w:val="both"/>
              <w:rPr>
                <w:rFonts w:ascii="Times New Roman" w:hAnsi="Times New Roman" w:cs="Times New Roman"/>
                <w:i/>
                <w:iCs/>
                <w:sz w:val="24"/>
              </w:rPr>
            </w:pPr>
            <w:r w:rsidRPr="006E0B1A">
              <w:rPr>
                <w:rFonts w:ascii="Times New Roman" w:hAnsi="Times New Roman" w:cs="Times New Roman"/>
                <w:i/>
                <w:iCs/>
                <w:sz w:val="24"/>
              </w:rPr>
              <w:t>(jei pasiūlymą pateikia tiekėjų grupė, nurodomi visų partnerių adresai)</w:t>
            </w:r>
          </w:p>
        </w:tc>
        <w:tc>
          <w:tcPr>
            <w:tcW w:w="4696" w:type="dxa"/>
            <w:tcBorders>
              <w:top w:val="single" w:sz="4" w:space="0" w:color="auto"/>
              <w:left w:val="single" w:sz="4" w:space="0" w:color="auto"/>
              <w:bottom w:val="single" w:sz="4" w:space="0" w:color="auto"/>
              <w:right w:val="single" w:sz="4" w:space="0" w:color="auto"/>
            </w:tcBorders>
          </w:tcPr>
          <w:p w14:paraId="0D6A9DD8" w14:textId="77777777" w:rsidR="006E0B1A" w:rsidRPr="00776DB8" w:rsidRDefault="006E0B1A" w:rsidP="00905472">
            <w:pPr>
              <w:widowControl/>
              <w:autoSpaceDE/>
              <w:autoSpaceDN/>
              <w:adjustRightInd/>
              <w:ind w:firstLine="0"/>
              <w:jc w:val="both"/>
              <w:rPr>
                <w:rFonts w:ascii="Times New Roman" w:hAnsi="Times New Roman" w:cs="Times New Roman"/>
                <w:sz w:val="24"/>
              </w:rPr>
            </w:pPr>
          </w:p>
        </w:tc>
      </w:tr>
      <w:tr w:rsidR="005D75EB" w:rsidRPr="00776DB8" w14:paraId="06AA78B0" w14:textId="77777777" w:rsidTr="00905472">
        <w:tc>
          <w:tcPr>
            <w:tcW w:w="4941" w:type="dxa"/>
            <w:tcBorders>
              <w:top w:val="single" w:sz="4" w:space="0" w:color="auto"/>
              <w:left w:val="single" w:sz="4" w:space="0" w:color="auto"/>
              <w:bottom w:val="single" w:sz="4" w:space="0" w:color="auto"/>
              <w:right w:val="single" w:sz="4" w:space="0" w:color="auto"/>
            </w:tcBorders>
          </w:tcPr>
          <w:p w14:paraId="78E8E983"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vardas, pavardė:</w:t>
            </w:r>
          </w:p>
        </w:tc>
        <w:tc>
          <w:tcPr>
            <w:tcW w:w="4696" w:type="dxa"/>
            <w:tcBorders>
              <w:top w:val="single" w:sz="4" w:space="0" w:color="auto"/>
              <w:left w:val="single" w:sz="4" w:space="0" w:color="auto"/>
              <w:bottom w:val="single" w:sz="4" w:space="0" w:color="auto"/>
              <w:right w:val="single" w:sz="4" w:space="0" w:color="auto"/>
            </w:tcBorders>
          </w:tcPr>
          <w:p w14:paraId="1A533F27"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45E347FE" w14:textId="77777777" w:rsidTr="00905472">
        <w:tc>
          <w:tcPr>
            <w:tcW w:w="4941" w:type="dxa"/>
            <w:tcBorders>
              <w:top w:val="single" w:sz="4" w:space="0" w:color="auto"/>
              <w:left w:val="single" w:sz="4" w:space="0" w:color="auto"/>
              <w:bottom w:val="single" w:sz="4" w:space="0" w:color="auto"/>
              <w:right w:val="single" w:sz="4" w:space="0" w:color="auto"/>
            </w:tcBorders>
          </w:tcPr>
          <w:p w14:paraId="54E4B048"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telefono numeris:</w:t>
            </w:r>
          </w:p>
        </w:tc>
        <w:tc>
          <w:tcPr>
            <w:tcW w:w="4696" w:type="dxa"/>
            <w:tcBorders>
              <w:top w:val="single" w:sz="4" w:space="0" w:color="auto"/>
              <w:left w:val="single" w:sz="4" w:space="0" w:color="auto"/>
              <w:bottom w:val="single" w:sz="4" w:space="0" w:color="auto"/>
              <w:right w:val="single" w:sz="4" w:space="0" w:color="auto"/>
            </w:tcBorders>
          </w:tcPr>
          <w:p w14:paraId="644BAAC6"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30F37B0F" w14:textId="77777777" w:rsidTr="00905472">
        <w:tc>
          <w:tcPr>
            <w:tcW w:w="4941" w:type="dxa"/>
            <w:tcBorders>
              <w:top w:val="single" w:sz="4" w:space="0" w:color="auto"/>
              <w:left w:val="single" w:sz="4" w:space="0" w:color="auto"/>
              <w:bottom w:val="single" w:sz="4" w:space="0" w:color="auto"/>
              <w:right w:val="single" w:sz="4" w:space="0" w:color="auto"/>
            </w:tcBorders>
          </w:tcPr>
          <w:p w14:paraId="3B4DC1DA"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el. pašto adresas:</w:t>
            </w:r>
          </w:p>
        </w:tc>
        <w:tc>
          <w:tcPr>
            <w:tcW w:w="4696" w:type="dxa"/>
            <w:tcBorders>
              <w:top w:val="single" w:sz="4" w:space="0" w:color="auto"/>
              <w:left w:val="single" w:sz="4" w:space="0" w:color="auto"/>
              <w:bottom w:val="single" w:sz="4" w:space="0" w:color="auto"/>
              <w:right w:val="single" w:sz="4" w:space="0" w:color="auto"/>
            </w:tcBorders>
          </w:tcPr>
          <w:p w14:paraId="31129539"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bookmarkEnd w:id="3"/>
      <w:tr w:rsidR="005D75EB" w:rsidRPr="00776DB8" w14:paraId="5FEC5AF2" w14:textId="77777777" w:rsidTr="00905472">
        <w:tc>
          <w:tcPr>
            <w:tcW w:w="4941" w:type="dxa"/>
            <w:tcBorders>
              <w:top w:val="single" w:sz="4" w:space="0" w:color="auto"/>
              <w:left w:val="single" w:sz="4" w:space="0" w:color="auto"/>
              <w:bottom w:val="single" w:sz="4" w:space="0" w:color="auto"/>
              <w:right w:val="single" w:sz="4" w:space="0" w:color="auto"/>
            </w:tcBorders>
          </w:tcPr>
          <w:p w14:paraId="07C4AFA4" w14:textId="77777777" w:rsidR="005D75EB" w:rsidRPr="00054AFB"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 Ūkio subjektų grupės, laimėjimo atveju, pasirašančio sutartį asmens vardas, pavardė,</w:t>
            </w:r>
            <w:r>
              <w:rPr>
                <w:rFonts w:ascii="Times New Roman" w:hAnsi="Times New Roman" w:cs="Times New Roman"/>
                <w:sz w:val="24"/>
              </w:rPr>
              <w:t xml:space="preserve"> </w:t>
            </w:r>
            <w:r w:rsidRPr="00054AFB">
              <w:rPr>
                <w:rFonts w:ascii="Times New Roman" w:hAnsi="Times New Roman" w:cs="Times New Roman"/>
                <w:sz w:val="24"/>
              </w:rPr>
              <w:t>pareigos</w:t>
            </w:r>
          </w:p>
        </w:tc>
        <w:tc>
          <w:tcPr>
            <w:tcW w:w="4696" w:type="dxa"/>
            <w:tcBorders>
              <w:top w:val="single" w:sz="4" w:space="0" w:color="auto"/>
              <w:left w:val="single" w:sz="4" w:space="0" w:color="auto"/>
              <w:bottom w:val="single" w:sz="4" w:space="0" w:color="auto"/>
              <w:right w:val="single" w:sz="4" w:space="0" w:color="auto"/>
            </w:tcBorders>
          </w:tcPr>
          <w:p w14:paraId="1F92DB1B"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727FBD4A" w14:textId="77777777" w:rsidTr="00905472">
        <w:tc>
          <w:tcPr>
            <w:tcW w:w="4941" w:type="dxa"/>
            <w:tcBorders>
              <w:top w:val="single" w:sz="4" w:space="0" w:color="auto"/>
              <w:left w:val="single" w:sz="4" w:space="0" w:color="auto"/>
              <w:bottom w:val="single" w:sz="4" w:space="0" w:color="auto"/>
              <w:right w:val="single" w:sz="4" w:space="0" w:color="auto"/>
            </w:tcBorders>
          </w:tcPr>
          <w:p w14:paraId="0969E257" w14:textId="77777777" w:rsidR="005D75EB" w:rsidRPr="00054AFB"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 Ūkio subjektų grupės, laimėjimo atveju, už sutarties vykdymą atsakingo asmens vardas,</w:t>
            </w:r>
            <w:r>
              <w:rPr>
                <w:rFonts w:ascii="Times New Roman" w:hAnsi="Times New Roman" w:cs="Times New Roman"/>
                <w:sz w:val="24"/>
              </w:rPr>
              <w:t xml:space="preserve"> </w:t>
            </w:r>
            <w:r w:rsidRPr="00054AFB">
              <w:rPr>
                <w:rFonts w:ascii="Times New Roman" w:hAnsi="Times New Roman" w:cs="Times New Roman"/>
                <w:sz w:val="24"/>
              </w:rPr>
              <w:t>pavardė, telefono numeris, elektroninio pašto adresas</w:t>
            </w:r>
          </w:p>
        </w:tc>
        <w:tc>
          <w:tcPr>
            <w:tcW w:w="4696" w:type="dxa"/>
            <w:tcBorders>
              <w:top w:val="single" w:sz="4" w:space="0" w:color="auto"/>
              <w:left w:val="single" w:sz="4" w:space="0" w:color="auto"/>
              <w:bottom w:val="single" w:sz="4" w:space="0" w:color="auto"/>
              <w:right w:val="single" w:sz="4" w:space="0" w:color="auto"/>
            </w:tcBorders>
          </w:tcPr>
          <w:p w14:paraId="3E1CD0B6"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bl>
    <w:p w14:paraId="07544867" w14:textId="77777777" w:rsidR="005D75EB" w:rsidRPr="00776DB8" w:rsidRDefault="005D75EB" w:rsidP="005D75EB">
      <w:pPr>
        <w:widowControl/>
        <w:autoSpaceDE/>
        <w:autoSpaceDN/>
        <w:adjustRightInd/>
        <w:jc w:val="both"/>
        <w:rPr>
          <w:rFonts w:ascii="Times New Roman" w:hAnsi="Times New Roman" w:cs="Times New Roman"/>
          <w:sz w:val="24"/>
        </w:rPr>
      </w:pPr>
    </w:p>
    <w:p w14:paraId="1E3D1E21" w14:textId="29188C4B" w:rsidR="00F97813" w:rsidRPr="00F97813" w:rsidRDefault="00F97813" w:rsidP="00F97813">
      <w:pPr>
        <w:ind w:firstLine="0"/>
        <w:jc w:val="both"/>
        <w:rPr>
          <w:rFonts w:ascii="Times New Roman" w:hAnsi="Times New Roman"/>
          <w:spacing w:val="-4"/>
          <w:sz w:val="24"/>
        </w:rPr>
      </w:pPr>
      <w:r w:rsidRPr="00F97813">
        <w:rPr>
          <w:rFonts w:ascii="Times New Roman" w:hAnsi="Times New Roman"/>
          <w:b/>
          <w:color w:val="000000"/>
          <w:spacing w:val="-4"/>
          <w:sz w:val="24"/>
        </w:rPr>
        <w:t>Privaloma užpildyti</w:t>
      </w:r>
      <w:r w:rsidRPr="00F97813">
        <w:rPr>
          <w:rFonts w:ascii="Times New Roman" w:hAnsi="Times New Roman"/>
          <w:spacing w:val="-4"/>
          <w:sz w:val="24"/>
        </w:rPr>
        <w:t xml:space="preserve">, jei tiekėjas ketina pasitelkti 1) subrangovus; 2) ūkio subjektus, kurių pajėgumais remiasi); 3) </w:t>
      </w:r>
      <w:proofErr w:type="spellStart"/>
      <w:r w:rsidRPr="00F97813">
        <w:rPr>
          <w:rFonts w:ascii="Times New Roman" w:hAnsi="Times New Roman"/>
          <w:spacing w:val="-4"/>
          <w:sz w:val="24"/>
        </w:rPr>
        <w:t>kvazisubrangovus</w:t>
      </w:r>
      <w:proofErr w:type="spellEnd"/>
      <w:r w:rsidR="005F1F3B">
        <w:rPr>
          <w:rFonts w:ascii="Times New Roman" w:hAnsi="Times New Roman"/>
          <w:spacing w:val="-4"/>
          <w:sz w:val="24"/>
        </w:rPr>
        <w:t xml:space="preserve"> (specialistus, kurie bus įdarbinti)</w:t>
      </w:r>
      <w:r w:rsidRPr="00F97813">
        <w:rPr>
          <w:rFonts w:ascii="Times New Roman" w:hAnsi="Times New Roman"/>
          <w:spacing w:val="-4"/>
          <w:sz w:val="24"/>
        </w:rPr>
        <w:t>:</w:t>
      </w:r>
    </w:p>
    <w:p w14:paraId="29B99D99" w14:textId="77777777" w:rsidR="00F97813" w:rsidRPr="00F97813" w:rsidRDefault="00F97813" w:rsidP="00F97813">
      <w:pPr>
        <w:jc w:val="both"/>
        <w:rPr>
          <w:rFonts w:ascii="Times New Roman" w:hAnsi="Times New Roman"/>
          <w:color w:val="000000"/>
          <w:sz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962"/>
        <w:gridCol w:w="4677"/>
      </w:tblGrid>
      <w:tr w:rsidR="00F97813" w:rsidRPr="00F97813" w14:paraId="40FABDFE" w14:textId="77777777" w:rsidTr="00631CA8">
        <w:tc>
          <w:tcPr>
            <w:tcW w:w="4962" w:type="dxa"/>
            <w:shd w:val="clear" w:color="auto" w:fill="FFFFFF" w:themeFill="background1"/>
            <w:tcMar>
              <w:top w:w="0" w:type="dxa"/>
              <w:left w:w="108" w:type="dxa"/>
              <w:bottom w:w="0" w:type="dxa"/>
              <w:right w:w="108" w:type="dxa"/>
            </w:tcMar>
            <w:hideMark/>
          </w:tcPr>
          <w:p w14:paraId="50DFC69B" w14:textId="77777777" w:rsidR="00F97813" w:rsidRPr="00F97813" w:rsidRDefault="00F97813" w:rsidP="00F97813">
            <w:pPr>
              <w:ind w:firstLine="0"/>
              <w:jc w:val="both"/>
              <w:rPr>
                <w:rFonts w:ascii="Times New Roman" w:hAnsi="Times New Roman"/>
                <w:i/>
                <w:iCs/>
                <w:sz w:val="24"/>
                <w:lang w:eastAsia="en-GB"/>
              </w:rPr>
            </w:pPr>
            <w:r w:rsidRPr="00F97813">
              <w:rPr>
                <w:rFonts w:ascii="Times New Roman" w:hAnsi="Times New Roman"/>
                <w:b/>
                <w:bCs/>
                <w:sz w:val="24"/>
                <w:lang w:eastAsia="en-GB"/>
              </w:rPr>
              <w:t>Kito ūkio subjekto (subtiekėjo), kurio pajėgumais (t. y. kvalifikacija) remiamasi,</w:t>
            </w:r>
            <w:r w:rsidRPr="00F97813">
              <w:rPr>
                <w:rFonts w:ascii="Times New Roman" w:hAnsi="Times New Roman"/>
                <w:sz w:val="24"/>
                <w:lang w:eastAsia="en-GB"/>
              </w:rPr>
              <w:t xml:space="preserve"> </w:t>
            </w:r>
            <w:r w:rsidRPr="00F97813">
              <w:rPr>
                <w:rFonts w:ascii="Times New Roman" w:hAnsi="Times New Roman"/>
                <w:b/>
                <w:sz w:val="24"/>
                <w:lang w:eastAsia="en-GB"/>
              </w:rPr>
              <w:t>pavadinimas</w:t>
            </w:r>
          </w:p>
        </w:tc>
        <w:tc>
          <w:tcPr>
            <w:tcW w:w="4677" w:type="dxa"/>
            <w:shd w:val="clear" w:color="auto" w:fill="FFFFFF" w:themeFill="background1"/>
            <w:tcMar>
              <w:top w:w="0" w:type="dxa"/>
              <w:left w:w="108" w:type="dxa"/>
              <w:bottom w:w="0" w:type="dxa"/>
              <w:right w:w="108" w:type="dxa"/>
            </w:tcMar>
          </w:tcPr>
          <w:p w14:paraId="33D301D9" w14:textId="77777777" w:rsidR="00F97813" w:rsidRPr="00F97813" w:rsidRDefault="00F97813" w:rsidP="00045410">
            <w:pPr>
              <w:ind w:left="-142"/>
              <w:jc w:val="both"/>
              <w:rPr>
                <w:rFonts w:ascii="Times New Roman" w:hAnsi="Times New Roman"/>
                <w:sz w:val="24"/>
                <w:lang w:eastAsia="en-GB"/>
              </w:rPr>
            </w:pPr>
          </w:p>
        </w:tc>
      </w:tr>
      <w:tr w:rsidR="00F97813" w:rsidRPr="00F97813" w14:paraId="22B2FC3F" w14:textId="77777777" w:rsidTr="00631CA8">
        <w:tc>
          <w:tcPr>
            <w:tcW w:w="4962" w:type="dxa"/>
            <w:shd w:val="clear" w:color="auto" w:fill="FFFFFF" w:themeFill="background1"/>
            <w:tcMar>
              <w:top w:w="0" w:type="dxa"/>
              <w:left w:w="108" w:type="dxa"/>
              <w:bottom w:w="0" w:type="dxa"/>
              <w:right w:w="108" w:type="dxa"/>
            </w:tcMar>
            <w:hideMark/>
          </w:tcPr>
          <w:p w14:paraId="6E57A325"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 xml:space="preserve">Kito ūkio subjekto adresas </w:t>
            </w:r>
          </w:p>
        </w:tc>
        <w:tc>
          <w:tcPr>
            <w:tcW w:w="4677" w:type="dxa"/>
            <w:shd w:val="clear" w:color="auto" w:fill="FFFFFF" w:themeFill="background1"/>
            <w:tcMar>
              <w:top w:w="0" w:type="dxa"/>
              <w:left w:w="108" w:type="dxa"/>
              <w:bottom w:w="0" w:type="dxa"/>
              <w:right w:w="108" w:type="dxa"/>
            </w:tcMar>
          </w:tcPr>
          <w:p w14:paraId="331AB588" w14:textId="77777777" w:rsidR="00F97813" w:rsidRPr="00F97813" w:rsidRDefault="00F97813" w:rsidP="00045410">
            <w:pPr>
              <w:ind w:left="-142"/>
              <w:jc w:val="both"/>
              <w:rPr>
                <w:rFonts w:ascii="Times New Roman" w:hAnsi="Times New Roman"/>
                <w:sz w:val="24"/>
                <w:lang w:eastAsia="en-GB"/>
              </w:rPr>
            </w:pPr>
          </w:p>
        </w:tc>
      </w:tr>
      <w:tr w:rsidR="00F97813" w:rsidRPr="00F97813" w14:paraId="34AA60D5" w14:textId="77777777" w:rsidTr="00631CA8">
        <w:tc>
          <w:tcPr>
            <w:tcW w:w="4962" w:type="dxa"/>
            <w:shd w:val="clear" w:color="auto" w:fill="FFFFFF" w:themeFill="background1"/>
            <w:tcMar>
              <w:top w:w="0" w:type="dxa"/>
              <w:left w:w="108" w:type="dxa"/>
              <w:bottom w:w="0" w:type="dxa"/>
              <w:right w:w="108" w:type="dxa"/>
            </w:tcMar>
            <w:hideMark/>
          </w:tcPr>
          <w:p w14:paraId="4783CE8F"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Įsipareigojimų dalis (procentais), kuriai ketinama pasitelkti kitą ūkio subjektą</w:t>
            </w:r>
          </w:p>
        </w:tc>
        <w:tc>
          <w:tcPr>
            <w:tcW w:w="4677" w:type="dxa"/>
            <w:shd w:val="clear" w:color="auto" w:fill="FFFFFF" w:themeFill="background1"/>
            <w:tcMar>
              <w:top w:w="0" w:type="dxa"/>
              <w:left w:w="108" w:type="dxa"/>
              <w:bottom w:w="0" w:type="dxa"/>
              <w:right w:w="108" w:type="dxa"/>
            </w:tcMar>
          </w:tcPr>
          <w:p w14:paraId="26981D57" w14:textId="77777777" w:rsidR="00F97813" w:rsidRPr="00F97813" w:rsidRDefault="00F97813" w:rsidP="00045410">
            <w:pPr>
              <w:ind w:left="-142"/>
              <w:jc w:val="both"/>
              <w:rPr>
                <w:rFonts w:ascii="Times New Roman" w:hAnsi="Times New Roman"/>
                <w:sz w:val="24"/>
                <w:lang w:eastAsia="en-GB"/>
              </w:rPr>
            </w:pPr>
          </w:p>
        </w:tc>
      </w:tr>
      <w:tr w:rsidR="00F97813" w:rsidRPr="00F97813" w14:paraId="3CFBDA66" w14:textId="77777777" w:rsidTr="00631CA8">
        <w:tc>
          <w:tcPr>
            <w:tcW w:w="4962" w:type="dxa"/>
            <w:shd w:val="clear" w:color="auto" w:fill="FFFFFF" w:themeFill="background1"/>
            <w:tcMar>
              <w:top w:w="0" w:type="dxa"/>
              <w:left w:w="108" w:type="dxa"/>
              <w:bottom w:w="0" w:type="dxa"/>
              <w:right w:w="108" w:type="dxa"/>
            </w:tcMar>
            <w:hideMark/>
          </w:tcPr>
          <w:p w14:paraId="07519723"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Įsipareigojimai, kuriuos numatoma perduoti kitam ūkio subjektui</w:t>
            </w:r>
          </w:p>
        </w:tc>
        <w:tc>
          <w:tcPr>
            <w:tcW w:w="4677" w:type="dxa"/>
            <w:shd w:val="clear" w:color="auto" w:fill="FFFFFF" w:themeFill="background1"/>
            <w:tcMar>
              <w:top w:w="0" w:type="dxa"/>
              <w:left w:w="108" w:type="dxa"/>
              <w:bottom w:w="0" w:type="dxa"/>
              <w:right w:w="108" w:type="dxa"/>
            </w:tcMar>
          </w:tcPr>
          <w:p w14:paraId="601FBF54" w14:textId="77777777" w:rsidR="00F97813" w:rsidRPr="00F97813" w:rsidRDefault="00F97813" w:rsidP="00045410">
            <w:pPr>
              <w:ind w:left="-142"/>
              <w:jc w:val="both"/>
              <w:rPr>
                <w:rFonts w:ascii="Times New Roman" w:hAnsi="Times New Roman"/>
                <w:sz w:val="24"/>
                <w:lang w:eastAsia="en-GB"/>
              </w:rPr>
            </w:pPr>
          </w:p>
        </w:tc>
      </w:tr>
      <w:tr w:rsidR="00F97813" w:rsidRPr="00F97813" w14:paraId="723DE76F" w14:textId="77777777" w:rsidTr="00631CA8">
        <w:trPr>
          <w:trHeight w:val="199"/>
        </w:trPr>
        <w:tc>
          <w:tcPr>
            <w:tcW w:w="4962" w:type="dxa"/>
            <w:shd w:val="clear" w:color="auto" w:fill="FFFFFF" w:themeFill="background1"/>
            <w:tcMar>
              <w:top w:w="0" w:type="dxa"/>
              <w:left w:w="108" w:type="dxa"/>
              <w:bottom w:w="0" w:type="dxa"/>
              <w:right w:w="108" w:type="dxa"/>
            </w:tcMar>
            <w:hideMark/>
          </w:tcPr>
          <w:p w14:paraId="24F64F93"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b/>
                <w:bCs/>
                <w:sz w:val="24"/>
                <w:lang w:eastAsia="en-GB"/>
              </w:rPr>
              <w:t>Specialistas, kurio kvalifikacija tiekėjas remiasi,</w:t>
            </w:r>
            <w:r w:rsidRPr="00F97813">
              <w:rPr>
                <w:rFonts w:ascii="Times New Roman" w:hAnsi="Times New Roman"/>
                <w:sz w:val="24"/>
                <w:lang w:eastAsia="en-GB"/>
              </w:rPr>
              <w:t xml:space="preserve"> ir kuris pasiūlymo teikimo metu dar nėra tiekėjo, jungtinės veiklos partnerio, kito ūkio subjekto, kurio pajėgumais remiamasi, ar subtiekėjo darbuotojas, tačiau </w:t>
            </w:r>
            <w:r w:rsidRPr="00F97813">
              <w:rPr>
                <w:rFonts w:ascii="Times New Roman" w:hAnsi="Times New Roman"/>
                <w:b/>
                <w:bCs/>
                <w:sz w:val="24"/>
                <w:lang w:eastAsia="en-GB"/>
              </w:rPr>
              <w:t xml:space="preserve">yra ketinamas </w:t>
            </w:r>
            <w:r w:rsidRPr="00F97813">
              <w:rPr>
                <w:rFonts w:ascii="Times New Roman" w:hAnsi="Times New Roman"/>
                <w:b/>
                <w:bCs/>
                <w:sz w:val="24"/>
                <w:lang w:eastAsia="en-GB"/>
              </w:rPr>
              <w:lastRenderedPageBreak/>
              <w:t xml:space="preserve">įdarbinti </w:t>
            </w:r>
            <w:r w:rsidRPr="00F97813">
              <w:rPr>
                <w:rFonts w:ascii="Times New Roman" w:hAnsi="Times New Roman"/>
                <w:sz w:val="24"/>
                <w:lang w:eastAsia="en-GB"/>
              </w:rPr>
              <w:t>konkurso laimėjimo ir sutarties sudarymo atveju:</w:t>
            </w:r>
          </w:p>
        </w:tc>
        <w:tc>
          <w:tcPr>
            <w:tcW w:w="4677" w:type="dxa"/>
            <w:shd w:val="clear" w:color="auto" w:fill="FFFFFF" w:themeFill="background1"/>
          </w:tcPr>
          <w:p w14:paraId="1857900C" w14:textId="77777777" w:rsidR="00F97813" w:rsidRPr="00F97813" w:rsidRDefault="00F97813" w:rsidP="00045410">
            <w:pPr>
              <w:jc w:val="both"/>
              <w:rPr>
                <w:rFonts w:ascii="Times New Roman" w:hAnsi="Times New Roman"/>
                <w:sz w:val="24"/>
                <w:lang w:eastAsia="en-GB"/>
              </w:rPr>
            </w:pPr>
          </w:p>
        </w:tc>
      </w:tr>
      <w:tr w:rsidR="00F97813" w:rsidRPr="00F97813" w14:paraId="400D0A86" w14:textId="77777777" w:rsidTr="00631CA8">
        <w:tc>
          <w:tcPr>
            <w:tcW w:w="4962" w:type="dxa"/>
            <w:shd w:val="clear" w:color="auto" w:fill="FFFFFF" w:themeFill="background1"/>
            <w:tcMar>
              <w:top w:w="0" w:type="dxa"/>
              <w:left w:w="108" w:type="dxa"/>
              <w:bottom w:w="0" w:type="dxa"/>
              <w:right w:w="108" w:type="dxa"/>
            </w:tcMar>
            <w:hideMark/>
          </w:tcPr>
          <w:p w14:paraId="4BE48DAD" w14:textId="77777777" w:rsidR="00F97813" w:rsidRPr="00F97813" w:rsidRDefault="00F97813" w:rsidP="00F97813">
            <w:pPr>
              <w:ind w:firstLine="0"/>
              <w:jc w:val="both"/>
              <w:rPr>
                <w:rFonts w:ascii="Times New Roman" w:hAnsi="Times New Roman"/>
                <w:i/>
                <w:iCs/>
                <w:sz w:val="24"/>
                <w:lang w:eastAsia="en-GB"/>
              </w:rPr>
            </w:pPr>
            <w:r w:rsidRPr="00F97813">
              <w:rPr>
                <w:rFonts w:ascii="Times New Roman" w:hAnsi="Times New Roman"/>
                <w:b/>
                <w:bCs/>
                <w:sz w:val="24"/>
                <w:lang w:eastAsia="en-GB"/>
              </w:rPr>
              <w:t>Kito ūkio subjekto (subtiekėjo), kurio pajėgumais (t. y. kvalifikacija) nesiremiama,</w:t>
            </w:r>
            <w:r w:rsidRPr="00F97813">
              <w:rPr>
                <w:rFonts w:ascii="Times New Roman" w:hAnsi="Times New Roman"/>
                <w:sz w:val="24"/>
                <w:lang w:eastAsia="en-GB"/>
              </w:rPr>
              <w:t xml:space="preserve"> </w:t>
            </w:r>
            <w:r w:rsidRPr="00F97813">
              <w:rPr>
                <w:rFonts w:ascii="Times New Roman" w:hAnsi="Times New Roman"/>
                <w:b/>
                <w:sz w:val="24"/>
                <w:lang w:eastAsia="en-GB"/>
              </w:rPr>
              <w:t>pavadinimas</w:t>
            </w:r>
          </w:p>
        </w:tc>
        <w:tc>
          <w:tcPr>
            <w:tcW w:w="4677" w:type="dxa"/>
            <w:shd w:val="clear" w:color="auto" w:fill="FFFFFF" w:themeFill="background1"/>
            <w:tcMar>
              <w:top w:w="0" w:type="dxa"/>
              <w:left w:w="108" w:type="dxa"/>
              <w:bottom w:w="0" w:type="dxa"/>
              <w:right w:w="108" w:type="dxa"/>
            </w:tcMar>
          </w:tcPr>
          <w:p w14:paraId="1A1C0589" w14:textId="77777777" w:rsidR="00F97813" w:rsidRPr="00F97813" w:rsidRDefault="00F97813" w:rsidP="00045410">
            <w:pPr>
              <w:ind w:left="-142"/>
              <w:jc w:val="both"/>
              <w:rPr>
                <w:rFonts w:ascii="Times New Roman" w:hAnsi="Times New Roman"/>
                <w:sz w:val="24"/>
                <w:lang w:eastAsia="en-GB"/>
              </w:rPr>
            </w:pPr>
          </w:p>
        </w:tc>
      </w:tr>
      <w:tr w:rsidR="00F97813" w:rsidRPr="00F97813" w14:paraId="08117C2C" w14:textId="77777777" w:rsidTr="00631CA8">
        <w:tc>
          <w:tcPr>
            <w:tcW w:w="4962" w:type="dxa"/>
            <w:shd w:val="clear" w:color="auto" w:fill="FFFFFF" w:themeFill="background1"/>
            <w:tcMar>
              <w:top w:w="0" w:type="dxa"/>
              <w:left w:w="108" w:type="dxa"/>
              <w:bottom w:w="0" w:type="dxa"/>
              <w:right w:w="108" w:type="dxa"/>
            </w:tcMar>
            <w:hideMark/>
          </w:tcPr>
          <w:p w14:paraId="4F598188"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 xml:space="preserve">Kito ūkio subjekto adresas </w:t>
            </w:r>
          </w:p>
        </w:tc>
        <w:tc>
          <w:tcPr>
            <w:tcW w:w="4677" w:type="dxa"/>
            <w:shd w:val="clear" w:color="auto" w:fill="FFFFFF" w:themeFill="background1"/>
            <w:tcMar>
              <w:top w:w="0" w:type="dxa"/>
              <w:left w:w="108" w:type="dxa"/>
              <w:bottom w:w="0" w:type="dxa"/>
              <w:right w:w="108" w:type="dxa"/>
            </w:tcMar>
          </w:tcPr>
          <w:p w14:paraId="37CB29DB" w14:textId="77777777" w:rsidR="00F97813" w:rsidRPr="00F97813" w:rsidRDefault="00F97813" w:rsidP="00045410">
            <w:pPr>
              <w:ind w:left="-142"/>
              <w:jc w:val="both"/>
              <w:rPr>
                <w:rFonts w:ascii="Times New Roman" w:hAnsi="Times New Roman"/>
                <w:sz w:val="24"/>
                <w:lang w:eastAsia="en-GB"/>
              </w:rPr>
            </w:pPr>
          </w:p>
        </w:tc>
      </w:tr>
      <w:tr w:rsidR="00F97813" w:rsidRPr="00F97813" w14:paraId="08EA26D9" w14:textId="77777777" w:rsidTr="00631CA8">
        <w:tc>
          <w:tcPr>
            <w:tcW w:w="4962" w:type="dxa"/>
            <w:shd w:val="clear" w:color="auto" w:fill="FFFFFF" w:themeFill="background1"/>
            <w:tcMar>
              <w:top w:w="0" w:type="dxa"/>
              <w:left w:w="108" w:type="dxa"/>
              <w:bottom w:w="0" w:type="dxa"/>
              <w:right w:w="108" w:type="dxa"/>
            </w:tcMar>
            <w:hideMark/>
          </w:tcPr>
          <w:p w14:paraId="21D54DA6"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Įsipareigojimų dalis (procentais), kuriai ketinama pasitelkti kitą ūkio subjektą</w:t>
            </w:r>
          </w:p>
        </w:tc>
        <w:tc>
          <w:tcPr>
            <w:tcW w:w="4677" w:type="dxa"/>
            <w:shd w:val="clear" w:color="auto" w:fill="FFFFFF" w:themeFill="background1"/>
            <w:tcMar>
              <w:top w:w="0" w:type="dxa"/>
              <w:left w:w="108" w:type="dxa"/>
              <w:bottom w:w="0" w:type="dxa"/>
              <w:right w:w="108" w:type="dxa"/>
            </w:tcMar>
          </w:tcPr>
          <w:p w14:paraId="0F108C7C" w14:textId="77777777" w:rsidR="00F97813" w:rsidRPr="00F97813" w:rsidRDefault="00F97813" w:rsidP="00045410">
            <w:pPr>
              <w:ind w:left="-142"/>
              <w:jc w:val="both"/>
              <w:rPr>
                <w:rFonts w:ascii="Times New Roman" w:hAnsi="Times New Roman"/>
                <w:sz w:val="24"/>
                <w:lang w:eastAsia="en-GB"/>
              </w:rPr>
            </w:pPr>
          </w:p>
        </w:tc>
      </w:tr>
      <w:tr w:rsidR="00F97813" w:rsidRPr="00F97813" w14:paraId="37F85881" w14:textId="77777777" w:rsidTr="00631CA8">
        <w:tc>
          <w:tcPr>
            <w:tcW w:w="4962" w:type="dxa"/>
            <w:shd w:val="clear" w:color="auto" w:fill="FFFFFF" w:themeFill="background1"/>
            <w:tcMar>
              <w:top w:w="0" w:type="dxa"/>
              <w:left w:w="108" w:type="dxa"/>
              <w:bottom w:w="0" w:type="dxa"/>
              <w:right w:w="108" w:type="dxa"/>
            </w:tcMar>
            <w:hideMark/>
          </w:tcPr>
          <w:p w14:paraId="19E11658"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Įsipareigojimai, kuriuos numatoma perduoti kitam ūkio subjektui</w:t>
            </w:r>
          </w:p>
        </w:tc>
        <w:tc>
          <w:tcPr>
            <w:tcW w:w="4677" w:type="dxa"/>
            <w:shd w:val="clear" w:color="auto" w:fill="FFFFFF" w:themeFill="background1"/>
            <w:tcMar>
              <w:top w:w="0" w:type="dxa"/>
              <w:left w:w="108" w:type="dxa"/>
              <w:bottom w:w="0" w:type="dxa"/>
              <w:right w:w="108" w:type="dxa"/>
            </w:tcMar>
          </w:tcPr>
          <w:p w14:paraId="6B22FAB1" w14:textId="77777777" w:rsidR="00F97813" w:rsidRPr="00F97813" w:rsidRDefault="00F97813" w:rsidP="00045410">
            <w:pPr>
              <w:ind w:left="-142"/>
              <w:jc w:val="both"/>
              <w:rPr>
                <w:rFonts w:ascii="Times New Roman" w:hAnsi="Times New Roman"/>
                <w:sz w:val="24"/>
                <w:lang w:eastAsia="en-GB"/>
              </w:rPr>
            </w:pPr>
          </w:p>
        </w:tc>
      </w:tr>
    </w:tbl>
    <w:p w14:paraId="3A7ECF62" w14:textId="77777777" w:rsidR="005D75EB" w:rsidRPr="00776DB8" w:rsidRDefault="005D75EB" w:rsidP="005D75EB">
      <w:pPr>
        <w:widowControl/>
        <w:autoSpaceDE/>
        <w:autoSpaceDN/>
        <w:adjustRightInd/>
        <w:jc w:val="both"/>
        <w:rPr>
          <w:rFonts w:ascii="Times New Roman" w:hAnsi="Times New Roman" w:cs="Times New Roman"/>
          <w:sz w:val="24"/>
        </w:rPr>
      </w:pPr>
    </w:p>
    <w:p w14:paraId="2DE6BD57" w14:textId="77777777" w:rsidR="005D75EB"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1. Šiuo pasiūlymu pažymime, kad sutinkame su visomis pirkimo sąlygomis, nustatytomis:</w:t>
      </w:r>
    </w:p>
    <w:p w14:paraId="702909F8" w14:textId="77777777" w:rsidR="0079304B" w:rsidRPr="00776DB8" w:rsidRDefault="0079304B" w:rsidP="005D75EB">
      <w:pPr>
        <w:widowControl/>
        <w:autoSpaceDE/>
        <w:autoSpaceDN/>
        <w:adjustRightInd/>
        <w:jc w:val="both"/>
        <w:rPr>
          <w:rFonts w:ascii="Times New Roman" w:hAnsi="Times New Roman" w:cs="Times New Roman"/>
          <w:sz w:val="24"/>
        </w:rPr>
      </w:pPr>
    </w:p>
    <w:p w14:paraId="07FA8B2D" w14:textId="0241272E" w:rsidR="005D75EB" w:rsidRPr="00776DB8" w:rsidRDefault="005D75EB" w:rsidP="00894E22">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1) skelbime apie pirkimą, paskelbtame Lietuvos Respublikos viešųjų pirkimų įstatymo nustatyta tvarka;</w:t>
      </w:r>
    </w:p>
    <w:p w14:paraId="31B9E549" w14:textId="77777777" w:rsidR="005D75EB" w:rsidRPr="00776DB8" w:rsidRDefault="005D75EB" w:rsidP="00894E22">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2) šiose pirkimo sąlygose;</w:t>
      </w:r>
    </w:p>
    <w:p w14:paraId="439DF43E" w14:textId="77777777" w:rsidR="005D75EB" w:rsidRPr="00776DB8" w:rsidRDefault="005D75EB" w:rsidP="00894E22">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3) kituose pirkimo dokumentuose (jų paaiškinimuose, papildymuose).</w:t>
      </w:r>
    </w:p>
    <w:p w14:paraId="1DAFB662" w14:textId="77777777" w:rsidR="005D75EB" w:rsidRPr="00776DB8" w:rsidRDefault="005D75EB" w:rsidP="00894E22">
      <w:pPr>
        <w:widowControl/>
        <w:autoSpaceDE/>
        <w:autoSpaceDN/>
        <w:adjustRightInd/>
        <w:jc w:val="both"/>
        <w:rPr>
          <w:rFonts w:ascii="Times New Roman" w:hAnsi="Times New Roman" w:cs="Times New Roman"/>
          <w:sz w:val="24"/>
        </w:rPr>
      </w:pPr>
    </w:p>
    <w:p w14:paraId="78F4887E" w14:textId="49DF8048" w:rsidR="005D75EB" w:rsidRPr="00776DB8"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Atsižvelgdami į pirkimo dokumentuose išdėstytas sąlygas, teikiame savo pasiūlymą</w:t>
      </w:r>
      <w:r w:rsidR="002D1561">
        <w:rPr>
          <w:rFonts w:ascii="Times New Roman" w:hAnsi="Times New Roman" w:cs="Times New Roman"/>
          <w:sz w:val="24"/>
        </w:rPr>
        <w:t>.</w:t>
      </w:r>
    </w:p>
    <w:p w14:paraId="58254122" w14:textId="77777777" w:rsidR="005D75EB" w:rsidRPr="00776DB8" w:rsidRDefault="005D75EB" w:rsidP="005D75EB">
      <w:pPr>
        <w:jc w:val="both"/>
        <w:rPr>
          <w:bCs/>
          <w:sz w:val="22"/>
        </w:rPr>
      </w:pPr>
    </w:p>
    <w:p w14:paraId="63B9500A" w14:textId="477C31A4" w:rsidR="005D75EB" w:rsidRDefault="00D61327" w:rsidP="005D75EB">
      <w:pPr>
        <w:widowControl/>
        <w:autoSpaceDE/>
        <w:autoSpaceDN/>
        <w:adjustRightInd/>
        <w:jc w:val="both"/>
        <w:rPr>
          <w:rFonts w:ascii="Times New Roman" w:hAnsi="Times New Roman" w:cs="Times New Roman"/>
          <w:sz w:val="24"/>
        </w:rPr>
      </w:pPr>
      <w:r>
        <w:rPr>
          <w:rFonts w:ascii="Times New Roman" w:hAnsi="Times New Roman" w:cs="Times New Roman"/>
          <w:sz w:val="24"/>
        </w:rPr>
        <w:t>2</w:t>
      </w:r>
      <w:r w:rsidR="005D75EB" w:rsidRPr="002836B7">
        <w:rPr>
          <w:rFonts w:ascii="Times New Roman" w:hAnsi="Times New Roman" w:cs="Times New Roman"/>
          <w:sz w:val="24"/>
        </w:rPr>
        <w:t xml:space="preserve">. Mes siūlome: </w:t>
      </w:r>
    </w:p>
    <w:p w14:paraId="6D5B7A80" w14:textId="77777777" w:rsidR="00330EEA" w:rsidRPr="002836B7" w:rsidRDefault="00330EEA" w:rsidP="005D75EB">
      <w:pPr>
        <w:widowControl/>
        <w:autoSpaceDE/>
        <w:autoSpaceDN/>
        <w:adjustRightInd/>
        <w:jc w:val="both"/>
        <w:rPr>
          <w:rFonts w:ascii="Times New Roman" w:hAnsi="Times New Roman" w:cs="Times New Roman"/>
          <w:sz w:val="24"/>
        </w:rPr>
      </w:pPr>
    </w:p>
    <w:p w14:paraId="01F89889" w14:textId="4F471054" w:rsidR="00667736" w:rsidRPr="00B07B44" w:rsidRDefault="00A430CC" w:rsidP="005D75EB">
      <w:pPr>
        <w:widowControl/>
        <w:autoSpaceDE/>
        <w:autoSpaceDN/>
        <w:adjustRightInd/>
        <w:jc w:val="both"/>
        <w:rPr>
          <w:rFonts w:ascii="Times New Roman" w:eastAsia="Calibri" w:hAnsi="Times New Roman" w:cs="Times New Roman"/>
          <w:sz w:val="24"/>
        </w:rPr>
      </w:pPr>
      <w:r w:rsidRPr="00B07B44">
        <w:rPr>
          <w:rFonts w:ascii="Times New Roman" w:eastAsia="Calibri" w:hAnsi="Times New Roman" w:cs="Times New Roman"/>
          <w:sz w:val="24"/>
        </w:rPr>
        <w:t>1 lentelė:</w:t>
      </w:r>
    </w:p>
    <w:tbl>
      <w:tblPr>
        <w:tblStyle w:val="Lentelstinklelis"/>
        <w:tblW w:w="6944" w:type="dxa"/>
        <w:tblLook w:val="04A0" w:firstRow="1" w:lastRow="0" w:firstColumn="1" w:lastColumn="0" w:noHBand="0" w:noVBand="1"/>
      </w:tblPr>
      <w:tblGrid>
        <w:gridCol w:w="2612"/>
        <w:gridCol w:w="3310"/>
        <w:gridCol w:w="1022"/>
      </w:tblGrid>
      <w:tr w:rsidR="007E2FFB" w:rsidRPr="00B07B44" w14:paraId="71094627" w14:textId="13265483" w:rsidTr="00775CB0">
        <w:tc>
          <w:tcPr>
            <w:tcW w:w="3005" w:type="dxa"/>
          </w:tcPr>
          <w:p w14:paraId="4D515F54" w14:textId="1D8FD619" w:rsidR="007E2FFB" w:rsidRPr="00B07B44" w:rsidRDefault="007E2FFB" w:rsidP="005D75EB">
            <w:pPr>
              <w:widowControl/>
              <w:autoSpaceDE/>
              <w:autoSpaceDN/>
              <w:adjustRightInd/>
              <w:ind w:firstLine="0"/>
              <w:jc w:val="both"/>
              <w:rPr>
                <w:rFonts w:ascii="Times New Roman" w:eastAsia="Calibri" w:hAnsi="Times New Roman" w:cs="Times New Roman"/>
                <w:sz w:val="24"/>
              </w:rPr>
            </w:pPr>
            <w:r w:rsidRPr="00B07B44">
              <w:rPr>
                <w:rFonts w:ascii="Times New Roman" w:eastAsia="Calibri" w:hAnsi="Times New Roman" w:cs="Times New Roman"/>
                <w:sz w:val="24"/>
              </w:rPr>
              <w:t>Prekė</w:t>
            </w:r>
          </w:p>
        </w:tc>
        <w:tc>
          <w:tcPr>
            <w:tcW w:w="2860" w:type="dxa"/>
          </w:tcPr>
          <w:p w14:paraId="45C2FA53" w14:textId="4CDD793C" w:rsidR="007E2FFB" w:rsidRPr="00B07B44" w:rsidRDefault="007E2FFB" w:rsidP="005D75EB">
            <w:pPr>
              <w:widowControl/>
              <w:autoSpaceDE/>
              <w:autoSpaceDN/>
              <w:adjustRightInd/>
              <w:ind w:firstLine="0"/>
              <w:jc w:val="both"/>
              <w:rPr>
                <w:rFonts w:ascii="Times New Roman" w:eastAsia="Calibri" w:hAnsi="Times New Roman" w:cs="Times New Roman"/>
                <w:sz w:val="24"/>
              </w:rPr>
            </w:pPr>
            <w:r w:rsidRPr="00B07B44">
              <w:rPr>
                <w:rFonts w:ascii="Times New Roman" w:eastAsia="Calibri" w:hAnsi="Times New Roman" w:cs="Times New Roman"/>
                <w:sz w:val="24"/>
              </w:rPr>
              <w:t>Nurodomas autotransporto gamintojas, modelis, markė, pagaminimo metai</w:t>
            </w:r>
          </w:p>
        </w:tc>
        <w:tc>
          <w:tcPr>
            <w:tcW w:w="1079" w:type="dxa"/>
          </w:tcPr>
          <w:p w14:paraId="640A0FB4" w14:textId="1319FA01" w:rsidR="007E2FFB" w:rsidRPr="00B07B44" w:rsidRDefault="007E2FFB" w:rsidP="005D75EB">
            <w:pPr>
              <w:widowControl/>
              <w:autoSpaceDE/>
              <w:autoSpaceDN/>
              <w:adjustRightInd/>
              <w:ind w:firstLine="0"/>
              <w:jc w:val="both"/>
              <w:rPr>
                <w:rFonts w:ascii="Times New Roman" w:eastAsia="Calibri" w:hAnsi="Times New Roman" w:cs="Times New Roman"/>
                <w:sz w:val="24"/>
              </w:rPr>
            </w:pPr>
            <w:r w:rsidRPr="00B07B44">
              <w:rPr>
                <w:rFonts w:ascii="Times New Roman" w:eastAsia="Calibri" w:hAnsi="Times New Roman" w:cs="Times New Roman"/>
                <w:sz w:val="24"/>
              </w:rPr>
              <w:t>Kiekis</w:t>
            </w:r>
          </w:p>
        </w:tc>
      </w:tr>
      <w:tr w:rsidR="007E2FFB" w:rsidRPr="00B07B44" w14:paraId="39238AF4" w14:textId="77777777" w:rsidTr="00775CB0">
        <w:tc>
          <w:tcPr>
            <w:tcW w:w="3005" w:type="dxa"/>
          </w:tcPr>
          <w:p w14:paraId="7D7F4EE5" w14:textId="61E55CF2" w:rsidR="007E2FFB" w:rsidRPr="00B07B44" w:rsidRDefault="007E2FFB" w:rsidP="005D75EB">
            <w:pPr>
              <w:widowControl/>
              <w:autoSpaceDE/>
              <w:autoSpaceDN/>
              <w:adjustRightInd/>
              <w:ind w:firstLine="0"/>
              <w:jc w:val="both"/>
              <w:rPr>
                <w:rFonts w:ascii="Times New Roman" w:eastAsia="Calibri" w:hAnsi="Times New Roman" w:cs="Times New Roman"/>
                <w:sz w:val="24"/>
              </w:rPr>
            </w:pPr>
            <w:r w:rsidRPr="00B07B44">
              <w:rPr>
                <w:rFonts w:ascii="Times New Roman" w:eastAsia="Calibri" w:hAnsi="Times New Roman" w:cs="Times New Roman"/>
                <w:sz w:val="24"/>
              </w:rPr>
              <w:t>1</w:t>
            </w:r>
          </w:p>
        </w:tc>
        <w:tc>
          <w:tcPr>
            <w:tcW w:w="2860" w:type="dxa"/>
          </w:tcPr>
          <w:p w14:paraId="1802A85F" w14:textId="2E50E8C6" w:rsidR="007E2FFB" w:rsidRPr="00B07B44" w:rsidRDefault="007E2FFB" w:rsidP="005D75EB">
            <w:pPr>
              <w:widowControl/>
              <w:autoSpaceDE/>
              <w:autoSpaceDN/>
              <w:adjustRightInd/>
              <w:ind w:firstLine="0"/>
              <w:jc w:val="both"/>
              <w:rPr>
                <w:rFonts w:ascii="Times New Roman" w:eastAsia="Calibri" w:hAnsi="Times New Roman" w:cs="Times New Roman"/>
                <w:sz w:val="24"/>
              </w:rPr>
            </w:pPr>
            <w:r w:rsidRPr="00B07B44">
              <w:rPr>
                <w:rFonts w:ascii="Times New Roman" w:eastAsia="Calibri" w:hAnsi="Times New Roman" w:cs="Times New Roman"/>
                <w:sz w:val="24"/>
              </w:rPr>
              <w:t>2</w:t>
            </w:r>
          </w:p>
        </w:tc>
        <w:tc>
          <w:tcPr>
            <w:tcW w:w="1079" w:type="dxa"/>
          </w:tcPr>
          <w:p w14:paraId="3901FDAF" w14:textId="42989BF0" w:rsidR="007E2FFB" w:rsidRPr="00B07B44" w:rsidRDefault="007E2FFB" w:rsidP="005D75EB">
            <w:pPr>
              <w:widowControl/>
              <w:autoSpaceDE/>
              <w:autoSpaceDN/>
              <w:adjustRightInd/>
              <w:ind w:firstLine="0"/>
              <w:jc w:val="both"/>
              <w:rPr>
                <w:rFonts w:ascii="Times New Roman" w:eastAsia="Calibri" w:hAnsi="Times New Roman" w:cs="Times New Roman"/>
                <w:sz w:val="24"/>
              </w:rPr>
            </w:pPr>
            <w:r w:rsidRPr="00B07B44">
              <w:rPr>
                <w:rFonts w:ascii="Times New Roman" w:eastAsia="Calibri" w:hAnsi="Times New Roman" w:cs="Times New Roman"/>
                <w:sz w:val="24"/>
              </w:rPr>
              <w:t>3</w:t>
            </w:r>
          </w:p>
        </w:tc>
      </w:tr>
      <w:tr w:rsidR="007E2FFB" w:rsidRPr="00B07B44" w14:paraId="78ADF462" w14:textId="42BC1C08" w:rsidTr="00775CB0">
        <w:tc>
          <w:tcPr>
            <w:tcW w:w="3005" w:type="dxa"/>
          </w:tcPr>
          <w:p w14:paraId="0BD5373D" w14:textId="1D4C592A" w:rsidR="007E2FFB" w:rsidRPr="00B07B44" w:rsidRDefault="00B07B44" w:rsidP="00B07B44">
            <w:pPr>
              <w:widowControl/>
              <w:autoSpaceDE/>
              <w:autoSpaceDN/>
              <w:adjustRightInd/>
              <w:ind w:firstLine="0"/>
              <w:rPr>
                <w:rFonts w:ascii="Times New Roman" w:eastAsia="Calibri" w:hAnsi="Times New Roman" w:cs="Times New Roman"/>
                <w:bCs/>
                <w:sz w:val="24"/>
              </w:rPr>
            </w:pPr>
            <w:r w:rsidRPr="00B07B44">
              <w:rPr>
                <w:rFonts w:ascii="Times New Roman" w:hAnsi="Times New Roman" w:cs="Times New Roman"/>
                <w:bCs/>
                <w:sz w:val="24"/>
              </w:rPr>
              <w:t>Naudotas automobilis su ant platformos įrengtu teleskopiniu bokšteliu įsigijimas finansinio lizingo būdu</w:t>
            </w:r>
          </w:p>
        </w:tc>
        <w:tc>
          <w:tcPr>
            <w:tcW w:w="2860" w:type="dxa"/>
          </w:tcPr>
          <w:p w14:paraId="2F2D31D9" w14:textId="3AFCC2DA" w:rsidR="007E2FFB" w:rsidRPr="00B07B44" w:rsidRDefault="007E2FFB" w:rsidP="005D75EB">
            <w:pPr>
              <w:widowControl/>
              <w:autoSpaceDE/>
              <w:autoSpaceDN/>
              <w:adjustRightInd/>
              <w:ind w:firstLine="0"/>
              <w:jc w:val="both"/>
              <w:rPr>
                <w:rFonts w:ascii="Times New Roman" w:eastAsia="Calibri" w:hAnsi="Times New Roman" w:cs="Times New Roman"/>
                <w:sz w:val="24"/>
              </w:rPr>
            </w:pPr>
            <w:r w:rsidRPr="00B07B44">
              <w:rPr>
                <w:rFonts w:ascii="Times New Roman" w:eastAsia="Calibri" w:hAnsi="Times New Roman" w:cs="Times New Roman"/>
                <w:sz w:val="24"/>
              </w:rPr>
              <w:t>Gamintojas________________;</w:t>
            </w:r>
          </w:p>
          <w:p w14:paraId="13ABEE74" w14:textId="77777777" w:rsidR="007E2FFB" w:rsidRPr="00B07B44" w:rsidRDefault="007E2FFB" w:rsidP="005D75EB">
            <w:pPr>
              <w:widowControl/>
              <w:autoSpaceDE/>
              <w:autoSpaceDN/>
              <w:adjustRightInd/>
              <w:ind w:firstLine="0"/>
              <w:jc w:val="both"/>
              <w:rPr>
                <w:rFonts w:ascii="Times New Roman" w:eastAsia="Calibri" w:hAnsi="Times New Roman" w:cs="Times New Roman"/>
                <w:sz w:val="24"/>
              </w:rPr>
            </w:pPr>
          </w:p>
          <w:p w14:paraId="30DEA4BB" w14:textId="77777777" w:rsidR="007E2FFB" w:rsidRPr="00B07B44" w:rsidRDefault="007E2FFB" w:rsidP="00667736">
            <w:pPr>
              <w:widowControl/>
              <w:autoSpaceDE/>
              <w:autoSpaceDN/>
              <w:adjustRightInd/>
              <w:ind w:firstLine="0"/>
              <w:jc w:val="both"/>
              <w:rPr>
                <w:rFonts w:ascii="Times New Roman" w:eastAsia="Calibri" w:hAnsi="Times New Roman" w:cs="Times New Roman"/>
                <w:sz w:val="24"/>
              </w:rPr>
            </w:pPr>
            <w:r w:rsidRPr="00B07B44">
              <w:rPr>
                <w:rFonts w:ascii="Times New Roman" w:eastAsia="Calibri" w:hAnsi="Times New Roman" w:cs="Times New Roman"/>
                <w:sz w:val="24"/>
              </w:rPr>
              <w:t>Modelis__________________;</w:t>
            </w:r>
          </w:p>
          <w:p w14:paraId="38E81345" w14:textId="77777777" w:rsidR="007E2FFB" w:rsidRPr="00B07B44" w:rsidRDefault="007E2FFB" w:rsidP="00667736">
            <w:pPr>
              <w:widowControl/>
              <w:autoSpaceDE/>
              <w:autoSpaceDN/>
              <w:adjustRightInd/>
              <w:ind w:firstLine="0"/>
              <w:jc w:val="both"/>
              <w:rPr>
                <w:rFonts w:ascii="Times New Roman" w:eastAsia="Calibri" w:hAnsi="Times New Roman" w:cs="Times New Roman"/>
                <w:sz w:val="24"/>
              </w:rPr>
            </w:pPr>
          </w:p>
          <w:p w14:paraId="7CB11DB7" w14:textId="77777777" w:rsidR="007E2FFB" w:rsidRPr="00B07B44" w:rsidRDefault="007E2FFB" w:rsidP="00667736">
            <w:pPr>
              <w:widowControl/>
              <w:autoSpaceDE/>
              <w:autoSpaceDN/>
              <w:adjustRightInd/>
              <w:ind w:firstLine="0"/>
              <w:jc w:val="both"/>
              <w:rPr>
                <w:rFonts w:ascii="Times New Roman" w:eastAsia="Calibri" w:hAnsi="Times New Roman" w:cs="Times New Roman"/>
                <w:sz w:val="24"/>
              </w:rPr>
            </w:pPr>
          </w:p>
          <w:p w14:paraId="24D700EB" w14:textId="569251AE" w:rsidR="007E2FFB" w:rsidRPr="00B07B44" w:rsidRDefault="007E2FFB" w:rsidP="00667736">
            <w:pPr>
              <w:widowControl/>
              <w:autoSpaceDE/>
              <w:autoSpaceDN/>
              <w:adjustRightInd/>
              <w:ind w:firstLine="0"/>
              <w:jc w:val="both"/>
              <w:rPr>
                <w:rFonts w:ascii="Times New Roman" w:eastAsia="Calibri" w:hAnsi="Times New Roman" w:cs="Times New Roman"/>
                <w:sz w:val="24"/>
              </w:rPr>
            </w:pPr>
            <w:r w:rsidRPr="00B07B44">
              <w:rPr>
                <w:rFonts w:ascii="Times New Roman" w:eastAsia="Calibri" w:hAnsi="Times New Roman" w:cs="Times New Roman"/>
                <w:sz w:val="24"/>
              </w:rPr>
              <w:t>Markė_____________;</w:t>
            </w:r>
          </w:p>
          <w:p w14:paraId="27892204" w14:textId="77777777" w:rsidR="007E2FFB" w:rsidRPr="00B07B44" w:rsidRDefault="007E2FFB" w:rsidP="00667736">
            <w:pPr>
              <w:widowControl/>
              <w:autoSpaceDE/>
              <w:autoSpaceDN/>
              <w:adjustRightInd/>
              <w:ind w:firstLine="0"/>
              <w:jc w:val="both"/>
              <w:rPr>
                <w:rFonts w:ascii="Times New Roman" w:eastAsia="Calibri" w:hAnsi="Times New Roman" w:cs="Times New Roman"/>
                <w:sz w:val="24"/>
              </w:rPr>
            </w:pPr>
          </w:p>
          <w:p w14:paraId="1B04AB9F" w14:textId="76309D7B" w:rsidR="007E2FFB" w:rsidRPr="00B07B44" w:rsidRDefault="007E2FFB" w:rsidP="00667736">
            <w:pPr>
              <w:widowControl/>
              <w:autoSpaceDE/>
              <w:autoSpaceDN/>
              <w:adjustRightInd/>
              <w:ind w:firstLine="0"/>
              <w:jc w:val="both"/>
              <w:rPr>
                <w:rFonts w:ascii="Times New Roman" w:eastAsia="Calibri" w:hAnsi="Times New Roman" w:cs="Times New Roman"/>
                <w:sz w:val="24"/>
              </w:rPr>
            </w:pPr>
            <w:r w:rsidRPr="00B07B44">
              <w:rPr>
                <w:rFonts w:ascii="Times New Roman" w:eastAsia="Calibri" w:hAnsi="Times New Roman" w:cs="Times New Roman"/>
                <w:sz w:val="24"/>
              </w:rPr>
              <w:t>Pagaminimo metai ____________.</w:t>
            </w:r>
          </w:p>
          <w:p w14:paraId="0DB4D663" w14:textId="691B9DF7" w:rsidR="007E2FFB" w:rsidRPr="00B07B44" w:rsidRDefault="007E2FFB" w:rsidP="005D75EB">
            <w:pPr>
              <w:widowControl/>
              <w:autoSpaceDE/>
              <w:autoSpaceDN/>
              <w:adjustRightInd/>
              <w:ind w:firstLine="0"/>
              <w:jc w:val="both"/>
              <w:rPr>
                <w:rFonts w:ascii="Times New Roman" w:eastAsia="Calibri" w:hAnsi="Times New Roman" w:cs="Times New Roman"/>
                <w:sz w:val="24"/>
              </w:rPr>
            </w:pPr>
          </w:p>
        </w:tc>
        <w:tc>
          <w:tcPr>
            <w:tcW w:w="1079" w:type="dxa"/>
          </w:tcPr>
          <w:p w14:paraId="6D91426B" w14:textId="262A45CF" w:rsidR="007E2FFB" w:rsidRPr="00B07B44" w:rsidRDefault="007E2FFB" w:rsidP="005D75EB">
            <w:pPr>
              <w:widowControl/>
              <w:autoSpaceDE/>
              <w:autoSpaceDN/>
              <w:adjustRightInd/>
              <w:ind w:firstLine="0"/>
              <w:jc w:val="both"/>
              <w:rPr>
                <w:rFonts w:ascii="Times New Roman" w:eastAsia="Calibri" w:hAnsi="Times New Roman" w:cs="Times New Roman"/>
                <w:sz w:val="24"/>
              </w:rPr>
            </w:pPr>
            <w:r w:rsidRPr="00B07B44">
              <w:rPr>
                <w:rFonts w:ascii="Times New Roman" w:eastAsia="Calibri" w:hAnsi="Times New Roman" w:cs="Times New Roman"/>
                <w:sz w:val="24"/>
              </w:rPr>
              <w:t>1 vnt.</w:t>
            </w:r>
          </w:p>
        </w:tc>
      </w:tr>
    </w:tbl>
    <w:p w14:paraId="6B9D7F1A" w14:textId="77777777" w:rsidR="00667736" w:rsidRDefault="00667736" w:rsidP="005D75EB">
      <w:pPr>
        <w:widowControl/>
        <w:autoSpaceDE/>
        <w:autoSpaceDN/>
        <w:adjustRightInd/>
        <w:jc w:val="both"/>
        <w:rPr>
          <w:rFonts w:ascii="Palemonas" w:eastAsia="Calibri" w:hAnsi="Palemonas" w:cs="Times New Roman"/>
          <w:sz w:val="24"/>
        </w:rPr>
      </w:pPr>
    </w:p>
    <w:p w14:paraId="57408831" w14:textId="026EB189" w:rsidR="005D75EB" w:rsidRPr="00B07B44" w:rsidRDefault="00667736" w:rsidP="005D75EB">
      <w:pPr>
        <w:widowControl/>
        <w:autoSpaceDE/>
        <w:autoSpaceDN/>
        <w:adjustRightInd/>
        <w:jc w:val="both"/>
        <w:rPr>
          <w:rFonts w:ascii="Times New Roman" w:eastAsia="Calibri" w:hAnsi="Times New Roman" w:cs="Times New Roman"/>
          <w:sz w:val="24"/>
        </w:rPr>
      </w:pPr>
      <w:r w:rsidRPr="00B07B44">
        <w:rPr>
          <w:rFonts w:ascii="Times New Roman" w:eastAsia="Calibri" w:hAnsi="Times New Roman" w:cs="Times New Roman"/>
          <w:sz w:val="24"/>
        </w:rPr>
        <w:t>Prekės kainą sudaro:</w:t>
      </w:r>
    </w:p>
    <w:p w14:paraId="12A60DBD" w14:textId="77777777" w:rsidR="00330EEA" w:rsidRPr="00B07B44" w:rsidRDefault="00330EEA" w:rsidP="005D75EB">
      <w:pPr>
        <w:widowControl/>
        <w:autoSpaceDE/>
        <w:autoSpaceDN/>
        <w:adjustRightInd/>
        <w:jc w:val="both"/>
        <w:rPr>
          <w:rFonts w:ascii="Times New Roman" w:eastAsia="Calibri" w:hAnsi="Times New Roman" w:cs="Times New Roman"/>
          <w:sz w:val="24"/>
        </w:rPr>
      </w:pPr>
    </w:p>
    <w:p w14:paraId="53378D7C" w14:textId="7297BDB4" w:rsidR="00330EEA" w:rsidRPr="00B07B44" w:rsidRDefault="00330EEA" w:rsidP="00330EEA">
      <w:pPr>
        <w:widowControl/>
        <w:autoSpaceDE/>
        <w:autoSpaceDN/>
        <w:adjustRightInd/>
        <w:jc w:val="both"/>
        <w:rPr>
          <w:rFonts w:ascii="Times New Roman" w:hAnsi="Times New Roman" w:cs="Times New Roman"/>
          <w:sz w:val="24"/>
        </w:rPr>
      </w:pPr>
      <w:r w:rsidRPr="00B07B44">
        <w:rPr>
          <w:rFonts w:ascii="Times New Roman" w:hAnsi="Times New Roman" w:cs="Times New Roman"/>
          <w:sz w:val="24"/>
        </w:rPr>
        <w:t>2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417"/>
        <w:gridCol w:w="1560"/>
        <w:gridCol w:w="1708"/>
        <w:gridCol w:w="2119"/>
      </w:tblGrid>
      <w:tr w:rsidR="00330EEA" w:rsidRPr="00B07B44" w14:paraId="03A652AC" w14:textId="77777777" w:rsidTr="00330EEA">
        <w:trPr>
          <w:trHeight w:val="11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153BB84C" w14:textId="77777777" w:rsidR="00330EEA" w:rsidRPr="00B07B44" w:rsidRDefault="00330EEA" w:rsidP="00E66BAA">
            <w:pPr>
              <w:ind w:firstLine="0"/>
              <w:jc w:val="center"/>
              <w:rPr>
                <w:rFonts w:ascii="Times New Roman" w:hAnsi="Times New Roman" w:cs="Times New Roman"/>
                <w:color w:val="000000"/>
                <w:sz w:val="24"/>
              </w:rPr>
            </w:pPr>
            <w:r w:rsidRPr="00B07B44">
              <w:rPr>
                <w:rFonts w:ascii="Times New Roman" w:hAnsi="Times New Roman" w:cs="Times New Roman"/>
                <w:color w:val="000000"/>
                <w:sz w:val="24"/>
              </w:rPr>
              <w:t>Prekės pavadinimas</w:t>
            </w:r>
          </w:p>
        </w:tc>
        <w:tc>
          <w:tcPr>
            <w:tcW w:w="1417" w:type="dxa"/>
            <w:tcBorders>
              <w:top w:val="single" w:sz="4" w:space="0" w:color="auto"/>
              <w:left w:val="single" w:sz="4" w:space="0" w:color="auto"/>
              <w:bottom w:val="single" w:sz="4" w:space="0" w:color="auto"/>
              <w:right w:val="single" w:sz="4" w:space="0" w:color="auto"/>
            </w:tcBorders>
            <w:vAlign w:val="center"/>
          </w:tcPr>
          <w:p w14:paraId="2F1A04D1" w14:textId="77777777" w:rsidR="00330EEA" w:rsidRPr="00B07B44" w:rsidRDefault="00330EEA" w:rsidP="00E66BAA">
            <w:pPr>
              <w:ind w:firstLine="0"/>
              <w:jc w:val="center"/>
              <w:rPr>
                <w:rFonts w:ascii="Times New Roman" w:hAnsi="Times New Roman" w:cs="Times New Roman"/>
                <w:color w:val="000000"/>
                <w:sz w:val="24"/>
              </w:rPr>
            </w:pPr>
            <w:r w:rsidRPr="00B07B44">
              <w:rPr>
                <w:rFonts w:ascii="Times New Roman" w:hAnsi="Times New Roman" w:cs="Times New Roman"/>
                <w:color w:val="000000"/>
                <w:sz w:val="24"/>
              </w:rPr>
              <w:t>Prekės kaina, Eur be PVM</w:t>
            </w:r>
          </w:p>
        </w:tc>
        <w:tc>
          <w:tcPr>
            <w:tcW w:w="1560" w:type="dxa"/>
            <w:tcBorders>
              <w:top w:val="single" w:sz="4" w:space="0" w:color="auto"/>
              <w:left w:val="single" w:sz="4" w:space="0" w:color="auto"/>
              <w:bottom w:val="single" w:sz="4" w:space="0" w:color="auto"/>
              <w:right w:val="single" w:sz="4" w:space="0" w:color="auto"/>
            </w:tcBorders>
            <w:vAlign w:val="center"/>
          </w:tcPr>
          <w:p w14:paraId="14378B2A" w14:textId="77777777" w:rsidR="00330EEA" w:rsidRPr="00B07B44" w:rsidRDefault="00330EEA" w:rsidP="00E66BAA">
            <w:pPr>
              <w:ind w:firstLine="0"/>
              <w:jc w:val="center"/>
              <w:rPr>
                <w:rFonts w:ascii="Times New Roman" w:hAnsi="Times New Roman" w:cs="Times New Roman"/>
                <w:color w:val="000000"/>
                <w:sz w:val="24"/>
              </w:rPr>
            </w:pPr>
            <w:r w:rsidRPr="00B07B44">
              <w:rPr>
                <w:rFonts w:ascii="Times New Roman" w:hAnsi="Times New Roman" w:cs="Times New Roman"/>
                <w:color w:val="000000"/>
                <w:sz w:val="24"/>
              </w:rPr>
              <w:t xml:space="preserve">Prekės kaina, Eur su (21 proc.) PVM </w:t>
            </w:r>
          </w:p>
        </w:tc>
        <w:tc>
          <w:tcPr>
            <w:tcW w:w="1708" w:type="dxa"/>
            <w:tcBorders>
              <w:top w:val="single" w:sz="4" w:space="0" w:color="auto"/>
              <w:left w:val="single" w:sz="4" w:space="0" w:color="auto"/>
              <w:bottom w:val="single" w:sz="4" w:space="0" w:color="auto"/>
              <w:right w:val="single" w:sz="4" w:space="0" w:color="auto"/>
            </w:tcBorders>
          </w:tcPr>
          <w:p w14:paraId="31E27771" w14:textId="39FAB0F5" w:rsidR="00330EEA" w:rsidRPr="00B07B44" w:rsidRDefault="006258DB" w:rsidP="00E66BAA">
            <w:pPr>
              <w:ind w:firstLine="0"/>
              <w:jc w:val="center"/>
              <w:rPr>
                <w:rFonts w:ascii="Times New Roman" w:hAnsi="Times New Roman" w:cs="Times New Roman"/>
                <w:color w:val="000000"/>
                <w:sz w:val="24"/>
              </w:rPr>
            </w:pPr>
            <w:r>
              <w:rPr>
                <w:rFonts w:ascii="Times New Roman" w:hAnsi="Times New Roman" w:cs="Times New Roman"/>
                <w:color w:val="000000"/>
                <w:sz w:val="24"/>
              </w:rPr>
              <w:t>36</w:t>
            </w:r>
            <w:r w:rsidR="00330EEA" w:rsidRPr="00B07B44">
              <w:rPr>
                <w:rFonts w:ascii="Times New Roman" w:hAnsi="Times New Roman" w:cs="Times New Roman"/>
                <w:color w:val="000000"/>
                <w:sz w:val="24"/>
              </w:rPr>
              <w:t xml:space="preserve"> mėn. lizingo kaštai, Eur be PVM</w:t>
            </w:r>
            <w:r w:rsidR="00330EEA" w:rsidRPr="00B07B44">
              <w:rPr>
                <w:rFonts w:ascii="Times New Roman" w:hAnsi="Times New Roman" w:cs="Times New Roman"/>
                <w:color w:val="000000"/>
                <w:sz w:val="24"/>
                <w:vertAlign w:val="superscript"/>
              </w:rPr>
              <w:footnoteReference w:customMarkFollows="1" w:id="1"/>
              <w:sym w:font="Symbol" w:char="F02A"/>
            </w:r>
          </w:p>
        </w:tc>
        <w:tc>
          <w:tcPr>
            <w:tcW w:w="2119" w:type="dxa"/>
            <w:tcBorders>
              <w:top w:val="single" w:sz="4" w:space="0" w:color="auto"/>
              <w:left w:val="single" w:sz="4" w:space="0" w:color="auto"/>
              <w:bottom w:val="single" w:sz="4" w:space="0" w:color="auto"/>
              <w:right w:val="single" w:sz="4" w:space="0" w:color="auto"/>
            </w:tcBorders>
            <w:vAlign w:val="center"/>
          </w:tcPr>
          <w:p w14:paraId="580CF1D5" w14:textId="77777777" w:rsidR="00330EEA" w:rsidRPr="00B07B44" w:rsidRDefault="00330EEA" w:rsidP="00E66BAA">
            <w:pPr>
              <w:ind w:firstLine="0"/>
              <w:jc w:val="center"/>
              <w:rPr>
                <w:rFonts w:ascii="Times New Roman" w:hAnsi="Times New Roman" w:cs="Times New Roman"/>
                <w:color w:val="000000"/>
                <w:sz w:val="24"/>
              </w:rPr>
            </w:pPr>
            <w:r w:rsidRPr="00B07B44">
              <w:rPr>
                <w:rFonts w:ascii="Times New Roman" w:hAnsi="Times New Roman" w:cs="Times New Roman"/>
                <w:color w:val="000000"/>
                <w:sz w:val="24"/>
              </w:rPr>
              <w:t xml:space="preserve">Bendra pasiūlymo kaina, Eur su (21 proc.) PVM </w:t>
            </w:r>
            <w:r w:rsidRPr="00B07B44">
              <w:rPr>
                <w:rFonts w:ascii="Times New Roman" w:hAnsi="Times New Roman" w:cs="Times New Roman"/>
                <w:b/>
                <w:i/>
                <w:color w:val="000000"/>
                <w:sz w:val="24"/>
              </w:rPr>
              <w:t>(3+4)</w:t>
            </w:r>
          </w:p>
        </w:tc>
      </w:tr>
      <w:tr w:rsidR="00330EEA" w:rsidRPr="00B07B44" w14:paraId="637310A4" w14:textId="77777777" w:rsidTr="00330EEA">
        <w:trPr>
          <w:trHeight w:val="269"/>
          <w:jc w:val="center"/>
        </w:trPr>
        <w:tc>
          <w:tcPr>
            <w:tcW w:w="3114" w:type="dxa"/>
            <w:tcBorders>
              <w:top w:val="single" w:sz="4" w:space="0" w:color="auto"/>
              <w:left w:val="single" w:sz="4" w:space="0" w:color="auto"/>
              <w:bottom w:val="single" w:sz="4" w:space="0" w:color="auto"/>
              <w:right w:val="single" w:sz="4" w:space="0" w:color="auto"/>
            </w:tcBorders>
            <w:vAlign w:val="center"/>
          </w:tcPr>
          <w:p w14:paraId="1EBE3F3E" w14:textId="77777777" w:rsidR="00330EEA" w:rsidRPr="00B07B44" w:rsidRDefault="00330EEA" w:rsidP="00E66BAA">
            <w:pPr>
              <w:ind w:firstLine="0"/>
              <w:jc w:val="center"/>
              <w:rPr>
                <w:rFonts w:ascii="Times New Roman" w:hAnsi="Times New Roman" w:cs="Times New Roman"/>
                <w:b/>
                <w:i/>
                <w:color w:val="000000"/>
                <w:sz w:val="24"/>
              </w:rPr>
            </w:pPr>
            <w:r w:rsidRPr="00B07B44">
              <w:rPr>
                <w:rFonts w:ascii="Times New Roman" w:hAnsi="Times New Roman" w:cs="Times New Roman"/>
                <w:b/>
                <w:i/>
                <w:color w:val="000000"/>
                <w:sz w:val="24"/>
              </w:rPr>
              <w:t>1</w:t>
            </w:r>
          </w:p>
        </w:tc>
        <w:tc>
          <w:tcPr>
            <w:tcW w:w="1417" w:type="dxa"/>
            <w:tcBorders>
              <w:top w:val="single" w:sz="4" w:space="0" w:color="auto"/>
              <w:left w:val="single" w:sz="4" w:space="0" w:color="auto"/>
              <w:bottom w:val="single" w:sz="4" w:space="0" w:color="auto"/>
              <w:right w:val="single" w:sz="4" w:space="0" w:color="auto"/>
            </w:tcBorders>
            <w:vAlign w:val="center"/>
          </w:tcPr>
          <w:p w14:paraId="038CEE31" w14:textId="77777777" w:rsidR="00330EEA" w:rsidRPr="00B07B44" w:rsidRDefault="00330EEA" w:rsidP="00E66BAA">
            <w:pPr>
              <w:ind w:firstLine="0"/>
              <w:jc w:val="center"/>
              <w:rPr>
                <w:rFonts w:ascii="Times New Roman" w:hAnsi="Times New Roman" w:cs="Times New Roman"/>
                <w:b/>
                <w:i/>
                <w:color w:val="000000"/>
                <w:sz w:val="24"/>
              </w:rPr>
            </w:pPr>
            <w:r w:rsidRPr="00B07B44">
              <w:rPr>
                <w:rFonts w:ascii="Times New Roman" w:hAnsi="Times New Roman" w:cs="Times New Roman"/>
                <w:b/>
                <w:i/>
                <w:color w:val="000000"/>
                <w:sz w:val="24"/>
              </w:rPr>
              <w:t>2</w:t>
            </w:r>
          </w:p>
        </w:tc>
        <w:tc>
          <w:tcPr>
            <w:tcW w:w="1560" w:type="dxa"/>
            <w:tcBorders>
              <w:top w:val="single" w:sz="4" w:space="0" w:color="auto"/>
              <w:left w:val="single" w:sz="4" w:space="0" w:color="auto"/>
              <w:bottom w:val="single" w:sz="4" w:space="0" w:color="auto"/>
              <w:right w:val="single" w:sz="4" w:space="0" w:color="auto"/>
            </w:tcBorders>
            <w:vAlign w:val="center"/>
          </w:tcPr>
          <w:p w14:paraId="509A77E9" w14:textId="77777777" w:rsidR="00330EEA" w:rsidRPr="00B07B44" w:rsidRDefault="00330EEA" w:rsidP="00E66BAA">
            <w:pPr>
              <w:ind w:firstLine="0"/>
              <w:jc w:val="center"/>
              <w:rPr>
                <w:rFonts w:ascii="Times New Roman" w:hAnsi="Times New Roman" w:cs="Times New Roman"/>
                <w:b/>
                <w:i/>
                <w:color w:val="000000"/>
                <w:sz w:val="24"/>
              </w:rPr>
            </w:pPr>
            <w:r w:rsidRPr="00B07B44">
              <w:rPr>
                <w:rFonts w:ascii="Times New Roman" w:hAnsi="Times New Roman" w:cs="Times New Roman"/>
                <w:b/>
                <w:i/>
                <w:color w:val="000000"/>
                <w:sz w:val="24"/>
              </w:rPr>
              <w:t>3</w:t>
            </w:r>
          </w:p>
        </w:tc>
        <w:tc>
          <w:tcPr>
            <w:tcW w:w="1708" w:type="dxa"/>
            <w:tcBorders>
              <w:top w:val="single" w:sz="4" w:space="0" w:color="auto"/>
              <w:left w:val="single" w:sz="4" w:space="0" w:color="auto"/>
              <w:bottom w:val="single" w:sz="4" w:space="0" w:color="auto"/>
              <w:right w:val="single" w:sz="4" w:space="0" w:color="auto"/>
            </w:tcBorders>
          </w:tcPr>
          <w:p w14:paraId="50F702A1" w14:textId="77777777" w:rsidR="00330EEA" w:rsidRPr="00B07B44" w:rsidRDefault="00330EEA" w:rsidP="00E66BAA">
            <w:pPr>
              <w:ind w:firstLine="28"/>
              <w:jc w:val="center"/>
              <w:rPr>
                <w:rFonts w:ascii="Times New Roman" w:hAnsi="Times New Roman" w:cs="Times New Roman"/>
                <w:b/>
                <w:i/>
                <w:color w:val="000000"/>
                <w:sz w:val="24"/>
              </w:rPr>
            </w:pPr>
            <w:r w:rsidRPr="00B07B44">
              <w:rPr>
                <w:rFonts w:ascii="Times New Roman" w:hAnsi="Times New Roman" w:cs="Times New Roman"/>
                <w:b/>
                <w:i/>
                <w:color w:val="000000"/>
                <w:sz w:val="24"/>
              </w:rPr>
              <w:t>4</w:t>
            </w:r>
          </w:p>
        </w:tc>
        <w:tc>
          <w:tcPr>
            <w:tcW w:w="2119" w:type="dxa"/>
            <w:tcBorders>
              <w:top w:val="single" w:sz="4" w:space="0" w:color="auto"/>
              <w:left w:val="single" w:sz="4" w:space="0" w:color="auto"/>
              <w:bottom w:val="single" w:sz="4" w:space="0" w:color="auto"/>
              <w:right w:val="single" w:sz="4" w:space="0" w:color="auto"/>
            </w:tcBorders>
            <w:vAlign w:val="center"/>
          </w:tcPr>
          <w:p w14:paraId="2F2CC44A" w14:textId="77777777" w:rsidR="00330EEA" w:rsidRPr="00B07B44" w:rsidRDefault="00330EEA" w:rsidP="00E66BAA">
            <w:pPr>
              <w:ind w:firstLine="0"/>
              <w:jc w:val="center"/>
              <w:rPr>
                <w:rFonts w:ascii="Times New Roman" w:hAnsi="Times New Roman" w:cs="Times New Roman"/>
                <w:b/>
                <w:i/>
                <w:color w:val="000000"/>
                <w:sz w:val="24"/>
              </w:rPr>
            </w:pPr>
            <w:r w:rsidRPr="00B07B44">
              <w:rPr>
                <w:rFonts w:ascii="Times New Roman" w:hAnsi="Times New Roman" w:cs="Times New Roman"/>
                <w:b/>
                <w:i/>
                <w:color w:val="000000"/>
                <w:sz w:val="24"/>
              </w:rPr>
              <w:t>5</w:t>
            </w:r>
          </w:p>
        </w:tc>
      </w:tr>
      <w:tr w:rsidR="00330EEA" w:rsidRPr="00B07B44" w14:paraId="73CE4E93" w14:textId="77777777" w:rsidTr="00330EEA">
        <w:trPr>
          <w:trHeight w:val="267"/>
          <w:jc w:val="center"/>
        </w:trPr>
        <w:tc>
          <w:tcPr>
            <w:tcW w:w="3114" w:type="dxa"/>
            <w:tcBorders>
              <w:top w:val="single" w:sz="4" w:space="0" w:color="auto"/>
              <w:left w:val="single" w:sz="4" w:space="0" w:color="auto"/>
              <w:bottom w:val="single" w:sz="4" w:space="0" w:color="auto"/>
              <w:right w:val="single" w:sz="4" w:space="0" w:color="auto"/>
            </w:tcBorders>
          </w:tcPr>
          <w:p w14:paraId="5052418A" w14:textId="77777777" w:rsidR="00330EEA" w:rsidRPr="00B07B44" w:rsidRDefault="00330EEA" w:rsidP="00E66BAA">
            <w:pPr>
              <w:spacing w:before="240" w:line="276" w:lineRule="auto"/>
              <w:ind w:firstLine="0"/>
              <w:rPr>
                <w:rFonts w:ascii="Times New Roman" w:hAnsi="Times New Roman" w:cs="Times New Roman"/>
                <w:i/>
                <w:iCs/>
                <w:sz w:val="24"/>
              </w:rPr>
            </w:pPr>
            <w:r w:rsidRPr="00B07B44">
              <w:rPr>
                <w:rFonts w:ascii="Times New Roman" w:hAnsi="Times New Roman" w:cs="Times New Roman"/>
                <w:i/>
                <w:iCs/>
                <w:sz w:val="24"/>
              </w:rPr>
              <w:t>…………………………</w:t>
            </w:r>
          </w:p>
          <w:p w14:paraId="7EA91C6D" w14:textId="46427D5A" w:rsidR="00330EEA" w:rsidRPr="00B07B44" w:rsidRDefault="00330EEA" w:rsidP="00E66BAA">
            <w:pPr>
              <w:ind w:firstLine="22"/>
              <w:jc w:val="both"/>
              <w:rPr>
                <w:rFonts w:ascii="Times New Roman" w:hAnsi="Times New Roman" w:cs="Times New Roman"/>
                <w:bCs/>
                <w:sz w:val="24"/>
              </w:rPr>
            </w:pPr>
            <w:r w:rsidRPr="00B07B44">
              <w:rPr>
                <w:rFonts w:ascii="Times New Roman" w:hAnsi="Times New Roman" w:cs="Times New Roman"/>
                <w:i/>
                <w:iCs/>
                <w:szCs w:val="20"/>
              </w:rPr>
              <w:t xml:space="preserve">(Nurodoma </w:t>
            </w:r>
            <w:r w:rsidR="00B07B44" w:rsidRPr="00B07B44">
              <w:rPr>
                <w:rFonts w:ascii="Times New Roman" w:hAnsi="Times New Roman" w:cs="Times New Roman"/>
                <w:i/>
                <w:iCs/>
                <w:szCs w:val="20"/>
              </w:rPr>
              <w:t xml:space="preserve">naudoto automobilio su </w:t>
            </w:r>
            <w:r w:rsidR="00B07B44" w:rsidRPr="00B07B44">
              <w:rPr>
                <w:rFonts w:ascii="Times New Roman" w:hAnsi="Times New Roman" w:cs="Times New Roman"/>
                <w:i/>
                <w:iCs/>
                <w:szCs w:val="20"/>
              </w:rPr>
              <w:lastRenderedPageBreak/>
              <w:t xml:space="preserve">ant platformos įrengtu teleskopiniu bokšteliu gamintojas, </w:t>
            </w:r>
            <w:r w:rsidRPr="00B07B44">
              <w:rPr>
                <w:rFonts w:ascii="Times New Roman" w:hAnsi="Times New Roman" w:cs="Times New Roman"/>
                <w:i/>
                <w:iCs/>
                <w:szCs w:val="20"/>
              </w:rPr>
              <w:t>markė ir modelis)</w:t>
            </w:r>
          </w:p>
        </w:tc>
        <w:tc>
          <w:tcPr>
            <w:tcW w:w="1417" w:type="dxa"/>
            <w:tcBorders>
              <w:top w:val="single" w:sz="4" w:space="0" w:color="auto"/>
              <w:left w:val="single" w:sz="4" w:space="0" w:color="auto"/>
              <w:bottom w:val="single" w:sz="4" w:space="0" w:color="auto"/>
              <w:right w:val="single" w:sz="4" w:space="0" w:color="auto"/>
            </w:tcBorders>
          </w:tcPr>
          <w:p w14:paraId="38B484DF" w14:textId="77777777" w:rsidR="00330EEA" w:rsidRPr="00B07B44" w:rsidRDefault="00330EEA" w:rsidP="00E66BAA">
            <w:pPr>
              <w:tabs>
                <w:tab w:val="left" w:pos="7545"/>
              </w:tabs>
              <w:ind w:right="6"/>
              <w:jc w:val="both"/>
              <w:rPr>
                <w:rFonts w:ascii="Times New Roman" w:hAnsi="Times New Roman" w:cs="Times New Roman"/>
                <w:sz w:val="24"/>
              </w:rPr>
            </w:pPr>
          </w:p>
        </w:tc>
        <w:tc>
          <w:tcPr>
            <w:tcW w:w="1560" w:type="dxa"/>
            <w:tcBorders>
              <w:top w:val="single" w:sz="4" w:space="0" w:color="auto"/>
              <w:left w:val="single" w:sz="4" w:space="0" w:color="auto"/>
              <w:bottom w:val="single" w:sz="4" w:space="0" w:color="auto"/>
              <w:right w:val="single" w:sz="4" w:space="0" w:color="auto"/>
            </w:tcBorders>
          </w:tcPr>
          <w:p w14:paraId="005A41D9" w14:textId="77777777" w:rsidR="00330EEA" w:rsidRPr="00B07B44" w:rsidRDefault="00330EEA" w:rsidP="00E66BAA">
            <w:pPr>
              <w:tabs>
                <w:tab w:val="left" w:pos="7545"/>
              </w:tabs>
              <w:ind w:right="6"/>
              <w:jc w:val="center"/>
              <w:rPr>
                <w:rFonts w:ascii="Times New Roman" w:hAnsi="Times New Roman" w:cs="Times New Roman"/>
                <w:sz w:val="24"/>
              </w:rPr>
            </w:pPr>
          </w:p>
        </w:tc>
        <w:tc>
          <w:tcPr>
            <w:tcW w:w="1708" w:type="dxa"/>
            <w:tcBorders>
              <w:top w:val="single" w:sz="4" w:space="0" w:color="auto"/>
              <w:left w:val="single" w:sz="4" w:space="0" w:color="auto"/>
              <w:bottom w:val="single" w:sz="4" w:space="0" w:color="auto"/>
              <w:right w:val="single" w:sz="4" w:space="0" w:color="auto"/>
            </w:tcBorders>
          </w:tcPr>
          <w:p w14:paraId="219CC55A" w14:textId="77777777" w:rsidR="00330EEA" w:rsidRPr="00B07B44" w:rsidRDefault="00330EEA" w:rsidP="00E66BAA">
            <w:pPr>
              <w:tabs>
                <w:tab w:val="left" w:pos="7545"/>
              </w:tabs>
              <w:ind w:right="6"/>
              <w:rPr>
                <w:rFonts w:ascii="Times New Roman" w:hAnsi="Times New Roman" w:cs="Times New Roman"/>
                <w:sz w:val="24"/>
              </w:rPr>
            </w:pPr>
          </w:p>
        </w:tc>
        <w:tc>
          <w:tcPr>
            <w:tcW w:w="2119" w:type="dxa"/>
            <w:tcBorders>
              <w:top w:val="single" w:sz="4" w:space="0" w:color="auto"/>
              <w:left w:val="single" w:sz="4" w:space="0" w:color="auto"/>
              <w:bottom w:val="single" w:sz="4" w:space="0" w:color="auto"/>
              <w:right w:val="single" w:sz="4" w:space="0" w:color="auto"/>
            </w:tcBorders>
          </w:tcPr>
          <w:p w14:paraId="164BC4EC" w14:textId="77777777" w:rsidR="00330EEA" w:rsidRPr="00B07B44" w:rsidRDefault="00330EEA" w:rsidP="00E66BAA">
            <w:pPr>
              <w:tabs>
                <w:tab w:val="left" w:pos="7545"/>
              </w:tabs>
              <w:ind w:right="6"/>
              <w:rPr>
                <w:rFonts w:ascii="Times New Roman" w:hAnsi="Times New Roman" w:cs="Times New Roman"/>
                <w:sz w:val="24"/>
              </w:rPr>
            </w:pPr>
          </w:p>
        </w:tc>
      </w:tr>
      <w:tr w:rsidR="00330EEA" w:rsidRPr="00776DB8" w14:paraId="26231CCD" w14:textId="77777777" w:rsidTr="004F4C5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9"/>
        </w:trPr>
        <w:tc>
          <w:tcPr>
            <w:tcW w:w="4531" w:type="dxa"/>
            <w:gridSpan w:val="2"/>
            <w:tcBorders>
              <w:top w:val="single" w:sz="4" w:space="0" w:color="auto"/>
              <w:left w:val="single" w:sz="4" w:space="0" w:color="auto"/>
              <w:bottom w:val="single" w:sz="4" w:space="0" w:color="auto"/>
              <w:right w:val="single" w:sz="4" w:space="0" w:color="auto"/>
            </w:tcBorders>
          </w:tcPr>
          <w:p w14:paraId="4CA94A1F" w14:textId="77777777" w:rsidR="00330EEA" w:rsidRDefault="00330EEA" w:rsidP="00E66BAA">
            <w:pPr>
              <w:jc w:val="both"/>
              <w:rPr>
                <w:rFonts w:ascii="Times New Roman" w:hAnsi="Times New Roman"/>
                <w:sz w:val="24"/>
              </w:rPr>
            </w:pPr>
            <w:r w:rsidRPr="00776DB8">
              <w:rPr>
                <w:rFonts w:ascii="Times New Roman" w:hAnsi="Times New Roman"/>
                <w:sz w:val="24"/>
              </w:rPr>
              <w:t>Bendra pasiūlymo kaina su PVM –</w:t>
            </w:r>
          </w:p>
          <w:p w14:paraId="158D76AF" w14:textId="77777777" w:rsidR="00330EEA" w:rsidRPr="00776DB8" w:rsidRDefault="00330EEA" w:rsidP="00E66BAA">
            <w:pPr>
              <w:jc w:val="both"/>
              <w:rPr>
                <w:rFonts w:ascii="Times New Roman" w:hAnsi="Times New Roman"/>
                <w:sz w:val="24"/>
              </w:rPr>
            </w:pPr>
          </w:p>
        </w:tc>
        <w:tc>
          <w:tcPr>
            <w:tcW w:w="5387" w:type="dxa"/>
            <w:gridSpan w:val="3"/>
            <w:tcBorders>
              <w:top w:val="single" w:sz="4" w:space="0" w:color="auto"/>
              <w:left w:val="single" w:sz="4" w:space="0" w:color="auto"/>
              <w:bottom w:val="single" w:sz="4" w:space="0" w:color="auto"/>
              <w:right w:val="single" w:sz="4" w:space="0" w:color="auto"/>
            </w:tcBorders>
          </w:tcPr>
          <w:p w14:paraId="6F0ECEDE" w14:textId="77777777" w:rsidR="00330EEA" w:rsidRPr="00776DB8" w:rsidRDefault="00330EEA" w:rsidP="00E66BAA">
            <w:pPr>
              <w:ind w:firstLine="0"/>
              <w:jc w:val="both"/>
              <w:rPr>
                <w:rFonts w:ascii="Times New Roman" w:hAnsi="Times New Roman"/>
                <w:sz w:val="24"/>
              </w:rPr>
            </w:pPr>
            <w:r w:rsidRPr="00776DB8">
              <w:rPr>
                <w:rFonts w:ascii="Times New Roman" w:hAnsi="Times New Roman"/>
                <w:sz w:val="24"/>
              </w:rPr>
              <w:t xml:space="preserve">Kaina žodžiais: </w:t>
            </w:r>
            <w:r w:rsidRPr="00AE3897">
              <w:rPr>
                <w:rFonts w:ascii="Times New Roman" w:hAnsi="Times New Roman"/>
                <w:color w:val="FF0000"/>
                <w:sz w:val="24"/>
              </w:rPr>
              <w:t>įrašyti</w:t>
            </w:r>
            <w:r w:rsidRPr="00776DB8">
              <w:rPr>
                <w:rFonts w:ascii="Times New Roman" w:hAnsi="Times New Roman"/>
                <w:sz w:val="24"/>
              </w:rPr>
              <w:t xml:space="preserve">                                              </w:t>
            </w:r>
          </w:p>
        </w:tc>
      </w:tr>
    </w:tbl>
    <w:p w14:paraId="2C14AB95" w14:textId="77777777" w:rsidR="00330EEA" w:rsidRPr="00776DB8" w:rsidRDefault="00330EEA" w:rsidP="00330EEA">
      <w:pPr>
        <w:keepNext/>
        <w:ind w:firstLine="0"/>
        <w:jc w:val="both"/>
        <w:rPr>
          <w:rFonts w:ascii="Times New Roman" w:hAnsi="Times New Roman"/>
          <w:sz w:val="24"/>
        </w:rPr>
      </w:pPr>
      <w:r>
        <w:rPr>
          <w:rFonts w:ascii="Times New Roman" w:hAnsi="Times New Roman"/>
          <w:sz w:val="24"/>
        </w:rPr>
        <w:t>J</w:t>
      </w:r>
      <w:r w:rsidRPr="00776DB8">
        <w:rPr>
          <w:rFonts w:ascii="Times New Roman" w:hAnsi="Times New Roman"/>
          <w:sz w:val="24"/>
        </w:rPr>
        <w:t xml:space="preserve">ei suma skaičiais neatitinka sumos žodžiais, teisinga laikoma suma žodžiais. </w:t>
      </w:r>
    </w:p>
    <w:p w14:paraId="30073511" w14:textId="77777777" w:rsidR="00330EEA" w:rsidRDefault="00330EEA" w:rsidP="00330EEA">
      <w:pPr>
        <w:ind w:firstLine="709"/>
        <w:jc w:val="both"/>
        <w:rPr>
          <w:rFonts w:ascii="Palemonas" w:hAnsi="Palemonas"/>
          <w:b/>
          <w:sz w:val="24"/>
        </w:rPr>
      </w:pPr>
    </w:p>
    <w:p w14:paraId="1F8BA106" w14:textId="77777777" w:rsidR="00330EEA" w:rsidRPr="001938E9" w:rsidRDefault="00330EEA" w:rsidP="00330EEA">
      <w:pPr>
        <w:ind w:firstLine="709"/>
        <w:jc w:val="both"/>
        <w:rPr>
          <w:rFonts w:ascii="Palemonas" w:hAnsi="Palemonas"/>
          <w:b/>
          <w:sz w:val="24"/>
        </w:rPr>
      </w:pPr>
      <w:r w:rsidRPr="001938E9">
        <w:rPr>
          <w:rFonts w:ascii="Palemonas" w:hAnsi="Palemonas"/>
          <w:b/>
          <w:sz w:val="24"/>
        </w:rPr>
        <w:t xml:space="preserve">Pastabos: </w:t>
      </w:r>
    </w:p>
    <w:p w14:paraId="4AAD2079" w14:textId="77777777" w:rsidR="00330EEA" w:rsidRPr="001938E9" w:rsidRDefault="00330EEA" w:rsidP="00330EEA">
      <w:pPr>
        <w:ind w:firstLine="709"/>
        <w:jc w:val="both"/>
        <w:rPr>
          <w:rFonts w:ascii="Palemonas" w:hAnsi="Palemonas"/>
          <w:bCs/>
          <w:sz w:val="24"/>
        </w:rPr>
      </w:pPr>
      <w:r w:rsidRPr="001938E9">
        <w:rPr>
          <w:rFonts w:ascii="Palemonas" w:hAnsi="Palemonas"/>
          <w:bCs/>
          <w:sz w:val="24"/>
        </w:rPr>
        <w:t>- kainos pasiūlyme nurodomos, paliekant du skaitmenis po kablelio;</w:t>
      </w:r>
    </w:p>
    <w:p w14:paraId="6EC38BC2" w14:textId="77777777" w:rsidR="00330EEA" w:rsidRPr="001938E9" w:rsidRDefault="00330EEA" w:rsidP="00330EEA">
      <w:pPr>
        <w:ind w:firstLine="709"/>
        <w:jc w:val="both"/>
        <w:rPr>
          <w:rFonts w:ascii="Palemonas" w:eastAsia="Lucida Sans Unicode" w:hAnsi="Palemonas"/>
          <w:iCs/>
          <w:sz w:val="24"/>
          <w:szCs w:val="20"/>
        </w:rPr>
      </w:pPr>
      <w:r w:rsidRPr="001938E9">
        <w:rPr>
          <w:rFonts w:ascii="Palemonas" w:eastAsia="Lucida Sans Unicode" w:hAnsi="Palemonas"/>
          <w:iCs/>
          <w:sz w:val="24"/>
        </w:rPr>
        <w:t>- pasiūlymas privalo būti pasirašytas įmonės vadovo arba jo įgalioto asmens (pateikiamas  įgaliojimus suteikiantis juridinis pagrindas);</w:t>
      </w:r>
    </w:p>
    <w:p w14:paraId="5ED58E75" w14:textId="77777777" w:rsidR="00330EEA" w:rsidRPr="00775CB0" w:rsidRDefault="00330EEA" w:rsidP="00330EEA">
      <w:pPr>
        <w:ind w:firstLine="709"/>
        <w:jc w:val="both"/>
        <w:rPr>
          <w:rFonts w:ascii="Palemonas" w:hAnsi="Palemonas"/>
          <w:lang w:eastAsia="en-US"/>
        </w:rPr>
      </w:pPr>
      <w:r w:rsidRPr="001938E9">
        <w:rPr>
          <w:rFonts w:ascii="Palemonas" w:eastAsia="Lucida Sans Unicode" w:hAnsi="Palemonas"/>
          <w:iCs/>
          <w:sz w:val="24"/>
        </w:rPr>
        <w:t xml:space="preserve">- </w:t>
      </w:r>
      <w:r w:rsidRPr="001938E9">
        <w:rPr>
          <w:rFonts w:ascii="Palemonas" w:hAnsi="Palemonas"/>
          <w:iCs/>
          <w:sz w:val="24"/>
        </w:rPr>
        <w:t>pasiūlymo formos turinys yra nekeičiamas, jo dalys negali būti šalinamos, jeigu nepildomos – paliekamos tuščios;</w:t>
      </w:r>
    </w:p>
    <w:p w14:paraId="41C6F772" w14:textId="77777777" w:rsidR="00330EEA" w:rsidRPr="001938E9" w:rsidRDefault="00330EEA" w:rsidP="00330EEA">
      <w:pPr>
        <w:jc w:val="both"/>
        <w:rPr>
          <w:rFonts w:ascii="Palemonas" w:hAnsi="Palemonas"/>
          <w:iCs/>
          <w:sz w:val="24"/>
        </w:rPr>
      </w:pPr>
      <w:r w:rsidRPr="001938E9">
        <w:rPr>
          <w:rFonts w:ascii="Palemonas" w:hAnsi="Palemonas"/>
          <w:iCs/>
          <w:sz w:val="24"/>
        </w:rPr>
        <w:t>- tais atvejais, kai pagal galiojančius teisės aktus tiekėjui nereikia mokėti PVM, jis atitinkamų skilčių nepildo ir nurodo priežastis, dėl kurių PVM nemoka: ________.</w:t>
      </w:r>
    </w:p>
    <w:p w14:paraId="51176601" w14:textId="77777777" w:rsidR="00AE3897" w:rsidRDefault="00AE3897" w:rsidP="00D40063">
      <w:pPr>
        <w:ind w:firstLine="709"/>
        <w:jc w:val="both"/>
        <w:rPr>
          <w:rFonts w:ascii="Palemonas" w:hAnsi="Palemonas"/>
          <w:b/>
          <w:sz w:val="24"/>
        </w:rPr>
      </w:pPr>
    </w:p>
    <w:p w14:paraId="2A27D58C" w14:textId="711DEDCB" w:rsidR="000D19B2" w:rsidRPr="000D19B2" w:rsidRDefault="000D19B2" w:rsidP="000D19B2">
      <w:pPr>
        <w:ind w:right="-314"/>
        <w:jc w:val="both"/>
        <w:rPr>
          <w:rFonts w:ascii="Times New Roman" w:hAnsi="Times New Roman" w:cs="Times New Roman"/>
          <w:color w:val="000000"/>
          <w:sz w:val="24"/>
          <w:lang w:eastAsia="en-US"/>
        </w:rPr>
      </w:pPr>
      <w:r w:rsidRPr="000D19B2">
        <w:rPr>
          <w:rFonts w:ascii="Times New Roman" w:hAnsi="Times New Roman" w:cs="Times New Roman"/>
          <w:sz w:val="24"/>
        </w:rPr>
        <w:t>3</w:t>
      </w:r>
      <w:r w:rsidR="005D75EB" w:rsidRPr="000D19B2">
        <w:rPr>
          <w:rFonts w:ascii="Times New Roman" w:hAnsi="Times New Roman" w:cs="Times New Roman"/>
          <w:sz w:val="24"/>
        </w:rPr>
        <w:t xml:space="preserve">. </w:t>
      </w:r>
      <w:r w:rsidRPr="000D19B2">
        <w:rPr>
          <w:rFonts w:ascii="Times New Roman" w:hAnsi="Times New Roman" w:cs="Times New Roman"/>
          <w:color w:val="000000"/>
          <w:sz w:val="24"/>
          <w:lang w:eastAsia="en-US"/>
        </w:rPr>
        <w:t>Kartu su pasiūlymu pateikiami šie dokumentai:</w:t>
      </w:r>
    </w:p>
    <w:p w14:paraId="55382BBB" w14:textId="77777777" w:rsidR="000D19B2" w:rsidRPr="000D19B2" w:rsidRDefault="000D19B2" w:rsidP="000D19B2">
      <w:pPr>
        <w:widowControl/>
        <w:autoSpaceDE/>
        <w:autoSpaceDN/>
        <w:adjustRightInd/>
        <w:ind w:right="-314"/>
        <w:jc w:val="both"/>
        <w:rPr>
          <w:rFonts w:ascii="Times New Roman" w:hAnsi="Times New Roman" w:cs="Times New Roman"/>
          <w:color w:val="000000"/>
          <w:sz w:val="22"/>
          <w:szCs w:val="22"/>
          <w:lang w:eastAsia="en-US"/>
        </w:rPr>
      </w:pP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2D4346" w:rsidRPr="000D19B2" w14:paraId="3579FB51" w14:textId="77777777" w:rsidTr="002D4346">
        <w:trPr>
          <w:jc w:val="center"/>
        </w:trPr>
        <w:tc>
          <w:tcPr>
            <w:tcW w:w="567" w:type="dxa"/>
            <w:vAlign w:val="center"/>
          </w:tcPr>
          <w:p w14:paraId="66F296E6"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Eil. Nr.</w:t>
            </w:r>
          </w:p>
        </w:tc>
        <w:tc>
          <w:tcPr>
            <w:tcW w:w="4677" w:type="dxa"/>
            <w:vAlign w:val="center"/>
          </w:tcPr>
          <w:p w14:paraId="0393D9F6" w14:textId="77777777" w:rsidR="002D4346" w:rsidRPr="000D19B2" w:rsidRDefault="002D4346" w:rsidP="002D4346">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Pateikto dokumento pavadinimas</w:t>
            </w:r>
          </w:p>
        </w:tc>
        <w:tc>
          <w:tcPr>
            <w:tcW w:w="2551" w:type="dxa"/>
            <w:vAlign w:val="center"/>
          </w:tcPr>
          <w:p w14:paraId="372346C2" w14:textId="3927A300" w:rsidR="002D4346" w:rsidRPr="000D19B2" w:rsidRDefault="002D4346" w:rsidP="002D4346">
            <w:pPr>
              <w:widowControl/>
              <w:autoSpaceDE/>
              <w:autoSpaceDN/>
              <w:adjustRightInd/>
              <w:ind w:right="40" w:firstLine="0"/>
              <w:jc w:val="center"/>
              <w:rPr>
                <w:rFonts w:ascii="Times New Roman" w:hAnsi="Times New Roman" w:cs="Times New Roman"/>
                <w:color w:val="000000"/>
                <w:sz w:val="24"/>
                <w:lang w:eastAsia="en-US"/>
              </w:rPr>
            </w:pPr>
            <w:r w:rsidRPr="00CD1008">
              <w:rPr>
                <w:rFonts w:ascii="Palemonas" w:eastAsia="Calibri" w:hAnsi="Palemonas" w:cs="Times New Roman"/>
                <w:color w:val="000000" w:themeColor="text1"/>
                <w:sz w:val="24"/>
              </w:rPr>
              <w:t>Kompiuterinės bylos (failo) pavadinimas</w:t>
            </w:r>
            <w:r w:rsidRPr="00CD1008">
              <w:rPr>
                <w:rFonts w:ascii="Palemonas" w:eastAsia="Calibri" w:hAnsi="Palemonas" w:cs="Times New Roman"/>
                <w:color w:val="000000" w:themeColor="text1"/>
                <w:sz w:val="24"/>
                <w:vertAlign w:val="superscript"/>
              </w:rPr>
              <w:t>1</w:t>
            </w:r>
          </w:p>
        </w:tc>
        <w:tc>
          <w:tcPr>
            <w:tcW w:w="2126" w:type="dxa"/>
            <w:vAlign w:val="center"/>
          </w:tcPr>
          <w:p w14:paraId="5F5E5D29" w14:textId="77777777" w:rsidR="002D4346" w:rsidRPr="000D19B2" w:rsidRDefault="002D4346" w:rsidP="002D4346">
            <w:pPr>
              <w:widowControl/>
              <w:autoSpaceDE/>
              <w:autoSpaceDN/>
              <w:adjustRightInd/>
              <w:ind w:right="45"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Dokumento konfidencialumas</w:t>
            </w:r>
          </w:p>
          <w:p w14:paraId="4228E22F" w14:textId="77777777" w:rsidR="002D4346" w:rsidRPr="000D19B2" w:rsidRDefault="002D4346" w:rsidP="002D4346">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i/>
                <w:color w:val="000000"/>
                <w:sz w:val="24"/>
                <w:lang w:eastAsia="en-US"/>
              </w:rPr>
              <w:t>(taip / ne)</w:t>
            </w:r>
          </w:p>
        </w:tc>
      </w:tr>
      <w:tr w:rsidR="002D4346" w:rsidRPr="000D19B2" w14:paraId="10604022" w14:textId="77777777" w:rsidTr="002D4346">
        <w:trPr>
          <w:trHeight w:val="268"/>
          <w:jc w:val="center"/>
        </w:trPr>
        <w:tc>
          <w:tcPr>
            <w:tcW w:w="567" w:type="dxa"/>
          </w:tcPr>
          <w:p w14:paraId="23AB2EE4"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1</w:t>
            </w:r>
          </w:p>
        </w:tc>
        <w:tc>
          <w:tcPr>
            <w:tcW w:w="4677" w:type="dxa"/>
          </w:tcPr>
          <w:p w14:paraId="793299D8" w14:textId="77777777" w:rsidR="002D4346" w:rsidRPr="000D19B2" w:rsidRDefault="002D4346" w:rsidP="002D4346">
            <w:pPr>
              <w:widowControl/>
              <w:autoSpaceDE/>
              <w:autoSpaceDN/>
              <w:adjustRightInd/>
              <w:ind w:right="312" w:firstLine="0"/>
              <w:rPr>
                <w:rFonts w:ascii="Times New Roman" w:hAnsi="Times New Roman" w:cs="Times New Roman"/>
                <w:color w:val="000000"/>
                <w:sz w:val="24"/>
                <w:lang w:eastAsia="en-US"/>
              </w:rPr>
            </w:pPr>
            <w:r w:rsidRPr="000D19B2">
              <w:rPr>
                <w:rFonts w:ascii="Times New Roman" w:hAnsi="Times New Roman" w:cs="Times New Roman"/>
                <w:i/>
                <w:iCs/>
                <w:color w:val="FF0000"/>
                <w:sz w:val="24"/>
                <w:lang w:eastAsia="en-US"/>
              </w:rPr>
              <w:t>nurodomi pateikiami dokumentai</w:t>
            </w:r>
          </w:p>
        </w:tc>
        <w:tc>
          <w:tcPr>
            <w:tcW w:w="2551" w:type="dxa"/>
          </w:tcPr>
          <w:p w14:paraId="2544FC71"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62953006"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r w:rsidR="002D4346" w:rsidRPr="000D19B2" w14:paraId="5FF44684" w14:textId="77777777" w:rsidTr="002D4346">
        <w:trPr>
          <w:trHeight w:val="451"/>
          <w:jc w:val="center"/>
        </w:trPr>
        <w:tc>
          <w:tcPr>
            <w:tcW w:w="567" w:type="dxa"/>
          </w:tcPr>
          <w:p w14:paraId="578905AF"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2</w:t>
            </w:r>
          </w:p>
        </w:tc>
        <w:tc>
          <w:tcPr>
            <w:tcW w:w="4677" w:type="dxa"/>
          </w:tcPr>
          <w:p w14:paraId="3EABE04B" w14:textId="77777777" w:rsidR="002D4346" w:rsidRPr="000D19B2" w:rsidRDefault="002D4346" w:rsidP="002D4346">
            <w:pPr>
              <w:widowControl/>
              <w:autoSpaceDE/>
              <w:autoSpaceDN/>
              <w:adjustRightInd/>
              <w:ind w:right="312" w:firstLine="0"/>
              <w:rPr>
                <w:rFonts w:ascii="Times New Roman" w:hAnsi="Times New Roman" w:cs="Times New Roman"/>
                <w:sz w:val="24"/>
                <w:lang w:eastAsia="en-US"/>
              </w:rPr>
            </w:pPr>
          </w:p>
        </w:tc>
        <w:tc>
          <w:tcPr>
            <w:tcW w:w="2551" w:type="dxa"/>
          </w:tcPr>
          <w:p w14:paraId="62C86F4A"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3E62661D"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r w:rsidR="002D4346" w:rsidRPr="000D19B2" w14:paraId="63C37C35" w14:textId="77777777" w:rsidTr="002D4346">
        <w:trPr>
          <w:trHeight w:val="230"/>
          <w:jc w:val="center"/>
        </w:trPr>
        <w:tc>
          <w:tcPr>
            <w:tcW w:w="567" w:type="dxa"/>
          </w:tcPr>
          <w:p w14:paraId="394229F1"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3</w:t>
            </w:r>
          </w:p>
        </w:tc>
        <w:tc>
          <w:tcPr>
            <w:tcW w:w="4677" w:type="dxa"/>
          </w:tcPr>
          <w:p w14:paraId="3A4FE349" w14:textId="77777777" w:rsidR="002D4346" w:rsidRPr="000D19B2" w:rsidRDefault="002D4346" w:rsidP="002D4346">
            <w:pPr>
              <w:widowControl/>
              <w:tabs>
                <w:tab w:val="left" w:pos="1296"/>
                <w:tab w:val="center" w:pos="4153"/>
                <w:tab w:val="right" w:pos="8306"/>
              </w:tabs>
              <w:overflowPunct w:val="0"/>
              <w:ind w:right="-314" w:firstLine="0"/>
              <w:textAlignment w:val="baseline"/>
              <w:rPr>
                <w:rFonts w:ascii="Times New Roman" w:hAnsi="Times New Roman" w:cs="Times New Roman"/>
                <w:color w:val="000000"/>
                <w:sz w:val="24"/>
                <w:lang w:eastAsia="en-US"/>
              </w:rPr>
            </w:pPr>
          </w:p>
        </w:tc>
        <w:tc>
          <w:tcPr>
            <w:tcW w:w="2551" w:type="dxa"/>
          </w:tcPr>
          <w:p w14:paraId="25CF2E1B"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18287955"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bl>
    <w:p w14:paraId="22F55303" w14:textId="77777777" w:rsidR="002D4346" w:rsidRDefault="002D4346" w:rsidP="002D4346">
      <w:pPr>
        <w:ind w:firstLine="0"/>
        <w:jc w:val="both"/>
        <w:rPr>
          <w:rFonts w:ascii="Palemonas" w:eastAsia="Calibri" w:hAnsi="Palemonas" w:cs="Times New Roman"/>
          <w:i/>
          <w:color w:val="000000" w:themeColor="text1"/>
          <w:sz w:val="24"/>
        </w:rPr>
      </w:pPr>
      <w:r w:rsidRPr="00CD1008">
        <w:rPr>
          <w:rFonts w:ascii="Palemonas" w:eastAsia="Calibri" w:hAnsi="Palemonas" w:cs="Times New Roman"/>
          <w:i/>
          <w:color w:val="000000" w:themeColor="text1"/>
          <w:sz w:val="24"/>
          <w:vertAlign w:val="superscript"/>
        </w:rPr>
        <w:t>1</w:t>
      </w:r>
      <w:r w:rsidRPr="00CD1008">
        <w:rPr>
          <w:rFonts w:ascii="Palemonas" w:eastAsia="Calibri" w:hAnsi="Palemonas" w:cs="Times New Roman"/>
          <w:i/>
          <w:color w:val="000000" w:themeColor="text1"/>
          <w:sz w:val="24"/>
        </w:rPr>
        <w:t>Atskirą dokumentą pateikti atskiroje kompiuterinėje byloje. Bylų pavadinimus formuoti pagal dokumentų pavadinimus.</w:t>
      </w:r>
    </w:p>
    <w:p w14:paraId="667C16BF" w14:textId="77777777" w:rsidR="000D19B2" w:rsidRPr="000D19B2" w:rsidRDefault="000D19B2" w:rsidP="000D19B2">
      <w:pPr>
        <w:widowControl/>
        <w:autoSpaceDE/>
        <w:autoSpaceDN/>
        <w:adjustRightInd/>
        <w:ind w:right="-314" w:firstLine="851"/>
        <w:jc w:val="both"/>
        <w:rPr>
          <w:rFonts w:ascii="Times New Roman" w:hAnsi="Times New Roman" w:cs="Times New Roman"/>
          <w:color w:val="000000"/>
          <w:sz w:val="22"/>
          <w:szCs w:val="22"/>
          <w:lang w:eastAsia="en-US"/>
        </w:rPr>
      </w:pPr>
    </w:p>
    <w:p w14:paraId="41818AB5" w14:textId="43C854C0" w:rsidR="000D19B2" w:rsidRPr="000D19B2" w:rsidRDefault="000D19B2" w:rsidP="004C57F9">
      <w:pPr>
        <w:widowControl/>
        <w:autoSpaceDE/>
        <w:autoSpaceDN/>
        <w:adjustRightInd/>
        <w:ind w:right="-314" w:firstLine="0"/>
        <w:jc w:val="both"/>
        <w:rPr>
          <w:rFonts w:ascii="Times New Roman" w:hAnsi="Times New Roman" w:cs="Times New Roman"/>
          <w:color w:val="000000"/>
          <w:sz w:val="24"/>
          <w:lang w:eastAsia="en-US"/>
        </w:rPr>
      </w:pPr>
      <w:r w:rsidRPr="000D19B2">
        <w:rPr>
          <w:rFonts w:ascii="Times New Roman" w:hAnsi="Times New Roman" w:cs="Times New Roman"/>
          <w:b/>
          <w:color w:val="000000"/>
          <w:sz w:val="24"/>
          <w:lang w:eastAsia="en-US"/>
        </w:rPr>
        <w:t>Pastaba</w:t>
      </w:r>
      <w:r w:rsidRPr="000D19B2">
        <w:rPr>
          <w:rFonts w:ascii="Times New Roman" w:hAnsi="Times New Roman" w:cs="Times New Roman"/>
          <w:color w:val="000000"/>
          <w:sz w:val="24"/>
          <w:lang w:eastAsia="en-US"/>
        </w:rPr>
        <w:t>. Tiekėjui nenurodžius, kokia informacija yra konfidenciali, laikoma, kad konfidencialios informacijos pasiūlyme nėra.</w:t>
      </w:r>
    </w:p>
    <w:p w14:paraId="21B31C1F" w14:textId="77777777" w:rsidR="000D19B2" w:rsidRPr="000D19B2" w:rsidRDefault="000D19B2" w:rsidP="004C57F9">
      <w:pPr>
        <w:widowControl/>
        <w:autoSpaceDE/>
        <w:autoSpaceDN/>
        <w:adjustRightInd/>
        <w:ind w:right="-314" w:firstLine="0"/>
        <w:jc w:val="both"/>
        <w:rPr>
          <w:rFonts w:ascii="Times New Roman" w:hAnsi="Times New Roman" w:cs="Times New Roman"/>
          <w:strike/>
          <w:color w:val="000000"/>
          <w:sz w:val="24"/>
          <w:lang w:eastAsia="en-US"/>
        </w:rPr>
      </w:pPr>
    </w:p>
    <w:p w14:paraId="6F4A86FC" w14:textId="58BBC3C3" w:rsidR="000D19B2" w:rsidRDefault="000D19B2" w:rsidP="00F57D6B">
      <w:pPr>
        <w:widowControl/>
        <w:tabs>
          <w:tab w:val="left" w:pos="851"/>
        </w:tabs>
        <w:autoSpaceDE/>
        <w:autoSpaceDN/>
        <w:adjustRightInd/>
        <w:ind w:right="-314" w:firstLine="567"/>
        <w:jc w:val="both"/>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5CD43802" w14:textId="77777777" w:rsidR="00DD1CB9" w:rsidRDefault="00DD1CB9" w:rsidP="004C57F9">
      <w:pPr>
        <w:widowControl/>
        <w:tabs>
          <w:tab w:val="left" w:pos="851"/>
        </w:tabs>
        <w:autoSpaceDE/>
        <w:autoSpaceDN/>
        <w:adjustRightInd/>
        <w:ind w:right="-314" w:firstLine="0"/>
        <w:jc w:val="both"/>
        <w:rPr>
          <w:rFonts w:ascii="Times New Roman" w:hAnsi="Times New Roman" w:cs="Times New Roman"/>
          <w:color w:val="000000"/>
          <w:sz w:val="24"/>
          <w:lang w:eastAsia="en-US"/>
        </w:rPr>
      </w:pPr>
    </w:p>
    <w:p w14:paraId="54B627CA" w14:textId="7FE9A745" w:rsidR="00DD1CB9" w:rsidRPr="00CB59D2" w:rsidRDefault="00DD1CB9" w:rsidP="00DD1CB9">
      <w:pPr>
        <w:pStyle w:val="prastasis2"/>
        <w:ind w:firstLine="555"/>
        <w:jc w:val="both"/>
        <w:textAlignment w:val="baseline"/>
        <w:rPr>
          <w:sz w:val="24"/>
          <w:szCs w:val="24"/>
          <w:lang w:val="lt-LT"/>
        </w:rPr>
      </w:pPr>
      <w:r w:rsidRPr="00CB59D2">
        <w:rPr>
          <w:rStyle w:val="Numatytasispastraiposriftas2"/>
          <w:sz w:val="24"/>
          <w:szCs w:val="24"/>
          <w:lang w:val="lt-LT" w:eastAsia="lt-LT"/>
        </w:rPr>
        <w:t xml:space="preserve">Deklaruojame, kad šiame pasiūlyme nurodytas </w:t>
      </w:r>
      <w:r>
        <w:rPr>
          <w:rStyle w:val="Numatytasispastraiposriftas2"/>
          <w:sz w:val="24"/>
          <w:szCs w:val="24"/>
          <w:lang w:val="lt-LT" w:eastAsia="lt-LT"/>
        </w:rPr>
        <w:t>Tiekėjas</w:t>
      </w:r>
      <w:r w:rsidRPr="00CB59D2">
        <w:rPr>
          <w:rStyle w:val="Numatytasispastraiposriftas2"/>
          <w:sz w:val="24"/>
          <w:szCs w:val="24"/>
          <w:lang w:val="lt-LT" w:eastAsia="lt-LT"/>
        </w:rPr>
        <w:t>,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 </w:t>
      </w:r>
    </w:p>
    <w:p w14:paraId="78DB4AD9" w14:textId="41C2EE6A" w:rsidR="00DD1CB9" w:rsidRPr="00CB59D2" w:rsidRDefault="00DD1CB9" w:rsidP="00DD1CB9">
      <w:pPr>
        <w:pStyle w:val="prastasis2"/>
        <w:ind w:firstLine="555"/>
        <w:jc w:val="both"/>
        <w:textAlignment w:val="baseline"/>
        <w:rPr>
          <w:szCs w:val="24"/>
        </w:rPr>
      </w:pPr>
      <w:r w:rsidRPr="00CB59D2">
        <w:rPr>
          <w:rStyle w:val="Numatytasispastraiposriftas2"/>
          <w:sz w:val="24"/>
          <w:szCs w:val="24"/>
          <w:lang w:val="lt-LT" w:eastAsia="lt-LT"/>
        </w:rPr>
        <w:t> </w:t>
      </w:r>
    </w:p>
    <w:p w14:paraId="4B2FE466" w14:textId="760F93EA" w:rsidR="00DD1CB9" w:rsidRPr="000D19B2" w:rsidRDefault="00DD1CB9" w:rsidP="00DD1CB9">
      <w:pPr>
        <w:ind w:firstLine="567"/>
        <w:jc w:val="both"/>
        <w:rPr>
          <w:rFonts w:ascii="Times New Roman" w:hAnsi="Times New Roman" w:cs="Times New Roman"/>
          <w:color w:val="000000"/>
          <w:sz w:val="24"/>
          <w:lang w:eastAsia="en-US"/>
        </w:rPr>
      </w:pPr>
      <w:r w:rsidRPr="00DD1CB9">
        <w:rPr>
          <w:rStyle w:val="Numatytasispastraiposriftas2"/>
          <w:rFonts w:ascii="Times New Roman" w:hAnsi="Times New Roman"/>
          <w:sz w:val="24"/>
        </w:rPr>
        <w:t>Jeigu kvalifikacija dėl teisės verstis atitinkama veikla nebuvo tikrinama arba tikrinama ne visa apimtimi, įsipareigojame perkančiajai organizacijai, kad pirkimo sutartį vykdys tik tokią teisę turintys asmenys.</w:t>
      </w:r>
    </w:p>
    <w:p w14:paraId="15DEE748" w14:textId="77777777" w:rsidR="005D75EB" w:rsidRPr="00776DB8" w:rsidRDefault="005D75EB" w:rsidP="005D75EB">
      <w:pPr>
        <w:widowControl/>
        <w:autoSpaceDE/>
        <w:autoSpaceDN/>
        <w:adjustRightInd/>
        <w:jc w:val="both"/>
        <w:rPr>
          <w:rFonts w:ascii="Times New Roman" w:hAnsi="Times New Roman" w:cs="Times New Roman"/>
          <w:sz w:val="24"/>
        </w:rPr>
      </w:pPr>
    </w:p>
    <w:p w14:paraId="235B7632" w14:textId="74334D22" w:rsidR="005D75EB" w:rsidRPr="00776DB8" w:rsidRDefault="005D75EB" w:rsidP="005D75EB">
      <w:pPr>
        <w:widowControl/>
        <w:autoSpaceDE/>
        <w:autoSpaceDN/>
        <w:adjustRightInd/>
        <w:ind w:firstLine="0"/>
        <w:jc w:val="both"/>
        <w:rPr>
          <w:rFonts w:ascii="Times New Roman" w:hAnsi="Times New Roman" w:cs="Times New Roman"/>
          <w:sz w:val="24"/>
        </w:rPr>
      </w:pPr>
      <w:r w:rsidRPr="00776DB8">
        <w:rPr>
          <w:rFonts w:ascii="Times New Roman" w:hAnsi="Times New Roman" w:cs="Times New Roman"/>
          <w:sz w:val="24"/>
        </w:rPr>
        <w:t xml:space="preserve">Pasiūlymas galioja </w:t>
      </w:r>
      <w:r w:rsidRPr="00776DB8">
        <w:rPr>
          <w:rFonts w:ascii="Times New Roman" w:hAnsi="Times New Roman" w:cs="Times New Roman"/>
          <w:i/>
          <w:sz w:val="24"/>
        </w:rPr>
        <w:t>laikotarpį, nurodytą pirkimo dokumentuos</w:t>
      </w:r>
      <w:r w:rsidR="009B5CFD">
        <w:rPr>
          <w:rFonts w:ascii="Times New Roman" w:hAnsi="Times New Roman" w:cs="Times New Roman"/>
          <w:i/>
          <w:sz w:val="24"/>
        </w:rPr>
        <w:t>e.</w:t>
      </w:r>
    </w:p>
    <w:p w14:paraId="06D2291F" w14:textId="77777777" w:rsidR="005D75EB" w:rsidRPr="00776DB8" w:rsidRDefault="005D75EB" w:rsidP="005D75EB">
      <w:pPr>
        <w:widowControl/>
        <w:tabs>
          <w:tab w:val="left" w:pos="9460"/>
        </w:tabs>
        <w:autoSpaceDE/>
        <w:autoSpaceDN/>
        <w:adjustRightInd/>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5D75EB" w:rsidRPr="00776DB8" w14:paraId="02D0BBB8" w14:textId="77777777" w:rsidTr="00905472">
        <w:trPr>
          <w:trHeight w:val="186"/>
        </w:trPr>
        <w:tc>
          <w:tcPr>
            <w:tcW w:w="3888" w:type="dxa"/>
          </w:tcPr>
          <w:p w14:paraId="47802C47" w14:textId="77777777" w:rsidR="005D75EB" w:rsidRPr="00776DB8" w:rsidRDefault="005D75EB" w:rsidP="00905472">
            <w:pPr>
              <w:widowControl/>
              <w:autoSpaceDE/>
              <w:autoSpaceDN/>
              <w:adjustRightInd/>
              <w:ind w:right="-1" w:firstLine="0"/>
              <w:rPr>
                <w:rFonts w:ascii="Times New Roman" w:hAnsi="Times New Roman" w:cs="Times New Roman"/>
                <w:position w:val="6"/>
                <w:sz w:val="24"/>
              </w:rPr>
            </w:pPr>
            <w:r w:rsidRPr="00776DB8">
              <w:rPr>
                <w:rFonts w:ascii="Times New Roman" w:hAnsi="Times New Roman" w:cs="Times New Roman"/>
                <w:position w:val="6"/>
                <w:sz w:val="24"/>
              </w:rPr>
              <w:t>_________________</w:t>
            </w:r>
          </w:p>
          <w:p w14:paraId="1B2F8B78" w14:textId="77777777" w:rsidR="005D75EB" w:rsidRPr="00776DB8" w:rsidRDefault="005D75EB" w:rsidP="00905472">
            <w:pPr>
              <w:widowControl/>
              <w:autoSpaceDE/>
              <w:autoSpaceDN/>
              <w:adjustRightInd/>
              <w:ind w:right="-1" w:firstLine="0"/>
              <w:rPr>
                <w:rFonts w:ascii="Times New Roman" w:hAnsi="Times New Roman" w:cs="Times New Roman"/>
                <w:sz w:val="24"/>
              </w:rPr>
            </w:pPr>
            <w:r w:rsidRPr="00776DB8">
              <w:rPr>
                <w:rFonts w:ascii="Times New Roman" w:hAnsi="Times New Roman" w:cs="Times New Roman"/>
                <w:position w:val="6"/>
                <w:sz w:val="24"/>
              </w:rPr>
              <w:t>(Tiekėjo arba jo įgalioto asmens pareigų pavadinimas)</w:t>
            </w:r>
          </w:p>
        </w:tc>
        <w:tc>
          <w:tcPr>
            <w:tcW w:w="2681" w:type="dxa"/>
          </w:tcPr>
          <w:p w14:paraId="0A062EBF" w14:textId="77777777" w:rsidR="005D75EB" w:rsidRPr="00776DB8" w:rsidRDefault="005D75EB" w:rsidP="00905472">
            <w:pPr>
              <w:widowControl/>
              <w:autoSpaceDE/>
              <w:autoSpaceDN/>
              <w:adjustRightInd/>
              <w:ind w:firstLine="0"/>
              <w:jc w:val="center"/>
              <w:rPr>
                <w:rFonts w:ascii="Times New Roman" w:hAnsi="Times New Roman" w:cs="Times New Roman"/>
                <w:position w:val="6"/>
                <w:sz w:val="24"/>
              </w:rPr>
            </w:pPr>
            <w:r w:rsidRPr="00776DB8">
              <w:rPr>
                <w:rFonts w:ascii="Times New Roman" w:hAnsi="Times New Roman" w:cs="Times New Roman"/>
                <w:position w:val="6"/>
                <w:sz w:val="24"/>
              </w:rPr>
              <w:t>____________</w:t>
            </w:r>
          </w:p>
          <w:p w14:paraId="2A3C190C" w14:textId="77777777" w:rsidR="005D75EB" w:rsidRPr="00776DB8" w:rsidRDefault="005D75EB" w:rsidP="00905472">
            <w:pPr>
              <w:widowControl/>
              <w:autoSpaceDE/>
              <w:autoSpaceDN/>
              <w:adjustRightInd/>
              <w:ind w:firstLine="0"/>
              <w:jc w:val="center"/>
              <w:rPr>
                <w:rFonts w:ascii="Times New Roman" w:hAnsi="Times New Roman" w:cs="Times New Roman"/>
                <w:sz w:val="24"/>
              </w:rPr>
            </w:pPr>
            <w:r w:rsidRPr="00776DB8">
              <w:rPr>
                <w:rFonts w:ascii="Times New Roman" w:hAnsi="Times New Roman" w:cs="Times New Roman"/>
                <w:position w:val="6"/>
                <w:sz w:val="24"/>
              </w:rPr>
              <w:t>(Parašas)</w:t>
            </w:r>
          </w:p>
        </w:tc>
        <w:tc>
          <w:tcPr>
            <w:tcW w:w="2611" w:type="dxa"/>
          </w:tcPr>
          <w:p w14:paraId="5E99BC05" w14:textId="77777777" w:rsidR="005D75EB" w:rsidRPr="00776DB8" w:rsidRDefault="005D75EB" w:rsidP="00905472">
            <w:pPr>
              <w:widowControl/>
              <w:autoSpaceDE/>
              <w:autoSpaceDN/>
              <w:adjustRightInd/>
              <w:ind w:firstLine="0"/>
              <w:jc w:val="center"/>
              <w:rPr>
                <w:rFonts w:ascii="Times New Roman" w:hAnsi="Times New Roman" w:cs="Times New Roman"/>
                <w:position w:val="6"/>
                <w:sz w:val="24"/>
              </w:rPr>
            </w:pPr>
            <w:r w:rsidRPr="00776DB8">
              <w:rPr>
                <w:rFonts w:ascii="Times New Roman" w:hAnsi="Times New Roman" w:cs="Times New Roman"/>
                <w:position w:val="6"/>
                <w:sz w:val="24"/>
              </w:rPr>
              <w:t>____________</w:t>
            </w:r>
          </w:p>
          <w:p w14:paraId="4ACF03C7" w14:textId="77777777" w:rsidR="005D75EB" w:rsidRPr="00776DB8" w:rsidRDefault="005D75EB" w:rsidP="00905472">
            <w:pPr>
              <w:widowControl/>
              <w:autoSpaceDE/>
              <w:autoSpaceDN/>
              <w:adjustRightInd/>
              <w:ind w:firstLine="0"/>
              <w:jc w:val="center"/>
              <w:rPr>
                <w:rFonts w:ascii="Times New Roman" w:hAnsi="Times New Roman" w:cs="Times New Roman"/>
                <w:sz w:val="24"/>
              </w:rPr>
            </w:pPr>
            <w:r w:rsidRPr="00776DB8">
              <w:rPr>
                <w:rFonts w:ascii="Times New Roman" w:hAnsi="Times New Roman" w:cs="Times New Roman"/>
                <w:position w:val="6"/>
                <w:sz w:val="24"/>
              </w:rPr>
              <w:t>(Vardas ir pavardė)</w:t>
            </w:r>
          </w:p>
        </w:tc>
      </w:tr>
    </w:tbl>
    <w:p w14:paraId="1BE6E1F9" w14:textId="77777777" w:rsidR="005B2E8F" w:rsidRDefault="005B2E8F" w:rsidP="00330EEA"/>
    <w:sectPr w:rsidR="005B2E8F" w:rsidSect="004F4C52">
      <w:pgSz w:w="12240" w:h="15840"/>
      <w:pgMar w:top="709" w:right="1041"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A3977" w14:textId="77777777" w:rsidR="00BD57F2" w:rsidRDefault="00BD57F2" w:rsidP="00330EEA">
      <w:r>
        <w:separator/>
      </w:r>
    </w:p>
  </w:endnote>
  <w:endnote w:type="continuationSeparator" w:id="0">
    <w:p w14:paraId="2748A03B" w14:textId="77777777" w:rsidR="00BD57F2" w:rsidRDefault="00BD57F2" w:rsidP="00330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altName w:val="Cambria"/>
    <w:charset w:val="01"/>
    <w:family w:val="auto"/>
    <w:pitch w:val="default"/>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D2499" w14:textId="77777777" w:rsidR="00BD57F2" w:rsidRDefault="00BD57F2" w:rsidP="00330EEA">
      <w:r>
        <w:separator/>
      </w:r>
    </w:p>
  </w:footnote>
  <w:footnote w:type="continuationSeparator" w:id="0">
    <w:p w14:paraId="3DAA2B53" w14:textId="77777777" w:rsidR="00BD57F2" w:rsidRDefault="00BD57F2" w:rsidP="00330EEA">
      <w:r>
        <w:continuationSeparator/>
      </w:r>
    </w:p>
  </w:footnote>
  <w:footnote w:id="1">
    <w:p w14:paraId="090F9B32" w14:textId="77777777" w:rsidR="00330EEA" w:rsidRPr="003F6E80" w:rsidRDefault="00330EEA" w:rsidP="00330EEA">
      <w:pPr>
        <w:pStyle w:val="Puslapioinaostekstas"/>
        <w:rPr>
          <w:lang w:val="lt-LT"/>
        </w:rPr>
      </w:pPr>
      <w:r w:rsidRPr="003F6E80">
        <w:rPr>
          <w:rStyle w:val="Puslapioinaosnuoroda"/>
        </w:rPr>
        <w:sym w:font="Symbol" w:char="F02A"/>
      </w:r>
      <w:r>
        <w:t xml:space="preserve"> </w:t>
      </w:r>
      <w:proofErr w:type="spellStart"/>
      <w:r w:rsidRPr="00B907B7">
        <w:t>Vadovaujantis</w:t>
      </w:r>
      <w:proofErr w:type="spellEnd"/>
      <w:r w:rsidRPr="00B907B7">
        <w:t xml:space="preserve"> Lietuvos </w:t>
      </w:r>
      <w:proofErr w:type="spellStart"/>
      <w:r w:rsidRPr="00B907B7">
        <w:t>Respublikos</w:t>
      </w:r>
      <w:proofErr w:type="spellEnd"/>
      <w:r w:rsidRPr="00B907B7">
        <w:t xml:space="preserve"> PVM </w:t>
      </w:r>
      <w:proofErr w:type="spellStart"/>
      <w:r w:rsidRPr="00B907B7">
        <w:t>įstatymo</w:t>
      </w:r>
      <w:proofErr w:type="spellEnd"/>
      <w:r w:rsidRPr="00B907B7">
        <w:t xml:space="preserve"> 28 </w:t>
      </w:r>
      <w:proofErr w:type="spellStart"/>
      <w:r w:rsidRPr="00B907B7">
        <w:t>straipsniu</w:t>
      </w:r>
      <w:proofErr w:type="spellEnd"/>
      <w:r w:rsidRPr="00B907B7">
        <w:t xml:space="preserve">, </w:t>
      </w:r>
      <w:proofErr w:type="spellStart"/>
      <w:r w:rsidRPr="00B907B7">
        <w:t>finansinės</w:t>
      </w:r>
      <w:proofErr w:type="spellEnd"/>
      <w:r w:rsidRPr="00B907B7">
        <w:t xml:space="preserve"> </w:t>
      </w:r>
      <w:proofErr w:type="spellStart"/>
      <w:r w:rsidRPr="00B907B7">
        <w:t>paslaugos</w:t>
      </w:r>
      <w:proofErr w:type="spellEnd"/>
      <w:r w:rsidRPr="00B907B7">
        <w:t xml:space="preserve"> PVM </w:t>
      </w:r>
      <w:proofErr w:type="spellStart"/>
      <w:r w:rsidRPr="00B907B7">
        <w:t>neapmokestinamos</w:t>
      </w:r>
      <w:proofErr w:type="spellEnd"/>
      <w:r w:rsidRPr="00B907B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ABC40A3"/>
    <w:multiLevelType w:val="multilevel"/>
    <w:tmpl w:val="7662F3BA"/>
    <w:lvl w:ilvl="0">
      <w:start w:val="2"/>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7A596EC9"/>
    <w:multiLevelType w:val="hybridMultilevel"/>
    <w:tmpl w:val="D772DF2C"/>
    <w:lvl w:ilvl="0" w:tplc="35AA1D46">
      <w:start w:val="1"/>
      <w:numFmt w:val="decimal"/>
      <w:lvlText w:val="2.%1."/>
      <w:lvlJc w:val="left"/>
      <w:pPr>
        <w:ind w:left="7732" w:hanging="360"/>
      </w:pPr>
      <w:rPr>
        <w:rFonts w:hint="default"/>
        <w:b/>
        <w:i w:val="0"/>
        <w:color w:val="auto"/>
      </w:rPr>
    </w:lvl>
    <w:lvl w:ilvl="1" w:tplc="04270019" w:tentative="1">
      <w:start w:val="1"/>
      <w:numFmt w:val="lowerLetter"/>
      <w:lvlText w:val="%2."/>
      <w:lvlJc w:val="left"/>
      <w:pPr>
        <w:ind w:left="8452" w:hanging="360"/>
      </w:pPr>
    </w:lvl>
    <w:lvl w:ilvl="2" w:tplc="0427001B" w:tentative="1">
      <w:start w:val="1"/>
      <w:numFmt w:val="lowerRoman"/>
      <w:lvlText w:val="%3."/>
      <w:lvlJc w:val="right"/>
      <w:pPr>
        <w:ind w:left="9172" w:hanging="180"/>
      </w:pPr>
    </w:lvl>
    <w:lvl w:ilvl="3" w:tplc="0427000F" w:tentative="1">
      <w:start w:val="1"/>
      <w:numFmt w:val="decimal"/>
      <w:lvlText w:val="%4."/>
      <w:lvlJc w:val="left"/>
      <w:pPr>
        <w:ind w:left="9892" w:hanging="360"/>
      </w:pPr>
    </w:lvl>
    <w:lvl w:ilvl="4" w:tplc="04270019" w:tentative="1">
      <w:start w:val="1"/>
      <w:numFmt w:val="lowerLetter"/>
      <w:lvlText w:val="%5."/>
      <w:lvlJc w:val="left"/>
      <w:pPr>
        <w:ind w:left="10612" w:hanging="360"/>
      </w:pPr>
    </w:lvl>
    <w:lvl w:ilvl="5" w:tplc="0427001B" w:tentative="1">
      <w:start w:val="1"/>
      <w:numFmt w:val="lowerRoman"/>
      <w:lvlText w:val="%6."/>
      <w:lvlJc w:val="right"/>
      <w:pPr>
        <w:ind w:left="11332" w:hanging="180"/>
      </w:pPr>
    </w:lvl>
    <w:lvl w:ilvl="6" w:tplc="0427000F" w:tentative="1">
      <w:start w:val="1"/>
      <w:numFmt w:val="decimal"/>
      <w:lvlText w:val="%7."/>
      <w:lvlJc w:val="left"/>
      <w:pPr>
        <w:ind w:left="12052" w:hanging="360"/>
      </w:pPr>
    </w:lvl>
    <w:lvl w:ilvl="7" w:tplc="04270019" w:tentative="1">
      <w:start w:val="1"/>
      <w:numFmt w:val="lowerLetter"/>
      <w:lvlText w:val="%8."/>
      <w:lvlJc w:val="left"/>
      <w:pPr>
        <w:ind w:left="12772" w:hanging="360"/>
      </w:pPr>
    </w:lvl>
    <w:lvl w:ilvl="8" w:tplc="0427001B" w:tentative="1">
      <w:start w:val="1"/>
      <w:numFmt w:val="lowerRoman"/>
      <w:lvlText w:val="%9."/>
      <w:lvlJc w:val="right"/>
      <w:pPr>
        <w:ind w:left="13492" w:hanging="180"/>
      </w:pPr>
    </w:lvl>
  </w:abstractNum>
  <w:num w:numId="1" w16cid:durableId="274212885">
    <w:abstractNumId w:val="2"/>
  </w:num>
  <w:num w:numId="2" w16cid:durableId="583144721">
    <w:abstractNumId w:val="0"/>
  </w:num>
  <w:num w:numId="3" w16cid:durableId="1744838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EB"/>
    <w:rsid w:val="00003934"/>
    <w:rsid w:val="00042825"/>
    <w:rsid w:val="0004501C"/>
    <w:rsid w:val="000451C9"/>
    <w:rsid w:val="000460F0"/>
    <w:rsid w:val="0006127F"/>
    <w:rsid w:val="00067126"/>
    <w:rsid w:val="00067A88"/>
    <w:rsid w:val="0007022F"/>
    <w:rsid w:val="000734CD"/>
    <w:rsid w:val="000857D4"/>
    <w:rsid w:val="000D01A9"/>
    <w:rsid w:val="000D19B2"/>
    <w:rsid w:val="000D569C"/>
    <w:rsid w:val="000F227F"/>
    <w:rsid w:val="00137ACD"/>
    <w:rsid w:val="00145092"/>
    <w:rsid w:val="001565DF"/>
    <w:rsid w:val="001F469C"/>
    <w:rsid w:val="002271DC"/>
    <w:rsid w:val="00237F81"/>
    <w:rsid w:val="00247043"/>
    <w:rsid w:val="00266483"/>
    <w:rsid w:val="002836B7"/>
    <w:rsid w:val="002B1692"/>
    <w:rsid w:val="002D1561"/>
    <w:rsid w:val="002D4346"/>
    <w:rsid w:val="002D73E5"/>
    <w:rsid w:val="00326558"/>
    <w:rsid w:val="003300DC"/>
    <w:rsid w:val="00330EEA"/>
    <w:rsid w:val="00346558"/>
    <w:rsid w:val="003650BE"/>
    <w:rsid w:val="00375036"/>
    <w:rsid w:val="003A06D1"/>
    <w:rsid w:val="003A1B55"/>
    <w:rsid w:val="003A3DFD"/>
    <w:rsid w:val="003B0B6D"/>
    <w:rsid w:val="003C07F6"/>
    <w:rsid w:val="003D1305"/>
    <w:rsid w:val="003D7240"/>
    <w:rsid w:val="003E53AF"/>
    <w:rsid w:val="004445A9"/>
    <w:rsid w:val="00463731"/>
    <w:rsid w:val="00465022"/>
    <w:rsid w:val="004723E7"/>
    <w:rsid w:val="004800D8"/>
    <w:rsid w:val="00497BE2"/>
    <w:rsid w:val="004C57F9"/>
    <w:rsid w:val="004C7E1B"/>
    <w:rsid w:val="004D54D8"/>
    <w:rsid w:val="004E62EE"/>
    <w:rsid w:val="004F4C52"/>
    <w:rsid w:val="00504A2A"/>
    <w:rsid w:val="00506DCB"/>
    <w:rsid w:val="00522097"/>
    <w:rsid w:val="005264A5"/>
    <w:rsid w:val="00544142"/>
    <w:rsid w:val="005632BA"/>
    <w:rsid w:val="005711E4"/>
    <w:rsid w:val="005723B8"/>
    <w:rsid w:val="00583895"/>
    <w:rsid w:val="00585878"/>
    <w:rsid w:val="005A46C5"/>
    <w:rsid w:val="005B0894"/>
    <w:rsid w:val="005B163D"/>
    <w:rsid w:val="005B2E8F"/>
    <w:rsid w:val="005D75EB"/>
    <w:rsid w:val="005F1F3B"/>
    <w:rsid w:val="0062219D"/>
    <w:rsid w:val="006258DB"/>
    <w:rsid w:val="006263AF"/>
    <w:rsid w:val="00626D5E"/>
    <w:rsid w:val="00631CA8"/>
    <w:rsid w:val="0066305B"/>
    <w:rsid w:val="00667736"/>
    <w:rsid w:val="00675BCB"/>
    <w:rsid w:val="00681747"/>
    <w:rsid w:val="006950DF"/>
    <w:rsid w:val="006A1A21"/>
    <w:rsid w:val="006A3555"/>
    <w:rsid w:val="006A598F"/>
    <w:rsid w:val="006B000C"/>
    <w:rsid w:val="006B31F3"/>
    <w:rsid w:val="006D2934"/>
    <w:rsid w:val="006D75DC"/>
    <w:rsid w:val="006E0B1A"/>
    <w:rsid w:val="00715D9C"/>
    <w:rsid w:val="00717803"/>
    <w:rsid w:val="00745010"/>
    <w:rsid w:val="00763CF3"/>
    <w:rsid w:val="007649BE"/>
    <w:rsid w:val="00772B0B"/>
    <w:rsid w:val="0077495D"/>
    <w:rsid w:val="00775CB0"/>
    <w:rsid w:val="007809DC"/>
    <w:rsid w:val="007816F6"/>
    <w:rsid w:val="00781D5D"/>
    <w:rsid w:val="0079157C"/>
    <w:rsid w:val="0079304B"/>
    <w:rsid w:val="007C0346"/>
    <w:rsid w:val="007C23D0"/>
    <w:rsid w:val="007D1398"/>
    <w:rsid w:val="007E2849"/>
    <w:rsid w:val="007E2FFB"/>
    <w:rsid w:val="00816114"/>
    <w:rsid w:val="00837F76"/>
    <w:rsid w:val="008402F3"/>
    <w:rsid w:val="00864768"/>
    <w:rsid w:val="0087104B"/>
    <w:rsid w:val="008758A4"/>
    <w:rsid w:val="008818F7"/>
    <w:rsid w:val="00894E22"/>
    <w:rsid w:val="008C67BC"/>
    <w:rsid w:val="009010FA"/>
    <w:rsid w:val="00914586"/>
    <w:rsid w:val="0092447E"/>
    <w:rsid w:val="009348A6"/>
    <w:rsid w:val="00987245"/>
    <w:rsid w:val="00991A3B"/>
    <w:rsid w:val="009A1720"/>
    <w:rsid w:val="009B5CFD"/>
    <w:rsid w:val="009D585A"/>
    <w:rsid w:val="00A15E45"/>
    <w:rsid w:val="00A34CD4"/>
    <w:rsid w:val="00A4292D"/>
    <w:rsid w:val="00A430CC"/>
    <w:rsid w:val="00A6633E"/>
    <w:rsid w:val="00A675DF"/>
    <w:rsid w:val="00A7656E"/>
    <w:rsid w:val="00A76D1B"/>
    <w:rsid w:val="00AB3717"/>
    <w:rsid w:val="00AC1B9F"/>
    <w:rsid w:val="00AC3284"/>
    <w:rsid w:val="00AE3897"/>
    <w:rsid w:val="00B048FB"/>
    <w:rsid w:val="00B0582F"/>
    <w:rsid w:val="00B07B44"/>
    <w:rsid w:val="00B430B8"/>
    <w:rsid w:val="00B8040C"/>
    <w:rsid w:val="00B8605C"/>
    <w:rsid w:val="00BA12CB"/>
    <w:rsid w:val="00BA1BDC"/>
    <w:rsid w:val="00BA1E40"/>
    <w:rsid w:val="00BA21BD"/>
    <w:rsid w:val="00BD57F2"/>
    <w:rsid w:val="00BD7418"/>
    <w:rsid w:val="00C064C7"/>
    <w:rsid w:val="00C156A2"/>
    <w:rsid w:val="00C23A7F"/>
    <w:rsid w:val="00C25C44"/>
    <w:rsid w:val="00C260F9"/>
    <w:rsid w:val="00C328B6"/>
    <w:rsid w:val="00C86310"/>
    <w:rsid w:val="00C947DD"/>
    <w:rsid w:val="00CB3FD3"/>
    <w:rsid w:val="00CD00BD"/>
    <w:rsid w:val="00CD5C4C"/>
    <w:rsid w:val="00CD6AE0"/>
    <w:rsid w:val="00CE563B"/>
    <w:rsid w:val="00CF51AC"/>
    <w:rsid w:val="00D076DE"/>
    <w:rsid w:val="00D138BE"/>
    <w:rsid w:val="00D35CCE"/>
    <w:rsid w:val="00D35D08"/>
    <w:rsid w:val="00D40063"/>
    <w:rsid w:val="00D40073"/>
    <w:rsid w:val="00D477DD"/>
    <w:rsid w:val="00D51B25"/>
    <w:rsid w:val="00D5287F"/>
    <w:rsid w:val="00D61327"/>
    <w:rsid w:val="00D62744"/>
    <w:rsid w:val="00D75349"/>
    <w:rsid w:val="00DB49D6"/>
    <w:rsid w:val="00DD1CB9"/>
    <w:rsid w:val="00E0288E"/>
    <w:rsid w:val="00E07C41"/>
    <w:rsid w:val="00E15026"/>
    <w:rsid w:val="00E479E6"/>
    <w:rsid w:val="00E527A2"/>
    <w:rsid w:val="00E74EF0"/>
    <w:rsid w:val="00E751FD"/>
    <w:rsid w:val="00E83F5B"/>
    <w:rsid w:val="00E8550D"/>
    <w:rsid w:val="00E961AA"/>
    <w:rsid w:val="00EC7170"/>
    <w:rsid w:val="00ED4CE4"/>
    <w:rsid w:val="00EE2329"/>
    <w:rsid w:val="00EE44E1"/>
    <w:rsid w:val="00EE73CA"/>
    <w:rsid w:val="00EF3FE1"/>
    <w:rsid w:val="00F0174C"/>
    <w:rsid w:val="00F04C0B"/>
    <w:rsid w:val="00F10DAA"/>
    <w:rsid w:val="00F57D6B"/>
    <w:rsid w:val="00F821F5"/>
    <w:rsid w:val="00F97813"/>
    <w:rsid w:val="00FA559D"/>
    <w:rsid w:val="00FC66B7"/>
    <w:rsid w:val="00FD2216"/>
    <w:rsid w:val="00FF097A"/>
    <w:rsid w:val="00FF7865"/>
    <w:rsid w:val="00FF7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66B1"/>
  <w15:chartTrackingRefBased/>
  <w15:docId w15:val="{21632294-259B-435A-861F-82ED26F6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5E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basedOn w:val="prastasis"/>
    <w:next w:val="prastasis"/>
    <w:link w:val="Antrat1Diagrama"/>
    <w:qFormat/>
    <w:rsid w:val="006A1A21"/>
    <w:pPr>
      <w:keepNext/>
      <w:widowControl/>
      <w:numPr>
        <w:numId w:val="2"/>
      </w:numPr>
      <w:suppressAutoHyphens/>
      <w:autoSpaceDE/>
      <w:autoSpaceDN/>
      <w:adjustRightInd/>
      <w:ind w:left="5040" w:hanging="5040"/>
      <w:outlineLvl w:val="0"/>
    </w:pPr>
    <w:rPr>
      <w:b/>
      <w:sz w:val="24"/>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aliases w:val=" Diagrama1,Diagrama1"/>
    <w:basedOn w:val="prastasis"/>
    <w:link w:val="PuslapioinaostekstasDiagrama"/>
    <w:uiPriority w:val="99"/>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9304B"/>
    <w:pPr>
      <w:ind w:left="720"/>
      <w:contextualSpacing/>
    </w:pPr>
  </w:style>
  <w:style w:type="character" w:customStyle="1" w:styleId="Antrat1Diagrama">
    <w:name w:val="Antraštė 1 Diagrama"/>
    <w:basedOn w:val="Numatytasispastraiposriftas"/>
    <w:link w:val="Antrat1"/>
    <w:rsid w:val="006A1A21"/>
    <w:rPr>
      <w:rFonts w:ascii="Arial" w:eastAsia="Times New Roman" w:hAnsi="Arial" w:cs="Arial"/>
      <w:b/>
      <w:sz w:val="24"/>
      <w:szCs w:val="20"/>
      <w:lang w:eastAsia="zh-CN"/>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Char Diagrama"/>
    <w:basedOn w:val="Numatytasispastraiposriftas"/>
    <w:link w:val="Pagrindinistekstas"/>
    <w:uiPriority w:val="99"/>
    <w:semiHidden/>
    <w:locked/>
    <w:rsid w:val="006A1A21"/>
    <w:rPr>
      <w:rFonts w:ascii="Times New Roman" w:eastAsia="Times New Roman" w:hAnsi="Times New Roman" w:cs="Times New Roman"/>
      <w:sz w:val="24"/>
      <w:lang w:val="x-none" w:eastAsia="x-none"/>
    </w:rPr>
  </w:style>
  <w:style w:type="paragraph" w:styleId="Pagrindinistekstas">
    <w:name w:val="Body Text"/>
    <w:aliases w:val="Char Char,Char,Char Char Char Diagrama Diagrama Diagrama Diagrama Diagrama,Char Char Char Diagrama Diagrama Diagrama Diagrama Diagrama Diagrama Diagrama Diagrama Diagrama Diagrama  Char,body text,contents,bt,b"/>
    <w:basedOn w:val="prastasis"/>
    <w:link w:val="PagrindinistekstasDiagrama"/>
    <w:uiPriority w:val="99"/>
    <w:semiHidden/>
    <w:unhideWhenUsed/>
    <w:qFormat/>
    <w:rsid w:val="006A1A21"/>
    <w:pPr>
      <w:widowControl/>
      <w:autoSpaceDE/>
      <w:autoSpaceDN/>
      <w:adjustRightInd/>
      <w:spacing w:after="120"/>
      <w:ind w:firstLine="0"/>
    </w:pPr>
    <w:rPr>
      <w:rFonts w:ascii="Times New Roman" w:hAnsi="Times New Roman" w:cs="Times New Roman"/>
      <w:sz w:val="24"/>
      <w:szCs w:val="22"/>
      <w:lang w:val="x-none" w:eastAsia="x-none"/>
    </w:rPr>
  </w:style>
  <w:style w:type="character" w:customStyle="1" w:styleId="PagrindinistekstasDiagrama1">
    <w:name w:val="Pagrindinis tekstas Diagrama1"/>
    <w:basedOn w:val="Numatytasispastraiposriftas"/>
    <w:uiPriority w:val="99"/>
    <w:semiHidden/>
    <w:rsid w:val="006A1A21"/>
    <w:rPr>
      <w:rFonts w:ascii="Arial" w:eastAsia="Times New Roman" w:hAnsi="Arial" w:cs="Arial"/>
      <w:sz w:val="20"/>
      <w:szCs w:val="24"/>
      <w:lang w:eastAsia="lt-LT"/>
    </w:rPr>
  </w:style>
  <w:style w:type="character" w:styleId="Grietas">
    <w:name w:val="Strong"/>
    <w:basedOn w:val="Numatytasispastraiposriftas"/>
    <w:uiPriority w:val="22"/>
    <w:qFormat/>
    <w:rsid w:val="005711E4"/>
    <w:rPr>
      <w:b/>
      <w:bCs/>
    </w:rPr>
  </w:style>
  <w:style w:type="paragraph" w:styleId="Pataisymai">
    <w:name w:val="Revision"/>
    <w:hidden/>
    <w:uiPriority w:val="99"/>
    <w:semiHidden/>
    <w:rsid w:val="00667736"/>
    <w:pPr>
      <w:spacing w:after="0" w:line="240" w:lineRule="auto"/>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FA559D"/>
    <w:rPr>
      <w:sz w:val="16"/>
      <w:szCs w:val="16"/>
    </w:rPr>
  </w:style>
  <w:style w:type="paragraph" w:styleId="Komentarotekstas">
    <w:name w:val="annotation text"/>
    <w:basedOn w:val="prastasis"/>
    <w:link w:val="KomentarotekstasDiagrama"/>
    <w:uiPriority w:val="99"/>
    <w:unhideWhenUsed/>
    <w:rsid w:val="00FA559D"/>
    <w:rPr>
      <w:szCs w:val="20"/>
    </w:rPr>
  </w:style>
  <w:style w:type="character" w:customStyle="1" w:styleId="KomentarotekstasDiagrama">
    <w:name w:val="Komentaro tekstas Diagrama"/>
    <w:basedOn w:val="Numatytasispastraiposriftas"/>
    <w:link w:val="Komentarotekstas"/>
    <w:uiPriority w:val="99"/>
    <w:rsid w:val="00FA559D"/>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FA559D"/>
    <w:rPr>
      <w:b/>
      <w:bCs/>
    </w:rPr>
  </w:style>
  <w:style w:type="character" w:customStyle="1" w:styleId="KomentarotemaDiagrama">
    <w:name w:val="Komentaro tema Diagrama"/>
    <w:basedOn w:val="KomentarotekstasDiagrama"/>
    <w:link w:val="Komentarotema"/>
    <w:uiPriority w:val="99"/>
    <w:semiHidden/>
    <w:rsid w:val="00FA559D"/>
    <w:rPr>
      <w:rFonts w:ascii="Arial" w:eastAsia="Times New Roman" w:hAnsi="Arial" w:cs="Arial"/>
      <w:b/>
      <w:bCs/>
      <w:sz w:val="20"/>
      <w:szCs w:val="20"/>
      <w:lang w:eastAsia="lt-LT"/>
    </w:rPr>
  </w:style>
  <w:style w:type="character" w:styleId="Puslapioinaosnuoroda">
    <w:name w:val="footnote reference"/>
    <w:basedOn w:val="Numatytasispastraiposriftas"/>
    <w:uiPriority w:val="99"/>
    <w:rsid w:val="00330EEA"/>
    <w:rPr>
      <w:vertAlign w:val="superscript"/>
    </w:rPr>
  </w:style>
  <w:style w:type="paragraph" w:customStyle="1" w:styleId="prastasis2">
    <w:name w:val="Įprastasis2"/>
    <w:rsid w:val="00DD1CB9"/>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DD1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3393</Words>
  <Characters>1935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dc:creator>
  <cp:keywords/>
  <dc:description/>
  <cp:lastModifiedBy>Veronika Šimkienė</cp:lastModifiedBy>
  <cp:revision>10</cp:revision>
  <dcterms:created xsi:type="dcterms:W3CDTF">2025-09-22T13:00:00Z</dcterms:created>
  <dcterms:modified xsi:type="dcterms:W3CDTF">2025-09-22T13:23:00Z</dcterms:modified>
</cp:coreProperties>
</file>