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A045E89" w:rsidR="00B767F3" w:rsidRDefault="006D587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Optinis </w:t>
            </w:r>
            <w:proofErr w:type="spellStart"/>
            <w:r>
              <w:rPr>
                <w:kern w:val="2"/>
                <w:szCs w:val="24"/>
              </w:rPr>
              <w:t>koherentinis</w:t>
            </w:r>
            <w:proofErr w:type="spellEnd"/>
            <w:r>
              <w:rPr>
                <w:kern w:val="2"/>
                <w:szCs w:val="24"/>
              </w:rPr>
              <w:t xml:space="preserve"> tomografas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727F753" w:rsidR="00B767F3" w:rsidRDefault="00566CC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66CC5" w14:paraId="3344BE00" w14:textId="77777777">
        <w:tc>
          <w:tcPr>
            <w:tcW w:w="2808" w:type="dxa"/>
            <w:vMerge w:val="restart"/>
          </w:tcPr>
          <w:p w14:paraId="6455DD5F" w14:textId="77777777" w:rsidR="00566CC5" w:rsidRDefault="00566CC5" w:rsidP="00566CC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66CC5" w:rsidRDefault="00566CC5" w:rsidP="00566CC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66CC5" w:rsidRDefault="00566CC5" w:rsidP="00566CC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3AB1DC3" w:rsidR="00566CC5" w:rsidRDefault="00566CC5" w:rsidP="00566CC5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>Kretingos rajono savivaldybės viešoji įstaiga Kretingos ligoninė</w:t>
            </w:r>
          </w:p>
        </w:tc>
      </w:tr>
      <w:tr w:rsidR="00566CC5" w14:paraId="3C548A23" w14:textId="77777777">
        <w:tc>
          <w:tcPr>
            <w:tcW w:w="2808" w:type="dxa"/>
            <w:vMerge/>
          </w:tcPr>
          <w:p w14:paraId="6F39D6C5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6A16C9F" w:rsidR="00566CC5" w:rsidRDefault="00566CC5" w:rsidP="00566CC5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>190300571</w:t>
            </w:r>
          </w:p>
        </w:tc>
      </w:tr>
      <w:tr w:rsidR="00566CC5" w14:paraId="7E406A40" w14:textId="77777777">
        <w:tc>
          <w:tcPr>
            <w:tcW w:w="2808" w:type="dxa"/>
            <w:vMerge/>
          </w:tcPr>
          <w:p w14:paraId="12442C78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9D1051A" w:rsidR="00566CC5" w:rsidRDefault="00566CC5" w:rsidP="00566CC5">
            <w:pPr>
              <w:jc w:val="center"/>
              <w:rPr>
                <w:kern w:val="2"/>
                <w:szCs w:val="24"/>
              </w:rPr>
            </w:pPr>
            <w:r w:rsidRPr="009E5442">
              <w:rPr>
                <w:rFonts w:eastAsia="Calibri"/>
                <w:szCs w:val="24"/>
              </w:rPr>
              <w:t xml:space="preserve">Žemaitės al. 1, </w:t>
            </w:r>
            <w:r w:rsidRPr="009E5442">
              <w:t xml:space="preserve">LT- 97106 </w:t>
            </w:r>
            <w:r w:rsidRPr="009E5442">
              <w:rPr>
                <w:rFonts w:eastAsia="Calibri"/>
                <w:szCs w:val="24"/>
              </w:rPr>
              <w:t>Kretinga</w:t>
            </w:r>
          </w:p>
        </w:tc>
      </w:tr>
      <w:tr w:rsidR="00566CC5" w14:paraId="3B5E3967" w14:textId="77777777">
        <w:tc>
          <w:tcPr>
            <w:tcW w:w="2808" w:type="dxa"/>
            <w:vMerge/>
          </w:tcPr>
          <w:p w14:paraId="08391543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32BD7B28" w:rsidR="00566CC5" w:rsidRDefault="00566CC5" w:rsidP="00566CC5">
            <w:pPr>
              <w:jc w:val="center"/>
              <w:rPr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Ne PVM mokėtojas</w:t>
            </w:r>
          </w:p>
        </w:tc>
      </w:tr>
      <w:tr w:rsidR="00566CC5" w14:paraId="0320FC63" w14:textId="77777777">
        <w:tc>
          <w:tcPr>
            <w:tcW w:w="2808" w:type="dxa"/>
            <w:vMerge/>
          </w:tcPr>
          <w:p w14:paraId="28CCF5F1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A2A76AA" w:rsidR="00566CC5" w:rsidRDefault="00566CC5" w:rsidP="00566CC5">
            <w:pPr>
              <w:jc w:val="center"/>
              <w:rPr>
                <w:kern w:val="2"/>
                <w:szCs w:val="24"/>
              </w:rPr>
            </w:pPr>
            <w:r w:rsidRPr="009E5442">
              <w:rPr>
                <w:szCs w:val="24"/>
              </w:rPr>
              <w:t>LT14 4010 0418 0008 2189</w:t>
            </w:r>
          </w:p>
        </w:tc>
      </w:tr>
      <w:tr w:rsidR="00566CC5" w14:paraId="1FDDE4A8" w14:textId="77777777">
        <w:tc>
          <w:tcPr>
            <w:tcW w:w="2808" w:type="dxa"/>
            <w:vMerge/>
          </w:tcPr>
          <w:p w14:paraId="237F0EA0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A171606" w:rsidR="00566CC5" w:rsidRDefault="00566CC5" w:rsidP="00566CC5">
            <w:pPr>
              <w:jc w:val="center"/>
              <w:rPr>
                <w:kern w:val="2"/>
                <w:szCs w:val="24"/>
              </w:rPr>
            </w:pPr>
            <w:proofErr w:type="spellStart"/>
            <w:r w:rsidRPr="009E5442">
              <w:rPr>
                <w:szCs w:val="24"/>
              </w:rPr>
              <w:t>Luminor</w:t>
            </w:r>
            <w:proofErr w:type="spellEnd"/>
            <w:r w:rsidRPr="009E5442">
              <w:rPr>
                <w:szCs w:val="24"/>
              </w:rPr>
              <w:t xml:space="preserve"> Bank</w:t>
            </w:r>
            <w:r>
              <w:rPr>
                <w:szCs w:val="24"/>
              </w:rPr>
              <w:t xml:space="preserve"> AS</w:t>
            </w:r>
            <w:r w:rsidRPr="009E5442">
              <w:rPr>
                <w:szCs w:val="24"/>
              </w:rPr>
              <w:t>, banko  kodas 40100</w:t>
            </w:r>
          </w:p>
        </w:tc>
      </w:tr>
      <w:tr w:rsidR="00566CC5" w14:paraId="708A92F3" w14:textId="77777777">
        <w:tc>
          <w:tcPr>
            <w:tcW w:w="2808" w:type="dxa"/>
            <w:vMerge/>
          </w:tcPr>
          <w:p w14:paraId="1E99B4CF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2B4BBD9" w:rsidR="00566CC5" w:rsidRDefault="00566CC5" w:rsidP="00566CC5">
            <w:pPr>
              <w:jc w:val="center"/>
              <w:rPr>
                <w:kern w:val="2"/>
                <w:szCs w:val="24"/>
              </w:rPr>
            </w:pPr>
            <w:r>
              <w:t>+370</w:t>
            </w:r>
            <w:r w:rsidRPr="009E5442">
              <w:t xml:space="preserve"> 445 79016</w:t>
            </w:r>
          </w:p>
        </w:tc>
      </w:tr>
      <w:tr w:rsidR="00566CC5" w14:paraId="78C537A6" w14:textId="77777777">
        <w:tc>
          <w:tcPr>
            <w:tcW w:w="2808" w:type="dxa"/>
            <w:vMerge/>
          </w:tcPr>
          <w:p w14:paraId="0F34584F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A973B3E" w:rsidR="00566CC5" w:rsidRDefault="00D619C6" w:rsidP="00566CC5">
            <w:pPr>
              <w:jc w:val="center"/>
              <w:rPr>
                <w:kern w:val="2"/>
                <w:szCs w:val="24"/>
              </w:rPr>
            </w:pPr>
            <w:hyperlink r:id="rId10" w:history="1">
              <w:r w:rsidR="00566CC5" w:rsidRPr="009E5442">
                <w:rPr>
                  <w:rStyle w:val="Hipersaitas"/>
                </w:rPr>
                <w:t>info@kretingosligonine.lt</w:t>
              </w:r>
            </w:hyperlink>
          </w:p>
        </w:tc>
      </w:tr>
      <w:tr w:rsidR="00566CC5" w14:paraId="75BE758F" w14:textId="77777777">
        <w:tc>
          <w:tcPr>
            <w:tcW w:w="2808" w:type="dxa"/>
            <w:vMerge/>
          </w:tcPr>
          <w:p w14:paraId="40F4E194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6C870F8" w:rsidR="00566CC5" w:rsidRDefault="00566CC5" w:rsidP="00566CC5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t>Romaldas</w:t>
            </w:r>
            <w:proofErr w:type="spellEnd"/>
            <w:r>
              <w:t xml:space="preserve"> Sakalauskas</w:t>
            </w:r>
          </w:p>
        </w:tc>
      </w:tr>
      <w:tr w:rsidR="00566CC5" w14:paraId="10B903FF" w14:textId="77777777">
        <w:tc>
          <w:tcPr>
            <w:tcW w:w="2808" w:type="dxa"/>
            <w:vMerge/>
          </w:tcPr>
          <w:p w14:paraId="26B0F6B9" w14:textId="77777777" w:rsidR="00566CC5" w:rsidRDefault="00566CC5" w:rsidP="00566CC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2A2C3D2" w:rsidR="00566CC5" w:rsidRDefault="00566CC5" w:rsidP="00566CC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įstatų pagrindu</w:t>
            </w:r>
          </w:p>
        </w:tc>
      </w:tr>
      <w:tr w:rsidR="00566CC5" w14:paraId="297540DE" w14:textId="77777777">
        <w:tc>
          <w:tcPr>
            <w:tcW w:w="2808" w:type="dxa"/>
            <w:vMerge w:val="restart"/>
          </w:tcPr>
          <w:p w14:paraId="24DAF68D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566CC5" w:rsidRDefault="00566CC5" w:rsidP="00566CC5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566CC5" w:rsidRDefault="00566CC5" w:rsidP="00566CC5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000802FF" w:rsidR="00566CC5" w:rsidRDefault="00566CC5" w:rsidP="00FF2EC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5A1F4414" w14:textId="77777777">
        <w:tc>
          <w:tcPr>
            <w:tcW w:w="2808" w:type="dxa"/>
            <w:vMerge/>
          </w:tcPr>
          <w:p w14:paraId="124649CF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677DD19F" w14:textId="77777777">
        <w:tc>
          <w:tcPr>
            <w:tcW w:w="2808" w:type="dxa"/>
            <w:vMerge/>
          </w:tcPr>
          <w:p w14:paraId="7C838BE7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6997CCAA" w14:textId="77777777">
        <w:tc>
          <w:tcPr>
            <w:tcW w:w="2808" w:type="dxa"/>
            <w:vMerge/>
          </w:tcPr>
          <w:p w14:paraId="60DFBC9E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56511B3F" w14:textId="77777777">
        <w:tc>
          <w:tcPr>
            <w:tcW w:w="2808" w:type="dxa"/>
            <w:vMerge/>
          </w:tcPr>
          <w:p w14:paraId="7F9384F3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76D25D72" w14:textId="77777777">
        <w:tc>
          <w:tcPr>
            <w:tcW w:w="2808" w:type="dxa"/>
            <w:vMerge/>
          </w:tcPr>
          <w:p w14:paraId="008F27AB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76CF2E45" w14:textId="77777777">
        <w:tc>
          <w:tcPr>
            <w:tcW w:w="2808" w:type="dxa"/>
            <w:vMerge/>
          </w:tcPr>
          <w:p w14:paraId="7F57DC4A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269EEE8D" w14:textId="77777777">
        <w:tc>
          <w:tcPr>
            <w:tcW w:w="2808" w:type="dxa"/>
            <w:vMerge/>
          </w:tcPr>
          <w:p w14:paraId="052EF525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0CC1CDFC" w14:textId="77777777">
        <w:tc>
          <w:tcPr>
            <w:tcW w:w="2808" w:type="dxa"/>
            <w:vMerge/>
          </w:tcPr>
          <w:p w14:paraId="3A32526B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  <w:tr w:rsidR="00566CC5" w14:paraId="5CEC3529" w14:textId="77777777">
        <w:tc>
          <w:tcPr>
            <w:tcW w:w="2808" w:type="dxa"/>
            <w:vMerge/>
          </w:tcPr>
          <w:p w14:paraId="0207F6D8" w14:textId="77777777" w:rsidR="00566CC5" w:rsidRDefault="00566CC5" w:rsidP="00566CC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566CC5" w:rsidRDefault="00566CC5" w:rsidP="00566C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566CC5" w:rsidRDefault="00566CC5" w:rsidP="00566CC5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56F" w14:textId="77777777" w:rsidR="00566CC5" w:rsidRDefault="00566CC5" w:rsidP="00566CC5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14:paraId="37EDC76A" w14:textId="79492E5C" w:rsidR="009368D6" w:rsidRDefault="009368D6" w:rsidP="00566CC5">
            <w:pPr>
              <w:tabs>
                <w:tab w:val="left" w:pos="1134"/>
                <w:tab w:val="left" w:pos="1560"/>
              </w:tabs>
              <w:jc w:val="both"/>
              <w:rPr>
                <w:color w:val="1F497D"/>
                <w:szCs w:val="24"/>
                <w:shd w:val="clear" w:color="auto" w:fill="FFFFFF"/>
              </w:rPr>
            </w:pPr>
            <w:r w:rsidRPr="009368D6">
              <w:rPr>
                <w:szCs w:val="24"/>
                <w:shd w:val="clear" w:color="auto" w:fill="FFFFFF"/>
              </w:rPr>
              <w:t xml:space="preserve">Ambulatorinio konsultacinio skyriaus vedėja Janina </w:t>
            </w:r>
            <w:proofErr w:type="spellStart"/>
            <w:r w:rsidRPr="009368D6">
              <w:rPr>
                <w:szCs w:val="24"/>
                <w:shd w:val="clear" w:color="auto" w:fill="FFFFFF"/>
              </w:rPr>
              <w:t>Kizelienė</w:t>
            </w:r>
            <w:proofErr w:type="spellEnd"/>
            <w:r>
              <w:rPr>
                <w:color w:val="1F497D"/>
                <w:szCs w:val="24"/>
                <w:shd w:val="clear" w:color="auto" w:fill="FFFFFF"/>
              </w:rPr>
              <w:t>,</w:t>
            </w:r>
            <w:r w:rsidR="00566CC5" w:rsidRPr="00923067">
              <w:rPr>
                <w:color w:val="1F497D"/>
                <w:szCs w:val="24"/>
                <w:shd w:val="clear" w:color="auto" w:fill="FFFFFF"/>
              </w:rPr>
              <w:t xml:space="preserve">  </w:t>
            </w:r>
            <w:r w:rsidR="001975A9">
              <w:rPr>
                <w:color w:val="1F497D"/>
                <w:szCs w:val="24"/>
                <w:shd w:val="clear" w:color="auto" w:fill="FFFFFF"/>
              </w:rPr>
              <w:t xml:space="preserve">tel. +370 445 79016, el. paštas: </w:t>
            </w:r>
            <w:proofErr w:type="spellStart"/>
            <w:r w:rsidR="001975A9" w:rsidRPr="001975A9">
              <w:rPr>
                <w:color w:val="1F497D"/>
                <w:szCs w:val="24"/>
                <w:shd w:val="clear" w:color="auto" w:fill="FFFFFF"/>
              </w:rPr>
              <w:t>info@kretingosligonine.lt</w:t>
            </w:r>
            <w:proofErr w:type="spellEnd"/>
            <w:r w:rsidR="001975A9" w:rsidRPr="001975A9">
              <w:rPr>
                <w:color w:val="1F497D"/>
                <w:szCs w:val="24"/>
                <w:shd w:val="clear" w:color="auto" w:fill="FFFFFF"/>
              </w:rPr>
              <w:t>;</w:t>
            </w:r>
          </w:p>
          <w:p w14:paraId="23C758C5" w14:textId="77777777" w:rsidR="009368D6" w:rsidRDefault="009368D6" w:rsidP="00566CC5">
            <w:pPr>
              <w:tabs>
                <w:tab w:val="left" w:pos="1134"/>
                <w:tab w:val="left" w:pos="1560"/>
              </w:tabs>
              <w:jc w:val="both"/>
              <w:rPr>
                <w:color w:val="1F497D"/>
                <w:szCs w:val="24"/>
                <w:shd w:val="clear" w:color="auto" w:fill="FFFFFF"/>
              </w:rPr>
            </w:pPr>
          </w:p>
          <w:p w14:paraId="2D1CE242" w14:textId="3807F178" w:rsidR="00566CC5" w:rsidRPr="00923067" w:rsidRDefault="009368D6" w:rsidP="00566CC5">
            <w:pPr>
              <w:tabs>
                <w:tab w:val="left" w:pos="1134"/>
                <w:tab w:val="left" w:pos="1560"/>
              </w:tabs>
              <w:jc w:val="both"/>
              <w:rPr>
                <w:b/>
                <w:szCs w:val="24"/>
              </w:rPr>
            </w:pPr>
            <w:r w:rsidRPr="00923067">
              <w:rPr>
                <w:b/>
                <w:szCs w:val="24"/>
              </w:rPr>
              <w:t xml:space="preserve"> </w:t>
            </w:r>
          </w:p>
          <w:p w14:paraId="1E4AE4B6" w14:textId="77777777" w:rsidR="00566CC5" w:rsidRPr="00C84254" w:rsidRDefault="00566CC5" w:rsidP="00566CC5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lastRenderedPageBreak/>
              <w:t xml:space="preserve">Vyr. buhalterė Vilija </w:t>
            </w:r>
            <w:proofErr w:type="spellStart"/>
            <w:r w:rsidRPr="00C84254">
              <w:rPr>
                <w:kern w:val="2"/>
                <w:szCs w:val="24"/>
              </w:rPr>
              <w:t>Lisovskaja</w:t>
            </w:r>
            <w:proofErr w:type="spellEnd"/>
            <w:r w:rsidRPr="00C84254">
              <w:rPr>
                <w:kern w:val="2"/>
                <w:szCs w:val="24"/>
              </w:rPr>
              <w:t xml:space="preserve">, +370 615 98070, </w:t>
            </w:r>
            <w:hyperlink r:id="rId11" w:history="1">
              <w:r w:rsidRPr="00C84254">
                <w:rPr>
                  <w:rStyle w:val="Hipersaitas"/>
                  <w:kern w:val="2"/>
                  <w:szCs w:val="24"/>
                </w:rPr>
                <w:t>vilija.lisovskaja@kretingosligonine.lt</w:t>
              </w:r>
            </w:hyperlink>
            <w:r w:rsidRPr="00C84254">
              <w:rPr>
                <w:kern w:val="2"/>
                <w:szCs w:val="24"/>
              </w:rPr>
              <w:t xml:space="preserve"> </w:t>
            </w:r>
          </w:p>
          <w:p w14:paraId="61F9B250" w14:textId="730BF758" w:rsidR="00B767F3" w:rsidRDefault="00B767F3" w:rsidP="00566CC5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</w:t>
            </w:r>
            <w:r w:rsidRPr="00FF2EC7">
              <w:rPr>
                <w:b/>
                <w:bCs/>
                <w:color w:val="FF0000"/>
                <w:kern w:val="2"/>
                <w:szCs w:val="24"/>
              </w:rPr>
              <w:t>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86BE465" w:rsidR="00B767F3" w:rsidRDefault="00DD7479" w:rsidP="006F178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</w:t>
            </w:r>
            <w:r w:rsidR="009368D6">
              <w:rPr>
                <w:kern w:val="2"/>
                <w:szCs w:val="24"/>
              </w:rPr>
              <w:t xml:space="preserve">pristatyti, sumontuoti, </w:t>
            </w:r>
            <w:r>
              <w:rPr>
                <w:kern w:val="2"/>
                <w:szCs w:val="24"/>
              </w:rPr>
              <w:t xml:space="preserve">perduoti Pirkėjui </w:t>
            </w:r>
            <w:r w:rsidR="006D587F">
              <w:rPr>
                <w:kern w:val="2"/>
                <w:szCs w:val="24"/>
              </w:rPr>
              <w:t xml:space="preserve">optinį </w:t>
            </w:r>
            <w:proofErr w:type="spellStart"/>
            <w:r w:rsidR="006D587F">
              <w:rPr>
                <w:kern w:val="2"/>
                <w:szCs w:val="24"/>
              </w:rPr>
              <w:t>koherentinį</w:t>
            </w:r>
            <w:proofErr w:type="spellEnd"/>
            <w:r w:rsidR="006D587F">
              <w:rPr>
                <w:kern w:val="2"/>
                <w:szCs w:val="24"/>
              </w:rPr>
              <w:t xml:space="preserve"> tomografą</w:t>
            </w:r>
            <w:r>
              <w:rPr>
                <w:color w:val="000000"/>
                <w:kern w:val="2"/>
                <w:szCs w:val="24"/>
              </w:rPr>
              <w:t xml:space="preserve"> (toliau – Prekės)</w:t>
            </w:r>
            <w:r w:rsidR="00633C90">
              <w:rPr>
                <w:color w:val="000000"/>
                <w:kern w:val="2"/>
                <w:szCs w:val="24"/>
              </w:rPr>
              <w:t xml:space="preserve"> ir </w:t>
            </w:r>
            <w:r w:rsidR="00633C90">
              <w:rPr>
                <w:color w:val="000000"/>
                <w:shd w:val="clear" w:color="auto" w:fill="FFFFFF"/>
              </w:rPr>
              <w:t xml:space="preserve">apmokyti personalą darbui su </w:t>
            </w:r>
            <w:r w:rsidR="006D587F">
              <w:rPr>
                <w:color w:val="000000"/>
                <w:shd w:val="clear" w:color="auto" w:fill="FFFFFF"/>
              </w:rPr>
              <w:t>įranga</w:t>
            </w:r>
            <w:r w:rsidR="00633C90">
              <w:rPr>
                <w:color w:val="000000"/>
                <w:shd w:val="clear" w:color="auto" w:fill="FFFFFF"/>
              </w:rPr>
              <w:t>.</w:t>
            </w:r>
          </w:p>
          <w:p w14:paraId="74009C55" w14:textId="20A305D5" w:rsidR="00B767F3" w:rsidRDefault="00DD7479" w:rsidP="006F178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566CC5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66CC5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</w:t>
            </w:r>
            <w:r w:rsidRPr="00FF2EC7">
              <w:rPr>
                <w:b/>
                <w:bCs/>
                <w:color w:val="FF0000"/>
                <w:kern w:val="2"/>
                <w:szCs w:val="24"/>
              </w:rPr>
              <w:t>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CDBB174" w:rsidR="00B767F3" w:rsidRDefault="009368D6" w:rsidP="006D587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Tarptautinis viešasis pirkimas „</w:t>
            </w:r>
            <w:r w:rsidR="006D587F">
              <w:rPr>
                <w:kern w:val="2"/>
                <w:szCs w:val="24"/>
              </w:rPr>
              <w:t xml:space="preserve">Optinis </w:t>
            </w:r>
            <w:proofErr w:type="spellStart"/>
            <w:r w:rsidR="006D587F">
              <w:rPr>
                <w:kern w:val="2"/>
                <w:szCs w:val="24"/>
              </w:rPr>
              <w:t>koherentinis</w:t>
            </w:r>
            <w:proofErr w:type="spellEnd"/>
            <w:r w:rsidR="006D587F">
              <w:rPr>
                <w:kern w:val="2"/>
                <w:szCs w:val="24"/>
              </w:rPr>
              <w:t xml:space="preserve"> tomografas</w:t>
            </w:r>
            <w:r>
              <w:rPr>
                <w:kern w:val="2"/>
                <w:szCs w:val="24"/>
              </w:rPr>
              <w:t>“</w:t>
            </w:r>
            <w:r w:rsidR="00566CC5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pirkimo Nr</w:t>
            </w:r>
            <w:r w:rsidR="00566CC5" w:rsidRPr="00AB37F1">
              <w:rPr>
                <w:color w:val="4472C4" w:themeColor="accent5"/>
                <w:kern w:val="2"/>
                <w:szCs w:val="24"/>
              </w:rPr>
              <w:t>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319F04E4" w:rsidR="00B767F3" w:rsidRDefault="009368D6" w:rsidP="009368D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0DADE4BE" w:rsidR="00B767F3" w:rsidRDefault="00DD7479" w:rsidP="002E13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D916C8C" w:rsidR="00B767F3" w:rsidRDefault="00566CC5" w:rsidP="00566CC5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2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3A39D2">
              <w:rPr>
                <w:kern w:val="2"/>
                <w:szCs w:val="24"/>
              </w:rPr>
              <w:t>mėnesius nuo Sutarties įs</w:t>
            </w:r>
            <w:r>
              <w:rPr>
                <w:kern w:val="2"/>
                <w:szCs w:val="24"/>
              </w:rPr>
              <w:t>igaliojimo dienos šiuo adresu: Žemaitės al. 1, Kretinga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1DCCE2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7EDD352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074C5570" w:rsidR="00B767F3" w:rsidRDefault="00B767F3">
            <w:pPr>
              <w:rPr>
                <w:kern w:val="2"/>
                <w:szCs w:val="24"/>
              </w:rPr>
            </w:pPr>
          </w:p>
        </w:tc>
      </w:tr>
      <w:tr w:rsidR="00920475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435" w14:textId="77777777" w:rsidR="00920475" w:rsidRDefault="00920475" w:rsidP="009204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66301860" w14:textId="77777777" w:rsidR="00920475" w:rsidRDefault="00920475" w:rsidP="00920475">
            <w:pPr>
              <w:jc w:val="both"/>
              <w:rPr>
                <w:iCs/>
                <w:kern w:val="2"/>
                <w:szCs w:val="24"/>
              </w:rPr>
            </w:pPr>
            <w:r w:rsidRPr="00566CC5">
              <w:rPr>
                <w:iCs/>
                <w:kern w:val="2"/>
                <w:szCs w:val="24"/>
              </w:rPr>
              <w:t>1. Prekių perdavimo-priėmimo aktas;</w:t>
            </w:r>
          </w:p>
          <w:p w14:paraId="5E241648" w14:textId="77777777" w:rsidR="00920475" w:rsidRDefault="00920475" w:rsidP="00920475">
            <w:pPr>
              <w:jc w:val="both"/>
              <w:rPr>
                <w:iCs/>
                <w:kern w:val="2"/>
                <w:szCs w:val="24"/>
              </w:rPr>
            </w:pPr>
            <w:r>
              <w:rPr>
                <w:iCs/>
                <w:kern w:val="2"/>
                <w:szCs w:val="24"/>
              </w:rPr>
              <w:t>2. Techninė ir naudojimo instrukcija lietuvių kalba;</w:t>
            </w:r>
          </w:p>
          <w:p w14:paraId="2977A837" w14:textId="77777777" w:rsidR="00920475" w:rsidRPr="00566CC5" w:rsidRDefault="00920475" w:rsidP="00920475">
            <w:pPr>
              <w:jc w:val="both"/>
              <w:rPr>
                <w:iCs/>
                <w:kern w:val="2"/>
                <w:szCs w:val="24"/>
              </w:rPr>
            </w:pPr>
            <w:r>
              <w:rPr>
                <w:iCs/>
                <w:kern w:val="2"/>
                <w:szCs w:val="24"/>
              </w:rPr>
              <w:t>3. CE sertifikatų (arba lygiaverčių dokumentų) kopijos.</w:t>
            </w:r>
          </w:p>
          <w:p w14:paraId="6E7D1A92" w14:textId="77777777" w:rsidR="00920475" w:rsidRPr="006C5A2C" w:rsidRDefault="00920475" w:rsidP="00920475">
            <w:pPr>
              <w:jc w:val="both"/>
              <w:rPr>
                <w:iCs/>
                <w:kern w:val="2"/>
                <w:szCs w:val="24"/>
              </w:rPr>
            </w:pPr>
            <w:r w:rsidRPr="00566CC5">
              <w:rPr>
                <w:iCs/>
                <w:kern w:val="2"/>
                <w:szCs w:val="24"/>
              </w:rPr>
              <w:t>2</w:t>
            </w:r>
            <w:r w:rsidRPr="006C5A2C">
              <w:rPr>
                <w:iCs/>
                <w:kern w:val="2"/>
                <w:szCs w:val="24"/>
              </w:rPr>
              <w:t xml:space="preserve">. </w:t>
            </w:r>
            <w:r w:rsidRPr="006C5A2C">
              <w:rPr>
                <w:kern w:val="2"/>
                <w:szCs w:val="24"/>
                <w:shd w:val="clear" w:color="auto" w:fill="FFFFFF"/>
              </w:rPr>
              <w:t xml:space="preserve">Prekės </w:t>
            </w:r>
            <w:r w:rsidRPr="00757F31">
              <w:t xml:space="preserve">antrinės  ir (ar) </w:t>
            </w:r>
            <w:proofErr w:type="spellStart"/>
            <w:r w:rsidRPr="00757F31">
              <w:t>tretinės</w:t>
            </w:r>
            <w:proofErr w:type="spellEnd"/>
            <w:r w:rsidRPr="00757F31">
              <w:t xml:space="preserve">  (transportavimo) pakuotės tinkamumą perdirbti (</w:t>
            </w:r>
            <w:proofErr w:type="spellStart"/>
            <w:r w:rsidRPr="00757F31">
              <w:t>perdirbamumą</w:t>
            </w:r>
            <w:proofErr w:type="spellEnd"/>
            <w:r w:rsidRPr="00757F31">
              <w:t>) patvirtinančius dokumentus (pakuotės aprašymo dokumentą, techninį dokumentą, dokumentą iš akredituotų laboratorijų ar pakuočių atliekų perdirbėjų, ar eksportuotojų iš tvarkytojų sąrašo, ar kitus lyg</w:t>
            </w:r>
            <w:r>
              <w:t>iaverčius objektyvius įrodymus) arba</w:t>
            </w:r>
            <w:r w:rsidRPr="00757F31">
              <w:t xml:space="preserve">  </w:t>
            </w:r>
            <w:r w:rsidRPr="006C5A2C">
              <w:rPr>
                <w:color w:val="000000"/>
                <w:szCs w:val="24"/>
              </w:rPr>
              <w:t>Tiekėjo ar gamintojo dokumentus, įrodančius, kad pakuotės (talpos) yra daugkartinio naudojimo (pavyzdžiui, pakuotės aprašymo dokumentas, techninis dokumentas), arba</w:t>
            </w:r>
            <w:r>
              <w:rPr>
                <w:iCs/>
                <w:kern w:val="2"/>
                <w:szCs w:val="24"/>
              </w:rPr>
              <w:t xml:space="preserve"> </w:t>
            </w:r>
            <w:r w:rsidRPr="006C5A2C">
              <w:rPr>
                <w:color w:val="000000"/>
                <w:szCs w:val="24"/>
              </w:rPr>
              <w:t>kitus lygiaverčius įrodymus.</w:t>
            </w:r>
          </w:p>
          <w:p w14:paraId="73FFA04B" w14:textId="50715603" w:rsidR="00920475" w:rsidRDefault="00920475" w:rsidP="00920475">
            <w:pPr>
              <w:jc w:val="both"/>
              <w:rPr>
                <w:kern w:val="2"/>
                <w:szCs w:val="24"/>
              </w:rPr>
            </w:pPr>
            <w:r w:rsidRPr="00566CC5"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920475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920475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5898D319" w14:textId="1EE38A43" w:rsidR="00920475" w:rsidRDefault="00920475" w:rsidP="00920475">
            <w:pPr>
              <w:rPr>
                <w:color w:val="4472C4"/>
                <w:kern w:val="2"/>
              </w:rPr>
            </w:pPr>
          </w:p>
        </w:tc>
      </w:tr>
      <w:tr w:rsidR="00920475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920475" w:rsidRDefault="00920475" w:rsidP="0092047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920475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D39011B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2D0F15F4" w:rsidR="00920475" w:rsidRDefault="00920475" w:rsidP="0092047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FF2EC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 dėl PVM tarifo pasikeitimo.</w:t>
            </w:r>
          </w:p>
          <w:p w14:paraId="7CE73E9A" w14:textId="35A7C182" w:rsidR="00920475" w:rsidRDefault="00920475" w:rsidP="00920475">
            <w:pPr>
              <w:rPr>
                <w:color w:val="FF0000"/>
                <w:kern w:val="2"/>
              </w:rPr>
            </w:pPr>
          </w:p>
        </w:tc>
      </w:tr>
      <w:tr w:rsidR="00920475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34C" w14:textId="77777777" w:rsidR="00920475" w:rsidRDefault="00920475" w:rsidP="009204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 perskaičiuojami nekeičiant Prekių kainos be PVM. </w:t>
            </w:r>
          </w:p>
          <w:p w14:paraId="2DA12EF2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449693C2" w14:textId="5A376AE8" w:rsidR="00920475" w:rsidRDefault="00920475" w:rsidP="009204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 kalendorinių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>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 xml:space="preserve">) už tą Prekių dalį, kurios bus </w:t>
            </w:r>
            <w:r w:rsidRPr="008B4746">
              <w:rPr>
                <w:kern w:val="2"/>
              </w:rPr>
              <w:t>tiekiamos nuo Šalių pasirašyto Susitarimo įsigaliojimo dienos.</w:t>
            </w:r>
          </w:p>
        </w:tc>
      </w:tr>
      <w:tr w:rsidR="00920475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4C7F2950" w14:textId="1B0D38C6" w:rsidR="00920475" w:rsidRDefault="00920475" w:rsidP="00920475"/>
        </w:tc>
      </w:tr>
      <w:tr w:rsidR="00920475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0D891EF2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E2B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957C86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3E0BF6EB" w14:textId="0E78BE3F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449C09AB" w14:textId="6074D91E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081DAEF5" w14:textId="63585D69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7A8D2DE9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2D8ED721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37034C0F" w14:textId="00885CE2" w:rsidR="00920475" w:rsidRPr="00566CC5" w:rsidRDefault="00920475" w:rsidP="00920475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566CC5">
              <w:rPr>
                <w:kern w:val="2"/>
                <w:szCs w:val="24"/>
                <w:shd w:val="clear" w:color="auto" w:fill="FFFFFF"/>
              </w:rPr>
              <w:t>:  įvykdžius visus sutartinius įsipareigojimus, sumokama visa Sutarties kaina.</w:t>
            </w:r>
          </w:p>
          <w:p w14:paraId="04C22127" w14:textId="2AF6ADC0" w:rsidR="00920475" w:rsidRDefault="00920475" w:rsidP="0092047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20475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ED230FA" w:rsidR="00920475" w:rsidRDefault="00920475" w:rsidP="0092047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20475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0ADA8CD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20475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920475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9D2" w14:textId="3E496F2E" w:rsidR="00920475" w:rsidRPr="00382777" w:rsidRDefault="00920475" w:rsidP="00920475">
            <w:pPr>
              <w:jc w:val="both"/>
              <w:outlineLvl w:val="1"/>
              <w:rPr>
                <w:i/>
                <w:kern w:val="2"/>
                <w:szCs w:val="24"/>
                <w:u w:val="single"/>
              </w:rPr>
            </w:pPr>
            <w:r>
              <w:rPr>
                <w:kern w:val="2"/>
                <w:szCs w:val="24"/>
              </w:rPr>
              <w:t>Prekėms nustatomas Tiekėjo pasiūlytas arba Prekių gamintojo taikomas Garantinis terminas</w:t>
            </w:r>
            <w:r w:rsidR="00382777">
              <w:rPr>
                <w:kern w:val="2"/>
                <w:szCs w:val="24"/>
              </w:rPr>
              <w:t xml:space="preserve"> </w:t>
            </w:r>
            <w:r w:rsidR="00382777" w:rsidRPr="00382777">
              <w:rPr>
                <w:i/>
                <w:kern w:val="2"/>
                <w:szCs w:val="24"/>
                <w:u w:val="single"/>
              </w:rPr>
              <w:t>(įrašyti iš pasiūlymo)</w:t>
            </w:r>
            <w:r w:rsidRPr="00382777">
              <w:rPr>
                <w:i/>
                <w:kern w:val="2"/>
                <w:szCs w:val="24"/>
                <w:u w:val="single"/>
              </w:rPr>
              <w:t xml:space="preserve">. </w:t>
            </w:r>
          </w:p>
          <w:p w14:paraId="5290D4C5" w14:textId="224D516A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920475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D1A8900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Pr="00CA5548">
              <w:rPr>
                <w:kern w:val="2"/>
                <w:szCs w:val="24"/>
              </w:rPr>
              <w:t xml:space="preserve">3 </w:t>
            </w:r>
            <w:r>
              <w:rPr>
                <w:kern w:val="2"/>
                <w:szCs w:val="24"/>
              </w:rPr>
              <w:t xml:space="preserve">(tris) </w:t>
            </w:r>
            <w:r w:rsidRPr="00CA5548">
              <w:rPr>
                <w:kern w:val="2"/>
                <w:szCs w:val="24"/>
              </w:rPr>
              <w:t>darbo dienas.</w:t>
            </w:r>
          </w:p>
        </w:tc>
      </w:tr>
      <w:tr w:rsidR="00920475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84B" w14:textId="2F0C189A" w:rsidR="00382777" w:rsidRDefault="00920475" w:rsidP="0038277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223B1BD1" w:rsidR="00920475" w:rsidRDefault="00920475" w:rsidP="00920475">
            <w:pPr>
              <w:jc w:val="both"/>
              <w:rPr>
                <w:kern w:val="2"/>
                <w:szCs w:val="24"/>
              </w:rPr>
            </w:pPr>
          </w:p>
        </w:tc>
      </w:tr>
      <w:tr w:rsidR="00920475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920475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4122B0F3" w14:textId="77777777" w:rsidR="00920475" w:rsidRDefault="00920475" w:rsidP="00920475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5CFEABC6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920475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920475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62DC5E2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544E68EF" w14:textId="547A940B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4720F941" w14:textId="3B14DBE7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8A2" w14:textId="137D4E30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67722C2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920475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B7BAAD6" w:rsidR="00920475" w:rsidRDefault="00920475" w:rsidP="0092047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FF2EC7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920475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97DB94B" w:rsidR="00920475" w:rsidRDefault="00920475" w:rsidP="00920475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Prekes ar </w:t>
            </w:r>
            <w:r w:rsidRPr="00FF2EC7">
              <w:rPr>
                <w:kern w:val="2"/>
              </w:rPr>
              <w:t>ištaisyti jų trūkumus</w:t>
            </w:r>
            <w:r w:rsidRPr="00FF2EC7">
              <w:t xml:space="preserve"> </w:t>
            </w:r>
            <w:r w:rsidRPr="00FF2EC7">
              <w:rPr>
                <w:kern w:val="2"/>
              </w:rPr>
              <w:t xml:space="preserve">arba nevykdo kitų sutartinių įsipareigojimų, </w:t>
            </w:r>
            <w:r w:rsidRPr="00FF2EC7">
              <w:rPr>
                <w:kern w:val="2"/>
              </w:rPr>
              <w:lastRenderedPageBreak/>
              <w:t>Pirkėjas nuo kitos nei nustatytas terminas dienos Tiekėjui skaičiuoja 0,02 (dvi šimtosios) procento dydžio delspinigius už kiekvieną uždelstą dieną nuo laiku neperduotų Prekių ar Prekių, turinčių trūkumų, kainos be PVM</w:t>
            </w:r>
            <w:r>
              <w:rPr>
                <w:color w:val="000000"/>
                <w:kern w:val="2"/>
              </w:rPr>
              <w:t>. </w:t>
            </w:r>
          </w:p>
          <w:p w14:paraId="63704FE1" w14:textId="01B5D110" w:rsidR="00920475" w:rsidRDefault="00920475" w:rsidP="00920475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 xml:space="preserve">9.2.2. </w:t>
            </w:r>
            <w:r>
              <w:rPr>
                <w:color w:val="000000"/>
                <w:kern w:val="2"/>
              </w:rPr>
              <w:t xml:space="preserve"> Tiekėjas privalo sumokėti Pirkėjui netesybas per </w:t>
            </w:r>
            <w:r w:rsidRPr="00EC3245">
              <w:rPr>
                <w:kern w:val="2"/>
              </w:rPr>
              <w:t>10 kalendorinių dienų nuo Pirkėjo pareikalavimo, jeigu netesybų sum</w:t>
            </w:r>
            <w:r>
              <w:rPr>
                <w:color w:val="000000"/>
                <w:kern w:val="2"/>
              </w:rPr>
              <w:t xml:space="preserve">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920475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0318A656" w:rsidR="00920475" w:rsidRDefault="00920475" w:rsidP="009204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Pr="009E5442">
              <w:rPr>
                <w:i/>
                <w:iCs/>
                <w:kern w:val="2"/>
                <w:szCs w:val="24"/>
              </w:rPr>
              <w:t>20 (dvidešimt)</w:t>
            </w:r>
            <w:r w:rsidRPr="006D398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8292084" w14:textId="63B1ECE2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920475" w:rsidRDefault="00920475" w:rsidP="0092047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920475" w:rsidRDefault="00920475" w:rsidP="00920475">
            <w:pPr>
              <w:rPr>
                <w:kern w:val="2"/>
                <w:szCs w:val="24"/>
              </w:rPr>
            </w:pPr>
          </w:p>
          <w:p w14:paraId="01953191" w14:textId="77777777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197" w14:textId="229CAAA4" w:rsidR="00920475" w:rsidRPr="00FF2596" w:rsidRDefault="00920475" w:rsidP="00920475">
            <w:pPr>
              <w:jc w:val="both"/>
              <w:rPr>
                <w:kern w:val="2"/>
                <w:szCs w:val="24"/>
              </w:rPr>
            </w:pPr>
            <w:r w:rsidRPr="009E5442">
              <w:rPr>
                <w:iCs/>
                <w:kern w:val="2"/>
                <w:szCs w:val="24"/>
              </w:rPr>
              <w:t>Dėl</w:t>
            </w:r>
            <w:r>
              <w:rPr>
                <w:iCs/>
                <w:kern w:val="2"/>
                <w:szCs w:val="24"/>
              </w:rPr>
              <w:t xml:space="preserve"> Sutarties specialiųjų sąlygų 13.1 punkte                                                         </w:t>
            </w:r>
            <w:r w:rsidRPr="009E5442">
              <w:rPr>
                <w:iCs/>
                <w:kern w:val="2"/>
                <w:szCs w:val="24"/>
              </w:rPr>
              <w:t xml:space="preserve"> nurodytų reikalavimų nevykdymo – </w:t>
            </w:r>
            <w:r w:rsidRPr="009E5442">
              <w:rPr>
                <w:kern w:val="2"/>
                <w:szCs w:val="24"/>
              </w:rPr>
              <w:t>300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 xml:space="preserve"> (trys šimtai</w:t>
            </w:r>
            <w:r>
              <w:rPr>
                <w:kern w:val="2"/>
                <w:szCs w:val="24"/>
              </w:rPr>
              <w:t>,00</w:t>
            </w:r>
            <w:r w:rsidRPr="006D3986">
              <w:rPr>
                <w:kern w:val="2"/>
                <w:szCs w:val="24"/>
              </w:rPr>
              <w:t>) Eur</w:t>
            </w:r>
            <w:r>
              <w:rPr>
                <w:kern w:val="2"/>
                <w:szCs w:val="24"/>
              </w:rPr>
              <w:t>.</w:t>
            </w:r>
            <w:r w:rsidRPr="006D3986">
              <w:rPr>
                <w:iCs/>
                <w:kern w:val="2"/>
                <w:szCs w:val="24"/>
              </w:rPr>
              <w:t xml:space="preserve"> už kiekvieną nesilaikymo atvejį</w:t>
            </w:r>
          </w:p>
          <w:p w14:paraId="69B3C483" w14:textId="42227E66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F46" w14:textId="77777777" w:rsidR="007D5A35" w:rsidRDefault="007D5A35" w:rsidP="007D5A3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6A16AB6F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920475" w:rsidRDefault="00920475" w:rsidP="00920475">
            <w:pPr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C68" w14:textId="77777777" w:rsidR="00920475" w:rsidRDefault="00920475" w:rsidP="0092047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2DDB8F64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F5" w14:textId="19D7A032" w:rsidR="00920475" w:rsidRDefault="00920475" w:rsidP="0092047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2A4AFCF9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</w:t>
            </w:r>
            <w:r>
              <w:rPr>
                <w:b/>
                <w:bCs/>
                <w:kern w:val="2"/>
                <w:szCs w:val="24"/>
              </w:rPr>
              <w:lastRenderedPageBreak/>
              <w:t>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920475" w:rsidRDefault="00920475" w:rsidP="00920475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920475" w:rsidRDefault="00920475" w:rsidP="00920475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920475" w:rsidRDefault="00920475" w:rsidP="00920475">
            <w:pPr>
              <w:rPr>
                <w:color w:val="4472C4"/>
                <w:kern w:val="2"/>
                <w:szCs w:val="24"/>
              </w:rPr>
            </w:pPr>
          </w:p>
        </w:tc>
      </w:tr>
      <w:tr w:rsidR="00920475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5EEEBDC" w:rsidR="00920475" w:rsidRDefault="00920475" w:rsidP="00920475">
            <w:pPr>
              <w:jc w:val="both"/>
              <w:rPr>
                <w:color w:val="4472C4"/>
                <w:kern w:val="2"/>
                <w:szCs w:val="24"/>
              </w:rPr>
            </w:pPr>
            <w:r w:rsidRPr="00EC3245">
              <w:rPr>
                <w:kern w:val="2"/>
                <w:szCs w:val="24"/>
              </w:rPr>
              <w:t>Netaikoma</w:t>
            </w:r>
          </w:p>
        </w:tc>
      </w:tr>
      <w:tr w:rsidR="00920475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920475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920475" w:rsidRDefault="00920475" w:rsidP="00920475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EE426E3" w14:textId="77777777" w:rsidR="00920475" w:rsidRPr="001B5E08" w:rsidRDefault="00920475" w:rsidP="00920475">
            <w:pPr>
              <w:jc w:val="both"/>
              <w:rPr>
                <w:kern w:val="2"/>
                <w:szCs w:val="24"/>
              </w:rPr>
            </w:pPr>
            <w:r w:rsidRPr="001B5E08">
              <w:rPr>
                <w:kern w:val="2"/>
                <w:szCs w:val="24"/>
              </w:rPr>
              <w:t>10.1.1.prekių pristatymo terminas;</w:t>
            </w:r>
          </w:p>
          <w:p w14:paraId="3657475F" w14:textId="62D4D773" w:rsidR="00920475" w:rsidRDefault="00920475" w:rsidP="00920475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1B5E08">
              <w:rPr>
                <w:rFonts w:eastAsia="Arial"/>
                <w:kern w:val="2"/>
                <w:szCs w:val="24"/>
                <w:lang w:val="lt"/>
              </w:rPr>
              <w:t>10.1.2. sutarties kaina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920475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8038B28" w14:textId="77777777" w:rsidR="00920475" w:rsidRDefault="00920475" w:rsidP="00920475">
            <w:pPr>
              <w:rPr>
                <w:rFonts w:eastAsia="Arial"/>
                <w:kern w:val="2"/>
                <w:szCs w:val="24"/>
                <w:lang w:val="lt"/>
              </w:rPr>
            </w:pPr>
            <w:r w:rsidRPr="001B5E08">
              <w:rPr>
                <w:rFonts w:eastAsia="Arial"/>
                <w:kern w:val="2"/>
                <w:szCs w:val="24"/>
                <w:lang w:val="lt"/>
              </w:rPr>
              <w:t>10.2.1. Tiekėjas daugiau kaip 2 (du) kartus pristato Prekes, kurios neatitinka Sutartyje ir (ar) Įstatymuose nustatytų reikalavimų Prekėms.</w:t>
            </w:r>
          </w:p>
          <w:p w14:paraId="27FF7C68" w14:textId="1E513FA6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920475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6B3EA4B" w:rsidR="00920475" w:rsidRDefault="00920475" w:rsidP="00920475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 3 (trys) mėnesiai. </w:t>
            </w:r>
          </w:p>
        </w:tc>
      </w:tr>
      <w:tr w:rsidR="00920475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64D" w14:textId="6F244175" w:rsidR="00920475" w:rsidRDefault="00920475" w:rsidP="009204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7E827DE2" w:rsidR="00920475" w:rsidRDefault="00920475" w:rsidP="00920475">
            <w:pPr>
              <w:rPr>
                <w:kern w:val="2"/>
                <w:szCs w:val="24"/>
              </w:rPr>
            </w:pPr>
          </w:p>
        </w:tc>
      </w:tr>
      <w:tr w:rsidR="00920475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920475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F301650" w:rsidR="00920475" w:rsidRDefault="00920475" w:rsidP="0092047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20475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4DD03EDE" w:rsidR="00920475" w:rsidRPr="00FF2EC7" w:rsidRDefault="00920475" w:rsidP="00920475">
            <w:pPr>
              <w:jc w:val="both"/>
              <w:rPr>
                <w:kern w:val="2"/>
                <w:szCs w:val="24"/>
              </w:rPr>
            </w:pPr>
            <w:r w:rsidRPr="00FF2EC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6C8BDB7" w14:textId="77777777" w:rsidR="00920475" w:rsidRDefault="00920475" w:rsidP="00920475">
            <w:pPr>
              <w:jc w:val="both"/>
              <w:rPr>
                <w:rFonts w:eastAsia="Arial"/>
                <w:kern w:val="2"/>
                <w:szCs w:val="24"/>
              </w:rPr>
            </w:pPr>
            <w:r w:rsidRPr="00FF2EC7">
              <w:rPr>
                <w:kern w:val="2"/>
                <w:szCs w:val="24"/>
              </w:rPr>
              <w:t>12.2.2. </w:t>
            </w:r>
            <w:r w:rsidRPr="00FF2EC7">
              <w:rPr>
                <w:rFonts w:eastAsia="Arial"/>
                <w:kern w:val="2"/>
                <w:szCs w:val="24"/>
              </w:rPr>
              <w:t>Tiekėjas daugiau kaip 2 (du) kartus pristato Prekes, kurios neatitinka Sutartyje ir (ar) Įstatymuos</w:t>
            </w:r>
            <w:r>
              <w:rPr>
                <w:rFonts w:eastAsia="Arial"/>
                <w:kern w:val="2"/>
                <w:szCs w:val="24"/>
              </w:rPr>
              <w:t>e nustatytų reikalavimų Prekėms.</w:t>
            </w:r>
          </w:p>
          <w:p w14:paraId="03DDA9E3" w14:textId="7B8D0752" w:rsidR="007D5A35" w:rsidRDefault="007D5A35" w:rsidP="00D619C6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12.2.3. </w:t>
            </w:r>
            <w:r w:rsidR="00D619C6" w:rsidRPr="002D66FD">
              <w:rPr>
                <w:rFonts w:eastAsia="Arial"/>
                <w:kern w:val="2"/>
                <w:szCs w:val="24"/>
              </w:rPr>
              <w:t xml:space="preserve">jeigu </w:t>
            </w:r>
            <w:r w:rsidR="00D619C6">
              <w:rPr>
                <w:rFonts w:eastAsia="Arial"/>
                <w:kern w:val="2"/>
                <w:szCs w:val="24"/>
              </w:rPr>
              <w:t xml:space="preserve">Tiekėjas </w:t>
            </w:r>
            <w:r w:rsidR="00D619C6" w:rsidRPr="002D66FD">
              <w:rPr>
                <w:rFonts w:eastAsia="Arial"/>
                <w:kern w:val="2"/>
                <w:szCs w:val="24"/>
              </w:rPr>
              <w:t>vėluoja pristatyti Prekes pagal Sutartyje</w:t>
            </w:r>
            <w:r w:rsidR="00D619C6">
              <w:rPr>
                <w:rFonts w:eastAsia="Arial"/>
                <w:kern w:val="2"/>
                <w:szCs w:val="24"/>
              </w:rPr>
              <w:t xml:space="preserve"> 4.1 punkte</w:t>
            </w:r>
            <w:bookmarkStart w:id="0" w:name="_GoBack"/>
            <w:bookmarkEnd w:id="0"/>
            <w:r w:rsidR="00D619C6" w:rsidRPr="002D66FD">
              <w:rPr>
                <w:rFonts w:eastAsia="Arial"/>
                <w:kern w:val="2"/>
                <w:szCs w:val="24"/>
              </w:rPr>
              <w:t xml:space="preserve"> nustatytą Prekių</w:t>
            </w:r>
            <w:r w:rsidR="00D619C6">
              <w:rPr>
                <w:rFonts w:eastAsia="Arial"/>
                <w:kern w:val="2"/>
                <w:szCs w:val="24"/>
              </w:rPr>
              <w:t xml:space="preserve"> </w:t>
            </w:r>
            <w:r w:rsidR="00D619C6" w:rsidRPr="002D66FD">
              <w:rPr>
                <w:rFonts w:eastAsia="Arial"/>
                <w:kern w:val="2"/>
                <w:szCs w:val="24"/>
              </w:rPr>
              <w:t>pristatymo terminą</w:t>
            </w:r>
            <w:r w:rsidR="00D619C6">
              <w:rPr>
                <w:rFonts w:eastAsia="Arial"/>
                <w:kern w:val="2"/>
                <w:szCs w:val="24"/>
              </w:rPr>
              <w:t xml:space="preserve"> daugiau nei 3</w:t>
            </w:r>
            <w:r w:rsidR="00D619C6">
              <w:rPr>
                <w:rFonts w:eastAsia="Arial"/>
                <w:kern w:val="2"/>
                <w:szCs w:val="24"/>
              </w:rPr>
              <w:t>0 (</w:t>
            </w:r>
            <w:r w:rsidR="00D619C6">
              <w:rPr>
                <w:rFonts w:eastAsia="Arial"/>
                <w:kern w:val="2"/>
                <w:szCs w:val="24"/>
              </w:rPr>
              <w:t>tris</w:t>
            </w:r>
            <w:r w:rsidR="00D619C6">
              <w:rPr>
                <w:rFonts w:eastAsia="Arial"/>
                <w:kern w:val="2"/>
                <w:szCs w:val="24"/>
              </w:rPr>
              <w:t xml:space="preserve">dešimt) </w:t>
            </w:r>
            <w:r w:rsidR="00D619C6">
              <w:rPr>
                <w:rFonts w:eastAsia="Arial"/>
                <w:kern w:val="2"/>
                <w:szCs w:val="24"/>
              </w:rPr>
              <w:t xml:space="preserve">kalendorinių </w:t>
            </w:r>
            <w:r w:rsidR="00D619C6">
              <w:rPr>
                <w:rFonts w:eastAsia="Arial"/>
                <w:kern w:val="2"/>
                <w:szCs w:val="24"/>
              </w:rPr>
              <w:t>dienų</w:t>
            </w:r>
            <w:r w:rsidR="00D619C6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920475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87B3197" w:rsidR="00920475" w:rsidRDefault="00920475" w:rsidP="0092047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</w:p>
        </w:tc>
      </w:tr>
      <w:tr w:rsidR="00920475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7F6D2AE" w14:textId="77777777" w:rsidR="00920475" w:rsidRDefault="00920475" w:rsidP="0092047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4.4.4. papunkčiu:</w:t>
            </w:r>
          </w:p>
          <w:p w14:paraId="22FD1CE7" w14:textId="77777777" w:rsidR="00920475" w:rsidRDefault="00920475" w:rsidP="0092047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1. </w:t>
            </w:r>
            <w:r>
              <w:rPr>
                <w:bCs/>
                <w:color w:val="000000"/>
                <w:lang w:eastAsia="lt-LT"/>
              </w:rPr>
              <w:t>Tiekėjas privalo Prekes</w:t>
            </w:r>
            <w:r w:rsidRPr="00220F2E">
              <w:rPr>
                <w:bCs/>
                <w:color w:val="000000"/>
                <w:lang w:eastAsia="lt-LT"/>
              </w:rPr>
              <w:t xml:space="preserve"> atvežti </w:t>
            </w:r>
            <w:r>
              <w:rPr>
                <w:bCs/>
                <w:color w:val="000000"/>
                <w:lang w:eastAsia="lt-LT"/>
              </w:rPr>
              <w:t>P</w:t>
            </w:r>
            <w:r w:rsidRPr="00220F2E">
              <w:rPr>
                <w:bCs/>
                <w:color w:val="000000"/>
                <w:lang w:eastAsia="lt-LT"/>
              </w:rPr>
              <w:t>irkėjui</w:t>
            </w:r>
            <w:r>
              <w:rPr>
                <w:bCs/>
                <w:color w:val="000000"/>
                <w:lang w:eastAsia="lt-LT"/>
              </w:rPr>
              <w:t xml:space="preserve"> ne kelių eismo piko valandomis, t. y.</w:t>
            </w:r>
            <w:r w:rsidRPr="00220F2E">
              <w:rPr>
                <w:bCs/>
                <w:color w:val="000000"/>
                <w:lang w:eastAsia="lt-LT"/>
              </w:rPr>
              <w:t xml:space="preserve"> pirmadieniais – ketvirtadieniais nuo 09:00 iki 11:00 val., ir nuo 13:00 iki 16:00 val., penktadieniais ir švenčių dienų išvakarėse nuo 9:00 iki 11:00 val., ir nuo 13:00 iki 15:00 val., trumpiausiais galimais maršrutais.</w:t>
            </w:r>
            <w:r>
              <w:rPr>
                <w:bCs/>
                <w:color w:val="000000"/>
                <w:lang w:eastAsia="lt-LT"/>
              </w:rPr>
              <w:t xml:space="preserve"> Už prekių priėmimą atsakingas P</w:t>
            </w:r>
            <w:r w:rsidRPr="00220F2E">
              <w:rPr>
                <w:bCs/>
                <w:color w:val="000000"/>
                <w:lang w:eastAsia="lt-LT"/>
              </w:rPr>
              <w:t xml:space="preserve">irkėjo atstovas, priimdamas prekes fiziškai įsitikina, ar tiekėjas prekes </w:t>
            </w:r>
            <w:r w:rsidRPr="00220F2E">
              <w:rPr>
                <w:bCs/>
                <w:color w:val="000000"/>
                <w:lang w:eastAsia="lt-LT"/>
              </w:rPr>
              <w:lastRenderedPageBreak/>
              <w:t xml:space="preserve">pristatė ne kelių eismo piko valandomis. Pirkėjas turi teisę sutarties vykdymo metu pareikalauti trumpiausio galimo maršruto pasirinkimą įrodančių dokumentų. </w:t>
            </w:r>
          </w:p>
          <w:p w14:paraId="634A8C87" w14:textId="77777777" w:rsidR="00920475" w:rsidRPr="00703990" w:rsidRDefault="00920475" w:rsidP="0092047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20F2E">
              <w:rPr>
                <w:color w:val="000000"/>
                <w:kern w:val="2"/>
                <w:szCs w:val="24"/>
              </w:rPr>
              <w:t xml:space="preserve">2. </w:t>
            </w:r>
            <w:r w:rsidRPr="00757F31">
              <w:t xml:space="preserve">Su prekių pakuotėmis susiję aplinkosauginiai kriterijai: jei prekės supakuojamos į antrinę ir (ar) </w:t>
            </w:r>
            <w:proofErr w:type="spellStart"/>
            <w:r w:rsidRPr="00757F31">
              <w:t>tretinę</w:t>
            </w:r>
            <w:proofErr w:type="spellEnd"/>
            <w:r w:rsidRPr="00757F31">
              <w:t xml:space="preserve">  (transportavimo) pakuotę, ji turi būti perdirbamoji pakuotė pagal Lietuvos Respublikos mokesčio už aplinkos teršimą įstatymo nuostatas. Tiekėjas pateikdamas prekes  pirkėjui, pateikia prekės antrinės  ir (ar) </w:t>
            </w:r>
            <w:proofErr w:type="spellStart"/>
            <w:r w:rsidRPr="00757F31">
              <w:t>tretinės</w:t>
            </w:r>
            <w:proofErr w:type="spellEnd"/>
            <w:r w:rsidRPr="00757F31">
              <w:t xml:space="preserve">  (transportavimo) pakuotės tinkamumą perdirbti (</w:t>
            </w:r>
            <w:proofErr w:type="spellStart"/>
            <w:r w:rsidRPr="00757F31">
              <w:t>perdirbamumą</w:t>
            </w:r>
            <w:proofErr w:type="spellEnd"/>
            <w:r w:rsidRPr="00757F31">
              <w:t xml:space="preserve">) patvirtinančius dokumentus (pakuotės aprašymo dokumentą, techninį dokumentą, dokumentą iš akredituotų laboratorijų ar pakuočių atliekų perdirbėjų, ar eksportuotojų iš tvarkytojų sąrašo, ar kitus lygiaverčius objektyvius įrodymus).  </w:t>
            </w:r>
          </w:p>
          <w:p w14:paraId="4B6631DF" w14:textId="3DFE033D" w:rsidR="00920475" w:rsidRDefault="00920475" w:rsidP="0092047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920475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920475" w:rsidRDefault="00920475" w:rsidP="009204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920475" w:rsidRDefault="00920475" w:rsidP="0092047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920475" w:rsidRDefault="00920475" w:rsidP="0092047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5DF3CDD7" w:rsidR="00920475" w:rsidRDefault="00920475" w:rsidP="00920475">
            <w:pPr>
              <w:rPr>
                <w:color w:val="0070C0"/>
                <w:kern w:val="2"/>
                <w:szCs w:val="24"/>
              </w:rPr>
            </w:pPr>
          </w:p>
        </w:tc>
      </w:tr>
      <w:tr w:rsidR="00920475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6DFAD63B" w:rsidR="00920475" w:rsidRDefault="00920475" w:rsidP="0092047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920475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920475" w14:paraId="1493342A" w14:textId="77777777">
        <w:trPr>
          <w:trHeight w:val="300"/>
        </w:trPr>
        <w:tc>
          <w:tcPr>
            <w:tcW w:w="2532" w:type="dxa"/>
          </w:tcPr>
          <w:p w14:paraId="0AF63E8A" w14:textId="19110E40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 Priedas Nr. 1</w:t>
            </w:r>
          </w:p>
        </w:tc>
        <w:tc>
          <w:tcPr>
            <w:tcW w:w="7003" w:type="dxa"/>
            <w:gridSpan w:val="4"/>
          </w:tcPr>
          <w:p w14:paraId="23C9ECEE" w14:textId="5C00C55B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 w:rsidRPr="00A84329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920475" w14:paraId="4C75E455" w14:textId="77777777">
        <w:trPr>
          <w:trHeight w:val="300"/>
        </w:trPr>
        <w:tc>
          <w:tcPr>
            <w:tcW w:w="2532" w:type="dxa"/>
          </w:tcPr>
          <w:p w14:paraId="6E44F098" w14:textId="7A54198F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 Priedas Nr. 2</w:t>
            </w:r>
          </w:p>
        </w:tc>
        <w:tc>
          <w:tcPr>
            <w:tcW w:w="7003" w:type="dxa"/>
            <w:gridSpan w:val="4"/>
          </w:tcPr>
          <w:p w14:paraId="65CEE00B" w14:textId="24A0141E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 w:rsidRPr="00A84329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920475" w14:paraId="369E96F2" w14:textId="77777777">
        <w:trPr>
          <w:trHeight w:val="300"/>
        </w:trPr>
        <w:tc>
          <w:tcPr>
            <w:tcW w:w="2532" w:type="dxa"/>
          </w:tcPr>
          <w:p w14:paraId="61C55EA7" w14:textId="61068391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 Priedas Nr. 3</w:t>
            </w:r>
          </w:p>
        </w:tc>
        <w:tc>
          <w:tcPr>
            <w:tcW w:w="7003" w:type="dxa"/>
            <w:gridSpan w:val="4"/>
          </w:tcPr>
          <w:p w14:paraId="6BCD1B56" w14:textId="2C30977E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 w:rsidRPr="00780883">
              <w:rPr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920475" w14:paraId="29AA4422" w14:textId="77777777">
        <w:tc>
          <w:tcPr>
            <w:tcW w:w="9535" w:type="dxa"/>
            <w:gridSpan w:val="5"/>
          </w:tcPr>
          <w:p w14:paraId="3ACEC6B8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920475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92047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27D0519" w:rsidR="00920475" w:rsidRDefault="00920475" w:rsidP="00920475">
            <w:pPr>
              <w:jc w:val="center"/>
              <w:rPr>
                <w:color w:val="4472C4"/>
                <w:kern w:val="2"/>
                <w:szCs w:val="24"/>
              </w:rPr>
            </w:pPr>
            <w:r w:rsidRPr="009E5442">
              <w:t>Vyriausi</w:t>
            </w:r>
            <w:r>
              <w:t xml:space="preserve">asis gydytojas </w:t>
            </w:r>
            <w:proofErr w:type="spellStart"/>
            <w:r>
              <w:t>Romaldas</w:t>
            </w:r>
            <w:proofErr w:type="spellEnd"/>
            <w:r>
              <w:t xml:space="preserve"> Sakalauskas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920475" w:rsidRDefault="00920475" w:rsidP="009204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920475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920475" w:rsidRDefault="00920475" w:rsidP="009204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6C55896" w:rsidR="00920475" w:rsidRDefault="00920475" w:rsidP="009204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920475" w:rsidRDefault="00920475" w:rsidP="009204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920475" w:rsidRDefault="00920475" w:rsidP="009204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57F6837A" w14:textId="578C5757" w:rsidR="00B767F3" w:rsidRDefault="00DD7479" w:rsidP="00FF2EC7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AAEA8" w14:textId="77777777" w:rsidR="00734A37" w:rsidRDefault="00734A37">
      <w:r>
        <w:separator/>
      </w:r>
    </w:p>
  </w:endnote>
  <w:endnote w:type="continuationSeparator" w:id="0">
    <w:p w14:paraId="78C17AB7" w14:textId="77777777" w:rsidR="00734A37" w:rsidRDefault="0073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95C2" w14:textId="77777777" w:rsidR="00734A37" w:rsidRDefault="00734A3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AD10" w14:textId="77777777" w:rsidR="00734A37" w:rsidRDefault="00734A3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DC3F" w14:textId="77777777" w:rsidR="00734A37" w:rsidRDefault="00734A3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48DB" w14:textId="77777777" w:rsidR="00734A37" w:rsidRDefault="00734A37">
      <w:r>
        <w:separator/>
      </w:r>
    </w:p>
  </w:footnote>
  <w:footnote w:type="continuationSeparator" w:id="0">
    <w:p w14:paraId="5420AC00" w14:textId="77777777" w:rsidR="00734A37" w:rsidRDefault="0073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E8F8" w14:textId="77777777" w:rsidR="00734A37" w:rsidRDefault="00734A3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1EB4" w14:textId="77777777" w:rsidR="00734A37" w:rsidRDefault="00734A3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47CF" w14:textId="5C9D78CB" w:rsidR="00734A37" w:rsidRPr="006F1781" w:rsidRDefault="00734A37" w:rsidP="006F1781">
    <w:pPr>
      <w:tabs>
        <w:tab w:val="center" w:pos="4680"/>
        <w:tab w:val="right" w:pos="9360"/>
      </w:tabs>
      <w:jc w:val="right"/>
      <w:rPr>
        <w:b/>
        <w:i/>
      </w:rPr>
    </w:pPr>
    <w:r w:rsidRPr="006F1781">
      <w:rPr>
        <w:b/>
        <w:i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336C"/>
    <w:multiLevelType w:val="hybridMultilevel"/>
    <w:tmpl w:val="32704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1975A9"/>
    <w:rsid w:val="001B2EB7"/>
    <w:rsid w:val="00201517"/>
    <w:rsid w:val="00202E5E"/>
    <w:rsid w:val="00217191"/>
    <w:rsid w:val="002E13BA"/>
    <w:rsid w:val="002F0B5F"/>
    <w:rsid w:val="00354DE3"/>
    <w:rsid w:val="0037770A"/>
    <w:rsid w:val="00382777"/>
    <w:rsid w:val="003B2818"/>
    <w:rsid w:val="003E5D1D"/>
    <w:rsid w:val="00566CC5"/>
    <w:rsid w:val="005828DD"/>
    <w:rsid w:val="00587E3C"/>
    <w:rsid w:val="00633C90"/>
    <w:rsid w:val="006A292F"/>
    <w:rsid w:val="006B7F4E"/>
    <w:rsid w:val="006D587F"/>
    <w:rsid w:val="006F1781"/>
    <w:rsid w:val="00734A37"/>
    <w:rsid w:val="007919E1"/>
    <w:rsid w:val="007D5A35"/>
    <w:rsid w:val="00920475"/>
    <w:rsid w:val="009368D6"/>
    <w:rsid w:val="00B12A78"/>
    <w:rsid w:val="00B767F3"/>
    <w:rsid w:val="00C07483"/>
    <w:rsid w:val="00C87132"/>
    <w:rsid w:val="00CA5AC6"/>
    <w:rsid w:val="00D52366"/>
    <w:rsid w:val="00D619C6"/>
    <w:rsid w:val="00DD7479"/>
    <w:rsid w:val="00E32504"/>
    <w:rsid w:val="00EC3245"/>
    <w:rsid w:val="00F85EB8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uiPriority w:val="99"/>
    <w:unhideWhenUsed/>
    <w:rsid w:val="00566CC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3250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50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504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2504"/>
    <w:rPr>
      <w:vertAlign w:val="superscript"/>
    </w:rPr>
  </w:style>
  <w:style w:type="paragraph" w:styleId="Debesliotekstas">
    <w:name w:val="Balloon Text"/>
    <w:basedOn w:val="prastasis"/>
    <w:link w:val="DebesliotekstasDiagrama"/>
    <w:semiHidden/>
    <w:unhideWhenUsed/>
    <w:rsid w:val="00734A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3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ija.lisovskaja@kretingosligonine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kretingosligonine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8d86aa-8fe5-4539-8203-03c44674af5d"/>
    <ds:schemaRef ds:uri="http://schemas.microsoft.com/office/2006/metadata/properties"/>
    <ds:schemaRef ds:uri="9f7bfde5-fec1-41b1-af96-d0ead4fdf1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36A41CC4</Template>
  <TotalTime>0</TotalTime>
  <Pages>7</Pages>
  <Words>8612</Words>
  <Characters>4909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2025-08-18T13:02:00Z</dcterms:created>
  <dcterms:modified xsi:type="dcterms:W3CDTF">2025-09-19T12:27:00Z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