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8F570" w14:textId="52ADF3FC" w:rsidR="000E6EC0" w:rsidRPr="000E6EC0" w:rsidRDefault="000E6EC0" w:rsidP="000E6EC0">
      <w:pPr>
        <w:tabs>
          <w:tab w:val="left" w:pos="284"/>
        </w:tabs>
        <w:spacing w:before="60" w:after="60" w:line="240" w:lineRule="auto"/>
        <w:contextualSpacing/>
        <w:jc w:val="center"/>
        <w:rPr>
          <w:rFonts w:ascii="Times New Roman" w:eastAsia="Times New Roman" w:hAnsi="Times New Roman" w:cs="Times New Roman"/>
          <w:b/>
          <w:bCs/>
          <w:sz w:val="24"/>
          <w:szCs w:val="24"/>
          <w:lang w:eastAsia="lt-LT"/>
        </w:rPr>
      </w:pPr>
      <w:r w:rsidRPr="000E6EC0">
        <w:rPr>
          <w:rFonts w:ascii="Times New Roman" w:eastAsia="Times New Roman" w:hAnsi="Times New Roman" w:cs="Times New Roman"/>
          <w:b/>
          <w:bCs/>
          <w:sz w:val="24"/>
          <w:szCs w:val="24"/>
          <w:lang w:eastAsia="lt-LT"/>
        </w:rPr>
        <w:t>(PU-</w:t>
      </w:r>
      <w:r w:rsidR="006B77BC">
        <w:rPr>
          <w:rFonts w:ascii="Times New Roman" w:eastAsia="Times New Roman" w:hAnsi="Times New Roman" w:cs="Times New Roman"/>
          <w:b/>
          <w:bCs/>
          <w:sz w:val="24"/>
          <w:szCs w:val="24"/>
          <w:lang w:eastAsia="lt-LT"/>
        </w:rPr>
        <w:t xml:space="preserve"> ...</w:t>
      </w:r>
      <w:r w:rsidRPr="000E6EC0">
        <w:rPr>
          <w:rFonts w:ascii="Times New Roman" w:eastAsia="Times New Roman" w:hAnsi="Times New Roman" w:cs="Times New Roman"/>
          <w:b/>
          <w:bCs/>
          <w:sz w:val="24"/>
          <w:szCs w:val="24"/>
          <w:lang w:eastAsia="lt-LT"/>
        </w:rPr>
        <w:t xml:space="preserve">/25) [ITP25] </w:t>
      </w:r>
      <w:r w:rsidR="006B77BC">
        <w:rPr>
          <w:rFonts w:ascii="Times New Roman" w:eastAsia="Times New Roman" w:hAnsi="Times New Roman" w:cs="Times New Roman"/>
          <w:b/>
          <w:bCs/>
          <w:sz w:val="24"/>
          <w:szCs w:val="24"/>
          <w:lang w:eastAsia="lt-LT"/>
        </w:rPr>
        <w:t>Krovininiai automobiliai N3 klasės (</w:t>
      </w:r>
      <w:proofErr w:type="spellStart"/>
      <w:r w:rsidR="006B77BC">
        <w:rPr>
          <w:rFonts w:ascii="Times New Roman" w:eastAsia="Times New Roman" w:hAnsi="Times New Roman" w:cs="Times New Roman"/>
          <w:b/>
          <w:bCs/>
          <w:sz w:val="24"/>
          <w:szCs w:val="24"/>
          <w:lang w:eastAsia="lt-LT"/>
        </w:rPr>
        <w:t>keturašiai</w:t>
      </w:r>
      <w:proofErr w:type="spellEnd"/>
      <w:r w:rsidR="006B77BC">
        <w:rPr>
          <w:rFonts w:ascii="Times New Roman" w:eastAsia="Times New Roman" w:hAnsi="Times New Roman" w:cs="Times New Roman"/>
          <w:b/>
          <w:bCs/>
          <w:sz w:val="24"/>
          <w:szCs w:val="24"/>
          <w:lang w:eastAsia="lt-LT"/>
        </w:rPr>
        <w:t>) su papildoma įranga</w:t>
      </w:r>
    </w:p>
    <w:p w14:paraId="619C8545" w14:textId="0C35D483" w:rsidR="00823324" w:rsidRPr="00027179" w:rsidRDefault="00A357E4" w:rsidP="00A357E4">
      <w:pPr>
        <w:spacing w:after="0" w:line="240" w:lineRule="auto"/>
        <w:ind w:firstLine="567"/>
        <w:rPr>
          <w:rFonts w:ascii="Times New Roman" w:hAnsi="Times New Roman" w:cs="Times New Roman"/>
        </w:rPr>
      </w:pPr>
      <w:r>
        <w:rPr>
          <w:rFonts w:ascii="Times New Roman" w:hAnsi="Times New Roman" w:cs="Times New Roman"/>
        </w:rPr>
        <w:t xml:space="preserve">                        </w:t>
      </w:r>
      <w:r w:rsidR="00383E0E" w:rsidRPr="00027179">
        <w:rPr>
          <w:rFonts w:ascii="Times New Roman" w:hAnsi="Times New Roman" w:cs="Times New Roman"/>
        </w:rPr>
        <w:t>A</w:t>
      </w:r>
      <w:r w:rsidR="00C5609A" w:rsidRPr="00027179">
        <w:rPr>
          <w:rFonts w:ascii="Times New Roman" w:hAnsi="Times New Roman" w:cs="Times New Roman"/>
        </w:rPr>
        <w:t>tsakym</w:t>
      </w:r>
      <w:r w:rsidR="00383E0E" w:rsidRPr="00027179">
        <w:rPr>
          <w:rFonts w:ascii="Times New Roman" w:hAnsi="Times New Roman" w:cs="Times New Roman"/>
        </w:rPr>
        <w:t>a</w:t>
      </w:r>
      <w:r w:rsidR="007C52F7" w:rsidRPr="00027179">
        <w:rPr>
          <w:rFonts w:ascii="Times New Roman" w:hAnsi="Times New Roman" w:cs="Times New Roman"/>
        </w:rPr>
        <w:t>i</w:t>
      </w:r>
      <w:r w:rsidR="00C5609A" w:rsidRPr="00027179">
        <w:rPr>
          <w:rFonts w:ascii="Times New Roman" w:hAnsi="Times New Roman" w:cs="Times New Roman"/>
        </w:rPr>
        <w:t xml:space="preserve"> į tiekėj</w:t>
      </w:r>
      <w:r w:rsidR="005A0377" w:rsidRPr="00027179">
        <w:rPr>
          <w:rFonts w:ascii="Times New Roman" w:hAnsi="Times New Roman" w:cs="Times New Roman"/>
        </w:rPr>
        <w:t>o</w:t>
      </w:r>
      <w:r w:rsidR="00C5609A" w:rsidRPr="00027179">
        <w:rPr>
          <w:rFonts w:ascii="Times New Roman" w:hAnsi="Times New Roman" w:cs="Times New Roman"/>
        </w:rPr>
        <w:t xml:space="preserve"> </w:t>
      </w:r>
      <w:r w:rsidR="005A0377" w:rsidRPr="00027179">
        <w:rPr>
          <w:rFonts w:ascii="Times New Roman" w:hAnsi="Times New Roman" w:cs="Times New Roman"/>
        </w:rPr>
        <w:t>prašym</w:t>
      </w:r>
      <w:r w:rsidR="007C52F7" w:rsidRPr="00027179">
        <w:rPr>
          <w:rFonts w:ascii="Times New Roman" w:hAnsi="Times New Roman" w:cs="Times New Roman"/>
        </w:rPr>
        <w:t>us (pastebėjimus)</w:t>
      </w:r>
      <w:r w:rsidR="00C5609A" w:rsidRPr="00027179">
        <w:rPr>
          <w:rFonts w:ascii="Times New Roman" w:hAnsi="Times New Roman" w:cs="Times New Roman"/>
        </w:rPr>
        <w:t xml:space="preserve"> dėl</w:t>
      </w:r>
      <w:r w:rsidR="00953CA3" w:rsidRPr="00027179">
        <w:rPr>
          <w:rFonts w:ascii="Times New Roman" w:hAnsi="Times New Roman" w:cs="Times New Roman"/>
        </w:rPr>
        <w:t xml:space="preserve"> </w:t>
      </w:r>
      <w:r w:rsidR="005A0377" w:rsidRPr="00027179">
        <w:rPr>
          <w:rFonts w:ascii="Times New Roman" w:hAnsi="Times New Roman" w:cs="Times New Roman"/>
        </w:rPr>
        <w:t>paskelbto</w:t>
      </w:r>
      <w:r w:rsidR="006B77BC">
        <w:rPr>
          <w:rFonts w:ascii="Times New Roman" w:hAnsi="Times New Roman" w:cs="Times New Roman"/>
        </w:rPr>
        <w:t>s rinkos konsultacijos</w:t>
      </w:r>
    </w:p>
    <w:p w14:paraId="149B90D5" w14:textId="77777777" w:rsidR="00381F11" w:rsidRPr="00027179" w:rsidRDefault="00381F11" w:rsidP="0087504E">
      <w:pPr>
        <w:spacing w:after="0" w:line="240" w:lineRule="auto"/>
        <w:ind w:firstLine="567"/>
        <w:jc w:val="both"/>
        <w:rPr>
          <w:rFonts w:ascii="Times New Roman" w:hAnsi="Times New Roman" w:cs="Times New Roman"/>
        </w:rPr>
      </w:pPr>
    </w:p>
    <w:tbl>
      <w:tblPr>
        <w:tblStyle w:val="Lentelstinklelis"/>
        <w:tblW w:w="10065" w:type="dxa"/>
        <w:tblInd w:w="-572" w:type="dxa"/>
        <w:tblLook w:val="04A0" w:firstRow="1" w:lastRow="0" w:firstColumn="1" w:lastColumn="0" w:noHBand="0" w:noVBand="1"/>
      </w:tblPr>
      <w:tblGrid>
        <w:gridCol w:w="4962"/>
        <w:gridCol w:w="5103"/>
      </w:tblGrid>
      <w:tr w:rsidR="007E4148" w:rsidRPr="00027179" w14:paraId="6819C911" w14:textId="77777777" w:rsidTr="003F0285">
        <w:tc>
          <w:tcPr>
            <w:tcW w:w="4962" w:type="dxa"/>
          </w:tcPr>
          <w:p w14:paraId="59A0DD9F" w14:textId="5EB1FD3D" w:rsidR="007E4148" w:rsidRPr="001963AC" w:rsidRDefault="007E4148" w:rsidP="0087504E">
            <w:pPr>
              <w:rPr>
                <w:rFonts w:ascii="Times New Roman" w:eastAsia="Calibri" w:hAnsi="Times New Roman" w:cs="Times New Roman"/>
                <w:b/>
                <w:bCs/>
                <w:sz w:val="20"/>
                <w:szCs w:val="20"/>
                <w:lang w:eastAsia="zh-CN"/>
              </w:rPr>
            </w:pPr>
            <w:r w:rsidRPr="001963AC">
              <w:rPr>
                <w:rFonts w:ascii="Times New Roman" w:eastAsia="Calibri" w:hAnsi="Times New Roman" w:cs="Times New Roman"/>
                <w:b/>
                <w:bCs/>
                <w:sz w:val="20"/>
                <w:szCs w:val="20"/>
                <w:lang w:eastAsia="zh-CN"/>
              </w:rPr>
              <w:t>Tiekėjo pateiktas klausimas/pastaba/siūlymas:</w:t>
            </w:r>
          </w:p>
          <w:p w14:paraId="63850742" w14:textId="2A42788D" w:rsidR="007E4148" w:rsidRPr="001963AC" w:rsidRDefault="007E4148" w:rsidP="0087504E">
            <w:pPr>
              <w:rPr>
                <w:rFonts w:ascii="Times New Roman" w:eastAsia="Calibri" w:hAnsi="Times New Roman" w:cs="Times New Roman"/>
                <w:b/>
                <w:bCs/>
                <w:sz w:val="20"/>
                <w:szCs w:val="20"/>
                <w:lang w:eastAsia="zh-CN"/>
              </w:rPr>
            </w:pPr>
            <w:r w:rsidRPr="001963AC">
              <w:rPr>
                <w:rFonts w:ascii="Times New Roman" w:eastAsia="Calibri" w:hAnsi="Times New Roman" w:cs="Times New Roman"/>
                <w:b/>
                <w:bCs/>
                <w:sz w:val="20"/>
                <w:szCs w:val="20"/>
                <w:lang w:eastAsia="zh-CN"/>
              </w:rPr>
              <w:t>(stiliaus klaidos netaisytos)</w:t>
            </w:r>
          </w:p>
        </w:tc>
        <w:tc>
          <w:tcPr>
            <w:tcW w:w="5103" w:type="dxa"/>
          </w:tcPr>
          <w:p w14:paraId="01745CD3" w14:textId="75B9A8C6" w:rsidR="007E4148" w:rsidRPr="001963AC" w:rsidRDefault="007E4148" w:rsidP="0087504E">
            <w:pPr>
              <w:rPr>
                <w:rFonts w:ascii="Times New Roman" w:eastAsia="Calibri" w:hAnsi="Times New Roman" w:cs="Times New Roman"/>
                <w:b/>
                <w:bCs/>
                <w:sz w:val="20"/>
                <w:szCs w:val="20"/>
                <w:lang w:eastAsia="zh-CN"/>
              </w:rPr>
            </w:pPr>
            <w:r w:rsidRPr="001963AC">
              <w:rPr>
                <w:rFonts w:ascii="Times New Roman" w:eastAsia="Calibri" w:hAnsi="Times New Roman" w:cs="Times New Roman"/>
                <w:b/>
                <w:bCs/>
                <w:sz w:val="20"/>
                <w:szCs w:val="20"/>
                <w:lang w:eastAsia="zh-CN"/>
              </w:rPr>
              <w:t>Perkančiosios organizacijos (toliau PO) atsakymas, komentaras, informacija apie priimtus sprendimus:</w:t>
            </w:r>
          </w:p>
        </w:tc>
      </w:tr>
      <w:tr w:rsidR="007E4148" w:rsidRPr="00392A42" w14:paraId="29121A26" w14:textId="77777777" w:rsidTr="003F0285">
        <w:tc>
          <w:tcPr>
            <w:tcW w:w="4962" w:type="dxa"/>
          </w:tcPr>
          <w:p w14:paraId="6A809CF4" w14:textId="77777777" w:rsidR="006B77BC" w:rsidRPr="006B77BC" w:rsidRDefault="006B77BC"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t>Techninė specifikacija pakankamai išsami.</w:t>
            </w:r>
          </w:p>
          <w:p w14:paraId="36451CD6" w14:textId="442A4636" w:rsidR="009D7802" w:rsidRPr="00C62B13" w:rsidRDefault="006B77BC"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t>Esminis techninis punktas, kuris riboja galimiems tiekėjams dalyvauti yra punktas 2.1. Maksimali galia – Ne mažiau 375 kW. Tai yra 510 AG. Siūlymas pakeisti šį punktą išdėstant taip: „Ne mažiau 368 kW“. Tai būtų 500 AG. Būtent tokios galios variklius turi didesnis sunkvežimių gamintojų ratas, todėl minėtas punktas riboja konkurencingumą. Esminio skirtumo juntamai eksploatuodami sunkvežimius su 375 kW ar su 368 kW nepajusite. Sunkvežimio variklio esmė yra sukimo momentas, kuris VOLVO at</w:t>
            </w:r>
            <w:r w:rsidR="00A3678F">
              <w:rPr>
                <w:rFonts w:ascii="Calibri" w:eastAsia="Calibri" w:hAnsi="Calibri" w:cs="Arial"/>
                <w:kern w:val="2"/>
                <w:sz w:val="20"/>
                <w:szCs w:val="20"/>
                <w14:ligatures w14:val="standardContextual"/>
              </w:rPr>
              <w:t>v</w:t>
            </w:r>
            <w:r w:rsidRPr="006B77BC">
              <w:rPr>
                <w:rFonts w:ascii="Calibri" w:eastAsia="Calibri" w:hAnsi="Calibri" w:cs="Arial"/>
                <w:kern w:val="2"/>
                <w:sz w:val="20"/>
                <w:szCs w:val="20"/>
                <w14:ligatures w14:val="standardContextual"/>
              </w:rPr>
              <w:t xml:space="preserve">eju būtų 2500 </w:t>
            </w:r>
            <w:proofErr w:type="spellStart"/>
            <w:r w:rsidRPr="006B77BC">
              <w:rPr>
                <w:rFonts w:ascii="Calibri" w:eastAsia="Calibri" w:hAnsi="Calibri" w:cs="Arial"/>
                <w:kern w:val="2"/>
                <w:sz w:val="20"/>
                <w:szCs w:val="20"/>
                <w14:ligatures w14:val="standardContextual"/>
              </w:rPr>
              <w:t>Nm</w:t>
            </w:r>
            <w:proofErr w:type="spellEnd"/>
            <w:r w:rsidRPr="006B77BC">
              <w:rPr>
                <w:rFonts w:ascii="Calibri" w:eastAsia="Calibri" w:hAnsi="Calibri" w:cs="Arial"/>
                <w:kern w:val="2"/>
                <w:sz w:val="20"/>
                <w:szCs w:val="20"/>
                <w14:ligatures w14:val="standardContextual"/>
              </w:rPr>
              <w:t>, būtent variklio su 368 kW.</w:t>
            </w:r>
          </w:p>
        </w:tc>
        <w:tc>
          <w:tcPr>
            <w:tcW w:w="5103" w:type="dxa"/>
          </w:tcPr>
          <w:p w14:paraId="5064C0C0" w14:textId="77777777" w:rsidR="004A04B2" w:rsidRDefault="0015441C" w:rsidP="00CD6C24">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P</w:t>
            </w:r>
            <w:r w:rsidR="00334281">
              <w:rPr>
                <w:rFonts w:ascii="Times New Roman" w:eastAsia="Times New Roman" w:hAnsi="Times New Roman" w:cs="Times New Roman"/>
                <w:lang w:eastAsia="ar-SA"/>
              </w:rPr>
              <w:t>O</w:t>
            </w:r>
            <w:r>
              <w:rPr>
                <w:rFonts w:ascii="Times New Roman" w:eastAsia="Times New Roman" w:hAnsi="Times New Roman" w:cs="Times New Roman"/>
                <w:lang w:eastAsia="ar-SA"/>
              </w:rPr>
              <w:t xml:space="preserve"> atsižvelgia į suinteresuotų subjektų pastebėjimus</w:t>
            </w:r>
            <w:r w:rsidR="00334281">
              <w:rPr>
                <w:rFonts w:ascii="Times New Roman" w:eastAsia="Times New Roman" w:hAnsi="Times New Roman" w:cs="Times New Roman"/>
                <w:lang w:eastAsia="ar-SA"/>
              </w:rPr>
              <w:t>, koreguoja minimalios galios reikalavimo ribą, papildomai vertina ENV balais variklio sukimo momentą</w:t>
            </w:r>
            <w:r w:rsidR="004A04B2">
              <w:rPr>
                <w:rFonts w:ascii="Times New Roman" w:eastAsia="Times New Roman" w:hAnsi="Times New Roman" w:cs="Times New Roman"/>
                <w:lang w:eastAsia="ar-SA"/>
              </w:rPr>
              <w:t>.</w:t>
            </w:r>
          </w:p>
          <w:p w14:paraId="39E13795" w14:textId="76D90117" w:rsidR="0015441C" w:rsidRPr="00CD6C24" w:rsidRDefault="004A04B2" w:rsidP="00CD6C24">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PO </w:t>
            </w:r>
            <w:r w:rsidR="0015441C">
              <w:rPr>
                <w:rFonts w:ascii="Times New Roman" w:eastAsia="Times New Roman" w:hAnsi="Times New Roman" w:cs="Times New Roman"/>
                <w:lang w:eastAsia="ar-SA"/>
              </w:rPr>
              <w:t>koreguoja</w:t>
            </w:r>
            <w:r w:rsidR="00805276">
              <w:rPr>
                <w:rFonts w:ascii="Times New Roman" w:eastAsia="Times New Roman" w:hAnsi="Times New Roman" w:cs="Times New Roman"/>
                <w:lang w:eastAsia="ar-SA"/>
              </w:rPr>
              <w:t xml:space="preserve"> t</w:t>
            </w:r>
            <w:r w:rsidR="00CD6C24" w:rsidRPr="00805276">
              <w:rPr>
                <w:rFonts w:ascii="Times New Roman" w:eastAsia="Times New Roman" w:hAnsi="Times New Roman" w:cs="Times New Roman"/>
                <w:lang w:eastAsia="ar-SA"/>
              </w:rPr>
              <w:t>echninės specifikacijos priedo Nr.1  2.1 punktą,</w:t>
            </w:r>
            <w:r w:rsidR="00805276">
              <w:rPr>
                <w:rFonts w:ascii="Times New Roman" w:eastAsia="Times New Roman" w:hAnsi="Times New Roman" w:cs="Times New Roman"/>
                <w:lang w:eastAsia="ar-SA"/>
              </w:rPr>
              <w:t xml:space="preserve"> </w:t>
            </w:r>
            <w:r w:rsidR="00CD6C24" w:rsidRPr="00CD6C24">
              <w:rPr>
                <w:rFonts w:ascii="Times New Roman" w:eastAsia="Times New Roman" w:hAnsi="Times New Roman" w:cs="Times New Roman"/>
                <w:lang w:eastAsia="ar-SA"/>
              </w:rPr>
              <w:t>išdėstant:</w:t>
            </w:r>
          </w:p>
          <w:p w14:paraId="05BFB633" w14:textId="228305A0" w:rsidR="00CD6C24" w:rsidRDefault="00CD6C24" w:rsidP="00CD6C24">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CD6C24">
              <w:rPr>
                <w:rFonts w:ascii="Times New Roman" w:eastAsia="Times New Roman" w:hAnsi="Times New Roman" w:cs="Times New Roman"/>
                <w:lang w:eastAsia="ar-SA"/>
              </w:rPr>
              <w:t>2.1.</w:t>
            </w:r>
            <w:r w:rsidRPr="00CD6C24">
              <w:rPr>
                <w:rFonts w:ascii="Times New Roman" w:eastAsia="Times New Roman" w:hAnsi="Times New Roman" w:cs="Times New Roman"/>
                <w:lang w:eastAsia="ar-SA"/>
              </w:rPr>
              <w:tab/>
              <w:t>Maksimali galia</w:t>
            </w:r>
            <w:r>
              <w:rPr>
                <w:rFonts w:ascii="Times New Roman" w:eastAsia="Times New Roman" w:hAnsi="Times New Roman" w:cs="Times New Roman"/>
                <w:lang w:eastAsia="ar-SA"/>
              </w:rPr>
              <w:t xml:space="preserve">. </w:t>
            </w:r>
            <w:r w:rsidRPr="00CD6C24">
              <w:rPr>
                <w:rFonts w:ascii="Times New Roman" w:eastAsia="Times New Roman" w:hAnsi="Times New Roman" w:cs="Times New Roman"/>
                <w:lang w:eastAsia="ar-SA"/>
              </w:rPr>
              <w:t>Ne mažiau 36</w:t>
            </w:r>
            <w:r w:rsidR="00805276">
              <w:rPr>
                <w:rFonts w:ascii="Times New Roman" w:eastAsia="Times New Roman" w:hAnsi="Times New Roman" w:cs="Times New Roman"/>
                <w:lang w:eastAsia="ar-SA"/>
              </w:rPr>
              <w:t>5</w:t>
            </w:r>
            <w:r w:rsidRPr="00CD6C24">
              <w:rPr>
                <w:rFonts w:ascii="Times New Roman" w:eastAsia="Times New Roman" w:hAnsi="Times New Roman" w:cs="Times New Roman"/>
                <w:lang w:eastAsia="ar-SA"/>
              </w:rPr>
              <w:t xml:space="preserve"> kW</w:t>
            </w:r>
            <w:r w:rsidR="00805276">
              <w:rPr>
                <w:rFonts w:ascii="Times New Roman" w:eastAsia="Times New Roman" w:hAnsi="Times New Roman" w:cs="Times New Roman"/>
                <w:lang w:eastAsia="ar-SA"/>
              </w:rPr>
              <w:t xml:space="preserve"> </w:t>
            </w:r>
            <w:r>
              <w:rPr>
                <w:rFonts w:ascii="Times New Roman" w:eastAsia="Times New Roman" w:hAnsi="Times New Roman" w:cs="Times New Roman"/>
                <w:lang w:eastAsia="ar-SA"/>
              </w:rPr>
              <w:t>“</w:t>
            </w:r>
          </w:p>
          <w:p w14:paraId="147008E6" w14:textId="26124E69" w:rsidR="00CD6C24" w:rsidRPr="00CD6C24" w:rsidRDefault="00CD6C24" w:rsidP="00CD6C24">
            <w:pPr>
              <w:tabs>
                <w:tab w:val="left" w:pos="540"/>
                <w:tab w:val="left" w:pos="709"/>
              </w:tabs>
              <w:suppressAutoHyphens/>
              <w:jc w:val="both"/>
              <w:rPr>
                <w:rFonts w:ascii="Times New Roman" w:eastAsia="Times New Roman" w:hAnsi="Times New Roman" w:cs="Times New Roman"/>
                <w:lang w:eastAsia="ar-SA"/>
              </w:rPr>
            </w:pPr>
            <w:r w:rsidRPr="00CD6C24">
              <w:rPr>
                <w:rFonts w:ascii="Times New Roman" w:eastAsia="Times New Roman" w:hAnsi="Times New Roman" w:cs="Times New Roman"/>
                <w:lang w:eastAsia="ar-SA"/>
              </w:rPr>
              <w:tab/>
            </w:r>
          </w:p>
        </w:tc>
      </w:tr>
      <w:tr w:rsidR="00A3678F" w:rsidRPr="00392A42" w14:paraId="0587AD03" w14:textId="77777777" w:rsidTr="003F0285">
        <w:tc>
          <w:tcPr>
            <w:tcW w:w="4962" w:type="dxa"/>
          </w:tcPr>
          <w:p w14:paraId="26336A61" w14:textId="77777777" w:rsidR="00A3678F" w:rsidRPr="00F57FE3" w:rsidRDefault="00A3678F" w:rsidP="00A3678F">
            <w:pPr>
              <w:rPr>
                <w:rFonts w:ascii="Calibri" w:eastAsia="Calibri" w:hAnsi="Calibri" w:cs="Calibri"/>
                <w14:ligatures w14:val="standardContextual"/>
              </w:rPr>
            </w:pPr>
            <w:r w:rsidRPr="00F57FE3">
              <w:rPr>
                <w:rFonts w:ascii="Calibri" w:eastAsia="Calibri" w:hAnsi="Calibri" w:cs="Calibri"/>
                <w14:ligatures w14:val="standardContextual"/>
              </w:rPr>
              <w:t>Pastabos ir pasiūlymai dėl techninės</w:t>
            </w:r>
          </w:p>
          <w:p w14:paraId="1D84C3F6" w14:textId="77777777" w:rsidR="00A3678F" w:rsidRPr="00F57FE3" w:rsidRDefault="00A3678F" w:rsidP="00A3678F">
            <w:pPr>
              <w:rPr>
                <w:rFonts w:ascii="Calibri" w:eastAsia="Calibri" w:hAnsi="Calibri" w:cs="Calibri"/>
                <w14:ligatures w14:val="standardContextual"/>
              </w:rPr>
            </w:pPr>
            <w:r w:rsidRPr="00F57FE3">
              <w:rPr>
                <w:rFonts w:ascii="Calibri" w:eastAsia="Calibri" w:hAnsi="Calibri" w:cs="Calibri"/>
                <w14:ligatures w14:val="standardContextual"/>
              </w:rPr>
              <w:t>specifikacijos sąlygų:</w:t>
            </w:r>
          </w:p>
          <w:p w14:paraId="095E869B" w14:textId="77777777" w:rsidR="00A3678F" w:rsidRPr="00A3678F" w:rsidRDefault="00A3678F" w:rsidP="00A3678F">
            <w:pPr>
              <w:rPr>
                <w:rFonts w:ascii="Calibri" w:eastAsia="Calibri" w:hAnsi="Calibri" w:cs="Calibri"/>
                <w14:ligatures w14:val="standardContextual"/>
              </w:rPr>
            </w:pPr>
            <w:r w:rsidRPr="00F57FE3">
              <w:rPr>
                <w:rFonts w:ascii="Calibri" w:eastAsia="Calibri" w:hAnsi="Calibri" w:cs="Calibri"/>
                <w14:ligatures w14:val="standardContextual"/>
              </w:rPr>
              <w:t>2.1.- didinant konkurenciją tarp</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sunkvežimio gamintojų punkte</w:t>
            </w:r>
            <w:r>
              <w:rPr>
                <w:rFonts w:ascii="Calibri" w:eastAsia="Calibri" w:hAnsi="Calibri" w:cs="Calibri"/>
                <w14:ligatures w14:val="standardContextual"/>
              </w:rPr>
              <w:t xml:space="preserve"> </w:t>
            </w:r>
            <w:r w:rsidRPr="00A3678F">
              <w:rPr>
                <w:rFonts w:ascii="Calibri" w:eastAsia="Calibri" w:hAnsi="Calibri" w:cs="Calibri"/>
                <w14:ligatures w14:val="standardContextual"/>
              </w:rPr>
              <w:t>maksimali galia turėtų būti</w:t>
            </w:r>
          </w:p>
          <w:p w14:paraId="3A92B6A0" w14:textId="0A5E960E" w:rsidR="00A3678F" w:rsidRPr="006B77BC" w:rsidRDefault="00A3678F" w:rsidP="00A3678F">
            <w:pPr>
              <w:rPr>
                <w:rFonts w:ascii="Calibri" w:eastAsia="Calibri" w:hAnsi="Calibri" w:cs="Arial"/>
                <w:kern w:val="2"/>
                <w:sz w:val="20"/>
                <w:szCs w:val="20"/>
                <w14:ligatures w14:val="standardContextual"/>
              </w:rPr>
            </w:pPr>
            <w:r w:rsidRPr="00A3678F">
              <w:rPr>
                <w:rFonts w:ascii="Calibri" w:eastAsia="Calibri" w:hAnsi="Calibri" w:cs="Calibri"/>
                <w14:ligatures w14:val="standardContextual"/>
              </w:rPr>
              <w:t>pakoreguota iki ne mažiau nei 368 kW, ir už didesnę variklio galią turėtų būti suteikiami papildomi balai.</w:t>
            </w:r>
          </w:p>
        </w:tc>
        <w:tc>
          <w:tcPr>
            <w:tcW w:w="5103" w:type="dxa"/>
          </w:tcPr>
          <w:p w14:paraId="5E00BFA1" w14:textId="77777777" w:rsidR="004A04B2" w:rsidRDefault="00334281" w:rsidP="00805276">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PO atsižvelgia į suinteresuotų subjektų pastebėjimus, koreguoja minimalios galios reikalavimo ribą, papildomai vertina ENV balais variklio sukimo momentą</w:t>
            </w:r>
            <w:r w:rsidR="004A04B2">
              <w:rPr>
                <w:rFonts w:ascii="Times New Roman" w:eastAsia="Times New Roman" w:hAnsi="Times New Roman" w:cs="Times New Roman"/>
                <w:lang w:eastAsia="ar-SA"/>
              </w:rPr>
              <w:t>.</w:t>
            </w:r>
          </w:p>
          <w:p w14:paraId="72C8C0FD" w14:textId="2364CE76" w:rsidR="00CD6C24" w:rsidRPr="00805276" w:rsidRDefault="004A04B2" w:rsidP="00805276">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PO </w:t>
            </w:r>
            <w:r w:rsidR="00CD6C24">
              <w:rPr>
                <w:rFonts w:ascii="Times New Roman" w:eastAsia="Times New Roman" w:hAnsi="Times New Roman" w:cs="Times New Roman"/>
                <w:lang w:eastAsia="ar-SA"/>
              </w:rPr>
              <w:t>koreguoja</w:t>
            </w:r>
            <w:r w:rsidR="00805276">
              <w:rPr>
                <w:rFonts w:ascii="Times New Roman" w:eastAsia="Times New Roman" w:hAnsi="Times New Roman" w:cs="Times New Roman"/>
                <w:lang w:eastAsia="ar-SA"/>
              </w:rPr>
              <w:t xml:space="preserve"> t</w:t>
            </w:r>
            <w:r w:rsidR="00CD6C24" w:rsidRPr="00805276">
              <w:rPr>
                <w:rFonts w:ascii="Times New Roman" w:eastAsia="Times New Roman" w:hAnsi="Times New Roman" w:cs="Times New Roman"/>
                <w:lang w:eastAsia="ar-SA"/>
              </w:rPr>
              <w:t>echninės specifikacijos priedo Nr.1  2.1 punktą, išdėstant:</w:t>
            </w:r>
          </w:p>
          <w:p w14:paraId="603F1989" w14:textId="275C0A47" w:rsidR="00805276" w:rsidRPr="00E70696" w:rsidRDefault="00CD6C24" w:rsidP="00805276">
            <w:pPr>
              <w:tabs>
                <w:tab w:val="left" w:pos="540"/>
                <w:tab w:val="left" w:pos="709"/>
              </w:tabs>
              <w:suppressAutoHyphens/>
              <w:jc w:val="both"/>
              <w:rPr>
                <w:rFonts w:ascii="Times New Roman" w:eastAsia="Times New Roman" w:hAnsi="Times New Roman" w:cs="Times New Roman"/>
                <w:lang w:eastAsia="ar-SA"/>
              </w:rPr>
            </w:pPr>
            <w:r w:rsidRPr="00CD6C24">
              <w:rPr>
                <w:rFonts w:ascii="Times New Roman" w:eastAsia="Times New Roman" w:hAnsi="Times New Roman" w:cs="Times New Roman"/>
                <w:lang w:eastAsia="ar-SA"/>
              </w:rPr>
              <w:t>„2.1.</w:t>
            </w:r>
            <w:r w:rsidRPr="00CD6C24">
              <w:rPr>
                <w:rFonts w:ascii="Times New Roman" w:eastAsia="Times New Roman" w:hAnsi="Times New Roman" w:cs="Times New Roman"/>
                <w:lang w:eastAsia="ar-SA"/>
              </w:rPr>
              <w:tab/>
              <w:t>Maksimali galia. Ne mažiau 36</w:t>
            </w:r>
            <w:r w:rsidR="00805276">
              <w:rPr>
                <w:rFonts w:ascii="Times New Roman" w:eastAsia="Times New Roman" w:hAnsi="Times New Roman" w:cs="Times New Roman"/>
                <w:lang w:eastAsia="ar-SA"/>
              </w:rPr>
              <w:t>5</w:t>
            </w:r>
            <w:r w:rsidRPr="00CD6C24">
              <w:rPr>
                <w:rFonts w:ascii="Times New Roman" w:eastAsia="Times New Roman" w:hAnsi="Times New Roman" w:cs="Times New Roman"/>
                <w:lang w:eastAsia="ar-SA"/>
              </w:rPr>
              <w:t xml:space="preserve"> kW</w:t>
            </w:r>
            <w:r w:rsidR="00805276">
              <w:rPr>
                <w:rFonts w:ascii="Times New Roman" w:eastAsia="Times New Roman" w:hAnsi="Times New Roman" w:cs="Times New Roman"/>
                <w:lang w:eastAsia="ar-SA"/>
              </w:rPr>
              <w:t xml:space="preserve"> “ </w:t>
            </w:r>
          </w:p>
          <w:p w14:paraId="2974EBD2" w14:textId="5E966E91" w:rsidR="00A3678F" w:rsidRPr="00E70696" w:rsidRDefault="00A3678F" w:rsidP="00CD6C24">
            <w:pPr>
              <w:tabs>
                <w:tab w:val="left" w:pos="540"/>
                <w:tab w:val="left" w:pos="709"/>
              </w:tabs>
              <w:suppressAutoHyphens/>
              <w:contextualSpacing/>
              <w:jc w:val="both"/>
              <w:rPr>
                <w:rFonts w:ascii="Times New Roman" w:eastAsia="Times New Roman" w:hAnsi="Times New Roman" w:cs="Times New Roman"/>
                <w:lang w:eastAsia="ar-SA"/>
              </w:rPr>
            </w:pPr>
          </w:p>
        </w:tc>
      </w:tr>
      <w:tr w:rsidR="00A3678F" w:rsidRPr="00392A42" w14:paraId="5987AC92" w14:textId="77777777" w:rsidTr="003F0285">
        <w:tc>
          <w:tcPr>
            <w:tcW w:w="4962" w:type="dxa"/>
          </w:tcPr>
          <w:p w14:paraId="49033E18" w14:textId="5974CC52" w:rsidR="00A3678F" w:rsidRPr="00A3678F" w:rsidRDefault="00A3678F" w:rsidP="00A3678F">
            <w:pPr>
              <w:rPr>
                <w:rFonts w:ascii="Calibri" w:eastAsia="Calibri" w:hAnsi="Calibri" w:cs="Calibri"/>
                <w14:ligatures w14:val="standardContextual"/>
              </w:rPr>
            </w:pPr>
            <w:r w:rsidRPr="00F256F0">
              <w:rPr>
                <w:rFonts w:ascii="Calibri" w:eastAsia="Calibri" w:hAnsi="Calibri" w:cs="Calibri"/>
                <w14:ligatures w14:val="standardContextual"/>
              </w:rPr>
              <w:t>2.1 – maksimali galia turėtų būti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vertinama papildomais vertinimo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balais.</w:t>
            </w:r>
          </w:p>
        </w:tc>
        <w:tc>
          <w:tcPr>
            <w:tcW w:w="5103" w:type="dxa"/>
          </w:tcPr>
          <w:p w14:paraId="3DF11CA1" w14:textId="77777777" w:rsidR="004A04B2" w:rsidRDefault="00334281" w:rsidP="001F3F5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PO atsižvelgia į suinteresuotų subjektų pastebėjimus, koreguoja minimalios galios reikalavimo ribą, papildomai vertina ENV balais variklio sukimo momentą</w:t>
            </w:r>
            <w:r w:rsidR="004A04B2">
              <w:rPr>
                <w:rFonts w:ascii="Times New Roman" w:eastAsia="Times New Roman" w:hAnsi="Times New Roman" w:cs="Times New Roman"/>
                <w:lang w:eastAsia="ar-SA"/>
              </w:rPr>
              <w:t>.</w:t>
            </w:r>
          </w:p>
          <w:p w14:paraId="53A8DD27" w14:textId="486A91A1" w:rsidR="001F3F5E" w:rsidRPr="001F3F5E" w:rsidRDefault="004A04B2" w:rsidP="001F3F5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PO </w:t>
            </w:r>
            <w:r w:rsidR="001F3F5E" w:rsidRPr="001F3F5E">
              <w:rPr>
                <w:rFonts w:ascii="Times New Roman" w:eastAsia="Times New Roman" w:hAnsi="Times New Roman" w:cs="Times New Roman"/>
                <w:lang w:eastAsia="ar-SA"/>
              </w:rPr>
              <w:t>koreguoja</w:t>
            </w:r>
            <w:r w:rsidR="00805276">
              <w:rPr>
                <w:rFonts w:ascii="Times New Roman" w:eastAsia="Times New Roman" w:hAnsi="Times New Roman" w:cs="Times New Roman"/>
                <w:lang w:eastAsia="ar-SA"/>
              </w:rPr>
              <w:t xml:space="preserve"> t</w:t>
            </w:r>
            <w:r w:rsidR="001F3F5E" w:rsidRPr="001F3F5E">
              <w:rPr>
                <w:rFonts w:ascii="Times New Roman" w:eastAsia="Times New Roman" w:hAnsi="Times New Roman" w:cs="Times New Roman"/>
                <w:lang w:eastAsia="ar-SA"/>
              </w:rPr>
              <w:t>echninės specifikacijos priedo Nr.1  2.1 punktą, išdėstant:</w:t>
            </w:r>
          </w:p>
          <w:p w14:paraId="1C71EC6C" w14:textId="2F3168DD" w:rsidR="00A3678F" w:rsidRPr="00E70696" w:rsidRDefault="001F3F5E" w:rsidP="001F3F5E">
            <w:pPr>
              <w:tabs>
                <w:tab w:val="left" w:pos="540"/>
                <w:tab w:val="left" w:pos="709"/>
              </w:tabs>
              <w:suppressAutoHyphens/>
              <w:contextualSpacing/>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„2.1.</w:t>
            </w:r>
            <w:r w:rsidRPr="001F3F5E">
              <w:rPr>
                <w:rFonts w:ascii="Times New Roman" w:eastAsia="Times New Roman" w:hAnsi="Times New Roman" w:cs="Times New Roman"/>
                <w:lang w:eastAsia="ar-SA"/>
              </w:rPr>
              <w:tab/>
              <w:t>Maksimali galia. Ne mažiau 36</w:t>
            </w:r>
            <w:r w:rsidR="00805276">
              <w:rPr>
                <w:rFonts w:ascii="Times New Roman" w:eastAsia="Times New Roman" w:hAnsi="Times New Roman" w:cs="Times New Roman"/>
                <w:lang w:eastAsia="ar-SA"/>
              </w:rPr>
              <w:t>5</w:t>
            </w:r>
            <w:r w:rsidRPr="001F3F5E">
              <w:rPr>
                <w:rFonts w:ascii="Times New Roman" w:eastAsia="Times New Roman" w:hAnsi="Times New Roman" w:cs="Times New Roman"/>
                <w:lang w:eastAsia="ar-SA"/>
              </w:rPr>
              <w:t xml:space="preserve"> kW</w:t>
            </w:r>
            <w:r w:rsidR="00805276">
              <w:rPr>
                <w:rFonts w:ascii="Times New Roman" w:eastAsia="Times New Roman" w:hAnsi="Times New Roman" w:cs="Times New Roman"/>
                <w:lang w:eastAsia="ar-SA"/>
              </w:rPr>
              <w:t>“</w:t>
            </w:r>
          </w:p>
        </w:tc>
      </w:tr>
      <w:tr w:rsidR="00A3678F" w:rsidRPr="00392A42" w14:paraId="718C00B0" w14:textId="77777777" w:rsidTr="003F0285">
        <w:tc>
          <w:tcPr>
            <w:tcW w:w="4962" w:type="dxa"/>
          </w:tcPr>
          <w:p w14:paraId="0A18570E" w14:textId="70CF404D" w:rsidR="00A3678F" w:rsidRPr="00F256F0" w:rsidRDefault="00A3678F" w:rsidP="00A3678F">
            <w:pPr>
              <w:rPr>
                <w:rFonts w:ascii="Calibri" w:eastAsia="Calibri" w:hAnsi="Calibri" w:cs="Calibri"/>
                <w14:ligatures w14:val="standardContextual"/>
              </w:rPr>
            </w:pPr>
            <w:r w:rsidRPr="00F256F0">
              <w:rPr>
                <w:rFonts w:ascii="Calibri" w:eastAsia="Calibri" w:hAnsi="Calibri" w:cs="Calibri"/>
                <w14:ligatures w14:val="standardContextual"/>
              </w:rPr>
              <w:t>2.3. – už didesnį sukimo momentą</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turėtų būti skiriami papildomi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vertinimo balai.</w:t>
            </w:r>
          </w:p>
        </w:tc>
        <w:tc>
          <w:tcPr>
            <w:tcW w:w="5103" w:type="dxa"/>
          </w:tcPr>
          <w:p w14:paraId="281A8BA3" w14:textId="2D5CD59A" w:rsidR="001F3F5E" w:rsidRPr="001F3F5E" w:rsidRDefault="001F3F5E" w:rsidP="001F3F5E">
            <w:pPr>
              <w:tabs>
                <w:tab w:val="left" w:pos="540"/>
                <w:tab w:val="left" w:pos="709"/>
              </w:tabs>
              <w:suppressAutoHyphens/>
              <w:contextualSpacing/>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P</w:t>
            </w:r>
            <w:r w:rsidR="00334281">
              <w:rPr>
                <w:rFonts w:ascii="Times New Roman" w:eastAsia="Times New Roman" w:hAnsi="Times New Roman" w:cs="Times New Roman"/>
                <w:lang w:eastAsia="ar-SA"/>
              </w:rPr>
              <w:t>O</w:t>
            </w:r>
            <w:r w:rsidRPr="001F3F5E">
              <w:rPr>
                <w:rFonts w:ascii="Times New Roman" w:eastAsia="Times New Roman" w:hAnsi="Times New Roman" w:cs="Times New Roman"/>
                <w:lang w:eastAsia="ar-SA"/>
              </w:rPr>
              <w:t xml:space="preserve"> atsižvelgia į suinteresuotų subjektų pastebėjimus ir koreguoja:</w:t>
            </w:r>
          </w:p>
          <w:p w14:paraId="1D6BBD5D" w14:textId="7123F013" w:rsidR="001F3F5E" w:rsidRPr="001F3F5E" w:rsidRDefault="00805276" w:rsidP="001F3F5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1F3F5E" w:rsidRPr="001F3F5E">
              <w:rPr>
                <w:rFonts w:ascii="Times New Roman" w:eastAsia="Times New Roman" w:hAnsi="Times New Roman" w:cs="Times New Roman"/>
                <w:lang w:eastAsia="ar-SA"/>
              </w:rPr>
              <w:t>1.</w:t>
            </w:r>
            <w:r w:rsidR="001F3F5E" w:rsidRPr="001F3F5E">
              <w:rPr>
                <w:rFonts w:ascii="Times New Roman" w:eastAsia="Times New Roman" w:hAnsi="Times New Roman" w:cs="Times New Roman"/>
                <w:lang w:eastAsia="ar-SA"/>
              </w:rPr>
              <w:tab/>
              <w:t xml:space="preserve"> Techninės specifikacijos priedo Nr.1  2.</w:t>
            </w:r>
            <w:r w:rsidR="001F3F5E">
              <w:rPr>
                <w:rFonts w:ascii="Times New Roman" w:eastAsia="Times New Roman" w:hAnsi="Times New Roman" w:cs="Times New Roman"/>
                <w:lang w:eastAsia="ar-SA"/>
              </w:rPr>
              <w:t>3</w:t>
            </w:r>
            <w:r w:rsidR="001F3F5E" w:rsidRPr="001F3F5E">
              <w:rPr>
                <w:rFonts w:ascii="Times New Roman" w:eastAsia="Times New Roman" w:hAnsi="Times New Roman" w:cs="Times New Roman"/>
                <w:lang w:eastAsia="ar-SA"/>
              </w:rPr>
              <w:t xml:space="preserve"> punktą, išdėstant:</w:t>
            </w:r>
          </w:p>
          <w:p w14:paraId="1BAC8C62" w14:textId="1CC246D3" w:rsidR="001F3F5E" w:rsidRPr="001F3F5E" w:rsidRDefault="001F3F5E" w:rsidP="001F3F5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1F3F5E">
              <w:rPr>
                <w:rFonts w:ascii="Times New Roman" w:eastAsia="Times New Roman" w:hAnsi="Times New Roman" w:cs="Times New Roman"/>
                <w:lang w:eastAsia="ar-SA"/>
              </w:rPr>
              <w:t>2.3.</w:t>
            </w:r>
            <w:r w:rsidRPr="001F3F5E">
              <w:rPr>
                <w:rFonts w:ascii="Times New Roman" w:eastAsia="Times New Roman" w:hAnsi="Times New Roman" w:cs="Times New Roman"/>
                <w:lang w:eastAsia="ar-SA"/>
              </w:rPr>
              <w:tab/>
              <w:t>Variklio pasiekiamas maksimalus sukimo momentas</w:t>
            </w:r>
            <w:r w:rsidRPr="001F3F5E">
              <w:rPr>
                <w:rFonts w:ascii="Times New Roman" w:eastAsia="Times New Roman" w:hAnsi="Times New Roman" w:cs="Times New Roman"/>
                <w:lang w:eastAsia="ar-SA"/>
              </w:rPr>
              <w:tab/>
              <w:t xml:space="preserve">Ne mažiau 2400 </w:t>
            </w:r>
            <w:proofErr w:type="spellStart"/>
            <w:r w:rsidRPr="001F3F5E">
              <w:rPr>
                <w:rFonts w:ascii="Times New Roman" w:eastAsia="Times New Roman" w:hAnsi="Times New Roman" w:cs="Times New Roman"/>
                <w:lang w:eastAsia="ar-SA"/>
              </w:rPr>
              <w:t>Nm</w:t>
            </w:r>
            <w:proofErr w:type="spellEnd"/>
            <w:r w:rsidRPr="001F3F5E">
              <w:rPr>
                <w:rFonts w:ascii="Times New Roman" w:eastAsia="Times New Roman" w:hAnsi="Times New Roman" w:cs="Times New Roman"/>
                <w:lang w:eastAsia="ar-SA"/>
              </w:rPr>
              <w:t>.</w:t>
            </w:r>
          </w:p>
          <w:p w14:paraId="04C4C227" w14:textId="77777777" w:rsidR="00A3678F" w:rsidRDefault="001F3F5E" w:rsidP="001F3F5E">
            <w:pPr>
              <w:tabs>
                <w:tab w:val="left" w:pos="540"/>
                <w:tab w:val="left" w:pos="709"/>
              </w:tabs>
              <w:suppressAutoHyphens/>
              <w:contextualSpacing/>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Prioritetas teikiamas pasiekiamam didesniam maksimaliam sukimo momentui.</w:t>
            </w:r>
            <w:r>
              <w:rPr>
                <w:rFonts w:ascii="Times New Roman" w:eastAsia="Times New Roman" w:hAnsi="Times New Roman" w:cs="Times New Roman"/>
                <w:lang w:eastAsia="ar-SA"/>
              </w:rPr>
              <w:t>“</w:t>
            </w:r>
          </w:p>
          <w:p w14:paraId="42F22700" w14:textId="20CC471E" w:rsidR="001F3F5E" w:rsidRPr="001F3F5E" w:rsidRDefault="00805276" w:rsidP="001F3F5E">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001F3F5E" w:rsidRPr="001F3F5E">
              <w:rPr>
                <w:rFonts w:ascii="Times New Roman" w:eastAsia="Times New Roman" w:hAnsi="Times New Roman" w:cs="Times New Roman"/>
                <w:lang w:eastAsia="ar-SA"/>
              </w:rPr>
              <w:t>2. Papildo pirkimų sąlygų priedą Nr.3 vertinimo</w:t>
            </w:r>
          </w:p>
          <w:p w14:paraId="51CE33B4" w14:textId="15E432B3" w:rsidR="001F3F5E" w:rsidRPr="001F3F5E" w:rsidRDefault="001F3F5E" w:rsidP="001F3F5E">
            <w:pPr>
              <w:tabs>
                <w:tab w:val="left" w:pos="540"/>
                <w:tab w:val="left" w:pos="709"/>
              </w:tabs>
              <w:suppressAutoHyphens/>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kriterijumi T</w:t>
            </w:r>
            <w:r w:rsidRPr="001F3F5E">
              <w:rPr>
                <w:rFonts w:ascii="Times New Roman" w:eastAsia="Times New Roman" w:hAnsi="Times New Roman" w:cs="Times New Roman"/>
                <w:vertAlign w:val="subscript"/>
                <w:lang w:eastAsia="ar-SA"/>
              </w:rPr>
              <w:t>1</w:t>
            </w:r>
            <w:r w:rsidR="00F57E26">
              <w:rPr>
                <w:rFonts w:ascii="Times New Roman" w:eastAsia="Times New Roman" w:hAnsi="Times New Roman" w:cs="Times New Roman"/>
                <w:vertAlign w:val="subscript"/>
                <w:lang w:eastAsia="ar-SA"/>
              </w:rPr>
              <w:t>3</w:t>
            </w:r>
            <w:r w:rsidRPr="001F3F5E">
              <w:rPr>
                <w:rFonts w:ascii="Times New Roman" w:eastAsia="Times New Roman" w:hAnsi="Times New Roman" w:cs="Times New Roman"/>
                <w:lang w:eastAsia="ar-SA"/>
              </w:rPr>
              <w:t>, išdėstant:</w:t>
            </w:r>
          </w:p>
          <w:p w14:paraId="6F0A7D00" w14:textId="4E60CBEE" w:rsidR="00EB6098" w:rsidRDefault="001F3F5E" w:rsidP="00EB6098">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00EB6098" w:rsidRPr="00EB6098">
              <w:rPr>
                <w:rFonts w:ascii="Times New Roman" w:eastAsia="Times New Roman" w:hAnsi="Times New Roman" w:cs="Times New Roman"/>
                <w:lang w:eastAsia="ar-SA"/>
              </w:rPr>
              <w:t>T</w:t>
            </w:r>
            <w:r w:rsidR="00EB6098" w:rsidRPr="00EB6098">
              <w:rPr>
                <w:rFonts w:ascii="Times New Roman" w:eastAsia="Times New Roman" w:hAnsi="Times New Roman" w:cs="Times New Roman"/>
                <w:vertAlign w:val="subscript"/>
                <w:lang w:eastAsia="ar-SA"/>
              </w:rPr>
              <w:t>1</w:t>
            </w:r>
            <w:r w:rsidR="00F57E26">
              <w:rPr>
                <w:rFonts w:ascii="Times New Roman" w:eastAsia="Times New Roman" w:hAnsi="Times New Roman" w:cs="Times New Roman"/>
                <w:vertAlign w:val="subscript"/>
                <w:lang w:eastAsia="ar-SA"/>
              </w:rPr>
              <w:t>3</w:t>
            </w:r>
            <w:r w:rsidR="00EB6098" w:rsidRPr="00EB6098">
              <w:rPr>
                <w:rFonts w:ascii="Times New Roman" w:eastAsia="Times New Roman" w:hAnsi="Times New Roman" w:cs="Times New Roman"/>
                <w:lang w:eastAsia="ar-SA"/>
              </w:rPr>
              <w:tab/>
              <w:t>Variklio pasiekiamas maksimalus sukimo momentas</w:t>
            </w:r>
            <w:r w:rsidR="00EB6098">
              <w:rPr>
                <w:rFonts w:ascii="Times New Roman" w:eastAsia="Times New Roman" w:hAnsi="Times New Roman" w:cs="Times New Roman"/>
                <w:lang w:eastAsia="ar-SA"/>
              </w:rPr>
              <w:t>.</w:t>
            </w:r>
            <w:r w:rsidR="00EB6098" w:rsidRPr="00EB6098">
              <w:rPr>
                <w:rFonts w:ascii="Times New Roman" w:eastAsia="Times New Roman" w:hAnsi="Times New Roman" w:cs="Times New Roman"/>
                <w:lang w:eastAsia="ar-SA"/>
              </w:rPr>
              <w:tab/>
            </w:r>
          </w:p>
          <w:p w14:paraId="06773C6A" w14:textId="0C784B78" w:rsidR="00EB6098" w:rsidRPr="00EB6098" w:rsidRDefault="00EB6098" w:rsidP="00EB6098">
            <w:pPr>
              <w:tabs>
                <w:tab w:val="left" w:pos="540"/>
                <w:tab w:val="left" w:pos="709"/>
              </w:tabs>
              <w:suppressAutoHyphens/>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 xml:space="preserve">Privaloma parametro vertė </w:t>
            </w:r>
            <w:r>
              <w:rPr>
                <w:rFonts w:ascii="Times New Roman" w:eastAsia="Times New Roman" w:hAnsi="Times New Roman" w:cs="Times New Roman"/>
                <w:lang w:eastAsia="ar-SA"/>
              </w:rPr>
              <w:t xml:space="preserve">- </w:t>
            </w:r>
            <w:r w:rsidRPr="00EB6098">
              <w:rPr>
                <w:rFonts w:ascii="Times New Roman" w:eastAsia="Times New Roman" w:hAnsi="Times New Roman" w:cs="Times New Roman"/>
                <w:lang w:eastAsia="ar-SA"/>
              </w:rPr>
              <w:t xml:space="preserve">Ne mažiau 2400 </w:t>
            </w:r>
            <w:proofErr w:type="spellStart"/>
            <w:r w:rsidRPr="00EB6098">
              <w:rPr>
                <w:rFonts w:ascii="Times New Roman" w:eastAsia="Times New Roman" w:hAnsi="Times New Roman" w:cs="Times New Roman"/>
                <w:lang w:eastAsia="ar-SA"/>
              </w:rPr>
              <w:t>Nm</w:t>
            </w:r>
            <w:proofErr w:type="spellEnd"/>
            <w:r>
              <w:rPr>
                <w:rFonts w:ascii="Times New Roman" w:eastAsia="Times New Roman" w:hAnsi="Times New Roman" w:cs="Times New Roman"/>
                <w:lang w:eastAsia="ar-SA"/>
              </w:rPr>
              <w:t xml:space="preserve"> .</w:t>
            </w:r>
          </w:p>
          <w:p w14:paraId="754DBA91" w14:textId="77777777" w:rsidR="00EB6098" w:rsidRPr="001F3F5E" w:rsidRDefault="00EB6098" w:rsidP="00EB6098">
            <w:pPr>
              <w:tabs>
                <w:tab w:val="left" w:pos="540"/>
                <w:tab w:val="left" w:pos="709"/>
              </w:tabs>
              <w:suppressAutoHyphens/>
              <w:contextualSpacing/>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Geriausia kriterijaus reikšmė -Yra didžiausia reikšmė.</w:t>
            </w:r>
          </w:p>
          <w:p w14:paraId="62D07100" w14:textId="253726C0" w:rsidR="001F3F5E" w:rsidRPr="001F3F5E" w:rsidRDefault="00EB6098" w:rsidP="00EB6098">
            <w:pPr>
              <w:tabs>
                <w:tab w:val="left" w:pos="540"/>
                <w:tab w:val="left" w:pos="709"/>
              </w:tabs>
              <w:suppressAutoHyphens/>
              <w:jc w:val="both"/>
              <w:rPr>
                <w:rFonts w:ascii="Times New Roman" w:eastAsia="Times New Roman" w:hAnsi="Times New Roman" w:cs="Times New Roman"/>
                <w:lang w:eastAsia="ar-SA"/>
              </w:rPr>
            </w:pPr>
            <w:r w:rsidRPr="001F3F5E">
              <w:rPr>
                <w:rFonts w:ascii="Times New Roman" w:eastAsia="Times New Roman" w:hAnsi="Times New Roman" w:cs="Times New Roman"/>
                <w:lang w:eastAsia="ar-SA"/>
              </w:rPr>
              <w:t xml:space="preserve">Už geriausią kriterijaus reikšmę skiriamas maksimalus vertinimo balas  </w:t>
            </w:r>
            <w:r w:rsidRPr="00B82F9C">
              <w:rPr>
                <w:rFonts w:ascii="Times New Roman" w:eastAsia="Times New Roman" w:hAnsi="Times New Roman" w:cs="Times New Roman"/>
                <w:lang w:eastAsia="ar-SA"/>
              </w:rPr>
              <w:t>Y</w:t>
            </w:r>
            <w:r w:rsidRPr="00B82F9C">
              <w:rPr>
                <w:rFonts w:ascii="Times New Roman" w:eastAsia="Times New Roman" w:hAnsi="Times New Roman" w:cs="Times New Roman"/>
                <w:vertAlign w:val="subscript"/>
                <w:lang w:eastAsia="ar-SA"/>
              </w:rPr>
              <w:t>1</w:t>
            </w:r>
            <w:r w:rsidR="00F57E26">
              <w:rPr>
                <w:rFonts w:ascii="Times New Roman" w:eastAsia="Times New Roman" w:hAnsi="Times New Roman" w:cs="Times New Roman"/>
                <w:vertAlign w:val="subscript"/>
                <w:lang w:eastAsia="ar-SA"/>
              </w:rPr>
              <w:t>3</w:t>
            </w:r>
            <w:r w:rsidRPr="00B82F9C">
              <w:rPr>
                <w:rFonts w:ascii="Times New Roman" w:eastAsia="Times New Roman" w:hAnsi="Times New Roman" w:cs="Times New Roman"/>
                <w:lang w:eastAsia="ar-SA"/>
              </w:rPr>
              <w:t>=</w:t>
            </w:r>
            <w:r w:rsidR="003643E9" w:rsidRPr="00B82F9C">
              <w:rPr>
                <w:rFonts w:ascii="Times New Roman" w:eastAsia="Times New Roman" w:hAnsi="Times New Roman" w:cs="Times New Roman"/>
                <w:lang w:eastAsia="ar-SA"/>
              </w:rPr>
              <w:t>2</w:t>
            </w:r>
            <w:r w:rsidRPr="00B82F9C">
              <w:rPr>
                <w:rFonts w:ascii="Times New Roman" w:eastAsia="Times New Roman" w:hAnsi="Times New Roman" w:cs="Times New Roman"/>
                <w:lang w:eastAsia="ar-SA"/>
              </w:rPr>
              <w:t>.“</w:t>
            </w:r>
            <w:r w:rsidRPr="00EB6098">
              <w:rPr>
                <w:rFonts w:ascii="Times New Roman" w:eastAsia="Times New Roman" w:hAnsi="Times New Roman" w:cs="Times New Roman"/>
                <w:lang w:eastAsia="ar-SA"/>
              </w:rPr>
              <w:tab/>
            </w:r>
          </w:p>
        </w:tc>
      </w:tr>
      <w:tr w:rsidR="00B66314" w:rsidRPr="00392A42" w14:paraId="6AC30623" w14:textId="77777777" w:rsidTr="003F0285">
        <w:tc>
          <w:tcPr>
            <w:tcW w:w="4962" w:type="dxa"/>
          </w:tcPr>
          <w:p w14:paraId="52F7851E" w14:textId="77777777" w:rsidR="00B66314" w:rsidRPr="006B77BC" w:rsidRDefault="00B66314"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t>Ar numatomas prekių pristatymo/paslaugų suteikimo/darbų atlikimo terminas yra tinkamas? Ar ilgesnis terminas turėtų įtakos pasiūlymo kainai? Nurodykite minimaliausią terminą, per kurį galėtumėte pristatyti prekes/suteikti paslaugas/atlikti darbus.</w:t>
            </w:r>
          </w:p>
          <w:p w14:paraId="5CEC4A9B" w14:textId="77777777" w:rsidR="00B66314" w:rsidRDefault="00B66314"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t>Ar prekių pristatymo termino išskaidymas etapais turėtų reikšmingos įtakos pasiūlymo kainai?</w:t>
            </w:r>
            <w:r w:rsidRPr="006B77BC">
              <w:rPr>
                <w:rFonts w:ascii="Calibri" w:eastAsia="Calibri" w:hAnsi="Calibri" w:cs="Arial"/>
                <w:kern w:val="2"/>
                <w:sz w:val="20"/>
                <w:szCs w:val="20"/>
                <w14:ligatures w14:val="standardContextual"/>
              </w:rPr>
              <w:tab/>
            </w:r>
          </w:p>
          <w:p w14:paraId="7CBAB38D" w14:textId="75EB3F67" w:rsidR="00B66314" w:rsidRPr="006B77BC" w:rsidRDefault="00B66314"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t>Terminas pakankamai ilgas. Minimaliausias prekių pristatymo terminas galėtų būti iki 300 k. d.</w:t>
            </w:r>
          </w:p>
          <w:p w14:paraId="32E9DEED" w14:textId="21871864" w:rsidR="00B66314" w:rsidRPr="00C62B13" w:rsidRDefault="00B66314" w:rsidP="006B77BC">
            <w:pPr>
              <w:rPr>
                <w:rFonts w:ascii="Calibri" w:eastAsia="Calibri" w:hAnsi="Calibri" w:cs="Arial"/>
                <w:kern w:val="2"/>
                <w:sz w:val="20"/>
                <w:szCs w:val="20"/>
                <w14:ligatures w14:val="standardContextual"/>
              </w:rPr>
            </w:pPr>
            <w:r w:rsidRPr="006B77BC">
              <w:rPr>
                <w:rFonts w:ascii="Calibri" w:eastAsia="Calibri" w:hAnsi="Calibri" w:cs="Arial"/>
                <w:kern w:val="2"/>
                <w:sz w:val="20"/>
                <w:szCs w:val="20"/>
                <w14:ligatures w14:val="standardContextual"/>
              </w:rPr>
              <w:lastRenderedPageBreak/>
              <w:t>Pristatymo termino išskaidymas galimai turėtų įtakos kainai iš kėbulo gamintojo pusės, bet ne iš VOLVO važiuoklės gamintojo. VOLVO korporacija gamina labai didelius sunkvežimių kiekius  ir turi didelį pajėgumą. Todėl čia ribojantis faktorius būtų tik kėbulo gamintojas.</w:t>
            </w:r>
          </w:p>
        </w:tc>
        <w:tc>
          <w:tcPr>
            <w:tcW w:w="5103" w:type="dxa"/>
            <w:vMerge w:val="restart"/>
          </w:tcPr>
          <w:p w14:paraId="204ECE5B" w14:textId="5D70935D" w:rsidR="00B66314" w:rsidRDefault="00B66314" w:rsidP="00115ABE">
            <w:pPr>
              <w:jc w:val="both"/>
              <w:rPr>
                <w:rFonts w:ascii="Times New Roman" w:eastAsia="Calibri" w:hAnsi="Times New Roman" w:cs="Times New Roman"/>
                <w:lang w:eastAsia="zh-CN"/>
              </w:rPr>
            </w:pPr>
            <w:r>
              <w:rPr>
                <w:rFonts w:ascii="Times New Roman" w:eastAsia="Calibri" w:hAnsi="Times New Roman" w:cs="Times New Roman"/>
                <w:lang w:eastAsia="zh-CN"/>
              </w:rPr>
              <w:lastRenderedPageBreak/>
              <w:t>P</w:t>
            </w:r>
            <w:r w:rsidR="00334281">
              <w:rPr>
                <w:rFonts w:ascii="Times New Roman" w:eastAsia="Calibri" w:hAnsi="Times New Roman" w:cs="Times New Roman"/>
                <w:lang w:eastAsia="zh-CN"/>
              </w:rPr>
              <w:t>O</w:t>
            </w:r>
            <w:r>
              <w:rPr>
                <w:rFonts w:ascii="Times New Roman" w:eastAsia="Calibri" w:hAnsi="Times New Roman" w:cs="Times New Roman"/>
                <w:lang w:eastAsia="zh-CN"/>
              </w:rPr>
              <w:t xml:space="preserve"> vertina gautus pastebėjimus, bet atkreipia suinteresuotų subjektų dėmesį:</w:t>
            </w:r>
          </w:p>
          <w:p w14:paraId="495A784B" w14:textId="77777777" w:rsidR="00B66314" w:rsidRDefault="00B66314" w:rsidP="00CD4337">
            <w:pPr>
              <w:pStyle w:val="Sraopastraipa"/>
              <w:numPr>
                <w:ilvl w:val="0"/>
                <w:numId w:val="2"/>
              </w:numPr>
              <w:jc w:val="both"/>
              <w:rPr>
                <w:rFonts w:ascii="Times New Roman" w:eastAsia="Calibri" w:hAnsi="Times New Roman" w:cs="Times New Roman"/>
                <w:lang w:eastAsia="zh-CN"/>
              </w:rPr>
            </w:pPr>
            <w:r>
              <w:rPr>
                <w:rFonts w:ascii="Times New Roman" w:eastAsia="Calibri" w:hAnsi="Times New Roman" w:cs="Times New Roman"/>
                <w:lang w:eastAsia="zh-CN"/>
              </w:rPr>
              <w:t>Sunkvežimių k</w:t>
            </w:r>
            <w:r w:rsidRPr="00EB6098">
              <w:rPr>
                <w:rFonts w:ascii="Times New Roman" w:eastAsia="Calibri" w:hAnsi="Times New Roman" w:cs="Times New Roman"/>
                <w:lang w:eastAsia="zh-CN"/>
              </w:rPr>
              <w:t xml:space="preserve">ėbulai, </w:t>
            </w:r>
            <w:r>
              <w:rPr>
                <w:rFonts w:ascii="Times New Roman" w:eastAsia="Calibri" w:hAnsi="Times New Roman" w:cs="Times New Roman"/>
                <w:lang w:eastAsia="zh-CN"/>
              </w:rPr>
              <w:t>kelių priežiūros įrangai</w:t>
            </w:r>
          </w:p>
          <w:p w14:paraId="356F8769" w14:textId="1EDE2851" w:rsidR="00B66314" w:rsidRDefault="00B66314" w:rsidP="0060417C">
            <w:pPr>
              <w:jc w:val="both"/>
              <w:rPr>
                <w:rFonts w:ascii="Times New Roman" w:eastAsia="Calibri" w:hAnsi="Times New Roman" w:cs="Times New Roman"/>
                <w:lang w:eastAsia="zh-CN"/>
              </w:rPr>
            </w:pPr>
            <w:r w:rsidRPr="0060417C">
              <w:rPr>
                <w:rFonts w:ascii="Times New Roman" w:eastAsia="Calibri" w:hAnsi="Times New Roman" w:cs="Times New Roman"/>
                <w:lang w:eastAsia="zh-CN"/>
              </w:rPr>
              <w:t>žiemos metu tvirtinti skirt</w:t>
            </w:r>
            <w:r w:rsidR="004A04B2">
              <w:rPr>
                <w:rFonts w:ascii="Times New Roman" w:eastAsia="Calibri" w:hAnsi="Times New Roman" w:cs="Times New Roman"/>
                <w:lang w:eastAsia="zh-CN"/>
              </w:rPr>
              <w:t>a</w:t>
            </w:r>
            <w:r w:rsidRPr="0060417C">
              <w:rPr>
                <w:rFonts w:ascii="Times New Roman" w:eastAsia="Calibri" w:hAnsi="Times New Roman" w:cs="Times New Roman"/>
                <w:lang w:eastAsia="zh-CN"/>
              </w:rPr>
              <w:t xml:space="preserve"> tvirtinimo plokštė ir papildomai sumontuojama </w:t>
            </w:r>
            <w:r>
              <w:rPr>
                <w:rFonts w:ascii="Times New Roman" w:eastAsia="Calibri" w:hAnsi="Times New Roman" w:cs="Times New Roman"/>
                <w:lang w:eastAsia="zh-CN"/>
              </w:rPr>
              <w:t xml:space="preserve">sunkvežimio </w:t>
            </w:r>
            <w:r w:rsidRPr="0060417C">
              <w:rPr>
                <w:rFonts w:ascii="Times New Roman" w:eastAsia="Calibri" w:hAnsi="Times New Roman" w:cs="Times New Roman"/>
                <w:lang w:eastAsia="zh-CN"/>
              </w:rPr>
              <w:t>hidraulinė sistema vertinama kaip nedaloma/neatskiriama komplekto sudedamoji dalis, be kurių sunkvežimis</w:t>
            </w:r>
            <w:r>
              <w:rPr>
                <w:rFonts w:ascii="Times New Roman" w:eastAsia="Calibri" w:hAnsi="Times New Roman" w:cs="Times New Roman"/>
                <w:lang w:eastAsia="zh-CN"/>
              </w:rPr>
              <w:t xml:space="preserve"> </w:t>
            </w:r>
            <w:r>
              <w:rPr>
                <w:rFonts w:ascii="Times New Roman" w:eastAsia="Calibri" w:hAnsi="Times New Roman" w:cs="Times New Roman"/>
                <w:lang w:eastAsia="zh-CN"/>
              </w:rPr>
              <w:lastRenderedPageBreak/>
              <w:t>visiškai arba iš dalies</w:t>
            </w:r>
            <w:r w:rsidRPr="0060417C">
              <w:rPr>
                <w:rFonts w:ascii="Times New Roman" w:eastAsia="Calibri" w:hAnsi="Times New Roman" w:cs="Times New Roman"/>
                <w:lang w:eastAsia="zh-CN"/>
              </w:rPr>
              <w:t xml:space="preserve"> netektų funkcionalumo, todėl šių mazgų tiekimas atskirai nesvarstytinas.</w:t>
            </w:r>
          </w:p>
          <w:p w14:paraId="61FE80EB" w14:textId="77777777" w:rsidR="00B66314" w:rsidRDefault="00B66314" w:rsidP="00CD4337">
            <w:pPr>
              <w:pStyle w:val="Sraopastraipa"/>
              <w:numPr>
                <w:ilvl w:val="0"/>
                <w:numId w:val="2"/>
              </w:numPr>
              <w:jc w:val="both"/>
              <w:rPr>
                <w:rFonts w:ascii="Times New Roman" w:eastAsia="Calibri" w:hAnsi="Times New Roman" w:cs="Times New Roman"/>
                <w:lang w:eastAsia="zh-CN"/>
              </w:rPr>
            </w:pPr>
            <w:r>
              <w:rPr>
                <w:rFonts w:ascii="Times New Roman" w:eastAsia="Calibri" w:hAnsi="Times New Roman" w:cs="Times New Roman"/>
                <w:lang w:eastAsia="zh-CN"/>
              </w:rPr>
              <w:t xml:space="preserve">Prekių (pilnų komplektų) pristatymas </w:t>
            </w:r>
          </w:p>
          <w:p w14:paraId="5119EDC2" w14:textId="72817B29" w:rsidR="00B66314" w:rsidRPr="0060417C" w:rsidRDefault="00B66314" w:rsidP="0060417C">
            <w:pPr>
              <w:jc w:val="both"/>
              <w:rPr>
                <w:rFonts w:ascii="Times New Roman" w:eastAsia="Calibri" w:hAnsi="Times New Roman" w:cs="Times New Roman"/>
                <w:lang w:eastAsia="zh-CN"/>
              </w:rPr>
            </w:pPr>
            <w:r w:rsidRPr="0060417C">
              <w:rPr>
                <w:rFonts w:ascii="Times New Roman" w:eastAsia="Calibri" w:hAnsi="Times New Roman" w:cs="Times New Roman"/>
                <w:lang w:eastAsia="zh-CN"/>
              </w:rPr>
              <w:t>vertinamas ENV balais. Pardavėjui, įsivertinus pajėgumus ir galimas rizikas, sudaroma galimybė siūlyti optimalų (kiek įmanoma trumpesnį) pristatymo terminą. Už siūlomą trumpesnį prekių pristatymo terminą skiriami papildomi ENV balai (vertinimo kriterijus T</w:t>
            </w:r>
            <w:r w:rsidR="00F57E26">
              <w:rPr>
                <w:rFonts w:ascii="Times New Roman" w:eastAsia="Calibri" w:hAnsi="Times New Roman" w:cs="Times New Roman"/>
                <w:vertAlign w:val="subscript"/>
                <w:lang w:eastAsia="zh-CN"/>
              </w:rPr>
              <w:t>4</w:t>
            </w:r>
            <w:r w:rsidRPr="0060417C">
              <w:rPr>
                <w:rFonts w:ascii="Times New Roman" w:eastAsia="Calibri" w:hAnsi="Times New Roman" w:cs="Times New Roman"/>
                <w:lang w:eastAsia="zh-CN"/>
              </w:rPr>
              <w:t>).</w:t>
            </w:r>
          </w:p>
        </w:tc>
      </w:tr>
      <w:tr w:rsidR="00B66314" w:rsidRPr="00392A42" w14:paraId="48AAA795" w14:textId="77777777" w:rsidTr="003F0285">
        <w:tc>
          <w:tcPr>
            <w:tcW w:w="4962" w:type="dxa"/>
          </w:tcPr>
          <w:p w14:paraId="1C060EA1" w14:textId="77777777" w:rsidR="00B66314" w:rsidRPr="00B66314" w:rsidRDefault="00B66314" w:rsidP="00B66314">
            <w:pPr>
              <w:rPr>
                <w:rFonts w:ascii="Calibri" w:eastAsia="Calibri" w:hAnsi="Calibri" w:cs="Arial"/>
                <w:kern w:val="2"/>
                <w:sz w:val="20"/>
                <w:szCs w:val="20"/>
                <w14:ligatures w14:val="standardContextual"/>
              </w:rPr>
            </w:pPr>
            <w:r w:rsidRPr="00B66314">
              <w:rPr>
                <w:rFonts w:ascii="Calibri" w:eastAsia="Calibri" w:hAnsi="Calibri" w:cs="Arial"/>
                <w:kern w:val="2"/>
                <w:sz w:val="20"/>
                <w:szCs w:val="20"/>
                <w14:ligatures w14:val="standardContextual"/>
              </w:rPr>
              <w:lastRenderedPageBreak/>
              <w:t>Prekių pristatymo terminas yra tinkamas. Ilgesnis terminas galėtų turėti įtakos pasiūlymo kainai.</w:t>
            </w:r>
          </w:p>
          <w:p w14:paraId="076B77F6" w14:textId="2F6C083D" w:rsidR="00B66314" w:rsidRPr="006B77BC" w:rsidRDefault="00B66314" w:rsidP="00B66314">
            <w:pPr>
              <w:rPr>
                <w:rFonts w:ascii="Calibri" w:eastAsia="Calibri" w:hAnsi="Calibri" w:cs="Arial"/>
                <w:kern w:val="2"/>
                <w:sz w:val="20"/>
                <w:szCs w:val="20"/>
                <w14:ligatures w14:val="standardContextual"/>
              </w:rPr>
            </w:pPr>
            <w:r w:rsidRPr="00B66314">
              <w:rPr>
                <w:rFonts w:ascii="Calibri" w:eastAsia="Calibri" w:hAnsi="Calibri" w:cs="Arial"/>
                <w:kern w:val="2"/>
                <w:sz w:val="20"/>
                <w:szCs w:val="20"/>
                <w14:ligatures w14:val="standardContextual"/>
              </w:rPr>
              <w:t>Tikėtina, kad ilgėjant tiekimo terminui prekės galėtų pabrangti.</w:t>
            </w:r>
          </w:p>
        </w:tc>
        <w:tc>
          <w:tcPr>
            <w:tcW w:w="5103" w:type="dxa"/>
            <w:vMerge/>
          </w:tcPr>
          <w:p w14:paraId="40E5BDAF" w14:textId="77777777" w:rsidR="00B66314" w:rsidRDefault="00B66314" w:rsidP="00115ABE">
            <w:pPr>
              <w:jc w:val="both"/>
              <w:rPr>
                <w:rFonts w:ascii="Times New Roman" w:eastAsia="Calibri" w:hAnsi="Times New Roman" w:cs="Times New Roman"/>
                <w:lang w:eastAsia="zh-CN"/>
              </w:rPr>
            </w:pPr>
          </w:p>
        </w:tc>
      </w:tr>
      <w:tr w:rsidR="007E4148" w:rsidRPr="00392A42" w14:paraId="3FEA9280" w14:textId="77777777" w:rsidTr="003F0285">
        <w:tc>
          <w:tcPr>
            <w:tcW w:w="4962" w:type="dxa"/>
          </w:tcPr>
          <w:p w14:paraId="5DC0EAEC" w14:textId="77777777" w:rsidR="004E3325" w:rsidRDefault="006B77BC" w:rsidP="00030677">
            <w:pPr>
              <w:rPr>
                <w:rFonts w:ascii="Calibri" w:eastAsia="Calibri" w:hAnsi="Calibri" w:cs="Calibri"/>
                <w14:ligatures w14:val="standardContextual"/>
              </w:rPr>
            </w:pPr>
            <w:r w:rsidRPr="006B77BC">
              <w:rPr>
                <w:rFonts w:ascii="Calibri" w:eastAsia="Calibri" w:hAnsi="Calibri" w:cs="Calibri"/>
                <w14:ligatures w14:val="standardContextual"/>
              </w:rPr>
              <w:t>Ar pirkimo neskaidymas į dalis užtikrina galimybę pirkimo objektą įsigyti efektyviai ir neapriboja tiekėjų dalyvavimo pirkime. Kaip kitaip būtų galima išskaidyti pirkimo objektą, kad kuo didesnis tiekėjų ratas galėtų pateikti pasiūlymus?</w:t>
            </w:r>
          </w:p>
          <w:p w14:paraId="3E831C49" w14:textId="43C0DAE7" w:rsidR="007E4148" w:rsidRPr="007E4148" w:rsidRDefault="004E3325" w:rsidP="00030677">
            <w:pPr>
              <w:rPr>
                <w:rFonts w:ascii="Calibri" w:eastAsia="Calibri" w:hAnsi="Calibri" w:cs="Calibri"/>
                <w14:ligatures w14:val="standardContextual"/>
              </w:rPr>
            </w:pPr>
            <w:r>
              <w:rPr>
                <w:rFonts w:ascii="Calibri" w:eastAsia="Calibri" w:hAnsi="Calibri" w:cs="Calibri"/>
                <w14:ligatures w14:val="standardContextual"/>
              </w:rPr>
              <w:t xml:space="preserve">     </w:t>
            </w:r>
            <w:r w:rsidR="006B77BC" w:rsidRPr="006B77BC">
              <w:rPr>
                <w:rFonts w:ascii="Calibri" w:eastAsia="Calibri" w:hAnsi="Calibri" w:cs="Calibri"/>
                <w14:ligatures w14:val="standardContextual"/>
              </w:rPr>
              <w:t>Iš VOLVO sunkvežimių gamintojo pusės – neapriboja.</w:t>
            </w:r>
          </w:p>
        </w:tc>
        <w:tc>
          <w:tcPr>
            <w:tcW w:w="5103" w:type="dxa"/>
          </w:tcPr>
          <w:p w14:paraId="17411AAF" w14:textId="426DA376" w:rsidR="00B82F9C" w:rsidRPr="00B82F9C" w:rsidRDefault="00B82F9C" w:rsidP="00B82F9C">
            <w:pPr>
              <w:jc w:val="both"/>
              <w:rPr>
                <w:rFonts w:ascii="Times New Roman" w:eastAsia="Calibri" w:hAnsi="Times New Roman" w:cs="Times New Roman"/>
                <w:lang w:eastAsia="zh-CN"/>
              </w:rPr>
            </w:pPr>
            <w:r w:rsidRPr="00B82F9C">
              <w:rPr>
                <w:rFonts w:ascii="Times New Roman" w:eastAsia="Calibri" w:hAnsi="Times New Roman" w:cs="Times New Roman"/>
                <w:lang w:eastAsia="zh-CN"/>
              </w:rPr>
              <w:t>P</w:t>
            </w:r>
            <w:r w:rsidR="004A04B2">
              <w:rPr>
                <w:rFonts w:ascii="Times New Roman" w:eastAsia="Calibri" w:hAnsi="Times New Roman" w:cs="Times New Roman"/>
                <w:lang w:eastAsia="zh-CN"/>
              </w:rPr>
              <w:t>O</w:t>
            </w:r>
            <w:r w:rsidRPr="00B82F9C">
              <w:rPr>
                <w:rFonts w:ascii="Times New Roman" w:eastAsia="Calibri" w:hAnsi="Times New Roman" w:cs="Times New Roman"/>
                <w:lang w:eastAsia="zh-CN"/>
              </w:rPr>
              <w:t xml:space="preserve"> vertina gautus pastebėjimus, bet atkreipia suinteresuotų subjektų dėmesį:</w:t>
            </w:r>
          </w:p>
          <w:p w14:paraId="0C7C7604" w14:textId="77777777" w:rsidR="00B82F9C" w:rsidRDefault="00B82F9C" w:rsidP="00CD4337">
            <w:pPr>
              <w:pStyle w:val="Sraopastraipa"/>
              <w:numPr>
                <w:ilvl w:val="0"/>
                <w:numId w:val="5"/>
              </w:numPr>
              <w:jc w:val="both"/>
              <w:rPr>
                <w:rFonts w:ascii="Times New Roman" w:eastAsia="Calibri" w:hAnsi="Times New Roman" w:cs="Times New Roman"/>
                <w:lang w:eastAsia="zh-CN"/>
              </w:rPr>
            </w:pPr>
            <w:r w:rsidRPr="00B82F9C">
              <w:rPr>
                <w:rFonts w:ascii="Times New Roman" w:eastAsia="Calibri" w:hAnsi="Times New Roman" w:cs="Times New Roman"/>
                <w:lang w:eastAsia="zh-CN"/>
              </w:rPr>
              <w:t>Sunkvežimių kėbulai, kelių priežiūros</w:t>
            </w:r>
          </w:p>
          <w:p w14:paraId="77CD0619" w14:textId="04786857" w:rsidR="00B82F9C" w:rsidRPr="00B82F9C" w:rsidRDefault="00B82F9C" w:rsidP="00B82F9C">
            <w:pPr>
              <w:jc w:val="both"/>
              <w:rPr>
                <w:rFonts w:ascii="Times New Roman" w:eastAsia="Calibri" w:hAnsi="Times New Roman" w:cs="Times New Roman"/>
                <w:lang w:eastAsia="zh-CN"/>
              </w:rPr>
            </w:pPr>
            <w:r w:rsidRPr="00B82F9C">
              <w:rPr>
                <w:rFonts w:ascii="Times New Roman" w:eastAsia="Calibri" w:hAnsi="Times New Roman" w:cs="Times New Roman"/>
                <w:lang w:eastAsia="zh-CN"/>
              </w:rPr>
              <w:t>Įrangai</w:t>
            </w:r>
            <w:r>
              <w:rPr>
                <w:rFonts w:ascii="Times New Roman" w:eastAsia="Calibri" w:hAnsi="Times New Roman" w:cs="Times New Roman"/>
                <w:lang w:eastAsia="zh-CN"/>
              </w:rPr>
              <w:t xml:space="preserve"> </w:t>
            </w:r>
            <w:r w:rsidRPr="00B82F9C">
              <w:rPr>
                <w:rFonts w:ascii="Times New Roman" w:eastAsia="Calibri" w:hAnsi="Times New Roman" w:cs="Times New Roman"/>
                <w:lang w:eastAsia="zh-CN"/>
              </w:rPr>
              <w:t>žiemos metu tvirtinti skirt</w:t>
            </w:r>
            <w:r w:rsidR="004A04B2">
              <w:rPr>
                <w:rFonts w:ascii="Times New Roman" w:eastAsia="Calibri" w:hAnsi="Times New Roman" w:cs="Times New Roman"/>
                <w:lang w:eastAsia="zh-CN"/>
              </w:rPr>
              <w:t>a</w:t>
            </w:r>
            <w:r w:rsidRPr="00B82F9C">
              <w:rPr>
                <w:rFonts w:ascii="Times New Roman" w:eastAsia="Calibri" w:hAnsi="Times New Roman" w:cs="Times New Roman"/>
                <w:lang w:eastAsia="zh-CN"/>
              </w:rPr>
              <w:t xml:space="preserve"> tvirtinimo plokštė</w:t>
            </w:r>
            <w:r w:rsidR="004A04B2">
              <w:rPr>
                <w:rFonts w:ascii="Times New Roman" w:eastAsia="Calibri" w:hAnsi="Times New Roman" w:cs="Times New Roman"/>
                <w:lang w:eastAsia="zh-CN"/>
              </w:rPr>
              <w:t xml:space="preserve"> </w:t>
            </w:r>
            <w:r w:rsidRPr="00B82F9C">
              <w:rPr>
                <w:rFonts w:ascii="Times New Roman" w:eastAsia="Calibri" w:hAnsi="Times New Roman" w:cs="Times New Roman"/>
                <w:lang w:eastAsia="zh-CN"/>
              </w:rPr>
              <w:t>ir papildomai sumontuojama sunkvežimio hidraulinė sistema vertinama kaip nedaloma/neatskiriama komplekto sudedamoji dalis, be kurių sunkvežimis visiškai arba iš dalies netektų funkcionalumo, todėl šių mazgų tiekimas atskirai nesvarstytinas.</w:t>
            </w:r>
          </w:p>
          <w:p w14:paraId="0F6FE9FE" w14:textId="1FBCBDBA" w:rsidR="00B82F9C" w:rsidRPr="00B82F9C" w:rsidRDefault="00B82F9C" w:rsidP="00CD4337">
            <w:pPr>
              <w:pStyle w:val="Sraopastraipa"/>
              <w:numPr>
                <w:ilvl w:val="0"/>
                <w:numId w:val="5"/>
              </w:numPr>
              <w:jc w:val="both"/>
              <w:rPr>
                <w:rFonts w:ascii="Times New Roman" w:eastAsia="Calibri" w:hAnsi="Times New Roman" w:cs="Times New Roman"/>
                <w:lang w:eastAsia="zh-CN"/>
              </w:rPr>
            </w:pPr>
            <w:r w:rsidRPr="00B82F9C">
              <w:rPr>
                <w:rFonts w:ascii="Times New Roman" w:eastAsia="Calibri" w:hAnsi="Times New Roman" w:cs="Times New Roman"/>
                <w:lang w:eastAsia="zh-CN"/>
              </w:rPr>
              <w:t xml:space="preserve">Prekių (pilnų komplektų) pristatymas </w:t>
            </w:r>
          </w:p>
          <w:p w14:paraId="46E0FA2E" w14:textId="0B1B8A5B" w:rsidR="00E70696" w:rsidRPr="00F0533C" w:rsidRDefault="00B82F9C" w:rsidP="00B82F9C">
            <w:pPr>
              <w:jc w:val="both"/>
              <w:rPr>
                <w:rFonts w:ascii="Times New Roman" w:eastAsia="Calibri" w:hAnsi="Times New Roman" w:cs="Times New Roman"/>
                <w:lang w:eastAsia="zh-CN"/>
              </w:rPr>
            </w:pPr>
            <w:r w:rsidRPr="00B82F9C">
              <w:rPr>
                <w:rFonts w:ascii="Times New Roman" w:eastAsia="Calibri" w:hAnsi="Times New Roman" w:cs="Times New Roman"/>
                <w:lang w:eastAsia="zh-CN"/>
              </w:rPr>
              <w:t>vertinamas ENV balais. Pardavėjui, įsivertinus pajėgumus ir galimas rizikas, sudaroma galimybė siūlyti optimalų (kiek įmanoma trumpesnį) pristatymo terminą. Už siūlomą trumpesnį prekių pristatymo terminą skiriami papildomi ENV balai (vertinimo kriterijus T</w:t>
            </w:r>
            <w:r w:rsidR="00F57E26">
              <w:rPr>
                <w:rFonts w:ascii="Times New Roman" w:eastAsia="Calibri" w:hAnsi="Times New Roman" w:cs="Times New Roman"/>
                <w:vertAlign w:val="subscript"/>
                <w:lang w:eastAsia="zh-CN"/>
              </w:rPr>
              <w:t>4</w:t>
            </w:r>
            <w:r w:rsidRPr="00B82F9C">
              <w:rPr>
                <w:rFonts w:ascii="Times New Roman" w:eastAsia="Calibri" w:hAnsi="Times New Roman" w:cs="Times New Roman"/>
                <w:lang w:eastAsia="zh-CN"/>
              </w:rPr>
              <w:t>).</w:t>
            </w:r>
          </w:p>
        </w:tc>
      </w:tr>
      <w:tr w:rsidR="006B77BC" w:rsidRPr="00392A42" w14:paraId="686B3FA9" w14:textId="77777777" w:rsidTr="003F0285">
        <w:tc>
          <w:tcPr>
            <w:tcW w:w="4962" w:type="dxa"/>
          </w:tcPr>
          <w:p w14:paraId="41EEB0E7"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 xml:space="preserve">Kokiais vertinimo kriterijais vadovaujantis turėtų būti vertinami tiekėjų pasiūlymai? Pagrįskite. </w:t>
            </w:r>
          </w:p>
          <w:p w14:paraId="42A86F8B" w14:textId="52791CF2" w:rsidR="004E3325"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Ar priede Nr. 3 nurodyti vertinimo kriterijai yra aiškūs ir tinkami</w:t>
            </w:r>
            <w:r w:rsidR="0060417C">
              <w:rPr>
                <w:rFonts w:ascii="Calibri" w:eastAsia="Calibri" w:hAnsi="Calibri" w:cs="Calibri"/>
                <w14:ligatures w14:val="standardContextual"/>
              </w:rPr>
              <w:t xml:space="preserve"> </w:t>
            </w:r>
            <w:r w:rsidRPr="00F57FE3">
              <w:rPr>
                <w:rFonts w:ascii="Calibri" w:eastAsia="Calibri" w:hAnsi="Calibri" w:cs="Calibri"/>
                <w14:ligatures w14:val="standardContextual"/>
              </w:rPr>
              <w:t>?</w:t>
            </w:r>
            <w:r w:rsidRPr="00F57FE3">
              <w:rPr>
                <w:rFonts w:ascii="Calibri" w:eastAsia="Calibri" w:hAnsi="Calibri" w:cs="Calibri"/>
                <w14:ligatures w14:val="standardContextual"/>
              </w:rPr>
              <w:tab/>
            </w:r>
          </w:p>
          <w:p w14:paraId="7D05577F" w14:textId="1C295529" w:rsidR="00F57FE3" w:rsidRPr="00F57FE3" w:rsidRDefault="004E3325" w:rsidP="00F57FE3">
            <w:pPr>
              <w:rPr>
                <w:rFonts w:ascii="Calibri" w:eastAsia="Calibri" w:hAnsi="Calibri" w:cs="Calibri"/>
                <w14:ligatures w14:val="standardContextual"/>
              </w:rPr>
            </w:pPr>
            <w:r>
              <w:rPr>
                <w:rFonts w:ascii="Calibri" w:eastAsia="Calibri" w:hAnsi="Calibri" w:cs="Calibri"/>
                <w14:ligatures w14:val="standardContextual"/>
              </w:rPr>
              <w:t xml:space="preserve">    </w:t>
            </w:r>
            <w:r w:rsidR="00F57FE3" w:rsidRPr="00F57FE3">
              <w:rPr>
                <w:rFonts w:ascii="Calibri" w:eastAsia="Calibri" w:hAnsi="Calibri" w:cs="Calibri"/>
                <w14:ligatures w14:val="standardContextual"/>
              </w:rPr>
              <w:t>Kriterijus T1 – garantinis terminas automobiliui (važiuoklei).</w:t>
            </w:r>
          </w:p>
          <w:p w14:paraId="50FA8B36"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 xml:space="preserve">Ar tikrai garantinis terminas 48 mėn. turi tokią vertę, kad už tai skirti net 8 ekonominius balus, o už 36 mėn. jau tik 3, </w:t>
            </w:r>
            <w:proofErr w:type="spellStart"/>
            <w:r w:rsidRPr="00F57FE3">
              <w:rPr>
                <w:rFonts w:ascii="Calibri" w:eastAsia="Calibri" w:hAnsi="Calibri" w:cs="Calibri"/>
                <w14:ligatures w14:val="standardContextual"/>
              </w:rPr>
              <w:t>t.y</w:t>
            </w:r>
            <w:proofErr w:type="spellEnd"/>
            <w:r w:rsidRPr="00F57FE3">
              <w:rPr>
                <w:rFonts w:ascii="Calibri" w:eastAsia="Calibri" w:hAnsi="Calibri" w:cs="Calibri"/>
                <w14:ligatures w14:val="standardContextual"/>
              </w:rPr>
              <w:t>. net 5 balų skirtumas už papildomus 12 mėn.? Nemažai važiuoklės gamintojų nesuteikia ilgesnės garantijos nei 36 mėn. Norint gauti ekonomiškai patį palankiausią pasiūlymą rekomenduotume balų skirtumą tarp šių terminų sumažinti iki 2 ar 3.</w:t>
            </w:r>
          </w:p>
          <w:p w14:paraId="36BB7BFF" w14:textId="77777777" w:rsidR="00F57FE3" w:rsidRPr="00F57FE3" w:rsidRDefault="00F57FE3" w:rsidP="00F57FE3">
            <w:pPr>
              <w:rPr>
                <w:rFonts w:ascii="Calibri" w:eastAsia="Calibri" w:hAnsi="Calibri" w:cs="Calibri"/>
                <w14:ligatures w14:val="standardContextual"/>
              </w:rPr>
            </w:pPr>
          </w:p>
          <w:p w14:paraId="5190B642" w14:textId="042343AF" w:rsidR="00F57FE3" w:rsidRPr="00F57FE3" w:rsidRDefault="004E3325" w:rsidP="00F57FE3">
            <w:pPr>
              <w:rPr>
                <w:rFonts w:ascii="Calibri" w:eastAsia="Calibri" w:hAnsi="Calibri" w:cs="Calibri"/>
                <w14:ligatures w14:val="standardContextual"/>
              </w:rPr>
            </w:pPr>
            <w:r>
              <w:rPr>
                <w:rFonts w:ascii="Calibri" w:eastAsia="Calibri" w:hAnsi="Calibri" w:cs="Calibri"/>
                <w14:ligatures w14:val="standardContextual"/>
              </w:rPr>
              <w:t xml:space="preserve">   </w:t>
            </w:r>
            <w:r w:rsidR="00F57FE3" w:rsidRPr="00F57FE3">
              <w:rPr>
                <w:rFonts w:ascii="Calibri" w:eastAsia="Calibri" w:hAnsi="Calibri" w:cs="Calibri"/>
                <w14:ligatures w14:val="standardContextual"/>
              </w:rPr>
              <w:t>Kriterijus T8 - Priekinė įrangos pakabinimo plokštė.</w:t>
            </w:r>
          </w:p>
          <w:p w14:paraId="7382B90E" w14:textId="438CC67E" w:rsidR="006B77BC" w:rsidRPr="007E4148"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Ar tikrai važiuoklės gamintojo įrengta priekinė plokštė turi tokią vertę, kad jai skirti net 4 ekonominius naudingumo balus? Antstato gamintojai gali įrengti analogiškas plokštes, ne prastesnės kokybės, atitinkančias visus jūsų reikalaujamus standartų reikalavimus ir už pastebimai mažesnę kainą.</w:t>
            </w:r>
            <w:r w:rsidR="004E3325">
              <w:rPr>
                <w:rFonts w:ascii="Calibri" w:eastAsia="Calibri" w:hAnsi="Calibri" w:cs="Calibri"/>
                <w14:ligatures w14:val="standardContextual"/>
              </w:rPr>
              <w:t xml:space="preserve"> </w:t>
            </w:r>
            <w:r w:rsidRPr="00F57FE3">
              <w:rPr>
                <w:rFonts w:ascii="Calibri" w:eastAsia="Calibri" w:hAnsi="Calibri" w:cs="Calibri"/>
                <w14:ligatures w14:val="standardContextual"/>
              </w:rPr>
              <w:t>Vienintelis skirtumas, kad (galbūt) važiuoklės gamintojo plokštės tvirtinimo rėmas bus estetiškiau įkomponuotas į kabinos komplektaciją. Rekomenduotume šiam vertinimo kriterijui priskirti ne daugiau 2 ekonominio naudingumo balų.</w:t>
            </w:r>
          </w:p>
        </w:tc>
        <w:tc>
          <w:tcPr>
            <w:tcW w:w="5103" w:type="dxa"/>
          </w:tcPr>
          <w:p w14:paraId="5D768E43" w14:textId="77EF6583" w:rsidR="0060417C" w:rsidRDefault="0060417C" w:rsidP="0060417C">
            <w:pPr>
              <w:jc w:val="both"/>
              <w:rPr>
                <w:rFonts w:ascii="Times New Roman" w:eastAsia="Calibri" w:hAnsi="Times New Roman" w:cs="Times New Roman"/>
                <w:lang w:eastAsia="zh-CN"/>
              </w:rPr>
            </w:pPr>
            <w:r>
              <w:rPr>
                <w:rFonts w:ascii="Times New Roman" w:eastAsia="Calibri" w:hAnsi="Times New Roman" w:cs="Times New Roman"/>
                <w:lang w:eastAsia="zh-CN"/>
              </w:rPr>
              <w:t>P</w:t>
            </w:r>
            <w:r w:rsidR="00815F9E">
              <w:rPr>
                <w:rFonts w:ascii="Times New Roman" w:eastAsia="Calibri" w:hAnsi="Times New Roman" w:cs="Times New Roman"/>
                <w:lang w:eastAsia="zh-CN"/>
              </w:rPr>
              <w:t>O</w:t>
            </w:r>
            <w:r>
              <w:rPr>
                <w:rFonts w:ascii="Times New Roman" w:eastAsia="Calibri" w:hAnsi="Times New Roman" w:cs="Times New Roman"/>
                <w:lang w:eastAsia="zh-CN"/>
              </w:rPr>
              <w:t xml:space="preserve"> vertina gautus pastebėjimus</w:t>
            </w:r>
            <w:r w:rsidR="006327F6">
              <w:rPr>
                <w:rFonts w:ascii="Times New Roman" w:eastAsia="Calibri" w:hAnsi="Times New Roman" w:cs="Times New Roman"/>
                <w:lang w:eastAsia="zh-CN"/>
              </w:rPr>
              <w:t xml:space="preserve"> ir</w:t>
            </w:r>
            <w:r>
              <w:rPr>
                <w:rFonts w:ascii="Times New Roman" w:eastAsia="Calibri" w:hAnsi="Times New Roman" w:cs="Times New Roman"/>
                <w:lang w:eastAsia="zh-CN"/>
              </w:rPr>
              <w:t xml:space="preserve"> atkreipia suinteresuotų subjektų dėmesį</w:t>
            </w:r>
            <w:r w:rsidR="006327F6">
              <w:rPr>
                <w:rFonts w:ascii="Times New Roman" w:eastAsia="Calibri" w:hAnsi="Times New Roman" w:cs="Times New Roman"/>
                <w:lang w:eastAsia="zh-CN"/>
              </w:rPr>
              <w:t xml:space="preserve"> į atliekamas korekcijas</w:t>
            </w:r>
            <w:r>
              <w:rPr>
                <w:rFonts w:ascii="Times New Roman" w:eastAsia="Calibri" w:hAnsi="Times New Roman" w:cs="Times New Roman"/>
                <w:lang w:eastAsia="zh-CN"/>
              </w:rPr>
              <w:t>:</w:t>
            </w:r>
          </w:p>
          <w:p w14:paraId="48A9E65B" w14:textId="77777777" w:rsidR="00816858" w:rsidRDefault="00816858" w:rsidP="00CD4337">
            <w:pPr>
              <w:pStyle w:val="Sraopastraipa"/>
              <w:numPr>
                <w:ilvl w:val="0"/>
                <w:numId w:val="3"/>
              </w:numPr>
              <w:jc w:val="both"/>
              <w:rPr>
                <w:rFonts w:ascii="Times New Roman" w:eastAsia="Calibri" w:hAnsi="Times New Roman" w:cs="Times New Roman"/>
                <w:lang w:eastAsia="zh-CN"/>
              </w:rPr>
            </w:pPr>
            <w:r>
              <w:rPr>
                <w:rFonts w:ascii="Times New Roman" w:eastAsia="Calibri" w:hAnsi="Times New Roman" w:cs="Times New Roman"/>
                <w:lang w:eastAsia="zh-CN"/>
              </w:rPr>
              <w:t>ENV kriterijus T</w:t>
            </w:r>
            <w:r w:rsidRPr="00816858">
              <w:rPr>
                <w:rFonts w:ascii="Times New Roman" w:eastAsia="Calibri" w:hAnsi="Times New Roman" w:cs="Times New Roman"/>
                <w:vertAlign w:val="subscript"/>
                <w:lang w:eastAsia="zh-CN"/>
              </w:rPr>
              <w:t>1</w:t>
            </w:r>
            <w:r>
              <w:rPr>
                <w:rFonts w:ascii="Times New Roman" w:eastAsia="Calibri" w:hAnsi="Times New Roman" w:cs="Times New Roman"/>
                <w:lang w:eastAsia="zh-CN"/>
              </w:rPr>
              <w:t xml:space="preserve"> - </w:t>
            </w:r>
            <w:r w:rsidRPr="00816858">
              <w:rPr>
                <w:rFonts w:ascii="Times New Roman" w:eastAsia="Calibri" w:hAnsi="Times New Roman" w:cs="Times New Roman"/>
                <w:lang w:eastAsia="zh-CN"/>
              </w:rPr>
              <w:t>Suteikiamas pilnos</w:t>
            </w:r>
          </w:p>
          <w:p w14:paraId="0FD3F975" w14:textId="77777777" w:rsidR="006B77BC" w:rsidRDefault="00816858" w:rsidP="00816858">
            <w:pPr>
              <w:jc w:val="both"/>
              <w:rPr>
                <w:rFonts w:ascii="Times New Roman" w:eastAsia="Calibri" w:hAnsi="Times New Roman" w:cs="Times New Roman"/>
                <w:lang w:eastAsia="zh-CN"/>
              </w:rPr>
            </w:pPr>
            <w:r w:rsidRPr="00816858">
              <w:rPr>
                <w:rFonts w:ascii="Times New Roman" w:eastAsia="Calibri" w:hAnsi="Times New Roman" w:cs="Times New Roman"/>
                <w:lang w:eastAsia="zh-CN"/>
              </w:rPr>
              <w:t xml:space="preserve">garantijos terminas krovininiam automobiliui (su nedalomai komplektuojama įranga), įskaitant gamintojo numatytus ir rekomenduojamus privalomus techninius aptarnavimus siūlomam laikotarpiui. </w:t>
            </w:r>
            <w:r>
              <w:rPr>
                <w:rFonts w:ascii="Times New Roman" w:eastAsia="Calibri" w:hAnsi="Times New Roman" w:cs="Times New Roman"/>
                <w:lang w:eastAsia="zh-CN"/>
              </w:rPr>
              <w:t>(</w:t>
            </w:r>
            <w:r w:rsidRPr="00816858">
              <w:rPr>
                <w:rFonts w:ascii="Times New Roman" w:eastAsia="Calibri" w:hAnsi="Times New Roman" w:cs="Times New Roman"/>
                <w:lang w:eastAsia="zh-CN"/>
              </w:rPr>
              <w:t>Krovininio automobilio rida iki 30 000 km/metus</w:t>
            </w:r>
            <w:r>
              <w:rPr>
                <w:rFonts w:ascii="Times New Roman" w:eastAsia="Calibri" w:hAnsi="Times New Roman" w:cs="Times New Roman"/>
                <w:lang w:eastAsia="zh-CN"/>
              </w:rPr>
              <w:t xml:space="preserve">) – vertinamas, suteikiant papildomus ENV balus už kiekvieną mėnesį, jei siūloma ilgesnė nei privaloma reikšmė, </w:t>
            </w:r>
            <w:proofErr w:type="spellStart"/>
            <w:r>
              <w:rPr>
                <w:rFonts w:ascii="Times New Roman" w:eastAsia="Calibri" w:hAnsi="Times New Roman" w:cs="Times New Roman"/>
                <w:lang w:eastAsia="zh-CN"/>
              </w:rPr>
              <w:t>t.y</w:t>
            </w:r>
            <w:proofErr w:type="spellEnd"/>
            <w:r>
              <w:rPr>
                <w:rFonts w:ascii="Times New Roman" w:eastAsia="Calibri" w:hAnsi="Times New Roman" w:cs="Times New Roman"/>
                <w:lang w:eastAsia="zh-CN"/>
              </w:rPr>
              <w:t>. daugiau nei 24 mėnesiai.</w:t>
            </w:r>
          </w:p>
          <w:p w14:paraId="22337864" w14:textId="77777777" w:rsidR="00816858" w:rsidRDefault="00816858" w:rsidP="00CD4337">
            <w:pPr>
              <w:pStyle w:val="Sraopastraipa"/>
              <w:numPr>
                <w:ilvl w:val="0"/>
                <w:numId w:val="3"/>
              </w:numPr>
              <w:jc w:val="both"/>
              <w:rPr>
                <w:rFonts w:ascii="Times New Roman" w:eastAsia="Calibri" w:hAnsi="Times New Roman" w:cs="Times New Roman"/>
                <w:lang w:eastAsia="zh-CN"/>
              </w:rPr>
            </w:pPr>
            <w:r>
              <w:rPr>
                <w:rFonts w:ascii="Times New Roman" w:eastAsia="Calibri" w:hAnsi="Times New Roman" w:cs="Times New Roman"/>
                <w:lang w:eastAsia="zh-CN"/>
              </w:rPr>
              <w:t xml:space="preserve">Pasiryžtant siūlyti ilgesnį pilnos garantijos </w:t>
            </w:r>
          </w:p>
          <w:p w14:paraId="72864F8A" w14:textId="35D4D629" w:rsidR="00816858" w:rsidRDefault="00816858" w:rsidP="00816858">
            <w:pPr>
              <w:jc w:val="both"/>
              <w:rPr>
                <w:rFonts w:ascii="Times New Roman" w:eastAsia="Calibri" w:hAnsi="Times New Roman" w:cs="Times New Roman"/>
                <w:lang w:eastAsia="zh-CN"/>
              </w:rPr>
            </w:pPr>
            <w:r w:rsidRPr="00816858">
              <w:rPr>
                <w:rFonts w:ascii="Times New Roman" w:eastAsia="Calibri" w:hAnsi="Times New Roman" w:cs="Times New Roman"/>
                <w:lang w:eastAsia="zh-CN"/>
              </w:rPr>
              <w:t xml:space="preserve">terminą, būtina įsivertinti gamintojo rekomenduotinus privalomus techninius aptarnavimus </w:t>
            </w:r>
            <w:r>
              <w:rPr>
                <w:rFonts w:ascii="Times New Roman" w:eastAsia="Calibri" w:hAnsi="Times New Roman" w:cs="Times New Roman"/>
                <w:lang w:eastAsia="zh-CN"/>
              </w:rPr>
              <w:t>(toli</w:t>
            </w:r>
            <w:r w:rsidR="002B234A">
              <w:rPr>
                <w:rFonts w:ascii="Times New Roman" w:eastAsia="Calibri" w:hAnsi="Times New Roman" w:cs="Times New Roman"/>
                <w:lang w:eastAsia="zh-CN"/>
              </w:rPr>
              <w:t>a</w:t>
            </w:r>
            <w:r>
              <w:rPr>
                <w:rFonts w:ascii="Times New Roman" w:eastAsia="Calibri" w:hAnsi="Times New Roman" w:cs="Times New Roman"/>
                <w:lang w:eastAsia="zh-CN"/>
              </w:rPr>
              <w:t xml:space="preserve">u TA) </w:t>
            </w:r>
            <w:r w:rsidRPr="00816858">
              <w:rPr>
                <w:rFonts w:ascii="Times New Roman" w:eastAsia="Calibri" w:hAnsi="Times New Roman" w:cs="Times New Roman"/>
                <w:lang w:eastAsia="zh-CN"/>
              </w:rPr>
              <w:t xml:space="preserve">ir įsiskaičiuoti (nurodyti pasiūlymo formoje) TA kaštus, kurie </w:t>
            </w:r>
            <w:r>
              <w:rPr>
                <w:rFonts w:ascii="Times New Roman" w:eastAsia="Calibri" w:hAnsi="Times New Roman" w:cs="Times New Roman"/>
                <w:lang w:eastAsia="zh-CN"/>
              </w:rPr>
              <w:t xml:space="preserve">sunkvežimių eksploatacijos laikotarpiu </w:t>
            </w:r>
            <w:r w:rsidRPr="00816858">
              <w:rPr>
                <w:rFonts w:ascii="Times New Roman" w:eastAsia="Calibri" w:hAnsi="Times New Roman" w:cs="Times New Roman"/>
                <w:lang w:eastAsia="zh-CN"/>
              </w:rPr>
              <w:t xml:space="preserve">Pirkėjo bus atlyginami pagal faktiškai atliktus darbus ir pateiktas sąskaitas bei darbų atlikimo priėmimo-perdavimo aktus. </w:t>
            </w:r>
          </w:p>
          <w:p w14:paraId="6AC67AB8" w14:textId="77777777" w:rsidR="00B82F9C" w:rsidRDefault="00816858" w:rsidP="00CD4337">
            <w:pPr>
              <w:pStyle w:val="Sraopastraipa"/>
              <w:numPr>
                <w:ilvl w:val="0"/>
                <w:numId w:val="3"/>
              </w:numPr>
              <w:jc w:val="both"/>
              <w:rPr>
                <w:rFonts w:ascii="Times New Roman" w:eastAsia="Calibri" w:hAnsi="Times New Roman" w:cs="Times New Roman"/>
                <w:lang w:eastAsia="zh-CN"/>
              </w:rPr>
            </w:pPr>
            <w:r>
              <w:rPr>
                <w:rFonts w:ascii="Times New Roman" w:eastAsia="Calibri" w:hAnsi="Times New Roman" w:cs="Times New Roman"/>
                <w:lang w:eastAsia="zh-CN"/>
              </w:rPr>
              <w:t>ENV kriterijaus T</w:t>
            </w:r>
            <w:r w:rsidRPr="00816858">
              <w:rPr>
                <w:rFonts w:ascii="Times New Roman" w:eastAsia="Calibri" w:hAnsi="Times New Roman" w:cs="Times New Roman"/>
                <w:vertAlign w:val="subscript"/>
                <w:lang w:eastAsia="zh-CN"/>
              </w:rPr>
              <w:t>1</w:t>
            </w:r>
            <w:r>
              <w:rPr>
                <w:rFonts w:ascii="Times New Roman" w:eastAsia="Calibri" w:hAnsi="Times New Roman" w:cs="Times New Roman"/>
                <w:lang w:eastAsia="zh-CN"/>
              </w:rPr>
              <w:t xml:space="preserve"> reikšmės</w:t>
            </w:r>
            <w:r w:rsidR="00B82F9C">
              <w:rPr>
                <w:rFonts w:ascii="Times New Roman" w:eastAsia="Calibri" w:hAnsi="Times New Roman" w:cs="Times New Roman"/>
                <w:lang w:eastAsia="zh-CN"/>
              </w:rPr>
              <w:t xml:space="preserve"> </w:t>
            </w:r>
            <w:r w:rsidRPr="00B82F9C">
              <w:rPr>
                <w:rFonts w:ascii="Times New Roman" w:eastAsia="Calibri" w:hAnsi="Times New Roman" w:cs="Times New Roman"/>
                <w:lang w:eastAsia="zh-CN"/>
              </w:rPr>
              <w:t>koreguojamos</w:t>
            </w:r>
            <w:r w:rsidR="00B82F9C">
              <w:rPr>
                <w:rFonts w:ascii="Times New Roman" w:eastAsia="Calibri" w:hAnsi="Times New Roman" w:cs="Times New Roman"/>
                <w:lang w:eastAsia="zh-CN"/>
              </w:rPr>
              <w:t>,</w:t>
            </w:r>
          </w:p>
          <w:p w14:paraId="562D5291" w14:textId="1A593156" w:rsidR="00816858" w:rsidRDefault="00B82F9C" w:rsidP="00B82F9C">
            <w:pPr>
              <w:jc w:val="both"/>
              <w:rPr>
                <w:rFonts w:ascii="Times New Roman" w:eastAsia="Calibri" w:hAnsi="Times New Roman" w:cs="Times New Roman"/>
                <w:lang w:eastAsia="zh-CN"/>
              </w:rPr>
            </w:pPr>
            <w:r w:rsidRPr="00B82F9C">
              <w:rPr>
                <w:rFonts w:ascii="Times New Roman" w:eastAsia="Calibri" w:hAnsi="Times New Roman" w:cs="Times New Roman"/>
                <w:lang w:eastAsia="zh-CN"/>
              </w:rPr>
              <w:t>išdėstant:</w:t>
            </w:r>
          </w:p>
          <w:p w14:paraId="593EFE8B" w14:textId="77777777" w:rsidR="005F6F27" w:rsidRPr="00EC0124" w:rsidRDefault="005F6F27" w:rsidP="005F6F27">
            <w:pPr>
              <w:jc w:val="both"/>
              <w:rPr>
                <w:rFonts w:ascii="Times New Roman" w:eastAsia="Calibri" w:hAnsi="Times New Roman" w:cs="Times New Roman"/>
                <w:lang w:eastAsia="zh-CN"/>
              </w:rPr>
            </w:pPr>
            <w:r w:rsidRPr="00EC0124">
              <w:rPr>
                <w:rFonts w:ascii="Times New Roman" w:eastAsia="Calibri" w:hAnsi="Times New Roman" w:cs="Times New Roman"/>
                <w:lang w:eastAsia="zh-CN"/>
              </w:rPr>
              <w:t>„T1 Suteikiamas pilnos garantijos terminas krovininiam automobiliui. Krovininio automobilio rida iki 30 000 km/metus .</w:t>
            </w:r>
            <w:r w:rsidRPr="00EC0124">
              <w:rPr>
                <w:rFonts w:ascii="Times New Roman" w:eastAsia="Calibri" w:hAnsi="Times New Roman" w:cs="Times New Roman"/>
                <w:lang w:eastAsia="zh-CN"/>
              </w:rPr>
              <w:tab/>
            </w:r>
          </w:p>
          <w:p w14:paraId="31A6B889" w14:textId="5B2954E0" w:rsidR="005F6F27" w:rsidRPr="00EC0124" w:rsidRDefault="005F6F27" w:rsidP="005F6F27">
            <w:pPr>
              <w:jc w:val="both"/>
              <w:rPr>
                <w:rFonts w:ascii="Times New Roman" w:eastAsia="Calibri" w:hAnsi="Times New Roman" w:cs="Times New Roman"/>
                <w:lang w:eastAsia="zh-CN"/>
              </w:rPr>
            </w:pPr>
            <w:r w:rsidRPr="00EC0124">
              <w:rPr>
                <w:rFonts w:ascii="Times New Roman" w:eastAsia="Calibri" w:hAnsi="Times New Roman" w:cs="Times New Roman"/>
                <w:lang w:eastAsia="zh-CN"/>
              </w:rPr>
              <w:t>Privaloma parametro vertė - Ne mažiau 24 mėn.</w:t>
            </w:r>
            <w:r w:rsidR="00646CAA" w:rsidRPr="00EC0124">
              <w:rPr>
                <w:rFonts w:ascii="Times New Roman" w:eastAsia="Calibri" w:hAnsi="Times New Roman" w:cs="Times New Roman"/>
                <w:lang w:eastAsia="zh-CN"/>
              </w:rPr>
              <w:t xml:space="preserve"> </w:t>
            </w:r>
            <w:r w:rsidRPr="00EC0124">
              <w:rPr>
                <w:rFonts w:ascii="Times New Roman" w:eastAsia="Calibri" w:hAnsi="Times New Roman" w:cs="Times New Roman"/>
                <w:lang w:eastAsia="zh-CN"/>
              </w:rPr>
              <w:t>Geriausia kriterijaus reikšmė - Yra didžiausia reikšmė.</w:t>
            </w:r>
          </w:p>
          <w:p w14:paraId="72C02877" w14:textId="21BDDD7B" w:rsidR="00B82F9C" w:rsidRPr="00B82F9C" w:rsidRDefault="005F6F27" w:rsidP="005F6F27">
            <w:pPr>
              <w:jc w:val="both"/>
              <w:rPr>
                <w:rFonts w:ascii="Times New Roman" w:eastAsia="Calibri" w:hAnsi="Times New Roman" w:cs="Times New Roman"/>
                <w:lang w:eastAsia="zh-CN"/>
              </w:rPr>
            </w:pPr>
            <w:r w:rsidRPr="00EC0124">
              <w:rPr>
                <w:rFonts w:ascii="Times New Roman" w:eastAsia="Calibri" w:hAnsi="Times New Roman" w:cs="Times New Roman"/>
                <w:lang w:eastAsia="zh-CN"/>
              </w:rPr>
              <w:t>Už geriausią kriterijaus reikšmę skiriamas maksimalus ENV balas</w:t>
            </w:r>
            <w:r w:rsidRPr="00EC0124">
              <w:rPr>
                <w:rFonts w:ascii="Times New Roman" w:eastAsia="Calibri" w:hAnsi="Times New Roman" w:cs="Times New Roman"/>
                <w:lang w:eastAsia="zh-CN"/>
              </w:rPr>
              <w:tab/>
              <w:t>Y</w:t>
            </w:r>
            <w:r w:rsidRPr="00EC0124">
              <w:rPr>
                <w:rFonts w:ascii="Times New Roman" w:eastAsia="Calibri" w:hAnsi="Times New Roman" w:cs="Times New Roman"/>
                <w:vertAlign w:val="subscript"/>
                <w:lang w:eastAsia="zh-CN"/>
              </w:rPr>
              <w:t>1</w:t>
            </w:r>
            <w:r w:rsidRPr="00EC0124">
              <w:rPr>
                <w:rFonts w:ascii="Times New Roman" w:eastAsia="Calibri" w:hAnsi="Times New Roman" w:cs="Times New Roman"/>
                <w:lang w:eastAsia="zh-CN"/>
              </w:rPr>
              <w:t>=</w:t>
            </w:r>
            <w:r w:rsidR="00646CAA" w:rsidRPr="00EC0124">
              <w:rPr>
                <w:rFonts w:ascii="Times New Roman" w:eastAsia="Calibri" w:hAnsi="Times New Roman" w:cs="Times New Roman"/>
                <w:lang w:eastAsia="zh-CN"/>
              </w:rPr>
              <w:t>5</w:t>
            </w:r>
            <w:r w:rsidRPr="00EC0124">
              <w:rPr>
                <w:rFonts w:ascii="Times New Roman" w:eastAsia="Calibri" w:hAnsi="Times New Roman" w:cs="Times New Roman"/>
                <w:lang w:eastAsia="zh-CN"/>
              </w:rPr>
              <w:t xml:space="preserve"> .“</w:t>
            </w:r>
          </w:p>
          <w:p w14:paraId="3B384D77" w14:textId="0B110910" w:rsidR="006327F6" w:rsidRPr="006327F6" w:rsidRDefault="006327F6" w:rsidP="00CD4337">
            <w:pPr>
              <w:pStyle w:val="Sraopastraipa"/>
              <w:numPr>
                <w:ilvl w:val="0"/>
                <w:numId w:val="3"/>
              </w:numPr>
              <w:jc w:val="both"/>
              <w:rPr>
                <w:rFonts w:ascii="Times New Roman" w:eastAsia="Calibri" w:hAnsi="Times New Roman" w:cs="Times New Roman"/>
                <w:lang w:eastAsia="zh-CN"/>
              </w:rPr>
            </w:pPr>
            <w:r w:rsidRPr="006327F6">
              <w:rPr>
                <w:rFonts w:ascii="Times New Roman" w:eastAsia="Calibri" w:hAnsi="Times New Roman" w:cs="Times New Roman"/>
                <w:lang w:eastAsia="zh-CN"/>
              </w:rPr>
              <w:t>Koreguoja TS pried</w:t>
            </w:r>
            <w:r>
              <w:rPr>
                <w:rFonts w:ascii="Times New Roman" w:eastAsia="Calibri" w:hAnsi="Times New Roman" w:cs="Times New Roman"/>
                <w:lang w:eastAsia="zh-CN"/>
              </w:rPr>
              <w:t>o</w:t>
            </w:r>
            <w:r w:rsidRPr="006327F6">
              <w:rPr>
                <w:rFonts w:ascii="Times New Roman" w:eastAsia="Calibri" w:hAnsi="Times New Roman" w:cs="Times New Roman"/>
                <w:lang w:eastAsia="zh-CN"/>
              </w:rPr>
              <w:t xml:space="preserve"> Nr.1  punkt</w:t>
            </w:r>
            <w:r>
              <w:rPr>
                <w:rFonts w:ascii="Times New Roman" w:eastAsia="Calibri" w:hAnsi="Times New Roman" w:cs="Times New Roman"/>
                <w:lang w:eastAsia="zh-CN"/>
              </w:rPr>
              <w:t>ą</w:t>
            </w:r>
            <w:r w:rsidRPr="006327F6">
              <w:rPr>
                <w:rFonts w:ascii="Times New Roman" w:eastAsia="Calibri" w:hAnsi="Times New Roman" w:cs="Times New Roman"/>
                <w:lang w:eastAsia="zh-CN"/>
              </w:rPr>
              <w:t xml:space="preserve"> 5.1</w:t>
            </w:r>
            <w:r>
              <w:rPr>
                <w:rFonts w:ascii="Times New Roman" w:eastAsia="Calibri" w:hAnsi="Times New Roman" w:cs="Times New Roman"/>
                <w:lang w:eastAsia="zh-CN"/>
              </w:rPr>
              <w:t>1</w:t>
            </w:r>
            <w:r w:rsidRPr="006327F6">
              <w:rPr>
                <w:rFonts w:ascii="Times New Roman" w:eastAsia="Calibri" w:hAnsi="Times New Roman" w:cs="Times New Roman"/>
                <w:lang w:eastAsia="zh-CN"/>
              </w:rPr>
              <w:t>, jį</w:t>
            </w:r>
          </w:p>
          <w:p w14:paraId="7A0096C2" w14:textId="77777777" w:rsidR="006327F6" w:rsidRPr="00815F9E" w:rsidRDefault="006327F6" w:rsidP="006327F6">
            <w:pPr>
              <w:jc w:val="both"/>
              <w:rPr>
                <w:rFonts w:ascii="Times New Roman" w:eastAsia="Calibri" w:hAnsi="Times New Roman" w:cs="Times New Roman"/>
                <w:lang w:eastAsia="zh-CN"/>
              </w:rPr>
            </w:pPr>
            <w:r w:rsidRPr="00815F9E">
              <w:rPr>
                <w:rFonts w:ascii="Times New Roman" w:eastAsia="Calibri" w:hAnsi="Times New Roman" w:cs="Times New Roman"/>
                <w:lang w:eastAsia="zh-CN"/>
              </w:rPr>
              <w:t>išdėstant:</w:t>
            </w:r>
          </w:p>
          <w:p w14:paraId="1E98126B" w14:textId="77777777" w:rsidR="006327F6" w:rsidRDefault="006327F6" w:rsidP="006327F6">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6327F6">
              <w:rPr>
                <w:rFonts w:ascii="Times New Roman" w:eastAsia="Calibri" w:hAnsi="Times New Roman" w:cs="Times New Roman"/>
                <w:lang w:eastAsia="zh-CN"/>
              </w:rPr>
              <w:t>5.11.</w:t>
            </w:r>
            <w:r>
              <w:rPr>
                <w:rFonts w:ascii="Times New Roman" w:eastAsia="Calibri" w:hAnsi="Times New Roman" w:cs="Times New Roman"/>
                <w:lang w:eastAsia="zh-CN"/>
              </w:rPr>
              <w:t xml:space="preserve"> </w:t>
            </w:r>
            <w:r w:rsidRPr="006327F6">
              <w:rPr>
                <w:rFonts w:ascii="Times New Roman" w:eastAsia="Calibri" w:hAnsi="Times New Roman" w:cs="Times New Roman"/>
                <w:lang w:eastAsia="zh-CN"/>
              </w:rPr>
              <w:t>Priekinė įrangos pakabinimo plokštė</w:t>
            </w:r>
            <w:r>
              <w:rPr>
                <w:rFonts w:ascii="Times New Roman" w:eastAsia="Calibri" w:hAnsi="Times New Roman" w:cs="Times New Roman"/>
                <w:lang w:eastAsia="zh-CN"/>
              </w:rPr>
              <w:t>.</w:t>
            </w:r>
          </w:p>
          <w:p w14:paraId="38F60B81" w14:textId="70F1B833" w:rsidR="006327F6" w:rsidRPr="006327F6" w:rsidRDefault="006327F6" w:rsidP="006327F6">
            <w:pPr>
              <w:jc w:val="both"/>
              <w:rPr>
                <w:rFonts w:ascii="Times New Roman" w:eastAsia="Calibri" w:hAnsi="Times New Roman" w:cs="Times New Roman"/>
                <w:lang w:eastAsia="zh-CN"/>
              </w:rPr>
            </w:pPr>
            <w:r w:rsidRPr="006327F6">
              <w:rPr>
                <w:rFonts w:ascii="Times New Roman" w:eastAsia="Calibri" w:hAnsi="Times New Roman" w:cs="Times New Roman"/>
                <w:lang w:eastAsia="zh-CN"/>
              </w:rPr>
              <w:t xml:space="preserve">Įrengtas priekinės papildomos įrangos pakabinimo plokštės tvirtinimo rėmas ir įrangos tvirtinimo plokštė, </w:t>
            </w:r>
            <w:r w:rsidRPr="006327F6">
              <w:rPr>
                <w:rFonts w:ascii="Times New Roman" w:eastAsia="Calibri" w:hAnsi="Times New Roman" w:cs="Times New Roman"/>
                <w:lang w:eastAsia="zh-CN"/>
              </w:rPr>
              <w:lastRenderedPageBreak/>
              <w:t xml:space="preserve">pagal galiojančius standartus priekinėms transporto priemonių tvirtinimo plokštėms (EN 15432 F1, DIN 76060- A arba lygiavertis). </w:t>
            </w:r>
          </w:p>
          <w:p w14:paraId="5224260F" w14:textId="63B01C09" w:rsidR="006327F6" w:rsidRPr="006327F6" w:rsidRDefault="006327F6" w:rsidP="006327F6">
            <w:pPr>
              <w:jc w:val="both"/>
              <w:rPr>
                <w:rFonts w:ascii="Times New Roman" w:eastAsia="Calibri" w:hAnsi="Times New Roman" w:cs="Times New Roman"/>
                <w:lang w:eastAsia="zh-CN"/>
              </w:rPr>
            </w:pPr>
            <w:r>
              <w:rPr>
                <w:rFonts w:ascii="Times New Roman" w:eastAsia="Calibri" w:hAnsi="Times New Roman" w:cs="Times New Roman"/>
                <w:lang w:eastAsia="zh-CN"/>
              </w:rPr>
              <w:t>Kartu su pasiūlymu p</w:t>
            </w:r>
            <w:r w:rsidRPr="006327F6">
              <w:rPr>
                <w:rFonts w:ascii="Times New Roman" w:eastAsia="Calibri" w:hAnsi="Times New Roman" w:cs="Times New Roman"/>
                <w:lang w:eastAsia="zh-CN"/>
              </w:rPr>
              <w:t xml:space="preserve">ateikiamas plokštės tvirtinimo rėmo ir plokštės gamintojo patvirtinimas, kad gaminys atitinka Mašinų direktyva (2006/42/EB)  reikalavimus. Pakabinimo plokštė ir jai tvirtinti reikalingos konstrukcijos paskaičiuotos ir pritaikytos 1700 – 1900 kg svorio sniego valytuvo montavimui ir eksploatavimui.   </w:t>
            </w:r>
          </w:p>
          <w:p w14:paraId="085CE291" w14:textId="0255C887" w:rsidR="006327F6" w:rsidRDefault="006327F6" w:rsidP="006327F6">
            <w:pPr>
              <w:jc w:val="both"/>
              <w:rPr>
                <w:rFonts w:ascii="Times New Roman" w:eastAsia="Calibri" w:hAnsi="Times New Roman" w:cs="Times New Roman"/>
                <w:lang w:eastAsia="zh-CN"/>
              </w:rPr>
            </w:pPr>
            <w:r w:rsidRPr="006327F6">
              <w:rPr>
                <w:rFonts w:ascii="Times New Roman" w:eastAsia="Calibri" w:hAnsi="Times New Roman" w:cs="Times New Roman"/>
                <w:lang w:eastAsia="zh-CN"/>
              </w:rPr>
              <w:t xml:space="preserve">Prioritetas teikiamas važiuoklės gamintojo sumontuotam plokštės tvirtinimo rėmui ir įrangos pakabinimo plokštei. Kartu su pasiūlymu pateikiamas važiuoklės gamintojo išduotas dokumentas, kad plokštės rėmas ir plokštė sumontuota </w:t>
            </w:r>
            <w:r w:rsidR="00BC1CC0">
              <w:rPr>
                <w:rFonts w:ascii="Times New Roman" w:eastAsia="Calibri" w:hAnsi="Times New Roman" w:cs="Times New Roman"/>
                <w:lang w:eastAsia="zh-CN"/>
              </w:rPr>
              <w:t>važiuoklės</w:t>
            </w:r>
            <w:r w:rsidRPr="006327F6">
              <w:rPr>
                <w:rFonts w:ascii="Times New Roman" w:eastAsia="Calibri" w:hAnsi="Times New Roman" w:cs="Times New Roman"/>
                <w:lang w:eastAsia="zh-CN"/>
              </w:rPr>
              <w:t xml:space="preserve"> gamintojo ir atitinka Mašinų direktyva (2006/42/EB)  reikalavimus.</w:t>
            </w:r>
            <w:r>
              <w:rPr>
                <w:rFonts w:ascii="Times New Roman" w:eastAsia="Calibri" w:hAnsi="Times New Roman" w:cs="Times New Roman"/>
                <w:lang w:eastAsia="zh-CN"/>
              </w:rPr>
              <w:t>“</w:t>
            </w:r>
          </w:p>
          <w:p w14:paraId="4DB8B586" w14:textId="5F907618" w:rsidR="001D739D" w:rsidRPr="00646CAA" w:rsidRDefault="006327F6" w:rsidP="00CD4337">
            <w:pPr>
              <w:pStyle w:val="Sraopastraipa"/>
              <w:numPr>
                <w:ilvl w:val="0"/>
                <w:numId w:val="3"/>
              </w:numPr>
              <w:jc w:val="both"/>
              <w:rPr>
                <w:rFonts w:ascii="Times New Roman" w:eastAsia="Calibri" w:hAnsi="Times New Roman" w:cs="Times New Roman"/>
                <w:lang w:eastAsia="zh-CN"/>
              </w:rPr>
            </w:pPr>
            <w:r w:rsidRPr="00646CAA">
              <w:rPr>
                <w:rFonts w:ascii="Times New Roman" w:eastAsia="Calibri" w:hAnsi="Times New Roman" w:cs="Times New Roman"/>
                <w:lang w:eastAsia="zh-CN"/>
              </w:rPr>
              <w:t xml:space="preserve">Koreguoja ENV kriterijaus </w:t>
            </w:r>
            <w:r w:rsidRPr="00EC0124">
              <w:rPr>
                <w:rFonts w:ascii="Times New Roman" w:eastAsia="Calibri" w:hAnsi="Times New Roman" w:cs="Times New Roman"/>
                <w:lang w:eastAsia="zh-CN"/>
              </w:rPr>
              <w:t>T</w:t>
            </w:r>
            <w:r w:rsidR="00F57E26" w:rsidRPr="00EC0124">
              <w:rPr>
                <w:rFonts w:ascii="Times New Roman" w:eastAsia="Calibri" w:hAnsi="Times New Roman" w:cs="Times New Roman"/>
                <w:vertAlign w:val="subscript"/>
                <w:lang w:eastAsia="zh-CN"/>
              </w:rPr>
              <w:t>7</w:t>
            </w:r>
            <w:r w:rsidRPr="00EC0124">
              <w:rPr>
                <w:rFonts w:ascii="Times New Roman" w:eastAsia="Calibri" w:hAnsi="Times New Roman" w:cs="Times New Roman"/>
                <w:lang w:eastAsia="zh-CN"/>
              </w:rPr>
              <w:t xml:space="preserve"> reikšmes,</w:t>
            </w:r>
            <w:r w:rsidRPr="00646CAA">
              <w:rPr>
                <w:rFonts w:ascii="Times New Roman" w:eastAsia="Calibri" w:hAnsi="Times New Roman" w:cs="Times New Roman"/>
                <w:lang w:eastAsia="zh-CN"/>
              </w:rPr>
              <w:t xml:space="preserve"> </w:t>
            </w:r>
          </w:p>
          <w:p w14:paraId="39F3DE80" w14:textId="77777777" w:rsidR="006327F6" w:rsidRPr="00646CAA" w:rsidRDefault="006327F6" w:rsidP="001D739D">
            <w:pPr>
              <w:jc w:val="both"/>
              <w:rPr>
                <w:rFonts w:ascii="Times New Roman" w:eastAsia="Calibri" w:hAnsi="Times New Roman" w:cs="Times New Roman"/>
                <w:lang w:eastAsia="zh-CN"/>
              </w:rPr>
            </w:pPr>
            <w:r w:rsidRPr="00646CAA">
              <w:rPr>
                <w:rFonts w:ascii="Times New Roman" w:eastAsia="Calibri" w:hAnsi="Times New Roman" w:cs="Times New Roman"/>
                <w:lang w:eastAsia="zh-CN"/>
              </w:rPr>
              <w:t>išdėstant:</w:t>
            </w:r>
          </w:p>
          <w:p w14:paraId="2638D277" w14:textId="231E3215" w:rsidR="001D739D" w:rsidRPr="00646CAA" w:rsidRDefault="00B66314" w:rsidP="001D739D">
            <w:pPr>
              <w:jc w:val="both"/>
              <w:rPr>
                <w:rFonts w:ascii="Times New Roman" w:eastAsia="Calibri" w:hAnsi="Times New Roman" w:cs="Times New Roman"/>
                <w:lang w:eastAsia="zh-CN"/>
              </w:rPr>
            </w:pPr>
            <w:r w:rsidRPr="00646CAA">
              <w:rPr>
                <w:rFonts w:ascii="Times New Roman" w:eastAsia="Calibri" w:hAnsi="Times New Roman" w:cs="Times New Roman"/>
                <w:lang w:eastAsia="zh-CN"/>
              </w:rPr>
              <w:t>„ T</w:t>
            </w:r>
            <w:r w:rsidR="00F57E26" w:rsidRPr="00646CAA">
              <w:rPr>
                <w:rFonts w:ascii="Times New Roman" w:eastAsia="Calibri" w:hAnsi="Times New Roman" w:cs="Times New Roman"/>
                <w:vertAlign w:val="subscript"/>
                <w:lang w:eastAsia="zh-CN"/>
              </w:rPr>
              <w:t>7</w:t>
            </w:r>
            <w:r w:rsidRPr="00646CAA">
              <w:rPr>
                <w:rFonts w:ascii="Times New Roman" w:eastAsia="Calibri" w:hAnsi="Times New Roman" w:cs="Times New Roman"/>
                <w:vertAlign w:val="subscript"/>
                <w:lang w:eastAsia="zh-CN"/>
              </w:rPr>
              <w:t xml:space="preserve"> </w:t>
            </w:r>
            <w:r w:rsidRPr="00646CAA">
              <w:rPr>
                <w:rFonts w:ascii="Times New Roman" w:eastAsia="Calibri" w:hAnsi="Times New Roman" w:cs="Times New Roman"/>
                <w:lang w:eastAsia="zh-CN"/>
              </w:rPr>
              <w:t>Priekinė įrangos pakabinimo plokštės ir j</w:t>
            </w:r>
            <w:r w:rsidR="00EC0124">
              <w:rPr>
                <w:rFonts w:ascii="Times New Roman" w:eastAsia="Calibri" w:hAnsi="Times New Roman" w:cs="Times New Roman"/>
                <w:lang w:eastAsia="zh-CN"/>
              </w:rPr>
              <w:t>ai</w:t>
            </w:r>
            <w:r w:rsidRPr="00646CAA">
              <w:rPr>
                <w:rFonts w:ascii="Times New Roman" w:eastAsia="Calibri" w:hAnsi="Times New Roman" w:cs="Times New Roman"/>
                <w:lang w:eastAsia="zh-CN"/>
              </w:rPr>
              <w:t xml:space="preserve"> tvirtinti skirti rėmai (konstrukcijos).</w:t>
            </w:r>
          </w:p>
          <w:p w14:paraId="79024DB0" w14:textId="2B06DBAF" w:rsidR="00B66314" w:rsidRPr="00B66314" w:rsidRDefault="00B66314" w:rsidP="001D739D">
            <w:pPr>
              <w:jc w:val="both"/>
              <w:rPr>
                <w:rFonts w:ascii="Times New Roman" w:eastAsia="Calibri" w:hAnsi="Times New Roman" w:cs="Times New Roman"/>
                <w:lang w:val="pt-PT" w:eastAsia="zh-CN"/>
              </w:rPr>
            </w:pPr>
            <w:r w:rsidRPr="00646CAA">
              <w:rPr>
                <w:rFonts w:ascii="Times New Roman" w:eastAsia="Calibri" w:hAnsi="Times New Roman" w:cs="Times New Roman"/>
                <w:lang w:eastAsia="zh-CN"/>
              </w:rPr>
              <w:t>Už važiuoklės gamintojo sumontuotas tvirtinimo konstrukcijas ir įrangos tvirtinimo plokšt</w:t>
            </w:r>
            <w:r w:rsidR="00EC0124">
              <w:rPr>
                <w:rFonts w:ascii="Times New Roman" w:eastAsia="Calibri" w:hAnsi="Times New Roman" w:cs="Times New Roman"/>
                <w:lang w:eastAsia="zh-CN"/>
              </w:rPr>
              <w:t>ę</w:t>
            </w:r>
            <w:r w:rsidRPr="00646CAA">
              <w:rPr>
                <w:rFonts w:ascii="Times New Roman" w:eastAsia="Calibri" w:hAnsi="Times New Roman" w:cs="Times New Roman"/>
                <w:lang w:eastAsia="zh-CN"/>
              </w:rPr>
              <w:t xml:space="preserve"> skiriamas maksimalus ENV balas Y</w:t>
            </w:r>
            <w:r w:rsidR="00F57E26" w:rsidRPr="00646CAA">
              <w:rPr>
                <w:rFonts w:ascii="Times New Roman" w:eastAsia="Calibri" w:hAnsi="Times New Roman" w:cs="Times New Roman"/>
                <w:vertAlign w:val="subscript"/>
                <w:lang w:eastAsia="zh-CN"/>
              </w:rPr>
              <w:t>7</w:t>
            </w:r>
            <w:r w:rsidRPr="00646CAA">
              <w:rPr>
                <w:rFonts w:ascii="Times New Roman" w:eastAsia="Calibri" w:hAnsi="Times New Roman" w:cs="Times New Roman"/>
                <w:vertAlign w:val="subscript"/>
                <w:lang w:eastAsia="zh-CN"/>
              </w:rPr>
              <w:t xml:space="preserve">  </w:t>
            </w:r>
            <w:r w:rsidRPr="00646CAA">
              <w:rPr>
                <w:rFonts w:ascii="Times New Roman" w:eastAsia="Calibri" w:hAnsi="Times New Roman" w:cs="Times New Roman"/>
                <w:lang w:eastAsia="zh-CN"/>
              </w:rPr>
              <w:t xml:space="preserve">= </w:t>
            </w:r>
            <w:r w:rsidR="00646CAA" w:rsidRPr="00646CAA">
              <w:rPr>
                <w:rFonts w:ascii="Times New Roman" w:eastAsia="Calibri" w:hAnsi="Times New Roman" w:cs="Times New Roman"/>
                <w:lang w:eastAsia="zh-CN"/>
              </w:rPr>
              <w:t>3</w:t>
            </w:r>
            <w:r w:rsidRPr="00646CAA">
              <w:rPr>
                <w:rFonts w:ascii="Times New Roman" w:eastAsia="Calibri" w:hAnsi="Times New Roman" w:cs="Times New Roman"/>
                <w:lang w:eastAsia="zh-CN"/>
              </w:rPr>
              <w:t xml:space="preserve"> .“</w:t>
            </w:r>
          </w:p>
        </w:tc>
      </w:tr>
      <w:tr w:rsidR="00EA1EBE" w:rsidRPr="00392A42" w14:paraId="522B46C0" w14:textId="77777777" w:rsidTr="003F0285">
        <w:tc>
          <w:tcPr>
            <w:tcW w:w="4962" w:type="dxa"/>
          </w:tcPr>
          <w:p w14:paraId="6146075E" w14:textId="77777777" w:rsidR="00EA1EBE" w:rsidRPr="00F256F0" w:rsidRDefault="00EA1EBE" w:rsidP="00EA1EBE">
            <w:pPr>
              <w:rPr>
                <w:rFonts w:ascii="Calibri" w:eastAsia="Calibri" w:hAnsi="Calibri" w:cs="Calibri"/>
                <w14:ligatures w14:val="standardContextual"/>
              </w:rPr>
            </w:pPr>
            <w:r w:rsidRPr="00F256F0">
              <w:rPr>
                <w:rFonts w:ascii="Calibri" w:eastAsia="Calibri" w:hAnsi="Calibri" w:cs="Calibri"/>
                <w14:ligatures w14:val="standardContextual"/>
              </w:rPr>
              <w:lastRenderedPageBreak/>
              <w:t>Kokios pasiūlymo kainos dedamosios turėtų būti išskirtos</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atskirai pagal mūsų perkamą objektą? Kuriems komplekto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komponentams (atsižvelgiant į kainos dedamąsias) gali būti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taikomi skirtingi garantijos laikotarpiai ir įkainiai?</w:t>
            </w:r>
          </w:p>
          <w:p w14:paraId="71EE3331" w14:textId="56959643" w:rsidR="00EA1EBE" w:rsidRPr="00F57FE3" w:rsidRDefault="00EA1EBE" w:rsidP="00EA1EBE">
            <w:pPr>
              <w:rPr>
                <w:rFonts w:ascii="Calibri" w:eastAsia="Calibri" w:hAnsi="Calibri" w:cs="Calibri"/>
                <w14:ligatures w14:val="standardContextual"/>
              </w:rPr>
            </w:pPr>
            <w:r>
              <w:rPr>
                <w:rFonts w:ascii="Calibri" w:eastAsia="Calibri" w:hAnsi="Calibri" w:cs="Calibri"/>
                <w14:ligatures w14:val="standardContextual"/>
              </w:rPr>
              <w:t xml:space="preserve">     </w:t>
            </w:r>
            <w:r w:rsidRPr="00F256F0">
              <w:rPr>
                <w:rFonts w:ascii="Calibri" w:eastAsia="Calibri" w:hAnsi="Calibri" w:cs="Calibri"/>
                <w14:ligatures w14:val="standardContextual"/>
              </w:rPr>
              <w:t>A</w:t>
            </w:r>
            <w:r>
              <w:rPr>
                <w:rFonts w:ascii="Calibri" w:eastAsia="Calibri" w:hAnsi="Calibri" w:cs="Calibri"/>
                <w14:ligatures w14:val="standardContextual"/>
              </w:rPr>
              <w:t>n</w:t>
            </w:r>
            <w:r w:rsidRPr="00F256F0">
              <w:rPr>
                <w:rFonts w:ascii="Calibri" w:eastAsia="Calibri" w:hAnsi="Calibri" w:cs="Calibri"/>
                <w14:ligatures w14:val="standardContextual"/>
              </w:rPr>
              <w:t>tstatui turėtų būti skirtingas</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garantijos laikotarpis. Antstato darbo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sąlygos labai sudėtingos. Joks antstato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gamintojas nesutiks duoti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 xml:space="preserve">maksimalios 48 </w:t>
            </w:r>
            <w:proofErr w:type="spellStart"/>
            <w:r w:rsidRPr="00F256F0">
              <w:rPr>
                <w:rFonts w:ascii="Calibri" w:eastAsia="Calibri" w:hAnsi="Calibri" w:cs="Calibri"/>
                <w14:ligatures w14:val="standardContextual"/>
              </w:rPr>
              <w:t>mėn</w:t>
            </w:r>
            <w:proofErr w:type="spellEnd"/>
            <w:r w:rsidRPr="00F256F0">
              <w:rPr>
                <w:rFonts w:ascii="Calibri" w:eastAsia="Calibri" w:hAnsi="Calibri" w:cs="Calibri"/>
                <w14:ligatures w14:val="standardContextual"/>
              </w:rPr>
              <w:t xml:space="preserve"> garantijos.</w:t>
            </w:r>
          </w:p>
        </w:tc>
        <w:tc>
          <w:tcPr>
            <w:tcW w:w="5103" w:type="dxa"/>
          </w:tcPr>
          <w:p w14:paraId="7F28DEB1" w14:textId="5A98C756" w:rsidR="002B234A" w:rsidRPr="002B234A" w:rsidRDefault="002B234A" w:rsidP="002B234A">
            <w:pPr>
              <w:jc w:val="both"/>
              <w:rPr>
                <w:rFonts w:ascii="Times New Roman" w:eastAsia="Calibri" w:hAnsi="Times New Roman" w:cs="Times New Roman"/>
                <w:lang w:eastAsia="zh-CN"/>
              </w:rPr>
            </w:pPr>
            <w:r w:rsidRPr="002B234A">
              <w:rPr>
                <w:rFonts w:ascii="Times New Roman" w:eastAsia="Calibri" w:hAnsi="Times New Roman" w:cs="Times New Roman"/>
                <w:lang w:eastAsia="zh-CN"/>
              </w:rPr>
              <w:t xml:space="preserve">PO vertina gautus pastebėjimus ir atkreipia suinteresuotų subjektų dėmesį į </w:t>
            </w:r>
            <w:r>
              <w:rPr>
                <w:rFonts w:ascii="Times New Roman" w:eastAsia="Calibri" w:hAnsi="Times New Roman" w:cs="Times New Roman"/>
                <w:lang w:eastAsia="zh-CN"/>
              </w:rPr>
              <w:t>numatytus vertinimo kriterijus</w:t>
            </w:r>
            <w:r w:rsidRPr="002B234A">
              <w:rPr>
                <w:rFonts w:ascii="Times New Roman" w:eastAsia="Calibri" w:hAnsi="Times New Roman" w:cs="Times New Roman"/>
                <w:lang w:eastAsia="zh-CN"/>
              </w:rPr>
              <w:t>:</w:t>
            </w:r>
          </w:p>
          <w:p w14:paraId="793726C6" w14:textId="0A1C66EB" w:rsidR="002B234A" w:rsidRPr="002B234A" w:rsidRDefault="002B234A" w:rsidP="002B234A">
            <w:pPr>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Pr="002B234A">
              <w:rPr>
                <w:rFonts w:ascii="Times New Roman" w:eastAsia="Calibri" w:hAnsi="Times New Roman" w:cs="Times New Roman"/>
                <w:lang w:eastAsia="zh-CN"/>
              </w:rPr>
              <w:t>1.</w:t>
            </w:r>
            <w:r>
              <w:rPr>
                <w:rFonts w:ascii="Times New Roman" w:eastAsia="Calibri" w:hAnsi="Times New Roman" w:cs="Times New Roman"/>
                <w:lang w:eastAsia="zh-CN"/>
              </w:rPr>
              <w:t xml:space="preserve"> </w:t>
            </w:r>
            <w:r w:rsidRPr="002B234A">
              <w:rPr>
                <w:rFonts w:ascii="Times New Roman" w:eastAsia="Calibri" w:hAnsi="Times New Roman" w:cs="Times New Roman"/>
                <w:lang w:eastAsia="zh-CN"/>
              </w:rPr>
              <w:t>ENV kriterijus T</w:t>
            </w:r>
            <w:r w:rsidR="000743A0">
              <w:rPr>
                <w:rFonts w:ascii="Times New Roman" w:eastAsia="Calibri" w:hAnsi="Times New Roman" w:cs="Times New Roman"/>
                <w:vertAlign w:val="subscript"/>
                <w:lang w:eastAsia="zh-CN"/>
              </w:rPr>
              <w:t>2</w:t>
            </w:r>
            <w:r>
              <w:rPr>
                <w:rFonts w:ascii="Times New Roman" w:eastAsia="Calibri" w:hAnsi="Times New Roman" w:cs="Times New Roman"/>
                <w:lang w:eastAsia="zh-CN"/>
              </w:rPr>
              <w:t xml:space="preserve"> - </w:t>
            </w:r>
            <w:r w:rsidRPr="002B234A">
              <w:rPr>
                <w:rFonts w:ascii="Times New Roman" w:eastAsia="Calibri" w:hAnsi="Times New Roman" w:cs="Times New Roman"/>
                <w:lang w:eastAsia="zh-CN"/>
              </w:rPr>
              <w:t>Suteikiamas pilnos garantijos terminas sukomplektuotam papildomos įrangos komplektui (hidraulinė sistema, kėbulas, pakabinamos įrangos tvirtinimo plokš</w:t>
            </w:r>
            <w:r w:rsidR="000D6F42">
              <w:rPr>
                <w:rFonts w:ascii="Times New Roman" w:eastAsia="Calibri" w:hAnsi="Times New Roman" w:cs="Times New Roman"/>
                <w:lang w:eastAsia="zh-CN"/>
              </w:rPr>
              <w:t>tės</w:t>
            </w:r>
            <w:r w:rsidRPr="002B234A">
              <w:rPr>
                <w:rFonts w:ascii="Times New Roman" w:eastAsia="Calibri" w:hAnsi="Times New Roman" w:cs="Times New Roman"/>
                <w:lang w:eastAsia="zh-CN"/>
              </w:rPr>
              <w:t xml:space="preserve"> konstrukcijos</w:t>
            </w:r>
            <w:r w:rsidR="00F57E26">
              <w:rPr>
                <w:rFonts w:ascii="Times New Roman" w:eastAsia="Calibri" w:hAnsi="Times New Roman" w:cs="Times New Roman"/>
                <w:lang w:eastAsia="zh-CN"/>
              </w:rPr>
              <w:t>, tvirtinimo plokštė</w:t>
            </w:r>
            <w:r w:rsidRPr="002B234A">
              <w:rPr>
                <w:rFonts w:ascii="Times New Roman" w:eastAsia="Calibri" w:hAnsi="Times New Roman" w:cs="Times New Roman"/>
                <w:lang w:eastAsia="zh-CN"/>
              </w:rPr>
              <w:t>)</w:t>
            </w:r>
            <w:r>
              <w:rPr>
                <w:rFonts w:ascii="Times New Roman" w:eastAsia="Calibri" w:hAnsi="Times New Roman" w:cs="Times New Roman"/>
                <w:lang w:eastAsia="zh-CN"/>
              </w:rPr>
              <w:t xml:space="preserve"> </w:t>
            </w:r>
            <w:r w:rsidRPr="002B234A">
              <w:rPr>
                <w:rFonts w:ascii="Times New Roman" w:eastAsia="Calibri" w:hAnsi="Times New Roman" w:cs="Times New Roman"/>
                <w:lang w:eastAsia="zh-CN"/>
              </w:rPr>
              <w:t xml:space="preserve">– vertinamas, suteikiant papildomus ENV balus už kiekvieną mėnesį, jei siūloma ilgesnė nei privaloma reikšmė, </w:t>
            </w:r>
            <w:proofErr w:type="spellStart"/>
            <w:r w:rsidRPr="002B234A">
              <w:rPr>
                <w:rFonts w:ascii="Times New Roman" w:eastAsia="Calibri" w:hAnsi="Times New Roman" w:cs="Times New Roman"/>
                <w:lang w:eastAsia="zh-CN"/>
              </w:rPr>
              <w:t>t.y</w:t>
            </w:r>
            <w:proofErr w:type="spellEnd"/>
            <w:r w:rsidRPr="002B234A">
              <w:rPr>
                <w:rFonts w:ascii="Times New Roman" w:eastAsia="Calibri" w:hAnsi="Times New Roman" w:cs="Times New Roman"/>
                <w:lang w:eastAsia="zh-CN"/>
              </w:rPr>
              <w:t xml:space="preserve">. daugiau nei 24 mėnesiai. </w:t>
            </w:r>
          </w:p>
          <w:p w14:paraId="53D76620" w14:textId="205058D4" w:rsidR="002B234A" w:rsidRPr="002B234A" w:rsidRDefault="002B234A" w:rsidP="002B234A">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Pr="002B234A">
              <w:rPr>
                <w:rFonts w:ascii="Times New Roman" w:eastAsia="Calibri" w:hAnsi="Times New Roman" w:cs="Times New Roman"/>
                <w:lang w:eastAsia="zh-CN"/>
              </w:rPr>
              <w:t>2.</w:t>
            </w:r>
            <w:r>
              <w:rPr>
                <w:rFonts w:ascii="Times New Roman" w:eastAsia="Calibri" w:hAnsi="Times New Roman" w:cs="Times New Roman"/>
                <w:lang w:eastAsia="zh-CN"/>
              </w:rPr>
              <w:t xml:space="preserve"> </w:t>
            </w:r>
            <w:r w:rsidRPr="002B234A">
              <w:rPr>
                <w:rFonts w:ascii="Times New Roman" w:eastAsia="Calibri" w:hAnsi="Times New Roman" w:cs="Times New Roman"/>
                <w:lang w:eastAsia="zh-CN"/>
              </w:rPr>
              <w:t xml:space="preserve">Pasiryžtant siūlyti ilgesnį pilnos garantijos </w:t>
            </w:r>
          </w:p>
          <w:p w14:paraId="5A2ED842" w14:textId="3BC97634" w:rsidR="00EA1EBE" w:rsidRDefault="002B234A" w:rsidP="002B234A">
            <w:pPr>
              <w:jc w:val="both"/>
              <w:rPr>
                <w:rFonts w:ascii="Times New Roman" w:eastAsia="Calibri" w:hAnsi="Times New Roman" w:cs="Times New Roman"/>
                <w:lang w:eastAsia="zh-CN"/>
              </w:rPr>
            </w:pPr>
            <w:r w:rsidRPr="002B234A">
              <w:rPr>
                <w:rFonts w:ascii="Times New Roman" w:eastAsia="Calibri" w:hAnsi="Times New Roman" w:cs="Times New Roman"/>
                <w:lang w:eastAsia="zh-CN"/>
              </w:rPr>
              <w:t>terminą, būtina įsivertinti gamintojo rekomenduotinus privalomus techninius aptarnavimus (toli</w:t>
            </w:r>
            <w:r>
              <w:rPr>
                <w:rFonts w:ascii="Times New Roman" w:eastAsia="Calibri" w:hAnsi="Times New Roman" w:cs="Times New Roman"/>
                <w:lang w:eastAsia="zh-CN"/>
              </w:rPr>
              <w:t>au</w:t>
            </w:r>
            <w:r w:rsidRPr="002B234A">
              <w:rPr>
                <w:rFonts w:ascii="Times New Roman" w:eastAsia="Calibri" w:hAnsi="Times New Roman" w:cs="Times New Roman"/>
                <w:lang w:eastAsia="zh-CN"/>
              </w:rPr>
              <w:t xml:space="preserve"> TA) ir įsiskaičiuoti (nurodyti pasiūlymo formoje) TA kaštus, kurie sunkvežimių eksploatacijos laikotarpiu Pirkėjo bus atlyginami pagal faktiškai atliktus darbus ir pateiktas sąskaitas bei darbų atlikimo priėmimo-perdavimo aktus.</w:t>
            </w:r>
          </w:p>
        </w:tc>
      </w:tr>
      <w:tr w:rsidR="006B77BC" w:rsidRPr="00392A42" w14:paraId="7381FE66" w14:textId="77777777" w:rsidTr="003F0285">
        <w:tc>
          <w:tcPr>
            <w:tcW w:w="4962" w:type="dxa"/>
          </w:tcPr>
          <w:p w14:paraId="2EE739AA"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Techninė specifikacijos objektai yra</w:t>
            </w:r>
          </w:p>
          <w:p w14:paraId="779C0BAA"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dalinai aiškūs. Reikėtų patikslinimo</w:t>
            </w:r>
          </w:p>
          <w:p w14:paraId="387881F4"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13.1. punktui – (</w:t>
            </w:r>
            <w:proofErr w:type="spellStart"/>
            <w:r w:rsidRPr="00F57FE3">
              <w:rPr>
                <w:rFonts w:ascii="Calibri" w:eastAsia="Calibri" w:hAnsi="Calibri" w:cs="Calibri"/>
                <w14:ligatures w14:val="standardContextual"/>
              </w:rPr>
              <w:t>Load</w:t>
            </w:r>
            <w:proofErr w:type="spellEnd"/>
            <w:r w:rsidRPr="00F57FE3">
              <w:rPr>
                <w:rFonts w:ascii="Calibri" w:eastAsia="Calibri" w:hAnsi="Calibri" w:cs="Calibri"/>
                <w14:ligatures w14:val="standardContextual"/>
              </w:rPr>
              <w:t xml:space="preserve"> </w:t>
            </w:r>
            <w:proofErr w:type="spellStart"/>
            <w:r w:rsidRPr="00F57FE3">
              <w:rPr>
                <w:rFonts w:ascii="Calibri" w:eastAsia="Calibri" w:hAnsi="Calibri" w:cs="Calibri"/>
                <w14:ligatures w14:val="standardContextual"/>
              </w:rPr>
              <w:t>Sensing</w:t>
            </w:r>
            <w:proofErr w:type="spellEnd"/>
            <w:r w:rsidRPr="00F57FE3">
              <w:rPr>
                <w:rFonts w:ascii="Calibri" w:eastAsia="Calibri" w:hAnsi="Calibri" w:cs="Calibri"/>
                <w14:ligatures w14:val="standardContextual"/>
              </w:rPr>
              <w:t xml:space="preserve"> arba</w:t>
            </w:r>
          </w:p>
          <w:p w14:paraId="021E3799" w14:textId="77777777" w:rsidR="00F57FE3" w:rsidRPr="00F57FE3" w:rsidRDefault="00F57FE3" w:rsidP="00F57FE3">
            <w:pPr>
              <w:rPr>
                <w:rFonts w:ascii="Calibri" w:eastAsia="Calibri" w:hAnsi="Calibri" w:cs="Calibri"/>
                <w14:ligatures w14:val="standardContextual"/>
              </w:rPr>
            </w:pPr>
            <w:r w:rsidRPr="00F57FE3">
              <w:rPr>
                <w:rFonts w:ascii="Calibri" w:eastAsia="Calibri" w:hAnsi="Calibri" w:cs="Calibri"/>
                <w14:ligatures w14:val="standardContextual"/>
              </w:rPr>
              <w:t>lygiavertė) hidraulinė sistema, turinti</w:t>
            </w:r>
          </w:p>
          <w:p w14:paraId="5C47A6C5" w14:textId="77777777" w:rsidR="00F57FE3" w:rsidRPr="00222EC7" w:rsidRDefault="00F57FE3" w:rsidP="00F57FE3">
            <w:pPr>
              <w:rPr>
                <w:rFonts w:ascii="Calibri" w:eastAsia="Calibri" w:hAnsi="Calibri" w:cs="Calibri"/>
                <w:b/>
                <w:bCs/>
                <w14:ligatures w14:val="standardContextual"/>
              </w:rPr>
            </w:pPr>
            <w:r w:rsidRPr="00F57FE3">
              <w:rPr>
                <w:rFonts w:ascii="Calibri" w:eastAsia="Calibri" w:hAnsi="Calibri" w:cs="Calibri"/>
                <w14:ligatures w14:val="standardContextual"/>
              </w:rPr>
              <w:t xml:space="preserve">apkrovos jutiklio valdiklį. </w:t>
            </w:r>
            <w:r w:rsidRPr="00222EC7">
              <w:rPr>
                <w:rFonts w:ascii="Calibri" w:eastAsia="Calibri" w:hAnsi="Calibri" w:cs="Calibri"/>
                <w:b/>
                <w:bCs/>
                <w14:ligatures w14:val="standardContextual"/>
              </w:rPr>
              <w:t>Kokiu</w:t>
            </w:r>
          </w:p>
          <w:p w14:paraId="43D5CAA1" w14:textId="77777777" w:rsidR="00F57FE3" w:rsidRPr="00222EC7" w:rsidRDefault="00F57FE3" w:rsidP="00F57FE3">
            <w:pPr>
              <w:rPr>
                <w:rFonts w:ascii="Calibri" w:eastAsia="Calibri" w:hAnsi="Calibri" w:cs="Calibri"/>
                <w:b/>
                <w:bCs/>
                <w14:ligatures w14:val="standardContextual"/>
              </w:rPr>
            </w:pPr>
            <w:r w:rsidRPr="00222EC7">
              <w:rPr>
                <w:rFonts w:ascii="Calibri" w:eastAsia="Calibri" w:hAnsi="Calibri" w:cs="Calibri"/>
                <w:b/>
                <w:bCs/>
                <w14:ligatures w14:val="standardContextual"/>
              </w:rPr>
              <w:t>tikslu reikalinga ši sistema, jei</w:t>
            </w:r>
          </w:p>
          <w:p w14:paraId="7BCB6504" w14:textId="77777777" w:rsidR="00F57FE3" w:rsidRPr="00222EC7" w:rsidRDefault="00F57FE3" w:rsidP="00F57FE3">
            <w:pPr>
              <w:rPr>
                <w:rFonts w:ascii="Calibri" w:eastAsia="Calibri" w:hAnsi="Calibri" w:cs="Calibri"/>
                <w:b/>
                <w:bCs/>
                <w14:ligatures w14:val="standardContextual"/>
              </w:rPr>
            </w:pPr>
            <w:r w:rsidRPr="00222EC7">
              <w:rPr>
                <w:rFonts w:ascii="Calibri" w:eastAsia="Calibri" w:hAnsi="Calibri" w:cs="Calibri"/>
                <w:b/>
                <w:bCs/>
                <w14:ligatures w14:val="standardContextual"/>
              </w:rPr>
              <w:t>apkrovas ant ašių galima matyti</w:t>
            </w:r>
          </w:p>
          <w:p w14:paraId="757637CB" w14:textId="2C7A4627" w:rsidR="00F57FE3" w:rsidRPr="003F0285" w:rsidRDefault="00F57FE3" w:rsidP="00F57FE3">
            <w:pPr>
              <w:rPr>
                <w:rFonts w:ascii="Calibri" w:eastAsia="Calibri" w:hAnsi="Calibri" w:cs="Calibri"/>
                <w:b/>
                <w:bCs/>
                <w14:ligatures w14:val="standardContextual"/>
              </w:rPr>
            </w:pPr>
            <w:r w:rsidRPr="00222EC7">
              <w:rPr>
                <w:rFonts w:ascii="Calibri" w:eastAsia="Calibri" w:hAnsi="Calibri" w:cs="Calibri"/>
                <w:b/>
                <w:bCs/>
                <w14:ligatures w14:val="standardContextual"/>
              </w:rPr>
              <w:t>sunkvežimio gamintojo įrengtoje ašių</w:t>
            </w:r>
            <w:r w:rsidR="00222EC7">
              <w:rPr>
                <w:rFonts w:ascii="Calibri" w:eastAsia="Calibri" w:hAnsi="Calibri" w:cs="Calibri"/>
                <w:b/>
                <w:bCs/>
                <w14:ligatures w14:val="standardContextual"/>
              </w:rPr>
              <w:t xml:space="preserve"> </w:t>
            </w:r>
            <w:r w:rsidRPr="00222EC7">
              <w:rPr>
                <w:rFonts w:ascii="Calibri" w:eastAsia="Calibri" w:hAnsi="Calibri" w:cs="Calibri"/>
                <w:b/>
                <w:bCs/>
                <w14:ligatures w14:val="standardContextual"/>
              </w:rPr>
              <w:t>apkrovos kontrolės sistemoje?</w:t>
            </w:r>
          </w:p>
        </w:tc>
        <w:tc>
          <w:tcPr>
            <w:tcW w:w="5103" w:type="dxa"/>
          </w:tcPr>
          <w:p w14:paraId="4397F757" w14:textId="77777777" w:rsidR="006B77BC" w:rsidRDefault="00DA4AB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atkreipia suinteresuotų subjektų dėmesį į dvi skirtingas sistemas: sunkvežimio važiuoklės ašių su pneumatine pakaba apkrovų sistema ir sunkvežimio hidraulinė sistema, su kintamo srauto siurbliu/</w:t>
            </w:r>
            <w:proofErr w:type="spellStart"/>
            <w:r>
              <w:rPr>
                <w:rFonts w:ascii="Times New Roman" w:eastAsia="Calibri" w:hAnsi="Times New Roman" w:cs="Times New Roman"/>
                <w:lang w:eastAsia="zh-CN"/>
              </w:rPr>
              <w:t>iais</w:t>
            </w:r>
            <w:proofErr w:type="spellEnd"/>
            <w:r>
              <w:rPr>
                <w:rFonts w:ascii="Times New Roman" w:eastAsia="Calibri" w:hAnsi="Times New Roman" w:cs="Times New Roman"/>
                <w:lang w:eastAsia="zh-CN"/>
              </w:rPr>
              <w:t>, kai veikimas valdomas</w:t>
            </w:r>
            <w:r w:rsidR="002D32CA">
              <w:rPr>
                <w:rFonts w:ascii="Times New Roman" w:eastAsia="Calibri" w:hAnsi="Times New Roman" w:cs="Times New Roman"/>
                <w:lang w:eastAsia="zh-CN"/>
              </w:rPr>
              <w:t xml:space="preserve"> </w:t>
            </w:r>
            <w:r>
              <w:rPr>
                <w:rFonts w:ascii="Times New Roman" w:eastAsia="Calibri" w:hAnsi="Times New Roman" w:cs="Times New Roman"/>
                <w:lang w:eastAsia="zh-CN"/>
              </w:rPr>
              <w:t>apkrovos jutiklio pagalba.</w:t>
            </w:r>
          </w:p>
          <w:p w14:paraId="53475B2F" w14:textId="53633D20" w:rsidR="002D32CA" w:rsidRDefault="002D32CA" w:rsidP="006B77BC">
            <w:pPr>
              <w:jc w:val="both"/>
              <w:rPr>
                <w:rFonts w:ascii="Times New Roman" w:eastAsia="Calibri" w:hAnsi="Times New Roman" w:cs="Times New Roman"/>
                <w:lang w:eastAsia="zh-CN"/>
              </w:rPr>
            </w:pPr>
            <w:r w:rsidRPr="002D32CA">
              <w:rPr>
                <w:rFonts w:ascii="Times New Roman" w:eastAsia="Calibri" w:hAnsi="Times New Roman" w:cs="Times New Roman"/>
                <w:lang w:eastAsia="zh-CN"/>
              </w:rPr>
              <w:t>Minimu atveju 13.1. punktu keliami reikalavimai susiję su sunkvežimio hidraulin</w:t>
            </w:r>
            <w:r>
              <w:rPr>
                <w:rFonts w:ascii="Times New Roman" w:eastAsia="Calibri" w:hAnsi="Times New Roman" w:cs="Times New Roman"/>
                <w:lang w:eastAsia="zh-CN"/>
              </w:rPr>
              <w:t>e</w:t>
            </w:r>
            <w:r w:rsidRPr="002D32CA">
              <w:rPr>
                <w:rFonts w:ascii="Times New Roman" w:eastAsia="Calibri" w:hAnsi="Times New Roman" w:cs="Times New Roman"/>
                <w:lang w:eastAsia="zh-CN"/>
              </w:rPr>
              <w:t xml:space="preserve"> sistema skirta papildomos įrangos veikimo užtikrinimui, kai šios sistemos veikimas val</w:t>
            </w:r>
            <w:r>
              <w:rPr>
                <w:rFonts w:ascii="Times New Roman" w:eastAsia="Calibri" w:hAnsi="Times New Roman" w:cs="Times New Roman"/>
                <w:lang w:eastAsia="zh-CN"/>
              </w:rPr>
              <w:t>d</w:t>
            </w:r>
            <w:r w:rsidRPr="002D32CA">
              <w:rPr>
                <w:rFonts w:ascii="Times New Roman" w:eastAsia="Calibri" w:hAnsi="Times New Roman" w:cs="Times New Roman"/>
                <w:lang w:eastAsia="zh-CN"/>
              </w:rPr>
              <w:t>omas apkrovos jutiklio pagalba.</w:t>
            </w:r>
          </w:p>
        </w:tc>
      </w:tr>
      <w:tr w:rsidR="004E3325" w:rsidRPr="00392A42" w14:paraId="539F8559" w14:textId="77777777" w:rsidTr="003F0285">
        <w:tc>
          <w:tcPr>
            <w:tcW w:w="4962" w:type="dxa"/>
          </w:tcPr>
          <w:p w14:paraId="028FD9B9" w14:textId="53024686" w:rsidR="004E3325" w:rsidRPr="00F57FE3" w:rsidRDefault="004E3325" w:rsidP="004E3325">
            <w:pPr>
              <w:rPr>
                <w:rFonts w:ascii="Calibri" w:eastAsia="Calibri" w:hAnsi="Calibri" w:cs="Calibri"/>
                <w14:ligatures w14:val="standardContextual"/>
              </w:rPr>
            </w:pPr>
            <w:r w:rsidRPr="00F57FE3">
              <w:rPr>
                <w:rFonts w:ascii="Calibri" w:eastAsia="Calibri" w:hAnsi="Calibri" w:cs="Calibri"/>
                <w14:ligatures w14:val="standardContextual"/>
              </w:rPr>
              <w:t>5.5. punkte – ašys su dviguba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redukcija yra perteklinės. „Scania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Lietuva“ rekomendacija šį techninį</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punktą pakoreguoti, nes dviguba</w:t>
            </w:r>
          </w:p>
          <w:p w14:paraId="3B9D3C3B" w14:textId="6F5D9AEA" w:rsidR="004E3325" w:rsidRPr="00F57FE3" w:rsidRDefault="004E3325" w:rsidP="004E3325">
            <w:pPr>
              <w:rPr>
                <w:rFonts w:ascii="Calibri" w:eastAsia="Calibri" w:hAnsi="Calibri" w:cs="Calibri"/>
                <w14:ligatures w14:val="standardContextual"/>
              </w:rPr>
            </w:pPr>
            <w:r w:rsidRPr="00F57FE3">
              <w:rPr>
                <w:rFonts w:ascii="Calibri" w:eastAsia="Calibri" w:hAnsi="Calibri" w:cs="Calibri"/>
                <w14:ligatures w14:val="standardContextual"/>
              </w:rPr>
              <w:t>redukcija techniškai nereikalinga ir</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riboja konkurenciją.</w:t>
            </w:r>
          </w:p>
        </w:tc>
        <w:tc>
          <w:tcPr>
            <w:tcW w:w="5103" w:type="dxa"/>
          </w:tcPr>
          <w:p w14:paraId="094BFB8D" w14:textId="77777777" w:rsidR="00DA4ABD" w:rsidRDefault="00DA4AB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PO įsitikinusi kad varančiųjų ašių dviguba redukcija yra reikalinga ir būtina, eksploatuojant sunkiasvores transporto priemones, įskaitant darbą ekstremaliomis sąlygomis (karjerai, kelių statybos/rekonstrukcijos darbų vykdymo objektai) ir darbą, kai apkrovos artimos </w:t>
            </w:r>
            <w:r>
              <w:rPr>
                <w:rFonts w:ascii="Times New Roman" w:eastAsia="Calibri" w:hAnsi="Times New Roman" w:cs="Times New Roman"/>
                <w:lang w:eastAsia="zh-CN"/>
              </w:rPr>
              <w:lastRenderedPageBreak/>
              <w:t xml:space="preserve">maksimalioms techniškai leistinoms (darbai su sniego valytuvais, druskos barstytuvais). </w:t>
            </w:r>
          </w:p>
          <w:p w14:paraId="303680A5" w14:textId="77777777" w:rsidR="00F57E26" w:rsidRDefault="00F57E26"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atlieka korekcija TS priedo Nr.1 5.5 punkte, išdėstant:</w:t>
            </w:r>
          </w:p>
          <w:p w14:paraId="4C8D095D" w14:textId="77777777" w:rsidR="00F57E26" w:rsidRDefault="00F57E26" w:rsidP="00F57E26">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BE59C1">
              <w:rPr>
                <w:rFonts w:ascii="Times New Roman" w:eastAsia="Calibri" w:hAnsi="Times New Roman" w:cs="Times New Roman"/>
                <w:lang w:eastAsia="zh-CN"/>
              </w:rPr>
              <w:t>5.5.</w:t>
            </w:r>
            <w:r>
              <w:rPr>
                <w:rFonts w:ascii="Times New Roman" w:eastAsia="Calibri" w:hAnsi="Times New Roman" w:cs="Times New Roman"/>
                <w:lang w:eastAsia="zh-CN"/>
              </w:rPr>
              <w:t xml:space="preserve"> </w:t>
            </w:r>
            <w:r w:rsidRPr="00BE59C1">
              <w:rPr>
                <w:rFonts w:ascii="Times New Roman" w:eastAsia="Calibri" w:hAnsi="Times New Roman" w:cs="Times New Roman"/>
                <w:lang w:eastAsia="zh-CN"/>
              </w:rPr>
              <w:t>Varančiosios  ašys ir leistini apkrovimai</w:t>
            </w:r>
            <w:r>
              <w:rPr>
                <w:rFonts w:ascii="Times New Roman" w:eastAsia="Calibri" w:hAnsi="Times New Roman" w:cs="Times New Roman"/>
                <w:lang w:eastAsia="zh-CN"/>
              </w:rPr>
              <w:t xml:space="preserve">. </w:t>
            </w:r>
          </w:p>
          <w:p w14:paraId="59AD0C26" w14:textId="6B93835A" w:rsidR="00F57E26" w:rsidRPr="00BE59C1" w:rsidRDefault="00F57E26" w:rsidP="00F57E26">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Pr="00BE59C1">
              <w:rPr>
                <w:rFonts w:ascii="Times New Roman" w:eastAsia="Calibri" w:hAnsi="Times New Roman" w:cs="Times New Roman"/>
                <w:lang w:eastAsia="zh-CN"/>
              </w:rPr>
              <w:t>Ašys su dviguba redukcija. Ašys ir pakabos sistema, pritaikytos ne mažesnei nei 12</w:t>
            </w:r>
            <w:r w:rsidR="006908F8">
              <w:rPr>
                <w:rFonts w:ascii="Times New Roman" w:eastAsia="Calibri" w:hAnsi="Times New Roman" w:cs="Times New Roman"/>
                <w:lang w:eastAsia="zh-CN"/>
              </w:rPr>
              <w:t> 500 kg</w:t>
            </w:r>
            <w:r w:rsidRPr="00BE59C1">
              <w:rPr>
                <w:rFonts w:ascii="Times New Roman" w:eastAsia="Calibri" w:hAnsi="Times New Roman" w:cs="Times New Roman"/>
                <w:lang w:eastAsia="zh-CN"/>
              </w:rPr>
              <w:t xml:space="preserve"> apkrovai.</w:t>
            </w:r>
          </w:p>
          <w:p w14:paraId="1A1C8824" w14:textId="5EB80610" w:rsidR="00F57E26" w:rsidRDefault="00F57E26" w:rsidP="00F57E26">
            <w:pPr>
              <w:jc w:val="both"/>
              <w:rPr>
                <w:rFonts w:ascii="Times New Roman" w:eastAsia="Calibri" w:hAnsi="Times New Roman" w:cs="Times New Roman"/>
                <w:lang w:eastAsia="zh-CN"/>
              </w:rPr>
            </w:pPr>
            <w:r w:rsidRPr="00BE59C1">
              <w:rPr>
                <w:rFonts w:ascii="Times New Roman" w:eastAsia="Calibri" w:hAnsi="Times New Roman" w:cs="Times New Roman"/>
                <w:lang w:eastAsia="zh-CN"/>
              </w:rPr>
              <w:t>Gamintojo numatyta ir įrengta ašių apkrovos kontrolės sistema, pateikianti duomenis operatoriaus prietaisų skydelyje.</w:t>
            </w:r>
            <w:r>
              <w:rPr>
                <w:rFonts w:ascii="Times New Roman" w:eastAsia="Calibri" w:hAnsi="Times New Roman" w:cs="Times New Roman"/>
                <w:lang w:eastAsia="zh-CN"/>
              </w:rPr>
              <w:t>“</w:t>
            </w:r>
          </w:p>
        </w:tc>
      </w:tr>
      <w:tr w:rsidR="004E3325" w:rsidRPr="00392A42" w14:paraId="728305F9" w14:textId="77777777" w:rsidTr="003F0285">
        <w:tc>
          <w:tcPr>
            <w:tcW w:w="4962" w:type="dxa"/>
          </w:tcPr>
          <w:p w14:paraId="4C4AB6E2" w14:textId="209C0EB4"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lastRenderedPageBreak/>
              <w:t>Techninis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varančių ašių svoris turėtų būti</w:t>
            </w:r>
          </w:p>
          <w:p w14:paraId="55772FC2" w14:textId="288A2F2A"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pakoreguotas į 12500 kg. Pagal</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Lietuvos Respublikos susisiekimo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ministro patvirtintą įsakymą dėl</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„Didžiausių leidžiamų naudojantis</w:t>
            </w:r>
          </w:p>
          <w:p w14:paraId="4A4DEC5A" w14:textId="450336C8"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keliais krovininių automobilių,</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autobusų ir jų junginių masių“ III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skyriaus 15.7. punktą: turintys</w:t>
            </w:r>
          </w:p>
          <w:p w14:paraId="51B822B9" w14:textId="2A80295E"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keturias ašis, kurių bent dvi ašys yra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vairuojamosios, kai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varančiosios ašies ratai suporinti ir jų</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pakaba pneumatinė ar jai lygiavertė</w:t>
            </w:r>
          </w:p>
          <w:p w14:paraId="2018E5C8" w14:textId="77777777"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arba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kai kiekvienos varančiosios ašies ratai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suporinti ir didžiausioji kiekvienos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varančiosios</w:t>
            </w:r>
          </w:p>
          <w:p w14:paraId="04D7BB5B" w14:textId="22AEF959" w:rsidR="004E3325" w:rsidRPr="00F57FE3" w:rsidRDefault="00915897" w:rsidP="00F57FE3">
            <w:pPr>
              <w:rPr>
                <w:rFonts w:ascii="Calibri" w:eastAsia="Calibri" w:hAnsi="Calibri" w:cs="Calibri"/>
                <w14:ligatures w14:val="standardContextual"/>
              </w:rPr>
            </w:pPr>
            <w:r w:rsidRPr="00F57FE3">
              <w:rPr>
                <w:rFonts w:ascii="Calibri" w:eastAsia="Calibri" w:hAnsi="Calibri" w:cs="Calibri"/>
                <w14:ligatures w14:val="standardContextual"/>
              </w:rPr>
              <w:t>ašies apkrova neviršija 9,5 t.</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Maksimali apkrova 32 t.</w:t>
            </w:r>
          </w:p>
        </w:tc>
        <w:tc>
          <w:tcPr>
            <w:tcW w:w="5103" w:type="dxa"/>
          </w:tcPr>
          <w:p w14:paraId="6EF9A8B8" w14:textId="0E25AB31" w:rsidR="004E3325" w:rsidRDefault="00BE59C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atsižvelgia į išsakytus pastebėjimus ir koreguoja TS priedo Nr.1 5.5 punktą, išdėstant:</w:t>
            </w:r>
          </w:p>
          <w:p w14:paraId="0056533B" w14:textId="77777777" w:rsidR="00BE59C1" w:rsidRDefault="00BE59C1" w:rsidP="00BE59C1">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BE59C1">
              <w:rPr>
                <w:rFonts w:ascii="Times New Roman" w:eastAsia="Calibri" w:hAnsi="Times New Roman" w:cs="Times New Roman"/>
                <w:lang w:eastAsia="zh-CN"/>
              </w:rPr>
              <w:t>5.5.</w:t>
            </w:r>
            <w:r>
              <w:rPr>
                <w:rFonts w:ascii="Times New Roman" w:eastAsia="Calibri" w:hAnsi="Times New Roman" w:cs="Times New Roman"/>
                <w:lang w:eastAsia="zh-CN"/>
              </w:rPr>
              <w:t xml:space="preserve"> </w:t>
            </w:r>
            <w:r w:rsidRPr="00BE59C1">
              <w:rPr>
                <w:rFonts w:ascii="Times New Roman" w:eastAsia="Calibri" w:hAnsi="Times New Roman" w:cs="Times New Roman"/>
                <w:lang w:eastAsia="zh-CN"/>
              </w:rPr>
              <w:t>Varančiosios  ašys ir leistini apkrovimai</w:t>
            </w:r>
            <w:r>
              <w:rPr>
                <w:rFonts w:ascii="Times New Roman" w:eastAsia="Calibri" w:hAnsi="Times New Roman" w:cs="Times New Roman"/>
                <w:lang w:eastAsia="zh-CN"/>
              </w:rPr>
              <w:t xml:space="preserve">. </w:t>
            </w:r>
          </w:p>
          <w:p w14:paraId="277E4B86" w14:textId="5B89E069" w:rsidR="00BE59C1" w:rsidRPr="00BE59C1" w:rsidRDefault="00BE59C1" w:rsidP="00BE59C1">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Pr="00BE59C1">
              <w:rPr>
                <w:rFonts w:ascii="Times New Roman" w:eastAsia="Calibri" w:hAnsi="Times New Roman" w:cs="Times New Roman"/>
                <w:lang w:eastAsia="zh-CN"/>
              </w:rPr>
              <w:t>Ašys su dviguba redukcija. Ašys ir pakabos sistema, pritaikytos ne mažesnei nei 12</w:t>
            </w:r>
            <w:r w:rsidR="006908F8">
              <w:rPr>
                <w:rFonts w:ascii="Times New Roman" w:eastAsia="Calibri" w:hAnsi="Times New Roman" w:cs="Times New Roman"/>
                <w:lang w:eastAsia="zh-CN"/>
              </w:rPr>
              <w:t> 500 kg</w:t>
            </w:r>
            <w:r w:rsidRPr="00BE59C1">
              <w:rPr>
                <w:rFonts w:ascii="Times New Roman" w:eastAsia="Calibri" w:hAnsi="Times New Roman" w:cs="Times New Roman"/>
                <w:lang w:eastAsia="zh-CN"/>
              </w:rPr>
              <w:t xml:space="preserve"> apkrovai.</w:t>
            </w:r>
          </w:p>
          <w:p w14:paraId="633B3C3E" w14:textId="3DDF382A" w:rsidR="00BE59C1" w:rsidRDefault="00BE59C1" w:rsidP="00BE59C1">
            <w:pPr>
              <w:jc w:val="both"/>
              <w:rPr>
                <w:rFonts w:ascii="Times New Roman" w:eastAsia="Calibri" w:hAnsi="Times New Roman" w:cs="Times New Roman"/>
                <w:lang w:eastAsia="zh-CN"/>
              </w:rPr>
            </w:pPr>
            <w:r w:rsidRPr="00BE59C1">
              <w:rPr>
                <w:rFonts w:ascii="Times New Roman" w:eastAsia="Calibri" w:hAnsi="Times New Roman" w:cs="Times New Roman"/>
                <w:lang w:eastAsia="zh-CN"/>
              </w:rPr>
              <w:t>Gamintojo numatyta ir įrengta ašių apkrovos kontrolės sistema, pateikianti duomenis operatoriaus prietaisų skydelyje.</w:t>
            </w:r>
            <w:r>
              <w:rPr>
                <w:rFonts w:ascii="Times New Roman" w:eastAsia="Calibri" w:hAnsi="Times New Roman" w:cs="Times New Roman"/>
                <w:lang w:eastAsia="zh-CN"/>
              </w:rPr>
              <w:t>“</w:t>
            </w:r>
          </w:p>
        </w:tc>
      </w:tr>
      <w:tr w:rsidR="006B1F08" w:rsidRPr="00392A42" w14:paraId="049C63B9" w14:textId="77777777" w:rsidTr="003F0285">
        <w:tc>
          <w:tcPr>
            <w:tcW w:w="4962" w:type="dxa"/>
          </w:tcPr>
          <w:p w14:paraId="4F337B1C" w14:textId="15D4090B" w:rsidR="006B1F08" w:rsidRPr="00F256F0" w:rsidRDefault="006B1F08" w:rsidP="006B1F08">
            <w:pPr>
              <w:rPr>
                <w:rFonts w:ascii="Calibri" w:eastAsia="Calibri" w:hAnsi="Calibri" w:cs="Calibri"/>
                <w14:ligatures w14:val="standardContextual"/>
              </w:rPr>
            </w:pPr>
            <w:r w:rsidRPr="00F256F0">
              <w:rPr>
                <w:rFonts w:ascii="Calibri" w:eastAsia="Calibri" w:hAnsi="Calibri" w:cs="Calibri"/>
                <w14:ligatures w14:val="standardContextual"/>
              </w:rPr>
              <w:t>Rekomendacija atsisakyti vertinimo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pagal „Didžiausią techniškai leistiną</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pakrautos transporto priemonės</w:t>
            </w:r>
          </w:p>
          <w:p w14:paraId="2B80E4BE" w14:textId="0506BDDD" w:rsidR="006B1F08" w:rsidRPr="00F57FE3" w:rsidRDefault="006B1F08" w:rsidP="006B1F08">
            <w:pPr>
              <w:rPr>
                <w:rFonts w:ascii="Calibri" w:eastAsia="Calibri" w:hAnsi="Calibri" w:cs="Calibri"/>
                <w14:ligatures w14:val="standardContextual"/>
              </w:rPr>
            </w:pPr>
            <w:r w:rsidRPr="00F256F0">
              <w:rPr>
                <w:rFonts w:ascii="Calibri" w:eastAsia="Calibri" w:hAnsi="Calibri" w:cs="Calibri"/>
                <w14:ligatures w14:val="standardContextual"/>
              </w:rPr>
              <w:t>masę“, nes leidžiama legali masė yra</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32 t.</w:t>
            </w:r>
          </w:p>
        </w:tc>
        <w:tc>
          <w:tcPr>
            <w:tcW w:w="5103" w:type="dxa"/>
          </w:tcPr>
          <w:p w14:paraId="0AD410FD" w14:textId="6B052E08" w:rsidR="006B1F08" w:rsidRPr="00BE59C1" w:rsidRDefault="005A3859"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PO atkreipia suinteresuotų subjektų dėmesį, kad su didesne techniškai leistina pakrautos transporto priemonės masę susiję gamintojo konstrukciniai sprendimai, </w:t>
            </w:r>
            <w:r w:rsidR="00BE59C1">
              <w:rPr>
                <w:rFonts w:ascii="Times New Roman" w:eastAsia="Calibri" w:hAnsi="Times New Roman" w:cs="Times New Roman"/>
                <w:lang w:eastAsia="zh-CN"/>
              </w:rPr>
              <w:t>parenkant</w:t>
            </w:r>
            <w:r>
              <w:rPr>
                <w:rFonts w:ascii="Times New Roman" w:eastAsia="Calibri" w:hAnsi="Times New Roman" w:cs="Times New Roman"/>
                <w:lang w:eastAsia="zh-CN"/>
              </w:rPr>
              <w:t xml:space="preserve"> važiuoklės rėmo, pakabos </w:t>
            </w:r>
            <w:r w:rsidR="00BE59C1">
              <w:rPr>
                <w:rFonts w:ascii="Times New Roman" w:eastAsia="Calibri" w:hAnsi="Times New Roman" w:cs="Times New Roman"/>
                <w:lang w:eastAsia="zh-CN"/>
              </w:rPr>
              <w:t xml:space="preserve">ir ašių </w:t>
            </w:r>
            <w:r>
              <w:rPr>
                <w:rFonts w:ascii="Times New Roman" w:eastAsia="Calibri" w:hAnsi="Times New Roman" w:cs="Times New Roman"/>
                <w:lang w:eastAsia="zh-CN"/>
              </w:rPr>
              <w:t xml:space="preserve">sistemos </w:t>
            </w:r>
            <w:r w:rsidR="00BE59C1">
              <w:rPr>
                <w:rFonts w:ascii="Times New Roman" w:eastAsia="Calibri" w:hAnsi="Times New Roman" w:cs="Times New Roman"/>
                <w:lang w:eastAsia="zh-CN"/>
              </w:rPr>
              <w:t>elementus. ENV kriterijaus T</w:t>
            </w:r>
            <w:r w:rsidR="00F57E26">
              <w:rPr>
                <w:rFonts w:ascii="Times New Roman" w:eastAsia="Calibri" w:hAnsi="Times New Roman" w:cs="Times New Roman"/>
                <w:vertAlign w:val="subscript"/>
                <w:lang w:eastAsia="zh-CN"/>
              </w:rPr>
              <w:t>6</w:t>
            </w:r>
            <w:r w:rsidR="00BE59C1">
              <w:rPr>
                <w:rFonts w:ascii="Times New Roman" w:eastAsia="Calibri" w:hAnsi="Times New Roman" w:cs="Times New Roman"/>
                <w:vertAlign w:val="subscript"/>
                <w:lang w:eastAsia="zh-CN"/>
              </w:rPr>
              <w:t xml:space="preserve"> </w:t>
            </w:r>
            <w:r w:rsidR="00BE59C1">
              <w:rPr>
                <w:rFonts w:ascii="Times New Roman" w:eastAsia="Calibri" w:hAnsi="Times New Roman" w:cs="Times New Roman"/>
                <w:lang w:eastAsia="zh-CN"/>
              </w:rPr>
              <w:t>nebus atsisakyta.</w:t>
            </w:r>
          </w:p>
        </w:tc>
      </w:tr>
      <w:tr w:rsidR="004E3325" w:rsidRPr="00392A42" w14:paraId="0E3C3792" w14:textId="77777777" w:rsidTr="003F0285">
        <w:tc>
          <w:tcPr>
            <w:tcW w:w="4962" w:type="dxa"/>
          </w:tcPr>
          <w:p w14:paraId="07C0C04C" w14:textId="77777777"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9.2. – vietoje veidrodžių įrengtos</w:t>
            </w:r>
          </w:p>
          <w:p w14:paraId="605802B2" w14:textId="3D95BB90"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vaizdo kameros. „Scania Lietuva“</w:t>
            </w:r>
            <w:r w:rsidR="003F0285">
              <w:rPr>
                <w:rFonts w:ascii="Calibri" w:eastAsia="Calibri" w:hAnsi="Calibri" w:cs="Calibri"/>
                <w14:ligatures w14:val="standardContextual"/>
              </w:rPr>
              <w:t xml:space="preserve"> </w:t>
            </w:r>
            <w:r w:rsidRPr="00F57FE3">
              <w:rPr>
                <w:rFonts w:ascii="Calibri" w:eastAsia="Calibri" w:hAnsi="Calibri" w:cs="Calibri"/>
                <w14:ligatures w14:val="standardContextual"/>
              </w:rPr>
              <w:t>rekomendacija punktą pakoreguoti,</w:t>
            </w:r>
            <w:r w:rsidR="003F0285">
              <w:rPr>
                <w:rFonts w:ascii="Calibri" w:eastAsia="Calibri" w:hAnsi="Calibri" w:cs="Calibri"/>
                <w14:ligatures w14:val="standardContextual"/>
              </w:rPr>
              <w:t xml:space="preserve"> </w:t>
            </w:r>
            <w:r w:rsidRPr="00222EC7">
              <w:rPr>
                <w:rFonts w:ascii="Calibri" w:eastAsia="Calibri" w:hAnsi="Calibri" w:cs="Calibri"/>
                <w:b/>
                <w:bCs/>
                <w14:ligatures w14:val="standardContextual"/>
              </w:rPr>
              <w:t>nes veidrodžiai vietoje kamerų</w:t>
            </w:r>
            <w:r w:rsidR="003F0285">
              <w:rPr>
                <w:rFonts w:ascii="Calibri" w:eastAsia="Calibri" w:hAnsi="Calibri" w:cs="Calibri"/>
                <w:b/>
                <w:bCs/>
                <w14:ligatures w14:val="standardContextual"/>
              </w:rPr>
              <w:t xml:space="preserve"> </w:t>
            </w:r>
            <w:r w:rsidRPr="00222EC7">
              <w:rPr>
                <w:rFonts w:ascii="Calibri" w:eastAsia="Calibri" w:hAnsi="Calibri" w:cs="Calibri"/>
                <w:b/>
                <w:bCs/>
                <w14:ligatures w14:val="standardContextual"/>
              </w:rPr>
              <w:t>neekonomiškas sprendimas.</w:t>
            </w:r>
            <w:r w:rsidRPr="00F57FE3">
              <w:rPr>
                <w:rFonts w:ascii="Calibri" w:eastAsia="Calibri" w:hAnsi="Calibri" w:cs="Calibri"/>
                <w14:ligatures w14:val="standardContextual"/>
              </w:rPr>
              <w:t xml:space="preserve"> Dažnais</w:t>
            </w:r>
          </w:p>
          <w:p w14:paraId="74AB1E27" w14:textId="7723964B" w:rsidR="004E3325" w:rsidRPr="00F57FE3" w:rsidRDefault="00915897" w:rsidP="00F57FE3">
            <w:pPr>
              <w:rPr>
                <w:rFonts w:ascii="Calibri" w:eastAsia="Calibri" w:hAnsi="Calibri" w:cs="Calibri"/>
                <w14:ligatures w14:val="standardContextual"/>
              </w:rPr>
            </w:pPr>
            <w:r w:rsidRPr="00F57FE3">
              <w:rPr>
                <w:rFonts w:ascii="Calibri" w:eastAsia="Calibri" w:hAnsi="Calibri" w:cs="Calibri"/>
                <w14:ligatures w14:val="standardContextual"/>
              </w:rPr>
              <w:t>pažeidimo atvejais remontas kainuoja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žymiai daugiau ir ilgiau, nei paprasto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veidrodžio pake</w:t>
            </w:r>
            <w:r>
              <w:rPr>
                <w:rFonts w:ascii="Calibri" w:eastAsia="Calibri" w:hAnsi="Calibri" w:cs="Calibri"/>
                <w14:ligatures w14:val="standardContextual"/>
              </w:rPr>
              <w:t>i</w:t>
            </w:r>
            <w:r w:rsidRPr="00F57FE3">
              <w:rPr>
                <w:rFonts w:ascii="Calibri" w:eastAsia="Calibri" w:hAnsi="Calibri" w:cs="Calibri"/>
                <w14:ligatures w14:val="standardContextual"/>
              </w:rPr>
              <w:t>timas. Būtinas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papildomas programavimas. Žiemą</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kameros gali būti užnešamos sniegu, 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šildomi veidrodžiai greitai nutirpdo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sniegą</w:t>
            </w:r>
            <w:r>
              <w:rPr>
                <w:rFonts w:ascii="Calibri" w:eastAsia="Calibri" w:hAnsi="Calibri" w:cs="Calibri"/>
                <w14:ligatures w14:val="standardContextual"/>
              </w:rPr>
              <w:t>.</w:t>
            </w:r>
          </w:p>
        </w:tc>
        <w:tc>
          <w:tcPr>
            <w:tcW w:w="5103" w:type="dxa"/>
          </w:tcPr>
          <w:p w14:paraId="532F07EB" w14:textId="77777777" w:rsidR="004E3325" w:rsidRDefault="008A2348" w:rsidP="006B77BC">
            <w:pPr>
              <w:jc w:val="both"/>
              <w:rPr>
                <w:rFonts w:ascii="Times New Roman" w:eastAsia="Times New Roman" w:hAnsi="Times New Roman" w:cs="Times New Roman"/>
                <w:lang w:eastAsia="lt-LT"/>
              </w:rPr>
            </w:pPr>
            <w:r>
              <w:rPr>
                <w:rFonts w:ascii="Times New Roman" w:eastAsia="Calibri" w:hAnsi="Times New Roman" w:cs="Times New Roman"/>
                <w:lang w:eastAsia="zh-CN"/>
              </w:rPr>
              <w:t>PO atkreipia suinteresuotų subjektų dėmesį, kad vietoje p</w:t>
            </w:r>
            <w:r w:rsidRPr="008A2348">
              <w:rPr>
                <w:rFonts w:ascii="Times New Roman" w:eastAsia="Times New Roman" w:hAnsi="Times New Roman" w:cs="Times New Roman"/>
                <w:lang w:eastAsia="lt-LT"/>
              </w:rPr>
              <w:t>agrindini</w:t>
            </w:r>
            <w:r w:rsidR="003A2DF9">
              <w:rPr>
                <w:rFonts w:ascii="Times New Roman" w:eastAsia="Times New Roman" w:hAnsi="Times New Roman" w:cs="Times New Roman"/>
                <w:lang w:eastAsia="lt-LT"/>
              </w:rPr>
              <w:t>ų</w:t>
            </w:r>
            <w:r w:rsidRPr="008A2348">
              <w:rPr>
                <w:rFonts w:ascii="Times New Roman" w:eastAsia="Times New Roman" w:hAnsi="Times New Roman" w:cs="Times New Roman"/>
                <w:lang w:eastAsia="lt-LT"/>
              </w:rPr>
              <w:t xml:space="preserve"> (šonini</w:t>
            </w:r>
            <w:r w:rsidR="003A2DF9">
              <w:rPr>
                <w:rFonts w:ascii="Times New Roman" w:eastAsia="Times New Roman" w:hAnsi="Times New Roman" w:cs="Times New Roman"/>
                <w:lang w:eastAsia="lt-LT"/>
              </w:rPr>
              <w:t>ų</w:t>
            </w:r>
            <w:r w:rsidRPr="008A2348">
              <w:rPr>
                <w:rFonts w:ascii="Times New Roman" w:eastAsia="Times New Roman" w:hAnsi="Times New Roman" w:cs="Times New Roman"/>
                <w:lang w:eastAsia="lt-LT"/>
              </w:rPr>
              <w:t>, išorini</w:t>
            </w:r>
            <w:r w:rsidR="003A2DF9">
              <w:rPr>
                <w:rFonts w:ascii="Times New Roman" w:eastAsia="Times New Roman" w:hAnsi="Times New Roman" w:cs="Times New Roman"/>
                <w:lang w:eastAsia="lt-LT"/>
              </w:rPr>
              <w:t>ų</w:t>
            </w:r>
            <w:r w:rsidRPr="008A2348">
              <w:rPr>
                <w:rFonts w:ascii="Times New Roman" w:eastAsia="Times New Roman" w:hAnsi="Times New Roman" w:cs="Times New Roman"/>
                <w:lang w:eastAsia="lt-LT"/>
              </w:rPr>
              <w:t>) galinio vaizdo veidrodži</w:t>
            </w:r>
            <w:r w:rsidR="003A2DF9">
              <w:rPr>
                <w:rFonts w:ascii="Times New Roman" w:eastAsia="Times New Roman" w:hAnsi="Times New Roman" w:cs="Times New Roman"/>
                <w:lang w:eastAsia="lt-LT"/>
              </w:rPr>
              <w:t xml:space="preserve">ų siūlyti vaizdo kameras nėra privaloma, tai yra prioritetinis reikalavimas ir skiriami papildomi ENV balai. </w:t>
            </w:r>
          </w:p>
          <w:p w14:paraId="5F8FE44D" w14:textId="77777777" w:rsidR="003A2DF9" w:rsidRDefault="003A2DF9" w:rsidP="006B77BC">
            <w:pPr>
              <w:jc w:val="both"/>
              <w:rPr>
                <w:rFonts w:ascii="Times New Roman" w:eastAsia="Times New Roman" w:hAnsi="Times New Roman" w:cs="Times New Roman"/>
                <w:lang w:eastAsia="lt-LT"/>
              </w:rPr>
            </w:pPr>
            <w:r>
              <w:rPr>
                <w:rFonts w:ascii="Times New Roman" w:eastAsia="Times New Roman" w:hAnsi="Times New Roman" w:cs="Times New Roman"/>
                <w:lang w:eastAsia="lt-LT"/>
              </w:rPr>
              <w:t>PO nekoreguoja TS priedo Nr.1  9.2 punkto  formuluo</w:t>
            </w:r>
            <w:r w:rsidR="00EA27A2">
              <w:rPr>
                <w:rFonts w:ascii="Times New Roman" w:eastAsia="Times New Roman" w:hAnsi="Times New Roman" w:cs="Times New Roman"/>
                <w:lang w:eastAsia="lt-LT"/>
              </w:rPr>
              <w:t>tės</w:t>
            </w:r>
            <w:r>
              <w:rPr>
                <w:rFonts w:ascii="Times New Roman" w:eastAsia="Times New Roman" w:hAnsi="Times New Roman" w:cs="Times New Roman"/>
                <w:lang w:eastAsia="lt-LT"/>
              </w:rPr>
              <w:t>.</w:t>
            </w:r>
          </w:p>
          <w:p w14:paraId="4F9EA97F" w14:textId="1E5E77AD" w:rsidR="00810DA1" w:rsidRDefault="00810DA1" w:rsidP="006B77BC">
            <w:pPr>
              <w:jc w:val="both"/>
              <w:rPr>
                <w:rFonts w:ascii="Times New Roman" w:eastAsia="Calibri" w:hAnsi="Times New Roman" w:cs="Times New Roman"/>
                <w:vertAlign w:val="subscript"/>
                <w:lang w:eastAsia="zh-CN"/>
              </w:rPr>
            </w:pPr>
            <w:r>
              <w:rPr>
                <w:rFonts w:ascii="Times New Roman" w:eastAsia="Calibri" w:hAnsi="Times New Roman" w:cs="Times New Roman"/>
                <w:lang w:eastAsia="zh-CN"/>
              </w:rPr>
              <w:t>PO atkreipia suinteresuotų subjektų dėmesį į koreguojamą ENV kriterijų T</w:t>
            </w:r>
            <w:r>
              <w:rPr>
                <w:rFonts w:ascii="Times New Roman" w:eastAsia="Calibri" w:hAnsi="Times New Roman" w:cs="Times New Roman"/>
                <w:vertAlign w:val="subscript"/>
                <w:lang w:eastAsia="zh-CN"/>
              </w:rPr>
              <w:t>11 :</w:t>
            </w:r>
          </w:p>
          <w:p w14:paraId="360BA238" w14:textId="77777777" w:rsidR="00810DA1" w:rsidRDefault="00810DA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„T</w:t>
            </w:r>
            <w:r w:rsidRPr="00810DA1">
              <w:rPr>
                <w:rFonts w:ascii="Times New Roman" w:eastAsia="Calibri" w:hAnsi="Times New Roman" w:cs="Times New Roman"/>
                <w:vertAlign w:val="subscript"/>
                <w:lang w:eastAsia="zh-CN"/>
              </w:rPr>
              <w:t>11</w:t>
            </w:r>
            <w:r w:rsidRPr="00810DA1">
              <w:rPr>
                <w:rFonts w:ascii="Times New Roman" w:eastAsia="Calibri" w:hAnsi="Times New Roman" w:cs="Times New Roman"/>
                <w:lang w:eastAsia="zh-CN"/>
              </w:rPr>
              <w:tab/>
              <w:t>Pagrindiniai (šoniniai, išoriniai) galinio vaizdo veidrodžiai</w:t>
            </w:r>
            <w:r>
              <w:rPr>
                <w:rFonts w:ascii="Times New Roman" w:eastAsia="Calibri" w:hAnsi="Times New Roman" w:cs="Times New Roman"/>
                <w:lang w:eastAsia="zh-CN"/>
              </w:rPr>
              <w:t>.</w:t>
            </w:r>
          </w:p>
          <w:p w14:paraId="76F798DE" w14:textId="77777777" w:rsidR="00810DA1" w:rsidRDefault="00810DA1" w:rsidP="006B77BC">
            <w:pPr>
              <w:jc w:val="both"/>
              <w:rPr>
                <w:rFonts w:ascii="Times New Roman" w:eastAsia="Calibri" w:hAnsi="Times New Roman" w:cs="Times New Roman"/>
                <w:lang w:eastAsia="zh-CN"/>
              </w:rPr>
            </w:pPr>
            <w:r w:rsidRPr="00A342EF">
              <w:rPr>
                <w:rFonts w:ascii="Times New Roman" w:eastAsia="Calibri" w:hAnsi="Times New Roman" w:cs="Times New Roman"/>
                <w:lang w:eastAsia="zh-CN"/>
              </w:rPr>
              <w:t xml:space="preserve">Privaloma parametro vertė - </w:t>
            </w:r>
            <w:r w:rsidRPr="00810DA1">
              <w:rPr>
                <w:rFonts w:ascii="Times New Roman" w:eastAsia="Calibri" w:hAnsi="Times New Roman" w:cs="Times New Roman"/>
                <w:lang w:eastAsia="zh-CN"/>
              </w:rPr>
              <w:t>Įrengti ir yra šildomi, elektra valdomi.</w:t>
            </w:r>
            <w:r w:rsidRPr="00810DA1">
              <w:rPr>
                <w:rFonts w:ascii="Times New Roman" w:eastAsia="Calibri" w:hAnsi="Times New Roman" w:cs="Times New Roman"/>
                <w:lang w:eastAsia="zh-CN"/>
              </w:rPr>
              <w:tab/>
            </w:r>
          </w:p>
          <w:p w14:paraId="582AE42E" w14:textId="77777777" w:rsidR="00810DA1" w:rsidRDefault="00810DA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Geriausia kriterijaus reikšmė - </w:t>
            </w:r>
            <w:r w:rsidRPr="00810DA1">
              <w:rPr>
                <w:rFonts w:ascii="Times New Roman" w:eastAsia="Calibri" w:hAnsi="Times New Roman" w:cs="Times New Roman"/>
                <w:lang w:eastAsia="zh-CN"/>
              </w:rPr>
              <w:t>Vietoje veidrodžių gamintojo numatytos ir įrengtos vaizdo kameros, kurių vaizdas transliuojamas vairuotojo darbo vietoje (kabinoje).</w:t>
            </w:r>
            <w:r w:rsidRPr="00810DA1">
              <w:rPr>
                <w:rFonts w:ascii="Times New Roman" w:eastAsia="Calibri" w:hAnsi="Times New Roman" w:cs="Times New Roman"/>
                <w:lang w:eastAsia="zh-CN"/>
              </w:rPr>
              <w:tab/>
            </w:r>
          </w:p>
          <w:p w14:paraId="63B0BC7F" w14:textId="2CC5DDC8" w:rsidR="00810DA1" w:rsidRPr="003A2DF9" w:rsidRDefault="00810DA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Už geriausią kriterijaus reikšmę skiriamas maksimalus vertinimo balas </w:t>
            </w:r>
            <w:r w:rsidRPr="00810DA1">
              <w:rPr>
                <w:rFonts w:ascii="Times New Roman" w:eastAsia="Calibri" w:hAnsi="Times New Roman" w:cs="Times New Roman"/>
                <w:lang w:eastAsia="zh-CN"/>
              </w:rPr>
              <w:t>Y</w:t>
            </w:r>
            <w:r w:rsidRPr="00810DA1">
              <w:rPr>
                <w:rFonts w:ascii="Times New Roman" w:eastAsia="Calibri" w:hAnsi="Times New Roman" w:cs="Times New Roman"/>
                <w:vertAlign w:val="subscript"/>
                <w:lang w:eastAsia="zh-CN"/>
              </w:rPr>
              <w:t>11</w:t>
            </w:r>
            <w:r w:rsidRPr="00810DA1">
              <w:rPr>
                <w:rFonts w:ascii="Times New Roman" w:eastAsia="Calibri" w:hAnsi="Times New Roman" w:cs="Times New Roman"/>
                <w:lang w:eastAsia="zh-CN"/>
              </w:rPr>
              <w:t>=1</w:t>
            </w:r>
            <w:r>
              <w:rPr>
                <w:rFonts w:ascii="Times New Roman" w:eastAsia="Calibri" w:hAnsi="Times New Roman" w:cs="Times New Roman"/>
                <w:lang w:eastAsia="zh-CN"/>
              </w:rPr>
              <w:t>.“</w:t>
            </w:r>
          </w:p>
        </w:tc>
      </w:tr>
      <w:tr w:rsidR="004E3325" w:rsidRPr="00392A42" w14:paraId="647B8B6F" w14:textId="77777777" w:rsidTr="003F0285">
        <w:tc>
          <w:tcPr>
            <w:tcW w:w="4962" w:type="dxa"/>
          </w:tcPr>
          <w:p w14:paraId="54B6D528" w14:textId="77777777" w:rsidR="003F0285"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 xml:space="preserve">9.7. – pagerinant </w:t>
            </w:r>
            <w:proofErr w:type="spellStart"/>
            <w:r w:rsidRPr="00F57FE3">
              <w:rPr>
                <w:rFonts w:ascii="Calibri" w:eastAsia="Calibri" w:hAnsi="Calibri" w:cs="Calibri"/>
                <w14:ligatures w14:val="standardContextual"/>
              </w:rPr>
              <w:t>ergonomiją</w:t>
            </w:r>
            <w:proofErr w:type="spellEnd"/>
            <w:r w:rsidRPr="00F57FE3">
              <w:rPr>
                <w:rFonts w:ascii="Calibri" w:eastAsia="Calibri" w:hAnsi="Calibri" w:cs="Calibri"/>
                <w14:ligatures w14:val="standardContextual"/>
              </w:rPr>
              <w:t xml:space="preserve"> ir</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vairuotojo bei keleivio saugumą ir</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komfortą, rekomendacija papildyti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specifikaciją</w:t>
            </w:r>
            <w:r w:rsidR="003F0285">
              <w:rPr>
                <w:rFonts w:ascii="Calibri" w:eastAsia="Calibri" w:hAnsi="Calibri" w:cs="Calibri"/>
                <w14:ligatures w14:val="standardContextual"/>
              </w:rPr>
              <w:t>:</w:t>
            </w:r>
          </w:p>
          <w:p w14:paraId="61F3E497" w14:textId="77777777" w:rsidR="003F0285" w:rsidRDefault="003F0285" w:rsidP="00915897">
            <w:pPr>
              <w:rPr>
                <w:rFonts w:ascii="Calibri" w:eastAsia="Calibri" w:hAnsi="Calibri" w:cs="Calibri"/>
                <w14:ligatures w14:val="standardContextual"/>
              </w:rPr>
            </w:pPr>
            <w:r>
              <w:rPr>
                <w:rFonts w:ascii="Calibri" w:eastAsia="Calibri" w:hAnsi="Calibri" w:cs="Calibri"/>
                <w14:ligatures w14:val="standardContextual"/>
              </w:rPr>
              <w:t>-</w:t>
            </w:r>
            <w:r w:rsidR="00915897" w:rsidRPr="00F57FE3">
              <w:rPr>
                <w:rFonts w:ascii="Calibri" w:eastAsia="Calibri" w:hAnsi="Calibri" w:cs="Calibri"/>
                <w14:ligatures w14:val="standardContextual"/>
              </w:rPr>
              <w:t xml:space="preserve"> automatiniais saugos</w:t>
            </w:r>
            <w:r>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 xml:space="preserve">diržų </w:t>
            </w:r>
            <w:proofErr w:type="spellStart"/>
            <w:r w:rsidR="00915897" w:rsidRPr="00F57FE3">
              <w:rPr>
                <w:rFonts w:ascii="Calibri" w:eastAsia="Calibri" w:hAnsi="Calibri" w:cs="Calibri"/>
                <w14:ligatures w14:val="standardContextual"/>
              </w:rPr>
              <w:t>įtempėjais</w:t>
            </w:r>
            <w:proofErr w:type="spellEnd"/>
            <w:r w:rsidR="00915897" w:rsidRPr="00F57FE3">
              <w:rPr>
                <w:rFonts w:ascii="Calibri" w:eastAsia="Calibri" w:hAnsi="Calibri" w:cs="Calibri"/>
                <w14:ligatures w14:val="standardContextual"/>
              </w:rPr>
              <w:t xml:space="preserve">, </w:t>
            </w:r>
          </w:p>
          <w:p w14:paraId="4EDEF580" w14:textId="77777777" w:rsidR="003F0285" w:rsidRDefault="003F0285" w:rsidP="00915897">
            <w:pPr>
              <w:rPr>
                <w:rFonts w:ascii="Calibri" w:eastAsia="Calibri" w:hAnsi="Calibri" w:cs="Calibri"/>
                <w14:ligatures w14:val="standardContextual"/>
              </w:rPr>
            </w:pPr>
            <w:r>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vairuotojo ir keleivio</w:t>
            </w:r>
            <w:r w:rsidR="00915897">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 xml:space="preserve">sėdynių šildymu, </w:t>
            </w:r>
          </w:p>
          <w:p w14:paraId="75163E28" w14:textId="77777777" w:rsidR="003F0285" w:rsidRDefault="003F0285" w:rsidP="00915897">
            <w:pPr>
              <w:rPr>
                <w:rFonts w:ascii="Calibri" w:eastAsia="Calibri" w:hAnsi="Calibri" w:cs="Calibri"/>
                <w14:ligatures w14:val="standardContextual"/>
              </w:rPr>
            </w:pPr>
            <w:r>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keleivio sėdynės</w:t>
            </w:r>
            <w:r w:rsidR="00915897">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amortizatoriumi</w:t>
            </w:r>
            <w:r>
              <w:rPr>
                <w:rFonts w:ascii="Calibri" w:eastAsia="Calibri" w:hAnsi="Calibri" w:cs="Calibri"/>
                <w14:ligatures w14:val="standardContextual"/>
              </w:rPr>
              <w:t>,</w:t>
            </w:r>
          </w:p>
          <w:p w14:paraId="38A66B62" w14:textId="77777777" w:rsidR="003F0285" w:rsidRDefault="003F0285" w:rsidP="00915897">
            <w:pPr>
              <w:rPr>
                <w:rFonts w:ascii="Calibri" w:eastAsia="Calibri" w:hAnsi="Calibri" w:cs="Calibri"/>
                <w14:ligatures w14:val="standardContextual"/>
              </w:rPr>
            </w:pPr>
            <w:r>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 xml:space="preserve"> daiktų kabinimo</w:t>
            </w:r>
            <w:r w:rsidR="00915897">
              <w:rPr>
                <w:rFonts w:ascii="Calibri" w:eastAsia="Calibri" w:hAnsi="Calibri" w:cs="Calibri"/>
                <w14:ligatures w14:val="standardContextual"/>
              </w:rPr>
              <w:t xml:space="preserve"> </w:t>
            </w:r>
            <w:r w:rsidR="00915897" w:rsidRPr="00F57FE3">
              <w:rPr>
                <w:rFonts w:ascii="Calibri" w:eastAsia="Calibri" w:hAnsi="Calibri" w:cs="Calibri"/>
                <w14:ligatures w14:val="standardContextual"/>
              </w:rPr>
              <w:t xml:space="preserve">štanga. </w:t>
            </w:r>
          </w:p>
          <w:p w14:paraId="372C90F0" w14:textId="04F795E2" w:rsidR="004E3325" w:rsidRPr="00F57FE3" w:rsidRDefault="00915897" w:rsidP="00F57FE3">
            <w:pPr>
              <w:rPr>
                <w:rFonts w:ascii="Calibri" w:eastAsia="Calibri" w:hAnsi="Calibri" w:cs="Calibri"/>
                <w14:ligatures w14:val="standardContextual"/>
              </w:rPr>
            </w:pPr>
            <w:r w:rsidRPr="00F57FE3">
              <w:rPr>
                <w:rFonts w:ascii="Calibri" w:eastAsia="Calibri" w:hAnsi="Calibri" w:cs="Calibri"/>
                <w14:ligatures w14:val="standardContextual"/>
              </w:rPr>
              <w:t>Mažinant kabinos</w:t>
            </w:r>
            <w:r w:rsidR="003F0285">
              <w:rPr>
                <w:rFonts w:ascii="Calibri" w:eastAsia="Calibri" w:hAnsi="Calibri" w:cs="Calibri"/>
                <w14:ligatures w14:val="standardContextual"/>
              </w:rPr>
              <w:t xml:space="preserve"> </w:t>
            </w:r>
            <w:r w:rsidRPr="00F57FE3">
              <w:rPr>
                <w:rFonts w:ascii="Calibri" w:eastAsia="Calibri" w:hAnsi="Calibri" w:cs="Calibri"/>
                <w14:ligatures w14:val="standardContextual"/>
              </w:rPr>
              <w:t>triukšmingumą papildyti specifikaciją</w:t>
            </w:r>
            <w:r w:rsidR="003F0285">
              <w:rPr>
                <w:rFonts w:ascii="Calibri" w:eastAsia="Calibri" w:hAnsi="Calibri" w:cs="Calibri"/>
                <w14:ligatures w14:val="standardContextual"/>
              </w:rPr>
              <w:t xml:space="preserve"> </w:t>
            </w:r>
            <w:r w:rsidRPr="00F57FE3">
              <w:rPr>
                <w:rFonts w:ascii="Calibri" w:eastAsia="Calibri" w:hAnsi="Calibri" w:cs="Calibri"/>
                <w14:ligatures w14:val="standardContextual"/>
              </w:rPr>
              <w:t>papildomu kabinos izoliaciniu</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sluoksniu.</w:t>
            </w:r>
          </w:p>
        </w:tc>
        <w:tc>
          <w:tcPr>
            <w:tcW w:w="5103" w:type="dxa"/>
          </w:tcPr>
          <w:p w14:paraId="552A5D5F" w14:textId="17BBF6DC" w:rsidR="004E3325" w:rsidRDefault="0097064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PO dėkoja už išsakytus pastebėjimus, </w:t>
            </w:r>
            <w:r w:rsidR="001C685D">
              <w:rPr>
                <w:rFonts w:ascii="Times New Roman" w:eastAsia="Calibri" w:hAnsi="Times New Roman" w:cs="Times New Roman"/>
                <w:lang w:eastAsia="zh-CN"/>
              </w:rPr>
              <w:t xml:space="preserve">ir minimaliai </w:t>
            </w:r>
            <w:r>
              <w:rPr>
                <w:rFonts w:ascii="Times New Roman" w:eastAsia="Calibri" w:hAnsi="Times New Roman" w:cs="Times New Roman"/>
                <w:lang w:eastAsia="zh-CN"/>
              </w:rPr>
              <w:t>koreguoja TS priedo Nr.1  9.7 punkt</w:t>
            </w:r>
            <w:r w:rsidR="001C685D">
              <w:rPr>
                <w:rFonts w:ascii="Times New Roman" w:eastAsia="Calibri" w:hAnsi="Times New Roman" w:cs="Times New Roman"/>
                <w:lang w:eastAsia="zh-CN"/>
              </w:rPr>
              <w:t>ą, išdėstant:</w:t>
            </w:r>
          </w:p>
          <w:p w14:paraId="7DF9BEFB" w14:textId="77777777" w:rsidR="001C685D" w:rsidRDefault="001C685D" w:rsidP="001C685D">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1C685D">
              <w:rPr>
                <w:rFonts w:ascii="Times New Roman" w:eastAsia="Calibri" w:hAnsi="Times New Roman" w:cs="Times New Roman"/>
                <w:lang w:eastAsia="zh-CN"/>
              </w:rPr>
              <w:t>9.7.</w:t>
            </w:r>
            <w:r>
              <w:rPr>
                <w:rFonts w:ascii="Times New Roman" w:eastAsia="Calibri" w:hAnsi="Times New Roman" w:cs="Times New Roman"/>
                <w:lang w:eastAsia="zh-CN"/>
              </w:rPr>
              <w:t xml:space="preserve"> </w:t>
            </w:r>
            <w:r w:rsidRPr="001C685D">
              <w:rPr>
                <w:rFonts w:ascii="Times New Roman" w:eastAsia="Calibri" w:hAnsi="Times New Roman" w:cs="Times New Roman"/>
                <w:lang w:eastAsia="zh-CN"/>
              </w:rPr>
              <w:t>Vairuotojo sėdynė.</w:t>
            </w:r>
            <w:r w:rsidRPr="001C685D">
              <w:rPr>
                <w:rFonts w:ascii="Times New Roman" w:eastAsia="Calibri" w:hAnsi="Times New Roman" w:cs="Times New Roman"/>
                <w:lang w:eastAsia="zh-CN"/>
              </w:rPr>
              <w:tab/>
            </w:r>
          </w:p>
          <w:p w14:paraId="1C8BF4D2" w14:textId="0B19F5DC" w:rsidR="001C685D" w:rsidRPr="001C685D" w:rsidRDefault="001C685D" w:rsidP="001C685D">
            <w:pPr>
              <w:jc w:val="both"/>
              <w:rPr>
                <w:rFonts w:ascii="Times New Roman" w:eastAsia="Calibri" w:hAnsi="Times New Roman" w:cs="Times New Roman"/>
                <w:lang w:eastAsia="zh-CN"/>
              </w:rPr>
            </w:pPr>
            <w:r w:rsidRPr="001C685D">
              <w:rPr>
                <w:rFonts w:ascii="Times New Roman" w:eastAsia="Calibri" w:hAnsi="Times New Roman" w:cs="Times New Roman"/>
                <w:lang w:eastAsia="zh-CN"/>
              </w:rPr>
              <w:t xml:space="preserve">Turinti svorio nustatymo sistemą, reguliuojama, su saugos diržu, turinčiu automatinius </w:t>
            </w:r>
            <w:proofErr w:type="spellStart"/>
            <w:r w:rsidRPr="001C685D">
              <w:rPr>
                <w:rFonts w:ascii="Times New Roman" w:eastAsia="Calibri" w:hAnsi="Times New Roman" w:cs="Times New Roman"/>
                <w:lang w:eastAsia="zh-CN"/>
              </w:rPr>
              <w:t>įtempiklius</w:t>
            </w:r>
            <w:proofErr w:type="spellEnd"/>
            <w:r w:rsidRPr="001C685D">
              <w:rPr>
                <w:rFonts w:ascii="Times New Roman" w:eastAsia="Calibri" w:hAnsi="Times New Roman" w:cs="Times New Roman"/>
                <w:lang w:eastAsia="zh-CN"/>
              </w:rPr>
              <w:t xml:space="preserve"> vairuotojo saugumui užtikrinti eismo įvykio metu, turinti elektrinio šildymo funkciją.</w:t>
            </w:r>
          </w:p>
          <w:p w14:paraId="36E7D5F5" w14:textId="1D66F712" w:rsidR="001C685D" w:rsidRDefault="001C685D" w:rsidP="001C685D">
            <w:pPr>
              <w:jc w:val="both"/>
              <w:rPr>
                <w:rFonts w:ascii="Times New Roman" w:eastAsia="Calibri" w:hAnsi="Times New Roman" w:cs="Times New Roman"/>
                <w:lang w:eastAsia="zh-CN"/>
              </w:rPr>
            </w:pPr>
            <w:r w:rsidRPr="001C685D">
              <w:rPr>
                <w:rFonts w:ascii="Times New Roman" w:eastAsia="Calibri" w:hAnsi="Times New Roman" w:cs="Times New Roman"/>
                <w:lang w:eastAsia="zh-CN"/>
              </w:rPr>
              <w:t xml:space="preserve">Vairuotojo sėdynė su reguliuojamais porankiais, patogesniam darbui nustatant ir pagal poreikį darbo </w:t>
            </w:r>
            <w:r w:rsidRPr="001C685D">
              <w:rPr>
                <w:rFonts w:ascii="Times New Roman" w:eastAsia="Calibri" w:hAnsi="Times New Roman" w:cs="Times New Roman"/>
                <w:lang w:eastAsia="zh-CN"/>
              </w:rPr>
              <w:lastRenderedPageBreak/>
              <w:t>metu keičiant sniego valytuvo ir druskos barstytuvo valdymo pultų parametrus.</w:t>
            </w:r>
            <w:r>
              <w:rPr>
                <w:rFonts w:ascii="Times New Roman" w:eastAsia="Calibri" w:hAnsi="Times New Roman" w:cs="Times New Roman"/>
                <w:lang w:eastAsia="zh-CN"/>
              </w:rPr>
              <w:t>“</w:t>
            </w:r>
          </w:p>
          <w:p w14:paraId="43C12A2B" w14:textId="1A2EE94A" w:rsidR="00970641" w:rsidRDefault="001C685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00970641">
              <w:rPr>
                <w:rFonts w:ascii="Times New Roman" w:eastAsia="Calibri" w:hAnsi="Times New Roman" w:cs="Times New Roman"/>
                <w:lang w:eastAsia="zh-CN"/>
              </w:rPr>
              <w:t>Atkreipiamas suinteresuotų subjektų dėmesys į tai jog turėtų būti siūloma tiek vairuotojo, tiek keleivio sėdynės atitinkančios ne mažiau kaip minimalius keliamus reikalavimus. Bet kurie gamintojo numatyti ir įdiegti papildomi komforto ir ergonominiai privalumui vairuotojo ir keleivio sėdynėms gali būti siūlomi.</w:t>
            </w:r>
          </w:p>
        </w:tc>
      </w:tr>
      <w:tr w:rsidR="004E3325" w:rsidRPr="00392A42" w14:paraId="1A50B995" w14:textId="77777777" w:rsidTr="003F0285">
        <w:tc>
          <w:tcPr>
            <w:tcW w:w="4962" w:type="dxa"/>
          </w:tcPr>
          <w:p w14:paraId="220C632A" w14:textId="419FC4EF"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lastRenderedPageBreak/>
              <w:t>9.11. – rekomendacija papildomiems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žibintams ant stogo arba stogo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konstrukcijoje. Taip pat rūko</w:t>
            </w:r>
          </w:p>
          <w:p w14:paraId="72A11D07" w14:textId="6EDB164D" w:rsidR="004E3325"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žibintams. Esant blogoms oro</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sąlygoms žymai pagerintų matomumą</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vairuotojui.</w:t>
            </w:r>
          </w:p>
        </w:tc>
        <w:tc>
          <w:tcPr>
            <w:tcW w:w="5103" w:type="dxa"/>
          </w:tcPr>
          <w:p w14:paraId="24DC7B14" w14:textId="77777777" w:rsidR="004E3325" w:rsidRDefault="00970641"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atkreipia suinteresuotų subjektų dėmesį į TS priedo Nr.1  9.11 punkto reikalavimų formuluotę:</w:t>
            </w:r>
          </w:p>
          <w:p w14:paraId="7883A9DC" w14:textId="77777777" w:rsidR="00970641" w:rsidRDefault="00970641" w:rsidP="00970641">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970641">
              <w:rPr>
                <w:rFonts w:ascii="Times New Roman" w:eastAsia="Calibri" w:hAnsi="Times New Roman" w:cs="Times New Roman"/>
                <w:lang w:eastAsia="zh-CN"/>
              </w:rPr>
              <w:t>9.11.</w:t>
            </w:r>
            <w:r>
              <w:rPr>
                <w:rFonts w:ascii="Times New Roman" w:eastAsia="Calibri" w:hAnsi="Times New Roman" w:cs="Times New Roman"/>
                <w:lang w:eastAsia="zh-CN"/>
              </w:rPr>
              <w:t xml:space="preserve"> </w:t>
            </w:r>
            <w:r w:rsidRPr="00970641">
              <w:rPr>
                <w:rFonts w:ascii="Times New Roman" w:eastAsia="Calibri" w:hAnsi="Times New Roman" w:cs="Times New Roman"/>
                <w:lang w:eastAsia="zh-CN"/>
              </w:rPr>
              <w:t>Papildomi priekiniai žibintai aukščiau priekyje pakabinamos įrangos transportinės padėties.</w:t>
            </w:r>
            <w:r w:rsidRPr="00970641">
              <w:rPr>
                <w:rFonts w:ascii="Times New Roman" w:eastAsia="Calibri" w:hAnsi="Times New Roman" w:cs="Times New Roman"/>
                <w:lang w:eastAsia="zh-CN"/>
              </w:rPr>
              <w:tab/>
            </w:r>
          </w:p>
          <w:p w14:paraId="7E53CE38" w14:textId="2E186266" w:rsidR="00970641" w:rsidRPr="006B420D" w:rsidRDefault="00970641" w:rsidP="00970641">
            <w:pPr>
              <w:jc w:val="both"/>
              <w:rPr>
                <w:rFonts w:ascii="Times New Roman" w:eastAsia="Calibri" w:hAnsi="Times New Roman" w:cs="Times New Roman"/>
                <w:b/>
                <w:bCs/>
                <w:lang w:eastAsia="zh-CN"/>
              </w:rPr>
            </w:pPr>
            <w:r w:rsidRPr="00970641">
              <w:rPr>
                <w:rFonts w:ascii="Times New Roman" w:eastAsia="Calibri" w:hAnsi="Times New Roman" w:cs="Times New Roman"/>
                <w:lang w:eastAsia="zh-CN"/>
              </w:rPr>
              <w:t xml:space="preserve">Turi būti įrengiami papildomi LED žibintai su šildomais stiklais: ilgos ir trumpos šviesos, posūkių žibintai (dubliuojantys gamintojo įrengtus priekinius žibintus) </w:t>
            </w:r>
            <w:r w:rsidRPr="006B420D">
              <w:rPr>
                <w:rFonts w:ascii="Times New Roman" w:eastAsia="Calibri" w:hAnsi="Times New Roman" w:cs="Times New Roman"/>
                <w:b/>
                <w:bCs/>
                <w:lang w:eastAsia="zh-CN"/>
              </w:rPr>
              <w:t xml:space="preserve">ir papildomi LED darbiniai žibintai arba LED BAR žibintai (ne mažiau 2 </w:t>
            </w:r>
            <w:proofErr w:type="spellStart"/>
            <w:r w:rsidRPr="006B420D">
              <w:rPr>
                <w:rFonts w:ascii="Times New Roman" w:eastAsia="Calibri" w:hAnsi="Times New Roman" w:cs="Times New Roman"/>
                <w:b/>
                <w:bCs/>
                <w:lang w:eastAsia="zh-CN"/>
              </w:rPr>
              <w:t>vnt</w:t>
            </w:r>
            <w:proofErr w:type="spellEnd"/>
            <w:r w:rsidRPr="006B420D">
              <w:rPr>
                <w:rFonts w:ascii="Times New Roman" w:eastAsia="Calibri" w:hAnsi="Times New Roman" w:cs="Times New Roman"/>
                <w:b/>
                <w:bCs/>
                <w:lang w:eastAsia="zh-CN"/>
              </w:rPr>
              <w:t>).</w:t>
            </w:r>
          </w:p>
          <w:p w14:paraId="701B23CD" w14:textId="77777777" w:rsidR="00970641" w:rsidRPr="00970641" w:rsidRDefault="00970641" w:rsidP="00970641">
            <w:pPr>
              <w:jc w:val="both"/>
              <w:rPr>
                <w:rFonts w:ascii="Times New Roman" w:eastAsia="Calibri" w:hAnsi="Times New Roman" w:cs="Times New Roman"/>
                <w:lang w:eastAsia="zh-CN"/>
              </w:rPr>
            </w:pPr>
            <w:r w:rsidRPr="00970641">
              <w:rPr>
                <w:rFonts w:ascii="Times New Roman" w:eastAsia="Calibri" w:hAnsi="Times New Roman" w:cs="Times New Roman"/>
                <w:lang w:eastAsia="zh-CN"/>
              </w:rPr>
              <w:t xml:space="preserve">Žibintai naudojami dirbant su priekiniu sniego valytuvu. </w:t>
            </w:r>
          </w:p>
          <w:p w14:paraId="5C3975D1" w14:textId="77777777" w:rsidR="00970641" w:rsidRPr="00970641" w:rsidRDefault="00970641" w:rsidP="00970641">
            <w:pPr>
              <w:jc w:val="both"/>
              <w:rPr>
                <w:rFonts w:ascii="Times New Roman" w:eastAsia="Calibri" w:hAnsi="Times New Roman" w:cs="Times New Roman"/>
                <w:lang w:eastAsia="zh-CN"/>
              </w:rPr>
            </w:pPr>
            <w:r w:rsidRPr="00970641">
              <w:rPr>
                <w:rFonts w:ascii="Times New Roman" w:eastAsia="Calibri" w:hAnsi="Times New Roman" w:cs="Times New Roman"/>
                <w:lang w:eastAsia="zh-CN"/>
              </w:rPr>
              <w:t xml:space="preserve">Įrengtas atskiras įjungimo/išjungimo jungiklis papildomiems žibintams ir darbiniams žibintams. </w:t>
            </w:r>
          </w:p>
          <w:p w14:paraId="29E3917A" w14:textId="382713A0" w:rsidR="00970641" w:rsidRDefault="00970641" w:rsidP="00970641">
            <w:pPr>
              <w:jc w:val="both"/>
              <w:rPr>
                <w:rFonts w:ascii="Times New Roman" w:eastAsia="Calibri" w:hAnsi="Times New Roman" w:cs="Times New Roman"/>
                <w:lang w:eastAsia="zh-CN"/>
              </w:rPr>
            </w:pPr>
            <w:r w:rsidRPr="00970641">
              <w:rPr>
                <w:rFonts w:ascii="Times New Roman" w:eastAsia="Calibri" w:hAnsi="Times New Roman" w:cs="Times New Roman"/>
                <w:lang w:eastAsia="zh-CN"/>
              </w:rPr>
              <w:t>Žibintų apsauga nuo kietųjų objektų ir skysčių patekimo ne mažesnė kaip IP64.</w:t>
            </w:r>
            <w:r w:rsidR="006B420D">
              <w:rPr>
                <w:rFonts w:ascii="Times New Roman" w:eastAsia="Calibri" w:hAnsi="Times New Roman" w:cs="Times New Roman"/>
                <w:lang w:eastAsia="zh-CN"/>
              </w:rPr>
              <w:t>“</w:t>
            </w:r>
          </w:p>
        </w:tc>
      </w:tr>
      <w:tr w:rsidR="004E3325" w:rsidRPr="00392A42" w14:paraId="08F013DE" w14:textId="77777777" w:rsidTr="003F0285">
        <w:tc>
          <w:tcPr>
            <w:tcW w:w="4962" w:type="dxa"/>
          </w:tcPr>
          <w:p w14:paraId="47EF2CD5" w14:textId="77777777" w:rsidR="00915897" w:rsidRPr="00E46E5E" w:rsidRDefault="00915897" w:rsidP="00915897">
            <w:pPr>
              <w:rPr>
                <w:rFonts w:ascii="Calibri" w:eastAsia="Calibri" w:hAnsi="Calibri" w:cs="Calibri"/>
                <w:b/>
                <w:bCs/>
                <w14:ligatures w14:val="standardContextual"/>
              </w:rPr>
            </w:pPr>
            <w:r w:rsidRPr="00F57FE3">
              <w:rPr>
                <w:rFonts w:ascii="Calibri" w:eastAsia="Calibri" w:hAnsi="Calibri" w:cs="Calibri"/>
                <w14:ligatures w14:val="standardContextual"/>
              </w:rPr>
              <w:t xml:space="preserve">9.12. – </w:t>
            </w:r>
            <w:r w:rsidRPr="00E46E5E">
              <w:rPr>
                <w:rFonts w:ascii="Calibri" w:eastAsia="Calibri" w:hAnsi="Calibri" w:cs="Calibri"/>
                <w:b/>
                <w:bCs/>
                <w14:ligatures w14:val="standardContextual"/>
              </w:rPr>
              <w:t>rekomendacija atskiriems</w:t>
            </w:r>
          </w:p>
          <w:p w14:paraId="13369AD8" w14:textId="686185E5" w:rsidR="00915897" w:rsidRPr="00F57FE3" w:rsidRDefault="00915897" w:rsidP="00915897">
            <w:pPr>
              <w:rPr>
                <w:rFonts w:ascii="Calibri" w:eastAsia="Calibri" w:hAnsi="Calibri" w:cs="Calibri"/>
                <w14:ligatures w14:val="standardContextual"/>
              </w:rPr>
            </w:pPr>
            <w:r w:rsidRPr="00E46E5E">
              <w:rPr>
                <w:rFonts w:ascii="Calibri" w:eastAsia="Calibri" w:hAnsi="Calibri" w:cs="Calibri"/>
                <w:b/>
                <w:bCs/>
                <w14:ligatures w14:val="standardContextual"/>
              </w:rPr>
              <w:t>švyturėliams</w:t>
            </w:r>
            <w:r w:rsidRPr="00F57FE3">
              <w:rPr>
                <w:rFonts w:ascii="Calibri" w:eastAsia="Calibri" w:hAnsi="Calibri" w:cs="Calibri"/>
                <w14:ligatures w14:val="standardContextual"/>
              </w:rPr>
              <w:t>, o ne vientisam 0,8</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m</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ilgio žibintui. Tokiu atveju galimas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gamyklinis sprendimas, išvengiant</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papildomų kabinos gręžiojimų,</w:t>
            </w:r>
          </w:p>
          <w:p w14:paraId="30DEFE2D" w14:textId="77777777"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apdailos ardymų kabinos viduje.</w:t>
            </w:r>
          </w:p>
          <w:p w14:paraId="75C9D68B" w14:textId="77777777"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Funkcionalumo prasme švyturėliai</w:t>
            </w:r>
          </w:p>
          <w:p w14:paraId="27890E2E" w14:textId="2ECFFCFA" w:rsidR="004E3325" w:rsidRPr="00F57FE3" w:rsidRDefault="00915897" w:rsidP="00F57FE3">
            <w:pPr>
              <w:rPr>
                <w:rFonts w:ascii="Calibri" w:eastAsia="Calibri" w:hAnsi="Calibri" w:cs="Calibri"/>
                <w14:ligatures w14:val="standardContextual"/>
              </w:rPr>
            </w:pPr>
            <w:r w:rsidRPr="00F57FE3">
              <w:rPr>
                <w:rFonts w:ascii="Calibri" w:eastAsia="Calibri" w:hAnsi="Calibri" w:cs="Calibri"/>
                <w14:ligatures w14:val="standardContextual"/>
              </w:rPr>
              <w:t>atliktų tą pačią funkciją kaip ir</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vientisas žibintas.</w:t>
            </w:r>
          </w:p>
        </w:tc>
        <w:tc>
          <w:tcPr>
            <w:tcW w:w="5103" w:type="dxa"/>
          </w:tcPr>
          <w:p w14:paraId="48234B75" w14:textId="77777777" w:rsidR="00CC5FFC" w:rsidRDefault="00CC5FFC"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vertina gautus pastebėjimus, bet prioritetą skirią virš kabinos sumontuotam papildomam pailgam vientisam įspėjamajam žibintui-plafonui, kurio viduje įrengti LED žibintai-švyturėliai.</w:t>
            </w:r>
          </w:p>
          <w:p w14:paraId="4FF1C3C4" w14:textId="374E6609" w:rsidR="004E3325" w:rsidRDefault="00CC5FFC"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TS priedo Nr.1  9.12 punktas nebus koreguojamas.</w:t>
            </w:r>
            <w:r w:rsidR="001C2F8B">
              <w:rPr>
                <w:rFonts w:ascii="Times New Roman" w:eastAsia="Calibri" w:hAnsi="Times New Roman" w:cs="Times New Roman"/>
                <w:lang w:eastAsia="zh-CN"/>
              </w:rPr>
              <w:t xml:space="preserve"> </w:t>
            </w:r>
          </w:p>
        </w:tc>
      </w:tr>
      <w:tr w:rsidR="00915897" w:rsidRPr="00392A42" w14:paraId="7756B1DD" w14:textId="77777777" w:rsidTr="003F0285">
        <w:tc>
          <w:tcPr>
            <w:tcW w:w="4962" w:type="dxa"/>
          </w:tcPr>
          <w:p w14:paraId="7815235D" w14:textId="5820FE63"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Didinant eismo dalyvių saugumą</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rekomendacija specifikaciją papildyti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sekančiais punktais, užtikrinančiais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saugumą ir suteikti papildomus</w:t>
            </w:r>
          </w:p>
          <w:p w14:paraId="2CC6F8CA" w14:textId="77777777" w:rsidR="000B6C25"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 xml:space="preserve">vertinimo balus: </w:t>
            </w:r>
          </w:p>
          <w:p w14:paraId="52B63850" w14:textId="77777777" w:rsid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papildomas langas keleivio durų apatinėje</w:t>
            </w:r>
          </w:p>
          <w:p w14:paraId="554DC960" w14:textId="77777777" w:rsidR="000B6C25" w:rsidRDefault="00915897" w:rsidP="000B6C25">
            <w:pPr>
              <w:rPr>
                <w:rFonts w:ascii="Calibri" w:eastAsia="Calibri" w:hAnsi="Calibri" w:cs="Calibri"/>
                <w14:ligatures w14:val="standardContextual"/>
              </w:rPr>
            </w:pPr>
            <w:r w:rsidRPr="000B6C25">
              <w:rPr>
                <w:rFonts w:ascii="Calibri" w:eastAsia="Calibri" w:hAnsi="Calibri" w:cs="Calibri"/>
                <w14:ligatures w14:val="standardContextual"/>
              </w:rPr>
              <w:t xml:space="preserve">dalyje, </w:t>
            </w:r>
          </w:p>
          <w:p w14:paraId="0E4199D2" w14:textId="77777777" w:rsid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 xml:space="preserve">aklųjų zonų stebėjimas, </w:t>
            </w:r>
          </w:p>
          <w:p w14:paraId="4A5A6E67" w14:textId="64B73288" w:rsidR="00915897" w:rsidRP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įsp</w:t>
            </w:r>
            <w:r w:rsidR="000B6C25" w:rsidRPr="000B6C25">
              <w:rPr>
                <w:rFonts w:ascii="Calibri" w:eastAsia="Calibri" w:hAnsi="Calibri" w:cs="Calibri"/>
                <w14:ligatures w14:val="standardContextual"/>
              </w:rPr>
              <w:t>ė</w:t>
            </w:r>
            <w:r w:rsidRPr="000B6C25">
              <w:rPr>
                <w:rFonts w:ascii="Calibri" w:eastAsia="Calibri" w:hAnsi="Calibri" w:cs="Calibri"/>
                <w14:ligatures w14:val="standardContextual"/>
              </w:rPr>
              <w:t>jimas apie susidūrimą su eismo dalyviu iš</w:t>
            </w:r>
          </w:p>
          <w:p w14:paraId="6F2BBA02" w14:textId="77777777" w:rsidR="000B6C25"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 xml:space="preserve">priekio, </w:t>
            </w:r>
          </w:p>
          <w:p w14:paraId="5CC7D4B9" w14:textId="77777777" w:rsid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įspėjimas apie susidūrimą iš</w:t>
            </w:r>
            <w:r w:rsidR="000B6C25">
              <w:rPr>
                <w:rFonts w:ascii="Calibri" w:eastAsia="Calibri" w:hAnsi="Calibri" w:cs="Calibri"/>
                <w14:ligatures w14:val="standardContextual"/>
              </w:rPr>
              <w:t xml:space="preserve"> </w:t>
            </w:r>
            <w:r w:rsidRPr="000B6C25">
              <w:rPr>
                <w:rFonts w:ascii="Calibri" w:eastAsia="Calibri" w:hAnsi="Calibri" w:cs="Calibri"/>
                <w14:ligatures w14:val="standardContextual"/>
              </w:rPr>
              <w:t xml:space="preserve">šono su kitais </w:t>
            </w:r>
          </w:p>
          <w:p w14:paraId="1C7AC400" w14:textId="77777777" w:rsidR="000B6C25" w:rsidRDefault="00915897" w:rsidP="00915897">
            <w:pPr>
              <w:rPr>
                <w:rFonts w:ascii="Calibri" w:eastAsia="Calibri" w:hAnsi="Calibri" w:cs="Calibri"/>
                <w14:ligatures w14:val="standardContextual"/>
              </w:rPr>
            </w:pPr>
            <w:r w:rsidRPr="000B6C25">
              <w:rPr>
                <w:rFonts w:ascii="Calibri" w:eastAsia="Calibri" w:hAnsi="Calibri" w:cs="Calibri"/>
                <w14:ligatures w14:val="standardContextual"/>
              </w:rPr>
              <w:t>eismo dalyviais iš</w:t>
            </w:r>
            <w:r w:rsidR="000B6C25">
              <w:rPr>
                <w:rFonts w:ascii="Calibri" w:eastAsia="Calibri" w:hAnsi="Calibri" w:cs="Calibri"/>
                <w14:ligatures w14:val="standardContextual"/>
              </w:rPr>
              <w:t xml:space="preserve"> </w:t>
            </w:r>
            <w:r w:rsidRPr="00F57FE3">
              <w:rPr>
                <w:rFonts w:ascii="Calibri" w:eastAsia="Calibri" w:hAnsi="Calibri" w:cs="Calibri"/>
                <w14:ligatures w14:val="standardContextual"/>
              </w:rPr>
              <w:t xml:space="preserve">dešinės pusės, </w:t>
            </w:r>
          </w:p>
          <w:p w14:paraId="120140FB" w14:textId="77777777" w:rsid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pažeidžiamų eismo</w:t>
            </w:r>
            <w:r w:rsidR="000B6C25">
              <w:rPr>
                <w:rFonts w:ascii="Calibri" w:eastAsia="Calibri" w:hAnsi="Calibri" w:cs="Calibri"/>
                <w14:ligatures w14:val="standardContextual"/>
              </w:rPr>
              <w:t xml:space="preserve"> </w:t>
            </w:r>
            <w:r w:rsidRPr="000B6C25">
              <w:rPr>
                <w:rFonts w:ascii="Calibri" w:eastAsia="Calibri" w:hAnsi="Calibri" w:cs="Calibri"/>
                <w14:ligatures w14:val="standardContextual"/>
              </w:rPr>
              <w:t xml:space="preserve">dalyvių aptikimas gale, </w:t>
            </w:r>
          </w:p>
          <w:p w14:paraId="1963C40D" w14:textId="77777777" w:rsidR="000B6C25" w:rsidRDefault="00915897" w:rsidP="00CD4337">
            <w:pPr>
              <w:pStyle w:val="Sraopastraipa"/>
              <w:numPr>
                <w:ilvl w:val="0"/>
                <w:numId w:val="1"/>
              </w:numPr>
              <w:rPr>
                <w:rFonts w:ascii="Calibri" w:eastAsia="Calibri" w:hAnsi="Calibri" w:cs="Calibri"/>
                <w14:ligatures w14:val="standardContextual"/>
              </w:rPr>
            </w:pPr>
            <w:r w:rsidRPr="000B6C25">
              <w:rPr>
                <w:rFonts w:ascii="Calibri" w:eastAsia="Calibri" w:hAnsi="Calibri" w:cs="Calibri"/>
                <w14:ligatures w14:val="standardContextual"/>
              </w:rPr>
              <w:t>įsp</w:t>
            </w:r>
            <w:r w:rsidR="000B6C25" w:rsidRPr="000B6C25">
              <w:rPr>
                <w:rFonts w:ascii="Calibri" w:eastAsia="Calibri" w:hAnsi="Calibri" w:cs="Calibri"/>
                <w14:ligatures w14:val="standardContextual"/>
              </w:rPr>
              <w:t>ė</w:t>
            </w:r>
            <w:r w:rsidRPr="000B6C25">
              <w:rPr>
                <w:rFonts w:ascii="Calibri" w:eastAsia="Calibri" w:hAnsi="Calibri" w:cs="Calibri"/>
                <w14:ligatures w14:val="standardContextual"/>
              </w:rPr>
              <w:t>jimas apie</w:t>
            </w:r>
            <w:r w:rsidR="000B6C25">
              <w:rPr>
                <w:rFonts w:ascii="Calibri" w:eastAsia="Calibri" w:hAnsi="Calibri" w:cs="Calibri"/>
                <w14:ligatures w14:val="standardContextual"/>
              </w:rPr>
              <w:t xml:space="preserve"> </w:t>
            </w:r>
            <w:r w:rsidRPr="000B6C25">
              <w:rPr>
                <w:rFonts w:ascii="Calibri" w:eastAsia="Calibri" w:hAnsi="Calibri" w:cs="Calibri"/>
                <w14:ligatures w14:val="standardContextual"/>
              </w:rPr>
              <w:t xml:space="preserve">galimą susidūrimą keičiant </w:t>
            </w:r>
          </w:p>
          <w:p w14:paraId="16E98F87" w14:textId="11E500FE" w:rsidR="00915897" w:rsidRPr="000B6C25" w:rsidRDefault="00915897" w:rsidP="000B6C25">
            <w:pPr>
              <w:rPr>
                <w:rFonts w:ascii="Calibri" w:eastAsia="Calibri" w:hAnsi="Calibri" w:cs="Calibri"/>
                <w14:ligatures w14:val="standardContextual"/>
              </w:rPr>
            </w:pPr>
            <w:r w:rsidRPr="000B6C25">
              <w:rPr>
                <w:rFonts w:ascii="Calibri" w:eastAsia="Calibri" w:hAnsi="Calibri" w:cs="Calibri"/>
                <w14:ligatures w14:val="standardContextual"/>
              </w:rPr>
              <w:t>eismo juostą.</w:t>
            </w:r>
          </w:p>
        </w:tc>
        <w:tc>
          <w:tcPr>
            <w:tcW w:w="5103" w:type="dxa"/>
          </w:tcPr>
          <w:p w14:paraId="1933E7F7" w14:textId="3C78F8CC" w:rsidR="00915897" w:rsidRDefault="006B420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PO atkreipia suinteresuotų subjektų dėmesį kad daugelis minimų saugos funkcijų jau yra sunkvežimių gamintojų numatomos standartinėje komplektacijoje</w:t>
            </w:r>
            <w:r w:rsidR="00CC5FFC">
              <w:rPr>
                <w:rFonts w:ascii="Times New Roman" w:eastAsia="Calibri" w:hAnsi="Times New Roman" w:cs="Times New Roman"/>
                <w:lang w:eastAsia="zh-CN"/>
              </w:rPr>
              <w:t xml:space="preserve"> ir papildomai skirti už tai ENV balus nėra tikslinga.</w:t>
            </w:r>
          </w:p>
        </w:tc>
      </w:tr>
      <w:tr w:rsidR="00915897" w:rsidRPr="00392A42" w14:paraId="4B7DFBB8" w14:textId="77777777" w:rsidTr="003F0285">
        <w:tc>
          <w:tcPr>
            <w:tcW w:w="4962" w:type="dxa"/>
          </w:tcPr>
          <w:p w14:paraId="389728E3" w14:textId="09D675F2" w:rsidR="00915897" w:rsidRPr="00F57FE3" w:rsidRDefault="00915897" w:rsidP="00915897">
            <w:pPr>
              <w:rPr>
                <w:rFonts w:ascii="Calibri" w:eastAsia="Calibri" w:hAnsi="Calibri" w:cs="Calibri"/>
                <w14:ligatures w14:val="standardContextual"/>
              </w:rPr>
            </w:pPr>
            <w:r w:rsidRPr="00F57FE3">
              <w:rPr>
                <w:rFonts w:ascii="Calibri" w:eastAsia="Calibri" w:hAnsi="Calibri" w:cs="Calibri"/>
                <w14:ligatures w14:val="standardContextual"/>
              </w:rPr>
              <w:t>Atsižvelgiant į sudėtingas</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eksploatacijos sąlygas rekomendacija</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papildomam važiuok</w:t>
            </w:r>
            <w:r>
              <w:rPr>
                <w:rFonts w:ascii="Calibri" w:eastAsia="Calibri" w:hAnsi="Calibri" w:cs="Calibri"/>
                <w14:ligatures w14:val="standardContextual"/>
              </w:rPr>
              <w:t>l</w:t>
            </w:r>
            <w:r w:rsidRPr="00F57FE3">
              <w:rPr>
                <w:rFonts w:ascii="Calibri" w:eastAsia="Calibri" w:hAnsi="Calibri" w:cs="Calibri"/>
                <w14:ligatures w14:val="standardContextual"/>
              </w:rPr>
              <w:t>ės padengimui</w:t>
            </w:r>
            <w:r>
              <w:rPr>
                <w:rFonts w:ascii="Calibri" w:eastAsia="Calibri" w:hAnsi="Calibri" w:cs="Calibri"/>
                <w14:ligatures w14:val="standardContextual"/>
              </w:rPr>
              <w:t xml:space="preserve"> </w:t>
            </w:r>
            <w:r w:rsidRPr="00F57FE3">
              <w:rPr>
                <w:rFonts w:ascii="Calibri" w:eastAsia="Calibri" w:hAnsi="Calibri" w:cs="Calibri"/>
                <w14:ligatures w14:val="standardContextual"/>
              </w:rPr>
              <w:t>antikorozine medžiaga.</w:t>
            </w:r>
          </w:p>
        </w:tc>
        <w:tc>
          <w:tcPr>
            <w:tcW w:w="5103" w:type="dxa"/>
          </w:tcPr>
          <w:p w14:paraId="7F5C5299" w14:textId="5D0028FD" w:rsidR="00915897" w:rsidRDefault="006B420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Perkančioji organizacija įsitikinusi kad siūlomi sunkvežimiai gamintojo kaštais bus padengiami aukštos kokybės antikorozinėmis medžiagomis ir po to atliekamai dažymo kokybei bus taikomi aukščiausi standartai.</w:t>
            </w:r>
          </w:p>
          <w:p w14:paraId="634480CA" w14:textId="5CA9D645" w:rsidR="006B420D" w:rsidRDefault="006B420D"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Atkreiptinas dėmesys į TS priedo Nr.1  1.11 punkto reikalavimą:</w:t>
            </w:r>
          </w:p>
          <w:p w14:paraId="2190AD20" w14:textId="77777777" w:rsidR="006B420D" w:rsidRDefault="006B420D" w:rsidP="006B420D">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6B420D">
              <w:rPr>
                <w:rFonts w:ascii="Times New Roman" w:eastAsia="Calibri" w:hAnsi="Times New Roman" w:cs="Times New Roman"/>
                <w:lang w:eastAsia="zh-CN"/>
              </w:rPr>
              <w:t>1.11.</w:t>
            </w:r>
            <w:r>
              <w:rPr>
                <w:rFonts w:ascii="Times New Roman" w:eastAsia="Calibri" w:hAnsi="Times New Roman" w:cs="Times New Roman"/>
                <w:lang w:eastAsia="zh-CN"/>
              </w:rPr>
              <w:t xml:space="preserve"> </w:t>
            </w:r>
            <w:r w:rsidRPr="006B420D">
              <w:rPr>
                <w:rFonts w:ascii="Times New Roman" w:eastAsia="Calibri" w:hAnsi="Times New Roman" w:cs="Times New Roman"/>
                <w:lang w:eastAsia="zh-CN"/>
              </w:rPr>
              <w:t>Garantija nuo kiauryminio prarūdijimo</w:t>
            </w:r>
            <w:r>
              <w:rPr>
                <w:rFonts w:ascii="Times New Roman" w:eastAsia="Calibri" w:hAnsi="Times New Roman" w:cs="Times New Roman"/>
                <w:lang w:eastAsia="zh-CN"/>
              </w:rPr>
              <w:t>.</w:t>
            </w:r>
          </w:p>
          <w:p w14:paraId="78FD435A" w14:textId="47D5C0C3" w:rsidR="006B420D" w:rsidRPr="006B420D" w:rsidRDefault="006B420D" w:rsidP="006B420D">
            <w:pPr>
              <w:jc w:val="both"/>
              <w:rPr>
                <w:rFonts w:ascii="Times New Roman" w:eastAsia="Calibri" w:hAnsi="Times New Roman" w:cs="Times New Roman"/>
                <w:lang w:eastAsia="zh-CN"/>
              </w:rPr>
            </w:pPr>
            <w:r>
              <w:rPr>
                <w:rFonts w:ascii="Times New Roman" w:eastAsia="Calibri" w:hAnsi="Times New Roman" w:cs="Times New Roman"/>
                <w:lang w:eastAsia="zh-CN"/>
              </w:rPr>
              <w:t xml:space="preserve"> </w:t>
            </w:r>
            <w:r w:rsidRPr="006B420D">
              <w:rPr>
                <w:rFonts w:ascii="Times New Roman" w:eastAsia="Calibri" w:hAnsi="Times New Roman" w:cs="Times New Roman"/>
                <w:lang w:eastAsia="zh-CN"/>
              </w:rPr>
              <w:t xml:space="preserve">Visiems be išimties komplektą sudarantiems komponentams, įskaitant, bet neapsiribojant kabinai, variklio karterio dugninei, tepimo sistemos mazgams, aušinimo sistemos mazgams, elektros sistemos </w:t>
            </w:r>
            <w:r w:rsidRPr="006B420D">
              <w:rPr>
                <w:rFonts w:ascii="Times New Roman" w:eastAsia="Calibri" w:hAnsi="Times New Roman" w:cs="Times New Roman"/>
                <w:lang w:eastAsia="zh-CN"/>
              </w:rPr>
              <w:lastRenderedPageBreak/>
              <w:t>mazgams, kėbului  – ne mažiau kaip 72 mėnesiai. Taip/Ne (nereikalingą išbraukti).</w:t>
            </w:r>
          </w:p>
          <w:p w14:paraId="0494E3FD" w14:textId="1915805C" w:rsidR="006B420D" w:rsidRDefault="006B420D" w:rsidP="006B420D">
            <w:pPr>
              <w:jc w:val="both"/>
              <w:rPr>
                <w:rFonts w:ascii="Times New Roman" w:eastAsia="Calibri" w:hAnsi="Times New Roman" w:cs="Times New Roman"/>
                <w:lang w:eastAsia="zh-CN"/>
              </w:rPr>
            </w:pPr>
            <w:r w:rsidRPr="006B420D">
              <w:rPr>
                <w:rFonts w:ascii="Times New Roman" w:eastAsia="Calibri" w:hAnsi="Times New Roman" w:cs="Times New Roman"/>
                <w:lang w:eastAsia="zh-CN"/>
              </w:rPr>
              <w:t xml:space="preserve">Siūlomas parametras -     </w:t>
            </w:r>
            <w:r w:rsidRPr="006B420D">
              <w:rPr>
                <w:rFonts w:ascii="Times New Roman" w:eastAsia="Calibri" w:hAnsi="Times New Roman" w:cs="Times New Roman"/>
                <w:highlight w:val="lightGray"/>
                <w:lang w:eastAsia="zh-CN"/>
              </w:rPr>
              <w:t>____</w:t>
            </w:r>
            <w:r w:rsidRPr="006B420D">
              <w:rPr>
                <w:rFonts w:ascii="Times New Roman" w:eastAsia="Calibri" w:hAnsi="Times New Roman" w:cs="Times New Roman"/>
                <w:lang w:eastAsia="zh-CN"/>
              </w:rPr>
              <w:t xml:space="preserve"> mėn.</w:t>
            </w:r>
            <w:r>
              <w:rPr>
                <w:rFonts w:ascii="Times New Roman" w:eastAsia="Calibri" w:hAnsi="Times New Roman" w:cs="Times New Roman"/>
                <w:lang w:eastAsia="zh-CN"/>
              </w:rPr>
              <w:t>“</w:t>
            </w:r>
          </w:p>
          <w:p w14:paraId="1A084CFB" w14:textId="781EFAA3" w:rsidR="006B420D" w:rsidRDefault="006B420D" w:rsidP="006B420D">
            <w:pPr>
              <w:jc w:val="both"/>
              <w:rPr>
                <w:rFonts w:ascii="Times New Roman" w:eastAsia="Calibri" w:hAnsi="Times New Roman" w:cs="Times New Roman"/>
                <w:lang w:eastAsia="zh-CN"/>
              </w:rPr>
            </w:pPr>
            <w:r>
              <w:rPr>
                <w:rFonts w:ascii="Times New Roman" w:eastAsia="Calibri" w:hAnsi="Times New Roman" w:cs="Times New Roman"/>
                <w:lang w:eastAsia="zh-CN"/>
              </w:rPr>
              <w:t>Pasiūlymą teikiantis subjektas ne tik turi patvirtinti suteikiamą 72 mėnesių garantiją nuo kiauryminio prarūdijimo, bet ir nurodyti siūlomą terminą.</w:t>
            </w:r>
          </w:p>
        </w:tc>
      </w:tr>
      <w:tr w:rsidR="00915897" w:rsidRPr="00392A42" w14:paraId="42BCDBA8" w14:textId="77777777" w:rsidTr="003F0285">
        <w:tc>
          <w:tcPr>
            <w:tcW w:w="4962" w:type="dxa"/>
          </w:tcPr>
          <w:p w14:paraId="6D2394CA" w14:textId="77777777" w:rsidR="00A342EF" w:rsidRPr="00F256F0" w:rsidRDefault="00A342EF" w:rsidP="00A342EF">
            <w:pPr>
              <w:rPr>
                <w:rFonts w:ascii="Calibri" w:eastAsia="Calibri" w:hAnsi="Calibri" w:cs="Calibri"/>
                <w14:ligatures w14:val="standardContextual"/>
              </w:rPr>
            </w:pPr>
            <w:r w:rsidRPr="00F256F0">
              <w:rPr>
                <w:rFonts w:ascii="Calibri" w:eastAsia="Calibri" w:hAnsi="Calibri" w:cs="Calibri"/>
                <w14:ligatures w14:val="standardContextual"/>
              </w:rPr>
              <w:lastRenderedPageBreak/>
              <w:t>2.4. – už mažesnes variklio apsukas</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turėtų būti skiriami papildomi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vertinimo balai.</w:t>
            </w:r>
          </w:p>
          <w:p w14:paraId="3B2EA713" w14:textId="0A3A7C9B" w:rsidR="00915897" w:rsidRPr="00F57FE3" w:rsidRDefault="00915897" w:rsidP="00915897">
            <w:pPr>
              <w:rPr>
                <w:rFonts w:ascii="Calibri" w:eastAsia="Calibri" w:hAnsi="Calibri" w:cs="Calibri"/>
                <w14:ligatures w14:val="standardContextual"/>
              </w:rPr>
            </w:pPr>
          </w:p>
        </w:tc>
        <w:tc>
          <w:tcPr>
            <w:tcW w:w="5103" w:type="dxa"/>
          </w:tcPr>
          <w:p w14:paraId="07CC4698" w14:textId="32570DA1" w:rsidR="00915897" w:rsidRDefault="00A342EF" w:rsidP="00A342EF">
            <w:pPr>
              <w:jc w:val="both"/>
              <w:rPr>
                <w:rFonts w:ascii="Times New Roman" w:eastAsia="Calibri" w:hAnsi="Times New Roman" w:cs="Times New Roman"/>
                <w:lang w:eastAsia="zh-CN"/>
              </w:rPr>
            </w:pPr>
            <w:r w:rsidRPr="00A342EF">
              <w:rPr>
                <w:rFonts w:ascii="Times New Roman" w:eastAsia="Calibri" w:hAnsi="Times New Roman" w:cs="Times New Roman"/>
                <w:lang w:eastAsia="zh-CN"/>
              </w:rPr>
              <w:t>P</w:t>
            </w:r>
            <w:r w:rsidR="00CC5FFC">
              <w:rPr>
                <w:rFonts w:ascii="Times New Roman" w:eastAsia="Calibri" w:hAnsi="Times New Roman" w:cs="Times New Roman"/>
                <w:lang w:eastAsia="zh-CN"/>
              </w:rPr>
              <w:t>O</w:t>
            </w:r>
            <w:r w:rsidRPr="00A342EF">
              <w:rPr>
                <w:rFonts w:ascii="Times New Roman" w:eastAsia="Calibri" w:hAnsi="Times New Roman" w:cs="Times New Roman"/>
                <w:lang w:eastAsia="zh-CN"/>
              </w:rPr>
              <w:t xml:space="preserve"> </w:t>
            </w:r>
            <w:r w:rsidR="00CC5FFC">
              <w:rPr>
                <w:rFonts w:ascii="Times New Roman" w:eastAsia="Calibri" w:hAnsi="Times New Roman" w:cs="Times New Roman"/>
                <w:lang w:eastAsia="zh-CN"/>
              </w:rPr>
              <w:t>vertina</w:t>
            </w:r>
            <w:r w:rsidRPr="00A342EF">
              <w:rPr>
                <w:rFonts w:ascii="Times New Roman" w:eastAsia="Calibri" w:hAnsi="Times New Roman" w:cs="Times New Roman"/>
                <w:lang w:eastAsia="zh-CN"/>
              </w:rPr>
              <w:t xml:space="preserve"> suinteresuotų subjektų pastebėjimus</w:t>
            </w:r>
            <w:r w:rsidR="00CC5FFC">
              <w:rPr>
                <w:rFonts w:ascii="Times New Roman" w:eastAsia="Calibri" w:hAnsi="Times New Roman" w:cs="Times New Roman"/>
                <w:lang w:eastAsia="zh-CN"/>
              </w:rPr>
              <w:t xml:space="preserve">, bet </w:t>
            </w:r>
            <w:r w:rsidRPr="00A342EF">
              <w:rPr>
                <w:rFonts w:ascii="Times New Roman" w:eastAsia="Calibri" w:hAnsi="Times New Roman" w:cs="Times New Roman"/>
                <w:lang w:eastAsia="zh-CN"/>
              </w:rPr>
              <w:t xml:space="preserve"> </w:t>
            </w:r>
            <w:r>
              <w:rPr>
                <w:rFonts w:ascii="Times New Roman" w:eastAsia="Calibri" w:hAnsi="Times New Roman" w:cs="Times New Roman"/>
                <w:lang w:eastAsia="zh-CN"/>
              </w:rPr>
              <w:t>p</w:t>
            </w:r>
            <w:r w:rsidRPr="00A342EF">
              <w:rPr>
                <w:rFonts w:ascii="Times New Roman" w:eastAsia="Calibri" w:hAnsi="Times New Roman" w:cs="Times New Roman"/>
                <w:lang w:eastAsia="zh-CN"/>
              </w:rPr>
              <w:t>apildo</w:t>
            </w:r>
            <w:r w:rsidR="00CC5FFC">
              <w:rPr>
                <w:rFonts w:ascii="Times New Roman" w:eastAsia="Calibri" w:hAnsi="Times New Roman" w:cs="Times New Roman"/>
                <w:lang w:eastAsia="zh-CN"/>
              </w:rPr>
              <w:t xml:space="preserve">mų ENV balų už </w:t>
            </w:r>
            <w:proofErr w:type="spellStart"/>
            <w:r w:rsidR="00CC5FFC">
              <w:rPr>
                <w:rFonts w:ascii="Times New Roman" w:eastAsia="Calibri" w:hAnsi="Times New Roman" w:cs="Times New Roman"/>
                <w:lang w:eastAsia="zh-CN"/>
              </w:rPr>
              <w:t>lėtaeigiškesnį</w:t>
            </w:r>
            <w:proofErr w:type="spellEnd"/>
            <w:r w:rsidR="00CC5FFC">
              <w:rPr>
                <w:rFonts w:ascii="Times New Roman" w:eastAsia="Calibri" w:hAnsi="Times New Roman" w:cs="Times New Roman"/>
                <w:lang w:eastAsia="zh-CN"/>
              </w:rPr>
              <w:t xml:space="preserve"> variklį nenumato skirti.</w:t>
            </w:r>
            <w:r w:rsidRPr="00A342EF">
              <w:rPr>
                <w:rFonts w:ascii="Times New Roman" w:eastAsia="Calibri" w:hAnsi="Times New Roman" w:cs="Times New Roman"/>
                <w:lang w:eastAsia="zh-CN"/>
              </w:rPr>
              <w:tab/>
            </w:r>
          </w:p>
        </w:tc>
      </w:tr>
      <w:tr w:rsidR="006B77BC" w:rsidRPr="00392A42" w14:paraId="6DE56B4C" w14:textId="77777777" w:rsidTr="003F0285">
        <w:tc>
          <w:tcPr>
            <w:tcW w:w="4962" w:type="dxa"/>
          </w:tcPr>
          <w:p w14:paraId="5D099793" w14:textId="022E167C" w:rsidR="006B77BC" w:rsidRPr="007E4148" w:rsidRDefault="00DA59F7" w:rsidP="00A342EF">
            <w:pPr>
              <w:rPr>
                <w:rFonts w:ascii="Calibri" w:eastAsia="Calibri" w:hAnsi="Calibri" w:cs="Calibri"/>
                <w14:ligatures w14:val="standardContextual"/>
              </w:rPr>
            </w:pPr>
            <w:r>
              <w:rPr>
                <w:rFonts w:ascii="Calibri" w:eastAsia="Calibri" w:hAnsi="Calibri" w:cs="Calibri"/>
                <w14:ligatures w14:val="standardContextual"/>
              </w:rPr>
              <w:t xml:space="preserve">Siūlymas koreguoti, </w:t>
            </w:r>
            <w:proofErr w:type="spellStart"/>
            <w:r>
              <w:rPr>
                <w:rFonts w:ascii="Calibri" w:eastAsia="Calibri" w:hAnsi="Calibri" w:cs="Calibri"/>
                <w14:ligatures w14:val="standardContextual"/>
              </w:rPr>
              <w:t>t.y</w:t>
            </w:r>
            <w:proofErr w:type="spellEnd"/>
            <w:r>
              <w:rPr>
                <w:rFonts w:ascii="Calibri" w:eastAsia="Calibri" w:hAnsi="Calibri" w:cs="Calibri"/>
                <w14:ligatures w14:val="standardContextual"/>
              </w:rPr>
              <w:t>. mažinti, ENV balų dydį (iki 1  papildomo balo), skiriamą visoms galimoms saugos oro pagalvėms tiek vairuotojui, tiek keleiviui, nes prioritetinis reikalavimas suformuluotas išskirtinai vienam gamintojui ir tai dirbtinai iškreipia konkurenciją, suteikiant už tai 2 papildomus ENV balus.</w:t>
            </w:r>
          </w:p>
        </w:tc>
        <w:tc>
          <w:tcPr>
            <w:tcW w:w="5103" w:type="dxa"/>
          </w:tcPr>
          <w:p w14:paraId="7248CE88" w14:textId="635C16D5" w:rsidR="006B77BC" w:rsidRPr="007F2BEA" w:rsidRDefault="00DA59F7"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P</w:t>
            </w:r>
            <w:r w:rsidR="00BC3A18">
              <w:rPr>
                <w:rFonts w:ascii="Times New Roman" w:eastAsia="Calibri" w:hAnsi="Times New Roman" w:cs="Times New Roman"/>
                <w:lang w:eastAsia="zh-CN"/>
              </w:rPr>
              <w:t>O</w:t>
            </w:r>
            <w:r>
              <w:rPr>
                <w:rFonts w:ascii="Times New Roman" w:eastAsia="Calibri" w:hAnsi="Times New Roman" w:cs="Times New Roman"/>
                <w:lang w:eastAsia="zh-CN"/>
              </w:rPr>
              <w:t xml:space="preserve"> vertina suinteresuotų subjektų pastebėjimus ir tuo pačiu stengiasi užtikrinti </w:t>
            </w:r>
            <w:r w:rsidR="00843574" w:rsidRPr="008F4C95">
              <w:rPr>
                <w:rFonts w:ascii="Times New Roman" w:eastAsia="Calibri" w:hAnsi="Times New Roman" w:cs="Times New Roman"/>
                <w:lang w:eastAsia="zh-CN"/>
              </w:rPr>
              <w:t xml:space="preserve">visiems </w:t>
            </w:r>
            <w:r w:rsidR="0073594A" w:rsidRPr="008F4C95">
              <w:rPr>
                <w:rFonts w:ascii="Times New Roman" w:eastAsia="Calibri" w:hAnsi="Times New Roman" w:cs="Times New Roman"/>
                <w:lang w:eastAsia="zh-CN"/>
              </w:rPr>
              <w:t>savo darbuotojams</w:t>
            </w:r>
            <w:r w:rsidR="0073594A">
              <w:rPr>
                <w:rFonts w:ascii="Times New Roman" w:eastAsia="Calibri" w:hAnsi="Times New Roman" w:cs="Times New Roman"/>
                <w:lang w:eastAsia="zh-CN"/>
              </w:rPr>
              <w:t xml:space="preserve"> </w:t>
            </w:r>
            <w:r>
              <w:rPr>
                <w:rFonts w:ascii="Times New Roman" w:eastAsia="Calibri" w:hAnsi="Times New Roman" w:cs="Times New Roman"/>
                <w:lang w:eastAsia="zh-CN"/>
              </w:rPr>
              <w:t>kuo saugesnes darbo sąlygas</w:t>
            </w:r>
            <w:r w:rsidR="007F2BEA">
              <w:rPr>
                <w:rFonts w:ascii="Times New Roman" w:eastAsia="Calibri" w:hAnsi="Times New Roman" w:cs="Times New Roman"/>
                <w:lang w:eastAsia="zh-CN"/>
              </w:rPr>
              <w:t>, bet norint išlaikyti konkurencingesnę aplinką, koreguoja pirkimo sąlygų priedo Nr.3 vertinimo kriterijaus T</w:t>
            </w:r>
            <w:r w:rsidR="007F2BEA">
              <w:rPr>
                <w:rFonts w:ascii="Times New Roman" w:eastAsia="Calibri" w:hAnsi="Times New Roman" w:cs="Times New Roman"/>
                <w:vertAlign w:val="subscript"/>
                <w:lang w:eastAsia="zh-CN"/>
              </w:rPr>
              <w:t xml:space="preserve">3 </w:t>
            </w:r>
            <w:r w:rsidR="00E14FF6">
              <w:rPr>
                <w:rFonts w:ascii="Times New Roman" w:eastAsia="Calibri" w:hAnsi="Times New Roman" w:cs="Times New Roman"/>
                <w:lang w:eastAsia="zh-CN"/>
              </w:rPr>
              <w:t xml:space="preserve">formuluotę, </w:t>
            </w:r>
            <w:r w:rsidR="007F2BEA">
              <w:rPr>
                <w:rFonts w:ascii="Times New Roman" w:eastAsia="Calibri" w:hAnsi="Times New Roman" w:cs="Times New Roman"/>
                <w:lang w:eastAsia="zh-CN"/>
              </w:rPr>
              <w:t>išdėstant:</w:t>
            </w:r>
          </w:p>
          <w:p w14:paraId="40891CCE" w14:textId="29887A68" w:rsidR="007F2BEA" w:rsidRDefault="007F2BEA" w:rsidP="006B77BC">
            <w:pPr>
              <w:jc w:val="both"/>
              <w:rPr>
                <w:rFonts w:ascii="Times New Roman" w:eastAsia="Calibri" w:hAnsi="Times New Roman" w:cs="Times New Roman"/>
                <w:lang w:eastAsia="zh-CN"/>
              </w:rPr>
            </w:pPr>
            <w:r>
              <w:rPr>
                <w:rFonts w:ascii="Times New Roman" w:eastAsia="Calibri" w:hAnsi="Times New Roman" w:cs="Times New Roman"/>
                <w:lang w:eastAsia="zh-CN"/>
              </w:rPr>
              <w:t>„</w:t>
            </w:r>
            <w:r w:rsidRPr="007F2BEA">
              <w:rPr>
                <w:rFonts w:ascii="Times New Roman" w:eastAsia="Calibri" w:hAnsi="Times New Roman" w:cs="Times New Roman"/>
                <w:lang w:eastAsia="zh-CN"/>
              </w:rPr>
              <w:t>T</w:t>
            </w:r>
            <w:r w:rsidRPr="007F2BEA">
              <w:rPr>
                <w:rFonts w:ascii="Times New Roman" w:eastAsia="Calibri" w:hAnsi="Times New Roman" w:cs="Times New Roman"/>
                <w:vertAlign w:val="subscript"/>
                <w:lang w:eastAsia="zh-CN"/>
              </w:rPr>
              <w:t>3</w:t>
            </w:r>
            <w:r>
              <w:rPr>
                <w:rFonts w:ascii="Times New Roman" w:eastAsia="Calibri" w:hAnsi="Times New Roman" w:cs="Times New Roman"/>
                <w:vertAlign w:val="subscript"/>
                <w:lang w:eastAsia="zh-CN"/>
              </w:rPr>
              <w:t xml:space="preserve"> </w:t>
            </w:r>
            <w:r w:rsidR="00E14FF6">
              <w:rPr>
                <w:rFonts w:ascii="Times New Roman" w:eastAsia="Calibri" w:hAnsi="Times New Roman" w:cs="Times New Roman"/>
                <w:vertAlign w:val="subscript"/>
                <w:lang w:eastAsia="zh-CN"/>
              </w:rPr>
              <w:t xml:space="preserve">  </w:t>
            </w:r>
            <w:r w:rsidRPr="007F2BEA">
              <w:rPr>
                <w:rFonts w:ascii="Times New Roman" w:eastAsia="Calibri" w:hAnsi="Times New Roman" w:cs="Times New Roman"/>
                <w:lang w:eastAsia="zh-CN"/>
              </w:rPr>
              <w:t>Transporto priemonės saugos oro pagalvė</w:t>
            </w:r>
            <w:r>
              <w:rPr>
                <w:rFonts w:ascii="Times New Roman" w:eastAsia="Calibri" w:hAnsi="Times New Roman" w:cs="Times New Roman"/>
                <w:lang w:eastAsia="zh-CN"/>
              </w:rPr>
              <w:t>/ės.</w:t>
            </w:r>
          </w:p>
          <w:p w14:paraId="20962C6F" w14:textId="77777777" w:rsidR="007F2BEA" w:rsidRDefault="007F2BEA" w:rsidP="006B77BC">
            <w:pPr>
              <w:jc w:val="both"/>
              <w:rPr>
                <w:rFonts w:ascii="Times New Roman" w:eastAsia="Calibri" w:hAnsi="Times New Roman" w:cs="Times New Roman"/>
                <w:lang w:eastAsia="zh-CN"/>
              </w:rPr>
            </w:pPr>
            <w:r w:rsidRPr="00A342EF">
              <w:rPr>
                <w:rFonts w:ascii="Times New Roman" w:eastAsia="Calibri" w:hAnsi="Times New Roman" w:cs="Times New Roman"/>
                <w:lang w:eastAsia="zh-CN"/>
              </w:rPr>
              <w:t xml:space="preserve">Privaloma parametro vertė - </w:t>
            </w:r>
            <w:r w:rsidRPr="007F2BEA">
              <w:rPr>
                <w:rFonts w:ascii="Times New Roman" w:eastAsia="Calibri" w:hAnsi="Times New Roman" w:cs="Times New Roman"/>
                <w:lang w:eastAsia="zh-CN"/>
              </w:rPr>
              <w:t>Saugos oro pagalvė vairuotojui, įrengta vairo rate</w:t>
            </w:r>
            <w:r>
              <w:rPr>
                <w:rFonts w:ascii="Times New Roman" w:eastAsia="Calibri" w:hAnsi="Times New Roman" w:cs="Times New Roman"/>
                <w:lang w:eastAsia="zh-CN"/>
              </w:rPr>
              <w:t>.</w:t>
            </w:r>
          </w:p>
          <w:p w14:paraId="5B40E8EC" w14:textId="220DB312" w:rsidR="00BC3A18" w:rsidRDefault="007F2BEA" w:rsidP="006B77BC">
            <w:pPr>
              <w:jc w:val="both"/>
              <w:rPr>
                <w:rFonts w:ascii="Times New Roman" w:eastAsia="Calibri" w:hAnsi="Times New Roman" w:cs="Times New Roman"/>
                <w:lang w:eastAsia="zh-CN"/>
              </w:rPr>
            </w:pPr>
            <w:r w:rsidRPr="00A342EF">
              <w:rPr>
                <w:rFonts w:ascii="Times New Roman" w:eastAsia="Calibri" w:hAnsi="Times New Roman" w:cs="Times New Roman"/>
                <w:lang w:eastAsia="zh-CN"/>
              </w:rPr>
              <w:t>Geriausia kriterijaus reikšmė -</w:t>
            </w:r>
            <w:r>
              <w:rPr>
                <w:rFonts w:ascii="Times New Roman" w:eastAsia="Calibri" w:hAnsi="Times New Roman" w:cs="Times New Roman"/>
                <w:lang w:eastAsia="zh-CN"/>
              </w:rPr>
              <w:t xml:space="preserve"> </w:t>
            </w:r>
            <w:r w:rsidRPr="007F2BEA">
              <w:rPr>
                <w:rFonts w:ascii="Times New Roman" w:eastAsia="Calibri" w:hAnsi="Times New Roman" w:cs="Times New Roman"/>
                <w:lang w:eastAsia="zh-CN"/>
              </w:rPr>
              <w:t xml:space="preserve">Vairuotojo oro pagalvė vairo rate, keleivio oro pagalvė ir </w:t>
            </w:r>
            <w:r w:rsidR="00E14FF6">
              <w:rPr>
                <w:rFonts w:ascii="Times New Roman" w:eastAsia="Calibri" w:hAnsi="Times New Roman" w:cs="Times New Roman"/>
                <w:lang w:eastAsia="zh-CN"/>
              </w:rPr>
              <w:t xml:space="preserve">ne mažiau kaip </w:t>
            </w:r>
            <w:r w:rsidRPr="007F2BEA">
              <w:rPr>
                <w:rFonts w:ascii="Times New Roman" w:eastAsia="Calibri" w:hAnsi="Times New Roman" w:cs="Times New Roman"/>
                <w:lang w:eastAsia="zh-CN"/>
              </w:rPr>
              <w:t>dvi šoninės oro pagalvės</w:t>
            </w:r>
            <w:r w:rsidR="00BB5325">
              <w:rPr>
                <w:rFonts w:ascii="Times New Roman" w:eastAsia="Calibri" w:hAnsi="Times New Roman" w:cs="Times New Roman"/>
                <w:lang w:eastAsia="zh-CN"/>
              </w:rPr>
              <w:t xml:space="preserve"> </w:t>
            </w:r>
            <w:r w:rsidR="00BB5325" w:rsidRPr="00BB5325">
              <w:rPr>
                <w:rFonts w:ascii="Times New Roman" w:eastAsia="Calibri" w:hAnsi="Times New Roman" w:cs="Times New Roman"/>
                <w:lang w:eastAsia="zh-CN"/>
              </w:rPr>
              <w:t>(bent po vieną abiejose pusėse)</w:t>
            </w:r>
            <w:r w:rsidRPr="007F2BEA">
              <w:rPr>
                <w:rFonts w:ascii="Times New Roman" w:eastAsia="Calibri" w:hAnsi="Times New Roman" w:cs="Times New Roman"/>
                <w:lang w:eastAsia="zh-CN"/>
              </w:rPr>
              <w:t>.</w:t>
            </w:r>
          </w:p>
          <w:p w14:paraId="5408BA71" w14:textId="0CA376AF" w:rsidR="007F2BEA" w:rsidRPr="007F2BEA" w:rsidRDefault="00BC3A18" w:rsidP="006B77BC">
            <w:pPr>
              <w:jc w:val="both"/>
              <w:rPr>
                <w:rFonts w:ascii="Times New Roman" w:eastAsia="Calibri" w:hAnsi="Times New Roman" w:cs="Times New Roman"/>
                <w:lang w:eastAsia="zh-CN"/>
              </w:rPr>
            </w:pPr>
            <w:r w:rsidRPr="00A342EF">
              <w:rPr>
                <w:rFonts w:ascii="Times New Roman" w:eastAsia="Calibri" w:hAnsi="Times New Roman" w:cs="Times New Roman"/>
                <w:lang w:eastAsia="zh-CN"/>
              </w:rPr>
              <w:t xml:space="preserve">Už geriausią kriterijaus reikšmę skiriamas maksimalus vertinimo balas  </w:t>
            </w:r>
            <w:r w:rsidR="007F2BEA" w:rsidRPr="007F2BEA">
              <w:rPr>
                <w:rFonts w:ascii="Times New Roman" w:eastAsia="Calibri" w:hAnsi="Times New Roman" w:cs="Times New Roman"/>
                <w:lang w:eastAsia="zh-CN"/>
              </w:rPr>
              <w:t>Y</w:t>
            </w:r>
            <w:r>
              <w:rPr>
                <w:rFonts w:ascii="Times New Roman" w:eastAsia="Calibri" w:hAnsi="Times New Roman" w:cs="Times New Roman"/>
                <w:vertAlign w:val="subscript"/>
                <w:lang w:eastAsia="zh-CN"/>
              </w:rPr>
              <w:t>3</w:t>
            </w:r>
            <w:r w:rsidR="007F2BEA" w:rsidRPr="007F2BEA">
              <w:rPr>
                <w:rFonts w:ascii="Times New Roman" w:eastAsia="Calibri" w:hAnsi="Times New Roman" w:cs="Times New Roman"/>
                <w:lang w:eastAsia="zh-CN"/>
              </w:rPr>
              <w:t>=</w:t>
            </w:r>
            <w:r w:rsidR="00E14FF6">
              <w:rPr>
                <w:rFonts w:ascii="Times New Roman" w:eastAsia="Calibri" w:hAnsi="Times New Roman" w:cs="Times New Roman"/>
                <w:lang w:eastAsia="zh-CN"/>
              </w:rPr>
              <w:t>2</w:t>
            </w:r>
            <w:r>
              <w:rPr>
                <w:rFonts w:ascii="Times New Roman" w:eastAsia="Calibri" w:hAnsi="Times New Roman" w:cs="Times New Roman"/>
                <w:lang w:eastAsia="zh-CN"/>
              </w:rPr>
              <w:t>.“</w:t>
            </w:r>
          </w:p>
        </w:tc>
      </w:tr>
      <w:tr w:rsidR="00F57FE3" w:rsidRPr="00392A42" w14:paraId="33957A26" w14:textId="77777777" w:rsidTr="003F0285">
        <w:tc>
          <w:tcPr>
            <w:tcW w:w="4962" w:type="dxa"/>
          </w:tcPr>
          <w:p w14:paraId="6DC3DCFF" w14:textId="0005628E" w:rsidR="00F256F0" w:rsidRPr="00F256F0" w:rsidRDefault="00F256F0" w:rsidP="00F256F0">
            <w:pPr>
              <w:rPr>
                <w:rFonts w:ascii="Calibri" w:eastAsia="Calibri" w:hAnsi="Calibri" w:cs="Calibri"/>
                <w14:ligatures w14:val="standardContextual"/>
              </w:rPr>
            </w:pPr>
            <w:r w:rsidRPr="00F256F0">
              <w:rPr>
                <w:rFonts w:ascii="Calibri" w:eastAsia="Calibri" w:hAnsi="Calibri" w:cs="Calibri"/>
                <w14:ligatures w14:val="standardContextual"/>
              </w:rPr>
              <w:t>Transporto priemonės saugos</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pagalvėms turėtų būti skiriama</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daugiau balų, nes saugumas yra</w:t>
            </w:r>
          </w:p>
          <w:p w14:paraId="2216CF68" w14:textId="090FECD1" w:rsidR="00F57FE3" w:rsidRPr="007E4148" w:rsidRDefault="00F256F0" w:rsidP="00F256F0">
            <w:pPr>
              <w:rPr>
                <w:rFonts w:ascii="Calibri" w:eastAsia="Calibri" w:hAnsi="Calibri" w:cs="Calibri"/>
                <w14:ligatures w14:val="standardContextual"/>
              </w:rPr>
            </w:pPr>
            <w:r w:rsidRPr="00F256F0">
              <w:rPr>
                <w:rFonts w:ascii="Calibri" w:eastAsia="Calibri" w:hAnsi="Calibri" w:cs="Calibri"/>
                <w14:ligatures w14:val="standardContextual"/>
              </w:rPr>
              <w:t>vienas iš svarbiausių transporto</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priemonės sprendimų.</w:t>
            </w:r>
          </w:p>
        </w:tc>
        <w:tc>
          <w:tcPr>
            <w:tcW w:w="5103" w:type="dxa"/>
          </w:tcPr>
          <w:p w14:paraId="1A0C0BED" w14:textId="5EE4C2D7" w:rsidR="00C4730D" w:rsidRPr="00C4730D" w:rsidRDefault="00C4730D" w:rsidP="00C4730D">
            <w:pPr>
              <w:jc w:val="both"/>
              <w:rPr>
                <w:rFonts w:ascii="Times New Roman" w:eastAsia="Calibri" w:hAnsi="Times New Roman" w:cs="Times New Roman"/>
                <w:lang w:eastAsia="zh-CN"/>
              </w:rPr>
            </w:pPr>
            <w:r w:rsidRPr="00C4730D">
              <w:rPr>
                <w:rFonts w:ascii="Times New Roman" w:eastAsia="Calibri" w:hAnsi="Times New Roman" w:cs="Times New Roman"/>
                <w:lang w:eastAsia="zh-CN"/>
              </w:rPr>
              <w:t xml:space="preserve">PO vertina suinteresuotų subjektų pastebėjimus ir tuo pačiu stengiasi užtikrinti </w:t>
            </w:r>
            <w:r w:rsidR="00843574" w:rsidRPr="008F4C95">
              <w:rPr>
                <w:rFonts w:ascii="Times New Roman" w:eastAsia="Calibri" w:hAnsi="Times New Roman" w:cs="Times New Roman"/>
                <w:lang w:eastAsia="zh-CN"/>
              </w:rPr>
              <w:t>visiems savo darbuotojams</w:t>
            </w:r>
            <w:r w:rsidR="00843574">
              <w:rPr>
                <w:rFonts w:ascii="Times New Roman" w:eastAsia="Calibri" w:hAnsi="Times New Roman" w:cs="Times New Roman"/>
                <w:lang w:eastAsia="zh-CN"/>
              </w:rPr>
              <w:t xml:space="preserve"> </w:t>
            </w:r>
            <w:r w:rsidRPr="00C4730D">
              <w:rPr>
                <w:rFonts w:ascii="Times New Roman" w:eastAsia="Calibri" w:hAnsi="Times New Roman" w:cs="Times New Roman"/>
                <w:lang w:eastAsia="zh-CN"/>
              </w:rPr>
              <w:t>kuo saugesnes darbo sąlygas, bet norint išlaikyti konkurencingesnę aplinką, koreguoja pirkimo sąlygų priedo Nr.3 vertinimo kriterijaus T</w:t>
            </w:r>
            <w:r>
              <w:rPr>
                <w:rFonts w:ascii="Times New Roman" w:eastAsia="Calibri" w:hAnsi="Times New Roman" w:cs="Times New Roman"/>
                <w:vertAlign w:val="subscript"/>
                <w:lang w:eastAsia="zh-CN"/>
              </w:rPr>
              <w:t>3</w:t>
            </w:r>
            <w:r w:rsidRPr="00C4730D">
              <w:rPr>
                <w:rFonts w:ascii="Times New Roman" w:eastAsia="Calibri" w:hAnsi="Times New Roman" w:cs="Times New Roman"/>
                <w:lang w:eastAsia="zh-CN"/>
              </w:rPr>
              <w:t xml:space="preserve"> formuluotę, išdėstant:</w:t>
            </w:r>
          </w:p>
          <w:p w14:paraId="5B32312D" w14:textId="0BFD6201" w:rsidR="00C4730D" w:rsidRPr="00C4730D" w:rsidRDefault="00C4730D" w:rsidP="00C4730D">
            <w:pPr>
              <w:jc w:val="both"/>
              <w:rPr>
                <w:rFonts w:ascii="Times New Roman" w:eastAsia="Calibri" w:hAnsi="Times New Roman" w:cs="Times New Roman"/>
                <w:lang w:eastAsia="zh-CN"/>
              </w:rPr>
            </w:pPr>
            <w:r w:rsidRPr="00C4730D">
              <w:rPr>
                <w:rFonts w:ascii="Times New Roman" w:eastAsia="Calibri" w:hAnsi="Times New Roman" w:cs="Times New Roman"/>
                <w:lang w:eastAsia="zh-CN"/>
              </w:rPr>
              <w:t>„T</w:t>
            </w:r>
            <w:r>
              <w:rPr>
                <w:rFonts w:ascii="Times New Roman" w:eastAsia="Calibri" w:hAnsi="Times New Roman" w:cs="Times New Roman"/>
                <w:vertAlign w:val="subscript"/>
                <w:lang w:eastAsia="zh-CN"/>
              </w:rPr>
              <w:t>3</w:t>
            </w:r>
            <w:r w:rsidRPr="00C4730D">
              <w:rPr>
                <w:rFonts w:ascii="Times New Roman" w:eastAsia="Calibri" w:hAnsi="Times New Roman" w:cs="Times New Roman"/>
                <w:lang w:eastAsia="zh-CN"/>
              </w:rPr>
              <w:t xml:space="preserve">   Transporto priemonės saugos oro pagalvė/ės.</w:t>
            </w:r>
          </w:p>
          <w:p w14:paraId="2F958063" w14:textId="77777777" w:rsidR="00C4730D" w:rsidRPr="00C4730D" w:rsidRDefault="00C4730D" w:rsidP="00C4730D">
            <w:pPr>
              <w:jc w:val="both"/>
              <w:rPr>
                <w:rFonts w:ascii="Times New Roman" w:eastAsia="Calibri" w:hAnsi="Times New Roman" w:cs="Times New Roman"/>
                <w:lang w:eastAsia="zh-CN"/>
              </w:rPr>
            </w:pPr>
            <w:r w:rsidRPr="00C4730D">
              <w:rPr>
                <w:rFonts w:ascii="Times New Roman" w:eastAsia="Calibri" w:hAnsi="Times New Roman" w:cs="Times New Roman"/>
                <w:lang w:eastAsia="zh-CN"/>
              </w:rPr>
              <w:t>Privaloma parametro vertė - Saugos oro pagalvė vairuotojui, įrengta vairo rate.</w:t>
            </w:r>
          </w:p>
          <w:p w14:paraId="156B252B" w14:textId="77777777" w:rsidR="00C4730D" w:rsidRPr="00C4730D" w:rsidRDefault="00C4730D" w:rsidP="00C4730D">
            <w:pPr>
              <w:jc w:val="both"/>
              <w:rPr>
                <w:rFonts w:ascii="Times New Roman" w:eastAsia="Calibri" w:hAnsi="Times New Roman" w:cs="Times New Roman"/>
                <w:lang w:eastAsia="zh-CN"/>
              </w:rPr>
            </w:pPr>
            <w:r w:rsidRPr="00C4730D">
              <w:rPr>
                <w:rFonts w:ascii="Times New Roman" w:eastAsia="Calibri" w:hAnsi="Times New Roman" w:cs="Times New Roman"/>
                <w:lang w:eastAsia="zh-CN"/>
              </w:rPr>
              <w:t>Geriausia kriterijaus reikšmė - Vairuotojo oro pagalvė vairo rate, keleivio oro pagalvė ir ne mažiau kaip dvi šoninės oro pagalvės (bent po vieną abiejose pusėse).</w:t>
            </w:r>
          </w:p>
          <w:p w14:paraId="601F809A" w14:textId="71C9C039" w:rsidR="00F57FE3" w:rsidRDefault="00C4730D" w:rsidP="00C4730D">
            <w:pPr>
              <w:tabs>
                <w:tab w:val="left" w:pos="540"/>
                <w:tab w:val="left" w:pos="709"/>
              </w:tabs>
              <w:suppressAutoHyphens/>
              <w:contextualSpacing/>
              <w:jc w:val="both"/>
              <w:rPr>
                <w:rFonts w:ascii="Times New Roman" w:eastAsia="Times New Roman" w:hAnsi="Times New Roman" w:cs="Times New Roman"/>
                <w:lang w:eastAsia="ar-SA"/>
              </w:rPr>
            </w:pPr>
            <w:r w:rsidRPr="00C4730D">
              <w:rPr>
                <w:rFonts w:ascii="Times New Roman" w:eastAsia="Calibri" w:hAnsi="Times New Roman" w:cs="Times New Roman"/>
                <w:lang w:eastAsia="zh-CN"/>
              </w:rPr>
              <w:t>Už geriausią kriterijaus reikšmę skiriamas maksimalus vertinimo balas  Y</w:t>
            </w:r>
            <w:r>
              <w:rPr>
                <w:rFonts w:ascii="Times New Roman" w:eastAsia="Calibri" w:hAnsi="Times New Roman" w:cs="Times New Roman"/>
                <w:vertAlign w:val="subscript"/>
                <w:lang w:eastAsia="zh-CN"/>
              </w:rPr>
              <w:t>3</w:t>
            </w:r>
            <w:r w:rsidRPr="00C4730D">
              <w:rPr>
                <w:rFonts w:ascii="Times New Roman" w:eastAsia="Calibri" w:hAnsi="Times New Roman" w:cs="Times New Roman"/>
                <w:lang w:eastAsia="zh-CN"/>
              </w:rPr>
              <w:t>=2.“</w:t>
            </w:r>
          </w:p>
        </w:tc>
      </w:tr>
      <w:tr w:rsidR="00F57FE3" w:rsidRPr="00392A42" w14:paraId="1EB819FC" w14:textId="77777777" w:rsidTr="003F0285">
        <w:tc>
          <w:tcPr>
            <w:tcW w:w="4962" w:type="dxa"/>
          </w:tcPr>
          <w:p w14:paraId="00724C66" w14:textId="2DF971D8" w:rsidR="00F256F0" w:rsidRPr="00F256F0" w:rsidRDefault="00F256F0" w:rsidP="00F256F0">
            <w:pPr>
              <w:rPr>
                <w:rFonts w:ascii="Calibri" w:eastAsia="Calibri" w:hAnsi="Calibri" w:cs="Calibri"/>
                <w14:ligatures w14:val="standardContextual"/>
              </w:rPr>
            </w:pPr>
            <w:r w:rsidRPr="00F256F0">
              <w:rPr>
                <w:rFonts w:ascii="Calibri" w:eastAsia="Calibri" w:hAnsi="Calibri" w:cs="Calibri"/>
                <w14:ligatures w14:val="standardContextual"/>
              </w:rPr>
              <w:t>Ar pirkimo neskaidymas į dalis užtikrina galimybę pirkimo</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objektą įsigyti efektyviai ir neapriboja tiekėjų dalyvavimo</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pirkime. Kaip kitaip būtų galima</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išskaidyti pirkimo objektą,</w:t>
            </w:r>
            <w:r w:rsidR="000B6C25">
              <w:rPr>
                <w:rFonts w:ascii="Calibri" w:eastAsia="Calibri" w:hAnsi="Calibri" w:cs="Calibri"/>
                <w14:ligatures w14:val="standardContextual"/>
              </w:rPr>
              <w:t xml:space="preserve"> </w:t>
            </w:r>
            <w:r w:rsidRPr="00F256F0">
              <w:rPr>
                <w:rFonts w:ascii="Calibri" w:eastAsia="Calibri" w:hAnsi="Calibri" w:cs="Calibri"/>
                <w14:ligatures w14:val="standardContextual"/>
              </w:rPr>
              <w:t>kad kuo didesnis tiekėjų ratas galėtų pateikti pasiūlymus?</w:t>
            </w:r>
          </w:p>
          <w:p w14:paraId="3C1AA29C" w14:textId="6474199A" w:rsidR="00F256F0" w:rsidRPr="00F256F0" w:rsidRDefault="000B6C25" w:rsidP="00F256F0">
            <w:pPr>
              <w:rPr>
                <w:rFonts w:ascii="Calibri" w:eastAsia="Calibri" w:hAnsi="Calibri" w:cs="Calibri"/>
                <w14:ligatures w14:val="standardContextual"/>
              </w:rPr>
            </w:pPr>
            <w:r>
              <w:rPr>
                <w:rFonts w:ascii="Calibri" w:eastAsia="Calibri" w:hAnsi="Calibri" w:cs="Calibri"/>
                <w14:ligatures w14:val="standardContextual"/>
              </w:rPr>
              <w:t xml:space="preserve">      </w:t>
            </w:r>
            <w:r w:rsidR="00F256F0" w:rsidRPr="00F256F0">
              <w:rPr>
                <w:rFonts w:ascii="Calibri" w:eastAsia="Calibri" w:hAnsi="Calibri" w:cs="Calibri"/>
                <w14:ligatures w14:val="standardContextual"/>
              </w:rPr>
              <w:t>Pirkimą skaidant į važiuoklės ir</w:t>
            </w:r>
            <w:r>
              <w:rPr>
                <w:rFonts w:ascii="Calibri" w:eastAsia="Calibri" w:hAnsi="Calibri" w:cs="Calibri"/>
                <w14:ligatures w14:val="standardContextual"/>
              </w:rPr>
              <w:t xml:space="preserve"> </w:t>
            </w:r>
            <w:r w:rsidR="00F256F0" w:rsidRPr="00F256F0">
              <w:rPr>
                <w:rFonts w:ascii="Calibri" w:eastAsia="Calibri" w:hAnsi="Calibri" w:cs="Calibri"/>
                <w14:ligatures w14:val="standardContextual"/>
              </w:rPr>
              <w:t>antstato būtų galimas teorinis</w:t>
            </w:r>
            <w:r>
              <w:rPr>
                <w:rFonts w:ascii="Calibri" w:eastAsia="Calibri" w:hAnsi="Calibri" w:cs="Calibri"/>
                <w14:ligatures w14:val="standardContextual"/>
              </w:rPr>
              <w:t xml:space="preserve"> </w:t>
            </w:r>
            <w:r w:rsidR="00F256F0" w:rsidRPr="00F256F0">
              <w:rPr>
                <w:rFonts w:ascii="Calibri" w:eastAsia="Calibri" w:hAnsi="Calibri" w:cs="Calibri"/>
                <w14:ligatures w14:val="standardContextual"/>
              </w:rPr>
              <w:t>ekonominis efektyvumas Pirkėjo</w:t>
            </w:r>
          </w:p>
          <w:p w14:paraId="087BD45B" w14:textId="64DD0812" w:rsidR="00F57FE3" w:rsidRPr="007E4148" w:rsidRDefault="00F256F0" w:rsidP="00F256F0">
            <w:pPr>
              <w:rPr>
                <w:rFonts w:ascii="Calibri" w:eastAsia="Calibri" w:hAnsi="Calibri" w:cs="Calibri"/>
                <w14:ligatures w14:val="standardContextual"/>
              </w:rPr>
            </w:pPr>
            <w:r w:rsidRPr="00F256F0">
              <w:rPr>
                <w:rFonts w:ascii="Calibri" w:eastAsia="Calibri" w:hAnsi="Calibri" w:cs="Calibri"/>
                <w14:ligatures w14:val="standardContextual"/>
              </w:rPr>
              <w:t>naudai.</w:t>
            </w:r>
          </w:p>
        </w:tc>
        <w:tc>
          <w:tcPr>
            <w:tcW w:w="5103" w:type="dxa"/>
          </w:tcPr>
          <w:p w14:paraId="78DFDE4B" w14:textId="2420EEA4" w:rsidR="006B1F08" w:rsidRPr="006B1F08" w:rsidRDefault="006B1F08" w:rsidP="006B1F08">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6B1F08">
              <w:rPr>
                <w:rFonts w:ascii="Times New Roman" w:eastAsia="Times New Roman" w:hAnsi="Times New Roman" w:cs="Times New Roman"/>
                <w:lang w:eastAsia="ar-SA"/>
              </w:rPr>
              <w:t>P</w:t>
            </w:r>
            <w:r>
              <w:rPr>
                <w:rFonts w:ascii="Times New Roman" w:eastAsia="Times New Roman" w:hAnsi="Times New Roman" w:cs="Times New Roman"/>
                <w:lang w:eastAsia="ar-SA"/>
              </w:rPr>
              <w:t>O</w:t>
            </w:r>
            <w:r w:rsidRPr="006B1F08">
              <w:rPr>
                <w:rFonts w:ascii="Times New Roman" w:eastAsia="Times New Roman" w:hAnsi="Times New Roman" w:cs="Times New Roman"/>
                <w:lang w:eastAsia="ar-SA"/>
              </w:rPr>
              <w:t xml:space="preserve"> vertina gautus pastebėjimus, bet atkreipia suinteresuotų subjektų dėmesį:</w:t>
            </w:r>
          </w:p>
          <w:p w14:paraId="3F5FDD3B" w14:textId="72694238" w:rsidR="006B1F08" w:rsidRPr="006B1F08" w:rsidRDefault="006B1F08" w:rsidP="006B1F08">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6B1F08">
              <w:rPr>
                <w:rFonts w:ascii="Times New Roman" w:eastAsia="Times New Roman" w:hAnsi="Times New Roman" w:cs="Times New Roman"/>
                <w:lang w:eastAsia="ar-SA"/>
              </w:rPr>
              <w:t>Sunkvežimių kėbulai, kelių priežiūros įrangai</w:t>
            </w:r>
          </w:p>
          <w:p w14:paraId="118E64A7" w14:textId="17A2F5D2" w:rsidR="00F57FE3" w:rsidRDefault="006B1F08" w:rsidP="006B1F08">
            <w:pPr>
              <w:tabs>
                <w:tab w:val="left" w:pos="540"/>
                <w:tab w:val="left" w:pos="709"/>
              </w:tabs>
              <w:suppressAutoHyphens/>
              <w:contextualSpacing/>
              <w:jc w:val="both"/>
              <w:rPr>
                <w:rFonts w:ascii="Times New Roman" w:eastAsia="Times New Roman" w:hAnsi="Times New Roman" w:cs="Times New Roman"/>
                <w:lang w:eastAsia="ar-SA"/>
              </w:rPr>
            </w:pPr>
            <w:r w:rsidRPr="006B1F08">
              <w:rPr>
                <w:rFonts w:ascii="Times New Roman" w:eastAsia="Times New Roman" w:hAnsi="Times New Roman" w:cs="Times New Roman"/>
                <w:lang w:eastAsia="ar-SA"/>
              </w:rPr>
              <w:t>žiemos metu tvirtinti skirt</w:t>
            </w:r>
            <w:r w:rsidR="006908F8">
              <w:rPr>
                <w:rFonts w:ascii="Times New Roman" w:eastAsia="Times New Roman" w:hAnsi="Times New Roman" w:cs="Times New Roman"/>
                <w:lang w:eastAsia="ar-SA"/>
              </w:rPr>
              <w:t>a</w:t>
            </w:r>
            <w:r w:rsidRPr="006B1F08">
              <w:rPr>
                <w:rFonts w:ascii="Times New Roman" w:eastAsia="Times New Roman" w:hAnsi="Times New Roman" w:cs="Times New Roman"/>
                <w:lang w:eastAsia="ar-SA"/>
              </w:rPr>
              <w:t xml:space="preserve"> tvirtinimo plokštė ir papildomai sumontuojama sunkvežimio hidraulinė sistema vertinama kaip nedaloma/neatskiriama komplekto sudedamoji dalis, be kurių sunkvežimis visiškai arba iš dalies netektų funkcionalumo, todėl šių mazgų tiekimas atskirai nesvarstytinas.</w:t>
            </w:r>
          </w:p>
        </w:tc>
      </w:tr>
      <w:tr w:rsidR="00E2307E" w:rsidRPr="00392A42" w14:paraId="7063FF51" w14:textId="77777777" w:rsidTr="003F0285">
        <w:tc>
          <w:tcPr>
            <w:tcW w:w="4962" w:type="dxa"/>
          </w:tcPr>
          <w:p w14:paraId="1311FFE0" w14:textId="77777777" w:rsidR="00E2307E" w:rsidRPr="00F256F0" w:rsidRDefault="00E2307E" w:rsidP="00F256F0">
            <w:pPr>
              <w:rPr>
                <w:rFonts w:ascii="Calibri" w:eastAsia="Calibri" w:hAnsi="Calibri" w:cs="Calibri"/>
                <w14:ligatures w14:val="standardContextual"/>
              </w:rPr>
            </w:pPr>
            <w:r w:rsidRPr="00F256F0">
              <w:rPr>
                <w:rFonts w:ascii="Calibri" w:eastAsia="Calibri" w:hAnsi="Calibri" w:cs="Calibri"/>
                <w14:ligatures w14:val="standardContextual"/>
              </w:rPr>
              <w:t>13.2. Hidrauliniai siurbliai</w:t>
            </w:r>
          </w:p>
          <w:p w14:paraId="001E9B9D" w14:textId="6C99822E" w:rsidR="00E2307E" w:rsidRPr="00F256F0" w:rsidRDefault="00E2307E" w:rsidP="00F256F0">
            <w:pPr>
              <w:rPr>
                <w:rFonts w:ascii="Calibri" w:eastAsia="Calibri" w:hAnsi="Calibri" w:cs="Calibri"/>
                <w14:ligatures w14:val="standardContextual"/>
              </w:rPr>
            </w:pPr>
            <w:r w:rsidRPr="00F256F0">
              <w:rPr>
                <w:rFonts w:ascii="Calibri" w:eastAsia="Calibri" w:hAnsi="Calibri" w:cs="Calibri"/>
                <w14:ligatures w14:val="standardContextual"/>
              </w:rPr>
              <w:t>Hidraulinių ašinių stūmoklinių siurblių sistema</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privalo</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 xml:space="preserve">užtikrinti ne mažesnį kaip 100 </w:t>
            </w:r>
            <w:proofErr w:type="spellStart"/>
            <w:r w:rsidRPr="00F256F0">
              <w:rPr>
                <w:rFonts w:ascii="Calibri" w:eastAsia="Calibri" w:hAnsi="Calibri" w:cs="Calibri"/>
                <w14:ligatures w14:val="standardContextual"/>
              </w:rPr>
              <w:t>ltr</w:t>
            </w:r>
            <w:proofErr w:type="spellEnd"/>
            <w:r w:rsidRPr="00F256F0">
              <w:rPr>
                <w:rFonts w:ascii="Calibri" w:eastAsia="Calibri" w:hAnsi="Calibri" w:cs="Calibri"/>
                <w14:ligatures w14:val="standardContextual"/>
              </w:rPr>
              <w:t>/min. suminį hidraulinės</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alyvos srautą ir ne mažesnį kaip 230 bar. slėgį.</w:t>
            </w:r>
          </w:p>
          <w:p w14:paraId="31447A9A" w14:textId="4D3B884B" w:rsidR="00E2307E" w:rsidRPr="00F256F0" w:rsidRDefault="00E2307E" w:rsidP="00F256F0">
            <w:pPr>
              <w:rPr>
                <w:rFonts w:ascii="Calibri" w:eastAsia="Calibri" w:hAnsi="Calibri" w:cs="Calibri"/>
                <w14:ligatures w14:val="standardContextual"/>
              </w:rPr>
            </w:pPr>
            <w:r>
              <w:rPr>
                <w:rFonts w:ascii="Calibri" w:eastAsia="Calibri" w:hAnsi="Calibri" w:cs="Calibri"/>
                <w14:ligatures w14:val="standardContextual"/>
              </w:rPr>
              <w:t xml:space="preserve">    </w:t>
            </w:r>
            <w:r w:rsidRPr="00F256F0">
              <w:rPr>
                <w:rFonts w:ascii="Calibri" w:eastAsia="Calibri" w:hAnsi="Calibri" w:cs="Calibri"/>
                <w14:ligatures w14:val="standardContextual"/>
              </w:rPr>
              <w:t>Kokiu tikslu reikalingas siurblys su 100 l/min našumu? Dažniausiai rinkoje žiemos įrangai</w:t>
            </w:r>
          </w:p>
          <w:p w14:paraId="2B203200" w14:textId="77777777" w:rsidR="00E2307E" w:rsidRPr="00F256F0" w:rsidRDefault="00E2307E" w:rsidP="00F256F0">
            <w:pPr>
              <w:rPr>
                <w:rFonts w:ascii="Calibri" w:eastAsia="Calibri" w:hAnsi="Calibri" w:cs="Calibri"/>
                <w14:ligatures w14:val="standardContextual"/>
              </w:rPr>
            </w:pPr>
            <w:r w:rsidRPr="00F256F0">
              <w:rPr>
                <w:rFonts w:ascii="Calibri" w:eastAsia="Calibri" w:hAnsi="Calibri" w:cs="Calibri"/>
                <w14:ligatures w14:val="standardContextual"/>
              </w:rPr>
              <w:t>naudojamas 75/85 l/min našumo siurbliai, ko pilnai užtenka užmaitinti visas funkcijas. Manoma,</w:t>
            </w:r>
          </w:p>
          <w:p w14:paraId="0D2AF9E1" w14:textId="77777777" w:rsidR="00E2307E" w:rsidRPr="00F256F0" w:rsidRDefault="00E2307E" w:rsidP="00F256F0">
            <w:pPr>
              <w:rPr>
                <w:rFonts w:ascii="Calibri" w:eastAsia="Calibri" w:hAnsi="Calibri" w:cs="Calibri"/>
                <w14:ligatures w14:val="standardContextual"/>
              </w:rPr>
            </w:pPr>
            <w:r w:rsidRPr="00F256F0">
              <w:rPr>
                <w:rFonts w:ascii="Calibri" w:eastAsia="Calibri" w:hAnsi="Calibri" w:cs="Calibri"/>
                <w14:ligatures w14:val="standardContextual"/>
              </w:rPr>
              <w:lastRenderedPageBreak/>
              <w:t>kad 100 l/min našumo neišnaudosite, bet kas padidintų pirkimo sumas. Rekomenduotume</w:t>
            </w:r>
          </w:p>
          <w:p w14:paraId="5E7E870C" w14:textId="279CB622" w:rsidR="00E2307E" w:rsidRPr="007E4148" w:rsidRDefault="00E2307E" w:rsidP="00F256F0">
            <w:pPr>
              <w:rPr>
                <w:rFonts w:ascii="Calibri" w:eastAsia="Calibri" w:hAnsi="Calibri" w:cs="Calibri"/>
                <w14:ligatures w14:val="standardContextual"/>
              </w:rPr>
            </w:pPr>
            <w:r w:rsidRPr="00F256F0">
              <w:rPr>
                <w:rFonts w:ascii="Calibri" w:eastAsia="Calibri" w:hAnsi="Calibri" w:cs="Calibri"/>
                <w14:ligatures w14:val="standardContextual"/>
              </w:rPr>
              <w:t>padidinti hidraulinės alyvos bakų dydį 250</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l – galimas hidraulikos kaitimas būtų mažesnis.</w:t>
            </w:r>
          </w:p>
        </w:tc>
        <w:tc>
          <w:tcPr>
            <w:tcW w:w="5103" w:type="dxa"/>
            <w:vMerge w:val="restart"/>
          </w:tcPr>
          <w:p w14:paraId="5A8C319B" w14:textId="00745A90" w:rsidR="00E2307E" w:rsidRDefault="00E2307E" w:rsidP="006B77BC">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lastRenderedPageBreak/>
              <w:t xml:space="preserve">   </w:t>
            </w:r>
          </w:p>
          <w:p w14:paraId="78E8FA0F" w14:textId="77777777" w:rsidR="00E2307E"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r w:rsidRPr="008977BE">
              <w:rPr>
                <w:rFonts w:ascii="Times New Roman" w:eastAsia="Times New Roman" w:hAnsi="Times New Roman" w:cs="Times New Roman"/>
                <w:lang w:eastAsia="ar-SA"/>
              </w:rPr>
              <w:t xml:space="preserve">PO vertina gautus pastebėjimus ir </w:t>
            </w:r>
            <w:r>
              <w:rPr>
                <w:rFonts w:ascii="Times New Roman" w:eastAsia="Times New Roman" w:hAnsi="Times New Roman" w:cs="Times New Roman"/>
                <w:lang w:eastAsia="ar-SA"/>
              </w:rPr>
              <w:t>k</w:t>
            </w:r>
            <w:r w:rsidRPr="007E4988">
              <w:rPr>
                <w:rFonts w:ascii="Times New Roman" w:eastAsia="Times New Roman" w:hAnsi="Times New Roman" w:cs="Times New Roman"/>
                <w:lang w:eastAsia="ar-SA"/>
              </w:rPr>
              <w:t>oreguoja</w:t>
            </w:r>
            <w:r>
              <w:rPr>
                <w:rFonts w:ascii="Times New Roman" w:eastAsia="Times New Roman" w:hAnsi="Times New Roman" w:cs="Times New Roman"/>
                <w:lang w:eastAsia="ar-SA"/>
              </w:rPr>
              <w:t>:</w:t>
            </w:r>
          </w:p>
          <w:p w14:paraId="4799BBC1" w14:textId="77777777" w:rsidR="00E2307E"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p>
          <w:p w14:paraId="1CCE03CB" w14:textId="77777777" w:rsidR="00E2307E" w:rsidRDefault="00E2307E" w:rsidP="00CD4337">
            <w:pPr>
              <w:pStyle w:val="Sraopastraipa"/>
              <w:numPr>
                <w:ilvl w:val="0"/>
                <w:numId w:val="6"/>
              </w:numPr>
              <w:tabs>
                <w:tab w:val="left" w:pos="540"/>
                <w:tab w:val="left" w:pos="709"/>
              </w:tabs>
              <w:suppressAutoHyphens/>
              <w:jc w:val="both"/>
              <w:rPr>
                <w:rFonts w:ascii="Times New Roman" w:eastAsia="Times New Roman" w:hAnsi="Times New Roman" w:cs="Times New Roman"/>
                <w:lang w:eastAsia="ar-SA"/>
              </w:rPr>
            </w:pPr>
            <w:r w:rsidRPr="007E4988">
              <w:rPr>
                <w:rFonts w:ascii="Times New Roman" w:eastAsia="Times New Roman" w:hAnsi="Times New Roman" w:cs="Times New Roman"/>
                <w:lang w:eastAsia="ar-SA"/>
              </w:rPr>
              <w:t xml:space="preserve"> TS priedo Nr.1  13.1 punkto</w:t>
            </w:r>
            <w:r>
              <w:rPr>
                <w:rFonts w:ascii="Times New Roman" w:eastAsia="Times New Roman" w:hAnsi="Times New Roman" w:cs="Times New Roman"/>
                <w:lang w:eastAsia="ar-SA"/>
              </w:rPr>
              <w:t xml:space="preserve"> </w:t>
            </w:r>
            <w:r w:rsidRPr="007E4988">
              <w:rPr>
                <w:rFonts w:ascii="Times New Roman" w:eastAsia="Times New Roman" w:hAnsi="Times New Roman" w:cs="Times New Roman"/>
                <w:lang w:eastAsia="ar-SA"/>
              </w:rPr>
              <w:t>formuluotę,</w:t>
            </w:r>
          </w:p>
          <w:p w14:paraId="26743D6B" w14:textId="77777777" w:rsidR="00E2307E" w:rsidRPr="007E4988" w:rsidRDefault="00E2307E" w:rsidP="007E4988">
            <w:pPr>
              <w:tabs>
                <w:tab w:val="left" w:pos="540"/>
                <w:tab w:val="left" w:pos="709"/>
              </w:tabs>
              <w:suppressAutoHyphens/>
              <w:jc w:val="both"/>
              <w:rPr>
                <w:rFonts w:ascii="Times New Roman" w:eastAsia="Times New Roman" w:hAnsi="Times New Roman" w:cs="Times New Roman"/>
                <w:lang w:eastAsia="ar-SA"/>
              </w:rPr>
            </w:pPr>
            <w:r w:rsidRPr="007E4988">
              <w:rPr>
                <w:rFonts w:ascii="Times New Roman" w:eastAsia="Times New Roman" w:hAnsi="Times New Roman" w:cs="Times New Roman"/>
                <w:lang w:eastAsia="ar-SA"/>
              </w:rPr>
              <w:t>išdėstant:</w:t>
            </w:r>
          </w:p>
          <w:p w14:paraId="5464EDF6" w14:textId="77777777" w:rsidR="00E2307E" w:rsidRDefault="00E2307E" w:rsidP="008977BE">
            <w:pPr>
              <w:tabs>
                <w:tab w:val="left" w:pos="540"/>
                <w:tab w:val="left" w:pos="709"/>
              </w:tabs>
              <w:suppressAutoHyphens/>
              <w:jc w:val="both"/>
              <w:rPr>
                <w:rFonts w:ascii="Times New Roman" w:eastAsia="Times New Roman" w:hAnsi="Times New Roman" w:cs="Times New Roman"/>
                <w:lang w:eastAsia="ar-SA"/>
              </w:rPr>
            </w:pPr>
            <w:r w:rsidRPr="008977BE">
              <w:rPr>
                <w:rFonts w:ascii="Times New Roman" w:eastAsia="Times New Roman" w:hAnsi="Times New Roman" w:cs="Times New Roman"/>
                <w:lang w:eastAsia="ar-SA"/>
              </w:rPr>
              <w:t>„ 13.1.</w:t>
            </w:r>
            <w:r w:rsidRPr="008977BE">
              <w:rPr>
                <w:rFonts w:ascii="Times New Roman" w:eastAsia="Times New Roman" w:hAnsi="Times New Roman" w:cs="Times New Roman"/>
                <w:lang w:eastAsia="ar-SA"/>
              </w:rPr>
              <w:tab/>
            </w:r>
            <w:r>
              <w:rPr>
                <w:rFonts w:ascii="Times New Roman" w:eastAsia="Times New Roman" w:hAnsi="Times New Roman" w:cs="Times New Roman"/>
                <w:lang w:eastAsia="ar-SA"/>
              </w:rPr>
              <w:t xml:space="preserve"> </w:t>
            </w:r>
            <w:r w:rsidRPr="008977BE">
              <w:rPr>
                <w:rFonts w:ascii="Times New Roman" w:eastAsia="Times New Roman" w:hAnsi="Times New Roman" w:cs="Times New Roman"/>
                <w:lang w:eastAsia="ar-SA"/>
              </w:rPr>
              <w:t>Bendri reikalavimai</w:t>
            </w:r>
            <w:r>
              <w:rPr>
                <w:rFonts w:ascii="Times New Roman" w:eastAsia="Times New Roman" w:hAnsi="Times New Roman" w:cs="Times New Roman"/>
                <w:lang w:eastAsia="ar-SA"/>
              </w:rPr>
              <w:t>.</w:t>
            </w:r>
          </w:p>
          <w:p w14:paraId="3F09EA22" w14:textId="04AB487C" w:rsidR="00E2307E" w:rsidRPr="008977BE" w:rsidRDefault="00E2307E" w:rsidP="008977BE">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8977BE">
              <w:rPr>
                <w:rFonts w:ascii="Times New Roman" w:eastAsia="Times New Roman" w:hAnsi="Times New Roman" w:cs="Times New Roman"/>
                <w:lang w:eastAsia="ar-SA"/>
              </w:rPr>
              <w:t>Sunkvežimio papildomos įrangos (sniego valytuvų, druskos barstytuvo</w:t>
            </w:r>
            <w:r w:rsidR="006908F8">
              <w:rPr>
                <w:rFonts w:ascii="Times New Roman" w:eastAsia="Times New Roman" w:hAnsi="Times New Roman" w:cs="Times New Roman"/>
                <w:lang w:eastAsia="ar-SA"/>
              </w:rPr>
              <w:t xml:space="preserve">, </w:t>
            </w:r>
            <w:r w:rsidR="006908F8" w:rsidRPr="006908F8">
              <w:rPr>
                <w:rFonts w:ascii="Times New Roman" w:eastAsia="Times New Roman" w:hAnsi="Times New Roman" w:cs="Times New Roman"/>
              </w:rPr>
              <w:t>asfalto termoso ar kitos vietoje kėbulo montuojamos įrangos</w:t>
            </w:r>
            <w:r w:rsidRPr="008977BE">
              <w:rPr>
                <w:rFonts w:ascii="Times New Roman" w:eastAsia="Times New Roman" w:hAnsi="Times New Roman" w:cs="Times New Roman"/>
                <w:lang w:eastAsia="ar-SA"/>
              </w:rPr>
              <w:t xml:space="preserve">) darbui užtikrinti, turi būti </w:t>
            </w:r>
            <w:r w:rsidRPr="008977BE">
              <w:rPr>
                <w:rFonts w:ascii="Times New Roman" w:eastAsia="Times New Roman" w:hAnsi="Times New Roman" w:cs="Times New Roman"/>
                <w:lang w:eastAsia="ar-SA"/>
              </w:rPr>
              <w:lastRenderedPageBreak/>
              <w:t>sumontuota apkrovai jautri (</w:t>
            </w:r>
            <w:proofErr w:type="spellStart"/>
            <w:r w:rsidRPr="008977BE">
              <w:rPr>
                <w:rFonts w:ascii="Times New Roman" w:eastAsia="Times New Roman" w:hAnsi="Times New Roman" w:cs="Times New Roman"/>
                <w:lang w:eastAsia="ar-SA"/>
              </w:rPr>
              <w:t>Load</w:t>
            </w:r>
            <w:proofErr w:type="spellEnd"/>
            <w:r w:rsidRPr="008977BE">
              <w:rPr>
                <w:rFonts w:ascii="Times New Roman" w:eastAsia="Times New Roman" w:hAnsi="Times New Roman" w:cs="Times New Roman"/>
                <w:lang w:eastAsia="ar-SA"/>
              </w:rPr>
              <w:t xml:space="preserve"> </w:t>
            </w:r>
            <w:proofErr w:type="spellStart"/>
            <w:r w:rsidRPr="008977BE">
              <w:rPr>
                <w:rFonts w:ascii="Times New Roman" w:eastAsia="Times New Roman" w:hAnsi="Times New Roman" w:cs="Times New Roman"/>
                <w:lang w:eastAsia="ar-SA"/>
              </w:rPr>
              <w:t>Sensing</w:t>
            </w:r>
            <w:proofErr w:type="spellEnd"/>
            <w:r w:rsidRPr="008977BE">
              <w:rPr>
                <w:rFonts w:ascii="Times New Roman" w:eastAsia="Times New Roman" w:hAnsi="Times New Roman" w:cs="Times New Roman"/>
                <w:lang w:eastAsia="ar-SA"/>
              </w:rPr>
              <w:t xml:space="preserve"> arba lygiavertė) hidraulinė sistema, turinti apkrovos jutiklio valdiklį.</w:t>
            </w:r>
          </w:p>
          <w:p w14:paraId="7A67E62D" w14:textId="77777777" w:rsidR="00E2307E" w:rsidRPr="008977BE" w:rsidRDefault="00E2307E" w:rsidP="008977BE">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8977BE">
              <w:rPr>
                <w:rFonts w:ascii="Times New Roman" w:eastAsia="Times New Roman" w:hAnsi="Times New Roman" w:cs="Times New Roman"/>
                <w:lang w:eastAsia="ar-SA"/>
              </w:rPr>
              <w:t>Hidraulinės įrangos valdymui naudojamo/ų kintamo debito ašinio stūmoklinio siurblio/</w:t>
            </w:r>
            <w:proofErr w:type="spellStart"/>
            <w:r w:rsidRPr="008977BE">
              <w:rPr>
                <w:rFonts w:ascii="Times New Roman" w:eastAsia="Times New Roman" w:hAnsi="Times New Roman" w:cs="Times New Roman"/>
                <w:lang w:eastAsia="ar-SA"/>
              </w:rPr>
              <w:t>ių</w:t>
            </w:r>
            <w:proofErr w:type="spellEnd"/>
            <w:r w:rsidRPr="008977BE">
              <w:rPr>
                <w:rFonts w:ascii="Times New Roman" w:eastAsia="Times New Roman" w:hAnsi="Times New Roman" w:cs="Times New Roman"/>
                <w:lang w:eastAsia="ar-SA"/>
              </w:rPr>
              <w:t xml:space="preserve"> sistema turi užtikrinti sklandų komplektuojamos įrangos (pilna apimtimi) darbą, pagal būtinybę siurblių pavarai naudojant - nepriklausomą variklio galios nuėmimo įrenginį (PTO) ir pavarų dėžės galios nuėmimo įrenginį  (PTO)  (PTO - Power Take </w:t>
            </w:r>
            <w:proofErr w:type="spellStart"/>
            <w:r w:rsidRPr="008977BE">
              <w:rPr>
                <w:rFonts w:ascii="Times New Roman" w:eastAsia="Times New Roman" w:hAnsi="Times New Roman" w:cs="Times New Roman"/>
                <w:lang w:eastAsia="ar-SA"/>
              </w:rPr>
              <w:t>Off</w:t>
            </w:r>
            <w:proofErr w:type="spellEnd"/>
            <w:r w:rsidRPr="008977BE">
              <w:rPr>
                <w:rFonts w:ascii="Times New Roman" w:eastAsia="Times New Roman" w:hAnsi="Times New Roman" w:cs="Times New Roman"/>
                <w:lang w:eastAsia="ar-SA"/>
              </w:rPr>
              <w:t xml:space="preserve">). </w:t>
            </w:r>
          </w:p>
          <w:p w14:paraId="7EF645A7" w14:textId="77777777" w:rsidR="00E2307E" w:rsidRDefault="00E2307E" w:rsidP="008977BE">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8977BE">
              <w:rPr>
                <w:rFonts w:ascii="Times New Roman" w:eastAsia="Times New Roman" w:hAnsi="Times New Roman" w:cs="Times New Roman"/>
                <w:lang w:eastAsia="ar-SA"/>
              </w:rPr>
              <w:t>Sklandus variklinio PTO įjungimas, turi būti užtikrinamas esant užvestam sunkvežimio vidaus degimo varikliui ir minimaliems alkūninio veleno apsisukimams.</w:t>
            </w:r>
            <w:r>
              <w:rPr>
                <w:rFonts w:ascii="Times New Roman" w:eastAsia="Times New Roman" w:hAnsi="Times New Roman" w:cs="Times New Roman"/>
                <w:lang w:eastAsia="ar-SA"/>
              </w:rPr>
              <w:t>“</w:t>
            </w:r>
          </w:p>
          <w:p w14:paraId="64A71DC3" w14:textId="77777777" w:rsidR="00E2307E" w:rsidRPr="008977BE" w:rsidRDefault="00E2307E" w:rsidP="008977BE">
            <w:pPr>
              <w:tabs>
                <w:tab w:val="left" w:pos="540"/>
                <w:tab w:val="left" w:pos="709"/>
              </w:tabs>
              <w:suppressAutoHyphens/>
              <w:jc w:val="both"/>
              <w:rPr>
                <w:rFonts w:ascii="Times New Roman" w:eastAsia="Times New Roman" w:hAnsi="Times New Roman" w:cs="Times New Roman"/>
                <w:highlight w:val="green"/>
                <w:lang w:eastAsia="ar-SA"/>
              </w:rPr>
            </w:pPr>
          </w:p>
          <w:p w14:paraId="48DB1ADE" w14:textId="77777777" w:rsidR="00E2307E" w:rsidRDefault="00E2307E" w:rsidP="00CD4337">
            <w:pPr>
              <w:pStyle w:val="Sraopastraipa"/>
              <w:numPr>
                <w:ilvl w:val="0"/>
                <w:numId w:val="6"/>
              </w:numPr>
              <w:tabs>
                <w:tab w:val="left" w:pos="540"/>
                <w:tab w:val="left" w:pos="709"/>
              </w:tabs>
              <w:suppressAutoHyphens/>
              <w:jc w:val="both"/>
              <w:rPr>
                <w:rFonts w:ascii="Times New Roman" w:eastAsia="Times New Roman" w:hAnsi="Times New Roman" w:cs="Times New Roman"/>
                <w:lang w:eastAsia="ar-SA"/>
              </w:rPr>
            </w:pPr>
            <w:r w:rsidRPr="007E4988">
              <w:rPr>
                <w:rFonts w:ascii="Times New Roman" w:eastAsia="Times New Roman" w:hAnsi="Times New Roman" w:cs="Times New Roman"/>
                <w:lang w:eastAsia="ar-SA"/>
              </w:rPr>
              <w:t xml:space="preserve"> TS priedo Nr.1  13.2 punkto formuluotę, </w:t>
            </w:r>
          </w:p>
          <w:p w14:paraId="18A29297" w14:textId="77777777" w:rsidR="00E2307E" w:rsidRPr="007E4988" w:rsidRDefault="00E2307E" w:rsidP="007E4988">
            <w:pPr>
              <w:tabs>
                <w:tab w:val="left" w:pos="540"/>
                <w:tab w:val="left" w:pos="709"/>
              </w:tabs>
              <w:suppressAutoHyphens/>
              <w:jc w:val="both"/>
              <w:rPr>
                <w:rFonts w:ascii="Times New Roman" w:eastAsia="Times New Roman" w:hAnsi="Times New Roman" w:cs="Times New Roman"/>
                <w:lang w:eastAsia="ar-SA"/>
              </w:rPr>
            </w:pPr>
            <w:r w:rsidRPr="007E4988">
              <w:rPr>
                <w:rFonts w:ascii="Times New Roman" w:eastAsia="Times New Roman" w:hAnsi="Times New Roman" w:cs="Times New Roman"/>
                <w:lang w:eastAsia="ar-SA"/>
              </w:rPr>
              <w:t>išdėstant:</w:t>
            </w:r>
          </w:p>
          <w:p w14:paraId="2FDE5976" w14:textId="77777777" w:rsidR="00E2307E"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r w:rsidRPr="000749D9">
              <w:rPr>
                <w:rFonts w:ascii="Times New Roman" w:eastAsia="Times New Roman" w:hAnsi="Times New Roman" w:cs="Times New Roman"/>
                <w:lang w:eastAsia="ar-SA"/>
              </w:rPr>
              <w:t>„</w:t>
            </w:r>
            <w:r w:rsidRPr="007E4988">
              <w:rPr>
                <w:rFonts w:ascii="Times New Roman" w:eastAsia="Times New Roman" w:hAnsi="Times New Roman" w:cs="Times New Roman"/>
                <w:lang w:eastAsia="ar-SA"/>
              </w:rPr>
              <w:t xml:space="preserve"> 13.2.</w:t>
            </w:r>
            <w:r w:rsidRPr="007E4988">
              <w:rPr>
                <w:rFonts w:ascii="Times New Roman" w:eastAsia="Times New Roman" w:hAnsi="Times New Roman" w:cs="Times New Roman"/>
                <w:lang w:eastAsia="ar-SA"/>
              </w:rPr>
              <w:tab/>
              <w:t>Hidrauliniai siurbliai</w:t>
            </w:r>
            <w:r>
              <w:rPr>
                <w:rFonts w:ascii="Times New Roman" w:eastAsia="Times New Roman" w:hAnsi="Times New Roman" w:cs="Times New Roman"/>
                <w:lang w:eastAsia="ar-SA"/>
              </w:rPr>
              <w:t>.</w:t>
            </w:r>
          </w:p>
          <w:p w14:paraId="001ADCF6" w14:textId="77777777" w:rsidR="00E2307E" w:rsidRPr="007E4988"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7E4988">
              <w:rPr>
                <w:rFonts w:ascii="Times New Roman" w:eastAsia="Times New Roman" w:hAnsi="Times New Roman" w:cs="Times New Roman"/>
                <w:lang w:eastAsia="ar-SA"/>
              </w:rPr>
              <w:t xml:space="preserve">Ant pavarų dėžės, per PTO montuotinas  ne mažiau </w:t>
            </w:r>
            <w:r>
              <w:rPr>
                <w:rFonts w:ascii="Times New Roman" w:eastAsia="Times New Roman" w:hAnsi="Times New Roman" w:cs="Times New Roman"/>
                <w:lang w:eastAsia="ar-SA"/>
              </w:rPr>
              <w:t>50</w:t>
            </w:r>
            <w:r w:rsidRPr="007E4988">
              <w:rPr>
                <w:rFonts w:ascii="Times New Roman" w:eastAsia="Times New Roman" w:hAnsi="Times New Roman" w:cs="Times New Roman"/>
                <w:lang w:eastAsia="ar-SA"/>
              </w:rPr>
              <w:t xml:space="preserve"> </w:t>
            </w:r>
            <w:proofErr w:type="spellStart"/>
            <w:r w:rsidRPr="007E4988">
              <w:rPr>
                <w:rFonts w:ascii="Times New Roman" w:eastAsia="Times New Roman" w:hAnsi="Times New Roman" w:cs="Times New Roman"/>
                <w:lang w:eastAsia="ar-SA"/>
              </w:rPr>
              <w:t>ltr</w:t>
            </w:r>
            <w:proofErr w:type="spellEnd"/>
            <w:r w:rsidRPr="007E4988">
              <w:rPr>
                <w:rFonts w:ascii="Times New Roman" w:eastAsia="Times New Roman" w:hAnsi="Times New Roman" w:cs="Times New Roman"/>
                <w:lang w:eastAsia="ar-SA"/>
              </w:rPr>
              <w:t>/min našumo, pastovaus arba kintamo srauto siurblys.</w:t>
            </w:r>
          </w:p>
          <w:p w14:paraId="219B7BB9" w14:textId="77777777" w:rsidR="00E2307E" w:rsidRPr="007E4988"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0749D9">
              <w:rPr>
                <w:rFonts w:ascii="Times New Roman" w:eastAsia="Times New Roman" w:hAnsi="Times New Roman" w:cs="Times New Roman"/>
                <w:lang w:eastAsia="ar-SA"/>
              </w:rPr>
              <w:t xml:space="preserve">Ant variklio, per PTO montuotinas (įrengiant papildomus įjungimo/išjungimo įtaisus, galios perdavimo įtaisus, tvirtinimo konstrukcijas - jei reikalinga) </w:t>
            </w:r>
            <w:r w:rsidRPr="007E4988">
              <w:rPr>
                <w:rFonts w:ascii="Times New Roman" w:eastAsia="Times New Roman" w:hAnsi="Times New Roman" w:cs="Times New Roman"/>
                <w:lang w:eastAsia="ar-SA"/>
              </w:rPr>
              <w:t xml:space="preserve"> ne mažiau 100 </w:t>
            </w:r>
            <w:proofErr w:type="spellStart"/>
            <w:r w:rsidRPr="007E4988">
              <w:rPr>
                <w:rFonts w:ascii="Times New Roman" w:eastAsia="Times New Roman" w:hAnsi="Times New Roman" w:cs="Times New Roman"/>
                <w:lang w:eastAsia="ar-SA"/>
              </w:rPr>
              <w:t>ltr</w:t>
            </w:r>
            <w:proofErr w:type="spellEnd"/>
            <w:r w:rsidRPr="007E4988">
              <w:rPr>
                <w:rFonts w:ascii="Times New Roman" w:eastAsia="Times New Roman" w:hAnsi="Times New Roman" w:cs="Times New Roman"/>
                <w:lang w:eastAsia="ar-SA"/>
              </w:rPr>
              <w:t>/min našumo, kintamo srauto  siurblys.</w:t>
            </w:r>
          </w:p>
          <w:p w14:paraId="64E61E14" w14:textId="77777777" w:rsidR="00E2307E" w:rsidRDefault="00E2307E" w:rsidP="007E4988">
            <w:pPr>
              <w:tabs>
                <w:tab w:val="left" w:pos="540"/>
                <w:tab w:val="left" w:pos="709"/>
              </w:tabs>
              <w:suppressAutoHyphens/>
              <w:contextualSpacing/>
              <w:jc w:val="both"/>
              <w:rPr>
                <w:rFonts w:ascii="Times New Roman" w:eastAsia="Times New Roman" w:hAnsi="Times New Roman" w:cs="Times New Roman"/>
                <w:lang w:eastAsia="ar-SA"/>
              </w:rPr>
            </w:pPr>
            <w:r w:rsidRPr="007E4988">
              <w:rPr>
                <w:rFonts w:ascii="Times New Roman" w:eastAsia="Times New Roman" w:hAnsi="Times New Roman" w:cs="Times New Roman"/>
                <w:lang w:eastAsia="ar-SA"/>
              </w:rPr>
              <w:t>Slėgis hidraulinėje sistemoje – ne mažiau kaip 230 bar.</w:t>
            </w:r>
            <w:r>
              <w:rPr>
                <w:rFonts w:ascii="Times New Roman" w:eastAsia="Times New Roman" w:hAnsi="Times New Roman" w:cs="Times New Roman"/>
                <w:lang w:eastAsia="ar-SA"/>
              </w:rPr>
              <w:t>“</w:t>
            </w:r>
          </w:p>
          <w:p w14:paraId="42A6945A" w14:textId="77777777" w:rsidR="00E2307E" w:rsidRDefault="00E2307E" w:rsidP="007E4988">
            <w:pPr>
              <w:tabs>
                <w:tab w:val="left" w:pos="540"/>
                <w:tab w:val="left" w:pos="709"/>
              </w:tabs>
              <w:suppressAutoHyphens/>
              <w:contextualSpacing/>
              <w:jc w:val="both"/>
              <w:rPr>
                <w:rFonts w:ascii="Times New Roman" w:eastAsia="Times New Roman" w:hAnsi="Times New Roman" w:cs="Times New Roman"/>
                <w:highlight w:val="green"/>
                <w:lang w:eastAsia="ar-SA"/>
              </w:rPr>
            </w:pPr>
          </w:p>
          <w:p w14:paraId="17C4341C" w14:textId="77777777" w:rsidR="00E2307E" w:rsidRDefault="00E2307E" w:rsidP="00CD4337">
            <w:pPr>
              <w:pStyle w:val="Sraopastraipa"/>
              <w:numPr>
                <w:ilvl w:val="0"/>
                <w:numId w:val="6"/>
              </w:numPr>
              <w:tabs>
                <w:tab w:val="left" w:pos="540"/>
                <w:tab w:val="left" w:pos="709"/>
              </w:tabs>
              <w:suppressAutoHyphens/>
              <w:jc w:val="both"/>
              <w:rPr>
                <w:rFonts w:ascii="Times New Roman" w:eastAsia="Times New Roman" w:hAnsi="Times New Roman" w:cs="Times New Roman"/>
                <w:lang w:eastAsia="ar-SA"/>
              </w:rPr>
            </w:pPr>
            <w:r w:rsidRPr="00E2307E">
              <w:rPr>
                <w:rFonts w:ascii="Times New Roman" w:eastAsia="Times New Roman" w:hAnsi="Times New Roman" w:cs="Times New Roman"/>
                <w:lang w:eastAsia="ar-SA"/>
              </w:rPr>
              <w:t xml:space="preserve"> TS priedo Nr.1  13.2.1 punkto formuluotę,</w:t>
            </w:r>
          </w:p>
          <w:p w14:paraId="5A2D6B3F" w14:textId="1F4734B9" w:rsidR="00E2307E" w:rsidRPr="00E2307E" w:rsidRDefault="00E2307E" w:rsidP="00E2307E">
            <w:pPr>
              <w:tabs>
                <w:tab w:val="left" w:pos="540"/>
                <w:tab w:val="left" w:pos="709"/>
              </w:tabs>
              <w:suppressAutoHyphens/>
              <w:jc w:val="both"/>
              <w:rPr>
                <w:rFonts w:ascii="Times New Roman" w:eastAsia="Times New Roman" w:hAnsi="Times New Roman" w:cs="Times New Roman"/>
                <w:lang w:eastAsia="ar-SA"/>
              </w:rPr>
            </w:pPr>
            <w:r w:rsidRPr="00E2307E">
              <w:rPr>
                <w:rFonts w:ascii="Times New Roman" w:eastAsia="Times New Roman" w:hAnsi="Times New Roman" w:cs="Times New Roman"/>
                <w:lang w:eastAsia="ar-SA"/>
              </w:rPr>
              <w:t>išdėstant:</w:t>
            </w:r>
          </w:p>
          <w:p w14:paraId="1B783079" w14:textId="77777777" w:rsidR="00E2307E" w:rsidRDefault="00E2307E" w:rsidP="00E2307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E2307E">
              <w:rPr>
                <w:rFonts w:ascii="Times New Roman" w:eastAsia="Times New Roman" w:hAnsi="Times New Roman" w:cs="Times New Roman"/>
                <w:lang w:eastAsia="ar-SA"/>
              </w:rPr>
              <w:t xml:space="preserve"> 13.2.1</w:t>
            </w:r>
            <w:r w:rsidRPr="00E2307E">
              <w:rPr>
                <w:rFonts w:ascii="Times New Roman" w:eastAsia="Times New Roman" w:hAnsi="Times New Roman" w:cs="Times New Roman"/>
                <w:lang w:eastAsia="ar-SA"/>
              </w:rPr>
              <w:tab/>
            </w:r>
            <w:r>
              <w:rPr>
                <w:rFonts w:ascii="Times New Roman" w:eastAsia="Times New Roman" w:hAnsi="Times New Roman" w:cs="Times New Roman"/>
                <w:lang w:eastAsia="ar-SA"/>
              </w:rPr>
              <w:t xml:space="preserve">  </w:t>
            </w:r>
            <w:r w:rsidRPr="00E2307E">
              <w:rPr>
                <w:rFonts w:ascii="Times New Roman" w:eastAsia="Times New Roman" w:hAnsi="Times New Roman" w:cs="Times New Roman"/>
                <w:lang w:eastAsia="ar-SA"/>
              </w:rPr>
              <w:t>Hidraulinės alyvos bako tūris</w:t>
            </w:r>
            <w:r>
              <w:rPr>
                <w:rFonts w:ascii="Times New Roman" w:eastAsia="Times New Roman" w:hAnsi="Times New Roman" w:cs="Times New Roman"/>
                <w:lang w:eastAsia="ar-SA"/>
              </w:rPr>
              <w:t>.</w:t>
            </w:r>
          </w:p>
          <w:p w14:paraId="6CE84A9A" w14:textId="77777777" w:rsidR="00E2307E" w:rsidRPr="00E2307E" w:rsidRDefault="00E2307E" w:rsidP="00E2307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2307E">
              <w:rPr>
                <w:rFonts w:ascii="Times New Roman" w:eastAsia="Times New Roman" w:hAnsi="Times New Roman" w:cs="Times New Roman"/>
                <w:lang w:eastAsia="ar-SA"/>
              </w:rPr>
              <w:t>Hidraulinės alyvos bako t</w:t>
            </w:r>
            <w:r>
              <w:rPr>
                <w:rFonts w:ascii="Times New Roman" w:eastAsia="Times New Roman" w:hAnsi="Times New Roman" w:cs="Times New Roman"/>
                <w:lang w:eastAsia="ar-SA"/>
              </w:rPr>
              <w:t>ūris</w:t>
            </w:r>
            <w:r w:rsidRPr="00E2307E">
              <w:rPr>
                <w:rFonts w:ascii="Times New Roman" w:eastAsia="Times New Roman" w:hAnsi="Times New Roman" w:cs="Times New Roman"/>
                <w:lang w:eastAsia="ar-SA"/>
              </w:rPr>
              <w:t xml:space="preserve"> ne mažiau kaip 250 </w:t>
            </w:r>
            <w:proofErr w:type="spellStart"/>
            <w:r w:rsidRPr="00E2307E">
              <w:rPr>
                <w:rFonts w:ascii="Times New Roman" w:eastAsia="Times New Roman" w:hAnsi="Times New Roman" w:cs="Times New Roman"/>
                <w:lang w:eastAsia="ar-SA"/>
              </w:rPr>
              <w:t>ltr</w:t>
            </w:r>
            <w:proofErr w:type="spellEnd"/>
            <w:r w:rsidRPr="00E2307E">
              <w:rPr>
                <w:rFonts w:ascii="Times New Roman" w:eastAsia="Times New Roman" w:hAnsi="Times New Roman" w:cs="Times New Roman"/>
                <w:lang w:eastAsia="ar-SA"/>
              </w:rPr>
              <w:t>.</w:t>
            </w:r>
          </w:p>
          <w:p w14:paraId="370FB372" w14:textId="247AEA2C" w:rsidR="00E2307E" w:rsidRDefault="006908F8" w:rsidP="00E2307E">
            <w:pPr>
              <w:tabs>
                <w:tab w:val="left" w:pos="540"/>
                <w:tab w:val="left" w:pos="709"/>
              </w:tabs>
              <w:suppressAutoHyphens/>
              <w:contextualSpacing/>
              <w:jc w:val="both"/>
              <w:rPr>
                <w:rFonts w:ascii="Times New Roman" w:eastAsia="Calibri" w:hAnsi="Times New Roman" w:cs="Times New Roman"/>
                <w:lang w:eastAsia="zh-CN"/>
              </w:rPr>
            </w:pPr>
            <w:r w:rsidRPr="006908F8">
              <w:rPr>
                <w:rFonts w:ascii="Times New Roman" w:eastAsia="Times New Roman" w:hAnsi="Times New Roman" w:cs="Times New Roman"/>
              </w:rPr>
              <w:t>Tikslu užtikrinti optimalų hidraulinės sistemos įrenginių funkcionalumą maksimaliais apkrovimais, įrengiamas hidraulinės alyvos aušinimo mazgas.</w:t>
            </w:r>
            <w:r w:rsidR="00E2307E">
              <w:rPr>
                <w:rFonts w:ascii="Times New Roman" w:eastAsia="Times New Roman" w:hAnsi="Times New Roman" w:cs="Times New Roman"/>
                <w:lang w:eastAsia="ar-SA"/>
              </w:rPr>
              <w:t>“</w:t>
            </w:r>
          </w:p>
        </w:tc>
      </w:tr>
      <w:tr w:rsidR="00E2307E" w:rsidRPr="00392A42" w14:paraId="29E2E80E" w14:textId="77777777" w:rsidTr="000749D9">
        <w:trPr>
          <w:trHeight w:val="9122"/>
        </w:trPr>
        <w:tc>
          <w:tcPr>
            <w:tcW w:w="4962" w:type="dxa"/>
          </w:tcPr>
          <w:p w14:paraId="3DE59963" w14:textId="77777777"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lastRenderedPageBreak/>
              <w:t>Punktas 13.1. Automobilyje turi būti sumontuota apkrovai jautri (</w:t>
            </w:r>
            <w:proofErr w:type="spellStart"/>
            <w:r w:rsidRPr="003F0285">
              <w:rPr>
                <w:rFonts w:ascii="Calibri" w:eastAsia="Calibri" w:hAnsi="Calibri" w:cs="Calibri"/>
                <w14:ligatures w14:val="standardContextual"/>
              </w:rPr>
              <w:t>Load</w:t>
            </w:r>
            <w:proofErr w:type="spellEnd"/>
            <w:r w:rsidRPr="003F0285">
              <w:rPr>
                <w:rFonts w:ascii="Calibri" w:eastAsia="Calibri" w:hAnsi="Calibri" w:cs="Calibri"/>
                <w14:ligatures w14:val="standardContextual"/>
              </w:rPr>
              <w:t xml:space="preserve"> </w:t>
            </w:r>
            <w:proofErr w:type="spellStart"/>
            <w:r w:rsidRPr="003F0285">
              <w:rPr>
                <w:rFonts w:ascii="Calibri" w:eastAsia="Calibri" w:hAnsi="Calibri" w:cs="Calibri"/>
                <w14:ligatures w14:val="standardContextual"/>
              </w:rPr>
              <w:t>Sensing</w:t>
            </w:r>
            <w:proofErr w:type="spellEnd"/>
            <w:r w:rsidRPr="003F0285">
              <w:rPr>
                <w:rFonts w:ascii="Calibri" w:eastAsia="Calibri" w:hAnsi="Calibri" w:cs="Calibri"/>
                <w14:ligatures w14:val="standardContextual"/>
              </w:rPr>
              <w:t xml:space="preserve"> arba lygiavertė) hidraulinė sistema, turinti apkrovos jutiklio valdiklį.</w:t>
            </w:r>
          </w:p>
          <w:p w14:paraId="2C3A4601" w14:textId="77777777"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 xml:space="preserve">Hidraulinės įrangos valdymui naudojamų kintamo debito ašinių stūmoklinių siurblių sistema turi užtikrinti sklandų komplektuojamos įrangos (pilna apimtimi) darbą, pagal būtinybę siurblių pavarai naudojant - nepriklausomą variklio galios nuėmimo įrenginį (PTO) ir pavarų dėžės galios nuėmimo įrenginį  (PTO)  (PTO - Power Take </w:t>
            </w:r>
            <w:proofErr w:type="spellStart"/>
            <w:r w:rsidRPr="003F0285">
              <w:rPr>
                <w:rFonts w:ascii="Calibri" w:eastAsia="Calibri" w:hAnsi="Calibri" w:cs="Calibri"/>
                <w14:ligatures w14:val="standardContextual"/>
              </w:rPr>
              <w:t>Off</w:t>
            </w:r>
            <w:proofErr w:type="spellEnd"/>
            <w:r w:rsidRPr="003F0285">
              <w:rPr>
                <w:rFonts w:ascii="Calibri" w:eastAsia="Calibri" w:hAnsi="Calibri" w:cs="Calibri"/>
                <w14:ligatures w14:val="standardContextual"/>
              </w:rPr>
              <w:t xml:space="preserve">). </w:t>
            </w:r>
          </w:p>
          <w:p w14:paraId="529C6270" w14:textId="43031D28"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PTO valdymas (įjungimas/išjungimas) turi būti galimas tiek užvestam, tiek užgesintam vidaus degimo varikliui.</w:t>
            </w:r>
          </w:p>
          <w:p w14:paraId="547946DE" w14:textId="77777777"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 xml:space="preserve">Punktas 13.2. Hidraulinių ašinių stūmoklinių siurblių sistema privalo užtikrinti ne mažesnį kaip 100 </w:t>
            </w:r>
            <w:proofErr w:type="spellStart"/>
            <w:r w:rsidRPr="003F0285">
              <w:rPr>
                <w:rFonts w:ascii="Calibri" w:eastAsia="Calibri" w:hAnsi="Calibri" w:cs="Calibri"/>
                <w14:ligatures w14:val="standardContextual"/>
              </w:rPr>
              <w:t>ltr</w:t>
            </w:r>
            <w:proofErr w:type="spellEnd"/>
            <w:r w:rsidRPr="003F0285">
              <w:rPr>
                <w:rFonts w:ascii="Calibri" w:eastAsia="Calibri" w:hAnsi="Calibri" w:cs="Calibri"/>
                <w14:ligatures w14:val="standardContextual"/>
              </w:rPr>
              <w:t>/min. suminį hidraulinės alyvos srautą ir ne mažesnį kaip 230 bar. slėgį.</w:t>
            </w:r>
          </w:p>
          <w:p w14:paraId="4BA086DE" w14:textId="77777777"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 xml:space="preserve">Punktas 13.2.1. Hidraulinės alyvos bako talpa ne mažiau kaip 170 </w:t>
            </w:r>
            <w:proofErr w:type="spellStart"/>
            <w:r w:rsidRPr="003F0285">
              <w:rPr>
                <w:rFonts w:ascii="Calibri" w:eastAsia="Calibri" w:hAnsi="Calibri" w:cs="Calibri"/>
                <w14:ligatures w14:val="standardContextual"/>
              </w:rPr>
              <w:t>ltr</w:t>
            </w:r>
            <w:proofErr w:type="spellEnd"/>
            <w:r w:rsidRPr="003F0285">
              <w:rPr>
                <w:rFonts w:ascii="Calibri" w:eastAsia="Calibri" w:hAnsi="Calibri" w:cs="Calibri"/>
                <w14:ligatures w14:val="standardContextual"/>
              </w:rPr>
              <w:t>, ir ne mažiau, nei reikalingas kiekis hidraulinės alyvos kintamam hidraulinės sistemos tūriui darbo metu užtikrinti.</w:t>
            </w:r>
          </w:p>
          <w:p w14:paraId="079FFA20" w14:textId="7C415117" w:rsidR="00E2307E" w:rsidRPr="00F256F0"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 xml:space="preserve">             Šios hidraulinės sistemos pagalba, kaip suprantame bus valdomos tokios funkcijos, kaip įranga :</w:t>
            </w:r>
            <w:r>
              <w:rPr>
                <w:rFonts w:ascii="Calibri" w:eastAsia="Calibri" w:hAnsi="Calibri" w:cs="Calibri"/>
                <w14:ligatures w14:val="standardContextual"/>
              </w:rPr>
              <w:t xml:space="preserve"> </w:t>
            </w:r>
            <w:r w:rsidRPr="003F0285">
              <w:rPr>
                <w:rFonts w:ascii="Calibri" w:eastAsia="Calibri" w:hAnsi="Calibri" w:cs="Calibri"/>
                <w14:ligatures w14:val="standardContextual"/>
              </w:rPr>
              <w:t>druskos barstytuvas, asfalto termosas, priekinis sniego valytuvas, šoninis sniego valytuvas, tai yra įrenginiai, kurie pajungiami nuo siurblio, kuris montuojamas į variklinį PTO. Sekanti funkcija yra kėbulo pakėlimas, šios funkcijos siurblys yra montuojamas į greičių dėžės PTO ir atlieka tik kėbulo arba priekabos kėbulo, pakėlimo nuleidimo funkciją, todėl prašome patikslinti ar tikrai reikalinga šiai funkcijai „Automobilyje turi būti sumontuota apkrovai jautri (</w:t>
            </w:r>
            <w:proofErr w:type="spellStart"/>
            <w:r w:rsidRPr="003F0285">
              <w:rPr>
                <w:rFonts w:ascii="Calibri" w:eastAsia="Calibri" w:hAnsi="Calibri" w:cs="Calibri"/>
                <w14:ligatures w14:val="standardContextual"/>
              </w:rPr>
              <w:t>Load</w:t>
            </w:r>
            <w:proofErr w:type="spellEnd"/>
            <w:r w:rsidRPr="003F0285">
              <w:rPr>
                <w:rFonts w:ascii="Calibri" w:eastAsia="Calibri" w:hAnsi="Calibri" w:cs="Calibri"/>
                <w14:ligatures w14:val="standardContextual"/>
              </w:rPr>
              <w:t xml:space="preserve"> </w:t>
            </w:r>
            <w:proofErr w:type="spellStart"/>
            <w:r w:rsidRPr="003F0285">
              <w:rPr>
                <w:rFonts w:ascii="Calibri" w:eastAsia="Calibri" w:hAnsi="Calibri" w:cs="Calibri"/>
                <w14:ligatures w14:val="standardContextual"/>
              </w:rPr>
              <w:t>Sensing</w:t>
            </w:r>
            <w:proofErr w:type="spellEnd"/>
            <w:r w:rsidRPr="003F0285">
              <w:rPr>
                <w:rFonts w:ascii="Calibri" w:eastAsia="Calibri" w:hAnsi="Calibri" w:cs="Calibri"/>
                <w14:ligatures w14:val="standardContextual"/>
              </w:rPr>
              <w:t xml:space="preserve"> arba lygiavertė) hidraulinė sistema, turinti apkrovos jutiklio valdiklį“.</w:t>
            </w:r>
          </w:p>
        </w:tc>
        <w:tc>
          <w:tcPr>
            <w:tcW w:w="5103" w:type="dxa"/>
            <w:vMerge/>
          </w:tcPr>
          <w:p w14:paraId="1F4B615D" w14:textId="61B43A4C" w:rsidR="00E2307E" w:rsidRPr="008F4C95" w:rsidRDefault="00E2307E" w:rsidP="00E2307E">
            <w:pPr>
              <w:tabs>
                <w:tab w:val="left" w:pos="540"/>
                <w:tab w:val="left" w:pos="709"/>
              </w:tabs>
              <w:suppressAutoHyphens/>
              <w:contextualSpacing/>
              <w:jc w:val="both"/>
              <w:rPr>
                <w:rFonts w:ascii="Times New Roman" w:eastAsia="Times New Roman" w:hAnsi="Times New Roman" w:cs="Times New Roman"/>
                <w:lang w:eastAsia="ar-SA"/>
              </w:rPr>
            </w:pPr>
          </w:p>
        </w:tc>
      </w:tr>
      <w:tr w:rsidR="00E2307E" w:rsidRPr="00392A42" w14:paraId="119BFFA6" w14:textId="77777777" w:rsidTr="003F0285">
        <w:tc>
          <w:tcPr>
            <w:tcW w:w="4962" w:type="dxa"/>
          </w:tcPr>
          <w:p w14:paraId="3AF7CB2E" w14:textId="14290E3C" w:rsidR="00E2307E" w:rsidRPr="003F0285" w:rsidRDefault="00E2307E" w:rsidP="003F0285">
            <w:pPr>
              <w:rPr>
                <w:rFonts w:ascii="Calibri" w:eastAsia="Calibri" w:hAnsi="Calibri" w:cs="Calibri"/>
                <w14:ligatures w14:val="standardContextual"/>
              </w:rPr>
            </w:pPr>
            <w:r w:rsidRPr="003F0285">
              <w:rPr>
                <w:rFonts w:ascii="Calibri" w:eastAsia="Calibri" w:hAnsi="Calibri" w:cs="Calibri"/>
                <w14:ligatures w14:val="standardContextual"/>
              </w:rPr>
              <w:t xml:space="preserve">reikia patikslinti, kokį tepalo srautą numatote naudoti papildomos komunalinės hidraulinės sistemos valdymui, nes tai apsprendžia hidraulinės alyvos bako tūrį, šiuo atveju manome, kad „ne mažiau kaip 170 </w:t>
            </w:r>
            <w:proofErr w:type="spellStart"/>
            <w:r w:rsidRPr="003F0285">
              <w:rPr>
                <w:rFonts w:ascii="Calibri" w:eastAsia="Calibri" w:hAnsi="Calibri" w:cs="Calibri"/>
                <w14:ligatures w14:val="standardContextual"/>
              </w:rPr>
              <w:t>ltr</w:t>
            </w:r>
            <w:proofErr w:type="spellEnd"/>
            <w:r w:rsidRPr="003F0285">
              <w:rPr>
                <w:rFonts w:ascii="Calibri" w:eastAsia="Calibri" w:hAnsi="Calibri" w:cs="Calibri"/>
                <w14:ligatures w14:val="standardContextual"/>
              </w:rPr>
              <w:t>“ yra nepakankamas tūris, jūsų atveju turėtų būti „</w:t>
            </w:r>
            <w:r w:rsidRPr="000749D9">
              <w:rPr>
                <w:rFonts w:ascii="Calibri" w:eastAsia="Calibri" w:hAnsi="Calibri" w:cs="Calibri"/>
                <w14:ligatures w14:val="standardContextual"/>
              </w:rPr>
              <w:t xml:space="preserve">ne mažiau kaip 200 </w:t>
            </w:r>
            <w:proofErr w:type="spellStart"/>
            <w:r w:rsidRPr="000749D9">
              <w:rPr>
                <w:rFonts w:ascii="Calibri" w:eastAsia="Calibri" w:hAnsi="Calibri" w:cs="Calibri"/>
                <w14:ligatures w14:val="standardContextual"/>
              </w:rPr>
              <w:t>ltr</w:t>
            </w:r>
            <w:proofErr w:type="spellEnd"/>
            <w:r w:rsidRPr="000749D9">
              <w:rPr>
                <w:rFonts w:ascii="Calibri" w:eastAsia="Calibri" w:hAnsi="Calibri" w:cs="Calibri"/>
                <w14:ligatures w14:val="standardContextual"/>
              </w:rPr>
              <w:t>“</w:t>
            </w:r>
          </w:p>
        </w:tc>
        <w:tc>
          <w:tcPr>
            <w:tcW w:w="5103" w:type="dxa"/>
            <w:vMerge/>
          </w:tcPr>
          <w:p w14:paraId="4F3A7B60" w14:textId="0419A427" w:rsidR="00E2307E" w:rsidRPr="000749D9" w:rsidRDefault="00E2307E" w:rsidP="00E2307E">
            <w:pPr>
              <w:tabs>
                <w:tab w:val="left" w:pos="540"/>
                <w:tab w:val="left" w:pos="709"/>
              </w:tabs>
              <w:suppressAutoHyphens/>
              <w:contextualSpacing/>
              <w:jc w:val="both"/>
              <w:rPr>
                <w:rFonts w:ascii="Times New Roman" w:eastAsia="Times New Roman" w:hAnsi="Times New Roman" w:cs="Times New Roman"/>
                <w:lang w:eastAsia="ar-SA"/>
              </w:rPr>
            </w:pPr>
          </w:p>
        </w:tc>
      </w:tr>
      <w:tr w:rsidR="00C14808" w:rsidRPr="00392A42" w14:paraId="209B7792" w14:textId="77777777" w:rsidTr="003F0285">
        <w:tc>
          <w:tcPr>
            <w:tcW w:w="4962" w:type="dxa"/>
          </w:tcPr>
          <w:p w14:paraId="33527FDD" w14:textId="77777777" w:rsidR="00C14808" w:rsidRPr="00F256F0" w:rsidRDefault="00C14808" w:rsidP="00C14808">
            <w:pPr>
              <w:rPr>
                <w:rFonts w:ascii="Calibri" w:eastAsia="Calibri" w:hAnsi="Calibri" w:cs="Calibri"/>
                <w14:ligatures w14:val="standardContextual"/>
              </w:rPr>
            </w:pPr>
            <w:r w:rsidRPr="00F256F0">
              <w:rPr>
                <w:rFonts w:ascii="Calibri" w:eastAsia="Calibri" w:hAnsi="Calibri" w:cs="Calibri"/>
                <w14:ligatures w14:val="standardContextual"/>
              </w:rPr>
              <w:t>Verstuvų valdymams ir montavimams pagerinti rekomenduojame įsirengti papildomus</w:t>
            </w:r>
          </w:p>
          <w:p w14:paraId="1C3C80DD" w14:textId="7F00143A" w:rsidR="00C14808" w:rsidRPr="003F0285" w:rsidRDefault="00C14808" w:rsidP="00C14808">
            <w:pPr>
              <w:rPr>
                <w:rFonts w:ascii="Calibri" w:eastAsia="Calibri" w:hAnsi="Calibri" w:cs="Calibri"/>
                <w14:ligatures w14:val="standardContextual"/>
              </w:rPr>
            </w:pPr>
            <w:r w:rsidRPr="00F256F0">
              <w:rPr>
                <w:rFonts w:ascii="Calibri" w:eastAsia="Calibri" w:hAnsi="Calibri" w:cs="Calibri"/>
                <w14:ligatures w14:val="standardContextual"/>
              </w:rPr>
              <w:t>mygtukus, kuriais būtų valdomi verstuvai užkabinant ant priekinės plokštės, kad operatoriui</w:t>
            </w:r>
            <w:r>
              <w:rPr>
                <w:rFonts w:ascii="Calibri" w:eastAsia="Calibri" w:hAnsi="Calibri" w:cs="Calibri"/>
                <w14:ligatures w14:val="standardContextual"/>
              </w:rPr>
              <w:t xml:space="preserve"> </w:t>
            </w:r>
            <w:r w:rsidRPr="00F256F0">
              <w:rPr>
                <w:rFonts w:ascii="Calibri" w:eastAsia="Calibri" w:hAnsi="Calibri" w:cs="Calibri"/>
                <w14:ligatures w14:val="standardContextual"/>
              </w:rPr>
              <w:t>nereikėtų lipti į kabiną.</w:t>
            </w:r>
          </w:p>
        </w:tc>
        <w:tc>
          <w:tcPr>
            <w:tcW w:w="5103" w:type="dxa"/>
          </w:tcPr>
          <w:p w14:paraId="58286444" w14:textId="418289A8" w:rsidR="00C14808" w:rsidRPr="006908F8" w:rsidRDefault="009B5660" w:rsidP="00C85C74">
            <w:pPr>
              <w:jc w:val="both"/>
              <w:rPr>
                <w:rFonts w:ascii="Times New Roman" w:eastAsia="Times New Roman" w:hAnsi="Times New Roman" w:cs="Times New Roman"/>
              </w:rPr>
            </w:pPr>
            <w:r>
              <w:rPr>
                <w:rStyle w:val="cf01"/>
                <w:rFonts w:ascii="Times New Roman" w:hAnsi="Times New Roman" w:cs="Times New Roman"/>
                <w:sz w:val="22"/>
                <w:szCs w:val="22"/>
              </w:rPr>
              <w:t>P</w:t>
            </w:r>
            <w:r>
              <w:rPr>
                <w:rStyle w:val="cf01"/>
              </w:rPr>
              <w:t xml:space="preserve">O </w:t>
            </w:r>
            <w:r>
              <w:rPr>
                <w:rStyle w:val="cf01"/>
                <w:rFonts w:ascii="Times New Roman" w:hAnsi="Times New Roman" w:cs="Times New Roman"/>
                <w:sz w:val="22"/>
                <w:szCs w:val="22"/>
              </w:rPr>
              <w:t xml:space="preserve"> vidinės diskusijos metu priimtas sprendimas neįtraukti papildomo sniego valytuvo ar kitos įrangos hidraulinės linijos valdymo įtaiso montavimo ant  krovininio automobilio išorinių konstrukcijų – dėl pernelyg reto</w:t>
            </w:r>
            <w:r w:rsidR="006908F8" w:rsidRPr="006908F8">
              <w:rPr>
                <w:rStyle w:val="cf01"/>
                <w:rFonts w:ascii="Times New Roman" w:hAnsi="Times New Roman" w:cs="Times New Roman"/>
                <w:sz w:val="22"/>
                <w:szCs w:val="22"/>
              </w:rPr>
              <w:t xml:space="preserve"> ši</w:t>
            </w:r>
            <w:r>
              <w:rPr>
                <w:rStyle w:val="cf01"/>
                <w:rFonts w:ascii="Times New Roman" w:hAnsi="Times New Roman" w:cs="Times New Roman"/>
                <w:sz w:val="22"/>
                <w:szCs w:val="22"/>
              </w:rPr>
              <w:t>os</w:t>
            </w:r>
            <w:r w:rsidR="006908F8" w:rsidRPr="006908F8">
              <w:rPr>
                <w:rStyle w:val="cf01"/>
                <w:rFonts w:ascii="Times New Roman" w:hAnsi="Times New Roman" w:cs="Times New Roman"/>
                <w:sz w:val="22"/>
                <w:szCs w:val="22"/>
              </w:rPr>
              <w:t xml:space="preserve"> funkcij</w:t>
            </w:r>
            <w:r>
              <w:rPr>
                <w:rStyle w:val="cf01"/>
                <w:rFonts w:ascii="Times New Roman" w:hAnsi="Times New Roman" w:cs="Times New Roman"/>
                <w:sz w:val="22"/>
                <w:szCs w:val="22"/>
              </w:rPr>
              <w:t>os naudojimo.</w:t>
            </w:r>
            <w:r w:rsidR="006908F8" w:rsidRPr="006908F8">
              <w:rPr>
                <w:rStyle w:val="cf01"/>
                <w:rFonts w:ascii="Times New Roman" w:hAnsi="Times New Roman" w:cs="Times New Roman"/>
                <w:sz w:val="22"/>
                <w:szCs w:val="22"/>
              </w:rPr>
              <w:t xml:space="preserve"> </w:t>
            </w:r>
          </w:p>
        </w:tc>
      </w:tr>
      <w:tr w:rsidR="005A7C09" w:rsidRPr="00392A42" w14:paraId="60BD742B" w14:textId="77777777" w:rsidTr="003F0285">
        <w:tc>
          <w:tcPr>
            <w:tcW w:w="4962" w:type="dxa"/>
          </w:tcPr>
          <w:p w14:paraId="2A6B86F0" w14:textId="661EE3BF" w:rsidR="005A7C09" w:rsidRPr="004D2B15" w:rsidRDefault="005A7C09" w:rsidP="004D2B15">
            <w:pPr>
              <w:rPr>
                <w:rFonts w:ascii="Calibri" w:eastAsia="Calibri" w:hAnsi="Calibri" w:cs="Calibri"/>
                <w14:ligatures w14:val="standardContextual"/>
              </w:rPr>
            </w:pPr>
            <w:r>
              <w:rPr>
                <w:rFonts w:ascii="Calibri" w:eastAsia="Calibri" w:hAnsi="Calibri" w:cs="Calibri"/>
                <w14:ligatures w14:val="standardContextual"/>
              </w:rPr>
              <w:t xml:space="preserve">   Reikalinga apibūdinti,  kokius parametrus turi atitikti šoninio sniego valytuvo tvirtinimo plokštė ?</w:t>
            </w:r>
          </w:p>
        </w:tc>
        <w:tc>
          <w:tcPr>
            <w:tcW w:w="5103" w:type="dxa"/>
          </w:tcPr>
          <w:p w14:paraId="7A246180" w14:textId="5DDAB705" w:rsidR="00570A1F" w:rsidRDefault="00EA1EBE" w:rsidP="00EA1EBE">
            <w:pPr>
              <w:tabs>
                <w:tab w:val="left" w:pos="540"/>
                <w:tab w:val="left" w:pos="709"/>
              </w:tabs>
              <w:suppressAutoHyphens/>
              <w:contextualSpacing/>
              <w:jc w:val="both"/>
              <w:rPr>
                <w:rFonts w:ascii="Times New Roman" w:eastAsia="Times New Roman" w:hAnsi="Times New Roman" w:cs="Times New Roman"/>
                <w:lang w:eastAsia="ar-SA"/>
              </w:rPr>
            </w:pPr>
            <w:r w:rsidRPr="0002704E">
              <w:rPr>
                <w:rFonts w:ascii="Times New Roman" w:eastAsia="Times New Roman" w:hAnsi="Times New Roman" w:cs="Times New Roman"/>
                <w:lang w:eastAsia="ar-SA"/>
              </w:rPr>
              <w:t>PO</w:t>
            </w:r>
            <w:r w:rsidR="009B5660" w:rsidRPr="0002704E">
              <w:rPr>
                <w:rFonts w:ascii="Times New Roman" w:eastAsia="Times New Roman" w:hAnsi="Times New Roman" w:cs="Times New Roman"/>
                <w:lang w:eastAsia="ar-SA"/>
              </w:rPr>
              <w:t xml:space="preserve"> atkreipia suinteresuotų subjektų dėmesį kad šoninių sniego valytuvų tvirtinimo konstrukcijos gali būti skirtingų tipų</w:t>
            </w:r>
            <w:r w:rsidR="0002704E" w:rsidRPr="0002704E">
              <w:rPr>
                <w:rFonts w:ascii="Times New Roman" w:eastAsia="Times New Roman" w:hAnsi="Times New Roman" w:cs="Times New Roman"/>
                <w:lang w:eastAsia="ar-SA"/>
              </w:rPr>
              <w:t xml:space="preserve"> (priklausomai nuo gamintojų)</w:t>
            </w:r>
            <w:r w:rsidR="009B5660" w:rsidRPr="0002704E">
              <w:rPr>
                <w:rFonts w:ascii="Times New Roman" w:eastAsia="Times New Roman" w:hAnsi="Times New Roman" w:cs="Times New Roman"/>
                <w:lang w:eastAsia="ar-SA"/>
              </w:rPr>
              <w:t xml:space="preserve">, todėl atsisako ketinimo įsigyti tvirtinimo plokštę </w:t>
            </w:r>
            <w:r w:rsidR="0002704E" w:rsidRPr="0002704E">
              <w:rPr>
                <w:rFonts w:ascii="Times New Roman" w:eastAsia="Times New Roman" w:hAnsi="Times New Roman" w:cs="Times New Roman"/>
                <w:lang w:eastAsia="ar-SA"/>
              </w:rPr>
              <w:t xml:space="preserve">ir/ar tvirtinimui reikalingą konstrukciją karu </w:t>
            </w:r>
            <w:r w:rsidR="009B5660" w:rsidRPr="0002704E">
              <w:rPr>
                <w:rFonts w:ascii="Times New Roman" w:eastAsia="Times New Roman" w:hAnsi="Times New Roman" w:cs="Times New Roman"/>
                <w:lang w:eastAsia="ar-SA"/>
              </w:rPr>
              <w:t xml:space="preserve">su krovininio </w:t>
            </w:r>
            <w:r w:rsidR="009B5660" w:rsidRPr="0002704E">
              <w:rPr>
                <w:rFonts w:ascii="Times New Roman" w:eastAsia="Times New Roman" w:hAnsi="Times New Roman" w:cs="Times New Roman"/>
                <w:lang w:eastAsia="ar-SA"/>
              </w:rPr>
              <w:lastRenderedPageBreak/>
              <w:t>automobilio važiuokle. Sniego valytuvai ir druskos barstytuvas bus įsigyjam</w:t>
            </w:r>
            <w:r w:rsidR="0002704E" w:rsidRPr="0002704E">
              <w:rPr>
                <w:rFonts w:ascii="Times New Roman" w:eastAsia="Times New Roman" w:hAnsi="Times New Roman" w:cs="Times New Roman"/>
                <w:lang w:eastAsia="ar-SA"/>
              </w:rPr>
              <w:t>i</w:t>
            </w:r>
            <w:r w:rsidR="009B5660" w:rsidRPr="0002704E">
              <w:rPr>
                <w:rFonts w:ascii="Times New Roman" w:eastAsia="Times New Roman" w:hAnsi="Times New Roman" w:cs="Times New Roman"/>
                <w:lang w:eastAsia="ar-SA"/>
              </w:rPr>
              <w:t xml:space="preserve"> kitu pirkimu ir šoninio sniego valytuvo tvirtinimo konstrukcijų įrengimas</w:t>
            </w:r>
            <w:r w:rsidR="0002704E" w:rsidRPr="0002704E">
              <w:rPr>
                <w:rFonts w:ascii="Times New Roman" w:eastAsia="Times New Roman" w:hAnsi="Times New Roman" w:cs="Times New Roman"/>
                <w:lang w:eastAsia="ar-SA"/>
              </w:rPr>
              <w:t xml:space="preserve"> yra pirkimą laimėjusio Pardavėjo atsakomybė.</w:t>
            </w:r>
          </w:p>
        </w:tc>
      </w:tr>
      <w:tr w:rsidR="004D2B15" w:rsidRPr="00392A42" w14:paraId="57713100" w14:textId="77777777" w:rsidTr="003F0285">
        <w:tc>
          <w:tcPr>
            <w:tcW w:w="4962" w:type="dxa"/>
          </w:tcPr>
          <w:p w14:paraId="3561657F" w14:textId="0A4E2E98" w:rsidR="004D2B15" w:rsidRPr="004D2B15" w:rsidRDefault="004D2B15" w:rsidP="004D2B15">
            <w:pPr>
              <w:rPr>
                <w:rFonts w:ascii="Calibri" w:eastAsia="Calibri" w:hAnsi="Calibri" w:cs="Calibri"/>
                <w14:ligatures w14:val="standardContextual"/>
              </w:rPr>
            </w:pPr>
            <w:r w:rsidRPr="004D2B15">
              <w:rPr>
                <w:rFonts w:ascii="Calibri" w:eastAsia="Calibri" w:hAnsi="Calibri" w:cs="Calibri"/>
                <w14:ligatures w14:val="standardContextual"/>
              </w:rPr>
              <w:lastRenderedPageBreak/>
              <w:t>5.3.</w:t>
            </w:r>
            <w:r>
              <w:rPr>
                <w:rFonts w:ascii="Calibri" w:eastAsia="Calibri" w:hAnsi="Calibri" w:cs="Calibri"/>
                <w14:ligatures w14:val="standardContextual"/>
              </w:rPr>
              <w:t xml:space="preserve"> </w:t>
            </w:r>
            <w:r w:rsidRPr="004D2B15">
              <w:rPr>
                <w:rFonts w:ascii="Calibri" w:eastAsia="Calibri" w:hAnsi="Calibri" w:cs="Calibri"/>
                <w14:ligatures w14:val="standardContextual"/>
              </w:rPr>
              <w:t>Pakaba</w:t>
            </w:r>
            <w:r>
              <w:rPr>
                <w:rFonts w:ascii="Calibri" w:eastAsia="Calibri" w:hAnsi="Calibri" w:cs="Calibri"/>
                <w14:ligatures w14:val="standardContextual"/>
              </w:rPr>
              <w:t>.</w:t>
            </w:r>
            <w:r w:rsidRPr="004D2B15">
              <w:rPr>
                <w:rFonts w:ascii="Calibri" w:eastAsia="Calibri" w:hAnsi="Calibri" w:cs="Calibri"/>
                <w14:ligatures w14:val="standardContextual"/>
              </w:rPr>
              <w:tab/>
              <w:t>Visų ašių orinė pakabos sistema.</w:t>
            </w:r>
          </w:p>
          <w:p w14:paraId="07246DFE" w14:textId="3BE282D3" w:rsidR="004D2B15" w:rsidRPr="003F0285" w:rsidRDefault="004D2B15" w:rsidP="004D2B15">
            <w:pPr>
              <w:rPr>
                <w:rFonts w:ascii="Calibri" w:eastAsia="Calibri" w:hAnsi="Calibri" w:cs="Calibri"/>
                <w14:ligatures w14:val="standardContextual"/>
              </w:rPr>
            </w:pPr>
            <w:r>
              <w:rPr>
                <w:rFonts w:ascii="Calibri" w:eastAsia="Calibri" w:hAnsi="Calibri" w:cs="Calibri"/>
                <w14:ligatures w14:val="standardContextual"/>
              </w:rPr>
              <w:t xml:space="preserve">    Siūlymas -  </w:t>
            </w:r>
            <w:r w:rsidRPr="004D2B15">
              <w:rPr>
                <w:rFonts w:ascii="Calibri" w:eastAsia="Calibri" w:hAnsi="Calibri" w:cs="Calibri"/>
                <w14:ligatures w14:val="standardContextual"/>
              </w:rPr>
              <w:t>Visų ašių orinė arba mišri pakabos sistema.</w:t>
            </w:r>
          </w:p>
        </w:tc>
        <w:tc>
          <w:tcPr>
            <w:tcW w:w="5103" w:type="dxa"/>
          </w:tcPr>
          <w:p w14:paraId="32FB6249" w14:textId="77777777" w:rsidR="00E4650E" w:rsidRDefault="00E4650E" w:rsidP="006B77BC">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PO vertina gautus pastebėjimus ir:</w:t>
            </w:r>
          </w:p>
          <w:p w14:paraId="539DF703" w14:textId="77777777" w:rsidR="00E4650E" w:rsidRDefault="00E4650E" w:rsidP="00CD4337">
            <w:pPr>
              <w:pStyle w:val="Sraopastraipa"/>
              <w:numPr>
                <w:ilvl w:val="0"/>
                <w:numId w:val="4"/>
              </w:num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w:t>
            </w:r>
            <w:r w:rsidRPr="00E4650E">
              <w:rPr>
                <w:rFonts w:ascii="Times New Roman" w:eastAsia="Times New Roman" w:hAnsi="Times New Roman" w:cs="Times New Roman"/>
                <w:lang w:eastAsia="ar-SA"/>
              </w:rPr>
              <w:t xml:space="preserve">Koreguoja TS priedo Nr.1 5.3 punkto </w:t>
            </w:r>
          </w:p>
          <w:p w14:paraId="4D810ED1" w14:textId="08C6F47C" w:rsidR="004D2B15" w:rsidRPr="00E4650E" w:rsidRDefault="00E4650E" w:rsidP="00E4650E">
            <w:pPr>
              <w:tabs>
                <w:tab w:val="left" w:pos="540"/>
                <w:tab w:val="left" w:pos="709"/>
              </w:tabs>
              <w:suppressAutoHyphens/>
              <w:jc w:val="both"/>
              <w:rPr>
                <w:rFonts w:ascii="Times New Roman" w:eastAsia="Times New Roman" w:hAnsi="Times New Roman" w:cs="Times New Roman"/>
                <w:lang w:eastAsia="ar-SA"/>
              </w:rPr>
            </w:pPr>
            <w:r w:rsidRPr="00E4650E">
              <w:rPr>
                <w:rFonts w:ascii="Times New Roman" w:eastAsia="Times New Roman" w:hAnsi="Times New Roman" w:cs="Times New Roman"/>
                <w:lang w:eastAsia="ar-SA"/>
              </w:rPr>
              <w:t>formuluotę, išdėstant:</w:t>
            </w:r>
          </w:p>
          <w:p w14:paraId="614DDEB7" w14:textId="77777777" w:rsidR="00E4650E" w:rsidRDefault="00E4650E" w:rsidP="00E4650E">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E4650E">
              <w:rPr>
                <w:rFonts w:ascii="Times New Roman" w:eastAsia="Times New Roman" w:hAnsi="Times New Roman" w:cs="Times New Roman"/>
                <w:lang w:eastAsia="ar-SA"/>
              </w:rPr>
              <w:t>5.3.</w:t>
            </w:r>
            <w:r w:rsidRPr="00E4650E">
              <w:rPr>
                <w:rFonts w:ascii="Times New Roman" w:eastAsia="Times New Roman" w:hAnsi="Times New Roman" w:cs="Times New Roman"/>
                <w:lang w:eastAsia="ar-SA"/>
              </w:rPr>
              <w:tab/>
              <w:t>Pakaba</w:t>
            </w:r>
            <w:r>
              <w:rPr>
                <w:rFonts w:ascii="Times New Roman" w:eastAsia="Times New Roman" w:hAnsi="Times New Roman" w:cs="Times New Roman"/>
                <w:lang w:eastAsia="ar-SA"/>
              </w:rPr>
              <w:t>.</w:t>
            </w:r>
          </w:p>
          <w:p w14:paraId="5BC12F3C" w14:textId="77777777" w:rsidR="0088220D" w:rsidRPr="0088220D" w:rsidRDefault="0088220D" w:rsidP="0088220D">
            <w:pPr>
              <w:jc w:val="both"/>
              <w:rPr>
                <w:rFonts w:ascii="Times New Roman" w:eastAsia="Times New Roman" w:hAnsi="Times New Roman" w:cs="Times New Roman"/>
              </w:rPr>
            </w:pPr>
            <w:r w:rsidRPr="0088220D">
              <w:rPr>
                <w:rFonts w:ascii="Times New Roman" w:eastAsia="Times New Roman" w:hAnsi="Times New Roman" w:cs="Times New Roman"/>
              </w:rPr>
              <w:t>Visų ašių orinė pakabos sistema arba mišri (priekinės ašies - linginė pakaba, varančiųjų ašių ir galinės ašies - orinė pakaba).</w:t>
            </w:r>
          </w:p>
          <w:p w14:paraId="37DA7125" w14:textId="060488E6" w:rsidR="00E4650E" w:rsidRDefault="0088220D" w:rsidP="0088220D">
            <w:pPr>
              <w:tabs>
                <w:tab w:val="left" w:pos="540"/>
                <w:tab w:val="left" w:pos="709"/>
              </w:tabs>
              <w:suppressAutoHyphens/>
              <w:contextualSpacing/>
              <w:jc w:val="both"/>
              <w:rPr>
                <w:rFonts w:ascii="Times New Roman" w:eastAsia="Times New Roman" w:hAnsi="Times New Roman" w:cs="Times New Roman"/>
                <w:lang w:eastAsia="ar-SA"/>
              </w:rPr>
            </w:pPr>
            <w:r w:rsidRPr="0088220D">
              <w:rPr>
                <w:rFonts w:ascii="Times New Roman" w:eastAsia="Times New Roman" w:hAnsi="Times New Roman" w:cs="Times New Roman"/>
              </w:rPr>
              <w:t>Prioritetas teikiamas visų ašių orinei pakabos sistemai.</w:t>
            </w:r>
            <w:r w:rsidR="00E4650E" w:rsidRPr="0088220D">
              <w:rPr>
                <w:rFonts w:ascii="Times New Roman" w:eastAsia="Times New Roman" w:hAnsi="Times New Roman" w:cs="Times New Roman"/>
                <w:lang w:eastAsia="ar-SA"/>
              </w:rPr>
              <w:t>“</w:t>
            </w:r>
          </w:p>
          <w:p w14:paraId="388B39CB" w14:textId="77777777" w:rsidR="00E4650E" w:rsidRDefault="00E4650E" w:rsidP="00CD4337">
            <w:pPr>
              <w:pStyle w:val="Sraopastraipa"/>
              <w:numPr>
                <w:ilvl w:val="0"/>
                <w:numId w:val="4"/>
              </w:num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 Papildo pirkimo sąlygų priedą Nr.3 ENV </w:t>
            </w:r>
          </w:p>
          <w:p w14:paraId="20E68F78" w14:textId="34E15F5E" w:rsidR="00E4650E" w:rsidRPr="00E4650E" w:rsidRDefault="00E4650E" w:rsidP="00E4650E">
            <w:pPr>
              <w:tabs>
                <w:tab w:val="left" w:pos="540"/>
                <w:tab w:val="left" w:pos="709"/>
              </w:tabs>
              <w:suppressAutoHyphens/>
              <w:jc w:val="both"/>
              <w:rPr>
                <w:rFonts w:ascii="Times New Roman" w:eastAsia="Times New Roman" w:hAnsi="Times New Roman" w:cs="Times New Roman"/>
                <w:lang w:eastAsia="ar-SA"/>
              </w:rPr>
            </w:pPr>
            <w:r w:rsidRPr="00E4650E">
              <w:rPr>
                <w:rFonts w:ascii="Times New Roman" w:eastAsia="Times New Roman" w:hAnsi="Times New Roman" w:cs="Times New Roman"/>
                <w:lang w:eastAsia="ar-SA"/>
              </w:rPr>
              <w:t>kriterijumi T</w:t>
            </w:r>
            <w:r w:rsidRPr="00E4650E">
              <w:rPr>
                <w:rFonts w:ascii="Times New Roman" w:eastAsia="Times New Roman" w:hAnsi="Times New Roman" w:cs="Times New Roman"/>
                <w:vertAlign w:val="subscript"/>
                <w:lang w:eastAsia="ar-SA"/>
              </w:rPr>
              <w:t>1</w:t>
            </w:r>
            <w:r w:rsidR="00F57E26">
              <w:rPr>
                <w:rFonts w:ascii="Times New Roman" w:eastAsia="Times New Roman" w:hAnsi="Times New Roman" w:cs="Times New Roman"/>
                <w:vertAlign w:val="subscript"/>
                <w:lang w:eastAsia="ar-SA"/>
              </w:rPr>
              <w:t>4</w:t>
            </w:r>
            <w:r w:rsidRPr="00E4650E">
              <w:rPr>
                <w:rFonts w:ascii="Times New Roman" w:eastAsia="Times New Roman" w:hAnsi="Times New Roman" w:cs="Times New Roman"/>
                <w:vertAlign w:val="subscript"/>
                <w:lang w:eastAsia="ar-SA"/>
              </w:rPr>
              <w:t xml:space="preserve"> </w:t>
            </w:r>
            <w:r w:rsidRPr="00E4650E">
              <w:rPr>
                <w:rFonts w:ascii="Times New Roman" w:eastAsia="Times New Roman" w:hAnsi="Times New Roman" w:cs="Times New Roman"/>
                <w:lang w:eastAsia="ar-SA"/>
              </w:rPr>
              <w:t>, išdėstant:</w:t>
            </w:r>
          </w:p>
          <w:p w14:paraId="433014E2" w14:textId="3C2D49DA" w:rsidR="004004AD" w:rsidRDefault="00E4650E" w:rsidP="00E4650E">
            <w:pPr>
              <w:tabs>
                <w:tab w:val="left" w:pos="540"/>
                <w:tab w:val="left" w:pos="709"/>
              </w:tabs>
              <w:suppressAutoHyphens/>
              <w:jc w:val="both"/>
              <w:rPr>
                <w:rFonts w:ascii="Times New Roman" w:eastAsia="Times New Roman" w:hAnsi="Times New Roman" w:cs="Times New Roman"/>
                <w:vertAlign w:val="subscript"/>
                <w:lang w:eastAsia="ar-SA"/>
              </w:rPr>
            </w:pPr>
            <w:r>
              <w:rPr>
                <w:rFonts w:ascii="Times New Roman" w:eastAsia="Times New Roman" w:hAnsi="Times New Roman" w:cs="Times New Roman"/>
                <w:lang w:eastAsia="ar-SA"/>
              </w:rPr>
              <w:t>„ T</w:t>
            </w:r>
            <w:r>
              <w:rPr>
                <w:rFonts w:ascii="Times New Roman" w:eastAsia="Times New Roman" w:hAnsi="Times New Roman" w:cs="Times New Roman"/>
                <w:vertAlign w:val="subscript"/>
                <w:lang w:eastAsia="ar-SA"/>
              </w:rPr>
              <w:t>1</w:t>
            </w:r>
            <w:r w:rsidR="00F57E26">
              <w:rPr>
                <w:rFonts w:ascii="Times New Roman" w:eastAsia="Times New Roman" w:hAnsi="Times New Roman" w:cs="Times New Roman"/>
                <w:vertAlign w:val="subscript"/>
                <w:lang w:eastAsia="ar-SA"/>
              </w:rPr>
              <w:t>4</w:t>
            </w:r>
            <w:r>
              <w:rPr>
                <w:rFonts w:ascii="Times New Roman" w:eastAsia="Times New Roman" w:hAnsi="Times New Roman" w:cs="Times New Roman"/>
                <w:vertAlign w:val="subscript"/>
                <w:lang w:eastAsia="ar-SA"/>
              </w:rPr>
              <w:t xml:space="preserve"> </w:t>
            </w:r>
            <w:r w:rsidR="004004AD" w:rsidRPr="004004AD">
              <w:rPr>
                <w:rFonts w:ascii="Times New Roman" w:eastAsia="Times New Roman" w:hAnsi="Times New Roman" w:cs="Times New Roman"/>
                <w:vertAlign w:val="subscript"/>
                <w:lang w:eastAsia="ar-SA"/>
              </w:rPr>
              <w:tab/>
            </w:r>
            <w:r w:rsidR="004004AD" w:rsidRPr="004004AD">
              <w:rPr>
                <w:rFonts w:ascii="Times New Roman" w:eastAsia="Times New Roman" w:hAnsi="Times New Roman" w:cs="Times New Roman"/>
                <w:lang w:eastAsia="ar-SA"/>
              </w:rPr>
              <w:t>Važiuoklės pakaba</w:t>
            </w:r>
            <w:r w:rsidR="004004AD">
              <w:rPr>
                <w:rFonts w:ascii="Times New Roman" w:eastAsia="Times New Roman" w:hAnsi="Times New Roman" w:cs="Times New Roman"/>
                <w:lang w:eastAsia="ar-SA"/>
              </w:rPr>
              <w:t>.</w:t>
            </w:r>
            <w:r w:rsidR="004004AD" w:rsidRPr="004004AD">
              <w:rPr>
                <w:rFonts w:ascii="Times New Roman" w:eastAsia="Times New Roman" w:hAnsi="Times New Roman" w:cs="Times New Roman"/>
                <w:vertAlign w:val="subscript"/>
                <w:lang w:eastAsia="ar-SA"/>
              </w:rPr>
              <w:tab/>
            </w:r>
          </w:p>
          <w:p w14:paraId="68FBB528" w14:textId="00828C4B" w:rsidR="004004AD" w:rsidRDefault="004004AD" w:rsidP="00E4650E">
            <w:pPr>
              <w:tabs>
                <w:tab w:val="left" w:pos="540"/>
                <w:tab w:val="left" w:pos="709"/>
              </w:tabs>
              <w:suppressAutoHyphens/>
              <w:jc w:val="both"/>
              <w:rPr>
                <w:rFonts w:ascii="Times New Roman" w:eastAsia="Times New Roman" w:hAnsi="Times New Roman" w:cs="Times New Roman"/>
                <w:vertAlign w:val="subscript"/>
                <w:lang w:eastAsia="ar-SA"/>
              </w:rPr>
            </w:pPr>
            <w:r w:rsidRPr="00A342EF">
              <w:rPr>
                <w:rFonts w:ascii="Times New Roman" w:eastAsia="Calibri" w:hAnsi="Times New Roman" w:cs="Times New Roman"/>
                <w:lang w:eastAsia="zh-CN"/>
              </w:rPr>
              <w:t xml:space="preserve">Privaloma parametro vertė </w:t>
            </w:r>
            <w:r w:rsidR="00832728">
              <w:rPr>
                <w:rFonts w:ascii="Times New Roman" w:eastAsia="Calibri" w:hAnsi="Times New Roman" w:cs="Times New Roman"/>
                <w:lang w:eastAsia="zh-CN"/>
              </w:rPr>
              <w:t>–</w:t>
            </w:r>
            <w:r>
              <w:rPr>
                <w:rFonts w:ascii="Times New Roman" w:eastAsia="Calibri" w:hAnsi="Times New Roman" w:cs="Times New Roman"/>
                <w:lang w:eastAsia="zh-CN"/>
              </w:rPr>
              <w:t xml:space="preserve"> </w:t>
            </w:r>
            <w:r w:rsidRPr="004004AD">
              <w:rPr>
                <w:rFonts w:ascii="Times New Roman" w:eastAsia="Times New Roman" w:hAnsi="Times New Roman" w:cs="Times New Roman"/>
                <w:lang w:eastAsia="ar-SA"/>
              </w:rPr>
              <w:t>Mišri</w:t>
            </w:r>
            <w:r w:rsidR="00832728">
              <w:rPr>
                <w:rFonts w:ascii="Times New Roman" w:eastAsia="Times New Roman" w:hAnsi="Times New Roman" w:cs="Times New Roman"/>
                <w:lang w:eastAsia="ar-SA"/>
              </w:rPr>
              <w:t xml:space="preserve"> </w:t>
            </w:r>
            <w:r w:rsidR="00832728" w:rsidRPr="00832728">
              <w:rPr>
                <w:rFonts w:ascii="Times New Roman" w:eastAsia="Times New Roman" w:hAnsi="Times New Roman" w:cs="Times New Roman"/>
              </w:rPr>
              <w:t>(priekinės ašies - linginė pakaba, varančiųjų ašių ir galinės ašies - orinė pakaba).</w:t>
            </w:r>
            <w:r w:rsidRPr="004004AD">
              <w:rPr>
                <w:rFonts w:ascii="Times New Roman" w:eastAsia="Times New Roman" w:hAnsi="Times New Roman" w:cs="Times New Roman"/>
                <w:vertAlign w:val="subscript"/>
                <w:lang w:eastAsia="ar-SA"/>
              </w:rPr>
              <w:tab/>
            </w:r>
          </w:p>
          <w:p w14:paraId="0C02A29A" w14:textId="77777777" w:rsidR="004004AD" w:rsidRDefault="004004AD" w:rsidP="00E4650E">
            <w:pPr>
              <w:tabs>
                <w:tab w:val="left" w:pos="540"/>
                <w:tab w:val="left" w:pos="709"/>
              </w:tabs>
              <w:suppressAutoHyphens/>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Geriausia kriterijaus reikšmė - </w:t>
            </w:r>
            <w:r w:rsidRPr="004004AD">
              <w:rPr>
                <w:rFonts w:ascii="Times New Roman" w:eastAsia="Times New Roman" w:hAnsi="Times New Roman" w:cs="Times New Roman"/>
                <w:lang w:eastAsia="ar-SA"/>
              </w:rPr>
              <w:t>Visų ašių orinė</w:t>
            </w:r>
            <w:r>
              <w:rPr>
                <w:rFonts w:ascii="Times New Roman" w:eastAsia="Times New Roman" w:hAnsi="Times New Roman" w:cs="Times New Roman"/>
                <w:lang w:eastAsia="ar-SA"/>
              </w:rPr>
              <w:t>.</w:t>
            </w:r>
          </w:p>
          <w:p w14:paraId="1B9C54E2" w14:textId="4A88F06E" w:rsidR="00E4650E" w:rsidRPr="00E4650E" w:rsidRDefault="004004AD" w:rsidP="00E4650E">
            <w:pPr>
              <w:tabs>
                <w:tab w:val="left" w:pos="540"/>
                <w:tab w:val="left" w:pos="709"/>
              </w:tabs>
              <w:suppressAutoHyphens/>
              <w:jc w:val="both"/>
              <w:rPr>
                <w:rFonts w:ascii="Times New Roman" w:eastAsia="Times New Roman" w:hAnsi="Times New Roman" w:cs="Times New Roman"/>
                <w:lang w:eastAsia="ar-SA"/>
              </w:rPr>
            </w:pPr>
            <w:r w:rsidRPr="00A342EF">
              <w:rPr>
                <w:rFonts w:ascii="Times New Roman" w:eastAsia="Calibri" w:hAnsi="Times New Roman" w:cs="Times New Roman"/>
                <w:lang w:eastAsia="zh-CN"/>
              </w:rPr>
              <w:t xml:space="preserve">Už geriausią kriterijaus reikšmę skiriamas maksimalus vertinimo balas  </w:t>
            </w:r>
            <w:r w:rsidRPr="00832728">
              <w:rPr>
                <w:rFonts w:ascii="Times New Roman" w:eastAsia="Times New Roman" w:hAnsi="Times New Roman" w:cs="Times New Roman"/>
                <w:lang w:eastAsia="ar-SA"/>
              </w:rPr>
              <w:t>Y</w:t>
            </w:r>
            <w:r w:rsidRPr="00832728">
              <w:rPr>
                <w:rFonts w:ascii="Times New Roman" w:eastAsia="Times New Roman" w:hAnsi="Times New Roman" w:cs="Times New Roman"/>
                <w:vertAlign w:val="subscript"/>
                <w:lang w:eastAsia="ar-SA"/>
              </w:rPr>
              <w:t>1</w:t>
            </w:r>
            <w:r w:rsidR="002E74F5">
              <w:rPr>
                <w:rFonts w:ascii="Times New Roman" w:eastAsia="Times New Roman" w:hAnsi="Times New Roman" w:cs="Times New Roman"/>
                <w:vertAlign w:val="subscript"/>
                <w:lang w:eastAsia="ar-SA"/>
              </w:rPr>
              <w:t>4</w:t>
            </w:r>
            <w:r w:rsidRPr="00832728">
              <w:rPr>
                <w:rFonts w:ascii="Times New Roman" w:eastAsia="Times New Roman" w:hAnsi="Times New Roman" w:cs="Times New Roman"/>
                <w:lang w:eastAsia="ar-SA"/>
              </w:rPr>
              <w:t>=</w:t>
            </w:r>
            <w:r w:rsidR="00832728" w:rsidRPr="00832728">
              <w:rPr>
                <w:rFonts w:ascii="Times New Roman" w:eastAsia="Times New Roman" w:hAnsi="Times New Roman" w:cs="Times New Roman"/>
                <w:lang w:eastAsia="ar-SA"/>
              </w:rPr>
              <w:t>2</w:t>
            </w:r>
            <w:r w:rsidRPr="00832728">
              <w:rPr>
                <w:rFonts w:ascii="Times New Roman" w:eastAsia="Times New Roman" w:hAnsi="Times New Roman" w:cs="Times New Roman"/>
                <w:lang w:eastAsia="ar-SA"/>
              </w:rPr>
              <w:t>. “</w:t>
            </w:r>
          </w:p>
        </w:tc>
      </w:tr>
      <w:tr w:rsidR="004D2B15" w:rsidRPr="00392A42" w14:paraId="1DB146C8" w14:textId="77777777" w:rsidTr="003F0285">
        <w:tc>
          <w:tcPr>
            <w:tcW w:w="4962" w:type="dxa"/>
          </w:tcPr>
          <w:p w14:paraId="71218A74" w14:textId="2746AEA3" w:rsidR="004D2B15" w:rsidRPr="004D2B15" w:rsidRDefault="004D2B15" w:rsidP="004D2B15">
            <w:pPr>
              <w:rPr>
                <w:rFonts w:ascii="Calibri" w:eastAsia="Calibri" w:hAnsi="Calibri" w:cs="Calibri"/>
                <w14:ligatures w14:val="standardContextual"/>
              </w:rPr>
            </w:pPr>
            <w:r w:rsidRPr="004D2B15">
              <w:rPr>
                <w:rFonts w:ascii="Calibri" w:eastAsia="Calibri" w:hAnsi="Calibri" w:cs="Calibri"/>
                <w14:ligatures w14:val="standardContextual"/>
              </w:rPr>
              <w:t>5.4.</w:t>
            </w:r>
            <w:r>
              <w:rPr>
                <w:rFonts w:ascii="Calibri" w:eastAsia="Calibri" w:hAnsi="Calibri" w:cs="Calibri"/>
                <w14:ligatures w14:val="standardContextual"/>
              </w:rPr>
              <w:t xml:space="preserve"> </w:t>
            </w:r>
            <w:r w:rsidRPr="004D2B15">
              <w:rPr>
                <w:rFonts w:ascii="Calibri" w:eastAsia="Calibri" w:hAnsi="Calibri" w:cs="Calibri"/>
                <w14:ligatures w14:val="standardContextual"/>
              </w:rPr>
              <w:t>Priekinė ir galinė (ketvirta) ašis ir leistini apkrovimai</w:t>
            </w:r>
            <w:r>
              <w:rPr>
                <w:rFonts w:ascii="Calibri" w:eastAsia="Calibri" w:hAnsi="Calibri" w:cs="Calibri"/>
                <w14:ligatures w14:val="standardContextual"/>
              </w:rPr>
              <w:t>.</w:t>
            </w:r>
            <w:r w:rsidRPr="004D2B15">
              <w:rPr>
                <w:rFonts w:ascii="Calibri" w:eastAsia="Calibri" w:hAnsi="Calibri" w:cs="Calibri"/>
                <w14:ligatures w14:val="standardContextual"/>
              </w:rPr>
              <w:tab/>
              <w:t xml:space="preserve">Ašys ir pakabos sistemos pritaikytos ne mažesnei nei 9 t apkrovai. </w:t>
            </w:r>
          </w:p>
          <w:p w14:paraId="2EC97249" w14:textId="77777777" w:rsidR="004D2B15" w:rsidRPr="004D2B15" w:rsidRDefault="004D2B15" w:rsidP="004D2B15">
            <w:pPr>
              <w:rPr>
                <w:rFonts w:ascii="Calibri" w:eastAsia="Calibri" w:hAnsi="Calibri" w:cs="Calibri"/>
                <w14:ligatures w14:val="standardContextual"/>
              </w:rPr>
            </w:pPr>
            <w:r w:rsidRPr="004D2B15">
              <w:rPr>
                <w:rFonts w:ascii="Calibri" w:eastAsia="Calibri" w:hAnsi="Calibri" w:cs="Calibri"/>
                <w14:ligatures w14:val="standardContextual"/>
              </w:rPr>
              <w:t>Gamintojo numatyta ir įrengta ašių apkrovos kontrolės sistema, pateikianti duomenis operatoriaus prietaisų skydelyje.</w:t>
            </w:r>
          </w:p>
          <w:p w14:paraId="5454F1B4" w14:textId="18610180" w:rsidR="004D2B15" w:rsidRPr="003F0285" w:rsidRDefault="004D2B15" w:rsidP="004D2B15">
            <w:pPr>
              <w:rPr>
                <w:rFonts w:ascii="Calibri" w:eastAsia="Calibri" w:hAnsi="Calibri" w:cs="Calibri"/>
                <w14:ligatures w14:val="standardContextual"/>
              </w:rPr>
            </w:pPr>
            <w:r>
              <w:rPr>
                <w:rFonts w:ascii="Calibri" w:eastAsia="Calibri" w:hAnsi="Calibri" w:cs="Calibri"/>
                <w14:ligatures w14:val="standardContextual"/>
              </w:rPr>
              <w:t xml:space="preserve">   Siūlymas - </w:t>
            </w:r>
            <w:r w:rsidRPr="004D2B15">
              <w:rPr>
                <w:rFonts w:ascii="Calibri" w:eastAsia="Calibri" w:hAnsi="Calibri" w:cs="Calibri"/>
                <w14:ligatures w14:val="standardContextual"/>
              </w:rPr>
              <w:t>Gamintojo numatyta ir įrengta ašių apkrovos (ašims su orine pakaba) kontrolės sistema, pateikianti duomenis operatoriaus prietaisų skydelyje.</w:t>
            </w:r>
          </w:p>
        </w:tc>
        <w:tc>
          <w:tcPr>
            <w:tcW w:w="5103" w:type="dxa"/>
          </w:tcPr>
          <w:p w14:paraId="49E26A15" w14:textId="7C8ACDA2" w:rsidR="004D2B15" w:rsidRPr="006E6F19" w:rsidRDefault="006E6F19" w:rsidP="006B77BC">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PO atsi</w:t>
            </w:r>
            <w:r>
              <w:rPr>
                <w:rFonts w:ascii="Times New Roman" w:eastAsia="Times New Roman" w:hAnsi="Times New Roman" w:cs="Times New Roman"/>
                <w:lang w:eastAsia="ar-SA"/>
              </w:rPr>
              <w:t>ž</w:t>
            </w:r>
            <w:r w:rsidRPr="006E6F19">
              <w:rPr>
                <w:rFonts w:ascii="Times New Roman" w:eastAsia="Times New Roman" w:hAnsi="Times New Roman" w:cs="Times New Roman"/>
                <w:lang w:eastAsia="ar-SA"/>
              </w:rPr>
              <w:t xml:space="preserve">velgia į gautus pastebėjimus ir koreguoja TS priedo Nr.1 </w:t>
            </w:r>
            <w:r w:rsidR="002E74F5">
              <w:rPr>
                <w:rFonts w:ascii="Times New Roman" w:eastAsia="Times New Roman" w:hAnsi="Times New Roman" w:cs="Times New Roman"/>
                <w:lang w:eastAsia="ar-SA"/>
              </w:rPr>
              <w:t xml:space="preserve">  </w:t>
            </w:r>
            <w:r w:rsidRPr="006E6F19">
              <w:rPr>
                <w:rFonts w:ascii="Times New Roman" w:eastAsia="Times New Roman" w:hAnsi="Times New Roman" w:cs="Times New Roman"/>
                <w:lang w:eastAsia="ar-SA"/>
              </w:rPr>
              <w:t>5.4 punktą, išdėstant:</w:t>
            </w:r>
          </w:p>
          <w:p w14:paraId="7DD9906D" w14:textId="77777777" w:rsidR="006E6F19" w:rsidRDefault="006E6F19" w:rsidP="006E6F19">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6E6F19">
              <w:rPr>
                <w:rFonts w:ascii="Times New Roman" w:eastAsia="Times New Roman" w:hAnsi="Times New Roman" w:cs="Times New Roman"/>
                <w:lang w:eastAsia="ar-SA"/>
              </w:rPr>
              <w:t>5.4.</w:t>
            </w:r>
            <w:r w:rsidRPr="006E6F19">
              <w:rPr>
                <w:rFonts w:ascii="Times New Roman" w:eastAsia="Times New Roman" w:hAnsi="Times New Roman" w:cs="Times New Roman"/>
                <w:lang w:eastAsia="ar-SA"/>
              </w:rPr>
              <w:tab/>
              <w:t>Priekinė ir galinė (ketvirta) ašis ir leistini apkrovimai</w:t>
            </w:r>
            <w:r>
              <w:rPr>
                <w:rFonts w:ascii="Times New Roman" w:eastAsia="Times New Roman" w:hAnsi="Times New Roman" w:cs="Times New Roman"/>
                <w:lang w:eastAsia="ar-SA"/>
              </w:rPr>
              <w:t>.</w:t>
            </w:r>
          </w:p>
          <w:p w14:paraId="0FE3C8FB" w14:textId="515D839A" w:rsidR="006E6F19" w:rsidRPr="006E6F19" w:rsidRDefault="006E6F19" w:rsidP="006E6F19">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Ašys ir pakabos sistemos pritaikytos ne mažesnei nei 9</w:t>
            </w:r>
            <w:r w:rsidR="0088220D">
              <w:rPr>
                <w:rFonts w:ascii="Times New Roman" w:eastAsia="Times New Roman" w:hAnsi="Times New Roman" w:cs="Times New Roman"/>
                <w:lang w:eastAsia="ar-SA"/>
              </w:rPr>
              <w:t> 000 kg</w:t>
            </w:r>
            <w:r w:rsidRPr="006E6F19">
              <w:rPr>
                <w:rFonts w:ascii="Times New Roman" w:eastAsia="Times New Roman" w:hAnsi="Times New Roman" w:cs="Times New Roman"/>
                <w:lang w:eastAsia="ar-SA"/>
              </w:rPr>
              <w:t xml:space="preserve"> apkrovai. </w:t>
            </w:r>
          </w:p>
          <w:p w14:paraId="59C96194" w14:textId="7E6C50C4" w:rsidR="006E6F19" w:rsidRPr="006E6F19" w:rsidRDefault="006E6F19" w:rsidP="006E6F19">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Gamintojo numatyta ir įrengta ašių (ašių su orine pakaba)  apkrovos kontrolės sistema, pateikianti duomenis operatoriaus prietaisų skydelyje.</w:t>
            </w:r>
            <w:r>
              <w:rPr>
                <w:rFonts w:ascii="Times New Roman" w:eastAsia="Times New Roman" w:hAnsi="Times New Roman" w:cs="Times New Roman"/>
                <w:lang w:eastAsia="ar-SA"/>
              </w:rPr>
              <w:t>“</w:t>
            </w:r>
          </w:p>
        </w:tc>
      </w:tr>
      <w:tr w:rsidR="004D2B15" w:rsidRPr="00392A42" w14:paraId="38C9E0CA" w14:textId="77777777" w:rsidTr="003F0285">
        <w:tc>
          <w:tcPr>
            <w:tcW w:w="4962" w:type="dxa"/>
          </w:tcPr>
          <w:p w14:paraId="52E7B158" w14:textId="702366BC" w:rsidR="004D2B15" w:rsidRPr="004D2B15" w:rsidRDefault="004D2B15" w:rsidP="004D2B15">
            <w:pPr>
              <w:rPr>
                <w:rFonts w:ascii="Calibri" w:eastAsia="Calibri" w:hAnsi="Calibri" w:cs="Calibri"/>
                <w14:ligatures w14:val="standardContextual"/>
              </w:rPr>
            </w:pPr>
            <w:r w:rsidRPr="004D2B15">
              <w:rPr>
                <w:rFonts w:ascii="Calibri" w:eastAsia="Calibri" w:hAnsi="Calibri" w:cs="Calibri"/>
                <w14:ligatures w14:val="standardContextual"/>
              </w:rPr>
              <w:t>5.12.</w:t>
            </w:r>
            <w:r>
              <w:rPr>
                <w:rFonts w:ascii="Calibri" w:eastAsia="Calibri" w:hAnsi="Calibri" w:cs="Calibri"/>
                <w14:ligatures w14:val="standardContextual"/>
              </w:rPr>
              <w:t xml:space="preserve"> </w:t>
            </w:r>
            <w:r w:rsidRPr="004D2B15">
              <w:rPr>
                <w:rFonts w:ascii="Calibri" w:eastAsia="Calibri" w:hAnsi="Calibri" w:cs="Calibri"/>
                <w14:ligatures w14:val="standardContextual"/>
              </w:rPr>
              <w:t>Važiuoklės parengtis šoninio sniego valytuvo montavimui</w:t>
            </w:r>
            <w:r>
              <w:rPr>
                <w:rFonts w:ascii="Calibri" w:eastAsia="Calibri" w:hAnsi="Calibri" w:cs="Calibri"/>
                <w14:ligatures w14:val="standardContextual"/>
              </w:rPr>
              <w:t>.</w:t>
            </w:r>
            <w:r w:rsidRPr="004D2B15">
              <w:rPr>
                <w:rFonts w:ascii="Calibri" w:eastAsia="Calibri" w:hAnsi="Calibri" w:cs="Calibri"/>
                <w14:ligatures w14:val="standardContextual"/>
              </w:rPr>
              <w:tab/>
              <w:t>Pirkėjas krovinius automobilius numato eksploatuoti su šoniniu sniego valymo įrenginiu, kurio pagrindinė laikančioji konstrukcija tvirtinama prie važiuoklės rėmo dešinėje pusėje, tarp priekinės ir antrosios ašių.</w:t>
            </w:r>
          </w:p>
          <w:p w14:paraId="1D8B5C81" w14:textId="77777777" w:rsidR="004D2B15" w:rsidRPr="004D2B15" w:rsidRDefault="004D2B15" w:rsidP="004D2B15">
            <w:pPr>
              <w:rPr>
                <w:rFonts w:ascii="Calibri" w:eastAsia="Calibri" w:hAnsi="Calibri" w:cs="Calibri"/>
                <w14:ligatures w14:val="standardContextual"/>
              </w:rPr>
            </w:pPr>
            <w:r w:rsidRPr="004D2B15">
              <w:rPr>
                <w:rFonts w:ascii="Calibri" w:eastAsia="Calibri" w:hAnsi="Calibri" w:cs="Calibri"/>
                <w14:ligatures w14:val="standardContextual"/>
              </w:rPr>
              <w:t xml:space="preserve">Gamintojo numatyta konstrukcinių elementų (degalų bakas, </w:t>
            </w:r>
            <w:proofErr w:type="spellStart"/>
            <w:r w:rsidRPr="004D2B15">
              <w:rPr>
                <w:rFonts w:ascii="Calibri" w:eastAsia="Calibri" w:hAnsi="Calibri" w:cs="Calibri"/>
                <w14:ligatures w14:val="standardContextual"/>
              </w:rPr>
              <w:t>AdBlue</w:t>
            </w:r>
            <w:proofErr w:type="spellEnd"/>
            <w:r w:rsidRPr="004D2B15">
              <w:rPr>
                <w:rFonts w:ascii="Calibri" w:eastAsia="Calibri" w:hAnsi="Calibri" w:cs="Calibri"/>
                <w14:ligatures w14:val="standardContextual"/>
              </w:rPr>
              <w:t xml:space="preserve"> bakas, suslėgto oro talpos, vidaus degimo variklio dujų išmetimo sistemos, dujų neutralizavimo sistemos elementai, kiti elementai) sumontavimo vieta - važiuoklės kairėje pusėje arba tarp važiuoklės rėmo išilginių sijų.</w:t>
            </w:r>
          </w:p>
          <w:p w14:paraId="17A2C083" w14:textId="44EA406E" w:rsidR="004D2B15" w:rsidRPr="003F0285" w:rsidRDefault="004D2B15" w:rsidP="004D2B15">
            <w:pPr>
              <w:rPr>
                <w:rFonts w:ascii="Calibri" w:eastAsia="Calibri" w:hAnsi="Calibri" w:cs="Calibri"/>
                <w14:ligatures w14:val="standardContextual"/>
              </w:rPr>
            </w:pPr>
            <w:r>
              <w:rPr>
                <w:rFonts w:ascii="Calibri" w:eastAsia="Calibri" w:hAnsi="Calibri" w:cs="Calibri"/>
                <w14:ligatures w14:val="standardContextual"/>
              </w:rPr>
              <w:t xml:space="preserve">    Siūlymas - </w:t>
            </w:r>
            <w:r w:rsidRPr="004D2B15">
              <w:rPr>
                <w:rFonts w:ascii="Calibri" w:eastAsia="Calibri" w:hAnsi="Calibri" w:cs="Calibri"/>
                <w:b/>
                <w:bCs/>
                <w14:ligatures w14:val="standardContextual"/>
              </w:rPr>
              <w:t>Esant galimybei</w:t>
            </w:r>
            <w:r w:rsidRPr="004D2B15">
              <w:rPr>
                <w:rFonts w:ascii="Calibri" w:eastAsia="Calibri" w:hAnsi="Calibri" w:cs="Calibri"/>
                <w14:ligatures w14:val="standardContextual"/>
              </w:rPr>
              <w:t xml:space="preserve"> - gamintojo numatyta konstrukcinių elementų (degalų bakas, </w:t>
            </w:r>
            <w:proofErr w:type="spellStart"/>
            <w:r w:rsidRPr="004D2B15">
              <w:rPr>
                <w:rFonts w:ascii="Calibri" w:eastAsia="Calibri" w:hAnsi="Calibri" w:cs="Calibri"/>
                <w14:ligatures w14:val="standardContextual"/>
              </w:rPr>
              <w:t>AdBlue</w:t>
            </w:r>
            <w:proofErr w:type="spellEnd"/>
            <w:r w:rsidRPr="004D2B15">
              <w:rPr>
                <w:rFonts w:ascii="Calibri" w:eastAsia="Calibri" w:hAnsi="Calibri" w:cs="Calibri"/>
                <w14:ligatures w14:val="standardContextual"/>
              </w:rPr>
              <w:t xml:space="preserve"> bakas, suslėgto oro talpos, vidaus degimo variklio dujų išmetimo sistemos, dujų neutralizavimo sistemos elementai, kiti elementai) sumontavimo vieta - važiuoklės kairėje pusėje arba tarp važiuoklės rėmo išilginių sijų.</w:t>
            </w:r>
          </w:p>
        </w:tc>
        <w:tc>
          <w:tcPr>
            <w:tcW w:w="5103" w:type="dxa"/>
          </w:tcPr>
          <w:p w14:paraId="65F14CE9" w14:textId="56431677" w:rsidR="00195EAC" w:rsidRPr="006E6F19" w:rsidRDefault="00195EAC" w:rsidP="00195EAC">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PO atsi</w:t>
            </w:r>
            <w:r>
              <w:rPr>
                <w:rFonts w:ascii="Times New Roman" w:eastAsia="Times New Roman" w:hAnsi="Times New Roman" w:cs="Times New Roman"/>
                <w:lang w:eastAsia="ar-SA"/>
              </w:rPr>
              <w:t>ž</w:t>
            </w:r>
            <w:r w:rsidRPr="006E6F19">
              <w:rPr>
                <w:rFonts w:ascii="Times New Roman" w:eastAsia="Times New Roman" w:hAnsi="Times New Roman" w:cs="Times New Roman"/>
                <w:lang w:eastAsia="ar-SA"/>
              </w:rPr>
              <w:t xml:space="preserve">velgia į gautus pastebėjimus ir koreguoja TS priedo Nr.1 </w:t>
            </w:r>
            <w:r>
              <w:rPr>
                <w:rFonts w:ascii="Times New Roman" w:eastAsia="Times New Roman" w:hAnsi="Times New Roman" w:cs="Times New Roman"/>
                <w:lang w:eastAsia="ar-SA"/>
              </w:rPr>
              <w:t xml:space="preserve"> </w:t>
            </w:r>
            <w:r w:rsidRPr="006E6F19">
              <w:rPr>
                <w:rFonts w:ascii="Times New Roman" w:eastAsia="Times New Roman" w:hAnsi="Times New Roman" w:cs="Times New Roman"/>
                <w:lang w:eastAsia="ar-SA"/>
              </w:rPr>
              <w:t>5.</w:t>
            </w:r>
            <w:r>
              <w:rPr>
                <w:rFonts w:ascii="Times New Roman" w:eastAsia="Times New Roman" w:hAnsi="Times New Roman" w:cs="Times New Roman"/>
                <w:lang w:eastAsia="ar-SA"/>
              </w:rPr>
              <w:t>12</w:t>
            </w:r>
            <w:r w:rsidRPr="006E6F19">
              <w:rPr>
                <w:rFonts w:ascii="Times New Roman" w:eastAsia="Times New Roman" w:hAnsi="Times New Roman" w:cs="Times New Roman"/>
                <w:lang w:eastAsia="ar-SA"/>
              </w:rPr>
              <w:t xml:space="preserve"> punktą, išdėstant:</w:t>
            </w:r>
          </w:p>
          <w:p w14:paraId="5EEB553D" w14:textId="06A22F80" w:rsidR="00195EAC" w:rsidRDefault="00195EAC" w:rsidP="00195EAC">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5.12.</w:t>
            </w:r>
            <w:r w:rsidRPr="00195EAC">
              <w:rPr>
                <w:rFonts w:ascii="Times New Roman" w:eastAsia="Times New Roman" w:hAnsi="Times New Roman" w:cs="Times New Roman"/>
                <w:lang w:eastAsia="ar-SA"/>
              </w:rPr>
              <w:tab/>
              <w:t>Važiuoklės parengtis šoninio sniego valytuvo montavimui</w:t>
            </w: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ab/>
            </w:r>
          </w:p>
          <w:p w14:paraId="7819177A" w14:textId="77777777" w:rsidR="0088220D" w:rsidRPr="0088220D" w:rsidRDefault="0088220D" w:rsidP="0088220D">
            <w:pPr>
              <w:suppressAutoHyphens/>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t>Pirkėjas krovinius automobilius numato eksploatuoti su šoniniu sniego valymo įrenginiu, kurio pagrindinė laikančioji konstrukcija tvirtinama prie važiuoklės rėmo dešinėje pusėje, tarp priekinės ir antrosios ašių.</w:t>
            </w:r>
          </w:p>
          <w:p w14:paraId="75A6A28C" w14:textId="77777777" w:rsidR="0088220D" w:rsidRPr="0088220D" w:rsidRDefault="0088220D" w:rsidP="0088220D">
            <w:pPr>
              <w:suppressAutoHyphens/>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t xml:space="preserve">Gamintojo numatyta konstrukcinių elementų (degalų bakas, </w:t>
            </w:r>
            <w:proofErr w:type="spellStart"/>
            <w:r w:rsidRPr="0088220D">
              <w:rPr>
                <w:rFonts w:ascii="Times New Roman" w:eastAsia="Times New Roman" w:hAnsi="Times New Roman" w:cs="Times New Roman"/>
                <w:lang w:eastAsia="ar-SA"/>
              </w:rPr>
              <w:t>AdBlue</w:t>
            </w:r>
            <w:proofErr w:type="spellEnd"/>
            <w:r w:rsidRPr="0088220D">
              <w:rPr>
                <w:rFonts w:ascii="Times New Roman" w:eastAsia="Times New Roman" w:hAnsi="Times New Roman" w:cs="Times New Roman"/>
                <w:lang w:eastAsia="ar-SA"/>
              </w:rPr>
              <w:t xml:space="preserve"> bakas, suslėgto oro talpos, vidaus degimo variklio dujų išmetimo sistemos, dujų neutralizavimo sistemos elementai, kiti elementai) sumontavimo vieta - važiuoklės kairėje pusėje arba tarp važiuoklės rėmo išilginių sijų, priklausomai nuo gamintojo techninių galimybių.</w:t>
            </w:r>
          </w:p>
          <w:p w14:paraId="59C013F1" w14:textId="41698719" w:rsidR="004D2B15" w:rsidRDefault="0088220D" w:rsidP="0088220D">
            <w:pPr>
              <w:tabs>
                <w:tab w:val="left" w:pos="540"/>
                <w:tab w:val="left" w:pos="709"/>
              </w:tabs>
              <w:suppressAutoHyphens/>
              <w:contextualSpacing/>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t>Šoninio sniego valytuvo tvirtinimo rėmui (konstrukcijoms) reikalinga vieta – 1200-1400 mm .</w:t>
            </w:r>
            <w:r>
              <w:rPr>
                <w:rFonts w:ascii="Times New Roman" w:eastAsia="Times New Roman" w:hAnsi="Times New Roman" w:cs="Times New Roman"/>
                <w:lang w:eastAsia="ar-SA"/>
              </w:rPr>
              <w:t>“</w:t>
            </w:r>
          </w:p>
        </w:tc>
      </w:tr>
      <w:tr w:rsidR="006E6F19" w:rsidRPr="00392A42" w14:paraId="3A36ABF4" w14:textId="77777777" w:rsidTr="003F0285">
        <w:tc>
          <w:tcPr>
            <w:tcW w:w="4962" w:type="dxa"/>
          </w:tcPr>
          <w:p w14:paraId="44AA8A92" w14:textId="77777777" w:rsidR="006E6F19" w:rsidRPr="003F0285" w:rsidRDefault="006E6F19" w:rsidP="006E6F19">
            <w:pPr>
              <w:rPr>
                <w:rFonts w:ascii="Calibri" w:eastAsia="Calibri" w:hAnsi="Calibri" w:cs="Calibri"/>
                <w14:ligatures w14:val="standardContextual"/>
              </w:rPr>
            </w:pPr>
            <w:r w:rsidRPr="003F0285">
              <w:rPr>
                <w:rFonts w:ascii="Calibri" w:eastAsia="Calibri" w:hAnsi="Calibri" w:cs="Calibri"/>
                <w14:ligatures w14:val="standardContextual"/>
              </w:rPr>
              <w:t>Punktas 5.12. Pirkėjas krovinius automobilius numato eksploatuoti su šoniniu sniego valymo įrenginiu, kurio pagrindinė laikančioji konstrukcija tvirtinama prie važiuoklės rėmo dešinėje pusėje, tarp priekinės ir antrosios ašių.</w:t>
            </w:r>
          </w:p>
          <w:p w14:paraId="5D92CC3E" w14:textId="77777777" w:rsidR="006E6F19" w:rsidRPr="003F0285" w:rsidRDefault="006E6F19" w:rsidP="006E6F19">
            <w:pPr>
              <w:rPr>
                <w:rFonts w:ascii="Calibri" w:eastAsia="Calibri" w:hAnsi="Calibri" w:cs="Calibri"/>
                <w14:ligatures w14:val="standardContextual"/>
              </w:rPr>
            </w:pPr>
            <w:r>
              <w:rPr>
                <w:rFonts w:ascii="Calibri" w:eastAsia="Calibri" w:hAnsi="Calibri" w:cs="Calibri"/>
                <w14:ligatures w14:val="standardContextual"/>
              </w:rPr>
              <w:lastRenderedPageBreak/>
              <w:t xml:space="preserve">   </w:t>
            </w:r>
            <w:r w:rsidRPr="003F0285">
              <w:rPr>
                <w:rFonts w:ascii="Calibri" w:eastAsia="Calibri" w:hAnsi="Calibri" w:cs="Calibri"/>
                <w14:ligatures w14:val="standardContextual"/>
              </w:rPr>
              <w:t xml:space="preserve">Gamintojo numatyta konstrukcinių elementų (degalų bakas, </w:t>
            </w:r>
            <w:proofErr w:type="spellStart"/>
            <w:r w:rsidRPr="003F0285">
              <w:rPr>
                <w:rFonts w:ascii="Calibri" w:eastAsia="Calibri" w:hAnsi="Calibri" w:cs="Calibri"/>
                <w14:ligatures w14:val="standardContextual"/>
              </w:rPr>
              <w:t>AdBlue</w:t>
            </w:r>
            <w:proofErr w:type="spellEnd"/>
            <w:r w:rsidRPr="003F0285">
              <w:rPr>
                <w:rFonts w:ascii="Calibri" w:eastAsia="Calibri" w:hAnsi="Calibri" w:cs="Calibri"/>
                <w14:ligatures w14:val="standardContextual"/>
              </w:rPr>
              <w:t xml:space="preserve"> bakas, suslėgto oro talpos, vidaus degimo variklio dujų išmetimo sistemos, dujų neutralizavimo sistemos elementai, kiti elementai) sumontavimo vieta - važiuoklės kairėje pusėje arba tarp važiuoklės rėmo išilginių sijų.</w:t>
            </w:r>
          </w:p>
          <w:p w14:paraId="02012833" w14:textId="63B2521E" w:rsidR="006E6F19" w:rsidRPr="004D2B15" w:rsidRDefault="006E6F19" w:rsidP="006E6F19">
            <w:pPr>
              <w:rPr>
                <w:rFonts w:ascii="Calibri" w:eastAsia="Calibri" w:hAnsi="Calibri" w:cs="Calibri"/>
                <w14:ligatures w14:val="standardContextual"/>
              </w:rPr>
            </w:pPr>
            <w:r>
              <w:rPr>
                <w:rFonts w:ascii="Calibri" w:eastAsia="Calibri" w:hAnsi="Calibri" w:cs="Calibri"/>
                <w14:ligatures w14:val="standardContextual"/>
              </w:rPr>
              <w:t xml:space="preserve">   </w:t>
            </w:r>
            <w:r w:rsidRPr="003F0285">
              <w:rPr>
                <w:rFonts w:ascii="Calibri" w:eastAsia="Calibri" w:hAnsi="Calibri" w:cs="Calibri"/>
                <w14:ligatures w14:val="standardContextual"/>
              </w:rPr>
              <w:t xml:space="preserve">Kadangi šoninio peilio tvirtinimas apsprendžia automobilio </w:t>
            </w:r>
            <w:proofErr w:type="spellStart"/>
            <w:r w:rsidRPr="003F0285">
              <w:rPr>
                <w:rFonts w:ascii="Calibri" w:eastAsia="Calibri" w:hAnsi="Calibri" w:cs="Calibri"/>
                <w14:ligatures w14:val="standardContextual"/>
              </w:rPr>
              <w:t>tarpašinį</w:t>
            </w:r>
            <w:proofErr w:type="spellEnd"/>
            <w:r w:rsidRPr="003F0285">
              <w:rPr>
                <w:rFonts w:ascii="Calibri" w:eastAsia="Calibri" w:hAnsi="Calibri" w:cs="Calibri"/>
                <w14:ligatures w14:val="standardContextual"/>
              </w:rPr>
              <w:t xml:space="preserve"> atstumą, prašau nurodyti matmenį, kuris turi būti paliktas, kad galima būtų sumontuoti šoninio peilio tvirtinimo porėmį.</w:t>
            </w:r>
          </w:p>
        </w:tc>
        <w:tc>
          <w:tcPr>
            <w:tcW w:w="5103" w:type="dxa"/>
          </w:tcPr>
          <w:p w14:paraId="3F61021F" w14:textId="77777777" w:rsidR="00195EAC" w:rsidRPr="006E6F19" w:rsidRDefault="00195EAC" w:rsidP="00195EAC">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lastRenderedPageBreak/>
              <w:t>PO atsi</w:t>
            </w:r>
            <w:r>
              <w:rPr>
                <w:rFonts w:ascii="Times New Roman" w:eastAsia="Times New Roman" w:hAnsi="Times New Roman" w:cs="Times New Roman"/>
                <w:lang w:eastAsia="ar-SA"/>
              </w:rPr>
              <w:t>ž</w:t>
            </w:r>
            <w:r w:rsidRPr="006E6F19">
              <w:rPr>
                <w:rFonts w:ascii="Times New Roman" w:eastAsia="Times New Roman" w:hAnsi="Times New Roman" w:cs="Times New Roman"/>
                <w:lang w:eastAsia="ar-SA"/>
              </w:rPr>
              <w:t xml:space="preserve">velgia į gautus pastebėjimus ir koreguoja TS priedo Nr.1 </w:t>
            </w:r>
            <w:r>
              <w:rPr>
                <w:rFonts w:ascii="Times New Roman" w:eastAsia="Times New Roman" w:hAnsi="Times New Roman" w:cs="Times New Roman"/>
                <w:lang w:eastAsia="ar-SA"/>
              </w:rPr>
              <w:t xml:space="preserve"> </w:t>
            </w:r>
            <w:r w:rsidRPr="006E6F19">
              <w:rPr>
                <w:rFonts w:ascii="Times New Roman" w:eastAsia="Times New Roman" w:hAnsi="Times New Roman" w:cs="Times New Roman"/>
                <w:lang w:eastAsia="ar-SA"/>
              </w:rPr>
              <w:t>5.</w:t>
            </w:r>
            <w:r>
              <w:rPr>
                <w:rFonts w:ascii="Times New Roman" w:eastAsia="Times New Roman" w:hAnsi="Times New Roman" w:cs="Times New Roman"/>
                <w:lang w:eastAsia="ar-SA"/>
              </w:rPr>
              <w:t>12</w:t>
            </w:r>
            <w:r w:rsidRPr="006E6F19">
              <w:rPr>
                <w:rFonts w:ascii="Times New Roman" w:eastAsia="Times New Roman" w:hAnsi="Times New Roman" w:cs="Times New Roman"/>
                <w:lang w:eastAsia="ar-SA"/>
              </w:rPr>
              <w:t xml:space="preserve"> punktą, išdėstant:</w:t>
            </w:r>
          </w:p>
          <w:p w14:paraId="079B470B" w14:textId="77777777" w:rsidR="00195EAC" w:rsidRDefault="00195EAC" w:rsidP="00195EAC">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5.12.</w:t>
            </w:r>
            <w:r w:rsidRPr="00195EAC">
              <w:rPr>
                <w:rFonts w:ascii="Times New Roman" w:eastAsia="Times New Roman" w:hAnsi="Times New Roman" w:cs="Times New Roman"/>
                <w:lang w:eastAsia="ar-SA"/>
              </w:rPr>
              <w:tab/>
              <w:t>Važiuoklės parengtis šoninio sniego valytuvo montavimui</w:t>
            </w: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ab/>
            </w:r>
          </w:p>
          <w:p w14:paraId="56B9A316" w14:textId="77777777" w:rsidR="0088220D" w:rsidRPr="0088220D" w:rsidRDefault="0088220D" w:rsidP="0088220D">
            <w:pPr>
              <w:suppressAutoHyphens/>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lastRenderedPageBreak/>
              <w:t>Pirkėjas krovinius automobilius numato eksploatuoti su šoniniu sniego valymo įrenginiu, kurio pagrindinė laikančioji konstrukcija tvirtinama prie važiuoklės rėmo dešinėje pusėje, tarp priekinės ir antrosios ašių.</w:t>
            </w:r>
          </w:p>
          <w:p w14:paraId="2AB26706" w14:textId="77777777" w:rsidR="0088220D" w:rsidRPr="0088220D" w:rsidRDefault="0088220D" w:rsidP="0088220D">
            <w:pPr>
              <w:suppressAutoHyphens/>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t xml:space="preserve">Gamintojo numatyta konstrukcinių elementų (degalų bakas, </w:t>
            </w:r>
            <w:proofErr w:type="spellStart"/>
            <w:r w:rsidRPr="0088220D">
              <w:rPr>
                <w:rFonts w:ascii="Times New Roman" w:eastAsia="Times New Roman" w:hAnsi="Times New Roman" w:cs="Times New Roman"/>
                <w:lang w:eastAsia="ar-SA"/>
              </w:rPr>
              <w:t>AdBlue</w:t>
            </w:r>
            <w:proofErr w:type="spellEnd"/>
            <w:r w:rsidRPr="0088220D">
              <w:rPr>
                <w:rFonts w:ascii="Times New Roman" w:eastAsia="Times New Roman" w:hAnsi="Times New Roman" w:cs="Times New Roman"/>
                <w:lang w:eastAsia="ar-SA"/>
              </w:rPr>
              <w:t xml:space="preserve"> bakas, suslėgto oro talpos, vidaus degimo variklio dujų išmetimo sistemos, dujų neutralizavimo sistemos elementai, kiti elementai) sumontavimo vieta - važiuoklės kairėje pusėje arba tarp važiuoklės rėmo išilginių sijų, priklausomai nuo gamintojo techninių galimybių.</w:t>
            </w:r>
          </w:p>
          <w:p w14:paraId="016FD478" w14:textId="19271777" w:rsidR="006E6F19" w:rsidRDefault="0088220D" w:rsidP="0088220D">
            <w:pPr>
              <w:tabs>
                <w:tab w:val="left" w:pos="540"/>
                <w:tab w:val="left" w:pos="709"/>
              </w:tabs>
              <w:suppressAutoHyphens/>
              <w:contextualSpacing/>
              <w:jc w:val="both"/>
              <w:rPr>
                <w:rFonts w:ascii="Times New Roman" w:eastAsia="Times New Roman" w:hAnsi="Times New Roman" w:cs="Times New Roman"/>
                <w:lang w:eastAsia="ar-SA"/>
              </w:rPr>
            </w:pPr>
            <w:r w:rsidRPr="0088220D">
              <w:rPr>
                <w:rFonts w:ascii="Times New Roman" w:eastAsia="Times New Roman" w:hAnsi="Times New Roman" w:cs="Times New Roman"/>
                <w:lang w:eastAsia="ar-SA"/>
              </w:rPr>
              <w:t>Šoninio sniego valytuvo tvirtinimo rėmui (konstrukcijoms) reikalinga vieta – 1200-1400 mm .</w:t>
            </w:r>
            <w:r>
              <w:rPr>
                <w:rFonts w:ascii="Times New Roman" w:eastAsia="Times New Roman" w:hAnsi="Times New Roman" w:cs="Times New Roman"/>
                <w:lang w:eastAsia="ar-SA"/>
              </w:rPr>
              <w:t>“</w:t>
            </w:r>
          </w:p>
        </w:tc>
      </w:tr>
      <w:tr w:rsidR="006E6F19" w:rsidRPr="00392A42" w14:paraId="0DD2BA0C" w14:textId="77777777" w:rsidTr="003F0285">
        <w:tc>
          <w:tcPr>
            <w:tcW w:w="4962" w:type="dxa"/>
          </w:tcPr>
          <w:p w14:paraId="0C30D9E0" w14:textId="72045EC2" w:rsidR="006E6F19" w:rsidRPr="005A7C09" w:rsidRDefault="006E6F19" w:rsidP="006E6F19">
            <w:pPr>
              <w:rPr>
                <w:rFonts w:ascii="Calibri" w:eastAsia="Calibri" w:hAnsi="Calibri" w:cs="Calibri"/>
                <w14:ligatures w14:val="standardContextual"/>
              </w:rPr>
            </w:pPr>
            <w:r w:rsidRPr="005A7C09">
              <w:rPr>
                <w:rFonts w:ascii="Calibri" w:eastAsia="Calibri" w:hAnsi="Calibri" w:cs="Calibri"/>
                <w14:ligatures w14:val="standardContextual"/>
              </w:rPr>
              <w:lastRenderedPageBreak/>
              <w:t>6.4.</w:t>
            </w:r>
            <w:r>
              <w:rPr>
                <w:rFonts w:ascii="Calibri" w:eastAsia="Calibri" w:hAnsi="Calibri" w:cs="Calibri"/>
                <w14:ligatures w14:val="standardContextual"/>
              </w:rPr>
              <w:t xml:space="preserve"> </w:t>
            </w:r>
            <w:r w:rsidRPr="005A7C09">
              <w:rPr>
                <w:rFonts w:ascii="Calibri" w:eastAsia="Calibri" w:hAnsi="Calibri" w:cs="Calibri"/>
                <w14:ligatures w14:val="standardContextual"/>
              </w:rPr>
              <w:t>Atsarginis ratas</w:t>
            </w:r>
            <w:r>
              <w:rPr>
                <w:rFonts w:ascii="Calibri" w:eastAsia="Calibri" w:hAnsi="Calibri" w:cs="Calibri"/>
                <w14:ligatures w14:val="standardContextual"/>
              </w:rPr>
              <w:t xml:space="preserve">. </w:t>
            </w:r>
            <w:r w:rsidRPr="005A7C09">
              <w:rPr>
                <w:rFonts w:ascii="Calibri" w:eastAsia="Calibri" w:hAnsi="Calibri" w:cs="Calibri"/>
                <w14:ligatures w14:val="standardContextual"/>
              </w:rPr>
              <w:t>Priekinių arba galinių ratų matmenų su numatyta tvirtinimo vieta ant kėbulo priekinio borto arba kitoje vietoje (tarp kabinos ir kėbulo priekinės dalies) ir įrengtu pakėlimo / nuleidimo įrenginiu iki tvirtinimo vietos. Atsarginio rato padanga turi atitikti esamų priekinių arba galinių ratų atitinkamai, gamintoją, modelį, matmenis ir kitus parametrus.</w:t>
            </w:r>
          </w:p>
          <w:p w14:paraId="33C16FDD" w14:textId="5AC7B5AF" w:rsidR="006E6F19" w:rsidRPr="003F0285" w:rsidRDefault="006E6F19" w:rsidP="006E6F19">
            <w:pPr>
              <w:rPr>
                <w:rFonts w:ascii="Calibri" w:eastAsia="Calibri" w:hAnsi="Calibri" w:cs="Calibri"/>
                <w14:ligatures w14:val="standardContextual"/>
              </w:rPr>
            </w:pPr>
            <w:r>
              <w:rPr>
                <w:rFonts w:ascii="Calibri" w:eastAsia="Calibri" w:hAnsi="Calibri" w:cs="Calibri"/>
                <w14:ligatures w14:val="standardContextual"/>
              </w:rPr>
              <w:t xml:space="preserve">      </w:t>
            </w:r>
            <w:r w:rsidRPr="005A7C09">
              <w:rPr>
                <w:rFonts w:ascii="Calibri" w:eastAsia="Calibri" w:hAnsi="Calibri" w:cs="Calibri"/>
                <w14:ligatures w14:val="standardContextual"/>
              </w:rPr>
              <w:t>Ar atsarginis ratas gali būti ir 385/65 ar 315/80 ?</w:t>
            </w:r>
          </w:p>
        </w:tc>
        <w:tc>
          <w:tcPr>
            <w:tcW w:w="5103" w:type="dxa"/>
          </w:tcPr>
          <w:p w14:paraId="2E5C991A" w14:textId="78A33441" w:rsidR="00195EAC" w:rsidRPr="006E6F19" w:rsidRDefault="00195EAC" w:rsidP="00195EAC">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PO atsi</w:t>
            </w:r>
            <w:r>
              <w:rPr>
                <w:rFonts w:ascii="Times New Roman" w:eastAsia="Times New Roman" w:hAnsi="Times New Roman" w:cs="Times New Roman"/>
                <w:lang w:eastAsia="ar-SA"/>
              </w:rPr>
              <w:t>ž</w:t>
            </w:r>
            <w:r w:rsidRPr="006E6F19">
              <w:rPr>
                <w:rFonts w:ascii="Times New Roman" w:eastAsia="Times New Roman" w:hAnsi="Times New Roman" w:cs="Times New Roman"/>
                <w:lang w:eastAsia="ar-SA"/>
              </w:rPr>
              <w:t xml:space="preserve">velgia į gautus pastebėjimus ir koreguoja TS priedo Nr.1 </w:t>
            </w:r>
            <w:r>
              <w:rPr>
                <w:rFonts w:ascii="Times New Roman" w:eastAsia="Times New Roman" w:hAnsi="Times New Roman" w:cs="Times New Roman"/>
                <w:lang w:eastAsia="ar-SA"/>
              </w:rPr>
              <w:t xml:space="preserve"> 6</w:t>
            </w:r>
            <w:r w:rsidRPr="006E6F19">
              <w:rPr>
                <w:rFonts w:ascii="Times New Roman" w:eastAsia="Times New Roman" w:hAnsi="Times New Roman" w:cs="Times New Roman"/>
                <w:lang w:eastAsia="ar-SA"/>
              </w:rPr>
              <w:t>.</w:t>
            </w:r>
            <w:r>
              <w:rPr>
                <w:rFonts w:ascii="Times New Roman" w:eastAsia="Times New Roman" w:hAnsi="Times New Roman" w:cs="Times New Roman"/>
                <w:lang w:eastAsia="ar-SA"/>
              </w:rPr>
              <w:t>4</w:t>
            </w:r>
            <w:r w:rsidRPr="006E6F19">
              <w:rPr>
                <w:rFonts w:ascii="Times New Roman" w:eastAsia="Times New Roman" w:hAnsi="Times New Roman" w:cs="Times New Roman"/>
                <w:lang w:eastAsia="ar-SA"/>
              </w:rPr>
              <w:t xml:space="preserve"> punktą, išdėstant:</w:t>
            </w:r>
          </w:p>
          <w:p w14:paraId="78B0494D" w14:textId="77777777" w:rsidR="00195EAC" w:rsidRDefault="00195EAC" w:rsidP="006E6F19">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6.4.</w:t>
            </w:r>
            <w:r w:rsidRPr="00195EAC">
              <w:rPr>
                <w:rFonts w:ascii="Times New Roman" w:eastAsia="Times New Roman" w:hAnsi="Times New Roman" w:cs="Times New Roman"/>
                <w:lang w:eastAsia="ar-SA"/>
              </w:rPr>
              <w:tab/>
              <w:t>Atsarginis ratas</w:t>
            </w:r>
            <w:r>
              <w:rPr>
                <w:rFonts w:ascii="Times New Roman" w:eastAsia="Times New Roman" w:hAnsi="Times New Roman" w:cs="Times New Roman"/>
                <w:lang w:eastAsia="ar-SA"/>
              </w:rPr>
              <w:t>.</w:t>
            </w:r>
            <w:r w:rsidRPr="00195EAC">
              <w:rPr>
                <w:rFonts w:ascii="Times New Roman" w:eastAsia="Times New Roman" w:hAnsi="Times New Roman" w:cs="Times New Roman"/>
                <w:lang w:eastAsia="ar-SA"/>
              </w:rPr>
              <w:tab/>
            </w:r>
          </w:p>
          <w:p w14:paraId="1EED39E5" w14:textId="5857156A" w:rsidR="006E6F19" w:rsidRDefault="00195EAC" w:rsidP="006E6F19">
            <w:pPr>
              <w:tabs>
                <w:tab w:val="left" w:pos="540"/>
                <w:tab w:val="left" w:pos="709"/>
              </w:tabs>
              <w:suppressAutoHyphens/>
              <w:contextualSpacing/>
              <w:jc w:val="both"/>
              <w:rPr>
                <w:rFonts w:ascii="Times New Roman" w:eastAsia="Times New Roman" w:hAnsi="Times New Roman" w:cs="Times New Roman"/>
                <w:lang w:eastAsia="ar-SA"/>
              </w:rPr>
            </w:pPr>
            <w:r w:rsidRPr="00195EAC">
              <w:rPr>
                <w:rFonts w:ascii="Times New Roman" w:eastAsia="Times New Roman" w:hAnsi="Times New Roman" w:cs="Times New Roman"/>
                <w:lang w:eastAsia="ar-SA"/>
              </w:rPr>
              <w:t>Priekinių ratų matmenų su numatyta tvirtinimo vieta ant kėbulo priekinio borto arba kitoje vietoje (tarp kabinos ir kėbulo priekinės dalies) ir įrengtu pakėlimo / nuleidimo įrenginiu iki tvirtinimo vietos. Atsarginio rato padanga turi atitikti esamų priekinių ratų atitinkamai, gamintoją, modelį, matmenis ir kitus parametrus.</w:t>
            </w:r>
            <w:r>
              <w:rPr>
                <w:rFonts w:ascii="Times New Roman" w:eastAsia="Times New Roman" w:hAnsi="Times New Roman" w:cs="Times New Roman"/>
                <w:lang w:eastAsia="ar-SA"/>
              </w:rPr>
              <w:t>“</w:t>
            </w:r>
          </w:p>
        </w:tc>
      </w:tr>
      <w:tr w:rsidR="006E6F19" w:rsidRPr="00392A42" w14:paraId="7104BAD8" w14:textId="77777777" w:rsidTr="003F0285">
        <w:tc>
          <w:tcPr>
            <w:tcW w:w="4962" w:type="dxa"/>
          </w:tcPr>
          <w:p w14:paraId="174BCF2A" w14:textId="558ECF13" w:rsidR="006E6F19" w:rsidRPr="005A7C09" w:rsidRDefault="006E6F19" w:rsidP="006E6F19">
            <w:pPr>
              <w:rPr>
                <w:rFonts w:ascii="Calibri" w:eastAsia="Calibri" w:hAnsi="Calibri" w:cs="Calibri"/>
                <w14:ligatures w14:val="standardContextual"/>
              </w:rPr>
            </w:pPr>
            <w:r w:rsidRPr="005A7C09">
              <w:rPr>
                <w:rFonts w:ascii="Calibri" w:eastAsia="Calibri" w:hAnsi="Calibri" w:cs="Calibri"/>
                <w14:ligatures w14:val="standardContextual"/>
              </w:rPr>
              <w:t>6.5.</w:t>
            </w:r>
            <w:r>
              <w:rPr>
                <w:rFonts w:ascii="Calibri" w:eastAsia="Calibri" w:hAnsi="Calibri" w:cs="Calibri"/>
                <w14:ligatures w14:val="standardContextual"/>
              </w:rPr>
              <w:t xml:space="preserve"> </w:t>
            </w:r>
            <w:r w:rsidRPr="005A7C09">
              <w:rPr>
                <w:rFonts w:ascii="Calibri" w:eastAsia="Calibri" w:hAnsi="Calibri" w:cs="Calibri"/>
                <w14:ligatures w14:val="standardContextual"/>
              </w:rPr>
              <w:t>Ratlankių tvirtinimo elementų padėties indikatoriai</w:t>
            </w:r>
            <w:r>
              <w:rPr>
                <w:rFonts w:ascii="Calibri" w:eastAsia="Calibri" w:hAnsi="Calibri" w:cs="Calibri"/>
                <w14:ligatures w14:val="standardContextual"/>
              </w:rPr>
              <w:t>.</w:t>
            </w:r>
            <w:r w:rsidRPr="005A7C09">
              <w:rPr>
                <w:rFonts w:ascii="Calibri" w:eastAsia="Calibri" w:hAnsi="Calibri" w:cs="Calibri"/>
                <w14:ligatures w14:val="standardContextual"/>
              </w:rPr>
              <w:tab/>
              <w:t xml:space="preserve">Transporto priemonėje turi būti įrengti ratlankių tvirtinimo elementų (varžtų ir/ar veržlių) padėties indikatoriai, </w:t>
            </w:r>
            <w:proofErr w:type="spellStart"/>
            <w:r w:rsidRPr="005A7C09">
              <w:rPr>
                <w:rFonts w:ascii="Calibri" w:eastAsia="Calibri" w:hAnsi="Calibri" w:cs="Calibri"/>
                <w14:ligatures w14:val="standardContextual"/>
              </w:rPr>
              <w:t>t.y</w:t>
            </w:r>
            <w:proofErr w:type="spellEnd"/>
            <w:r w:rsidRPr="005A7C09">
              <w:rPr>
                <w:rFonts w:ascii="Calibri" w:eastAsia="Calibri" w:hAnsi="Calibri" w:cs="Calibri"/>
                <w14:ligatures w14:val="standardContextual"/>
              </w:rPr>
              <w:t>. vizualinės priemonės, leidžiančios kasdieninės apžiūros metu identifikuoti tvirtinimo elementų padėties (pasisukimo) pokytį.</w:t>
            </w:r>
          </w:p>
          <w:p w14:paraId="58C704F4" w14:textId="2301770B" w:rsidR="006E6F19" w:rsidRPr="003F0285" w:rsidRDefault="006E6F19" w:rsidP="006E6F19">
            <w:pPr>
              <w:rPr>
                <w:rFonts w:ascii="Calibri" w:eastAsia="Calibri" w:hAnsi="Calibri" w:cs="Calibri"/>
                <w14:ligatures w14:val="standardContextual"/>
              </w:rPr>
            </w:pPr>
            <w:r>
              <w:rPr>
                <w:rFonts w:ascii="Calibri" w:eastAsia="Calibri" w:hAnsi="Calibri" w:cs="Calibri"/>
                <w14:ligatures w14:val="standardContextual"/>
              </w:rPr>
              <w:t xml:space="preserve">        Prašymas - </w:t>
            </w:r>
            <w:r w:rsidRPr="005A7C09">
              <w:rPr>
                <w:rFonts w:ascii="Calibri" w:eastAsia="Calibri" w:hAnsi="Calibri" w:cs="Calibri"/>
                <w14:ligatures w14:val="standardContextual"/>
              </w:rPr>
              <w:t>Paaiškinti, kaip tai turi atrodyti, nes nėra tokios opcijos automobilio komplektacijoje.</w:t>
            </w:r>
          </w:p>
        </w:tc>
        <w:tc>
          <w:tcPr>
            <w:tcW w:w="5103" w:type="dxa"/>
          </w:tcPr>
          <w:p w14:paraId="48E57AF3" w14:textId="26F606E1" w:rsidR="003112B0" w:rsidRPr="006E6F19" w:rsidRDefault="003112B0" w:rsidP="003112B0">
            <w:pPr>
              <w:tabs>
                <w:tab w:val="left" w:pos="540"/>
                <w:tab w:val="left" w:pos="709"/>
              </w:tabs>
              <w:suppressAutoHyphens/>
              <w:contextualSpacing/>
              <w:jc w:val="both"/>
              <w:rPr>
                <w:rFonts w:ascii="Times New Roman" w:eastAsia="Times New Roman" w:hAnsi="Times New Roman" w:cs="Times New Roman"/>
                <w:lang w:eastAsia="ar-SA"/>
              </w:rPr>
            </w:pPr>
            <w:r w:rsidRPr="006E6F19">
              <w:rPr>
                <w:rFonts w:ascii="Times New Roman" w:eastAsia="Times New Roman" w:hAnsi="Times New Roman" w:cs="Times New Roman"/>
                <w:lang w:eastAsia="ar-SA"/>
              </w:rPr>
              <w:t>PO atsi</w:t>
            </w:r>
            <w:r>
              <w:rPr>
                <w:rFonts w:ascii="Times New Roman" w:eastAsia="Times New Roman" w:hAnsi="Times New Roman" w:cs="Times New Roman"/>
                <w:lang w:eastAsia="ar-SA"/>
              </w:rPr>
              <w:t>ž</w:t>
            </w:r>
            <w:r w:rsidRPr="006E6F19">
              <w:rPr>
                <w:rFonts w:ascii="Times New Roman" w:eastAsia="Times New Roman" w:hAnsi="Times New Roman" w:cs="Times New Roman"/>
                <w:lang w:eastAsia="ar-SA"/>
              </w:rPr>
              <w:t>velgia į gaut</w:t>
            </w:r>
            <w:r>
              <w:rPr>
                <w:rFonts w:ascii="Times New Roman" w:eastAsia="Times New Roman" w:hAnsi="Times New Roman" w:cs="Times New Roman"/>
                <w:lang w:eastAsia="ar-SA"/>
              </w:rPr>
              <w:t>ą</w:t>
            </w:r>
            <w:r w:rsidRPr="006E6F19">
              <w:rPr>
                <w:rFonts w:ascii="Times New Roman" w:eastAsia="Times New Roman" w:hAnsi="Times New Roman" w:cs="Times New Roman"/>
                <w:lang w:eastAsia="ar-SA"/>
              </w:rPr>
              <w:t xml:space="preserve"> p</w:t>
            </w:r>
            <w:r>
              <w:rPr>
                <w:rFonts w:ascii="Times New Roman" w:eastAsia="Times New Roman" w:hAnsi="Times New Roman" w:cs="Times New Roman"/>
                <w:lang w:eastAsia="ar-SA"/>
              </w:rPr>
              <w:t>rašymą</w:t>
            </w:r>
            <w:r w:rsidRPr="006E6F19">
              <w:rPr>
                <w:rFonts w:ascii="Times New Roman" w:eastAsia="Times New Roman" w:hAnsi="Times New Roman" w:cs="Times New Roman"/>
                <w:lang w:eastAsia="ar-SA"/>
              </w:rPr>
              <w:t xml:space="preserve"> ir </w:t>
            </w:r>
            <w:r>
              <w:rPr>
                <w:rFonts w:ascii="Times New Roman" w:eastAsia="Times New Roman" w:hAnsi="Times New Roman" w:cs="Times New Roman"/>
                <w:lang w:eastAsia="ar-SA"/>
              </w:rPr>
              <w:t>papildo</w:t>
            </w:r>
            <w:r w:rsidRPr="006E6F19">
              <w:rPr>
                <w:rFonts w:ascii="Times New Roman" w:eastAsia="Times New Roman" w:hAnsi="Times New Roman" w:cs="Times New Roman"/>
                <w:lang w:eastAsia="ar-SA"/>
              </w:rPr>
              <w:t xml:space="preserve"> TS priedo Nr.1 </w:t>
            </w:r>
            <w:r>
              <w:rPr>
                <w:rFonts w:ascii="Times New Roman" w:eastAsia="Times New Roman" w:hAnsi="Times New Roman" w:cs="Times New Roman"/>
                <w:lang w:eastAsia="ar-SA"/>
              </w:rPr>
              <w:t xml:space="preserve"> 6</w:t>
            </w:r>
            <w:r w:rsidRPr="006E6F19">
              <w:rPr>
                <w:rFonts w:ascii="Times New Roman" w:eastAsia="Times New Roman" w:hAnsi="Times New Roman" w:cs="Times New Roman"/>
                <w:lang w:eastAsia="ar-SA"/>
              </w:rPr>
              <w:t>.</w:t>
            </w:r>
            <w:r>
              <w:rPr>
                <w:rFonts w:ascii="Times New Roman" w:eastAsia="Times New Roman" w:hAnsi="Times New Roman" w:cs="Times New Roman"/>
                <w:lang w:eastAsia="ar-SA"/>
              </w:rPr>
              <w:t>5</w:t>
            </w:r>
            <w:r w:rsidRPr="006E6F19">
              <w:rPr>
                <w:rFonts w:ascii="Times New Roman" w:eastAsia="Times New Roman" w:hAnsi="Times New Roman" w:cs="Times New Roman"/>
                <w:lang w:eastAsia="ar-SA"/>
              </w:rPr>
              <w:t xml:space="preserve"> punktą</w:t>
            </w:r>
            <w:r>
              <w:rPr>
                <w:rFonts w:ascii="Times New Roman" w:eastAsia="Times New Roman" w:hAnsi="Times New Roman" w:cs="Times New Roman"/>
                <w:lang w:eastAsia="ar-SA"/>
              </w:rPr>
              <w:t xml:space="preserve"> vizualine iliustracija:</w:t>
            </w:r>
            <w:r w:rsidRPr="006E6F19">
              <w:rPr>
                <w:rFonts w:ascii="Times New Roman" w:eastAsia="Times New Roman" w:hAnsi="Times New Roman" w:cs="Times New Roman"/>
                <w:lang w:eastAsia="ar-SA"/>
              </w:rPr>
              <w:t xml:space="preserve"> </w:t>
            </w:r>
          </w:p>
          <w:p w14:paraId="7AA0BB7E" w14:textId="77777777" w:rsidR="006E6F19" w:rsidRDefault="006E6F19" w:rsidP="006E6F19">
            <w:pPr>
              <w:tabs>
                <w:tab w:val="left" w:pos="540"/>
                <w:tab w:val="left" w:pos="709"/>
              </w:tabs>
              <w:suppressAutoHyphens/>
              <w:contextualSpacing/>
              <w:jc w:val="both"/>
              <w:rPr>
                <w:rFonts w:ascii="Times New Roman" w:eastAsia="Times New Roman" w:hAnsi="Times New Roman" w:cs="Times New Roman"/>
                <w:lang w:eastAsia="ar-SA"/>
              </w:rPr>
            </w:pPr>
          </w:p>
          <w:p w14:paraId="6615E525" w14:textId="0345C06C" w:rsidR="003112B0" w:rsidRDefault="003112B0" w:rsidP="006E6F19">
            <w:pPr>
              <w:tabs>
                <w:tab w:val="left" w:pos="540"/>
                <w:tab w:val="left" w:pos="709"/>
              </w:tabs>
              <w:suppressAutoHyphens/>
              <w:contextualSpacing/>
              <w:jc w:val="both"/>
              <w:rPr>
                <w:rFonts w:ascii="Times New Roman" w:eastAsia="Times New Roman" w:hAnsi="Times New Roman" w:cs="Times New Roman"/>
                <w:lang w:eastAsia="ar-SA"/>
              </w:rPr>
            </w:pPr>
            <w:r>
              <w:rPr>
                <w:noProof/>
              </w:rPr>
              <w:drawing>
                <wp:inline distT="0" distB="0" distL="0" distR="0" wp14:anchorId="25F3953A" wp14:editId="0CB08913">
                  <wp:extent cx="1661160" cy="967740"/>
                  <wp:effectExtent l="0" t="0" r="0" b="3810"/>
                  <wp:docPr id="547150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50637" name=""/>
                          <pic:cNvPicPr/>
                        </pic:nvPicPr>
                        <pic:blipFill rotWithShape="1">
                          <a:blip r:embed="rId6"/>
                          <a:srcRect l="59185" t="23317" r="4985" b="39147"/>
                          <a:stretch>
                            <a:fillRect/>
                          </a:stretch>
                        </pic:blipFill>
                        <pic:spPr bwMode="auto">
                          <a:xfrm>
                            <a:off x="0" y="0"/>
                            <a:ext cx="1661160" cy="967740"/>
                          </a:xfrm>
                          <a:prstGeom prst="rect">
                            <a:avLst/>
                          </a:prstGeom>
                          <a:ln>
                            <a:noFill/>
                          </a:ln>
                          <a:extLst>
                            <a:ext uri="{53640926-AAD7-44D8-BBD7-CCE9431645EC}">
                              <a14:shadowObscured xmlns:a14="http://schemas.microsoft.com/office/drawing/2010/main"/>
                            </a:ext>
                          </a:extLst>
                        </pic:spPr>
                      </pic:pic>
                    </a:graphicData>
                  </a:graphic>
                </wp:inline>
              </w:drawing>
            </w:r>
          </w:p>
        </w:tc>
      </w:tr>
      <w:tr w:rsidR="006E6F19" w:rsidRPr="00392A42" w14:paraId="27830DB3" w14:textId="77777777" w:rsidTr="003F0285">
        <w:tc>
          <w:tcPr>
            <w:tcW w:w="4962" w:type="dxa"/>
          </w:tcPr>
          <w:p w14:paraId="50D89454" w14:textId="11C7E6EF" w:rsidR="006E6F19" w:rsidRPr="005A7C09" w:rsidRDefault="006E6F19" w:rsidP="006E6F19">
            <w:pPr>
              <w:rPr>
                <w:rFonts w:ascii="Calibri" w:eastAsia="Calibri" w:hAnsi="Calibri" w:cs="Calibri"/>
                <w14:ligatures w14:val="standardContextual"/>
              </w:rPr>
            </w:pPr>
            <w:r w:rsidRPr="005A7C09">
              <w:rPr>
                <w:rFonts w:ascii="Calibri" w:eastAsia="Calibri" w:hAnsi="Calibri" w:cs="Calibri"/>
                <w14:ligatures w14:val="standardContextual"/>
              </w:rPr>
              <w:t>9.15.</w:t>
            </w:r>
            <w:r>
              <w:rPr>
                <w:rFonts w:ascii="Calibri" w:eastAsia="Calibri" w:hAnsi="Calibri" w:cs="Calibri"/>
                <w14:ligatures w14:val="standardContextual"/>
              </w:rPr>
              <w:t xml:space="preserve"> </w:t>
            </w:r>
            <w:r w:rsidRPr="005A7C09">
              <w:rPr>
                <w:rFonts w:ascii="Calibri" w:eastAsia="Calibri" w:hAnsi="Calibri" w:cs="Calibri"/>
                <w14:ligatures w14:val="standardContextual"/>
              </w:rPr>
              <w:t>Galinio vaizdo kamera</w:t>
            </w:r>
            <w:r>
              <w:rPr>
                <w:rFonts w:ascii="Calibri" w:eastAsia="Calibri" w:hAnsi="Calibri" w:cs="Calibri"/>
                <w14:ligatures w14:val="standardContextual"/>
              </w:rPr>
              <w:t>.</w:t>
            </w:r>
            <w:r w:rsidRPr="005A7C09">
              <w:rPr>
                <w:rFonts w:ascii="Calibri" w:eastAsia="Calibri" w:hAnsi="Calibri" w:cs="Calibri"/>
                <w14:ligatures w14:val="standardContextual"/>
              </w:rPr>
              <w:tab/>
              <w:t>Ne vėliau kaip prekės perdavimo dieną Pardavėjo kaštais turi būti įrengta (jei tai nėra gamintojo numatyta krovininio automobilio komplektacijoje) galinio vaizdo kamera su gaubtu (dangteliu) kameros objektyvui, kuris atidaromas/atveriamas</w:t>
            </w:r>
            <w:r w:rsidR="003112B0">
              <w:rPr>
                <w:rFonts w:ascii="Calibri" w:eastAsia="Calibri" w:hAnsi="Calibri" w:cs="Calibri"/>
                <w14:ligatures w14:val="standardContextual"/>
              </w:rPr>
              <w:t xml:space="preserve"> kameros objektyvas,</w:t>
            </w:r>
            <w:r w:rsidRPr="005A7C09">
              <w:rPr>
                <w:rFonts w:ascii="Calibri" w:eastAsia="Calibri" w:hAnsi="Calibri" w:cs="Calibri"/>
                <w14:ligatures w14:val="standardContextual"/>
              </w:rPr>
              <w:t xml:space="preserve"> aktyvavus galinės eigos pavarą.</w:t>
            </w:r>
          </w:p>
          <w:p w14:paraId="049620C1" w14:textId="77777777" w:rsidR="006E6F19" w:rsidRPr="005A7C09" w:rsidRDefault="006E6F19" w:rsidP="006E6F19">
            <w:pPr>
              <w:rPr>
                <w:rFonts w:ascii="Calibri" w:eastAsia="Calibri" w:hAnsi="Calibri" w:cs="Calibri"/>
                <w14:ligatures w14:val="standardContextual"/>
              </w:rPr>
            </w:pPr>
            <w:r w:rsidRPr="005A7C09">
              <w:rPr>
                <w:rFonts w:ascii="Calibri" w:eastAsia="Calibri" w:hAnsi="Calibri" w:cs="Calibri"/>
                <w14:ligatures w14:val="standardContextual"/>
              </w:rPr>
              <w:t>Kameros transliuojamas vaizdas turi būti matomas operatoriaus darbo vietoje.</w:t>
            </w:r>
          </w:p>
          <w:p w14:paraId="1DAD3552" w14:textId="77777777" w:rsidR="006E6F19" w:rsidRDefault="006E6F19" w:rsidP="006E6F19">
            <w:pPr>
              <w:rPr>
                <w:rFonts w:ascii="Calibri" w:eastAsia="Calibri" w:hAnsi="Calibri" w:cs="Calibri"/>
                <w14:ligatures w14:val="standardContextual"/>
              </w:rPr>
            </w:pPr>
            <w:r w:rsidRPr="005A7C09">
              <w:rPr>
                <w:rFonts w:ascii="Calibri" w:eastAsia="Calibri" w:hAnsi="Calibri" w:cs="Calibri"/>
                <w14:ligatures w14:val="standardContextual"/>
              </w:rPr>
              <w:t xml:space="preserve">Krovininį automobilį eksploatuojant su druskos barstytuvu, barstytuvo konstrukcijos neturi užstoti kameros objektyvo – kameros perkėlimui į tinkamą vietą, gamintojo numatyta pakankamai jungiamojo kabelio. </w:t>
            </w:r>
          </w:p>
          <w:p w14:paraId="5D80DAB7" w14:textId="2AD0088A" w:rsidR="006E6F19" w:rsidRPr="003F0285" w:rsidRDefault="006E6F19" w:rsidP="006E6F19">
            <w:pPr>
              <w:rPr>
                <w:rFonts w:ascii="Calibri" w:eastAsia="Calibri" w:hAnsi="Calibri" w:cs="Calibri"/>
                <w14:ligatures w14:val="standardContextual"/>
              </w:rPr>
            </w:pPr>
            <w:r>
              <w:rPr>
                <w:rFonts w:ascii="Calibri" w:eastAsia="Calibri" w:hAnsi="Calibri" w:cs="Calibri"/>
                <w14:ligatures w14:val="standardContextual"/>
              </w:rPr>
              <w:t xml:space="preserve">  Klausimas - </w:t>
            </w:r>
            <w:r w:rsidRPr="005A7C09">
              <w:rPr>
                <w:rFonts w:ascii="Calibri" w:eastAsia="Calibri" w:hAnsi="Calibri" w:cs="Calibri"/>
                <w14:ligatures w14:val="standardContextual"/>
              </w:rPr>
              <w:t>Ar gali būti kamera be dangtelio, nes tokia montuojama iš gamyklos ?</w:t>
            </w:r>
          </w:p>
        </w:tc>
        <w:tc>
          <w:tcPr>
            <w:tcW w:w="5103" w:type="dxa"/>
          </w:tcPr>
          <w:p w14:paraId="2D6F95D1" w14:textId="77777777" w:rsidR="006E6F19" w:rsidRDefault="003112B0" w:rsidP="006E6F19">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 xml:space="preserve">PO sunkvežimius eksploatuos pačiomis įvairiausiomis sąlygomis, įskaitant dulkėtą ir sniego bei smulkios druskos dalelių prisotintą aplinką, todėl </w:t>
            </w:r>
            <w:r w:rsidR="00EA1EBE">
              <w:rPr>
                <w:rFonts w:ascii="Times New Roman" w:eastAsia="Times New Roman" w:hAnsi="Times New Roman" w:cs="Times New Roman"/>
                <w:lang w:eastAsia="ar-SA"/>
              </w:rPr>
              <w:t>manevruojant sunkvežimiu atbuline</w:t>
            </w:r>
            <w:r>
              <w:rPr>
                <w:rFonts w:ascii="Times New Roman" w:eastAsia="Times New Roman" w:hAnsi="Times New Roman" w:cs="Times New Roman"/>
                <w:lang w:eastAsia="ar-SA"/>
              </w:rPr>
              <w:t xml:space="preserve"> eig</w:t>
            </w:r>
            <w:r w:rsidR="00EA1EBE">
              <w:rPr>
                <w:rFonts w:ascii="Times New Roman" w:eastAsia="Times New Roman" w:hAnsi="Times New Roman" w:cs="Times New Roman"/>
                <w:lang w:eastAsia="ar-SA"/>
              </w:rPr>
              <w:t xml:space="preserve">a, saugumui darbo zonoje užtikrinti, o ypač manevruojant prie druskos sandėliavimo vietų, </w:t>
            </w:r>
            <w:r>
              <w:rPr>
                <w:rFonts w:ascii="Times New Roman" w:eastAsia="Times New Roman" w:hAnsi="Times New Roman" w:cs="Times New Roman"/>
                <w:lang w:eastAsia="ar-SA"/>
              </w:rPr>
              <w:t xml:space="preserve">būtinas </w:t>
            </w:r>
            <w:r w:rsidR="00EA1EBE">
              <w:rPr>
                <w:rFonts w:ascii="Times New Roman" w:eastAsia="Times New Roman" w:hAnsi="Times New Roman" w:cs="Times New Roman"/>
                <w:lang w:eastAsia="ar-SA"/>
              </w:rPr>
              <w:t>kuo mažiau užterštas vaizdo kameros objektyvas.</w:t>
            </w:r>
          </w:p>
          <w:p w14:paraId="33538E33" w14:textId="5972EA5D" w:rsidR="00EA1EBE" w:rsidRDefault="00EA1EBE" w:rsidP="006E6F19">
            <w:pPr>
              <w:tabs>
                <w:tab w:val="left" w:pos="540"/>
                <w:tab w:val="left" w:pos="709"/>
              </w:tabs>
              <w:suppressAutoHyphens/>
              <w:contextualSpacing/>
              <w:jc w:val="both"/>
              <w:rPr>
                <w:rFonts w:ascii="Times New Roman" w:eastAsia="Times New Roman" w:hAnsi="Times New Roman" w:cs="Times New Roman"/>
                <w:lang w:eastAsia="ar-SA"/>
              </w:rPr>
            </w:pPr>
            <w:r>
              <w:rPr>
                <w:rFonts w:ascii="Times New Roman" w:eastAsia="Times New Roman" w:hAnsi="Times New Roman" w:cs="Times New Roman"/>
                <w:lang w:eastAsia="ar-SA"/>
              </w:rPr>
              <w:t>PO nekoreguoja TS priedo Nr.1  9.15 punkto reikalavimo.</w:t>
            </w:r>
          </w:p>
        </w:tc>
      </w:tr>
    </w:tbl>
    <w:p w14:paraId="52B818E5" w14:textId="77777777" w:rsidR="0087504E" w:rsidRPr="00027179" w:rsidRDefault="0087504E">
      <w:pPr>
        <w:spacing w:after="0" w:line="240" w:lineRule="auto"/>
        <w:rPr>
          <w:rFonts w:ascii="Times New Roman" w:hAnsi="Times New Roman" w:cs="Times New Roman"/>
        </w:rPr>
      </w:pPr>
    </w:p>
    <w:sectPr w:rsidR="0087504E" w:rsidRPr="00027179" w:rsidSect="00306250">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A19B4"/>
    <w:multiLevelType w:val="hybridMultilevel"/>
    <w:tmpl w:val="56C8C9A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2C476121"/>
    <w:multiLevelType w:val="hybridMultilevel"/>
    <w:tmpl w:val="03FC50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43E2692E"/>
    <w:multiLevelType w:val="hybridMultilevel"/>
    <w:tmpl w:val="6EE85012"/>
    <w:lvl w:ilvl="0" w:tplc="58A2C580">
      <w:start w:val="1"/>
      <w:numFmt w:val="decimal"/>
      <w:lvlText w:val="%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 w15:restartNumberingAfterBreak="0">
    <w:nsid w:val="4E1A0E74"/>
    <w:multiLevelType w:val="hybridMultilevel"/>
    <w:tmpl w:val="D2D01AE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83F78A2"/>
    <w:multiLevelType w:val="hybridMultilevel"/>
    <w:tmpl w:val="D4DA452C"/>
    <w:lvl w:ilvl="0" w:tplc="6234D1EC">
      <w:start w:val="200"/>
      <w:numFmt w:val="bullet"/>
      <w:lvlText w:val="-"/>
      <w:lvlJc w:val="left"/>
      <w:pPr>
        <w:ind w:left="720" w:hanging="360"/>
      </w:pPr>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69535CFB"/>
    <w:multiLevelType w:val="hybridMultilevel"/>
    <w:tmpl w:val="10DE781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279684823">
    <w:abstractNumId w:val="4"/>
  </w:num>
  <w:num w:numId="2" w16cid:durableId="814496370">
    <w:abstractNumId w:val="3"/>
  </w:num>
  <w:num w:numId="3" w16cid:durableId="900137000">
    <w:abstractNumId w:val="0"/>
  </w:num>
  <w:num w:numId="4" w16cid:durableId="1677685784">
    <w:abstractNumId w:val="1"/>
  </w:num>
  <w:num w:numId="5" w16cid:durableId="937567361">
    <w:abstractNumId w:val="2"/>
  </w:num>
  <w:num w:numId="6" w16cid:durableId="149750159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ACB"/>
    <w:rsid w:val="00000DAF"/>
    <w:rsid w:val="000141BF"/>
    <w:rsid w:val="0002704E"/>
    <w:rsid w:val="00027179"/>
    <w:rsid w:val="00030677"/>
    <w:rsid w:val="00032BD3"/>
    <w:rsid w:val="00033AB8"/>
    <w:rsid w:val="00037E73"/>
    <w:rsid w:val="00044D39"/>
    <w:rsid w:val="00050997"/>
    <w:rsid w:val="00060723"/>
    <w:rsid w:val="00072242"/>
    <w:rsid w:val="0007311C"/>
    <w:rsid w:val="000743A0"/>
    <w:rsid w:val="00074796"/>
    <w:rsid w:val="000749D9"/>
    <w:rsid w:val="00075A16"/>
    <w:rsid w:val="00077966"/>
    <w:rsid w:val="00080B77"/>
    <w:rsid w:val="0008244E"/>
    <w:rsid w:val="0008323E"/>
    <w:rsid w:val="00090D85"/>
    <w:rsid w:val="00095B18"/>
    <w:rsid w:val="00095DAE"/>
    <w:rsid w:val="0009791A"/>
    <w:rsid w:val="000A34A0"/>
    <w:rsid w:val="000A3E3B"/>
    <w:rsid w:val="000A41B9"/>
    <w:rsid w:val="000A5514"/>
    <w:rsid w:val="000B6C25"/>
    <w:rsid w:val="000C743B"/>
    <w:rsid w:val="000D2958"/>
    <w:rsid w:val="000D6F42"/>
    <w:rsid w:val="000E6EC0"/>
    <w:rsid w:val="000F702C"/>
    <w:rsid w:val="001018E2"/>
    <w:rsid w:val="001043A0"/>
    <w:rsid w:val="00104B50"/>
    <w:rsid w:val="001074E7"/>
    <w:rsid w:val="001077CF"/>
    <w:rsid w:val="00115ABE"/>
    <w:rsid w:val="00122399"/>
    <w:rsid w:val="00124B94"/>
    <w:rsid w:val="00124C9D"/>
    <w:rsid w:val="00146EE2"/>
    <w:rsid w:val="00146FB2"/>
    <w:rsid w:val="00147632"/>
    <w:rsid w:val="00153045"/>
    <w:rsid w:val="0015441C"/>
    <w:rsid w:val="001606B8"/>
    <w:rsid w:val="00165C55"/>
    <w:rsid w:val="00170D48"/>
    <w:rsid w:val="00173028"/>
    <w:rsid w:val="00173D04"/>
    <w:rsid w:val="00176695"/>
    <w:rsid w:val="00181CE0"/>
    <w:rsid w:val="00182224"/>
    <w:rsid w:val="00183BE0"/>
    <w:rsid w:val="00187893"/>
    <w:rsid w:val="00195EAC"/>
    <w:rsid w:val="00196291"/>
    <w:rsid w:val="001963AC"/>
    <w:rsid w:val="001966EC"/>
    <w:rsid w:val="001A625B"/>
    <w:rsid w:val="001A6685"/>
    <w:rsid w:val="001A67C8"/>
    <w:rsid w:val="001B0371"/>
    <w:rsid w:val="001B3F3E"/>
    <w:rsid w:val="001B5FA3"/>
    <w:rsid w:val="001C2F8B"/>
    <w:rsid w:val="001C685D"/>
    <w:rsid w:val="001D739D"/>
    <w:rsid w:val="001E2732"/>
    <w:rsid w:val="001E46FD"/>
    <w:rsid w:val="001F11BD"/>
    <w:rsid w:val="001F3F5E"/>
    <w:rsid w:val="001F4D0C"/>
    <w:rsid w:val="001F68E6"/>
    <w:rsid w:val="00201A65"/>
    <w:rsid w:val="00202681"/>
    <w:rsid w:val="0020327D"/>
    <w:rsid w:val="00210EBC"/>
    <w:rsid w:val="00221237"/>
    <w:rsid w:val="00222EC7"/>
    <w:rsid w:val="00243C63"/>
    <w:rsid w:val="00246960"/>
    <w:rsid w:val="00247AFA"/>
    <w:rsid w:val="002503D7"/>
    <w:rsid w:val="002538D2"/>
    <w:rsid w:val="002624A9"/>
    <w:rsid w:val="00274A3B"/>
    <w:rsid w:val="00277F46"/>
    <w:rsid w:val="00280F53"/>
    <w:rsid w:val="002875AB"/>
    <w:rsid w:val="00287D76"/>
    <w:rsid w:val="0029575E"/>
    <w:rsid w:val="002A09E1"/>
    <w:rsid w:val="002A1641"/>
    <w:rsid w:val="002A4073"/>
    <w:rsid w:val="002A76AB"/>
    <w:rsid w:val="002B0D29"/>
    <w:rsid w:val="002B102C"/>
    <w:rsid w:val="002B20C9"/>
    <w:rsid w:val="002B234A"/>
    <w:rsid w:val="002B6636"/>
    <w:rsid w:val="002C0D74"/>
    <w:rsid w:val="002C1049"/>
    <w:rsid w:val="002C1736"/>
    <w:rsid w:val="002C3374"/>
    <w:rsid w:val="002C4BD6"/>
    <w:rsid w:val="002C6969"/>
    <w:rsid w:val="002D32CA"/>
    <w:rsid w:val="002D73E0"/>
    <w:rsid w:val="002E74F5"/>
    <w:rsid w:val="002F3743"/>
    <w:rsid w:val="002F502F"/>
    <w:rsid w:val="00301E67"/>
    <w:rsid w:val="00304E3E"/>
    <w:rsid w:val="00306250"/>
    <w:rsid w:val="003112B0"/>
    <w:rsid w:val="00312600"/>
    <w:rsid w:val="00313A95"/>
    <w:rsid w:val="0031614E"/>
    <w:rsid w:val="003219ED"/>
    <w:rsid w:val="00321B1A"/>
    <w:rsid w:val="003228DF"/>
    <w:rsid w:val="00323A4B"/>
    <w:rsid w:val="00324226"/>
    <w:rsid w:val="003262F0"/>
    <w:rsid w:val="00334281"/>
    <w:rsid w:val="00334F67"/>
    <w:rsid w:val="00336EA0"/>
    <w:rsid w:val="00341494"/>
    <w:rsid w:val="00346BB7"/>
    <w:rsid w:val="00350F4D"/>
    <w:rsid w:val="00362DBE"/>
    <w:rsid w:val="003643E9"/>
    <w:rsid w:val="003761BF"/>
    <w:rsid w:val="00381F11"/>
    <w:rsid w:val="00383E0E"/>
    <w:rsid w:val="003859C0"/>
    <w:rsid w:val="00392A42"/>
    <w:rsid w:val="003A2DF9"/>
    <w:rsid w:val="003B324E"/>
    <w:rsid w:val="003C2933"/>
    <w:rsid w:val="003C4554"/>
    <w:rsid w:val="003D0691"/>
    <w:rsid w:val="003E183B"/>
    <w:rsid w:val="003E46AF"/>
    <w:rsid w:val="003E6EC9"/>
    <w:rsid w:val="003F0285"/>
    <w:rsid w:val="003F04F4"/>
    <w:rsid w:val="003F7FB7"/>
    <w:rsid w:val="004004AD"/>
    <w:rsid w:val="004032DB"/>
    <w:rsid w:val="00405351"/>
    <w:rsid w:val="00411E89"/>
    <w:rsid w:val="00412557"/>
    <w:rsid w:val="00414130"/>
    <w:rsid w:val="00423B38"/>
    <w:rsid w:val="00423C10"/>
    <w:rsid w:val="00426F7C"/>
    <w:rsid w:val="00433332"/>
    <w:rsid w:val="00434220"/>
    <w:rsid w:val="0043626D"/>
    <w:rsid w:val="004458C9"/>
    <w:rsid w:val="0045104D"/>
    <w:rsid w:val="004640A1"/>
    <w:rsid w:val="004671A6"/>
    <w:rsid w:val="0047147A"/>
    <w:rsid w:val="004722F6"/>
    <w:rsid w:val="0047679B"/>
    <w:rsid w:val="00477426"/>
    <w:rsid w:val="00480625"/>
    <w:rsid w:val="00481AAB"/>
    <w:rsid w:val="004855AE"/>
    <w:rsid w:val="00490AC0"/>
    <w:rsid w:val="004A04B2"/>
    <w:rsid w:val="004A7630"/>
    <w:rsid w:val="004B205A"/>
    <w:rsid w:val="004B6155"/>
    <w:rsid w:val="004B76C1"/>
    <w:rsid w:val="004C075B"/>
    <w:rsid w:val="004D2B15"/>
    <w:rsid w:val="004D5A4D"/>
    <w:rsid w:val="004D5C44"/>
    <w:rsid w:val="004D5FEC"/>
    <w:rsid w:val="004D6814"/>
    <w:rsid w:val="004D76B0"/>
    <w:rsid w:val="004E3325"/>
    <w:rsid w:val="004E64E0"/>
    <w:rsid w:val="004E6C87"/>
    <w:rsid w:val="004F0790"/>
    <w:rsid w:val="004F3FF5"/>
    <w:rsid w:val="004F7BB4"/>
    <w:rsid w:val="00503CC6"/>
    <w:rsid w:val="00514570"/>
    <w:rsid w:val="005178AF"/>
    <w:rsid w:val="00520D15"/>
    <w:rsid w:val="00531048"/>
    <w:rsid w:val="00541BF3"/>
    <w:rsid w:val="00554DAE"/>
    <w:rsid w:val="0056002E"/>
    <w:rsid w:val="00563C61"/>
    <w:rsid w:val="00570A1F"/>
    <w:rsid w:val="00572582"/>
    <w:rsid w:val="00587901"/>
    <w:rsid w:val="005A0377"/>
    <w:rsid w:val="005A1592"/>
    <w:rsid w:val="005A29A6"/>
    <w:rsid w:val="005A36EB"/>
    <w:rsid w:val="005A3859"/>
    <w:rsid w:val="005A7C09"/>
    <w:rsid w:val="005B26DE"/>
    <w:rsid w:val="005C097B"/>
    <w:rsid w:val="005C29E1"/>
    <w:rsid w:val="005C4311"/>
    <w:rsid w:val="005D2720"/>
    <w:rsid w:val="005D75D1"/>
    <w:rsid w:val="005F0D56"/>
    <w:rsid w:val="005F406E"/>
    <w:rsid w:val="005F4AC7"/>
    <w:rsid w:val="005F579B"/>
    <w:rsid w:val="005F6F27"/>
    <w:rsid w:val="0060079E"/>
    <w:rsid w:val="006018FE"/>
    <w:rsid w:val="0060417C"/>
    <w:rsid w:val="00611CF4"/>
    <w:rsid w:val="006125AF"/>
    <w:rsid w:val="006145E9"/>
    <w:rsid w:val="0062214D"/>
    <w:rsid w:val="00625B54"/>
    <w:rsid w:val="00627429"/>
    <w:rsid w:val="00630649"/>
    <w:rsid w:val="006327F6"/>
    <w:rsid w:val="00633254"/>
    <w:rsid w:val="0064018B"/>
    <w:rsid w:val="0064541B"/>
    <w:rsid w:val="00646CAA"/>
    <w:rsid w:val="00654C12"/>
    <w:rsid w:val="006556BA"/>
    <w:rsid w:val="0065787B"/>
    <w:rsid w:val="00661BFE"/>
    <w:rsid w:val="006641EA"/>
    <w:rsid w:val="006667D6"/>
    <w:rsid w:val="00666C7F"/>
    <w:rsid w:val="006679A1"/>
    <w:rsid w:val="006714DD"/>
    <w:rsid w:val="006908F8"/>
    <w:rsid w:val="00691DA5"/>
    <w:rsid w:val="0069475F"/>
    <w:rsid w:val="00697FD7"/>
    <w:rsid w:val="006A436C"/>
    <w:rsid w:val="006A56B6"/>
    <w:rsid w:val="006B1F08"/>
    <w:rsid w:val="006B420D"/>
    <w:rsid w:val="006B54CC"/>
    <w:rsid w:val="006B77BC"/>
    <w:rsid w:val="006C6F7C"/>
    <w:rsid w:val="006C7F40"/>
    <w:rsid w:val="006D3AE0"/>
    <w:rsid w:val="006E6F19"/>
    <w:rsid w:val="006F3055"/>
    <w:rsid w:val="006F53A5"/>
    <w:rsid w:val="006F7ED4"/>
    <w:rsid w:val="00700296"/>
    <w:rsid w:val="007245C2"/>
    <w:rsid w:val="007261B3"/>
    <w:rsid w:val="00733122"/>
    <w:rsid w:val="0073594A"/>
    <w:rsid w:val="0073748D"/>
    <w:rsid w:val="00742769"/>
    <w:rsid w:val="00750EDF"/>
    <w:rsid w:val="007609DB"/>
    <w:rsid w:val="00761982"/>
    <w:rsid w:val="00765287"/>
    <w:rsid w:val="0077134A"/>
    <w:rsid w:val="007746DB"/>
    <w:rsid w:val="00775008"/>
    <w:rsid w:val="0077735C"/>
    <w:rsid w:val="00787897"/>
    <w:rsid w:val="00787F7C"/>
    <w:rsid w:val="007A013B"/>
    <w:rsid w:val="007A03A8"/>
    <w:rsid w:val="007A14A2"/>
    <w:rsid w:val="007A3B0D"/>
    <w:rsid w:val="007A3D2B"/>
    <w:rsid w:val="007A622E"/>
    <w:rsid w:val="007B5D88"/>
    <w:rsid w:val="007B5E26"/>
    <w:rsid w:val="007B66E4"/>
    <w:rsid w:val="007C52F7"/>
    <w:rsid w:val="007D535F"/>
    <w:rsid w:val="007E1CDC"/>
    <w:rsid w:val="007E4148"/>
    <w:rsid w:val="007E4988"/>
    <w:rsid w:val="007E7674"/>
    <w:rsid w:val="007E7C2D"/>
    <w:rsid w:val="007E7C5B"/>
    <w:rsid w:val="007F1DE9"/>
    <w:rsid w:val="007F2BEA"/>
    <w:rsid w:val="00801182"/>
    <w:rsid w:val="00803802"/>
    <w:rsid w:val="00805276"/>
    <w:rsid w:val="00806165"/>
    <w:rsid w:val="00810DA1"/>
    <w:rsid w:val="00813FA8"/>
    <w:rsid w:val="00815F9E"/>
    <w:rsid w:val="00816858"/>
    <w:rsid w:val="00816B9F"/>
    <w:rsid w:val="00823324"/>
    <w:rsid w:val="00832728"/>
    <w:rsid w:val="00843574"/>
    <w:rsid w:val="00843B99"/>
    <w:rsid w:val="008451E7"/>
    <w:rsid w:val="0084671E"/>
    <w:rsid w:val="00851379"/>
    <w:rsid w:val="00854862"/>
    <w:rsid w:val="008635B2"/>
    <w:rsid w:val="008637FA"/>
    <w:rsid w:val="00863A29"/>
    <w:rsid w:val="00867B48"/>
    <w:rsid w:val="00871CD3"/>
    <w:rsid w:val="0087504E"/>
    <w:rsid w:val="00881B8E"/>
    <w:rsid w:val="0088220D"/>
    <w:rsid w:val="00886959"/>
    <w:rsid w:val="0089290B"/>
    <w:rsid w:val="008929C8"/>
    <w:rsid w:val="0089751E"/>
    <w:rsid w:val="008977BE"/>
    <w:rsid w:val="008A010F"/>
    <w:rsid w:val="008A2348"/>
    <w:rsid w:val="008B5E4A"/>
    <w:rsid w:val="008B7DA7"/>
    <w:rsid w:val="008C0295"/>
    <w:rsid w:val="008C223F"/>
    <w:rsid w:val="008D0973"/>
    <w:rsid w:val="008D4549"/>
    <w:rsid w:val="008D5EF0"/>
    <w:rsid w:val="008E0AD2"/>
    <w:rsid w:val="008F354E"/>
    <w:rsid w:val="008F4C95"/>
    <w:rsid w:val="009078A9"/>
    <w:rsid w:val="009104C9"/>
    <w:rsid w:val="009107AA"/>
    <w:rsid w:val="00910EED"/>
    <w:rsid w:val="0091169E"/>
    <w:rsid w:val="00914F22"/>
    <w:rsid w:val="00915897"/>
    <w:rsid w:val="009208A8"/>
    <w:rsid w:val="0092771C"/>
    <w:rsid w:val="00934D74"/>
    <w:rsid w:val="00944480"/>
    <w:rsid w:val="00944D9C"/>
    <w:rsid w:val="00947156"/>
    <w:rsid w:val="009477FB"/>
    <w:rsid w:val="00951EB6"/>
    <w:rsid w:val="009522A0"/>
    <w:rsid w:val="00953CA3"/>
    <w:rsid w:val="0095591F"/>
    <w:rsid w:val="00956EF3"/>
    <w:rsid w:val="00960219"/>
    <w:rsid w:val="00970641"/>
    <w:rsid w:val="0097284B"/>
    <w:rsid w:val="00977F2F"/>
    <w:rsid w:val="00981D2F"/>
    <w:rsid w:val="00987C55"/>
    <w:rsid w:val="0099650E"/>
    <w:rsid w:val="00997298"/>
    <w:rsid w:val="009B02EA"/>
    <w:rsid w:val="009B33ED"/>
    <w:rsid w:val="009B4227"/>
    <w:rsid w:val="009B5660"/>
    <w:rsid w:val="009C5A15"/>
    <w:rsid w:val="009D52F1"/>
    <w:rsid w:val="009D6316"/>
    <w:rsid w:val="009D7802"/>
    <w:rsid w:val="009E3CC7"/>
    <w:rsid w:val="009E6536"/>
    <w:rsid w:val="009F473E"/>
    <w:rsid w:val="009F7FBF"/>
    <w:rsid w:val="00A0234D"/>
    <w:rsid w:val="00A11304"/>
    <w:rsid w:val="00A17F1F"/>
    <w:rsid w:val="00A23C79"/>
    <w:rsid w:val="00A244D9"/>
    <w:rsid w:val="00A342EF"/>
    <w:rsid w:val="00A345B4"/>
    <w:rsid w:val="00A357E4"/>
    <w:rsid w:val="00A3678F"/>
    <w:rsid w:val="00A37C7D"/>
    <w:rsid w:val="00A4012B"/>
    <w:rsid w:val="00A41724"/>
    <w:rsid w:val="00A420B6"/>
    <w:rsid w:val="00A4298E"/>
    <w:rsid w:val="00A42A67"/>
    <w:rsid w:val="00A466FE"/>
    <w:rsid w:val="00A47E36"/>
    <w:rsid w:val="00A50435"/>
    <w:rsid w:val="00A5304B"/>
    <w:rsid w:val="00A613F7"/>
    <w:rsid w:val="00A677EC"/>
    <w:rsid w:val="00A81024"/>
    <w:rsid w:val="00A83594"/>
    <w:rsid w:val="00A90AC5"/>
    <w:rsid w:val="00AB64FA"/>
    <w:rsid w:val="00AC558B"/>
    <w:rsid w:val="00AD31C7"/>
    <w:rsid w:val="00AD5F44"/>
    <w:rsid w:val="00AE074C"/>
    <w:rsid w:val="00AE2ED0"/>
    <w:rsid w:val="00AE35DE"/>
    <w:rsid w:val="00AE7B7F"/>
    <w:rsid w:val="00AF27AF"/>
    <w:rsid w:val="00AF4D9C"/>
    <w:rsid w:val="00B03C8F"/>
    <w:rsid w:val="00B05C39"/>
    <w:rsid w:val="00B0631D"/>
    <w:rsid w:val="00B1217E"/>
    <w:rsid w:val="00B12199"/>
    <w:rsid w:val="00B2079D"/>
    <w:rsid w:val="00B21526"/>
    <w:rsid w:val="00B2200F"/>
    <w:rsid w:val="00B317BC"/>
    <w:rsid w:val="00B31D9A"/>
    <w:rsid w:val="00B40D0E"/>
    <w:rsid w:val="00B43C30"/>
    <w:rsid w:val="00B46B00"/>
    <w:rsid w:val="00B47628"/>
    <w:rsid w:val="00B4795C"/>
    <w:rsid w:val="00B53D45"/>
    <w:rsid w:val="00B60892"/>
    <w:rsid w:val="00B62BAE"/>
    <w:rsid w:val="00B62E7E"/>
    <w:rsid w:val="00B63291"/>
    <w:rsid w:val="00B66314"/>
    <w:rsid w:val="00B67E9B"/>
    <w:rsid w:val="00B735AD"/>
    <w:rsid w:val="00B82F9C"/>
    <w:rsid w:val="00B8671D"/>
    <w:rsid w:val="00BA4C1F"/>
    <w:rsid w:val="00BA746D"/>
    <w:rsid w:val="00BB0B18"/>
    <w:rsid w:val="00BB1813"/>
    <w:rsid w:val="00BB5325"/>
    <w:rsid w:val="00BB5FB2"/>
    <w:rsid w:val="00BC015D"/>
    <w:rsid w:val="00BC1468"/>
    <w:rsid w:val="00BC1CC0"/>
    <w:rsid w:val="00BC2B9E"/>
    <w:rsid w:val="00BC3A18"/>
    <w:rsid w:val="00BC4412"/>
    <w:rsid w:val="00BD2394"/>
    <w:rsid w:val="00BD402D"/>
    <w:rsid w:val="00BE0B80"/>
    <w:rsid w:val="00BE1DBF"/>
    <w:rsid w:val="00BE59C1"/>
    <w:rsid w:val="00BF0F47"/>
    <w:rsid w:val="00C002F8"/>
    <w:rsid w:val="00C10657"/>
    <w:rsid w:val="00C14808"/>
    <w:rsid w:val="00C22EF4"/>
    <w:rsid w:val="00C25C16"/>
    <w:rsid w:val="00C321E1"/>
    <w:rsid w:val="00C32E69"/>
    <w:rsid w:val="00C33503"/>
    <w:rsid w:val="00C34323"/>
    <w:rsid w:val="00C346F7"/>
    <w:rsid w:val="00C35A20"/>
    <w:rsid w:val="00C453D6"/>
    <w:rsid w:val="00C45672"/>
    <w:rsid w:val="00C46449"/>
    <w:rsid w:val="00C471C0"/>
    <w:rsid w:val="00C4730D"/>
    <w:rsid w:val="00C520C2"/>
    <w:rsid w:val="00C5609A"/>
    <w:rsid w:val="00C62B13"/>
    <w:rsid w:val="00C650DF"/>
    <w:rsid w:val="00C70ACB"/>
    <w:rsid w:val="00C71F24"/>
    <w:rsid w:val="00C85C74"/>
    <w:rsid w:val="00C9651A"/>
    <w:rsid w:val="00CA33FD"/>
    <w:rsid w:val="00CA3AEA"/>
    <w:rsid w:val="00CA776F"/>
    <w:rsid w:val="00CA7D89"/>
    <w:rsid w:val="00CC5FFC"/>
    <w:rsid w:val="00CC6FC5"/>
    <w:rsid w:val="00CD4337"/>
    <w:rsid w:val="00CD4F30"/>
    <w:rsid w:val="00CD5D98"/>
    <w:rsid w:val="00CD6C24"/>
    <w:rsid w:val="00CE5A0F"/>
    <w:rsid w:val="00D03A40"/>
    <w:rsid w:val="00D06E64"/>
    <w:rsid w:val="00D11383"/>
    <w:rsid w:val="00D14868"/>
    <w:rsid w:val="00D306BC"/>
    <w:rsid w:val="00D426D3"/>
    <w:rsid w:val="00D57D0D"/>
    <w:rsid w:val="00D60C21"/>
    <w:rsid w:val="00D65667"/>
    <w:rsid w:val="00D6644E"/>
    <w:rsid w:val="00D66E4D"/>
    <w:rsid w:val="00D7223E"/>
    <w:rsid w:val="00D73202"/>
    <w:rsid w:val="00D84537"/>
    <w:rsid w:val="00D9114A"/>
    <w:rsid w:val="00D9620D"/>
    <w:rsid w:val="00DA04AA"/>
    <w:rsid w:val="00DA2322"/>
    <w:rsid w:val="00DA3337"/>
    <w:rsid w:val="00DA4ABD"/>
    <w:rsid w:val="00DA59F7"/>
    <w:rsid w:val="00DA61D0"/>
    <w:rsid w:val="00DA7703"/>
    <w:rsid w:val="00DB0775"/>
    <w:rsid w:val="00DB6088"/>
    <w:rsid w:val="00DC20A7"/>
    <w:rsid w:val="00DC36EC"/>
    <w:rsid w:val="00DC48F0"/>
    <w:rsid w:val="00DD3F19"/>
    <w:rsid w:val="00DE3649"/>
    <w:rsid w:val="00DE4634"/>
    <w:rsid w:val="00DE7A20"/>
    <w:rsid w:val="00DE7BFD"/>
    <w:rsid w:val="00DF0929"/>
    <w:rsid w:val="00DF3373"/>
    <w:rsid w:val="00DF54B2"/>
    <w:rsid w:val="00E03D5C"/>
    <w:rsid w:val="00E04642"/>
    <w:rsid w:val="00E14FF6"/>
    <w:rsid w:val="00E15156"/>
    <w:rsid w:val="00E2307E"/>
    <w:rsid w:val="00E23A7A"/>
    <w:rsid w:val="00E369A5"/>
    <w:rsid w:val="00E46095"/>
    <w:rsid w:val="00E4650E"/>
    <w:rsid w:val="00E46E5E"/>
    <w:rsid w:val="00E514E2"/>
    <w:rsid w:val="00E55554"/>
    <w:rsid w:val="00E66305"/>
    <w:rsid w:val="00E70696"/>
    <w:rsid w:val="00E711CB"/>
    <w:rsid w:val="00E71850"/>
    <w:rsid w:val="00E72187"/>
    <w:rsid w:val="00E7357B"/>
    <w:rsid w:val="00E74EB6"/>
    <w:rsid w:val="00E93ADF"/>
    <w:rsid w:val="00EA1EBE"/>
    <w:rsid w:val="00EA27A2"/>
    <w:rsid w:val="00EA288A"/>
    <w:rsid w:val="00EA6CD9"/>
    <w:rsid w:val="00EA7B4C"/>
    <w:rsid w:val="00EB193C"/>
    <w:rsid w:val="00EB530A"/>
    <w:rsid w:val="00EB6098"/>
    <w:rsid w:val="00EB7EE4"/>
    <w:rsid w:val="00EC0124"/>
    <w:rsid w:val="00EC3132"/>
    <w:rsid w:val="00EC50A6"/>
    <w:rsid w:val="00EC6B6D"/>
    <w:rsid w:val="00EE0FA5"/>
    <w:rsid w:val="00EE7134"/>
    <w:rsid w:val="00EF3488"/>
    <w:rsid w:val="00EF6C46"/>
    <w:rsid w:val="00F01A2D"/>
    <w:rsid w:val="00F01B6B"/>
    <w:rsid w:val="00F025BF"/>
    <w:rsid w:val="00F02668"/>
    <w:rsid w:val="00F02FE3"/>
    <w:rsid w:val="00F0533C"/>
    <w:rsid w:val="00F13AD6"/>
    <w:rsid w:val="00F1563B"/>
    <w:rsid w:val="00F157C0"/>
    <w:rsid w:val="00F256F0"/>
    <w:rsid w:val="00F31032"/>
    <w:rsid w:val="00F509D8"/>
    <w:rsid w:val="00F51D85"/>
    <w:rsid w:val="00F523E1"/>
    <w:rsid w:val="00F57E26"/>
    <w:rsid w:val="00F57FE3"/>
    <w:rsid w:val="00F60733"/>
    <w:rsid w:val="00F64FD1"/>
    <w:rsid w:val="00F65DA5"/>
    <w:rsid w:val="00F67890"/>
    <w:rsid w:val="00F706D7"/>
    <w:rsid w:val="00F71253"/>
    <w:rsid w:val="00F858B8"/>
    <w:rsid w:val="00F925C5"/>
    <w:rsid w:val="00F9294C"/>
    <w:rsid w:val="00F941C8"/>
    <w:rsid w:val="00F953C4"/>
    <w:rsid w:val="00F972A7"/>
    <w:rsid w:val="00F97647"/>
    <w:rsid w:val="00FA2A58"/>
    <w:rsid w:val="00FA4DCB"/>
    <w:rsid w:val="00FA5592"/>
    <w:rsid w:val="00FA5B67"/>
    <w:rsid w:val="00FB226D"/>
    <w:rsid w:val="00FD00CB"/>
    <w:rsid w:val="00FD4631"/>
    <w:rsid w:val="00FD72A2"/>
    <w:rsid w:val="00FF2B7B"/>
    <w:rsid w:val="00FF650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EA9B5"/>
  <w15:chartTrackingRefBased/>
  <w15:docId w15:val="{5BF44D90-6C92-4281-8625-7531114A0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A41B9"/>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
    <w:uiPriority w:val="99"/>
    <w:unhideWhenUsed/>
    <w:rsid w:val="00C70ACB"/>
    <w:pPr>
      <w:spacing w:after="0" w:line="240" w:lineRule="auto"/>
    </w:pPr>
    <w:rPr>
      <w:rFonts w:ascii="Times New Roman" w:eastAsia="Times New Roman" w:hAnsi="Times New Roman" w:cs="Times New Roman"/>
      <w:sz w:val="20"/>
      <w:szCs w:val="20"/>
      <w:lang w:val="en-GB" w:eastAsia="x-none"/>
    </w:rPr>
  </w:style>
  <w:style w:type="character" w:customStyle="1" w:styleId="KomentarotekstasDiagrama">
    <w:name w:val="Komentaro tekstas Diagrama"/>
    <w:basedOn w:val="Numatytasispastraiposriftas"/>
    <w:link w:val="Komentarotekstas"/>
    <w:uiPriority w:val="99"/>
    <w:rsid w:val="00C70ACB"/>
    <w:rPr>
      <w:rFonts w:ascii="Times New Roman" w:eastAsia="Times New Roman" w:hAnsi="Times New Roman" w:cs="Times New Roman"/>
      <w:sz w:val="20"/>
      <w:szCs w:val="20"/>
      <w:lang w:val="en-GB" w:eastAsia="x-none"/>
    </w:rPr>
  </w:style>
  <w:style w:type="paragraph" w:styleId="Pagrindinistekstas2">
    <w:name w:val="Body Text 2"/>
    <w:basedOn w:val="prastasis"/>
    <w:link w:val="Pagrindinistekstas2Diagrama"/>
    <w:uiPriority w:val="99"/>
    <w:unhideWhenUsed/>
    <w:rsid w:val="009F473E"/>
    <w:pPr>
      <w:spacing w:after="120" w:line="480" w:lineRule="auto"/>
    </w:pPr>
  </w:style>
  <w:style w:type="character" w:customStyle="1" w:styleId="Pagrindinistekstas2Diagrama">
    <w:name w:val="Pagrindinis tekstas 2 Diagrama"/>
    <w:basedOn w:val="Numatytasispastraiposriftas"/>
    <w:link w:val="Pagrindinistekstas2"/>
    <w:uiPriority w:val="99"/>
    <w:rsid w:val="009F473E"/>
  </w:style>
  <w:style w:type="paragraph" w:styleId="prastasiniatinklio">
    <w:name w:val="Normal (Web)"/>
    <w:basedOn w:val="prastasis"/>
    <w:uiPriority w:val="99"/>
    <w:unhideWhenUsed/>
    <w:rsid w:val="0089290B"/>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89290B"/>
    <w:rPr>
      <w:b/>
      <w:bCs/>
    </w:rPr>
  </w:style>
  <w:style w:type="character" w:styleId="Emfaz">
    <w:name w:val="Emphasis"/>
    <w:basedOn w:val="Numatytasispastraiposriftas"/>
    <w:uiPriority w:val="20"/>
    <w:qFormat/>
    <w:rsid w:val="0089290B"/>
    <w:rPr>
      <w:i/>
      <w:iCs/>
    </w:rPr>
  </w:style>
  <w:style w:type="table" w:styleId="Lentelstinklelis">
    <w:name w:val="Table Grid"/>
    <w:basedOn w:val="prastojilentel"/>
    <w:uiPriority w:val="39"/>
    <w:rsid w:val="00C56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uiPriority w:val="99"/>
    <w:semiHidden/>
    <w:unhideWhenUsed/>
    <w:rsid w:val="00CA33FD"/>
    <w:rPr>
      <w:sz w:val="16"/>
      <w:szCs w:val="16"/>
    </w:rPr>
  </w:style>
  <w:style w:type="character" w:styleId="Hipersaitas">
    <w:name w:val="Hyperlink"/>
    <w:uiPriority w:val="99"/>
    <w:unhideWhenUsed/>
    <w:rsid w:val="00765287"/>
    <w:rPr>
      <w:color w:val="0563C1"/>
      <w:u w:val="single"/>
    </w:rPr>
  </w:style>
  <w:style w:type="paragraph" w:styleId="Sraopastraipa">
    <w:name w:val="List Paragraph"/>
    <w:basedOn w:val="prastasis"/>
    <w:uiPriority w:val="34"/>
    <w:qFormat/>
    <w:rsid w:val="00B2079D"/>
    <w:pPr>
      <w:ind w:left="720"/>
      <w:contextualSpacing/>
    </w:pPr>
  </w:style>
  <w:style w:type="paragraph" w:customStyle="1" w:styleId="Default">
    <w:name w:val="Default"/>
    <w:rsid w:val="00F60733"/>
    <w:pPr>
      <w:autoSpaceDE w:val="0"/>
      <w:autoSpaceDN w:val="0"/>
      <w:adjustRightInd w:val="0"/>
      <w:spacing w:after="0" w:line="240" w:lineRule="auto"/>
    </w:pPr>
    <w:rPr>
      <w:rFonts w:ascii="Trebuchet MS" w:hAnsi="Trebuchet MS" w:cs="Trebuchet MS"/>
      <w:color w:val="000000"/>
      <w:sz w:val="24"/>
      <w:szCs w:val="24"/>
    </w:rPr>
  </w:style>
  <w:style w:type="paragraph" w:styleId="Komentarotema">
    <w:name w:val="annotation subject"/>
    <w:basedOn w:val="Komentarotekstas"/>
    <w:next w:val="Komentarotekstas"/>
    <w:link w:val="KomentarotemaDiagrama"/>
    <w:uiPriority w:val="99"/>
    <w:semiHidden/>
    <w:unhideWhenUsed/>
    <w:rsid w:val="0047147A"/>
    <w:pPr>
      <w:spacing w:after="160"/>
    </w:pPr>
    <w:rPr>
      <w:rFonts w:asciiTheme="minorHAnsi" w:eastAsiaTheme="minorHAnsi" w:hAnsiTheme="minorHAnsi" w:cstheme="minorBidi"/>
      <w:b/>
      <w:bCs/>
      <w:lang w:val="lt-LT" w:eastAsia="en-US"/>
    </w:rPr>
  </w:style>
  <w:style w:type="character" w:customStyle="1" w:styleId="KomentarotemaDiagrama">
    <w:name w:val="Komentaro tema Diagrama"/>
    <w:basedOn w:val="KomentarotekstasDiagrama"/>
    <w:link w:val="Komentarotema"/>
    <w:uiPriority w:val="99"/>
    <w:semiHidden/>
    <w:rsid w:val="0047147A"/>
    <w:rPr>
      <w:rFonts w:ascii="Times New Roman" w:eastAsia="Times New Roman" w:hAnsi="Times New Roman" w:cs="Times New Roman"/>
      <w:b/>
      <w:bCs/>
      <w:sz w:val="20"/>
      <w:szCs w:val="20"/>
      <w:lang w:val="en-GB" w:eastAsia="x-none"/>
    </w:rPr>
  </w:style>
  <w:style w:type="character" w:customStyle="1" w:styleId="cf01">
    <w:name w:val="cf01"/>
    <w:basedOn w:val="Numatytasispastraiposriftas"/>
    <w:rsid w:val="006908F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813108">
      <w:bodyDiv w:val="1"/>
      <w:marLeft w:val="0"/>
      <w:marRight w:val="0"/>
      <w:marTop w:val="0"/>
      <w:marBottom w:val="0"/>
      <w:divBdr>
        <w:top w:val="none" w:sz="0" w:space="0" w:color="auto"/>
        <w:left w:val="none" w:sz="0" w:space="0" w:color="auto"/>
        <w:bottom w:val="none" w:sz="0" w:space="0" w:color="auto"/>
        <w:right w:val="none" w:sz="0" w:space="0" w:color="auto"/>
      </w:divBdr>
    </w:div>
    <w:div w:id="283315903">
      <w:bodyDiv w:val="1"/>
      <w:marLeft w:val="0"/>
      <w:marRight w:val="0"/>
      <w:marTop w:val="0"/>
      <w:marBottom w:val="0"/>
      <w:divBdr>
        <w:top w:val="none" w:sz="0" w:space="0" w:color="auto"/>
        <w:left w:val="none" w:sz="0" w:space="0" w:color="auto"/>
        <w:bottom w:val="none" w:sz="0" w:space="0" w:color="auto"/>
        <w:right w:val="none" w:sz="0" w:space="0" w:color="auto"/>
      </w:divBdr>
    </w:div>
    <w:div w:id="522597800">
      <w:bodyDiv w:val="1"/>
      <w:marLeft w:val="0"/>
      <w:marRight w:val="0"/>
      <w:marTop w:val="0"/>
      <w:marBottom w:val="0"/>
      <w:divBdr>
        <w:top w:val="none" w:sz="0" w:space="0" w:color="auto"/>
        <w:left w:val="none" w:sz="0" w:space="0" w:color="auto"/>
        <w:bottom w:val="none" w:sz="0" w:space="0" w:color="auto"/>
        <w:right w:val="none" w:sz="0" w:space="0" w:color="auto"/>
      </w:divBdr>
    </w:div>
    <w:div w:id="630791131">
      <w:bodyDiv w:val="1"/>
      <w:marLeft w:val="0"/>
      <w:marRight w:val="0"/>
      <w:marTop w:val="0"/>
      <w:marBottom w:val="0"/>
      <w:divBdr>
        <w:top w:val="none" w:sz="0" w:space="0" w:color="auto"/>
        <w:left w:val="none" w:sz="0" w:space="0" w:color="auto"/>
        <w:bottom w:val="none" w:sz="0" w:space="0" w:color="auto"/>
        <w:right w:val="none" w:sz="0" w:space="0" w:color="auto"/>
      </w:divBdr>
    </w:div>
    <w:div w:id="689256608">
      <w:bodyDiv w:val="1"/>
      <w:marLeft w:val="0"/>
      <w:marRight w:val="0"/>
      <w:marTop w:val="0"/>
      <w:marBottom w:val="0"/>
      <w:divBdr>
        <w:top w:val="none" w:sz="0" w:space="0" w:color="auto"/>
        <w:left w:val="none" w:sz="0" w:space="0" w:color="auto"/>
        <w:bottom w:val="none" w:sz="0" w:space="0" w:color="auto"/>
        <w:right w:val="none" w:sz="0" w:space="0" w:color="auto"/>
      </w:divBdr>
    </w:div>
    <w:div w:id="813982452">
      <w:bodyDiv w:val="1"/>
      <w:marLeft w:val="0"/>
      <w:marRight w:val="0"/>
      <w:marTop w:val="0"/>
      <w:marBottom w:val="0"/>
      <w:divBdr>
        <w:top w:val="none" w:sz="0" w:space="0" w:color="auto"/>
        <w:left w:val="none" w:sz="0" w:space="0" w:color="auto"/>
        <w:bottom w:val="none" w:sz="0" w:space="0" w:color="auto"/>
        <w:right w:val="none" w:sz="0" w:space="0" w:color="auto"/>
      </w:divBdr>
    </w:div>
    <w:div w:id="834564413">
      <w:bodyDiv w:val="1"/>
      <w:marLeft w:val="0"/>
      <w:marRight w:val="0"/>
      <w:marTop w:val="0"/>
      <w:marBottom w:val="0"/>
      <w:divBdr>
        <w:top w:val="none" w:sz="0" w:space="0" w:color="auto"/>
        <w:left w:val="none" w:sz="0" w:space="0" w:color="auto"/>
        <w:bottom w:val="none" w:sz="0" w:space="0" w:color="auto"/>
        <w:right w:val="none" w:sz="0" w:space="0" w:color="auto"/>
      </w:divBdr>
    </w:div>
    <w:div w:id="1165778516">
      <w:bodyDiv w:val="1"/>
      <w:marLeft w:val="0"/>
      <w:marRight w:val="0"/>
      <w:marTop w:val="0"/>
      <w:marBottom w:val="0"/>
      <w:divBdr>
        <w:top w:val="none" w:sz="0" w:space="0" w:color="auto"/>
        <w:left w:val="none" w:sz="0" w:space="0" w:color="auto"/>
        <w:bottom w:val="none" w:sz="0" w:space="0" w:color="auto"/>
        <w:right w:val="none" w:sz="0" w:space="0" w:color="auto"/>
      </w:divBdr>
    </w:div>
    <w:div w:id="1218013431">
      <w:bodyDiv w:val="1"/>
      <w:marLeft w:val="0"/>
      <w:marRight w:val="0"/>
      <w:marTop w:val="0"/>
      <w:marBottom w:val="0"/>
      <w:divBdr>
        <w:top w:val="none" w:sz="0" w:space="0" w:color="auto"/>
        <w:left w:val="none" w:sz="0" w:space="0" w:color="auto"/>
        <w:bottom w:val="none" w:sz="0" w:space="0" w:color="auto"/>
        <w:right w:val="none" w:sz="0" w:space="0" w:color="auto"/>
      </w:divBdr>
    </w:div>
    <w:div w:id="1230768798">
      <w:bodyDiv w:val="1"/>
      <w:marLeft w:val="0"/>
      <w:marRight w:val="0"/>
      <w:marTop w:val="0"/>
      <w:marBottom w:val="0"/>
      <w:divBdr>
        <w:top w:val="none" w:sz="0" w:space="0" w:color="auto"/>
        <w:left w:val="none" w:sz="0" w:space="0" w:color="auto"/>
        <w:bottom w:val="none" w:sz="0" w:space="0" w:color="auto"/>
        <w:right w:val="none" w:sz="0" w:space="0" w:color="auto"/>
      </w:divBdr>
    </w:div>
    <w:div w:id="1295410179">
      <w:bodyDiv w:val="1"/>
      <w:marLeft w:val="0"/>
      <w:marRight w:val="0"/>
      <w:marTop w:val="0"/>
      <w:marBottom w:val="0"/>
      <w:divBdr>
        <w:top w:val="none" w:sz="0" w:space="0" w:color="auto"/>
        <w:left w:val="none" w:sz="0" w:space="0" w:color="auto"/>
        <w:bottom w:val="none" w:sz="0" w:space="0" w:color="auto"/>
        <w:right w:val="none" w:sz="0" w:space="0" w:color="auto"/>
      </w:divBdr>
    </w:div>
    <w:div w:id="1396658733">
      <w:bodyDiv w:val="1"/>
      <w:marLeft w:val="0"/>
      <w:marRight w:val="0"/>
      <w:marTop w:val="0"/>
      <w:marBottom w:val="0"/>
      <w:divBdr>
        <w:top w:val="none" w:sz="0" w:space="0" w:color="auto"/>
        <w:left w:val="none" w:sz="0" w:space="0" w:color="auto"/>
        <w:bottom w:val="none" w:sz="0" w:space="0" w:color="auto"/>
        <w:right w:val="none" w:sz="0" w:space="0" w:color="auto"/>
      </w:divBdr>
    </w:div>
    <w:div w:id="1782263516">
      <w:bodyDiv w:val="1"/>
      <w:marLeft w:val="0"/>
      <w:marRight w:val="0"/>
      <w:marTop w:val="0"/>
      <w:marBottom w:val="0"/>
      <w:divBdr>
        <w:top w:val="none" w:sz="0" w:space="0" w:color="auto"/>
        <w:left w:val="none" w:sz="0" w:space="0" w:color="auto"/>
        <w:bottom w:val="none" w:sz="0" w:space="0" w:color="auto"/>
        <w:right w:val="none" w:sz="0" w:space="0" w:color="auto"/>
      </w:divBdr>
    </w:div>
    <w:div w:id="1918400653">
      <w:bodyDiv w:val="1"/>
      <w:marLeft w:val="0"/>
      <w:marRight w:val="0"/>
      <w:marTop w:val="0"/>
      <w:marBottom w:val="0"/>
      <w:divBdr>
        <w:top w:val="none" w:sz="0" w:space="0" w:color="auto"/>
        <w:left w:val="none" w:sz="0" w:space="0" w:color="auto"/>
        <w:bottom w:val="none" w:sz="0" w:space="0" w:color="auto"/>
        <w:right w:val="none" w:sz="0" w:space="0" w:color="auto"/>
      </w:divBdr>
    </w:div>
    <w:div w:id="195822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9FA3E-CAA7-4E89-9B6B-976100DB0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Pages>
  <Words>21341</Words>
  <Characters>12165</Characters>
  <Application>Microsoft Office Word</Application>
  <DocSecurity>0</DocSecurity>
  <Lines>101</Lines>
  <Paragraphs>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Nocius</dc:creator>
  <cp:keywords/>
  <dc:description/>
  <cp:lastModifiedBy>Audrius Nocius</cp:lastModifiedBy>
  <cp:revision>13</cp:revision>
  <dcterms:created xsi:type="dcterms:W3CDTF">2025-09-22T04:31:00Z</dcterms:created>
  <dcterms:modified xsi:type="dcterms:W3CDTF">2025-09-22T09:03:00Z</dcterms:modified>
</cp:coreProperties>
</file>