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D56E" w14:textId="77777777" w:rsidR="00261016" w:rsidRPr="00261016" w:rsidRDefault="00261016" w:rsidP="00261016">
      <w:pPr>
        <w:tabs>
          <w:tab w:val="num" w:pos="0"/>
          <w:tab w:val="center" w:pos="4986"/>
          <w:tab w:val="right" w:pos="9972"/>
        </w:tabs>
        <w:jc w:val="both"/>
        <w:rPr>
          <w:szCs w:val="24"/>
          <w:lang w:eastAsia="en-US"/>
        </w:rPr>
      </w:pPr>
    </w:p>
    <w:p w14:paraId="0F8E7489" w14:textId="77777777" w:rsidR="00CF203D" w:rsidRDefault="00CF203D" w:rsidP="00261016">
      <w:pPr>
        <w:spacing w:line="200" w:lineRule="auto"/>
        <w:jc w:val="both"/>
        <w:rPr>
          <w:szCs w:val="24"/>
        </w:rPr>
      </w:pPr>
      <w:r>
        <w:rPr>
          <w:szCs w:val="24"/>
        </w:rPr>
        <w:t>Tiekėjams</w:t>
      </w:r>
    </w:p>
    <w:p w14:paraId="540FEDFE" w14:textId="77777777" w:rsidR="00CF203D" w:rsidRDefault="00CF203D" w:rsidP="00261016">
      <w:pPr>
        <w:spacing w:line="200" w:lineRule="auto"/>
        <w:jc w:val="both"/>
        <w:rPr>
          <w:szCs w:val="24"/>
        </w:rPr>
      </w:pPr>
    </w:p>
    <w:p w14:paraId="312D8653" w14:textId="671963A0" w:rsidR="00261016" w:rsidRPr="00261016" w:rsidRDefault="00261016" w:rsidP="00261016">
      <w:pPr>
        <w:spacing w:line="200" w:lineRule="auto"/>
        <w:jc w:val="both"/>
        <w:rPr>
          <w:szCs w:val="24"/>
        </w:rPr>
      </w:pPr>
      <w:r w:rsidRPr="00261016">
        <w:rPr>
          <w:szCs w:val="24"/>
        </w:rPr>
        <w:t>Vadovaudamiesi „Gelbėjimo valties su transportavimo priekaba pirkimas“(</w:t>
      </w:r>
      <w:r w:rsidRPr="00261016">
        <w:rPr>
          <w:rFonts w:eastAsiaTheme="minorHAnsi"/>
          <w:szCs w:val="24"/>
          <w:lang w:eastAsia="en-US"/>
        </w:rPr>
        <w:t xml:space="preserve">CVP IS ID 4602306)  pirkimo sąlygų </w:t>
      </w:r>
      <w:r w:rsidRPr="00261016">
        <w:rPr>
          <w:rFonts w:eastAsia="Arial"/>
          <w:szCs w:val="24"/>
        </w:rPr>
        <w:t>5 priedu „Terminai“</w:t>
      </w:r>
      <w:r w:rsidRPr="00261016">
        <w:rPr>
          <w:rFonts w:eastAsiaTheme="minorHAnsi"/>
          <w:szCs w:val="24"/>
          <w:lang w:eastAsia="en-US"/>
        </w:rPr>
        <w:t xml:space="preserve"> perkančioji organizacija BĮ Klaipėdos paplūdimiai </w:t>
      </w:r>
      <w:r w:rsidRPr="00261016">
        <w:rPr>
          <w:szCs w:val="24"/>
        </w:rPr>
        <w:t>atsako į gautus klausimus:</w:t>
      </w:r>
    </w:p>
    <w:p w14:paraId="3A86DBD2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62ABE493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1. KLAUSIMAS</w:t>
      </w:r>
    </w:p>
    <w:p w14:paraId="776CBAB5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bookmarkStart w:id="0" w:name="_Hlk209518221"/>
      <w:r w:rsidRPr="00261016">
        <w:rPr>
          <w:rFonts w:eastAsiaTheme="minorHAnsi"/>
          <w:color w:val="111322"/>
          <w:szCs w:val="24"/>
          <w:lang w:eastAsia="en-US"/>
        </w:rPr>
        <w:t xml:space="preserve">Iš techninės specifikacijos </w:t>
      </w:r>
      <w:bookmarkEnd w:id="0"/>
      <w:r w:rsidRPr="00261016">
        <w:rPr>
          <w:rFonts w:eastAsiaTheme="minorHAnsi"/>
          <w:color w:val="111322"/>
          <w:szCs w:val="24"/>
          <w:lang w:eastAsia="en-US"/>
        </w:rPr>
        <w:t>4 p.  „Prekės turi būti pristatytos per du mėnesius nuo sutarties pasirašymo dienos, bet ne vėliau kaip iki 2025 m. gruodžio 10 d.“ - lieka nedaug laiko, o dar tik prasidėjo konkursas. Ar įmanomas pratęsimas, kad tiekėjas turėtų 2 mėnesius po sutarties pasirašymo? Kokie pratęsimai įmanomi?</w:t>
      </w:r>
    </w:p>
    <w:p w14:paraId="2143B3C2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3D53D2A6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ATSAKYMAS</w:t>
      </w:r>
    </w:p>
    <w:p w14:paraId="53C4F47C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Įvertinus tai, kad vykdomas mažos vertės pirkimas, sutarties pakeitimai- pratęsimas nenumatomas. Planuojama, kad po pirkimo procedūrų, pasirašius sutartį liks du mėnesiai prekės pristatymui.</w:t>
      </w:r>
    </w:p>
    <w:p w14:paraId="45E40C24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58B2ABC6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2.KLAUSIMAS</w:t>
      </w:r>
    </w:p>
    <w:p w14:paraId="5974BDF2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Iš techninės specifikacijos 13 p. „Kuro bako talpa - 40 litrų bakas“, ar gali būti 2 vnt. pastatomų bakų, ne mažiau nei 40 litrų bendros talpos?</w:t>
      </w:r>
    </w:p>
    <w:p w14:paraId="6EA7BFC8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347557D0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ATSAKYMAS</w:t>
      </w:r>
    </w:p>
    <w:p w14:paraId="14B69FA8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Taip, gali būti pastatomi du kuro bakai ne mažiau 40 litrų arba daugiau pvz.: 2 x 25 litrai.</w:t>
      </w:r>
    </w:p>
    <w:p w14:paraId="3D17A262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4EBD65D6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3.KLAUSIMAS</w:t>
      </w:r>
    </w:p>
    <w:p w14:paraId="52F8B395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Iš techninės specifikacijos 19 p. „Švartavimo </w:t>
      </w:r>
      <w:proofErr w:type="spellStart"/>
      <w:r w:rsidRPr="00261016">
        <w:rPr>
          <w:rFonts w:eastAsiaTheme="minorHAnsi"/>
          <w:color w:val="111322"/>
          <w:szCs w:val="24"/>
          <w:lang w:eastAsia="en-US"/>
        </w:rPr>
        <w:t>klampės</w:t>
      </w:r>
      <w:proofErr w:type="spellEnd"/>
      <w:r w:rsidRPr="00261016">
        <w:rPr>
          <w:rFonts w:eastAsiaTheme="minorHAnsi"/>
          <w:color w:val="111322"/>
          <w:szCs w:val="24"/>
          <w:lang w:eastAsia="en-US"/>
        </w:rPr>
        <w:t xml:space="preserve">“- ar gali būti užskaitoma 4 nešimo rankenos, arba </w:t>
      </w:r>
      <w:proofErr w:type="spellStart"/>
      <w:r w:rsidRPr="00261016">
        <w:rPr>
          <w:rFonts w:eastAsiaTheme="minorHAnsi"/>
          <w:color w:val="111322"/>
          <w:szCs w:val="24"/>
          <w:lang w:eastAsia="en-US"/>
        </w:rPr>
        <w:t>reilingai</w:t>
      </w:r>
      <w:proofErr w:type="spellEnd"/>
      <w:r w:rsidRPr="00261016">
        <w:rPr>
          <w:rFonts w:eastAsiaTheme="minorHAnsi"/>
          <w:color w:val="111322"/>
          <w:szCs w:val="24"/>
          <w:lang w:eastAsia="en-US"/>
        </w:rPr>
        <w:t xml:space="preserve"> pagal visas valties perimetrą? Techniniai parametrų punktai 11, 13, 15 ir t.t paskutinė grafa perbraukta. Ką tai reiškia? Punktas 15 vairavimo konsolė, prašoma atsakyti taip/ne, bet žymėjimo grafa perbraukta. Tai reiškia, kad reikalavimas nebūtinas ar nereikalingas pildyti?</w:t>
      </w:r>
    </w:p>
    <w:p w14:paraId="2A0E4A19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013D7B4D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ATSAKYMAS</w:t>
      </w:r>
    </w:p>
    <w:p w14:paraId="2EAFE0C3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Švartavimo </w:t>
      </w:r>
      <w:proofErr w:type="spellStart"/>
      <w:r w:rsidRPr="00261016">
        <w:rPr>
          <w:rFonts w:eastAsiaTheme="minorHAnsi"/>
          <w:color w:val="111322"/>
          <w:szCs w:val="24"/>
          <w:lang w:eastAsia="en-US"/>
        </w:rPr>
        <w:t>klampės</w:t>
      </w:r>
      <w:proofErr w:type="spellEnd"/>
      <w:r w:rsidRPr="00261016">
        <w:rPr>
          <w:rFonts w:eastAsiaTheme="minorHAnsi"/>
          <w:color w:val="111322"/>
          <w:szCs w:val="24"/>
          <w:lang w:eastAsia="en-US"/>
        </w:rPr>
        <w:t xml:space="preserve"> turi būti ne mažiau 4 vnt.,  o nešimo rankenos arba </w:t>
      </w:r>
      <w:proofErr w:type="spellStart"/>
      <w:r w:rsidRPr="00261016">
        <w:rPr>
          <w:rFonts w:eastAsiaTheme="minorHAnsi"/>
          <w:color w:val="111322"/>
          <w:szCs w:val="24"/>
          <w:lang w:eastAsia="en-US"/>
        </w:rPr>
        <w:t>reilingai</w:t>
      </w:r>
      <w:proofErr w:type="spellEnd"/>
      <w:r w:rsidRPr="00261016">
        <w:rPr>
          <w:rFonts w:eastAsiaTheme="minorHAnsi"/>
          <w:color w:val="111322"/>
          <w:szCs w:val="24"/>
          <w:lang w:eastAsia="en-US"/>
        </w:rPr>
        <w:t xml:space="preserve"> nėra įtraukti į specifikaciją ir nebus užskaitomi. </w:t>
      </w:r>
    </w:p>
    <w:p w14:paraId="2C4E5DA0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Perbraukti techninių  parametrų punktai techninės specifikacijos 5 paskutiniame stulpelyje reiškia, kad prie tam tikrų pozicijų nereikia įdėti vizualizacijos arba nuorodos į  viešai prieinamą prekės gamintojo puslapį. </w:t>
      </w:r>
    </w:p>
    <w:p w14:paraId="556A9EB9" w14:textId="77777777" w:rsidR="00261016" w:rsidRPr="00261016" w:rsidRDefault="00261016" w:rsidP="00261016">
      <w:pPr>
        <w:widowControl w:val="0"/>
        <w:jc w:val="both"/>
        <w:rPr>
          <w:kern w:val="2"/>
          <w:szCs w:val="24"/>
          <w:lang w:eastAsia="en-US"/>
          <w14:ligatures w14:val="standardContextual"/>
        </w:rPr>
      </w:pPr>
      <w:r w:rsidRPr="00261016">
        <w:rPr>
          <w:rFonts w:eastAsiaTheme="minorHAnsi"/>
          <w:color w:val="111322"/>
          <w:szCs w:val="24"/>
          <w:lang w:eastAsia="en-US"/>
        </w:rPr>
        <w:t>Trečiame techninės specifikacijos stulpelyje turite viską užpildyti arba palikti tinkamą reikšmę, kuri atitinka Jūsų siūlomai prekei, todėl techninės specifikacijos 15 p. 3 stulpelyje  nurodytą reikalavimą „</w:t>
      </w:r>
      <w:r w:rsidRPr="00261016">
        <w:rPr>
          <w:rFonts w:eastAsia="Calibri"/>
          <w:szCs w:val="24"/>
          <w:lang w:eastAsia="en-US"/>
        </w:rPr>
        <w:t xml:space="preserve">Vairavimo konsolė yra valties gale  su vairo mechanizmu ir reikalingomis jungtimis </w:t>
      </w:r>
      <w:r w:rsidRPr="00261016">
        <w:rPr>
          <w:color w:val="4472C4"/>
          <w:kern w:val="2"/>
          <w:szCs w:val="24"/>
          <w:lang w:eastAsia="en-US"/>
          <w14:ligatures w14:val="standardContextual"/>
        </w:rPr>
        <w:t xml:space="preserve">taip/ne“ </w:t>
      </w:r>
      <w:r w:rsidRPr="00261016">
        <w:rPr>
          <w:kern w:val="2"/>
          <w:szCs w:val="24"/>
          <w:lang w:eastAsia="en-US"/>
          <w14:ligatures w14:val="standardContextual"/>
        </w:rPr>
        <w:t xml:space="preserve"> turite palikti tinkamą atsakymą taip arba ne. tinkamą);</w:t>
      </w:r>
    </w:p>
    <w:p w14:paraId="76580E5C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.  </w:t>
      </w:r>
    </w:p>
    <w:p w14:paraId="2B2BDE34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4CF83141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4. KLAUSIMAS</w:t>
      </w:r>
    </w:p>
    <w:p w14:paraId="68866593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06F3A5E0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Iš techninės specifikacijos 22 p. Navigacinės šviesos - jos būtinos? Ar gali būti tik baltas 360 laipsnių baltos spalvos žibintas, jei reikalavimas būtinas, nes žymėjimo grafa perbraukta. </w:t>
      </w:r>
    </w:p>
    <w:p w14:paraId="4C2F4450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Perbraukti techninių  parametrų punktai techninės specifikacijos 5 paskutiniame stulpelyje reiškia, kad prie tam tikrų pozicijų nereikia įdėti vizualizacijos arba nuorodos į  viešai prieinamą prekės gamintojo puslapį, reikalavimas būtinas. </w:t>
      </w:r>
    </w:p>
    <w:p w14:paraId="4C5C84E8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14639BF0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ATSAKYMAS</w:t>
      </w:r>
    </w:p>
    <w:p w14:paraId="4C620FFE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Navigacinės šviesos būtinos ( raudona + žalia šoninės + galinė balta ), vien tik 360 laipsnių baltos spalvos žibinto nepakanka. </w:t>
      </w:r>
    </w:p>
    <w:p w14:paraId="690C59E3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Perbraukti techninių  parametrų punktai techninės specifikacijos 5 paskutiniame stulpelyje reiškia, kad prie tam tikrų pozicijų nereikia įdėti vizualizacijos arba nuorodos į  viešai prieinamą prekės gamintojo puslapį, reikalavimas būtinas. </w:t>
      </w:r>
    </w:p>
    <w:p w14:paraId="19E158C5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75174858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5. KLAUSIMAS</w:t>
      </w:r>
    </w:p>
    <w:p w14:paraId="193F3C73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 </w:t>
      </w:r>
      <w:bookmarkStart w:id="1" w:name="_Hlk209519408"/>
      <w:r w:rsidRPr="00261016">
        <w:rPr>
          <w:rFonts w:eastAsiaTheme="minorHAnsi"/>
          <w:color w:val="111322"/>
          <w:szCs w:val="24"/>
          <w:lang w:eastAsia="en-US"/>
        </w:rPr>
        <w:t xml:space="preserve">Iš techninės specifikacijos  </w:t>
      </w:r>
      <w:bookmarkEnd w:id="1"/>
      <w:r w:rsidRPr="00261016">
        <w:rPr>
          <w:rFonts w:eastAsiaTheme="minorHAnsi"/>
          <w:color w:val="111322"/>
          <w:szCs w:val="24"/>
          <w:lang w:eastAsia="en-US"/>
        </w:rPr>
        <w:t>23 p. „Garso signalas“ - ar būtinas, nes žymėjimo grafa perbraukta?</w:t>
      </w:r>
    </w:p>
    <w:p w14:paraId="29FED195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2FBB17BF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ATSAKYMAS</w:t>
      </w:r>
    </w:p>
    <w:p w14:paraId="378AD354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63DA084B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Garso signalas būtinas. Perbraukti techninių  parametrų punktai techninės specifikacijos 5 paskutiniame stulpelyje reiškia, kad prie tam tikrų pozicijų nereikia įdėti vizualizacijos arba nuorodos į  viešai prieinamą prekės gamintojo puslapį. </w:t>
      </w:r>
    </w:p>
    <w:p w14:paraId="3E7D09BA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5DEAEE4C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6.KLAUSIMAS</w:t>
      </w:r>
    </w:p>
    <w:p w14:paraId="18C4CFA0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515DE3D2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Iš techninės specifikacijos  26 p. „Inkaras su virve“ - ar tiktų laisvai išmetamas inkaras, laikomas suoliuke? Ar turi būti integruotas į korpusą bei veikti nuo mygtuko automatiškai? Žymėjimo grafa perbraukta, todėl neaišku ar reikalavimas aktualus?</w:t>
      </w:r>
    </w:p>
    <w:p w14:paraId="19F9E00F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22156117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ATSAKYMAS</w:t>
      </w:r>
    </w:p>
    <w:p w14:paraId="293A6754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409ACF4B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 xml:space="preserve">26. Laisvai išmetamas inkaras  su virve tinka, jis gali būti laikomas suoliuke ar kitoje valties vietoje. Integruoti į korpusą bei veikti nuo mygtuko nebūtina. Perbraukti techninių  parametrų punktai techninės specifikacijos 5 paskutiniame stulpelyje reiškia, kad prie tam tikrų pozicijų nereikia įdėti vizualizacijos arba nuorodos į  viešai prieinamą prekės gamintojo puslapį, reikalavimas būtinas. </w:t>
      </w:r>
    </w:p>
    <w:p w14:paraId="0E0F388E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78F95DEC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Pažymime, kad siūlant prekes būtina pridėti prekių atitiktį įrodančius dokumentus, nuorodas į internetinius puslapius, brošiūras ir pan., kad galima būtų įvertinti atitiktį nustatytiems reikalavimams.</w:t>
      </w:r>
    </w:p>
    <w:p w14:paraId="11952BBC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</w:p>
    <w:p w14:paraId="22BB8EA9" w14:textId="77777777" w:rsidR="00261016" w:rsidRPr="00261016" w:rsidRDefault="00261016" w:rsidP="00261016">
      <w:pPr>
        <w:autoSpaceDE w:val="0"/>
        <w:autoSpaceDN w:val="0"/>
        <w:adjustRightInd w:val="0"/>
        <w:jc w:val="both"/>
        <w:rPr>
          <w:rFonts w:eastAsiaTheme="minorHAnsi"/>
          <w:color w:val="111322"/>
          <w:szCs w:val="24"/>
          <w:lang w:eastAsia="en-US"/>
        </w:rPr>
      </w:pPr>
      <w:r w:rsidRPr="00261016">
        <w:rPr>
          <w:rFonts w:eastAsiaTheme="minorHAnsi"/>
          <w:color w:val="111322"/>
          <w:szCs w:val="24"/>
          <w:lang w:eastAsia="en-US"/>
        </w:rPr>
        <w:t>Prašome teikti pasiūlymus.</w:t>
      </w:r>
    </w:p>
    <w:p w14:paraId="105CA830" w14:textId="77777777" w:rsidR="00261016" w:rsidRPr="00261016" w:rsidRDefault="00261016" w:rsidP="00261016">
      <w:pPr>
        <w:tabs>
          <w:tab w:val="num" w:pos="0"/>
          <w:tab w:val="center" w:pos="4986"/>
          <w:tab w:val="right" w:pos="9972"/>
        </w:tabs>
        <w:jc w:val="both"/>
        <w:rPr>
          <w:szCs w:val="24"/>
        </w:rPr>
      </w:pPr>
    </w:p>
    <w:p w14:paraId="4DACF528" w14:textId="77777777" w:rsidR="00261016" w:rsidRPr="00261016" w:rsidRDefault="00261016" w:rsidP="00261016">
      <w:pPr>
        <w:tabs>
          <w:tab w:val="num" w:pos="0"/>
          <w:tab w:val="center" w:pos="4986"/>
          <w:tab w:val="right" w:pos="9972"/>
        </w:tabs>
        <w:jc w:val="both"/>
        <w:rPr>
          <w:szCs w:val="24"/>
        </w:rPr>
      </w:pPr>
      <w:r w:rsidRPr="00261016">
        <w:rPr>
          <w:szCs w:val="24"/>
        </w:rPr>
        <w:t>Pagarbiai</w:t>
      </w:r>
    </w:p>
    <w:p w14:paraId="7B5141F9" w14:textId="77777777" w:rsidR="003F48F7" w:rsidRDefault="003F48F7"/>
    <w:sectPr w:rsidR="003F48F7" w:rsidSect="006E17BD">
      <w:pgSz w:w="11906" w:h="16838" w:code="9"/>
      <w:pgMar w:top="568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16"/>
    <w:rsid w:val="00261016"/>
    <w:rsid w:val="003F48F7"/>
    <w:rsid w:val="006E17BD"/>
    <w:rsid w:val="00A64376"/>
    <w:rsid w:val="00CF203D"/>
    <w:rsid w:val="00D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1397"/>
  <w15:chartTrackingRefBased/>
  <w15:docId w15:val="{E561F4B9-3A65-479D-A295-D4833CD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016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2706</Words>
  <Characters>1543</Characters>
  <Application>Microsoft Office Word</Application>
  <DocSecurity>0</DocSecurity>
  <Lines>12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2</cp:revision>
  <dcterms:created xsi:type="dcterms:W3CDTF">2025-09-23T08:48:00Z</dcterms:created>
  <dcterms:modified xsi:type="dcterms:W3CDTF">2025-09-23T08:49:00Z</dcterms:modified>
</cp:coreProperties>
</file>