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CD241" w14:textId="77777777" w:rsidR="0080745C" w:rsidRPr="00036362" w:rsidRDefault="0080745C" w:rsidP="0080745C">
      <w:pPr>
        <w:spacing w:after="0" w:line="240" w:lineRule="auto"/>
        <w:contextualSpacing/>
        <w:jc w:val="center"/>
        <w:rPr>
          <w:rFonts w:cstheme="minorHAnsi"/>
          <w:b/>
          <w:bCs/>
          <w:sz w:val="22"/>
          <w:szCs w:val="22"/>
        </w:rPr>
      </w:pPr>
      <w:r w:rsidRPr="00036362">
        <w:rPr>
          <w:rFonts w:cstheme="minorHAnsi"/>
          <w:noProof/>
          <w:sz w:val="22"/>
          <w:szCs w:val="22"/>
        </w:rPr>
        <w:drawing>
          <wp:inline distT="0" distB="0" distL="0" distR="0" wp14:anchorId="73A85C40" wp14:editId="1CE7EB41">
            <wp:extent cx="4017123" cy="857926"/>
            <wp:effectExtent l="0" t="0" r="2427" b="0"/>
            <wp:docPr id="964968629" name="Paveikslėlis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017123" cy="857926"/>
                    </a:xfrm>
                    <a:prstGeom prst="rect">
                      <a:avLst/>
                    </a:prstGeom>
                    <a:noFill/>
                    <a:ln>
                      <a:noFill/>
                      <a:prstDash/>
                    </a:ln>
                  </pic:spPr>
                </pic:pic>
              </a:graphicData>
            </a:graphic>
          </wp:inline>
        </w:drawing>
      </w:r>
    </w:p>
    <w:p w14:paraId="712AEC2A" w14:textId="77777777" w:rsidR="0080745C" w:rsidRPr="00036362" w:rsidRDefault="0080745C" w:rsidP="0080745C">
      <w:pPr>
        <w:spacing w:after="0" w:line="240" w:lineRule="auto"/>
        <w:contextualSpacing/>
        <w:jc w:val="center"/>
        <w:rPr>
          <w:rFonts w:cstheme="minorHAnsi"/>
          <w:b/>
          <w:bCs/>
          <w:sz w:val="22"/>
          <w:szCs w:val="22"/>
        </w:rPr>
      </w:pPr>
    </w:p>
    <w:p w14:paraId="16B2FE79" w14:textId="77777777" w:rsidR="0080745C" w:rsidRPr="00036362" w:rsidRDefault="0080745C" w:rsidP="0080745C">
      <w:pPr>
        <w:spacing w:after="0" w:line="240" w:lineRule="auto"/>
        <w:contextualSpacing/>
        <w:jc w:val="center"/>
        <w:rPr>
          <w:rFonts w:cstheme="minorHAnsi"/>
          <w:sz w:val="22"/>
          <w:szCs w:val="22"/>
        </w:rPr>
      </w:pPr>
    </w:p>
    <w:p w14:paraId="6BD91B21" w14:textId="77777777" w:rsidR="0080745C" w:rsidRPr="00036362" w:rsidRDefault="0080745C" w:rsidP="0080745C">
      <w:pPr>
        <w:tabs>
          <w:tab w:val="center" w:pos="4819"/>
          <w:tab w:val="right" w:pos="9638"/>
        </w:tabs>
        <w:jc w:val="center"/>
        <w:rPr>
          <w:rFonts w:ascii="Times New Roman" w:eastAsia="Calibri" w:hAnsi="Times New Roman" w:cs="Times New Roman"/>
          <w:b/>
          <w:sz w:val="24"/>
          <w:szCs w:val="24"/>
        </w:rPr>
      </w:pPr>
      <w:r w:rsidRPr="00036362">
        <w:rPr>
          <w:rFonts w:ascii="Times New Roman" w:eastAsia="Calibri" w:hAnsi="Times New Roman" w:cs="Times New Roman"/>
          <w:b/>
          <w:sz w:val="24"/>
          <w:szCs w:val="24"/>
        </w:rPr>
        <w:t>VŠĮ UKMERGĖS PIRMINĖS SVEIKATOS PRIEŽIŪROS CENTRAS</w:t>
      </w:r>
    </w:p>
    <w:p w14:paraId="02F2C384" w14:textId="77777777" w:rsidR="0080745C" w:rsidRPr="00036362" w:rsidRDefault="0080745C" w:rsidP="0080745C">
      <w:pPr>
        <w:pBdr>
          <w:bottom w:val="single" w:sz="4" w:space="1" w:color="auto"/>
        </w:pBdr>
        <w:tabs>
          <w:tab w:val="center" w:pos="4819"/>
          <w:tab w:val="right" w:pos="9638"/>
        </w:tabs>
        <w:spacing w:after="0" w:line="259" w:lineRule="auto"/>
        <w:jc w:val="center"/>
        <w:rPr>
          <w:rFonts w:ascii="Times New Roman" w:eastAsia="Calibri" w:hAnsi="Times New Roman" w:cs="Times New Roman"/>
          <w:sz w:val="18"/>
          <w:szCs w:val="18"/>
        </w:rPr>
      </w:pPr>
      <w:r w:rsidRPr="00036362">
        <w:rPr>
          <w:rFonts w:ascii="Times New Roman" w:eastAsia="Calibri" w:hAnsi="Times New Roman" w:cs="Times New Roman"/>
          <w:sz w:val="18"/>
          <w:szCs w:val="18"/>
        </w:rPr>
        <w:t xml:space="preserve">Vytauto g. 105, Ukmergė, tel. (0 340) 63690, el. p. </w:t>
      </w:r>
      <w:proofErr w:type="spellStart"/>
      <w:r w:rsidRPr="00036362">
        <w:rPr>
          <w:rFonts w:ascii="Times New Roman" w:eastAsia="Calibri" w:hAnsi="Times New Roman" w:cs="Times New Roman"/>
          <w:sz w:val="18"/>
          <w:szCs w:val="18"/>
        </w:rPr>
        <w:t>adm@ukmergespspc.lt</w:t>
      </w:r>
      <w:proofErr w:type="spellEnd"/>
      <w:r w:rsidRPr="00036362">
        <w:rPr>
          <w:rFonts w:ascii="Times New Roman" w:eastAsia="Calibri" w:hAnsi="Times New Roman" w:cs="Times New Roman"/>
          <w:sz w:val="18"/>
          <w:szCs w:val="18"/>
        </w:rPr>
        <w:t>.</w:t>
      </w:r>
    </w:p>
    <w:p w14:paraId="3643629D" w14:textId="77777777" w:rsidR="0080745C" w:rsidRPr="00036362" w:rsidRDefault="0080745C" w:rsidP="0080745C">
      <w:pPr>
        <w:pBdr>
          <w:bottom w:val="single" w:sz="4" w:space="1" w:color="auto"/>
        </w:pBdr>
        <w:tabs>
          <w:tab w:val="center" w:pos="4819"/>
          <w:tab w:val="right" w:pos="9638"/>
        </w:tabs>
        <w:spacing w:after="0" w:line="259" w:lineRule="auto"/>
        <w:jc w:val="center"/>
        <w:rPr>
          <w:rFonts w:ascii="Times New Roman" w:eastAsia="Calibri" w:hAnsi="Times New Roman" w:cs="Times New Roman"/>
          <w:sz w:val="18"/>
          <w:szCs w:val="18"/>
        </w:rPr>
      </w:pPr>
      <w:r w:rsidRPr="00036362">
        <w:rPr>
          <w:rFonts w:ascii="Times New Roman" w:eastAsia="Calibri" w:hAnsi="Times New Roman" w:cs="Times New Roman"/>
          <w:sz w:val="18"/>
          <w:szCs w:val="18"/>
        </w:rPr>
        <w:t>Duomenys kaupiami ir saugomi Juridinių asmenų registre, kodas 182934444</w:t>
      </w:r>
    </w:p>
    <w:p w14:paraId="522AFBB3" w14:textId="77777777" w:rsidR="0080745C" w:rsidRPr="00036362" w:rsidRDefault="0080745C" w:rsidP="0080745C">
      <w:pPr>
        <w:spacing w:after="120" w:line="300" w:lineRule="auto"/>
        <w:ind w:left="567"/>
        <w:contextualSpacing/>
        <w:jc w:val="center"/>
        <w:rPr>
          <w:rFonts w:ascii="DM Sans" w:hAnsi="DM Sans"/>
          <w:color w:val="002060"/>
          <w:sz w:val="18"/>
          <w:szCs w:val="18"/>
          <w14:textOutline w14:w="9525" w14:cap="rnd" w14:cmpd="sng" w14:algn="ctr">
            <w14:noFill/>
            <w14:prstDash w14:val="solid"/>
            <w14:bevel/>
          </w14:textOutline>
        </w:rPr>
      </w:pPr>
    </w:p>
    <w:p w14:paraId="5606EAA0" w14:textId="77777777" w:rsidR="0080745C" w:rsidRPr="00036362" w:rsidRDefault="0080745C" w:rsidP="0080745C">
      <w:pPr>
        <w:spacing w:after="0" w:line="240" w:lineRule="auto"/>
        <w:ind w:left="567"/>
        <w:contextualSpacing/>
        <w:jc w:val="center"/>
        <w:rPr>
          <w:rFonts w:cstheme="minorHAnsi"/>
          <w:sz w:val="28"/>
          <w:szCs w:val="28"/>
        </w:rPr>
      </w:pPr>
    </w:p>
    <w:p w14:paraId="6263EBD7" w14:textId="77777777" w:rsidR="0080745C" w:rsidRPr="00036362" w:rsidRDefault="0080745C" w:rsidP="0080745C">
      <w:pPr>
        <w:overflowPunct w:val="0"/>
        <w:autoSpaceDE w:val="0"/>
        <w:autoSpaceDN w:val="0"/>
        <w:adjustRightInd w:val="0"/>
        <w:spacing w:after="0" w:line="240" w:lineRule="auto"/>
        <w:ind w:left="6490"/>
        <w:rPr>
          <w:rFonts w:ascii="Times New Roman" w:eastAsia="Times New Roman" w:hAnsi="Times New Roman" w:cs="Times New Roman"/>
          <w:i/>
          <w:sz w:val="20"/>
          <w:szCs w:val="20"/>
        </w:rPr>
      </w:pPr>
      <w:r w:rsidRPr="00036362">
        <w:rPr>
          <w:rFonts w:ascii="Times New Roman" w:eastAsia="Times New Roman" w:hAnsi="Times New Roman" w:cs="Times New Roman"/>
          <w:i/>
          <w:sz w:val="20"/>
          <w:szCs w:val="20"/>
        </w:rPr>
        <w:t>PATVIRTINTA</w:t>
      </w:r>
    </w:p>
    <w:p w14:paraId="2E5B90A4" w14:textId="51B4EE66" w:rsidR="0080745C" w:rsidRPr="00036362" w:rsidRDefault="0080745C" w:rsidP="0080745C">
      <w:pPr>
        <w:tabs>
          <w:tab w:val="right" w:leader="underscore" w:pos="8640"/>
        </w:tabs>
        <w:overflowPunct w:val="0"/>
        <w:autoSpaceDE w:val="0"/>
        <w:autoSpaceDN w:val="0"/>
        <w:adjustRightInd w:val="0"/>
        <w:spacing w:after="0" w:line="240" w:lineRule="auto"/>
        <w:ind w:left="6490"/>
        <w:rPr>
          <w:sz w:val="20"/>
          <w:szCs w:val="20"/>
        </w:rPr>
      </w:pPr>
      <w:r w:rsidRPr="00036362">
        <w:rPr>
          <w:rFonts w:ascii="Times New Roman" w:eastAsia="Times New Roman" w:hAnsi="Times New Roman" w:cs="Times New Roman"/>
          <w:i/>
          <w:sz w:val="20"/>
          <w:szCs w:val="20"/>
        </w:rPr>
        <w:t>Viešojo pirkimo komisijos 2025</w:t>
      </w:r>
      <w:r w:rsidR="00036362" w:rsidRPr="00036362">
        <w:rPr>
          <w:rFonts w:ascii="Times New Roman" w:eastAsia="Times New Roman" w:hAnsi="Times New Roman" w:cs="Times New Roman"/>
          <w:i/>
          <w:sz w:val="20"/>
          <w:szCs w:val="20"/>
        </w:rPr>
        <w:t xml:space="preserve">m . rugsėjo </w:t>
      </w:r>
      <w:r w:rsidR="00A277FF">
        <w:rPr>
          <w:rFonts w:ascii="Times New Roman" w:eastAsia="Times New Roman" w:hAnsi="Times New Roman" w:cs="Times New Roman"/>
          <w:i/>
          <w:sz w:val="20"/>
          <w:szCs w:val="20"/>
        </w:rPr>
        <w:t>22</w:t>
      </w:r>
      <w:r w:rsidR="00036362" w:rsidRPr="00036362">
        <w:rPr>
          <w:rFonts w:ascii="Times New Roman" w:eastAsia="Times New Roman" w:hAnsi="Times New Roman" w:cs="Times New Roman"/>
          <w:i/>
          <w:sz w:val="20"/>
          <w:szCs w:val="20"/>
        </w:rPr>
        <w:t xml:space="preserve"> d. </w:t>
      </w:r>
      <w:r w:rsidRPr="00036362">
        <w:rPr>
          <w:rFonts w:ascii="Times New Roman" w:eastAsia="Times New Roman" w:hAnsi="Times New Roman" w:cs="Times New Roman"/>
          <w:i/>
          <w:sz w:val="20"/>
          <w:szCs w:val="20"/>
        </w:rPr>
        <w:t>posėdžio protokolu Nr. VP3-1</w:t>
      </w:r>
    </w:p>
    <w:p w14:paraId="09C8AEE2" w14:textId="77777777" w:rsidR="0080745C" w:rsidRPr="00036362" w:rsidRDefault="0080745C" w:rsidP="0080745C">
      <w:pPr>
        <w:spacing w:after="120" w:line="300" w:lineRule="auto"/>
        <w:ind w:left="567"/>
        <w:contextualSpacing/>
        <w:jc w:val="center"/>
        <w:rPr>
          <w:rFonts w:ascii="Arial" w:hAnsi="Arial" w:cs="Arial"/>
          <w:sz w:val="20"/>
          <w:szCs w:val="20"/>
        </w:rPr>
      </w:pPr>
    </w:p>
    <w:p w14:paraId="72E9DCA1" w14:textId="77777777" w:rsidR="0080745C" w:rsidRPr="00036362" w:rsidRDefault="0080745C" w:rsidP="0080745C">
      <w:pPr>
        <w:spacing w:after="0" w:line="240" w:lineRule="auto"/>
        <w:contextualSpacing/>
        <w:jc w:val="center"/>
        <w:rPr>
          <w:rFonts w:cstheme="minorHAnsi"/>
          <w:sz w:val="22"/>
          <w:szCs w:val="22"/>
        </w:rPr>
      </w:pPr>
      <w:r w:rsidRPr="00036362">
        <w:rPr>
          <w:rFonts w:cstheme="minorHAnsi"/>
          <w:sz w:val="22"/>
          <w:szCs w:val="22"/>
        </w:rPr>
        <w:t xml:space="preserve"> </w:t>
      </w:r>
    </w:p>
    <w:p w14:paraId="10C2061A" w14:textId="77777777" w:rsidR="0080745C" w:rsidRPr="00036362" w:rsidRDefault="0080745C" w:rsidP="0080745C">
      <w:pPr>
        <w:spacing w:after="0" w:line="240" w:lineRule="auto"/>
        <w:contextualSpacing/>
        <w:jc w:val="center"/>
        <w:rPr>
          <w:rFonts w:cstheme="minorHAnsi"/>
          <w:sz w:val="22"/>
          <w:szCs w:val="22"/>
        </w:rPr>
      </w:pPr>
    </w:p>
    <w:p w14:paraId="1FD3D3E5" w14:textId="77777777" w:rsidR="00A277FF" w:rsidRDefault="0080745C" w:rsidP="0080745C">
      <w:pPr>
        <w:spacing w:after="0" w:line="240" w:lineRule="auto"/>
        <w:contextualSpacing/>
        <w:jc w:val="center"/>
        <w:rPr>
          <w:rFonts w:ascii="Times New Roman" w:hAnsi="Times New Roman" w:cs="Times New Roman"/>
          <w:b/>
          <w:bCs/>
          <w:caps/>
          <w:sz w:val="24"/>
          <w:szCs w:val="24"/>
        </w:rPr>
      </w:pPr>
      <w:r w:rsidRPr="00A277FF">
        <w:rPr>
          <w:rFonts w:ascii="Times New Roman" w:hAnsi="Times New Roman" w:cs="Times New Roman"/>
          <w:b/>
          <w:bCs/>
          <w:caps/>
          <w:sz w:val="24"/>
          <w:szCs w:val="24"/>
        </w:rPr>
        <w:t xml:space="preserve">SUPAPRASTINTO VIEŠOJO PIRKIMO </w:t>
      </w:r>
      <w:bookmarkStart w:id="0" w:name="_Hlk207905394"/>
    </w:p>
    <w:p w14:paraId="6CDDB05D" w14:textId="55B51AD9" w:rsidR="00A277FF" w:rsidRPr="00A277FF" w:rsidRDefault="00A277FF" w:rsidP="0080745C">
      <w:pPr>
        <w:spacing w:after="0" w:line="240" w:lineRule="auto"/>
        <w:contextualSpacing/>
        <w:jc w:val="center"/>
        <w:rPr>
          <w:rFonts w:ascii="Times New Roman" w:hAnsi="Times New Roman" w:cs="Times New Roman"/>
          <w:b/>
          <w:bCs/>
          <w:caps/>
          <w:sz w:val="24"/>
          <w:szCs w:val="24"/>
        </w:rPr>
      </w:pPr>
      <w:r w:rsidRPr="00A277FF">
        <w:rPr>
          <w:rFonts w:ascii="Times New Roman" w:hAnsi="Times New Roman" w:cs="Times New Roman"/>
          <w:b/>
          <w:bCs/>
          <w:caps/>
          <w:sz w:val="24"/>
          <w:szCs w:val="24"/>
        </w:rPr>
        <w:t xml:space="preserve">„Mobilios odontologijos sistema su priedais“ </w:t>
      </w:r>
    </w:p>
    <w:bookmarkEnd w:id="0"/>
    <w:p w14:paraId="466CAA57" w14:textId="77777777" w:rsidR="0080745C" w:rsidRPr="00036362" w:rsidRDefault="0080745C" w:rsidP="0080745C">
      <w:pPr>
        <w:spacing w:after="0" w:line="240" w:lineRule="auto"/>
        <w:contextualSpacing/>
        <w:jc w:val="center"/>
        <w:rPr>
          <w:rFonts w:cstheme="minorHAnsi"/>
          <w:b/>
          <w:bCs/>
          <w:sz w:val="22"/>
          <w:szCs w:val="22"/>
        </w:rPr>
      </w:pPr>
      <w:r w:rsidRPr="00A277FF">
        <w:rPr>
          <w:rFonts w:ascii="Times New Roman" w:hAnsi="Times New Roman" w:cs="Times New Roman"/>
          <w:b/>
          <w:bCs/>
          <w:caps/>
          <w:sz w:val="24"/>
          <w:szCs w:val="24"/>
        </w:rPr>
        <w:t>ATVIRO KONKURSO SPECIALIOSIOS SĄLYGOS</w:t>
      </w:r>
      <w:r w:rsidRPr="00036362">
        <w:rPr>
          <w:rFonts w:cstheme="minorHAnsi"/>
          <w:b/>
          <w:bCs/>
          <w:sz w:val="22"/>
          <w:szCs w:val="22"/>
        </w:rPr>
        <w:t xml:space="preserve"> </w:t>
      </w:r>
    </w:p>
    <w:p w14:paraId="51CF9B41" w14:textId="77777777" w:rsidR="0080745C" w:rsidRPr="00036362" w:rsidRDefault="0080745C" w:rsidP="0080745C">
      <w:pPr>
        <w:spacing w:after="0" w:line="240" w:lineRule="auto"/>
        <w:contextualSpacing/>
        <w:jc w:val="center"/>
        <w:rPr>
          <w:rFonts w:cstheme="minorHAnsi"/>
          <w:sz w:val="22"/>
          <w:szCs w:val="22"/>
        </w:rPr>
      </w:pPr>
      <w:r w:rsidRPr="00036362">
        <w:rPr>
          <w:rFonts w:cstheme="minorHAnsi"/>
          <w:b/>
          <w:bCs/>
          <w:sz w:val="22"/>
          <w:szCs w:val="22"/>
        </w:rPr>
        <w:t>Versija Nr. 1</w:t>
      </w:r>
      <w:r w:rsidRPr="00036362">
        <w:rPr>
          <w:rFonts w:cstheme="minorHAnsi"/>
          <w:i/>
          <w:iCs/>
          <w:sz w:val="22"/>
          <w:szCs w:val="22"/>
        </w:rPr>
        <w:t xml:space="preserve"> </w:t>
      </w:r>
    </w:p>
    <w:p w14:paraId="2483E9AD" w14:textId="77777777" w:rsidR="0080745C" w:rsidRPr="00036362" w:rsidRDefault="0080745C" w:rsidP="0080745C">
      <w:pPr>
        <w:spacing w:after="0" w:line="240" w:lineRule="auto"/>
        <w:contextualSpacing/>
        <w:rPr>
          <w:rFonts w:cstheme="minorHAnsi"/>
          <w:sz w:val="22"/>
          <w:szCs w:val="22"/>
        </w:rPr>
      </w:pPr>
    </w:p>
    <w:p w14:paraId="73CCB438" w14:textId="2B1F6AB1" w:rsidR="005F13F0" w:rsidRPr="00036362" w:rsidRDefault="005F13F0" w:rsidP="00B574B2">
      <w:pPr>
        <w:spacing w:after="0" w:line="240" w:lineRule="auto"/>
        <w:contextualSpacing/>
        <w:rPr>
          <w:rFonts w:cstheme="minorHAnsi"/>
          <w:sz w:val="22"/>
          <w:szCs w:val="22"/>
        </w:rPr>
      </w:pPr>
    </w:p>
    <w:p w14:paraId="592FBD21" w14:textId="77777777" w:rsidR="0080745C" w:rsidRPr="00036362" w:rsidRDefault="0080745C" w:rsidP="00B574B2">
      <w:pPr>
        <w:spacing w:after="0" w:line="240" w:lineRule="auto"/>
        <w:contextualSpacing/>
        <w:rPr>
          <w:rFonts w:cstheme="minorHAnsi"/>
          <w:sz w:val="22"/>
          <w:szCs w:val="22"/>
        </w:rPr>
      </w:pPr>
    </w:p>
    <w:p w14:paraId="60954EF9" w14:textId="77777777" w:rsidR="0080745C" w:rsidRPr="00036362" w:rsidRDefault="0080745C" w:rsidP="00B574B2">
      <w:pPr>
        <w:spacing w:after="0" w:line="240" w:lineRule="auto"/>
        <w:contextualSpacing/>
        <w:rPr>
          <w:rFonts w:cstheme="minorHAnsi"/>
          <w:sz w:val="22"/>
          <w:szCs w:val="22"/>
        </w:rPr>
      </w:pPr>
    </w:p>
    <w:p w14:paraId="412038E1" w14:textId="77777777" w:rsidR="0080745C" w:rsidRPr="00036362" w:rsidRDefault="0080745C" w:rsidP="00B574B2">
      <w:pPr>
        <w:spacing w:after="0" w:line="240" w:lineRule="auto"/>
        <w:contextualSpacing/>
        <w:rPr>
          <w:rFonts w:cstheme="minorHAnsi"/>
          <w:sz w:val="22"/>
          <w:szCs w:val="22"/>
        </w:rPr>
      </w:pPr>
    </w:p>
    <w:p w14:paraId="128333D4" w14:textId="77777777" w:rsidR="0080745C" w:rsidRPr="00036362" w:rsidRDefault="0080745C" w:rsidP="00B574B2">
      <w:pPr>
        <w:spacing w:after="0" w:line="240" w:lineRule="auto"/>
        <w:contextualSpacing/>
        <w:rPr>
          <w:rFonts w:cstheme="minorHAnsi"/>
          <w:sz w:val="22"/>
          <w:szCs w:val="22"/>
        </w:rPr>
      </w:pPr>
    </w:p>
    <w:p w14:paraId="7711CF35" w14:textId="77777777" w:rsidR="0080745C" w:rsidRPr="00036362" w:rsidRDefault="0080745C" w:rsidP="00B574B2">
      <w:pPr>
        <w:spacing w:after="0" w:line="240" w:lineRule="auto"/>
        <w:contextualSpacing/>
        <w:rPr>
          <w:rFonts w:cstheme="minorHAnsi"/>
          <w:sz w:val="22"/>
          <w:szCs w:val="22"/>
        </w:rPr>
      </w:pPr>
    </w:p>
    <w:p w14:paraId="2463C317" w14:textId="77777777" w:rsidR="0080745C" w:rsidRPr="00036362" w:rsidRDefault="0080745C" w:rsidP="00B574B2">
      <w:pPr>
        <w:spacing w:after="0" w:line="240" w:lineRule="auto"/>
        <w:contextualSpacing/>
        <w:rPr>
          <w:rFonts w:cstheme="minorHAnsi"/>
          <w:sz w:val="22"/>
          <w:szCs w:val="22"/>
        </w:rPr>
      </w:pPr>
    </w:p>
    <w:p w14:paraId="6C1EAE7D" w14:textId="77777777" w:rsidR="0080745C" w:rsidRPr="00036362" w:rsidRDefault="0080745C" w:rsidP="00B574B2">
      <w:pPr>
        <w:spacing w:after="0" w:line="240" w:lineRule="auto"/>
        <w:contextualSpacing/>
        <w:rPr>
          <w:rFonts w:cstheme="minorHAnsi"/>
          <w:sz w:val="22"/>
          <w:szCs w:val="22"/>
        </w:rPr>
      </w:pPr>
    </w:p>
    <w:p w14:paraId="43C70226" w14:textId="77777777" w:rsidR="0080745C" w:rsidRPr="00036362" w:rsidRDefault="0080745C" w:rsidP="00B574B2">
      <w:pPr>
        <w:spacing w:after="0" w:line="240" w:lineRule="auto"/>
        <w:contextualSpacing/>
        <w:rPr>
          <w:rFonts w:cstheme="minorHAnsi"/>
          <w:sz w:val="22"/>
          <w:szCs w:val="22"/>
        </w:rPr>
      </w:pPr>
    </w:p>
    <w:p w14:paraId="7BD62204" w14:textId="77777777" w:rsidR="0080745C" w:rsidRPr="00036362" w:rsidRDefault="0080745C" w:rsidP="00B574B2">
      <w:pPr>
        <w:spacing w:after="0" w:line="240" w:lineRule="auto"/>
        <w:contextualSpacing/>
        <w:rPr>
          <w:rFonts w:cstheme="minorHAnsi"/>
          <w:sz w:val="22"/>
          <w:szCs w:val="22"/>
        </w:rPr>
      </w:pPr>
    </w:p>
    <w:p w14:paraId="36B3EE2F" w14:textId="77777777" w:rsidR="0080745C" w:rsidRPr="00036362" w:rsidRDefault="0080745C" w:rsidP="00B574B2">
      <w:pPr>
        <w:spacing w:after="0" w:line="240" w:lineRule="auto"/>
        <w:contextualSpacing/>
        <w:rPr>
          <w:rFonts w:cstheme="minorHAnsi"/>
          <w:sz w:val="22"/>
          <w:szCs w:val="22"/>
        </w:rPr>
      </w:pPr>
    </w:p>
    <w:p w14:paraId="05EAA7FC" w14:textId="77777777" w:rsidR="0080745C" w:rsidRPr="00036362" w:rsidRDefault="0080745C" w:rsidP="00B574B2">
      <w:pPr>
        <w:spacing w:after="0" w:line="240" w:lineRule="auto"/>
        <w:contextualSpacing/>
        <w:rPr>
          <w:rFonts w:cstheme="minorHAnsi"/>
          <w:sz w:val="22"/>
          <w:szCs w:val="22"/>
        </w:rPr>
      </w:pPr>
    </w:p>
    <w:p w14:paraId="2FC151E4" w14:textId="77777777" w:rsidR="0080745C" w:rsidRPr="00036362" w:rsidRDefault="0080745C" w:rsidP="00B574B2">
      <w:pPr>
        <w:spacing w:after="0" w:line="240" w:lineRule="auto"/>
        <w:contextualSpacing/>
        <w:rPr>
          <w:rFonts w:cstheme="minorHAnsi"/>
          <w:sz w:val="22"/>
          <w:szCs w:val="22"/>
        </w:rPr>
      </w:pPr>
    </w:p>
    <w:p w14:paraId="2F7E3118" w14:textId="77777777" w:rsidR="0080745C" w:rsidRPr="00036362" w:rsidRDefault="0080745C" w:rsidP="00B574B2">
      <w:pPr>
        <w:spacing w:after="0" w:line="240" w:lineRule="auto"/>
        <w:contextualSpacing/>
        <w:rPr>
          <w:rFonts w:cstheme="minorHAnsi"/>
          <w:sz w:val="22"/>
          <w:szCs w:val="22"/>
        </w:rPr>
      </w:pPr>
    </w:p>
    <w:p w14:paraId="4961679F" w14:textId="77777777" w:rsidR="0080745C" w:rsidRPr="00036362" w:rsidRDefault="0080745C" w:rsidP="00B574B2">
      <w:pPr>
        <w:spacing w:after="0" w:line="240" w:lineRule="auto"/>
        <w:contextualSpacing/>
        <w:rPr>
          <w:rFonts w:cstheme="minorHAnsi"/>
          <w:sz w:val="22"/>
          <w:szCs w:val="22"/>
        </w:rPr>
      </w:pPr>
    </w:p>
    <w:p w14:paraId="152C51E4" w14:textId="77777777" w:rsidR="0080745C" w:rsidRPr="00036362" w:rsidRDefault="0080745C" w:rsidP="00B574B2">
      <w:pPr>
        <w:spacing w:after="0" w:line="240" w:lineRule="auto"/>
        <w:contextualSpacing/>
        <w:rPr>
          <w:rFonts w:cstheme="minorHAnsi"/>
          <w:sz w:val="22"/>
          <w:szCs w:val="22"/>
        </w:rPr>
      </w:pPr>
    </w:p>
    <w:p w14:paraId="7B946E09" w14:textId="77777777" w:rsidR="0080745C" w:rsidRPr="00036362" w:rsidRDefault="0080745C" w:rsidP="00B574B2">
      <w:pPr>
        <w:spacing w:after="0" w:line="240" w:lineRule="auto"/>
        <w:contextualSpacing/>
        <w:rPr>
          <w:rFonts w:cstheme="minorHAnsi"/>
          <w:sz w:val="22"/>
          <w:szCs w:val="22"/>
        </w:rPr>
      </w:pPr>
    </w:p>
    <w:p w14:paraId="014625BD" w14:textId="77777777" w:rsidR="0080745C" w:rsidRPr="00036362" w:rsidRDefault="0080745C" w:rsidP="00B574B2">
      <w:pPr>
        <w:spacing w:after="0" w:line="240" w:lineRule="auto"/>
        <w:contextualSpacing/>
        <w:rPr>
          <w:rFonts w:cstheme="minorHAnsi"/>
          <w:sz w:val="22"/>
          <w:szCs w:val="22"/>
        </w:rPr>
      </w:pPr>
    </w:p>
    <w:p w14:paraId="7BBB5E92" w14:textId="77777777" w:rsidR="0080745C" w:rsidRPr="00036362" w:rsidRDefault="0080745C" w:rsidP="00B574B2">
      <w:pPr>
        <w:spacing w:after="0" w:line="240" w:lineRule="auto"/>
        <w:contextualSpacing/>
        <w:rPr>
          <w:rFonts w:cstheme="minorHAnsi"/>
          <w:sz w:val="22"/>
          <w:szCs w:val="22"/>
        </w:rPr>
      </w:pPr>
    </w:p>
    <w:p w14:paraId="16AE6531" w14:textId="77777777" w:rsidR="0080745C" w:rsidRPr="00036362" w:rsidRDefault="0080745C" w:rsidP="00B574B2">
      <w:pPr>
        <w:spacing w:after="0" w:line="240" w:lineRule="auto"/>
        <w:contextualSpacing/>
        <w:rPr>
          <w:rFonts w:cstheme="minorHAnsi"/>
          <w:sz w:val="22"/>
          <w:szCs w:val="22"/>
        </w:rPr>
      </w:pPr>
    </w:p>
    <w:p w14:paraId="209F2B4F" w14:textId="77777777" w:rsidR="0080745C" w:rsidRPr="00036362" w:rsidRDefault="0080745C" w:rsidP="00B574B2">
      <w:pPr>
        <w:spacing w:after="0" w:line="240" w:lineRule="auto"/>
        <w:contextualSpacing/>
        <w:rPr>
          <w:rFonts w:cstheme="minorHAnsi"/>
          <w:sz w:val="22"/>
          <w:szCs w:val="22"/>
        </w:rPr>
      </w:pPr>
    </w:p>
    <w:p w14:paraId="0901542E" w14:textId="77777777" w:rsidR="0080745C" w:rsidRPr="00036362" w:rsidRDefault="0080745C" w:rsidP="00B574B2">
      <w:pPr>
        <w:spacing w:after="0" w:line="240" w:lineRule="auto"/>
        <w:contextualSpacing/>
        <w:rPr>
          <w:rFonts w:cstheme="minorHAnsi"/>
          <w:sz w:val="22"/>
          <w:szCs w:val="22"/>
        </w:rPr>
      </w:pPr>
    </w:p>
    <w:p w14:paraId="7DBFF88B" w14:textId="0FE73970" w:rsidR="002415C7" w:rsidRPr="00036362" w:rsidRDefault="00263B34">
      <w:pPr>
        <w:pStyle w:val="Antrat1"/>
        <w:numPr>
          <w:ilvl w:val="0"/>
          <w:numId w:val="3"/>
        </w:numPr>
        <w:tabs>
          <w:tab w:val="left" w:pos="426"/>
        </w:tabs>
        <w:spacing w:before="0" w:after="0"/>
        <w:ind w:left="0" w:firstLine="0"/>
        <w:contextualSpacing/>
        <w:rPr>
          <w:rFonts w:asciiTheme="minorHAnsi" w:hAnsiTheme="minorHAnsi" w:cstheme="minorHAnsi"/>
        </w:rPr>
      </w:pPr>
      <w:bookmarkStart w:id="1" w:name="_Toc206674671"/>
      <w:bookmarkStart w:id="2" w:name="_Toc335201954"/>
      <w:bookmarkStart w:id="3" w:name="_Toc147739116"/>
      <w:r w:rsidRPr="00036362">
        <w:rPr>
          <w:rFonts w:asciiTheme="minorHAnsi" w:hAnsiTheme="minorHAnsi" w:cstheme="minorHAnsi"/>
        </w:rPr>
        <w:lastRenderedPageBreak/>
        <w:t>Bendra informacija</w:t>
      </w:r>
      <w:bookmarkEnd w:id="1"/>
    </w:p>
    <w:p w14:paraId="696BEAB1" w14:textId="28A0C8D6" w:rsidR="00E96B29" w:rsidRPr="00036362" w:rsidRDefault="0080745C" w:rsidP="0080745C">
      <w:pPr>
        <w:pStyle w:val="Sraopastraipa"/>
        <w:numPr>
          <w:ilvl w:val="1"/>
          <w:numId w:val="3"/>
        </w:numPr>
        <w:ind w:left="0" w:firstLine="360"/>
        <w:rPr>
          <w:rFonts w:cstheme="minorHAnsi"/>
          <w:sz w:val="22"/>
          <w:szCs w:val="22"/>
        </w:rPr>
      </w:pPr>
      <w:r w:rsidRPr="00036362">
        <w:rPr>
          <w:rFonts w:cstheme="minorHAnsi"/>
          <w:sz w:val="22"/>
          <w:szCs w:val="22"/>
        </w:rPr>
        <w:t xml:space="preserve">Perkančioji organizacija – Viešoji įstaiga Ukmergės pirminės sveikatos priežiūros centras, juridinio asmens kodas 182934444, adresas Vytauto g. 105, Ukmergė.  </w:t>
      </w:r>
      <w:r w:rsidR="00E96B29" w:rsidRPr="00036362">
        <w:rPr>
          <w:rFonts w:eastAsia="Calibri" w:cstheme="minorHAnsi"/>
          <w:sz w:val="22"/>
          <w:szCs w:val="22"/>
        </w:rPr>
        <w:t>Darbo laikas Pr.</w:t>
      </w:r>
      <w:r w:rsidRPr="00036362">
        <w:rPr>
          <w:rFonts w:eastAsia="Calibri" w:cstheme="minorHAnsi"/>
          <w:sz w:val="22"/>
          <w:szCs w:val="22"/>
        </w:rPr>
        <w:t>-</w:t>
      </w:r>
      <w:proofErr w:type="spellStart"/>
      <w:r w:rsidRPr="00036362">
        <w:rPr>
          <w:rFonts w:eastAsia="Calibri" w:cstheme="minorHAnsi"/>
          <w:sz w:val="22"/>
          <w:szCs w:val="22"/>
        </w:rPr>
        <w:t>Pn</w:t>
      </w:r>
      <w:proofErr w:type="spellEnd"/>
      <w:r w:rsidRPr="00036362">
        <w:rPr>
          <w:rFonts w:eastAsia="Calibri" w:cstheme="minorHAnsi"/>
          <w:sz w:val="22"/>
          <w:szCs w:val="22"/>
        </w:rPr>
        <w:t>. 7</w:t>
      </w:r>
      <w:r w:rsidR="00E96B29" w:rsidRPr="00036362">
        <w:rPr>
          <w:rFonts w:eastAsia="Calibri" w:cstheme="minorHAnsi"/>
          <w:sz w:val="22"/>
          <w:szCs w:val="22"/>
        </w:rPr>
        <w:t>:00-</w:t>
      </w:r>
      <w:r w:rsidRPr="00036362">
        <w:rPr>
          <w:rFonts w:eastAsia="Calibri" w:cstheme="minorHAnsi"/>
          <w:sz w:val="22"/>
          <w:szCs w:val="22"/>
        </w:rPr>
        <w:t>19</w:t>
      </w:r>
      <w:r w:rsidR="00E96B29" w:rsidRPr="00036362">
        <w:rPr>
          <w:rFonts w:eastAsia="Calibri" w:cstheme="minorHAnsi"/>
          <w:sz w:val="22"/>
          <w:szCs w:val="22"/>
        </w:rPr>
        <w:t>:00</w:t>
      </w:r>
      <w:r w:rsidRPr="00036362">
        <w:rPr>
          <w:rFonts w:eastAsia="Calibri" w:cstheme="minorHAnsi"/>
          <w:sz w:val="22"/>
          <w:szCs w:val="22"/>
        </w:rPr>
        <w:t xml:space="preserve">. </w:t>
      </w:r>
      <w:r w:rsidR="00E96B29" w:rsidRPr="00036362">
        <w:rPr>
          <w:rFonts w:eastAsiaTheme="minorHAnsi" w:cstheme="minorHAnsi"/>
          <w:sz w:val="22"/>
          <w:szCs w:val="22"/>
          <w:lang w:eastAsia="en-US"/>
        </w:rPr>
        <w:t>Perkančioji organizacija nėra PVM mokėtoja</w:t>
      </w:r>
      <w:r w:rsidR="00E96B29" w:rsidRPr="00036362">
        <w:rPr>
          <w:rFonts w:eastAsia="Calibri" w:cstheme="minorHAnsi"/>
          <w:sz w:val="22"/>
          <w:szCs w:val="22"/>
        </w:rPr>
        <w:t>.</w:t>
      </w:r>
    </w:p>
    <w:p w14:paraId="192EFD97" w14:textId="1AAF9C17" w:rsidR="00FA379D" w:rsidRPr="00036362" w:rsidRDefault="007D6857">
      <w:pPr>
        <w:pStyle w:val="Sraopastraipa"/>
        <w:numPr>
          <w:ilvl w:val="1"/>
          <w:numId w:val="3"/>
        </w:numPr>
        <w:spacing w:after="0" w:line="240" w:lineRule="auto"/>
        <w:ind w:left="0" w:firstLine="567"/>
        <w:jc w:val="both"/>
        <w:rPr>
          <w:rFonts w:cstheme="minorHAnsi"/>
          <w:sz w:val="22"/>
          <w:szCs w:val="22"/>
        </w:rPr>
      </w:pPr>
      <w:r w:rsidRPr="00036362">
        <w:rPr>
          <w:rFonts w:cstheme="minorHAnsi"/>
          <w:color w:val="000000" w:themeColor="text1"/>
          <w:sz w:val="22"/>
          <w:szCs w:val="22"/>
        </w:rPr>
        <w:t>Pirkimas</w:t>
      </w:r>
      <w:r w:rsidR="00B37854" w:rsidRPr="00036362">
        <w:rPr>
          <w:rFonts w:cstheme="minorHAnsi"/>
          <w:color w:val="000000" w:themeColor="text1"/>
          <w:sz w:val="22"/>
          <w:szCs w:val="22"/>
        </w:rPr>
        <w:t xml:space="preserve"> neatlieka</w:t>
      </w:r>
      <w:r w:rsidRPr="00036362">
        <w:rPr>
          <w:rFonts w:cstheme="minorHAnsi"/>
          <w:color w:val="000000" w:themeColor="text1"/>
          <w:sz w:val="22"/>
          <w:szCs w:val="22"/>
        </w:rPr>
        <w:t>mas</w:t>
      </w:r>
      <w:r w:rsidR="00B37854" w:rsidRPr="00036362">
        <w:rPr>
          <w:rFonts w:cstheme="minorHAnsi"/>
          <w:color w:val="000000" w:themeColor="text1"/>
          <w:sz w:val="22"/>
          <w:szCs w:val="22"/>
        </w:rPr>
        <w:t xml:space="preserve"> </w:t>
      </w:r>
      <w:r w:rsidR="002F5F8E" w:rsidRPr="00036362">
        <w:rPr>
          <w:rFonts w:cstheme="minorHAnsi"/>
          <w:color w:val="000000" w:themeColor="text1"/>
          <w:sz w:val="22"/>
          <w:szCs w:val="22"/>
        </w:rPr>
        <w:t>naudojantis centralizuotų pirkimų katalogu</w:t>
      </w:r>
      <w:r w:rsidRPr="00036362">
        <w:rPr>
          <w:rFonts w:cstheme="minorHAnsi"/>
          <w:color w:val="000000" w:themeColor="text1"/>
          <w:sz w:val="22"/>
          <w:szCs w:val="22"/>
        </w:rPr>
        <w:t xml:space="preserve">, nes </w:t>
      </w:r>
      <w:r w:rsidR="00FA379D" w:rsidRPr="00036362">
        <w:rPr>
          <w:rFonts w:cstheme="minorHAnsi"/>
          <w:sz w:val="22"/>
          <w:szCs w:val="22"/>
        </w:rPr>
        <w:t xml:space="preserve">Vyriausybės sprendimu įsteigtos centrinės perkančiosios organizacijos centralizuotų pirkimų kataloge </w:t>
      </w:r>
      <w:r w:rsidR="00561CF3" w:rsidRPr="00036362">
        <w:rPr>
          <w:rFonts w:cstheme="minorHAnsi"/>
          <w:color w:val="000000" w:themeColor="text1"/>
          <w:sz w:val="22"/>
          <w:szCs w:val="22"/>
        </w:rPr>
        <w:t>nesiūloma šiuo pirkimu siekiamų įsigyti prekių.</w:t>
      </w:r>
    </w:p>
    <w:p w14:paraId="62DF64D0" w14:textId="62B54634" w:rsidR="00AA23FB" w:rsidRPr="00036362" w:rsidRDefault="002F5F8E">
      <w:pPr>
        <w:pStyle w:val="Sraopastraipa"/>
        <w:numPr>
          <w:ilvl w:val="1"/>
          <w:numId w:val="3"/>
        </w:numPr>
        <w:spacing w:after="0" w:line="240" w:lineRule="auto"/>
        <w:ind w:left="0" w:firstLine="567"/>
        <w:jc w:val="both"/>
        <w:rPr>
          <w:rFonts w:cstheme="minorHAnsi"/>
          <w:sz w:val="22"/>
          <w:szCs w:val="22"/>
        </w:rPr>
      </w:pPr>
      <w:r w:rsidRPr="00036362">
        <w:rPr>
          <w:rFonts w:cstheme="minorHAnsi"/>
          <w:color w:val="000000" w:themeColor="text1"/>
          <w:sz w:val="22"/>
          <w:szCs w:val="22"/>
        </w:rPr>
        <w:t xml:space="preserve"> </w:t>
      </w:r>
      <w:r w:rsidR="00AA23FB" w:rsidRPr="00036362">
        <w:rPr>
          <w:rFonts w:eastAsia="Times New Roman" w:cstheme="minorHAnsi"/>
          <w:sz w:val="22"/>
          <w:szCs w:val="22"/>
        </w:rPr>
        <w:t>Perkančioji organizacija nerezervuoja teisės dalyvauti pirkime.</w:t>
      </w:r>
    </w:p>
    <w:p w14:paraId="573233DF" w14:textId="379AF007" w:rsidR="00E32C8E" w:rsidRPr="00036362" w:rsidRDefault="00E32C8E">
      <w:pPr>
        <w:pStyle w:val="Sraopastraipa"/>
        <w:numPr>
          <w:ilvl w:val="1"/>
          <w:numId w:val="3"/>
        </w:numPr>
        <w:spacing w:after="0" w:line="240" w:lineRule="auto"/>
        <w:ind w:left="0" w:firstLine="567"/>
        <w:jc w:val="both"/>
        <w:rPr>
          <w:rFonts w:cstheme="minorHAnsi"/>
          <w:sz w:val="22"/>
          <w:szCs w:val="22"/>
        </w:rPr>
      </w:pPr>
      <w:r w:rsidRPr="00036362">
        <w:rPr>
          <w:rFonts w:cstheme="minorHAnsi"/>
          <w:sz w:val="22"/>
          <w:szCs w:val="22"/>
        </w:rPr>
        <w:t xml:space="preserve">Stebėtojai dalyvauti </w:t>
      </w:r>
      <w:r w:rsidR="008A3C98" w:rsidRPr="00036362">
        <w:rPr>
          <w:rFonts w:cstheme="minorHAnsi"/>
          <w:sz w:val="22"/>
          <w:szCs w:val="22"/>
        </w:rPr>
        <w:t>K</w:t>
      </w:r>
      <w:r w:rsidRPr="00036362">
        <w:rPr>
          <w:rFonts w:cstheme="minorHAnsi"/>
          <w:sz w:val="22"/>
          <w:szCs w:val="22"/>
        </w:rPr>
        <w:t>omisijos posėdžiuose nėra kviečiami.</w:t>
      </w:r>
    </w:p>
    <w:p w14:paraId="39603E6D" w14:textId="06E66FC3" w:rsidR="005E62F0" w:rsidRPr="00036362" w:rsidRDefault="003A502A">
      <w:pPr>
        <w:pStyle w:val="Sraopastraipa"/>
        <w:numPr>
          <w:ilvl w:val="1"/>
          <w:numId w:val="3"/>
        </w:numPr>
        <w:spacing w:after="0" w:line="240" w:lineRule="auto"/>
        <w:ind w:left="0" w:firstLine="567"/>
        <w:jc w:val="both"/>
        <w:rPr>
          <w:rFonts w:cstheme="minorHAnsi"/>
          <w:sz w:val="22"/>
          <w:szCs w:val="22"/>
        </w:rPr>
      </w:pPr>
      <w:r w:rsidRPr="00036362">
        <w:rPr>
          <w:rFonts w:cstheme="minorHAnsi"/>
          <w:sz w:val="22"/>
          <w:szCs w:val="22"/>
        </w:rPr>
        <w:t xml:space="preserve">Atliekamas žaliasis pirkimas </w:t>
      </w:r>
      <w:r w:rsidR="009E7AAC" w:rsidRPr="00036362">
        <w:rPr>
          <w:rFonts w:cstheme="minorHAnsi"/>
          <w:sz w:val="22"/>
          <w:szCs w:val="22"/>
        </w:rPr>
        <w:t>pagal L</w:t>
      </w:r>
      <w:r w:rsidRPr="00036362">
        <w:rPr>
          <w:rFonts w:cstheme="minorHAnsi"/>
          <w:sz w:val="22"/>
          <w:szCs w:val="22"/>
        </w:rPr>
        <w:t>ietuvos Respublikos aplinkos ministro 2011 m. birželio 28 d. įsakymo Nr. D1-508 „</w:t>
      </w:r>
      <w:hyperlink r:id="rId12" w:history="1">
        <w:r w:rsidRPr="00036362">
          <w:rPr>
            <w:rStyle w:val="Hipersaitas"/>
            <w:rFonts w:cstheme="minorHAnsi"/>
            <w:color w:val="0070C0"/>
            <w:sz w:val="22"/>
            <w:szCs w:val="22"/>
            <w:u w:val="single"/>
          </w:rPr>
          <w:t>Dėl Aplinkos apsaugos kriterijų taikymo, vykdant žaliuosius pirkimus, tvarkos aprašo patvirtinimo</w:t>
        </w:r>
      </w:hyperlink>
      <w:r w:rsidRPr="00036362">
        <w:rPr>
          <w:rFonts w:cstheme="minorHAnsi"/>
          <w:sz w:val="22"/>
          <w:szCs w:val="22"/>
        </w:rPr>
        <w:t xml:space="preserve">“ </w:t>
      </w:r>
      <w:r w:rsidR="0091234A" w:rsidRPr="00036362">
        <w:rPr>
          <w:rFonts w:cstheme="minorHAnsi"/>
          <w:sz w:val="22"/>
          <w:szCs w:val="22"/>
        </w:rPr>
        <w:t xml:space="preserve">(toliau – Tvarkos aprašas) </w:t>
      </w:r>
      <w:r w:rsidR="00FA379D" w:rsidRPr="00036362">
        <w:rPr>
          <w:rFonts w:cstheme="minorHAnsi"/>
          <w:sz w:val="22"/>
          <w:szCs w:val="22"/>
        </w:rPr>
        <w:t>4.</w:t>
      </w:r>
      <w:r w:rsidR="005D0CD4" w:rsidRPr="00036362">
        <w:rPr>
          <w:rFonts w:cstheme="minorHAnsi"/>
          <w:sz w:val="22"/>
          <w:szCs w:val="22"/>
        </w:rPr>
        <w:t>4.4.</w:t>
      </w:r>
      <w:r w:rsidRPr="00036362">
        <w:rPr>
          <w:rFonts w:cstheme="minorHAnsi"/>
          <w:sz w:val="22"/>
          <w:szCs w:val="22"/>
        </w:rPr>
        <w:t xml:space="preserve"> </w:t>
      </w:r>
      <w:r w:rsidR="00BC14DC" w:rsidRPr="00036362">
        <w:rPr>
          <w:color w:val="000000"/>
          <w:kern w:val="2"/>
          <w:szCs w:val="24"/>
          <w:shd w:val="clear" w:color="auto" w:fill="FFFFFF"/>
        </w:rPr>
        <w:t xml:space="preserve">punkto </w:t>
      </w:r>
      <w:r w:rsidR="00BC14DC" w:rsidRPr="00036362">
        <w:rPr>
          <w:kern w:val="2"/>
          <w:szCs w:val="24"/>
          <w:shd w:val="clear" w:color="auto" w:fill="FFFFFF"/>
        </w:rPr>
        <w:t xml:space="preserve">4.4.4.3 </w:t>
      </w:r>
      <w:r w:rsidR="00BC14DC" w:rsidRPr="00036362">
        <w:rPr>
          <w:color w:val="000000"/>
          <w:kern w:val="2"/>
          <w:szCs w:val="24"/>
          <w:shd w:val="clear" w:color="auto" w:fill="FFFFFF"/>
        </w:rPr>
        <w:t>papunk</w:t>
      </w:r>
      <w:r w:rsidR="009E7AAC" w:rsidRPr="00036362">
        <w:rPr>
          <w:color w:val="000000"/>
          <w:kern w:val="2"/>
          <w:szCs w:val="24"/>
          <w:shd w:val="clear" w:color="auto" w:fill="FFFFFF"/>
        </w:rPr>
        <w:t>tyje esantį principą „prekei pagaminti, paslaugai teikti ar darbams atlikti naudojama mažiau ar nenaudojama pavojingųjų cheminių medžiagų, neteršiama aplinka ir nekeliamas pavojus sveikatai</w:t>
      </w:r>
      <w:r w:rsidR="00A277FF">
        <w:rPr>
          <w:color w:val="000000"/>
          <w:kern w:val="2"/>
          <w:szCs w:val="24"/>
          <w:shd w:val="clear" w:color="auto" w:fill="FFFFFF"/>
        </w:rPr>
        <w:t>“</w:t>
      </w:r>
      <w:r w:rsidR="00BC14DC" w:rsidRPr="00036362">
        <w:rPr>
          <w:color w:val="000000"/>
          <w:kern w:val="2"/>
          <w:szCs w:val="24"/>
          <w:shd w:val="clear" w:color="auto" w:fill="FFFFFF"/>
        </w:rPr>
        <w:t>.</w:t>
      </w:r>
      <w:r w:rsidR="009E7AAC" w:rsidRPr="00036362">
        <w:rPr>
          <w:color w:val="000000"/>
          <w:kern w:val="2"/>
          <w:szCs w:val="24"/>
          <w:shd w:val="clear" w:color="auto" w:fill="FFFFFF"/>
        </w:rPr>
        <w:t xml:space="preserve"> </w:t>
      </w:r>
      <w:r w:rsidR="0091234A" w:rsidRPr="00036362">
        <w:rPr>
          <w:color w:val="000000"/>
          <w:kern w:val="2"/>
          <w:szCs w:val="24"/>
          <w:shd w:val="clear" w:color="auto" w:fill="FFFFFF"/>
        </w:rPr>
        <w:t xml:space="preserve">Tvarkos aprašo 4.4.4.3. papunktyje esančio </w:t>
      </w:r>
      <w:r w:rsidR="009E7AAC" w:rsidRPr="00036362">
        <w:rPr>
          <w:color w:val="000000"/>
          <w:kern w:val="2"/>
          <w:szCs w:val="24"/>
          <w:shd w:val="clear" w:color="auto" w:fill="FFFFFF"/>
        </w:rPr>
        <w:t>principo pagrindu nustatomas aplinkosauginis kriterijus, susijęs su trumpiausio maršruto parinkimus.</w:t>
      </w:r>
      <w:r w:rsidR="00BC14DC" w:rsidRPr="00036362">
        <w:rPr>
          <w:color w:val="000000"/>
          <w:kern w:val="2"/>
          <w:szCs w:val="24"/>
        </w:rPr>
        <w:t> </w:t>
      </w:r>
      <w:r w:rsidRPr="00036362">
        <w:rPr>
          <w:rFonts w:cstheme="minorHAnsi"/>
          <w:sz w:val="22"/>
          <w:szCs w:val="22"/>
        </w:rPr>
        <w:t xml:space="preserve"> Aplinkos apaugos kriterij</w:t>
      </w:r>
      <w:r w:rsidR="009E7AAC" w:rsidRPr="00036362">
        <w:rPr>
          <w:rFonts w:cstheme="minorHAnsi"/>
          <w:sz w:val="22"/>
          <w:szCs w:val="22"/>
        </w:rPr>
        <w:t>us</w:t>
      </w:r>
      <w:r w:rsidRPr="00036362">
        <w:rPr>
          <w:rFonts w:cstheme="minorHAnsi"/>
          <w:sz w:val="22"/>
          <w:szCs w:val="22"/>
        </w:rPr>
        <w:t xml:space="preserve"> nustatyt</w:t>
      </w:r>
      <w:r w:rsidR="009E7AAC" w:rsidRPr="00036362">
        <w:rPr>
          <w:rFonts w:cstheme="minorHAnsi"/>
          <w:sz w:val="22"/>
          <w:szCs w:val="22"/>
        </w:rPr>
        <w:t>as</w:t>
      </w:r>
      <w:r w:rsidR="00FA379D" w:rsidRPr="00036362">
        <w:rPr>
          <w:rFonts w:cstheme="minorHAnsi"/>
          <w:sz w:val="22"/>
          <w:szCs w:val="22"/>
        </w:rPr>
        <w:t xml:space="preserve"> </w:t>
      </w:r>
      <w:r w:rsidR="004920AA" w:rsidRPr="00036362">
        <w:rPr>
          <w:rFonts w:cstheme="minorHAnsi"/>
          <w:b/>
          <w:bCs/>
          <w:sz w:val="22"/>
          <w:szCs w:val="22"/>
        </w:rPr>
        <w:t>7</w:t>
      </w:r>
      <w:r w:rsidR="00FA379D" w:rsidRPr="00036362">
        <w:rPr>
          <w:rFonts w:cstheme="minorHAnsi"/>
          <w:b/>
          <w:bCs/>
          <w:sz w:val="22"/>
          <w:szCs w:val="22"/>
        </w:rPr>
        <w:t xml:space="preserve"> priede </w:t>
      </w:r>
      <w:r w:rsidR="00FA379D" w:rsidRPr="00036362">
        <w:rPr>
          <w:rFonts w:cstheme="minorHAnsi"/>
          <w:sz w:val="22"/>
          <w:szCs w:val="22"/>
        </w:rPr>
        <w:t>(kaip sutarties vykdymo sąlyga).</w:t>
      </w:r>
    </w:p>
    <w:p w14:paraId="2413C02D" w14:textId="77E0CE87" w:rsidR="00E32C8E" w:rsidRPr="0060155B" w:rsidRDefault="00E32C8E">
      <w:pPr>
        <w:pStyle w:val="Sraopastraipa"/>
        <w:numPr>
          <w:ilvl w:val="1"/>
          <w:numId w:val="3"/>
        </w:numPr>
        <w:spacing w:after="0" w:line="20" w:lineRule="atLeast"/>
        <w:ind w:left="0" w:firstLine="567"/>
        <w:jc w:val="both"/>
        <w:rPr>
          <w:rFonts w:cstheme="minorHAnsi"/>
          <w:sz w:val="22"/>
          <w:szCs w:val="22"/>
        </w:rPr>
      </w:pPr>
      <w:r w:rsidRPr="00036362">
        <w:rPr>
          <w:rFonts w:eastAsia="Arial" w:cstheme="minorHAnsi"/>
          <w:sz w:val="22"/>
          <w:szCs w:val="22"/>
        </w:rPr>
        <w:t xml:space="preserve">Išankstinis skelbimas apie </w:t>
      </w:r>
      <w:r w:rsidR="007A68AD" w:rsidRPr="00036362">
        <w:rPr>
          <w:rFonts w:eastAsia="Arial" w:cstheme="minorHAnsi"/>
          <w:sz w:val="22"/>
          <w:szCs w:val="22"/>
        </w:rPr>
        <w:t>p</w:t>
      </w:r>
      <w:r w:rsidRPr="00036362">
        <w:rPr>
          <w:rFonts w:eastAsia="Arial" w:cstheme="minorHAnsi"/>
          <w:sz w:val="22"/>
          <w:szCs w:val="22"/>
        </w:rPr>
        <w:t>irkimą nebuvo paskelbtas</w:t>
      </w:r>
      <w:r w:rsidR="00FA379D" w:rsidRPr="00036362">
        <w:rPr>
          <w:rFonts w:eastAsia="Arial" w:cstheme="minorHAnsi"/>
          <w:sz w:val="22"/>
          <w:szCs w:val="22"/>
        </w:rPr>
        <w:t>.</w:t>
      </w:r>
      <w:r w:rsidR="005D0CD4" w:rsidRPr="00036362">
        <w:rPr>
          <w:rFonts w:eastAsia="Arial" w:cstheme="minorHAnsi"/>
          <w:sz w:val="22"/>
          <w:szCs w:val="22"/>
        </w:rPr>
        <w:t xml:space="preserve"> </w:t>
      </w:r>
    </w:p>
    <w:p w14:paraId="1DB9C8FA" w14:textId="7FA6A049" w:rsidR="0060155B" w:rsidRPr="00036362" w:rsidRDefault="0060155B">
      <w:pPr>
        <w:pStyle w:val="Sraopastraipa"/>
        <w:numPr>
          <w:ilvl w:val="1"/>
          <w:numId w:val="3"/>
        </w:numPr>
        <w:spacing w:after="0" w:line="20" w:lineRule="atLeast"/>
        <w:ind w:left="0" w:firstLine="567"/>
        <w:jc w:val="both"/>
        <w:rPr>
          <w:rFonts w:cstheme="minorHAnsi"/>
          <w:sz w:val="22"/>
          <w:szCs w:val="22"/>
        </w:rPr>
      </w:pPr>
      <w:r>
        <w:rPr>
          <w:rFonts w:eastAsia="Arial" w:cstheme="minorHAnsi"/>
          <w:sz w:val="22"/>
          <w:szCs w:val="22"/>
        </w:rPr>
        <w:t xml:space="preserve">Rinkos konsultacija buvo atliekama. Nr. 4475228. </w:t>
      </w:r>
    </w:p>
    <w:p w14:paraId="72EF28E7" w14:textId="1C5B4FE2" w:rsidR="00AF1430" w:rsidRPr="00036362" w:rsidRDefault="00015FC9">
      <w:pPr>
        <w:pStyle w:val="Sraopastraipa"/>
        <w:numPr>
          <w:ilvl w:val="1"/>
          <w:numId w:val="3"/>
        </w:numPr>
        <w:spacing w:after="0" w:line="240" w:lineRule="auto"/>
        <w:ind w:left="0" w:firstLine="567"/>
        <w:jc w:val="both"/>
        <w:rPr>
          <w:rFonts w:cstheme="minorHAnsi"/>
          <w:sz w:val="22"/>
          <w:szCs w:val="22"/>
        </w:rPr>
      </w:pPr>
      <w:r w:rsidRPr="00036362">
        <w:rPr>
          <w:rFonts w:cstheme="minorHAnsi"/>
          <w:sz w:val="22"/>
          <w:szCs w:val="22"/>
          <w:lang w:eastAsia="en-US"/>
        </w:rPr>
        <w:t>P</w:t>
      </w:r>
      <w:r w:rsidR="00E32C8E" w:rsidRPr="00036362">
        <w:rPr>
          <w:rFonts w:cstheme="minorHAnsi"/>
          <w:sz w:val="22"/>
          <w:szCs w:val="22"/>
          <w:lang w:eastAsia="en-US"/>
        </w:rPr>
        <w:t>irkime</w:t>
      </w:r>
      <w:r w:rsidR="00E32C8E" w:rsidRPr="00036362">
        <w:rPr>
          <w:rFonts w:cstheme="minorHAnsi"/>
          <w:sz w:val="22"/>
          <w:szCs w:val="22"/>
        </w:rPr>
        <w:t xml:space="preserve"> </w:t>
      </w:r>
      <w:r w:rsidR="007A68AD" w:rsidRPr="00036362">
        <w:rPr>
          <w:rFonts w:cstheme="minorHAnsi"/>
          <w:sz w:val="22"/>
          <w:szCs w:val="22"/>
        </w:rPr>
        <w:t>perkančioji organizacija</w:t>
      </w:r>
      <w:r w:rsidR="00E32C8E" w:rsidRPr="00036362">
        <w:rPr>
          <w:rFonts w:cstheme="minorHAnsi"/>
          <w:sz w:val="22"/>
          <w:szCs w:val="22"/>
          <w:lang w:eastAsia="en-US"/>
        </w:rPr>
        <w:t xml:space="preserve"> nenumato skelbti pranešimo dėl savanoriško </w:t>
      </w:r>
      <w:proofErr w:type="spellStart"/>
      <w:r w:rsidR="00E32C8E" w:rsidRPr="00036362">
        <w:rPr>
          <w:rFonts w:cstheme="minorHAnsi"/>
          <w:i/>
          <w:iCs/>
          <w:sz w:val="22"/>
          <w:szCs w:val="22"/>
          <w:lang w:eastAsia="en-US"/>
        </w:rPr>
        <w:t>ex</w:t>
      </w:r>
      <w:proofErr w:type="spellEnd"/>
      <w:r w:rsidR="00E32C8E" w:rsidRPr="00036362">
        <w:rPr>
          <w:rFonts w:cstheme="minorHAnsi"/>
          <w:i/>
          <w:iCs/>
          <w:sz w:val="22"/>
          <w:szCs w:val="22"/>
          <w:lang w:eastAsia="en-US"/>
        </w:rPr>
        <w:t xml:space="preserve"> ante</w:t>
      </w:r>
      <w:r w:rsidR="00E32C8E" w:rsidRPr="00036362">
        <w:rPr>
          <w:rFonts w:cstheme="minorHAnsi"/>
          <w:sz w:val="22"/>
          <w:szCs w:val="22"/>
          <w:lang w:eastAsia="en-US"/>
        </w:rPr>
        <w:t xml:space="preserve"> skaidrumo.</w:t>
      </w:r>
    </w:p>
    <w:p w14:paraId="59634334" w14:textId="77777777" w:rsidR="00FA379D" w:rsidRPr="00036362" w:rsidRDefault="007466F8">
      <w:pPr>
        <w:pStyle w:val="Sraopastraipa"/>
        <w:numPr>
          <w:ilvl w:val="1"/>
          <w:numId w:val="3"/>
        </w:numPr>
        <w:spacing w:after="0" w:line="240" w:lineRule="auto"/>
        <w:ind w:left="0" w:firstLine="567"/>
        <w:jc w:val="both"/>
        <w:rPr>
          <w:rFonts w:cstheme="minorHAnsi"/>
          <w:sz w:val="22"/>
          <w:szCs w:val="22"/>
        </w:rPr>
      </w:pPr>
      <w:r w:rsidRPr="00036362">
        <w:rPr>
          <w:rFonts w:cstheme="minorHAnsi"/>
          <w:sz w:val="22"/>
          <w:szCs w:val="22"/>
        </w:rPr>
        <w:t>Pirkime neleidžia</w:t>
      </w:r>
      <w:r w:rsidR="00216820" w:rsidRPr="00036362">
        <w:rPr>
          <w:rFonts w:cstheme="minorHAnsi"/>
          <w:sz w:val="22"/>
          <w:szCs w:val="22"/>
        </w:rPr>
        <w:t>ma</w:t>
      </w:r>
      <w:r w:rsidRPr="00036362">
        <w:rPr>
          <w:rFonts w:cstheme="minorHAnsi"/>
          <w:sz w:val="22"/>
          <w:szCs w:val="22"/>
        </w:rPr>
        <w:t xml:space="preserve"> pateikti alternatyvių </w:t>
      </w:r>
      <w:r w:rsidR="00D27E76" w:rsidRPr="00036362">
        <w:rPr>
          <w:rFonts w:cstheme="minorHAnsi"/>
          <w:sz w:val="22"/>
          <w:szCs w:val="22"/>
        </w:rPr>
        <w:t>p</w:t>
      </w:r>
      <w:r w:rsidRPr="00036362">
        <w:rPr>
          <w:rFonts w:cstheme="minorHAnsi"/>
          <w:sz w:val="22"/>
          <w:szCs w:val="22"/>
        </w:rPr>
        <w:t xml:space="preserve">asiūlymų. </w:t>
      </w:r>
    </w:p>
    <w:p w14:paraId="73912474" w14:textId="77777777" w:rsidR="00D366FF" w:rsidRPr="00036362" w:rsidRDefault="00E32C8E" w:rsidP="00D366FF">
      <w:pPr>
        <w:pStyle w:val="Sraopastraipa"/>
        <w:numPr>
          <w:ilvl w:val="1"/>
          <w:numId w:val="3"/>
        </w:numPr>
        <w:spacing w:after="0" w:line="240" w:lineRule="auto"/>
        <w:ind w:left="0" w:firstLine="567"/>
        <w:jc w:val="both"/>
        <w:rPr>
          <w:rFonts w:cstheme="minorHAnsi"/>
          <w:sz w:val="22"/>
          <w:szCs w:val="22"/>
        </w:rPr>
      </w:pPr>
      <w:r w:rsidRPr="00036362">
        <w:rPr>
          <w:rFonts w:eastAsia="Arial" w:cstheme="minorHAnsi"/>
          <w:sz w:val="22"/>
          <w:szCs w:val="22"/>
        </w:rPr>
        <w:t xml:space="preserve">Bendrosios </w:t>
      </w:r>
      <w:r w:rsidR="007E5F55" w:rsidRPr="00036362">
        <w:rPr>
          <w:rFonts w:eastAsia="Arial" w:cstheme="minorHAnsi"/>
          <w:sz w:val="22"/>
          <w:szCs w:val="22"/>
        </w:rPr>
        <w:t xml:space="preserve">pirkimo </w:t>
      </w:r>
      <w:r w:rsidRPr="00036362">
        <w:rPr>
          <w:rFonts w:eastAsia="Arial" w:cstheme="minorHAnsi"/>
          <w:sz w:val="22"/>
          <w:szCs w:val="22"/>
        </w:rPr>
        <w:t>sąlygos yra neatskiriama ši</w:t>
      </w:r>
      <w:r w:rsidR="00C07F25" w:rsidRPr="00036362">
        <w:rPr>
          <w:rFonts w:eastAsia="Arial" w:cstheme="minorHAnsi"/>
          <w:sz w:val="22"/>
          <w:szCs w:val="22"/>
        </w:rPr>
        <w:t>ų</w:t>
      </w:r>
      <w:r w:rsidRPr="00036362">
        <w:rPr>
          <w:rFonts w:eastAsia="Arial" w:cstheme="minorHAnsi"/>
          <w:sz w:val="22"/>
          <w:szCs w:val="22"/>
        </w:rPr>
        <w:t xml:space="preserve"> </w:t>
      </w:r>
      <w:r w:rsidR="00F4541C" w:rsidRPr="00036362">
        <w:rPr>
          <w:rFonts w:eastAsia="Arial" w:cstheme="minorHAnsi"/>
          <w:sz w:val="22"/>
          <w:szCs w:val="22"/>
        </w:rPr>
        <w:t>p</w:t>
      </w:r>
      <w:r w:rsidRPr="00036362">
        <w:rPr>
          <w:rFonts w:eastAsia="Arial" w:cstheme="minorHAnsi"/>
          <w:sz w:val="22"/>
          <w:szCs w:val="22"/>
        </w:rPr>
        <w:t>irkimo sąlygų dalis.</w:t>
      </w:r>
    </w:p>
    <w:p w14:paraId="0AED872C" w14:textId="23D0DB9E" w:rsidR="0080745C" w:rsidRPr="00036362" w:rsidRDefault="00D366FF" w:rsidP="00182FE8">
      <w:pPr>
        <w:pStyle w:val="Sraopastraipa"/>
        <w:numPr>
          <w:ilvl w:val="1"/>
          <w:numId w:val="3"/>
        </w:numPr>
        <w:spacing w:after="0" w:line="240" w:lineRule="auto"/>
        <w:jc w:val="both"/>
        <w:rPr>
          <w:rFonts w:cstheme="minorHAnsi"/>
          <w:sz w:val="22"/>
          <w:szCs w:val="22"/>
        </w:rPr>
      </w:pPr>
      <w:r w:rsidRPr="00036362">
        <w:rPr>
          <w:bCs/>
        </w:rPr>
        <w:t>Tiesioginį ryšį su tiekėjais įgaliotas palaikyti</w:t>
      </w:r>
      <w:bookmarkStart w:id="4" w:name="_Toc510880467"/>
      <w:r w:rsidRPr="00036362">
        <w:rPr>
          <w:bCs/>
        </w:rPr>
        <w:t xml:space="preserve"> asmuo</w:t>
      </w:r>
      <w:r w:rsidRPr="00036362">
        <w:rPr>
          <w:rFonts w:cstheme="minorHAnsi"/>
          <w:bCs/>
          <w:sz w:val="22"/>
          <w:szCs w:val="22"/>
        </w:rPr>
        <w:t xml:space="preserve">: </w:t>
      </w:r>
      <w:r w:rsidR="0080745C" w:rsidRPr="00036362">
        <w:rPr>
          <w:rFonts w:cstheme="minorHAnsi"/>
          <w:sz w:val="22"/>
          <w:szCs w:val="22"/>
        </w:rPr>
        <w:t>Vaida Baltaduonienė, Teisininkė, viešųjų pirkimų specialistė, Tel. Nr. +370 340 65125, El. paštas: vbaltaduoniene@ukmergespspc.lt</w:t>
      </w:r>
    </w:p>
    <w:bookmarkEnd w:id="4"/>
    <w:p w14:paraId="2543575C" w14:textId="77777777" w:rsidR="00352B5A" w:rsidRPr="00036362" w:rsidRDefault="00352B5A" w:rsidP="00352B5A">
      <w:pPr>
        <w:pStyle w:val="Sraopastraipa"/>
        <w:spacing w:after="0" w:line="240" w:lineRule="auto"/>
        <w:ind w:left="567"/>
        <w:jc w:val="both"/>
        <w:rPr>
          <w:rFonts w:cstheme="minorHAnsi"/>
          <w:sz w:val="22"/>
          <w:szCs w:val="22"/>
        </w:rPr>
      </w:pPr>
    </w:p>
    <w:p w14:paraId="5DEDEBC7" w14:textId="389AA4D7" w:rsidR="00B41C66" w:rsidRPr="00036362" w:rsidRDefault="00B41C66">
      <w:pPr>
        <w:pStyle w:val="Antrat1"/>
        <w:numPr>
          <w:ilvl w:val="0"/>
          <w:numId w:val="3"/>
        </w:numPr>
        <w:spacing w:before="0" w:after="0"/>
        <w:contextualSpacing/>
        <w:rPr>
          <w:rFonts w:asciiTheme="minorHAnsi" w:hAnsiTheme="minorHAnsi" w:cstheme="minorHAnsi"/>
        </w:rPr>
      </w:pPr>
      <w:bookmarkStart w:id="5" w:name="_Ref39426332"/>
      <w:bookmarkStart w:id="6" w:name="_Ref39426338"/>
      <w:bookmarkStart w:id="7" w:name="_Toc206674672"/>
      <w:bookmarkEnd w:id="2"/>
      <w:r w:rsidRPr="00036362">
        <w:rPr>
          <w:rFonts w:asciiTheme="minorHAnsi" w:hAnsiTheme="minorHAnsi" w:cstheme="minorHAnsi"/>
        </w:rPr>
        <w:t>Pirkimo objektas</w:t>
      </w:r>
      <w:bookmarkEnd w:id="5"/>
      <w:bookmarkEnd w:id="6"/>
      <w:bookmarkEnd w:id="7"/>
    </w:p>
    <w:p w14:paraId="0B7B0A50" w14:textId="44428F97" w:rsidR="00B41C66" w:rsidRPr="0060155B" w:rsidRDefault="00B41C66" w:rsidP="0060155B">
      <w:pPr>
        <w:pStyle w:val="Sraopastraipa"/>
        <w:numPr>
          <w:ilvl w:val="1"/>
          <w:numId w:val="3"/>
        </w:numPr>
        <w:spacing w:after="0" w:line="240" w:lineRule="auto"/>
        <w:ind w:left="0" w:firstLine="360"/>
        <w:jc w:val="both"/>
        <w:rPr>
          <w:rFonts w:cstheme="minorHAnsi"/>
          <w:sz w:val="22"/>
          <w:szCs w:val="22"/>
        </w:rPr>
      </w:pPr>
      <w:r w:rsidRPr="0060155B">
        <w:rPr>
          <w:rFonts w:eastAsia="Calibri" w:cstheme="minorHAnsi"/>
          <w:color w:val="000000" w:themeColor="text1"/>
          <w:sz w:val="22"/>
          <w:szCs w:val="22"/>
        </w:rPr>
        <w:t>Perkančioji organizacija</w:t>
      </w:r>
      <w:r w:rsidR="00352B5A" w:rsidRPr="00036362">
        <w:rPr>
          <w:rStyle w:val="Komentaronuoroda"/>
        </w:rPr>
        <w:t>,</w:t>
      </w:r>
      <w:r w:rsidR="007F5917" w:rsidRPr="0060155B">
        <w:rPr>
          <w:rFonts w:eastAsia="Calibri" w:cstheme="minorHAnsi"/>
          <w:color w:val="000000" w:themeColor="text1"/>
          <w:sz w:val="22"/>
          <w:szCs w:val="22"/>
        </w:rPr>
        <w:t xml:space="preserve"> įgyvendindama projektą numato įsigyti</w:t>
      </w:r>
      <w:r w:rsidR="0060155B" w:rsidRPr="0060155B">
        <w:rPr>
          <w:rFonts w:eastAsia="Calibri" w:cstheme="minorHAnsi"/>
          <w:color w:val="000000" w:themeColor="text1"/>
          <w:sz w:val="22"/>
          <w:szCs w:val="22"/>
        </w:rPr>
        <w:t xml:space="preserve"> mobiliąją odontologijos sistemą su priedais. Sistemą sudaro: Mobili odontologinė kėdė: 1 vnt.; Kampinis antgalis (Mobili </w:t>
      </w:r>
      <w:proofErr w:type="spellStart"/>
      <w:r w:rsidR="0060155B" w:rsidRPr="0060155B">
        <w:rPr>
          <w:rFonts w:eastAsia="Calibri" w:cstheme="minorHAnsi"/>
          <w:color w:val="000000" w:themeColor="text1"/>
          <w:sz w:val="22"/>
          <w:szCs w:val="22"/>
        </w:rPr>
        <w:t>odont</w:t>
      </w:r>
      <w:proofErr w:type="spellEnd"/>
      <w:r w:rsidR="0060155B" w:rsidRPr="0060155B">
        <w:rPr>
          <w:rFonts w:eastAsia="Calibri" w:cstheme="minorHAnsi"/>
          <w:color w:val="000000" w:themeColor="text1"/>
          <w:sz w:val="22"/>
          <w:szCs w:val="22"/>
        </w:rPr>
        <w:t xml:space="preserve">. Kėdė dalis): 1 vnt.; </w:t>
      </w:r>
      <w:proofErr w:type="spellStart"/>
      <w:r w:rsidR="0060155B" w:rsidRPr="0060155B">
        <w:rPr>
          <w:rFonts w:eastAsia="Calibri" w:cstheme="minorHAnsi"/>
          <w:color w:val="000000" w:themeColor="text1"/>
          <w:sz w:val="22"/>
          <w:szCs w:val="22"/>
        </w:rPr>
        <w:t>Trubininis</w:t>
      </w:r>
      <w:proofErr w:type="spellEnd"/>
      <w:r w:rsidR="0060155B" w:rsidRPr="0060155B">
        <w:rPr>
          <w:rFonts w:eastAsia="Calibri" w:cstheme="minorHAnsi"/>
          <w:color w:val="000000" w:themeColor="text1"/>
          <w:sz w:val="22"/>
          <w:szCs w:val="22"/>
        </w:rPr>
        <w:t xml:space="preserve"> antgalis  (Mobili </w:t>
      </w:r>
      <w:proofErr w:type="spellStart"/>
      <w:r w:rsidR="0060155B" w:rsidRPr="0060155B">
        <w:rPr>
          <w:rFonts w:eastAsia="Calibri" w:cstheme="minorHAnsi"/>
          <w:color w:val="000000" w:themeColor="text1"/>
          <w:sz w:val="22"/>
          <w:szCs w:val="22"/>
        </w:rPr>
        <w:t>odont</w:t>
      </w:r>
      <w:proofErr w:type="spellEnd"/>
      <w:r w:rsidR="0060155B" w:rsidRPr="0060155B">
        <w:rPr>
          <w:rFonts w:eastAsia="Calibri" w:cstheme="minorHAnsi"/>
          <w:color w:val="000000" w:themeColor="text1"/>
          <w:sz w:val="22"/>
          <w:szCs w:val="22"/>
        </w:rPr>
        <w:t xml:space="preserve">. Kėdė dalis): 1 vnt.; Mobili paciento kėdė: 1 vnt.; Transportuojama gydytojo kėdutė: 1 vnt.; Didinamieji akiniai su pašvietimo sistema: 1 vnt.; </w:t>
      </w:r>
      <w:proofErr w:type="spellStart"/>
      <w:r w:rsidR="0060155B" w:rsidRPr="0060155B">
        <w:rPr>
          <w:rFonts w:eastAsia="Calibri" w:cstheme="minorHAnsi"/>
          <w:color w:val="000000" w:themeColor="text1"/>
          <w:sz w:val="22"/>
          <w:szCs w:val="22"/>
        </w:rPr>
        <w:t>Diodinė</w:t>
      </w:r>
      <w:proofErr w:type="spellEnd"/>
      <w:r w:rsidR="0060155B" w:rsidRPr="0060155B">
        <w:rPr>
          <w:rFonts w:eastAsia="Calibri" w:cstheme="minorHAnsi"/>
          <w:color w:val="000000" w:themeColor="text1"/>
          <w:sz w:val="22"/>
          <w:szCs w:val="22"/>
        </w:rPr>
        <w:t xml:space="preserve"> </w:t>
      </w:r>
      <w:proofErr w:type="spellStart"/>
      <w:r w:rsidR="0060155B" w:rsidRPr="0060155B">
        <w:rPr>
          <w:rFonts w:eastAsia="Calibri" w:cstheme="minorHAnsi"/>
          <w:color w:val="000000" w:themeColor="text1"/>
          <w:sz w:val="22"/>
          <w:szCs w:val="22"/>
        </w:rPr>
        <w:t>polimerizavimo</w:t>
      </w:r>
      <w:proofErr w:type="spellEnd"/>
      <w:r w:rsidR="0060155B" w:rsidRPr="0060155B">
        <w:rPr>
          <w:rFonts w:eastAsia="Calibri" w:cstheme="minorHAnsi"/>
          <w:color w:val="000000" w:themeColor="text1"/>
          <w:sz w:val="22"/>
          <w:szCs w:val="22"/>
        </w:rPr>
        <w:t xml:space="preserve"> lempa: 1 vnt.; Skaitmeninis </w:t>
      </w:r>
      <w:proofErr w:type="spellStart"/>
      <w:r w:rsidR="0060155B" w:rsidRPr="0060155B">
        <w:rPr>
          <w:rFonts w:eastAsia="Calibri" w:cstheme="minorHAnsi"/>
          <w:color w:val="000000" w:themeColor="text1"/>
          <w:sz w:val="22"/>
          <w:szCs w:val="22"/>
        </w:rPr>
        <w:t>apekso</w:t>
      </w:r>
      <w:proofErr w:type="spellEnd"/>
      <w:r w:rsidR="0060155B" w:rsidRPr="0060155B">
        <w:rPr>
          <w:rFonts w:eastAsia="Calibri" w:cstheme="minorHAnsi"/>
          <w:color w:val="000000" w:themeColor="text1"/>
          <w:sz w:val="22"/>
          <w:szCs w:val="22"/>
        </w:rPr>
        <w:t xml:space="preserve"> lokatorius: 1 vnt.; </w:t>
      </w:r>
      <w:proofErr w:type="spellStart"/>
      <w:r w:rsidR="0060155B" w:rsidRPr="0060155B">
        <w:rPr>
          <w:rFonts w:eastAsia="Calibri" w:cstheme="minorHAnsi"/>
          <w:color w:val="000000" w:themeColor="text1"/>
          <w:sz w:val="22"/>
          <w:szCs w:val="22"/>
        </w:rPr>
        <w:t>Intraoralinė</w:t>
      </w:r>
      <w:proofErr w:type="spellEnd"/>
      <w:r w:rsidR="0060155B" w:rsidRPr="0060155B">
        <w:rPr>
          <w:rFonts w:eastAsia="Calibri" w:cstheme="minorHAnsi"/>
          <w:color w:val="000000" w:themeColor="text1"/>
          <w:sz w:val="22"/>
          <w:szCs w:val="22"/>
        </w:rPr>
        <w:t xml:space="preserve"> kamera: 1 vnt."</w:t>
      </w:r>
      <w:r w:rsidR="00997514" w:rsidRPr="0060155B">
        <w:rPr>
          <w:rFonts w:eastAsia="Calibri" w:cstheme="minorHAnsi"/>
          <w:color w:val="000000" w:themeColor="text1"/>
          <w:sz w:val="22"/>
          <w:szCs w:val="22"/>
        </w:rPr>
        <w:t xml:space="preserve">(toliau – Prekės). Reikalavimai pirkimo objektui nustatyti specialiųjų pirkimo sąlygų </w:t>
      </w:r>
      <w:r w:rsidR="00997514" w:rsidRPr="0060155B">
        <w:rPr>
          <w:rFonts w:eastAsia="Calibri" w:cstheme="minorHAnsi"/>
          <w:b/>
          <w:bCs/>
          <w:color w:val="000000" w:themeColor="text1"/>
          <w:sz w:val="22"/>
          <w:szCs w:val="22"/>
        </w:rPr>
        <w:t>2 priede.</w:t>
      </w:r>
    </w:p>
    <w:p w14:paraId="5C07319C" w14:textId="7F0C2B74" w:rsidR="0060155B" w:rsidRPr="0060155B" w:rsidRDefault="002D1D47" w:rsidP="00D00521">
      <w:pPr>
        <w:pStyle w:val="Betarp"/>
        <w:numPr>
          <w:ilvl w:val="1"/>
          <w:numId w:val="3"/>
        </w:numPr>
        <w:tabs>
          <w:tab w:val="left" w:pos="720"/>
        </w:tabs>
        <w:ind w:left="0" w:firstLine="567"/>
        <w:contextualSpacing/>
        <w:jc w:val="both"/>
        <w:rPr>
          <w:rFonts w:cstheme="minorHAnsi"/>
          <w:sz w:val="22"/>
          <w:szCs w:val="22"/>
        </w:rPr>
      </w:pPr>
      <w:r w:rsidRPr="00036362">
        <w:rPr>
          <w:rFonts w:cstheme="minorHAnsi"/>
        </w:rPr>
        <w:t>Pirkimo objektas į dalis skaidomas</w:t>
      </w:r>
      <w:r w:rsidR="0060155B">
        <w:rPr>
          <w:rFonts w:cstheme="minorHAnsi"/>
        </w:rPr>
        <w:t xml:space="preserve"> 7 pirkimo dalis</w:t>
      </w:r>
      <w:r w:rsidR="00DC22D0">
        <w:rPr>
          <w:rFonts w:cstheme="minorHAnsi"/>
        </w:rPr>
        <w:t>:</w:t>
      </w:r>
      <w:r w:rsidR="00DC22D0" w:rsidRPr="00DC22D0">
        <w:t xml:space="preserve"> </w:t>
      </w:r>
      <w:r w:rsidR="00DC22D0" w:rsidRPr="00DC22D0">
        <w:rPr>
          <w:rFonts w:cstheme="minorHAnsi"/>
        </w:rPr>
        <w:t xml:space="preserve">Perkančioji organizacija sudarys </w:t>
      </w:r>
      <w:r w:rsidR="00DC22D0">
        <w:rPr>
          <w:rFonts w:cstheme="minorHAnsi"/>
        </w:rPr>
        <w:t xml:space="preserve">vieną </w:t>
      </w:r>
      <w:r w:rsidR="00DC22D0" w:rsidRPr="00DC22D0">
        <w:rPr>
          <w:rFonts w:cstheme="minorHAnsi"/>
        </w:rPr>
        <w:t>sutart</w:t>
      </w:r>
      <w:r w:rsidR="00DC22D0">
        <w:rPr>
          <w:rFonts w:cstheme="minorHAnsi"/>
        </w:rPr>
        <w:t>į</w:t>
      </w:r>
      <w:r w:rsidR="00DC22D0" w:rsidRPr="00DC22D0">
        <w:rPr>
          <w:rFonts w:cstheme="minorHAnsi"/>
        </w:rPr>
        <w:t xml:space="preserve"> dėl pirkimo dalių, dėl kurių laimėtoju nustatytas tas pats tiekėjas. </w:t>
      </w:r>
      <w:r w:rsidR="0049465D">
        <w:rPr>
          <w:rFonts w:cs="Calibri"/>
          <w:sz w:val="22"/>
          <w:szCs w:val="22"/>
        </w:rPr>
        <w:t xml:space="preserve">Pasiūlymus galima teikti vienai, dviem, trims, keturioms, penkioms, šešioms ar septynioms pirkimo objekto dalims. Perkančioji organizacija nenumato maksimalaus pirkimo objekto dalių skaičiaus, dėl kurių laimėtoju gali būti nustatomas tas pats tiekėjas.  </w:t>
      </w:r>
      <w:r w:rsidR="00DC22D0" w:rsidRPr="00DC22D0">
        <w:rPr>
          <w:rFonts w:cstheme="minorHAnsi"/>
        </w:rPr>
        <w:t>Pirkimo objekto daly</w:t>
      </w:r>
      <w:r w:rsidR="00DC22D0">
        <w:rPr>
          <w:rFonts w:cstheme="minorHAnsi"/>
        </w:rPr>
        <w:t>s:</w:t>
      </w:r>
    </w:p>
    <w:p w14:paraId="40A23FD4" w14:textId="536037D4" w:rsidR="0060155B" w:rsidRPr="00314F4D" w:rsidRDefault="0060155B" w:rsidP="0060155B">
      <w:pPr>
        <w:pStyle w:val="Betarp"/>
        <w:numPr>
          <w:ilvl w:val="2"/>
          <w:numId w:val="3"/>
        </w:numPr>
        <w:tabs>
          <w:tab w:val="left" w:pos="720"/>
        </w:tabs>
        <w:contextualSpacing/>
        <w:jc w:val="both"/>
        <w:rPr>
          <w:rFonts w:ascii="Times New Roman" w:hAnsi="Times New Roman" w:cs="Times New Roman"/>
          <w:b/>
          <w:bCs/>
          <w:sz w:val="22"/>
          <w:szCs w:val="22"/>
        </w:rPr>
      </w:pPr>
      <w:r>
        <w:rPr>
          <w:rFonts w:cstheme="minorHAnsi"/>
        </w:rPr>
        <w:t xml:space="preserve"> </w:t>
      </w:r>
      <w:r w:rsidRPr="00314F4D">
        <w:rPr>
          <w:rFonts w:ascii="Times New Roman" w:hAnsi="Times New Roman" w:cs="Times New Roman"/>
          <w:b/>
          <w:bCs/>
        </w:rPr>
        <w:t xml:space="preserve">I pirkimo dalis: </w:t>
      </w:r>
      <w:r w:rsidR="00314F4D" w:rsidRPr="00314F4D">
        <w:rPr>
          <w:rFonts w:ascii="Times New Roman" w:hAnsi="Times New Roman" w:cs="Times New Roman"/>
          <w:b/>
          <w:bCs/>
        </w:rPr>
        <w:t>Mobilus odontologinis įrenginys: 1 vnt.</w:t>
      </w:r>
      <w:r w:rsidR="00DC22D0">
        <w:rPr>
          <w:rFonts w:ascii="Times New Roman" w:hAnsi="Times New Roman" w:cs="Times New Roman"/>
          <w:b/>
          <w:bCs/>
        </w:rPr>
        <w:t xml:space="preserve"> Maksimali vertė 21255 Eur su PVM;</w:t>
      </w:r>
    </w:p>
    <w:p w14:paraId="002652D3" w14:textId="2D4AAF10" w:rsidR="0060155B" w:rsidRPr="00314F4D" w:rsidRDefault="0060155B" w:rsidP="0060155B">
      <w:pPr>
        <w:pStyle w:val="Betarp"/>
        <w:numPr>
          <w:ilvl w:val="2"/>
          <w:numId w:val="3"/>
        </w:numPr>
        <w:tabs>
          <w:tab w:val="left" w:pos="720"/>
        </w:tabs>
        <w:contextualSpacing/>
        <w:jc w:val="both"/>
        <w:rPr>
          <w:rFonts w:ascii="Times New Roman" w:hAnsi="Times New Roman" w:cs="Times New Roman"/>
          <w:b/>
          <w:bCs/>
          <w:sz w:val="22"/>
          <w:szCs w:val="22"/>
        </w:rPr>
      </w:pPr>
      <w:r w:rsidRPr="00314F4D">
        <w:rPr>
          <w:rFonts w:ascii="Times New Roman" w:hAnsi="Times New Roman" w:cs="Times New Roman"/>
          <w:b/>
          <w:bCs/>
        </w:rPr>
        <w:t xml:space="preserve"> II pirkimo dalis:</w:t>
      </w:r>
      <w:r w:rsidR="00314F4D" w:rsidRPr="00314F4D">
        <w:rPr>
          <w:rFonts w:ascii="Times New Roman" w:eastAsia="Calibri" w:hAnsi="Times New Roman" w:cs="Times New Roman"/>
          <w:b/>
          <w:bCs/>
          <w:sz w:val="22"/>
          <w:szCs w:val="22"/>
          <w:lang w:eastAsia="en-US"/>
        </w:rPr>
        <w:t xml:space="preserve"> Mobili paciento kėdė: 1 vnt.</w:t>
      </w:r>
      <w:r w:rsidR="00DC22D0">
        <w:rPr>
          <w:rFonts w:ascii="Times New Roman" w:eastAsia="Calibri" w:hAnsi="Times New Roman" w:cs="Times New Roman"/>
          <w:b/>
          <w:bCs/>
          <w:sz w:val="22"/>
          <w:szCs w:val="22"/>
          <w:lang w:eastAsia="en-US"/>
        </w:rPr>
        <w:t xml:space="preserve"> Maksimali vertė 4600 </w:t>
      </w:r>
      <w:bookmarkStart w:id="8" w:name="_Hlk209443536"/>
      <w:r w:rsidR="00DC22D0">
        <w:rPr>
          <w:rFonts w:ascii="Times New Roman" w:hAnsi="Times New Roman" w:cs="Times New Roman"/>
          <w:b/>
          <w:bCs/>
        </w:rPr>
        <w:t>Eur su PVM</w:t>
      </w:r>
      <w:bookmarkEnd w:id="8"/>
      <w:r w:rsidR="00314F4D" w:rsidRPr="00314F4D">
        <w:rPr>
          <w:rFonts w:ascii="Times New Roman" w:eastAsia="Calibri" w:hAnsi="Times New Roman" w:cs="Times New Roman"/>
          <w:b/>
          <w:bCs/>
          <w:sz w:val="22"/>
          <w:szCs w:val="22"/>
          <w:lang w:eastAsia="en-US"/>
        </w:rPr>
        <w:t>;</w:t>
      </w:r>
    </w:p>
    <w:p w14:paraId="31F58314" w14:textId="5B544E6B" w:rsidR="0060155B" w:rsidRPr="00314F4D" w:rsidRDefault="0060155B" w:rsidP="0060155B">
      <w:pPr>
        <w:pStyle w:val="Betarp"/>
        <w:numPr>
          <w:ilvl w:val="2"/>
          <w:numId w:val="3"/>
        </w:numPr>
        <w:tabs>
          <w:tab w:val="left" w:pos="720"/>
        </w:tabs>
        <w:contextualSpacing/>
        <w:jc w:val="both"/>
        <w:rPr>
          <w:rFonts w:ascii="Times New Roman" w:hAnsi="Times New Roman" w:cs="Times New Roman"/>
          <w:b/>
          <w:bCs/>
          <w:sz w:val="22"/>
          <w:szCs w:val="22"/>
        </w:rPr>
      </w:pPr>
      <w:r w:rsidRPr="00314F4D">
        <w:rPr>
          <w:rFonts w:ascii="Times New Roman" w:hAnsi="Times New Roman" w:cs="Times New Roman"/>
          <w:b/>
          <w:bCs/>
        </w:rPr>
        <w:t xml:space="preserve"> III pirkimo dalis: </w:t>
      </w:r>
      <w:r w:rsidR="00314F4D" w:rsidRPr="00314F4D">
        <w:rPr>
          <w:rFonts w:ascii="Times New Roman" w:hAnsi="Times New Roman" w:cs="Times New Roman"/>
          <w:b/>
          <w:bCs/>
        </w:rPr>
        <w:t>Mobili gydytojo kėdutė: 1 vnt.</w:t>
      </w:r>
      <w:r w:rsidR="00DC22D0">
        <w:rPr>
          <w:rFonts w:ascii="Times New Roman" w:hAnsi="Times New Roman" w:cs="Times New Roman"/>
          <w:b/>
          <w:bCs/>
        </w:rPr>
        <w:t xml:space="preserve"> Maksimali vertė 1300 Eur su PVM</w:t>
      </w:r>
      <w:r w:rsidR="00314F4D" w:rsidRPr="00314F4D">
        <w:rPr>
          <w:rFonts w:ascii="Times New Roman" w:hAnsi="Times New Roman" w:cs="Times New Roman"/>
          <w:b/>
          <w:bCs/>
        </w:rPr>
        <w:t>;</w:t>
      </w:r>
    </w:p>
    <w:p w14:paraId="3689BC57" w14:textId="5382B7CB" w:rsidR="0060155B" w:rsidRPr="00314F4D" w:rsidRDefault="0060155B" w:rsidP="0060155B">
      <w:pPr>
        <w:pStyle w:val="Betarp"/>
        <w:numPr>
          <w:ilvl w:val="2"/>
          <w:numId w:val="3"/>
        </w:numPr>
        <w:tabs>
          <w:tab w:val="left" w:pos="720"/>
        </w:tabs>
        <w:contextualSpacing/>
        <w:jc w:val="both"/>
        <w:rPr>
          <w:rFonts w:ascii="Times New Roman" w:hAnsi="Times New Roman" w:cs="Times New Roman"/>
          <w:b/>
          <w:bCs/>
          <w:sz w:val="22"/>
          <w:szCs w:val="22"/>
        </w:rPr>
      </w:pPr>
      <w:r w:rsidRPr="00314F4D">
        <w:rPr>
          <w:rFonts w:ascii="Times New Roman" w:hAnsi="Times New Roman" w:cs="Times New Roman"/>
          <w:b/>
          <w:bCs/>
        </w:rPr>
        <w:t xml:space="preserve"> IV pirkimo dalis:</w:t>
      </w:r>
      <w:r w:rsidR="00314F4D" w:rsidRPr="00314F4D">
        <w:rPr>
          <w:rFonts w:ascii="Times New Roman" w:hAnsi="Times New Roman" w:cs="Times New Roman"/>
          <w:b/>
          <w:bCs/>
        </w:rPr>
        <w:t xml:space="preserve"> </w:t>
      </w:r>
      <w:proofErr w:type="spellStart"/>
      <w:r w:rsidR="00314F4D" w:rsidRPr="00314F4D">
        <w:rPr>
          <w:rFonts w:ascii="Times New Roman" w:hAnsi="Times New Roman" w:cs="Times New Roman"/>
          <w:b/>
          <w:bCs/>
        </w:rPr>
        <w:t>Apekso</w:t>
      </w:r>
      <w:proofErr w:type="spellEnd"/>
      <w:r w:rsidR="00314F4D" w:rsidRPr="00314F4D">
        <w:rPr>
          <w:rFonts w:ascii="Times New Roman" w:hAnsi="Times New Roman" w:cs="Times New Roman"/>
          <w:b/>
          <w:bCs/>
        </w:rPr>
        <w:t xml:space="preserve"> lokatorius: 1 vnt.</w:t>
      </w:r>
      <w:r w:rsidR="00DC22D0">
        <w:rPr>
          <w:rFonts w:ascii="Times New Roman" w:hAnsi="Times New Roman" w:cs="Times New Roman"/>
          <w:b/>
          <w:bCs/>
        </w:rPr>
        <w:t xml:space="preserve"> Maksimali vertė 1180 Eur su PVM</w:t>
      </w:r>
      <w:r w:rsidR="00314F4D" w:rsidRPr="00314F4D">
        <w:rPr>
          <w:rFonts w:ascii="Times New Roman" w:hAnsi="Times New Roman" w:cs="Times New Roman"/>
          <w:b/>
          <w:bCs/>
        </w:rPr>
        <w:t xml:space="preserve">; </w:t>
      </w:r>
    </w:p>
    <w:p w14:paraId="3FDCC0D1" w14:textId="391B5881" w:rsidR="0060155B" w:rsidRPr="00314F4D" w:rsidRDefault="0060155B" w:rsidP="0060155B">
      <w:pPr>
        <w:pStyle w:val="Betarp"/>
        <w:numPr>
          <w:ilvl w:val="2"/>
          <w:numId w:val="3"/>
        </w:numPr>
        <w:tabs>
          <w:tab w:val="left" w:pos="720"/>
        </w:tabs>
        <w:contextualSpacing/>
        <w:jc w:val="both"/>
        <w:rPr>
          <w:rFonts w:ascii="Times New Roman" w:hAnsi="Times New Roman" w:cs="Times New Roman"/>
          <w:b/>
          <w:bCs/>
          <w:sz w:val="22"/>
          <w:szCs w:val="22"/>
        </w:rPr>
      </w:pPr>
      <w:r w:rsidRPr="00314F4D">
        <w:rPr>
          <w:rFonts w:ascii="Times New Roman" w:hAnsi="Times New Roman" w:cs="Times New Roman"/>
          <w:b/>
          <w:bCs/>
        </w:rPr>
        <w:t xml:space="preserve"> V pirkimo dalis: </w:t>
      </w:r>
      <w:r w:rsidR="00314F4D" w:rsidRPr="00314F4D">
        <w:rPr>
          <w:rFonts w:ascii="Times New Roman" w:hAnsi="Times New Roman" w:cs="Times New Roman"/>
          <w:b/>
          <w:bCs/>
        </w:rPr>
        <w:t>Polimerizacijos lempa 1 vnt.</w:t>
      </w:r>
      <w:r w:rsidR="00DC22D0">
        <w:rPr>
          <w:rFonts w:ascii="Times New Roman" w:hAnsi="Times New Roman" w:cs="Times New Roman"/>
          <w:b/>
          <w:bCs/>
        </w:rPr>
        <w:t xml:space="preserve"> Maksimali vertė 1100</w:t>
      </w:r>
      <w:r w:rsidR="00DC22D0" w:rsidRPr="00DC22D0">
        <w:rPr>
          <w:rFonts w:ascii="Times New Roman" w:hAnsi="Times New Roman" w:cs="Times New Roman"/>
          <w:b/>
          <w:bCs/>
        </w:rPr>
        <w:t xml:space="preserve"> </w:t>
      </w:r>
      <w:r w:rsidR="00DC22D0">
        <w:rPr>
          <w:rFonts w:ascii="Times New Roman" w:hAnsi="Times New Roman" w:cs="Times New Roman"/>
          <w:b/>
          <w:bCs/>
        </w:rPr>
        <w:t>Eur su PVM</w:t>
      </w:r>
      <w:r w:rsidR="00314F4D" w:rsidRPr="00314F4D">
        <w:rPr>
          <w:rFonts w:ascii="Times New Roman" w:hAnsi="Times New Roman" w:cs="Times New Roman"/>
          <w:b/>
          <w:bCs/>
        </w:rPr>
        <w:t>;</w:t>
      </w:r>
    </w:p>
    <w:p w14:paraId="2B632AD1" w14:textId="7CBB8FD4" w:rsidR="0060155B" w:rsidRPr="00314F4D" w:rsidRDefault="0060155B" w:rsidP="0060155B">
      <w:pPr>
        <w:pStyle w:val="Betarp"/>
        <w:numPr>
          <w:ilvl w:val="2"/>
          <w:numId w:val="3"/>
        </w:numPr>
        <w:tabs>
          <w:tab w:val="left" w:pos="720"/>
        </w:tabs>
        <w:contextualSpacing/>
        <w:jc w:val="both"/>
        <w:rPr>
          <w:rFonts w:ascii="Times New Roman" w:hAnsi="Times New Roman" w:cs="Times New Roman"/>
          <w:b/>
          <w:bCs/>
          <w:sz w:val="22"/>
          <w:szCs w:val="22"/>
        </w:rPr>
      </w:pPr>
      <w:r w:rsidRPr="00314F4D">
        <w:rPr>
          <w:rFonts w:ascii="Times New Roman" w:hAnsi="Times New Roman" w:cs="Times New Roman"/>
          <w:b/>
          <w:bCs/>
        </w:rPr>
        <w:t xml:space="preserve"> VI pirkimo dalis: </w:t>
      </w:r>
      <w:r w:rsidR="00314F4D" w:rsidRPr="00314F4D">
        <w:rPr>
          <w:rFonts w:ascii="Times New Roman" w:eastAsia="Calibri" w:hAnsi="Times New Roman" w:cs="Times New Roman"/>
          <w:b/>
          <w:bCs/>
          <w:sz w:val="22"/>
          <w:szCs w:val="22"/>
          <w:lang w:eastAsia="en-US"/>
        </w:rPr>
        <w:t>Didinamieji akiniai su pašvietimu, 1 vnt.</w:t>
      </w:r>
      <w:r w:rsidR="00DC22D0">
        <w:rPr>
          <w:rFonts w:ascii="Times New Roman" w:eastAsia="Calibri" w:hAnsi="Times New Roman" w:cs="Times New Roman"/>
          <w:b/>
          <w:bCs/>
          <w:sz w:val="22"/>
          <w:szCs w:val="22"/>
          <w:lang w:eastAsia="en-US"/>
        </w:rPr>
        <w:t xml:space="preserve"> Maksimali vertė 4940 </w:t>
      </w:r>
      <w:r w:rsidR="00DC22D0">
        <w:rPr>
          <w:rFonts w:ascii="Times New Roman" w:hAnsi="Times New Roman" w:cs="Times New Roman"/>
          <w:b/>
          <w:bCs/>
        </w:rPr>
        <w:t>Eur su PVM</w:t>
      </w:r>
      <w:r w:rsidR="00314F4D" w:rsidRPr="00314F4D">
        <w:rPr>
          <w:rFonts w:ascii="Times New Roman" w:eastAsia="Calibri" w:hAnsi="Times New Roman" w:cs="Times New Roman"/>
          <w:b/>
          <w:bCs/>
          <w:sz w:val="22"/>
          <w:szCs w:val="22"/>
          <w:lang w:eastAsia="en-US"/>
        </w:rPr>
        <w:t>;</w:t>
      </w:r>
    </w:p>
    <w:p w14:paraId="0A4479DB" w14:textId="4D8689C3" w:rsidR="0049465D" w:rsidRPr="0049465D" w:rsidRDefault="0060155B" w:rsidP="0049465D">
      <w:pPr>
        <w:pStyle w:val="Betarp"/>
        <w:numPr>
          <w:ilvl w:val="2"/>
          <w:numId w:val="3"/>
        </w:numPr>
        <w:tabs>
          <w:tab w:val="left" w:pos="720"/>
        </w:tabs>
        <w:contextualSpacing/>
        <w:jc w:val="both"/>
        <w:rPr>
          <w:rFonts w:ascii="Times New Roman" w:hAnsi="Times New Roman" w:cs="Times New Roman"/>
          <w:b/>
          <w:bCs/>
          <w:sz w:val="22"/>
          <w:szCs w:val="22"/>
        </w:rPr>
      </w:pPr>
      <w:r w:rsidRPr="00314F4D">
        <w:rPr>
          <w:rFonts w:ascii="Times New Roman" w:hAnsi="Times New Roman" w:cs="Times New Roman"/>
          <w:b/>
          <w:bCs/>
        </w:rPr>
        <w:t xml:space="preserve"> VII pirkimo dalis: </w:t>
      </w:r>
      <w:proofErr w:type="spellStart"/>
      <w:r w:rsidR="00314F4D" w:rsidRPr="00314F4D">
        <w:rPr>
          <w:rFonts w:ascii="Times New Roman" w:hAnsi="Times New Roman" w:cs="Times New Roman"/>
          <w:b/>
          <w:bCs/>
        </w:rPr>
        <w:t>Intraoralinė</w:t>
      </w:r>
      <w:proofErr w:type="spellEnd"/>
      <w:r w:rsidR="00314F4D" w:rsidRPr="00314F4D">
        <w:rPr>
          <w:rFonts w:ascii="Times New Roman" w:hAnsi="Times New Roman" w:cs="Times New Roman"/>
          <w:b/>
          <w:bCs/>
        </w:rPr>
        <w:t xml:space="preserve"> kamera, 1 vnt.</w:t>
      </w:r>
      <w:r w:rsidR="00DC22D0">
        <w:rPr>
          <w:rFonts w:ascii="Times New Roman" w:hAnsi="Times New Roman" w:cs="Times New Roman"/>
          <w:b/>
          <w:bCs/>
        </w:rPr>
        <w:t xml:space="preserve"> Maksimali vertė 2100</w:t>
      </w:r>
      <w:r w:rsidR="00314F4D" w:rsidRPr="00314F4D">
        <w:rPr>
          <w:rFonts w:ascii="Times New Roman" w:hAnsi="Times New Roman" w:cs="Times New Roman"/>
          <w:b/>
          <w:bCs/>
        </w:rPr>
        <w:t xml:space="preserve"> </w:t>
      </w:r>
      <w:r w:rsidR="00DC22D0">
        <w:rPr>
          <w:rFonts w:ascii="Times New Roman" w:hAnsi="Times New Roman" w:cs="Times New Roman"/>
          <w:b/>
          <w:bCs/>
        </w:rPr>
        <w:t>Eur su PVM.</w:t>
      </w:r>
    </w:p>
    <w:p w14:paraId="3AF5630B" w14:textId="77777777" w:rsidR="0060155B" w:rsidRDefault="002D1D47" w:rsidP="0060155B">
      <w:pPr>
        <w:pStyle w:val="Betarp"/>
        <w:numPr>
          <w:ilvl w:val="1"/>
          <w:numId w:val="3"/>
        </w:numPr>
        <w:tabs>
          <w:tab w:val="left" w:pos="720"/>
        </w:tabs>
        <w:contextualSpacing/>
        <w:jc w:val="both"/>
        <w:rPr>
          <w:rFonts w:cstheme="minorHAnsi"/>
          <w:sz w:val="22"/>
          <w:szCs w:val="22"/>
        </w:rPr>
      </w:pPr>
      <w:r w:rsidRPr="00036362">
        <w:rPr>
          <w:rFonts w:cstheme="minorHAnsi"/>
        </w:rPr>
        <w:t xml:space="preserve">Pirkimo apimtys, reikalavimai ir techninė specifikacija apibrėžti specialiųjų pirkimo sąlygų </w:t>
      </w:r>
      <w:r w:rsidRPr="00036362">
        <w:rPr>
          <w:rFonts w:cstheme="minorHAnsi"/>
          <w:b/>
          <w:bCs/>
        </w:rPr>
        <w:t>2 priede.</w:t>
      </w:r>
      <w:r w:rsidRPr="00036362">
        <w:rPr>
          <w:rFonts w:cstheme="minorHAnsi"/>
          <w:sz w:val="22"/>
          <w:szCs w:val="22"/>
        </w:rPr>
        <w:t xml:space="preserve"> </w:t>
      </w:r>
    </w:p>
    <w:p w14:paraId="0CA81FB8" w14:textId="71A751AE" w:rsidR="00325243" w:rsidRPr="0060155B" w:rsidRDefault="00E53E12" w:rsidP="0060155B">
      <w:pPr>
        <w:pStyle w:val="Betarp"/>
        <w:numPr>
          <w:ilvl w:val="1"/>
          <w:numId w:val="3"/>
        </w:numPr>
        <w:tabs>
          <w:tab w:val="left" w:pos="360"/>
        </w:tabs>
        <w:ind w:left="0" w:firstLine="426"/>
        <w:contextualSpacing/>
        <w:jc w:val="both"/>
        <w:rPr>
          <w:rFonts w:cstheme="minorHAnsi"/>
          <w:sz w:val="22"/>
          <w:szCs w:val="22"/>
        </w:rPr>
      </w:pPr>
      <w:r w:rsidRPr="0060155B">
        <w:rPr>
          <w:rFonts w:cstheme="minorHAnsi"/>
          <w:sz w:val="22"/>
          <w:szCs w:val="22"/>
        </w:rPr>
        <w:t xml:space="preserve">Jeigu apibūdinant pirkimo objektą techninėje specifikacijoje </w:t>
      </w:r>
      <w:r w:rsidR="00997514" w:rsidRPr="0060155B">
        <w:rPr>
          <w:rFonts w:cstheme="minorHAnsi"/>
          <w:sz w:val="22"/>
          <w:szCs w:val="22"/>
        </w:rPr>
        <w:t xml:space="preserve">ar kituose pirkimo dokumentuose </w:t>
      </w:r>
      <w:r w:rsidRPr="0060155B">
        <w:rPr>
          <w:rFonts w:cstheme="minorHAnsi"/>
          <w:sz w:val="22"/>
          <w:szCs w:val="22"/>
        </w:rPr>
        <w:t xml:space="preserve">nurodytas konkretus modelis ar tiekimo šaltinis, konkretus procesas, būdingas konkretaus tiekėjo tiekiamoms </w:t>
      </w:r>
      <w:r w:rsidRPr="0060155B">
        <w:rPr>
          <w:rFonts w:cstheme="minorHAnsi"/>
          <w:sz w:val="22"/>
          <w:szCs w:val="22"/>
        </w:rPr>
        <w:lastRenderedPageBreak/>
        <w:t xml:space="preserve">prekėms ar teikiamoms paslaugoms, ar prekių ženklas, patentas, tipai, konkreti kilmė ar gamyba, </w:t>
      </w:r>
      <w:r w:rsidR="00245655" w:rsidRPr="0060155B">
        <w:rPr>
          <w:rFonts w:cstheme="minorHAnsi"/>
          <w:sz w:val="22"/>
          <w:szCs w:val="22"/>
        </w:rPr>
        <w:t xml:space="preserve">turi būti </w:t>
      </w:r>
      <w:r w:rsidR="00AE7624" w:rsidRPr="0060155B">
        <w:rPr>
          <w:rFonts w:cstheme="minorHAnsi"/>
          <w:sz w:val="22"/>
          <w:szCs w:val="22"/>
        </w:rPr>
        <w:t xml:space="preserve">laikoma, kad kiekviena tokia nuoroda yra pateikta su žodžiais „arba lygiavertis“. </w:t>
      </w:r>
    </w:p>
    <w:p w14:paraId="2E81C078" w14:textId="77777777" w:rsidR="004501FD" w:rsidRPr="004501FD" w:rsidRDefault="00004521" w:rsidP="004501FD">
      <w:pPr>
        <w:pStyle w:val="Sraopastraipa"/>
        <w:numPr>
          <w:ilvl w:val="1"/>
          <w:numId w:val="3"/>
        </w:numPr>
        <w:spacing w:after="0" w:line="240" w:lineRule="auto"/>
        <w:ind w:left="0" w:firstLine="567"/>
        <w:jc w:val="both"/>
        <w:rPr>
          <w:rFonts w:cstheme="minorHAnsi"/>
          <w:i/>
          <w:iCs/>
          <w:sz w:val="22"/>
          <w:szCs w:val="22"/>
        </w:rPr>
      </w:pPr>
      <w:r w:rsidRPr="00036362">
        <w:rPr>
          <w:rFonts w:cstheme="minorHAnsi"/>
          <w:sz w:val="22"/>
          <w:szCs w:val="22"/>
        </w:rPr>
        <w:t>Jeigu apibūdinant pirkimo objektą techninėje specifikacijoje</w:t>
      </w:r>
      <w:r w:rsidR="00997514" w:rsidRPr="00036362">
        <w:rPr>
          <w:rFonts w:cstheme="minorHAnsi"/>
          <w:sz w:val="22"/>
          <w:szCs w:val="22"/>
        </w:rPr>
        <w:t xml:space="preserve"> ar kituose pirkimo dokumentuose</w:t>
      </w:r>
      <w:r w:rsidRPr="00036362">
        <w:rPr>
          <w:rFonts w:cstheme="minorHAnsi"/>
          <w:sz w:val="22"/>
          <w:szCs w:val="22"/>
        </w:rPr>
        <w:t xml:space="preserve"> nurodytas standartas</w:t>
      </w:r>
      <w:r w:rsidR="00245655" w:rsidRPr="00036362">
        <w:rPr>
          <w:rFonts w:cstheme="minorHAnsi"/>
          <w:sz w:val="22"/>
          <w:szCs w:val="22"/>
        </w:rPr>
        <w:t>, techninis liudijimas ar bendrosios techninės specifikacijos</w:t>
      </w:r>
      <w:r w:rsidR="00046522" w:rsidRPr="00036362">
        <w:rPr>
          <w:rFonts w:cstheme="minorHAnsi"/>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36362">
        <w:rPr>
          <w:rFonts w:cstheme="minorHAnsi"/>
          <w:sz w:val="22"/>
          <w:szCs w:val="22"/>
        </w:rPr>
        <w:t xml:space="preserve">, turi būti laikoma, kad kiekviena tokia nuoroda yra pateikta su žodžiais „arba lygiavertis“. </w:t>
      </w:r>
    </w:p>
    <w:p w14:paraId="27052BDA" w14:textId="38D636F4" w:rsidR="00352B5A" w:rsidRPr="004501FD" w:rsidRDefault="004501FD" w:rsidP="004501FD">
      <w:pPr>
        <w:pStyle w:val="Sraopastraipa"/>
        <w:numPr>
          <w:ilvl w:val="1"/>
          <w:numId w:val="3"/>
        </w:numPr>
        <w:spacing w:after="0" w:line="240" w:lineRule="auto"/>
        <w:ind w:left="0" w:firstLine="567"/>
        <w:jc w:val="both"/>
        <w:rPr>
          <w:rFonts w:cstheme="minorHAnsi"/>
          <w:i/>
          <w:iCs/>
          <w:sz w:val="22"/>
          <w:szCs w:val="22"/>
        </w:rPr>
      </w:pPr>
      <w:r w:rsidRPr="004501FD">
        <w:rPr>
          <w:rFonts w:eastAsia="Times New Roman" w:cstheme="minorHAnsi"/>
          <w:bCs/>
          <w:i/>
          <w:iCs/>
          <w:sz w:val="22"/>
          <w:szCs w:val="22"/>
        </w:rPr>
        <w:t xml:space="preserve">Maksimali šio pirkimo vertė </w:t>
      </w:r>
      <w:r w:rsidR="00266F68">
        <w:rPr>
          <w:rFonts w:eastAsia="Times New Roman" w:cstheme="minorHAnsi"/>
          <w:bCs/>
          <w:i/>
          <w:iCs/>
          <w:sz w:val="22"/>
          <w:szCs w:val="22"/>
        </w:rPr>
        <w:t xml:space="preserve">nurodyta 2.2 punkte prie kiekvienos pirkimo dalies. </w:t>
      </w:r>
      <w:r w:rsidRPr="004501FD">
        <w:rPr>
          <w:rFonts w:eastAsia="Times New Roman" w:cstheme="minorHAnsi"/>
          <w:bCs/>
          <w:i/>
          <w:iCs/>
          <w:sz w:val="22"/>
          <w:szCs w:val="22"/>
        </w:rPr>
        <w:t xml:space="preserve"> </w:t>
      </w:r>
      <w:r w:rsidRPr="004501FD">
        <w:rPr>
          <w:rFonts w:eastAsia="Times New Roman" w:cstheme="minorHAnsi"/>
          <w:bCs/>
          <w:i/>
          <w:sz w:val="22"/>
          <w:szCs w:val="22"/>
        </w:rPr>
        <w:t xml:space="preserve"> </w:t>
      </w:r>
    </w:p>
    <w:p w14:paraId="0D0E0C57" w14:textId="77777777" w:rsidR="004501FD" w:rsidRPr="004501FD" w:rsidRDefault="004501FD" w:rsidP="004501FD">
      <w:pPr>
        <w:pStyle w:val="Sraopastraipa"/>
        <w:spacing w:after="0" w:line="240" w:lineRule="auto"/>
        <w:ind w:left="1134"/>
        <w:rPr>
          <w:rFonts w:cstheme="minorHAnsi"/>
          <w:i/>
          <w:iCs/>
          <w:sz w:val="22"/>
          <w:szCs w:val="22"/>
        </w:rPr>
      </w:pPr>
    </w:p>
    <w:p w14:paraId="7B478B03" w14:textId="3A786ED0" w:rsidR="00D22226" w:rsidRPr="00036362" w:rsidRDefault="00D22226">
      <w:pPr>
        <w:pStyle w:val="Antrat1"/>
        <w:numPr>
          <w:ilvl w:val="0"/>
          <w:numId w:val="3"/>
        </w:numPr>
        <w:spacing w:before="0" w:after="0"/>
        <w:contextualSpacing/>
        <w:rPr>
          <w:rFonts w:asciiTheme="minorHAnsi" w:hAnsiTheme="minorHAnsi" w:cstheme="minorHAnsi"/>
          <w:color w:val="auto"/>
        </w:rPr>
      </w:pPr>
      <w:bookmarkStart w:id="9" w:name="_Ref39427921"/>
      <w:bookmarkStart w:id="10" w:name="_Ref39427927"/>
      <w:bookmarkStart w:id="11" w:name="_Ref39740354"/>
      <w:bookmarkStart w:id="12" w:name="_Toc206674673"/>
      <w:r w:rsidRPr="00036362">
        <w:rPr>
          <w:rFonts w:asciiTheme="minorHAnsi" w:hAnsiTheme="minorHAnsi" w:cstheme="minorHAnsi"/>
          <w:color w:val="auto"/>
        </w:rPr>
        <w:t>Susitikimai su tiekėjais</w:t>
      </w:r>
      <w:bookmarkEnd w:id="9"/>
      <w:bookmarkEnd w:id="10"/>
      <w:r w:rsidR="003B6924" w:rsidRPr="00036362">
        <w:rPr>
          <w:rFonts w:asciiTheme="minorHAnsi" w:hAnsiTheme="minorHAnsi" w:cstheme="minorHAnsi"/>
          <w:color w:val="auto"/>
        </w:rPr>
        <w:t xml:space="preserve"> ir objekto apžiūra</w:t>
      </w:r>
      <w:bookmarkEnd w:id="11"/>
      <w:bookmarkEnd w:id="12"/>
    </w:p>
    <w:p w14:paraId="3A422005" w14:textId="567A3502" w:rsidR="00B176FD" w:rsidRPr="00036362" w:rsidRDefault="00B176FD">
      <w:pPr>
        <w:pStyle w:val="Sraopastraipa"/>
        <w:numPr>
          <w:ilvl w:val="1"/>
          <w:numId w:val="3"/>
        </w:numPr>
        <w:spacing w:after="0" w:line="240" w:lineRule="auto"/>
        <w:ind w:left="0" w:firstLine="567"/>
        <w:jc w:val="both"/>
        <w:rPr>
          <w:rFonts w:cstheme="minorHAnsi"/>
          <w:sz w:val="22"/>
          <w:szCs w:val="22"/>
        </w:rPr>
      </w:pPr>
      <w:r w:rsidRPr="00036362">
        <w:rPr>
          <w:rFonts w:cstheme="minorHAnsi"/>
          <w:sz w:val="22"/>
          <w:szCs w:val="22"/>
        </w:rPr>
        <w:t xml:space="preserve">Perkančioji organizacija nerengs susitikimo su tiekėjais dėl pirkimo </w:t>
      </w:r>
      <w:r w:rsidR="004257A5" w:rsidRPr="00036362">
        <w:rPr>
          <w:rFonts w:cstheme="minorHAnsi"/>
          <w:sz w:val="22"/>
          <w:szCs w:val="22"/>
        </w:rPr>
        <w:t>sąlyg</w:t>
      </w:r>
      <w:r w:rsidRPr="00036362">
        <w:rPr>
          <w:rFonts w:cstheme="minorHAnsi"/>
          <w:sz w:val="22"/>
          <w:szCs w:val="22"/>
        </w:rPr>
        <w:t>ų</w:t>
      </w:r>
      <w:r w:rsidR="00946722" w:rsidRPr="00036362">
        <w:rPr>
          <w:rFonts w:cstheme="minorHAnsi"/>
          <w:sz w:val="22"/>
          <w:szCs w:val="22"/>
        </w:rPr>
        <w:t xml:space="preserve"> paaiškinimo</w:t>
      </w:r>
      <w:r w:rsidRPr="00036362">
        <w:rPr>
          <w:rFonts w:cstheme="minorHAnsi"/>
          <w:sz w:val="22"/>
          <w:szCs w:val="22"/>
        </w:rPr>
        <w:t>.</w:t>
      </w:r>
    </w:p>
    <w:p w14:paraId="24A7FE06" w14:textId="3C4D4775" w:rsidR="00BE0587" w:rsidRPr="00036362" w:rsidRDefault="00BE0587">
      <w:pPr>
        <w:pStyle w:val="Sraopastraipa"/>
        <w:numPr>
          <w:ilvl w:val="1"/>
          <w:numId w:val="3"/>
        </w:numPr>
        <w:spacing w:after="0" w:line="240" w:lineRule="auto"/>
        <w:ind w:left="0" w:firstLine="567"/>
        <w:jc w:val="both"/>
        <w:rPr>
          <w:rFonts w:cstheme="minorHAnsi"/>
          <w:sz w:val="22"/>
          <w:szCs w:val="22"/>
        </w:rPr>
      </w:pPr>
      <w:r w:rsidRPr="00036362">
        <w:rPr>
          <w:rFonts w:eastAsiaTheme="minorHAnsi" w:cstheme="minorHAnsi"/>
          <w:sz w:val="22"/>
          <w:szCs w:val="22"/>
          <w:lang w:eastAsia="en-US"/>
        </w:rPr>
        <w:t>P</w:t>
      </w:r>
      <w:r w:rsidRPr="00036362">
        <w:rPr>
          <w:rFonts w:cstheme="minorHAnsi"/>
          <w:sz w:val="22"/>
          <w:szCs w:val="22"/>
        </w:rPr>
        <w:t>erkančioji organizacija nerengs objekto apžiūros.</w:t>
      </w:r>
    </w:p>
    <w:p w14:paraId="10E6AD11" w14:textId="77777777" w:rsidR="00352B5A" w:rsidRPr="00036362" w:rsidRDefault="00352B5A" w:rsidP="00352B5A">
      <w:pPr>
        <w:pStyle w:val="Sraopastraipa"/>
        <w:spacing w:after="0" w:line="240" w:lineRule="auto"/>
        <w:ind w:left="567"/>
        <w:jc w:val="both"/>
        <w:rPr>
          <w:rFonts w:cstheme="minorHAnsi"/>
          <w:sz w:val="22"/>
          <w:szCs w:val="22"/>
        </w:rPr>
      </w:pPr>
    </w:p>
    <w:p w14:paraId="6443D2FF" w14:textId="6551FAEA" w:rsidR="00C94B9F" w:rsidRPr="00036362" w:rsidRDefault="00173ACB">
      <w:pPr>
        <w:pStyle w:val="Antrat1"/>
        <w:numPr>
          <w:ilvl w:val="0"/>
          <w:numId w:val="3"/>
        </w:numPr>
        <w:spacing w:before="0" w:after="0"/>
        <w:contextualSpacing/>
        <w:rPr>
          <w:rFonts w:asciiTheme="minorHAnsi" w:hAnsiTheme="minorHAnsi" w:cstheme="minorHAnsi"/>
        </w:rPr>
      </w:pPr>
      <w:bookmarkStart w:id="13" w:name="_Ref39473754"/>
      <w:bookmarkStart w:id="14" w:name="_Ref39473761"/>
      <w:bookmarkStart w:id="15" w:name="_Ref39474188"/>
      <w:bookmarkStart w:id="16" w:name="_Toc206674674"/>
      <w:r w:rsidRPr="00036362">
        <w:rPr>
          <w:rFonts w:asciiTheme="minorHAnsi" w:hAnsiTheme="minorHAnsi" w:cstheme="minorHAnsi"/>
        </w:rPr>
        <w:t>Tiekėjų pašalinimo pagrindai</w:t>
      </w:r>
      <w:bookmarkEnd w:id="13"/>
      <w:bookmarkEnd w:id="14"/>
      <w:bookmarkEnd w:id="15"/>
      <w:r w:rsidR="00975F1F" w:rsidRPr="00036362">
        <w:rPr>
          <w:rFonts w:asciiTheme="minorHAnsi" w:hAnsiTheme="minorHAnsi" w:cstheme="minorHAnsi"/>
        </w:rPr>
        <w:t xml:space="preserve"> ir kvalifikacijos reikalavimai</w:t>
      </w:r>
      <w:bookmarkEnd w:id="16"/>
    </w:p>
    <w:p w14:paraId="23B058CE" w14:textId="702C6730" w:rsidR="002C5249" w:rsidRPr="00036362" w:rsidRDefault="002C5249">
      <w:pPr>
        <w:pStyle w:val="Sraopastraipa"/>
        <w:numPr>
          <w:ilvl w:val="1"/>
          <w:numId w:val="3"/>
        </w:numPr>
        <w:spacing w:after="0" w:line="240" w:lineRule="auto"/>
        <w:ind w:left="0" w:firstLine="567"/>
        <w:jc w:val="both"/>
        <w:rPr>
          <w:rFonts w:cstheme="minorHAnsi"/>
          <w:b/>
          <w:bCs/>
          <w:sz w:val="22"/>
          <w:szCs w:val="22"/>
        </w:rPr>
      </w:pPr>
      <w:r w:rsidRPr="00036362">
        <w:rPr>
          <w:rFonts w:cstheme="minorHAnsi"/>
          <w:sz w:val="22"/>
          <w:szCs w:val="22"/>
        </w:rPr>
        <w:t>Reikalavimai dėl tiekėjo ir</w:t>
      </w:r>
      <w:bookmarkStart w:id="17" w:name="_Hlk41039660"/>
      <w:r w:rsidR="00942379" w:rsidRPr="00036362">
        <w:rPr>
          <w:rFonts w:cstheme="minorHAnsi"/>
          <w:sz w:val="22"/>
          <w:szCs w:val="22"/>
        </w:rPr>
        <w:t xml:space="preserve"> </w:t>
      </w:r>
      <w:r w:rsidRPr="00036362">
        <w:rPr>
          <w:rFonts w:cstheme="minorHAnsi"/>
          <w:sz w:val="22"/>
          <w:szCs w:val="22"/>
        </w:rPr>
        <w:t>subtiekėjų</w:t>
      </w:r>
      <w:r w:rsidR="00942379" w:rsidRPr="00036362">
        <w:rPr>
          <w:rFonts w:cstheme="minorHAnsi"/>
          <w:sz w:val="22"/>
          <w:szCs w:val="22"/>
        </w:rPr>
        <w:t xml:space="preserve"> (jei taikoma)</w:t>
      </w:r>
      <w:r w:rsidR="00953F2B" w:rsidRPr="00036362">
        <w:rPr>
          <w:rFonts w:cstheme="minorHAnsi"/>
          <w:sz w:val="22"/>
          <w:szCs w:val="22"/>
        </w:rPr>
        <w:t xml:space="preserve">, </w:t>
      </w:r>
      <w:r w:rsidR="007F34C7" w:rsidRPr="00036362">
        <w:rPr>
          <w:rFonts w:cstheme="minorHAnsi"/>
          <w:sz w:val="22"/>
          <w:szCs w:val="22"/>
        </w:rPr>
        <w:t>ūkio subjektų, kurių pajėgumais tiekėjas remiasi,</w:t>
      </w:r>
      <w:r w:rsidRPr="00036362">
        <w:rPr>
          <w:rFonts w:cstheme="minorHAnsi"/>
          <w:sz w:val="22"/>
          <w:szCs w:val="22"/>
        </w:rPr>
        <w:t xml:space="preserve"> </w:t>
      </w:r>
      <w:bookmarkEnd w:id="17"/>
      <w:r w:rsidRPr="00036362">
        <w:rPr>
          <w:rFonts w:cstheme="minorHAnsi"/>
          <w:sz w:val="22"/>
          <w:szCs w:val="22"/>
        </w:rPr>
        <w:t xml:space="preserve">pašalinimo pagrindų nebuvimo bei jų nebuvimą patvirtinantys dokumentai nurodyti </w:t>
      </w:r>
      <w:r w:rsidR="006A737F" w:rsidRPr="00036362">
        <w:rPr>
          <w:rFonts w:cstheme="minorHAnsi"/>
          <w:sz w:val="22"/>
          <w:szCs w:val="22"/>
        </w:rPr>
        <w:t xml:space="preserve">specialiųjų </w:t>
      </w:r>
      <w:r w:rsidR="006A737F" w:rsidRPr="00036362">
        <w:rPr>
          <w:rFonts w:eastAsia="Calibri" w:cstheme="minorHAnsi"/>
          <w:sz w:val="22"/>
          <w:szCs w:val="22"/>
        </w:rPr>
        <w:t>p</w:t>
      </w:r>
      <w:r w:rsidR="00551FA7" w:rsidRPr="00036362">
        <w:rPr>
          <w:rFonts w:eastAsia="Calibri" w:cstheme="minorHAnsi"/>
          <w:sz w:val="22"/>
          <w:szCs w:val="22"/>
        </w:rPr>
        <w:t xml:space="preserve">irkimo </w:t>
      </w:r>
      <w:r w:rsidR="006773B6" w:rsidRPr="00036362">
        <w:rPr>
          <w:rFonts w:eastAsia="Calibri" w:cstheme="minorHAnsi"/>
          <w:sz w:val="22"/>
          <w:szCs w:val="22"/>
        </w:rPr>
        <w:t xml:space="preserve">sąlygų </w:t>
      </w:r>
      <w:r w:rsidR="00346B70" w:rsidRPr="00036362">
        <w:rPr>
          <w:rFonts w:cstheme="minorHAnsi"/>
          <w:b/>
          <w:bCs/>
          <w:sz w:val="22"/>
          <w:szCs w:val="22"/>
        </w:rPr>
        <w:t>3</w:t>
      </w:r>
      <w:r w:rsidR="00984B02" w:rsidRPr="00036362">
        <w:rPr>
          <w:rFonts w:cstheme="minorHAnsi"/>
          <w:b/>
          <w:bCs/>
          <w:sz w:val="22"/>
          <w:szCs w:val="22"/>
        </w:rPr>
        <w:t xml:space="preserve"> </w:t>
      </w:r>
      <w:r w:rsidR="006773B6" w:rsidRPr="00036362">
        <w:rPr>
          <w:rFonts w:eastAsia="Calibri" w:cstheme="minorHAnsi"/>
          <w:b/>
          <w:bCs/>
          <w:sz w:val="22"/>
          <w:szCs w:val="22"/>
        </w:rPr>
        <w:t>priede</w:t>
      </w:r>
      <w:r w:rsidRPr="00036362">
        <w:rPr>
          <w:rFonts w:cstheme="minorHAnsi"/>
          <w:b/>
          <w:bCs/>
          <w:sz w:val="22"/>
          <w:szCs w:val="22"/>
        </w:rPr>
        <w:t xml:space="preserve">. </w:t>
      </w:r>
    </w:p>
    <w:p w14:paraId="31AE827D" w14:textId="04BEFA09" w:rsidR="00C1324D" w:rsidRPr="00036362" w:rsidRDefault="00C1324D">
      <w:pPr>
        <w:pStyle w:val="Sraopastraipa"/>
        <w:numPr>
          <w:ilvl w:val="1"/>
          <w:numId w:val="3"/>
        </w:numPr>
        <w:spacing w:after="0" w:line="240" w:lineRule="auto"/>
        <w:ind w:left="0" w:firstLine="567"/>
        <w:jc w:val="both"/>
        <w:rPr>
          <w:rFonts w:cstheme="minorHAnsi"/>
          <w:b/>
          <w:bCs/>
          <w:sz w:val="22"/>
          <w:szCs w:val="22"/>
        </w:rPr>
      </w:pPr>
      <w:r w:rsidRPr="00036362">
        <w:rPr>
          <w:rFonts w:cstheme="minorHAnsi"/>
          <w:sz w:val="22"/>
          <w:szCs w:val="22"/>
        </w:rPr>
        <w:t xml:space="preserve">Tiekėjams nenustatomi kvalifikacijos reikalavimai, reikalavimai dėl kokybės vadybos sistemos ir aplinkos apsaugos vadybos sistemos standartų laikymosi. </w:t>
      </w:r>
      <w:r w:rsidR="0079320B" w:rsidRPr="00036362">
        <w:rPr>
          <w:rFonts w:cstheme="minorHAnsi"/>
          <w:sz w:val="22"/>
          <w:szCs w:val="22"/>
        </w:rPr>
        <w:t>Jeigu tiekėjo kvalifikacija dėl teisės verstis atitinkama veikla nebuvo tikrinama arba tikrinama ne visa apimtimi, tiekėjas perkančiajai organizacijai įsipareigoja, kad pirkimo sutartį vykdys tik tokią teisę turintys asmenys</w:t>
      </w:r>
      <w:r w:rsidRPr="00036362">
        <w:rPr>
          <w:rFonts w:cstheme="minorHAnsi"/>
          <w:sz w:val="22"/>
          <w:szCs w:val="22"/>
        </w:rPr>
        <w:t xml:space="preserve">. </w:t>
      </w:r>
    </w:p>
    <w:p w14:paraId="3D19907C" w14:textId="77777777" w:rsidR="00352B5A" w:rsidRPr="00036362" w:rsidRDefault="00352B5A" w:rsidP="00352B5A">
      <w:pPr>
        <w:pStyle w:val="Sraopastraipa"/>
        <w:spacing w:after="0" w:line="240" w:lineRule="auto"/>
        <w:ind w:left="567"/>
        <w:jc w:val="both"/>
        <w:rPr>
          <w:rFonts w:cstheme="minorHAnsi"/>
          <w:b/>
          <w:bCs/>
          <w:sz w:val="22"/>
          <w:szCs w:val="22"/>
        </w:rPr>
      </w:pPr>
    </w:p>
    <w:p w14:paraId="69D62E2B" w14:textId="77A120C9" w:rsidR="00A000BE" w:rsidRPr="00036362" w:rsidRDefault="009743D3">
      <w:pPr>
        <w:pStyle w:val="Antrat1"/>
        <w:numPr>
          <w:ilvl w:val="0"/>
          <w:numId w:val="3"/>
        </w:numPr>
        <w:tabs>
          <w:tab w:val="left" w:pos="567"/>
        </w:tabs>
        <w:spacing w:before="0" w:after="0"/>
        <w:contextualSpacing/>
        <w:jc w:val="both"/>
        <w:rPr>
          <w:rFonts w:asciiTheme="minorHAnsi" w:hAnsiTheme="minorHAnsi" w:cstheme="minorHAnsi"/>
        </w:rPr>
      </w:pPr>
      <w:bookmarkStart w:id="18" w:name="_Toc206674675"/>
      <w:r w:rsidRPr="00036362">
        <w:rPr>
          <w:rFonts w:asciiTheme="minorHAnsi" w:hAnsiTheme="minorHAnsi" w:cstheme="minorHAnsi"/>
        </w:rPr>
        <w:t>Reikalavimai, susiję su nacionaliniu saugumu</w:t>
      </w:r>
      <w:bookmarkEnd w:id="18"/>
      <w:r w:rsidRPr="00036362">
        <w:rPr>
          <w:rFonts w:asciiTheme="minorHAnsi" w:hAnsiTheme="minorHAnsi" w:cstheme="minorHAnsi"/>
        </w:rPr>
        <w:t xml:space="preserve"> </w:t>
      </w:r>
    </w:p>
    <w:p w14:paraId="25D09AB1" w14:textId="0B5B31AC" w:rsidR="00352B5A" w:rsidRDefault="0049465D" w:rsidP="0049465D">
      <w:pPr>
        <w:pStyle w:val="Sraopastraipa"/>
        <w:numPr>
          <w:ilvl w:val="1"/>
          <w:numId w:val="3"/>
        </w:numPr>
        <w:spacing w:after="0" w:line="240" w:lineRule="auto"/>
        <w:jc w:val="both"/>
        <w:rPr>
          <w:rFonts w:cstheme="minorHAnsi"/>
          <w:sz w:val="22"/>
          <w:szCs w:val="22"/>
        </w:rPr>
      </w:pPr>
      <w:r>
        <w:rPr>
          <w:rFonts w:cstheme="minorHAnsi"/>
          <w:sz w:val="22"/>
          <w:szCs w:val="22"/>
        </w:rPr>
        <w:t>Perkančioji organizacija šiame pirkime netaikys reikalavimų, susijusių su nacionaliniu saugumu.</w:t>
      </w:r>
    </w:p>
    <w:p w14:paraId="6A9AB214" w14:textId="77777777" w:rsidR="0049465D" w:rsidRPr="00036362" w:rsidRDefault="0049465D" w:rsidP="0049465D">
      <w:pPr>
        <w:pStyle w:val="Sraopastraipa"/>
        <w:spacing w:after="0" w:line="240" w:lineRule="auto"/>
        <w:ind w:left="792"/>
        <w:jc w:val="both"/>
        <w:rPr>
          <w:rFonts w:cstheme="minorHAnsi"/>
          <w:sz w:val="22"/>
          <w:szCs w:val="22"/>
        </w:rPr>
      </w:pPr>
    </w:p>
    <w:p w14:paraId="4BEDE7AF" w14:textId="2BE7C596" w:rsidR="00AF62E6" w:rsidRPr="00036362" w:rsidRDefault="00220588">
      <w:pPr>
        <w:pStyle w:val="Antrat1"/>
        <w:numPr>
          <w:ilvl w:val="0"/>
          <w:numId w:val="3"/>
        </w:numPr>
        <w:spacing w:before="0" w:after="0"/>
        <w:contextualSpacing/>
        <w:rPr>
          <w:rFonts w:asciiTheme="minorHAnsi" w:hAnsiTheme="minorHAnsi" w:cstheme="minorHAnsi"/>
        </w:rPr>
      </w:pPr>
      <w:bookmarkStart w:id="19" w:name="_Ref39666794"/>
      <w:bookmarkStart w:id="20" w:name="_Ref39666796"/>
      <w:bookmarkStart w:id="21" w:name="_Toc206674676"/>
      <w:r w:rsidRPr="00036362">
        <w:rPr>
          <w:rFonts w:asciiTheme="minorHAnsi" w:hAnsiTheme="minorHAnsi" w:cstheme="minorHAnsi"/>
        </w:rPr>
        <w:t>Specialieji r</w:t>
      </w:r>
      <w:r w:rsidR="00DF58E2" w:rsidRPr="00036362">
        <w:rPr>
          <w:rFonts w:asciiTheme="minorHAnsi" w:hAnsiTheme="minorHAnsi" w:cstheme="minorHAnsi"/>
        </w:rPr>
        <w:t>eikalavimai pasiūlymų rengimui ir pateikimui</w:t>
      </w:r>
      <w:bookmarkEnd w:id="19"/>
      <w:bookmarkEnd w:id="20"/>
      <w:bookmarkEnd w:id="21"/>
    </w:p>
    <w:p w14:paraId="3D47F821" w14:textId="1E613AAE" w:rsidR="00EF5623" w:rsidRPr="00036362" w:rsidRDefault="00EF5623">
      <w:pPr>
        <w:pStyle w:val="Sraopastraipa"/>
        <w:numPr>
          <w:ilvl w:val="1"/>
          <w:numId w:val="3"/>
        </w:numPr>
        <w:spacing w:after="0" w:line="240" w:lineRule="auto"/>
        <w:ind w:left="0" w:firstLine="567"/>
        <w:jc w:val="both"/>
        <w:rPr>
          <w:rFonts w:cstheme="minorHAnsi"/>
          <w:sz w:val="22"/>
          <w:szCs w:val="22"/>
        </w:rPr>
      </w:pPr>
      <w:r w:rsidRPr="00036362">
        <w:rPr>
          <w:rFonts w:cstheme="minorHAnsi"/>
          <w:sz w:val="22"/>
          <w:szCs w:val="22"/>
        </w:rPr>
        <w:t xml:space="preserve">Tiekėjo </w:t>
      </w:r>
      <w:r w:rsidR="0058726C" w:rsidRPr="00036362">
        <w:rPr>
          <w:rFonts w:cstheme="minorHAnsi"/>
          <w:sz w:val="22"/>
          <w:szCs w:val="22"/>
        </w:rPr>
        <w:t>p</w:t>
      </w:r>
      <w:r w:rsidRPr="00036362">
        <w:rPr>
          <w:rFonts w:cstheme="minorHAnsi"/>
          <w:sz w:val="22"/>
          <w:szCs w:val="22"/>
        </w:rPr>
        <w:t>asiūlymą sudaro CVP IS pateikiamų ir žemiau nurodytų dokumentų visuma</w:t>
      </w:r>
      <w:r w:rsidR="00FD53CF" w:rsidRPr="00036362">
        <w:rPr>
          <w:rFonts w:cstheme="minorHAnsi"/>
          <w:sz w:val="22"/>
          <w:szCs w:val="22"/>
        </w:rPr>
        <w:t>:</w:t>
      </w:r>
    </w:p>
    <w:p w14:paraId="0B17BEF7" w14:textId="4C00E6F0" w:rsidR="00FF12F1" w:rsidRPr="00036362" w:rsidRDefault="003F0DA7">
      <w:pPr>
        <w:pStyle w:val="Sraopastraipa"/>
        <w:numPr>
          <w:ilvl w:val="2"/>
          <w:numId w:val="3"/>
        </w:numPr>
        <w:spacing w:after="0" w:line="240" w:lineRule="auto"/>
        <w:ind w:left="0" w:firstLine="567"/>
        <w:jc w:val="both"/>
        <w:rPr>
          <w:rFonts w:cstheme="minorHAnsi"/>
          <w:sz w:val="22"/>
          <w:szCs w:val="22"/>
        </w:rPr>
      </w:pPr>
      <w:r w:rsidRPr="00036362">
        <w:rPr>
          <w:rFonts w:cstheme="minorHAnsi"/>
          <w:sz w:val="22"/>
          <w:szCs w:val="22"/>
        </w:rPr>
        <w:t xml:space="preserve">tiekėjo pasirašytas </w:t>
      </w:r>
      <w:r w:rsidR="005A195F" w:rsidRPr="00036362">
        <w:rPr>
          <w:rFonts w:cstheme="minorHAnsi"/>
          <w:sz w:val="22"/>
          <w:szCs w:val="22"/>
        </w:rPr>
        <w:t>p</w:t>
      </w:r>
      <w:r w:rsidRPr="00036362">
        <w:rPr>
          <w:rFonts w:cstheme="minorHAnsi"/>
          <w:sz w:val="22"/>
          <w:szCs w:val="22"/>
        </w:rPr>
        <w:t xml:space="preserve">asiūlymas, parengtas pagal </w:t>
      </w:r>
      <w:r w:rsidR="007C1C57" w:rsidRPr="00036362">
        <w:rPr>
          <w:rFonts w:cstheme="minorHAnsi"/>
          <w:sz w:val="22"/>
          <w:szCs w:val="22"/>
        </w:rPr>
        <w:t>specialiųjų p</w:t>
      </w:r>
      <w:r w:rsidR="00551FA7" w:rsidRPr="00036362">
        <w:rPr>
          <w:rFonts w:cstheme="minorHAnsi"/>
          <w:sz w:val="22"/>
          <w:szCs w:val="22"/>
        </w:rPr>
        <w:t xml:space="preserve">irkimo </w:t>
      </w:r>
      <w:r w:rsidR="00476F8C" w:rsidRPr="00036362">
        <w:rPr>
          <w:rFonts w:cstheme="minorHAnsi"/>
          <w:sz w:val="22"/>
          <w:szCs w:val="22"/>
        </w:rPr>
        <w:t>sąlygų</w:t>
      </w:r>
      <w:r w:rsidR="00DE5F20" w:rsidRPr="00036362">
        <w:rPr>
          <w:rFonts w:cstheme="minorHAnsi"/>
          <w:sz w:val="22"/>
          <w:szCs w:val="22"/>
        </w:rPr>
        <w:t xml:space="preserve"> </w:t>
      </w:r>
      <w:r w:rsidR="00346B70" w:rsidRPr="00036362">
        <w:rPr>
          <w:rFonts w:cstheme="minorHAnsi"/>
          <w:b/>
          <w:bCs/>
          <w:sz w:val="22"/>
          <w:szCs w:val="22"/>
          <w:shd w:val="clear" w:color="auto" w:fill="FFFFFF"/>
        </w:rPr>
        <w:t>6</w:t>
      </w:r>
      <w:r w:rsidR="00DE5F20" w:rsidRPr="00036362">
        <w:rPr>
          <w:rFonts w:cstheme="minorHAnsi"/>
          <w:b/>
          <w:bCs/>
          <w:sz w:val="22"/>
          <w:szCs w:val="22"/>
          <w:shd w:val="clear" w:color="auto" w:fill="FFFFFF"/>
        </w:rPr>
        <w:t xml:space="preserve"> </w:t>
      </w:r>
      <w:r w:rsidR="00476F8C" w:rsidRPr="00036362">
        <w:rPr>
          <w:rFonts w:cstheme="minorHAnsi"/>
          <w:b/>
          <w:bCs/>
          <w:sz w:val="22"/>
          <w:szCs w:val="22"/>
        </w:rPr>
        <w:t>priede</w:t>
      </w:r>
      <w:r w:rsidR="00476F8C" w:rsidRPr="00036362">
        <w:rPr>
          <w:rFonts w:cstheme="minorHAnsi"/>
          <w:sz w:val="22"/>
          <w:szCs w:val="22"/>
        </w:rPr>
        <w:t xml:space="preserve"> </w:t>
      </w:r>
      <w:r w:rsidRPr="00036362">
        <w:rPr>
          <w:rFonts w:cstheme="minorHAnsi"/>
          <w:sz w:val="22"/>
          <w:szCs w:val="22"/>
        </w:rPr>
        <w:t xml:space="preserve">pateiktą </w:t>
      </w:r>
      <w:r w:rsidR="00C35C26" w:rsidRPr="00036362">
        <w:rPr>
          <w:rFonts w:cstheme="minorHAnsi"/>
          <w:sz w:val="22"/>
          <w:szCs w:val="22"/>
        </w:rPr>
        <w:t>p</w:t>
      </w:r>
      <w:r w:rsidRPr="00036362">
        <w:rPr>
          <w:rFonts w:cstheme="minorHAnsi"/>
          <w:sz w:val="22"/>
          <w:szCs w:val="22"/>
        </w:rPr>
        <w:t>asiūlymo formą</w:t>
      </w:r>
      <w:r w:rsidR="00A02B75" w:rsidRPr="00036362">
        <w:rPr>
          <w:rFonts w:cstheme="minorHAnsi"/>
          <w:sz w:val="22"/>
          <w:szCs w:val="22"/>
        </w:rPr>
        <w:t>.</w:t>
      </w:r>
    </w:p>
    <w:p w14:paraId="3459FD0B" w14:textId="4C7E04F7" w:rsidR="009C1155" w:rsidRPr="00036362" w:rsidRDefault="009C1155">
      <w:pPr>
        <w:pStyle w:val="Sraopastraipa"/>
        <w:numPr>
          <w:ilvl w:val="2"/>
          <w:numId w:val="3"/>
        </w:numPr>
        <w:spacing w:after="0" w:line="240" w:lineRule="auto"/>
        <w:ind w:left="0" w:firstLine="567"/>
        <w:jc w:val="both"/>
        <w:rPr>
          <w:rFonts w:cstheme="minorHAnsi"/>
          <w:sz w:val="22"/>
          <w:szCs w:val="22"/>
        </w:rPr>
      </w:pPr>
      <w:r w:rsidRPr="00036362">
        <w:rPr>
          <w:rFonts w:cstheme="minorHAnsi"/>
          <w:sz w:val="22"/>
          <w:szCs w:val="22"/>
        </w:rPr>
        <w:t xml:space="preserve">užpildytas EBVPD (specialiųjų pirkimo sąlygų </w:t>
      </w:r>
      <w:r w:rsidR="00346B70" w:rsidRPr="00036362">
        <w:rPr>
          <w:rFonts w:cstheme="minorHAnsi"/>
          <w:b/>
          <w:bCs/>
          <w:sz w:val="22"/>
          <w:szCs w:val="22"/>
        </w:rPr>
        <w:t>5</w:t>
      </w:r>
      <w:r w:rsidRPr="00036362">
        <w:rPr>
          <w:rFonts w:cstheme="minorHAnsi"/>
          <w:b/>
          <w:bCs/>
          <w:sz w:val="22"/>
          <w:szCs w:val="22"/>
        </w:rPr>
        <w:t xml:space="preserve"> priedas</w:t>
      </w:r>
      <w:r w:rsidRPr="00036362">
        <w:rPr>
          <w:rFonts w:cstheme="minorHAnsi"/>
          <w:sz w:val="22"/>
          <w:szCs w:val="22"/>
        </w:rPr>
        <w:t xml:space="preserve">). Pasirašydamas </w:t>
      </w:r>
      <w:r w:rsidR="00C35C26" w:rsidRPr="00036362">
        <w:rPr>
          <w:rFonts w:cstheme="minorHAnsi"/>
          <w:sz w:val="22"/>
          <w:szCs w:val="22"/>
        </w:rPr>
        <w:t>p</w:t>
      </w:r>
      <w:r w:rsidRPr="00036362">
        <w:rPr>
          <w:rFonts w:cstheme="minorHAnsi"/>
          <w:sz w:val="22"/>
          <w:szCs w:val="22"/>
        </w:rPr>
        <w:t>asiūlymą, tiekėjas patvirtina ir EBVPD tikrumą;</w:t>
      </w:r>
    </w:p>
    <w:p w14:paraId="021CA68F" w14:textId="346D8E49" w:rsidR="007C1C57" w:rsidRPr="00036362" w:rsidRDefault="000C55D6">
      <w:pPr>
        <w:pStyle w:val="Sraopastraipa"/>
        <w:numPr>
          <w:ilvl w:val="2"/>
          <w:numId w:val="3"/>
        </w:numPr>
        <w:spacing w:after="0" w:line="240" w:lineRule="auto"/>
        <w:ind w:left="0" w:firstLine="567"/>
        <w:jc w:val="both"/>
        <w:rPr>
          <w:rFonts w:cstheme="minorHAnsi"/>
          <w:sz w:val="22"/>
          <w:szCs w:val="22"/>
        </w:rPr>
      </w:pPr>
      <w:r w:rsidRPr="00036362">
        <w:rPr>
          <w:rFonts w:cstheme="minorHAnsi"/>
          <w:sz w:val="22"/>
          <w:szCs w:val="22"/>
        </w:rPr>
        <w:t xml:space="preserve">jungtinės veiklos sutarties kopija (jeigu </w:t>
      </w:r>
      <w:r w:rsidR="00C35C26" w:rsidRPr="00036362">
        <w:rPr>
          <w:rFonts w:cstheme="minorHAnsi"/>
          <w:sz w:val="22"/>
          <w:szCs w:val="22"/>
        </w:rPr>
        <w:t>p</w:t>
      </w:r>
      <w:r w:rsidRPr="00036362">
        <w:rPr>
          <w:rFonts w:cstheme="minorHAnsi"/>
          <w:sz w:val="22"/>
          <w:szCs w:val="22"/>
        </w:rPr>
        <w:t>irkime dalyvauja ūkio subjektų grupė jungtinės veiklos sutarties pagrindu)</w:t>
      </w:r>
      <w:r w:rsidR="007C1C57" w:rsidRPr="00036362">
        <w:rPr>
          <w:rFonts w:cstheme="minorHAnsi"/>
          <w:sz w:val="22"/>
          <w:szCs w:val="22"/>
        </w:rPr>
        <w:t>;</w:t>
      </w:r>
    </w:p>
    <w:p w14:paraId="50A0B33A" w14:textId="0A1B61EF" w:rsidR="006D0EC0" w:rsidRPr="00036362" w:rsidRDefault="006D0EC0">
      <w:pPr>
        <w:pStyle w:val="Sraopastraipa"/>
        <w:numPr>
          <w:ilvl w:val="2"/>
          <w:numId w:val="3"/>
        </w:numPr>
        <w:spacing w:after="0" w:line="240" w:lineRule="auto"/>
        <w:ind w:left="0" w:firstLine="567"/>
        <w:jc w:val="both"/>
        <w:rPr>
          <w:rFonts w:cstheme="minorHAnsi"/>
          <w:sz w:val="22"/>
          <w:szCs w:val="22"/>
        </w:rPr>
      </w:pPr>
      <w:r w:rsidRPr="00036362">
        <w:rPr>
          <w:rFonts w:cstheme="minorHAnsi"/>
          <w:sz w:val="22"/>
          <w:szCs w:val="22"/>
        </w:rPr>
        <w:t xml:space="preserve">dokumentas, patvirtinantis, kad asmuo, kuris pasirašė </w:t>
      </w:r>
      <w:r w:rsidR="00212F68" w:rsidRPr="00036362">
        <w:rPr>
          <w:rFonts w:cstheme="minorHAnsi"/>
          <w:sz w:val="22"/>
          <w:szCs w:val="22"/>
        </w:rPr>
        <w:t>p</w:t>
      </w:r>
      <w:r w:rsidRPr="00036362">
        <w:rPr>
          <w:rFonts w:cstheme="minorHAnsi"/>
          <w:sz w:val="22"/>
          <w:szCs w:val="22"/>
        </w:rPr>
        <w:t>asiūlymą (jei jis ne tiekėjo vadovas), turėjo teisę jį pasirašyti;</w:t>
      </w:r>
    </w:p>
    <w:p w14:paraId="0A4D1BFD" w14:textId="5B0AD78F" w:rsidR="00450415" w:rsidRPr="00036362" w:rsidRDefault="00450415">
      <w:pPr>
        <w:pStyle w:val="Sraopastraipa"/>
        <w:numPr>
          <w:ilvl w:val="2"/>
          <w:numId w:val="3"/>
        </w:numPr>
        <w:spacing w:after="0" w:line="240" w:lineRule="auto"/>
        <w:ind w:left="0" w:firstLine="567"/>
        <w:jc w:val="both"/>
        <w:rPr>
          <w:rFonts w:cstheme="minorHAnsi"/>
          <w:sz w:val="22"/>
          <w:szCs w:val="22"/>
        </w:rPr>
      </w:pPr>
      <w:r w:rsidRPr="00036362">
        <w:rPr>
          <w:rFonts w:cstheme="minorHAnsi"/>
          <w:sz w:val="22"/>
          <w:szCs w:val="22"/>
        </w:rPr>
        <w:t xml:space="preserve">jei tiekėjas pasitelkia subtiekėjus, subtiekėjo deklaracija ar kitas dokumentas, patvirtinantis jo sutikimą būti subtiekėju </w:t>
      </w:r>
      <w:r w:rsidR="00212F68" w:rsidRPr="00036362">
        <w:rPr>
          <w:rFonts w:cstheme="minorHAnsi"/>
          <w:sz w:val="22"/>
          <w:szCs w:val="22"/>
        </w:rPr>
        <w:t>p</w:t>
      </w:r>
      <w:r w:rsidRPr="00036362">
        <w:rPr>
          <w:rFonts w:cstheme="minorHAnsi"/>
          <w:sz w:val="22"/>
          <w:szCs w:val="22"/>
        </w:rPr>
        <w:t>irkime;</w:t>
      </w:r>
    </w:p>
    <w:p w14:paraId="28DE3CC9" w14:textId="1FD9B83B" w:rsidR="00450415" w:rsidRPr="00036362" w:rsidRDefault="00450415">
      <w:pPr>
        <w:pStyle w:val="Sraopastraipa"/>
        <w:numPr>
          <w:ilvl w:val="2"/>
          <w:numId w:val="3"/>
        </w:numPr>
        <w:spacing w:after="0" w:line="240" w:lineRule="auto"/>
        <w:ind w:left="0" w:firstLine="567"/>
        <w:jc w:val="both"/>
        <w:rPr>
          <w:rFonts w:cstheme="minorHAnsi"/>
          <w:sz w:val="22"/>
          <w:szCs w:val="22"/>
        </w:rPr>
      </w:pPr>
      <w:r w:rsidRPr="00036362">
        <w:rPr>
          <w:rFonts w:cstheme="minorHAnsi"/>
          <w:sz w:val="22"/>
          <w:szCs w:val="22"/>
        </w:rPr>
        <w:t>techninė specifikacija</w:t>
      </w:r>
      <w:r w:rsidR="007F5917" w:rsidRPr="00036362">
        <w:rPr>
          <w:rFonts w:cstheme="minorHAnsi"/>
          <w:sz w:val="22"/>
          <w:szCs w:val="22"/>
        </w:rPr>
        <w:t xml:space="preserve">, </w:t>
      </w:r>
      <w:r w:rsidRPr="00036362">
        <w:rPr>
          <w:rFonts w:cstheme="minorHAnsi"/>
          <w:sz w:val="22"/>
          <w:szCs w:val="22"/>
        </w:rPr>
        <w:t xml:space="preserve">užpildyta pagal specialiųjų pirkimo sąlygų </w:t>
      </w:r>
      <w:r w:rsidR="00346B70" w:rsidRPr="00036362">
        <w:rPr>
          <w:rFonts w:cstheme="minorHAnsi"/>
          <w:b/>
          <w:bCs/>
          <w:sz w:val="22"/>
          <w:szCs w:val="22"/>
        </w:rPr>
        <w:t>2</w:t>
      </w:r>
      <w:r w:rsidRPr="00036362">
        <w:rPr>
          <w:rFonts w:cstheme="minorHAnsi"/>
          <w:b/>
          <w:bCs/>
          <w:sz w:val="22"/>
          <w:szCs w:val="22"/>
        </w:rPr>
        <w:t xml:space="preserve"> priedą</w:t>
      </w:r>
      <w:r w:rsidRPr="00036362">
        <w:rPr>
          <w:rFonts w:cstheme="minorHAnsi"/>
          <w:i/>
          <w:iCs/>
          <w:sz w:val="22"/>
          <w:szCs w:val="22"/>
        </w:rPr>
        <w:t>;</w:t>
      </w:r>
    </w:p>
    <w:p w14:paraId="63945AAA" w14:textId="17625692" w:rsidR="00271D1B" w:rsidRPr="00036362" w:rsidRDefault="00B536A1">
      <w:pPr>
        <w:pStyle w:val="Komentarotekstas"/>
        <w:numPr>
          <w:ilvl w:val="2"/>
          <w:numId w:val="3"/>
        </w:numPr>
        <w:tabs>
          <w:tab w:val="left" w:pos="360"/>
          <w:tab w:val="left" w:pos="720"/>
          <w:tab w:val="left" w:pos="993"/>
        </w:tabs>
        <w:spacing w:after="0" w:line="240" w:lineRule="auto"/>
        <w:ind w:left="0" w:firstLine="567"/>
        <w:jc w:val="both"/>
        <w:rPr>
          <w:sz w:val="22"/>
          <w:szCs w:val="22"/>
        </w:rPr>
      </w:pPr>
      <w:r w:rsidRPr="00036362">
        <w:rPr>
          <w:sz w:val="22"/>
          <w:szCs w:val="22"/>
        </w:rPr>
        <w:t>siūlomų p</w:t>
      </w:r>
      <w:r w:rsidR="00271D1B" w:rsidRPr="00036362">
        <w:rPr>
          <w:sz w:val="22"/>
          <w:szCs w:val="22"/>
        </w:rPr>
        <w:t xml:space="preserve">rekių </w:t>
      </w:r>
      <w:r w:rsidR="00B60D6B" w:rsidRPr="00036362">
        <w:rPr>
          <w:sz w:val="22"/>
          <w:szCs w:val="22"/>
        </w:rPr>
        <w:t xml:space="preserve">technines specifikacijas pagrindžiantys </w:t>
      </w:r>
      <w:r w:rsidR="00271D1B" w:rsidRPr="00036362">
        <w:rPr>
          <w:sz w:val="22"/>
          <w:szCs w:val="22"/>
        </w:rPr>
        <w:t>dokumentai;</w:t>
      </w:r>
    </w:p>
    <w:p w14:paraId="69A92A50" w14:textId="77777777" w:rsidR="009B31A3" w:rsidRPr="00036362" w:rsidRDefault="009B31A3" w:rsidP="002D1D47">
      <w:pPr>
        <w:numPr>
          <w:ilvl w:val="1"/>
          <w:numId w:val="3"/>
        </w:numPr>
        <w:tabs>
          <w:tab w:val="left" w:pos="851"/>
        </w:tabs>
        <w:spacing w:after="0" w:line="240" w:lineRule="auto"/>
        <w:ind w:left="0" w:firstLine="360"/>
        <w:jc w:val="both"/>
        <w:rPr>
          <w:rFonts w:eastAsia="Times New Roman" w:cstheme="minorHAnsi"/>
          <w:sz w:val="22"/>
          <w:szCs w:val="22"/>
        </w:rPr>
      </w:pPr>
      <w:r w:rsidRPr="00036362">
        <w:rPr>
          <w:rFonts w:eastAsia="Times New Roman" w:cstheme="minorHAnsi"/>
          <w:sz w:val="22"/>
          <w:szCs w:val="22"/>
        </w:rPr>
        <w:t xml:space="preserve">Pasiūlymas gali būti pasirašytas fiziniu parašu arba kvalifikuotu elektroniniu parašu. Jeigu tiekėjas dokumentus tvirtina naudodamas elektroninį, o ne fizinį parašą, elektroninis parašas turi atitikti VPĮ 22 straipsnio </w:t>
      </w:r>
      <w:r w:rsidRPr="00036362">
        <w:rPr>
          <w:rFonts w:eastAsia="Times New Roman" w:cstheme="minorHAnsi"/>
          <w:sz w:val="22"/>
          <w:szCs w:val="22"/>
        </w:rPr>
        <w:lastRenderedPageBreak/>
        <w:t>11 dalies 2 ir 3 punktuose nustatytus reikalavimus. Perkančiajai organizacijai kilus abejonių dėl dokumentų tikrumo, ji turi teisę reikalauti pateikti dokumentų originalus. Gali būti:</w:t>
      </w:r>
    </w:p>
    <w:p w14:paraId="19C923D8" w14:textId="77777777" w:rsidR="009B31A3" w:rsidRPr="00036362" w:rsidRDefault="009B31A3" w:rsidP="002D1D47">
      <w:pPr>
        <w:numPr>
          <w:ilvl w:val="2"/>
          <w:numId w:val="3"/>
        </w:numPr>
        <w:tabs>
          <w:tab w:val="left" w:pos="1701"/>
        </w:tabs>
        <w:spacing w:after="0" w:line="240" w:lineRule="auto"/>
        <w:ind w:left="0" w:firstLine="709"/>
        <w:jc w:val="both"/>
        <w:rPr>
          <w:rFonts w:eastAsiaTheme="minorHAnsi" w:cstheme="minorHAnsi"/>
          <w:sz w:val="22"/>
          <w:szCs w:val="22"/>
        </w:rPr>
      </w:pPr>
      <w:r w:rsidRPr="00036362">
        <w:rPr>
          <w:rFonts w:cstheme="minorHAnsi"/>
          <w:sz w:val="22"/>
          <w:szCs w:val="22"/>
        </w:rPr>
        <w:t>pateikiami kvalifikuotu elektroniniu parašu pasirašyti elektroninėmis priemonėmis suformuoti dokumentai;</w:t>
      </w:r>
    </w:p>
    <w:p w14:paraId="5470D4B5" w14:textId="77777777" w:rsidR="009B31A3" w:rsidRPr="00036362" w:rsidRDefault="009B31A3" w:rsidP="002D1D47">
      <w:pPr>
        <w:numPr>
          <w:ilvl w:val="2"/>
          <w:numId w:val="3"/>
        </w:numPr>
        <w:tabs>
          <w:tab w:val="left" w:pos="1701"/>
        </w:tabs>
        <w:spacing w:after="0" w:line="240" w:lineRule="auto"/>
        <w:ind w:left="0" w:firstLine="709"/>
        <w:jc w:val="both"/>
        <w:rPr>
          <w:rFonts w:cstheme="minorHAnsi"/>
          <w:sz w:val="22"/>
          <w:szCs w:val="22"/>
        </w:rPr>
      </w:pPr>
      <w:r w:rsidRPr="00036362">
        <w:rPr>
          <w:rFonts w:cstheme="minorHAnsi"/>
          <w:sz w:val="22"/>
          <w:szCs w:val="22"/>
        </w:rPr>
        <w:t>skaitmeninės dokumentų kopijos (fiziniu parašu tvirtinami dokumentai turi būti pateikiami pasirašyti ir nuskenuoti).</w:t>
      </w:r>
    </w:p>
    <w:p w14:paraId="6602056D" w14:textId="0E3D5C7A" w:rsidR="0096678C" w:rsidRPr="00036362" w:rsidRDefault="0099696F" w:rsidP="002D1D47">
      <w:pPr>
        <w:pStyle w:val="Sraopastraipa"/>
        <w:numPr>
          <w:ilvl w:val="1"/>
          <w:numId w:val="3"/>
        </w:numPr>
        <w:spacing w:after="0" w:line="240" w:lineRule="auto"/>
        <w:ind w:left="0" w:firstLine="567"/>
        <w:jc w:val="both"/>
        <w:rPr>
          <w:rFonts w:cstheme="minorHAnsi"/>
          <w:sz w:val="22"/>
          <w:szCs w:val="22"/>
        </w:rPr>
      </w:pPr>
      <w:r w:rsidRPr="00036362">
        <w:rPr>
          <w:rFonts w:cstheme="minorHAnsi"/>
          <w:sz w:val="22"/>
          <w:szCs w:val="22"/>
        </w:rPr>
        <w:t>P</w:t>
      </w:r>
      <w:r w:rsidR="0048587E" w:rsidRPr="00036362">
        <w:rPr>
          <w:rFonts w:cstheme="minorHAnsi"/>
          <w:sz w:val="22"/>
          <w:szCs w:val="22"/>
        </w:rPr>
        <w:t>asiūlymas turi būti parengtas</w:t>
      </w:r>
      <w:r w:rsidR="00EE44B0" w:rsidRPr="00036362">
        <w:rPr>
          <w:rFonts w:cstheme="minorHAnsi"/>
          <w:sz w:val="22"/>
          <w:szCs w:val="22"/>
        </w:rPr>
        <w:t xml:space="preserve"> </w:t>
      </w:r>
      <w:r w:rsidR="0048587E" w:rsidRPr="00036362">
        <w:rPr>
          <w:rFonts w:cstheme="minorHAnsi"/>
          <w:sz w:val="22"/>
          <w:szCs w:val="22"/>
        </w:rPr>
        <w:t>lietuvių kalba</w:t>
      </w:r>
      <w:r w:rsidR="005F3B5C" w:rsidRPr="00036362">
        <w:rPr>
          <w:rFonts w:cstheme="minorHAnsi"/>
          <w:sz w:val="22"/>
          <w:szCs w:val="22"/>
        </w:rPr>
        <w:t xml:space="preserve">. </w:t>
      </w:r>
      <w:r w:rsidR="00F17A1F" w:rsidRPr="00036362">
        <w:rPr>
          <w:rFonts w:eastAsia="Arial" w:cstheme="minorHAnsi"/>
          <w:sz w:val="22"/>
          <w:szCs w:val="22"/>
        </w:rPr>
        <w:t>Jei kurie nors su pasiūlymu teikiami dokumentai parengti ne</w:t>
      </w:r>
      <w:r w:rsidR="001427AB" w:rsidRPr="00036362">
        <w:rPr>
          <w:rFonts w:eastAsia="Arial" w:cstheme="minorHAnsi"/>
          <w:sz w:val="22"/>
          <w:szCs w:val="22"/>
        </w:rPr>
        <w:t xml:space="preserve"> ta kalba, kuria</w:t>
      </w:r>
      <w:r w:rsidR="00F17A1F" w:rsidRPr="00036362">
        <w:rPr>
          <w:rFonts w:eastAsia="Arial" w:cstheme="minorHAnsi"/>
          <w:sz w:val="22"/>
          <w:szCs w:val="22"/>
        </w:rPr>
        <w:t xml:space="preserve"> </w:t>
      </w:r>
      <w:r w:rsidR="0BCA4ED4" w:rsidRPr="00036362">
        <w:rPr>
          <w:rFonts w:eastAsia="Arial" w:cstheme="minorHAnsi"/>
          <w:sz w:val="22"/>
          <w:szCs w:val="22"/>
        </w:rPr>
        <w:t>reikalaujama</w:t>
      </w:r>
      <w:r w:rsidR="001427AB" w:rsidRPr="00036362">
        <w:rPr>
          <w:rFonts w:eastAsia="Arial" w:cstheme="minorHAnsi"/>
          <w:sz w:val="22"/>
          <w:szCs w:val="22"/>
        </w:rPr>
        <w:t xml:space="preserve">, </w:t>
      </w:r>
      <w:r w:rsidR="003F1D78" w:rsidRPr="00036362">
        <w:rPr>
          <w:rFonts w:eastAsia="Arial" w:cstheme="minorHAnsi"/>
          <w:sz w:val="22"/>
          <w:szCs w:val="22"/>
        </w:rPr>
        <w:t xml:space="preserve">turi būti pateiktas tikslus vertimas į </w:t>
      </w:r>
      <w:r w:rsidR="40DC6EFC" w:rsidRPr="00036362">
        <w:rPr>
          <w:rFonts w:eastAsia="Arial" w:cstheme="minorHAnsi"/>
          <w:sz w:val="22"/>
          <w:szCs w:val="22"/>
        </w:rPr>
        <w:t>reikalaujamą</w:t>
      </w:r>
      <w:r w:rsidR="001427AB" w:rsidRPr="00036362">
        <w:rPr>
          <w:rFonts w:eastAsia="Arial" w:cstheme="minorHAnsi"/>
          <w:sz w:val="22"/>
          <w:szCs w:val="22"/>
        </w:rPr>
        <w:t xml:space="preserve"> </w:t>
      </w:r>
      <w:r w:rsidR="00141BF1" w:rsidRPr="00036362">
        <w:rPr>
          <w:rFonts w:eastAsia="Arial" w:cstheme="minorHAnsi"/>
          <w:sz w:val="22"/>
          <w:szCs w:val="22"/>
        </w:rPr>
        <w:t>kalbą</w:t>
      </w:r>
      <w:r w:rsidR="00F17A1F" w:rsidRPr="00036362">
        <w:rPr>
          <w:rFonts w:eastAsia="Arial" w:cstheme="minorHAnsi"/>
          <w:sz w:val="22"/>
          <w:szCs w:val="22"/>
        </w:rPr>
        <w:t xml:space="preserve">. </w:t>
      </w:r>
      <w:r w:rsidR="0085364E" w:rsidRPr="00036362">
        <w:rPr>
          <w:rFonts w:cstheme="minorHAnsi"/>
          <w:sz w:val="22"/>
          <w:szCs w:val="22"/>
        </w:rPr>
        <w:t>Perkančiajai organizacijai turint įtarimų</w:t>
      </w:r>
      <w:r w:rsidR="0048587E" w:rsidRPr="00036362">
        <w:rPr>
          <w:rFonts w:cstheme="minorHAnsi"/>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D0C8E81" w14:textId="77777777" w:rsidR="00C04318" w:rsidRPr="00036362" w:rsidRDefault="008D03B2" w:rsidP="002D1D47">
      <w:pPr>
        <w:pStyle w:val="Sraopastraipa"/>
        <w:numPr>
          <w:ilvl w:val="1"/>
          <w:numId w:val="3"/>
        </w:numPr>
        <w:spacing w:after="0" w:line="240" w:lineRule="auto"/>
        <w:ind w:left="0" w:firstLine="567"/>
        <w:jc w:val="both"/>
        <w:rPr>
          <w:rFonts w:cstheme="minorHAnsi"/>
          <w:sz w:val="22"/>
          <w:szCs w:val="22"/>
        </w:rPr>
      </w:pPr>
      <w:r w:rsidRPr="00036362">
        <w:rPr>
          <w:rFonts w:eastAsia="Arial" w:cstheme="minorHAnsi"/>
          <w:sz w:val="22"/>
          <w:szCs w:val="22"/>
        </w:rPr>
        <w:t xml:space="preserve">Bendra </w:t>
      </w:r>
      <w:r w:rsidR="00BA6AB3" w:rsidRPr="00036362">
        <w:rPr>
          <w:rFonts w:eastAsia="Arial" w:cstheme="minorHAnsi"/>
          <w:sz w:val="22"/>
          <w:szCs w:val="22"/>
        </w:rPr>
        <w:t>p</w:t>
      </w:r>
      <w:r w:rsidRPr="00036362">
        <w:rPr>
          <w:rFonts w:eastAsia="Arial" w:cstheme="minorHAnsi"/>
          <w:sz w:val="22"/>
          <w:szCs w:val="22"/>
        </w:rPr>
        <w:t>asiūlymo kaina</w:t>
      </w:r>
      <w:r w:rsidR="00D247A7" w:rsidRPr="00036362">
        <w:rPr>
          <w:rFonts w:eastAsia="Arial" w:cstheme="minorHAnsi"/>
          <w:sz w:val="22"/>
          <w:szCs w:val="22"/>
        </w:rPr>
        <w:t xml:space="preserve"> </w:t>
      </w:r>
      <w:r w:rsidR="008D3752" w:rsidRPr="00036362">
        <w:rPr>
          <w:rFonts w:eastAsia="Arial" w:cstheme="minorHAnsi"/>
          <w:sz w:val="22"/>
          <w:szCs w:val="22"/>
        </w:rPr>
        <w:t>(</w:t>
      </w:r>
      <w:r w:rsidR="00D247A7" w:rsidRPr="00036362">
        <w:rPr>
          <w:rFonts w:eastAsia="Arial" w:cstheme="minorHAnsi"/>
          <w:sz w:val="22"/>
          <w:szCs w:val="22"/>
        </w:rPr>
        <w:t>sąnaudos</w:t>
      </w:r>
      <w:r w:rsidR="008D3752" w:rsidRPr="00036362">
        <w:rPr>
          <w:rFonts w:eastAsia="Arial" w:cstheme="minorHAnsi"/>
          <w:sz w:val="22"/>
          <w:szCs w:val="22"/>
        </w:rPr>
        <w:t>)</w:t>
      </w:r>
      <w:r w:rsidR="00D247A7" w:rsidRPr="00036362">
        <w:rPr>
          <w:rFonts w:eastAsia="Arial" w:cstheme="minorHAnsi"/>
          <w:sz w:val="22"/>
          <w:szCs w:val="22"/>
        </w:rPr>
        <w:t xml:space="preserve"> </w:t>
      </w:r>
      <w:r w:rsidR="008D3752" w:rsidRPr="00036362">
        <w:rPr>
          <w:rFonts w:eastAsia="Arial" w:cstheme="minorHAnsi"/>
          <w:sz w:val="22"/>
          <w:szCs w:val="22"/>
        </w:rPr>
        <w:t xml:space="preserve">su PVM </w:t>
      </w:r>
      <w:r w:rsidR="000B049C" w:rsidRPr="00036362">
        <w:rPr>
          <w:rFonts w:eastAsia="Arial" w:cstheme="minorHAnsi"/>
          <w:sz w:val="22"/>
          <w:szCs w:val="22"/>
        </w:rPr>
        <w:t xml:space="preserve"> turi būti nurodoma </w:t>
      </w:r>
      <w:r w:rsidR="00D247A7" w:rsidRPr="00036362">
        <w:rPr>
          <w:rFonts w:eastAsia="Arial" w:cstheme="minorHAnsi"/>
          <w:sz w:val="22"/>
          <w:szCs w:val="22"/>
        </w:rPr>
        <w:t xml:space="preserve">dviejų skaičių po kablelio tikslumu. </w:t>
      </w:r>
      <w:r w:rsidR="00B75F6D" w:rsidRPr="00036362">
        <w:rPr>
          <w:rFonts w:eastAsia="Arial" w:cstheme="minorHAnsi"/>
          <w:sz w:val="22"/>
          <w:szCs w:val="22"/>
        </w:rPr>
        <w:t xml:space="preserve">Šią kainą sudarančios kainos sudedamosios dalys ar įkainiai gali būti išreikštos neribojant skaičių po kablelio kiekio. </w:t>
      </w:r>
    </w:p>
    <w:p w14:paraId="22059CDA" w14:textId="4C4BB68B" w:rsidR="003A0EC0" w:rsidRPr="00036362" w:rsidRDefault="003A0EC0" w:rsidP="002D1D47">
      <w:pPr>
        <w:pStyle w:val="Sraopastraipa"/>
        <w:numPr>
          <w:ilvl w:val="1"/>
          <w:numId w:val="3"/>
        </w:numPr>
        <w:spacing w:after="0" w:line="240" w:lineRule="auto"/>
        <w:ind w:left="0" w:firstLine="567"/>
        <w:jc w:val="both"/>
        <w:rPr>
          <w:rFonts w:cstheme="minorHAnsi"/>
          <w:sz w:val="22"/>
          <w:szCs w:val="22"/>
        </w:rPr>
      </w:pPr>
      <w:r w:rsidRPr="00036362">
        <w:rPr>
          <w:rFonts w:eastAsia="Arial" w:cstheme="minorHAnsi"/>
          <w:sz w:val="22"/>
          <w:szCs w:val="22"/>
        </w:rPr>
        <w:t xml:space="preserve">Tiekėjų </w:t>
      </w:r>
      <w:r w:rsidR="00A217B2" w:rsidRPr="00036362">
        <w:rPr>
          <w:rFonts w:eastAsia="Arial" w:cstheme="minorHAnsi"/>
          <w:sz w:val="22"/>
          <w:szCs w:val="22"/>
        </w:rPr>
        <w:t>p</w:t>
      </w:r>
      <w:r w:rsidRPr="00036362">
        <w:rPr>
          <w:rFonts w:eastAsia="Arial" w:cstheme="minorHAnsi"/>
          <w:sz w:val="22"/>
          <w:szCs w:val="22"/>
        </w:rPr>
        <w:t>asiūlymuose nurodytos kainos bus vertinamos</w:t>
      </w:r>
      <w:r w:rsidR="00C04318" w:rsidRPr="00036362">
        <w:rPr>
          <w:rFonts w:eastAsia="Arial" w:cstheme="minorHAnsi"/>
          <w:sz w:val="22"/>
          <w:szCs w:val="22"/>
        </w:rPr>
        <w:t xml:space="preserve"> eurais</w:t>
      </w:r>
      <w:r w:rsidRPr="00036362">
        <w:rPr>
          <w:rFonts w:eastAsia="Arial" w:cstheme="minorHAnsi"/>
          <w:sz w:val="22"/>
          <w:szCs w:val="22"/>
        </w:rPr>
        <w:t xml:space="preserve"> </w:t>
      </w:r>
      <w:r w:rsidRPr="00036362">
        <w:rPr>
          <w:rFonts w:cstheme="minorHAnsi"/>
          <w:sz w:val="22"/>
          <w:szCs w:val="22"/>
        </w:rPr>
        <w:t>ir lyginamos</w:t>
      </w:r>
      <w:r w:rsidR="00C04318" w:rsidRPr="00036362">
        <w:rPr>
          <w:rFonts w:cstheme="minorHAnsi"/>
          <w:sz w:val="22"/>
          <w:szCs w:val="22"/>
        </w:rPr>
        <w:t xml:space="preserve"> </w:t>
      </w:r>
      <w:r w:rsidRPr="00036362">
        <w:rPr>
          <w:rFonts w:cstheme="minorHAnsi"/>
          <w:sz w:val="22"/>
          <w:szCs w:val="22"/>
        </w:rPr>
        <w:t>su visais mokesčiais, įskaitant PVM</w:t>
      </w:r>
      <w:r w:rsidR="006E3394" w:rsidRPr="00036362">
        <w:rPr>
          <w:rFonts w:cstheme="minorHAnsi"/>
          <w:sz w:val="22"/>
          <w:szCs w:val="22"/>
        </w:rPr>
        <w:t>.</w:t>
      </w:r>
      <w:r w:rsidRPr="00036362">
        <w:rPr>
          <w:rFonts w:cstheme="minorHAnsi"/>
          <w:sz w:val="22"/>
          <w:szCs w:val="22"/>
        </w:rPr>
        <w:t xml:space="preserve"> </w:t>
      </w:r>
    </w:p>
    <w:p w14:paraId="4516421F" w14:textId="77777777" w:rsidR="00B536A1" w:rsidRPr="00036362" w:rsidRDefault="00B536A1" w:rsidP="00B536A1">
      <w:pPr>
        <w:pStyle w:val="Sraopastraipa"/>
        <w:spacing w:after="0" w:line="240" w:lineRule="auto"/>
        <w:ind w:left="567"/>
        <w:jc w:val="both"/>
        <w:rPr>
          <w:rFonts w:cstheme="minorHAnsi"/>
          <w:sz w:val="22"/>
          <w:szCs w:val="22"/>
        </w:rPr>
      </w:pPr>
    </w:p>
    <w:p w14:paraId="7A15AE0A" w14:textId="70E9AA9F" w:rsidR="00EE1C85" w:rsidRPr="00036362" w:rsidRDefault="00EE1C85">
      <w:pPr>
        <w:pStyle w:val="Antrat1"/>
        <w:numPr>
          <w:ilvl w:val="0"/>
          <w:numId w:val="3"/>
        </w:numPr>
        <w:tabs>
          <w:tab w:val="left" w:pos="709"/>
        </w:tabs>
        <w:spacing w:before="0" w:after="0"/>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06674677"/>
      <w:bookmarkEnd w:id="22"/>
      <w:bookmarkEnd w:id="23"/>
      <w:bookmarkEnd w:id="24"/>
      <w:bookmarkEnd w:id="25"/>
      <w:bookmarkEnd w:id="26"/>
      <w:r w:rsidRPr="00036362">
        <w:rPr>
          <w:rFonts w:asciiTheme="minorHAnsi" w:hAnsiTheme="minorHAnsi" w:cstheme="minorHAnsi"/>
        </w:rPr>
        <w:t>Pasiūlymo galiojimo užtikrinimas</w:t>
      </w:r>
      <w:bookmarkEnd w:id="27"/>
      <w:bookmarkEnd w:id="28"/>
      <w:bookmarkEnd w:id="29"/>
    </w:p>
    <w:p w14:paraId="2B38CB47" w14:textId="64F8806C" w:rsidR="00B3551C" w:rsidRPr="00036362" w:rsidRDefault="00B3551C">
      <w:pPr>
        <w:pStyle w:val="Sraopastraipa"/>
        <w:numPr>
          <w:ilvl w:val="1"/>
          <w:numId w:val="3"/>
        </w:numPr>
        <w:spacing w:after="0" w:line="240" w:lineRule="auto"/>
        <w:ind w:left="0" w:firstLine="567"/>
        <w:jc w:val="both"/>
        <w:rPr>
          <w:rFonts w:cstheme="minorHAnsi"/>
          <w:sz w:val="22"/>
          <w:szCs w:val="22"/>
        </w:rPr>
      </w:pPr>
      <w:r w:rsidRPr="00036362">
        <w:rPr>
          <w:rFonts w:eastAsia="Calibri" w:cstheme="minorHAnsi"/>
          <w:sz w:val="22"/>
          <w:szCs w:val="22"/>
        </w:rPr>
        <w:t xml:space="preserve">Perkančioji organizacija nereikalauja užtikrinti </w:t>
      </w:r>
      <w:r w:rsidR="00110481" w:rsidRPr="00036362">
        <w:rPr>
          <w:rFonts w:eastAsia="Calibri" w:cstheme="minorHAnsi"/>
          <w:sz w:val="22"/>
          <w:szCs w:val="22"/>
        </w:rPr>
        <w:t>p</w:t>
      </w:r>
      <w:r w:rsidRPr="00036362">
        <w:rPr>
          <w:rFonts w:eastAsia="Calibri" w:cstheme="minorHAnsi"/>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6373812" w14:textId="77777777" w:rsidR="00B536A1" w:rsidRPr="00036362" w:rsidRDefault="00B536A1" w:rsidP="00B536A1">
      <w:pPr>
        <w:pStyle w:val="Sraopastraipa"/>
        <w:spacing w:after="0" w:line="240" w:lineRule="auto"/>
        <w:ind w:left="567"/>
        <w:jc w:val="both"/>
        <w:rPr>
          <w:rFonts w:cstheme="minorHAnsi"/>
          <w:sz w:val="22"/>
          <w:szCs w:val="22"/>
        </w:rPr>
      </w:pPr>
    </w:p>
    <w:p w14:paraId="7136C94B" w14:textId="6E03C3FE" w:rsidR="00040C0F" w:rsidRPr="00036362" w:rsidRDefault="00040C0F">
      <w:pPr>
        <w:pStyle w:val="Antrat1"/>
        <w:numPr>
          <w:ilvl w:val="0"/>
          <w:numId w:val="3"/>
        </w:numPr>
        <w:tabs>
          <w:tab w:val="left" w:pos="709"/>
        </w:tabs>
        <w:spacing w:before="0" w:after="0"/>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206674678"/>
      <w:bookmarkStart w:id="35" w:name="_Ref39485250"/>
      <w:bookmarkStart w:id="36" w:name="_Ref39485258"/>
      <w:r w:rsidRPr="00036362">
        <w:rPr>
          <w:rFonts w:asciiTheme="minorHAnsi" w:hAnsiTheme="minorHAnsi" w:cstheme="minorHAnsi"/>
        </w:rPr>
        <w:t>Elektroninis aukcionas</w:t>
      </w:r>
      <w:bookmarkEnd w:id="30"/>
      <w:bookmarkEnd w:id="31"/>
      <w:bookmarkEnd w:id="32"/>
      <w:bookmarkEnd w:id="33"/>
      <w:bookmarkEnd w:id="34"/>
    </w:p>
    <w:p w14:paraId="0BFDB7B0" w14:textId="72DA4516" w:rsidR="00040C0F" w:rsidRPr="00036362" w:rsidRDefault="00040C0F">
      <w:pPr>
        <w:pStyle w:val="Sraopastraipa"/>
        <w:numPr>
          <w:ilvl w:val="1"/>
          <w:numId w:val="3"/>
        </w:numPr>
        <w:spacing w:after="0" w:line="240" w:lineRule="auto"/>
        <w:ind w:left="0" w:firstLine="567"/>
        <w:jc w:val="both"/>
        <w:rPr>
          <w:rFonts w:cstheme="minorHAnsi"/>
          <w:sz w:val="22"/>
          <w:szCs w:val="22"/>
        </w:rPr>
      </w:pPr>
      <w:r w:rsidRPr="00036362">
        <w:rPr>
          <w:rFonts w:cstheme="minorHAnsi"/>
          <w:sz w:val="22"/>
          <w:szCs w:val="22"/>
        </w:rPr>
        <w:t>Perkančioji organizacija pirkime netaikys elektroninio aukciono.</w:t>
      </w:r>
    </w:p>
    <w:p w14:paraId="4EE1D22D" w14:textId="77777777" w:rsidR="00B536A1" w:rsidRPr="00036362" w:rsidRDefault="00B536A1" w:rsidP="00B536A1">
      <w:pPr>
        <w:pStyle w:val="Sraopastraipa"/>
        <w:spacing w:after="0" w:line="240" w:lineRule="auto"/>
        <w:ind w:left="567"/>
        <w:jc w:val="both"/>
        <w:rPr>
          <w:rFonts w:cstheme="minorHAnsi"/>
          <w:sz w:val="22"/>
          <w:szCs w:val="22"/>
        </w:rPr>
      </w:pPr>
    </w:p>
    <w:p w14:paraId="14CBD3AD" w14:textId="23B8A7AF" w:rsidR="009D0DC5" w:rsidRPr="00036362" w:rsidRDefault="00EA001C">
      <w:pPr>
        <w:pStyle w:val="Antrat1"/>
        <w:numPr>
          <w:ilvl w:val="0"/>
          <w:numId w:val="3"/>
        </w:numPr>
        <w:tabs>
          <w:tab w:val="left" w:pos="709"/>
        </w:tabs>
        <w:spacing w:before="0" w:after="0"/>
        <w:contextualSpacing/>
        <w:rPr>
          <w:rFonts w:asciiTheme="minorHAnsi" w:hAnsiTheme="minorHAnsi" w:cstheme="minorHAnsi"/>
        </w:rPr>
      </w:pPr>
      <w:bookmarkStart w:id="37" w:name="_Ref39667303"/>
      <w:bookmarkStart w:id="38" w:name="_Ref39667308"/>
      <w:bookmarkStart w:id="39" w:name="_Toc206674679"/>
      <w:r w:rsidRPr="00036362">
        <w:rPr>
          <w:rFonts w:asciiTheme="minorHAnsi" w:hAnsiTheme="minorHAnsi" w:cstheme="minorHAnsi"/>
        </w:rPr>
        <w:t>P</w:t>
      </w:r>
      <w:r w:rsidR="00014A61" w:rsidRPr="00036362">
        <w:rPr>
          <w:rFonts w:asciiTheme="minorHAnsi" w:hAnsiTheme="minorHAnsi" w:cstheme="minorHAnsi"/>
        </w:rPr>
        <w:t>asiūlymų vertinimas</w:t>
      </w:r>
      <w:bookmarkEnd w:id="35"/>
      <w:bookmarkEnd w:id="36"/>
      <w:bookmarkEnd w:id="37"/>
      <w:bookmarkEnd w:id="38"/>
      <w:bookmarkEnd w:id="39"/>
    </w:p>
    <w:p w14:paraId="50BC7989" w14:textId="7ECBA966" w:rsidR="00003A3F" w:rsidRPr="00036362" w:rsidRDefault="004E71CB">
      <w:pPr>
        <w:pStyle w:val="Sraopastraipa"/>
        <w:numPr>
          <w:ilvl w:val="1"/>
          <w:numId w:val="3"/>
        </w:numPr>
        <w:spacing w:after="0" w:line="240" w:lineRule="auto"/>
        <w:ind w:left="0" w:firstLine="567"/>
        <w:jc w:val="both"/>
        <w:rPr>
          <w:rFonts w:cstheme="minorHAnsi"/>
          <w:sz w:val="22"/>
          <w:szCs w:val="22"/>
        </w:rPr>
      </w:pPr>
      <w:r w:rsidRPr="00036362">
        <w:rPr>
          <w:rFonts w:eastAsia="Calibri" w:cstheme="minorHAnsi"/>
          <w:sz w:val="22"/>
          <w:szCs w:val="22"/>
        </w:rPr>
        <w:t>Perkančioji organizacija ekonomiškai naudingiausią pasiūlymą</w:t>
      </w:r>
      <w:r w:rsidR="00050E34" w:rsidRPr="00036362">
        <w:rPr>
          <w:rFonts w:eastAsia="Calibri" w:cstheme="minorHAnsi"/>
          <w:sz w:val="22"/>
          <w:szCs w:val="22"/>
        </w:rPr>
        <w:t xml:space="preserve"> </w:t>
      </w:r>
      <w:r w:rsidRPr="00036362">
        <w:rPr>
          <w:rFonts w:eastAsia="Calibri" w:cstheme="minorHAnsi"/>
          <w:sz w:val="22"/>
          <w:szCs w:val="22"/>
        </w:rPr>
        <w:t xml:space="preserve">išrenka pagal </w:t>
      </w:r>
      <w:r w:rsidR="00003A3F" w:rsidRPr="00036362">
        <w:rPr>
          <w:rFonts w:eastAsia="Calibri" w:cstheme="minorHAnsi"/>
          <w:sz w:val="22"/>
          <w:szCs w:val="22"/>
        </w:rPr>
        <w:t>kain</w:t>
      </w:r>
      <w:r w:rsidR="004920AA" w:rsidRPr="00036362">
        <w:rPr>
          <w:rFonts w:eastAsia="Calibri" w:cstheme="minorHAnsi"/>
          <w:sz w:val="22"/>
          <w:szCs w:val="22"/>
        </w:rPr>
        <w:t xml:space="preserve">ą. </w:t>
      </w:r>
      <w:r w:rsidR="00CE14DF" w:rsidRPr="00036362">
        <w:rPr>
          <w:rFonts w:eastAsia="Calibri" w:cstheme="minorHAnsi"/>
          <w:sz w:val="22"/>
          <w:szCs w:val="22"/>
        </w:rPr>
        <w:t xml:space="preserve"> </w:t>
      </w:r>
    </w:p>
    <w:p w14:paraId="32D12856" w14:textId="22272CCC" w:rsidR="00050E34" w:rsidRPr="00036362" w:rsidRDefault="00050E34">
      <w:pPr>
        <w:pStyle w:val="Sraopastraipa"/>
        <w:numPr>
          <w:ilvl w:val="1"/>
          <w:numId w:val="3"/>
        </w:numPr>
        <w:tabs>
          <w:tab w:val="left" w:pos="993"/>
        </w:tabs>
        <w:spacing w:after="0" w:line="240" w:lineRule="auto"/>
        <w:ind w:left="0" w:firstLine="567"/>
        <w:jc w:val="both"/>
        <w:rPr>
          <w:rFonts w:cstheme="minorHAnsi"/>
          <w:sz w:val="22"/>
          <w:szCs w:val="22"/>
        </w:rPr>
      </w:pPr>
      <w:r w:rsidRPr="00036362">
        <w:rPr>
          <w:rFonts w:cstheme="minorHAnsi"/>
          <w:color w:val="000000" w:themeColor="text1"/>
          <w:sz w:val="22"/>
          <w:szCs w:val="22"/>
        </w:rPr>
        <w:t>Laimėjusiu pasiūlymu galės būti pripažinti 1 (vien</w:t>
      </w:r>
      <w:r w:rsidR="002D1D47" w:rsidRPr="00036362">
        <w:rPr>
          <w:rFonts w:cstheme="minorHAnsi"/>
          <w:color w:val="000000" w:themeColor="text1"/>
          <w:sz w:val="22"/>
          <w:szCs w:val="22"/>
        </w:rPr>
        <w:t>as</w:t>
      </w:r>
      <w:r w:rsidRPr="00036362">
        <w:rPr>
          <w:rFonts w:cstheme="minorHAnsi"/>
          <w:color w:val="000000" w:themeColor="text1"/>
          <w:sz w:val="22"/>
          <w:szCs w:val="22"/>
        </w:rPr>
        <w:t>) ekonomiškai naudingiausi</w:t>
      </w:r>
      <w:r w:rsidR="002D1D47" w:rsidRPr="00036362">
        <w:rPr>
          <w:rFonts w:cstheme="minorHAnsi"/>
          <w:color w:val="000000" w:themeColor="text1"/>
          <w:sz w:val="22"/>
          <w:szCs w:val="22"/>
        </w:rPr>
        <w:t>as</w:t>
      </w:r>
      <w:r w:rsidRPr="00036362">
        <w:rPr>
          <w:rFonts w:cstheme="minorHAnsi"/>
          <w:color w:val="000000" w:themeColor="text1"/>
          <w:sz w:val="22"/>
          <w:szCs w:val="22"/>
        </w:rPr>
        <w:t xml:space="preserve"> pasiūlym</w:t>
      </w:r>
      <w:r w:rsidR="002D1D47" w:rsidRPr="00036362">
        <w:rPr>
          <w:rFonts w:cstheme="minorHAnsi"/>
          <w:color w:val="000000" w:themeColor="text1"/>
          <w:sz w:val="22"/>
          <w:szCs w:val="22"/>
        </w:rPr>
        <w:t>as</w:t>
      </w:r>
      <w:r w:rsidRPr="00036362">
        <w:rPr>
          <w:rFonts w:cstheme="minorHAnsi"/>
          <w:color w:val="000000" w:themeColor="text1"/>
          <w:sz w:val="22"/>
          <w:szCs w:val="22"/>
        </w:rPr>
        <w:t>, esant</w:t>
      </w:r>
      <w:r w:rsidR="002D1D47" w:rsidRPr="00036362">
        <w:rPr>
          <w:rFonts w:cstheme="minorHAnsi"/>
          <w:color w:val="000000" w:themeColor="text1"/>
          <w:sz w:val="22"/>
          <w:szCs w:val="22"/>
        </w:rPr>
        <w:t xml:space="preserve">is </w:t>
      </w:r>
      <w:r w:rsidRPr="00036362">
        <w:rPr>
          <w:rFonts w:cstheme="minorHAnsi"/>
          <w:color w:val="000000" w:themeColor="text1"/>
          <w:sz w:val="22"/>
          <w:szCs w:val="22"/>
        </w:rPr>
        <w:t>pasiūlymų eilės pirmojoje vietoje.</w:t>
      </w:r>
      <w:r w:rsidRPr="00036362">
        <w:rPr>
          <w:rFonts w:cstheme="minorHAnsi"/>
          <w:sz w:val="22"/>
          <w:szCs w:val="22"/>
        </w:rPr>
        <w:t xml:space="preserve"> </w:t>
      </w:r>
    </w:p>
    <w:p w14:paraId="60FEBC05" w14:textId="6E45E6C1" w:rsidR="001A25FD" w:rsidRPr="00036362" w:rsidRDefault="00A9488B">
      <w:pPr>
        <w:pStyle w:val="Sraopastraipa"/>
        <w:numPr>
          <w:ilvl w:val="1"/>
          <w:numId w:val="3"/>
        </w:numPr>
        <w:spacing w:after="0" w:line="240" w:lineRule="auto"/>
        <w:ind w:left="0" w:firstLine="567"/>
        <w:jc w:val="both"/>
        <w:rPr>
          <w:rStyle w:val="cf01"/>
          <w:rFonts w:asciiTheme="minorHAnsi" w:hAnsiTheme="minorHAnsi" w:cstheme="minorHAnsi"/>
          <w:sz w:val="22"/>
          <w:szCs w:val="22"/>
        </w:rPr>
      </w:pPr>
      <w:r w:rsidRPr="00036362">
        <w:rPr>
          <w:rStyle w:val="cf01"/>
          <w:rFonts w:asciiTheme="minorHAnsi" w:hAnsiTheme="minorHAnsi" w:cstheme="minorHAnsi"/>
          <w:sz w:val="22"/>
          <w:szCs w:val="22"/>
        </w:rPr>
        <w:t>Perkančioji organizacija atmes tiekėjo pasiūlymą, jei</w:t>
      </w:r>
      <w:r w:rsidR="00195572" w:rsidRPr="00036362">
        <w:rPr>
          <w:rStyle w:val="cf01"/>
          <w:rFonts w:asciiTheme="minorHAnsi" w:hAnsiTheme="minorHAnsi" w:cstheme="minorHAnsi"/>
          <w:sz w:val="22"/>
          <w:szCs w:val="22"/>
        </w:rPr>
        <w:t xml:space="preserve">gu kartu su pasiūlymu </w:t>
      </w:r>
      <w:r w:rsidR="00B2125E" w:rsidRPr="00036362">
        <w:rPr>
          <w:rStyle w:val="cf01"/>
          <w:rFonts w:asciiTheme="minorHAnsi" w:hAnsiTheme="minorHAnsi" w:cstheme="minorHAnsi"/>
          <w:sz w:val="22"/>
          <w:szCs w:val="22"/>
        </w:rPr>
        <w:t xml:space="preserve">nebus pateikti šie </w:t>
      </w:r>
      <w:r w:rsidR="00277634" w:rsidRPr="00036362">
        <w:rPr>
          <w:rStyle w:val="cf01"/>
          <w:rFonts w:asciiTheme="minorHAnsi" w:hAnsiTheme="minorHAnsi" w:cstheme="minorHAnsi"/>
          <w:sz w:val="22"/>
          <w:szCs w:val="22"/>
        </w:rPr>
        <w:t>p</w:t>
      </w:r>
      <w:r w:rsidR="00B2125E" w:rsidRPr="00036362">
        <w:rPr>
          <w:rStyle w:val="cf01"/>
          <w:rFonts w:asciiTheme="minorHAnsi" w:hAnsiTheme="minorHAnsi" w:cstheme="minorHAnsi"/>
          <w:sz w:val="22"/>
          <w:szCs w:val="22"/>
        </w:rPr>
        <w:t>irkimo sąlygose reikalaujami pateikti dokumentai:</w:t>
      </w:r>
      <w:r w:rsidR="00C04318" w:rsidRPr="00036362">
        <w:rPr>
          <w:rStyle w:val="cf01"/>
          <w:rFonts w:asciiTheme="minorHAnsi" w:hAnsiTheme="minorHAnsi" w:cstheme="minorHAnsi"/>
          <w:sz w:val="22"/>
          <w:szCs w:val="22"/>
        </w:rPr>
        <w:t xml:space="preserve"> </w:t>
      </w:r>
      <w:r w:rsidR="00C04318" w:rsidRPr="00036362">
        <w:rPr>
          <w:rStyle w:val="cf01"/>
          <w:rFonts w:asciiTheme="minorHAnsi" w:hAnsiTheme="minorHAnsi" w:cstheme="minorHAnsi"/>
          <w:b/>
          <w:bCs/>
          <w:sz w:val="22"/>
          <w:szCs w:val="22"/>
        </w:rPr>
        <w:t xml:space="preserve">užpildyta pasiūlymo forma </w:t>
      </w:r>
      <w:r w:rsidR="00346B70" w:rsidRPr="00036362">
        <w:rPr>
          <w:rStyle w:val="cf01"/>
          <w:rFonts w:asciiTheme="minorHAnsi" w:hAnsiTheme="minorHAnsi" w:cstheme="minorHAnsi"/>
          <w:b/>
          <w:bCs/>
          <w:sz w:val="22"/>
          <w:szCs w:val="22"/>
        </w:rPr>
        <w:t xml:space="preserve">(6 </w:t>
      </w:r>
      <w:r w:rsidR="00C04318" w:rsidRPr="00036362">
        <w:rPr>
          <w:rStyle w:val="cf01"/>
          <w:rFonts w:asciiTheme="minorHAnsi" w:hAnsiTheme="minorHAnsi" w:cstheme="minorHAnsi"/>
          <w:b/>
          <w:bCs/>
          <w:sz w:val="22"/>
          <w:szCs w:val="22"/>
        </w:rPr>
        <w:t>priedas</w:t>
      </w:r>
      <w:r w:rsidR="00346B70" w:rsidRPr="00036362">
        <w:rPr>
          <w:rStyle w:val="cf01"/>
          <w:rFonts w:asciiTheme="minorHAnsi" w:hAnsiTheme="minorHAnsi" w:cstheme="minorHAnsi"/>
          <w:b/>
          <w:bCs/>
          <w:sz w:val="22"/>
          <w:szCs w:val="22"/>
        </w:rPr>
        <w:t>)</w:t>
      </w:r>
      <w:r w:rsidR="00050E34" w:rsidRPr="00036362">
        <w:rPr>
          <w:rStyle w:val="cf01"/>
          <w:rFonts w:asciiTheme="minorHAnsi" w:hAnsiTheme="minorHAnsi" w:cstheme="minorHAnsi"/>
          <w:b/>
          <w:bCs/>
          <w:sz w:val="22"/>
          <w:szCs w:val="22"/>
        </w:rPr>
        <w:t xml:space="preserve"> ir </w:t>
      </w:r>
      <w:r w:rsidR="00A93C8B" w:rsidRPr="00036362">
        <w:rPr>
          <w:rStyle w:val="cf01"/>
          <w:rFonts w:asciiTheme="minorHAnsi" w:hAnsiTheme="minorHAnsi" w:cstheme="minorHAnsi"/>
          <w:b/>
          <w:bCs/>
          <w:sz w:val="22"/>
          <w:szCs w:val="22"/>
        </w:rPr>
        <w:t>užpildyta techninė specifikacija (2 priedas)</w:t>
      </w:r>
      <w:r w:rsidR="002D1D47" w:rsidRPr="00036362">
        <w:rPr>
          <w:rStyle w:val="cf01"/>
          <w:rFonts w:asciiTheme="minorHAnsi" w:hAnsiTheme="minorHAnsi" w:cstheme="minorHAnsi"/>
          <w:b/>
          <w:bCs/>
          <w:sz w:val="22"/>
          <w:szCs w:val="22"/>
        </w:rPr>
        <w:t>.</w:t>
      </w:r>
      <w:r w:rsidR="002D1D47" w:rsidRPr="00036362">
        <w:rPr>
          <w:rStyle w:val="cf01"/>
          <w:rFonts w:asciiTheme="minorHAnsi" w:hAnsiTheme="minorHAnsi" w:cstheme="minorHAnsi"/>
          <w:b/>
          <w:bCs/>
          <w:color w:val="C00000"/>
          <w:sz w:val="22"/>
          <w:szCs w:val="22"/>
        </w:rPr>
        <w:t xml:space="preserve"> </w:t>
      </w:r>
    </w:p>
    <w:p w14:paraId="491544EA" w14:textId="77777777" w:rsidR="00551560" w:rsidRPr="00036362" w:rsidRDefault="00551560" w:rsidP="00551560">
      <w:pPr>
        <w:pStyle w:val="Sraopastraipa"/>
        <w:spacing w:after="0" w:line="240" w:lineRule="auto"/>
        <w:ind w:left="567"/>
        <w:jc w:val="both"/>
        <w:rPr>
          <w:rFonts w:cstheme="minorHAnsi"/>
          <w:sz w:val="22"/>
          <w:szCs w:val="22"/>
        </w:rPr>
      </w:pPr>
    </w:p>
    <w:p w14:paraId="678C44CA" w14:textId="6EB53055" w:rsidR="00FE7908" w:rsidRPr="00036362" w:rsidRDefault="00FE7908">
      <w:pPr>
        <w:pStyle w:val="Antrat1"/>
        <w:numPr>
          <w:ilvl w:val="0"/>
          <w:numId w:val="3"/>
        </w:numPr>
        <w:tabs>
          <w:tab w:val="left" w:pos="567"/>
        </w:tabs>
        <w:spacing w:before="0" w:after="0"/>
        <w:contextualSpacing/>
        <w:rPr>
          <w:rFonts w:asciiTheme="minorHAnsi" w:hAnsiTheme="minorHAnsi" w:cstheme="minorHAnsi"/>
        </w:rPr>
      </w:pPr>
      <w:bookmarkStart w:id="40" w:name="_Ref39425999"/>
      <w:bookmarkStart w:id="41" w:name="_Ref39426005"/>
      <w:bookmarkStart w:id="42" w:name="_Toc206674680"/>
      <w:r w:rsidRPr="00036362">
        <w:rPr>
          <w:rFonts w:asciiTheme="minorHAnsi" w:hAnsiTheme="minorHAnsi" w:cstheme="minorHAnsi"/>
        </w:rPr>
        <w:t>S</w:t>
      </w:r>
      <w:r w:rsidR="00281735" w:rsidRPr="00036362">
        <w:rPr>
          <w:rFonts w:asciiTheme="minorHAnsi" w:hAnsiTheme="minorHAnsi" w:cstheme="minorHAnsi"/>
        </w:rPr>
        <w:t>utarties sudarymas</w:t>
      </w:r>
      <w:bookmarkEnd w:id="40"/>
      <w:bookmarkEnd w:id="41"/>
      <w:bookmarkEnd w:id="42"/>
    </w:p>
    <w:bookmarkEnd w:id="3"/>
    <w:p w14:paraId="2B8A7544" w14:textId="28BA61E5" w:rsidR="00050E34" w:rsidRPr="00036362" w:rsidRDefault="002D1D47">
      <w:pPr>
        <w:pStyle w:val="Sraopastraipa"/>
        <w:numPr>
          <w:ilvl w:val="1"/>
          <w:numId w:val="3"/>
        </w:numPr>
        <w:spacing w:after="0" w:line="240" w:lineRule="auto"/>
        <w:ind w:left="0" w:firstLine="567"/>
        <w:jc w:val="both"/>
        <w:rPr>
          <w:rFonts w:cstheme="minorHAnsi"/>
          <w:color w:val="000000" w:themeColor="text1"/>
          <w:sz w:val="22"/>
          <w:szCs w:val="22"/>
        </w:rPr>
      </w:pPr>
      <w:r w:rsidRPr="00036362">
        <w:rPr>
          <w:rFonts w:cstheme="minorHAnsi"/>
          <w:color w:val="000000" w:themeColor="text1"/>
          <w:sz w:val="22"/>
          <w:szCs w:val="22"/>
        </w:rPr>
        <w:t>Ši pirkimo procedūra atliekama siekiant sudaryti sutartį su tiekėju, kurio pasiūlymas, vadovaujantis pirkimo sąlygose nustatyta tvarka, bus pripažintas laimėjęs</w:t>
      </w:r>
      <w:r w:rsidR="00050E34" w:rsidRPr="00036362">
        <w:rPr>
          <w:rFonts w:cstheme="minorHAnsi"/>
          <w:color w:val="000000" w:themeColor="text1"/>
          <w:sz w:val="22"/>
          <w:szCs w:val="22"/>
        </w:rPr>
        <w:t xml:space="preserve">. </w:t>
      </w:r>
      <w:r w:rsidR="00050E34" w:rsidRPr="00036362">
        <w:rPr>
          <w:rFonts w:cstheme="minorHAnsi"/>
          <w:sz w:val="22"/>
          <w:szCs w:val="22"/>
        </w:rPr>
        <w:t xml:space="preserve">Sutarties sąlygos pateikiamos Pirkimo sąlygų </w:t>
      </w:r>
      <w:r w:rsidR="004920AA" w:rsidRPr="00036362">
        <w:rPr>
          <w:rFonts w:cstheme="minorHAnsi"/>
          <w:b/>
          <w:sz w:val="22"/>
          <w:szCs w:val="22"/>
        </w:rPr>
        <w:t>7</w:t>
      </w:r>
      <w:r w:rsidR="00050E34" w:rsidRPr="00036362">
        <w:rPr>
          <w:rFonts w:cstheme="minorHAnsi"/>
          <w:b/>
          <w:sz w:val="22"/>
          <w:szCs w:val="22"/>
        </w:rPr>
        <w:t xml:space="preserve"> priede</w:t>
      </w:r>
      <w:r w:rsidR="00050E34" w:rsidRPr="00036362">
        <w:rPr>
          <w:rFonts w:cstheme="minorHAnsi"/>
          <w:sz w:val="22"/>
          <w:szCs w:val="22"/>
        </w:rPr>
        <w:t xml:space="preserve"> „Sutarties projektas“.</w:t>
      </w:r>
    </w:p>
    <w:p w14:paraId="4DC5C891" w14:textId="73E534BE" w:rsidR="003664D6" w:rsidRPr="00036362" w:rsidRDefault="003664D6">
      <w:pPr>
        <w:pStyle w:val="Sraopastraipa"/>
        <w:numPr>
          <w:ilvl w:val="1"/>
          <w:numId w:val="3"/>
        </w:numPr>
        <w:spacing w:after="0" w:line="240" w:lineRule="auto"/>
        <w:ind w:left="0" w:firstLine="567"/>
        <w:jc w:val="both"/>
        <w:rPr>
          <w:rFonts w:cstheme="minorHAnsi"/>
          <w:color w:val="000000" w:themeColor="text1"/>
          <w:sz w:val="22"/>
          <w:szCs w:val="22"/>
        </w:rPr>
      </w:pPr>
      <w:r w:rsidRPr="00036362">
        <w:rPr>
          <w:color w:val="000000"/>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44DC6C1" w14:textId="77777777" w:rsidR="00551560" w:rsidRPr="00036362" w:rsidRDefault="00551560" w:rsidP="00551560">
      <w:pPr>
        <w:pStyle w:val="Sraopastraipa"/>
        <w:spacing w:after="0" w:line="240" w:lineRule="auto"/>
        <w:ind w:left="567"/>
        <w:jc w:val="both"/>
        <w:rPr>
          <w:rFonts w:cstheme="minorHAnsi"/>
          <w:color w:val="000000" w:themeColor="text1"/>
          <w:sz w:val="22"/>
          <w:szCs w:val="22"/>
        </w:rPr>
      </w:pPr>
    </w:p>
    <w:p w14:paraId="1640F94B" w14:textId="1B994232" w:rsidR="00640DBD" w:rsidRPr="00036362" w:rsidRDefault="00640DBD">
      <w:pPr>
        <w:pStyle w:val="Antrat1"/>
        <w:numPr>
          <w:ilvl w:val="0"/>
          <w:numId w:val="3"/>
        </w:numPr>
        <w:tabs>
          <w:tab w:val="left" w:pos="567"/>
        </w:tabs>
        <w:spacing w:before="0" w:after="0"/>
        <w:contextualSpacing/>
        <w:jc w:val="both"/>
        <w:rPr>
          <w:rFonts w:asciiTheme="minorHAnsi" w:hAnsiTheme="minorHAnsi" w:cstheme="minorHAnsi"/>
          <w:b/>
          <w:bCs/>
        </w:rPr>
      </w:pPr>
      <w:bookmarkStart w:id="43" w:name="_Toc206674681"/>
      <w:r w:rsidRPr="00036362">
        <w:rPr>
          <w:rFonts w:asciiTheme="minorHAnsi" w:hAnsiTheme="minorHAnsi" w:cstheme="minorHAnsi"/>
        </w:rPr>
        <w:t>Kitos sąlygos</w:t>
      </w:r>
      <w:bookmarkEnd w:id="43"/>
    </w:p>
    <w:p w14:paraId="63A2E898" w14:textId="10D1E9B8" w:rsidR="00AA5180" w:rsidRPr="00036362" w:rsidRDefault="00D73C9A">
      <w:pPr>
        <w:pStyle w:val="Sraopastraipa"/>
        <w:numPr>
          <w:ilvl w:val="1"/>
          <w:numId w:val="3"/>
        </w:numPr>
        <w:shd w:val="clear" w:color="auto" w:fill="FFFFFF"/>
        <w:spacing w:after="0" w:line="240" w:lineRule="auto"/>
        <w:ind w:left="0" w:firstLine="567"/>
        <w:jc w:val="both"/>
        <w:rPr>
          <w:rFonts w:eastAsia="Times New Roman" w:cstheme="minorHAnsi"/>
          <w:color w:val="000000" w:themeColor="text1"/>
          <w:sz w:val="22"/>
          <w:szCs w:val="22"/>
        </w:rPr>
      </w:pPr>
      <w:r w:rsidRPr="00036362">
        <w:rPr>
          <w:rFonts w:eastAsia="Times New Roman" w:cstheme="minorHAnsi"/>
          <w:color w:val="000000" w:themeColor="text1"/>
          <w:sz w:val="22"/>
          <w:szCs w:val="22"/>
        </w:rPr>
        <w:t xml:space="preserve"> </w:t>
      </w:r>
      <w:r w:rsidR="00AA5180" w:rsidRPr="00036362">
        <w:rPr>
          <w:rFonts w:eastAsia="Times New Roman" w:cstheme="minorHAnsi"/>
          <w:color w:val="000000" w:themeColor="text1"/>
          <w:sz w:val="22"/>
          <w:szCs w:val="22"/>
        </w:rPr>
        <w:t>Perkančioji organizacija netaikys papildomų sąlygų.</w:t>
      </w:r>
    </w:p>
    <w:p w14:paraId="7881FCAE" w14:textId="77777777" w:rsidR="00C87AB8" w:rsidRPr="00036362" w:rsidRDefault="008D704D" w:rsidP="00B574B2">
      <w:pPr>
        <w:shd w:val="clear" w:color="auto" w:fill="FFFFFF"/>
        <w:spacing w:after="0" w:line="240" w:lineRule="auto"/>
        <w:jc w:val="center"/>
        <w:rPr>
          <w:rFonts w:eastAsia="Calibri" w:cstheme="minorHAnsi"/>
          <w:sz w:val="22"/>
          <w:szCs w:val="22"/>
        </w:rPr>
        <w:sectPr w:rsidR="00C87AB8" w:rsidRPr="00036362"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036362">
        <w:rPr>
          <w:rFonts w:eastAsia="Calibri" w:cstheme="minorHAnsi"/>
          <w:sz w:val="22"/>
          <w:szCs w:val="22"/>
        </w:rPr>
        <w:lastRenderedPageBreak/>
        <w:t>__________</w:t>
      </w:r>
    </w:p>
    <w:p w14:paraId="1DF37652" w14:textId="0A6B5A0A" w:rsidR="00774AA5" w:rsidRPr="00036362" w:rsidRDefault="000631F1" w:rsidP="00B574B2">
      <w:pPr>
        <w:pStyle w:val="Antrat1"/>
        <w:spacing w:before="0" w:after="0"/>
        <w:jc w:val="right"/>
        <w:rPr>
          <w:rFonts w:asciiTheme="minorHAnsi" w:hAnsiTheme="minorHAnsi" w:cstheme="minorHAnsi"/>
          <w:sz w:val="22"/>
          <w:szCs w:val="22"/>
        </w:rPr>
      </w:pPr>
      <w:bookmarkStart w:id="44" w:name="_Toc206674682"/>
      <w:r w:rsidRPr="00036362">
        <w:rPr>
          <w:rFonts w:asciiTheme="minorHAnsi" w:hAnsiTheme="minorHAnsi" w:cstheme="minorHAnsi"/>
          <w:color w:val="0070C0"/>
          <w:sz w:val="22"/>
          <w:szCs w:val="22"/>
        </w:rPr>
        <w:lastRenderedPageBreak/>
        <w:t>P</w:t>
      </w:r>
      <w:r w:rsidR="008F59C5" w:rsidRPr="00036362">
        <w:rPr>
          <w:rFonts w:asciiTheme="minorHAnsi" w:hAnsiTheme="minorHAnsi" w:cstheme="minorHAnsi"/>
          <w:color w:val="0070C0"/>
          <w:sz w:val="22"/>
          <w:szCs w:val="22"/>
        </w:rPr>
        <w:t>irkimo sąlygų 1 priedas „Terminai“</w:t>
      </w:r>
      <w:bookmarkEnd w:id="44"/>
    </w:p>
    <w:p w14:paraId="5369DEF7" w14:textId="77777777" w:rsidR="00A53BAE" w:rsidRPr="00036362" w:rsidRDefault="00A53BAE" w:rsidP="00B574B2">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036362"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54711181" w:rsidR="00774AA5" w:rsidRPr="00036362" w:rsidRDefault="009F4FBE" w:rsidP="00B574B2">
            <w:pPr>
              <w:spacing w:after="0" w:line="240" w:lineRule="auto"/>
              <w:jc w:val="center"/>
              <w:rPr>
                <w:rFonts w:cstheme="minorHAnsi"/>
                <w:b/>
                <w:bCs/>
                <w:sz w:val="22"/>
                <w:szCs w:val="22"/>
              </w:rPr>
            </w:pPr>
            <w:r w:rsidRPr="00036362">
              <w:rPr>
                <w:rFonts w:cstheme="minorHAnsi"/>
                <w:b/>
                <w:bCs/>
                <w:sz w:val="22"/>
                <w:szCs w:val="22"/>
              </w:rPr>
              <w:t>Eil.</w:t>
            </w:r>
            <w:r w:rsidR="00551560" w:rsidRPr="00036362">
              <w:rPr>
                <w:rFonts w:cstheme="minorHAnsi"/>
                <w:b/>
                <w:bCs/>
                <w:sz w:val="22"/>
                <w:szCs w:val="22"/>
              </w:rPr>
              <w:t xml:space="preserve"> </w:t>
            </w:r>
            <w:r w:rsidRPr="00036362">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036362" w:rsidRDefault="004B3551" w:rsidP="00B574B2">
            <w:pPr>
              <w:spacing w:after="0" w:line="240" w:lineRule="auto"/>
              <w:jc w:val="center"/>
              <w:rPr>
                <w:rFonts w:cstheme="minorHAnsi"/>
                <w:b/>
                <w:bCs/>
                <w:sz w:val="22"/>
                <w:szCs w:val="22"/>
              </w:rPr>
            </w:pPr>
            <w:r w:rsidRPr="00036362">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036362" w:rsidRDefault="00774AA5" w:rsidP="00B574B2">
            <w:pPr>
              <w:spacing w:after="0" w:line="240" w:lineRule="auto"/>
              <w:jc w:val="center"/>
              <w:rPr>
                <w:rFonts w:cstheme="minorHAnsi"/>
                <w:b/>
                <w:sz w:val="22"/>
                <w:szCs w:val="22"/>
              </w:rPr>
            </w:pPr>
            <w:r w:rsidRPr="00036362">
              <w:rPr>
                <w:rFonts w:cstheme="minorHAnsi"/>
                <w:b/>
                <w:sz w:val="22"/>
                <w:szCs w:val="22"/>
              </w:rPr>
              <w:t>DATA/DIENŲ SKAIČIUS/ LAIKAS</w:t>
            </w:r>
          </w:p>
          <w:p w14:paraId="677BC1F4" w14:textId="77777777" w:rsidR="00774AA5" w:rsidRPr="00036362" w:rsidRDefault="00774AA5" w:rsidP="00B574B2">
            <w:pPr>
              <w:spacing w:after="0" w:line="240" w:lineRule="auto"/>
              <w:jc w:val="center"/>
              <w:rPr>
                <w:rFonts w:cstheme="minorHAnsi"/>
                <w:sz w:val="22"/>
                <w:szCs w:val="22"/>
              </w:rPr>
            </w:pPr>
            <w:r w:rsidRPr="00036362">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036362" w:rsidRDefault="00774AA5" w:rsidP="00B574B2">
            <w:pPr>
              <w:spacing w:after="0" w:line="240" w:lineRule="auto"/>
              <w:jc w:val="center"/>
              <w:rPr>
                <w:rFonts w:cstheme="minorHAnsi"/>
                <w:b/>
                <w:sz w:val="22"/>
                <w:szCs w:val="22"/>
              </w:rPr>
            </w:pPr>
            <w:r w:rsidRPr="00036362">
              <w:rPr>
                <w:rFonts w:cstheme="minorHAnsi"/>
                <w:b/>
                <w:sz w:val="22"/>
                <w:szCs w:val="22"/>
              </w:rPr>
              <w:t>PASTABOS</w:t>
            </w:r>
          </w:p>
        </w:tc>
      </w:tr>
      <w:tr w:rsidR="00774AA5" w:rsidRPr="00036362" w14:paraId="33F22B33" w14:textId="77777777" w:rsidTr="127DD6E8">
        <w:trPr>
          <w:trHeight w:val="20"/>
        </w:trPr>
        <w:tc>
          <w:tcPr>
            <w:tcW w:w="726" w:type="dxa"/>
            <w:tcMar>
              <w:top w:w="0" w:type="dxa"/>
              <w:left w:w="108" w:type="dxa"/>
              <w:bottom w:w="0" w:type="dxa"/>
              <w:right w:w="108" w:type="dxa"/>
            </w:tcMar>
          </w:tcPr>
          <w:p w14:paraId="1D2814F3" w14:textId="630FFAB1" w:rsidR="00774AA5" w:rsidRPr="00036362" w:rsidRDefault="00774AA5">
            <w:pPr>
              <w:pStyle w:val="Sraopastraipa"/>
              <w:keepNext/>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25B87B88" w14:textId="77777777" w:rsidR="00774AA5" w:rsidRPr="00036362" w:rsidRDefault="00774AA5" w:rsidP="00B574B2">
            <w:pPr>
              <w:keepNext/>
              <w:spacing w:after="0" w:line="240" w:lineRule="auto"/>
              <w:rPr>
                <w:rFonts w:cstheme="minorHAnsi"/>
                <w:sz w:val="22"/>
                <w:szCs w:val="22"/>
              </w:rPr>
            </w:pPr>
            <w:r w:rsidRPr="00036362">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036362" w:rsidRDefault="00774AA5" w:rsidP="00B574B2">
            <w:pPr>
              <w:spacing w:after="0" w:line="240" w:lineRule="auto"/>
              <w:rPr>
                <w:rFonts w:cstheme="minorHAnsi"/>
                <w:sz w:val="22"/>
                <w:szCs w:val="22"/>
              </w:rPr>
            </w:pPr>
            <w:r w:rsidRPr="00036362">
              <w:rPr>
                <w:rFonts w:cstheme="minorHAnsi"/>
                <w:sz w:val="22"/>
                <w:szCs w:val="22"/>
              </w:rPr>
              <w:t xml:space="preserve">nurodytas </w:t>
            </w:r>
            <w:r w:rsidR="00C47599" w:rsidRPr="00036362">
              <w:rPr>
                <w:rFonts w:cstheme="minorHAnsi"/>
                <w:sz w:val="22"/>
                <w:szCs w:val="22"/>
              </w:rPr>
              <w:t>s</w:t>
            </w:r>
            <w:r w:rsidRPr="00036362">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036362" w:rsidRDefault="00774AA5" w:rsidP="00B574B2">
            <w:pPr>
              <w:spacing w:after="0" w:line="240" w:lineRule="auto"/>
              <w:rPr>
                <w:rFonts w:cstheme="minorHAnsi"/>
                <w:iCs/>
                <w:sz w:val="22"/>
                <w:szCs w:val="22"/>
              </w:rPr>
            </w:pPr>
            <w:r w:rsidRPr="00036362">
              <w:rPr>
                <w:rFonts w:cstheme="minorHAnsi"/>
                <w:sz w:val="22"/>
                <w:szCs w:val="22"/>
              </w:rPr>
              <w:t>Perkančioji organizacija turi teisę pratęsti pasiūlymų pateikimo terminą.</w:t>
            </w:r>
          </w:p>
        </w:tc>
      </w:tr>
      <w:tr w:rsidR="00774AA5" w:rsidRPr="00036362" w14:paraId="2DDCD559" w14:textId="77777777" w:rsidTr="127DD6E8">
        <w:trPr>
          <w:trHeight w:val="20"/>
        </w:trPr>
        <w:tc>
          <w:tcPr>
            <w:tcW w:w="726" w:type="dxa"/>
            <w:tcMar>
              <w:top w:w="0" w:type="dxa"/>
              <w:left w:w="108" w:type="dxa"/>
              <w:bottom w:w="0" w:type="dxa"/>
              <w:right w:w="108" w:type="dxa"/>
            </w:tcMar>
          </w:tcPr>
          <w:p w14:paraId="6C70187E" w14:textId="1D5B54FF" w:rsidR="00774AA5" w:rsidRPr="00036362" w:rsidRDefault="00774AA5">
            <w:pPr>
              <w:pStyle w:val="Sraopastraipa"/>
              <w:keepNext/>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2368993B" w14:textId="77777777" w:rsidR="00774AA5" w:rsidRPr="00036362" w:rsidRDefault="00774AA5" w:rsidP="00B574B2">
            <w:pPr>
              <w:keepNext/>
              <w:spacing w:after="0" w:line="240" w:lineRule="auto"/>
              <w:rPr>
                <w:rFonts w:cstheme="minorHAnsi"/>
                <w:sz w:val="22"/>
                <w:szCs w:val="22"/>
              </w:rPr>
            </w:pPr>
            <w:r w:rsidRPr="00036362">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5508CA39" w:rsidR="00774AA5" w:rsidRPr="00036362" w:rsidRDefault="00774AA5" w:rsidP="00B574B2">
            <w:pPr>
              <w:spacing w:after="0" w:line="240" w:lineRule="auto"/>
              <w:rPr>
                <w:rFonts w:cstheme="minorHAnsi"/>
                <w:sz w:val="22"/>
                <w:szCs w:val="22"/>
              </w:rPr>
            </w:pPr>
            <w:r w:rsidRPr="00036362">
              <w:rPr>
                <w:rFonts w:cstheme="minorHAnsi"/>
                <w:sz w:val="22"/>
                <w:szCs w:val="22"/>
              </w:rPr>
              <w:t xml:space="preserve">Pradedamas ne anksčiau nei </w:t>
            </w:r>
            <w:r w:rsidRPr="00036362">
              <w:rPr>
                <w:rFonts w:cstheme="minorHAnsi"/>
                <w:color w:val="000000" w:themeColor="text1"/>
                <w:sz w:val="22"/>
                <w:szCs w:val="22"/>
              </w:rPr>
              <w:t xml:space="preserve">po </w:t>
            </w:r>
            <w:r w:rsidR="0074167B" w:rsidRPr="00036362">
              <w:rPr>
                <w:rFonts w:cstheme="minorHAnsi"/>
                <w:color w:val="000000" w:themeColor="text1"/>
                <w:sz w:val="22"/>
                <w:szCs w:val="22"/>
              </w:rPr>
              <w:t>30</w:t>
            </w:r>
            <w:r w:rsidRPr="00036362">
              <w:rPr>
                <w:rFonts w:cstheme="minorHAnsi"/>
                <w:color w:val="000000" w:themeColor="text1"/>
                <w:sz w:val="22"/>
                <w:szCs w:val="22"/>
              </w:rPr>
              <w:t xml:space="preserve"> minučių</w:t>
            </w:r>
            <w:r w:rsidRPr="00036362">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036362" w:rsidRDefault="00774AA5" w:rsidP="00B574B2">
            <w:pPr>
              <w:spacing w:after="0" w:line="240" w:lineRule="auto"/>
              <w:rPr>
                <w:rFonts w:cstheme="minorHAnsi"/>
                <w:iCs/>
                <w:sz w:val="22"/>
                <w:szCs w:val="22"/>
              </w:rPr>
            </w:pPr>
          </w:p>
        </w:tc>
      </w:tr>
      <w:tr w:rsidR="00774AA5" w:rsidRPr="00036362" w14:paraId="0E1517C9" w14:textId="77777777" w:rsidTr="127DD6E8">
        <w:trPr>
          <w:trHeight w:val="20"/>
        </w:trPr>
        <w:tc>
          <w:tcPr>
            <w:tcW w:w="726" w:type="dxa"/>
            <w:tcMar>
              <w:top w:w="0" w:type="dxa"/>
              <w:left w:w="108" w:type="dxa"/>
              <w:bottom w:w="0" w:type="dxa"/>
              <w:right w:w="108" w:type="dxa"/>
            </w:tcMar>
          </w:tcPr>
          <w:p w14:paraId="0BF18051" w14:textId="58D1482B" w:rsidR="00774AA5" w:rsidRPr="00036362" w:rsidRDefault="00774AA5">
            <w:pPr>
              <w:pStyle w:val="Sraopastraipa"/>
              <w:keepNext/>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4AD453C1" w14:textId="70320C71" w:rsidR="00774AA5" w:rsidRPr="00036362" w:rsidRDefault="00774AA5" w:rsidP="00B574B2">
            <w:pPr>
              <w:keepNext/>
              <w:spacing w:after="0" w:line="240" w:lineRule="auto"/>
              <w:rPr>
                <w:rFonts w:cstheme="minorHAnsi"/>
                <w:bCs/>
                <w:sz w:val="22"/>
                <w:szCs w:val="22"/>
              </w:rPr>
            </w:pPr>
            <w:r w:rsidRPr="00036362">
              <w:rPr>
                <w:rFonts w:cstheme="minorHAnsi"/>
                <w:sz w:val="22"/>
                <w:szCs w:val="22"/>
              </w:rPr>
              <w:t xml:space="preserve">Prašymą paaiškinti, patikslinti pirkimo </w:t>
            </w:r>
            <w:r w:rsidR="00EF5E21" w:rsidRPr="00036362">
              <w:rPr>
                <w:rFonts w:cstheme="minorHAnsi"/>
                <w:sz w:val="22"/>
                <w:szCs w:val="22"/>
              </w:rPr>
              <w:t>sąlygas</w:t>
            </w:r>
            <w:r w:rsidRPr="00036362">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299FE7D9" w:rsidR="00774AA5" w:rsidRPr="00036362" w:rsidRDefault="003432C5" w:rsidP="00B574B2">
            <w:pPr>
              <w:spacing w:after="0" w:line="240" w:lineRule="auto"/>
              <w:rPr>
                <w:rFonts w:cstheme="minorHAnsi"/>
                <w:sz w:val="22"/>
                <w:szCs w:val="22"/>
              </w:rPr>
            </w:pPr>
            <w:r w:rsidRPr="00036362">
              <w:rPr>
                <w:rFonts w:cstheme="minorHAnsi"/>
                <w:sz w:val="22"/>
                <w:szCs w:val="22"/>
              </w:rPr>
              <w:t>6 (šešios)</w:t>
            </w:r>
            <w:r w:rsidR="005F17E7" w:rsidRPr="00036362">
              <w:rPr>
                <w:rFonts w:cstheme="minorHAnsi"/>
                <w:sz w:val="22"/>
                <w:szCs w:val="22"/>
              </w:rPr>
              <w:t xml:space="preserve"> dien</w:t>
            </w:r>
            <w:r w:rsidRPr="00036362">
              <w:rPr>
                <w:rFonts w:cstheme="minorHAnsi"/>
                <w:sz w:val="22"/>
                <w:szCs w:val="22"/>
              </w:rPr>
              <w:t>os</w:t>
            </w:r>
            <w:r w:rsidR="005F17E7" w:rsidRPr="00036362">
              <w:rPr>
                <w:rFonts w:cstheme="minorHAnsi"/>
                <w:sz w:val="22"/>
                <w:szCs w:val="22"/>
              </w:rPr>
              <w:t xml:space="preserve"> iki pasiūlymų pateikimo termino dienos</w:t>
            </w:r>
          </w:p>
        </w:tc>
        <w:tc>
          <w:tcPr>
            <w:tcW w:w="2954" w:type="dxa"/>
            <w:tcMar>
              <w:top w:w="0" w:type="dxa"/>
              <w:left w:w="108" w:type="dxa"/>
              <w:bottom w:w="0" w:type="dxa"/>
              <w:right w:w="108" w:type="dxa"/>
            </w:tcMar>
          </w:tcPr>
          <w:p w14:paraId="6B3FEA86" w14:textId="768E4313" w:rsidR="00774AA5" w:rsidRPr="00036362" w:rsidRDefault="00774AA5" w:rsidP="00B574B2">
            <w:pPr>
              <w:spacing w:after="0" w:line="240" w:lineRule="auto"/>
              <w:rPr>
                <w:rFonts w:cstheme="minorHAnsi"/>
                <w:iCs/>
                <w:color w:val="7030A0"/>
                <w:sz w:val="22"/>
                <w:szCs w:val="22"/>
              </w:rPr>
            </w:pPr>
          </w:p>
        </w:tc>
      </w:tr>
      <w:tr w:rsidR="00774AA5" w:rsidRPr="00036362" w14:paraId="6E37868A" w14:textId="77777777" w:rsidTr="127DD6E8">
        <w:trPr>
          <w:trHeight w:val="20"/>
        </w:trPr>
        <w:tc>
          <w:tcPr>
            <w:tcW w:w="726" w:type="dxa"/>
            <w:tcMar>
              <w:top w:w="0" w:type="dxa"/>
              <w:left w:w="108" w:type="dxa"/>
              <w:bottom w:w="0" w:type="dxa"/>
              <w:right w:w="108" w:type="dxa"/>
            </w:tcMar>
          </w:tcPr>
          <w:p w14:paraId="5A3E2C4C" w14:textId="033C7E4A" w:rsidR="00774AA5" w:rsidRPr="00036362"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036362" w:rsidRDefault="00774AA5" w:rsidP="00B574B2">
            <w:pPr>
              <w:spacing w:after="0" w:line="240" w:lineRule="auto"/>
              <w:rPr>
                <w:rFonts w:cstheme="minorHAnsi"/>
                <w:sz w:val="22"/>
                <w:szCs w:val="22"/>
              </w:rPr>
            </w:pPr>
            <w:r w:rsidRPr="00036362">
              <w:rPr>
                <w:rFonts w:cstheme="minorHAnsi"/>
                <w:sz w:val="22"/>
                <w:szCs w:val="22"/>
              </w:rPr>
              <w:t xml:space="preserve">Perkančioji organizacija </w:t>
            </w:r>
            <w:r w:rsidR="009B3AF8" w:rsidRPr="00036362">
              <w:rPr>
                <w:rFonts w:cstheme="minorHAnsi"/>
                <w:sz w:val="22"/>
                <w:szCs w:val="22"/>
              </w:rPr>
              <w:t>p</w:t>
            </w:r>
            <w:r w:rsidRPr="00036362">
              <w:rPr>
                <w:rFonts w:cstheme="minorHAnsi"/>
                <w:sz w:val="22"/>
                <w:szCs w:val="22"/>
              </w:rPr>
              <w:t xml:space="preserve">irkimo </w:t>
            </w:r>
            <w:r w:rsidR="00EF5E21" w:rsidRPr="00036362">
              <w:rPr>
                <w:rFonts w:cstheme="minorHAnsi"/>
                <w:sz w:val="22"/>
                <w:szCs w:val="22"/>
              </w:rPr>
              <w:t>sąlygų</w:t>
            </w:r>
            <w:r w:rsidRPr="00036362">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22D15228" w:rsidR="00774AA5" w:rsidRPr="00036362" w:rsidRDefault="003432C5" w:rsidP="00B574B2">
            <w:pPr>
              <w:spacing w:after="0" w:line="240" w:lineRule="auto"/>
              <w:rPr>
                <w:rFonts w:cstheme="minorHAnsi"/>
                <w:sz w:val="22"/>
                <w:szCs w:val="22"/>
              </w:rPr>
            </w:pPr>
            <w:r w:rsidRPr="00036362">
              <w:rPr>
                <w:rFonts w:cstheme="minorHAnsi"/>
                <w:sz w:val="22"/>
                <w:szCs w:val="22"/>
              </w:rPr>
              <w:t>4 (keturios)</w:t>
            </w:r>
            <w:r w:rsidR="00CE1F13" w:rsidRPr="00036362">
              <w:rPr>
                <w:rFonts w:cstheme="minorHAnsi"/>
                <w:sz w:val="22"/>
                <w:szCs w:val="22"/>
              </w:rPr>
              <w:t xml:space="preserve"> dien</w:t>
            </w:r>
            <w:r w:rsidR="0099653F" w:rsidRPr="00036362">
              <w:rPr>
                <w:rFonts w:cstheme="minorHAnsi"/>
                <w:sz w:val="22"/>
                <w:szCs w:val="22"/>
              </w:rPr>
              <w:t>os</w:t>
            </w:r>
            <w:r w:rsidR="00CE1F13" w:rsidRPr="00036362">
              <w:rPr>
                <w:rFonts w:cstheme="minorHAnsi"/>
                <w:sz w:val="22"/>
                <w:szCs w:val="22"/>
              </w:rPr>
              <w:t xml:space="preserve"> iki pasiūlymų pateikimo termino dienos</w:t>
            </w:r>
          </w:p>
        </w:tc>
        <w:tc>
          <w:tcPr>
            <w:tcW w:w="2954" w:type="dxa"/>
            <w:tcMar>
              <w:top w:w="0" w:type="dxa"/>
              <w:left w:w="108" w:type="dxa"/>
              <w:bottom w:w="0" w:type="dxa"/>
              <w:right w:w="108" w:type="dxa"/>
            </w:tcMar>
          </w:tcPr>
          <w:p w14:paraId="2E898EC9" w14:textId="53499C4D" w:rsidR="00774AA5" w:rsidRPr="00036362" w:rsidRDefault="00774AA5" w:rsidP="00B574B2">
            <w:pPr>
              <w:spacing w:after="0" w:line="240" w:lineRule="auto"/>
              <w:rPr>
                <w:rFonts w:cstheme="minorHAnsi"/>
                <w:sz w:val="22"/>
                <w:szCs w:val="22"/>
              </w:rPr>
            </w:pPr>
          </w:p>
        </w:tc>
      </w:tr>
      <w:tr w:rsidR="00774AA5" w:rsidRPr="00036362" w14:paraId="7621DE63" w14:textId="77777777" w:rsidTr="127DD6E8">
        <w:trPr>
          <w:trHeight w:val="20"/>
        </w:trPr>
        <w:tc>
          <w:tcPr>
            <w:tcW w:w="726" w:type="dxa"/>
            <w:tcMar>
              <w:top w:w="0" w:type="dxa"/>
              <w:left w:w="108" w:type="dxa"/>
              <w:bottom w:w="0" w:type="dxa"/>
              <w:right w:w="108" w:type="dxa"/>
            </w:tcMar>
          </w:tcPr>
          <w:p w14:paraId="63314DF2" w14:textId="5548A91C" w:rsidR="00774AA5" w:rsidRPr="00036362"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036362" w:rsidRDefault="00455131" w:rsidP="00B574B2">
            <w:pPr>
              <w:spacing w:after="0" w:line="240" w:lineRule="auto"/>
              <w:rPr>
                <w:rFonts w:cstheme="minorHAnsi"/>
                <w:sz w:val="22"/>
                <w:szCs w:val="22"/>
              </w:rPr>
            </w:pPr>
            <w:r w:rsidRPr="00036362">
              <w:rPr>
                <w:rFonts w:cstheme="minorHAnsi"/>
                <w:sz w:val="22"/>
                <w:szCs w:val="22"/>
              </w:rPr>
              <w:t>O</w:t>
            </w:r>
            <w:r w:rsidR="00774AA5" w:rsidRPr="00036362">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036362" w:rsidRDefault="00774AA5" w:rsidP="00B574B2">
            <w:pPr>
              <w:spacing w:after="0" w:line="240" w:lineRule="auto"/>
              <w:rPr>
                <w:rFonts w:cstheme="minorHAnsi"/>
                <w:iCs/>
                <w:color w:val="FF0000"/>
                <w:sz w:val="22"/>
                <w:szCs w:val="22"/>
              </w:rPr>
            </w:pPr>
            <w:r w:rsidRPr="00036362">
              <w:rPr>
                <w:rFonts w:cstheme="minorHAnsi"/>
                <w:iCs/>
                <w:sz w:val="22"/>
                <w:szCs w:val="22"/>
              </w:rPr>
              <w:t>NETAIKOMA</w:t>
            </w:r>
          </w:p>
        </w:tc>
        <w:tc>
          <w:tcPr>
            <w:tcW w:w="2954" w:type="dxa"/>
            <w:tcMar>
              <w:top w:w="0" w:type="dxa"/>
              <w:left w:w="108" w:type="dxa"/>
              <w:bottom w:w="0" w:type="dxa"/>
              <w:right w:w="108" w:type="dxa"/>
            </w:tcMar>
          </w:tcPr>
          <w:p w14:paraId="0CB425FC" w14:textId="49FE12A9" w:rsidR="00774AA5" w:rsidRPr="00036362" w:rsidRDefault="00774AA5" w:rsidP="00B574B2">
            <w:pPr>
              <w:spacing w:after="0" w:line="240" w:lineRule="auto"/>
              <w:rPr>
                <w:rFonts w:cstheme="minorHAnsi"/>
                <w:sz w:val="22"/>
                <w:szCs w:val="22"/>
              </w:rPr>
            </w:pPr>
          </w:p>
        </w:tc>
      </w:tr>
      <w:tr w:rsidR="00774AA5" w:rsidRPr="00036362" w14:paraId="3AA572DF" w14:textId="77777777" w:rsidTr="127DD6E8">
        <w:trPr>
          <w:trHeight w:val="20"/>
        </w:trPr>
        <w:tc>
          <w:tcPr>
            <w:tcW w:w="726" w:type="dxa"/>
            <w:tcMar>
              <w:top w:w="0" w:type="dxa"/>
              <w:left w:w="108" w:type="dxa"/>
              <w:bottom w:w="0" w:type="dxa"/>
              <w:right w:w="108" w:type="dxa"/>
            </w:tcMar>
          </w:tcPr>
          <w:p w14:paraId="0C5D727C" w14:textId="097AAFC5" w:rsidR="00774AA5" w:rsidRPr="00036362"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036362" w:rsidRDefault="00774AA5" w:rsidP="00B574B2">
            <w:pPr>
              <w:spacing w:after="0" w:line="240" w:lineRule="auto"/>
              <w:rPr>
                <w:rFonts w:cstheme="minorHAnsi"/>
                <w:sz w:val="22"/>
                <w:szCs w:val="22"/>
              </w:rPr>
            </w:pPr>
            <w:r w:rsidRPr="00036362">
              <w:rPr>
                <w:rFonts w:cstheme="minorHAnsi"/>
                <w:sz w:val="22"/>
                <w:szCs w:val="22"/>
              </w:rPr>
              <w:t xml:space="preserve">Perkančioji organizacija rengs susitikimus su tiekėjais dėl pirkimo </w:t>
            </w:r>
            <w:r w:rsidR="006932C2" w:rsidRPr="00036362">
              <w:rPr>
                <w:rFonts w:cstheme="minorHAnsi"/>
                <w:sz w:val="22"/>
                <w:szCs w:val="22"/>
              </w:rPr>
              <w:t>sąlygų</w:t>
            </w:r>
            <w:r w:rsidRPr="00036362">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036362" w:rsidRDefault="00774AA5" w:rsidP="00B574B2">
            <w:pPr>
              <w:spacing w:after="0" w:line="240" w:lineRule="auto"/>
              <w:rPr>
                <w:rFonts w:cstheme="minorHAnsi"/>
                <w:iCs/>
                <w:sz w:val="22"/>
                <w:szCs w:val="22"/>
              </w:rPr>
            </w:pPr>
            <w:r w:rsidRPr="00036362">
              <w:rPr>
                <w:rFonts w:cstheme="minorHAnsi"/>
                <w:iCs/>
                <w:sz w:val="22"/>
                <w:szCs w:val="22"/>
              </w:rPr>
              <w:t>NETAIKOMA</w:t>
            </w:r>
          </w:p>
        </w:tc>
        <w:tc>
          <w:tcPr>
            <w:tcW w:w="2954" w:type="dxa"/>
            <w:tcMar>
              <w:top w:w="0" w:type="dxa"/>
              <w:left w:w="108" w:type="dxa"/>
              <w:bottom w:w="0" w:type="dxa"/>
              <w:right w:w="108" w:type="dxa"/>
            </w:tcMar>
          </w:tcPr>
          <w:p w14:paraId="1C7B20C9" w14:textId="01772D97" w:rsidR="00774AA5" w:rsidRPr="00036362" w:rsidRDefault="00774AA5" w:rsidP="00B574B2">
            <w:pPr>
              <w:spacing w:after="0" w:line="240" w:lineRule="auto"/>
              <w:rPr>
                <w:rFonts w:cstheme="minorHAnsi"/>
                <w:sz w:val="22"/>
                <w:szCs w:val="22"/>
              </w:rPr>
            </w:pPr>
          </w:p>
        </w:tc>
      </w:tr>
      <w:tr w:rsidR="00774AA5" w:rsidRPr="00036362" w14:paraId="595801DB" w14:textId="77777777" w:rsidTr="127DD6E8">
        <w:trPr>
          <w:trHeight w:val="20"/>
        </w:trPr>
        <w:tc>
          <w:tcPr>
            <w:tcW w:w="726" w:type="dxa"/>
            <w:tcMar>
              <w:top w:w="0" w:type="dxa"/>
              <w:left w:w="108" w:type="dxa"/>
              <w:bottom w:w="0" w:type="dxa"/>
              <w:right w:w="108" w:type="dxa"/>
            </w:tcMar>
          </w:tcPr>
          <w:p w14:paraId="7834A329" w14:textId="7DD7B5EE" w:rsidR="00774AA5" w:rsidRPr="00036362"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036362" w:rsidRDefault="00774AA5" w:rsidP="00B574B2">
            <w:pPr>
              <w:spacing w:after="0" w:line="240" w:lineRule="auto"/>
              <w:rPr>
                <w:rFonts w:cstheme="minorHAnsi"/>
                <w:sz w:val="22"/>
                <w:szCs w:val="22"/>
              </w:rPr>
            </w:pPr>
            <w:r w:rsidRPr="00036362">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036362" w:rsidRDefault="00774AA5" w:rsidP="00B574B2">
            <w:pPr>
              <w:pStyle w:val="Body2"/>
              <w:spacing w:after="0"/>
              <w:rPr>
                <w:rFonts w:asciiTheme="minorHAnsi" w:hAnsiTheme="minorHAnsi" w:cstheme="minorHAnsi"/>
                <w:color w:val="auto"/>
                <w:sz w:val="22"/>
                <w:szCs w:val="22"/>
                <w:lang w:val="lt-LT"/>
              </w:rPr>
            </w:pPr>
            <w:r w:rsidRPr="00036362">
              <w:rPr>
                <w:rFonts w:asciiTheme="minorHAnsi" w:hAnsiTheme="minorHAnsi" w:cstheme="minorHAnsi"/>
                <w:color w:val="auto"/>
                <w:sz w:val="22"/>
                <w:szCs w:val="22"/>
                <w:lang w:val="lt-LT"/>
              </w:rPr>
              <w:t>NETAIKOMA</w:t>
            </w:r>
          </w:p>
          <w:p w14:paraId="2276FCB7" w14:textId="541CACBB" w:rsidR="00774AA5" w:rsidRPr="00036362" w:rsidRDefault="00955067" w:rsidP="00B574B2">
            <w:pPr>
              <w:spacing w:after="0" w:line="240" w:lineRule="auto"/>
              <w:rPr>
                <w:rFonts w:cstheme="minorHAnsi"/>
                <w:iCs/>
                <w:color w:val="00B050"/>
                <w:sz w:val="22"/>
                <w:szCs w:val="22"/>
              </w:rPr>
            </w:pPr>
            <w:r w:rsidRPr="00036362">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036362" w:rsidRDefault="00774AA5" w:rsidP="00B574B2">
            <w:pPr>
              <w:spacing w:after="0" w:line="240" w:lineRule="auto"/>
              <w:rPr>
                <w:rFonts w:cstheme="minorHAnsi"/>
                <w:sz w:val="22"/>
                <w:szCs w:val="22"/>
              </w:rPr>
            </w:pPr>
          </w:p>
        </w:tc>
      </w:tr>
      <w:tr w:rsidR="00774AA5" w:rsidRPr="00036362" w14:paraId="712AAA1F" w14:textId="77777777" w:rsidTr="127DD6E8">
        <w:trPr>
          <w:trHeight w:val="20"/>
        </w:trPr>
        <w:tc>
          <w:tcPr>
            <w:tcW w:w="726" w:type="dxa"/>
            <w:tcMar>
              <w:top w:w="0" w:type="dxa"/>
              <w:left w:w="108" w:type="dxa"/>
              <w:bottom w:w="0" w:type="dxa"/>
              <w:right w:w="108" w:type="dxa"/>
            </w:tcMar>
          </w:tcPr>
          <w:p w14:paraId="204C0E52" w14:textId="1B708D3D" w:rsidR="00774AA5" w:rsidRPr="00036362"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036362" w:rsidRDefault="00774AA5" w:rsidP="00B574B2">
            <w:pPr>
              <w:spacing w:after="0" w:line="240" w:lineRule="auto"/>
              <w:rPr>
                <w:rFonts w:cstheme="minorHAnsi"/>
                <w:bCs/>
                <w:sz w:val="22"/>
                <w:szCs w:val="22"/>
              </w:rPr>
            </w:pPr>
            <w:r w:rsidRPr="00036362">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036362" w:rsidRDefault="00774AA5" w:rsidP="00B574B2">
            <w:pPr>
              <w:spacing w:after="0" w:line="240" w:lineRule="auto"/>
              <w:rPr>
                <w:rFonts w:cstheme="minorHAnsi"/>
                <w:iCs/>
                <w:sz w:val="22"/>
                <w:szCs w:val="22"/>
              </w:rPr>
            </w:pPr>
            <w:r w:rsidRPr="00036362">
              <w:rPr>
                <w:rFonts w:cstheme="minorHAnsi"/>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036362" w:rsidRDefault="00774AA5" w:rsidP="00B574B2">
            <w:pPr>
              <w:spacing w:after="0" w:line="240" w:lineRule="auto"/>
              <w:rPr>
                <w:rFonts w:cstheme="minorHAnsi"/>
                <w:sz w:val="22"/>
                <w:szCs w:val="22"/>
              </w:rPr>
            </w:pPr>
          </w:p>
        </w:tc>
      </w:tr>
      <w:tr w:rsidR="00774AA5" w:rsidRPr="00036362" w14:paraId="046FE48C" w14:textId="77777777" w:rsidTr="127DD6E8">
        <w:trPr>
          <w:trHeight w:val="20"/>
        </w:trPr>
        <w:tc>
          <w:tcPr>
            <w:tcW w:w="726" w:type="dxa"/>
            <w:tcMar>
              <w:top w:w="0" w:type="dxa"/>
              <w:left w:w="108" w:type="dxa"/>
              <w:bottom w:w="0" w:type="dxa"/>
              <w:right w:w="108" w:type="dxa"/>
            </w:tcMar>
          </w:tcPr>
          <w:p w14:paraId="0CCD490C" w14:textId="1C5F8541" w:rsidR="00774AA5" w:rsidRPr="00036362" w:rsidRDefault="00774AA5">
            <w:pPr>
              <w:pStyle w:val="Sraopastraipa"/>
              <w:numPr>
                <w:ilvl w:val="0"/>
                <w:numId w:val="4"/>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036362" w:rsidRDefault="00774AA5" w:rsidP="00B574B2">
            <w:pPr>
              <w:spacing w:after="0" w:line="240" w:lineRule="auto"/>
              <w:rPr>
                <w:rFonts w:cstheme="minorHAnsi"/>
                <w:bCs/>
                <w:sz w:val="22"/>
                <w:szCs w:val="22"/>
              </w:rPr>
            </w:pPr>
            <w:r w:rsidRPr="00036362">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4331D741" w:rsidR="00EF6436" w:rsidRPr="00036362" w:rsidRDefault="0099653F" w:rsidP="00B574B2">
            <w:pPr>
              <w:spacing w:after="0" w:line="240" w:lineRule="auto"/>
              <w:rPr>
                <w:rFonts w:cstheme="minorHAnsi"/>
                <w:sz w:val="22"/>
                <w:szCs w:val="22"/>
              </w:rPr>
            </w:pPr>
            <w:r w:rsidRPr="00036362">
              <w:rPr>
                <w:rFonts w:cstheme="minorHAnsi"/>
                <w:iCs/>
                <w:sz w:val="22"/>
                <w:szCs w:val="22"/>
              </w:rPr>
              <w:t>NETAIKOMA</w:t>
            </w:r>
          </w:p>
          <w:p w14:paraId="4DD4DD87" w14:textId="36DF3448" w:rsidR="00774AA5" w:rsidRPr="00036362" w:rsidRDefault="00774AA5" w:rsidP="00B574B2">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1BC1F6" w:rsidR="00774AA5" w:rsidRPr="00036362" w:rsidRDefault="00774AA5" w:rsidP="00B574B2">
            <w:pPr>
              <w:spacing w:after="0" w:line="240" w:lineRule="auto"/>
              <w:rPr>
                <w:rFonts w:cstheme="minorHAnsi"/>
                <w:sz w:val="22"/>
                <w:szCs w:val="22"/>
              </w:rPr>
            </w:pPr>
          </w:p>
        </w:tc>
      </w:tr>
      <w:tr w:rsidR="00774AA5" w:rsidRPr="00036362" w14:paraId="1F2EA374" w14:textId="77777777" w:rsidTr="127DD6E8">
        <w:trPr>
          <w:trHeight w:val="20"/>
        </w:trPr>
        <w:tc>
          <w:tcPr>
            <w:tcW w:w="726" w:type="dxa"/>
            <w:tcMar>
              <w:top w:w="0" w:type="dxa"/>
              <w:left w:w="108" w:type="dxa"/>
              <w:bottom w:w="0" w:type="dxa"/>
              <w:right w:w="108" w:type="dxa"/>
            </w:tcMar>
          </w:tcPr>
          <w:p w14:paraId="539F7958" w14:textId="226D3FF6" w:rsidR="00774AA5" w:rsidRPr="00036362"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036362" w:rsidRDefault="00774AA5" w:rsidP="00B574B2">
            <w:pPr>
              <w:spacing w:after="0" w:line="240" w:lineRule="auto"/>
              <w:rPr>
                <w:rFonts w:cstheme="minorHAnsi"/>
                <w:bCs/>
                <w:sz w:val="22"/>
                <w:szCs w:val="22"/>
              </w:rPr>
            </w:pPr>
            <w:r w:rsidRPr="00036362">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0DF81F74" w:rsidR="006E5188" w:rsidRPr="00036362" w:rsidRDefault="0099653F" w:rsidP="00B574B2">
            <w:pPr>
              <w:spacing w:after="0" w:line="240" w:lineRule="auto"/>
              <w:jc w:val="both"/>
              <w:rPr>
                <w:rFonts w:cstheme="minorHAnsi"/>
                <w:sz w:val="22"/>
                <w:szCs w:val="22"/>
              </w:rPr>
            </w:pPr>
            <w:r w:rsidRPr="00036362">
              <w:rPr>
                <w:rFonts w:cstheme="minorHAnsi"/>
                <w:sz w:val="22"/>
                <w:szCs w:val="22"/>
              </w:rPr>
              <w:t>NETAIKOMA</w:t>
            </w:r>
          </w:p>
          <w:p w14:paraId="684369EC" w14:textId="06D354C1" w:rsidR="00774AA5" w:rsidRPr="00036362" w:rsidRDefault="00774AA5" w:rsidP="00B574B2">
            <w:pPr>
              <w:spacing w:after="0" w:line="240" w:lineRule="auto"/>
              <w:jc w:val="both"/>
              <w:rPr>
                <w:rFonts w:cstheme="minorHAnsi"/>
                <w:color w:val="000000" w:themeColor="text1"/>
                <w:sz w:val="22"/>
                <w:szCs w:val="22"/>
              </w:rPr>
            </w:pPr>
          </w:p>
        </w:tc>
        <w:tc>
          <w:tcPr>
            <w:tcW w:w="2954" w:type="dxa"/>
            <w:tcMar>
              <w:top w:w="0" w:type="dxa"/>
              <w:left w:w="108" w:type="dxa"/>
              <w:bottom w:w="0" w:type="dxa"/>
              <w:right w:w="108" w:type="dxa"/>
            </w:tcMar>
          </w:tcPr>
          <w:p w14:paraId="7D43700D" w14:textId="02DB5A92" w:rsidR="00774AA5" w:rsidRPr="00036362" w:rsidRDefault="00774AA5" w:rsidP="00B574B2">
            <w:pPr>
              <w:spacing w:after="0" w:line="240" w:lineRule="auto"/>
              <w:rPr>
                <w:rFonts w:cstheme="minorHAnsi"/>
                <w:sz w:val="22"/>
                <w:szCs w:val="22"/>
              </w:rPr>
            </w:pPr>
          </w:p>
        </w:tc>
      </w:tr>
      <w:tr w:rsidR="00774AA5" w:rsidRPr="00036362" w14:paraId="6D55395E" w14:textId="77777777" w:rsidTr="127DD6E8">
        <w:trPr>
          <w:trHeight w:val="20"/>
        </w:trPr>
        <w:tc>
          <w:tcPr>
            <w:tcW w:w="726" w:type="dxa"/>
            <w:tcMar>
              <w:top w:w="0" w:type="dxa"/>
              <w:left w:w="108" w:type="dxa"/>
              <w:bottom w:w="0" w:type="dxa"/>
              <w:right w:w="108" w:type="dxa"/>
            </w:tcMar>
          </w:tcPr>
          <w:p w14:paraId="5B414F03" w14:textId="2549B1DC" w:rsidR="00774AA5" w:rsidRPr="00036362"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036362" w:rsidRDefault="00774AA5" w:rsidP="00B574B2">
            <w:pPr>
              <w:spacing w:after="0" w:line="240" w:lineRule="auto"/>
              <w:rPr>
                <w:rFonts w:cstheme="minorHAnsi"/>
                <w:bCs/>
                <w:sz w:val="22"/>
                <w:szCs w:val="22"/>
              </w:rPr>
            </w:pPr>
            <w:r w:rsidRPr="00036362">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036362" w:rsidRDefault="00774AA5" w:rsidP="00B574B2">
            <w:pPr>
              <w:spacing w:after="0" w:line="240" w:lineRule="auto"/>
              <w:rPr>
                <w:rFonts w:cstheme="minorHAnsi"/>
                <w:bCs/>
                <w:sz w:val="22"/>
                <w:szCs w:val="22"/>
              </w:rPr>
            </w:pPr>
            <w:r w:rsidRPr="00036362">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036362" w:rsidRDefault="00774AA5" w:rsidP="00B574B2">
            <w:pPr>
              <w:spacing w:after="0" w:line="240" w:lineRule="auto"/>
              <w:rPr>
                <w:rFonts w:cstheme="minorHAnsi"/>
                <w:bCs/>
                <w:sz w:val="22"/>
                <w:szCs w:val="22"/>
              </w:rPr>
            </w:pPr>
          </w:p>
        </w:tc>
      </w:tr>
      <w:tr w:rsidR="00774AA5" w:rsidRPr="00036362" w14:paraId="59E99749" w14:textId="77777777" w:rsidTr="127DD6E8">
        <w:trPr>
          <w:trHeight w:val="20"/>
        </w:trPr>
        <w:tc>
          <w:tcPr>
            <w:tcW w:w="726" w:type="dxa"/>
            <w:tcMar>
              <w:top w:w="0" w:type="dxa"/>
              <w:left w:w="108" w:type="dxa"/>
              <w:bottom w:w="0" w:type="dxa"/>
              <w:right w:w="108" w:type="dxa"/>
            </w:tcMar>
          </w:tcPr>
          <w:p w14:paraId="7986B22C" w14:textId="28A1D23B" w:rsidR="00774AA5" w:rsidRPr="00036362"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036362" w:rsidRDefault="00774AA5" w:rsidP="00B574B2">
            <w:pPr>
              <w:spacing w:after="0" w:line="240" w:lineRule="auto"/>
              <w:rPr>
                <w:rFonts w:cstheme="minorHAnsi"/>
                <w:bCs/>
                <w:sz w:val="22"/>
                <w:szCs w:val="22"/>
              </w:rPr>
            </w:pPr>
            <w:r w:rsidRPr="00036362">
              <w:rPr>
                <w:rFonts w:cstheme="minorHAnsi"/>
                <w:bCs/>
                <w:sz w:val="22"/>
                <w:szCs w:val="22"/>
              </w:rPr>
              <w:t xml:space="preserve">Perkančioji organizacija pirkimo dalyviams praneša apie priimtą sprendimą nustatyti laimėjusį pasiūlymą, </w:t>
            </w:r>
            <w:r w:rsidRPr="00036362">
              <w:rPr>
                <w:rFonts w:cstheme="minorHAnsi"/>
                <w:sz w:val="22"/>
                <w:szCs w:val="22"/>
              </w:rPr>
              <w:t>dėl kurio bus sudaroma</w:t>
            </w:r>
            <w:r w:rsidRPr="00036362">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036362" w:rsidRDefault="00CC70B1" w:rsidP="00B574B2">
            <w:pPr>
              <w:spacing w:after="0" w:line="240" w:lineRule="auto"/>
              <w:rPr>
                <w:rFonts w:cstheme="minorHAnsi"/>
                <w:bCs/>
                <w:sz w:val="22"/>
                <w:szCs w:val="22"/>
              </w:rPr>
            </w:pPr>
            <w:r w:rsidRPr="00036362">
              <w:rPr>
                <w:rFonts w:cstheme="minorHAnsi"/>
                <w:bCs/>
                <w:sz w:val="22"/>
                <w:szCs w:val="22"/>
              </w:rPr>
              <w:t>3</w:t>
            </w:r>
            <w:r w:rsidR="00774AA5" w:rsidRPr="00036362">
              <w:rPr>
                <w:rFonts w:cstheme="minorHAnsi"/>
                <w:bCs/>
                <w:sz w:val="22"/>
                <w:szCs w:val="22"/>
              </w:rPr>
              <w:t xml:space="preserve"> (</w:t>
            </w:r>
            <w:r w:rsidR="00D707AB" w:rsidRPr="00036362">
              <w:rPr>
                <w:rFonts w:cstheme="minorHAnsi"/>
                <w:bCs/>
                <w:sz w:val="22"/>
                <w:szCs w:val="22"/>
              </w:rPr>
              <w:t>tris</w:t>
            </w:r>
            <w:r w:rsidR="00774AA5" w:rsidRPr="00036362">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036362" w:rsidRDefault="00774AA5" w:rsidP="00B574B2">
            <w:pPr>
              <w:spacing w:after="0" w:line="240" w:lineRule="auto"/>
              <w:rPr>
                <w:rFonts w:cstheme="minorHAnsi"/>
                <w:sz w:val="22"/>
                <w:szCs w:val="22"/>
              </w:rPr>
            </w:pPr>
          </w:p>
        </w:tc>
      </w:tr>
      <w:tr w:rsidR="00774AA5" w:rsidRPr="00036362" w14:paraId="5D779D75" w14:textId="77777777" w:rsidTr="127DD6E8">
        <w:trPr>
          <w:trHeight w:val="20"/>
        </w:trPr>
        <w:tc>
          <w:tcPr>
            <w:tcW w:w="726" w:type="dxa"/>
            <w:tcMar>
              <w:top w:w="0" w:type="dxa"/>
              <w:left w:w="108" w:type="dxa"/>
              <w:bottom w:w="0" w:type="dxa"/>
              <w:right w:w="108" w:type="dxa"/>
            </w:tcMar>
          </w:tcPr>
          <w:p w14:paraId="715DBD55" w14:textId="53D9A072" w:rsidR="00774AA5" w:rsidRPr="00036362"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036362" w:rsidRDefault="00774AA5" w:rsidP="00B574B2">
            <w:pPr>
              <w:spacing w:after="0" w:line="240" w:lineRule="auto"/>
              <w:rPr>
                <w:rFonts w:cstheme="minorHAnsi"/>
                <w:bCs/>
                <w:sz w:val="22"/>
                <w:szCs w:val="22"/>
              </w:rPr>
            </w:pPr>
            <w:r w:rsidRPr="00036362">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036362" w:rsidRDefault="00774AA5" w:rsidP="00B574B2">
            <w:pPr>
              <w:spacing w:after="0" w:line="240" w:lineRule="auto"/>
              <w:rPr>
                <w:rFonts w:cstheme="minorHAnsi"/>
                <w:bCs/>
                <w:sz w:val="22"/>
                <w:szCs w:val="22"/>
              </w:rPr>
            </w:pPr>
            <w:r w:rsidRPr="00036362">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036362" w:rsidRDefault="00774AA5" w:rsidP="00B574B2">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036362" w14:paraId="3739CF2C" w14:textId="77777777" w:rsidTr="127DD6E8">
        <w:trPr>
          <w:trHeight w:val="20"/>
        </w:trPr>
        <w:tc>
          <w:tcPr>
            <w:tcW w:w="726" w:type="dxa"/>
            <w:tcMar>
              <w:top w:w="0" w:type="dxa"/>
              <w:left w:w="108" w:type="dxa"/>
              <w:bottom w:w="0" w:type="dxa"/>
              <w:right w:w="108" w:type="dxa"/>
            </w:tcMar>
          </w:tcPr>
          <w:p w14:paraId="50E0821F" w14:textId="51531F71" w:rsidR="00774AA5" w:rsidRPr="00036362"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2AE9F1E7" w14:textId="77777777" w:rsidR="00774AA5" w:rsidRPr="00036362" w:rsidRDefault="00774AA5" w:rsidP="00B574B2">
            <w:pPr>
              <w:spacing w:after="0" w:line="240" w:lineRule="auto"/>
              <w:rPr>
                <w:rFonts w:cstheme="minorHAnsi"/>
                <w:bCs/>
                <w:sz w:val="22"/>
                <w:szCs w:val="22"/>
              </w:rPr>
            </w:pPr>
            <w:r w:rsidRPr="00036362">
              <w:rPr>
                <w:rFonts w:cstheme="minorHAnsi"/>
                <w:color w:val="000000"/>
                <w:sz w:val="22"/>
                <w:szCs w:val="22"/>
                <w:shd w:val="clear" w:color="auto" w:fill="FFFFFF"/>
              </w:rPr>
              <w:t xml:space="preserve">Tiekėjas turi teisę pateikti pretenziją perkančiajai organizacijai, pateikti prašymą ar pareikšti ieškinį teismui </w:t>
            </w:r>
            <w:r w:rsidRPr="00036362">
              <w:rPr>
                <w:rFonts w:cstheme="minorHAnsi"/>
                <w:bCs/>
                <w:sz w:val="22"/>
                <w:szCs w:val="22"/>
              </w:rPr>
              <w:t>ne vėliau kaip per</w:t>
            </w:r>
          </w:p>
          <w:p w14:paraId="4FECB953" w14:textId="324794CD" w:rsidR="0062042E" w:rsidRPr="00036362" w:rsidRDefault="0062042E" w:rsidP="00B574B2">
            <w:pPr>
              <w:spacing w:after="0" w:line="240" w:lineRule="auto"/>
              <w:rPr>
                <w:rFonts w:cstheme="minorHAnsi"/>
                <w:bCs/>
                <w:sz w:val="22"/>
                <w:szCs w:val="22"/>
              </w:rPr>
            </w:pPr>
            <w:r w:rsidRPr="00036362">
              <w:rPr>
                <w:rFonts w:cstheme="minorHAnsi"/>
                <w:bCs/>
                <w:sz w:val="22"/>
                <w:szCs w:val="22"/>
              </w:rPr>
              <w:t>(išskyrus VPĮ 102 str. 3-4 p. nuostatas)</w:t>
            </w:r>
          </w:p>
        </w:tc>
        <w:tc>
          <w:tcPr>
            <w:tcW w:w="3643" w:type="dxa"/>
            <w:tcMar>
              <w:top w:w="0" w:type="dxa"/>
              <w:left w:w="108" w:type="dxa"/>
              <w:bottom w:w="0" w:type="dxa"/>
              <w:right w:w="108" w:type="dxa"/>
            </w:tcMar>
          </w:tcPr>
          <w:p w14:paraId="38F150E0" w14:textId="7106E7D4" w:rsidR="006C7941" w:rsidRPr="00036362" w:rsidRDefault="00774AA5" w:rsidP="00B574B2">
            <w:pPr>
              <w:spacing w:after="0" w:line="240" w:lineRule="auto"/>
              <w:rPr>
                <w:rFonts w:cstheme="minorHAnsi"/>
                <w:sz w:val="22"/>
                <w:szCs w:val="22"/>
              </w:rPr>
            </w:pPr>
            <w:r w:rsidRPr="00036362">
              <w:rPr>
                <w:rFonts w:cstheme="minorHAnsi"/>
                <w:sz w:val="22"/>
                <w:szCs w:val="22"/>
              </w:rPr>
              <w:t xml:space="preserve">5 (penkias) </w:t>
            </w:r>
            <w:r w:rsidR="007A5905" w:rsidRPr="00036362">
              <w:rPr>
                <w:rFonts w:cstheme="minorHAnsi"/>
                <w:sz w:val="22"/>
                <w:szCs w:val="22"/>
              </w:rPr>
              <w:t xml:space="preserve">darbo </w:t>
            </w:r>
            <w:r w:rsidRPr="00036362">
              <w:rPr>
                <w:rFonts w:cstheme="minorHAnsi"/>
                <w:sz w:val="22"/>
                <w:szCs w:val="22"/>
              </w:rPr>
              <w:t>dienas</w:t>
            </w:r>
            <w:r w:rsidR="0099653F" w:rsidRPr="00036362">
              <w:rPr>
                <w:rFonts w:cstheme="minorHAnsi"/>
                <w:sz w:val="22"/>
                <w:szCs w:val="22"/>
              </w:rPr>
              <w:t xml:space="preserve"> </w:t>
            </w:r>
            <w:r w:rsidR="00D65C16" w:rsidRPr="00036362">
              <w:rPr>
                <w:rFonts w:cstheme="minorHAnsi"/>
                <w:sz w:val="22"/>
                <w:szCs w:val="22"/>
              </w:rPr>
              <w:t xml:space="preserve">nuo </w:t>
            </w:r>
            <w:r w:rsidR="006C7941" w:rsidRPr="00036362">
              <w:rPr>
                <w:rFonts w:eastAsia="Arial" w:cstheme="minorHAnsi"/>
                <w:sz w:val="22"/>
                <w:szCs w:val="22"/>
              </w:rPr>
              <w:t>perkančiosios organizacijos</w:t>
            </w:r>
            <w:r w:rsidR="00D65C16" w:rsidRPr="00036362">
              <w:rPr>
                <w:rFonts w:cstheme="minorHAnsi"/>
                <w:sz w:val="22"/>
                <w:szCs w:val="22"/>
              </w:rPr>
              <w:t xml:space="preserve"> pranešimo raštu apie jos priimtą sprendimą išsiuntimo tiekėjams dienos arba nuo paskelbimo apie </w:t>
            </w:r>
            <w:r w:rsidR="006C7941" w:rsidRPr="00036362">
              <w:rPr>
                <w:rFonts w:eastAsia="Arial" w:cstheme="minorHAnsi"/>
                <w:sz w:val="22"/>
                <w:szCs w:val="22"/>
              </w:rPr>
              <w:t>perkančiosios organizacijos</w:t>
            </w:r>
            <w:r w:rsidR="00D65C16" w:rsidRPr="00036362">
              <w:rPr>
                <w:rFonts w:cstheme="minorHAnsi"/>
                <w:sz w:val="22"/>
                <w:szCs w:val="22"/>
              </w:rPr>
              <w:t xml:space="preserve"> priimtus sprendimus dienos, jei VPĮ nenumato reikalavimo raštu informuoti tiekėjus apie </w:t>
            </w:r>
            <w:r w:rsidR="00D65C16" w:rsidRPr="00036362">
              <w:rPr>
                <w:rFonts w:eastAsia="Arial" w:cstheme="minorHAnsi"/>
                <w:sz w:val="22"/>
                <w:szCs w:val="22"/>
              </w:rPr>
              <w:t xml:space="preserve"> </w:t>
            </w:r>
            <w:r w:rsidR="006C7941" w:rsidRPr="00036362">
              <w:rPr>
                <w:rFonts w:eastAsia="Arial" w:cstheme="minorHAnsi"/>
                <w:sz w:val="22"/>
                <w:szCs w:val="22"/>
              </w:rPr>
              <w:t>perkančiosios organizacijos</w:t>
            </w:r>
            <w:r w:rsidR="00D65C16" w:rsidRPr="00036362">
              <w:rPr>
                <w:rFonts w:cstheme="minorHAnsi"/>
                <w:sz w:val="22"/>
                <w:szCs w:val="22"/>
              </w:rPr>
              <w:t xml:space="preserve"> priimtus sprendimus;</w:t>
            </w:r>
          </w:p>
          <w:p w14:paraId="24167C40" w14:textId="4434CEE0" w:rsidR="00774AA5" w:rsidRPr="00036362" w:rsidRDefault="00D65C16" w:rsidP="00B574B2">
            <w:pPr>
              <w:spacing w:after="0" w:line="240" w:lineRule="auto"/>
              <w:jc w:val="both"/>
              <w:rPr>
                <w:rFonts w:cstheme="minorHAnsi"/>
                <w:sz w:val="22"/>
                <w:szCs w:val="22"/>
              </w:rPr>
            </w:pPr>
            <w:r w:rsidRPr="00036362">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036362" w:rsidRDefault="00774AA5" w:rsidP="00B574B2">
            <w:pPr>
              <w:spacing w:after="0" w:line="240" w:lineRule="auto"/>
              <w:rPr>
                <w:rFonts w:cstheme="minorHAnsi"/>
                <w:bCs/>
                <w:sz w:val="22"/>
                <w:szCs w:val="22"/>
              </w:rPr>
            </w:pPr>
          </w:p>
        </w:tc>
      </w:tr>
      <w:tr w:rsidR="00774AA5" w:rsidRPr="00036362" w14:paraId="1A8FC6DE" w14:textId="77777777" w:rsidTr="127DD6E8">
        <w:trPr>
          <w:trHeight w:val="20"/>
        </w:trPr>
        <w:tc>
          <w:tcPr>
            <w:tcW w:w="726" w:type="dxa"/>
            <w:tcMar>
              <w:top w:w="0" w:type="dxa"/>
              <w:left w:w="108" w:type="dxa"/>
              <w:bottom w:w="0" w:type="dxa"/>
              <w:right w:w="108" w:type="dxa"/>
            </w:tcMar>
          </w:tcPr>
          <w:p w14:paraId="3FCD8BCC" w14:textId="19D85D51" w:rsidR="00774AA5" w:rsidRPr="00036362" w:rsidRDefault="00774AA5">
            <w:pPr>
              <w:pStyle w:val="Sraopastraipa"/>
              <w:numPr>
                <w:ilvl w:val="0"/>
                <w:numId w:val="4"/>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036362" w:rsidRDefault="00774AA5" w:rsidP="00B574B2">
            <w:pPr>
              <w:spacing w:after="0" w:line="240" w:lineRule="auto"/>
              <w:rPr>
                <w:rFonts w:cstheme="minorHAnsi"/>
                <w:sz w:val="22"/>
                <w:szCs w:val="22"/>
              </w:rPr>
            </w:pPr>
            <w:r w:rsidRPr="00036362">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036362" w:rsidRDefault="00774AA5" w:rsidP="00B574B2">
            <w:pPr>
              <w:spacing w:after="0" w:line="240" w:lineRule="auto"/>
              <w:rPr>
                <w:rFonts w:cstheme="minorHAnsi"/>
                <w:sz w:val="22"/>
                <w:szCs w:val="22"/>
              </w:rPr>
            </w:pPr>
            <w:r w:rsidRPr="00036362">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036362" w:rsidRDefault="00774AA5" w:rsidP="00B574B2">
            <w:pPr>
              <w:spacing w:after="0" w:line="240" w:lineRule="auto"/>
              <w:rPr>
                <w:rFonts w:cstheme="minorHAnsi"/>
                <w:sz w:val="22"/>
                <w:szCs w:val="22"/>
              </w:rPr>
            </w:pPr>
          </w:p>
        </w:tc>
      </w:tr>
      <w:tr w:rsidR="00774AA5" w:rsidRPr="00036362" w14:paraId="65BDD6BA" w14:textId="77777777" w:rsidTr="127DD6E8">
        <w:trPr>
          <w:trHeight w:val="20"/>
        </w:trPr>
        <w:tc>
          <w:tcPr>
            <w:tcW w:w="726" w:type="dxa"/>
            <w:tcMar>
              <w:top w:w="0" w:type="dxa"/>
              <w:left w:w="108" w:type="dxa"/>
              <w:bottom w:w="0" w:type="dxa"/>
              <w:right w:w="108" w:type="dxa"/>
            </w:tcMar>
          </w:tcPr>
          <w:p w14:paraId="18CCF556" w14:textId="1FABF3A4" w:rsidR="00774AA5" w:rsidRPr="00036362"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37625F88" w:rsidR="00774AA5" w:rsidRPr="00036362" w:rsidRDefault="00774AA5" w:rsidP="00B574B2">
            <w:pPr>
              <w:spacing w:after="0" w:line="240" w:lineRule="auto"/>
              <w:rPr>
                <w:rFonts w:cstheme="minorHAnsi"/>
                <w:bCs/>
                <w:sz w:val="22"/>
                <w:szCs w:val="22"/>
              </w:rPr>
            </w:pPr>
            <w:r w:rsidRPr="00036362">
              <w:rPr>
                <w:rFonts w:cstheme="minorHAnsi"/>
                <w:sz w:val="22"/>
                <w:szCs w:val="22"/>
              </w:rPr>
              <w:t>Jeigu perkančioji organizacija per nustatytą terminą neišnagrinėja jai pateiktos pretenzijos, tiekėjas turi teisę pateikti prašymą ar pareikšti ieškinį teismui per</w:t>
            </w:r>
          </w:p>
        </w:tc>
        <w:tc>
          <w:tcPr>
            <w:tcW w:w="3643" w:type="dxa"/>
            <w:tcMar>
              <w:top w:w="0" w:type="dxa"/>
              <w:left w:w="108" w:type="dxa"/>
              <w:bottom w:w="0" w:type="dxa"/>
              <w:right w:w="108" w:type="dxa"/>
            </w:tcMar>
          </w:tcPr>
          <w:p w14:paraId="5850D3CD" w14:textId="77777777" w:rsidR="00774AA5" w:rsidRPr="00036362" w:rsidRDefault="00774AA5" w:rsidP="00B574B2">
            <w:pPr>
              <w:spacing w:after="0" w:line="240" w:lineRule="auto"/>
              <w:rPr>
                <w:rFonts w:cstheme="minorHAnsi"/>
                <w:sz w:val="22"/>
                <w:szCs w:val="22"/>
              </w:rPr>
            </w:pPr>
            <w:r w:rsidRPr="00036362">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036362" w:rsidRDefault="00774AA5" w:rsidP="00B574B2">
            <w:pPr>
              <w:spacing w:after="0" w:line="240" w:lineRule="auto"/>
              <w:rPr>
                <w:rFonts w:cstheme="minorHAnsi"/>
                <w:sz w:val="22"/>
                <w:szCs w:val="22"/>
              </w:rPr>
            </w:pPr>
          </w:p>
        </w:tc>
      </w:tr>
      <w:tr w:rsidR="00774AA5" w:rsidRPr="00036362" w14:paraId="1EEDC62F" w14:textId="77777777" w:rsidTr="127DD6E8">
        <w:trPr>
          <w:trHeight w:val="20"/>
        </w:trPr>
        <w:tc>
          <w:tcPr>
            <w:tcW w:w="726" w:type="dxa"/>
            <w:tcMar>
              <w:top w:w="0" w:type="dxa"/>
              <w:left w:w="108" w:type="dxa"/>
              <w:bottom w:w="0" w:type="dxa"/>
              <w:right w:w="108" w:type="dxa"/>
            </w:tcMar>
          </w:tcPr>
          <w:p w14:paraId="3EE38EA3" w14:textId="7B1FEB4A" w:rsidR="00774AA5" w:rsidRPr="00036362" w:rsidRDefault="00774AA5">
            <w:pPr>
              <w:pStyle w:val="Sraopastraipa"/>
              <w:numPr>
                <w:ilvl w:val="0"/>
                <w:numId w:val="4"/>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036362" w:rsidRDefault="00774AA5" w:rsidP="00B574B2">
            <w:pPr>
              <w:spacing w:after="0" w:line="240" w:lineRule="auto"/>
              <w:rPr>
                <w:rFonts w:cstheme="minorHAnsi"/>
                <w:sz w:val="22"/>
                <w:szCs w:val="22"/>
              </w:rPr>
            </w:pPr>
            <w:r w:rsidRPr="00036362">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036362" w:rsidRDefault="00774AA5" w:rsidP="00B574B2">
            <w:pPr>
              <w:spacing w:after="0" w:line="240" w:lineRule="auto"/>
              <w:jc w:val="both"/>
              <w:rPr>
                <w:rFonts w:cstheme="minorHAnsi"/>
                <w:sz w:val="22"/>
                <w:szCs w:val="22"/>
              </w:rPr>
            </w:pPr>
            <w:r w:rsidRPr="00036362">
              <w:rPr>
                <w:rFonts w:cstheme="minorHAnsi"/>
                <w:bCs/>
                <w:sz w:val="22"/>
                <w:szCs w:val="22"/>
              </w:rPr>
              <w:t xml:space="preserve">5 (penkių) </w:t>
            </w:r>
            <w:r w:rsidR="00024DB9" w:rsidRPr="00036362">
              <w:rPr>
                <w:rFonts w:cstheme="minorHAnsi"/>
                <w:bCs/>
                <w:sz w:val="22"/>
                <w:szCs w:val="22"/>
              </w:rPr>
              <w:t xml:space="preserve">darbo </w:t>
            </w:r>
            <w:r w:rsidRPr="00036362">
              <w:rPr>
                <w:rFonts w:cstheme="minorHAnsi"/>
                <w:bCs/>
                <w:sz w:val="22"/>
                <w:szCs w:val="22"/>
              </w:rPr>
              <w:t>dienų,</w:t>
            </w:r>
            <w:r w:rsidRPr="00036362">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036362" w:rsidRDefault="00774AA5" w:rsidP="00B574B2">
            <w:pPr>
              <w:spacing w:after="0" w:line="240" w:lineRule="auto"/>
              <w:rPr>
                <w:rFonts w:cstheme="minorHAnsi"/>
                <w:sz w:val="22"/>
                <w:szCs w:val="22"/>
              </w:rPr>
            </w:pPr>
          </w:p>
        </w:tc>
      </w:tr>
      <w:tr w:rsidR="00451AF7" w:rsidRPr="00036362" w14:paraId="74B4ACF3" w14:textId="77777777" w:rsidTr="54A44937">
        <w:trPr>
          <w:trHeight w:val="20"/>
        </w:trPr>
        <w:tc>
          <w:tcPr>
            <w:tcW w:w="726" w:type="dxa"/>
            <w:tcMar>
              <w:top w:w="0" w:type="dxa"/>
              <w:left w:w="108" w:type="dxa"/>
              <w:bottom w:w="0" w:type="dxa"/>
              <w:right w:w="108" w:type="dxa"/>
            </w:tcMar>
          </w:tcPr>
          <w:p w14:paraId="5A1CA8A8" w14:textId="77777777" w:rsidR="00F50C57" w:rsidRPr="00036362" w:rsidRDefault="00F50C57">
            <w:pPr>
              <w:pStyle w:val="Sraopastraipa"/>
              <w:numPr>
                <w:ilvl w:val="0"/>
                <w:numId w:val="4"/>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036362" w:rsidRDefault="00F50C57" w:rsidP="00B574B2">
            <w:pPr>
              <w:spacing w:after="0" w:line="240" w:lineRule="auto"/>
              <w:rPr>
                <w:rFonts w:cstheme="minorHAnsi"/>
                <w:sz w:val="22"/>
                <w:szCs w:val="22"/>
              </w:rPr>
            </w:pPr>
            <w:r w:rsidRPr="00036362">
              <w:rPr>
                <w:rFonts w:cstheme="minorHAnsi"/>
                <w:sz w:val="22"/>
                <w:szCs w:val="22"/>
              </w:rPr>
              <w:t xml:space="preserve">Jeigu </w:t>
            </w:r>
            <w:r w:rsidR="00F46E88" w:rsidRPr="00036362">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036362" w:rsidRDefault="000B4E01" w:rsidP="00B574B2">
            <w:pPr>
              <w:spacing w:after="0" w:line="240" w:lineRule="auto"/>
              <w:jc w:val="both"/>
              <w:rPr>
                <w:rFonts w:cstheme="minorHAnsi"/>
                <w:sz w:val="22"/>
                <w:szCs w:val="22"/>
              </w:rPr>
            </w:pPr>
            <w:r w:rsidRPr="00036362">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036362" w:rsidRDefault="00ED5B78" w:rsidP="00B574B2">
            <w:pPr>
              <w:spacing w:after="0" w:line="240" w:lineRule="auto"/>
              <w:jc w:val="both"/>
              <w:rPr>
                <w:rFonts w:cstheme="minorHAnsi"/>
                <w:i/>
                <w:iCs/>
                <w:color w:val="FF0000"/>
                <w:sz w:val="22"/>
                <w:szCs w:val="22"/>
              </w:rPr>
            </w:pPr>
          </w:p>
        </w:tc>
        <w:tc>
          <w:tcPr>
            <w:tcW w:w="2954" w:type="dxa"/>
            <w:tcMar>
              <w:top w:w="0" w:type="dxa"/>
              <w:left w:w="108" w:type="dxa"/>
              <w:bottom w:w="0" w:type="dxa"/>
              <w:right w:w="108" w:type="dxa"/>
            </w:tcMar>
          </w:tcPr>
          <w:p w14:paraId="34B7E883" w14:textId="77777777" w:rsidR="00F50C57" w:rsidRPr="00036362" w:rsidRDefault="00F50C57" w:rsidP="00B574B2">
            <w:pPr>
              <w:spacing w:after="0" w:line="240" w:lineRule="auto"/>
              <w:rPr>
                <w:rFonts w:cstheme="minorHAnsi"/>
                <w:sz w:val="22"/>
                <w:szCs w:val="22"/>
              </w:rPr>
            </w:pPr>
          </w:p>
        </w:tc>
      </w:tr>
    </w:tbl>
    <w:p w14:paraId="7300D3EE" w14:textId="187855F2" w:rsidR="008F59C5" w:rsidRPr="00036362" w:rsidRDefault="008F59C5" w:rsidP="00B574B2">
      <w:pPr>
        <w:tabs>
          <w:tab w:val="left" w:pos="2977"/>
        </w:tabs>
        <w:spacing w:after="0" w:line="240" w:lineRule="auto"/>
        <w:jc w:val="center"/>
        <w:rPr>
          <w:rFonts w:eastAsia="Calibri" w:cstheme="minorHAnsi"/>
          <w:sz w:val="22"/>
          <w:szCs w:val="22"/>
        </w:rPr>
      </w:pPr>
    </w:p>
    <w:p w14:paraId="4D10CC3E" w14:textId="4EFD242F" w:rsidR="00A4599F" w:rsidRPr="00036362" w:rsidRDefault="008F59C5" w:rsidP="00B574B2">
      <w:pPr>
        <w:spacing w:after="0" w:line="240" w:lineRule="auto"/>
        <w:rPr>
          <w:rFonts w:eastAsia="Calibri" w:cstheme="minorHAnsi"/>
          <w:sz w:val="22"/>
          <w:szCs w:val="22"/>
        </w:rPr>
      </w:pPr>
      <w:r w:rsidRPr="00036362">
        <w:rPr>
          <w:rFonts w:eastAsia="Calibri" w:cstheme="minorHAnsi"/>
          <w:sz w:val="22"/>
          <w:szCs w:val="22"/>
        </w:rPr>
        <w:br w:type="page"/>
      </w:r>
    </w:p>
    <w:p w14:paraId="58939576" w14:textId="77777777" w:rsidR="00346B70" w:rsidRPr="00036362" w:rsidRDefault="00346B70" w:rsidP="00B574B2">
      <w:pPr>
        <w:pStyle w:val="Antrat2"/>
        <w:spacing w:before="0"/>
        <w:ind w:left="5103"/>
        <w:jc w:val="right"/>
        <w:rPr>
          <w:rFonts w:asciiTheme="minorHAnsi" w:eastAsia="Calibri" w:hAnsiTheme="minorHAnsi" w:cstheme="minorHAnsi"/>
          <w:color w:val="0070C0"/>
          <w:sz w:val="22"/>
          <w:szCs w:val="22"/>
        </w:rPr>
        <w:sectPr w:rsidR="00346B70" w:rsidRPr="00036362" w:rsidSect="003432C5">
          <w:footerReference w:type="first" r:id="rId16"/>
          <w:pgSz w:w="12240" w:h="15840"/>
          <w:pgMar w:top="1134" w:right="567" w:bottom="1134" w:left="1701" w:header="720" w:footer="720" w:gutter="0"/>
          <w:cols w:space="720"/>
          <w:titlePg/>
          <w:docGrid w:linePitch="360"/>
        </w:sectPr>
      </w:pPr>
      <w:bookmarkStart w:id="45" w:name="_Ref38539939"/>
      <w:bookmarkStart w:id="46" w:name="_Ref38541068"/>
      <w:bookmarkStart w:id="47" w:name="_Ref38885053"/>
      <w:bookmarkStart w:id="48" w:name="_Ref38899023"/>
    </w:p>
    <w:p w14:paraId="01D56E47" w14:textId="69C5E54E" w:rsidR="008D704D" w:rsidRPr="00036362" w:rsidRDefault="008D704D" w:rsidP="00B574B2">
      <w:pPr>
        <w:pStyle w:val="Antrat2"/>
        <w:spacing w:before="0"/>
        <w:ind w:left="5103"/>
        <w:jc w:val="right"/>
        <w:rPr>
          <w:rFonts w:asciiTheme="minorHAnsi" w:eastAsia="Calibri" w:hAnsiTheme="minorHAnsi" w:cstheme="minorHAnsi"/>
          <w:color w:val="auto"/>
          <w:sz w:val="22"/>
          <w:szCs w:val="22"/>
        </w:rPr>
      </w:pPr>
      <w:bookmarkStart w:id="49" w:name="_Toc206674683"/>
      <w:r w:rsidRPr="00036362">
        <w:rPr>
          <w:rFonts w:asciiTheme="minorHAnsi" w:eastAsia="Calibri" w:hAnsiTheme="minorHAnsi" w:cstheme="minorHAnsi"/>
          <w:color w:val="auto"/>
          <w:sz w:val="22"/>
          <w:szCs w:val="22"/>
        </w:rPr>
        <w:lastRenderedPageBreak/>
        <w:t xml:space="preserve">Pirkimo sąlygų </w:t>
      </w:r>
      <w:r w:rsidR="005F0B78" w:rsidRPr="00036362">
        <w:rPr>
          <w:rFonts w:asciiTheme="minorHAnsi" w:eastAsia="Calibri" w:hAnsiTheme="minorHAnsi" w:cstheme="minorHAnsi"/>
          <w:color w:val="auto"/>
          <w:sz w:val="22"/>
          <w:szCs w:val="22"/>
        </w:rPr>
        <w:t>2</w:t>
      </w:r>
      <w:r w:rsidRPr="00036362">
        <w:rPr>
          <w:rFonts w:asciiTheme="minorHAnsi" w:eastAsia="Calibri" w:hAnsiTheme="minorHAnsi" w:cstheme="minorHAnsi"/>
          <w:color w:val="auto"/>
          <w:sz w:val="22"/>
          <w:szCs w:val="22"/>
        </w:rPr>
        <w:t xml:space="preserve"> priedas „Techninė specifikacija“</w:t>
      </w:r>
      <w:bookmarkEnd w:id="45"/>
      <w:bookmarkEnd w:id="46"/>
      <w:bookmarkEnd w:id="47"/>
      <w:bookmarkEnd w:id="48"/>
      <w:bookmarkEnd w:id="49"/>
    </w:p>
    <w:p w14:paraId="362DE6FA" w14:textId="77777777" w:rsidR="00346B70" w:rsidRPr="00036362" w:rsidRDefault="00346B70" w:rsidP="00B574B2">
      <w:pPr>
        <w:spacing w:after="0" w:line="240" w:lineRule="auto"/>
        <w:ind w:left="-709"/>
        <w:jc w:val="center"/>
        <w:rPr>
          <w:rFonts w:cstheme="minorHAnsi"/>
          <w:sz w:val="22"/>
          <w:szCs w:val="22"/>
        </w:rPr>
      </w:pPr>
      <w:r w:rsidRPr="00036362">
        <w:rPr>
          <w:rFonts w:cstheme="minorHAnsi"/>
          <w:sz w:val="22"/>
          <w:szCs w:val="22"/>
        </w:rPr>
        <w:t>TECHNINĖ SPECIFIKACIJA</w:t>
      </w:r>
    </w:p>
    <w:p w14:paraId="48558EF2" w14:textId="77777777" w:rsidR="00346B70" w:rsidRPr="00036362" w:rsidRDefault="00346B70" w:rsidP="00B574B2">
      <w:pPr>
        <w:spacing w:after="0" w:line="240" w:lineRule="auto"/>
        <w:ind w:left="-709" w:right="-143"/>
        <w:rPr>
          <w:rFonts w:cstheme="minorHAnsi"/>
          <w:sz w:val="22"/>
          <w:szCs w:val="22"/>
        </w:rPr>
      </w:pPr>
    </w:p>
    <w:p w14:paraId="15C06DAE" w14:textId="49E1CAAF" w:rsidR="00C31B30" w:rsidRPr="00036362" w:rsidRDefault="00C31B30" w:rsidP="00C31B30">
      <w:pPr>
        <w:spacing w:after="0" w:line="240" w:lineRule="auto"/>
        <w:jc w:val="center"/>
        <w:rPr>
          <w:rFonts w:eastAsia="Calibri" w:cstheme="minorHAnsi"/>
          <w:sz w:val="22"/>
          <w:szCs w:val="22"/>
        </w:rPr>
      </w:pPr>
      <w:r w:rsidRPr="00036362">
        <w:rPr>
          <w:rFonts w:eastAsia="Calibri" w:cstheme="minorHAnsi"/>
          <w:sz w:val="22"/>
          <w:szCs w:val="22"/>
        </w:rPr>
        <w:t>(pateikiama atskir</w:t>
      </w:r>
      <w:r w:rsidR="002D1D47" w:rsidRPr="00036362">
        <w:rPr>
          <w:rFonts w:eastAsia="Calibri" w:cstheme="minorHAnsi"/>
          <w:sz w:val="22"/>
          <w:szCs w:val="22"/>
        </w:rPr>
        <w:t>u</w:t>
      </w:r>
      <w:r w:rsidRPr="00036362">
        <w:rPr>
          <w:rFonts w:eastAsia="Calibri" w:cstheme="minorHAnsi"/>
          <w:sz w:val="22"/>
          <w:szCs w:val="22"/>
        </w:rPr>
        <w:t xml:space="preserve"> fail</w:t>
      </w:r>
      <w:r w:rsidR="002D1D47" w:rsidRPr="00036362">
        <w:rPr>
          <w:rFonts w:eastAsia="Calibri" w:cstheme="minorHAnsi"/>
          <w:sz w:val="22"/>
          <w:szCs w:val="22"/>
        </w:rPr>
        <w:t>u</w:t>
      </w:r>
      <w:r w:rsidRPr="00036362">
        <w:rPr>
          <w:rFonts w:eastAsia="Calibri" w:cstheme="minorHAnsi"/>
          <w:sz w:val="22"/>
          <w:szCs w:val="22"/>
        </w:rPr>
        <w:t xml:space="preserve"> CVP IS sistemoje)</w:t>
      </w:r>
    </w:p>
    <w:p w14:paraId="73F43DFB" w14:textId="5C14DA50" w:rsidR="008D704D" w:rsidRPr="00036362" w:rsidRDefault="00A4599F" w:rsidP="00C31B30">
      <w:pPr>
        <w:spacing w:after="0" w:line="240" w:lineRule="auto"/>
        <w:jc w:val="center"/>
        <w:rPr>
          <w:rFonts w:eastAsia="Calibri" w:cstheme="minorHAnsi"/>
          <w:color w:val="0070C0"/>
          <w:sz w:val="22"/>
          <w:szCs w:val="22"/>
        </w:rPr>
      </w:pPr>
      <w:r w:rsidRPr="00036362">
        <w:rPr>
          <w:rFonts w:cstheme="minorHAnsi"/>
          <w:b/>
          <w:bCs/>
          <w:smallCaps/>
          <w:sz w:val="22"/>
          <w:szCs w:val="22"/>
        </w:rPr>
        <w:br w:type="page"/>
      </w:r>
      <w:bookmarkStart w:id="50" w:name="_Ref38285444"/>
      <w:bookmarkStart w:id="51" w:name="_Ref38291496"/>
      <w:r w:rsidR="008D704D" w:rsidRPr="00036362">
        <w:rPr>
          <w:rFonts w:eastAsia="Calibri" w:cstheme="minorHAnsi"/>
          <w:color w:val="0070C0"/>
          <w:sz w:val="22"/>
          <w:szCs w:val="22"/>
        </w:rPr>
        <w:lastRenderedPageBreak/>
        <w:t xml:space="preserve">Pirkimo sąlygų </w:t>
      </w:r>
      <w:r w:rsidR="00F1334C" w:rsidRPr="00036362">
        <w:rPr>
          <w:rFonts w:eastAsia="Calibri" w:cstheme="minorHAnsi"/>
          <w:color w:val="0070C0"/>
          <w:sz w:val="22"/>
          <w:szCs w:val="22"/>
        </w:rPr>
        <w:t>3</w:t>
      </w:r>
      <w:r w:rsidR="008D704D" w:rsidRPr="00036362">
        <w:rPr>
          <w:rFonts w:eastAsia="Calibri" w:cstheme="minorHAnsi"/>
          <w:color w:val="0070C0"/>
          <w:sz w:val="22"/>
          <w:szCs w:val="22"/>
        </w:rPr>
        <w:t xml:space="preserve"> priedas „Tiekėjų pašalinimo pagrindai“</w:t>
      </w:r>
      <w:bookmarkEnd w:id="50"/>
      <w:bookmarkEnd w:id="51"/>
    </w:p>
    <w:p w14:paraId="7230CC39" w14:textId="77777777" w:rsidR="00624850" w:rsidRPr="00036362" w:rsidRDefault="00624850" w:rsidP="00B574B2">
      <w:pPr>
        <w:pStyle w:val="Paantrat"/>
        <w:spacing w:after="0" w:line="240" w:lineRule="auto"/>
        <w:jc w:val="center"/>
        <w:rPr>
          <w:rFonts w:cstheme="minorHAnsi"/>
          <w:sz w:val="22"/>
          <w:szCs w:val="22"/>
        </w:rPr>
      </w:pPr>
      <w:r w:rsidRPr="00036362">
        <w:rPr>
          <w:rFonts w:cstheme="minorHAnsi"/>
          <w:sz w:val="22"/>
          <w:szCs w:val="22"/>
        </w:rPr>
        <w:t>TIEKĖJŲ PAŠALINIMO PAGRINDAI</w:t>
      </w:r>
    </w:p>
    <w:p w14:paraId="1D36EAB7" w14:textId="77777777" w:rsidR="00862C47" w:rsidRPr="00036362" w:rsidRDefault="00862C47" w:rsidP="00862C47">
      <w:pPr>
        <w:spacing w:after="0" w:line="240" w:lineRule="auto"/>
      </w:pPr>
    </w:p>
    <w:p w14:paraId="5722A324" w14:textId="469F16EA" w:rsidR="0062042E" w:rsidRPr="00036362" w:rsidRDefault="00624850" w:rsidP="00862C47">
      <w:pPr>
        <w:pStyle w:val="Sraopastraipa"/>
        <w:numPr>
          <w:ilvl w:val="0"/>
          <w:numId w:val="36"/>
        </w:numPr>
        <w:spacing w:after="0" w:line="20" w:lineRule="atLeast"/>
        <w:ind w:left="0" w:firstLine="567"/>
        <w:jc w:val="both"/>
        <w:rPr>
          <w:rFonts w:cstheme="minorHAnsi"/>
          <w:bCs/>
          <w:iCs/>
          <w:sz w:val="22"/>
          <w:szCs w:val="22"/>
        </w:rPr>
      </w:pPr>
      <w:r w:rsidRPr="00036362">
        <w:rPr>
          <w:rStyle w:val="cf01"/>
          <w:rFonts w:asciiTheme="minorHAnsi" w:hAnsiTheme="minorHAnsi" w:cstheme="minorHAnsi"/>
          <w:sz w:val="22"/>
          <w:szCs w:val="22"/>
        </w:rPr>
        <w:t xml:space="preserve">Pašalinimo pagrindai taikomi </w:t>
      </w:r>
      <w:r w:rsidR="00862C47" w:rsidRPr="00036362">
        <w:rPr>
          <w:rStyle w:val="cf01"/>
          <w:rFonts w:asciiTheme="minorHAnsi" w:hAnsiTheme="minorHAnsi" w:cstheme="minorHAnsi"/>
          <w:sz w:val="22"/>
          <w:szCs w:val="22"/>
        </w:rPr>
        <w:t xml:space="preserve">(turi pateikti atskirą EBVPD) </w:t>
      </w:r>
      <w:r w:rsidRPr="00036362">
        <w:rPr>
          <w:rStyle w:val="cf01"/>
          <w:rFonts w:asciiTheme="minorHAnsi" w:hAnsiTheme="minorHAnsi" w:cstheme="minorHAnsi"/>
          <w:sz w:val="22"/>
          <w:szCs w:val="22"/>
        </w:rPr>
        <w:t>tiekėjui</w:t>
      </w:r>
      <w:r w:rsidR="0062042E" w:rsidRPr="00036362">
        <w:rPr>
          <w:rStyle w:val="cf01"/>
          <w:rFonts w:asciiTheme="minorHAnsi" w:hAnsiTheme="minorHAnsi" w:cstheme="minorHAnsi"/>
          <w:sz w:val="22"/>
          <w:szCs w:val="22"/>
        </w:rPr>
        <w:t xml:space="preserve">, </w:t>
      </w:r>
      <w:r w:rsidR="0062042E" w:rsidRPr="00036362">
        <w:rPr>
          <w:rFonts w:cstheme="minorHAnsi"/>
          <w:bCs/>
          <w:iCs/>
          <w:sz w:val="22"/>
          <w:szCs w:val="22"/>
        </w:rPr>
        <w:t xml:space="preserve">kiekvienam tiekėjų grupės nariui (jeigu pasiūlymą teikia tiekėjų grupė) ir kiekvienam ūkio subjektui, jeigu tiekėjas remiasi jo pajėgumais pagal VPĮ 49 straipsnį (išskyrus </w:t>
      </w:r>
      <w:proofErr w:type="spellStart"/>
      <w:r w:rsidR="0062042E" w:rsidRPr="00036362">
        <w:rPr>
          <w:rFonts w:cstheme="minorHAnsi"/>
          <w:bCs/>
          <w:iCs/>
          <w:sz w:val="22"/>
          <w:szCs w:val="22"/>
        </w:rPr>
        <w:t>kvazisubtiekėjus</w:t>
      </w:r>
      <w:proofErr w:type="spellEnd"/>
      <w:r w:rsidR="0062042E" w:rsidRPr="00036362">
        <w:rPr>
          <w:rFonts w:cstheme="minorHAnsi"/>
          <w:bCs/>
          <w:iCs/>
          <w:sz w:val="22"/>
          <w:szCs w:val="22"/>
        </w:rPr>
        <w:t xml:space="preserve">). </w:t>
      </w:r>
    </w:p>
    <w:p w14:paraId="2A3E02A7" w14:textId="75C19F1F" w:rsidR="00862C47" w:rsidRPr="00036362" w:rsidRDefault="00862C47" w:rsidP="00862C47">
      <w:pPr>
        <w:pStyle w:val="Betarp"/>
        <w:numPr>
          <w:ilvl w:val="0"/>
          <w:numId w:val="36"/>
        </w:numPr>
        <w:ind w:left="0" w:firstLine="567"/>
        <w:jc w:val="both"/>
        <w:rPr>
          <w:rFonts w:cstheme="minorHAnsi"/>
          <w:sz w:val="22"/>
          <w:szCs w:val="22"/>
        </w:rPr>
      </w:pPr>
      <w:r w:rsidRPr="00036362">
        <w:rPr>
          <w:rFonts w:cstheme="minorHAnsi"/>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5BC626F" w14:textId="77777777" w:rsidR="00862C47" w:rsidRPr="00036362" w:rsidRDefault="00862C47" w:rsidP="00862C47">
      <w:pPr>
        <w:pStyle w:val="Betarp"/>
        <w:numPr>
          <w:ilvl w:val="0"/>
          <w:numId w:val="36"/>
        </w:numPr>
        <w:ind w:left="0" w:firstLine="567"/>
        <w:jc w:val="both"/>
        <w:rPr>
          <w:rFonts w:eastAsia="Verdana" w:cstheme="minorHAnsi"/>
          <w:sz w:val="22"/>
          <w:szCs w:val="22"/>
        </w:rPr>
      </w:pPr>
      <w:r w:rsidRPr="00036362">
        <w:rPr>
          <w:rFonts w:cstheme="minorHAnsi"/>
          <w:sz w:val="22"/>
          <w:szCs w:val="22"/>
        </w:rPr>
        <w:t>Perkančioji organizacija tiekėją pašalina iš pirkimo proced</w:t>
      </w:r>
      <w:r w:rsidRPr="00036362">
        <w:rPr>
          <w:rFonts w:cstheme="minorHAnsi"/>
          <w:color w:val="000000" w:themeColor="text1"/>
          <w:sz w:val="22"/>
          <w:szCs w:val="22"/>
        </w:rPr>
        <w:t>ūros bet kuriame pirkimo procedūros etape, jeigu paaiškėja, kad dėl savo veiksmų ar neveikimo prieš pirkimo procedūrą ar jos metu jis atitinka bent vieną iš pirkimo dokumentuos</w:t>
      </w:r>
      <w:r w:rsidRPr="00036362">
        <w:rPr>
          <w:rFonts w:eastAsia="Verdana" w:cstheme="min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410D90C3" w14:textId="77777777" w:rsidR="00862C47" w:rsidRPr="00036362" w:rsidRDefault="00862C47" w:rsidP="00862C47">
      <w:pPr>
        <w:pStyle w:val="Betarp"/>
        <w:numPr>
          <w:ilvl w:val="0"/>
          <w:numId w:val="36"/>
        </w:numPr>
        <w:ind w:left="0" w:firstLine="567"/>
        <w:jc w:val="both"/>
        <w:rPr>
          <w:rFonts w:eastAsia="Verdana" w:cstheme="minorHAnsi"/>
          <w:color w:val="000000" w:themeColor="text1"/>
          <w:sz w:val="22"/>
          <w:szCs w:val="22"/>
        </w:rPr>
      </w:pPr>
      <w:r w:rsidRPr="00036362">
        <w:rPr>
          <w:rFonts w:eastAsia="Verdana" w:cstheme="min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AFEAE9A" w14:textId="77777777" w:rsidR="00862C47" w:rsidRPr="00036362" w:rsidRDefault="00862C47" w:rsidP="00862C47">
      <w:pPr>
        <w:pStyle w:val="Betarp"/>
        <w:numPr>
          <w:ilvl w:val="0"/>
          <w:numId w:val="36"/>
        </w:numPr>
        <w:ind w:left="0" w:firstLine="567"/>
        <w:jc w:val="both"/>
        <w:rPr>
          <w:rFonts w:cstheme="minorHAnsi"/>
          <w:sz w:val="22"/>
          <w:szCs w:val="22"/>
        </w:rPr>
      </w:pPr>
      <w:r w:rsidRPr="00036362">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036362">
        <w:rPr>
          <w:rFonts w:eastAsia="Verdana" w:cstheme="minorHAnsi"/>
          <w:sz w:val="22"/>
          <w:szCs w:val="22"/>
        </w:rPr>
        <w:t>Certis</w:t>
      </w:r>
      <w:proofErr w:type="spellEnd"/>
      <w:r w:rsidRPr="00036362">
        <w:rPr>
          <w:rFonts w:eastAsia="Verdana" w:cstheme="minorHAnsi"/>
          <w:sz w:val="22"/>
          <w:szCs w:val="22"/>
        </w:rPr>
        <w:t>“. Lentelės ketvirtame stulpelyje nurodomi doku</w:t>
      </w:r>
      <w:r w:rsidRPr="00036362">
        <w:rPr>
          <w:rFonts w:cstheme="minorHAnsi"/>
          <w:sz w:val="22"/>
          <w:szCs w:val="22"/>
        </w:rPr>
        <w:t>mentai, kuriuos turi pateikti Lietuvos Respublikoje registruoti tiekėjai. Dėl dokumentų, kuriuos turi pateikti užsienio šalių tiekėjai, informaciją Perkančioji organizacija pasitikrina „e-</w:t>
      </w:r>
      <w:proofErr w:type="spellStart"/>
      <w:r w:rsidRPr="00036362">
        <w:rPr>
          <w:rFonts w:cstheme="minorHAnsi"/>
          <w:sz w:val="22"/>
          <w:szCs w:val="22"/>
        </w:rPr>
        <w:t>Certis</w:t>
      </w:r>
      <w:proofErr w:type="spellEnd"/>
      <w:r w:rsidRPr="00036362">
        <w:rPr>
          <w:rFonts w:cstheme="minorHAnsi"/>
          <w:sz w:val="22"/>
          <w:szCs w:val="22"/>
        </w:rPr>
        <w:t xml:space="preserve">“, adresu </w:t>
      </w:r>
      <w:hyperlink r:id="rId17" w:history="1">
        <w:r w:rsidRPr="00036362">
          <w:rPr>
            <w:rStyle w:val="Hipersaitas"/>
            <w:rFonts w:eastAsia="Calibri" w:cstheme="minorHAnsi"/>
            <w:sz w:val="22"/>
            <w:szCs w:val="22"/>
          </w:rPr>
          <w:t>https://ec.europa.eu/tools/ecertis/</w:t>
        </w:r>
      </w:hyperlink>
      <w:r w:rsidRPr="00036362">
        <w:rPr>
          <w:rFonts w:cstheme="minorHAnsi"/>
          <w:sz w:val="22"/>
          <w:szCs w:val="22"/>
        </w:rPr>
        <w:t xml:space="preserve">. </w:t>
      </w:r>
    </w:p>
    <w:p w14:paraId="6C47B532" w14:textId="2A10636B" w:rsidR="00862C47" w:rsidRPr="00036362" w:rsidRDefault="00862C47" w:rsidP="00862C47">
      <w:pPr>
        <w:pStyle w:val="Betarp"/>
        <w:numPr>
          <w:ilvl w:val="0"/>
          <w:numId w:val="36"/>
        </w:numPr>
        <w:ind w:left="0" w:firstLine="567"/>
        <w:jc w:val="both"/>
        <w:rPr>
          <w:rFonts w:cstheme="minorHAnsi"/>
          <w:sz w:val="22"/>
          <w:szCs w:val="22"/>
        </w:rPr>
      </w:pPr>
      <w:r w:rsidRPr="00036362">
        <w:rPr>
          <w:rFonts w:cstheme="minorHAnsi"/>
          <w:sz w:val="22"/>
          <w:szCs w:val="22"/>
        </w:rPr>
        <w:t>Perkančioji organizacija nereikalauja iš tiekėjo pateikti dokumentų, patvirtinančių jo pašalinimo pagrindų nebuvimą, jeigu ji:</w:t>
      </w:r>
    </w:p>
    <w:p w14:paraId="4EA9FA93" w14:textId="0486284F" w:rsidR="00862C47" w:rsidRPr="00036362" w:rsidRDefault="00862C47" w:rsidP="00862C47">
      <w:pPr>
        <w:pStyle w:val="Betarp"/>
        <w:numPr>
          <w:ilvl w:val="1"/>
          <w:numId w:val="39"/>
        </w:numPr>
        <w:ind w:left="0" w:firstLine="567"/>
        <w:jc w:val="both"/>
        <w:rPr>
          <w:rFonts w:cstheme="minorHAnsi"/>
          <w:sz w:val="22"/>
          <w:szCs w:val="22"/>
        </w:rPr>
      </w:pPr>
      <w:r w:rsidRPr="00036362">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57601A" w14:textId="08050907" w:rsidR="00862C47" w:rsidRPr="00036362" w:rsidRDefault="00862C47" w:rsidP="00862C47">
      <w:pPr>
        <w:pStyle w:val="Betarp"/>
        <w:numPr>
          <w:ilvl w:val="1"/>
          <w:numId w:val="39"/>
        </w:numPr>
        <w:ind w:left="0" w:firstLine="567"/>
        <w:jc w:val="both"/>
        <w:rPr>
          <w:rFonts w:cstheme="minorHAnsi"/>
          <w:sz w:val="22"/>
          <w:szCs w:val="22"/>
        </w:rPr>
      </w:pPr>
      <w:r w:rsidRPr="00036362">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73DF3DE" w14:textId="77777777" w:rsidR="00862C47" w:rsidRPr="00036362" w:rsidRDefault="00862C47" w:rsidP="00862C47">
      <w:pPr>
        <w:pStyle w:val="Betarp"/>
        <w:numPr>
          <w:ilvl w:val="0"/>
          <w:numId w:val="36"/>
        </w:numPr>
        <w:ind w:left="0" w:firstLine="567"/>
        <w:jc w:val="both"/>
        <w:rPr>
          <w:rFonts w:cstheme="minorHAnsi"/>
          <w:sz w:val="22"/>
          <w:szCs w:val="22"/>
        </w:rPr>
      </w:pPr>
      <w:r w:rsidRPr="00036362">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0B6DF0D" w14:textId="77777777" w:rsidR="00862C47" w:rsidRPr="00036362" w:rsidRDefault="00862C47" w:rsidP="00862C47">
      <w:pPr>
        <w:pStyle w:val="Betarp"/>
        <w:numPr>
          <w:ilvl w:val="1"/>
          <w:numId w:val="40"/>
        </w:numPr>
        <w:ind w:left="0" w:firstLine="567"/>
        <w:jc w:val="both"/>
        <w:rPr>
          <w:rFonts w:cstheme="minorHAnsi"/>
          <w:sz w:val="22"/>
          <w:szCs w:val="22"/>
        </w:rPr>
      </w:pPr>
      <w:r w:rsidRPr="00036362">
        <w:rPr>
          <w:rFonts w:cstheme="minorHAnsi"/>
          <w:sz w:val="22"/>
          <w:szCs w:val="22"/>
        </w:rPr>
        <w:t>priesaikos deklaracija;</w:t>
      </w:r>
    </w:p>
    <w:p w14:paraId="7EC6627A" w14:textId="73F95ECD" w:rsidR="00862C47" w:rsidRPr="00036362" w:rsidRDefault="00862C47" w:rsidP="00862C47">
      <w:pPr>
        <w:pStyle w:val="Betarp"/>
        <w:numPr>
          <w:ilvl w:val="1"/>
          <w:numId w:val="40"/>
        </w:numPr>
        <w:ind w:left="0" w:firstLine="567"/>
        <w:jc w:val="both"/>
        <w:rPr>
          <w:rFonts w:cstheme="minorHAnsi"/>
          <w:sz w:val="22"/>
          <w:szCs w:val="22"/>
        </w:rPr>
      </w:pPr>
      <w:r w:rsidRPr="00036362">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517AC87" w14:textId="66D98B1F" w:rsidR="00624850" w:rsidRPr="00036362" w:rsidRDefault="00624850" w:rsidP="00862C47">
      <w:pPr>
        <w:pStyle w:val="Sraopastraipa"/>
        <w:spacing w:after="0" w:line="240" w:lineRule="auto"/>
        <w:ind w:left="0" w:firstLine="567"/>
        <w:jc w:val="both"/>
        <w:rPr>
          <w:rStyle w:val="cf01"/>
          <w:rFonts w:asciiTheme="minorHAnsi" w:hAnsiTheme="minorHAnsi" w:cstheme="minorHAnsi"/>
          <w:sz w:val="22"/>
          <w:szCs w:val="22"/>
        </w:rPr>
      </w:pPr>
    </w:p>
    <w:p w14:paraId="207A8E7F" w14:textId="77777777" w:rsidR="0062042E" w:rsidRPr="00036362" w:rsidRDefault="0062042E" w:rsidP="00B574B2">
      <w:pPr>
        <w:spacing w:after="0" w:line="240" w:lineRule="auto"/>
        <w:ind w:firstLine="567"/>
        <w:jc w:val="both"/>
        <w:rPr>
          <w:rStyle w:val="cf01"/>
          <w:rFonts w:asciiTheme="minorHAnsi" w:hAnsiTheme="minorHAnsi" w:cstheme="minorHAnsi"/>
          <w:sz w:val="22"/>
          <w:szCs w:val="22"/>
        </w:rPr>
      </w:pPr>
    </w:p>
    <w:tbl>
      <w:tblPr>
        <w:tblW w:w="14176" w:type="dxa"/>
        <w:tblInd w:w="-147" w:type="dxa"/>
        <w:tblLayout w:type="fixed"/>
        <w:tblCellMar>
          <w:left w:w="10" w:type="dxa"/>
          <w:right w:w="10" w:type="dxa"/>
        </w:tblCellMar>
        <w:tblLook w:val="04A0" w:firstRow="1" w:lastRow="0" w:firstColumn="1" w:lastColumn="0" w:noHBand="0" w:noVBand="1"/>
      </w:tblPr>
      <w:tblGrid>
        <w:gridCol w:w="851"/>
        <w:gridCol w:w="5670"/>
        <w:gridCol w:w="2126"/>
        <w:gridCol w:w="5529"/>
      </w:tblGrid>
      <w:tr w:rsidR="00624850" w:rsidRPr="00036362" w14:paraId="616CBF4D" w14:textId="77777777" w:rsidTr="009F5EE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42A0C5" w14:textId="77777777" w:rsidR="00624850" w:rsidRPr="00036362" w:rsidRDefault="00624850" w:rsidP="00B574B2">
            <w:pPr>
              <w:spacing w:after="0" w:line="240" w:lineRule="auto"/>
              <w:ind w:left="32"/>
              <w:jc w:val="center"/>
              <w:rPr>
                <w:rFonts w:eastAsia="Times New Roman" w:cstheme="minorHAnsi"/>
                <w:b/>
                <w:bCs/>
              </w:rPr>
            </w:pPr>
            <w:r w:rsidRPr="00036362">
              <w:rPr>
                <w:rFonts w:eastAsia="Times New Roman" w:cstheme="minorHAnsi"/>
                <w:b/>
                <w:bCs/>
              </w:rPr>
              <w:lastRenderedPageBreak/>
              <w:t>Eil. Nr.</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E645A" w14:textId="77777777" w:rsidR="00624850" w:rsidRPr="00036362" w:rsidRDefault="00624850" w:rsidP="00B574B2">
            <w:pPr>
              <w:spacing w:after="0" w:line="240" w:lineRule="auto"/>
              <w:jc w:val="center"/>
              <w:rPr>
                <w:rFonts w:eastAsia="Times New Roman" w:cstheme="minorHAnsi"/>
                <w:bCs/>
                <w:lang w:eastAsia="en-US"/>
              </w:rPr>
            </w:pPr>
            <w:r w:rsidRPr="00036362">
              <w:rPr>
                <w:rFonts w:eastAsia="Times New Roman" w:cstheme="minorHAnsi"/>
                <w:b/>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FCD924" w14:textId="77777777" w:rsidR="00624850" w:rsidRPr="00036362" w:rsidRDefault="00624850" w:rsidP="00B574B2">
            <w:pPr>
              <w:spacing w:after="0" w:line="240" w:lineRule="auto"/>
              <w:jc w:val="center"/>
              <w:rPr>
                <w:rFonts w:eastAsia="Yu Mincho" w:cstheme="minorHAnsi"/>
                <w:b/>
                <w:bCs/>
              </w:rPr>
            </w:pPr>
            <w:r w:rsidRPr="00036362">
              <w:rPr>
                <w:rFonts w:eastAsia="Yu Mincho" w:cstheme="minorHAnsi"/>
                <w:b/>
                <w:bCs/>
              </w:rPr>
              <w:t xml:space="preserve">VPĮ straipsnis,  dalis, punktas bei EBVPD formos dalis pildymui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230B13" w14:textId="77777777" w:rsidR="00624850" w:rsidRPr="00036362" w:rsidRDefault="00624850" w:rsidP="00B574B2">
            <w:pPr>
              <w:spacing w:after="0" w:line="240" w:lineRule="auto"/>
              <w:jc w:val="center"/>
              <w:rPr>
                <w:rFonts w:eastAsia="Times New Roman" w:cstheme="minorHAnsi"/>
                <w:bCs/>
                <w:iCs/>
                <w:lang w:eastAsia="en-US"/>
              </w:rPr>
            </w:pPr>
            <w:r w:rsidRPr="00036362">
              <w:rPr>
                <w:rFonts w:eastAsia="Times New Roman" w:cstheme="minorHAnsi"/>
                <w:b/>
              </w:rPr>
              <w:t>Pašalinimo pagrindų nebuvimą įrodantys dokumentai</w:t>
            </w:r>
          </w:p>
        </w:tc>
      </w:tr>
      <w:tr w:rsidR="00624850" w:rsidRPr="00036362" w14:paraId="3B17DABF" w14:textId="77777777" w:rsidTr="009F5EE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F3E04A" w14:textId="77777777" w:rsidR="00624850" w:rsidRPr="00036362" w:rsidRDefault="00624850">
            <w:pPr>
              <w:numPr>
                <w:ilvl w:val="0"/>
                <w:numId w:val="5"/>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03F43"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lang w:eastAsia="en-US"/>
              </w:rPr>
              <w:t>Tiekėjas arba jo atsakingas asmuo, nurodytas VPĮ 46 straipsnio 2 dalies 2 punkte, nuteistas už šią nusikalstamą veiką:</w:t>
            </w:r>
          </w:p>
          <w:p w14:paraId="64B7D903"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t>1) dalyvavimą nusikalstamame susivienijime, jo organizavimą ar vadovavimą jam;</w:t>
            </w:r>
          </w:p>
          <w:p w14:paraId="7C0D229A"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t>2) kyšininkavimą, prekybą poveikiu, papirkimą;</w:t>
            </w:r>
          </w:p>
          <w:p w14:paraId="1EF557F9"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53C9FD5"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t>4) nusikalstamą bankrotą;</w:t>
            </w:r>
          </w:p>
          <w:p w14:paraId="41CC86F2"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t>5) teroristinį ir su teroristine veikla susijusį nusikaltimą;</w:t>
            </w:r>
          </w:p>
          <w:p w14:paraId="5E61C036"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t>6) nusikalstamu būdu gauto turto legalizavimą;</w:t>
            </w:r>
          </w:p>
          <w:p w14:paraId="6717D0B3"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t>7) prekybą žmonėmis, vaiko pirkimą arba pardavimą;</w:t>
            </w:r>
          </w:p>
          <w:p w14:paraId="17AE5140"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t>8) kitos valstybės tiekėjo atliktą nusikaltimą, apibrėžtą Direktyvos 2014/24/ES 57 straipsnio 1 dalyje išvardytus Europos Sąjungos teisės aktus įgyvendinančiuose kitų valstybių teisės aktuose.</w:t>
            </w:r>
          </w:p>
          <w:p w14:paraId="156FBF26" w14:textId="77777777" w:rsidR="00624850" w:rsidRPr="00036362" w:rsidRDefault="00624850" w:rsidP="00B574B2">
            <w:pPr>
              <w:spacing w:after="0" w:line="240" w:lineRule="auto"/>
              <w:jc w:val="both"/>
              <w:rPr>
                <w:rFonts w:eastAsia="Times New Roman" w:cstheme="minorHAnsi"/>
                <w:b/>
                <w:bCs/>
                <w:lang w:eastAsia="en-US"/>
              </w:rPr>
            </w:pPr>
          </w:p>
          <w:p w14:paraId="7B04BF70"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lastRenderedPageBreak/>
              <w:t>Laikoma, kad tiekėjas arba jo atsakingas asmuo nuteistas už aukščiau nurodytą nusikalstamą veiką, kai dėl:</w:t>
            </w:r>
          </w:p>
          <w:p w14:paraId="00311318"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t>1) tiekėjo, kuris yra fizinis asmuo, per pastaruosius 5 metus buvo priimtas ir įsiteisėjęs apkaltinamasis teismo nuosprendis ir šis asmuo turi neišnykusį ar nepanaikintą teistumą;</w:t>
            </w:r>
          </w:p>
          <w:p w14:paraId="75B6264E" w14:textId="77777777" w:rsidR="00624850" w:rsidRPr="00036362" w:rsidRDefault="00624850" w:rsidP="00B574B2">
            <w:pPr>
              <w:spacing w:after="0" w:line="240" w:lineRule="auto"/>
              <w:jc w:val="both"/>
              <w:rPr>
                <w:rFonts w:eastAsia="Times New Roman" w:cstheme="minorHAnsi"/>
                <w:b/>
                <w:lang w:eastAsia="en-US"/>
              </w:rPr>
            </w:pPr>
            <w:r w:rsidRPr="00036362">
              <w:rPr>
                <w:rFonts w:eastAsia="Times New Roman" w:cstheme="minorHAnsi"/>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E86D14" w14:textId="6F8CC228"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00537B28" w:rsidRPr="00036362">
              <w:rPr>
                <w:rFonts w:eastAsia="Times New Roman" w:cstheme="minorHAnsi"/>
                <w:bCs/>
                <w:lang w:eastAsia="en-US"/>
              </w:rPr>
              <w:t xml:space="preserve">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D9253" w14:textId="77777777" w:rsidR="00624850" w:rsidRPr="00036362" w:rsidRDefault="00624850" w:rsidP="00B574B2">
            <w:pPr>
              <w:spacing w:after="0" w:line="240" w:lineRule="auto"/>
              <w:jc w:val="both"/>
              <w:rPr>
                <w:rFonts w:eastAsia="Yu Mincho" w:cstheme="minorHAnsi"/>
                <w:b/>
                <w:bCs/>
                <w:lang w:eastAsia="en-US"/>
              </w:rPr>
            </w:pPr>
            <w:r w:rsidRPr="00036362">
              <w:rPr>
                <w:rFonts w:eastAsia="Yu Mincho" w:cstheme="minorHAnsi"/>
                <w:b/>
                <w:bCs/>
                <w:lang w:eastAsia="en-US"/>
              </w:rPr>
              <w:lastRenderedPageBreak/>
              <w:t>VPĮ 46 straipsnio 1 dalis</w:t>
            </w:r>
          </w:p>
          <w:p w14:paraId="4FD34FDF" w14:textId="77777777" w:rsidR="00624850" w:rsidRPr="00036362" w:rsidRDefault="00624850" w:rsidP="00B574B2">
            <w:pPr>
              <w:spacing w:after="0" w:line="240" w:lineRule="auto"/>
              <w:jc w:val="both"/>
              <w:rPr>
                <w:rFonts w:eastAsia="Yu Mincho" w:cstheme="minorHAnsi"/>
                <w:lang w:eastAsia="en-US"/>
              </w:rPr>
            </w:pPr>
          </w:p>
          <w:p w14:paraId="78ABF00E" w14:textId="77777777" w:rsidR="00624850" w:rsidRPr="00036362" w:rsidRDefault="00624850" w:rsidP="00B574B2">
            <w:pPr>
              <w:spacing w:after="0" w:line="240" w:lineRule="auto"/>
              <w:jc w:val="both"/>
              <w:rPr>
                <w:rFonts w:eastAsia="Yu Mincho" w:cstheme="minorHAnsi"/>
                <w:lang w:eastAsia="en-US"/>
              </w:rPr>
            </w:pPr>
            <w:r w:rsidRPr="00036362">
              <w:rPr>
                <w:rFonts w:eastAsia="Yu Mincho" w:cstheme="minorHAnsi"/>
                <w:lang w:eastAsia="en-US"/>
              </w:rPr>
              <w:t>EBVPD III dalies A1-A6 punktai</w:t>
            </w:r>
          </w:p>
          <w:p w14:paraId="77254550" w14:textId="77777777" w:rsidR="00624850" w:rsidRPr="00036362" w:rsidRDefault="00624850" w:rsidP="00B574B2">
            <w:pPr>
              <w:spacing w:after="0" w:line="240" w:lineRule="auto"/>
              <w:jc w:val="both"/>
              <w:rPr>
                <w:rFonts w:eastAsia="Yu Mincho" w:cstheme="minorHAnsi"/>
                <w:lang w:eastAsia="en-US"/>
              </w:rPr>
            </w:pPr>
          </w:p>
          <w:p w14:paraId="6BE1148E" w14:textId="77777777" w:rsidR="00624850" w:rsidRPr="00036362" w:rsidRDefault="00624850" w:rsidP="00B574B2">
            <w:pPr>
              <w:spacing w:after="0" w:line="240" w:lineRule="auto"/>
              <w:jc w:val="both"/>
              <w:rPr>
                <w:rFonts w:eastAsia="Yu Mincho" w:cstheme="minorHAnsi"/>
                <w:lang w:eastAsia="en-US"/>
              </w:rPr>
            </w:pPr>
            <w:r w:rsidRPr="00036362">
              <w:rPr>
                <w:rFonts w:eastAsia="Yu Mincho" w:cstheme="minorHAnsi"/>
                <w:lang w:eastAsia="en-US"/>
              </w:rPr>
              <w:t>EBVPD III dalies D1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E8D96" w14:textId="77777777" w:rsidR="00624850" w:rsidRPr="00036362" w:rsidRDefault="00624850" w:rsidP="00B574B2">
            <w:pPr>
              <w:spacing w:after="0" w:line="240" w:lineRule="auto"/>
              <w:jc w:val="both"/>
              <w:rPr>
                <w:rFonts w:eastAsia="Times New Roman" w:cstheme="minorHAnsi"/>
              </w:rPr>
            </w:pPr>
            <w:r w:rsidRPr="00036362">
              <w:rPr>
                <w:rFonts w:eastAsia="Times New Roman" w:cstheme="minorHAnsi"/>
                <w:lang w:eastAsia="en-US"/>
              </w:rPr>
              <w:t>Iš Lietuvoje įsteigtų subjektų reikalaujama:</w:t>
            </w:r>
          </w:p>
          <w:p w14:paraId="58EA9306" w14:textId="77777777" w:rsidR="00624850" w:rsidRPr="00036362" w:rsidRDefault="00624850">
            <w:pPr>
              <w:numPr>
                <w:ilvl w:val="0"/>
                <w:numId w:val="8"/>
              </w:numPr>
              <w:spacing w:after="0" w:line="240" w:lineRule="auto"/>
              <w:ind w:left="314"/>
              <w:jc w:val="both"/>
              <w:rPr>
                <w:rFonts w:eastAsia="Times New Roman" w:cstheme="minorHAnsi"/>
                <w:b/>
                <w:bCs/>
              </w:rPr>
            </w:pPr>
            <w:r w:rsidRPr="00036362">
              <w:rPr>
                <w:rFonts w:eastAsia="Times New Roman" w:cstheme="minorHAnsi"/>
              </w:rPr>
              <w:t>išrašo iš teismo sprendimo arba</w:t>
            </w:r>
          </w:p>
          <w:p w14:paraId="3A173DB9" w14:textId="77777777" w:rsidR="00624850" w:rsidRPr="00036362" w:rsidRDefault="00624850">
            <w:pPr>
              <w:numPr>
                <w:ilvl w:val="0"/>
                <w:numId w:val="8"/>
              </w:numPr>
              <w:spacing w:after="0" w:line="240" w:lineRule="auto"/>
              <w:ind w:left="314"/>
              <w:jc w:val="both"/>
              <w:rPr>
                <w:rFonts w:eastAsia="Times New Roman" w:cstheme="minorHAnsi"/>
                <w:b/>
                <w:bCs/>
              </w:rPr>
            </w:pPr>
            <w:r w:rsidRPr="00036362">
              <w:rPr>
                <w:rFonts w:eastAsia="Times New Roman" w:cstheme="minorHAnsi"/>
              </w:rPr>
              <w:t>Informatikos ir ryšių departamento prie Vidaus reikalų ministerijos pažymos, arba</w:t>
            </w:r>
          </w:p>
          <w:p w14:paraId="28A7B54E" w14:textId="77777777" w:rsidR="00624850" w:rsidRPr="00036362" w:rsidRDefault="00624850">
            <w:pPr>
              <w:numPr>
                <w:ilvl w:val="0"/>
                <w:numId w:val="8"/>
              </w:numPr>
              <w:spacing w:after="0" w:line="240" w:lineRule="auto"/>
              <w:ind w:left="314"/>
              <w:jc w:val="both"/>
              <w:rPr>
                <w:rFonts w:eastAsia="Times New Roman" w:cstheme="minorHAnsi"/>
                <w:b/>
                <w:bCs/>
              </w:rPr>
            </w:pPr>
            <w:r w:rsidRPr="00036362">
              <w:rPr>
                <w:rFonts w:eastAsia="Times New Roman" w:cstheme="minorHAnsi"/>
              </w:rPr>
              <w:t>valstybės įmonės Registrų centro Lietuvos Respublikos Vyriausybės nustatyta tvarka išduoto dokumento, patvirtinančio jungtinius kompetentingų institucijų tvarkomus duomenis.</w:t>
            </w:r>
          </w:p>
          <w:p w14:paraId="44E335AC" w14:textId="77777777" w:rsidR="00624850" w:rsidRPr="00036362" w:rsidRDefault="00624850" w:rsidP="00B574B2">
            <w:pPr>
              <w:spacing w:after="0" w:line="240" w:lineRule="auto"/>
              <w:jc w:val="both"/>
              <w:rPr>
                <w:rFonts w:eastAsia="Times New Roman" w:cstheme="minorHAnsi"/>
                <w:lang w:eastAsia="en-US"/>
              </w:rPr>
            </w:pPr>
          </w:p>
          <w:p w14:paraId="5B8ED422" w14:textId="77777777" w:rsidR="00624850" w:rsidRPr="00036362" w:rsidRDefault="00624850" w:rsidP="00B574B2">
            <w:pPr>
              <w:spacing w:after="0" w:line="240" w:lineRule="auto"/>
              <w:jc w:val="both"/>
              <w:rPr>
                <w:rFonts w:eastAsia="Times New Roman" w:cstheme="minorHAnsi"/>
              </w:rPr>
            </w:pPr>
            <w:r w:rsidRPr="00036362">
              <w:rPr>
                <w:rFonts w:eastAsia="Times New Roman" w:cstheme="minorHAnsi"/>
                <w:lang w:eastAsia="en-US"/>
              </w:rPr>
              <w:t>Iš ne Lietuvoje įsteigtų subjektų reikalaujama:</w:t>
            </w:r>
          </w:p>
          <w:p w14:paraId="116D1597" w14:textId="77777777" w:rsidR="00624850" w:rsidRPr="00036362" w:rsidRDefault="00624850">
            <w:pPr>
              <w:numPr>
                <w:ilvl w:val="0"/>
                <w:numId w:val="8"/>
              </w:numPr>
              <w:spacing w:after="0" w:line="240" w:lineRule="auto"/>
              <w:ind w:left="314"/>
              <w:jc w:val="both"/>
              <w:rPr>
                <w:rFonts w:eastAsia="Times New Roman" w:cstheme="minorHAnsi"/>
                <w:b/>
                <w:bCs/>
              </w:rPr>
            </w:pPr>
            <w:r w:rsidRPr="00036362">
              <w:rPr>
                <w:rFonts w:eastAsia="Times New Roman" w:cstheme="minorHAnsi"/>
              </w:rPr>
              <w:t>atitinkamos užsienio šalies institucijos dokumento</w:t>
            </w:r>
            <w:r w:rsidRPr="00036362">
              <w:rPr>
                <w:rFonts w:eastAsia="Times New Roman" w:cstheme="minorHAnsi"/>
                <w:vertAlign w:val="superscript"/>
              </w:rPr>
              <w:footnoteReference w:id="2"/>
            </w:r>
            <w:r w:rsidRPr="00036362">
              <w:rPr>
                <w:rFonts w:eastAsia="Times New Roman" w:cstheme="minorHAnsi"/>
              </w:rPr>
              <w:t>.</w:t>
            </w:r>
          </w:p>
          <w:p w14:paraId="20E1F14A" w14:textId="77777777" w:rsidR="00624850" w:rsidRPr="00036362" w:rsidRDefault="00624850" w:rsidP="00B574B2">
            <w:pPr>
              <w:spacing w:after="0" w:line="240" w:lineRule="auto"/>
              <w:jc w:val="both"/>
              <w:rPr>
                <w:rFonts w:eastAsia="Times New Roman" w:cstheme="minorHAnsi"/>
                <w:bCs/>
                <w:color w:val="000000"/>
              </w:rPr>
            </w:pPr>
          </w:p>
          <w:p w14:paraId="16F2568A" w14:textId="77777777" w:rsidR="00624850" w:rsidRPr="00036362" w:rsidRDefault="00624850" w:rsidP="00B574B2">
            <w:pPr>
              <w:spacing w:after="0" w:line="240" w:lineRule="auto"/>
              <w:jc w:val="both"/>
              <w:rPr>
                <w:rFonts w:eastAsia="Times New Roman" w:cstheme="minorHAnsi"/>
                <w:color w:val="7030A0"/>
              </w:rPr>
            </w:pPr>
            <w:r w:rsidRPr="00036362">
              <w:rPr>
                <w:rFonts w:eastAsia="Times New Roman" w:cstheme="minorHAnsi"/>
              </w:rPr>
              <w:t xml:space="preserve">Nurodyti dokumentai turi būti išduoti ne anksčiau kaip 180 dienų iki </w:t>
            </w:r>
            <w:r w:rsidRPr="00036362">
              <w:rPr>
                <w:rFonts w:eastAsia="Times New Roman" w:cstheme="minorHAnsi"/>
                <w:i/>
                <w:iCs/>
              </w:rPr>
              <w:t>tos dienos, kai tiekėjas perkančiosios organizacijos prašymu turės pateikti pašalinimo pagrindų nebuvimą patvirtinančius dok</w:t>
            </w:r>
            <w:r w:rsidRPr="00036362">
              <w:rPr>
                <w:rFonts w:eastAsia="Times New Roman" w:cstheme="minorHAnsi"/>
              </w:rPr>
              <w:t xml:space="preserve">umentus. </w:t>
            </w:r>
            <w:r w:rsidRPr="00036362">
              <w:rPr>
                <w:rFonts w:eastAsia="Times New Roman" w:cstheme="minorHAnsi"/>
                <w:b/>
                <w:bCs/>
                <w:i/>
                <w:iCs/>
                <w:color w:val="000000"/>
              </w:rPr>
              <w:t>Pavyzdys</w:t>
            </w:r>
            <w:r w:rsidRPr="00036362">
              <w:rPr>
                <w:rFonts w:eastAsia="Times New Roman" w:cstheme="minorHAns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69EE9784" w14:textId="77777777" w:rsidR="00624850" w:rsidRPr="00036362" w:rsidRDefault="00624850" w:rsidP="00B574B2">
            <w:pPr>
              <w:spacing w:after="0" w:line="240" w:lineRule="auto"/>
              <w:jc w:val="both"/>
              <w:rPr>
                <w:rFonts w:eastAsia="Times New Roman" w:cstheme="minorHAnsi"/>
                <w:b/>
                <w:bCs/>
              </w:rPr>
            </w:pPr>
          </w:p>
          <w:p w14:paraId="01378351" w14:textId="77777777" w:rsidR="00624850" w:rsidRPr="00036362" w:rsidRDefault="00624850" w:rsidP="00B574B2">
            <w:pPr>
              <w:spacing w:after="0" w:line="240" w:lineRule="auto"/>
              <w:jc w:val="both"/>
              <w:rPr>
                <w:rFonts w:eastAsia="Times New Roman" w:cstheme="minorHAnsi"/>
                <w:b/>
                <w:bCs/>
              </w:rPr>
            </w:pPr>
            <w:r w:rsidRPr="00036362">
              <w:rPr>
                <w:rFonts w:eastAsia="Times New Roman" w:cstheme="minorHAnsi"/>
                <w:bCs/>
              </w:rPr>
              <w:t xml:space="preserve">Jei dokumentas išduotas anksčiau, tačiau jame nurodytas galiojimo terminas ilgesnis nei pašalinimo pagrindų nebuvimą patvirtinančių dokumentų pagal EBVPD galutinis pateikimo </w:t>
            </w:r>
            <w:r w:rsidRPr="00036362">
              <w:rPr>
                <w:rFonts w:eastAsia="Times New Roman" w:cstheme="minorHAnsi"/>
                <w:bCs/>
              </w:rPr>
              <w:lastRenderedPageBreak/>
              <w:t>terminas, toks dokumentas jo galiojimo laikotarpiu yra priimtinas.</w:t>
            </w:r>
          </w:p>
          <w:p w14:paraId="49B55E2B" w14:textId="77777777" w:rsidR="00624850" w:rsidRPr="00036362" w:rsidRDefault="00624850" w:rsidP="00B574B2">
            <w:pPr>
              <w:spacing w:after="0" w:line="240" w:lineRule="auto"/>
              <w:jc w:val="both"/>
              <w:rPr>
                <w:rFonts w:eastAsia="Times New Roman" w:cstheme="minorHAnsi"/>
                <w:b/>
                <w:bCs/>
              </w:rPr>
            </w:pPr>
          </w:p>
          <w:p w14:paraId="4DEA63C0" w14:textId="77777777" w:rsidR="00624850" w:rsidRPr="00036362" w:rsidRDefault="00624850" w:rsidP="00B574B2">
            <w:pPr>
              <w:spacing w:after="0" w:line="240" w:lineRule="auto"/>
              <w:jc w:val="both"/>
              <w:rPr>
                <w:rFonts w:eastAsia="Times New Roman" w:cstheme="minorHAnsi"/>
              </w:rPr>
            </w:pPr>
            <w:r w:rsidRPr="00036362">
              <w:rPr>
                <w:rFonts w:eastAsia="Times New Roman" w:cstheme="minorHAnsi"/>
              </w:rPr>
              <w:t>PASTABA</w:t>
            </w:r>
          </w:p>
          <w:p w14:paraId="340190AC" w14:textId="77777777" w:rsidR="00624850" w:rsidRPr="00036362" w:rsidRDefault="00624850" w:rsidP="00B574B2">
            <w:pPr>
              <w:spacing w:after="0" w:line="240" w:lineRule="auto"/>
              <w:jc w:val="both"/>
              <w:rPr>
                <w:rFonts w:eastAsia="Times New Roman" w:cstheme="minorHAnsi"/>
                <w:b/>
                <w:bCs/>
              </w:rPr>
            </w:pPr>
            <w:r w:rsidRPr="00036362">
              <w:rPr>
                <w:rFonts w:eastAsia="Times New Roman" w:cstheme="minorHAnsi"/>
              </w:rPr>
              <w:t>Pažymų, patvirtinančių VPĮ 46 straipsnyje nurodytų tiekėjo pašalinimo pagrindų nebuvimą, pateikti nereikalaujama. Jų perkančioji organizacija reikalaus tik turėdama pagrįstų abejonių dėl tiekėjo patikimumo.</w:t>
            </w:r>
          </w:p>
        </w:tc>
      </w:tr>
      <w:tr w:rsidR="00BC14DC" w:rsidRPr="00036362" w14:paraId="30DCE46C" w14:textId="77777777" w:rsidTr="009F5EE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231AF" w14:textId="77777777" w:rsidR="00BC14DC" w:rsidRPr="00036362" w:rsidRDefault="00BC14DC">
            <w:pPr>
              <w:numPr>
                <w:ilvl w:val="0"/>
                <w:numId w:val="5"/>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90AE7" w14:textId="12FA1594" w:rsidR="00BC14DC" w:rsidRPr="00036362" w:rsidRDefault="00BC14DC" w:rsidP="00BC14DC">
            <w:pPr>
              <w:spacing w:after="0" w:line="240" w:lineRule="auto"/>
              <w:jc w:val="both"/>
              <w:rPr>
                <w:rFonts w:eastAsia="Times New Roman" w:cstheme="minorHAnsi"/>
                <w:lang w:eastAsia="en-US"/>
              </w:rPr>
            </w:pPr>
            <w:r w:rsidRPr="00036362">
              <w:rPr>
                <w:rFonts w:cstheme="minorHAnsi"/>
                <w:bC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5CAAA" w14:textId="77777777" w:rsidR="00BC14DC" w:rsidRPr="00036362" w:rsidRDefault="00BC14DC" w:rsidP="00BC14DC">
            <w:pPr>
              <w:pStyle w:val="Puslapioinaostekstas"/>
              <w:spacing w:after="0" w:line="240" w:lineRule="auto"/>
              <w:jc w:val="both"/>
              <w:rPr>
                <w:rFonts w:cstheme="minorHAnsi"/>
                <w:b/>
                <w:bCs/>
                <w:sz w:val="21"/>
                <w:szCs w:val="21"/>
              </w:rPr>
            </w:pPr>
            <w:r w:rsidRPr="00036362">
              <w:rPr>
                <w:rFonts w:cstheme="minorHAnsi"/>
                <w:b/>
                <w:bCs/>
                <w:sz w:val="21"/>
                <w:szCs w:val="21"/>
              </w:rPr>
              <w:t>VPĮ 46 straipsnio 2¹ dalis</w:t>
            </w:r>
          </w:p>
          <w:p w14:paraId="5D33EB00" w14:textId="4570D448" w:rsidR="00BC14DC" w:rsidRPr="00036362" w:rsidRDefault="00BC14DC" w:rsidP="00BC14DC">
            <w:pPr>
              <w:spacing w:after="0" w:line="240" w:lineRule="auto"/>
              <w:jc w:val="both"/>
              <w:rPr>
                <w:rFonts w:eastAsia="Yu Mincho" w:cstheme="minorHAnsi"/>
                <w:b/>
                <w:bCs/>
                <w:lang w:eastAsia="en-US"/>
              </w:rPr>
            </w:pPr>
            <w:r w:rsidRPr="00036362">
              <w:rPr>
                <w:rFonts w:cstheme="minorHAnsi"/>
                <w:b/>
                <w:bCs/>
              </w:rPr>
              <w:t>EBVPD III dalies D2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5EB56" w14:textId="77777777" w:rsidR="00BC14DC" w:rsidRPr="00036362" w:rsidRDefault="00BC14DC" w:rsidP="00BC14DC">
            <w:pPr>
              <w:pStyle w:val="Puslapioinaostekstas"/>
              <w:spacing w:after="0" w:line="240" w:lineRule="auto"/>
              <w:jc w:val="both"/>
              <w:rPr>
                <w:rFonts w:cstheme="minorHAnsi"/>
                <w:bCs/>
                <w:sz w:val="21"/>
                <w:szCs w:val="21"/>
              </w:rPr>
            </w:pPr>
            <w:r w:rsidRPr="00036362">
              <w:rPr>
                <w:rFonts w:cstheme="minorHAnsi"/>
                <w:bCs/>
                <w:sz w:val="21"/>
                <w:szCs w:val="21"/>
              </w:rPr>
              <w:t>Iš Lietuvoje įsteigtų subjektų įrodančių dokumentų nereikalaujama. Užtenka pateikto EBVPD.</w:t>
            </w:r>
          </w:p>
          <w:p w14:paraId="2BCB49D9" w14:textId="77777777" w:rsidR="00BC14DC" w:rsidRPr="00036362" w:rsidRDefault="00BC14DC" w:rsidP="00BC14DC">
            <w:pPr>
              <w:spacing w:after="0" w:line="240" w:lineRule="auto"/>
              <w:jc w:val="both"/>
              <w:rPr>
                <w:rFonts w:eastAsia="Times New Roman" w:cstheme="minorHAnsi"/>
                <w:lang w:eastAsia="en-US"/>
              </w:rPr>
            </w:pPr>
          </w:p>
        </w:tc>
      </w:tr>
      <w:tr w:rsidR="00624850" w:rsidRPr="00036362" w14:paraId="60901815" w14:textId="77777777" w:rsidTr="009F5EE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2F9713" w14:textId="77777777" w:rsidR="00624850" w:rsidRPr="00036362" w:rsidRDefault="00624850">
            <w:pPr>
              <w:numPr>
                <w:ilvl w:val="0"/>
                <w:numId w:val="5"/>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36488"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F48AD2" w14:textId="77777777" w:rsidR="00624850" w:rsidRPr="00036362" w:rsidRDefault="00624850" w:rsidP="00B574B2">
            <w:pPr>
              <w:spacing w:after="0" w:line="240" w:lineRule="auto"/>
              <w:jc w:val="both"/>
              <w:rPr>
                <w:rFonts w:eastAsia="Times New Roman" w:cstheme="minorHAnsi"/>
                <w:b/>
                <w:bCs/>
                <w:lang w:eastAsia="en-US"/>
              </w:rPr>
            </w:pPr>
          </w:p>
          <w:p w14:paraId="077E9D31"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t>Laikoma, kad tiekėjas nuteistas už aukščiau nurodytą nusikalstamą veiką, kai dėl:</w:t>
            </w:r>
          </w:p>
          <w:p w14:paraId="1F6120DE"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t>1) tiekėjo, kuris yra fizinis asmuo, per pastaruosius 5 metus buvo priimtas ir įsiteisėjęs apkaltinamasis teismo nuosprendis ir šis asmuo turi neišnykusį ar nepanaikintą teistumą;</w:t>
            </w:r>
          </w:p>
          <w:p w14:paraId="6C36A3BC"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t xml:space="preserve">2) tiekėjo, kuris yra juridinis asmuo, kita organizacija ar jos struktūrinis padalinys, per pastaruosius 5 metus buvo priimtas ir įsiteisėjęs apkaltinamasis teismo nuosprendis arba šio straipsnio </w:t>
            </w:r>
            <w:r w:rsidRPr="00036362">
              <w:rPr>
                <w:rFonts w:eastAsia="Times New Roman" w:cstheme="minorHAnsi"/>
                <w:bCs/>
                <w:lang w:eastAsia="en-US"/>
              </w:rPr>
              <w:lastRenderedPageBreak/>
              <w:t>3 dalies atveju – galutinis administracinis sprendimas, jeigu toks sprendimas priimamas pagal tiekėjo šalies teisės aktų reikalavimus.</w:t>
            </w:r>
          </w:p>
          <w:p w14:paraId="07346141" w14:textId="77777777" w:rsidR="00624850" w:rsidRPr="00036362" w:rsidRDefault="00624850" w:rsidP="00B574B2">
            <w:pPr>
              <w:spacing w:after="0" w:line="240" w:lineRule="auto"/>
              <w:jc w:val="both"/>
              <w:rPr>
                <w:rFonts w:eastAsia="Times New Roman" w:cstheme="minorHAnsi"/>
                <w:b/>
                <w:bCs/>
                <w:lang w:eastAsia="en-US"/>
              </w:rPr>
            </w:pPr>
          </w:p>
          <w:p w14:paraId="7F83BB1F"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t>Tačiau ši nuostata netaikoma, jeigu:</w:t>
            </w:r>
          </w:p>
          <w:p w14:paraId="7BAEA385"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t>1) tiekėjas yra įsipareigojęs sumokėti mokesčius, įskaitant socialinio draudimo įmokas ir dėl to laikomas jau įvykdžiusiu šioje dalyje nurodytus įsipareigojimus;</w:t>
            </w:r>
          </w:p>
          <w:p w14:paraId="75C430E8"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t>2) įsiskolinimo suma neviršija 50 Eur (penkiasdešimt eurų);</w:t>
            </w:r>
          </w:p>
          <w:p w14:paraId="02951D69"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5F2A1" w14:textId="77777777" w:rsidR="00624850" w:rsidRPr="00036362" w:rsidRDefault="00624850" w:rsidP="00B574B2">
            <w:pPr>
              <w:spacing w:after="0" w:line="240" w:lineRule="auto"/>
              <w:jc w:val="both"/>
              <w:rPr>
                <w:rFonts w:eastAsia="Yu Mincho" w:cstheme="minorHAnsi"/>
                <w:b/>
                <w:bCs/>
              </w:rPr>
            </w:pPr>
            <w:r w:rsidRPr="00036362">
              <w:rPr>
                <w:rFonts w:eastAsia="Yu Mincho" w:cstheme="minorHAnsi"/>
                <w:b/>
                <w:bCs/>
              </w:rPr>
              <w:lastRenderedPageBreak/>
              <w:t>VPĮ 46 straipsnio 3 dalis</w:t>
            </w:r>
          </w:p>
          <w:p w14:paraId="6C89C7C8" w14:textId="77777777" w:rsidR="00624850" w:rsidRPr="00036362" w:rsidRDefault="00624850" w:rsidP="00B574B2">
            <w:pPr>
              <w:spacing w:after="0" w:line="240" w:lineRule="auto"/>
              <w:jc w:val="both"/>
              <w:rPr>
                <w:rFonts w:eastAsia="Arial" w:cstheme="minorHAnsi"/>
              </w:rPr>
            </w:pPr>
          </w:p>
          <w:p w14:paraId="7CC22476" w14:textId="77777777" w:rsidR="00624850" w:rsidRPr="00036362" w:rsidRDefault="00624850" w:rsidP="00B574B2">
            <w:pPr>
              <w:spacing w:after="0" w:line="240" w:lineRule="auto"/>
              <w:jc w:val="both"/>
              <w:rPr>
                <w:rFonts w:eastAsia="Yu Mincho" w:cstheme="minorHAnsi"/>
              </w:rPr>
            </w:pPr>
            <w:r w:rsidRPr="00036362">
              <w:rPr>
                <w:rFonts w:eastAsia="Arial" w:cstheme="minorHAnsi"/>
              </w:rPr>
              <w:t>EBVPD III dalies B1 ir B2 punktai</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DB6C8" w14:textId="77777777" w:rsidR="00624850" w:rsidRPr="00036362" w:rsidRDefault="00624850" w:rsidP="00B574B2">
            <w:pPr>
              <w:spacing w:after="0" w:line="240" w:lineRule="auto"/>
              <w:jc w:val="both"/>
              <w:rPr>
                <w:rFonts w:eastAsia="Times New Roman" w:cstheme="minorHAnsi"/>
                <w:b/>
                <w:bCs/>
              </w:rPr>
            </w:pPr>
            <w:r w:rsidRPr="00036362">
              <w:rPr>
                <w:rFonts w:eastAsia="Times New Roman" w:cstheme="minorHAnsi"/>
              </w:rPr>
              <w:t>1) Dėl įsipareigojimų, susijusių su mokesčių mokėjimu, įvykdymo i</w:t>
            </w:r>
            <w:r w:rsidRPr="00036362">
              <w:rPr>
                <w:rFonts w:eastAsia="Times New Roman" w:cstheme="minorHAnsi"/>
                <w:lang w:eastAsia="en-US"/>
              </w:rPr>
              <w:t xml:space="preserve">š Lietuvoje įsteigtų subjektų </w:t>
            </w:r>
            <w:r w:rsidRPr="00036362">
              <w:rPr>
                <w:rFonts w:eastAsia="Times New Roman" w:cstheme="minorHAnsi"/>
              </w:rPr>
              <w:t>prašoma:</w:t>
            </w:r>
          </w:p>
          <w:p w14:paraId="2659F07F" w14:textId="77777777" w:rsidR="00624850" w:rsidRPr="00036362" w:rsidRDefault="00624850" w:rsidP="00B574B2">
            <w:pPr>
              <w:spacing w:after="0" w:line="240" w:lineRule="auto"/>
              <w:jc w:val="both"/>
              <w:rPr>
                <w:rFonts w:eastAsia="Times New Roman" w:cstheme="minorHAnsi"/>
                <w:b/>
                <w:bCs/>
              </w:rPr>
            </w:pPr>
          </w:p>
          <w:p w14:paraId="636C09CF" w14:textId="77777777" w:rsidR="00624850" w:rsidRPr="00036362" w:rsidRDefault="00624850">
            <w:pPr>
              <w:numPr>
                <w:ilvl w:val="0"/>
                <w:numId w:val="7"/>
              </w:numPr>
              <w:spacing w:after="0" w:line="240" w:lineRule="auto"/>
              <w:jc w:val="both"/>
              <w:rPr>
                <w:rFonts w:eastAsia="Times New Roman" w:cstheme="minorHAnsi"/>
              </w:rPr>
            </w:pPr>
            <w:r w:rsidRPr="00036362">
              <w:rPr>
                <w:rFonts w:eastAsia="Times New Roman" w:cstheme="minorHAnsi"/>
              </w:rPr>
              <w:t>išrašo iš teismo sprendimo (jei toks yra) arba Valstybinės mokesčių inspekcijos prie Lietuvos Respublikos finansų ministerijos išduoto dokumento,</w:t>
            </w:r>
          </w:p>
          <w:p w14:paraId="42C12397" w14:textId="77777777" w:rsidR="00624850" w:rsidRPr="00036362" w:rsidRDefault="00624850">
            <w:pPr>
              <w:numPr>
                <w:ilvl w:val="0"/>
                <w:numId w:val="6"/>
              </w:numPr>
              <w:spacing w:after="0" w:line="240" w:lineRule="auto"/>
              <w:jc w:val="both"/>
              <w:rPr>
                <w:rFonts w:eastAsia="Times New Roman" w:cstheme="minorHAnsi"/>
              </w:rPr>
            </w:pPr>
            <w:r w:rsidRPr="00036362">
              <w:rPr>
                <w:rFonts w:eastAsia="Times New Roman" w:cstheme="minorHAnsi"/>
              </w:rPr>
              <w:t>arba valstybės įmonės Registrų centro Lietuvos Respublikos Vyriausybės nustatyta tvarka išduoto dokumento, patvirtinančio jungtinius kompetentingų institucijų tvarkomus duomenis.</w:t>
            </w:r>
          </w:p>
          <w:p w14:paraId="067F2616" w14:textId="77777777" w:rsidR="00624850" w:rsidRPr="00036362" w:rsidRDefault="00624850" w:rsidP="00B574B2">
            <w:pPr>
              <w:spacing w:after="0" w:line="240" w:lineRule="auto"/>
              <w:jc w:val="both"/>
              <w:rPr>
                <w:rFonts w:eastAsia="Times New Roman" w:cstheme="minorHAnsi"/>
              </w:rPr>
            </w:pPr>
          </w:p>
          <w:p w14:paraId="56E4BF61" w14:textId="77777777" w:rsidR="00624850" w:rsidRPr="00036362" w:rsidRDefault="00624850" w:rsidP="00B574B2">
            <w:pPr>
              <w:spacing w:after="0" w:line="240" w:lineRule="auto"/>
              <w:jc w:val="both"/>
              <w:rPr>
                <w:rFonts w:eastAsia="Times New Roman" w:cstheme="minorHAnsi"/>
              </w:rPr>
            </w:pPr>
            <w:r w:rsidRPr="00036362">
              <w:rPr>
                <w:rFonts w:eastAsia="Times New Roman" w:cstheme="minorHAnsi"/>
                <w:lang w:eastAsia="en-US"/>
              </w:rPr>
              <w:t>Iš ne Lietuvoje įsteigtų subjektų reikalaujama:</w:t>
            </w:r>
          </w:p>
          <w:p w14:paraId="208EDE95" w14:textId="77777777" w:rsidR="00624850" w:rsidRPr="00036362" w:rsidRDefault="00624850">
            <w:pPr>
              <w:numPr>
                <w:ilvl w:val="0"/>
                <w:numId w:val="8"/>
              </w:numPr>
              <w:spacing w:after="0" w:line="240" w:lineRule="auto"/>
              <w:ind w:left="314"/>
              <w:jc w:val="both"/>
              <w:rPr>
                <w:rFonts w:eastAsia="Times New Roman" w:cstheme="minorHAnsi"/>
                <w:b/>
                <w:bCs/>
              </w:rPr>
            </w:pPr>
            <w:r w:rsidRPr="00036362">
              <w:rPr>
                <w:rFonts w:eastAsia="Times New Roman" w:cstheme="minorHAnsi"/>
              </w:rPr>
              <w:lastRenderedPageBreak/>
              <w:t>atitinkamos užsienio šalies institucijos dokumento</w:t>
            </w:r>
            <w:r w:rsidRPr="00036362">
              <w:rPr>
                <w:rFonts w:eastAsia="Times New Roman" w:cstheme="minorHAnsi"/>
                <w:vertAlign w:val="superscript"/>
              </w:rPr>
              <w:footnoteReference w:id="3"/>
            </w:r>
            <w:r w:rsidRPr="00036362">
              <w:rPr>
                <w:rFonts w:eastAsia="Times New Roman" w:cstheme="minorHAnsi"/>
              </w:rPr>
              <w:t>.</w:t>
            </w:r>
          </w:p>
          <w:p w14:paraId="23FDB4A6" w14:textId="77777777" w:rsidR="00624850" w:rsidRPr="00036362" w:rsidRDefault="00624850" w:rsidP="00B574B2">
            <w:pPr>
              <w:spacing w:after="0" w:line="240" w:lineRule="auto"/>
              <w:jc w:val="both"/>
              <w:rPr>
                <w:rFonts w:eastAsia="Yu Mincho" w:cstheme="minorHAnsi"/>
              </w:rPr>
            </w:pPr>
          </w:p>
          <w:p w14:paraId="570818D3" w14:textId="77777777" w:rsidR="00624850" w:rsidRPr="00036362" w:rsidRDefault="00624850" w:rsidP="00B574B2">
            <w:pPr>
              <w:spacing w:after="0" w:line="240" w:lineRule="auto"/>
              <w:jc w:val="both"/>
              <w:rPr>
                <w:rFonts w:eastAsia="Times New Roman" w:cstheme="minorHAnsi"/>
                <w:i/>
                <w:iCs/>
                <w:color w:val="000000"/>
              </w:rPr>
            </w:pPr>
            <w:r w:rsidRPr="00036362">
              <w:rPr>
                <w:rFonts w:eastAsia="Times New Roman" w:cstheme="minorHAnsi"/>
              </w:rPr>
              <w:t xml:space="preserve">Nurodyti dokumentai turi būti  išduoti ne anksčiau kaip 180 dienų iki </w:t>
            </w:r>
            <w:r w:rsidRPr="00036362">
              <w:rPr>
                <w:rFonts w:eastAsia="Times New Roman" w:cstheme="minorHAnsi"/>
                <w:i/>
                <w:iCs/>
              </w:rPr>
              <w:t>tos dienos, kai tiekėjas perkančiosios organizacijos prašymu turės pateikti pašalinimo pagrindų nebuvimą patvirtinančius dok</w:t>
            </w:r>
            <w:r w:rsidRPr="00036362">
              <w:rPr>
                <w:rFonts w:eastAsia="Times New Roman" w:cstheme="minorHAnsi"/>
              </w:rPr>
              <w:t xml:space="preserve">umentus. </w:t>
            </w:r>
            <w:r w:rsidRPr="00036362">
              <w:rPr>
                <w:rFonts w:eastAsia="Times New Roman" w:cstheme="minorHAnsi"/>
                <w:b/>
                <w:bCs/>
                <w:i/>
                <w:iCs/>
                <w:color w:val="000000"/>
              </w:rPr>
              <w:t>Pavyzdys</w:t>
            </w:r>
            <w:r w:rsidRPr="00036362">
              <w:rPr>
                <w:rFonts w:eastAsia="Times New Roman" w:cstheme="minorHAns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6CAD2C4B" w14:textId="77777777" w:rsidR="00624850" w:rsidRPr="00036362" w:rsidRDefault="00624850" w:rsidP="00B574B2">
            <w:pPr>
              <w:spacing w:after="0" w:line="240" w:lineRule="auto"/>
              <w:jc w:val="both"/>
              <w:rPr>
                <w:rFonts w:eastAsia="Times New Roman" w:cstheme="minorHAnsi"/>
                <w:i/>
                <w:iCs/>
                <w:color w:val="7030A0"/>
              </w:rPr>
            </w:pPr>
          </w:p>
          <w:p w14:paraId="4A892AB0" w14:textId="77777777" w:rsidR="00624850" w:rsidRPr="00036362" w:rsidRDefault="00624850" w:rsidP="00B574B2">
            <w:pPr>
              <w:spacing w:after="0" w:line="240" w:lineRule="auto"/>
              <w:jc w:val="both"/>
              <w:rPr>
                <w:rFonts w:eastAsia="Times New Roman" w:cstheme="minorHAnsi"/>
                <w:b/>
                <w:bCs/>
              </w:rPr>
            </w:pPr>
            <w:r w:rsidRPr="00036362">
              <w:rPr>
                <w:rFonts w:eastAsia="Times New Roman"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B377C14" w14:textId="77777777" w:rsidR="00624850" w:rsidRPr="00036362" w:rsidRDefault="00624850" w:rsidP="00B574B2">
            <w:pPr>
              <w:spacing w:after="0" w:line="240" w:lineRule="auto"/>
              <w:jc w:val="both"/>
              <w:rPr>
                <w:rFonts w:eastAsia="Times New Roman" w:cstheme="minorHAnsi"/>
                <w:b/>
                <w:bCs/>
              </w:rPr>
            </w:pPr>
          </w:p>
          <w:p w14:paraId="6A9FD272" w14:textId="77777777" w:rsidR="00624850" w:rsidRPr="00036362" w:rsidRDefault="00624850" w:rsidP="00B574B2">
            <w:pPr>
              <w:spacing w:after="0" w:line="240" w:lineRule="auto"/>
              <w:jc w:val="both"/>
              <w:rPr>
                <w:rFonts w:eastAsia="Times New Roman" w:cstheme="minorHAnsi"/>
                <w:b/>
                <w:bCs/>
              </w:rPr>
            </w:pPr>
            <w:r w:rsidRPr="00036362">
              <w:rPr>
                <w:rFonts w:eastAsia="Times New Roman" w:cstheme="minorHAnsi"/>
                <w:bCs/>
              </w:rPr>
              <w:t>2) Dėl įsipareigojimų, susijusių su socialinio draudimo įmokų mokėjimu, įvykdymo i</w:t>
            </w:r>
            <w:r w:rsidRPr="00036362">
              <w:rPr>
                <w:rFonts w:eastAsia="Times New Roman" w:cstheme="minorHAnsi"/>
                <w:lang w:eastAsia="en-US"/>
              </w:rPr>
              <w:t xml:space="preserve">š Lietuvoje įsteigtų subjektų </w:t>
            </w:r>
            <w:r w:rsidRPr="00036362">
              <w:rPr>
                <w:rFonts w:eastAsia="Times New Roman" w:cstheme="minorHAnsi"/>
                <w:bCs/>
              </w:rPr>
              <w:t>prašoma:</w:t>
            </w:r>
          </w:p>
          <w:p w14:paraId="10594EB0" w14:textId="77777777" w:rsidR="00624850" w:rsidRPr="00036362" w:rsidRDefault="00624850" w:rsidP="00B574B2">
            <w:pPr>
              <w:spacing w:after="0" w:line="240" w:lineRule="auto"/>
              <w:jc w:val="both"/>
              <w:rPr>
                <w:rFonts w:eastAsia="Times New Roman" w:cstheme="minorHAnsi"/>
                <w:bCs/>
              </w:rPr>
            </w:pPr>
            <w:r w:rsidRPr="00036362">
              <w:rPr>
                <w:rFonts w:eastAsia="Times New Roman"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036362">
                <w:rPr>
                  <w:rFonts w:eastAsia="Times New Roman" w:cstheme="minorHAnsi"/>
                  <w:bCs/>
                  <w:color w:val="0000FF"/>
                  <w:u w:val="single"/>
                </w:rPr>
                <w:t>http://draudejai.sodra.lt/draudeju_viesi_duomenys/</w:t>
              </w:r>
            </w:hyperlink>
            <w:r w:rsidRPr="00036362">
              <w:rPr>
                <w:rFonts w:eastAsia="Times New Roman" w:cstheme="minorHAnsi"/>
                <w:bCs/>
              </w:rPr>
              <w:t>.</w:t>
            </w:r>
          </w:p>
          <w:p w14:paraId="4D2C5F4C" w14:textId="77777777" w:rsidR="00624850" w:rsidRPr="00036362" w:rsidRDefault="00624850" w:rsidP="00B574B2">
            <w:pPr>
              <w:spacing w:after="0" w:line="240" w:lineRule="auto"/>
              <w:jc w:val="both"/>
              <w:rPr>
                <w:rFonts w:eastAsia="Times New Roman" w:cstheme="minorHAnsi"/>
                <w:b/>
                <w:bCs/>
              </w:rPr>
            </w:pPr>
          </w:p>
          <w:p w14:paraId="3A50CAA4" w14:textId="77777777" w:rsidR="00624850" w:rsidRPr="00036362" w:rsidRDefault="00624850" w:rsidP="00B574B2">
            <w:pPr>
              <w:spacing w:after="0" w:line="240" w:lineRule="auto"/>
              <w:jc w:val="both"/>
              <w:rPr>
                <w:rFonts w:eastAsia="Times New Roman" w:cstheme="minorHAnsi"/>
              </w:rPr>
            </w:pPr>
            <w:r w:rsidRPr="00036362">
              <w:rPr>
                <w:rFonts w:eastAsia="Times New Roman" w:cstheme="minorHAnsi"/>
              </w:rPr>
              <w:t xml:space="preserve">Jeigu dėl Valstybinio socialinio draudimo fondo valdybos (toliau – „Sodra“) informacinės sistemos techninių trikdžių Perkančioji organizacija neturės galimybės patikrinti neatlygintinai prieinamų duomenų apie tiekėją (juridinį </w:t>
            </w:r>
            <w:r w:rsidRPr="00036362">
              <w:rPr>
                <w:rFonts w:eastAsia="Times New Roman" w:cstheme="minorHAnsi"/>
              </w:rPr>
              <w:lastRenderedPageBreak/>
              <w:t>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7ABBDC" w14:textId="77777777" w:rsidR="00624850" w:rsidRPr="00036362" w:rsidRDefault="00624850" w:rsidP="00B574B2">
            <w:pPr>
              <w:spacing w:after="0" w:line="240" w:lineRule="auto"/>
              <w:jc w:val="both"/>
              <w:rPr>
                <w:rFonts w:eastAsia="Times New Roman" w:cstheme="minorHAnsi"/>
                <w:b/>
                <w:bCs/>
              </w:rPr>
            </w:pPr>
          </w:p>
          <w:p w14:paraId="2785CF4C" w14:textId="77777777" w:rsidR="00624850" w:rsidRPr="00036362" w:rsidRDefault="00624850" w:rsidP="00B574B2">
            <w:pPr>
              <w:spacing w:after="0" w:line="240" w:lineRule="auto"/>
              <w:jc w:val="both"/>
              <w:rPr>
                <w:rFonts w:eastAsia="Times New Roman" w:cstheme="minorHAnsi"/>
              </w:rPr>
            </w:pPr>
            <w:r w:rsidRPr="00036362">
              <w:rPr>
                <w:rFonts w:eastAsia="Times New Roman"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36E716C" w14:textId="77777777" w:rsidR="00624850" w:rsidRPr="00036362" w:rsidRDefault="00624850" w:rsidP="00B574B2">
            <w:pPr>
              <w:spacing w:after="0" w:line="240" w:lineRule="auto"/>
              <w:jc w:val="both"/>
              <w:rPr>
                <w:rFonts w:eastAsia="Times New Roman" w:cstheme="minorHAnsi"/>
                <w:b/>
                <w:bCs/>
              </w:rPr>
            </w:pPr>
          </w:p>
          <w:p w14:paraId="4F021BC4" w14:textId="77777777" w:rsidR="00624850" w:rsidRPr="00036362" w:rsidRDefault="00624850" w:rsidP="00B574B2">
            <w:pPr>
              <w:spacing w:after="0" w:line="240" w:lineRule="auto"/>
              <w:jc w:val="both"/>
              <w:rPr>
                <w:rFonts w:eastAsia="Times New Roman" w:cstheme="minorHAnsi"/>
              </w:rPr>
            </w:pPr>
            <w:r w:rsidRPr="00036362">
              <w:rPr>
                <w:rFonts w:eastAsia="Times New Roman" w:cstheme="minorHAnsi"/>
                <w:lang w:eastAsia="en-US"/>
              </w:rPr>
              <w:t>Iš ne Lietuvoje įsteigtų subjektų reikalaujama:</w:t>
            </w:r>
          </w:p>
          <w:p w14:paraId="1EF01EBF" w14:textId="77777777" w:rsidR="00624850" w:rsidRPr="00036362" w:rsidRDefault="00624850">
            <w:pPr>
              <w:numPr>
                <w:ilvl w:val="0"/>
                <w:numId w:val="8"/>
              </w:numPr>
              <w:spacing w:after="0" w:line="240" w:lineRule="auto"/>
              <w:ind w:left="314"/>
              <w:jc w:val="both"/>
              <w:rPr>
                <w:rFonts w:eastAsia="Times New Roman" w:cstheme="minorHAnsi"/>
                <w:b/>
                <w:bCs/>
              </w:rPr>
            </w:pPr>
            <w:r w:rsidRPr="00036362">
              <w:rPr>
                <w:rFonts w:eastAsia="Times New Roman" w:cstheme="minorHAnsi"/>
              </w:rPr>
              <w:t>atitinkamos užsienio šalies kompetentingos institucijos dokumento</w:t>
            </w:r>
            <w:r w:rsidRPr="00036362">
              <w:rPr>
                <w:rFonts w:eastAsia="Times New Roman" w:cstheme="minorHAnsi"/>
                <w:vertAlign w:val="superscript"/>
              </w:rPr>
              <w:footnoteReference w:id="4"/>
            </w:r>
            <w:r w:rsidRPr="00036362">
              <w:rPr>
                <w:rFonts w:eastAsia="Times New Roman" w:cstheme="minorHAnsi"/>
              </w:rPr>
              <w:t>.</w:t>
            </w:r>
          </w:p>
          <w:p w14:paraId="7CD8587B" w14:textId="77777777" w:rsidR="00624850" w:rsidRPr="00036362" w:rsidRDefault="00624850" w:rsidP="00B574B2">
            <w:pPr>
              <w:spacing w:after="0" w:line="240" w:lineRule="auto"/>
              <w:jc w:val="both"/>
              <w:rPr>
                <w:rFonts w:eastAsia="Times New Roman" w:cstheme="minorHAnsi"/>
                <w:b/>
                <w:bCs/>
              </w:rPr>
            </w:pPr>
          </w:p>
          <w:p w14:paraId="12C75162" w14:textId="77777777" w:rsidR="00624850" w:rsidRPr="00036362" w:rsidRDefault="00624850" w:rsidP="00B574B2">
            <w:pPr>
              <w:spacing w:after="0" w:line="240" w:lineRule="auto"/>
              <w:jc w:val="both"/>
              <w:rPr>
                <w:rFonts w:eastAsia="Times New Roman" w:cstheme="minorHAnsi"/>
                <w:i/>
                <w:iCs/>
                <w:color w:val="7030A0"/>
              </w:rPr>
            </w:pPr>
            <w:r w:rsidRPr="00036362">
              <w:rPr>
                <w:rFonts w:eastAsia="Times New Roman" w:cstheme="minorHAnsi"/>
              </w:rPr>
              <w:t xml:space="preserve">Nurodyti dokumentai turi būti išduoti ne anksčiau kaip 180 dienų iki </w:t>
            </w:r>
            <w:r w:rsidRPr="00036362">
              <w:rPr>
                <w:rFonts w:eastAsia="Times New Roman" w:cstheme="minorHAnsi"/>
                <w:i/>
                <w:iCs/>
              </w:rPr>
              <w:t>tos dienos, kai tiekėjas perkančiosios organizacijos prašymu turės pateikti pašalinimo pagrindų nebuvimą patvirtinančius dok</w:t>
            </w:r>
            <w:r w:rsidRPr="00036362">
              <w:rPr>
                <w:rFonts w:eastAsia="Times New Roman" w:cstheme="minorHAnsi"/>
              </w:rPr>
              <w:t xml:space="preserve">umentus. </w:t>
            </w:r>
            <w:r w:rsidRPr="00036362">
              <w:rPr>
                <w:rFonts w:eastAsia="Times New Roman" w:cstheme="minorHAnsi"/>
                <w:b/>
                <w:bCs/>
                <w:i/>
                <w:iCs/>
                <w:color w:val="000000"/>
              </w:rPr>
              <w:t>Pavyzdys</w:t>
            </w:r>
            <w:r w:rsidRPr="00036362">
              <w:rPr>
                <w:rFonts w:eastAsia="Times New Roman" w:cstheme="minorHAnsi"/>
                <w:i/>
                <w:iCs/>
                <w:color w:val="000000"/>
              </w:rPr>
              <w:t>: Jeigu perkančioji organizacija 2022-10-10 kreipėsi į tiekėją prašydama iki 2022-10-14 pateikti įrodančius dokumentus, jie turi būti išduoti ne anksčiau kaip 180 dienų, jas skaičiuojant atgal nuo 2022-10-14.</w:t>
            </w:r>
          </w:p>
          <w:p w14:paraId="0389E942" w14:textId="77777777" w:rsidR="00624850" w:rsidRPr="00036362" w:rsidRDefault="00624850" w:rsidP="00B574B2">
            <w:pPr>
              <w:spacing w:after="0" w:line="240" w:lineRule="auto"/>
              <w:jc w:val="both"/>
              <w:rPr>
                <w:rFonts w:eastAsia="Times New Roman" w:cstheme="minorHAnsi"/>
                <w:b/>
                <w:bCs/>
              </w:rPr>
            </w:pPr>
          </w:p>
          <w:p w14:paraId="5CC6357C" w14:textId="77777777" w:rsidR="00624850" w:rsidRPr="00036362" w:rsidRDefault="00624850" w:rsidP="00B574B2">
            <w:pPr>
              <w:spacing w:after="0" w:line="240" w:lineRule="auto"/>
              <w:jc w:val="both"/>
              <w:rPr>
                <w:rFonts w:eastAsia="Times New Roman" w:cstheme="minorHAnsi"/>
              </w:rPr>
            </w:pPr>
            <w:r w:rsidRPr="00036362">
              <w:rPr>
                <w:rFonts w:eastAsia="Times New Roman" w:cstheme="minorHAnsi"/>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AFEABD7" w14:textId="77777777" w:rsidR="00624850" w:rsidRPr="00036362" w:rsidRDefault="00624850" w:rsidP="00B574B2">
            <w:pPr>
              <w:spacing w:after="0" w:line="240" w:lineRule="auto"/>
              <w:jc w:val="both"/>
              <w:rPr>
                <w:rFonts w:eastAsia="Times New Roman" w:cstheme="minorHAnsi"/>
              </w:rPr>
            </w:pPr>
          </w:p>
          <w:p w14:paraId="5713301F" w14:textId="77777777" w:rsidR="00624850" w:rsidRPr="00036362" w:rsidRDefault="00624850" w:rsidP="00B574B2">
            <w:pPr>
              <w:spacing w:after="0" w:line="240" w:lineRule="auto"/>
              <w:jc w:val="both"/>
              <w:rPr>
                <w:rFonts w:eastAsia="Times New Roman" w:cstheme="minorHAnsi"/>
              </w:rPr>
            </w:pPr>
            <w:r w:rsidRPr="00036362">
              <w:rPr>
                <w:rFonts w:eastAsia="Times New Roman" w:cstheme="minorHAnsi"/>
              </w:rPr>
              <w:t>PASTABA</w:t>
            </w:r>
          </w:p>
          <w:p w14:paraId="1629E703" w14:textId="77777777" w:rsidR="00624850" w:rsidRPr="00036362" w:rsidRDefault="00624850" w:rsidP="00B574B2">
            <w:pPr>
              <w:spacing w:after="0" w:line="240" w:lineRule="auto"/>
              <w:jc w:val="both"/>
              <w:rPr>
                <w:rFonts w:eastAsia="Times New Roman" w:cstheme="minorHAnsi"/>
                <w:b/>
                <w:bCs/>
              </w:rPr>
            </w:pPr>
            <w:r w:rsidRPr="00036362">
              <w:rPr>
                <w:rFonts w:eastAsia="Times New Roman" w:cstheme="minorHAnsi"/>
              </w:rPr>
              <w:t>Pažymų, patvirtinančių VPĮ 46 straipsnyje nurodytų tiekėjo pašalinimo pagrindų nebuvimą, pateikti nereikalaujama. Jų perkančioji organizacija reikalaus tik turėdama pagrįstų abejonių dėl tiekėjo patikimumo.</w:t>
            </w:r>
          </w:p>
        </w:tc>
      </w:tr>
      <w:tr w:rsidR="00624850" w:rsidRPr="00036362" w14:paraId="7C3F2AA2" w14:textId="77777777" w:rsidTr="009F5EE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F8CE19" w14:textId="77777777" w:rsidR="00624850" w:rsidRPr="00036362" w:rsidRDefault="00624850">
            <w:pPr>
              <w:numPr>
                <w:ilvl w:val="0"/>
                <w:numId w:val="5"/>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076135" w14:textId="77777777" w:rsidR="00624850" w:rsidRPr="00036362" w:rsidRDefault="00624850" w:rsidP="00B574B2">
            <w:pPr>
              <w:spacing w:after="0" w:line="240" w:lineRule="auto"/>
              <w:jc w:val="both"/>
              <w:rPr>
                <w:rFonts w:eastAsia="Times New Roman" w:cstheme="minorHAnsi"/>
                <w:b/>
                <w:bCs/>
              </w:rPr>
            </w:pPr>
            <w:r w:rsidRPr="00036362">
              <w:rPr>
                <w:rFonts w:eastAsia="Times New Roman" w:cstheme="minorHAnsi"/>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91D13" w14:textId="77777777" w:rsidR="00624850" w:rsidRPr="00036362" w:rsidRDefault="00624850" w:rsidP="00B574B2">
            <w:pPr>
              <w:spacing w:after="0" w:line="240" w:lineRule="auto"/>
              <w:jc w:val="both"/>
              <w:rPr>
                <w:rFonts w:eastAsia="Yu Mincho" w:cstheme="minorHAnsi"/>
                <w:b/>
                <w:bCs/>
              </w:rPr>
            </w:pPr>
            <w:r w:rsidRPr="00036362">
              <w:rPr>
                <w:rFonts w:eastAsia="Yu Mincho" w:cstheme="minorHAnsi"/>
                <w:b/>
                <w:bCs/>
              </w:rPr>
              <w:t>VPĮ 46 straipsnio 4 dalies 1 punktas</w:t>
            </w:r>
          </w:p>
          <w:p w14:paraId="404D2E41" w14:textId="77777777" w:rsidR="00624850" w:rsidRPr="00036362" w:rsidRDefault="00624850" w:rsidP="00B574B2">
            <w:pPr>
              <w:spacing w:after="0" w:line="240" w:lineRule="auto"/>
              <w:jc w:val="both"/>
              <w:rPr>
                <w:rFonts w:eastAsia="Yu Mincho" w:cstheme="minorHAnsi"/>
              </w:rPr>
            </w:pPr>
          </w:p>
          <w:p w14:paraId="6BF450F9" w14:textId="77777777" w:rsidR="00624850" w:rsidRPr="00036362" w:rsidRDefault="00624850" w:rsidP="00B574B2">
            <w:pPr>
              <w:spacing w:after="0" w:line="240" w:lineRule="auto"/>
              <w:jc w:val="both"/>
              <w:rPr>
                <w:rFonts w:eastAsia="Yu Mincho" w:cstheme="minorHAnsi"/>
                <w:lang w:eastAsia="en-US"/>
              </w:rPr>
            </w:pPr>
            <w:r w:rsidRPr="00036362">
              <w:rPr>
                <w:rFonts w:eastAsia="Yu Mincho" w:cstheme="minorHAnsi"/>
              </w:rPr>
              <w:t>EBVPD III dalies C10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346BD" w14:textId="77777777" w:rsidR="00624850" w:rsidRPr="00036362" w:rsidRDefault="00624850" w:rsidP="00B574B2">
            <w:pPr>
              <w:spacing w:after="0" w:line="240" w:lineRule="auto"/>
              <w:jc w:val="both"/>
              <w:rPr>
                <w:rFonts w:eastAsia="Times New Roman" w:cstheme="minorHAnsi"/>
                <w:lang w:eastAsia="en-US"/>
              </w:rPr>
            </w:pPr>
            <w:r w:rsidRPr="00036362">
              <w:rPr>
                <w:rFonts w:eastAsia="Times New Roman" w:cstheme="minorHAnsi"/>
                <w:lang w:eastAsia="en-US"/>
              </w:rPr>
              <w:t>Iš Lietuvoje įsteigtų subjektų įrodančių dokumentų nereikalaujama. Užtenka pateikto EBVPD.</w:t>
            </w:r>
          </w:p>
          <w:p w14:paraId="424D71E3" w14:textId="77777777" w:rsidR="00624850" w:rsidRPr="00036362" w:rsidRDefault="00624850" w:rsidP="00B574B2">
            <w:pPr>
              <w:spacing w:after="0" w:line="240" w:lineRule="auto"/>
              <w:jc w:val="both"/>
              <w:rPr>
                <w:rFonts w:eastAsia="Times New Roman" w:cstheme="minorHAnsi"/>
                <w:bCs/>
                <w:iCs/>
                <w:lang w:eastAsia="en-US"/>
              </w:rPr>
            </w:pPr>
          </w:p>
          <w:p w14:paraId="3016F845" w14:textId="77777777" w:rsidR="00624850" w:rsidRPr="00036362" w:rsidRDefault="00624850" w:rsidP="00B574B2">
            <w:pPr>
              <w:spacing w:after="0" w:line="240" w:lineRule="auto"/>
              <w:jc w:val="both"/>
              <w:rPr>
                <w:rFonts w:eastAsia="Times New Roman" w:cstheme="minorHAnsi"/>
                <w:b/>
                <w:bCs/>
                <w:iCs/>
                <w:lang w:eastAsia="en-US"/>
              </w:rPr>
            </w:pPr>
          </w:p>
        </w:tc>
      </w:tr>
      <w:tr w:rsidR="00624850" w:rsidRPr="00036362" w14:paraId="2CDFFB63" w14:textId="77777777" w:rsidTr="009F5EE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537234" w14:textId="77777777" w:rsidR="00624850" w:rsidRPr="00036362" w:rsidRDefault="00624850">
            <w:pPr>
              <w:numPr>
                <w:ilvl w:val="0"/>
                <w:numId w:val="5"/>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0F75B" w14:textId="77777777" w:rsidR="00624850" w:rsidRPr="00036362" w:rsidRDefault="00624850" w:rsidP="00B574B2">
            <w:pPr>
              <w:spacing w:after="0" w:line="240" w:lineRule="auto"/>
              <w:jc w:val="both"/>
              <w:rPr>
                <w:rFonts w:eastAsia="Times New Roman" w:cstheme="minorHAnsi"/>
                <w:b/>
                <w:bCs/>
              </w:rPr>
            </w:pPr>
            <w:r w:rsidRPr="00036362">
              <w:rPr>
                <w:rFonts w:eastAsia="Times New Roman" w:cstheme="minorHAnsi"/>
              </w:rPr>
              <w:t xml:space="preserve">Tiekėjas pirkimo metu pateko į interesų konflikto situaciją, kaip apibrėžta VPĮ 21 straipsnyje, ir atitinkamos padėties negalima ištaisyti. </w:t>
            </w:r>
          </w:p>
          <w:p w14:paraId="772E15F4" w14:textId="77777777" w:rsidR="00624850" w:rsidRPr="00036362" w:rsidRDefault="00624850" w:rsidP="00B574B2">
            <w:pPr>
              <w:spacing w:after="0" w:line="240" w:lineRule="auto"/>
              <w:jc w:val="both"/>
              <w:rPr>
                <w:rFonts w:eastAsia="Times New Roman" w:cstheme="minorHAnsi"/>
                <w:b/>
                <w:bCs/>
              </w:rPr>
            </w:pPr>
            <w:r w:rsidRPr="00036362">
              <w:rPr>
                <w:rFonts w:eastAsia="Times New Roman"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D1ED0" w14:textId="77777777" w:rsidR="00624850" w:rsidRPr="00036362" w:rsidRDefault="00624850" w:rsidP="00B574B2">
            <w:pPr>
              <w:spacing w:after="0" w:line="240" w:lineRule="auto"/>
              <w:jc w:val="both"/>
              <w:rPr>
                <w:rFonts w:eastAsia="Yu Mincho" w:cstheme="minorHAnsi"/>
                <w:b/>
                <w:bCs/>
              </w:rPr>
            </w:pPr>
            <w:r w:rsidRPr="00036362">
              <w:rPr>
                <w:rFonts w:eastAsia="Yu Mincho" w:cstheme="minorHAnsi"/>
                <w:b/>
                <w:bCs/>
              </w:rPr>
              <w:t>VPĮ 46 straipsnio 4 dalies 2 punktas</w:t>
            </w:r>
          </w:p>
          <w:p w14:paraId="1863F4FF" w14:textId="77777777" w:rsidR="00624850" w:rsidRPr="00036362" w:rsidRDefault="00624850" w:rsidP="00B574B2">
            <w:pPr>
              <w:spacing w:after="0" w:line="240" w:lineRule="auto"/>
              <w:jc w:val="both"/>
              <w:rPr>
                <w:rFonts w:eastAsia="Yu Mincho" w:cstheme="minorHAnsi"/>
              </w:rPr>
            </w:pPr>
          </w:p>
          <w:p w14:paraId="4DBA8F89" w14:textId="77777777" w:rsidR="00624850" w:rsidRPr="00036362" w:rsidRDefault="00624850" w:rsidP="00B574B2">
            <w:pPr>
              <w:spacing w:after="0" w:line="240" w:lineRule="auto"/>
              <w:jc w:val="both"/>
              <w:rPr>
                <w:rFonts w:eastAsia="Yu Mincho" w:cstheme="minorHAnsi"/>
              </w:rPr>
            </w:pPr>
            <w:r w:rsidRPr="00036362">
              <w:rPr>
                <w:rFonts w:eastAsia="Yu Mincho" w:cstheme="minorHAnsi"/>
              </w:rPr>
              <w:t>EBVPD III dalies C12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15DC1" w14:textId="77777777" w:rsidR="00624850" w:rsidRPr="00036362" w:rsidRDefault="00624850" w:rsidP="00B574B2">
            <w:pPr>
              <w:spacing w:after="0" w:line="240" w:lineRule="auto"/>
              <w:jc w:val="both"/>
              <w:rPr>
                <w:rFonts w:eastAsia="Times New Roman" w:cstheme="minorHAnsi"/>
                <w:lang w:eastAsia="en-US"/>
              </w:rPr>
            </w:pPr>
            <w:r w:rsidRPr="00036362">
              <w:rPr>
                <w:rFonts w:eastAsia="Times New Roman" w:cstheme="minorHAnsi"/>
                <w:lang w:eastAsia="en-US"/>
              </w:rPr>
              <w:t>Iš Lietuvoje įsteigtų subjektų įrodančių dokumentų nereikalaujama. Užtenka pateikto EBVPD.</w:t>
            </w:r>
          </w:p>
          <w:p w14:paraId="60166690" w14:textId="77777777" w:rsidR="00624850" w:rsidRPr="00036362" w:rsidRDefault="00624850" w:rsidP="00B574B2">
            <w:pPr>
              <w:spacing w:after="0" w:line="240" w:lineRule="auto"/>
              <w:jc w:val="both"/>
              <w:rPr>
                <w:rFonts w:eastAsia="Times New Roman" w:cstheme="minorHAnsi"/>
                <w:bCs/>
                <w:iCs/>
                <w:lang w:eastAsia="en-US"/>
              </w:rPr>
            </w:pPr>
          </w:p>
          <w:p w14:paraId="56699E05" w14:textId="77777777" w:rsidR="00624850" w:rsidRPr="00036362" w:rsidRDefault="00624850" w:rsidP="00B574B2">
            <w:pPr>
              <w:spacing w:after="0" w:line="240" w:lineRule="auto"/>
              <w:jc w:val="both"/>
              <w:rPr>
                <w:rFonts w:eastAsia="Times New Roman" w:cstheme="minorHAnsi"/>
                <w:b/>
                <w:bCs/>
                <w:iCs/>
                <w:lang w:eastAsia="en-US"/>
              </w:rPr>
            </w:pPr>
          </w:p>
        </w:tc>
      </w:tr>
      <w:tr w:rsidR="00624850" w:rsidRPr="00036362" w14:paraId="619F8C7E" w14:textId="77777777" w:rsidTr="009F5EE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BBC914" w14:textId="77777777" w:rsidR="00624850" w:rsidRPr="00036362" w:rsidRDefault="00624850">
            <w:pPr>
              <w:numPr>
                <w:ilvl w:val="0"/>
                <w:numId w:val="5"/>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DBC03" w14:textId="77777777" w:rsidR="00624850" w:rsidRPr="00036362" w:rsidRDefault="00624850" w:rsidP="00B574B2">
            <w:pPr>
              <w:spacing w:after="0" w:line="240" w:lineRule="auto"/>
              <w:jc w:val="both"/>
              <w:rPr>
                <w:rFonts w:eastAsia="Times New Roman" w:cstheme="minorHAnsi"/>
                <w:b/>
                <w:bCs/>
              </w:rPr>
            </w:pPr>
            <w:r w:rsidRPr="00036362">
              <w:rPr>
                <w:rFonts w:eastAsia="Times New Roman" w:cstheme="minorHAnsi"/>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29E54" w14:textId="77777777" w:rsidR="00624850" w:rsidRPr="00036362" w:rsidRDefault="00624850" w:rsidP="00B574B2">
            <w:pPr>
              <w:spacing w:after="0" w:line="240" w:lineRule="auto"/>
              <w:jc w:val="both"/>
              <w:rPr>
                <w:rFonts w:eastAsia="Yu Mincho" w:cstheme="minorHAnsi"/>
                <w:b/>
                <w:bCs/>
              </w:rPr>
            </w:pPr>
            <w:r w:rsidRPr="00036362">
              <w:rPr>
                <w:rFonts w:eastAsia="Yu Mincho" w:cstheme="minorHAnsi"/>
                <w:b/>
                <w:bCs/>
              </w:rPr>
              <w:t>VPĮ 46 straipsnio 4 dalies 3 punktas</w:t>
            </w:r>
          </w:p>
          <w:p w14:paraId="7240AAD2" w14:textId="77777777" w:rsidR="00624850" w:rsidRPr="00036362" w:rsidRDefault="00624850" w:rsidP="00B574B2">
            <w:pPr>
              <w:spacing w:after="0" w:line="240" w:lineRule="auto"/>
              <w:jc w:val="both"/>
              <w:rPr>
                <w:rFonts w:eastAsia="Yu Mincho" w:cstheme="minorHAnsi"/>
              </w:rPr>
            </w:pPr>
          </w:p>
          <w:p w14:paraId="35E61DDF" w14:textId="77777777" w:rsidR="00624850" w:rsidRPr="00036362" w:rsidRDefault="00624850" w:rsidP="00B574B2">
            <w:pPr>
              <w:spacing w:after="0" w:line="240" w:lineRule="auto"/>
              <w:jc w:val="both"/>
              <w:rPr>
                <w:rFonts w:eastAsia="Yu Mincho" w:cstheme="minorHAnsi"/>
                <w:lang w:eastAsia="en-US"/>
              </w:rPr>
            </w:pPr>
            <w:r w:rsidRPr="00036362">
              <w:rPr>
                <w:rFonts w:eastAsia="Yu Mincho" w:cstheme="minorHAnsi"/>
              </w:rPr>
              <w:t>EBVPD III dalies C13 punktas</w:t>
            </w:r>
            <w:r w:rsidRPr="00036362">
              <w:rPr>
                <w:rFonts w:eastAsia="Yu Mincho" w:cstheme="minorHAnsi"/>
                <w:lang w:eastAsia="en-US"/>
              </w:rPr>
              <w:t xml:space="preserve">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4B6EC" w14:textId="77777777" w:rsidR="00624850" w:rsidRPr="00036362" w:rsidRDefault="00624850" w:rsidP="00B574B2">
            <w:pPr>
              <w:spacing w:after="0" w:line="240" w:lineRule="auto"/>
              <w:jc w:val="both"/>
              <w:rPr>
                <w:rFonts w:eastAsia="Times New Roman" w:cstheme="minorHAnsi"/>
                <w:lang w:eastAsia="en-US"/>
              </w:rPr>
            </w:pPr>
            <w:r w:rsidRPr="00036362">
              <w:rPr>
                <w:rFonts w:eastAsia="Times New Roman" w:cstheme="minorHAnsi"/>
                <w:lang w:eastAsia="en-US"/>
              </w:rPr>
              <w:t>Iš Lietuvoje įsteigtų subjektų įrodančių dokumentų nereikalaujama. Užtenka pateikto EBVPD.</w:t>
            </w:r>
          </w:p>
          <w:p w14:paraId="2DBA5D71" w14:textId="77777777" w:rsidR="00624850" w:rsidRPr="00036362" w:rsidRDefault="00624850" w:rsidP="00B574B2">
            <w:pPr>
              <w:spacing w:after="0" w:line="240" w:lineRule="auto"/>
              <w:jc w:val="both"/>
              <w:rPr>
                <w:rFonts w:eastAsia="Times New Roman" w:cstheme="minorHAnsi"/>
                <w:b/>
                <w:bCs/>
                <w:iCs/>
                <w:lang w:eastAsia="en-US"/>
              </w:rPr>
            </w:pPr>
          </w:p>
        </w:tc>
      </w:tr>
      <w:tr w:rsidR="00624850" w:rsidRPr="00036362" w14:paraId="5E5748AE" w14:textId="77777777" w:rsidTr="009F5EE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DB2D0" w14:textId="77777777" w:rsidR="00624850" w:rsidRPr="00036362" w:rsidRDefault="00624850">
            <w:pPr>
              <w:numPr>
                <w:ilvl w:val="0"/>
                <w:numId w:val="5"/>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21A4C4" w14:textId="77777777" w:rsidR="00624850" w:rsidRPr="00036362" w:rsidRDefault="00624850" w:rsidP="00B574B2">
            <w:pPr>
              <w:spacing w:after="0" w:line="240" w:lineRule="auto"/>
              <w:jc w:val="both"/>
              <w:rPr>
                <w:rFonts w:eastAsia="Times New Roman" w:cstheme="minorHAnsi"/>
              </w:rPr>
            </w:pPr>
            <w:r w:rsidRPr="00036362">
              <w:rPr>
                <w:rFonts w:eastAsia="Times New Roman"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9BAA674" w14:textId="77777777" w:rsidR="00624850" w:rsidRPr="00036362" w:rsidRDefault="00624850" w:rsidP="00B574B2">
            <w:pPr>
              <w:spacing w:after="0" w:line="240" w:lineRule="auto"/>
              <w:jc w:val="both"/>
              <w:rPr>
                <w:rFonts w:eastAsia="Times New Roman" w:cstheme="minorHAnsi"/>
                <w:bCs/>
              </w:rPr>
            </w:pPr>
            <w:r w:rsidRPr="00036362">
              <w:rPr>
                <w:rFonts w:eastAsia="Times New Roman" w:cstheme="minorHAnsi"/>
                <w:bCs/>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8909346" w14:textId="77777777" w:rsidR="00624850" w:rsidRPr="00036362" w:rsidRDefault="00624850" w:rsidP="00B574B2">
            <w:pPr>
              <w:spacing w:after="0" w:line="240" w:lineRule="auto"/>
              <w:jc w:val="both"/>
              <w:rPr>
                <w:rFonts w:eastAsia="Times New Roman" w:cstheme="minorHAnsi"/>
                <w:bCs/>
              </w:rPr>
            </w:pPr>
            <w:r w:rsidRPr="00036362">
              <w:rPr>
                <w:rFonts w:eastAsia="Times New Roman"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EA3D2" w14:textId="77777777" w:rsidR="00624850" w:rsidRPr="00036362" w:rsidRDefault="00624850" w:rsidP="00B574B2">
            <w:pPr>
              <w:spacing w:after="0" w:line="240" w:lineRule="auto"/>
              <w:jc w:val="both"/>
              <w:rPr>
                <w:rFonts w:eastAsia="Yu Mincho" w:cstheme="minorHAnsi"/>
                <w:b/>
                <w:bCs/>
              </w:rPr>
            </w:pPr>
            <w:r w:rsidRPr="00036362">
              <w:rPr>
                <w:rFonts w:eastAsia="Yu Mincho" w:cstheme="minorHAnsi"/>
                <w:b/>
                <w:bCs/>
              </w:rPr>
              <w:lastRenderedPageBreak/>
              <w:t>VPĮ 46 straipsnio 4 dalies 4 punktas</w:t>
            </w:r>
          </w:p>
          <w:p w14:paraId="388F7C64" w14:textId="77777777" w:rsidR="00624850" w:rsidRPr="00036362" w:rsidRDefault="00624850" w:rsidP="00B574B2">
            <w:pPr>
              <w:spacing w:after="0" w:line="240" w:lineRule="auto"/>
              <w:jc w:val="both"/>
              <w:rPr>
                <w:rFonts w:eastAsia="Yu Mincho" w:cstheme="minorHAnsi"/>
              </w:rPr>
            </w:pPr>
          </w:p>
          <w:p w14:paraId="73A3DEA5" w14:textId="77777777" w:rsidR="00624850" w:rsidRPr="00036362" w:rsidRDefault="00624850" w:rsidP="00B574B2">
            <w:pPr>
              <w:spacing w:after="0" w:line="240" w:lineRule="auto"/>
              <w:jc w:val="both"/>
              <w:rPr>
                <w:rFonts w:eastAsia="Yu Mincho" w:cstheme="minorHAnsi"/>
                <w:lang w:eastAsia="en-US"/>
              </w:rPr>
            </w:pPr>
            <w:r w:rsidRPr="00036362">
              <w:rPr>
                <w:rFonts w:eastAsia="Yu Mincho" w:cstheme="minorHAnsi"/>
              </w:rPr>
              <w:t>EBVPD III dalies C15 punktas</w:t>
            </w:r>
            <w:r w:rsidRPr="00036362">
              <w:rPr>
                <w:rFonts w:eastAsia="Yu Mincho" w:cstheme="minorHAnsi"/>
                <w:lang w:eastAsia="en-US"/>
              </w:rPr>
              <w:t xml:space="preserve">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1435E" w14:textId="77777777" w:rsidR="00624850" w:rsidRPr="00036362" w:rsidRDefault="00624850" w:rsidP="00B574B2">
            <w:pPr>
              <w:spacing w:after="0" w:line="240" w:lineRule="auto"/>
              <w:jc w:val="both"/>
              <w:rPr>
                <w:rFonts w:eastAsia="Times New Roman" w:cstheme="minorHAnsi"/>
                <w:lang w:eastAsia="en-US"/>
              </w:rPr>
            </w:pPr>
            <w:r w:rsidRPr="00036362">
              <w:rPr>
                <w:rFonts w:eastAsia="Times New Roman" w:cstheme="minorHAnsi"/>
                <w:lang w:eastAsia="en-US"/>
              </w:rPr>
              <w:t>Iš Lietuvoje įsteigtų subjektų įrodančių dokumentų nereikalaujama. Užtenka pateikto EBVPD.</w:t>
            </w:r>
          </w:p>
          <w:p w14:paraId="75A26ED9" w14:textId="77777777" w:rsidR="00624850" w:rsidRPr="00036362" w:rsidRDefault="00624850" w:rsidP="00B574B2">
            <w:pPr>
              <w:spacing w:after="0" w:line="240" w:lineRule="auto"/>
              <w:jc w:val="both"/>
              <w:rPr>
                <w:rFonts w:eastAsia="Times New Roman" w:cstheme="minorHAnsi"/>
                <w:bCs/>
                <w:iCs/>
                <w:lang w:eastAsia="en-US"/>
              </w:rPr>
            </w:pPr>
          </w:p>
          <w:p w14:paraId="738364DA" w14:textId="77777777" w:rsidR="00624850" w:rsidRPr="00036362" w:rsidRDefault="00624850" w:rsidP="00B574B2">
            <w:pPr>
              <w:spacing w:after="0" w:line="240" w:lineRule="auto"/>
              <w:jc w:val="both"/>
              <w:rPr>
                <w:rFonts w:eastAsia="Times New Roman" w:cstheme="minorHAnsi"/>
                <w:bCs/>
                <w:iCs/>
                <w:lang w:eastAsia="en-US"/>
              </w:rPr>
            </w:pPr>
          </w:p>
          <w:p w14:paraId="12C1004D" w14:textId="77777777" w:rsidR="00624850" w:rsidRPr="00036362" w:rsidRDefault="00624850" w:rsidP="00B574B2">
            <w:pPr>
              <w:spacing w:after="0" w:line="240" w:lineRule="auto"/>
              <w:jc w:val="both"/>
              <w:rPr>
                <w:rFonts w:eastAsia="Times New Roman" w:cstheme="minorHAnsi"/>
              </w:rPr>
            </w:pPr>
            <w:r w:rsidRPr="00036362">
              <w:rPr>
                <w:rFonts w:eastAsia="Times New Roman" w:cstheme="minorHAnsi"/>
              </w:rPr>
              <w:t xml:space="preserve">Priimant sprendimus dėl tiekėjo pašalinimo iš pirkimo procedūros šiame punkte nurodytu pašalinimo pagrindu, be </w:t>
            </w:r>
            <w:r w:rsidRPr="00036362">
              <w:rPr>
                <w:rFonts w:eastAsia="Times New Roman" w:cstheme="minorHAnsi"/>
              </w:rPr>
              <w:lastRenderedPageBreak/>
              <w:t xml:space="preserve">kita ko, gali būti atsižvelgiama į pagal VPĮ 52 straipsnį skelbiamą informaciją: </w:t>
            </w:r>
          </w:p>
          <w:p w14:paraId="11353C41" w14:textId="77777777" w:rsidR="00624850" w:rsidRPr="00036362" w:rsidRDefault="00624850" w:rsidP="00B574B2">
            <w:pPr>
              <w:spacing w:after="0" w:line="240" w:lineRule="auto"/>
              <w:jc w:val="both"/>
              <w:rPr>
                <w:rFonts w:eastAsia="Times New Roman" w:cstheme="minorHAnsi"/>
                <w:b/>
                <w:bCs/>
              </w:rPr>
            </w:pPr>
          </w:p>
          <w:p w14:paraId="42553885" w14:textId="77777777" w:rsidR="00624850" w:rsidRPr="00036362" w:rsidRDefault="00624850" w:rsidP="00B574B2">
            <w:pPr>
              <w:spacing w:after="0" w:line="240" w:lineRule="auto"/>
              <w:rPr>
                <w:rFonts w:cstheme="minorHAnsi"/>
              </w:rPr>
            </w:pPr>
            <w:hyperlink r:id="rId19" w:history="1">
              <w:r w:rsidRPr="00036362">
                <w:rPr>
                  <w:rStyle w:val="Hipersaitas"/>
                  <w:rFonts w:cstheme="minorHAnsi"/>
                </w:rPr>
                <w:t>https://vpt.lrv.lt/lt/nuorodos/kiti-duomenys/powerbi/melaginga-informacija-pateikusiu-tiekeju-sarasas-3/</w:t>
              </w:r>
            </w:hyperlink>
          </w:p>
          <w:p w14:paraId="5A6614EA" w14:textId="77777777" w:rsidR="00624850" w:rsidRPr="00036362" w:rsidRDefault="00624850" w:rsidP="00B574B2">
            <w:pPr>
              <w:spacing w:after="0" w:line="240" w:lineRule="auto"/>
              <w:rPr>
                <w:rFonts w:cstheme="minorHAnsi"/>
              </w:rPr>
            </w:pPr>
          </w:p>
          <w:p w14:paraId="193D439B" w14:textId="77777777" w:rsidR="00624850" w:rsidRPr="00036362" w:rsidRDefault="00624850" w:rsidP="00B574B2">
            <w:pPr>
              <w:spacing w:after="0" w:line="240" w:lineRule="auto"/>
              <w:jc w:val="both"/>
              <w:rPr>
                <w:rFonts w:eastAsia="Times New Roman" w:cstheme="minorHAnsi"/>
              </w:rPr>
            </w:pPr>
            <w:r w:rsidRPr="00036362">
              <w:rPr>
                <w:rFonts w:eastAsia="Times New Roman" w:cstheme="minorHAnsi"/>
              </w:rPr>
              <w:t xml:space="preserve"> </w:t>
            </w:r>
          </w:p>
        </w:tc>
      </w:tr>
      <w:tr w:rsidR="00624850" w:rsidRPr="00036362" w14:paraId="6EC10F55" w14:textId="77777777" w:rsidTr="009F5EE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C1DF7" w14:textId="77777777" w:rsidR="00624850" w:rsidRPr="00036362" w:rsidRDefault="00624850">
            <w:pPr>
              <w:numPr>
                <w:ilvl w:val="0"/>
                <w:numId w:val="5"/>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667600" w14:textId="77777777" w:rsidR="00624850" w:rsidRPr="00036362" w:rsidRDefault="00624850" w:rsidP="00B574B2">
            <w:pPr>
              <w:spacing w:after="0" w:line="240" w:lineRule="auto"/>
              <w:jc w:val="both"/>
              <w:rPr>
                <w:rFonts w:eastAsia="Times New Roman" w:cstheme="minorHAnsi"/>
                <w:b/>
                <w:bCs/>
              </w:rPr>
            </w:pPr>
            <w:r w:rsidRPr="00036362">
              <w:rPr>
                <w:rFonts w:eastAsia="Times New Roman"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9E612" w14:textId="77777777" w:rsidR="00624850" w:rsidRPr="00036362" w:rsidRDefault="00624850" w:rsidP="00B574B2">
            <w:pPr>
              <w:spacing w:after="0" w:line="240" w:lineRule="auto"/>
              <w:jc w:val="both"/>
              <w:rPr>
                <w:rFonts w:eastAsia="Yu Mincho" w:cstheme="minorHAnsi"/>
                <w:b/>
                <w:bCs/>
              </w:rPr>
            </w:pPr>
            <w:r w:rsidRPr="00036362">
              <w:rPr>
                <w:rFonts w:eastAsia="Yu Mincho" w:cstheme="minorHAnsi"/>
                <w:b/>
                <w:bCs/>
              </w:rPr>
              <w:t>VPĮ 46 straipsnio 4 dalies 5 punktas</w:t>
            </w:r>
          </w:p>
          <w:p w14:paraId="708C14FB" w14:textId="77777777" w:rsidR="00624850" w:rsidRPr="00036362" w:rsidRDefault="00624850" w:rsidP="00B574B2">
            <w:pPr>
              <w:spacing w:after="0" w:line="240" w:lineRule="auto"/>
              <w:jc w:val="both"/>
              <w:rPr>
                <w:rFonts w:eastAsia="Yu Mincho" w:cstheme="minorHAnsi"/>
              </w:rPr>
            </w:pPr>
          </w:p>
          <w:p w14:paraId="490DD639" w14:textId="77777777" w:rsidR="00624850" w:rsidRPr="00036362" w:rsidRDefault="00624850" w:rsidP="00B574B2">
            <w:pPr>
              <w:spacing w:after="0" w:line="240" w:lineRule="auto"/>
              <w:jc w:val="both"/>
              <w:rPr>
                <w:rFonts w:eastAsia="Yu Mincho" w:cstheme="minorHAnsi"/>
              </w:rPr>
            </w:pPr>
            <w:r w:rsidRPr="00036362">
              <w:rPr>
                <w:rFonts w:eastAsia="Yu Mincho" w:cstheme="minorHAnsi"/>
              </w:rPr>
              <w:t>EBVPD</w:t>
            </w:r>
            <w:r w:rsidRPr="00036362">
              <w:rPr>
                <w:rFonts w:eastAsia="Arial" w:cstheme="minorHAnsi"/>
              </w:rPr>
              <w:t xml:space="preserve"> III dalies C15 punktas</w:t>
            </w:r>
          </w:p>
          <w:p w14:paraId="32E0180F" w14:textId="77777777" w:rsidR="00624850" w:rsidRPr="00036362" w:rsidRDefault="00624850" w:rsidP="00B574B2">
            <w:pPr>
              <w:spacing w:after="0" w:line="240" w:lineRule="auto"/>
              <w:jc w:val="both"/>
              <w:rPr>
                <w:rFonts w:eastAsia="Yu Mincho" w:cstheme="minorHAnsi"/>
                <w:lang w:eastAsia="en-US"/>
              </w:rPr>
            </w:pPr>
          </w:p>
          <w:p w14:paraId="5A07B8A3" w14:textId="77777777" w:rsidR="00624850" w:rsidRPr="00036362" w:rsidRDefault="00624850" w:rsidP="00B574B2">
            <w:pPr>
              <w:spacing w:after="0" w:line="240" w:lineRule="auto"/>
              <w:jc w:val="both"/>
              <w:rPr>
                <w:rFonts w:eastAsia="Yu Mincho" w:cstheme="minorHAnsi"/>
                <w:lang w:eastAsia="en-US"/>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3201A" w14:textId="77777777" w:rsidR="00624850" w:rsidRPr="00036362" w:rsidRDefault="00624850" w:rsidP="00B574B2">
            <w:pPr>
              <w:spacing w:after="0" w:line="240" w:lineRule="auto"/>
              <w:jc w:val="both"/>
              <w:rPr>
                <w:rFonts w:eastAsia="Times New Roman" w:cstheme="minorHAnsi"/>
                <w:lang w:eastAsia="en-US"/>
              </w:rPr>
            </w:pPr>
            <w:r w:rsidRPr="00036362">
              <w:rPr>
                <w:rFonts w:eastAsia="Times New Roman" w:cstheme="minorHAnsi"/>
                <w:lang w:eastAsia="en-US"/>
              </w:rPr>
              <w:t>Iš Lietuvoje įsteigtų subjektų įrodančių dokumentų nereikalaujama. Užtenka pateikto EBVPD.</w:t>
            </w:r>
          </w:p>
          <w:p w14:paraId="2B336BF3" w14:textId="77777777" w:rsidR="00624850" w:rsidRPr="00036362" w:rsidRDefault="00624850" w:rsidP="00B574B2">
            <w:pPr>
              <w:spacing w:after="0" w:line="240" w:lineRule="auto"/>
              <w:jc w:val="both"/>
              <w:rPr>
                <w:rFonts w:eastAsia="Times New Roman" w:cstheme="minorHAnsi"/>
                <w:b/>
                <w:bCs/>
                <w:iCs/>
                <w:lang w:eastAsia="en-US"/>
              </w:rPr>
            </w:pPr>
          </w:p>
        </w:tc>
      </w:tr>
      <w:tr w:rsidR="00624850" w:rsidRPr="00036362" w14:paraId="03ACB92A" w14:textId="77777777" w:rsidTr="009F5EE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7629B5" w14:textId="77777777" w:rsidR="00624850" w:rsidRPr="00036362" w:rsidRDefault="00624850">
            <w:pPr>
              <w:numPr>
                <w:ilvl w:val="0"/>
                <w:numId w:val="5"/>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2B1271" w14:textId="77777777" w:rsidR="00624850" w:rsidRPr="00036362" w:rsidRDefault="00624850" w:rsidP="00B574B2">
            <w:pPr>
              <w:spacing w:after="0" w:line="240" w:lineRule="auto"/>
              <w:jc w:val="both"/>
              <w:rPr>
                <w:rFonts w:eastAsia="Times New Roman" w:cstheme="minorHAnsi"/>
                <w:lang w:eastAsia="en-US"/>
              </w:rPr>
            </w:pPr>
            <w:r w:rsidRPr="00036362">
              <w:rPr>
                <w:rFonts w:eastAsia="Times New Roman" w:cstheme="minorHAnsi"/>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w:t>
            </w:r>
            <w:r w:rsidRPr="00036362">
              <w:rPr>
                <w:rFonts w:eastAsia="Times New Roman" w:cstheme="minorHAnsi"/>
                <w:lang w:eastAsia="en-US"/>
              </w:rPr>
              <w:lastRenderedPageBreak/>
              <w:t xml:space="preserve">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6F6579" w14:textId="77777777" w:rsidR="00624850" w:rsidRPr="00036362" w:rsidRDefault="00624850" w:rsidP="00B574B2">
            <w:pPr>
              <w:spacing w:after="0" w:line="240" w:lineRule="auto"/>
              <w:jc w:val="both"/>
              <w:rPr>
                <w:rFonts w:eastAsia="Times New Roman" w:cstheme="minorHAnsi"/>
                <w:lang w:eastAsia="en-US"/>
              </w:rPr>
            </w:pPr>
            <w:r w:rsidRPr="00036362">
              <w:rPr>
                <w:rFonts w:eastAsia="Times New Roman" w:cstheme="minorHAnsi"/>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4A681" w14:textId="77777777" w:rsidR="00624850" w:rsidRPr="00036362" w:rsidRDefault="00624850" w:rsidP="00B574B2">
            <w:pPr>
              <w:spacing w:after="0" w:line="240" w:lineRule="auto"/>
              <w:jc w:val="both"/>
              <w:rPr>
                <w:rFonts w:eastAsia="Yu Mincho" w:cstheme="minorHAnsi"/>
                <w:b/>
                <w:bCs/>
              </w:rPr>
            </w:pPr>
            <w:r w:rsidRPr="00036362">
              <w:rPr>
                <w:rFonts w:eastAsia="Yu Mincho" w:cstheme="minorHAnsi"/>
                <w:b/>
                <w:bCs/>
              </w:rPr>
              <w:lastRenderedPageBreak/>
              <w:t>VPĮ 46 straipsnio 4 dalies 6 punktas</w:t>
            </w:r>
          </w:p>
          <w:p w14:paraId="03C46AA6" w14:textId="77777777" w:rsidR="00624850" w:rsidRPr="00036362" w:rsidRDefault="00624850" w:rsidP="00B574B2">
            <w:pPr>
              <w:spacing w:after="0" w:line="240" w:lineRule="auto"/>
              <w:jc w:val="both"/>
              <w:rPr>
                <w:rFonts w:eastAsia="Yu Mincho" w:cstheme="minorHAnsi"/>
              </w:rPr>
            </w:pPr>
          </w:p>
          <w:p w14:paraId="213C163B" w14:textId="77777777" w:rsidR="00624850" w:rsidRPr="00036362" w:rsidRDefault="00624850" w:rsidP="00B574B2">
            <w:pPr>
              <w:spacing w:after="0" w:line="240" w:lineRule="auto"/>
              <w:jc w:val="both"/>
              <w:rPr>
                <w:rFonts w:eastAsia="Yu Mincho" w:cstheme="minorHAnsi"/>
              </w:rPr>
            </w:pPr>
            <w:r w:rsidRPr="00036362">
              <w:rPr>
                <w:rFonts w:eastAsia="Yu Mincho" w:cstheme="minorHAnsi"/>
              </w:rPr>
              <w:t>EBVPD</w:t>
            </w:r>
            <w:r w:rsidRPr="00036362">
              <w:rPr>
                <w:rFonts w:eastAsia="Arial" w:cstheme="minorHAnsi"/>
              </w:rPr>
              <w:t xml:space="preserve"> III dalies C14 punktas</w:t>
            </w:r>
          </w:p>
          <w:p w14:paraId="192DAA8E" w14:textId="77777777" w:rsidR="00624850" w:rsidRPr="00036362" w:rsidRDefault="00624850" w:rsidP="00B574B2">
            <w:pPr>
              <w:spacing w:after="0" w:line="240" w:lineRule="auto"/>
              <w:jc w:val="both"/>
              <w:rPr>
                <w:rFonts w:eastAsia="Yu Mincho" w:cstheme="minorHAnsi"/>
                <w:lang w:eastAsia="en-US"/>
              </w:rPr>
            </w:pPr>
          </w:p>
          <w:p w14:paraId="07F4CA41" w14:textId="77777777" w:rsidR="00624850" w:rsidRPr="00036362" w:rsidRDefault="00624850" w:rsidP="00B574B2">
            <w:pPr>
              <w:spacing w:after="0" w:line="240" w:lineRule="auto"/>
              <w:jc w:val="both"/>
              <w:rPr>
                <w:rFonts w:eastAsia="Yu Mincho" w:cstheme="minorHAnsi"/>
                <w:lang w:eastAsia="en-US"/>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FC9B9" w14:textId="77777777" w:rsidR="00624850" w:rsidRPr="00036362" w:rsidRDefault="00624850" w:rsidP="00B574B2">
            <w:pPr>
              <w:spacing w:after="0" w:line="240" w:lineRule="auto"/>
              <w:jc w:val="both"/>
              <w:rPr>
                <w:rFonts w:eastAsia="Times New Roman" w:cstheme="minorHAnsi"/>
                <w:lang w:eastAsia="en-US"/>
              </w:rPr>
            </w:pPr>
            <w:r w:rsidRPr="00036362">
              <w:rPr>
                <w:rFonts w:eastAsia="Times New Roman" w:cstheme="minorHAnsi"/>
                <w:lang w:eastAsia="en-US"/>
              </w:rPr>
              <w:t>Iš Lietuvoje įsteigtų subjektų įrodančių dokumentų nereikalaujama. Užtenka pateikto EBVPD.</w:t>
            </w:r>
          </w:p>
          <w:p w14:paraId="73EA9B31" w14:textId="77777777" w:rsidR="00624850" w:rsidRPr="00036362" w:rsidRDefault="00624850" w:rsidP="00B574B2">
            <w:pPr>
              <w:spacing w:after="0" w:line="240" w:lineRule="auto"/>
              <w:jc w:val="both"/>
              <w:rPr>
                <w:rFonts w:eastAsia="Times New Roman" w:cstheme="minorHAnsi"/>
                <w:bCs/>
                <w:iCs/>
                <w:lang w:eastAsia="en-US"/>
              </w:rPr>
            </w:pPr>
          </w:p>
          <w:p w14:paraId="0A50909A" w14:textId="77777777" w:rsidR="00624850" w:rsidRPr="00036362" w:rsidRDefault="00624850" w:rsidP="00B574B2">
            <w:pPr>
              <w:spacing w:after="0" w:line="240" w:lineRule="auto"/>
              <w:jc w:val="both"/>
              <w:rPr>
                <w:rFonts w:eastAsia="Times New Roman" w:cstheme="minorHAnsi"/>
                <w:b/>
                <w:bCs/>
              </w:rPr>
            </w:pPr>
            <w:r w:rsidRPr="00036362">
              <w:rPr>
                <w:rFonts w:eastAsia="Times New Roman" w:cstheme="minorHAnsi"/>
                <w:b/>
                <w:bCs/>
              </w:rPr>
              <w:t xml:space="preserve">Priimant sprendimus dėl tiekėjo pašalinimo iš pirkimo procedūros šiame punkte nurodytu pašalinimo pagrindu, gali būti atsižvelgiama į pagal VPĮ 91 straipsnį skelbiamą informaciją: </w:t>
            </w:r>
          </w:p>
          <w:p w14:paraId="4FC829B4" w14:textId="77777777" w:rsidR="00624850" w:rsidRPr="00036362" w:rsidRDefault="00624850" w:rsidP="00B574B2">
            <w:pPr>
              <w:spacing w:after="0" w:line="240" w:lineRule="auto"/>
              <w:jc w:val="both"/>
              <w:rPr>
                <w:rFonts w:eastAsia="Times New Roman" w:cstheme="minorHAnsi"/>
              </w:rPr>
            </w:pPr>
          </w:p>
          <w:p w14:paraId="4CF4BC5A" w14:textId="77777777" w:rsidR="00624850" w:rsidRPr="00036362" w:rsidRDefault="00624850" w:rsidP="00B574B2">
            <w:pPr>
              <w:spacing w:after="0" w:line="240" w:lineRule="auto"/>
              <w:jc w:val="both"/>
              <w:rPr>
                <w:rFonts w:eastAsia="Times New Roman" w:cstheme="minorHAnsi"/>
              </w:rPr>
            </w:pPr>
            <w:hyperlink r:id="rId20" w:history="1">
              <w:r w:rsidRPr="00036362">
                <w:rPr>
                  <w:rStyle w:val="Hipersaitas"/>
                  <w:rFonts w:eastAsia="Calibri" w:cstheme="minorHAnsi"/>
                </w:rPr>
                <w:t>https://vpt.lrv.lt/lt/nuorodos/kiti-duomenys/powerbi/melaginga-informacija-pateikusiu-tiekeju-sarasas-3/</w:t>
              </w:r>
            </w:hyperlink>
            <w:r w:rsidRPr="00036362">
              <w:rPr>
                <w:rFonts w:eastAsia="Calibri" w:cstheme="minorHAnsi"/>
              </w:rPr>
              <w:t xml:space="preserve"> </w:t>
            </w:r>
          </w:p>
          <w:p w14:paraId="0054B492" w14:textId="77777777" w:rsidR="002033B0" w:rsidRPr="00036362" w:rsidRDefault="002033B0" w:rsidP="00B574B2">
            <w:pPr>
              <w:spacing w:after="0" w:line="240" w:lineRule="auto"/>
              <w:jc w:val="both"/>
            </w:pPr>
            <w:hyperlink r:id="rId21" w:history="1">
              <w:r w:rsidRPr="00036362">
                <w:rPr>
                  <w:rStyle w:val="Hipersaitas"/>
                </w:rPr>
                <w:t>https://vpt.lrv.lt/lt/nuorodos/kiti-duomenys/powerbi/nepatikimi-tiekejai-1/</w:t>
              </w:r>
            </w:hyperlink>
          </w:p>
          <w:p w14:paraId="63EA99FE" w14:textId="284E5EAD" w:rsidR="00624850" w:rsidRPr="00036362" w:rsidRDefault="002033B0" w:rsidP="00B574B2">
            <w:pPr>
              <w:spacing w:after="0" w:line="240" w:lineRule="auto"/>
              <w:jc w:val="both"/>
              <w:rPr>
                <w:rFonts w:eastAsia="Times New Roman" w:cstheme="minorHAnsi"/>
              </w:rPr>
            </w:pPr>
            <w:hyperlink r:id="rId22" w:history="1">
              <w:r w:rsidRPr="00036362">
                <w:rPr>
                  <w:rStyle w:val="Hipersaitas"/>
                  <w:rFonts w:eastAsia="Times New Roman" w:cstheme="minorHAnsi"/>
                </w:rPr>
                <w:t>https://vpt.lrv.lt/lt/pasalinimo-pagrindai-1/nepatikimu-koncesininku-sarasas-1/nepatikimu-koncesininku-sarasas</w:t>
              </w:r>
            </w:hyperlink>
          </w:p>
          <w:p w14:paraId="58E927E7" w14:textId="4D22D65E" w:rsidR="00624850" w:rsidRPr="00036362" w:rsidRDefault="00624850" w:rsidP="00B574B2">
            <w:pPr>
              <w:spacing w:after="0" w:line="240" w:lineRule="auto"/>
              <w:jc w:val="both"/>
              <w:rPr>
                <w:rFonts w:eastAsia="Times New Roman" w:cstheme="minorHAnsi"/>
                <w:b/>
                <w:bCs/>
              </w:rPr>
            </w:pPr>
          </w:p>
        </w:tc>
      </w:tr>
      <w:tr w:rsidR="00624850" w:rsidRPr="00036362" w14:paraId="7B06391F" w14:textId="77777777" w:rsidTr="009F5EE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8377C" w14:textId="77777777" w:rsidR="00624850" w:rsidRPr="00036362" w:rsidRDefault="00624850">
            <w:pPr>
              <w:numPr>
                <w:ilvl w:val="0"/>
                <w:numId w:val="5"/>
              </w:numPr>
              <w:spacing w:after="0" w:line="240" w:lineRule="auto"/>
              <w:ind w:left="0" w:firstLine="0"/>
              <w:rPr>
                <w:rFonts w:eastAsia="Times New Roman" w:cstheme="minorHAnsi"/>
              </w:rPr>
            </w:pPr>
          </w:p>
          <w:p w14:paraId="31853E81" w14:textId="77777777" w:rsidR="00624850" w:rsidRPr="00036362" w:rsidRDefault="00624850" w:rsidP="00B574B2">
            <w:pPr>
              <w:spacing w:after="0" w:line="240" w:lineRule="auto"/>
              <w:rPr>
                <w:rFonts w:eastAsia="Times New Roman" w:cstheme="minorHAnsi"/>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BA604" w14:textId="77777777" w:rsidR="00624850" w:rsidRPr="00036362" w:rsidRDefault="00624850" w:rsidP="00B574B2">
            <w:pPr>
              <w:spacing w:after="0" w:line="240" w:lineRule="auto"/>
              <w:jc w:val="both"/>
              <w:rPr>
                <w:rFonts w:eastAsia="Times New Roman" w:cstheme="minorHAnsi"/>
              </w:rPr>
            </w:pPr>
            <w:r w:rsidRPr="00036362">
              <w:rPr>
                <w:rFonts w:eastAsia="Times New Roman" w:cstheme="minorHAnsi"/>
              </w:rPr>
              <w:t>Tiekėjas yra padaręs rimtą profesinį pažeidimą, dėl kurio perkančioji organizacija abejoja tiekėjo sąžiningumu, kai jis</w:t>
            </w:r>
            <w:bookmarkStart w:id="52" w:name="part_030e6c6c64ba4f96a23474e439d1b80c"/>
            <w:bookmarkEnd w:id="52"/>
            <w:r w:rsidRPr="00036362">
              <w:rPr>
                <w:rFonts w:eastAsia="Times New Roman" w:cstheme="minorHAnsi"/>
              </w:rPr>
              <w:t xml:space="preserve"> yra padaręs finansinės atskaitomybės ir audito teisės aktų pažeidimą ir nuo jo padarymo dienos praėjo mažiau kaip vieni metai.</w:t>
            </w:r>
          </w:p>
          <w:p w14:paraId="3CDCC869" w14:textId="77777777" w:rsidR="00624850" w:rsidRPr="00036362" w:rsidRDefault="00624850" w:rsidP="00B574B2">
            <w:pPr>
              <w:spacing w:after="0" w:line="240" w:lineRule="auto"/>
              <w:jc w:val="both"/>
              <w:rPr>
                <w:rFonts w:eastAsia="Times New Roman" w:cstheme="minorHAnsi"/>
                <w:b/>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13FA1" w14:textId="77777777" w:rsidR="00624850" w:rsidRPr="00036362" w:rsidRDefault="00624850" w:rsidP="00B574B2">
            <w:pPr>
              <w:spacing w:after="0" w:line="240" w:lineRule="auto"/>
              <w:jc w:val="both"/>
              <w:rPr>
                <w:rFonts w:eastAsia="Yu Mincho" w:cstheme="minorHAnsi"/>
                <w:b/>
                <w:bCs/>
              </w:rPr>
            </w:pPr>
            <w:r w:rsidRPr="00036362">
              <w:rPr>
                <w:rFonts w:eastAsia="Yu Mincho" w:cstheme="minorHAnsi"/>
                <w:b/>
                <w:bCs/>
              </w:rPr>
              <w:t>VPĮ 46 straipsnio 4 dalies 7 punkto a papunktis</w:t>
            </w:r>
          </w:p>
          <w:p w14:paraId="33F2FB60" w14:textId="77777777" w:rsidR="00624850" w:rsidRPr="00036362" w:rsidRDefault="00624850" w:rsidP="00B574B2">
            <w:pPr>
              <w:spacing w:after="0" w:line="240" w:lineRule="auto"/>
              <w:jc w:val="both"/>
              <w:rPr>
                <w:rFonts w:eastAsia="Yu Mincho" w:cstheme="minorHAnsi"/>
              </w:rPr>
            </w:pPr>
          </w:p>
          <w:p w14:paraId="0BA25D55" w14:textId="77777777" w:rsidR="00624850" w:rsidRPr="00036362" w:rsidRDefault="00624850" w:rsidP="00B574B2">
            <w:pPr>
              <w:spacing w:after="0" w:line="240" w:lineRule="auto"/>
              <w:jc w:val="both"/>
              <w:rPr>
                <w:rFonts w:eastAsia="Yu Mincho" w:cstheme="minorHAnsi"/>
              </w:rPr>
            </w:pPr>
            <w:r w:rsidRPr="00036362">
              <w:rPr>
                <w:rFonts w:eastAsia="Yu Mincho" w:cstheme="minorHAnsi"/>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335FB" w14:textId="77777777" w:rsidR="00624850" w:rsidRPr="00036362" w:rsidRDefault="00624850" w:rsidP="00B574B2">
            <w:pPr>
              <w:spacing w:after="0" w:line="240" w:lineRule="auto"/>
              <w:jc w:val="both"/>
              <w:rPr>
                <w:rFonts w:eastAsia="Times New Roman" w:cstheme="minorHAnsi"/>
              </w:rPr>
            </w:pPr>
            <w:r w:rsidRPr="00036362">
              <w:rPr>
                <w:rFonts w:eastAsia="Times New Roman" w:cstheme="minorHAnsi"/>
                <w:lang w:eastAsia="en-US"/>
              </w:rPr>
              <w:t xml:space="preserve">Iš Lietuvoje įsteigtų subjektų įrodančių dokumentų nereikalaujama. Užtenka pateikto EBVPD. </w:t>
            </w:r>
            <w:r w:rsidRPr="00036362">
              <w:rPr>
                <w:rFonts w:eastAsia="Times New Roman" w:cstheme="minorHAnsi"/>
              </w:rPr>
              <w:t>Priimant sprendimus dėl tiekėjo pašalinimo iš pirkimo procedūros šiame punkte nurodytu pašalinimo pagrindu, be kita ko, atsižvelgiama į</w:t>
            </w:r>
            <w:r w:rsidRPr="00036362">
              <w:rPr>
                <w:rFonts w:eastAsia="Times New Roman" w:cstheme="minorHAnsi"/>
                <w:b/>
                <w:bCs/>
              </w:rPr>
              <w:t xml:space="preserve"> </w:t>
            </w:r>
            <w:r w:rsidRPr="00036362">
              <w:rPr>
                <w:rFonts w:eastAsia="Times New Roman" w:cstheme="minorHAnsi"/>
              </w:rPr>
              <w:t xml:space="preserve">nacionalinėje duomenų bazėje adresu: </w:t>
            </w:r>
            <w:hyperlink r:id="rId23" w:history="1">
              <w:r w:rsidRPr="00036362">
                <w:rPr>
                  <w:rFonts w:eastAsia="Times New Roman" w:cstheme="minorHAnsi"/>
                  <w:color w:val="0000FF"/>
                  <w:u w:val="single"/>
                </w:rPr>
                <w:t>https://www.registrucentras.lt/jar/p/index.php</w:t>
              </w:r>
            </w:hyperlink>
          </w:p>
          <w:p w14:paraId="1D9ACF8D" w14:textId="77777777" w:rsidR="00624850" w:rsidRPr="00036362" w:rsidRDefault="00624850" w:rsidP="00B574B2">
            <w:pPr>
              <w:spacing w:after="0" w:line="240" w:lineRule="auto"/>
              <w:jc w:val="both"/>
              <w:rPr>
                <w:rFonts w:eastAsia="Times New Roman" w:cstheme="minorHAnsi"/>
              </w:rPr>
            </w:pPr>
            <w:r w:rsidRPr="00036362">
              <w:rPr>
                <w:rFonts w:eastAsia="Times New Roman" w:cstheme="minorHAnsi"/>
              </w:rPr>
              <w:t>paskelbtą informaciją, taip pat į šiame informaciniame pranešime pateiktą informaciją:</w:t>
            </w:r>
          </w:p>
          <w:p w14:paraId="57192751" w14:textId="77777777" w:rsidR="00624850" w:rsidRPr="00036362" w:rsidRDefault="00624850" w:rsidP="00B574B2">
            <w:pPr>
              <w:spacing w:after="0" w:line="240" w:lineRule="auto"/>
              <w:jc w:val="both"/>
              <w:rPr>
                <w:rFonts w:eastAsia="Times New Roman" w:cstheme="minorHAnsi"/>
                <w:b/>
                <w:bCs/>
                <w:iCs/>
              </w:rPr>
            </w:pPr>
            <w:hyperlink r:id="rId24" w:history="1">
              <w:r w:rsidRPr="00036362">
                <w:rPr>
                  <w:rStyle w:val="Hipersaitas"/>
                  <w:rFonts w:eastAsia="Calibri" w:cstheme="minorHAnsi"/>
                </w:rPr>
                <w:t>https://vpt.lrv.lt/lt/naujienos-3/finansiniu-ataskaitu-nepateikimas-gali-tapti-kliutimi-dalyvauti-viesuosiuose-pirkimuose/</w:t>
              </w:r>
            </w:hyperlink>
          </w:p>
        </w:tc>
      </w:tr>
      <w:tr w:rsidR="00624850" w:rsidRPr="00036362" w14:paraId="49388183" w14:textId="77777777" w:rsidTr="009F5EE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CA4D47" w14:textId="77777777" w:rsidR="00624850" w:rsidRPr="00036362" w:rsidRDefault="00624850">
            <w:pPr>
              <w:numPr>
                <w:ilvl w:val="0"/>
                <w:numId w:val="5"/>
              </w:numPr>
              <w:spacing w:after="0" w:line="240" w:lineRule="auto"/>
              <w:ind w:left="0" w:firstLine="0"/>
              <w:rPr>
                <w:rFonts w:eastAsia="Times New Roman" w:cstheme="minorHAnsi"/>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036FBD" w14:textId="77777777" w:rsidR="00624850" w:rsidRPr="00036362" w:rsidRDefault="00624850" w:rsidP="00B574B2">
            <w:pPr>
              <w:spacing w:after="0" w:line="240" w:lineRule="auto"/>
              <w:jc w:val="both"/>
              <w:rPr>
                <w:rFonts w:eastAsia="Times New Roman" w:cstheme="minorHAnsi"/>
                <w:b/>
                <w:bCs/>
              </w:rPr>
            </w:pPr>
            <w:r w:rsidRPr="00036362">
              <w:rPr>
                <w:rFonts w:eastAsia="Times New Roman" w:cstheme="minorHAnsi"/>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6362">
              <w:rPr>
                <w:rFonts w:eastAsia="Times New Roman" w:cstheme="minorHAnsi"/>
                <w:vertAlign w:val="superscript"/>
              </w:rPr>
              <w:t>1</w:t>
            </w:r>
            <w:r w:rsidRPr="00036362">
              <w:rPr>
                <w:rFonts w:eastAsia="Times New Roman" w:cstheme="minorHAnsi"/>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2826C" w14:textId="77777777" w:rsidR="00624850" w:rsidRPr="00036362" w:rsidRDefault="00624850" w:rsidP="00B574B2">
            <w:pPr>
              <w:spacing w:after="0" w:line="240" w:lineRule="auto"/>
              <w:jc w:val="both"/>
              <w:rPr>
                <w:rFonts w:eastAsia="Yu Mincho" w:cstheme="minorHAnsi"/>
                <w:b/>
                <w:bCs/>
              </w:rPr>
            </w:pPr>
            <w:r w:rsidRPr="00036362">
              <w:rPr>
                <w:rFonts w:eastAsia="Yu Mincho" w:cstheme="minorHAnsi"/>
                <w:b/>
                <w:bCs/>
              </w:rPr>
              <w:t>VPĮ 46 straipsnio 4 dalies 7 punkto b papunktis</w:t>
            </w:r>
          </w:p>
          <w:p w14:paraId="56B23E21" w14:textId="77777777" w:rsidR="00624850" w:rsidRPr="00036362" w:rsidRDefault="00624850" w:rsidP="00B574B2">
            <w:pPr>
              <w:spacing w:after="0" w:line="240" w:lineRule="auto"/>
              <w:jc w:val="both"/>
              <w:rPr>
                <w:rFonts w:eastAsia="Yu Mincho" w:cstheme="minorHAnsi"/>
              </w:rPr>
            </w:pPr>
          </w:p>
          <w:p w14:paraId="0F064A1D" w14:textId="77777777" w:rsidR="00624850" w:rsidRPr="00036362" w:rsidRDefault="00624850" w:rsidP="00B574B2">
            <w:pPr>
              <w:spacing w:after="0" w:line="240" w:lineRule="auto"/>
              <w:jc w:val="both"/>
              <w:rPr>
                <w:rFonts w:eastAsia="Yu Mincho" w:cstheme="minorHAnsi"/>
                <w:lang w:eastAsia="en-US"/>
              </w:rPr>
            </w:pPr>
            <w:r w:rsidRPr="00036362">
              <w:rPr>
                <w:rFonts w:eastAsia="Yu Mincho" w:cstheme="minorHAnsi"/>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5F101" w14:textId="77777777" w:rsidR="00624850" w:rsidRPr="00036362" w:rsidRDefault="00624850" w:rsidP="00B574B2">
            <w:pPr>
              <w:spacing w:after="0" w:line="240" w:lineRule="auto"/>
              <w:jc w:val="both"/>
              <w:rPr>
                <w:rFonts w:eastAsia="Times New Roman" w:cstheme="minorHAnsi"/>
                <w:lang w:eastAsia="en-US"/>
              </w:rPr>
            </w:pPr>
            <w:r w:rsidRPr="00036362">
              <w:rPr>
                <w:rFonts w:eastAsia="Times New Roman" w:cstheme="minorHAnsi"/>
                <w:lang w:eastAsia="en-US"/>
              </w:rPr>
              <w:t>Iš Lietuvoje įsteigtų subjektų įrodančių dokumentų nereikalaujama. Užtenka pateikto EBVPD.</w:t>
            </w:r>
          </w:p>
          <w:p w14:paraId="1F0BB597" w14:textId="77777777" w:rsidR="00624850" w:rsidRPr="00036362" w:rsidRDefault="00624850" w:rsidP="00B574B2">
            <w:pPr>
              <w:spacing w:after="0" w:line="240" w:lineRule="auto"/>
              <w:jc w:val="both"/>
              <w:rPr>
                <w:rFonts w:eastAsia="Times New Roman" w:cstheme="minorHAnsi"/>
                <w:b/>
                <w:bCs/>
                <w:iCs/>
                <w:lang w:eastAsia="en-US"/>
              </w:rPr>
            </w:pPr>
          </w:p>
          <w:p w14:paraId="1F423002" w14:textId="77777777" w:rsidR="00624850" w:rsidRPr="00036362" w:rsidRDefault="00624850" w:rsidP="00B574B2">
            <w:pPr>
              <w:spacing w:after="0" w:line="240" w:lineRule="auto"/>
              <w:jc w:val="both"/>
              <w:rPr>
                <w:rFonts w:eastAsia="Times New Roman" w:cstheme="minorHAnsi"/>
                <w:b/>
                <w:bCs/>
              </w:rPr>
            </w:pPr>
            <w:r w:rsidRPr="00036362">
              <w:rPr>
                <w:rFonts w:eastAsia="Times New Roman" w:cstheme="minorHAnsi"/>
              </w:rPr>
              <w:t>Priimant sprendimus dėl tiekėjo pašalinimo iš pirkimo procedūros šiame punkte nurodytu pašalinimo pagrindu, be kita ko, atsižvelgiama į</w:t>
            </w:r>
            <w:r w:rsidRPr="00036362">
              <w:rPr>
                <w:rFonts w:eastAsia="Times New Roman" w:cstheme="minorHAnsi"/>
                <w:b/>
                <w:bCs/>
              </w:rPr>
              <w:t xml:space="preserve"> </w:t>
            </w:r>
            <w:r w:rsidRPr="00036362">
              <w:rPr>
                <w:rFonts w:eastAsia="Times New Roman" w:cstheme="minorHAnsi"/>
              </w:rPr>
              <w:t xml:space="preserve">nacionalinėje duomenų bazėje adresu </w:t>
            </w:r>
            <w:hyperlink r:id="rId25">
              <w:r w:rsidRPr="00036362">
                <w:rPr>
                  <w:rFonts w:eastAsia="Times New Roman" w:cstheme="minorHAnsi"/>
                  <w:color w:val="0000FF"/>
                  <w:u w:val="single"/>
                </w:rPr>
                <w:t>https://www.vmi.lt/evmi/mokesciu-moketoju-informacija</w:t>
              </w:r>
            </w:hyperlink>
            <w:r w:rsidRPr="00036362">
              <w:rPr>
                <w:rFonts w:eastAsia="Times New Roman" w:cstheme="minorHAnsi"/>
              </w:rPr>
              <w:t xml:space="preserve"> skelbiamą informaciją.</w:t>
            </w:r>
          </w:p>
        </w:tc>
      </w:tr>
      <w:tr w:rsidR="00624850" w:rsidRPr="00036362" w14:paraId="0FC94659" w14:textId="77777777" w:rsidTr="009F5EE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D4EB1" w14:textId="77777777" w:rsidR="00624850" w:rsidRPr="00036362" w:rsidRDefault="00624850">
            <w:pPr>
              <w:numPr>
                <w:ilvl w:val="0"/>
                <w:numId w:val="5"/>
              </w:numPr>
              <w:spacing w:after="0" w:line="240" w:lineRule="auto"/>
              <w:ind w:left="0" w:firstLine="0"/>
              <w:rPr>
                <w:rFonts w:eastAsia="Times New Roman" w:cstheme="minorHAnsi"/>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09672" w14:textId="77777777" w:rsidR="00624850" w:rsidRPr="00036362" w:rsidRDefault="00624850" w:rsidP="00B574B2">
            <w:pPr>
              <w:spacing w:after="0" w:line="240" w:lineRule="auto"/>
              <w:jc w:val="both"/>
              <w:rPr>
                <w:rFonts w:eastAsia="Times New Roman" w:cstheme="minorHAnsi"/>
              </w:rPr>
            </w:pPr>
            <w:r w:rsidRPr="00036362">
              <w:rPr>
                <w:rFonts w:eastAsia="Times New Roman" w:cstheme="minorHAnsi"/>
              </w:rPr>
              <w:t xml:space="preserve">Tiekėjas yra padaręs rimtą profesinį pažeidimą, dėl kurio perkančioji organizacija abejoja tiekėjo sąžiningumu, kai jis </w:t>
            </w:r>
            <w:r w:rsidRPr="00036362">
              <w:rPr>
                <w:rFonts w:eastAsia="Times New Roman" w:cstheme="minorHAnsi"/>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86B75" w14:textId="77777777" w:rsidR="00624850" w:rsidRPr="00036362" w:rsidRDefault="00624850" w:rsidP="00B574B2">
            <w:pPr>
              <w:spacing w:after="0" w:line="240" w:lineRule="auto"/>
              <w:jc w:val="both"/>
              <w:rPr>
                <w:rFonts w:eastAsia="Yu Mincho" w:cstheme="minorHAnsi"/>
                <w:b/>
                <w:bCs/>
              </w:rPr>
            </w:pPr>
            <w:r w:rsidRPr="00036362">
              <w:rPr>
                <w:rFonts w:eastAsia="Yu Mincho" w:cstheme="minorHAnsi"/>
                <w:b/>
                <w:bCs/>
              </w:rPr>
              <w:t>VPĮ 46 straipsnio 4 dalies 7 punkto c papunktis</w:t>
            </w:r>
          </w:p>
          <w:p w14:paraId="182F2B64" w14:textId="77777777" w:rsidR="00624850" w:rsidRPr="00036362" w:rsidRDefault="00624850" w:rsidP="00B574B2">
            <w:pPr>
              <w:spacing w:after="0" w:line="240" w:lineRule="auto"/>
              <w:jc w:val="both"/>
              <w:rPr>
                <w:rFonts w:eastAsia="Yu Mincho" w:cstheme="minorHAnsi"/>
              </w:rPr>
            </w:pPr>
          </w:p>
          <w:p w14:paraId="64A06488" w14:textId="77777777" w:rsidR="00624850" w:rsidRPr="00036362" w:rsidRDefault="00624850" w:rsidP="00B574B2">
            <w:pPr>
              <w:spacing w:after="0" w:line="240" w:lineRule="auto"/>
              <w:jc w:val="both"/>
              <w:rPr>
                <w:rFonts w:eastAsia="Yu Mincho" w:cstheme="minorHAnsi"/>
                <w:lang w:eastAsia="en-US"/>
              </w:rPr>
            </w:pPr>
            <w:r w:rsidRPr="00036362">
              <w:rPr>
                <w:rFonts w:eastAsia="Yu Mincho" w:cstheme="minorHAnsi"/>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DA100" w14:textId="77777777" w:rsidR="00624850" w:rsidRPr="00036362" w:rsidRDefault="00624850" w:rsidP="00B574B2">
            <w:pPr>
              <w:spacing w:after="0" w:line="240" w:lineRule="auto"/>
              <w:jc w:val="both"/>
              <w:rPr>
                <w:rFonts w:eastAsia="Times New Roman" w:cstheme="minorHAnsi"/>
                <w:lang w:eastAsia="en-US"/>
              </w:rPr>
            </w:pPr>
            <w:r w:rsidRPr="00036362">
              <w:rPr>
                <w:rFonts w:eastAsia="Times New Roman" w:cstheme="minorHAnsi"/>
                <w:lang w:eastAsia="en-US"/>
              </w:rPr>
              <w:t>Iš Lietuvoje įsteigtų subjektų įrodančių dokumentų nereikalaujama. Užtenka pateikto EBVPD.</w:t>
            </w:r>
          </w:p>
          <w:p w14:paraId="6F5676E8" w14:textId="77777777" w:rsidR="00624850" w:rsidRPr="00036362" w:rsidRDefault="00624850" w:rsidP="00B574B2">
            <w:pPr>
              <w:spacing w:after="0" w:line="240" w:lineRule="auto"/>
              <w:jc w:val="both"/>
              <w:rPr>
                <w:rFonts w:eastAsia="Times New Roman" w:cstheme="minorHAnsi"/>
                <w:bCs/>
                <w:iCs/>
                <w:lang w:eastAsia="en-US"/>
              </w:rPr>
            </w:pPr>
          </w:p>
          <w:p w14:paraId="631C9080" w14:textId="77777777" w:rsidR="00624850" w:rsidRPr="00036362" w:rsidRDefault="00624850" w:rsidP="00B574B2">
            <w:pPr>
              <w:spacing w:after="0" w:line="240" w:lineRule="auto"/>
              <w:rPr>
                <w:rFonts w:eastAsia="Times New Roman" w:cstheme="minorHAnsi"/>
                <w:b/>
                <w:bCs/>
                <w:lang w:eastAsia="en-US"/>
              </w:rPr>
            </w:pPr>
            <w:r w:rsidRPr="00036362">
              <w:rPr>
                <w:rFonts w:eastAsia="Times New Roman" w:cstheme="minorHAnsi"/>
                <w:b/>
                <w:bCs/>
                <w:lang w:eastAsia="en-US"/>
              </w:rPr>
              <w:t xml:space="preserve">Priimant sprendimus dėl tiekėjo pašalinimo iš pirkimo procedūros šiame punkte nurodytu pašalinimo pagrindu, be kita ko, atsižvelgiama į nacionalinėje duomenų bazėje adresu: </w:t>
            </w:r>
          </w:p>
          <w:p w14:paraId="59E05FD5" w14:textId="77777777" w:rsidR="00624850" w:rsidRPr="00036362" w:rsidRDefault="00624850" w:rsidP="00B574B2">
            <w:pPr>
              <w:spacing w:after="0" w:line="240" w:lineRule="auto"/>
              <w:rPr>
                <w:rFonts w:eastAsia="Times New Roman" w:cstheme="minorHAnsi"/>
                <w:bCs/>
                <w:iCs/>
                <w:lang w:eastAsia="en-US"/>
              </w:rPr>
            </w:pPr>
            <w:hyperlink r:id="rId26" w:history="1">
              <w:r w:rsidRPr="00036362">
                <w:rPr>
                  <w:rFonts w:eastAsia="Times New Roman" w:cstheme="minorHAnsi"/>
                  <w:color w:val="0000FF"/>
                  <w:u w:val="single"/>
                  <w:lang w:eastAsia="en-US"/>
                </w:rPr>
                <w:t>https://kt.gov.lt/lt/atviri-duomenys/diskvalifikavimas-is-viesuju-pirkimu</w:t>
              </w:r>
            </w:hyperlink>
            <w:r w:rsidRPr="00036362">
              <w:rPr>
                <w:rFonts w:eastAsia="Times New Roman" w:cstheme="minorHAnsi"/>
                <w:lang w:eastAsia="en-US"/>
              </w:rPr>
              <w:t xml:space="preserve"> skelbiamą informaciją. </w:t>
            </w:r>
          </w:p>
        </w:tc>
      </w:tr>
    </w:tbl>
    <w:p w14:paraId="327B1AA3" w14:textId="379C8140" w:rsidR="00A4599F" w:rsidRPr="00036362" w:rsidRDefault="00624850" w:rsidP="00B574B2">
      <w:pPr>
        <w:spacing w:after="0" w:line="240" w:lineRule="auto"/>
        <w:jc w:val="center"/>
        <w:rPr>
          <w:rFonts w:cstheme="minorHAnsi"/>
          <w:b/>
          <w:bCs/>
          <w:smallCaps/>
          <w:sz w:val="22"/>
          <w:szCs w:val="22"/>
        </w:rPr>
      </w:pPr>
      <w:r w:rsidRPr="00036362">
        <w:rPr>
          <w:rFonts w:cstheme="minorHAnsi"/>
          <w:smallCaps/>
          <w:sz w:val="22"/>
          <w:szCs w:val="22"/>
        </w:rPr>
        <w:t>__________</w:t>
      </w:r>
      <w:r w:rsidR="003F1531" w:rsidRPr="00036362">
        <w:rPr>
          <w:rFonts w:cstheme="minorHAnsi"/>
          <w:smallCaps/>
          <w:sz w:val="22"/>
          <w:szCs w:val="22"/>
        </w:rPr>
        <w:t>__________</w:t>
      </w:r>
      <w:r w:rsidR="00A4599F" w:rsidRPr="00036362">
        <w:rPr>
          <w:rFonts w:cstheme="minorHAnsi"/>
          <w:b/>
          <w:bCs/>
          <w:smallCaps/>
          <w:sz w:val="22"/>
          <w:szCs w:val="22"/>
        </w:rPr>
        <w:br w:type="page"/>
      </w:r>
    </w:p>
    <w:p w14:paraId="664717FE" w14:textId="77777777" w:rsidR="00624850" w:rsidRPr="00036362" w:rsidRDefault="00624850" w:rsidP="00B574B2">
      <w:pPr>
        <w:pStyle w:val="Antrat2"/>
        <w:spacing w:before="0"/>
        <w:ind w:left="5103"/>
        <w:rPr>
          <w:rFonts w:asciiTheme="minorHAnsi" w:eastAsia="Calibri" w:hAnsiTheme="minorHAnsi" w:cstheme="minorHAnsi"/>
          <w:color w:val="0070C0"/>
          <w:sz w:val="22"/>
          <w:szCs w:val="22"/>
        </w:rPr>
        <w:sectPr w:rsidR="00624850" w:rsidRPr="00036362" w:rsidSect="00804BE7">
          <w:pgSz w:w="15840" w:h="12240" w:orient="landscape"/>
          <w:pgMar w:top="284" w:right="1134" w:bottom="1134" w:left="1134" w:header="720" w:footer="720" w:gutter="0"/>
          <w:cols w:space="720"/>
          <w:titlePg/>
          <w:docGrid w:linePitch="360"/>
        </w:sectPr>
      </w:pPr>
      <w:bookmarkStart w:id="53" w:name="_Ref38291223"/>
      <w:bookmarkStart w:id="54" w:name="_Ref38291334"/>
      <w:bookmarkStart w:id="55" w:name="_Ref38533412"/>
    </w:p>
    <w:p w14:paraId="7BFABC1F" w14:textId="6709A453" w:rsidR="008D704D" w:rsidRPr="00036362" w:rsidRDefault="008D704D" w:rsidP="00B574B2">
      <w:pPr>
        <w:pStyle w:val="Antrat2"/>
        <w:spacing w:before="0"/>
        <w:ind w:left="5103"/>
        <w:jc w:val="right"/>
        <w:rPr>
          <w:rFonts w:asciiTheme="minorHAnsi" w:eastAsia="Calibri" w:hAnsiTheme="minorHAnsi" w:cstheme="minorHAnsi"/>
          <w:color w:val="0070C0"/>
          <w:sz w:val="22"/>
          <w:szCs w:val="22"/>
        </w:rPr>
      </w:pPr>
      <w:bookmarkStart w:id="56" w:name="_Toc206674684"/>
      <w:r w:rsidRPr="00036362">
        <w:rPr>
          <w:rFonts w:asciiTheme="minorHAnsi" w:eastAsia="Calibri" w:hAnsiTheme="minorHAnsi" w:cstheme="minorHAnsi"/>
          <w:color w:val="0070C0"/>
          <w:sz w:val="22"/>
          <w:szCs w:val="22"/>
        </w:rPr>
        <w:lastRenderedPageBreak/>
        <w:t xml:space="preserve">Pirkimo sąlygų </w:t>
      </w:r>
      <w:r w:rsidR="00F1334C" w:rsidRPr="00036362">
        <w:rPr>
          <w:rFonts w:asciiTheme="minorHAnsi" w:eastAsia="Calibri" w:hAnsiTheme="minorHAnsi" w:cstheme="minorHAnsi"/>
          <w:color w:val="0070C0"/>
          <w:sz w:val="22"/>
          <w:szCs w:val="22"/>
        </w:rPr>
        <w:t>4</w:t>
      </w:r>
      <w:r w:rsidRPr="00036362">
        <w:rPr>
          <w:rFonts w:asciiTheme="minorHAnsi" w:eastAsia="Calibri" w:hAnsiTheme="minorHAnsi" w:cstheme="minorHAnsi"/>
          <w:color w:val="0070C0"/>
          <w:sz w:val="22"/>
          <w:szCs w:val="22"/>
        </w:rPr>
        <w:t xml:space="preserve"> priedas „Tiekėjų kvalifikacijos reikalavimai</w:t>
      </w:r>
      <w:r w:rsidR="00283391" w:rsidRPr="00036362">
        <w:rPr>
          <w:rFonts w:asciiTheme="minorHAnsi" w:eastAsia="Calibri" w:hAnsiTheme="minorHAnsi" w:cstheme="minorHAnsi"/>
          <w:color w:val="0070C0"/>
          <w:sz w:val="22"/>
          <w:szCs w:val="22"/>
        </w:rPr>
        <w:t xml:space="preserve"> ir reikalaujami kokybės bei aplinkos apsaugos vadybos sistemų standartai</w:t>
      </w:r>
      <w:r w:rsidRPr="00036362">
        <w:rPr>
          <w:rFonts w:asciiTheme="minorHAnsi" w:eastAsia="Calibri" w:hAnsiTheme="minorHAnsi" w:cstheme="minorHAnsi"/>
          <w:color w:val="0070C0"/>
          <w:sz w:val="22"/>
          <w:szCs w:val="22"/>
        </w:rPr>
        <w:t>“</w:t>
      </w:r>
      <w:bookmarkEnd w:id="53"/>
      <w:bookmarkEnd w:id="54"/>
      <w:bookmarkEnd w:id="55"/>
      <w:bookmarkEnd w:id="56"/>
    </w:p>
    <w:p w14:paraId="70EF5423" w14:textId="77777777" w:rsidR="002F396F" w:rsidRPr="00036362" w:rsidRDefault="002F396F" w:rsidP="00B574B2">
      <w:pPr>
        <w:spacing w:after="0" w:line="240" w:lineRule="auto"/>
        <w:rPr>
          <w:rFonts w:cstheme="minorHAnsi"/>
          <w:b/>
          <w:bCs/>
          <w:smallCaps/>
          <w:sz w:val="22"/>
          <w:szCs w:val="22"/>
        </w:rPr>
      </w:pPr>
    </w:p>
    <w:p w14:paraId="2E4A6A51" w14:textId="7093DA19" w:rsidR="002F396F" w:rsidRPr="00036362" w:rsidRDefault="002F396F" w:rsidP="00B574B2">
      <w:pPr>
        <w:pStyle w:val="Paantrat"/>
        <w:spacing w:after="0" w:line="240" w:lineRule="auto"/>
        <w:jc w:val="center"/>
        <w:rPr>
          <w:rFonts w:cstheme="minorHAnsi"/>
          <w:smallCaps/>
          <w:sz w:val="22"/>
          <w:szCs w:val="22"/>
        </w:rPr>
      </w:pPr>
      <w:r w:rsidRPr="00036362">
        <w:rPr>
          <w:rFonts w:cstheme="minorHAnsi"/>
          <w:smallCaps/>
          <w:sz w:val="22"/>
          <w:szCs w:val="22"/>
        </w:rPr>
        <w:t>TIEKĖJŲ KVALIFIKACIJOS REIKALAVIMAI</w:t>
      </w:r>
      <w:r w:rsidR="00955F2F" w:rsidRPr="00036362">
        <w:rPr>
          <w:rFonts w:cstheme="minorHAnsi"/>
          <w:smallCaps/>
          <w:sz w:val="22"/>
          <w:szCs w:val="22"/>
        </w:rPr>
        <w:t xml:space="preserve"> IR REIKALAVIMAI LAIKYTIS </w:t>
      </w:r>
      <w:r w:rsidR="00955F2F" w:rsidRPr="00036362">
        <w:rPr>
          <w:rFonts w:cstheme="minorHAnsi"/>
          <w:sz w:val="22"/>
          <w:szCs w:val="22"/>
          <w:lang w:eastAsia="en-US"/>
        </w:rPr>
        <w:t>KOKYBĖS VADYBOS SISTEMOS IR (ARBA) APLINKOS APSAUGOS VADYBOS SISTEMOS STANDARTŲ</w:t>
      </w:r>
    </w:p>
    <w:p w14:paraId="132253A9" w14:textId="0CBA5491" w:rsidR="00B712C7" w:rsidRPr="00036362" w:rsidRDefault="00B712C7">
      <w:pPr>
        <w:pStyle w:val="Sraopastraipa"/>
        <w:numPr>
          <w:ilvl w:val="0"/>
          <w:numId w:val="28"/>
        </w:numPr>
        <w:spacing w:after="0" w:line="240" w:lineRule="auto"/>
        <w:jc w:val="both"/>
        <w:rPr>
          <w:rFonts w:eastAsiaTheme="minorHAnsi" w:cstheme="minorHAnsi"/>
          <w:iCs/>
          <w:sz w:val="22"/>
          <w:szCs w:val="22"/>
          <w:lang w:eastAsia="en-US"/>
        </w:rPr>
      </w:pPr>
      <w:r w:rsidRPr="00036362">
        <w:rPr>
          <w:rFonts w:eastAsiaTheme="minorHAnsi" w:cstheme="minorHAnsi"/>
          <w:iCs/>
          <w:sz w:val="22"/>
          <w:szCs w:val="22"/>
          <w:lang w:eastAsia="en-US"/>
        </w:rPr>
        <w:t>Reikalavimai tiekėjo kvalifikacijai nėra nustatomi.</w:t>
      </w:r>
      <w:r w:rsidR="006545F9" w:rsidRPr="00036362">
        <w:rPr>
          <w:rFonts w:eastAsiaTheme="minorHAnsi" w:cstheme="minorHAnsi"/>
          <w:iCs/>
          <w:sz w:val="22"/>
          <w:szCs w:val="22"/>
          <w:lang w:eastAsia="en-US"/>
        </w:rPr>
        <w:t xml:space="preserve"> </w:t>
      </w:r>
    </w:p>
    <w:p w14:paraId="22E248D3" w14:textId="77777777" w:rsidR="00BC14DC" w:rsidRPr="00036362" w:rsidRDefault="00BC14DC">
      <w:pPr>
        <w:pStyle w:val="Sraopastraipa"/>
        <w:numPr>
          <w:ilvl w:val="0"/>
          <w:numId w:val="28"/>
        </w:numPr>
        <w:tabs>
          <w:tab w:val="left" w:pos="993"/>
        </w:tabs>
        <w:spacing w:after="0" w:line="20" w:lineRule="atLeast"/>
        <w:ind w:left="0" w:firstLine="567"/>
        <w:jc w:val="both"/>
        <w:rPr>
          <w:rFonts w:cstheme="minorHAnsi"/>
        </w:rPr>
      </w:pPr>
      <w:r w:rsidRPr="00036362">
        <w:rPr>
          <w:rFonts w:eastAsia="Calibri" w:cstheme="minorHAnsi"/>
        </w:rPr>
        <w:t>Perkančioji organizacija nereikalauja, kad tiekėjai laikytųsi k</w:t>
      </w:r>
      <w:r w:rsidRPr="00036362">
        <w:rPr>
          <w:rFonts w:eastAsia="Calibri" w:cstheme="minorHAnsi"/>
          <w:iCs/>
        </w:rPr>
        <w:t>okybės vadybos sistemos ir (arba) aplinkos apsaugos vadybos sistemos standartų.</w:t>
      </w:r>
    </w:p>
    <w:p w14:paraId="24FEBDDB" w14:textId="77777777" w:rsidR="00BC14DC" w:rsidRPr="00036362" w:rsidRDefault="00BC14DC" w:rsidP="00BC14DC">
      <w:pPr>
        <w:pStyle w:val="Sraopastraipa"/>
        <w:spacing w:after="0" w:line="240" w:lineRule="auto"/>
        <w:ind w:left="0" w:firstLine="567"/>
        <w:jc w:val="both"/>
        <w:rPr>
          <w:rFonts w:eastAsiaTheme="minorHAnsi" w:cstheme="minorHAnsi"/>
          <w:iCs/>
          <w:sz w:val="22"/>
          <w:szCs w:val="22"/>
          <w:lang w:eastAsia="en-US"/>
        </w:rPr>
      </w:pPr>
    </w:p>
    <w:p w14:paraId="7EF72D99" w14:textId="77777777" w:rsidR="001E4B4D" w:rsidRPr="00036362" w:rsidRDefault="001E4B4D" w:rsidP="00B574B2">
      <w:pPr>
        <w:pStyle w:val="Sraopastraipa"/>
        <w:spacing w:after="0" w:line="240" w:lineRule="auto"/>
        <w:ind w:left="567"/>
        <w:jc w:val="both"/>
        <w:rPr>
          <w:rFonts w:eastAsiaTheme="minorHAnsi" w:cstheme="minorHAnsi"/>
          <w:sz w:val="22"/>
          <w:szCs w:val="22"/>
        </w:rPr>
      </w:pPr>
    </w:p>
    <w:p w14:paraId="0DB8D79C" w14:textId="50ABAB8A" w:rsidR="0020417D" w:rsidRPr="00036362" w:rsidRDefault="0020417D" w:rsidP="00B574B2">
      <w:pPr>
        <w:spacing w:after="0" w:line="240" w:lineRule="auto"/>
        <w:rPr>
          <w:rFonts w:eastAsiaTheme="minorHAnsi" w:cstheme="minorHAnsi"/>
          <w:b/>
          <w:bCs/>
          <w:sz w:val="22"/>
          <w:szCs w:val="22"/>
        </w:rPr>
        <w:sectPr w:rsidR="0020417D" w:rsidRPr="00036362" w:rsidSect="00346B70">
          <w:pgSz w:w="12240" w:h="15840"/>
          <w:pgMar w:top="1134" w:right="567" w:bottom="1134" w:left="1701" w:header="720" w:footer="720" w:gutter="0"/>
          <w:cols w:space="720"/>
          <w:titlePg/>
          <w:docGrid w:linePitch="360"/>
        </w:sectPr>
      </w:pPr>
    </w:p>
    <w:p w14:paraId="5D0FDE6E" w14:textId="364C9A18" w:rsidR="008D704D" w:rsidRPr="00036362" w:rsidRDefault="008D704D" w:rsidP="00561CF3">
      <w:pPr>
        <w:pStyle w:val="Antrat2"/>
        <w:spacing w:before="0"/>
        <w:ind w:left="5103"/>
        <w:jc w:val="right"/>
        <w:rPr>
          <w:rFonts w:asciiTheme="minorHAnsi" w:hAnsiTheme="minorHAnsi" w:cstheme="minorHAnsi"/>
          <w:color w:val="0070C0"/>
          <w:sz w:val="22"/>
          <w:szCs w:val="22"/>
        </w:rPr>
      </w:pPr>
      <w:bookmarkStart w:id="57" w:name="_Toc206674685"/>
      <w:bookmarkStart w:id="58" w:name="_Ref38291379"/>
      <w:bookmarkStart w:id="59" w:name="_Ref38291394"/>
      <w:bookmarkStart w:id="60" w:name="_Ref38898251"/>
      <w:r w:rsidRPr="00036362">
        <w:rPr>
          <w:rFonts w:asciiTheme="minorHAnsi" w:eastAsia="Calibri" w:hAnsiTheme="minorHAnsi" w:cstheme="minorHAnsi"/>
          <w:color w:val="0070C0"/>
          <w:sz w:val="22"/>
          <w:szCs w:val="22"/>
        </w:rPr>
        <w:lastRenderedPageBreak/>
        <w:t xml:space="preserve">Pirkimo sąlygų </w:t>
      </w:r>
      <w:r w:rsidR="00F1334C" w:rsidRPr="00036362">
        <w:rPr>
          <w:rFonts w:asciiTheme="minorHAnsi" w:eastAsia="Calibri" w:hAnsiTheme="minorHAnsi" w:cstheme="minorHAnsi"/>
          <w:color w:val="0070C0"/>
          <w:sz w:val="22"/>
          <w:szCs w:val="22"/>
        </w:rPr>
        <w:t>5</w:t>
      </w:r>
      <w:r w:rsidRPr="00036362">
        <w:rPr>
          <w:rFonts w:asciiTheme="minorHAnsi" w:eastAsia="Calibri" w:hAnsiTheme="minorHAnsi" w:cstheme="minorHAnsi"/>
          <w:color w:val="0070C0"/>
          <w:sz w:val="22"/>
          <w:szCs w:val="22"/>
        </w:rPr>
        <w:t xml:space="preserve"> priedas „EBVPD“</w:t>
      </w:r>
      <w:bookmarkEnd w:id="57"/>
      <w:r w:rsidRPr="00036362">
        <w:rPr>
          <w:rFonts w:asciiTheme="minorHAnsi" w:eastAsia="Calibri" w:hAnsiTheme="minorHAnsi" w:cstheme="minorHAnsi"/>
          <w:color w:val="0070C0"/>
          <w:sz w:val="22"/>
          <w:szCs w:val="22"/>
        </w:rPr>
        <w:t xml:space="preserve"> </w:t>
      </w:r>
      <w:bookmarkEnd w:id="58"/>
      <w:bookmarkEnd w:id="59"/>
      <w:bookmarkEnd w:id="60"/>
    </w:p>
    <w:p w14:paraId="1E33CF75" w14:textId="0E2F80D8" w:rsidR="002F396F" w:rsidRPr="00036362" w:rsidRDefault="002F396F" w:rsidP="00B574B2">
      <w:pPr>
        <w:spacing w:after="0" w:line="240" w:lineRule="auto"/>
        <w:rPr>
          <w:rFonts w:cstheme="minorHAnsi"/>
          <w:b/>
          <w:bCs/>
          <w:smallCaps/>
          <w:sz w:val="22"/>
          <w:szCs w:val="22"/>
        </w:rPr>
      </w:pPr>
    </w:p>
    <w:p w14:paraId="4F6E9F95" w14:textId="40122A3B" w:rsidR="00B970B0" w:rsidRPr="00036362" w:rsidRDefault="00B970B0" w:rsidP="00B574B2">
      <w:pPr>
        <w:pStyle w:val="Paantrat"/>
        <w:spacing w:after="0" w:line="240" w:lineRule="auto"/>
        <w:jc w:val="center"/>
        <w:rPr>
          <w:rFonts w:cstheme="minorHAnsi"/>
          <w:b/>
          <w:bCs/>
          <w:smallCaps/>
          <w:sz w:val="22"/>
          <w:szCs w:val="22"/>
        </w:rPr>
      </w:pPr>
      <w:r w:rsidRPr="00036362">
        <w:rPr>
          <w:rFonts w:cstheme="minorHAnsi"/>
          <w:sz w:val="22"/>
          <w:szCs w:val="22"/>
        </w:rPr>
        <w:t>EUROPOS BENDRASIS VIEŠŲJŲ PIRKIMŲ DOKUMENTAS</w:t>
      </w:r>
    </w:p>
    <w:p w14:paraId="3584D74E" w14:textId="72F7D6E0" w:rsidR="002F396F" w:rsidRPr="00036362" w:rsidRDefault="002F396F" w:rsidP="00B574B2">
      <w:pPr>
        <w:spacing w:after="0" w:line="240" w:lineRule="auto"/>
        <w:jc w:val="both"/>
        <w:rPr>
          <w:rFonts w:cstheme="minorHAnsi"/>
          <w:sz w:val="22"/>
          <w:szCs w:val="22"/>
        </w:rPr>
      </w:pPr>
      <w:r w:rsidRPr="00036362">
        <w:rPr>
          <w:rFonts w:cstheme="minorHAnsi"/>
          <w:sz w:val="22"/>
          <w:szCs w:val="22"/>
        </w:rPr>
        <w:t xml:space="preserve">„Europos bendrasis viešųjų pirkimų dokumentas (EBVPD)“ pateikiamas </w:t>
      </w:r>
      <w:r w:rsidR="00624850" w:rsidRPr="00036362">
        <w:rPr>
          <w:rFonts w:cstheme="minorHAnsi"/>
          <w:sz w:val="22"/>
          <w:szCs w:val="22"/>
        </w:rPr>
        <w:t>atskiru failu CVP IS sistemoje.</w:t>
      </w:r>
    </w:p>
    <w:p w14:paraId="5D197AB2" w14:textId="0EAE7A12" w:rsidR="002F396F" w:rsidRPr="00036362" w:rsidRDefault="00B970B0" w:rsidP="00B574B2">
      <w:pPr>
        <w:spacing w:after="0" w:line="240" w:lineRule="auto"/>
        <w:jc w:val="center"/>
        <w:rPr>
          <w:rFonts w:cstheme="minorHAnsi"/>
          <w:smallCaps/>
          <w:sz w:val="22"/>
          <w:szCs w:val="22"/>
        </w:rPr>
      </w:pPr>
      <w:r w:rsidRPr="00036362">
        <w:rPr>
          <w:rFonts w:cstheme="minorHAnsi"/>
          <w:smallCaps/>
          <w:sz w:val="22"/>
          <w:szCs w:val="22"/>
        </w:rPr>
        <w:t>__________</w:t>
      </w:r>
    </w:p>
    <w:p w14:paraId="403C297A" w14:textId="44AA8768" w:rsidR="00A4599F" w:rsidRPr="00036362" w:rsidRDefault="00A4599F" w:rsidP="00B574B2">
      <w:pPr>
        <w:spacing w:after="0" w:line="240" w:lineRule="auto"/>
        <w:rPr>
          <w:rFonts w:cstheme="minorHAnsi"/>
          <w:b/>
          <w:bCs/>
          <w:smallCaps/>
          <w:sz w:val="22"/>
          <w:szCs w:val="22"/>
        </w:rPr>
      </w:pPr>
      <w:r w:rsidRPr="00036362">
        <w:rPr>
          <w:rFonts w:cstheme="minorHAnsi"/>
          <w:b/>
          <w:bCs/>
          <w:smallCaps/>
          <w:sz w:val="22"/>
          <w:szCs w:val="22"/>
        </w:rPr>
        <w:br w:type="page"/>
      </w:r>
    </w:p>
    <w:p w14:paraId="44D514D3" w14:textId="762D0F29" w:rsidR="008D704D" w:rsidRPr="00036362" w:rsidRDefault="008D704D" w:rsidP="00B574B2">
      <w:pPr>
        <w:pStyle w:val="Antrat2"/>
        <w:spacing w:before="0"/>
        <w:ind w:left="5103"/>
        <w:jc w:val="right"/>
        <w:rPr>
          <w:rFonts w:asciiTheme="minorHAnsi" w:eastAsia="Calibri" w:hAnsiTheme="minorHAnsi" w:cstheme="minorHAnsi"/>
          <w:color w:val="0070C0"/>
          <w:sz w:val="22"/>
          <w:szCs w:val="22"/>
        </w:rPr>
      </w:pPr>
      <w:bookmarkStart w:id="61" w:name="_Ref38540913"/>
      <w:bookmarkStart w:id="62" w:name="_Ref38898051"/>
      <w:bookmarkStart w:id="63" w:name="_Ref38901392"/>
      <w:bookmarkStart w:id="64" w:name="_Toc206674686"/>
      <w:r w:rsidRPr="00036362">
        <w:rPr>
          <w:rFonts w:asciiTheme="minorHAnsi" w:eastAsia="Calibri" w:hAnsiTheme="minorHAnsi" w:cstheme="minorHAnsi"/>
          <w:color w:val="0070C0"/>
          <w:sz w:val="22"/>
          <w:szCs w:val="22"/>
        </w:rPr>
        <w:lastRenderedPageBreak/>
        <w:t xml:space="preserve">Pirkimo sąlygų </w:t>
      </w:r>
      <w:r w:rsidR="00F1334C" w:rsidRPr="00036362">
        <w:rPr>
          <w:rFonts w:asciiTheme="minorHAnsi" w:eastAsia="Calibri" w:hAnsiTheme="minorHAnsi" w:cstheme="minorHAnsi"/>
          <w:color w:val="0070C0"/>
          <w:sz w:val="22"/>
          <w:szCs w:val="22"/>
        </w:rPr>
        <w:t>6</w:t>
      </w:r>
      <w:r w:rsidRPr="00036362">
        <w:rPr>
          <w:rFonts w:asciiTheme="minorHAnsi" w:eastAsia="Calibri" w:hAnsiTheme="minorHAnsi" w:cstheme="minorHAnsi"/>
          <w:color w:val="0070C0"/>
          <w:sz w:val="22"/>
          <w:szCs w:val="22"/>
        </w:rPr>
        <w:t xml:space="preserve"> priedas „Pasiūlymo forma“</w:t>
      </w:r>
      <w:bookmarkEnd w:id="61"/>
      <w:bookmarkEnd w:id="62"/>
      <w:bookmarkEnd w:id="63"/>
      <w:bookmarkEnd w:id="64"/>
    </w:p>
    <w:p w14:paraId="5EE15AEC" w14:textId="77777777" w:rsidR="00561CF3" w:rsidRPr="00036362" w:rsidRDefault="00561CF3" w:rsidP="00B574B2">
      <w:pPr>
        <w:pBdr>
          <w:bottom w:val="single" w:sz="12" w:space="1" w:color="auto"/>
        </w:pBdr>
        <w:spacing w:after="0" w:line="240" w:lineRule="auto"/>
        <w:jc w:val="center"/>
        <w:rPr>
          <w:rFonts w:cstheme="minorHAnsi"/>
          <w:bCs/>
          <w:color w:val="ED0000"/>
          <w:sz w:val="22"/>
          <w:szCs w:val="22"/>
        </w:rPr>
      </w:pPr>
      <w:bookmarkStart w:id="65" w:name="_Hlk193196791"/>
    </w:p>
    <w:p w14:paraId="0ED29D0D" w14:textId="77777777" w:rsidR="0049465D" w:rsidRPr="0049465D" w:rsidRDefault="00050E34" w:rsidP="0049465D">
      <w:pPr>
        <w:spacing w:after="0" w:line="240" w:lineRule="auto"/>
        <w:contextualSpacing/>
        <w:jc w:val="center"/>
        <w:rPr>
          <w:rFonts w:cstheme="minorHAnsi"/>
          <w:b/>
          <w:bCs/>
          <w:caps/>
          <w:sz w:val="24"/>
          <w:szCs w:val="24"/>
        </w:rPr>
      </w:pPr>
      <w:r w:rsidRPr="0049465D">
        <w:rPr>
          <w:rFonts w:cstheme="minorHAnsi"/>
          <w:b/>
          <w:sz w:val="24"/>
          <w:szCs w:val="24"/>
        </w:rPr>
        <w:t>PASIŪLYMAS PIRKIM</w:t>
      </w:r>
      <w:r w:rsidR="00837388" w:rsidRPr="0049465D">
        <w:rPr>
          <w:rFonts w:cstheme="minorHAnsi"/>
          <w:b/>
          <w:sz w:val="24"/>
          <w:szCs w:val="24"/>
        </w:rPr>
        <w:t xml:space="preserve">E </w:t>
      </w:r>
      <w:bookmarkEnd w:id="65"/>
      <w:r w:rsidR="0049465D" w:rsidRPr="0049465D">
        <w:rPr>
          <w:rFonts w:cstheme="minorHAnsi"/>
          <w:b/>
          <w:bCs/>
          <w:caps/>
          <w:sz w:val="24"/>
          <w:szCs w:val="24"/>
        </w:rPr>
        <w:t xml:space="preserve">Mobilios odontologijos sistema su priedais“ </w:t>
      </w:r>
    </w:p>
    <w:p w14:paraId="5C175EBF" w14:textId="40DFA1DD" w:rsidR="00036362" w:rsidRPr="00036362" w:rsidRDefault="00036362" w:rsidP="00B574B2">
      <w:pPr>
        <w:pBdr>
          <w:bottom w:val="single" w:sz="12" w:space="1" w:color="auto"/>
        </w:pBdr>
        <w:spacing w:after="0" w:line="240" w:lineRule="auto"/>
        <w:jc w:val="center"/>
        <w:rPr>
          <w:rFonts w:cstheme="minorHAnsi"/>
          <w:sz w:val="22"/>
          <w:szCs w:val="22"/>
        </w:rPr>
      </w:pPr>
    </w:p>
    <w:p w14:paraId="06C7CEB1" w14:textId="2E99C495" w:rsidR="00624850" w:rsidRPr="00036362" w:rsidRDefault="00624850" w:rsidP="00B574B2">
      <w:pPr>
        <w:pBdr>
          <w:bottom w:val="single" w:sz="12" w:space="1" w:color="auto"/>
        </w:pBdr>
        <w:spacing w:after="0" w:line="240" w:lineRule="auto"/>
        <w:jc w:val="center"/>
        <w:rPr>
          <w:rFonts w:cstheme="minorHAnsi"/>
          <w:sz w:val="22"/>
          <w:szCs w:val="22"/>
        </w:rPr>
      </w:pPr>
      <w:r w:rsidRPr="00036362">
        <w:rPr>
          <w:rFonts w:cstheme="minorHAnsi"/>
          <w:sz w:val="22"/>
          <w:szCs w:val="22"/>
        </w:rPr>
        <w:t>(Data)</w:t>
      </w:r>
    </w:p>
    <w:p w14:paraId="3A51195E" w14:textId="77777777" w:rsidR="00624850" w:rsidRPr="00036362" w:rsidRDefault="00624850" w:rsidP="00B574B2">
      <w:pPr>
        <w:spacing w:after="0" w:line="240" w:lineRule="auto"/>
        <w:jc w:val="center"/>
        <w:rPr>
          <w:rFonts w:cstheme="minorHAnsi"/>
          <w:sz w:val="22"/>
          <w:szCs w:val="22"/>
        </w:rPr>
      </w:pPr>
      <w:r w:rsidRPr="00036362">
        <w:rPr>
          <w:rFonts w:cstheme="minorHAnsi"/>
          <w:sz w:val="22"/>
          <w:szCs w:val="22"/>
        </w:rPr>
        <w:t>(Vieta)</w:t>
      </w:r>
    </w:p>
    <w:p w14:paraId="54470669" w14:textId="77777777" w:rsidR="00624850" w:rsidRPr="00036362" w:rsidRDefault="00624850" w:rsidP="00B574B2">
      <w:pPr>
        <w:spacing w:after="0" w:line="240" w:lineRule="auto"/>
        <w:jc w:val="center"/>
        <w:rPr>
          <w:rFonts w:cstheme="minorHAnsi"/>
          <w:sz w:val="22"/>
          <w:szCs w:val="22"/>
        </w:rPr>
      </w:pPr>
    </w:p>
    <w:p w14:paraId="43CDCD20" w14:textId="77777777" w:rsidR="00624850" w:rsidRPr="00036362" w:rsidRDefault="00624850">
      <w:pPr>
        <w:pStyle w:val="Sraopastraipa"/>
        <w:numPr>
          <w:ilvl w:val="0"/>
          <w:numId w:val="14"/>
        </w:numPr>
        <w:spacing w:after="0" w:line="240" w:lineRule="auto"/>
        <w:jc w:val="center"/>
        <w:rPr>
          <w:rFonts w:cstheme="minorHAnsi"/>
          <w:b/>
          <w:sz w:val="22"/>
          <w:szCs w:val="22"/>
        </w:rPr>
      </w:pPr>
      <w:r w:rsidRPr="00036362">
        <w:rPr>
          <w:rFonts w:cstheme="minorHAnsi"/>
          <w:b/>
          <w:sz w:val="22"/>
          <w:szCs w:val="22"/>
        </w:rPr>
        <w:t>INFORMACIJA APIE TIEKĖJĄ (TIEKĖJŲ GRUPĖS NARIUS)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624850" w:rsidRPr="00036362" w14:paraId="0B525674" w14:textId="77777777" w:rsidTr="009F5EED">
        <w:trPr>
          <w:trHeight w:val="769"/>
        </w:trPr>
        <w:tc>
          <w:tcPr>
            <w:tcW w:w="2500" w:type="pct"/>
            <w:tcBorders>
              <w:top w:val="single" w:sz="4" w:space="0" w:color="auto"/>
              <w:left w:val="single" w:sz="4" w:space="0" w:color="auto"/>
              <w:bottom w:val="single" w:sz="4" w:space="0" w:color="auto"/>
              <w:right w:val="single" w:sz="4" w:space="0" w:color="auto"/>
            </w:tcBorders>
          </w:tcPr>
          <w:p w14:paraId="49431C71" w14:textId="77777777" w:rsidR="00624850" w:rsidRPr="00036362" w:rsidRDefault="00624850" w:rsidP="00B574B2">
            <w:pPr>
              <w:spacing w:after="0" w:line="240" w:lineRule="auto"/>
              <w:jc w:val="both"/>
              <w:rPr>
                <w:rFonts w:cstheme="minorHAnsi"/>
                <w:sz w:val="22"/>
                <w:szCs w:val="22"/>
              </w:rPr>
            </w:pPr>
            <w:r w:rsidRPr="00036362">
              <w:rPr>
                <w:rFonts w:cstheme="minorHAnsi"/>
                <w:sz w:val="22"/>
                <w:szCs w:val="22"/>
              </w:rPr>
              <w:t>Tiekėjo pavadinimas (jeigu dalyvauja tiekėjų grupė, surašomi visų dalyvių pavadinimai ir nurodoma, kuris dalyvis yra atstovaujantis tiekėjų grupei)</w:t>
            </w:r>
          </w:p>
        </w:tc>
        <w:tc>
          <w:tcPr>
            <w:tcW w:w="2500" w:type="pct"/>
            <w:tcBorders>
              <w:top w:val="single" w:sz="4" w:space="0" w:color="auto"/>
              <w:left w:val="single" w:sz="4" w:space="0" w:color="auto"/>
              <w:bottom w:val="single" w:sz="4" w:space="0" w:color="auto"/>
              <w:right w:val="single" w:sz="4" w:space="0" w:color="auto"/>
            </w:tcBorders>
          </w:tcPr>
          <w:p w14:paraId="2EA6F065" w14:textId="77777777" w:rsidR="00624850" w:rsidRPr="00036362" w:rsidRDefault="00624850" w:rsidP="00B574B2">
            <w:pPr>
              <w:spacing w:after="0" w:line="240" w:lineRule="auto"/>
              <w:jc w:val="both"/>
              <w:rPr>
                <w:rFonts w:cstheme="minorHAnsi"/>
                <w:sz w:val="22"/>
                <w:szCs w:val="22"/>
              </w:rPr>
            </w:pPr>
          </w:p>
          <w:p w14:paraId="55612842" w14:textId="77777777" w:rsidR="00624850" w:rsidRPr="00036362" w:rsidRDefault="00624850" w:rsidP="00B574B2">
            <w:pPr>
              <w:spacing w:after="0" w:line="240" w:lineRule="auto"/>
              <w:jc w:val="both"/>
              <w:rPr>
                <w:rFonts w:cstheme="minorHAnsi"/>
                <w:sz w:val="22"/>
                <w:szCs w:val="22"/>
              </w:rPr>
            </w:pPr>
          </w:p>
        </w:tc>
      </w:tr>
      <w:tr w:rsidR="00624850" w:rsidRPr="00036362" w14:paraId="72B4091D" w14:textId="77777777" w:rsidTr="009F5EED">
        <w:trPr>
          <w:trHeight w:val="440"/>
        </w:trPr>
        <w:tc>
          <w:tcPr>
            <w:tcW w:w="2500" w:type="pct"/>
            <w:tcBorders>
              <w:top w:val="single" w:sz="4" w:space="0" w:color="auto"/>
              <w:left w:val="single" w:sz="4" w:space="0" w:color="auto"/>
              <w:bottom w:val="single" w:sz="4" w:space="0" w:color="auto"/>
              <w:right w:val="single" w:sz="4" w:space="0" w:color="auto"/>
            </w:tcBorders>
          </w:tcPr>
          <w:p w14:paraId="70CB57E2" w14:textId="77777777" w:rsidR="00624850" w:rsidRPr="00036362" w:rsidRDefault="00624850" w:rsidP="00B574B2">
            <w:pPr>
              <w:spacing w:after="0" w:line="240" w:lineRule="auto"/>
              <w:jc w:val="both"/>
              <w:rPr>
                <w:rFonts w:cstheme="minorHAnsi"/>
                <w:sz w:val="22"/>
                <w:szCs w:val="22"/>
              </w:rPr>
            </w:pPr>
            <w:r w:rsidRPr="00036362">
              <w:rPr>
                <w:rFonts w:cstheme="minorHAnsi"/>
                <w:sz w:val="22"/>
                <w:szCs w:val="22"/>
              </w:rPr>
              <w:t>Tiekėjo adresas (jeigu dalyvauja tiekėjų grupė, surašomi visų dalyvių adresai)</w:t>
            </w:r>
          </w:p>
        </w:tc>
        <w:tc>
          <w:tcPr>
            <w:tcW w:w="2500" w:type="pct"/>
            <w:tcBorders>
              <w:top w:val="single" w:sz="4" w:space="0" w:color="auto"/>
              <w:left w:val="single" w:sz="4" w:space="0" w:color="auto"/>
              <w:bottom w:val="single" w:sz="4" w:space="0" w:color="auto"/>
              <w:right w:val="single" w:sz="4" w:space="0" w:color="auto"/>
            </w:tcBorders>
          </w:tcPr>
          <w:p w14:paraId="43F77EB3" w14:textId="77777777" w:rsidR="00624850" w:rsidRPr="00036362" w:rsidRDefault="00624850" w:rsidP="00B574B2">
            <w:pPr>
              <w:spacing w:after="0" w:line="240" w:lineRule="auto"/>
              <w:jc w:val="both"/>
              <w:rPr>
                <w:rFonts w:cstheme="minorHAnsi"/>
                <w:sz w:val="22"/>
                <w:szCs w:val="22"/>
              </w:rPr>
            </w:pPr>
          </w:p>
          <w:p w14:paraId="08C46DC6" w14:textId="77777777" w:rsidR="00624850" w:rsidRPr="00036362" w:rsidRDefault="00624850" w:rsidP="00B574B2">
            <w:pPr>
              <w:spacing w:after="0" w:line="240" w:lineRule="auto"/>
              <w:jc w:val="both"/>
              <w:rPr>
                <w:rFonts w:cstheme="minorHAnsi"/>
                <w:sz w:val="22"/>
                <w:szCs w:val="22"/>
              </w:rPr>
            </w:pPr>
          </w:p>
        </w:tc>
      </w:tr>
      <w:tr w:rsidR="00624850" w:rsidRPr="00036362" w14:paraId="2AF712CC" w14:textId="77777777" w:rsidTr="009F5EED">
        <w:trPr>
          <w:trHeight w:val="509"/>
        </w:trPr>
        <w:tc>
          <w:tcPr>
            <w:tcW w:w="2500" w:type="pct"/>
            <w:tcBorders>
              <w:top w:val="single" w:sz="4" w:space="0" w:color="auto"/>
              <w:left w:val="single" w:sz="4" w:space="0" w:color="auto"/>
              <w:bottom w:val="single" w:sz="4" w:space="0" w:color="auto"/>
              <w:right w:val="single" w:sz="4" w:space="0" w:color="auto"/>
            </w:tcBorders>
          </w:tcPr>
          <w:p w14:paraId="7FCE829C" w14:textId="77777777" w:rsidR="00624850" w:rsidRPr="00036362" w:rsidRDefault="00624850" w:rsidP="00B574B2">
            <w:pPr>
              <w:spacing w:after="0" w:line="240" w:lineRule="auto"/>
              <w:jc w:val="both"/>
              <w:rPr>
                <w:rFonts w:cstheme="minorHAnsi"/>
                <w:sz w:val="22"/>
                <w:szCs w:val="22"/>
              </w:rPr>
            </w:pPr>
            <w:r w:rsidRPr="00036362">
              <w:rPr>
                <w:rFonts w:cstheme="minorHAnsi"/>
                <w:sz w:val="22"/>
                <w:szCs w:val="22"/>
              </w:rPr>
              <w:t>Tiekėjo kodas (jeigu dalyvauja tiekėjų grupė, surašomi visų dalyvių kodai)</w:t>
            </w:r>
          </w:p>
        </w:tc>
        <w:tc>
          <w:tcPr>
            <w:tcW w:w="2500" w:type="pct"/>
            <w:tcBorders>
              <w:top w:val="single" w:sz="4" w:space="0" w:color="auto"/>
              <w:left w:val="single" w:sz="4" w:space="0" w:color="auto"/>
              <w:bottom w:val="single" w:sz="4" w:space="0" w:color="auto"/>
              <w:right w:val="single" w:sz="4" w:space="0" w:color="auto"/>
            </w:tcBorders>
          </w:tcPr>
          <w:p w14:paraId="30759C39" w14:textId="77777777" w:rsidR="00624850" w:rsidRPr="00036362" w:rsidRDefault="00624850" w:rsidP="00B574B2">
            <w:pPr>
              <w:spacing w:after="0" w:line="240" w:lineRule="auto"/>
              <w:jc w:val="both"/>
              <w:rPr>
                <w:rFonts w:cstheme="minorHAnsi"/>
                <w:sz w:val="22"/>
                <w:szCs w:val="22"/>
              </w:rPr>
            </w:pPr>
          </w:p>
        </w:tc>
      </w:tr>
      <w:tr w:rsidR="00624850" w:rsidRPr="00036362" w14:paraId="4843546B" w14:textId="77777777" w:rsidTr="009F5EED">
        <w:trPr>
          <w:trHeight w:val="470"/>
        </w:trPr>
        <w:tc>
          <w:tcPr>
            <w:tcW w:w="2500" w:type="pct"/>
            <w:tcBorders>
              <w:top w:val="single" w:sz="4" w:space="0" w:color="auto"/>
              <w:left w:val="single" w:sz="4" w:space="0" w:color="auto"/>
              <w:bottom w:val="single" w:sz="4" w:space="0" w:color="auto"/>
              <w:right w:val="single" w:sz="4" w:space="0" w:color="auto"/>
            </w:tcBorders>
          </w:tcPr>
          <w:p w14:paraId="6398D8A6" w14:textId="77777777" w:rsidR="00624850" w:rsidRPr="00036362" w:rsidRDefault="00624850" w:rsidP="00B574B2">
            <w:pPr>
              <w:spacing w:after="0" w:line="240" w:lineRule="auto"/>
              <w:jc w:val="both"/>
              <w:rPr>
                <w:rFonts w:cstheme="minorHAnsi"/>
                <w:sz w:val="22"/>
                <w:szCs w:val="22"/>
              </w:rPr>
            </w:pPr>
            <w:r w:rsidRPr="00036362">
              <w:rPr>
                <w:rFonts w:cstheme="minorHAnsi"/>
                <w:sz w:val="22"/>
                <w:szCs w:val="22"/>
              </w:rPr>
              <w:t>Asmens, pasirašiusio pasiūlymą saugiu elektroniniu parašu, vardas, pavardė, pareigos</w:t>
            </w:r>
          </w:p>
        </w:tc>
        <w:tc>
          <w:tcPr>
            <w:tcW w:w="2500" w:type="pct"/>
            <w:tcBorders>
              <w:top w:val="single" w:sz="4" w:space="0" w:color="auto"/>
              <w:left w:val="single" w:sz="4" w:space="0" w:color="auto"/>
              <w:bottom w:val="single" w:sz="4" w:space="0" w:color="auto"/>
              <w:right w:val="single" w:sz="4" w:space="0" w:color="auto"/>
            </w:tcBorders>
          </w:tcPr>
          <w:p w14:paraId="79BC4F83" w14:textId="77777777" w:rsidR="00624850" w:rsidRPr="00036362" w:rsidRDefault="00624850" w:rsidP="00B574B2">
            <w:pPr>
              <w:spacing w:after="0" w:line="240" w:lineRule="auto"/>
              <w:jc w:val="both"/>
              <w:rPr>
                <w:rFonts w:cstheme="minorHAnsi"/>
                <w:sz w:val="22"/>
                <w:szCs w:val="22"/>
              </w:rPr>
            </w:pPr>
          </w:p>
        </w:tc>
      </w:tr>
      <w:tr w:rsidR="00624850" w:rsidRPr="00036362" w14:paraId="0D1CBE56" w14:textId="77777777" w:rsidTr="009F5EED">
        <w:trPr>
          <w:trHeight w:val="310"/>
        </w:trPr>
        <w:tc>
          <w:tcPr>
            <w:tcW w:w="2500" w:type="pct"/>
            <w:tcBorders>
              <w:top w:val="single" w:sz="4" w:space="0" w:color="auto"/>
              <w:left w:val="single" w:sz="4" w:space="0" w:color="auto"/>
              <w:bottom w:val="single" w:sz="4" w:space="0" w:color="auto"/>
              <w:right w:val="single" w:sz="4" w:space="0" w:color="auto"/>
            </w:tcBorders>
          </w:tcPr>
          <w:p w14:paraId="5A0A6237" w14:textId="77777777" w:rsidR="00624850" w:rsidRPr="00036362" w:rsidRDefault="00624850" w:rsidP="00B574B2">
            <w:pPr>
              <w:spacing w:after="0" w:line="240" w:lineRule="auto"/>
              <w:jc w:val="both"/>
              <w:rPr>
                <w:rFonts w:cstheme="minorHAnsi"/>
                <w:sz w:val="22"/>
                <w:szCs w:val="22"/>
              </w:rPr>
            </w:pPr>
            <w:r w:rsidRPr="00036362">
              <w:rPr>
                <w:rFonts w:cstheme="minorHAnsi"/>
                <w:sz w:val="22"/>
                <w:szCs w:val="22"/>
              </w:rPr>
              <w:t>Telefono numeris</w:t>
            </w:r>
          </w:p>
        </w:tc>
        <w:tc>
          <w:tcPr>
            <w:tcW w:w="2500" w:type="pct"/>
            <w:tcBorders>
              <w:top w:val="single" w:sz="4" w:space="0" w:color="auto"/>
              <w:left w:val="single" w:sz="4" w:space="0" w:color="auto"/>
              <w:bottom w:val="single" w:sz="4" w:space="0" w:color="auto"/>
              <w:right w:val="single" w:sz="4" w:space="0" w:color="auto"/>
            </w:tcBorders>
          </w:tcPr>
          <w:p w14:paraId="5B66AD8C" w14:textId="77777777" w:rsidR="00624850" w:rsidRPr="00036362" w:rsidRDefault="00624850" w:rsidP="00B574B2">
            <w:pPr>
              <w:spacing w:after="0" w:line="240" w:lineRule="auto"/>
              <w:jc w:val="both"/>
              <w:rPr>
                <w:rFonts w:cstheme="minorHAnsi"/>
                <w:sz w:val="22"/>
                <w:szCs w:val="22"/>
              </w:rPr>
            </w:pPr>
          </w:p>
        </w:tc>
      </w:tr>
      <w:tr w:rsidR="00624850" w:rsidRPr="00036362" w14:paraId="6A27051C" w14:textId="77777777" w:rsidTr="009F5EED">
        <w:trPr>
          <w:trHeight w:val="287"/>
        </w:trPr>
        <w:tc>
          <w:tcPr>
            <w:tcW w:w="2500" w:type="pct"/>
            <w:tcBorders>
              <w:top w:val="single" w:sz="4" w:space="0" w:color="auto"/>
              <w:left w:val="single" w:sz="4" w:space="0" w:color="auto"/>
              <w:bottom w:val="single" w:sz="4" w:space="0" w:color="auto"/>
              <w:right w:val="single" w:sz="4" w:space="0" w:color="auto"/>
            </w:tcBorders>
          </w:tcPr>
          <w:p w14:paraId="22BEA0FE" w14:textId="77777777" w:rsidR="00624850" w:rsidRPr="00036362" w:rsidRDefault="00624850" w:rsidP="00B574B2">
            <w:pPr>
              <w:spacing w:after="0" w:line="240" w:lineRule="auto"/>
              <w:jc w:val="both"/>
              <w:rPr>
                <w:rFonts w:cstheme="minorHAnsi"/>
                <w:sz w:val="22"/>
                <w:szCs w:val="22"/>
              </w:rPr>
            </w:pPr>
            <w:r w:rsidRPr="00036362">
              <w:rPr>
                <w:rFonts w:cstheme="minorHAnsi"/>
                <w:sz w:val="22"/>
                <w:szCs w:val="22"/>
              </w:rPr>
              <w:t>El. pašto adresas</w:t>
            </w:r>
          </w:p>
        </w:tc>
        <w:tc>
          <w:tcPr>
            <w:tcW w:w="2500" w:type="pct"/>
            <w:tcBorders>
              <w:top w:val="single" w:sz="4" w:space="0" w:color="auto"/>
              <w:left w:val="single" w:sz="4" w:space="0" w:color="auto"/>
              <w:bottom w:val="single" w:sz="4" w:space="0" w:color="auto"/>
              <w:right w:val="single" w:sz="4" w:space="0" w:color="auto"/>
            </w:tcBorders>
          </w:tcPr>
          <w:p w14:paraId="0632E926" w14:textId="77777777" w:rsidR="00624850" w:rsidRPr="00036362" w:rsidRDefault="00624850" w:rsidP="00B574B2">
            <w:pPr>
              <w:spacing w:after="0" w:line="240" w:lineRule="auto"/>
              <w:jc w:val="both"/>
              <w:rPr>
                <w:rFonts w:cstheme="minorHAnsi"/>
                <w:sz w:val="22"/>
                <w:szCs w:val="22"/>
              </w:rPr>
            </w:pPr>
          </w:p>
        </w:tc>
      </w:tr>
    </w:tbl>
    <w:p w14:paraId="75FBE6C0" w14:textId="77777777" w:rsidR="00624850" w:rsidRPr="00036362" w:rsidRDefault="00624850" w:rsidP="00B574B2">
      <w:pPr>
        <w:spacing w:after="0" w:line="240" w:lineRule="auto"/>
        <w:jc w:val="both"/>
        <w:rPr>
          <w:rFonts w:cstheme="minorHAnsi"/>
          <w:sz w:val="22"/>
          <w:szCs w:val="22"/>
        </w:rPr>
      </w:pPr>
      <w:r w:rsidRPr="00036362">
        <w:rPr>
          <w:rFonts w:cstheme="minorHAnsi"/>
          <w:i/>
          <w:iCs/>
          <w:sz w:val="22"/>
          <w:szCs w:val="22"/>
        </w:rPr>
        <w:t>Pastaba:</w:t>
      </w:r>
      <w:r w:rsidRPr="00036362">
        <w:rPr>
          <w:rFonts w:cstheme="minorHAnsi"/>
          <w:sz w:val="22"/>
          <w:szCs w:val="22"/>
        </w:rPr>
        <w:t xml:space="preserve"> Subtiekėjai ir ūkio subjektai, kurių pajėgumais remiamasi, nelaikomi tiekėjų grupės nariais.</w:t>
      </w:r>
    </w:p>
    <w:p w14:paraId="5BD03CF3" w14:textId="77777777" w:rsidR="00624850" w:rsidRPr="00036362" w:rsidRDefault="00624850" w:rsidP="00B574B2">
      <w:pPr>
        <w:spacing w:after="0" w:line="240" w:lineRule="auto"/>
        <w:jc w:val="both"/>
        <w:rPr>
          <w:rFonts w:cstheme="minorHAnsi"/>
          <w:sz w:val="22"/>
          <w:szCs w:val="22"/>
        </w:rPr>
      </w:pPr>
    </w:p>
    <w:p w14:paraId="4618A7F4" w14:textId="77777777" w:rsidR="00624850" w:rsidRPr="00036362" w:rsidRDefault="00624850">
      <w:pPr>
        <w:pStyle w:val="Sraopastraipa"/>
        <w:numPr>
          <w:ilvl w:val="0"/>
          <w:numId w:val="14"/>
        </w:numPr>
        <w:spacing w:after="0" w:line="240" w:lineRule="auto"/>
        <w:ind w:right="616"/>
        <w:jc w:val="center"/>
        <w:rPr>
          <w:rFonts w:cstheme="minorHAnsi"/>
          <w:noProof/>
          <w:sz w:val="22"/>
          <w:szCs w:val="22"/>
        </w:rPr>
      </w:pPr>
      <w:bookmarkStart w:id="66" w:name="_Hlk77171628"/>
      <w:r w:rsidRPr="00036362">
        <w:rPr>
          <w:rFonts w:cstheme="minorHAnsi"/>
          <w:b/>
          <w:bCs/>
          <w:sz w:val="22"/>
          <w:szCs w:val="22"/>
        </w:rPr>
        <w:t>INFORMACIJA APIE SUBTIEKĖJUS, KURIŲ PAJĖGUMAIS TIEKĖJAS NESIREMIA</w:t>
      </w:r>
      <w:bookmarkEnd w:id="6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624850" w:rsidRPr="00036362" w14:paraId="3D4C76D9" w14:textId="77777777" w:rsidTr="009F5EED">
        <w:tc>
          <w:tcPr>
            <w:tcW w:w="2500" w:type="pct"/>
          </w:tcPr>
          <w:p w14:paraId="2E9A6AD3" w14:textId="77777777" w:rsidR="00624850" w:rsidRPr="00036362" w:rsidRDefault="00624850" w:rsidP="00B574B2">
            <w:pPr>
              <w:spacing w:after="0" w:line="240" w:lineRule="auto"/>
              <w:jc w:val="both"/>
              <w:rPr>
                <w:rFonts w:cstheme="minorHAnsi"/>
                <w:noProof/>
                <w:sz w:val="22"/>
                <w:szCs w:val="22"/>
              </w:rPr>
            </w:pPr>
            <w:r w:rsidRPr="00036362">
              <w:rPr>
                <w:rFonts w:cstheme="minorHAnsi"/>
                <w:b/>
                <w:bCs/>
                <w:noProof/>
                <w:sz w:val="22"/>
                <w:szCs w:val="22"/>
              </w:rPr>
              <w:t xml:space="preserve">Subtiekėjo (-ų), kurio pajėgumais tiekėjas nesiremia, </w:t>
            </w:r>
            <w:r w:rsidRPr="00036362">
              <w:rPr>
                <w:rFonts w:cstheme="minorHAnsi"/>
                <w:noProof/>
                <w:sz w:val="22"/>
                <w:szCs w:val="22"/>
              </w:rPr>
              <w:t>(toliau - subtiekėjo) pavadinimas (-ai)</w:t>
            </w:r>
          </w:p>
        </w:tc>
        <w:tc>
          <w:tcPr>
            <w:tcW w:w="2500" w:type="pct"/>
          </w:tcPr>
          <w:p w14:paraId="7500DDDE" w14:textId="77777777" w:rsidR="00624850" w:rsidRPr="00036362" w:rsidRDefault="00624850" w:rsidP="00B574B2">
            <w:pPr>
              <w:spacing w:after="0" w:line="240" w:lineRule="auto"/>
              <w:jc w:val="both"/>
              <w:rPr>
                <w:rFonts w:cstheme="minorHAnsi"/>
                <w:noProof/>
                <w:sz w:val="22"/>
                <w:szCs w:val="22"/>
              </w:rPr>
            </w:pPr>
          </w:p>
        </w:tc>
      </w:tr>
      <w:tr w:rsidR="00624850" w:rsidRPr="00036362" w14:paraId="05A8229D" w14:textId="77777777" w:rsidTr="009F5EED">
        <w:tc>
          <w:tcPr>
            <w:tcW w:w="2500" w:type="pct"/>
          </w:tcPr>
          <w:p w14:paraId="39783D92" w14:textId="77777777" w:rsidR="00624850" w:rsidRPr="00036362" w:rsidRDefault="00624850" w:rsidP="00B574B2">
            <w:pPr>
              <w:spacing w:after="0" w:line="240" w:lineRule="auto"/>
              <w:jc w:val="both"/>
              <w:rPr>
                <w:rFonts w:cstheme="minorHAnsi"/>
                <w:noProof/>
                <w:sz w:val="22"/>
                <w:szCs w:val="22"/>
              </w:rPr>
            </w:pPr>
            <w:r w:rsidRPr="00036362">
              <w:rPr>
                <w:rFonts w:cstheme="minorHAnsi"/>
                <w:noProof/>
                <w:sz w:val="22"/>
                <w:szCs w:val="22"/>
              </w:rPr>
              <w:t>Subtiekėjo (-ų) adresas (-ai)</w:t>
            </w:r>
          </w:p>
        </w:tc>
        <w:tc>
          <w:tcPr>
            <w:tcW w:w="2500" w:type="pct"/>
          </w:tcPr>
          <w:p w14:paraId="54DEE29A" w14:textId="77777777" w:rsidR="00624850" w:rsidRPr="00036362" w:rsidRDefault="00624850" w:rsidP="00B574B2">
            <w:pPr>
              <w:spacing w:after="0" w:line="240" w:lineRule="auto"/>
              <w:jc w:val="both"/>
              <w:rPr>
                <w:rFonts w:cstheme="minorHAnsi"/>
                <w:noProof/>
                <w:sz w:val="22"/>
                <w:szCs w:val="22"/>
              </w:rPr>
            </w:pPr>
          </w:p>
        </w:tc>
      </w:tr>
      <w:tr w:rsidR="00624850" w:rsidRPr="00036362" w14:paraId="2BED931E" w14:textId="77777777" w:rsidTr="009F5EED">
        <w:tc>
          <w:tcPr>
            <w:tcW w:w="2500" w:type="pct"/>
          </w:tcPr>
          <w:p w14:paraId="1E448D65" w14:textId="77777777" w:rsidR="00624850" w:rsidRPr="00036362" w:rsidRDefault="00624850" w:rsidP="00B574B2">
            <w:pPr>
              <w:spacing w:after="0" w:line="240" w:lineRule="auto"/>
              <w:jc w:val="both"/>
              <w:rPr>
                <w:rFonts w:cstheme="minorHAnsi"/>
                <w:noProof/>
                <w:sz w:val="22"/>
                <w:szCs w:val="22"/>
              </w:rPr>
            </w:pPr>
            <w:r w:rsidRPr="00036362">
              <w:rPr>
                <w:rFonts w:cstheme="minorHAnsi"/>
                <w:noProof/>
                <w:sz w:val="22"/>
                <w:szCs w:val="22"/>
              </w:rPr>
              <w:t>Subtiekėjo (-ų) kodas (-ai)</w:t>
            </w:r>
          </w:p>
        </w:tc>
        <w:tc>
          <w:tcPr>
            <w:tcW w:w="2500" w:type="pct"/>
          </w:tcPr>
          <w:p w14:paraId="46F1238C" w14:textId="77777777" w:rsidR="00624850" w:rsidRPr="00036362" w:rsidRDefault="00624850" w:rsidP="00B574B2">
            <w:pPr>
              <w:spacing w:after="0" w:line="240" w:lineRule="auto"/>
              <w:jc w:val="both"/>
              <w:rPr>
                <w:rFonts w:cstheme="minorHAnsi"/>
                <w:noProof/>
                <w:sz w:val="22"/>
                <w:szCs w:val="22"/>
              </w:rPr>
            </w:pPr>
          </w:p>
        </w:tc>
      </w:tr>
      <w:tr w:rsidR="00624850" w:rsidRPr="00036362" w14:paraId="1600D22C" w14:textId="77777777" w:rsidTr="009F5EED">
        <w:tc>
          <w:tcPr>
            <w:tcW w:w="2500" w:type="pct"/>
          </w:tcPr>
          <w:p w14:paraId="5431B6E5" w14:textId="77777777" w:rsidR="00624850" w:rsidRPr="00036362" w:rsidRDefault="00624850" w:rsidP="00B574B2">
            <w:pPr>
              <w:spacing w:after="0" w:line="240" w:lineRule="auto"/>
              <w:jc w:val="both"/>
              <w:rPr>
                <w:rFonts w:cstheme="minorHAnsi"/>
                <w:noProof/>
                <w:sz w:val="22"/>
                <w:szCs w:val="22"/>
              </w:rPr>
            </w:pPr>
            <w:r w:rsidRPr="00036362">
              <w:rPr>
                <w:rFonts w:cstheme="minorHAnsi"/>
                <w:noProof/>
                <w:sz w:val="22"/>
                <w:szCs w:val="22"/>
              </w:rPr>
              <w:t>Įsipareigojimų dalis (nurodant konkrečius pagal pirkimo sutartį prisiimamus įsipareigojimus), kuriai ketinama pasitelkti subtiekėją (-us) ir procentinė dalis nuo pasiūlymo kainos</w:t>
            </w:r>
          </w:p>
        </w:tc>
        <w:tc>
          <w:tcPr>
            <w:tcW w:w="2500" w:type="pct"/>
          </w:tcPr>
          <w:p w14:paraId="12425698" w14:textId="77777777" w:rsidR="00624850" w:rsidRPr="00036362" w:rsidRDefault="00624850" w:rsidP="00B574B2">
            <w:pPr>
              <w:spacing w:after="0" w:line="240" w:lineRule="auto"/>
              <w:jc w:val="both"/>
              <w:rPr>
                <w:rFonts w:cstheme="minorHAnsi"/>
                <w:noProof/>
                <w:sz w:val="22"/>
                <w:szCs w:val="22"/>
              </w:rPr>
            </w:pPr>
          </w:p>
        </w:tc>
      </w:tr>
    </w:tbl>
    <w:p w14:paraId="388BAA5E" w14:textId="77777777" w:rsidR="00624850" w:rsidRPr="00036362" w:rsidRDefault="00624850" w:rsidP="00B574B2">
      <w:pPr>
        <w:pStyle w:val="Puslapioinaostekstas"/>
        <w:tabs>
          <w:tab w:val="left" w:pos="709"/>
        </w:tabs>
        <w:spacing w:after="0" w:line="240" w:lineRule="auto"/>
        <w:jc w:val="both"/>
        <w:rPr>
          <w:rFonts w:cstheme="minorHAnsi"/>
          <w:bCs/>
          <w:i/>
          <w:iCs/>
          <w:sz w:val="22"/>
          <w:szCs w:val="22"/>
        </w:rPr>
      </w:pPr>
      <w:bookmarkStart w:id="67" w:name="_Hlk145490774"/>
      <w:r w:rsidRPr="00036362">
        <w:rPr>
          <w:rFonts w:cstheme="minorHAnsi"/>
          <w:i/>
          <w:iCs/>
          <w:sz w:val="22"/>
          <w:szCs w:val="22"/>
        </w:rPr>
        <w:t>Pastaba:</w:t>
      </w:r>
      <w:r w:rsidRPr="00036362">
        <w:rPr>
          <w:rFonts w:cstheme="minorHAnsi"/>
          <w:bCs/>
          <w:i/>
          <w:iCs/>
          <w:sz w:val="22"/>
          <w:szCs w:val="22"/>
        </w:rPr>
        <w:t xml:space="preserve"> </w:t>
      </w:r>
      <w:r w:rsidRPr="00036362">
        <w:rPr>
          <w:rFonts w:cstheme="minorHAnsi"/>
          <w:b/>
          <w:bCs/>
          <w:i/>
          <w:iCs/>
          <w:sz w:val="22"/>
          <w:szCs w:val="22"/>
        </w:rPr>
        <w:t xml:space="preserve">Subtiekėjas - </w:t>
      </w:r>
      <w:r w:rsidRPr="00036362">
        <w:rPr>
          <w:rFonts w:cstheme="minorHAnsi"/>
          <w:bCs/>
          <w:i/>
          <w:iCs/>
          <w:sz w:val="22"/>
          <w:szCs w:val="22"/>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6310DFB1" w14:textId="77777777" w:rsidR="001D7654" w:rsidRPr="00036362" w:rsidRDefault="001D7654" w:rsidP="00B574B2">
      <w:pPr>
        <w:pStyle w:val="Puslapioinaostekstas"/>
        <w:tabs>
          <w:tab w:val="left" w:pos="709"/>
        </w:tabs>
        <w:spacing w:after="0" w:line="240" w:lineRule="auto"/>
        <w:jc w:val="both"/>
        <w:rPr>
          <w:rFonts w:cstheme="minorHAnsi"/>
          <w:bCs/>
          <w:i/>
          <w:iCs/>
          <w:sz w:val="22"/>
          <w:szCs w:val="22"/>
        </w:rPr>
      </w:pPr>
    </w:p>
    <w:bookmarkEnd w:id="67"/>
    <w:p w14:paraId="693A420D" w14:textId="77777777" w:rsidR="00C8546E" w:rsidRPr="00036362" w:rsidRDefault="00C8546E" w:rsidP="00B574B2">
      <w:pPr>
        <w:pStyle w:val="Komentarotekstas"/>
        <w:spacing w:after="0" w:line="240" w:lineRule="auto"/>
        <w:rPr>
          <w:rFonts w:cstheme="minorHAnsi"/>
          <w:b/>
          <w:bCs/>
          <w:sz w:val="22"/>
          <w:szCs w:val="22"/>
        </w:rPr>
      </w:pPr>
    </w:p>
    <w:p w14:paraId="75ADA9DA" w14:textId="7E82566B" w:rsidR="00624850" w:rsidRDefault="00624850">
      <w:pPr>
        <w:pStyle w:val="Komentarotekstas"/>
        <w:numPr>
          <w:ilvl w:val="0"/>
          <w:numId w:val="14"/>
        </w:numPr>
        <w:spacing w:after="0" w:line="240" w:lineRule="auto"/>
        <w:jc w:val="center"/>
        <w:rPr>
          <w:rFonts w:cstheme="minorHAnsi"/>
          <w:b/>
          <w:bCs/>
          <w:sz w:val="22"/>
          <w:szCs w:val="22"/>
        </w:rPr>
      </w:pPr>
      <w:r w:rsidRPr="00036362">
        <w:rPr>
          <w:rFonts w:cstheme="minorHAnsi"/>
          <w:b/>
          <w:bCs/>
          <w:sz w:val="22"/>
          <w:szCs w:val="22"/>
        </w:rPr>
        <w:t>PASIŪLYMO KAINA</w:t>
      </w:r>
    </w:p>
    <w:p w14:paraId="0B521040" w14:textId="77777777" w:rsidR="0049465D" w:rsidRPr="00036362" w:rsidRDefault="0049465D" w:rsidP="0049465D">
      <w:pPr>
        <w:pStyle w:val="Komentarotekstas"/>
        <w:spacing w:after="0" w:line="240" w:lineRule="auto"/>
        <w:ind w:left="360"/>
        <w:rPr>
          <w:rFonts w:cstheme="minorHAnsi"/>
          <w:b/>
          <w:bCs/>
          <w:sz w:val="22"/>
          <w:szCs w:val="22"/>
        </w:rPr>
      </w:pPr>
    </w:p>
    <w:p w14:paraId="57B69C1A" w14:textId="66460C56" w:rsidR="00D44001" w:rsidRPr="00036362" w:rsidRDefault="00C73903" w:rsidP="00D97F79">
      <w:pPr>
        <w:pStyle w:val="Sraopastraipa"/>
        <w:spacing w:after="0" w:line="240" w:lineRule="auto"/>
        <w:rPr>
          <w:rFonts w:cstheme="minorHAnsi"/>
          <w:b/>
          <w:bCs/>
          <w:color w:val="000000" w:themeColor="text1"/>
          <w:sz w:val="22"/>
          <w:szCs w:val="22"/>
        </w:rPr>
      </w:pPr>
      <w:r w:rsidRPr="00036362">
        <w:rPr>
          <w:rFonts w:cstheme="minorHAnsi"/>
          <w:b/>
          <w:bCs/>
          <w:color w:val="000000" w:themeColor="text1"/>
          <w:sz w:val="22"/>
          <w:szCs w:val="22"/>
        </w:rPr>
        <w:t>2 lentelė „</w:t>
      </w:r>
      <w:r w:rsidR="00D44001" w:rsidRPr="00036362">
        <w:rPr>
          <w:rFonts w:cstheme="minorHAnsi"/>
          <w:b/>
          <w:bCs/>
          <w:color w:val="000000" w:themeColor="text1"/>
          <w:sz w:val="22"/>
          <w:szCs w:val="22"/>
        </w:rPr>
        <w:t>(fiksuotas kain</w:t>
      </w:r>
      <w:r w:rsidR="0049465D">
        <w:rPr>
          <w:rFonts w:cstheme="minorHAnsi"/>
          <w:b/>
          <w:bCs/>
          <w:color w:val="000000" w:themeColor="text1"/>
          <w:sz w:val="22"/>
          <w:szCs w:val="22"/>
        </w:rPr>
        <w:t>a</w:t>
      </w:r>
      <w:r w:rsidR="00D44001" w:rsidRPr="00036362">
        <w:rPr>
          <w:rFonts w:cstheme="minorHAnsi"/>
          <w:b/>
          <w:bCs/>
          <w:color w:val="000000" w:themeColor="text1"/>
          <w:sz w:val="22"/>
          <w:szCs w:val="22"/>
        </w:rPr>
        <w:t>)</w:t>
      </w:r>
      <w:r w:rsidRPr="00036362">
        <w:rPr>
          <w:rFonts w:cstheme="minorHAnsi"/>
          <w:b/>
          <w:bCs/>
          <w:color w:val="000000" w:themeColor="text1"/>
          <w:sz w:val="22"/>
          <w:szCs w:val="22"/>
        </w:rPr>
        <w:t>“</w:t>
      </w:r>
      <w:r w:rsidR="00D44001" w:rsidRPr="00036362">
        <w:rPr>
          <w:rFonts w:cstheme="minorHAnsi"/>
          <w:b/>
          <w:bCs/>
          <w:color w:val="000000" w:themeColor="text1"/>
          <w:sz w:val="22"/>
          <w:szCs w:val="22"/>
        </w:rPr>
        <w:t>:</w:t>
      </w:r>
    </w:p>
    <w:tbl>
      <w:tblPr>
        <w:tblW w:w="10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390"/>
        <w:gridCol w:w="1417"/>
        <w:gridCol w:w="1276"/>
        <w:gridCol w:w="1980"/>
      </w:tblGrid>
      <w:tr w:rsidR="00A02B75" w:rsidRPr="00036362" w14:paraId="2B2BA927" w14:textId="77777777" w:rsidTr="0049465D">
        <w:trPr>
          <w:trHeight w:val="538"/>
          <w:jc w:val="center"/>
        </w:trPr>
        <w:tc>
          <w:tcPr>
            <w:tcW w:w="1129" w:type="dxa"/>
            <w:tcBorders>
              <w:top w:val="single" w:sz="4" w:space="0" w:color="auto"/>
              <w:left w:val="single" w:sz="4" w:space="0" w:color="auto"/>
              <w:bottom w:val="single" w:sz="4" w:space="0" w:color="auto"/>
              <w:right w:val="single" w:sz="4" w:space="0" w:color="auto"/>
            </w:tcBorders>
          </w:tcPr>
          <w:p w14:paraId="739401AB" w14:textId="3037F69B" w:rsidR="00A02B75" w:rsidRPr="00036362" w:rsidRDefault="0049465D" w:rsidP="00D44001">
            <w:pPr>
              <w:spacing w:after="0" w:line="240" w:lineRule="auto"/>
              <w:ind w:firstLine="36"/>
              <w:jc w:val="center"/>
              <w:rPr>
                <w:rFonts w:eastAsia="Times New Roman" w:cstheme="minorHAnsi"/>
                <w:b/>
                <w:bCs/>
                <w:color w:val="000000"/>
              </w:rPr>
            </w:pPr>
            <w:bookmarkStart w:id="68" w:name="_Hlk198121460"/>
            <w:r>
              <w:rPr>
                <w:rFonts w:eastAsia="Times New Roman" w:cstheme="minorHAnsi"/>
                <w:b/>
                <w:bCs/>
                <w:color w:val="000000"/>
              </w:rPr>
              <w:t>Pirkimo dalies Nr.</w:t>
            </w:r>
          </w:p>
        </w:tc>
        <w:tc>
          <w:tcPr>
            <w:tcW w:w="4390" w:type="dxa"/>
            <w:tcBorders>
              <w:top w:val="single" w:sz="4" w:space="0" w:color="auto"/>
              <w:left w:val="single" w:sz="4" w:space="0" w:color="auto"/>
              <w:bottom w:val="single" w:sz="4" w:space="0" w:color="auto"/>
              <w:right w:val="single" w:sz="4" w:space="0" w:color="auto"/>
            </w:tcBorders>
            <w:vAlign w:val="center"/>
          </w:tcPr>
          <w:p w14:paraId="1010FC94" w14:textId="77777777" w:rsidR="00A02B75" w:rsidRPr="00036362" w:rsidRDefault="00A02B75" w:rsidP="00D44001">
            <w:pPr>
              <w:spacing w:after="0" w:line="240" w:lineRule="auto"/>
              <w:ind w:firstLine="697"/>
              <w:jc w:val="center"/>
              <w:rPr>
                <w:rFonts w:eastAsia="Times New Roman" w:cstheme="minorHAnsi"/>
                <w:b/>
                <w:bCs/>
                <w:color w:val="000000"/>
              </w:rPr>
            </w:pPr>
            <w:r w:rsidRPr="00036362">
              <w:rPr>
                <w:rFonts w:eastAsia="Times New Roman" w:cstheme="minorHAnsi"/>
                <w:b/>
                <w:bCs/>
                <w:color w:val="000000"/>
              </w:rPr>
              <w:t>Prekių pavadinimas</w:t>
            </w:r>
          </w:p>
        </w:tc>
        <w:tc>
          <w:tcPr>
            <w:tcW w:w="1417" w:type="dxa"/>
            <w:tcBorders>
              <w:top w:val="single" w:sz="4" w:space="0" w:color="auto"/>
              <w:left w:val="single" w:sz="4" w:space="0" w:color="auto"/>
              <w:bottom w:val="single" w:sz="4" w:space="0" w:color="auto"/>
              <w:right w:val="single" w:sz="4" w:space="0" w:color="auto"/>
            </w:tcBorders>
            <w:vAlign w:val="center"/>
          </w:tcPr>
          <w:p w14:paraId="4F617701" w14:textId="773C0DBE" w:rsidR="00A02B75" w:rsidRPr="00036362" w:rsidRDefault="0049465D" w:rsidP="00D44001">
            <w:pPr>
              <w:spacing w:after="0" w:line="240" w:lineRule="auto"/>
              <w:jc w:val="center"/>
              <w:rPr>
                <w:rFonts w:eastAsia="Times New Roman" w:cstheme="minorHAnsi"/>
                <w:b/>
                <w:bCs/>
                <w:color w:val="000000"/>
              </w:rPr>
            </w:pPr>
            <w:r>
              <w:rPr>
                <w:rFonts w:eastAsia="Times New Roman" w:cstheme="minorHAnsi"/>
                <w:b/>
                <w:bCs/>
                <w:color w:val="000000"/>
              </w:rPr>
              <w:t>K</w:t>
            </w:r>
            <w:r w:rsidR="00A02B75" w:rsidRPr="00036362">
              <w:rPr>
                <w:rFonts w:eastAsia="Times New Roman" w:cstheme="minorHAnsi"/>
                <w:b/>
                <w:bCs/>
                <w:color w:val="000000"/>
              </w:rPr>
              <w:t>iekis</w:t>
            </w:r>
          </w:p>
        </w:tc>
        <w:tc>
          <w:tcPr>
            <w:tcW w:w="1276" w:type="dxa"/>
            <w:tcBorders>
              <w:top w:val="single" w:sz="4" w:space="0" w:color="auto"/>
              <w:left w:val="single" w:sz="4" w:space="0" w:color="auto"/>
              <w:bottom w:val="single" w:sz="4" w:space="0" w:color="auto"/>
              <w:right w:val="single" w:sz="4" w:space="0" w:color="auto"/>
            </w:tcBorders>
            <w:vAlign w:val="center"/>
          </w:tcPr>
          <w:p w14:paraId="691F4E15" w14:textId="77777777" w:rsidR="00A02B75" w:rsidRPr="00036362" w:rsidRDefault="00A02B75" w:rsidP="00D44001">
            <w:pPr>
              <w:spacing w:after="0" w:line="240" w:lineRule="auto"/>
              <w:jc w:val="center"/>
              <w:rPr>
                <w:rFonts w:eastAsia="Times New Roman" w:cstheme="minorHAnsi"/>
                <w:b/>
                <w:bCs/>
                <w:color w:val="000000"/>
              </w:rPr>
            </w:pPr>
            <w:r w:rsidRPr="00036362">
              <w:rPr>
                <w:rFonts w:eastAsia="Times New Roman" w:cstheme="minorHAnsi"/>
                <w:b/>
                <w:bCs/>
                <w:color w:val="000000"/>
              </w:rPr>
              <w:t>1 vnt. kaina Eur be PVM</w:t>
            </w:r>
          </w:p>
        </w:tc>
        <w:tc>
          <w:tcPr>
            <w:tcW w:w="1980" w:type="dxa"/>
            <w:tcBorders>
              <w:top w:val="single" w:sz="4" w:space="0" w:color="auto"/>
              <w:left w:val="single" w:sz="4" w:space="0" w:color="auto"/>
              <w:bottom w:val="single" w:sz="4" w:space="0" w:color="auto"/>
              <w:right w:val="single" w:sz="4" w:space="0" w:color="auto"/>
            </w:tcBorders>
            <w:vAlign w:val="center"/>
          </w:tcPr>
          <w:p w14:paraId="71036AF8" w14:textId="4BE2E081" w:rsidR="00A02B75" w:rsidRPr="00036362" w:rsidRDefault="00B22A4D" w:rsidP="00D44001">
            <w:pPr>
              <w:spacing w:after="0" w:line="240" w:lineRule="auto"/>
              <w:jc w:val="center"/>
              <w:rPr>
                <w:rFonts w:eastAsia="Times New Roman" w:cstheme="minorHAnsi"/>
                <w:b/>
                <w:bCs/>
                <w:color w:val="000000"/>
              </w:rPr>
            </w:pPr>
            <w:r>
              <w:rPr>
                <w:rFonts w:cstheme="minorHAnsi"/>
                <w:b/>
                <w:bCs/>
                <w:color w:val="000000"/>
              </w:rPr>
              <w:t>K</w:t>
            </w:r>
            <w:r w:rsidR="00A02B75" w:rsidRPr="00036362">
              <w:rPr>
                <w:rFonts w:cstheme="minorHAnsi"/>
                <w:b/>
                <w:bCs/>
                <w:color w:val="000000"/>
              </w:rPr>
              <w:t xml:space="preserve">aina Eur </w:t>
            </w:r>
            <w:r>
              <w:rPr>
                <w:rFonts w:cstheme="minorHAnsi"/>
                <w:b/>
                <w:bCs/>
                <w:color w:val="000000"/>
              </w:rPr>
              <w:t>su</w:t>
            </w:r>
            <w:r w:rsidR="00A02B75" w:rsidRPr="00036362">
              <w:rPr>
                <w:rFonts w:cstheme="minorHAnsi"/>
                <w:b/>
                <w:bCs/>
                <w:color w:val="000000"/>
              </w:rPr>
              <w:t xml:space="preserve"> PVM </w:t>
            </w:r>
          </w:p>
        </w:tc>
      </w:tr>
      <w:tr w:rsidR="00A02B75" w:rsidRPr="00036362" w14:paraId="098F5817" w14:textId="77777777" w:rsidTr="0049465D">
        <w:trPr>
          <w:trHeight w:val="567"/>
          <w:jc w:val="center"/>
        </w:trPr>
        <w:tc>
          <w:tcPr>
            <w:tcW w:w="1129" w:type="dxa"/>
            <w:tcBorders>
              <w:top w:val="single" w:sz="4" w:space="0" w:color="auto"/>
              <w:left w:val="single" w:sz="4" w:space="0" w:color="auto"/>
              <w:bottom w:val="single" w:sz="4" w:space="0" w:color="auto"/>
              <w:right w:val="single" w:sz="4" w:space="0" w:color="auto"/>
            </w:tcBorders>
          </w:tcPr>
          <w:p w14:paraId="4504F6CA" w14:textId="77777777" w:rsidR="00A02B75" w:rsidRPr="00036362" w:rsidRDefault="00A02B75" w:rsidP="00D44001">
            <w:pPr>
              <w:spacing w:after="0" w:line="240" w:lineRule="auto"/>
              <w:ind w:firstLine="36"/>
              <w:jc w:val="center"/>
              <w:rPr>
                <w:rFonts w:eastAsia="Times New Roman" w:cstheme="minorHAnsi"/>
                <w:b/>
                <w:i/>
                <w:color w:val="000000"/>
              </w:rPr>
            </w:pPr>
          </w:p>
        </w:tc>
        <w:tc>
          <w:tcPr>
            <w:tcW w:w="4390" w:type="dxa"/>
            <w:tcBorders>
              <w:top w:val="single" w:sz="4" w:space="0" w:color="auto"/>
              <w:left w:val="single" w:sz="4" w:space="0" w:color="auto"/>
              <w:bottom w:val="single" w:sz="4" w:space="0" w:color="auto"/>
              <w:right w:val="single" w:sz="4" w:space="0" w:color="auto"/>
            </w:tcBorders>
          </w:tcPr>
          <w:p w14:paraId="6A7C7102" w14:textId="77777777" w:rsidR="00A02B75" w:rsidRPr="00036362" w:rsidRDefault="00A02B75" w:rsidP="00D44001">
            <w:pPr>
              <w:spacing w:after="0" w:line="240" w:lineRule="auto"/>
              <w:ind w:firstLine="697"/>
              <w:jc w:val="center"/>
              <w:rPr>
                <w:rFonts w:eastAsia="Times New Roman" w:cstheme="minorHAnsi"/>
                <w:b/>
                <w:i/>
                <w:color w:val="000000"/>
              </w:rPr>
            </w:pPr>
            <w:r w:rsidRPr="00036362">
              <w:rPr>
                <w:rFonts w:eastAsia="Times New Roman" w:cstheme="minorHAnsi"/>
                <w:b/>
                <w:i/>
                <w:color w:val="000000"/>
              </w:rPr>
              <w:t>1</w:t>
            </w:r>
          </w:p>
        </w:tc>
        <w:tc>
          <w:tcPr>
            <w:tcW w:w="1417" w:type="dxa"/>
            <w:tcBorders>
              <w:top w:val="single" w:sz="4" w:space="0" w:color="auto"/>
              <w:left w:val="single" w:sz="4" w:space="0" w:color="auto"/>
              <w:bottom w:val="single" w:sz="4" w:space="0" w:color="auto"/>
              <w:right w:val="single" w:sz="4" w:space="0" w:color="auto"/>
            </w:tcBorders>
          </w:tcPr>
          <w:p w14:paraId="43083A76" w14:textId="77777777" w:rsidR="00A02B75" w:rsidRPr="00036362" w:rsidRDefault="00A02B75" w:rsidP="00D44001">
            <w:pPr>
              <w:spacing w:after="0" w:line="240" w:lineRule="auto"/>
              <w:jc w:val="center"/>
              <w:rPr>
                <w:rFonts w:eastAsia="Times New Roman" w:cstheme="minorHAnsi"/>
                <w:b/>
                <w:i/>
                <w:color w:val="000000"/>
              </w:rPr>
            </w:pPr>
            <w:r w:rsidRPr="00036362">
              <w:rPr>
                <w:rFonts w:eastAsia="Times New Roman" w:cstheme="minorHAnsi"/>
                <w:b/>
                <w:i/>
                <w:color w:val="000000"/>
              </w:rPr>
              <w:t>2</w:t>
            </w:r>
          </w:p>
        </w:tc>
        <w:tc>
          <w:tcPr>
            <w:tcW w:w="1276" w:type="dxa"/>
            <w:tcBorders>
              <w:top w:val="single" w:sz="4" w:space="0" w:color="auto"/>
              <w:left w:val="single" w:sz="4" w:space="0" w:color="auto"/>
              <w:bottom w:val="single" w:sz="4" w:space="0" w:color="auto"/>
              <w:right w:val="single" w:sz="4" w:space="0" w:color="auto"/>
            </w:tcBorders>
          </w:tcPr>
          <w:p w14:paraId="2DB78773" w14:textId="77777777" w:rsidR="00A02B75" w:rsidRPr="00036362" w:rsidRDefault="00A02B75" w:rsidP="00D44001">
            <w:pPr>
              <w:spacing w:after="0" w:line="240" w:lineRule="auto"/>
              <w:jc w:val="center"/>
              <w:rPr>
                <w:rFonts w:eastAsia="Times New Roman" w:cstheme="minorHAnsi"/>
                <w:b/>
                <w:i/>
                <w:color w:val="000000"/>
              </w:rPr>
            </w:pPr>
            <w:r w:rsidRPr="00036362">
              <w:rPr>
                <w:rFonts w:eastAsia="Times New Roman" w:cstheme="minorHAnsi"/>
                <w:b/>
                <w:i/>
                <w:color w:val="000000"/>
              </w:rPr>
              <w:t>3</w:t>
            </w:r>
          </w:p>
        </w:tc>
        <w:tc>
          <w:tcPr>
            <w:tcW w:w="1980" w:type="dxa"/>
            <w:tcBorders>
              <w:top w:val="single" w:sz="4" w:space="0" w:color="auto"/>
              <w:left w:val="single" w:sz="4" w:space="0" w:color="auto"/>
              <w:bottom w:val="single" w:sz="4" w:space="0" w:color="auto"/>
              <w:right w:val="single" w:sz="4" w:space="0" w:color="auto"/>
            </w:tcBorders>
          </w:tcPr>
          <w:p w14:paraId="74D424A9" w14:textId="77777777" w:rsidR="00A02B75" w:rsidRPr="00036362" w:rsidRDefault="00A02B75" w:rsidP="00D44001">
            <w:pPr>
              <w:spacing w:after="0" w:line="240" w:lineRule="auto"/>
              <w:ind w:firstLine="28"/>
              <w:jc w:val="center"/>
              <w:rPr>
                <w:rFonts w:eastAsia="Times New Roman" w:cstheme="minorHAnsi"/>
                <w:b/>
                <w:i/>
                <w:color w:val="000000"/>
              </w:rPr>
            </w:pPr>
            <w:r w:rsidRPr="00036362">
              <w:rPr>
                <w:rFonts w:eastAsia="Times New Roman" w:cstheme="minorHAnsi"/>
                <w:b/>
                <w:i/>
                <w:color w:val="000000"/>
              </w:rPr>
              <w:t>4</w:t>
            </w:r>
          </w:p>
        </w:tc>
      </w:tr>
      <w:tr w:rsidR="0049465D" w:rsidRPr="00036362" w14:paraId="57B61637" w14:textId="77777777" w:rsidTr="0049465D">
        <w:trPr>
          <w:trHeight w:val="567"/>
          <w:jc w:val="center"/>
        </w:trPr>
        <w:tc>
          <w:tcPr>
            <w:tcW w:w="1129" w:type="dxa"/>
            <w:tcBorders>
              <w:top w:val="single" w:sz="4" w:space="0" w:color="auto"/>
              <w:left w:val="single" w:sz="4" w:space="0" w:color="auto"/>
              <w:bottom w:val="single" w:sz="4" w:space="0" w:color="auto"/>
              <w:right w:val="single" w:sz="4" w:space="0" w:color="auto"/>
            </w:tcBorders>
          </w:tcPr>
          <w:p w14:paraId="5B332506" w14:textId="77777777" w:rsidR="0049465D" w:rsidRPr="00036362" w:rsidRDefault="0049465D" w:rsidP="0049465D">
            <w:pPr>
              <w:spacing w:after="0" w:line="240" w:lineRule="auto"/>
              <w:ind w:firstLine="36"/>
              <w:rPr>
                <w:rFonts w:eastAsia="Times New Roman" w:cstheme="minorHAnsi"/>
                <w:bCs/>
              </w:rPr>
            </w:pPr>
            <w:r w:rsidRPr="00036362">
              <w:rPr>
                <w:rFonts w:eastAsia="Times New Roman" w:cstheme="minorHAnsi"/>
                <w:bCs/>
              </w:rPr>
              <w:t>1</w:t>
            </w:r>
          </w:p>
        </w:tc>
        <w:tc>
          <w:tcPr>
            <w:tcW w:w="4390" w:type="dxa"/>
          </w:tcPr>
          <w:p w14:paraId="62B80FD9" w14:textId="77777777" w:rsidR="0049465D" w:rsidRPr="00B22A4D" w:rsidRDefault="0049465D" w:rsidP="0049465D">
            <w:pPr>
              <w:spacing w:after="0" w:line="240" w:lineRule="auto"/>
              <w:rPr>
                <w:rFonts w:ascii="Times New Roman" w:hAnsi="Times New Roman" w:cs="Times New Roman"/>
              </w:rPr>
            </w:pPr>
            <w:r w:rsidRPr="00B22A4D">
              <w:rPr>
                <w:rFonts w:ascii="Times New Roman" w:hAnsi="Times New Roman" w:cs="Times New Roman"/>
              </w:rPr>
              <w:t xml:space="preserve">Mobilus odontologinis įrenginys. </w:t>
            </w:r>
          </w:p>
          <w:p w14:paraId="542039A2" w14:textId="4E771648" w:rsidR="0049465D" w:rsidRPr="00266F68" w:rsidRDefault="0049465D" w:rsidP="0049465D">
            <w:pPr>
              <w:spacing w:after="0" w:line="240" w:lineRule="auto"/>
              <w:rPr>
                <w:rFonts w:eastAsia="Times New Roman" w:cstheme="minorHAnsi"/>
                <w:i/>
                <w:iCs/>
              </w:rPr>
            </w:pPr>
            <w:r w:rsidRPr="00266F68">
              <w:rPr>
                <w:rFonts w:ascii="Times New Roman" w:hAnsi="Times New Roman" w:cs="Times New Roman"/>
                <w:i/>
                <w:iCs/>
              </w:rPr>
              <w:t>Maksimali vertė 21255 Eur su PVM;</w:t>
            </w:r>
          </w:p>
        </w:tc>
        <w:tc>
          <w:tcPr>
            <w:tcW w:w="1417" w:type="dxa"/>
            <w:tcBorders>
              <w:top w:val="single" w:sz="4" w:space="0" w:color="auto"/>
              <w:left w:val="single" w:sz="4" w:space="0" w:color="auto"/>
              <w:bottom w:val="single" w:sz="4" w:space="0" w:color="auto"/>
              <w:right w:val="single" w:sz="4" w:space="0" w:color="auto"/>
            </w:tcBorders>
          </w:tcPr>
          <w:p w14:paraId="734FEF9D" w14:textId="7CB9D1EB" w:rsidR="0049465D" w:rsidRPr="00266F68" w:rsidRDefault="0049465D" w:rsidP="0049465D">
            <w:pPr>
              <w:widowControl w:val="0"/>
              <w:tabs>
                <w:tab w:val="left" w:pos="7545"/>
              </w:tabs>
              <w:autoSpaceDE w:val="0"/>
              <w:autoSpaceDN w:val="0"/>
              <w:adjustRightInd w:val="0"/>
              <w:spacing w:after="0" w:line="240" w:lineRule="auto"/>
              <w:ind w:right="6"/>
              <w:jc w:val="center"/>
              <w:rPr>
                <w:rFonts w:eastAsia="Times New Roman" w:cstheme="minorHAnsi"/>
                <w:color w:val="FF0000"/>
              </w:rPr>
            </w:pPr>
            <w:r w:rsidRPr="00266F68">
              <w:rPr>
                <w:rFonts w:ascii="Times New Roman" w:hAnsi="Times New Roman" w:cs="Times New Roman"/>
              </w:rPr>
              <w:t>1 vnt.</w:t>
            </w:r>
          </w:p>
        </w:tc>
        <w:tc>
          <w:tcPr>
            <w:tcW w:w="1276" w:type="dxa"/>
            <w:tcBorders>
              <w:top w:val="single" w:sz="4" w:space="0" w:color="auto"/>
              <w:left w:val="single" w:sz="4" w:space="0" w:color="auto"/>
              <w:bottom w:val="single" w:sz="4" w:space="0" w:color="auto"/>
              <w:right w:val="single" w:sz="4" w:space="0" w:color="auto"/>
            </w:tcBorders>
          </w:tcPr>
          <w:p w14:paraId="5CA84C39" w14:textId="77777777" w:rsidR="0049465D" w:rsidRPr="00036362" w:rsidRDefault="0049465D" w:rsidP="0049465D">
            <w:pPr>
              <w:widowControl w:val="0"/>
              <w:tabs>
                <w:tab w:val="left" w:pos="7545"/>
              </w:tabs>
              <w:autoSpaceDE w:val="0"/>
              <w:autoSpaceDN w:val="0"/>
              <w:adjustRightInd w:val="0"/>
              <w:spacing w:after="0" w:line="240" w:lineRule="auto"/>
              <w:ind w:right="6"/>
              <w:jc w:val="both"/>
              <w:rPr>
                <w:rFonts w:eastAsia="Times New Roman" w:cstheme="minorHAnsi"/>
              </w:rPr>
            </w:pPr>
          </w:p>
        </w:tc>
        <w:tc>
          <w:tcPr>
            <w:tcW w:w="1980" w:type="dxa"/>
            <w:tcBorders>
              <w:top w:val="single" w:sz="4" w:space="0" w:color="auto"/>
              <w:left w:val="single" w:sz="4" w:space="0" w:color="auto"/>
              <w:bottom w:val="single" w:sz="4" w:space="0" w:color="auto"/>
              <w:right w:val="single" w:sz="4" w:space="0" w:color="auto"/>
            </w:tcBorders>
          </w:tcPr>
          <w:p w14:paraId="3F812004" w14:textId="77777777" w:rsidR="0049465D" w:rsidRPr="00036362" w:rsidRDefault="0049465D" w:rsidP="0049465D">
            <w:pPr>
              <w:widowControl w:val="0"/>
              <w:tabs>
                <w:tab w:val="left" w:pos="7545"/>
              </w:tabs>
              <w:autoSpaceDE w:val="0"/>
              <w:autoSpaceDN w:val="0"/>
              <w:adjustRightInd w:val="0"/>
              <w:spacing w:after="0" w:line="240" w:lineRule="auto"/>
              <w:ind w:right="6"/>
              <w:rPr>
                <w:rFonts w:eastAsia="Times New Roman" w:cstheme="minorHAnsi"/>
              </w:rPr>
            </w:pPr>
          </w:p>
        </w:tc>
      </w:tr>
      <w:tr w:rsidR="0049465D" w:rsidRPr="00036362" w14:paraId="35E06735" w14:textId="77777777" w:rsidTr="0049465D">
        <w:trPr>
          <w:trHeight w:val="567"/>
          <w:jc w:val="center"/>
        </w:trPr>
        <w:tc>
          <w:tcPr>
            <w:tcW w:w="1129" w:type="dxa"/>
            <w:tcBorders>
              <w:top w:val="single" w:sz="4" w:space="0" w:color="auto"/>
              <w:left w:val="single" w:sz="4" w:space="0" w:color="auto"/>
              <w:bottom w:val="single" w:sz="4" w:space="0" w:color="auto"/>
              <w:right w:val="single" w:sz="4" w:space="0" w:color="auto"/>
            </w:tcBorders>
          </w:tcPr>
          <w:p w14:paraId="6974A6E7" w14:textId="76FFCC52" w:rsidR="0049465D" w:rsidRPr="00036362" w:rsidRDefault="0049465D" w:rsidP="0049465D">
            <w:pPr>
              <w:spacing w:after="0" w:line="240" w:lineRule="auto"/>
              <w:ind w:firstLine="36"/>
              <w:rPr>
                <w:rFonts w:eastAsia="Times New Roman" w:cstheme="minorHAnsi"/>
                <w:bCs/>
              </w:rPr>
            </w:pPr>
            <w:r>
              <w:rPr>
                <w:rFonts w:eastAsia="Times New Roman" w:cstheme="minorHAnsi"/>
                <w:bCs/>
              </w:rPr>
              <w:lastRenderedPageBreak/>
              <w:t>2.</w:t>
            </w:r>
          </w:p>
        </w:tc>
        <w:tc>
          <w:tcPr>
            <w:tcW w:w="4390" w:type="dxa"/>
          </w:tcPr>
          <w:p w14:paraId="1F9593CF" w14:textId="77777777" w:rsidR="0049465D" w:rsidRPr="00B22A4D" w:rsidRDefault="0049465D" w:rsidP="0049465D">
            <w:pPr>
              <w:spacing w:after="0" w:line="240" w:lineRule="auto"/>
              <w:rPr>
                <w:rFonts w:ascii="Times New Roman" w:eastAsia="Calibri" w:hAnsi="Times New Roman" w:cs="Times New Roman"/>
                <w:sz w:val="22"/>
                <w:szCs w:val="22"/>
                <w:lang w:eastAsia="en-US"/>
              </w:rPr>
            </w:pPr>
            <w:r w:rsidRPr="00B22A4D">
              <w:rPr>
                <w:rFonts w:ascii="Times New Roman" w:eastAsia="Calibri" w:hAnsi="Times New Roman" w:cs="Times New Roman"/>
                <w:sz w:val="22"/>
                <w:szCs w:val="22"/>
                <w:lang w:eastAsia="en-US"/>
              </w:rPr>
              <w:t xml:space="preserve">Mobili paciento kėdė. </w:t>
            </w:r>
          </w:p>
          <w:p w14:paraId="3B33D32B" w14:textId="485422AC" w:rsidR="0049465D" w:rsidRPr="00B22A4D" w:rsidRDefault="0049465D" w:rsidP="0049465D">
            <w:pPr>
              <w:spacing w:after="0" w:line="240" w:lineRule="auto"/>
              <w:rPr>
                <w:rFonts w:cstheme="minorHAnsi"/>
              </w:rPr>
            </w:pPr>
            <w:r w:rsidRPr="00266F68">
              <w:rPr>
                <w:rFonts w:ascii="Times New Roman" w:eastAsia="Calibri" w:hAnsi="Times New Roman" w:cs="Times New Roman"/>
                <w:i/>
                <w:iCs/>
                <w:sz w:val="22"/>
                <w:szCs w:val="22"/>
                <w:lang w:eastAsia="en-US"/>
              </w:rPr>
              <w:t xml:space="preserve">Maksimali vertė 4600 </w:t>
            </w:r>
            <w:r w:rsidRPr="00266F68">
              <w:rPr>
                <w:rFonts w:ascii="Times New Roman" w:hAnsi="Times New Roman" w:cs="Times New Roman"/>
                <w:i/>
                <w:iCs/>
              </w:rPr>
              <w:t>Eur su PVM</w:t>
            </w:r>
            <w:r w:rsidRPr="00B22A4D">
              <w:rPr>
                <w:rFonts w:ascii="Times New Roman" w:eastAsia="Calibri" w:hAnsi="Times New Roman" w:cs="Times New Roman"/>
                <w:sz w:val="22"/>
                <w:szCs w:val="22"/>
                <w:lang w:eastAsia="en-US"/>
              </w:rPr>
              <w:t>;</w:t>
            </w:r>
          </w:p>
        </w:tc>
        <w:tc>
          <w:tcPr>
            <w:tcW w:w="1417" w:type="dxa"/>
            <w:tcBorders>
              <w:top w:val="single" w:sz="4" w:space="0" w:color="auto"/>
              <w:left w:val="single" w:sz="4" w:space="0" w:color="auto"/>
              <w:bottom w:val="single" w:sz="4" w:space="0" w:color="auto"/>
              <w:right w:val="single" w:sz="4" w:space="0" w:color="auto"/>
            </w:tcBorders>
          </w:tcPr>
          <w:p w14:paraId="4E38FE00" w14:textId="553EEFD8" w:rsidR="0049465D" w:rsidRPr="00266F68" w:rsidRDefault="0049465D" w:rsidP="0049465D">
            <w:pPr>
              <w:widowControl w:val="0"/>
              <w:tabs>
                <w:tab w:val="left" w:pos="7545"/>
              </w:tabs>
              <w:autoSpaceDE w:val="0"/>
              <w:autoSpaceDN w:val="0"/>
              <w:adjustRightInd w:val="0"/>
              <w:spacing w:after="0" w:line="240" w:lineRule="auto"/>
              <w:ind w:right="6"/>
              <w:jc w:val="center"/>
              <w:rPr>
                <w:rFonts w:eastAsia="Times New Roman" w:cstheme="minorHAnsi"/>
              </w:rPr>
            </w:pPr>
            <w:r w:rsidRPr="00266F68">
              <w:rPr>
                <w:rFonts w:ascii="Times New Roman" w:eastAsia="Calibri" w:hAnsi="Times New Roman" w:cs="Times New Roman"/>
                <w:sz w:val="22"/>
                <w:szCs w:val="22"/>
                <w:lang w:eastAsia="en-US"/>
              </w:rPr>
              <w:t>1 vnt.</w:t>
            </w:r>
          </w:p>
        </w:tc>
        <w:tc>
          <w:tcPr>
            <w:tcW w:w="1276" w:type="dxa"/>
            <w:tcBorders>
              <w:top w:val="single" w:sz="4" w:space="0" w:color="auto"/>
              <w:left w:val="single" w:sz="4" w:space="0" w:color="auto"/>
              <w:bottom w:val="single" w:sz="4" w:space="0" w:color="auto"/>
              <w:right w:val="single" w:sz="4" w:space="0" w:color="auto"/>
            </w:tcBorders>
          </w:tcPr>
          <w:p w14:paraId="7B75169F" w14:textId="77777777" w:rsidR="0049465D" w:rsidRPr="00036362" w:rsidRDefault="0049465D" w:rsidP="0049465D">
            <w:pPr>
              <w:widowControl w:val="0"/>
              <w:tabs>
                <w:tab w:val="left" w:pos="7545"/>
              </w:tabs>
              <w:autoSpaceDE w:val="0"/>
              <w:autoSpaceDN w:val="0"/>
              <w:adjustRightInd w:val="0"/>
              <w:spacing w:after="0" w:line="240" w:lineRule="auto"/>
              <w:ind w:right="6"/>
              <w:jc w:val="both"/>
              <w:rPr>
                <w:rFonts w:eastAsia="Times New Roman" w:cstheme="minorHAnsi"/>
              </w:rPr>
            </w:pPr>
          </w:p>
        </w:tc>
        <w:tc>
          <w:tcPr>
            <w:tcW w:w="1980" w:type="dxa"/>
            <w:tcBorders>
              <w:top w:val="single" w:sz="4" w:space="0" w:color="auto"/>
              <w:left w:val="single" w:sz="4" w:space="0" w:color="auto"/>
              <w:bottom w:val="single" w:sz="4" w:space="0" w:color="auto"/>
              <w:right w:val="single" w:sz="4" w:space="0" w:color="auto"/>
            </w:tcBorders>
          </w:tcPr>
          <w:p w14:paraId="55F1BCAF" w14:textId="77777777" w:rsidR="0049465D" w:rsidRPr="00036362" w:rsidRDefault="0049465D" w:rsidP="0049465D">
            <w:pPr>
              <w:widowControl w:val="0"/>
              <w:tabs>
                <w:tab w:val="left" w:pos="7545"/>
              </w:tabs>
              <w:autoSpaceDE w:val="0"/>
              <w:autoSpaceDN w:val="0"/>
              <w:adjustRightInd w:val="0"/>
              <w:spacing w:after="0" w:line="240" w:lineRule="auto"/>
              <w:ind w:right="6"/>
              <w:rPr>
                <w:rFonts w:eastAsia="Times New Roman" w:cstheme="minorHAnsi"/>
              </w:rPr>
            </w:pPr>
          </w:p>
        </w:tc>
      </w:tr>
      <w:tr w:rsidR="0049465D" w:rsidRPr="00036362" w14:paraId="501ACA77" w14:textId="77777777" w:rsidTr="0049465D">
        <w:trPr>
          <w:trHeight w:val="567"/>
          <w:jc w:val="center"/>
        </w:trPr>
        <w:tc>
          <w:tcPr>
            <w:tcW w:w="1129" w:type="dxa"/>
            <w:tcBorders>
              <w:top w:val="single" w:sz="4" w:space="0" w:color="auto"/>
              <w:left w:val="single" w:sz="4" w:space="0" w:color="auto"/>
              <w:bottom w:val="single" w:sz="4" w:space="0" w:color="auto"/>
              <w:right w:val="single" w:sz="4" w:space="0" w:color="auto"/>
            </w:tcBorders>
          </w:tcPr>
          <w:p w14:paraId="4A0ED9DD" w14:textId="3212E2C8" w:rsidR="0049465D" w:rsidRPr="00036362" w:rsidRDefault="0049465D" w:rsidP="0049465D">
            <w:pPr>
              <w:spacing w:after="0" w:line="240" w:lineRule="auto"/>
              <w:ind w:firstLine="36"/>
              <w:rPr>
                <w:rFonts w:eastAsia="Times New Roman" w:cstheme="minorHAnsi"/>
                <w:bCs/>
              </w:rPr>
            </w:pPr>
            <w:r>
              <w:rPr>
                <w:rFonts w:eastAsia="Times New Roman" w:cstheme="minorHAnsi"/>
                <w:bCs/>
              </w:rPr>
              <w:t>3.</w:t>
            </w:r>
          </w:p>
        </w:tc>
        <w:tc>
          <w:tcPr>
            <w:tcW w:w="4390" w:type="dxa"/>
          </w:tcPr>
          <w:p w14:paraId="7C54DFE7" w14:textId="77777777" w:rsidR="00B22A4D" w:rsidRPr="00B22A4D" w:rsidRDefault="0049465D" w:rsidP="0049465D">
            <w:pPr>
              <w:spacing w:after="0" w:line="240" w:lineRule="auto"/>
              <w:rPr>
                <w:rFonts w:ascii="Times New Roman" w:hAnsi="Times New Roman" w:cs="Times New Roman"/>
              </w:rPr>
            </w:pPr>
            <w:r w:rsidRPr="00B22A4D">
              <w:rPr>
                <w:rFonts w:ascii="Times New Roman" w:hAnsi="Times New Roman" w:cs="Times New Roman"/>
              </w:rPr>
              <w:t>Mobili gydytojo kėdutė.</w:t>
            </w:r>
          </w:p>
          <w:p w14:paraId="36C8CE79" w14:textId="5F1EA610" w:rsidR="0049465D" w:rsidRPr="00266F68" w:rsidRDefault="0049465D" w:rsidP="0049465D">
            <w:pPr>
              <w:spacing w:after="0" w:line="240" w:lineRule="auto"/>
              <w:rPr>
                <w:rFonts w:cstheme="minorHAnsi"/>
                <w:i/>
                <w:iCs/>
              </w:rPr>
            </w:pPr>
            <w:r w:rsidRPr="00266F68">
              <w:rPr>
                <w:rFonts w:ascii="Times New Roman" w:hAnsi="Times New Roman" w:cs="Times New Roman"/>
                <w:i/>
                <w:iCs/>
              </w:rPr>
              <w:t>Maksimali vertė 1300 Eur su PVM;</w:t>
            </w:r>
          </w:p>
        </w:tc>
        <w:tc>
          <w:tcPr>
            <w:tcW w:w="1417" w:type="dxa"/>
            <w:tcBorders>
              <w:top w:val="single" w:sz="4" w:space="0" w:color="auto"/>
              <w:left w:val="single" w:sz="4" w:space="0" w:color="auto"/>
              <w:bottom w:val="single" w:sz="4" w:space="0" w:color="auto"/>
              <w:right w:val="single" w:sz="4" w:space="0" w:color="auto"/>
            </w:tcBorders>
          </w:tcPr>
          <w:p w14:paraId="50A5D3F8" w14:textId="242FF3C6" w:rsidR="0049465D" w:rsidRPr="00266F68" w:rsidRDefault="0049465D" w:rsidP="0049465D">
            <w:pPr>
              <w:widowControl w:val="0"/>
              <w:tabs>
                <w:tab w:val="left" w:pos="7545"/>
              </w:tabs>
              <w:autoSpaceDE w:val="0"/>
              <w:autoSpaceDN w:val="0"/>
              <w:adjustRightInd w:val="0"/>
              <w:spacing w:after="0" w:line="240" w:lineRule="auto"/>
              <w:ind w:right="6"/>
              <w:jc w:val="center"/>
              <w:rPr>
                <w:rFonts w:eastAsia="Times New Roman" w:cstheme="minorHAnsi"/>
              </w:rPr>
            </w:pPr>
            <w:r w:rsidRPr="00266F68">
              <w:rPr>
                <w:rFonts w:ascii="Times New Roman" w:eastAsia="Calibri" w:hAnsi="Times New Roman" w:cs="Times New Roman"/>
                <w:sz w:val="22"/>
                <w:szCs w:val="22"/>
                <w:lang w:eastAsia="en-US"/>
              </w:rPr>
              <w:t>1 vnt.</w:t>
            </w:r>
          </w:p>
        </w:tc>
        <w:tc>
          <w:tcPr>
            <w:tcW w:w="1276" w:type="dxa"/>
            <w:tcBorders>
              <w:top w:val="single" w:sz="4" w:space="0" w:color="auto"/>
              <w:left w:val="single" w:sz="4" w:space="0" w:color="auto"/>
              <w:bottom w:val="single" w:sz="4" w:space="0" w:color="auto"/>
              <w:right w:val="single" w:sz="4" w:space="0" w:color="auto"/>
            </w:tcBorders>
          </w:tcPr>
          <w:p w14:paraId="04C1AD09" w14:textId="77777777" w:rsidR="0049465D" w:rsidRPr="00036362" w:rsidRDefault="0049465D" w:rsidP="0049465D">
            <w:pPr>
              <w:widowControl w:val="0"/>
              <w:tabs>
                <w:tab w:val="left" w:pos="7545"/>
              </w:tabs>
              <w:autoSpaceDE w:val="0"/>
              <w:autoSpaceDN w:val="0"/>
              <w:adjustRightInd w:val="0"/>
              <w:spacing w:after="0" w:line="240" w:lineRule="auto"/>
              <w:ind w:right="6"/>
              <w:jc w:val="both"/>
              <w:rPr>
                <w:rFonts w:eastAsia="Times New Roman" w:cstheme="minorHAnsi"/>
              </w:rPr>
            </w:pPr>
          </w:p>
        </w:tc>
        <w:tc>
          <w:tcPr>
            <w:tcW w:w="1980" w:type="dxa"/>
            <w:tcBorders>
              <w:top w:val="single" w:sz="4" w:space="0" w:color="auto"/>
              <w:left w:val="single" w:sz="4" w:space="0" w:color="auto"/>
              <w:bottom w:val="single" w:sz="4" w:space="0" w:color="auto"/>
              <w:right w:val="single" w:sz="4" w:space="0" w:color="auto"/>
            </w:tcBorders>
          </w:tcPr>
          <w:p w14:paraId="1517E0E1" w14:textId="77777777" w:rsidR="0049465D" w:rsidRPr="00036362" w:rsidRDefault="0049465D" w:rsidP="0049465D">
            <w:pPr>
              <w:widowControl w:val="0"/>
              <w:tabs>
                <w:tab w:val="left" w:pos="7545"/>
              </w:tabs>
              <w:autoSpaceDE w:val="0"/>
              <w:autoSpaceDN w:val="0"/>
              <w:adjustRightInd w:val="0"/>
              <w:spacing w:after="0" w:line="240" w:lineRule="auto"/>
              <w:ind w:right="6"/>
              <w:rPr>
                <w:rFonts w:eastAsia="Times New Roman" w:cstheme="minorHAnsi"/>
              </w:rPr>
            </w:pPr>
          </w:p>
        </w:tc>
      </w:tr>
      <w:tr w:rsidR="0049465D" w:rsidRPr="00036362" w14:paraId="7FF3017E" w14:textId="77777777" w:rsidTr="0049465D">
        <w:trPr>
          <w:trHeight w:val="567"/>
          <w:jc w:val="center"/>
        </w:trPr>
        <w:tc>
          <w:tcPr>
            <w:tcW w:w="1129" w:type="dxa"/>
            <w:tcBorders>
              <w:top w:val="single" w:sz="4" w:space="0" w:color="auto"/>
              <w:left w:val="single" w:sz="4" w:space="0" w:color="auto"/>
              <w:bottom w:val="single" w:sz="4" w:space="0" w:color="auto"/>
              <w:right w:val="single" w:sz="4" w:space="0" w:color="auto"/>
            </w:tcBorders>
          </w:tcPr>
          <w:p w14:paraId="5C510F12" w14:textId="3200D2E8" w:rsidR="0049465D" w:rsidRPr="00036362" w:rsidRDefault="0049465D" w:rsidP="0049465D">
            <w:pPr>
              <w:spacing w:after="0" w:line="240" w:lineRule="auto"/>
              <w:ind w:firstLine="36"/>
              <w:rPr>
                <w:rFonts w:eastAsia="Times New Roman" w:cstheme="minorHAnsi"/>
                <w:bCs/>
              </w:rPr>
            </w:pPr>
            <w:r>
              <w:rPr>
                <w:rFonts w:eastAsia="Times New Roman" w:cstheme="minorHAnsi"/>
                <w:bCs/>
              </w:rPr>
              <w:t>4.</w:t>
            </w:r>
          </w:p>
        </w:tc>
        <w:tc>
          <w:tcPr>
            <w:tcW w:w="4390" w:type="dxa"/>
          </w:tcPr>
          <w:p w14:paraId="6E7B30C2" w14:textId="77777777" w:rsidR="00B22A4D" w:rsidRPr="00B22A4D" w:rsidRDefault="0049465D" w:rsidP="0049465D">
            <w:pPr>
              <w:spacing w:after="0" w:line="240" w:lineRule="auto"/>
              <w:rPr>
                <w:rFonts w:ascii="Times New Roman" w:hAnsi="Times New Roman" w:cs="Times New Roman"/>
              </w:rPr>
            </w:pPr>
            <w:r w:rsidRPr="00B22A4D">
              <w:rPr>
                <w:rFonts w:ascii="Times New Roman" w:hAnsi="Times New Roman" w:cs="Times New Roman"/>
              </w:rPr>
              <w:t xml:space="preserve"> </w:t>
            </w:r>
            <w:proofErr w:type="spellStart"/>
            <w:r w:rsidRPr="00B22A4D">
              <w:rPr>
                <w:rFonts w:ascii="Times New Roman" w:hAnsi="Times New Roman" w:cs="Times New Roman"/>
              </w:rPr>
              <w:t>Apekso</w:t>
            </w:r>
            <w:proofErr w:type="spellEnd"/>
            <w:r w:rsidRPr="00B22A4D">
              <w:rPr>
                <w:rFonts w:ascii="Times New Roman" w:hAnsi="Times New Roman" w:cs="Times New Roman"/>
              </w:rPr>
              <w:t xml:space="preserve"> lokatorius</w:t>
            </w:r>
            <w:r w:rsidR="00B22A4D" w:rsidRPr="00B22A4D">
              <w:rPr>
                <w:rFonts w:ascii="Times New Roman" w:hAnsi="Times New Roman" w:cs="Times New Roman"/>
              </w:rPr>
              <w:t xml:space="preserve">. </w:t>
            </w:r>
          </w:p>
          <w:p w14:paraId="2CBC10C3" w14:textId="39BEF9A0" w:rsidR="0049465D" w:rsidRPr="00266F68" w:rsidRDefault="0049465D" w:rsidP="0049465D">
            <w:pPr>
              <w:spacing w:after="0" w:line="240" w:lineRule="auto"/>
              <w:rPr>
                <w:rFonts w:cstheme="minorHAnsi"/>
                <w:i/>
                <w:iCs/>
              </w:rPr>
            </w:pPr>
            <w:r w:rsidRPr="00266F68">
              <w:rPr>
                <w:rFonts w:ascii="Times New Roman" w:hAnsi="Times New Roman" w:cs="Times New Roman"/>
                <w:i/>
                <w:iCs/>
              </w:rPr>
              <w:t xml:space="preserve">Maksimali vertė 1180 Eur su PVM; </w:t>
            </w:r>
          </w:p>
        </w:tc>
        <w:tc>
          <w:tcPr>
            <w:tcW w:w="1417" w:type="dxa"/>
            <w:tcBorders>
              <w:top w:val="single" w:sz="4" w:space="0" w:color="auto"/>
              <w:left w:val="single" w:sz="4" w:space="0" w:color="auto"/>
              <w:bottom w:val="single" w:sz="4" w:space="0" w:color="auto"/>
              <w:right w:val="single" w:sz="4" w:space="0" w:color="auto"/>
            </w:tcBorders>
          </w:tcPr>
          <w:p w14:paraId="45DBDFE8" w14:textId="5EA7AB33" w:rsidR="0049465D" w:rsidRPr="00266F68" w:rsidRDefault="0049465D" w:rsidP="0049465D">
            <w:pPr>
              <w:widowControl w:val="0"/>
              <w:tabs>
                <w:tab w:val="left" w:pos="7545"/>
              </w:tabs>
              <w:autoSpaceDE w:val="0"/>
              <w:autoSpaceDN w:val="0"/>
              <w:adjustRightInd w:val="0"/>
              <w:spacing w:after="0" w:line="240" w:lineRule="auto"/>
              <w:ind w:right="6"/>
              <w:jc w:val="center"/>
              <w:rPr>
                <w:rFonts w:eastAsia="Times New Roman" w:cstheme="minorHAnsi"/>
              </w:rPr>
            </w:pPr>
            <w:r w:rsidRPr="00266F68">
              <w:rPr>
                <w:rFonts w:ascii="Times New Roman" w:eastAsia="Calibri" w:hAnsi="Times New Roman" w:cs="Times New Roman"/>
                <w:sz w:val="22"/>
                <w:szCs w:val="22"/>
                <w:lang w:eastAsia="en-US"/>
              </w:rPr>
              <w:t>1 vnt.</w:t>
            </w:r>
          </w:p>
        </w:tc>
        <w:tc>
          <w:tcPr>
            <w:tcW w:w="1276" w:type="dxa"/>
            <w:tcBorders>
              <w:top w:val="single" w:sz="4" w:space="0" w:color="auto"/>
              <w:left w:val="single" w:sz="4" w:space="0" w:color="auto"/>
              <w:bottom w:val="single" w:sz="4" w:space="0" w:color="auto"/>
              <w:right w:val="single" w:sz="4" w:space="0" w:color="auto"/>
            </w:tcBorders>
          </w:tcPr>
          <w:p w14:paraId="1F29A3AC" w14:textId="77777777" w:rsidR="0049465D" w:rsidRPr="00036362" w:rsidRDefault="0049465D" w:rsidP="0049465D">
            <w:pPr>
              <w:widowControl w:val="0"/>
              <w:tabs>
                <w:tab w:val="left" w:pos="7545"/>
              </w:tabs>
              <w:autoSpaceDE w:val="0"/>
              <w:autoSpaceDN w:val="0"/>
              <w:adjustRightInd w:val="0"/>
              <w:spacing w:after="0" w:line="240" w:lineRule="auto"/>
              <w:ind w:right="6"/>
              <w:jc w:val="both"/>
              <w:rPr>
                <w:rFonts w:eastAsia="Times New Roman" w:cstheme="minorHAnsi"/>
              </w:rPr>
            </w:pPr>
          </w:p>
        </w:tc>
        <w:tc>
          <w:tcPr>
            <w:tcW w:w="1980" w:type="dxa"/>
            <w:tcBorders>
              <w:top w:val="single" w:sz="4" w:space="0" w:color="auto"/>
              <w:left w:val="single" w:sz="4" w:space="0" w:color="auto"/>
              <w:bottom w:val="single" w:sz="4" w:space="0" w:color="auto"/>
              <w:right w:val="single" w:sz="4" w:space="0" w:color="auto"/>
            </w:tcBorders>
          </w:tcPr>
          <w:p w14:paraId="1B78AF8A" w14:textId="77777777" w:rsidR="0049465D" w:rsidRPr="00036362" w:rsidRDefault="0049465D" w:rsidP="0049465D">
            <w:pPr>
              <w:widowControl w:val="0"/>
              <w:tabs>
                <w:tab w:val="left" w:pos="7545"/>
              </w:tabs>
              <w:autoSpaceDE w:val="0"/>
              <w:autoSpaceDN w:val="0"/>
              <w:adjustRightInd w:val="0"/>
              <w:spacing w:after="0" w:line="240" w:lineRule="auto"/>
              <w:ind w:right="6"/>
              <w:rPr>
                <w:rFonts w:eastAsia="Times New Roman" w:cstheme="minorHAnsi"/>
              </w:rPr>
            </w:pPr>
          </w:p>
        </w:tc>
      </w:tr>
      <w:tr w:rsidR="0049465D" w:rsidRPr="00036362" w14:paraId="3F833D6B" w14:textId="77777777" w:rsidTr="0049465D">
        <w:trPr>
          <w:trHeight w:val="567"/>
          <w:jc w:val="center"/>
        </w:trPr>
        <w:tc>
          <w:tcPr>
            <w:tcW w:w="1129" w:type="dxa"/>
            <w:tcBorders>
              <w:top w:val="single" w:sz="4" w:space="0" w:color="auto"/>
              <w:left w:val="single" w:sz="4" w:space="0" w:color="auto"/>
              <w:bottom w:val="single" w:sz="4" w:space="0" w:color="auto"/>
              <w:right w:val="single" w:sz="4" w:space="0" w:color="auto"/>
            </w:tcBorders>
          </w:tcPr>
          <w:p w14:paraId="358A74C9" w14:textId="39AA64AF" w:rsidR="0049465D" w:rsidRPr="0049465D" w:rsidRDefault="0049465D" w:rsidP="0049465D">
            <w:pPr>
              <w:spacing w:after="0" w:line="240" w:lineRule="auto"/>
              <w:rPr>
                <w:rFonts w:eastAsia="Times New Roman" w:cstheme="minorHAnsi"/>
                <w:bCs/>
              </w:rPr>
            </w:pPr>
            <w:r>
              <w:rPr>
                <w:rFonts w:eastAsia="Times New Roman" w:cstheme="minorHAnsi"/>
                <w:bCs/>
              </w:rPr>
              <w:t>5.</w:t>
            </w:r>
          </w:p>
        </w:tc>
        <w:tc>
          <w:tcPr>
            <w:tcW w:w="4390" w:type="dxa"/>
          </w:tcPr>
          <w:p w14:paraId="3D7F4839" w14:textId="77777777" w:rsidR="00B22A4D" w:rsidRPr="00B22A4D" w:rsidRDefault="0049465D" w:rsidP="0049465D">
            <w:pPr>
              <w:spacing w:after="0" w:line="240" w:lineRule="auto"/>
              <w:rPr>
                <w:rFonts w:ascii="Times New Roman" w:hAnsi="Times New Roman" w:cs="Times New Roman"/>
              </w:rPr>
            </w:pPr>
            <w:r w:rsidRPr="00B22A4D">
              <w:rPr>
                <w:rFonts w:ascii="Times New Roman" w:hAnsi="Times New Roman" w:cs="Times New Roman"/>
              </w:rPr>
              <w:t>Polimerizacijos lempa.</w:t>
            </w:r>
          </w:p>
          <w:p w14:paraId="1BAF16CB" w14:textId="57028161" w:rsidR="0049465D" w:rsidRPr="00266F68" w:rsidRDefault="0049465D" w:rsidP="0049465D">
            <w:pPr>
              <w:spacing w:after="0" w:line="240" w:lineRule="auto"/>
              <w:rPr>
                <w:rFonts w:cstheme="minorHAnsi"/>
                <w:i/>
                <w:iCs/>
              </w:rPr>
            </w:pPr>
            <w:r w:rsidRPr="00266F68">
              <w:rPr>
                <w:rFonts w:ascii="Times New Roman" w:hAnsi="Times New Roman" w:cs="Times New Roman"/>
                <w:i/>
                <w:iCs/>
              </w:rPr>
              <w:t>Maksimali vertė 1100 Eur su PVM;</w:t>
            </w:r>
          </w:p>
        </w:tc>
        <w:tc>
          <w:tcPr>
            <w:tcW w:w="1417" w:type="dxa"/>
            <w:tcBorders>
              <w:top w:val="single" w:sz="4" w:space="0" w:color="auto"/>
              <w:left w:val="single" w:sz="4" w:space="0" w:color="auto"/>
              <w:bottom w:val="single" w:sz="4" w:space="0" w:color="auto"/>
              <w:right w:val="single" w:sz="4" w:space="0" w:color="auto"/>
            </w:tcBorders>
          </w:tcPr>
          <w:p w14:paraId="270A2012" w14:textId="615FAD2D" w:rsidR="0049465D" w:rsidRPr="00266F68" w:rsidRDefault="0049465D" w:rsidP="0049465D">
            <w:pPr>
              <w:widowControl w:val="0"/>
              <w:tabs>
                <w:tab w:val="left" w:pos="7545"/>
              </w:tabs>
              <w:autoSpaceDE w:val="0"/>
              <w:autoSpaceDN w:val="0"/>
              <w:adjustRightInd w:val="0"/>
              <w:spacing w:after="0" w:line="240" w:lineRule="auto"/>
              <w:ind w:right="6"/>
              <w:jc w:val="center"/>
              <w:rPr>
                <w:rFonts w:eastAsia="Times New Roman" w:cstheme="minorHAnsi"/>
              </w:rPr>
            </w:pPr>
            <w:r w:rsidRPr="00266F68">
              <w:rPr>
                <w:rFonts w:ascii="Times New Roman" w:eastAsia="Calibri" w:hAnsi="Times New Roman" w:cs="Times New Roman"/>
                <w:sz w:val="22"/>
                <w:szCs w:val="22"/>
                <w:lang w:eastAsia="en-US"/>
              </w:rPr>
              <w:t>1 vnt.</w:t>
            </w:r>
          </w:p>
        </w:tc>
        <w:tc>
          <w:tcPr>
            <w:tcW w:w="1276" w:type="dxa"/>
            <w:tcBorders>
              <w:top w:val="single" w:sz="4" w:space="0" w:color="auto"/>
              <w:left w:val="single" w:sz="4" w:space="0" w:color="auto"/>
              <w:bottom w:val="single" w:sz="4" w:space="0" w:color="auto"/>
              <w:right w:val="single" w:sz="4" w:space="0" w:color="auto"/>
            </w:tcBorders>
          </w:tcPr>
          <w:p w14:paraId="4A7D2077" w14:textId="77777777" w:rsidR="0049465D" w:rsidRPr="00036362" w:rsidRDefault="0049465D" w:rsidP="0049465D">
            <w:pPr>
              <w:widowControl w:val="0"/>
              <w:tabs>
                <w:tab w:val="left" w:pos="7545"/>
              </w:tabs>
              <w:autoSpaceDE w:val="0"/>
              <w:autoSpaceDN w:val="0"/>
              <w:adjustRightInd w:val="0"/>
              <w:spacing w:after="0" w:line="240" w:lineRule="auto"/>
              <w:ind w:right="6"/>
              <w:jc w:val="both"/>
              <w:rPr>
                <w:rFonts w:eastAsia="Times New Roman" w:cstheme="minorHAnsi"/>
              </w:rPr>
            </w:pPr>
          </w:p>
        </w:tc>
        <w:tc>
          <w:tcPr>
            <w:tcW w:w="1980" w:type="dxa"/>
            <w:tcBorders>
              <w:top w:val="single" w:sz="4" w:space="0" w:color="auto"/>
              <w:left w:val="single" w:sz="4" w:space="0" w:color="auto"/>
              <w:bottom w:val="single" w:sz="4" w:space="0" w:color="auto"/>
              <w:right w:val="single" w:sz="4" w:space="0" w:color="auto"/>
            </w:tcBorders>
          </w:tcPr>
          <w:p w14:paraId="3D534B79" w14:textId="77777777" w:rsidR="0049465D" w:rsidRPr="00036362" w:rsidRDefault="0049465D" w:rsidP="0049465D">
            <w:pPr>
              <w:widowControl w:val="0"/>
              <w:tabs>
                <w:tab w:val="left" w:pos="7545"/>
              </w:tabs>
              <w:autoSpaceDE w:val="0"/>
              <w:autoSpaceDN w:val="0"/>
              <w:adjustRightInd w:val="0"/>
              <w:spacing w:after="0" w:line="240" w:lineRule="auto"/>
              <w:ind w:right="6"/>
              <w:rPr>
                <w:rFonts w:eastAsia="Times New Roman" w:cstheme="minorHAnsi"/>
              </w:rPr>
            </w:pPr>
          </w:p>
        </w:tc>
      </w:tr>
      <w:tr w:rsidR="0049465D" w:rsidRPr="00036362" w14:paraId="1691E525" w14:textId="77777777" w:rsidTr="0049465D">
        <w:trPr>
          <w:trHeight w:val="567"/>
          <w:jc w:val="center"/>
        </w:trPr>
        <w:tc>
          <w:tcPr>
            <w:tcW w:w="1129" w:type="dxa"/>
            <w:tcBorders>
              <w:top w:val="single" w:sz="4" w:space="0" w:color="auto"/>
              <w:left w:val="single" w:sz="4" w:space="0" w:color="auto"/>
              <w:bottom w:val="single" w:sz="4" w:space="0" w:color="auto"/>
              <w:right w:val="single" w:sz="4" w:space="0" w:color="auto"/>
            </w:tcBorders>
          </w:tcPr>
          <w:p w14:paraId="6F3BCB92" w14:textId="710E3517" w:rsidR="0049465D" w:rsidRPr="00036362" w:rsidRDefault="0049465D" w:rsidP="0049465D">
            <w:pPr>
              <w:spacing w:after="0" w:line="240" w:lineRule="auto"/>
              <w:ind w:firstLine="36"/>
              <w:rPr>
                <w:rFonts w:eastAsia="Times New Roman" w:cstheme="minorHAnsi"/>
                <w:bCs/>
              </w:rPr>
            </w:pPr>
            <w:r>
              <w:rPr>
                <w:rFonts w:eastAsia="Times New Roman" w:cstheme="minorHAnsi"/>
                <w:bCs/>
              </w:rPr>
              <w:t>6.</w:t>
            </w:r>
          </w:p>
        </w:tc>
        <w:tc>
          <w:tcPr>
            <w:tcW w:w="4390" w:type="dxa"/>
          </w:tcPr>
          <w:p w14:paraId="5E848EE5" w14:textId="77777777" w:rsidR="00266F68" w:rsidRDefault="0049465D" w:rsidP="0049465D">
            <w:pPr>
              <w:spacing w:after="0" w:line="240" w:lineRule="auto"/>
              <w:rPr>
                <w:rFonts w:ascii="Times New Roman" w:eastAsia="Calibri" w:hAnsi="Times New Roman" w:cs="Times New Roman"/>
                <w:sz w:val="22"/>
                <w:szCs w:val="22"/>
                <w:lang w:eastAsia="en-US"/>
              </w:rPr>
            </w:pPr>
            <w:r w:rsidRPr="00B22A4D">
              <w:rPr>
                <w:rFonts w:ascii="Times New Roman" w:eastAsia="Calibri" w:hAnsi="Times New Roman" w:cs="Times New Roman"/>
                <w:sz w:val="22"/>
                <w:szCs w:val="22"/>
                <w:lang w:eastAsia="en-US"/>
              </w:rPr>
              <w:t xml:space="preserve">Didinamieji akiniai su pašvietimu. </w:t>
            </w:r>
          </w:p>
          <w:p w14:paraId="63FD9872" w14:textId="0D06F228" w:rsidR="0049465D" w:rsidRPr="00266F68" w:rsidRDefault="0049465D" w:rsidP="0049465D">
            <w:pPr>
              <w:spacing w:after="0" w:line="240" w:lineRule="auto"/>
              <w:rPr>
                <w:rFonts w:cstheme="minorHAnsi"/>
                <w:i/>
                <w:iCs/>
              </w:rPr>
            </w:pPr>
            <w:r w:rsidRPr="00266F68">
              <w:rPr>
                <w:rFonts w:ascii="Times New Roman" w:eastAsia="Calibri" w:hAnsi="Times New Roman" w:cs="Times New Roman"/>
                <w:i/>
                <w:iCs/>
                <w:sz w:val="22"/>
                <w:szCs w:val="22"/>
                <w:lang w:eastAsia="en-US"/>
              </w:rPr>
              <w:t xml:space="preserve">Maksimali vertė 4940 </w:t>
            </w:r>
            <w:r w:rsidRPr="00266F68">
              <w:rPr>
                <w:rFonts w:ascii="Times New Roman" w:hAnsi="Times New Roman" w:cs="Times New Roman"/>
                <w:i/>
                <w:iCs/>
              </w:rPr>
              <w:t>Eur su PVM</w:t>
            </w:r>
            <w:r w:rsidRPr="00266F68">
              <w:rPr>
                <w:rFonts w:ascii="Times New Roman" w:eastAsia="Calibri" w:hAnsi="Times New Roman" w:cs="Times New Roman"/>
                <w:i/>
                <w:iCs/>
                <w:sz w:val="22"/>
                <w:szCs w:val="22"/>
                <w:lang w:eastAsia="en-US"/>
              </w:rPr>
              <w:t>;</w:t>
            </w:r>
          </w:p>
        </w:tc>
        <w:tc>
          <w:tcPr>
            <w:tcW w:w="1417" w:type="dxa"/>
            <w:tcBorders>
              <w:top w:val="single" w:sz="4" w:space="0" w:color="auto"/>
              <w:left w:val="single" w:sz="4" w:space="0" w:color="auto"/>
              <w:bottom w:val="single" w:sz="4" w:space="0" w:color="auto"/>
              <w:right w:val="single" w:sz="4" w:space="0" w:color="auto"/>
            </w:tcBorders>
          </w:tcPr>
          <w:p w14:paraId="12CE49B9" w14:textId="2E837589" w:rsidR="0049465D" w:rsidRPr="00266F68" w:rsidRDefault="0049465D" w:rsidP="0049465D">
            <w:pPr>
              <w:widowControl w:val="0"/>
              <w:tabs>
                <w:tab w:val="left" w:pos="7545"/>
              </w:tabs>
              <w:autoSpaceDE w:val="0"/>
              <w:autoSpaceDN w:val="0"/>
              <w:adjustRightInd w:val="0"/>
              <w:spacing w:after="0" w:line="240" w:lineRule="auto"/>
              <w:ind w:right="6"/>
              <w:jc w:val="center"/>
              <w:rPr>
                <w:rFonts w:eastAsia="Times New Roman" w:cstheme="minorHAnsi"/>
              </w:rPr>
            </w:pPr>
            <w:r w:rsidRPr="00266F68">
              <w:rPr>
                <w:rFonts w:ascii="Times New Roman" w:eastAsia="Calibri" w:hAnsi="Times New Roman" w:cs="Times New Roman"/>
                <w:sz w:val="22"/>
                <w:szCs w:val="22"/>
                <w:lang w:eastAsia="en-US"/>
              </w:rPr>
              <w:t>1 vnt.</w:t>
            </w:r>
          </w:p>
        </w:tc>
        <w:tc>
          <w:tcPr>
            <w:tcW w:w="1276" w:type="dxa"/>
            <w:tcBorders>
              <w:top w:val="single" w:sz="4" w:space="0" w:color="auto"/>
              <w:left w:val="single" w:sz="4" w:space="0" w:color="auto"/>
              <w:bottom w:val="single" w:sz="4" w:space="0" w:color="auto"/>
              <w:right w:val="single" w:sz="4" w:space="0" w:color="auto"/>
            </w:tcBorders>
          </w:tcPr>
          <w:p w14:paraId="0EEEFECC" w14:textId="77777777" w:rsidR="0049465D" w:rsidRPr="00036362" w:rsidRDefault="0049465D" w:rsidP="0049465D">
            <w:pPr>
              <w:widowControl w:val="0"/>
              <w:tabs>
                <w:tab w:val="left" w:pos="7545"/>
              </w:tabs>
              <w:autoSpaceDE w:val="0"/>
              <w:autoSpaceDN w:val="0"/>
              <w:adjustRightInd w:val="0"/>
              <w:spacing w:after="0" w:line="240" w:lineRule="auto"/>
              <w:ind w:right="6"/>
              <w:jc w:val="both"/>
              <w:rPr>
                <w:rFonts w:eastAsia="Times New Roman" w:cstheme="minorHAnsi"/>
              </w:rPr>
            </w:pPr>
          </w:p>
        </w:tc>
        <w:tc>
          <w:tcPr>
            <w:tcW w:w="1980" w:type="dxa"/>
            <w:tcBorders>
              <w:top w:val="single" w:sz="4" w:space="0" w:color="auto"/>
              <w:left w:val="single" w:sz="4" w:space="0" w:color="auto"/>
              <w:bottom w:val="single" w:sz="4" w:space="0" w:color="auto"/>
              <w:right w:val="single" w:sz="4" w:space="0" w:color="auto"/>
            </w:tcBorders>
          </w:tcPr>
          <w:p w14:paraId="01B1A19E" w14:textId="77777777" w:rsidR="0049465D" w:rsidRPr="00036362" w:rsidRDefault="0049465D" w:rsidP="0049465D">
            <w:pPr>
              <w:widowControl w:val="0"/>
              <w:tabs>
                <w:tab w:val="left" w:pos="7545"/>
              </w:tabs>
              <w:autoSpaceDE w:val="0"/>
              <w:autoSpaceDN w:val="0"/>
              <w:adjustRightInd w:val="0"/>
              <w:spacing w:after="0" w:line="240" w:lineRule="auto"/>
              <w:ind w:right="6"/>
              <w:rPr>
                <w:rFonts w:eastAsia="Times New Roman" w:cstheme="minorHAnsi"/>
              </w:rPr>
            </w:pPr>
          </w:p>
        </w:tc>
      </w:tr>
      <w:tr w:rsidR="0049465D" w:rsidRPr="00036362" w14:paraId="396893D8" w14:textId="77777777" w:rsidTr="0049465D">
        <w:trPr>
          <w:trHeight w:val="567"/>
          <w:jc w:val="center"/>
        </w:trPr>
        <w:tc>
          <w:tcPr>
            <w:tcW w:w="1129" w:type="dxa"/>
            <w:tcBorders>
              <w:top w:val="single" w:sz="4" w:space="0" w:color="auto"/>
              <w:left w:val="single" w:sz="4" w:space="0" w:color="auto"/>
              <w:bottom w:val="single" w:sz="4" w:space="0" w:color="auto"/>
              <w:right w:val="single" w:sz="4" w:space="0" w:color="auto"/>
            </w:tcBorders>
          </w:tcPr>
          <w:p w14:paraId="55A9C6F4" w14:textId="0D7AC5EC" w:rsidR="0049465D" w:rsidRPr="00036362" w:rsidRDefault="0049465D" w:rsidP="0049465D">
            <w:pPr>
              <w:spacing w:after="0" w:line="240" w:lineRule="auto"/>
              <w:ind w:firstLine="36"/>
              <w:rPr>
                <w:rFonts w:eastAsia="Times New Roman" w:cstheme="minorHAnsi"/>
                <w:bCs/>
              </w:rPr>
            </w:pPr>
            <w:r>
              <w:rPr>
                <w:rFonts w:eastAsia="Times New Roman" w:cstheme="minorHAnsi"/>
                <w:bCs/>
              </w:rPr>
              <w:t>7.</w:t>
            </w:r>
          </w:p>
        </w:tc>
        <w:tc>
          <w:tcPr>
            <w:tcW w:w="4390" w:type="dxa"/>
          </w:tcPr>
          <w:p w14:paraId="249DA955" w14:textId="77777777" w:rsidR="00B22A4D" w:rsidRPr="00B22A4D" w:rsidRDefault="0049465D" w:rsidP="0049465D">
            <w:pPr>
              <w:spacing w:after="0" w:line="240" w:lineRule="auto"/>
              <w:rPr>
                <w:rFonts w:ascii="Times New Roman" w:hAnsi="Times New Roman" w:cs="Times New Roman"/>
              </w:rPr>
            </w:pPr>
            <w:proofErr w:type="spellStart"/>
            <w:r w:rsidRPr="00B22A4D">
              <w:rPr>
                <w:rFonts w:ascii="Times New Roman" w:hAnsi="Times New Roman" w:cs="Times New Roman"/>
              </w:rPr>
              <w:t>Intraoralinė</w:t>
            </w:r>
            <w:proofErr w:type="spellEnd"/>
            <w:r w:rsidRPr="00B22A4D">
              <w:rPr>
                <w:rFonts w:ascii="Times New Roman" w:hAnsi="Times New Roman" w:cs="Times New Roman"/>
              </w:rPr>
              <w:t xml:space="preserve"> kamera.</w:t>
            </w:r>
          </w:p>
          <w:p w14:paraId="6D42739A" w14:textId="4F75E876" w:rsidR="0049465D" w:rsidRPr="00266F68" w:rsidRDefault="0049465D" w:rsidP="0049465D">
            <w:pPr>
              <w:spacing w:after="0" w:line="240" w:lineRule="auto"/>
              <w:rPr>
                <w:rFonts w:cstheme="minorHAnsi"/>
                <w:i/>
                <w:iCs/>
              </w:rPr>
            </w:pPr>
            <w:r w:rsidRPr="00266F68">
              <w:rPr>
                <w:rFonts w:ascii="Times New Roman" w:hAnsi="Times New Roman" w:cs="Times New Roman"/>
                <w:i/>
                <w:iCs/>
              </w:rPr>
              <w:t>Maksimali vertė 2100 Eur su PVM.</w:t>
            </w:r>
          </w:p>
        </w:tc>
        <w:tc>
          <w:tcPr>
            <w:tcW w:w="1417" w:type="dxa"/>
            <w:tcBorders>
              <w:top w:val="single" w:sz="4" w:space="0" w:color="auto"/>
              <w:left w:val="single" w:sz="4" w:space="0" w:color="auto"/>
              <w:bottom w:val="single" w:sz="4" w:space="0" w:color="auto"/>
              <w:right w:val="single" w:sz="4" w:space="0" w:color="auto"/>
            </w:tcBorders>
          </w:tcPr>
          <w:p w14:paraId="2959C98B" w14:textId="0440C89D" w:rsidR="0049465D" w:rsidRPr="00266F68" w:rsidRDefault="0049465D" w:rsidP="0049465D">
            <w:pPr>
              <w:widowControl w:val="0"/>
              <w:tabs>
                <w:tab w:val="left" w:pos="7545"/>
              </w:tabs>
              <w:autoSpaceDE w:val="0"/>
              <w:autoSpaceDN w:val="0"/>
              <w:adjustRightInd w:val="0"/>
              <w:spacing w:after="0" w:line="240" w:lineRule="auto"/>
              <w:ind w:right="6"/>
              <w:jc w:val="center"/>
              <w:rPr>
                <w:rFonts w:eastAsia="Times New Roman" w:cstheme="minorHAnsi"/>
              </w:rPr>
            </w:pPr>
            <w:r w:rsidRPr="00266F68">
              <w:rPr>
                <w:rFonts w:ascii="Times New Roman" w:eastAsia="Calibri" w:hAnsi="Times New Roman" w:cs="Times New Roman"/>
                <w:sz w:val="22"/>
                <w:szCs w:val="22"/>
                <w:lang w:eastAsia="en-US"/>
              </w:rPr>
              <w:t>1 vnt.</w:t>
            </w:r>
          </w:p>
        </w:tc>
        <w:tc>
          <w:tcPr>
            <w:tcW w:w="1276" w:type="dxa"/>
            <w:tcBorders>
              <w:top w:val="single" w:sz="4" w:space="0" w:color="auto"/>
              <w:left w:val="single" w:sz="4" w:space="0" w:color="auto"/>
              <w:bottom w:val="single" w:sz="4" w:space="0" w:color="auto"/>
              <w:right w:val="single" w:sz="4" w:space="0" w:color="auto"/>
            </w:tcBorders>
          </w:tcPr>
          <w:p w14:paraId="749590DD" w14:textId="77777777" w:rsidR="0049465D" w:rsidRPr="00036362" w:rsidRDefault="0049465D" w:rsidP="0049465D">
            <w:pPr>
              <w:widowControl w:val="0"/>
              <w:tabs>
                <w:tab w:val="left" w:pos="7545"/>
              </w:tabs>
              <w:autoSpaceDE w:val="0"/>
              <w:autoSpaceDN w:val="0"/>
              <w:adjustRightInd w:val="0"/>
              <w:spacing w:after="0" w:line="240" w:lineRule="auto"/>
              <w:ind w:right="6"/>
              <w:jc w:val="both"/>
              <w:rPr>
                <w:rFonts w:eastAsia="Times New Roman" w:cstheme="minorHAnsi"/>
              </w:rPr>
            </w:pPr>
          </w:p>
        </w:tc>
        <w:tc>
          <w:tcPr>
            <w:tcW w:w="1980" w:type="dxa"/>
            <w:tcBorders>
              <w:top w:val="single" w:sz="4" w:space="0" w:color="auto"/>
              <w:left w:val="single" w:sz="4" w:space="0" w:color="auto"/>
              <w:bottom w:val="single" w:sz="4" w:space="0" w:color="auto"/>
              <w:right w:val="single" w:sz="4" w:space="0" w:color="auto"/>
            </w:tcBorders>
          </w:tcPr>
          <w:p w14:paraId="28E37768" w14:textId="77777777" w:rsidR="0049465D" w:rsidRPr="00036362" w:rsidRDefault="0049465D" w:rsidP="0049465D">
            <w:pPr>
              <w:widowControl w:val="0"/>
              <w:tabs>
                <w:tab w:val="left" w:pos="7545"/>
              </w:tabs>
              <w:autoSpaceDE w:val="0"/>
              <w:autoSpaceDN w:val="0"/>
              <w:adjustRightInd w:val="0"/>
              <w:spacing w:after="0" w:line="240" w:lineRule="auto"/>
              <w:ind w:right="6"/>
              <w:rPr>
                <w:rFonts w:eastAsia="Times New Roman" w:cstheme="minorHAnsi"/>
              </w:rPr>
            </w:pPr>
          </w:p>
        </w:tc>
      </w:tr>
      <w:tr w:rsidR="00A02B75" w:rsidRPr="00036362" w14:paraId="5652A22C" w14:textId="77777777" w:rsidTr="0049465D">
        <w:trPr>
          <w:trHeight w:val="567"/>
          <w:jc w:val="center"/>
        </w:trPr>
        <w:tc>
          <w:tcPr>
            <w:tcW w:w="1129" w:type="dxa"/>
            <w:tcBorders>
              <w:top w:val="single" w:sz="4" w:space="0" w:color="auto"/>
              <w:left w:val="single" w:sz="4" w:space="0" w:color="auto"/>
              <w:bottom w:val="single" w:sz="4" w:space="0" w:color="auto"/>
              <w:right w:val="single" w:sz="4" w:space="0" w:color="auto"/>
            </w:tcBorders>
          </w:tcPr>
          <w:p w14:paraId="40ECA190" w14:textId="77777777" w:rsidR="00A02B75" w:rsidRPr="00036362" w:rsidRDefault="00A02B75" w:rsidP="00AB034E">
            <w:pPr>
              <w:spacing w:after="0" w:line="240" w:lineRule="auto"/>
              <w:ind w:firstLine="697"/>
              <w:jc w:val="both"/>
              <w:rPr>
                <w:rFonts w:cstheme="minorHAnsi"/>
                <w:b/>
                <w:bCs/>
              </w:rPr>
            </w:pPr>
          </w:p>
        </w:tc>
        <w:tc>
          <w:tcPr>
            <w:tcW w:w="7083" w:type="dxa"/>
            <w:gridSpan w:val="3"/>
            <w:tcBorders>
              <w:top w:val="single" w:sz="4" w:space="0" w:color="auto"/>
              <w:left w:val="single" w:sz="4" w:space="0" w:color="auto"/>
              <w:bottom w:val="single" w:sz="4" w:space="0" w:color="auto"/>
              <w:right w:val="single" w:sz="4" w:space="0" w:color="auto"/>
            </w:tcBorders>
            <w:hideMark/>
          </w:tcPr>
          <w:p w14:paraId="50FEF9C3" w14:textId="59CB84F6" w:rsidR="00A02B75" w:rsidRPr="00036362" w:rsidRDefault="00A02B75" w:rsidP="00AB034E">
            <w:pPr>
              <w:spacing w:after="0" w:line="240" w:lineRule="auto"/>
              <w:ind w:firstLine="697"/>
              <w:jc w:val="right"/>
              <w:rPr>
                <w:rFonts w:cstheme="minorHAnsi"/>
              </w:rPr>
            </w:pPr>
          </w:p>
        </w:tc>
        <w:tc>
          <w:tcPr>
            <w:tcW w:w="1980" w:type="dxa"/>
            <w:tcBorders>
              <w:top w:val="single" w:sz="4" w:space="0" w:color="auto"/>
              <w:left w:val="single" w:sz="4" w:space="0" w:color="auto"/>
              <w:bottom w:val="single" w:sz="4" w:space="0" w:color="auto"/>
              <w:right w:val="single" w:sz="4" w:space="0" w:color="auto"/>
            </w:tcBorders>
          </w:tcPr>
          <w:p w14:paraId="60C08F9F" w14:textId="77777777" w:rsidR="00A02B75" w:rsidRPr="00036362" w:rsidRDefault="00A02B75" w:rsidP="00AB034E">
            <w:pPr>
              <w:spacing w:after="0" w:line="240" w:lineRule="auto"/>
              <w:ind w:firstLine="697"/>
              <w:jc w:val="both"/>
              <w:rPr>
                <w:rFonts w:cstheme="minorHAnsi"/>
                <w:b/>
                <w:bCs/>
              </w:rPr>
            </w:pPr>
          </w:p>
        </w:tc>
      </w:tr>
      <w:tr w:rsidR="00A02B75" w:rsidRPr="00036362" w14:paraId="33D90D40" w14:textId="77777777" w:rsidTr="0049465D">
        <w:trPr>
          <w:trHeight w:val="567"/>
          <w:jc w:val="center"/>
        </w:trPr>
        <w:tc>
          <w:tcPr>
            <w:tcW w:w="1129" w:type="dxa"/>
            <w:tcBorders>
              <w:top w:val="single" w:sz="4" w:space="0" w:color="auto"/>
              <w:left w:val="single" w:sz="4" w:space="0" w:color="auto"/>
              <w:bottom w:val="single" w:sz="4" w:space="0" w:color="auto"/>
              <w:right w:val="single" w:sz="4" w:space="0" w:color="auto"/>
            </w:tcBorders>
          </w:tcPr>
          <w:p w14:paraId="3B2462E7" w14:textId="77777777" w:rsidR="00A02B75" w:rsidRPr="00036362" w:rsidRDefault="00A02B75" w:rsidP="00AB034E">
            <w:pPr>
              <w:spacing w:after="0" w:line="240" w:lineRule="auto"/>
              <w:ind w:firstLine="697"/>
              <w:jc w:val="both"/>
              <w:rPr>
                <w:rFonts w:cstheme="minorHAnsi"/>
                <w:b/>
                <w:bCs/>
              </w:rPr>
            </w:pPr>
          </w:p>
        </w:tc>
        <w:tc>
          <w:tcPr>
            <w:tcW w:w="7083" w:type="dxa"/>
            <w:gridSpan w:val="3"/>
            <w:tcBorders>
              <w:top w:val="single" w:sz="4" w:space="0" w:color="auto"/>
              <w:left w:val="single" w:sz="4" w:space="0" w:color="auto"/>
              <w:bottom w:val="single" w:sz="4" w:space="0" w:color="auto"/>
              <w:right w:val="single" w:sz="4" w:space="0" w:color="auto"/>
            </w:tcBorders>
            <w:hideMark/>
          </w:tcPr>
          <w:p w14:paraId="7DF3077D" w14:textId="5F965739" w:rsidR="00A02B75" w:rsidRPr="00036362" w:rsidRDefault="00A02B75" w:rsidP="00AB034E">
            <w:pPr>
              <w:spacing w:after="0" w:line="240" w:lineRule="auto"/>
              <w:ind w:firstLine="697"/>
              <w:jc w:val="right"/>
              <w:rPr>
                <w:rFonts w:cstheme="minorHAnsi"/>
              </w:rPr>
            </w:pPr>
            <w:r w:rsidRPr="00036362">
              <w:rPr>
                <w:rFonts w:cstheme="minorHAnsi"/>
              </w:rPr>
              <w:t>Viso kaina</w:t>
            </w:r>
            <w:r w:rsidR="00B22A4D">
              <w:rPr>
                <w:rFonts w:cstheme="minorHAnsi"/>
              </w:rPr>
              <w:t xml:space="preserve"> </w:t>
            </w:r>
            <w:r w:rsidRPr="00036362">
              <w:rPr>
                <w:rFonts w:cstheme="minorHAnsi"/>
              </w:rPr>
              <w:t>su PVM</w:t>
            </w:r>
          </w:p>
        </w:tc>
        <w:tc>
          <w:tcPr>
            <w:tcW w:w="1980" w:type="dxa"/>
            <w:tcBorders>
              <w:top w:val="single" w:sz="4" w:space="0" w:color="auto"/>
              <w:left w:val="single" w:sz="4" w:space="0" w:color="auto"/>
              <w:bottom w:val="single" w:sz="4" w:space="0" w:color="auto"/>
              <w:right w:val="single" w:sz="4" w:space="0" w:color="auto"/>
            </w:tcBorders>
          </w:tcPr>
          <w:p w14:paraId="6F7342DD" w14:textId="77777777" w:rsidR="00A02B75" w:rsidRPr="00036362" w:rsidRDefault="00A02B75" w:rsidP="00AB034E">
            <w:pPr>
              <w:spacing w:after="0" w:line="240" w:lineRule="auto"/>
              <w:ind w:firstLine="697"/>
              <w:jc w:val="both"/>
              <w:rPr>
                <w:rFonts w:cstheme="minorHAnsi"/>
                <w:b/>
                <w:bCs/>
              </w:rPr>
            </w:pPr>
          </w:p>
        </w:tc>
      </w:tr>
    </w:tbl>
    <w:bookmarkEnd w:id="68"/>
    <w:p w14:paraId="7081ED4A" w14:textId="77777777" w:rsidR="00A02B75" w:rsidRPr="00036362" w:rsidRDefault="00A02B75" w:rsidP="00B81893">
      <w:pPr>
        <w:spacing w:after="0" w:line="240" w:lineRule="auto"/>
        <w:jc w:val="both"/>
        <w:rPr>
          <w:rFonts w:cstheme="minorHAnsi"/>
          <w:i/>
          <w:iCs/>
          <w:sz w:val="22"/>
          <w:szCs w:val="22"/>
        </w:rPr>
      </w:pPr>
      <w:r w:rsidRPr="00036362">
        <w:rPr>
          <w:rFonts w:cstheme="minorHAnsi"/>
          <w:bCs/>
          <w:i/>
          <w:iCs/>
        </w:rPr>
        <w:t xml:space="preserve">       </w:t>
      </w:r>
      <w:r w:rsidRPr="00036362">
        <w:rPr>
          <w:rFonts w:cstheme="minorHAnsi"/>
          <w:bCs/>
          <w:i/>
          <w:iCs/>
          <w:sz w:val="22"/>
          <w:szCs w:val="22"/>
        </w:rPr>
        <w:t xml:space="preserve">     </w:t>
      </w:r>
      <w:r w:rsidRPr="00036362">
        <w:rPr>
          <w:rFonts w:cstheme="minorHAnsi"/>
          <w:i/>
          <w:iCs/>
          <w:sz w:val="22"/>
          <w:szCs w:val="22"/>
        </w:rPr>
        <w:t>Pastaba: sumos pateikiamos dviejų skaičių po kablelio tikslumu.</w:t>
      </w:r>
    </w:p>
    <w:p w14:paraId="26895FCB" w14:textId="596A06FC" w:rsidR="000B27EB" w:rsidRPr="00036362" w:rsidRDefault="00C73903" w:rsidP="000B27EB">
      <w:pPr>
        <w:spacing w:after="0" w:line="240" w:lineRule="auto"/>
        <w:ind w:firstLine="567"/>
        <w:contextualSpacing/>
        <w:jc w:val="both"/>
        <w:rPr>
          <w:rFonts w:eastAsia="Times New Roman" w:cstheme="minorHAnsi"/>
          <w:i/>
          <w:iCs/>
          <w:sz w:val="22"/>
          <w:szCs w:val="22"/>
          <w:lang w:eastAsia="en-US"/>
        </w:rPr>
      </w:pPr>
      <w:r w:rsidRPr="00036362">
        <w:rPr>
          <w:rFonts w:eastAsia="Times New Roman" w:cstheme="minorHAnsi"/>
          <w:b/>
          <w:bCs/>
          <w:i/>
          <w:iCs/>
          <w:sz w:val="22"/>
          <w:szCs w:val="22"/>
          <w:lang w:eastAsia="en-US"/>
        </w:rPr>
        <w:t xml:space="preserve">Galutinė </w:t>
      </w:r>
      <w:r w:rsidR="000B27EB" w:rsidRPr="00036362">
        <w:rPr>
          <w:rFonts w:eastAsia="Times New Roman" w:cstheme="minorHAnsi"/>
          <w:b/>
          <w:bCs/>
          <w:i/>
          <w:iCs/>
          <w:sz w:val="22"/>
          <w:szCs w:val="22"/>
          <w:lang w:eastAsia="en-US"/>
        </w:rPr>
        <w:t>pasiūlymo</w:t>
      </w:r>
      <w:r w:rsidR="000B27EB" w:rsidRPr="00036362">
        <w:rPr>
          <w:rFonts w:eastAsia="Times New Roman" w:cstheme="minorHAnsi"/>
          <w:i/>
          <w:iCs/>
          <w:sz w:val="22"/>
          <w:szCs w:val="22"/>
          <w:lang w:eastAsia="en-US"/>
        </w:rPr>
        <w:t xml:space="preserve"> </w:t>
      </w:r>
      <w:r w:rsidR="000B27EB" w:rsidRPr="00036362">
        <w:rPr>
          <w:rFonts w:eastAsia="Times New Roman" w:cstheme="minorHAnsi"/>
          <w:b/>
          <w:bCs/>
          <w:i/>
          <w:iCs/>
          <w:sz w:val="22"/>
          <w:szCs w:val="22"/>
          <w:lang w:eastAsia="en-US"/>
        </w:rPr>
        <w:t>kaina</w:t>
      </w:r>
      <w:r w:rsidR="000B27EB" w:rsidRPr="00036362">
        <w:rPr>
          <w:rFonts w:eastAsia="Times New Roman" w:cstheme="minorHAnsi"/>
          <w:i/>
          <w:iCs/>
          <w:sz w:val="22"/>
          <w:szCs w:val="22"/>
          <w:lang w:eastAsia="en-US"/>
        </w:rPr>
        <w:t xml:space="preserve"> (žodžiais) su PVM yra: ..............................................................................................eurų.</w:t>
      </w:r>
    </w:p>
    <w:p w14:paraId="0172FFFC" w14:textId="77777777" w:rsidR="000B27EB" w:rsidRPr="00036362" w:rsidRDefault="000B27EB" w:rsidP="000B27EB">
      <w:pPr>
        <w:pStyle w:val="Sraopastraipa"/>
        <w:ind w:left="0" w:firstLine="567"/>
        <w:rPr>
          <w:rFonts w:cstheme="minorHAnsi"/>
          <w:b/>
          <w:bCs/>
          <w:color w:val="000000" w:themeColor="text1"/>
          <w:sz w:val="22"/>
          <w:szCs w:val="22"/>
        </w:rPr>
      </w:pPr>
      <w:r w:rsidRPr="00036362">
        <w:rPr>
          <w:rFonts w:cstheme="minorHAnsi"/>
          <w:b/>
          <w:bCs/>
          <w:color w:val="000000" w:themeColor="text1"/>
          <w:sz w:val="22"/>
          <w:szCs w:val="22"/>
        </w:rPr>
        <w:t>Jei tiekėjas yra ne PVM mokėtojas, jis laukelių, kuriuose yra nurodomas PVM, nepildo ir nurodo priežastis, dėl kurių PVM nemoka: ______________________________________________</w:t>
      </w:r>
    </w:p>
    <w:p w14:paraId="33D3232A" w14:textId="77777777" w:rsidR="000B27EB" w:rsidRPr="00036362" w:rsidRDefault="000B27EB" w:rsidP="000B27EB">
      <w:pPr>
        <w:pStyle w:val="Sraopastraipa"/>
        <w:spacing w:after="0" w:line="240" w:lineRule="auto"/>
        <w:ind w:left="0" w:firstLine="567"/>
        <w:jc w:val="both"/>
        <w:rPr>
          <w:rFonts w:cstheme="minorHAnsi"/>
          <w:b/>
          <w:bCs/>
          <w:color w:val="000000" w:themeColor="text1"/>
          <w:sz w:val="22"/>
          <w:szCs w:val="22"/>
        </w:rPr>
      </w:pPr>
      <w:r w:rsidRPr="00036362">
        <w:rPr>
          <w:rFonts w:cstheme="minorHAnsi"/>
          <w:b/>
          <w:bCs/>
          <w:color w:val="000000" w:themeColor="text1"/>
          <w:sz w:val="22"/>
          <w:szCs w:val="22"/>
        </w:rPr>
        <w:t>Siūlomos prekės visiškai atitinka pirkimo dokumentuose nurodytus reikalavimus.</w:t>
      </w:r>
    </w:p>
    <w:p w14:paraId="14D63746" w14:textId="77777777" w:rsidR="00A02B75" w:rsidRPr="00036362" w:rsidRDefault="00A02B75" w:rsidP="00B574B2">
      <w:pPr>
        <w:pStyle w:val="Sraopastraipa"/>
        <w:spacing w:after="0" w:line="240" w:lineRule="auto"/>
        <w:ind w:left="0" w:firstLine="709"/>
        <w:jc w:val="both"/>
        <w:rPr>
          <w:rFonts w:cstheme="minorHAnsi"/>
          <w:b/>
          <w:bCs/>
          <w:color w:val="000000" w:themeColor="text1"/>
          <w:sz w:val="22"/>
          <w:szCs w:val="22"/>
          <w:u w:val="single"/>
        </w:rPr>
      </w:pPr>
    </w:p>
    <w:p w14:paraId="79359461" w14:textId="77777777" w:rsidR="00624850" w:rsidRPr="00036362" w:rsidRDefault="00624850">
      <w:pPr>
        <w:pStyle w:val="Sraopastraipa"/>
        <w:numPr>
          <w:ilvl w:val="0"/>
          <w:numId w:val="14"/>
        </w:numPr>
        <w:tabs>
          <w:tab w:val="left" w:pos="284"/>
        </w:tabs>
        <w:autoSpaceDE w:val="0"/>
        <w:autoSpaceDN w:val="0"/>
        <w:adjustRightInd w:val="0"/>
        <w:spacing w:after="0" w:line="240" w:lineRule="auto"/>
        <w:jc w:val="center"/>
        <w:rPr>
          <w:rFonts w:cstheme="minorHAnsi"/>
          <w:b/>
          <w:bCs/>
          <w:sz w:val="22"/>
          <w:szCs w:val="22"/>
        </w:rPr>
      </w:pPr>
      <w:r w:rsidRPr="00036362">
        <w:rPr>
          <w:rFonts w:cstheme="minorHAnsi"/>
          <w:b/>
          <w:bCs/>
          <w:sz w:val="22"/>
          <w:szCs w:val="22"/>
        </w:rPr>
        <w:t>KONFIDENCIALI INFORMACIJA</w:t>
      </w:r>
    </w:p>
    <w:tbl>
      <w:tblPr>
        <w:tblStyle w:val="Lentelstinklelis1"/>
        <w:tblW w:w="9776" w:type="dxa"/>
        <w:tblLayout w:type="fixed"/>
        <w:tblLook w:val="04A0" w:firstRow="1" w:lastRow="0" w:firstColumn="1" w:lastColumn="0" w:noHBand="0" w:noVBand="1"/>
      </w:tblPr>
      <w:tblGrid>
        <w:gridCol w:w="959"/>
        <w:gridCol w:w="5557"/>
        <w:gridCol w:w="1559"/>
        <w:gridCol w:w="1701"/>
      </w:tblGrid>
      <w:tr w:rsidR="00624850" w:rsidRPr="00036362" w14:paraId="5EEDF9DA" w14:textId="77777777" w:rsidTr="009F5EED">
        <w:tc>
          <w:tcPr>
            <w:tcW w:w="959" w:type="dxa"/>
            <w:shd w:val="clear" w:color="auto" w:fill="FFFFFF" w:themeFill="background1"/>
            <w:vAlign w:val="center"/>
          </w:tcPr>
          <w:p w14:paraId="178A498C" w14:textId="77777777" w:rsidR="00624850" w:rsidRPr="00036362" w:rsidRDefault="00624850" w:rsidP="00B574B2">
            <w:pPr>
              <w:jc w:val="center"/>
              <w:rPr>
                <w:rFonts w:asciiTheme="minorHAnsi" w:hAnsiTheme="minorHAnsi" w:cstheme="minorHAnsi"/>
                <w:b/>
                <w:bCs/>
                <w:sz w:val="22"/>
                <w:szCs w:val="22"/>
              </w:rPr>
            </w:pPr>
            <w:r w:rsidRPr="00036362">
              <w:rPr>
                <w:rFonts w:asciiTheme="minorHAnsi" w:hAnsiTheme="minorHAnsi" w:cstheme="minorHAnsi"/>
                <w:b/>
                <w:bCs/>
                <w:sz w:val="22"/>
                <w:szCs w:val="22"/>
              </w:rPr>
              <w:t>Eil. Nr.</w:t>
            </w:r>
          </w:p>
        </w:tc>
        <w:tc>
          <w:tcPr>
            <w:tcW w:w="5557" w:type="dxa"/>
            <w:shd w:val="clear" w:color="auto" w:fill="FFFFFF" w:themeFill="background1"/>
            <w:vAlign w:val="center"/>
          </w:tcPr>
          <w:p w14:paraId="2F344086" w14:textId="77777777" w:rsidR="00624850" w:rsidRPr="00036362" w:rsidRDefault="00624850" w:rsidP="00B574B2">
            <w:pPr>
              <w:jc w:val="center"/>
              <w:rPr>
                <w:rFonts w:asciiTheme="minorHAnsi" w:hAnsiTheme="minorHAnsi" w:cstheme="minorHAnsi"/>
                <w:b/>
                <w:bCs/>
                <w:sz w:val="22"/>
                <w:szCs w:val="22"/>
              </w:rPr>
            </w:pPr>
            <w:r w:rsidRPr="00036362">
              <w:rPr>
                <w:rFonts w:asciiTheme="minorHAnsi" w:hAnsiTheme="minorHAnsi" w:cstheme="minorHAnsi"/>
                <w:b/>
                <w:bCs/>
                <w:sz w:val="22"/>
                <w:szCs w:val="22"/>
              </w:rPr>
              <w:t>Dokumentas</w:t>
            </w:r>
          </w:p>
        </w:tc>
        <w:tc>
          <w:tcPr>
            <w:tcW w:w="1559" w:type="dxa"/>
            <w:shd w:val="clear" w:color="auto" w:fill="FFFFFF" w:themeFill="background1"/>
            <w:vAlign w:val="center"/>
          </w:tcPr>
          <w:p w14:paraId="029C2528" w14:textId="77777777" w:rsidR="00624850" w:rsidRPr="00036362" w:rsidRDefault="00624850" w:rsidP="00B574B2">
            <w:pPr>
              <w:jc w:val="center"/>
              <w:rPr>
                <w:rFonts w:asciiTheme="minorHAnsi" w:hAnsiTheme="minorHAnsi" w:cstheme="minorHAnsi"/>
                <w:b/>
                <w:bCs/>
                <w:sz w:val="22"/>
                <w:szCs w:val="22"/>
              </w:rPr>
            </w:pPr>
            <w:r w:rsidRPr="00036362">
              <w:rPr>
                <w:rFonts w:asciiTheme="minorHAnsi" w:hAnsiTheme="minorHAnsi" w:cstheme="minorHAnsi"/>
                <w:b/>
                <w:bCs/>
                <w:sz w:val="22"/>
                <w:szCs w:val="22"/>
              </w:rPr>
              <w:t>Ar dokumentas konfidencialus?</w:t>
            </w:r>
          </w:p>
          <w:p w14:paraId="3B4A2628" w14:textId="77777777" w:rsidR="00624850" w:rsidRPr="00036362" w:rsidRDefault="00624850" w:rsidP="00B574B2">
            <w:pPr>
              <w:jc w:val="center"/>
              <w:rPr>
                <w:rFonts w:asciiTheme="minorHAnsi" w:hAnsiTheme="minorHAnsi" w:cstheme="minorHAnsi"/>
                <w:b/>
                <w:bCs/>
                <w:sz w:val="22"/>
                <w:szCs w:val="22"/>
              </w:rPr>
            </w:pPr>
            <w:r w:rsidRPr="00036362">
              <w:rPr>
                <w:rFonts w:asciiTheme="minorHAnsi" w:hAnsiTheme="minorHAnsi" w:cstheme="minorHAnsi"/>
                <w:b/>
                <w:bCs/>
                <w:sz w:val="22"/>
                <w:szCs w:val="22"/>
              </w:rPr>
              <w:t>(Taip / Ne)</w:t>
            </w:r>
          </w:p>
        </w:tc>
        <w:tc>
          <w:tcPr>
            <w:tcW w:w="1701" w:type="dxa"/>
            <w:shd w:val="clear" w:color="auto" w:fill="FFFFFF" w:themeFill="background1"/>
            <w:vAlign w:val="center"/>
          </w:tcPr>
          <w:p w14:paraId="26A68FF9" w14:textId="77777777" w:rsidR="00624850" w:rsidRPr="00036362" w:rsidRDefault="00624850" w:rsidP="00B574B2">
            <w:pPr>
              <w:jc w:val="center"/>
              <w:rPr>
                <w:rFonts w:asciiTheme="minorHAnsi" w:hAnsiTheme="minorHAnsi" w:cstheme="minorHAnsi"/>
                <w:b/>
                <w:bCs/>
                <w:sz w:val="22"/>
                <w:szCs w:val="22"/>
              </w:rPr>
            </w:pPr>
            <w:r w:rsidRPr="00036362">
              <w:rPr>
                <w:rFonts w:asciiTheme="minorHAnsi" w:hAnsiTheme="minorHAnsi" w:cstheme="minorHAnsi"/>
                <w:b/>
                <w:bCs/>
                <w:sz w:val="22"/>
                <w:szCs w:val="22"/>
              </w:rPr>
              <w:t>Paaiškinimas, kokia konkreti informacija dokumente yra konfidenciali</w:t>
            </w:r>
          </w:p>
        </w:tc>
      </w:tr>
      <w:tr w:rsidR="00624850" w:rsidRPr="00036362" w14:paraId="0E07459F" w14:textId="77777777" w:rsidTr="009F5EED">
        <w:tc>
          <w:tcPr>
            <w:tcW w:w="959" w:type="dxa"/>
            <w:vAlign w:val="center"/>
          </w:tcPr>
          <w:p w14:paraId="6A971B73" w14:textId="77777777" w:rsidR="00624850" w:rsidRPr="00036362" w:rsidRDefault="00624850">
            <w:pPr>
              <w:pStyle w:val="Sraopastraipa"/>
              <w:numPr>
                <w:ilvl w:val="0"/>
                <w:numId w:val="12"/>
              </w:numPr>
              <w:ind w:left="720"/>
              <w:jc w:val="center"/>
              <w:rPr>
                <w:rFonts w:asciiTheme="minorHAnsi" w:hAnsiTheme="minorHAnsi" w:cstheme="minorHAnsi"/>
                <w:sz w:val="22"/>
                <w:szCs w:val="22"/>
              </w:rPr>
            </w:pPr>
          </w:p>
        </w:tc>
        <w:tc>
          <w:tcPr>
            <w:tcW w:w="5557" w:type="dxa"/>
          </w:tcPr>
          <w:p w14:paraId="42050343" w14:textId="77777777" w:rsidR="00624850" w:rsidRPr="00036362" w:rsidRDefault="00624850" w:rsidP="00B574B2">
            <w:pPr>
              <w:pStyle w:val="Komentarotekstas"/>
              <w:jc w:val="center"/>
              <w:rPr>
                <w:rFonts w:asciiTheme="minorHAnsi" w:hAnsiTheme="minorHAnsi" w:cstheme="minorHAnsi"/>
                <w:kern w:val="3"/>
                <w:sz w:val="22"/>
                <w:szCs w:val="22"/>
                <w:lang w:eastAsia="de-CH"/>
              </w:rPr>
            </w:pPr>
            <w:r w:rsidRPr="00036362">
              <w:rPr>
                <w:rFonts w:asciiTheme="minorHAnsi" w:hAnsiTheme="minorHAnsi" w:cstheme="minorHAnsi"/>
                <w:sz w:val="22"/>
                <w:szCs w:val="22"/>
              </w:rPr>
              <w:t>Pasiūlymo forma</w:t>
            </w:r>
          </w:p>
        </w:tc>
        <w:tc>
          <w:tcPr>
            <w:tcW w:w="1559" w:type="dxa"/>
            <w:vAlign w:val="center"/>
          </w:tcPr>
          <w:p w14:paraId="555AFE2D" w14:textId="77777777" w:rsidR="00624850" w:rsidRPr="00036362" w:rsidRDefault="00624850" w:rsidP="00B574B2">
            <w:pPr>
              <w:jc w:val="center"/>
              <w:rPr>
                <w:rFonts w:asciiTheme="minorHAnsi" w:hAnsiTheme="minorHAnsi" w:cstheme="minorHAnsi"/>
                <w:sz w:val="22"/>
                <w:szCs w:val="22"/>
              </w:rPr>
            </w:pPr>
          </w:p>
        </w:tc>
        <w:tc>
          <w:tcPr>
            <w:tcW w:w="1701" w:type="dxa"/>
            <w:vAlign w:val="center"/>
          </w:tcPr>
          <w:p w14:paraId="1ED5E036" w14:textId="77777777" w:rsidR="00624850" w:rsidRPr="00036362" w:rsidRDefault="00624850" w:rsidP="00B574B2">
            <w:pPr>
              <w:jc w:val="center"/>
              <w:rPr>
                <w:rFonts w:asciiTheme="minorHAnsi" w:hAnsiTheme="minorHAnsi" w:cstheme="minorHAnsi"/>
                <w:sz w:val="22"/>
                <w:szCs w:val="22"/>
              </w:rPr>
            </w:pPr>
          </w:p>
        </w:tc>
      </w:tr>
      <w:tr w:rsidR="00624850" w:rsidRPr="00036362" w14:paraId="1D5CFF1B" w14:textId="77777777" w:rsidTr="009F5EED">
        <w:tc>
          <w:tcPr>
            <w:tcW w:w="959" w:type="dxa"/>
            <w:vAlign w:val="center"/>
          </w:tcPr>
          <w:p w14:paraId="48069B9C" w14:textId="77777777" w:rsidR="00624850" w:rsidRPr="00036362" w:rsidRDefault="00624850">
            <w:pPr>
              <w:pStyle w:val="Sraopastraipa"/>
              <w:numPr>
                <w:ilvl w:val="0"/>
                <w:numId w:val="12"/>
              </w:numPr>
              <w:ind w:left="720"/>
              <w:jc w:val="center"/>
              <w:rPr>
                <w:rFonts w:asciiTheme="minorHAnsi" w:hAnsiTheme="minorHAnsi" w:cstheme="minorHAnsi"/>
                <w:sz w:val="22"/>
                <w:szCs w:val="22"/>
              </w:rPr>
            </w:pPr>
          </w:p>
        </w:tc>
        <w:tc>
          <w:tcPr>
            <w:tcW w:w="5557" w:type="dxa"/>
          </w:tcPr>
          <w:p w14:paraId="408C8803" w14:textId="77777777" w:rsidR="00624850" w:rsidRPr="00036362" w:rsidRDefault="00624850" w:rsidP="00B574B2">
            <w:pPr>
              <w:suppressAutoHyphens/>
              <w:autoSpaceDN w:val="0"/>
              <w:jc w:val="center"/>
              <w:textAlignment w:val="baseline"/>
              <w:rPr>
                <w:rFonts w:asciiTheme="minorHAnsi" w:hAnsiTheme="minorHAnsi" w:cstheme="minorHAnsi"/>
                <w:kern w:val="3"/>
                <w:sz w:val="22"/>
                <w:szCs w:val="22"/>
                <w:lang w:eastAsia="de-CH"/>
              </w:rPr>
            </w:pPr>
            <w:r w:rsidRPr="00036362">
              <w:rPr>
                <w:rFonts w:asciiTheme="minorHAnsi" w:hAnsiTheme="minorHAnsi" w:cstheme="minorHAnsi"/>
                <w:kern w:val="3"/>
                <w:sz w:val="22"/>
                <w:szCs w:val="22"/>
                <w:lang w:eastAsia="de-CH"/>
              </w:rPr>
              <w:t>EBVPD</w:t>
            </w:r>
          </w:p>
        </w:tc>
        <w:tc>
          <w:tcPr>
            <w:tcW w:w="1559" w:type="dxa"/>
            <w:vAlign w:val="center"/>
          </w:tcPr>
          <w:p w14:paraId="6A4ABAD9" w14:textId="77777777" w:rsidR="00624850" w:rsidRPr="00036362" w:rsidRDefault="00624850" w:rsidP="00B574B2">
            <w:pPr>
              <w:jc w:val="center"/>
              <w:rPr>
                <w:rFonts w:asciiTheme="minorHAnsi" w:hAnsiTheme="minorHAnsi" w:cstheme="minorHAnsi"/>
                <w:sz w:val="22"/>
                <w:szCs w:val="22"/>
              </w:rPr>
            </w:pPr>
          </w:p>
        </w:tc>
        <w:tc>
          <w:tcPr>
            <w:tcW w:w="1701" w:type="dxa"/>
            <w:vAlign w:val="center"/>
          </w:tcPr>
          <w:p w14:paraId="4FEEF5EA" w14:textId="77777777" w:rsidR="00624850" w:rsidRPr="00036362" w:rsidRDefault="00624850" w:rsidP="00B574B2">
            <w:pPr>
              <w:jc w:val="center"/>
              <w:rPr>
                <w:rFonts w:asciiTheme="minorHAnsi" w:hAnsiTheme="minorHAnsi" w:cstheme="minorHAnsi"/>
                <w:sz w:val="22"/>
                <w:szCs w:val="22"/>
              </w:rPr>
            </w:pPr>
          </w:p>
        </w:tc>
      </w:tr>
      <w:tr w:rsidR="00624850" w:rsidRPr="00036362" w14:paraId="5EBCD3DA" w14:textId="77777777" w:rsidTr="009F5EED">
        <w:tc>
          <w:tcPr>
            <w:tcW w:w="959" w:type="dxa"/>
            <w:vAlign w:val="center"/>
          </w:tcPr>
          <w:p w14:paraId="13B37445" w14:textId="77777777" w:rsidR="00624850" w:rsidRPr="00036362" w:rsidRDefault="00624850">
            <w:pPr>
              <w:pStyle w:val="Sraopastraipa"/>
              <w:numPr>
                <w:ilvl w:val="0"/>
                <w:numId w:val="12"/>
              </w:numPr>
              <w:ind w:left="720"/>
              <w:jc w:val="center"/>
              <w:rPr>
                <w:rFonts w:asciiTheme="minorHAnsi" w:hAnsiTheme="minorHAnsi" w:cstheme="minorHAnsi"/>
                <w:sz w:val="22"/>
                <w:szCs w:val="22"/>
              </w:rPr>
            </w:pPr>
          </w:p>
        </w:tc>
        <w:tc>
          <w:tcPr>
            <w:tcW w:w="5557" w:type="dxa"/>
          </w:tcPr>
          <w:p w14:paraId="66803D27" w14:textId="0F9FBD5C" w:rsidR="00624850" w:rsidRPr="00036362" w:rsidRDefault="00055200" w:rsidP="00B574B2">
            <w:pPr>
              <w:suppressAutoHyphens/>
              <w:autoSpaceDN w:val="0"/>
              <w:jc w:val="center"/>
              <w:textAlignment w:val="baseline"/>
              <w:rPr>
                <w:rFonts w:asciiTheme="minorHAnsi" w:hAnsiTheme="minorHAnsi" w:cstheme="minorHAnsi"/>
                <w:kern w:val="3"/>
                <w:sz w:val="22"/>
                <w:szCs w:val="22"/>
                <w:lang w:eastAsia="de-CH"/>
              </w:rPr>
            </w:pPr>
            <w:r w:rsidRPr="00036362">
              <w:rPr>
                <w:rFonts w:asciiTheme="minorHAnsi" w:hAnsiTheme="minorHAnsi" w:cstheme="minorHAnsi"/>
                <w:kern w:val="3"/>
                <w:sz w:val="22"/>
                <w:szCs w:val="22"/>
                <w:lang w:eastAsia="de-CH"/>
              </w:rPr>
              <w:t>Užpildyta techninė specifikacija</w:t>
            </w:r>
          </w:p>
        </w:tc>
        <w:tc>
          <w:tcPr>
            <w:tcW w:w="1559" w:type="dxa"/>
            <w:vAlign w:val="center"/>
          </w:tcPr>
          <w:p w14:paraId="60B6E2F3" w14:textId="77777777" w:rsidR="00624850" w:rsidRPr="00036362" w:rsidRDefault="00624850" w:rsidP="00B574B2">
            <w:pPr>
              <w:jc w:val="center"/>
              <w:rPr>
                <w:rFonts w:asciiTheme="minorHAnsi" w:hAnsiTheme="minorHAnsi" w:cstheme="minorHAnsi"/>
                <w:sz w:val="22"/>
                <w:szCs w:val="22"/>
              </w:rPr>
            </w:pPr>
          </w:p>
        </w:tc>
        <w:tc>
          <w:tcPr>
            <w:tcW w:w="1701" w:type="dxa"/>
            <w:vAlign w:val="center"/>
          </w:tcPr>
          <w:p w14:paraId="632D5FB0" w14:textId="77777777" w:rsidR="00624850" w:rsidRPr="00036362" w:rsidRDefault="00624850" w:rsidP="00B574B2">
            <w:pPr>
              <w:jc w:val="center"/>
              <w:rPr>
                <w:rFonts w:asciiTheme="minorHAnsi" w:hAnsiTheme="minorHAnsi" w:cstheme="minorHAnsi"/>
                <w:sz w:val="22"/>
                <w:szCs w:val="22"/>
              </w:rPr>
            </w:pPr>
          </w:p>
        </w:tc>
      </w:tr>
      <w:tr w:rsidR="00624850" w:rsidRPr="00036362" w14:paraId="1E035C6C" w14:textId="77777777" w:rsidTr="009F5EED">
        <w:tc>
          <w:tcPr>
            <w:tcW w:w="959" w:type="dxa"/>
            <w:vAlign w:val="center"/>
          </w:tcPr>
          <w:p w14:paraId="0D184823" w14:textId="77777777" w:rsidR="00624850" w:rsidRPr="00036362" w:rsidRDefault="00624850">
            <w:pPr>
              <w:pStyle w:val="Sraopastraipa"/>
              <w:numPr>
                <w:ilvl w:val="0"/>
                <w:numId w:val="12"/>
              </w:numPr>
              <w:ind w:left="720"/>
              <w:jc w:val="center"/>
              <w:rPr>
                <w:rFonts w:asciiTheme="minorHAnsi" w:hAnsiTheme="minorHAnsi" w:cstheme="minorHAnsi"/>
                <w:sz w:val="22"/>
                <w:szCs w:val="22"/>
              </w:rPr>
            </w:pPr>
          </w:p>
        </w:tc>
        <w:tc>
          <w:tcPr>
            <w:tcW w:w="5557" w:type="dxa"/>
          </w:tcPr>
          <w:p w14:paraId="77941671" w14:textId="77777777" w:rsidR="00624850" w:rsidRPr="00036362" w:rsidRDefault="00624850" w:rsidP="00B574B2">
            <w:pPr>
              <w:jc w:val="center"/>
              <w:rPr>
                <w:rFonts w:asciiTheme="minorHAnsi" w:hAnsiTheme="minorHAnsi" w:cstheme="minorHAnsi"/>
                <w:sz w:val="22"/>
                <w:szCs w:val="22"/>
              </w:rPr>
            </w:pPr>
            <w:r w:rsidRPr="00036362">
              <w:rPr>
                <w:rFonts w:asciiTheme="minorHAnsi" w:hAnsiTheme="minorHAnsi" w:cstheme="minorHAnsi"/>
                <w:sz w:val="22"/>
                <w:szCs w:val="22"/>
              </w:rPr>
              <w:t>Jungtinės veiklos sutarties kopija (jei teikiama)</w:t>
            </w:r>
          </w:p>
        </w:tc>
        <w:tc>
          <w:tcPr>
            <w:tcW w:w="1559" w:type="dxa"/>
            <w:vAlign w:val="center"/>
          </w:tcPr>
          <w:p w14:paraId="072DE1F1" w14:textId="77777777" w:rsidR="00624850" w:rsidRPr="00036362" w:rsidRDefault="00624850" w:rsidP="00B574B2">
            <w:pPr>
              <w:jc w:val="center"/>
              <w:rPr>
                <w:rFonts w:asciiTheme="minorHAnsi" w:hAnsiTheme="minorHAnsi" w:cstheme="minorHAnsi"/>
                <w:sz w:val="22"/>
                <w:szCs w:val="22"/>
              </w:rPr>
            </w:pPr>
          </w:p>
        </w:tc>
        <w:tc>
          <w:tcPr>
            <w:tcW w:w="1701" w:type="dxa"/>
            <w:vAlign w:val="center"/>
          </w:tcPr>
          <w:p w14:paraId="06419BD1" w14:textId="77777777" w:rsidR="00624850" w:rsidRPr="00036362" w:rsidRDefault="00624850" w:rsidP="00B574B2">
            <w:pPr>
              <w:jc w:val="center"/>
              <w:rPr>
                <w:rFonts w:asciiTheme="minorHAnsi" w:hAnsiTheme="minorHAnsi" w:cstheme="minorHAnsi"/>
                <w:sz w:val="22"/>
                <w:szCs w:val="22"/>
              </w:rPr>
            </w:pPr>
          </w:p>
        </w:tc>
      </w:tr>
      <w:tr w:rsidR="00624850" w:rsidRPr="00036362" w14:paraId="639F2BA5" w14:textId="77777777" w:rsidTr="009F5EED">
        <w:tc>
          <w:tcPr>
            <w:tcW w:w="959" w:type="dxa"/>
            <w:vAlign w:val="center"/>
          </w:tcPr>
          <w:p w14:paraId="01FD5742" w14:textId="77777777" w:rsidR="00624850" w:rsidRPr="00036362" w:rsidRDefault="00624850">
            <w:pPr>
              <w:pStyle w:val="Sraopastraipa"/>
              <w:numPr>
                <w:ilvl w:val="0"/>
                <w:numId w:val="12"/>
              </w:numPr>
              <w:ind w:left="720"/>
              <w:jc w:val="center"/>
              <w:rPr>
                <w:rFonts w:asciiTheme="minorHAnsi" w:hAnsiTheme="minorHAnsi" w:cstheme="minorHAnsi"/>
                <w:sz w:val="22"/>
                <w:szCs w:val="22"/>
              </w:rPr>
            </w:pPr>
          </w:p>
        </w:tc>
        <w:tc>
          <w:tcPr>
            <w:tcW w:w="5557" w:type="dxa"/>
          </w:tcPr>
          <w:p w14:paraId="6F091F0B" w14:textId="2D47CCE6" w:rsidR="00624850" w:rsidRPr="00036362" w:rsidRDefault="00624850" w:rsidP="00B574B2">
            <w:pPr>
              <w:jc w:val="center"/>
              <w:rPr>
                <w:rFonts w:asciiTheme="minorHAnsi" w:hAnsiTheme="minorHAnsi" w:cstheme="minorHAnsi"/>
                <w:sz w:val="22"/>
                <w:szCs w:val="22"/>
              </w:rPr>
            </w:pPr>
            <w:r w:rsidRPr="00036362">
              <w:rPr>
                <w:rFonts w:asciiTheme="minorHAnsi" w:hAnsiTheme="minorHAnsi" w:cstheme="minorHAnsi"/>
                <w:sz w:val="22"/>
                <w:szCs w:val="22"/>
              </w:rPr>
              <w:t>Dokumentas, patvirtinantis, kad asmuo, kuris pasirašė pasiūlymą (jei jis ne tiekėjo vadovas), turėjo teisę jį pasirašyti</w:t>
            </w:r>
            <w:r w:rsidR="009842AA" w:rsidRPr="00036362">
              <w:rPr>
                <w:rFonts w:asciiTheme="minorHAnsi" w:hAnsiTheme="minorHAnsi" w:cstheme="minorHAnsi"/>
                <w:sz w:val="22"/>
                <w:szCs w:val="22"/>
              </w:rPr>
              <w:t xml:space="preserve"> (jei teikiama)</w:t>
            </w:r>
          </w:p>
        </w:tc>
        <w:tc>
          <w:tcPr>
            <w:tcW w:w="1559" w:type="dxa"/>
          </w:tcPr>
          <w:p w14:paraId="4BF8DF4F" w14:textId="77777777" w:rsidR="00624850" w:rsidRPr="00036362" w:rsidRDefault="00624850" w:rsidP="00B574B2">
            <w:pPr>
              <w:jc w:val="center"/>
              <w:rPr>
                <w:rFonts w:asciiTheme="minorHAnsi" w:hAnsiTheme="minorHAnsi" w:cstheme="minorHAnsi"/>
                <w:sz w:val="22"/>
                <w:szCs w:val="22"/>
              </w:rPr>
            </w:pPr>
          </w:p>
        </w:tc>
        <w:tc>
          <w:tcPr>
            <w:tcW w:w="1701" w:type="dxa"/>
          </w:tcPr>
          <w:p w14:paraId="259BC346" w14:textId="77777777" w:rsidR="00624850" w:rsidRPr="00036362" w:rsidRDefault="00624850" w:rsidP="00B574B2">
            <w:pPr>
              <w:jc w:val="center"/>
              <w:rPr>
                <w:rFonts w:asciiTheme="minorHAnsi" w:hAnsiTheme="minorHAnsi" w:cstheme="minorHAnsi"/>
                <w:sz w:val="22"/>
                <w:szCs w:val="22"/>
              </w:rPr>
            </w:pPr>
          </w:p>
        </w:tc>
      </w:tr>
      <w:tr w:rsidR="00624850" w:rsidRPr="00036362" w14:paraId="501E843B" w14:textId="77777777" w:rsidTr="009F5EED">
        <w:tc>
          <w:tcPr>
            <w:tcW w:w="959" w:type="dxa"/>
            <w:vAlign w:val="center"/>
          </w:tcPr>
          <w:p w14:paraId="7491F80E" w14:textId="77777777" w:rsidR="00624850" w:rsidRPr="00036362" w:rsidRDefault="00624850">
            <w:pPr>
              <w:pStyle w:val="Sraopastraipa"/>
              <w:numPr>
                <w:ilvl w:val="0"/>
                <w:numId w:val="12"/>
              </w:numPr>
              <w:ind w:left="720"/>
              <w:jc w:val="center"/>
              <w:rPr>
                <w:rFonts w:asciiTheme="minorHAnsi" w:hAnsiTheme="minorHAnsi" w:cstheme="minorHAnsi"/>
                <w:sz w:val="22"/>
                <w:szCs w:val="22"/>
              </w:rPr>
            </w:pPr>
          </w:p>
        </w:tc>
        <w:tc>
          <w:tcPr>
            <w:tcW w:w="5557" w:type="dxa"/>
          </w:tcPr>
          <w:p w14:paraId="1EE62E71" w14:textId="68EB6350" w:rsidR="00624850" w:rsidRPr="00036362" w:rsidRDefault="00624850" w:rsidP="00B574B2">
            <w:pPr>
              <w:jc w:val="center"/>
              <w:rPr>
                <w:rFonts w:asciiTheme="minorHAnsi" w:eastAsia="Calibri" w:hAnsiTheme="minorHAnsi" w:cstheme="minorHAnsi"/>
                <w:bCs/>
                <w:noProof/>
                <w:sz w:val="22"/>
                <w:szCs w:val="22"/>
              </w:rPr>
            </w:pPr>
            <w:r w:rsidRPr="00036362">
              <w:rPr>
                <w:rFonts w:asciiTheme="minorHAnsi" w:eastAsia="Calibri" w:hAnsiTheme="minorHAnsi" w:cstheme="minorHAnsi"/>
                <w:sz w:val="22"/>
                <w:szCs w:val="22"/>
              </w:rPr>
              <w:t>Subtiekėjo deklaracija ar kitas dokumentas, patvirtinantis jo sutikimą būti subtiekėju pirkime</w:t>
            </w:r>
            <w:r w:rsidR="009842AA" w:rsidRPr="00036362">
              <w:rPr>
                <w:rFonts w:asciiTheme="minorHAnsi" w:eastAsia="Calibri" w:hAnsiTheme="minorHAnsi" w:cstheme="minorHAnsi"/>
                <w:sz w:val="22"/>
                <w:szCs w:val="22"/>
              </w:rPr>
              <w:t xml:space="preserve"> </w:t>
            </w:r>
            <w:r w:rsidR="009842AA" w:rsidRPr="00036362">
              <w:rPr>
                <w:rFonts w:asciiTheme="minorHAnsi" w:hAnsiTheme="minorHAnsi" w:cstheme="minorHAnsi"/>
                <w:sz w:val="22"/>
                <w:szCs w:val="22"/>
              </w:rPr>
              <w:t>(jei teikiama)</w:t>
            </w:r>
          </w:p>
        </w:tc>
        <w:tc>
          <w:tcPr>
            <w:tcW w:w="1559" w:type="dxa"/>
          </w:tcPr>
          <w:p w14:paraId="7F907A8A" w14:textId="77777777" w:rsidR="00624850" w:rsidRPr="00036362" w:rsidRDefault="00624850" w:rsidP="00B574B2">
            <w:pPr>
              <w:jc w:val="center"/>
              <w:rPr>
                <w:rFonts w:asciiTheme="minorHAnsi" w:hAnsiTheme="minorHAnsi" w:cstheme="minorHAnsi"/>
                <w:sz w:val="22"/>
                <w:szCs w:val="22"/>
              </w:rPr>
            </w:pPr>
          </w:p>
        </w:tc>
        <w:tc>
          <w:tcPr>
            <w:tcW w:w="1701" w:type="dxa"/>
          </w:tcPr>
          <w:p w14:paraId="64BA0A00" w14:textId="77777777" w:rsidR="00624850" w:rsidRPr="00036362" w:rsidRDefault="00624850" w:rsidP="00B574B2">
            <w:pPr>
              <w:jc w:val="center"/>
              <w:rPr>
                <w:rFonts w:asciiTheme="minorHAnsi" w:hAnsiTheme="minorHAnsi" w:cstheme="minorHAnsi"/>
                <w:sz w:val="22"/>
                <w:szCs w:val="22"/>
              </w:rPr>
            </w:pPr>
          </w:p>
        </w:tc>
      </w:tr>
      <w:tr w:rsidR="00624850" w:rsidRPr="00036362" w14:paraId="5C65C491" w14:textId="77777777" w:rsidTr="009F5EED">
        <w:tc>
          <w:tcPr>
            <w:tcW w:w="959" w:type="dxa"/>
            <w:vAlign w:val="center"/>
          </w:tcPr>
          <w:p w14:paraId="3DC3AA4B" w14:textId="77777777" w:rsidR="00624850" w:rsidRPr="00036362" w:rsidRDefault="00624850">
            <w:pPr>
              <w:pStyle w:val="Sraopastraipa"/>
              <w:numPr>
                <w:ilvl w:val="0"/>
                <w:numId w:val="12"/>
              </w:numPr>
              <w:ind w:left="720"/>
              <w:jc w:val="center"/>
              <w:rPr>
                <w:rFonts w:asciiTheme="minorHAnsi" w:hAnsiTheme="minorHAnsi" w:cstheme="minorHAnsi"/>
                <w:sz w:val="22"/>
                <w:szCs w:val="22"/>
              </w:rPr>
            </w:pPr>
          </w:p>
        </w:tc>
        <w:tc>
          <w:tcPr>
            <w:tcW w:w="5557" w:type="dxa"/>
          </w:tcPr>
          <w:p w14:paraId="1668D771" w14:textId="75C505B1" w:rsidR="00624850" w:rsidRPr="00036362" w:rsidRDefault="00624850" w:rsidP="00B574B2">
            <w:pPr>
              <w:jc w:val="center"/>
              <w:rPr>
                <w:rFonts w:asciiTheme="minorHAnsi" w:eastAsia="Calibri" w:hAnsiTheme="minorHAnsi" w:cstheme="minorHAnsi"/>
                <w:bCs/>
                <w:sz w:val="22"/>
                <w:szCs w:val="22"/>
              </w:rPr>
            </w:pPr>
            <w:r w:rsidRPr="00036362">
              <w:rPr>
                <w:rFonts w:asciiTheme="minorHAnsi" w:hAnsiTheme="minorHAnsi" w:cstheme="minorHAnsi"/>
                <w:sz w:val="22"/>
                <w:szCs w:val="22"/>
              </w:rPr>
              <w:t>Dokumentai, įrodantys tiekėjo pašalinimo pagrindų nebuvimą (jei bus teikiami</w:t>
            </w:r>
            <w:r w:rsidR="002033B0" w:rsidRPr="00036362">
              <w:rPr>
                <w:rFonts w:asciiTheme="minorHAnsi" w:hAnsiTheme="minorHAnsi" w:cstheme="minorHAnsi"/>
                <w:sz w:val="22"/>
                <w:szCs w:val="22"/>
              </w:rPr>
              <w:t xml:space="preserve"> laimėjimo atveju</w:t>
            </w:r>
            <w:r w:rsidRPr="00036362">
              <w:rPr>
                <w:rFonts w:asciiTheme="minorHAnsi" w:hAnsiTheme="minorHAnsi" w:cstheme="minorHAnsi"/>
                <w:sz w:val="22"/>
                <w:szCs w:val="22"/>
              </w:rPr>
              <w:t xml:space="preserve">) </w:t>
            </w:r>
          </w:p>
        </w:tc>
        <w:tc>
          <w:tcPr>
            <w:tcW w:w="1559" w:type="dxa"/>
          </w:tcPr>
          <w:p w14:paraId="4F1DB582" w14:textId="77777777" w:rsidR="00624850" w:rsidRPr="00036362" w:rsidRDefault="00624850" w:rsidP="00B574B2">
            <w:pPr>
              <w:jc w:val="center"/>
              <w:rPr>
                <w:rFonts w:asciiTheme="minorHAnsi" w:hAnsiTheme="minorHAnsi" w:cstheme="minorHAnsi"/>
                <w:sz w:val="22"/>
                <w:szCs w:val="22"/>
              </w:rPr>
            </w:pPr>
          </w:p>
        </w:tc>
        <w:tc>
          <w:tcPr>
            <w:tcW w:w="1701" w:type="dxa"/>
          </w:tcPr>
          <w:p w14:paraId="41C9238E" w14:textId="77777777" w:rsidR="00624850" w:rsidRPr="00036362" w:rsidRDefault="00624850" w:rsidP="00B574B2">
            <w:pPr>
              <w:jc w:val="center"/>
              <w:rPr>
                <w:rFonts w:asciiTheme="minorHAnsi" w:hAnsiTheme="minorHAnsi" w:cstheme="minorHAnsi"/>
                <w:sz w:val="22"/>
                <w:szCs w:val="22"/>
              </w:rPr>
            </w:pPr>
          </w:p>
        </w:tc>
      </w:tr>
      <w:tr w:rsidR="00A117D0" w:rsidRPr="00036362" w14:paraId="53E9628E" w14:textId="77777777" w:rsidTr="009F5EED">
        <w:tc>
          <w:tcPr>
            <w:tcW w:w="959" w:type="dxa"/>
            <w:vAlign w:val="center"/>
          </w:tcPr>
          <w:p w14:paraId="516C23BC" w14:textId="77777777" w:rsidR="00A117D0" w:rsidRPr="00036362" w:rsidRDefault="00A117D0">
            <w:pPr>
              <w:pStyle w:val="Sraopastraipa"/>
              <w:numPr>
                <w:ilvl w:val="0"/>
                <w:numId w:val="12"/>
              </w:numPr>
              <w:ind w:left="720"/>
              <w:jc w:val="center"/>
              <w:rPr>
                <w:rFonts w:cstheme="minorHAnsi"/>
                <w:sz w:val="22"/>
                <w:szCs w:val="22"/>
              </w:rPr>
            </w:pPr>
          </w:p>
        </w:tc>
        <w:tc>
          <w:tcPr>
            <w:tcW w:w="5557" w:type="dxa"/>
          </w:tcPr>
          <w:p w14:paraId="3CA3C7ED" w14:textId="3B5E466C" w:rsidR="00A117D0" w:rsidRPr="00036362" w:rsidRDefault="002033B0" w:rsidP="00B574B2">
            <w:pPr>
              <w:jc w:val="center"/>
              <w:rPr>
                <w:rFonts w:asciiTheme="minorHAnsi" w:hAnsiTheme="minorHAnsi" w:cstheme="minorHAnsi"/>
                <w:sz w:val="22"/>
                <w:szCs w:val="22"/>
              </w:rPr>
            </w:pPr>
            <w:r w:rsidRPr="00036362">
              <w:rPr>
                <w:rFonts w:asciiTheme="minorHAnsi" w:hAnsiTheme="minorHAnsi" w:cstheme="minorHAnsi"/>
                <w:sz w:val="22"/>
                <w:szCs w:val="22"/>
              </w:rPr>
              <w:t>Siūlomų prekių technines specifikacijas pagrindžiantys dokumentai</w:t>
            </w:r>
          </w:p>
        </w:tc>
        <w:tc>
          <w:tcPr>
            <w:tcW w:w="1559" w:type="dxa"/>
          </w:tcPr>
          <w:p w14:paraId="7239A6C3" w14:textId="77777777" w:rsidR="00A117D0" w:rsidRPr="00036362" w:rsidRDefault="00A117D0" w:rsidP="00B574B2">
            <w:pPr>
              <w:jc w:val="center"/>
              <w:rPr>
                <w:rFonts w:cstheme="minorHAnsi"/>
                <w:sz w:val="22"/>
                <w:szCs w:val="22"/>
              </w:rPr>
            </w:pPr>
          </w:p>
        </w:tc>
        <w:tc>
          <w:tcPr>
            <w:tcW w:w="1701" w:type="dxa"/>
          </w:tcPr>
          <w:p w14:paraId="28BF749D" w14:textId="77777777" w:rsidR="00A117D0" w:rsidRPr="00036362" w:rsidRDefault="00A117D0" w:rsidP="00B574B2">
            <w:pPr>
              <w:jc w:val="center"/>
              <w:rPr>
                <w:rFonts w:cstheme="minorHAnsi"/>
                <w:sz w:val="22"/>
                <w:szCs w:val="22"/>
              </w:rPr>
            </w:pPr>
          </w:p>
        </w:tc>
      </w:tr>
      <w:tr w:rsidR="00624850" w:rsidRPr="00036362" w14:paraId="38F0C81A" w14:textId="77777777" w:rsidTr="009F5EED">
        <w:trPr>
          <w:trHeight w:val="409"/>
        </w:trPr>
        <w:tc>
          <w:tcPr>
            <w:tcW w:w="959" w:type="dxa"/>
            <w:vAlign w:val="center"/>
          </w:tcPr>
          <w:p w14:paraId="1037F3BB" w14:textId="77777777" w:rsidR="00624850" w:rsidRPr="00036362" w:rsidRDefault="00624850">
            <w:pPr>
              <w:pStyle w:val="Sraopastraipa"/>
              <w:numPr>
                <w:ilvl w:val="0"/>
                <w:numId w:val="12"/>
              </w:numPr>
              <w:ind w:left="720"/>
              <w:jc w:val="center"/>
              <w:rPr>
                <w:rFonts w:asciiTheme="minorHAnsi" w:hAnsiTheme="minorHAnsi" w:cstheme="minorHAnsi"/>
                <w:sz w:val="22"/>
                <w:szCs w:val="22"/>
              </w:rPr>
            </w:pPr>
          </w:p>
        </w:tc>
        <w:tc>
          <w:tcPr>
            <w:tcW w:w="5557" w:type="dxa"/>
          </w:tcPr>
          <w:p w14:paraId="4D8E073A" w14:textId="77777777" w:rsidR="00624850" w:rsidRPr="00036362" w:rsidRDefault="00624850" w:rsidP="00B574B2">
            <w:pPr>
              <w:contextualSpacing/>
              <w:jc w:val="center"/>
              <w:rPr>
                <w:rFonts w:asciiTheme="minorHAnsi" w:hAnsiTheme="minorHAnsi" w:cstheme="minorHAnsi"/>
                <w:sz w:val="22"/>
                <w:szCs w:val="22"/>
              </w:rPr>
            </w:pPr>
            <w:r w:rsidRPr="00036362">
              <w:rPr>
                <w:rFonts w:asciiTheme="minorHAnsi" w:hAnsiTheme="minorHAnsi" w:cstheme="minorHAnsi"/>
                <w:sz w:val="22"/>
                <w:szCs w:val="22"/>
              </w:rPr>
              <w:t>Kita (nurodyti) ..................................</w:t>
            </w:r>
          </w:p>
        </w:tc>
        <w:tc>
          <w:tcPr>
            <w:tcW w:w="1559" w:type="dxa"/>
            <w:vAlign w:val="center"/>
          </w:tcPr>
          <w:p w14:paraId="5CB8220C" w14:textId="77777777" w:rsidR="00624850" w:rsidRPr="00036362" w:rsidRDefault="00624850" w:rsidP="00B574B2">
            <w:pPr>
              <w:jc w:val="center"/>
              <w:rPr>
                <w:rFonts w:asciiTheme="minorHAnsi" w:hAnsiTheme="minorHAnsi" w:cstheme="minorHAnsi"/>
                <w:sz w:val="22"/>
                <w:szCs w:val="22"/>
              </w:rPr>
            </w:pPr>
          </w:p>
        </w:tc>
        <w:tc>
          <w:tcPr>
            <w:tcW w:w="1701" w:type="dxa"/>
            <w:vAlign w:val="center"/>
          </w:tcPr>
          <w:p w14:paraId="1EFF085E" w14:textId="77777777" w:rsidR="00624850" w:rsidRPr="00036362" w:rsidRDefault="00624850" w:rsidP="00B574B2">
            <w:pPr>
              <w:jc w:val="center"/>
              <w:rPr>
                <w:rFonts w:asciiTheme="minorHAnsi" w:hAnsiTheme="minorHAnsi" w:cstheme="minorHAnsi"/>
                <w:sz w:val="22"/>
                <w:szCs w:val="22"/>
              </w:rPr>
            </w:pPr>
          </w:p>
        </w:tc>
      </w:tr>
    </w:tbl>
    <w:p w14:paraId="08397201" w14:textId="39FAA27B" w:rsidR="00624850" w:rsidRPr="00036362" w:rsidRDefault="00624850" w:rsidP="00271D1B">
      <w:pPr>
        <w:spacing w:after="0" w:line="240" w:lineRule="auto"/>
        <w:jc w:val="both"/>
        <w:rPr>
          <w:rFonts w:eastAsia="Times New Roman" w:cstheme="minorHAnsi"/>
          <w:i/>
          <w:iCs/>
          <w:sz w:val="22"/>
          <w:szCs w:val="22"/>
        </w:rPr>
      </w:pPr>
      <w:r w:rsidRPr="00036362">
        <w:rPr>
          <w:rFonts w:eastAsia="Times New Roman" w:cstheme="minorHAnsi"/>
          <w:i/>
          <w:iCs/>
          <w:sz w:val="22"/>
          <w:szCs w:val="22"/>
        </w:rPr>
        <w:t>Pastabos:</w:t>
      </w:r>
    </w:p>
    <w:p w14:paraId="1ED73AB3" w14:textId="77777777" w:rsidR="00624850" w:rsidRPr="00036362" w:rsidRDefault="00624850" w:rsidP="00B574B2">
      <w:pPr>
        <w:spacing w:after="0" w:line="240" w:lineRule="auto"/>
        <w:jc w:val="both"/>
        <w:rPr>
          <w:rFonts w:eastAsia="Times New Roman" w:cstheme="minorHAnsi"/>
          <w:i/>
          <w:iCs/>
          <w:sz w:val="22"/>
          <w:szCs w:val="22"/>
        </w:rPr>
      </w:pPr>
      <w:r w:rsidRPr="00036362">
        <w:rPr>
          <w:rFonts w:eastAsia="Times New Roman" w:cstheme="minorHAnsi"/>
          <w:i/>
          <w:iCs/>
          <w:sz w:val="22"/>
          <w:szCs w:val="22"/>
        </w:rPr>
        <w:t>1. Tiekėjas, nurodantis konfidencialią informaciją, privalo vadovautis Viešųjų pirkimų įstatymo 20 straipsnio 2 dalimi.</w:t>
      </w:r>
    </w:p>
    <w:p w14:paraId="41F3B08E" w14:textId="77777777" w:rsidR="00624850" w:rsidRPr="00036362" w:rsidRDefault="00624850" w:rsidP="00B574B2">
      <w:pPr>
        <w:spacing w:after="0" w:line="240" w:lineRule="auto"/>
        <w:jc w:val="both"/>
        <w:rPr>
          <w:rFonts w:eastAsia="Times New Roman" w:cstheme="minorHAnsi"/>
          <w:i/>
          <w:iCs/>
          <w:sz w:val="22"/>
          <w:szCs w:val="22"/>
        </w:rPr>
      </w:pPr>
      <w:r w:rsidRPr="00036362">
        <w:rPr>
          <w:rFonts w:eastAsia="Times New Roman" w:cstheme="minorHAnsi"/>
          <w:i/>
          <w:iCs/>
          <w:sz w:val="22"/>
          <w:szCs w:val="22"/>
        </w:rPr>
        <w:lastRenderedPageBreak/>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CC91506" w14:textId="77777777" w:rsidR="00624850" w:rsidRPr="00036362" w:rsidRDefault="00624850" w:rsidP="00B574B2">
      <w:pPr>
        <w:spacing w:after="0" w:line="240" w:lineRule="auto"/>
        <w:jc w:val="both"/>
        <w:rPr>
          <w:rFonts w:eastAsia="Times New Roman" w:cstheme="minorHAnsi"/>
          <w:i/>
          <w:iCs/>
          <w:sz w:val="22"/>
          <w:szCs w:val="22"/>
        </w:rPr>
      </w:pPr>
      <w:r w:rsidRPr="00036362">
        <w:rPr>
          <w:rFonts w:eastAsia="Times New Roman" w:cstheme="minorHAnsi"/>
          <w:i/>
          <w:iCs/>
          <w:sz w:val="22"/>
          <w:szCs w:val="22"/>
        </w:rPr>
        <w:t>3. Jei tiekėjas šios lentelės neužpildo ir (ar) failo (bylos) pavadinime nenurodo „konfidencialu“, perkančioji organizacija laiko, kad jo pateiktame pasiūlyme nėra konfidencialios informacijos.</w:t>
      </w:r>
    </w:p>
    <w:p w14:paraId="09384E11" w14:textId="463757A3" w:rsidR="00624850" w:rsidRPr="00036362" w:rsidRDefault="00624850" w:rsidP="00B574B2">
      <w:pPr>
        <w:suppressAutoHyphens/>
        <w:spacing w:after="0" w:line="240" w:lineRule="auto"/>
        <w:rPr>
          <w:rFonts w:cstheme="minorHAnsi"/>
          <w:sz w:val="22"/>
          <w:szCs w:val="22"/>
        </w:rPr>
      </w:pPr>
      <w:r w:rsidRPr="00036362">
        <w:rPr>
          <w:rFonts w:cstheme="minorHAnsi"/>
          <w:b/>
          <w:bCs/>
          <w:sz w:val="22"/>
          <w:szCs w:val="22"/>
        </w:rPr>
        <w:t>Pasirašydami šį pasiūlymą, tvirtiname, kad:</w:t>
      </w:r>
      <w:r w:rsidR="00A117D0" w:rsidRPr="00036362">
        <w:rPr>
          <w:sz w:val="24"/>
          <w:szCs w:val="24"/>
        </w:rPr>
        <w:t xml:space="preserve"> </w:t>
      </w:r>
    </w:p>
    <w:p w14:paraId="50178F35" w14:textId="77777777" w:rsidR="00624850" w:rsidRPr="00036362" w:rsidRDefault="00624850">
      <w:pPr>
        <w:pStyle w:val="Sraopastraipa"/>
        <w:numPr>
          <w:ilvl w:val="0"/>
          <w:numId w:val="13"/>
        </w:numPr>
        <w:tabs>
          <w:tab w:val="left" w:pos="284"/>
        </w:tabs>
        <w:suppressAutoHyphens/>
        <w:spacing w:after="0" w:line="240" w:lineRule="auto"/>
        <w:ind w:left="0" w:firstLine="0"/>
        <w:contextualSpacing w:val="0"/>
        <w:jc w:val="both"/>
        <w:rPr>
          <w:rFonts w:cstheme="minorHAnsi"/>
          <w:sz w:val="22"/>
          <w:szCs w:val="22"/>
        </w:rPr>
      </w:pPr>
      <w:r w:rsidRPr="00036362">
        <w:rPr>
          <w:rFonts w:cstheme="minorHAnsi"/>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2DDC477" w14:textId="77777777" w:rsidR="00624850" w:rsidRPr="00036362" w:rsidRDefault="00624850">
      <w:pPr>
        <w:pStyle w:val="Sraopastraipa"/>
        <w:numPr>
          <w:ilvl w:val="0"/>
          <w:numId w:val="13"/>
        </w:numPr>
        <w:tabs>
          <w:tab w:val="left" w:pos="426"/>
        </w:tabs>
        <w:suppressAutoHyphens/>
        <w:spacing w:after="0" w:line="240" w:lineRule="auto"/>
        <w:ind w:left="0" w:firstLine="0"/>
        <w:contextualSpacing w:val="0"/>
        <w:jc w:val="both"/>
        <w:rPr>
          <w:rFonts w:cstheme="minorHAnsi"/>
          <w:sz w:val="22"/>
          <w:szCs w:val="22"/>
        </w:rPr>
      </w:pPr>
      <w:r w:rsidRPr="00036362">
        <w:rPr>
          <w:rFonts w:cstheme="minorHAnsi"/>
          <w:sz w:val="22"/>
          <w:szCs w:val="22"/>
        </w:rPr>
        <w:t>sutinkame su pirkimo dokumentuose nustatytomis sąlygomis ir procedūromis;</w:t>
      </w:r>
    </w:p>
    <w:p w14:paraId="206581BF" w14:textId="575550A4" w:rsidR="00055200" w:rsidRPr="00036362" w:rsidRDefault="00055200">
      <w:pPr>
        <w:pStyle w:val="Sraopastraipa"/>
        <w:numPr>
          <w:ilvl w:val="0"/>
          <w:numId w:val="13"/>
        </w:numPr>
        <w:tabs>
          <w:tab w:val="left" w:pos="426"/>
          <w:tab w:val="left" w:pos="1843"/>
        </w:tabs>
        <w:suppressAutoHyphens/>
        <w:spacing w:after="0" w:line="240" w:lineRule="auto"/>
        <w:ind w:left="0" w:firstLine="0"/>
        <w:contextualSpacing w:val="0"/>
        <w:jc w:val="both"/>
        <w:rPr>
          <w:rFonts w:cstheme="minorHAnsi"/>
          <w:sz w:val="22"/>
          <w:szCs w:val="22"/>
        </w:rPr>
      </w:pPr>
      <w:r w:rsidRPr="00036362">
        <w:rPr>
          <w:rFonts w:cstheme="minorHAnsi"/>
          <w:sz w:val="22"/>
          <w:szCs w:val="22"/>
        </w:rPr>
        <w:t>tuo atveju, jei mūsų pasiūlymas laimės šį viešąjį pirkimą, įsipareigojame pirkimo sutartyje numatytas prekes pristatyti</w:t>
      </w:r>
      <w:r w:rsidR="00731E6A" w:rsidRPr="00036362">
        <w:rPr>
          <w:rFonts w:cstheme="minorHAnsi"/>
          <w:sz w:val="22"/>
          <w:szCs w:val="22"/>
        </w:rPr>
        <w:t xml:space="preserve"> </w:t>
      </w:r>
      <w:r w:rsidRPr="00036362">
        <w:rPr>
          <w:rFonts w:cstheme="minorHAnsi"/>
          <w:b/>
          <w:sz w:val="22"/>
          <w:szCs w:val="22"/>
        </w:rPr>
        <w:t>per šiose konkurso sąlygose nurodytą terminą</w:t>
      </w:r>
      <w:r w:rsidRPr="00036362">
        <w:rPr>
          <w:rFonts w:cstheme="minorHAnsi"/>
          <w:sz w:val="22"/>
          <w:szCs w:val="22"/>
        </w:rPr>
        <w:t>;</w:t>
      </w:r>
    </w:p>
    <w:p w14:paraId="648FAE6C" w14:textId="77777777" w:rsidR="00624850" w:rsidRPr="00036362" w:rsidRDefault="00624850">
      <w:pPr>
        <w:pStyle w:val="Sraopastraipa"/>
        <w:numPr>
          <w:ilvl w:val="0"/>
          <w:numId w:val="13"/>
        </w:numPr>
        <w:tabs>
          <w:tab w:val="left" w:pos="426"/>
        </w:tabs>
        <w:suppressAutoHyphens/>
        <w:spacing w:after="0" w:line="240" w:lineRule="auto"/>
        <w:ind w:left="0" w:firstLine="0"/>
        <w:contextualSpacing w:val="0"/>
        <w:jc w:val="both"/>
        <w:rPr>
          <w:rFonts w:cstheme="minorHAnsi"/>
          <w:sz w:val="22"/>
          <w:szCs w:val="22"/>
        </w:rPr>
      </w:pPr>
      <w:r w:rsidRPr="00036362">
        <w:rPr>
          <w:rFonts w:eastAsia="Calibri" w:cstheme="minorHAnsi"/>
          <w:sz w:val="22"/>
          <w:szCs w:val="22"/>
        </w:rPr>
        <w:t>pasiūlymo dokumentuose pateikti duomenys ir informacija yra teisinga ir apima viską, ko reikia tinkamam sutarties įvykdymui;</w:t>
      </w:r>
    </w:p>
    <w:p w14:paraId="7723534D" w14:textId="77777777" w:rsidR="00624850" w:rsidRPr="00036362" w:rsidRDefault="00624850">
      <w:pPr>
        <w:pStyle w:val="Sraopastraipa"/>
        <w:numPr>
          <w:ilvl w:val="0"/>
          <w:numId w:val="13"/>
        </w:numPr>
        <w:tabs>
          <w:tab w:val="left" w:pos="426"/>
        </w:tabs>
        <w:suppressAutoHyphens/>
        <w:spacing w:after="0" w:line="240" w:lineRule="auto"/>
        <w:ind w:left="0" w:firstLine="0"/>
        <w:contextualSpacing w:val="0"/>
        <w:jc w:val="both"/>
        <w:rPr>
          <w:rFonts w:cstheme="minorHAnsi"/>
          <w:sz w:val="22"/>
          <w:szCs w:val="22"/>
        </w:rPr>
      </w:pPr>
      <w:r w:rsidRPr="00036362">
        <w:rPr>
          <w:rFonts w:cstheme="minorHAnsi"/>
          <w:sz w:val="22"/>
          <w:szCs w:val="22"/>
        </w:rPr>
        <w:t>jeigu kvalifikacija dėl teisės verstis atitinkama veikla nebuvo tikrinama arba tikrinama ne visa apimtimi, įsipareigojame perkančiajai organizacijai, kad pirkimo sutartį vykdys tik tokią teisę turintys asmenys;</w:t>
      </w:r>
    </w:p>
    <w:p w14:paraId="213FB61F" w14:textId="77777777" w:rsidR="00624850" w:rsidRPr="00036362" w:rsidRDefault="00624850" w:rsidP="00B574B2">
      <w:pPr>
        <w:shd w:val="clear" w:color="auto" w:fill="FFFFFF"/>
        <w:tabs>
          <w:tab w:val="left" w:pos="426"/>
        </w:tabs>
        <w:spacing w:after="0" w:line="240" w:lineRule="auto"/>
        <w:jc w:val="both"/>
        <w:rPr>
          <w:rFonts w:cstheme="minorHAnsi"/>
          <w:sz w:val="22"/>
          <w:szCs w:val="22"/>
        </w:rPr>
      </w:pPr>
      <w:r w:rsidRPr="00036362">
        <w:rPr>
          <w:rFonts w:cstheme="minorHAnsi"/>
          <w:sz w:val="22"/>
          <w:szCs w:val="22"/>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624850" w:rsidRPr="00036362" w14:paraId="5FC23E74" w14:textId="77777777" w:rsidTr="009F5EED">
        <w:trPr>
          <w:trHeight w:val="285"/>
        </w:trPr>
        <w:tc>
          <w:tcPr>
            <w:tcW w:w="3284" w:type="dxa"/>
            <w:tcBorders>
              <w:top w:val="nil"/>
              <w:left w:val="nil"/>
              <w:bottom w:val="single" w:sz="4" w:space="0" w:color="auto"/>
              <w:right w:val="nil"/>
            </w:tcBorders>
          </w:tcPr>
          <w:p w14:paraId="243A9490" w14:textId="77777777" w:rsidR="00624850" w:rsidRPr="00036362" w:rsidRDefault="00624850" w:rsidP="00B574B2">
            <w:pPr>
              <w:spacing w:after="0" w:line="240" w:lineRule="auto"/>
              <w:ind w:right="-1"/>
              <w:rPr>
                <w:rFonts w:cstheme="minorHAnsi"/>
                <w:sz w:val="22"/>
                <w:szCs w:val="22"/>
              </w:rPr>
            </w:pPr>
          </w:p>
        </w:tc>
        <w:tc>
          <w:tcPr>
            <w:tcW w:w="604" w:type="dxa"/>
          </w:tcPr>
          <w:p w14:paraId="76620EDB" w14:textId="77777777" w:rsidR="00624850" w:rsidRPr="00036362" w:rsidRDefault="00624850" w:rsidP="00B574B2">
            <w:pPr>
              <w:spacing w:after="0" w:line="240" w:lineRule="auto"/>
              <w:ind w:right="-1"/>
              <w:jc w:val="center"/>
              <w:rPr>
                <w:rFonts w:cstheme="minorHAnsi"/>
                <w:sz w:val="22"/>
                <w:szCs w:val="22"/>
              </w:rPr>
            </w:pPr>
          </w:p>
        </w:tc>
        <w:tc>
          <w:tcPr>
            <w:tcW w:w="1980" w:type="dxa"/>
            <w:tcBorders>
              <w:top w:val="nil"/>
              <w:left w:val="nil"/>
              <w:bottom w:val="single" w:sz="4" w:space="0" w:color="auto"/>
              <w:right w:val="nil"/>
            </w:tcBorders>
          </w:tcPr>
          <w:p w14:paraId="2AE0F0C1" w14:textId="77777777" w:rsidR="00624850" w:rsidRPr="00036362" w:rsidRDefault="00624850" w:rsidP="00B574B2">
            <w:pPr>
              <w:spacing w:after="0" w:line="240" w:lineRule="auto"/>
              <w:ind w:right="-1"/>
              <w:jc w:val="center"/>
              <w:rPr>
                <w:rFonts w:cstheme="minorHAnsi"/>
                <w:sz w:val="22"/>
                <w:szCs w:val="22"/>
              </w:rPr>
            </w:pPr>
          </w:p>
        </w:tc>
        <w:tc>
          <w:tcPr>
            <w:tcW w:w="701" w:type="dxa"/>
          </w:tcPr>
          <w:p w14:paraId="1280E612" w14:textId="77777777" w:rsidR="00624850" w:rsidRPr="00036362" w:rsidRDefault="00624850" w:rsidP="00B574B2">
            <w:pPr>
              <w:spacing w:after="0" w:line="240" w:lineRule="auto"/>
              <w:ind w:right="-1"/>
              <w:jc w:val="center"/>
              <w:rPr>
                <w:rFonts w:cstheme="minorHAnsi"/>
                <w:sz w:val="22"/>
                <w:szCs w:val="22"/>
              </w:rPr>
            </w:pPr>
          </w:p>
        </w:tc>
        <w:tc>
          <w:tcPr>
            <w:tcW w:w="2611" w:type="dxa"/>
            <w:tcBorders>
              <w:top w:val="nil"/>
              <w:left w:val="nil"/>
              <w:bottom w:val="single" w:sz="4" w:space="0" w:color="auto"/>
              <w:right w:val="nil"/>
            </w:tcBorders>
          </w:tcPr>
          <w:p w14:paraId="7606FEBA" w14:textId="77777777" w:rsidR="00624850" w:rsidRPr="00036362" w:rsidRDefault="00624850" w:rsidP="00B574B2">
            <w:pPr>
              <w:spacing w:after="0" w:line="240" w:lineRule="auto"/>
              <w:ind w:right="-1"/>
              <w:jc w:val="right"/>
              <w:rPr>
                <w:rFonts w:cstheme="minorHAnsi"/>
                <w:sz w:val="22"/>
                <w:szCs w:val="22"/>
              </w:rPr>
            </w:pPr>
          </w:p>
        </w:tc>
        <w:tc>
          <w:tcPr>
            <w:tcW w:w="648" w:type="dxa"/>
          </w:tcPr>
          <w:p w14:paraId="05671CA3" w14:textId="77777777" w:rsidR="00624850" w:rsidRPr="00036362" w:rsidRDefault="00624850" w:rsidP="00B574B2">
            <w:pPr>
              <w:spacing w:after="0" w:line="240" w:lineRule="auto"/>
              <w:ind w:right="-1"/>
              <w:jc w:val="right"/>
              <w:rPr>
                <w:rFonts w:cstheme="minorHAnsi"/>
                <w:sz w:val="22"/>
                <w:szCs w:val="22"/>
              </w:rPr>
            </w:pPr>
          </w:p>
        </w:tc>
      </w:tr>
      <w:tr w:rsidR="00624850" w:rsidRPr="00036362" w14:paraId="2668BF8A" w14:textId="77777777" w:rsidTr="009F5EED">
        <w:trPr>
          <w:trHeight w:val="798"/>
        </w:trPr>
        <w:tc>
          <w:tcPr>
            <w:tcW w:w="3284" w:type="dxa"/>
            <w:tcBorders>
              <w:top w:val="single" w:sz="4" w:space="0" w:color="auto"/>
              <w:left w:val="nil"/>
              <w:bottom w:val="nil"/>
              <w:right w:val="nil"/>
            </w:tcBorders>
          </w:tcPr>
          <w:p w14:paraId="39E2CC8C" w14:textId="77777777" w:rsidR="00624850" w:rsidRPr="00036362" w:rsidRDefault="00624850" w:rsidP="00B574B2">
            <w:pPr>
              <w:snapToGrid w:val="0"/>
              <w:spacing w:after="0" w:line="240" w:lineRule="auto"/>
              <w:rPr>
                <w:rFonts w:cstheme="minorHAnsi"/>
                <w:position w:val="6"/>
                <w:sz w:val="22"/>
                <w:szCs w:val="22"/>
              </w:rPr>
            </w:pPr>
            <w:r w:rsidRPr="00036362">
              <w:rPr>
                <w:rFonts w:cstheme="minorHAnsi"/>
                <w:position w:val="6"/>
                <w:sz w:val="22"/>
                <w:szCs w:val="22"/>
              </w:rPr>
              <w:t>(Tiekėjo arba jo įgalioto asmens pareigų pavadinimas)</w:t>
            </w:r>
          </w:p>
        </w:tc>
        <w:tc>
          <w:tcPr>
            <w:tcW w:w="604" w:type="dxa"/>
          </w:tcPr>
          <w:p w14:paraId="4CCDD99F" w14:textId="77777777" w:rsidR="00624850" w:rsidRPr="00036362" w:rsidRDefault="00624850" w:rsidP="00B574B2">
            <w:pPr>
              <w:spacing w:after="0" w:line="240" w:lineRule="auto"/>
              <w:ind w:right="-1"/>
              <w:jc w:val="center"/>
              <w:rPr>
                <w:rFonts w:cstheme="minorHAnsi"/>
                <w:sz w:val="22"/>
                <w:szCs w:val="22"/>
              </w:rPr>
            </w:pPr>
          </w:p>
        </w:tc>
        <w:tc>
          <w:tcPr>
            <w:tcW w:w="1980" w:type="dxa"/>
            <w:tcBorders>
              <w:top w:val="single" w:sz="4" w:space="0" w:color="auto"/>
              <w:left w:val="nil"/>
              <w:bottom w:val="nil"/>
              <w:right w:val="nil"/>
            </w:tcBorders>
          </w:tcPr>
          <w:p w14:paraId="10227C89" w14:textId="77777777" w:rsidR="00624850" w:rsidRPr="00036362" w:rsidRDefault="00624850" w:rsidP="00B574B2">
            <w:pPr>
              <w:spacing w:after="0" w:line="240" w:lineRule="auto"/>
              <w:ind w:right="-1"/>
              <w:jc w:val="center"/>
              <w:rPr>
                <w:rFonts w:cstheme="minorHAnsi"/>
                <w:sz w:val="22"/>
                <w:szCs w:val="22"/>
              </w:rPr>
            </w:pPr>
            <w:r w:rsidRPr="00036362">
              <w:rPr>
                <w:rFonts w:cstheme="minorHAnsi"/>
                <w:position w:val="6"/>
                <w:sz w:val="22"/>
                <w:szCs w:val="22"/>
              </w:rPr>
              <w:t>(Parašas)</w:t>
            </w:r>
            <w:r w:rsidRPr="00036362">
              <w:rPr>
                <w:rFonts w:cstheme="minorHAnsi"/>
                <w:i/>
                <w:sz w:val="22"/>
                <w:szCs w:val="22"/>
              </w:rPr>
              <w:t xml:space="preserve"> </w:t>
            </w:r>
          </w:p>
        </w:tc>
        <w:tc>
          <w:tcPr>
            <w:tcW w:w="701" w:type="dxa"/>
          </w:tcPr>
          <w:p w14:paraId="16104A18" w14:textId="77777777" w:rsidR="00624850" w:rsidRPr="00036362" w:rsidRDefault="00624850" w:rsidP="00B574B2">
            <w:pPr>
              <w:spacing w:after="0" w:line="240" w:lineRule="auto"/>
              <w:ind w:right="-1"/>
              <w:jc w:val="center"/>
              <w:rPr>
                <w:rFonts w:cstheme="minorHAnsi"/>
                <w:sz w:val="22"/>
                <w:szCs w:val="22"/>
              </w:rPr>
            </w:pPr>
          </w:p>
        </w:tc>
        <w:tc>
          <w:tcPr>
            <w:tcW w:w="2611" w:type="dxa"/>
            <w:tcBorders>
              <w:top w:val="single" w:sz="4" w:space="0" w:color="auto"/>
              <w:left w:val="nil"/>
              <w:bottom w:val="nil"/>
              <w:right w:val="nil"/>
            </w:tcBorders>
          </w:tcPr>
          <w:p w14:paraId="09F748A6" w14:textId="77777777" w:rsidR="00624850" w:rsidRPr="00036362" w:rsidRDefault="00624850" w:rsidP="00B574B2">
            <w:pPr>
              <w:spacing w:after="0" w:line="240" w:lineRule="auto"/>
              <w:ind w:right="-1"/>
              <w:jc w:val="center"/>
              <w:rPr>
                <w:rFonts w:cstheme="minorHAnsi"/>
                <w:sz w:val="22"/>
                <w:szCs w:val="22"/>
              </w:rPr>
            </w:pPr>
            <w:r w:rsidRPr="00036362">
              <w:rPr>
                <w:rFonts w:cstheme="minorHAnsi"/>
                <w:position w:val="6"/>
                <w:sz w:val="22"/>
                <w:szCs w:val="22"/>
              </w:rPr>
              <w:t>(Vardas ir pavardė)</w:t>
            </w:r>
            <w:r w:rsidRPr="00036362">
              <w:rPr>
                <w:rFonts w:cstheme="minorHAnsi"/>
                <w:i/>
                <w:sz w:val="22"/>
                <w:szCs w:val="22"/>
              </w:rPr>
              <w:t xml:space="preserve"> </w:t>
            </w:r>
          </w:p>
        </w:tc>
        <w:tc>
          <w:tcPr>
            <w:tcW w:w="648" w:type="dxa"/>
          </w:tcPr>
          <w:p w14:paraId="6EAAB82E" w14:textId="77777777" w:rsidR="00624850" w:rsidRPr="00036362" w:rsidRDefault="00624850" w:rsidP="00B574B2">
            <w:pPr>
              <w:spacing w:after="0" w:line="240" w:lineRule="auto"/>
              <w:ind w:right="-1"/>
              <w:jc w:val="center"/>
              <w:rPr>
                <w:rFonts w:cstheme="minorHAnsi"/>
                <w:sz w:val="22"/>
                <w:szCs w:val="22"/>
              </w:rPr>
            </w:pPr>
          </w:p>
        </w:tc>
      </w:tr>
    </w:tbl>
    <w:p w14:paraId="71698B03" w14:textId="77777777" w:rsidR="00AE1BD9" w:rsidRPr="00036362" w:rsidRDefault="00AE1BD9" w:rsidP="00B574B2">
      <w:pPr>
        <w:pBdr>
          <w:bottom w:val="single" w:sz="12" w:space="1" w:color="auto"/>
        </w:pBdr>
        <w:spacing w:after="0" w:line="240" w:lineRule="auto"/>
        <w:jc w:val="center"/>
        <w:rPr>
          <w:rFonts w:cstheme="minorHAnsi"/>
          <w:b/>
          <w:color w:val="C00000"/>
          <w:sz w:val="22"/>
          <w:szCs w:val="22"/>
        </w:rPr>
      </w:pPr>
    </w:p>
    <w:p w14:paraId="2ED09A00" w14:textId="328BD2D3" w:rsidR="00C10F2F" w:rsidRPr="00036362" w:rsidRDefault="00C10F2F">
      <w:bookmarkStart w:id="69" w:name="_Ref39484039"/>
      <w:bookmarkStart w:id="70" w:name="_Ref40278562"/>
    </w:p>
    <w:bookmarkEnd w:id="69"/>
    <w:bookmarkEnd w:id="70"/>
    <w:p w14:paraId="5DC5C150" w14:textId="210982DE" w:rsidR="008D704D" w:rsidRPr="00036362" w:rsidRDefault="00FE3D1F" w:rsidP="00B574B2">
      <w:pPr>
        <w:pStyle w:val="Antrat2"/>
        <w:spacing w:before="0"/>
        <w:ind w:left="5103"/>
        <w:jc w:val="right"/>
        <w:rPr>
          <w:rFonts w:asciiTheme="minorHAnsi" w:hAnsiTheme="minorHAnsi" w:cstheme="minorHAnsi"/>
          <w:color w:val="0070C0"/>
          <w:sz w:val="22"/>
          <w:szCs w:val="22"/>
        </w:rPr>
      </w:pPr>
      <w:r w:rsidRPr="00036362">
        <w:rPr>
          <w:rFonts w:asciiTheme="minorHAnsi" w:hAnsiTheme="minorHAnsi" w:cstheme="minorHAnsi"/>
          <w:color w:val="0070C0"/>
          <w:sz w:val="22"/>
          <w:szCs w:val="22"/>
        </w:rPr>
        <w:t xml:space="preserve">Pirkimo sąlygų </w:t>
      </w:r>
      <w:r w:rsidR="004920AA" w:rsidRPr="00036362">
        <w:rPr>
          <w:rFonts w:asciiTheme="minorHAnsi" w:hAnsiTheme="minorHAnsi" w:cstheme="minorHAnsi"/>
          <w:color w:val="0070C0"/>
          <w:sz w:val="22"/>
          <w:szCs w:val="22"/>
        </w:rPr>
        <w:t>7</w:t>
      </w:r>
      <w:r w:rsidRPr="00036362">
        <w:rPr>
          <w:rFonts w:asciiTheme="minorHAnsi" w:hAnsiTheme="minorHAnsi" w:cstheme="minorHAnsi"/>
          <w:color w:val="0070C0"/>
          <w:sz w:val="22"/>
          <w:szCs w:val="22"/>
        </w:rPr>
        <w:t xml:space="preserve"> priedas </w:t>
      </w:r>
      <w:r w:rsidR="008D704D" w:rsidRPr="00036362">
        <w:rPr>
          <w:rFonts w:asciiTheme="minorHAnsi" w:hAnsiTheme="minorHAnsi" w:cstheme="minorHAnsi"/>
          <w:color w:val="0070C0"/>
          <w:sz w:val="22"/>
          <w:szCs w:val="22"/>
        </w:rPr>
        <w:t>„Sutarties projektas“</w:t>
      </w:r>
    </w:p>
    <w:p w14:paraId="040FB65E" w14:textId="77777777" w:rsidR="00AE422D" w:rsidRPr="00036362" w:rsidRDefault="00AE422D" w:rsidP="00B574B2">
      <w:pPr>
        <w:spacing w:after="0" w:line="240" w:lineRule="auto"/>
        <w:rPr>
          <w:rFonts w:cstheme="minorHAnsi"/>
          <w:sz w:val="22"/>
          <w:szCs w:val="22"/>
        </w:rPr>
      </w:pPr>
    </w:p>
    <w:p w14:paraId="505C9BD2" w14:textId="77777777" w:rsidR="007471CA" w:rsidRPr="00036362" w:rsidRDefault="007471CA" w:rsidP="00C117B2">
      <w:pPr>
        <w:spacing w:after="0" w:line="240" w:lineRule="auto"/>
        <w:jc w:val="center"/>
        <w:rPr>
          <w:b/>
          <w:bCs/>
          <w:color w:val="FF0000"/>
          <w:kern w:val="2"/>
          <w:szCs w:val="24"/>
        </w:rPr>
      </w:pPr>
    </w:p>
    <w:p w14:paraId="7A0CA9B9" w14:textId="5A6ADAE6" w:rsidR="00E955C6" w:rsidRPr="00036362" w:rsidRDefault="00E955C6" w:rsidP="00C117B2">
      <w:pPr>
        <w:spacing w:after="0" w:line="240" w:lineRule="auto"/>
        <w:jc w:val="center"/>
        <w:rPr>
          <w:rFonts w:eastAsia="Calibri" w:cstheme="minorHAnsi"/>
          <w:sz w:val="22"/>
          <w:szCs w:val="22"/>
        </w:rPr>
      </w:pPr>
      <w:r w:rsidRPr="00036362">
        <w:rPr>
          <w:rFonts w:eastAsia="Calibri" w:cstheme="minorHAnsi"/>
          <w:sz w:val="22"/>
          <w:szCs w:val="22"/>
        </w:rPr>
        <w:t>(pateikiama atskiru failu CVP IS sistemoje)</w:t>
      </w:r>
    </w:p>
    <w:p w14:paraId="09DB31DF" w14:textId="667D6AC7" w:rsidR="00B22247" w:rsidRPr="00036362" w:rsidRDefault="00B22247">
      <w:pPr>
        <w:rPr>
          <w:rFonts w:cstheme="minorHAnsi"/>
          <w:b/>
          <w:bCs/>
          <w:smallCaps/>
          <w:sz w:val="22"/>
          <w:szCs w:val="22"/>
        </w:rPr>
      </w:pPr>
    </w:p>
    <w:sectPr w:rsidR="00B22247" w:rsidRPr="00036362" w:rsidSect="00346B7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67B7F" w14:textId="77777777" w:rsidR="00111DF5" w:rsidRDefault="00111DF5" w:rsidP="00D05666">
      <w:r>
        <w:separator/>
      </w:r>
    </w:p>
  </w:endnote>
  <w:endnote w:type="continuationSeparator" w:id="0">
    <w:p w14:paraId="192FB28C" w14:textId="77777777" w:rsidR="00111DF5" w:rsidRDefault="00111DF5" w:rsidP="00D05666">
      <w:r>
        <w:continuationSeparator/>
      </w:r>
    </w:p>
  </w:endnote>
  <w:endnote w:type="continuationNotice" w:id="1">
    <w:p w14:paraId="446AC5DC" w14:textId="77777777" w:rsidR="00111DF5" w:rsidRDefault="00111D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M Sans">
    <w:charset w:val="BA"/>
    <w:family w:val="auto"/>
    <w:pitch w:val="variable"/>
    <w:sig w:usb0="8000002F" w:usb1="5000205B" w:usb2="00000000" w:usb3="00000000" w:csb0="00000093"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5A32A" w14:textId="77777777" w:rsidR="00111DF5" w:rsidRDefault="00111DF5" w:rsidP="00D05666">
      <w:r>
        <w:separator/>
      </w:r>
    </w:p>
  </w:footnote>
  <w:footnote w:type="continuationSeparator" w:id="0">
    <w:p w14:paraId="626DB981" w14:textId="77777777" w:rsidR="00111DF5" w:rsidRDefault="00111DF5" w:rsidP="00D05666">
      <w:r>
        <w:continuationSeparator/>
      </w:r>
    </w:p>
  </w:footnote>
  <w:footnote w:type="continuationNotice" w:id="1">
    <w:p w14:paraId="0E257988" w14:textId="77777777" w:rsidR="00111DF5" w:rsidRDefault="00111DF5">
      <w:pPr>
        <w:spacing w:after="0" w:line="240" w:lineRule="auto"/>
      </w:pPr>
    </w:p>
  </w:footnote>
  <w:footnote w:id="2">
    <w:p w14:paraId="0A174194" w14:textId="77777777" w:rsidR="00624850" w:rsidRDefault="00624850" w:rsidP="00624850">
      <w:pPr>
        <w:pStyle w:val="Puslapioinaostekstas"/>
        <w:jc w:val="both"/>
        <w:rPr>
          <w:rFonts w:eastAsia="Yu Mincho" w:cs="Arial"/>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3B8FA0" w14:textId="77777777" w:rsidR="00624850" w:rsidRPr="001620D3" w:rsidRDefault="00624850">
      <w:pPr>
        <w:pStyle w:val="Puslapioinaostekstas"/>
        <w:numPr>
          <w:ilvl w:val="0"/>
          <w:numId w:val="9"/>
        </w:numPr>
        <w:spacing w:after="0" w:line="240" w:lineRule="auto"/>
        <w:jc w:val="both"/>
        <w:rPr>
          <w:rFonts w:eastAsia="Yu Mincho" w:cs="Arial"/>
          <w:i/>
          <w:iCs/>
        </w:rPr>
      </w:pPr>
      <w:r w:rsidRPr="001620D3">
        <w:rPr>
          <w:rFonts w:eastAsia="Yu Mincho" w:cs="Arial"/>
          <w:i/>
          <w:iCs/>
        </w:rPr>
        <w:t xml:space="preserve">priesaikos deklaracija; </w:t>
      </w:r>
    </w:p>
    <w:p w14:paraId="3D01C431" w14:textId="77777777" w:rsidR="00624850" w:rsidRDefault="00624850">
      <w:pPr>
        <w:pStyle w:val="Puslapioinaostekstas"/>
        <w:numPr>
          <w:ilvl w:val="0"/>
          <w:numId w:val="9"/>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7D06831" w14:textId="77777777" w:rsidR="00624850" w:rsidRPr="001620D3" w:rsidRDefault="00624850" w:rsidP="00624850">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39D1DA" w14:textId="77777777" w:rsidR="00624850" w:rsidRPr="001620D3" w:rsidRDefault="00624850">
      <w:pPr>
        <w:pStyle w:val="Puslapioinaostekstas"/>
        <w:numPr>
          <w:ilvl w:val="0"/>
          <w:numId w:val="10"/>
        </w:numPr>
        <w:spacing w:after="0" w:line="240" w:lineRule="auto"/>
        <w:jc w:val="both"/>
        <w:rPr>
          <w:rFonts w:eastAsia="Yu Mincho" w:cs="Arial"/>
          <w:i/>
          <w:iCs/>
        </w:rPr>
      </w:pPr>
      <w:r w:rsidRPr="001620D3">
        <w:rPr>
          <w:rFonts w:eastAsia="Yu Mincho" w:cs="Arial"/>
          <w:i/>
          <w:iCs/>
        </w:rPr>
        <w:t xml:space="preserve">priesaikos deklaracija; </w:t>
      </w:r>
    </w:p>
    <w:p w14:paraId="02347EED" w14:textId="77777777" w:rsidR="00624850" w:rsidRDefault="00624850">
      <w:pPr>
        <w:pStyle w:val="Puslapioinaostekstas"/>
        <w:numPr>
          <w:ilvl w:val="0"/>
          <w:numId w:val="10"/>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2F5FEB3" w14:textId="77777777" w:rsidR="00624850" w:rsidRPr="001620D3" w:rsidRDefault="00624850" w:rsidP="00624850">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38E024" w14:textId="77777777" w:rsidR="00624850" w:rsidRPr="001620D3" w:rsidRDefault="00624850">
      <w:pPr>
        <w:pStyle w:val="Puslapioinaostekstas"/>
        <w:numPr>
          <w:ilvl w:val="0"/>
          <w:numId w:val="11"/>
        </w:numPr>
        <w:spacing w:after="0" w:line="240" w:lineRule="auto"/>
        <w:jc w:val="both"/>
        <w:rPr>
          <w:rFonts w:eastAsia="Yu Mincho" w:cs="Arial"/>
          <w:i/>
          <w:iCs/>
        </w:rPr>
      </w:pPr>
      <w:r w:rsidRPr="001620D3">
        <w:rPr>
          <w:rFonts w:eastAsia="Yu Mincho" w:cs="Arial"/>
          <w:i/>
          <w:iCs/>
        </w:rPr>
        <w:t xml:space="preserve">priesaikos deklaracija; </w:t>
      </w:r>
    </w:p>
    <w:p w14:paraId="7AFB77A7" w14:textId="77777777" w:rsidR="00624850" w:rsidRDefault="00624850">
      <w:pPr>
        <w:pStyle w:val="Puslapioinaostekstas"/>
        <w:numPr>
          <w:ilvl w:val="0"/>
          <w:numId w:val="11"/>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5F966E86"/>
    <w:lvl w:ilvl="0">
      <w:start w:val="1"/>
      <w:numFmt w:val="decimal"/>
      <w:suff w:val="space"/>
      <w:lvlText w:val="%1."/>
      <w:lvlJc w:val="left"/>
      <w:pPr>
        <w:tabs>
          <w:tab w:val="num" w:pos="0"/>
        </w:tabs>
        <w:ind w:left="0" w:firstLine="0"/>
      </w:pPr>
      <w:rPr>
        <w:rFonts w:asciiTheme="minorHAnsi" w:hAnsiTheme="minorHAnsi" w:cstheme="minorHAnsi" w:hint="default"/>
        <w:b w:val="0"/>
        <w:bCs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766057"/>
    <w:multiLevelType w:val="hybridMultilevel"/>
    <w:tmpl w:val="41828C66"/>
    <w:lvl w:ilvl="0" w:tplc="9BDA8678">
      <w:start w:val="1"/>
      <w:numFmt w:val="decimal"/>
      <w:lvlText w:val="%1."/>
      <w:lvlJc w:val="left"/>
      <w:pPr>
        <w:ind w:left="927" w:hanging="360"/>
      </w:pPr>
      <w:rPr>
        <w:rFonts w:hint="default"/>
        <w:sz w:val="22"/>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034AA"/>
    <w:multiLevelType w:val="multilevel"/>
    <w:tmpl w:val="23FCFC52"/>
    <w:lvl w:ilvl="0">
      <w:start w:val="7"/>
      <w:numFmt w:val="decimal"/>
      <w:lvlText w:val="%1."/>
      <w:lvlJc w:val="left"/>
      <w:pPr>
        <w:ind w:left="450" w:hanging="450"/>
      </w:pPr>
      <w:rPr>
        <w:rFonts w:hint="default"/>
      </w:rPr>
    </w:lvl>
    <w:lvl w:ilvl="1">
      <w:start w:val="1"/>
      <w:numFmt w:val="decimal"/>
      <w:lvlText w:val="%1.%2."/>
      <w:lvlJc w:val="left"/>
      <w:pPr>
        <w:ind w:left="3087" w:hanging="720"/>
      </w:pPr>
      <w:rPr>
        <w:rFonts w:hint="default"/>
      </w:rPr>
    </w:lvl>
    <w:lvl w:ilvl="2">
      <w:start w:val="1"/>
      <w:numFmt w:val="decimal"/>
      <w:lvlText w:val="%1.%2.%3."/>
      <w:lvlJc w:val="left"/>
      <w:pPr>
        <w:ind w:left="5814" w:hanging="1080"/>
      </w:pPr>
      <w:rPr>
        <w:rFonts w:hint="default"/>
      </w:rPr>
    </w:lvl>
    <w:lvl w:ilvl="3">
      <w:start w:val="1"/>
      <w:numFmt w:val="decimal"/>
      <w:lvlText w:val="%1.%2.%3.%4."/>
      <w:lvlJc w:val="left"/>
      <w:pPr>
        <w:ind w:left="8181" w:hanging="1080"/>
      </w:pPr>
      <w:rPr>
        <w:rFonts w:hint="default"/>
      </w:rPr>
    </w:lvl>
    <w:lvl w:ilvl="4">
      <w:start w:val="1"/>
      <w:numFmt w:val="decimal"/>
      <w:lvlText w:val="%1.%2.%3.%4.%5."/>
      <w:lvlJc w:val="left"/>
      <w:pPr>
        <w:ind w:left="10908" w:hanging="1440"/>
      </w:pPr>
      <w:rPr>
        <w:rFonts w:hint="default"/>
      </w:rPr>
    </w:lvl>
    <w:lvl w:ilvl="5">
      <w:start w:val="1"/>
      <w:numFmt w:val="decimal"/>
      <w:lvlText w:val="%1.%2.%3.%4.%5.%6."/>
      <w:lvlJc w:val="left"/>
      <w:pPr>
        <w:ind w:left="13635" w:hanging="1800"/>
      </w:pPr>
      <w:rPr>
        <w:rFonts w:hint="default"/>
      </w:rPr>
    </w:lvl>
    <w:lvl w:ilvl="6">
      <w:start w:val="1"/>
      <w:numFmt w:val="decimal"/>
      <w:lvlText w:val="%1.%2.%3.%4.%5.%6.%7."/>
      <w:lvlJc w:val="left"/>
      <w:pPr>
        <w:ind w:left="16362" w:hanging="2160"/>
      </w:pPr>
      <w:rPr>
        <w:rFonts w:hint="default"/>
      </w:rPr>
    </w:lvl>
    <w:lvl w:ilvl="7">
      <w:start w:val="1"/>
      <w:numFmt w:val="decimal"/>
      <w:lvlText w:val="%1.%2.%3.%4.%5.%6.%7.%8."/>
      <w:lvlJc w:val="left"/>
      <w:pPr>
        <w:ind w:left="18729" w:hanging="2160"/>
      </w:pPr>
      <w:rPr>
        <w:rFonts w:hint="default"/>
      </w:rPr>
    </w:lvl>
    <w:lvl w:ilvl="8">
      <w:start w:val="1"/>
      <w:numFmt w:val="decimal"/>
      <w:lvlText w:val="%1.%2.%3.%4.%5.%6.%7.%8.%9."/>
      <w:lvlJc w:val="left"/>
      <w:pPr>
        <w:ind w:left="21456" w:hanging="252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B06B26"/>
    <w:multiLevelType w:val="multilevel"/>
    <w:tmpl w:val="046AABD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AE2B7E"/>
    <w:multiLevelType w:val="hybridMultilevel"/>
    <w:tmpl w:val="970872BC"/>
    <w:lvl w:ilvl="0" w:tplc="3944411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8A232A"/>
    <w:multiLevelType w:val="hybridMultilevel"/>
    <w:tmpl w:val="1D48CFBC"/>
    <w:lvl w:ilvl="0" w:tplc="1B1A12E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7C09C5"/>
    <w:multiLevelType w:val="hybridMultilevel"/>
    <w:tmpl w:val="066A7F2C"/>
    <w:lvl w:ilvl="0" w:tplc="567EA2B8">
      <w:start w:val="6"/>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2BA65F6"/>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0" w15:restartNumberingAfterBreak="0">
    <w:nsid w:val="2A20375D"/>
    <w:multiLevelType w:val="hybridMultilevel"/>
    <w:tmpl w:val="9A26302C"/>
    <w:lvl w:ilvl="0" w:tplc="5DB0BBF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C322D13"/>
    <w:multiLevelType w:val="hybridMultilevel"/>
    <w:tmpl w:val="D55E32B4"/>
    <w:lvl w:ilvl="0" w:tplc="F0CC52A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32077CB1"/>
    <w:multiLevelType w:val="multilevel"/>
    <w:tmpl w:val="046AABD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A8A74C4"/>
    <w:multiLevelType w:val="hybridMultilevel"/>
    <w:tmpl w:val="EC6EBAC6"/>
    <w:lvl w:ilvl="0" w:tplc="BD584BB8">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DA4AFD"/>
    <w:multiLevelType w:val="hybridMultilevel"/>
    <w:tmpl w:val="AF96B9BE"/>
    <w:lvl w:ilvl="0" w:tplc="47A4C650">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E87510"/>
    <w:multiLevelType w:val="hybridMultilevel"/>
    <w:tmpl w:val="BCF47462"/>
    <w:lvl w:ilvl="0" w:tplc="3F6689F6">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A70A85"/>
    <w:multiLevelType w:val="multilevel"/>
    <w:tmpl w:val="31223AD6"/>
    <w:lvl w:ilvl="0">
      <w:start w:val="2"/>
      <w:numFmt w:val="decimal"/>
      <w:lvlText w:val="%1."/>
      <w:lvlJc w:val="left"/>
      <w:pPr>
        <w:ind w:left="360" w:hanging="360"/>
      </w:pPr>
      <w:rPr>
        <w:rFonts w:eastAsia="Times New Roman" w:cs="Times New Roman" w:hint="default"/>
        <w:color w:val="auto"/>
      </w:rPr>
    </w:lvl>
    <w:lvl w:ilvl="1">
      <w:start w:val="1"/>
      <w:numFmt w:val="decimal"/>
      <w:lvlText w:val="%1.%2."/>
      <w:lvlJc w:val="left"/>
      <w:pPr>
        <w:ind w:left="644" w:hanging="360"/>
      </w:pPr>
      <w:rPr>
        <w:rFonts w:asciiTheme="minorHAnsi" w:eastAsia="Times New Roman" w:hAnsiTheme="minorHAnsi" w:cstheme="minorHAnsi" w:hint="default"/>
        <w:b w:val="0"/>
        <w:bCs w:val="0"/>
        <w:i w:val="0"/>
        <w:iCs w:val="0"/>
        <w:color w:val="auto"/>
        <w:sz w:val="24"/>
        <w:szCs w:val="24"/>
      </w:rPr>
    </w:lvl>
    <w:lvl w:ilvl="2">
      <w:start w:val="1"/>
      <w:numFmt w:val="decimal"/>
      <w:lvlText w:val="%1.%2.%3."/>
      <w:lvlJc w:val="left"/>
      <w:pPr>
        <w:ind w:left="1429" w:hanging="720"/>
      </w:pPr>
      <w:rPr>
        <w:rFonts w:asciiTheme="minorHAnsi" w:eastAsia="Times New Roman" w:hAnsiTheme="minorHAnsi" w:cstheme="minorHAnsi" w:hint="default"/>
        <w:color w:val="000000" w:themeColor="text1"/>
      </w:rPr>
    </w:lvl>
    <w:lvl w:ilvl="3">
      <w:start w:val="1"/>
      <w:numFmt w:val="decimal"/>
      <w:lvlText w:val="%1.%2.%3.%4."/>
      <w:lvlJc w:val="left"/>
      <w:pPr>
        <w:ind w:left="2811" w:hanging="720"/>
      </w:pPr>
      <w:rPr>
        <w:rFonts w:eastAsia="Times New Roman" w:cs="Times New Roman" w:hint="default"/>
        <w:color w:val="000000" w:themeColor="text1"/>
      </w:rPr>
    </w:lvl>
    <w:lvl w:ilvl="4">
      <w:start w:val="1"/>
      <w:numFmt w:val="decimal"/>
      <w:lvlText w:val="%1.%2.%3.%4.%5."/>
      <w:lvlJc w:val="left"/>
      <w:pPr>
        <w:ind w:left="3868" w:hanging="1080"/>
      </w:pPr>
      <w:rPr>
        <w:rFonts w:eastAsia="Times New Roman" w:cs="Times New Roman" w:hint="default"/>
        <w:color w:val="000000" w:themeColor="text1"/>
      </w:rPr>
    </w:lvl>
    <w:lvl w:ilvl="5">
      <w:start w:val="1"/>
      <w:numFmt w:val="decimal"/>
      <w:lvlText w:val="%1.%2.%3.%4.%5.%6."/>
      <w:lvlJc w:val="left"/>
      <w:pPr>
        <w:ind w:left="4565" w:hanging="1080"/>
      </w:pPr>
      <w:rPr>
        <w:rFonts w:eastAsia="Times New Roman" w:cs="Times New Roman" w:hint="default"/>
        <w:color w:val="000000" w:themeColor="text1"/>
      </w:rPr>
    </w:lvl>
    <w:lvl w:ilvl="6">
      <w:start w:val="1"/>
      <w:numFmt w:val="decimal"/>
      <w:lvlText w:val="%1.%2.%3.%4.%5.%6.%7."/>
      <w:lvlJc w:val="left"/>
      <w:pPr>
        <w:ind w:left="5622" w:hanging="1440"/>
      </w:pPr>
      <w:rPr>
        <w:rFonts w:eastAsia="Times New Roman" w:cs="Times New Roman" w:hint="default"/>
        <w:color w:val="000000" w:themeColor="text1"/>
      </w:rPr>
    </w:lvl>
    <w:lvl w:ilvl="7">
      <w:start w:val="1"/>
      <w:numFmt w:val="decimal"/>
      <w:lvlText w:val="%1.%2.%3.%4.%5.%6.%7.%8."/>
      <w:lvlJc w:val="left"/>
      <w:pPr>
        <w:ind w:left="6319" w:hanging="1440"/>
      </w:pPr>
      <w:rPr>
        <w:rFonts w:eastAsia="Times New Roman" w:cs="Times New Roman" w:hint="default"/>
        <w:color w:val="000000" w:themeColor="text1"/>
      </w:rPr>
    </w:lvl>
    <w:lvl w:ilvl="8">
      <w:start w:val="1"/>
      <w:numFmt w:val="decimal"/>
      <w:lvlText w:val="%1.%2.%3.%4.%5.%6.%7.%8.%9."/>
      <w:lvlJc w:val="left"/>
      <w:pPr>
        <w:ind w:left="7376" w:hanging="1800"/>
      </w:pPr>
      <w:rPr>
        <w:rFonts w:eastAsia="Times New Roman" w:cs="Times New Roman" w:hint="default"/>
        <w:color w:val="000000" w:themeColor="text1"/>
      </w:rPr>
    </w:lvl>
  </w:abstractNum>
  <w:abstractNum w:abstractNumId="20" w15:restartNumberingAfterBreak="0">
    <w:nsid w:val="419D6164"/>
    <w:multiLevelType w:val="multilevel"/>
    <w:tmpl w:val="035E6A4E"/>
    <w:lvl w:ilvl="0">
      <w:start w:val="1"/>
      <w:numFmt w:val="decimal"/>
      <w:lvlText w:val="%1."/>
      <w:lvlJc w:val="left"/>
      <w:pPr>
        <w:ind w:left="360" w:hanging="360"/>
      </w:pPr>
      <w:rPr>
        <w:b/>
        <w:bCs/>
      </w:rPr>
    </w:lvl>
    <w:lvl w:ilvl="1">
      <w:start w:val="1"/>
      <w:numFmt w:val="decimal"/>
      <w:lvlText w:val="%1.%2."/>
      <w:lvlJc w:val="left"/>
      <w:pPr>
        <w:ind w:left="792" w:hanging="432"/>
      </w:pPr>
      <w:rPr>
        <w:b w:val="0"/>
        <w:bCs w:val="0"/>
        <w:sz w:val="21"/>
        <w:szCs w:val="21"/>
      </w:rPr>
    </w:lvl>
    <w:lvl w:ilvl="2">
      <w:start w:val="1"/>
      <w:numFmt w:val="decimal"/>
      <w:lvlText w:val="%1.%2.%3."/>
      <w:lvlJc w:val="left"/>
      <w:pPr>
        <w:ind w:left="1224" w:hanging="504"/>
      </w:pPr>
      <w:rPr>
        <w:b w:val="0"/>
        <w:bCs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285A89"/>
    <w:multiLevelType w:val="multilevel"/>
    <w:tmpl w:val="EF0AFA82"/>
    <w:lvl w:ilvl="0">
      <w:start w:val="6"/>
      <w:numFmt w:val="decimal"/>
      <w:lvlText w:val="%1."/>
      <w:lvlJc w:val="left"/>
      <w:pPr>
        <w:ind w:left="450" w:hanging="45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374" w:hanging="108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8028" w:hanging="1440"/>
      </w:pPr>
      <w:rPr>
        <w:rFonts w:hint="default"/>
      </w:rPr>
    </w:lvl>
    <w:lvl w:ilvl="5">
      <w:start w:val="1"/>
      <w:numFmt w:val="decimal"/>
      <w:lvlText w:val="%1.%2.%3.%4.%5.%6."/>
      <w:lvlJc w:val="left"/>
      <w:pPr>
        <w:ind w:left="10035" w:hanging="1800"/>
      </w:pPr>
      <w:rPr>
        <w:rFonts w:hint="default"/>
      </w:rPr>
    </w:lvl>
    <w:lvl w:ilvl="6">
      <w:start w:val="1"/>
      <w:numFmt w:val="decimal"/>
      <w:lvlText w:val="%1.%2.%3.%4.%5.%6.%7."/>
      <w:lvlJc w:val="left"/>
      <w:pPr>
        <w:ind w:left="12042" w:hanging="2160"/>
      </w:pPr>
      <w:rPr>
        <w:rFonts w:hint="default"/>
      </w:rPr>
    </w:lvl>
    <w:lvl w:ilvl="7">
      <w:start w:val="1"/>
      <w:numFmt w:val="decimal"/>
      <w:lvlText w:val="%1.%2.%3.%4.%5.%6.%7.%8."/>
      <w:lvlJc w:val="left"/>
      <w:pPr>
        <w:ind w:left="13689" w:hanging="2160"/>
      </w:pPr>
      <w:rPr>
        <w:rFonts w:hint="default"/>
      </w:rPr>
    </w:lvl>
    <w:lvl w:ilvl="8">
      <w:start w:val="1"/>
      <w:numFmt w:val="decimal"/>
      <w:lvlText w:val="%1.%2.%3.%4.%5.%6.%7.%8.%9."/>
      <w:lvlJc w:val="left"/>
      <w:pPr>
        <w:ind w:left="15696" w:hanging="2520"/>
      </w:pPr>
      <w:rPr>
        <w:rFonts w:hint="default"/>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51724B21"/>
    <w:multiLevelType w:val="multilevel"/>
    <w:tmpl w:val="101ECA36"/>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C24087"/>
    <w:multiLevelType w:val="hybridMultilevel"/>
    <w:tmpl w:val="99E69778"/>
    <w:lvl w:ilvl="0" w:tplc="9190C1C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5A35690C"/>
    <w:multiLevelType w:val="multilevel"/>
    <w:tmpl w:val="1454254E"/>
    <w:lvl w:ilvl="0">
      <w:start w:val="3"/>
      <w:numFmt w:val="decimal"/>
      <w:lvlText w:val="%1."/>
      <w:lvlJc w:val="left"/>
      <w:pPr>
        <w:ind w:left="360" w:hanging="360"/>
      </w:pPr>
      <w:rPr>
        <w:rFonts w:hint="default"/>
        <w:b w:val="0"/>
        <w:bCs/>
        <w:i w:val="0"/>
        <w:iCs w:val="0"/>
        <w:strike w:val="0"/>
        <w:color w:val="auto"/>
      </w:rPr>
    </w:lvl>
    <w:lvl w:ilvl="1">
      <w:start w:val="1"/>
      <w:numFmt w:val="decimal"/>
      <w:lvlText w:val="%1.%2."/>
      <w:lvlJc w:val="left"/>
      <w:pPr>
        <w:ind w:left="1080" w:hanging="360"/>
      </w:pPr>
      <w:rPr>
        <w:rFonts w:hint="default"/>
        <w:b w:val="0"/>
        <w:bCs/>
        <w:color w:val="auto"/>
      </w:rPr>
    </w:lvl>
    <w:lvl w:ilvl="2">
      <w:start w:val="1"/>
      <w:numFmt w:val="decimal"/>
      <w:lvlText w:val="%1.%2.%3."/>
      <w:lvlJc w:val="left"/>
      <w:pPr>
        <w:ind w:left="2160" w:hanging="720"/>
      </w:pPr>
      <w:rPr>
        <w:rFonts w:hint="default"/>
        <w:b w:val="0"/>
        <w:bCs w:val="0"/>
        <w:i w:val="0"/>
        <w:iCs w:val="0"/>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B9D5A26"/>
    <w:multiLevelType w:val="hybridMultilevel"/>
    <w:tmpl w:val="E9A4E83C"/>
    <w:lvl w:ilvl="0" w:tplc="03CE2F5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0671B44"/>
    <w:multiLevelType w:val="multilevel"/>
    <w:tmpl w:val="4686167E"/>
    <w:lvl w:ilvl="0">
      <w:start w:val="5"/>
      <w:numFmt w:val="decimal"/>
      <w:lvlText w:val="%1."/>
      <w:lvlJc w:val="left"/>
      <w:pPr>
        <w:ind w:left="450" w:hanging="45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374" w:hanging="108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8028" w:hanging="1440"/>
      </w:pPr>
      <w:rPr>
        <w:rFonts w:hint="default"/>
      </w:rPr>
    </w:lvl>
    <w:lvl w:ilvl="5">
      <w:start w:val="1"/>
      <w:numFmt w:val="decimal"/>
      <w:lvlText w:val="%1.%2.%3.%4.%5.%6."/>
      <w:lvlJc w:val="left"/>
      <w:pPr>
        <w:ind w:left="10035" w:hanging="1800"/>
      </w:pPr>
      <w:rPr>
        <w:rFonts w:hint="default"/>
      </w:rPr>
    </w:lvl>
    <w:lvl w:ilvl="6">
      <w:start w:val="1"/>
      <w:numFmt w:val="decimal"/>
      <w:lvlText w:val="%1.%2.%3.%4.%5.%6.%7."/>
      <w:lvlJc w:val="left"/>
      <w:pPr>
        <w:ind w:left="12042" w:hanging="2160"/>
      </w:pPr>
      <w:rPr>
        <w:rFonts w:hint="default"/>
      </w:rPr>
    </w:lvl>
    <w:lvl w:ilvl="7">
      <w:start w:val="1"/>
      <w:numFmt w:val="decimal"/>
      <w:lvlText w:val="%1.%2.%3.%4.%5.%6.%7.%8."/>
      <w:lvlJc w:val="left"/>
      <w:pPr>
        <w:ind w:left="13689" w:hanging="2160"/>
      </w:pPr>
      <w:rPr>
        <w:rFonts w:hint="default"/>
      </w:rPr>
    </w:lvl>
    <w:lvl w:ilvl="8">
      <w:start w:val="1"/>
      <w:numFmt w:val="decimal"/>
      <w:lvlText w:val="%1.%2.%3.%4.%5.%6.%7.%8.%9."/>
      <w:lvlJc w:val="left"/>
      <w:pPr>
        <w:ind w:left="15696" w:hanging="2520"/>
      </w:pPr>
      <w:rPr>
        <w:rFont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7C33E7"/>
    <w:multiLevelType w:val="hybridMultilevel"/>
    <w:tmpl w:val="35B270EE"/>
    <w:lvl w:ilvl="0" w:tplc="DB4A2C62">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D98281C"/>
    <w:multiLevelType w:val="hybridMultilevel"/>
    <w:tmpl w:val="000C0F6A"/>
    <w:lvl w:ilvl="0" w:tplc="3F6689F6">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87D2397"/>
    <w:multiLevelType w:val="hybridMultilevel"/>
    <w:tmpl w:val="98101B24"/>
    <w:lvl w:ilvl="0" w:tplc="FFFFFFFF">
      <w:start w:val="1"/>
      <w:numFmt w:val="decimal"/>
      <w:lvlText w:val="%1)"/>
      <w:lvlJc w:val="left"/>
      <w:pPr>
        <w:ind w:left="720" w:hanging="360"/>
      </w:pPr>
      <w:rPr>
        <w:rFonts w:eastAsia="Calibri"/>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7AB01578">
      <w:start w:val="1"/>
      <w:numFmt w:val="decimal"/>
      <w:lvlText w:val="%4."/>
      <w:lvlJc w:val="left"/>
      <w:pPr>
        <w:ind w:left="2880" w:hanging="360"/>
      </w:pPr>
      <w:rPr>
        <w:b w:val="0"/>
        <w:bCs w:val="0"/>
        <w:i w:val="0"/>
        <w:iCs/>
        <w:vertAlign w:val="baseline"/>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75F6E4CE">
      <w:start w:val="1"/>
      <w:numFmt w:val="decimal"/>
      <w:lvlText w:val="%7."/>
      <w:lvlJc w:val="left"/>
      <w:pPr>
        <w:ind w:left="5040" w:hanging="360"/>
      </w:pPr>
      <w:rPr>
        <w:b w:val="0"/>
        <w:bCs w:val="0"/>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79074DE7"/>
    <w:multiLevelType w:val="hybridMultilevel"/>
    <w:tmpl w:val="A7B684EC"/>
    <w:lvl w:ilvl="0" w:tplc="C1CAFFC2">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B134B17"/>
    <w:multiLevelType w:val="hybridMultilevel"/>
    <w:tmpl w:val="45B80B9A"/>
    <w:lvl w:ilvl="0" w:tplc="9262227A">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B6A6FD8"/>
    <w:multiLevelType w:val="multilevel"/>
    <w:tmpl w:val="1C1CBC34"/>
    <w:lvl w:ilvl="0">
      <w:start w:val="6"/>
      <w:numFmt w:val="decimal"/>
      <w:lvlText w:val="%1."/>
      <w:lvlJc w:val="left"/>
      <w:pPr>
        <w:ind w:left="450" w:hanging="450"/>
      </w:pPr>
      <w:rPr>
        <w:rFonts w:hint="default"/>
      </w:rPr>
    </w:lvl>
    <w:lvl w:ilvl="1">
      <w:start w:val="1"/>
      <w:numFmt w:val="decimal"/>
      <w:lvlText w:val="%1.%2."/>
      <w:lvlJc w:val="left"/>
      <w:pPr>
        <w:ind w:left="3087" w:hanging="720"/>
      </w:pPr>
      <w:rPr>
        <w:rFonts w:hint="default"/>
      </w:rPr>
    </w:lvl>
    <w:lvl w:ilvl="2">
      <w:start w:val="1"/>
      <w:numFmt w:val="decimal"/>
      <w:lvlText w:val="%1.%2.%3."/>
      <w:lvlJc w:val="left"/>
      <w:pPr>
        <w:ind w:left="5814" w:hanging="1080"/>
      </w:pPr>
      <w:rPr>
        <w:rFonts w:hint="default"/>
      </w:rPr>
    </w:lvl>
    <w:lvl w:ilvl="3">
      <w:start w:val="1"/>
      <w:numFmt w:val="decimal"/>
      <w:lvlText w:val="%1.%2.%3.%4."/>
      <w:lvlJc w:val="left"/>
      <w:pPr>
        <w:ind w:left="8181" w:hanging="1080"/>
      </w:pPr>
      <w:rPr>
        <w:rFonts w:hint="default"/>
      </w:rPr>
    </w:lvl>
    <w:lvl w:ilvl="4">
      <w:start w:val="1"/>
      <w:numFmt w:val="decimal"/>
      <w:lvlText w:val="%1.%2.%3.%4.%5."/>
      <w:lvlJc w:val="left"/>
      <w:pPr>
        <w:ind w:left="10908" w:hanging="1440"/>
      </w:pPr>
      <w:rPr>
        <w:rFonts w:hint="default"/>
      </w:rPr>
    </w:lvl>
    <w:lvl w:ilvl="5">
      <w:start w:val="1"/>
      <w:numFmt w:val="decimal"/>
      <w:lvlText w:val="%1.%2.%3.%4.%5.%6."/>
      <w:lvlJc w:val="left"/>
      <w:pPr>
        <w:ind w:left="13635" w:hanging="1800"/>
      </w:pPr>
      <w:rPr>
        <w:rFonts w:hint="default"/>
      </w:rPr>
    </w:lvl>
    <w:lvl w:ilvl="6">
      <w:start w:val="1"/>
      <w:numFmt w:val="decimal"/>
      <w:lvlText w:val="%1.%2.%3.%4.%5.%6.%7."/>
      <w:lvlJc w:val="left"/>
      <w:pPr>
        <w:ind w:left="16362" w:hanging="2160"/>
      </w:pPr>
      <w:rPr>
        <w:rFonts w:hint="default"/>
      </w:rPr>
    </w:lvl>
    <w:lvl w:ilvl="7">
      <w:start w:val="1"/>
      <w:numFmt w:val="decimal"/>
      <w:lvlText w:val="%1.%2.%3.%4.%5.%6.%7.%8."/>
      <w:lvlJc w:val="left"/>
      <w:pPr>
        <w:ind w:left="18729" w:hanging="2160"/>
      </w:pPr>
      <w:rPr>
        <w:rFonts w:hint="default"/>
      </w:rPr>
    </w:lvl>
    <w:lvl w:ilvl="8">
      <w:start w:val="1"/>
      <w:numFmt w:val="decimal"/>
      <w:lvlText w:val="%1.%2.%3.%4.%5.%6.%7.%8.%9."/>
      <w:lvlJc w:val="left"/>
      <w:pPr>
        <w:ind w:left="21456" w:hanging="2520"/>
      </w:pPr>
      <w:rPr>
        <w:rFonts w:hint="default"/>
      </w:rPr>
    </w:lvl>
  </w:abstractNum>
  <w:num w:numId="1" w16cid:durableId="207184103">
    <w:abstractNumId w:val="4"/>
  </w:num>
  <w:num w:numId="2" w16cid:durableId="1484615006">
    <w:abstractNumId w:val="32"/>
  </w:num>
  <w:num w:numId="3" w16cid:durableId="1483547868">
    <w:abstractNumId w:val="13"/>
  </w:num>
  <w:num w:numId="4" w16cid:durableId="1383137509">
    <w:abstractNumId w:val="5"/>
  </w:num>
  <w:num w:numId="5" w16cid:durableId="1865055254">
    <w:abstractNumId w:val="34"/>
  </w:num>
  <w:num w:numId="6" w16cid:durableId="975377851">
    <w:abstractNumId w:val="14"/>
  </w:num>
  <w:num w:numId="7" w16cid:durableId="1237327906">
    <w:abstractNumId w:val="31"/>
  </w:num>
  <w:num w:numId="8" w16cid:durableId="1695107094">
    <w:abstractNumId w:val="27"/>
  </w:num>
  <w:num w:numId="9" w16cid:durableId="1157068634">
    <w:abstractNumId w:val="29"/>
  </w:num>
  <w:num w:numId="10" w16cid:durableId="256333839">
    <w:abstractNumId w:val="33"/>
  </w:num>
  <w:num w:numId="11" w16cid:durableId="1944219169">
    <w:abstractNumId w:val="2"/>
  </w:num>
  <w:num w:numId="12" w16cid:durableId="807088042">
    <w:abstractNumId w:val="9"/>
  </w:num>
  <w:num w:numId="13" w16cid:durableId="638417932">
    <w:abstractNumId w:val="12"/>
  </w:num>
  <w:num w:numId="14" w16cid:durableId="197859654">
    <w:abstractNumId w:val="20"/>
  </w:num>
  <w:num w:numId="15" w16cid:durableId="79301957">
    <w:abstractNumId w:val="36"/>
  </w:num>
  <w:num w:numId="16" w16cid:durableId="1801148642">
    <w:abstractNumId w:val="8"/>
  </w:num>
  <w:num w:numId="17" w16cid:durableId="14559072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6856278">
    <w:abstractNumId w:val="7"/>
  </w:num>
  <w:num w:numId="19" w16cid:durableId="1743091730">
    <w:abstractNumId w:val="37"/>
  </w:num>
  <w:num w:numId="20" w16cid:durableId="1659990736">
    <w:abstractNumId w:val="35"/>
  </w:num>
  <w:num w:numId="21" w16cid:durableId="864173748">
    <w:abstractNumId w:val="18"/>
  </w:num>
  <w:num w:numId="22" w16cid:durableId="488248078">
    <w:abstractNumId w:val="17"/>
  </w:num>
  <w:num w:numId="23" w16cid:durableId="164714196">
    <w:abstractNumId w:val="15"/>
  </w:num>
  <w:num w:numId="24" w16cid:durableId="1929338424">
    <w:abstractNumId w:val="38"/>
  </w:num>
  <w:num w:numId="25" w16cid:durableId="1543395382">
    <w:abstractNumId w:val="26"/>
  </w:num>
  <w:num w:numId="26" w16cid:durableId="47609948">
    <w:abstractNumId w:val="10"/>
  </w:num>
  <w:num w:numId="27" w16cid:durableId="2131240669">
    <w:abstractNumId w:val="6"/>
  </w:num>
  <w:num w:numId="28" w16cid:durableId="868837584">
    <w:abstractNumId w:val="24"/>
  </w:num>
  <w:num w:numId="29" w16cid:durableId="58794256">
    <w:abstractNumId w:val="23"/>
  </w:num>
  <w:num w:numId="30" w16cid:durableId="495417621">
    <w:abstractNumId w:val="30"/>
  </w:num>
  <w:num w:numId="31" w16cid:durableId="1458717839">
    <w:abstractNumId w:val="25"/>
  </w:num>
  <w:num w:numId="32" w16cid:durableId="947857664">
    <w:abstractNumId w:val="19"/>
  </w:num>
  <w:num w:numId="33" w16cid:durableId="1884630571">
    <w:abstractNumId w:val="22"/>
  </w:num>
  <w:num w:numId="34" w16cid:durableId="896235257">
    <w:abstractNumId w:val="11"/>
  </w:num>
  <w:num w:numId="35" w16cid:durableId="1804929382">
    <w:abstractNumId w:val="16"/>
  </w:num>
  <w:num w:numId="36" w16cid:durableId="256911814">
    <w:abstractNumId w:val="1"/>
  </w:num>
  <w:num w:numId="37" w16cid:durableId="529100622">
    <w:abstractNumId w:val="28"/>
  </w:num>
  <w:num w:numId="38" w16cid:durableId="2010323792">
    <w:abstractNumId w:val="21"/>
  </w:num>
  <w:num w:numId="39" w16cid:durableId="1734279465">
    <w:abstractNumId w:val="39"/>
  </w:num>
  <w:num w:numId="40" w16cid:durableId="1173640287">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586"/>
    <w:rsid w:val="00001CCF"/>
    <w:rsid w:val="000024B3"/>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480"/>
    <w:rsid w:val="00015C75"/>
    <w:rsid w:val="00015FC9"/>
    <w:rsid w:val="0001618D"/>
    <w:rsid w:val="0001658B"/>
    <w:rsid w:val="0001670E"/>
    <w:rsid w:val="00016FDD"/>
    <w:rsid w:val="00017009"/>
    <w:rsid w:val="00020284"/>
    <w:rsid w:val="000206C9"/>
    <w:rsid w:val="00020FD4"/>
    <w:rsid w:val="00021574"/>
    <w:rsid w:val="0002169F"/>
    <w:rsid w:val="00021ECC"/>
    <w:rsid w:val="00021EFA"/>
    <w:rsid w:val="000221F4"/>
    <w:rsid w:val="00022DEB"/>
    <w:rsid w:val="00022E0C"/>
    <w:rsid w:val="00023641"/>
    <w:rsid w:val="0002419C"/>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62"/>
    <w:rsid w:val="0003638B"/>
    <w:rsid w:val="00036C2E"/>
    <w:rsid w:val="000372C8"/>
    <w:rsid w:val="000372F4"/>
    <w:rsid w:val="000373E5"/>
    <w:rsid w:val="00037649"/>
    <w:rsid w:val="00040016"/>
    <w:rsid w:val="00040233"/>
    <w:rsid w:val="00040C0F"/>
    <w:rsid w:val="00042720"/>
    <w:rsid w:val="00042937"/>
    <w:rsid w:val="00042D50"/>
    <w:rsid w:val="000431AC"/>
    <w:rsid w:val="00043C51"/>
    <w:rsid w:val="00043D65"/>
    <w:rsid w:val="00044728"/>
    <w:rsid w:val="00044B63"/>
    <w:rsid w:val="00044D8E"/>
    <w:rsid w:val="00044F08"/>
    <w:rsid w:val="000451A0"/>
    <w:rsid w:val="000455B9"/>
    <w:rsid w:val="00045ED4"/>
    <w:rsid w:val="000461D0"/>
    <w:rsid w:val="000464E8"/>
    <w:rsid w:val="00046522"/>
    <w:rsid w:val="000466D2"/>
    <w:rsid w:val="00046DDC"/>
    <w:rsid w:val="0004774A"/>
    <w:rsid w:val="00047F6B"/>
    <w:rsid w:val="00047F87"/>
    <w:rsid w:val="00050E34"/>
    <w:rsid w:val="00051151"/>
    <w:rsid w:val="0005148B"/>
    <w:rsid w:val="00051544"/>
    <w:rsid w:val="00051A51"/>
    <w:rsid w:val="00051E9D"/>
    <w:rsid w:val="00051F2D"/>
    <w:rsid w:val="000521F2"/>
    <w:rsid w:val="00052365"/>
    <w:rsid w:val="0005295E"/>
    <w:rsid w:val="00053139"/>
    <w:rsid w:val="0005396D"/>
    <w:rsid w:val="00053ABC"/>
    <w:rsid w:val="000543B5"/>
    <w:rsid w:val="00055200"/>
    <w:rsid w:val="00055235"/>
    <w:rsid w:val="000561CC"/>
    <w:rsid w:val="000571AD"/>
    <w:rsid w:val="00057346"/>
    <w:rsid w:val="000578C9"/>
    <w:rsid w:val="0006040C"/>
    <w:rsid w:val="000605C5"/>
    <w:rsid w:val="000608EF"/>
    <w:rsid w:val="00061084"/>
    <w:rsid w:val="00061466"/>
    <w:rsid w:val="00061E86"/>
    <w:rsid w:val="0006300C"/>
    <w:rsid w:val="000631F1"/>
    <w:rsid w:val="0006404F"/>
    <w:rsid w:val="00064868"/>
    <w:rsid w:val="0006575D"/>
    <w:rsid w:val="000659E9"/>
    <w:rsid w:val="00066BB9"/>
    <w:rsid w:val="00066D29"/>
    <w:rsid w:val="00067A88"/>
    <w:rsid w:val="00067DCC"/>
    <w:rsid w:val="00067EAF"/>
    <w:rsid w:val="0007051B"/>
    <w:rsid w:val="000714BF"/>
    <w:rsid w:val="00071548"/>
    <w:rsid w:val="000716B1"/>
    <w:rsid w:val="00071A59"/>
    <w:rsid w:val="00071D86"/>
    <w:rsid w:val="0007282F"/>
    <w:rsid w:val="00072F31"/>
    <w:rsid w:val="00072FE6"/>
    <w:rsid w:val="000738C7"/>
    <w:rsid w:val="000749D7"/>
    <w:rsid w:val="00074A01"/>
    <w:rsid w:val="00074DEB"/>
    <w:rsid w:val="00074E9E"/>
    <w:rsid w:val="0007511C"/>
    <w:rsid w:val="00075511"/>
    <w:rsid w:val="000756DC"/>
    <w:rsid w:val="00075D27"/>
    <w:rsid w:val="000767D0"/>
    <w:rsid w:val="00076FB7"/>
    <w:rsid w:val="00077583"/>
    <w:rsid w:val="000775B4"/>
    <w:rsid w:val="00080396"/>
    <w:rsid w:val="00080EE8"/>
    <w:rsid w:val="00080F53"/>
    <w:rsid w:val="00081FC6"/>
    <w:rsid w:val="0008241E"/>
    <w:rsid w:val="00082F6A"/>
    <w:rsid w:val="0008369A"/>
    <w:rsid w:val="0008436A"/>
    <w:rsid w:val="000851E4"/>
    <w:rsid w:val="00085478"/>
    <w:rsid w:val="00085609"/>
    <w:rsid w:val="000857B0"/>
    <w:rsid w:val="000859C8"/>
    <w:rsid w:val="00086C16"/>
    <w:rsid w:val="00086D57"/>
    <w:rsid w:val="00086DDB"/>
    <w:rsid w:val="00087211"/>
    <w:rsid w:val="00087357"/>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97E4B"/>
    <w:rsid w:val="000A05FB"/>
    <w:rsid w:val="000A09BB"/>
    <w:rsid w:val="000A0DFE"/>
    <w:rsid w:val="000A0F5D"/>
    <w:rsid w:val="000A145B"/>
    <w:rsid w:val="000A1E34"/>
    <w:rsid w:val="000A202B"/>
    <w:rsid w:val="000A2CBA"/>
    <w:rsid w:val="000A2D88"/>
    <w:rsid w:val="000A4FBD"/>
    <w:rsid w:val="000A5738"/>
    <w:rsid w:val="000A5FB1"/>
    <w:rsid w:val="000A6BBE"/>
    <w:rsid w:val="000A750B"/>
    <w:rsid w:val="000A76C1"/>
    <w:rsid w:val="000A7BF8"/>
    <w:rsid w:val="000A7E99"/>
    <w:rsid w:val="000B01A0"/>
    <w:rsid w:val="000B049C"/>
    <w:rsid w:val="000B0CED"/>
    <w:rsid w:val="000B27EB"/>
    <w:rsid w:val="000B2E23"/>
    <w:rsid w:val="000B36CB"/>
    <w:rsid w:val="000B4A3A"/>
    <w:rsid w:val="000B4E01"/>
    <w:rsid w:val="000B4E6D"/>
    <w:rsid w:val="000B4E90"/>
    <w:rsid w:val="000B51DF"/>
    <w:rsid w:val="000B5255"/>
    <w:rsid w:val="000B685D"/>
    <w:rsid w:val="000B7223"/>
    <w:rsid w:val="000C006A"/>
    <w:rsid w:val="000C02F3"/>
    <w:rsid w:val="000C1AE5"/>
    <w:rsid w:val="000C1B52"/>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6BB"/>
    <w:rsid w:val="000E37BD"/>
    <w:rsid w:val="000E3E3A"/>
    <w:rsid w:val="000E4280"/>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173"/>
    <w:rsid w:val="000F4AA3"/>
    <w:rsid w:val="000F4B8F"/>
    <w:rsid w:val="000F513D"/>
    <w:rsid w:val="000F5948"/>
    <w:rsid w:val="000F7102"/>
    <w:rsid w:val="00100B38"/>
    <w:rsid w:val="001010F7"/>
    <w:rsid w:val="00101313"/>
    <w:rsid w:val="00101C48"/>
    <w:rsid w:val="00101DB0"/>
    <w:rsid w:val="0010270D"/>
    <w:rsid w:val="0010295E"/>
    <w:rsid w:val="00102D1D"/>
    <w:rsid w:val="001032F8"/>
    <w:rsid w:val="00103779"/>
    <w:rsid w:val="001045A6"/>
    <w:rsid w:val="001047EF"/>
    <w:rsid w:val="0010505E"/>
    <w:rsid w:val="001059F7"/>
    <w:rsid w:val="00105FA3"/>
    <w:rsid w:val="001072BE"/>
    <w:rsid w:val="0010779C"/>
    <w:rsid w:val="00107A04"/>
    <w:rsid w:val="00110481"/>
    <w:rsid w:val="00111429"/>
    <w:rsid w:val="00111943"/>
    <w:rsid w:val="0011199A"/>
    <w:rsid w:val="00111DF5"/>
    <w:rsid w:val="001123B4"/>
    <w:rsid w:val="001126FB"/>
    <w:rsid w:val="00112EE8"/>
    <w:rsid w:val="0011320C"/>
    <w:rsid w:val="0011344C"/>
    <w:rsid w:val="00113B07"/>
    <w:rsid w:val="00113C79"/>
    <w:rsid w:val="00113EAE"/>
    <w:rsid w:val="00113FD3"/>
    <w:rsid w:val="00115438"/>
    <w:rsid w:val="00116A84"/>
    <w:rsid w:val="00117717"/>
    <w:rsid w:val="0011798C"/>
    <w:rsid w:val="00117DD0"/>
    <w:rsid w:val="00120F58"/>
    <w:rsid w:val="00121867"/>
    <w:rsid w:val="00121982"/>
    <w:rsid w:val="0012267C"/>
    <w:rsid w:val="001229FD"/>
    <w:rsid w:val="001232F3"/>
    <w:rsid w:val="001242E4"/>
    <w:rsid w:val="00124338"/>
    <w:rsid w:val="00124345"/>
    <w:rsid w:val="00124FB1"/>
    <w:rsid w:val="00125082"/>
    <w:rsid w:val="0012584E"/>
    <w:rsid w:val="0012639E"/>
    <w:rsid w:val="0012704D"/>
    <w:rsid w:val="00127196"/>
    <w:rsid w:val="001275FB"/>
    <w:rsid w:val="00127F38"/>
    <w:rsid w:val="0013010B"/>
    <w:rsid w:val="00130EE9"/>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434"/>
    <w:rsid w:val="001365CA"/>
    <w:rsid w:val="00136624"/>
    <w:rsid w:val="00137812"/>
    <w:rsid w:val="00140D50"/>
    <w:rsid w:val="00141292"/>
    <w:rsid w:val="00141BF1"/>
    <w:rsid w:val="00142352"/>
    <w:rsid w:val="00142426"/>
    <w:rsid w:val="00142759"/>
    <w:rsid w:val="0014277F"/>
    <w:rsid w:val="001427AB"/>
    <w:rsid w:val="001429E3"/>
    <w:rsid w:val="00142AB7"/>
    <w:rsid w:val="00143338"/>
    <w:rsid w:val="00143940"/>
    <w:rsid w:val="00143C4A"/>
    <w:rsid w:val="00143DA6"/>
    <w:rsid w:val="0014414A"/>
    <w:rsid w:val="001455B2"/>
    <w:rsid w:val="0014578C"/>
    <w:rsid w:val="00145B8E"/>
    <w:rsid w:val="00146BC9"/>
    <w:rsid w:val="00147552"/>
    <w:rsid w:val="00147A63"/>
    <w:rsid w:val="00147A8C"/>
    <w:rsid w:val="00147DC4"/>
    <w:rsid w:val="0015079A"/>
    <w:rsid w:val="00150D95"/>
    <w:rsid w:val="00150E77"/>
    <w:rsid w:val="0015269A"/>
    <w:rsid w:val="00152836"/>
    <w:rsid w:val="0015376E"/>
    <w:rsid w:val="001538C5"/>
    <w:rsid w:val="00153D1C"/>
    <w:rsid w:val="00153FC8"/>
    <w:rsid w:val="00154487"/>
    <w:rsid w:val="0015529C"/>
    <w:rsid w:val="00155354"/>
    <w:rsid w:val="00156148"/>
    <w:rsid w:val="00156AC9"/>
    <w:rsid w:val="00156F90"/>
    <w:rsid w:val="001578F5"/>
    <w:rsid w:val="00157BAA"/>
    <w:rsid w:val="001607EC"/>
    <w:rsid w:val="001609D9"/>
    <w:rsid w:val="00160A4A"/>
    <w:rsid w:val="00162AEB"/>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C12"/>
    <w:rsid w:val="00173E9D"/>
    <w:rsid w:val="001741F9"/>
    <w:rsid w:val="00174A4C"/>
    <w:rsid w:val="00174EE0"/>
    <w:rsid w:val="0017506F"/>
    <w:rsid w:val="0017533E"/>
    <w:rsid w:val="00175D22"/>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95E"/>
    <w:rsid w:val="00192AF9"/>
    <w:rsid w:val="00192B6B"/>
    <w:rsid w:val="00192D29"/>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110"/>
    <w:rsid w:val="001A18C1"/>
    <w:rsid w:val="001A1DD2"/>
    <w:rsid w:val="001A2163"/>
    <w:rsid w:val="001A225E"/>
    <w:rsid w:val="001A25FD"/>
    <w:rsid w:val="001A2693"/>
    <w:rsid w:val="001A2E70"/>
    <w:rsid w:val="001A39B5"/>
    <w:rsid w:val="001A3F1E"/>
    <w:rsid w:val="001A49EA"/>
    <w:rsid w:val="001A4D7F"/>
    <w:rsid w:val="001A4D9A"/>
    <w:rsid w:val="001A5289"/>
    <w:rsid w:val="001A5D82"/>
    <w:rsid w:val="001A5F8E"/>
    <w:rsid w:val="001A5FBA"/>
    <w:rsid w:val="001A67B2"/>
    <w:rsid w:val="001A6CC7"/>
    <w:rsid w:val="001A7088"/>
    <w:rsid w:val="001A710C"/>
    <w:rsid w:val="001A7678"/>
    <w:rsid w:val="001A7B3D"/>
    <w:rsid w:val="001B08D7"/>
    <w:rsid w:val="001B094C"/>
    <w:rsid w:val="001B1895"/>
    <w:rsid w:val="001B2074"/>
    <w:rsid w:val="001B2226"/>
    <w:rsid w:val="001B3250"/>
    <w:rsid w:val="001B33A4"/>
    <w:rsid w:val="001B370C"/>
    <w:rsid w:val="001B38BD"/>
    <w:rsid w:val="001B3C7D"/>
    <w:rsid w:val="001B3F4C"/>
    <w:rsid w:val="001B4266"/>
    <w:rsid w:val="001B50F3"/>
    <w:rsid w:val="001B53D6"/>
    <w:rsid w:val="001B59DE"/>
    <w:rsid w:val="001B77FA"/>
    <w:rsid w:val="001C085E"/>
    <w:rsid w:val="001C0AF2"/>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5F"/>
    <w:rsid w:val="001D41F4"/>
    <w:rsid w:val="001D5752"/>
    <w:rsid w:val="001D612E"/>
    <w:rsid w:val="001D65F8"/>
    <w:rsid w:val="001D70A7"/>
    <w:rsid w:val="001D7492"/>
    <w:rsid w:val="001D7654"/>
    <w:rsid w:val="001D7802"/>
    <w:rsid w:val="001D7890"/>
    <w:rsid w:val="001E0107"/>
    <w:rsid w:val="001E250F"/>
    <w:rsid w:val="001E2BC5"/>
    <w:rsid w:val="001E3801"/>
    <w:rsid w:val="001E3D5A"/>
    <w:rsid w:val="001E46F9"/>
    <w:rsid w:val="001E4891"/>
    <w:rsid w:val="001E4B4D"/>
    <w:rsid w:val="001E4C29"/>
    <w:rsid w:val="001E4DB2"/>
    <w:rsid w:val="001E5701"/>
    <w:rsid w:val="001E61DF"/>
    <w:rsid w:val="001E76C7"/>
    <w:rsid w:val="001E7E24"/>
    <w:rsid w:val="001F04C1"/>
    <w:rsid w:val="001F083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C0F"/>
    <w:rsid w:val="001F70BC"/>
    <w:rsid w:val="001F74B8"/>
    <w:rsid w:val="001F78B9"/>
    <w:rsid w:val="001F7BB6"/>
    <w:rsid w:val="001F7C60"/>
    <w:rsid w:val="00200101"/>
    <w:rsid w:val="00200212"/>
    <w:rsid w:val="00200F5D"/>
    <w:rsid w:val="002014CF"/>
    <w:rsid w:val="00202118"/>
    <w:rsid w:val="002021AA"/>
    <w:rsid w:val="00202323"/>
    <w:rsid w:val="0020254E"/>
    <w:rsid w:val="00202A46"/>
    <w:rsid w:val="00202B69"/>
    <w:rsid w:val="00202DC9"/>
    <w:rsid w:val="002031BA"/>
    <w:rsid w:val="002033B0"/>
    <w:rsid w:val="00203725"/>
    <w:rsid w:val="002037C0"/>
    <w:rsid w:val="00203D02"/>
    <w:rsid w:val="0020417D"/>
    <w:rsid w:val="002043A6"/>
    <w:rsid w:val="002045D9"/>
    <w:rsid w:val="002058A4"/>
    <w:rsid w:val="002059C4"/>
    <w:rsid w:val="00205A0F"/>
    <w:rsid w:val="00205FF4"/>
    <w:rsid w:val="00206179"/>
    <w:rsid w:val="002078CF"/>
    <w:rsid w:val="0020796D"/>
    <w:rsid w:val="00207C44"/>
    <w:rsid w:val="00207CC3"/>
    <w:rsid w:val="00207E02"/>
    <w:rsid w:val="00207E40"/>
    <w:rsid w:val="00207FAC"/>
    <w:rsid w:val="00210068"/>
    <w:rsid w:val="002101DC"/>
    <w:rsid w:val="00210594"/>
    <w:rsid w:val="00210870"/>
    <w:rsid w:val="00210AC4"/>
    <w:rsid w:val="00210D1E"/>
    <w:rsid w:val="002115A1"/>
    <w:rsid w:val="002124F4"/>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D47"/>
    <w:rsid w:val="0023232F"/>
    <w:rsid w:val="00233037"/>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6F3"/>
    <w:rsid w:val="0025607C"/>
    <w:rsid w:val="002576BB"/>
    <w:rsid w:val="00257DA9"/>
    <w:rsid w:val="002601F1"/>
    <w:rsid w:val="002602D9"/>
    <w:rsid w:val="002603C7"/>
    <w:rsid w:val="002609DE"/>
    <w:rsid w:val="002616A9"/>
    <w:rsid w:val="002617A4"/>
    <w:rsid w:val="002620D1"/>
    <w:rsid w:val="00262386"/>
    <w:rsid w:val="002623A8"/>
    <w:rsid w:val="00262D3D"/>
    <w:rsid w:val="00262FE9"/>
    <w:rsid w:val="00263B34"/>
    <w:rsid w:val="00263E7F"/>
    <w:rsid w:val="0026424A"/>
    <w:rsid w:val="0026491C"/>
    <w:rsid w:val="00264B13"/>
    <w:rsid w:val="00264EBF"/>
    <w:rsid w:val="0026649F"/>
    <w:rsid w:val="00266F68"/>
    <w:rsid w:val="002670AA"/>
    <w:rsid w:val="00267262"/>
    <w:rsid w:val="00267751"/>
    <w:rsid w:val="00267E9A"/>
    <w:rsid w:val="00270113"/>
    <w:rsid w:val="002707A9"/>
    <w:rsid w:val="002713FB"/>
    <w:rsid w:val="00271411"/>
    <w:rsid w:val="002716D8"/>
    <w:rsid w:val="00271D1B"/>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C25"/>
    <w:rsid w:val="002907D9"/>
    <w:rsid w:val="00290850"/>
    <w:rsid w:val="00290E7C"/>
    <w:rsid w:val="00290F12"/>
    <w:rsid w:val="00291DCB"/>
    <w:rsid w:val="0029216D"/>
    <w:rsid w:val="002926A1"/>
    <w:rsid w:val="00294226"/>
    <w:rsid w:val="00294B97"/>
    <w:rsid w:val="00294BE3"/>
    <w:rsid w:val="002955C5"/>
    <w:rsid w:val="002960E2"/>
    <w:rsid w:val="002970CF"/>
    <w:rsid w:val="00297490"/>
    <w:rsid w:val="002974D4"/>
    <w:rsid w:val="002A00F8"/>
    <w:rsid w:val="002A1EB6"/>
    <w:rsid w:val="002A1ED2"/>
    <w:rsid w:val="002A25D9"/>
    <w:rsid w:val="002A3B3E"/>
    <w:rsid w:val="002A3C89"/>
    <w:rsid w:val="002A43AA"/>
    <w:rsid w:val="002A4AC9"/>
    <w:rsid w:val="002A5143"/>
    <w:rsid w:val="002A62B6"/>
    <w:rsid w:val="002A637A"/>
    <w:rsid w:val="002A6658"/>
    <w:rsid w:val="002A70E6"/>
    <w:rsid w:val="002A71C8"/>
    <w:rsid w:val="002A76B5"/>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3CC"/>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962"/>
    <w:rsid w:val="002C7383"/>
    <w:rsid w:val="002C7870"/>
    <w:rsid w:val="002D1083"/>
    <w:rsid w:val="002D1C99"/>
    <w:rsid w:val="002D1D47"/>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39D"/>
    <w:rsid w:val="002E348F"/>
    <w:rsid w:val="002E3C32"/>
    <w:rsid w:val="002E4191"/>
    <w:rsid w:val="002E4A5A"/>
    <w:rsid w:val="002E541B"/>
    <w:rsid w:val="002E5C9B"/>
    <w:rsid w:val="002E5EA9"/>
    <w:rsid w:val="002E67FD"/>
    <w:rsid w:val="002E6BB6"/>
    <w:rsid w:val="002F05C1"/>
    <w:rsid w:val="002F0663"/>
    <w:rsid w:val="002F0FBA"/>
    <w:rsid w:val="002F12E7"/>
    <w:rsid w:val="002F148F"/>
    <w:rsid w:val="002F1998"/>
    <w:rsid w:val="002F1CD9"/>
    <w:rsid w:val="002F1D5C"/>
    <w:rsid w:val="002F396F"/>
    <w:rsid w:val="002F44C0"/>
    <w:rsid w:val="002F5288"/>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6E"/>
    <w:rsid w:val="00306F87"/>
    <w:rsid w:val="003072E2"/>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4F4D"/>
    <w:rsid w:val="003155D3"/>
    <w:rsid w:val="0031574F"/>
    <w:rsid w:val="00317AC3"/>
    <w:rsid w:val="00320115"/>
    <w:rsid w:val="00321802"/>
    <w:rsid w:val="003219F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06E"/>
    <w:rsid w:val="00327211"/>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2C5"/>
    <w:rsid w:val="00343586"/>
    <w:rsid w:val="003436A3"/>
    <w:rsid w:val="00343AFE"/>
    <w:rsid w:val="0034460F"/>
    <w:rsid w:val="00344F46"/>
    <w:rsid w:val="00345141"/>
    <w:rsid w:val="003451F8"/>
    <w:rsid w:val="003453C2"/>
    <w:rsid w:val="00345882"/>
    <w:rsid w:val="00345AC7"/>
    <w:rsid w:val="00346410"/>
    <w:rsid w:val="00346B70"/>
    <w:rsid w:val="00350286"/>
    <w:rsid w:val="0035041E"/>
    <w:rsid w:val="00350730"/>
    <w:rsid w:val="00351D68"/>
    <w:rsid w:val="00352626"/>
    <w:rsid w:val="00352B5A"/>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66A"/>
    <w:rsid w:val="00365384"/>
    <w:rsid w:val="003660B8"/>
    <w:rsid w:val="003664D6"/>
    <w:rsid w:val="003671C3"/>
    <w:rsid w:val="00370489"/>
    <w:rsid w:val="00370682"/>
    <w:rsid w:val="003713E4"/>
    <w:rsid w:val="00371433"/>
    <w:rsid w:val="00373245"/>
    <w:rsid w:val="00373C97"/>
    <w:rsid w:val="00373E6D"/>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BA"/>
    <w:rsid w:val="003821B2"/>
    <w:rsid w:val="00382939"/>
    <w:rsid w:val="00382A83"/>
    <w:rsid w:val="003835F5"/>
    <w:rsid w:val="00384F5A"/>
    <w:rsid w:val="00385D49"/>
    <w:rsid w:val="00386E76"/>
    <w:rsid w:val="00387369"/>
    <w:rsid w:val="003903FB"/>
    <w:rsid w:val="00390B20"/>
    <w:rsid w:val="0039114B"/>
    <w:rsid w:val="0039183A"/>
    <w:rsid w:val="00391FE7"/>
    <w:rsid w:val="0039299B"/>
    <w:rsid w:val="00393459"/>
    <w:rsid w:val="00393698"/>
    <w:rsid w:val="0039371E"/>
    <w:rsid w:val="00394C27"/>
    <w:rsid w:val="0039597E"/>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507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26"/>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472"/>
    <w:rsid w:val="003D6501"/>
    <w:rsid w:val="003D6BCA"/>
    <w:rsid w:val="003D6DF2"/>
    <w:rsid w:val="003D74E8"/>
    <w:rsid w:val="003D7AAF"/>
    <w:rsid w:val="003D7DD9"/>
    <w:rsid w:val="003E0A08"/>
    <w:rsid w:val="003E0AF4"/>
    <w:rsid w:val="003E0FEA"/>
    <w:rsid w:val="003E1160"/>
    <w:rsid w:val="003E1371"/>
    <w:rsid w:val="003E1D80"/>
    <w:rsid w:val="003E2280"/>
    <w:rsid w:val="003E23F7"/>
    <w:rsid w:val="003E2796"/>
    <w:rsid w:val="003E4314"/>
    <w:rsid w:val="003E436D"/>
    <w:rsid w:val="003E4AC7"/>
    <w:rsid w:val="003E4D8B"/>
    <w:rsid w:val="003E4DB9"/>
    <w:rsid w:val="003E51C1"/>
    <w:rsid w:val="003E6626"/>
    <w:rsid w:val="003E664F"/>
    <w:rsid w:val="003E713F"/>
    <w:rsid w:val="003E71FD"/>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E28"/>
    <w:rsid w:val="003F7FE3"/>
    <w:rsid w:val="00400269"/>
    <w:rsid w:val="004017E7"/>
    <w:rsid w:val="00401CAD"/>
    <w:rsid w:val="004022F2"/>
    <w:rsid w:val="0040276A"/>
    <w:rsid w:val="00403770"/>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236"/>
    <w:rsid w:val="0042788E"/>
    <w:rsid w:val="00430E1C"/>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7B5"/>
    <w:rsid w:val="00446913"/>
    <w:rsid w:val="0044723D"/>
    <w:rsid w:val="00447B36"/>
    <w:rsid w:val="00447D54"/>
    <w:rsid w:val="004501FD"/>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C5A"/>
    <w:rsid w:val="00461904"/>
    <w:rsid w:val="00461CE4"/>
    <w:rsid w:val="004624F4"/>
    <w:rsid w:val="00462587"/>
    <w:rsid w:val="00463465"/>
    <w:rsid w:val="004635E0"/>
    <w:rsid w:val="00463803"/>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140"/>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0AA"/>
    <w:rsid w:val="004923AA"/>
    <w:rsid w:val="00493E55"/>
    <w:rsid w:val="0049465D"/>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2A1"/>
    <w:rsid w:val="004A4444"/>
    <w:rsid w:val="004A4761"/>
    <w:rsid w:val="004A48CA"/>
    <w:rsid w:val="004A4C80"/>
    <w:rsid w:val="004A4DA2"/>
    <w:rsid w:val="004A51B9"/>
    <w:rsid w:val="004A53AB"/>
    <w:rsid w:val="004A553B"/>
    <w:rsid w:val="004A60B1"/>
    <w:rsid w:val="004A7223"/>
    <w:rsid w:val="004A7485"/>
    <w:rsid w:val="004A7F0E"/>
    <w:rsid w:val="004B0E0C"/>
    <w:rsid w:val="004B0FED"/>
    <w:rsid w:val="004B15B4"/>
    <w:rsid w:val="004B1B04"/>
    <w:rsid w:val="004B2DCE"/>
    <w:rsid w:val="004B2DE0"/>
    <w:rsid w:val="004B2DE4"/>
    <w:rsid w:val="004B3551"/>
    <w:rsid w:val="004B42DF"/>
    <w:rsid w:val="004B4807"/>
    <w:rsid w:val="004B5982"/>
    <w:rsid w:val="004B685B"/>
    <w:rsid w:val="004B6A01"/>
    <w:rsid w:val="004B6BCA"/>
    <w:rsid w:val="004B6FBD"/>
    <w:rsid w:val="004B7455"/>
    <w:rsid w:val="004B7E66"/>
    <w:rsid w:val="004B7FBC"/>
    <w:rsid w:val="004C010A"/>
    <w:rsid w:val="004C076A"/>
    <w:rsid w:val="004C0B12"/>
    <w:rsid w:val="004C0BB9"/>
    <w:rsid w:val="004C0EF1"/>
    <w:rsid w:val="004C1141"/>
    <w:rsid w:val="004C11AA"/>
    <w:rsid w:val="004C1D73"/>
    <w:rsid w:val="004C290F"/>
    <w:rsid w:val="004C29F1"/>
    <w:rsid w:val="004C3894"/>
    <w:rsid w:val="004C3C5E"/>
    <w:rsid w:val="004C40E5"/>
    <w:rsid w:val="004C428D"/>
    <w:rsid w:val="004C42C8"/>
    <w:rsid w:val="004C432C"/>
    <w:rsid w:val="004C4413"/>
    <w:rsid w:val="004C4ADF"/>
    <w:rsid w:val="004C4FDA"/>
    <w:rsid w:val="004C5089"/>
    <w:rsid w:val="004C53C3"/>
    <w:rsid w:val="004C5DE9"/>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482"/>
    <w:rsid w:val="004E6985"/>
    <w:rsid w:val="004E6AD3"/>
    <w:rsid w:val="004E6F7E"/>
    <w:rsid w:val="004E71CB"/>
    <w:rsid w:val="004E776B"/>
    <w:rsid w:val="004E7D39"/>
    <w:rsid w:val="004F0107"/>
    <w:rsid w:val="004F0C1D"/>
    <w:rsid w:val="004F1077"/>
    <w:rsid w:val="004F1635"/>
    <w:rsid w:val="004F170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472"/>
    <w:rsid w:val="005047B8"/>
    <w:rsid w:val="00504E9D"/>
    <w:rsid w:val="00505506"/>
    <w:rsid w:val="005070CC"/>
    <w:rsid w:val="0050724C"/>
    <w:rsid w:val="00507441"/>
    <w:rsid w:val="00507606"/>
    <w:rsid w:val="00507DC9"/>
    <w:rsid w:val="0051013D"/>
    <w:rsid w:val="005107DF"/>
    <w:rsid w:val="005109A4"/>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B28"/>
    <w:rsid w:val="00540094"/>
    <w:rsid w:val="005404A6"/>
    <w:rsid w:val="00540743"/>
    <w:rsid w:val="00540940"/>
    <w:rsid w:val="00540C9A"/>
    <w:rsid w:val="0054132A"/>
    <w:rsid w:val="005415E4"/>
    <w:rsid w:val="00541B81"/>
    <w:rsid w:val="00541BC4"/>
    <w:rsid w:val="005420ED"/>
    <w:rsid w:val="00542A74"/>
    <w:rsid w:val="00543248"/>
    <w:rsid w:val="00543AE0"/>
    <w:rsid w:val="005448A6"/>
    <w:rsid w:val="005464B7"/>
    <w:rsid w:val="00547265"/>
    <w:rsid w:val="00547443"/>
    <w:rsid w:val="005505A6"/>
    <w:rsid w:val="005505BF"/>
    <w:rsid w:val="00551560"/>
    <w:rsid w:val="00551B0D"/>
    <w:rsid w:val="00551FA7"/>
    <w:rsid w:val="00553286"/>
    <w:rsid w:val="00553E2C"/>
    <w:rsid w:val="0055476C"/>
    <w:rsid w:val="0055710D"/>
    <w:rsid w:val="00557458"/>
    <w:rsid w:val="005605D0"/>
    <w:rsid w:val="00560AD2"/>
    <w:rsid w:val="00561265"/>
    <w:rsid w:val="00561B70"/>
    <w:rsid w:val="00561CF3"/>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632"/>
    <w:rsid w:val="00574529"/>
    <w:rsid w:val="005753B6"/>
    <w:rsid w:val="00575DFE"/>
    <w:rsid w:val="005769FF"/>
    <w:rsid w:val="0057745D"/>
    <w:rsid w:val="00577925"/>
    <w:rsid w:val="00577A72"/>
    <w:rsid w:val="005806D2"/>
    <w:rsid w:val="0058295D"/>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E1B"/>
    <w:rsid w:val="005A58E6"/>
    <w:rsid w:val="005A65C8"/>
    <w:rsid w:val="005A74E8"/>
    <w:rsid w:val="005A7B58"/>
    <w:rsid w:val="005B0449"/>
    <w:rsid w:val="005B0749"/>
    <w:rsid w:val="005B19E4"/>
    <w:rsid w:val="005B1D8D"/>
    <w:rsid w:val="005B24C3"/>
    <w:rsid w:val="005B2A1D"/>
    <w:rsid w:val="005B2BA5"/>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D97"/>
    <w:rsid w:val="005C3F18"/>
    <w:rsid w:val="005C5BD5"/>
    <w:rsid w:val="005C6C2A"/>
    <w:rsid w:val="005C6D8F"/>
    <w:rsid w:val="005C7BAA"/>
    <w:rsid w:val="005D08AD"/>
    <w:rsid w:val="005D0CD2"/>
    <w:rsid w:val="005D0CD4"/>
    <w:rsid w:val="005D1328"/>
    <w:rsid w:val="005D1747"/>
    <w:rsid w:val="005D1EC0"/>
    <w:rsid w:val="005D2308"/>
    <w:rsid w:val="005D24F3"/>
    <w:rsid w:val="005D2BC8"/>
    <w:rsid w:val="005D2CDD"/>
    <w:rsid w:val="005D342B"/>
    <w:rsid w:val="005D393D"/>
    <w:rsid w:val="005D3DEE"/>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6F6"/>
    <w:rsid w:val="005F3B5C"/>
    <w:rsid w:val="005F3DEF"/>
    <w:rsid w:val="005F3FEB"/>
    <w:rsid w:val="005F4815"/>
    <w:rsid w:val="005F5663"/>
    <w:rsid w:val="005F5849"/>
    <w:rsid w:val="005F5EF4"/>
    <w:rsid w:val="005F5F2C"/>
    <w:rsid w:val="005F60EC"/>
    <w:rsid w:val="005F63CB"/>
    <w:rsid w:val="005F68D4"/>
    <w:rsid w:val="005F6991"/>
    <w:rsid w:val="005F70E4"/>
    <w:rsid w:val="005F7EBF"/>
    <w:rsid w:val="0060155B"/>
    <w:rsid w:val="006015A1"/>
    <w:rsid w:val="006015E1"/>
    <w:rsid w:val="00601B91"/>
    <w:rsid w:val="00601DD0"/>
    <w:rsid w:val="0060200D"/>
    <w:rsid w:val="00603E31"/>
    <w:rsid w:val="006041B7"/>
    <w:rsid w:val="0060451D"/>
    <w:rsid w:val="006052DF"/>
    <w:rsid w:val="00605629"/>
    <w:rsid w:val="006059FB"/>
    <w:rsid w:val="00605D03"/>
    <w:rsid w:val="00606482"/>
    <w:rsid w:val="00606FD4"/>
    <w:rsid w:val="00607C46"/>
    <w:rsid w:val="006102F3"/>
    <w:rsid w:val="0061093E"/>
    <w:rsid w:val="006119DC"/>
    <w:rsid w:val="0061224D"/>
    <w:rsid w:val="00612434"/>
    <w:rsid w:val="00612CE6"/>
    <w:rsid w:val="00612DA3"/>
    <w:rsid w:val="00612EDD"/>
    <w:rsid w:val="00612FBA"/>
    <w:rsid w:val="00614A7B"/>
    <w:rsid w:val="00614FF2"/>
    <w:rsid w:val="006158E4"/>
    <w:rsid w:val="006158FB"/>
    <w:rsid w:val="00615C08"/>
    <w:rsid w:val="00616D72"/>
    <w:rsid w:val="0061733E"/>
    <w:rsid w:val="0061741C"/>
    <w:rsid w:val="0061785B"/>
    <w:rsid w:val="0062042E"/>
    <w:rsid w:val="006207BC"/>
    <w:rsid w:val="00621335"/>
    <w:rsid w:val="0062150E"/>
    <w:rsid w:val="00622EF5"/>
    <w:rsid w:val="00623D1E"/>
    <w:rsid w:val="00623F37"/>
    <w:rsid w:val="00623F56"/>
    <w:rsid w:val="006242E9"/>
    <w:rsid w:val="00624850"/>
    <w:rsid w:val="006250F6"/>
    <w:rsid w:val="006258F1"/>
    <w:rsid w:val="00625F95"/>
    <w:rsid w:val="00626341"/>
    <w:rsid w:val="00626BBC"/>
    <w:rsid w:val="006274B9"/>
    <w:rsid w:val="0062770C"/>
    <w:rsid w:val="00627808"/>
    <w:rsid w:val="0062788C"/>
    <w:rsid w:val="00627CD4"/>
    <w:rsid w:val="00627F15"/>
    <w:rsid w:val="006300B6"/>
    <w:rsid w:val="00630A0F"/>
    <w:rsid w:val="00630D61"/>
    <w:rsid w:val="00630DE9"/>
    <w:rsid w:val="00630F03"/>
    <w:rsid w:val="0063163D"/>
    <w:rsid w:val="0063190D"/>
    <w:rsid w:val="00631E78"/>
    <w:rsid w:val="00632B0E"/>
    <w:rsid w:val="00632F7B"/>
    <w:rsid w:val="00633526"/>
    <w:rsid w:val="00633A99"/>
    <w:rsid w:val="00633F89"/>
    <w:rsid w:val="00634149"/>
    <w:rsid w:val="0063491E"/>
    <w:rsid w:val="006349FB"/>
    <w:rsid w:val="00634E47"/>
    <w:rsid w:val="00635013"/>
    <w:rsid w:val="0063557A"/>
    <w:rsid w:val="00636208"/>
    <w:rsid w:val="006375BD"/>
    <w:rsid w:val="00637ECC"/>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0940"/>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26"/>
    <w:rsid w:val="006553A2"/>
    <w:rsid w:val="006553EF"/>
    <w:rsid w:val="00655F17"/>
    <w:rsid w:val="00660DF2"/>
    <w:rsid w:val="00660F6D"/>
    <w:rsid w:val="006616B4"/>
    <w:rsid w:val="0066179A"/>
    <w:rsid w:val="00661860"/>
    <w:rsid w:val="00661FC2"/>
    <w:rsid w:val="00662606"/>
    <w:rsid w:val="00662701"/>
    <w:rsid w:val="0066271C"/>
    <w:rsid w:val="00663099"/>
    <w:rsid w:val="006630F4"/>
    <w:rsid w:val="006638AF"/>
    <w:rsid w:val="00664184"/>
    <w:rsid w:val="00664C39"/>
    <w:rsid w:val="0066500F"/>
    <w:rsid w:val="00665225"/>
    <w:rsid w:val="00665508"/>
    <w:rsid w:val="0066593D"/>
    <w:rsid w:val="00665D82"/>
    <w:rsid w:val="00670121"/>
    <w:rsid w:val="00670373"/>
    <w:rsid w:val="00670682"/>
    <w:rsid w:val="006715F4"/>
    <w:rsid w:val="00671B2B"/>
    <w:rsid w:val="00671DB5"/>
    <w:rsid w:val="0067281B"/>
    <w:rsid w:val="0067282A"/>
    <w:rsid w:val="0067328D"/>
    <w:rsid w:val="00673538"/>
    <w:rsid w:val="006752D5"/>
    <w:rsid w:val="00675AFC"/>
    <w:rsid w:val="00676607"/>
    <w:rsid w:val="006773B6"/>
    <w:rsid w:val="00677704"/>
    <w:rsid w:val="00680281"/>
    <w:rsid w:val="00681CDE"/>
    <w:rsid w:val="00681E77"/>
    <w:rsid w:val="006824FC"/>
    <w:rsid w:val="006829B0"/>
    <w:rsid w:val="006837D6"/>
    <w:rsid w:val="0068382A"/>
    <w:rsid w:val="0068448B"/>
    <w:rsid w:val="00684A39"/>
    <w:rsid w:val="00685538"/>
    <w:rsid w:val="00685C49"/>
    <w:rsid w:val="00685F30"/>
    <w:rsid w:val="00685FBB"/>
    <w:rsid w:val="006864E5"/>
    <w:rsid w:val="0068660C"/>
    <w:rsid w:val="00686FD2"/>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C42"/>
    <w:rsid w:val="00696781"/>
    <w:rsid w:val="006967C9"/>
    <w:rsid w:val="00696EED"/>
    <w:rsid w:val="006974CE"/>
    <w:rsid w:val="006975D8"/>
    <w:rsid w:val="00697666"/>
    <w:rsid w:val="00697AE5"/>
    <w:rsid w:val="00697FA2"/>
    <w:rsid w:val="006A049B"/>
    <w:rsid w:val="006A04E7"/>
    <w:rsid w:val="006A1307"/>
    <w:rsid w:val="006A13BA"/>
    <w:rsid w:val="006A1E5B"/>
    <w:rsid w:val="006A2327"/>
    <w:rsid w:val="006A257B"/>
    <w:rsid w:val="006A2889"/>
    <w:rsid w:val="006A3033"/>
    <w:rsid w:val="006A4AF7"/>
    <w:rsid w:val="006A58FD"/>
    <w:rsid w:val="006A5FCC"/>
    <w:rsid w:val="006A6704"/>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6A"/>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A85"/>
    <w:rsid w:val="006F2F71"/>
    <w:rsid w:val="006F4380"/>
    <w:rsid w:val="006F506C"/>
    <w:rsid w:val="006F5968"/>
    <w:rsid w:val="006F5B33"/>
    <w:rsid w:val="006F631C"/>
    <w:rsid w:val="006F6B5F"/>
    <w:rsid w:val="006F6DAA"/>
    <w:rsid w:val="006F7115"/>
    <w:rsid w:val="00701093"/>
    <w:rsid w:val="00701577"/>
    <w:rsid w:val="0070177A"/>
    <w:rsid w:val="007022FB"/>
    <w:rsid w:val="0070256E"/>
    <w:rsid w:val="00702FDC"/>
    <w:rsid w:val="00703132"/>
    <w:rsid w:val="00703430"/>
    <w:rsid w:val="0070349D"/>
    <w:rsid w:val="00704131"/>
    <w:rsid w:val="00704310"/>
    <w:rsid w:val="007046CE"/>
    <w:rsid w:val="00706312"/>
    <w:rsid w:val="0070681D"/>
    <w:rsid w:val="00706BD5"/>
    <w:rsid w:val="00706F4D"/>
    <w:rsid w:val="00707712"/>
    <w:rsid w:val="007101B7"/>
    <w:rsid w:val="00710F05"/>
    <w:rsid w:val="0071157E"/>
    <w:rsid w:val="007117A7"/>
    <w:rsid w:val="007128D8"/>
    <w:rsid w:val="007128DA"/>
    <w:rsid w:val="00712D41"/>
    <w:rsid w:val="007136A1"/>
    <w:rsid w:val="0071379D"/>
    <w:rsid w:val="00713C6F"/>
    <w:rsid w:val="00714305"/>
    <w:rsid w:val="007152B7"/>
    <w:rsid w:val="00715D15"/>
    <w:rsid w:val="00715F6B"/>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E17"/>
    <w:rsid w:val="00725292"/>
    <w:rsid w:val="00725A44"/>
    <w:rsid w:val="00725AB6"/>
    <w:rsid w:val="00725D1E"/>
    <w:rsid w:val="007261B0"/>
    <w:rsid w:val="00726D3A"/>
    <w:rsid w:val="00726E9F"/>
    <w:rsid w:val="007270DC"/>
    <w:rsid w:val="00727CEA"/>
    <w:rsid w:val="00730FD6"/>
    <w:rsid w:val="007317B5"/>
    <w:rsid w:val="00731E6A"/>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D2E"/>
    <w:rsid w:val="0074167B"/>
    <w:rsid w:val="007422EF"/>
    <w:rsid w:val="0074230E"/>
    <w:rsid w:val="00742B71"/>
    <w:rsid w:val="00742F8F"/>
    <w:rsid w:val="00743205"/>
    <w:rsid w:val="0074401D"/>
    <w:rsid w:val="0074429A"/>
    <w:rsid w:val="0074475B"/>
    <w:rsid w:val="007449CC"/>
    <w:rsid w:val="00744D22"/>
    <w:rsid w:val="00745110"/>
    <w:rsid w:val="00746011"/>
    <w:rsid w:val="007461B1"/>
    <w:rsid w:val="007466F8"/>
    <w:rsid w:val="0074683E"/>
    <w:rsid w:val="00747175"/>
    <w:rsid w:val="007471CA"/>
    <w:rsid w:val="007472AA"/>
    <w:rsid w:val="0074743B"/>
    <w:rsid w:val="00747663"/>
    <w:rsid w:val="00747A97"/>
    <w:rsid w:val="00750BFE"/>
    <w:rsid w:val="007510DE"/>
    <w:rsid w:val="00751799"/>
    <w:rsid w:val="007520CD"/>
    <w:rsid w:val="0075249C"/>
    <w:rsid w:val="0075257E"/>
    <w:rsid w:val="00752758"/>
    <w:rsid w:val="00752BFC"/>
    <w:rsid w:val="00752DE9"/>
    <w:rsid w:val="00752E01"/>
    <w:rsid w:val="00752FCB"/>
    <w:rsid w:val="00753000"/>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1B6"/>
    <w:rsid w:val="00760B44"/>
    <w:rsid w:val="0076153A"/>
    <w:rsid w:val="007620BE"/>
    <w:rsid w:val="0076216E"/>
    <w:rsid w:val="0076284D"/>
    <w:rsid w:val="00762B52"/>
    <w:rsid w:val="007630E3"/>
    <w:rsid w:val="00764B02"/>
    <w:rsid w:val="00764CFF"/>
    <w:rsid w:val="00764FD6"/>
    <w:rsid w:val="00765189"/>
    <w:rsid w:val="007654C6"/>
    <w:rsid w:val="0076606A"/>
    <w:rsid w:val="00766211"/>
    <w:rsid w:val="00766370"/>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80"/>
    <w:rsid w:val="00791FC9"/>
    <w:rsid w:val="0079320B"/>
    <w:rsid w:val="0079367F"/>
    <w:rsid w:val="00793A26"/>
    <w:rsid w:val="00794194"/>
    <w:rsid w:val="0079488E"/>
    <w:rsid w:val="007948D0"/>
    <w:rsid w:val="00794F1E"/>
    <w:rsid w:val="00796861"/>
    <w:rsid w:val="00796EB0"/>
    <w:rsid w:val="0079714A"/>
    <w:rsid w:val="0079738F"/>
    <w:rsid w:val="007976F5"/>
    <w:rsid w:val="007A059A"/>
    <w:rsid w:val="007A130B"/>
    <w:rsid w:val="007A15EC"/>
    <w:rsid w:val="007A1E23"/>
    <w:rsid w:val="007A21BF"/>
    <w:rsid w:val="007A2F2E"/>
    <w:rsid w:val="007A55C8"/>
    <w:rsid w:val="007A5905"/>
    <w:rsid w:val="007A5BDA"/>
    <w:rsid w:val="007A5D9C"/>
    <w:rsid w:val="007A65C7"/>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3C8"/>
    <w:rsid w:val="007D41C0"/>
    <w:rsid w:val="007D5985"/>
    <w:rsid w:val="007D5C61"/>
    <w:rsid w:val="007D60F9"/>
    <w:rsid w:val="007D64BF"/>
    <w:rsid w:val="007D6857"/>
    <w:rsid w:val="007D6D19"/>
    <w:rsid w:val="007D7326"/>
    <w:rsid w:val="007D7364"/>
    <w:rsid w:val="007D79E2"/>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3AF"/>
    <w:rsid w:val="007E50FE"/>
    <w:rsid w:val="007E52AB"/>
    <w:rsid w:val="007E5F3B"/>
    <w:rsid w:val="007E5F55"/>
    <w:rsid w:val="007E625C"/>
    <w:rsid w:val="007E6857"/>
    <w:rsid w:val="007E7010"/>
    <w:rsid w:val="007E7231"/>
    <w:rsid w:val="007F0164"/>
    <w:rsid w:val="007F01A0"/>
    <w:rsid w:val="007F0F87"/>
    <w:rsid w:val="007F1543"/>
    <w:rsid w:val="007F1A0D"/>
    <w:rsid w:val="007F1B2E"/>
    <w:rsid w:val="007F1B84"/>
    <w:rsid w:val="007F2173"/>
    <w:rsid w:val="007F2491"/>
    <w:rsid w:val="007F2536"/>
    <w:rsid w:val="007F34C7"/>
    <w:rsid w:val="007F366E"/>
    <w:rsid w:val="007F47E7"/>
    <w:rsid w:val="007F4F75"/>
    <w:rsid w:val="007F5917"/>
    <w:rsid w:val="007F5A59"/>
    <w:rsid w:val="007F6402"/>
    <w:rsid w:val="007F6C4A"/>
    <w:rsid w:val="007F6C5E"/>
    <w:rsid w:val="007F70F3"/>
    <w:rsid w:val="0080079C"/>
    <w:rsid w:val="00801741"/>
    <w:rsid w:val="0080269D"/>
    <w:rsid w:val="00803FD1"/>
    <w:rsid w:val="008040CB"/>
    <w:rsid w:val="008043C9"/>
    <w:rsid w:val="008047A6"/>
    <w:rsid w:val="00804BE7"/>
    <w:rsid w:val="00804D0F"/>
    <w:rsid w:val="00804F45"/>
    <w:rsid w:val="008055AB"/>
    <w:rsid w:val="0080573E"/>
    <w:rsid w:val="00805D63"/>
    <w:rsid w:val="00806044"/>
    <w:rsid w:val="00806116"/>
    <w:rsid w:val="00806360"/>
    <w:rsid w:val="0080745C"/>
    <w:rsid w:val="00807B75"/>
    <w:rsid w:val="00807DD3"/>
    <w:rsid w:val="00810237"/>
    <w:rsid w:val="00810AF3"/>
    <w:rsid w:val="00811C48"/>
    <w:rsid w:val="0081223C"/>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75"/>
    <w:rsid w:val="00821BB1"/>
    <w:rsid w:val="00821FE8"/>
    <w:rsid w:val="00822519"/>
    <w:rsid w:val="00822D1B"/>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388"/>
    <w:rsid w:val="008409D4"/>
    <w:rsid w:val="00840BEE"/>
    <w:rsid w:val="0084131B"/>
    <w:rsid w:val="0084174D"/>
    <w:rsid w:val="008417FF"/>
    <w:rsid w:val="00841A95"/>
    <w:rsid w:val="00841D69"/>
    <w:rsid w:val="00841F69"/>
    <w:rsid w:val="008427AE"/>
    <w:rsid w:val="008429BA"/>
    <w:rsid w:val="00845944"/>
    <w:rsid w:val="00845AD5"/>
    <w:rsid w:val="00846788"/>
    <w:rsid w:val="00846BA4"/>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C47"/>
    <w:rsid w:val="00862DB8"/>
    <w:rsid w:val="0086303D"/>
    <w:rsid w:val="008638DF"/>
    <w:rsid w:val="00864390"/>
    <w:rsid w:val="008643DD"/>
    <w:rsid w:val="008656E1"/>
    <w:rsid w:val="008662A0"/>
    <w:rsid w:val="0086727C"/>
    <w:rsid w:val="00867806"/>
    <w:rsid w:val="008678E4"/>
    <w:rsid w:val="00867D33"/>
    <w:rsid w:val="00867E6D"/>
    <w:rsid w:val="00870F9D"/>
    <w:rsid w:val="008715AB"/>
    <w:rsid w:val="0087164F"/>
    <w:rsid w:val="008717FB"/>
    <w:rsid w:val="00871873"/>
    <w:rsid w:val="0087218A"/>
    <w:rsid w:val="008721F6"/>
    <w:rsid w:val="00872ECF"/>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618"/>
    <w:rsid w:val="00884023"/>
    <w:rsid w:val="00884B13"/>
    <w:rsid w:val="00884D1B"/>
    <w:rsid w:val="0088536D"/>
    <w:rsid w:val="008877C1"/>
    <w:rsid w:val="00887B5D"/>
    <w:rsid w:val="00890270"/>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88A"/>
    <w:rsid w:val="008B47EE"/>
    <w:rsid w:val="008B4851"/>
    <w:rsid w:val="008B5444"/>
    <w:rsid w:val="008B5670"/>
    <w:rsid w:val="008B6309"/>
    <w:rsid w:val="008B6389"/>
    <w:rsid w:val="008B6A96"/>
    <w:rsid w:val="008B6B87"/>
    <w:rsid w:val="008B6C07"/>
    <w:rsid w:val="008B7377"/>
    <w:rsid w:val="008B786C"/>
    <w:rsid w:val="008C0019"/>
    <w:rsid w:val="008C00F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3F87"/>
    <w:rsid w:val="009043AE"/>
    <w:rsid w:val="00904BC4"/>
    <w:rsid w:val="00905C8B"/>
    <w:rsid w:val="0090781A"/>
    <w:rsid w:val="009079D3"/>
    <w:rsid w:val="009104DE"/>
    <w:rsid w:val="00910C39"/>
    <w:rsid w:val="00911B90"/>
    <w:rsid w:val="00911C54"/>
    <w:rsid w:val="009122A7"/>
    <w:rsid w:val="0091234A"/>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A64"/>
    <w:rsid w:val="00935371"/>
    <w:rsid w:val="00935826"/>
    <w:rsid w:val="0093767A"/>
    <w:rsid w:val="009400B9"/>
    <w:rsid w:val="009401FE"/>
    <w:rsid w:val="00940EF8"/>
    <w:rsid w:val="00941DDC"/>
    <w:rsid w:val="00942030"/>
    <w:rsid w:val="00942226"/>
    <w:rsid w:val="00942379"/>
    <w:rsid w:val="009425A7"/>
    <w:rsid w:val="00942662"/>
    <w:rsid w:val="00942B80"/>
    <w:rsid w:val="00942BCA"/>
    <w:rsid w:val="00942C81"/>
    <w:rsid w:val="0094429A"/>
    <w:rsid w:val="00945504"/>
    <w:rsid w:val="009465A0"/>
    <w:rsid w:val="009466BB"/>
    <w:rsid w:val="00946722"/>
    <w:rsid w:val="009501C3"/>
    <w:rsid w:val="009502BE"/>
    <w:rsid w:val="009502F5"/>
    <w:rsid w:val="0095251F"/>
    <w:rsid w:val="0095321C"/>
    <w:rsid w:val="00953D09"/>
    <w:rsid w:val="00953F2B"/>
    <w:rsid w:val="00954A8F"/>
    <w:rsid w:val="00955067"/>
    <w:rsid w:val="00955109"/>
    <w:rsid w:val="00955732"/>
    <w:rsid w:val="00955F2F"/>
    <w:rsid w:val="00956A4E"/>
    <w:rsid w:val="00956AB5"/>
    <w:rsid w:val="009572B3"/>
    <w:rsid w:val="00957893"/>
    <w:rsid w:val="00960A92"/>
    <w:rsid w:val="00961502"/>
    <w:rsid w:val="009619E7"/>
    <w:rsid w:val="009621A2"/>
    <w:rsid w:val="0096248C"/>
    <w:rsid w:val="00963009"/>
    <w:rsid w:val="0096353F"/>
    <w:rsid w:val="009639C8"/>
    <w:rsid w:val="00963E07"/>
    <w:rsid w:val="0096424C"/>
    <w:rsid w:val="00965310"/>
    <w:rsid w:val="009655C4"/>
    <w:rsid w:val="0096562F"/>
    <w:rsid w:val="009657AE"/>
    <w:rsid w:val="00965894"/>
    <w:rsid w:val="00965EB0"/>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7A7"/>
    <w:rsid w:val="009768E4"/>
    <w:rsid w:val="00976A65"/>
    <w:rsid w:val="0097716E"/>
    <w:rsid w:val="009773F1"/>
    <w:rsid w:val="009774CC"/>
    <w:rsid w:val="0097765E"/>
    <w:rsid w:val="00980D68"/>
    <w:rsid w:val="0098179C"/>
    <w:rsid w:val="009827EC"/>
    <w:rsid w:val="00982EE8"/>
    <w:rsid w:val="00983A43"/>
    <w:rsid w:val="009841CD"/>
    <w:rsid w:val="009842AA"/>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849"/>
    <w:rsid w:val="00995FEE"/>
    <w:rsid w:val="00996076"/>
    <w:rsid w:val="0099653F"/>
    <w:rsid w:val="0099696F"/>
    <w:rsid w:val="00996A31"/>
    <w:rsid w:val="00997065"/>
    <w:rsid w:val="0099736C"/>
    <w:rsid w:val="00997429"/>
    <w:rsid w:val="00997514"/>
    <w:rsid w:val="009978CF"/>
    <w:rsid w:val="009A0886"/>
    <w:rsid w:val="009A148C"/>
    <w:rsid w:val="009A180D"/>
    <w:rsid w:val="009A184D"/>
    <w:rsid w:val="009A201E"/>
    <w:rsid w:val="009A2381"/>
    <w:rsid w:val="009A27CE"/>
    <w:rsid w:val="009A3252"/>
    <w:rsid w:val="009A3A73"/>
    <w:rsid w:val="009A43BF"/>
    <w:rsid w:val="009A50B5"/>
    <w:rsid w:val="009A61DC"/>
    <w:rsid w:val="009A6678"/>
    <w:rsid w:val="009A7D11"/>
    <w:rsid w:val="009B1258"/>
    <w:rsid w:val="009B2302"/>
    <w:rsid w:val="009B2D7A"/>
    <w:rsid w:val="009B31A3"/>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13E"/>
    <w:rsid w:val="009C5825"/>
    <w:rsid w:val="009C5AA9"/>
    <w:rsid w:val="009C621B"/>
    <w:rsid w:val="009C622E"/>
    <w:rsid w:val="009C658D"/>
    <w:rsid w:val="009C69A4"/>
    <w:rsid w:val="009C6C1E"/>
    <w:rsid w:val="009C6DCC"/>
    <w:rsid w:val="009C6DFE"/>
    <w:rsid w:val="009C74E3"/>
    <w:rsid w:val="009C78BD"/>
    <w:rsid w:val="009C7A2D"/>
    <w:rsid w:val="009C7D51"/>
    <w:rsid w:val="009D02CC"/>
    <w:rsid w:val="009D03EB"/>
    <w:rsid w:val="009D08A3"/>
    <w:rsid w:val="009D0C3F"/>
    <w:rsid w:val="009D0DC5"/>
    <w:rsid w:val="009D1038"/>
    <w:rsid w:val="009D184C"/>
    <w:rsid w:val="009D27A7"/>
    <w:rsid w:val="009D2F13"/>
    <w:rsid w:val="009D2F4F"/>
    <w:rsid w:val="009D374D"/>
    <w:rsid w:val="009D5909"/>
    <w:rsid w:val="009D5D9E"/>
    <w:rsid w:val="009D61CE"/>
    <w:rsid w:val="009D62CF"/>
    <w:rsid w:val="009D6598"/>
    <w:rsid w:val="009D7294"/>
    <w:rsid w:val="009D73D9"/>
    <w:rsid w:val="009D779F"/>
    <w:rsid w:val="009E064A"/>
    <w:rsid w:val="009E1FFB"/>
    <w:rsid w:val="009E20B7"/>
    <w:rsid w:val="009E21E8"/>
    <w:rsid w:val="009E2403"/>
    <w:rsid w:val="009E3452"/>
    <w:rsid w:val="009E3E43"/>
    <w:rsid w:val="009E43D5"/>
    <w:rsid w:val="009E46B6"/>
    <w:rsid w:val="009E46BC"/>
    <w:rsid w:val="009E4CDE"/>
    <w:rsid w:val="009E61A9"/>
    <w:rsid w:val="009E6E3B"/>
    <w:rsid w:val="009E7AAC"/>
    <w:rsid w:val="009E7F3D"/>
    <w:rsid w:val="009F047D"/>
    <w:rsid w:val="009F0698"/>
    <w:rsid w:val="009F0935"/>
    <w:rsid w:val="009F0A4E"/>
    <w:rsid w:val="009F0F49"/>
    <w:rsid w:val="009F18CF"/>
    <w:rsid w:val="009F3379"/>
    <w:rsid w:val="009F402F"/>
    <w:rsid w:val="009F474E"/>
    <w:rsid w:val="009F4CE8"/>
    <w:rsid w:val="009F4E56"/>
    <w:rsid w:val="009F4FBE"/>
    <w:rsid w:val="009F5AAD"/>
    <w:rsid w:val="009F5EED"/>
    <w:rsid w:val="009F639D"/>
    <w:rsid w:val="009F644C"/>
    <w:rsid w:val="009F7959"/>
    <w:rsid w:val="009F7C63"/>
    <w:rsid w:val="009F7D62"/>
    <w:rsid w:val="009F7F79"/>
    <w:rsid w:val="00A000BE"/>
    <w:rsid w:val="00A000F5"/>
    <w:rsid w:val="00A00765"/>
    <w:rsid w:val="00A01B3A"/>
    <w:rsid w:val="00A0216C"/>
    <w:rsid w:val="00A021C2"/>
    <w:rsid w:val="00A02524"/>
    <w:rsid w:val="00A027C9"/>
    <w:rsid w:val="00A028CC"/>
    <w:rsid w:val="00A02B75"/>
    <w:rsid w:val="00A032D4"/>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69A"/>
    <w:rsid w:val="00A07E54"/>
    <w:rsid w:val="00A109FD"/>
    <w:rsid w:val="00A10FCA"/>
    <w:rsid w:val="00A113C1"/>
    <w:rsid w:val="00A117D0"/>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A5"/>
    <w:rsid w:val="00A27446"/>
    <w:rsid w:val="00A277FF"/>
    <w:rsid w:val="00A27846"/>
    <w:rsid w:val="00A30644"/>
    <w:rsid w:val="00A30DEC"/>
    <w:rsid w:val="00A3113F"/>
    <w:rsid w:val="00A31171"/>
    <w:rsid w:val="00A311DE"/>
    <w:rsid w:val="00A31436"/>
    <w:rsid w:val="00A31604"/>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AE7"/>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2AE1"/>
    <w:rsid w:val="00A73A1B"/>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3C8B"/>
    <w:rsid w:val="00A940CF"/>
    <w:rsid w:val="00A94866"/>
    <w:rsid w:val="00A9488B"/>
    <w:rsid w:val="00A94AAE"/>
    <w:rsid w:val="00A95FF6"/>
    <w:rsid w:val="00A96518"/>
    <w:rsid w:val="00A96630"/>
    <w:rsid w:val="00A967FE"/>
    <w:rsid w:val="00A97192"/>
    <w:rsid w:val="00A97EDD"/>
    <w:rsid w:val="00A97EF0"/>
    <w:rsid w:val="00AA0DC1"/>
    <w:rsid w:val="00AA1198"/>
    <w:rsid w:val="00AA1D7C"/>
    <w:rsid w:val="00AA23FB"/>
    <w:rsid w:val="00AA2718"/>
    <w:rsid w:val="00AA29DF"/>
    <w:rsid w:val="00AA2A14"/>
    <w:rsid w:val="00AA308B"/>
    <w:rsid w:val="00AA362E"/>
    <w:rsid w:val="00AA4CE6"/>
    <w:rsid w:val="00AA5180"/>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66A"/>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7EF"/>
    <w:rsid w:val="00AD6A9B"/>
    <w:rsid w:val="00AD7D83"/>
    <w:rsid w:val="00AE0668"/>
    <w:rsid w:val="00AE1244"/>
    <w:rsid w:val="00AE1BD9"/>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FAC"/>
    <w:rsid w:val="00B03CE0"/>
    <w:rsid w:val="00B049E7"/>
    <w:rsid w:val="00B05A03"/>
    <w:rsid w:val="00B06A47"/>
    <w:rsid w:val="00B06EA0"/>
    <w:rsid w:val="00B07665"/>
    <w:rsid w:val="00B1096B"/>
    <w:rsid w:val="00B1123C"/>
    <w:rsid w:val="00B117F4"/>
    <w:rsid w:val="00B123E4"/>
    <w:rsid w:val="00B12512"/>
    <w:rsid w:val="00B12BF6"/>
    <w:rsid w:val="00B12D47"/>
    <w:rsid w:val="00B1388F"/>
    <w:rsid w:val="00B14544"/>
    <w:rsid w:val="00B149EA"/>
    <w:rsid w:val="00B157D6"/>
    <w:rsid w:val="00B16159"/>
    <w:rsid w:val="00B16562"/>
    <w:rsid w:val="00B166BC"/>
    <w:rsid w:val="00B16A69"/>
    <w:rsid w:val="00B16A8C"/>
    <w:rsid w:val="00B16D29"/>
    <w:rsid w:val="00B17053"/>
    <w:rsid w:val="00B176FD"/>
    <w:rsid w:val="00B17DBA"/>
    <w:rsid w:val="00B203BE"/>
    <w:rsid w:val="00B204C4"/>
    <w:rsid w:val="00B2069D"/>
    <w:rsid w:val="00B210DB"/>
    <w:rsid w:val="00B2125E"/>
    <w:rsid w:val="00B21AC5"/>
    <w:rsid w:val="00B21EFA"/>
    <w:rsid w:val="00B22247"/>
    <w:rsid w:val="00B2239D"/>
    <w:rsid w:val="00B22538"/>
    <w:rsid w:val="00B22A4D"/>
    <w:rsid w:val="00B24214"/>
    <w:rsid w:val="00B2459A"/>
    <w:rsid w:val="00B24708"/>
    <w:rsid w:val="00B24D95"/>
    <w:rsid w:val="00B252D4"/>
    <w:rsid w:val="00B27CC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564"/>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6A1"/>
    <w:rsid w:val="00B5429E"/>
    <w:rsid w:val="00B54910"/>
    <w:rsid w:val="00B54C37"/>
    <w:rsid w:val="00B54DAB"/>
    <w:rsid w:val="00B5521E"/>
    <w:rsid w:val="00B55A65"/>
    <w:rsid w:val="00B55FAF"/>
    <w:rsid w:val="00B56D81"/>
    <w:rsid w:val="00B57190"/>
    <w:rsid w:val="00B574B2"/>
    <w:rsid w:val="00B600AE"/>
    <w:rsid w:val="00B606C9"/>
    <w:rsid w:val="00B60CB8"/>
    <w:rsid w:val="00B60D6B"/>
    <w:rsid w:val="00B61E41"/>
    <w:rsid w:val="00B61F68"/>
    <w:rsid w:val="00B62973"/>
    <w:rsid w:val="00B62AF3"/>
    <w:rsid w:val="00B62C56"/>
    <w:rsid w:val="00B62D48"/>
    <w:rsid w:val="00B64F95"/>
    <w:rsid w:val="00B6522C"/>
    <w:rsid w:val="00B65F97"/>
    <w:rsid w:val="00B669F2"/>
    <w:rsid w:val="00B66CB9"/>
    <w:rsid w:val="00B66E67"/>
    <w:rsid w:val="00B67D76"/>
    <w:rsid w:val="00B70104"/>
    <w:rsid w:val="00B712C7"/>
    <w:rsid w:val="00B71986"/>
    <w:rsid w:val="00B71B06"/>
    <w:rsid w:val="00B72BAC"/>
    <w:rsid w:val="00B731E3"/>
    <w:rsid w:val="00B73A00"/>
    <w:rsid w:val="00B741D0"/>
    <w:rsid w:val="00B7494D"/>
    <w:rsid w:val="00B7560A"/>
    <w:rsid w:val="00B75AF1"/>
    <w:rsid w:val="00B75F6D"/>
    <w:rsid w:val="00B7632D"/>
    <w:rsid w:val="00B76501"/>
    <w:rsid w:val="00B76FA2"/>
    <w:rsid w:val="00B772DE"/>
    <w:rsid w:val="00B80303"/>
    <w:rsid w:val="00B80E8A"/>
    <w:rsid w:val="00B80FF3"/>
    <w:rsid w:val="00B81893"/>
    <w:rsid w:val="00B81936"/>
    <w:rsid w:val="00B81E4A"/>
    <w:rsid w:val="00B83109"/>
    <w:rsid w:val="00B8383C"/>
    <w:rsid w:val="00B83AF3"/>
    <w:rsid w:val="00B8419B"/>
    <w:rsid w:val="00B84D7D"/>
    <w:rsid w:val="00B852B7"/>
    <w:rsid w:val="00B856FF"/>
    <w:rsid w:val="00B85888"/>
    <w:rsid w:val="00B85D0A"/>
    <w:rsid w:val="00B85D18"/>
    <w:rsid w:val="00B8671F"/>
    <w:rsid w:val="00B86CBC"/>
    <w:rsid w:val="00B87F83"/>
    <w:rsid w:val="00B87FE9"/>
    <w:rsid w:val="00B9137D"/>
    <w:rsid w:val="00B91FB8"/>
    <w:rsid w:val="00B9241A"/>
    <w:rsid w:val="00B937E7"/>
    <w:rsid w:val="00B93866"/>
    <w:rsid w:val="00B93872"/>
    <w:rsid w:val="00B93A46"/>
    <w:rsid w:val="00B944B8"/>
    <w:rsid w:val="00B946B2"/>
    <w:rsid w:val="00B95785"/>
    <w:rsid w:val="00B95A24"/>
    <w:rsid w:val="00B9652B"/>
    <w:rsid w:val="00B9672B"/>
    <w:rsid w:val="00B96756"/>
    <w:rsid w:val="00B96A6C"/>
    <w:rsid w:val="00B970B0"/>
    <w:rsid w:val="00B97D87"/>
    <w:rsid w:val="00BA05C9"/>
    <w:rsid w:val="00BA080B"/>
    <w:rsid w:val="00BA0A4F"/>
    <w:rsid w:val="00BA0F66"/>
    <w:rsid w:val="00BA0F82"/>
    <w:rsid w:val="00BA1311"/>
    <w:rsid w:val="00BA1D8F"/>
    <w:rsid w:val="00BA28D7"/>
    <w:rsid w:val="00BA31F7"/>
    <w:rsid w:val="00BA341F"/>
    <w:rsid w:val="00BA38A5"/>
    <w:rsid w:val="00BA3D88"/>
    <w:rsid w:val="00BA4ACB"/>
    <w:rsid w:val="00BA4D96"/>
    <w:rsid w:val="00BA50E1"/>
    <w:rsid w:val="00BA5539"/>
    <w:rsid w:val="00BA5C6D"/>
    <w:rsid w:val="00BA5D95"/>
    <w:rsid w:val="00BA69FA"/>
    <w:rsid w:val="00BA6AB3"/>
    <w:rsid w:val="00BA6EE1"/>
    <w:rsid w:val="00BA733E"/>
    <w:rsid w:val="00BA74D7"/>
    <w:rsid w:val="00BB0514"/>
    <w:rsid w:val="00BB0FC8"/>
    <w:rsid w:val="00BB174C"/>
    <w:rsid w:val="00BB1D1D"/>
    <w:rsid w:val="00BB1ED5"/>
    <w:rsid w:val="00BB2F46"/>
    <w:rsid w:val="00BB3B0E"/>
    <w:rsid w:val="00BB410E"/>
    <w:rsid w:val="00BB45B4"/>
    <w:rsid w:val="00BB45DF"/>
    <w:rsid w:val="00BB4A57"/>
    <w:rsid w:val="00BB4FB3"/>
    <w:rsid w:val="00BB5270"/>
    <w:rsid w:val="00BB536B"/>
    <w:rsid w:val="00BB54F0"/>
    <w:rsid w:val="00BB588C"/>
    <w:rsid w:val="00BB6B79"/>
    <w:rsid w:val="00BB71B1"/>
    <w:rsid w:val="00BB73E8"/>
    <w:rsid w:val="00BB7C27"/>
    <w:rsid w:val="00BB7D63"/>
    <w:rsid w:val="00BC0EC9"/>
    <w:rsid w:val="00BC10FB"/>
    <w:rsid w:val="00BC14DC"/>
    <w:rsid w:val="00BC1792"/>
    <w:rsid w:val="00BC1CD4"/>
    <w:rsid w:val="00BC1DBB"/>
    <w:rsid w:val="00BC22EF"/>
    <w:rsid w:val="00BC2907"/>
    <w:rsid w:val="00BC2E44"/>
    <w:rsid w:val="00BC2E6B"/>
    <w:rsid w:val="00BC3440"/>
    <w:rsid w:val="00BC3BBD"/>
    <w:rsid w:val="00BC3DF9"/>
    <w:rsid w:val="00BC3EA1"/>
    <w:rsid w:val="00BC3EEA"/>
    <w:rsid w:val="00BC403A"/>
    <w:rsid w:val="00BC512A"/>
    <w:rsid w:val="00BC5391"/>
    <w:rsid w:val="00BC6095"/>
    <w:rsid w:val="00BC7052"/>
    <w:rsid w:val="00BC759E"/>
    <w:rsid w:val="00BC7F89"/>
    <w:rsid w:val="00BD00CF"/>
    <w:rsid w:val="00BD0C86"/>
    <w:rsid w:val="00BD0CB4"/>
    <w:rsid w:val="00BD22D9"/>
    <w:rsid w:val="00BD3C64"/>
    <w:rsid w:val="00BD41D7"/>
    <w:rsid w:val="00BD4544"/>
    <w:rsid w:val="00BD5013"/>
    <w:rsid w:val="00BD584D"/>
    <w:rsid w:val="00BD65B2"/>
    <w:rsid w:val="00BD7C43"/>
    <w:rsid w:val="00BE0587"/>
    <w:rsid w:val="00BE180E"/>
    <w:rsid w:val="00BE1858"/>
    <w:rsid w:val="00BE190E"/>
    <w:rsid w:val="00BE19B5"/>
    <w:rsid w:val="00BE2540"/>
    <w:rsid w:val="00BE2699"/>
    <w:rsid w:val="00BE26FA"/>
    <w:rsid w:val="00BE2D5F"/>
    <w:rsid w:val="00BE3B73"/>
    <w:rsid w:val="00BE3C0E"/>
    <w:rsid w:val="00BE46DB"/>
    <w:rsid w:val="00BE598F"/>
    <w:rsid w:val="00BE6552"/>
    <w:rsid w:val="00BE7C72"/>
    <w:rsid w:val="00BF0549"/>
    <w:rsid w:val="00BF073D"/>
    <w:rsid w:val="00BF129F"/>
    <w:rsid w:val="00BF1959"/>
    <w:rsid w:val="00BF1D3B"/>
    <w:rsid w:val="00BF22F5"/>
    <w:rsid w:val="00BF2B58"/>
    <w:rsid w:val="00BF386F"/>
    <w:rsid w:val="00BF424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318"/>
    <w:rsid w:val="00C04406"/>
    <w:rsid w:val="00C0495E"/>
    <w:rsid w:val="00C04FFE"/>
    <w:rsid w:val="00C0533D"/>
    <w:rsid w:val="00C06CA3"/>
    <w:rsid w:val="00C06F50"/>
    <w:rsid w:val="00C07161"/>
    <w:rsid w:val="00C075EF"/>
    <w:rsid w:val="00C07985"/>
    <w:rsid w:val="00C07B07"/>
    <w:rsid w:val="00C07BFE"/>
    <w:rsid w:val="00C07F25"/>
    <w:rsid w:val="00C10509"/>
    <w:rsid w:val="00C10F2F"/>
    <w:rsid w:val="00C1117B"/>
    <w:rsid w:val="00C114E1"/>
    <w:rsid w:val="00C1157A"/>
    <w:rsid w:val="00C117B2"/>
    <w:rsid w:val="00C11848"/>
    <w:rsid w:val="00C11B4C"/>
    <w:rsid w:val="00C11BF4"/>
    <w:rsid w:val="00C122CF"/>
    <w:rsid w:val="00C1268D"/>
    <w:rsid w:val="00C13065"/>
    <w:rsid w:val="00C1324D"/>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4A2"/>
    <w:rsid w:val="00C3061F"/>
    <w:rsid w:val="00C31457"/>
    <w:rsid w:val="00C31B30"/>
    <w:rsid w:val="00C31BFE"/>
    <w:rsid w:val="00C32030"/>
    <w:rsid w:val="00C327B5"/>
    <w:rsid w:val="00C32E53"/>
    <w:rsid w:val="00C338F5"/>
    <w:rsid w:val="00C33DBC"/>
    <w:rsid w:val="00C34753"/>
    <w:rsid w:val="00C349CE"/>
    <w:rsid w:val="00C34BAF"/>
    <w:rsid w:val="00C35066"/>
    <w:rsid w:val="00C3528A"/>
    <w:rsid w:val="00C357D8"/>
    <w:rsid w:val="00C35C26"/>
    <w:rsid w:val="00C373EA"/>
    <w:rsid w:val="00C37C99"/>
    <w:rsid w:val="00C37CB5"/>
    <w:rsid w:val="00C37E50"/>
    <w:rsid w:val="00C4066F"/>
    <w:rsid w:val="00C42005"/>
    <w:rsid w:val="00C42A0E"/>
    <w:rsid w:val="00C430F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0C"/>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97E"/>
    <w:rsid w:val="00C66C14"/>
    <w:rsid w:val="00C66E3C"/>
    <w:rsid w:val="00C671FD"/>
    <w:rsid w:val="00C67553"/>
    <w:rsid w:val="00C677BB"/>
    <w:rsid w:val="00C67DBA"/>
    <w:rsid w:val="00C67E20"/>
    <w:rsid w:val="00C7012A"/>
    <w:rsid w:val="00C70AD7"/>
    <w:rsid w:val="00C70F76"/>
    <w:rsid w:val="00C714A2"/>
    <w:rsid w:val="00C7179F"/>
    <w:rsid w:val="00C725E4"/>
    <w:rsid w:val="00C727CF"/>
    <w:rsid w:val="00C72B4D"/>
    <w:rsid w:val="00C72D44"/>
    <w:rsid w:val="00C73903"/>
    <w:rsid w:val="00C73FA0"/>
    <w:rsid w:val="00C75E83"/>
    <w:rsid w:val="00C7706C"/>
    <w:rsid w:val="00C77938"/>
    <w:rsid w:val="00C77AC5"/>
    <w:rsid w:val="00C77CAE"/>
    <w:rsid w:val="00C80574"/>
    <w:rsid w:val="00C80EBC"/>
    <w:rsid w:val="00C8106D"/>
    <w:rsid w:val="00C822DC"/>
    <w:rsid w:val="00C82E95"/>
    <w:rsid w:val="00C8357B"/>
    <w:rsid w:val="00C83859"/>
    <w:rsid w:val="00C83DC6"/>
    <w:rsid w:val="00C83FE2"/>
    <w:rsid w:val="00C840C6"/>
    <w:rsid w:val="00C84434"/>
    <w:rsid w:val="00C84604"/>
    <w:rsid w:val="00C84723"/>
    <w:rsid w:val="00C8502B"/>
    <w:rsid w:val="00C8546E"/>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A3A"/>
    <w:rsid w:val="00CB5C1D"/>
    <w:rsid w:val="00CB5CA0"/>
    <w:rsid w:val="00CB5FF7"/>
    <w:rsid w:val="00CB607B"/>
    <w:rsid w:val="00CB6B3C"/>
    <w:rsid w:val="00CB70A1"/>
    <w:rsid w:val="00CB7156"/>
    <w:rsid w:val="00CB748D"/>
    <w:rsid w:val="00CC045F"/>
    <w:rsid w:val="00CC0818"/>
    <w:rsid w:val="00CC0E46"/>
    <w:rsid w:val="00CC108F"/>
    <w:rsid w:val="00CC1BF5"/>
    <w:rsid w:val="00CC1CA8"/>
    <w:rsid w:val="00CC1E27"/>
    <w:rsid w:val="00CC3078"/>
    <w:rsid w:val="00CC3925"/>
    <w:rsid w:val="00CC45EE"/>
    <w:rsid w:val="00CC4E78"/>
    <w:rsid w:val="00CC4EEC"/>
    <w:rsid w:val="00CC4F9F"/>
    <w:rsid w:val="00CC565E"/>
    <w:rsid w:val="00CC620F"/>
    <w:rsid w:val="00CC70B1"/>
    <w:rsid w:val="00CC718A"/>
    <w:rsid w:val="00CC73BD"/>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580"/>
    <w:rsid w:val="00CE498D"/>
    <w:rsid w:val="00CE4FFA"/>
    <w:rsid w:val="00CE540C"/>
    <w:rsid w:val="00CE5A18"/>
    <w:rsid w:val="00CE6713"/>
    <w:rsid w:val="00CE6800"/>
    <w:rsid w:val="00CE7209"/>
    <w:rsid w:val="00CE75F2"/>
    <w:rsid w:val="00CE7939"/>
    <w:rsid w:val="00CE7FDF"/>
    <w:rsid w:val="00CF06D5"/>
    <w:rsid w:val="00CF06DE"/>
    <w:rsid w:val="00CF0B26"/>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69B"/>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10A"/>
    <w:rsid w:val="00D22226"/>
    <w:rsid w:val="00D232F1"/>
    <w:rsid w:val="00D23CC8"/>
    <w:rsid w:val="00D247A7"/>
    <w:rsid w:val="00D24970"/>
    <w:rsid w:val="00D24EF8"/>
    <w:rsid w:val="00D25088"/>
    <w:rsid w:val="00D25693"/>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6FF"/>
    <w:rsid w:val="00D37664"/>
    <w:rsid w:val="00D4042A"/>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001"/>
    <w:rsid w:val="00D441EC"/>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4C"/>
    <w:rsid w:val="00D65C16"/>
    <w:rsid w:val="00D6652F"/>
    <w:rsid w:val="00D6654D"/>
    <w:rsid w:val="00D66697"/>
    <w:rsid w:val="00D668C3"/>
    <w:rsid w:val="00D66A43"/>
    <w:rsid w:val="00D66F4C"/>
    <w:rsid w:val="00D67710"/>
    <w:rsid w:val="00D67D52"/>
    <w:rsid w:val="00D70555"/>
    <w:rsid w:val="00D707AB"/>
    <w:rsid w:val="00D71363"/>
    <w:rsid w:val="00D7155A"/>
    <w:rsid w:val="00D71BA1"/>
    <w:rsid w:val="00D734C6"/>
    <w:rsid w:val="00D73765"/>
    <w:rsid w:val="00D7377C"/>
    <w:rsid w:val="00D73C9A"/>
    <w:rsid w:val="00D740D9"/>
    <w:rsid w:val="00D74236"/>
    <w:rsid w:val="00D75062"/>
    <w:rsid w:val="00D75159"/>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299"/>
    <w:rsid w:val="00D931D7"/>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79"/>
    <w:rsid w:val="00DA05AB"/>
    <w:rsid w:val="00DA0A61"/>
    <w:rsid w:val="00DA0BE3"/>
    <w:rsid w:val="00DA1942"/>
    <w:rsid w:val="00DA1B9B"/>
    <w:rsid w:val="00DA22F0"/>
    <w:rsid w:val="00DA29DF"/>
    <w:rsid w:val="00DA62B5"/>
    <w:rsid w:val="00DA649F"/>
    <w:rsid w:val="00DA6C21"/>
    <w:rsid w:val="00DA72F8"/>
    <w:rsid w:val="00DA758B"/>
    <w:rsid w:val="00DA7593"/>
    <w:rsid w:val="00DA79F0"/>
    <w:rsid w:val="00DA7A8A"/>
    <w:rsid w:val="00DA7EE1"/>
    <w:rsid w:val="00DB0683"/>
    <w:rsid w:val="00DB27C4"/>
    <w:rsid w:val="00DB2857"/>
    <w:rsid w:val="00DB300D"/>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2D0"/>
    <w:rsid w:val="00DC2503"/>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0B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CB4"/>
    <w:rsid w:val="00DD7697"/>
    <w:rsid w:val="00DD772F"/>
    <w:rsid w:val="00DDB847"/>
    <w:rsid w:val="00DE0788"/>
    <w:rsid w:val="00DE0954"/>
    <w:rsid w:val="00DE0A53"/>
    <w:rsid w:val="00DE0B2E"/>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1A0"/>
    <w:rsid w:val="00E03FD1"/>
    <w:rsid w:val="00E042BB"/>
    <w:rsid w:val="00E04697"/>
    <w:rsid w:val="00E04919"/>
    <w:rsid w:val="00E05E2D"/>
    <w:rsid w:val="00E069E3"/>
    <w:rsid w:val="00E076BB"/>
    <w:rsid w:val="00E101B8"/>
    <w:rsid w:val="00E10741"/>
    <w:rsid w:val="00E110DE"/>
    <w:rsid w:val="00E113C6"/>
    <w:rsid w:val="00E1204F"/>
    <w:rsid w:val="00E121DF"/>
    <w:rsid w:val="00E123CC"/>
    <w:rsid w:val="00E12844"/>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0F6D"/>
    <w:rsid w:val="00E21018"/>
    <w:rsid w:val="00E213D4"/>
    <w:rsid w:val="00E217CA"/>
    <w:rsid w:val="00E2216E"/>
    <w:rsid w:val="00E22645"/>
    <w:rsid w:val="00E2272C"/>
    <w:rsid w:val="00E22FEC"/>
    <w:rsid w:val="00E23403"/>
    <w:rsid w:val="00E23A66"/>
    <w:rsid w:val="00E245C1"/>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4C46"/>
    <w:rsid w:val="00E3518F"/>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EE6"/>
    <w:rsid w:val="00E43FBD"/>
    <w:rsid w:val="00E448B7"/>
    <w:rsid w:val="00E47A1E"/>
    <w:rsid w:val="00E50B40"/>
    <w:rsid w:val="00E50D81"/>
    <w:rsid w:val="00E50F51"/>
    <w:rsid w:val="00E50F94"/>
    <w:rsid w:val="00E514DB"/>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5CC8"/>
    <w:rsid w:val="00E660CD"/>
    <w:rsid w:val="00E66292"/>
    <w:rsid w:val="00E668C5"/>
    <w:rsid w:val="00E670F8"/>
    <w:rsid w:val="00E67CF1"/>
    <w:rsid w:val="00E70410"/>
    <w:rsid w:val="00E7043E"/>
    <w:rsid w:val="00E729B9"/>
    <w:rsid w:val="00E75068"/>
    <w:rsid w:val="00E76292"/>
    <w:rsid w:val="00E76434"/>
    <w:rsid w:val="00E76A3A"/>
    <w:rsid w:val="00E77D11"/>
    <w:rsid w:val="00E77DF3"/>
    <w:rsid w:val="00E80A23"/>
    <w:rsid w:val="00E80EDE"/>
    <w:rsid w:val="00E81505"/>
    <w:rsid w:val="00E81709"/>
    <w:rsid w:val="00E81834"/>
    <w:rsid w:val="00E81CD8"/>
    <w:rsid w:val="00E81D97"/>
    <w:rsid w:val="00E81E81"/>
    <w:rsid w:val="00E82482"/>
    <w:rsid w:val="00E8279E"/>
    <w:rsid w:val="00E83154"/>
    <w:rsid w:val="00E83222"/>
    <w:rsid w:val="00E834A7"/>
    <w:rsid w:val="00E8432A"/>
    <w:rsid w:val="00E85013"/>
    <w:rsid w:val="00E85E8B"/>
    <w:rsid w:val="00E865C4"/>
    <w:rsid w:val="00E865CE"/>
    <w:rsid w:val="00E86BCE"/>
    <w:rsid w:val="00E871A9"/>
    <w:rsid w:val="00E9025B"/>
    <w:rsid w:val="00E909CE"/>
    <w:rsid w:val="00E90D60"/>
    <w:rsid w:val="00E91223"/>
    <w:rsid w:val="00E915FB"/>
    <w:rsid w:val="00E922C0"/>
    <w:rsid w:val="00E93148"/>
    <w:rsid w:val="00E934C8"/>
    <w:rsid w:val="00E93534"/>
    <w:rsid w:val="00E93F89"/>
    <w:rsid w:val="00E941C9"/>
    <w:rsid w:val="00E94274"/>
    <w:rsid w:val="00E9431B"/>
    <w:rsid w:val="00E9470E"/>
    <w:rsid w:val="00E955C6"/>
    <w:rsid w:val="00E957CD"/>
    <w:rsid w:val="00E95964"/>
    <w:rsid w:val="00E959F1"/>
    <w:rsid w:val="00E95F7F"/>
    <w:rsid w:val="00E96378"/>
    <w:rsid w:val="00E9667A"/>
    <w:rsid w:val="00E96B29"/>
    <w:rsid w:val="00E96E22"/>
    <w:rsid w:val="00E97228"/>
    <w:rsid w:val="00E97C7F"/>
    <w:rsid w:val="00E97CBE"/>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632"/>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103"/>
    <w:rsid w:val="00EC0799"/>
    <w:rsid w:val="00EC121F"/>
    <w:rsid w:val="00EC1554"/>
    <w:rsid w:val="00EC1B6F"/>
    <w:rsid w:val="00EC3339"/>
    <w:rsid w:val="00EC345D"/>
    <w:rsid w:val="00EC36B2"/>
    <w:rsid w:val="00EC3E8D"/>
    <w:rsid w:val="00EC42F8"/>
    <w:rsid w:val="00EC4989"/>
    <w:rsid w:val="00EC4A1B"/>
    <w:rsid w:val="00EC4CB7"/>
    <w:rsid w:val="00EC4EBE"/>
    <w:rsid w:val="00EC5275"/>
    <w:rsid w:val="00EC742B"/>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477"/>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5F4"/>
    <w:rsid w:val="00EE7654"/>
    <w:rsid w:val="00EF13E9"/>
    <w:rsid w:val="00EF22B7"/>
    <w:rsid w:val="00EF2C7C"/>
    <w:rsid w:val="00EF393F"/>
    <w:rsid w:val="00EF50EE"/>
    <w:rsid w:val="00EF5623"/>
    <w:rsid w:val="00EF577C"/>
    <w:rsid w:val="00EF595E"/>
    <w:rsid w:val="00EF5E21"/>
    <w:rsid w:val="00EF6136"/>
    <w:rsid w:val="00EF6436"/>
    <w:rsid w:val="00EF67DA"/>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D2D"/>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AE8"/>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27B"/>
    <w:rsid w:val="00F52939"/>
    <w:rsid w:val="00F52B84"/>
    <w:rsid w:val="00F53752"/>
    <w:rsid w:val="00F5388C"/>
    <w:rsid w:val="00F538F4"/>
    <w:rsid w:val="00F54219"/>
    <w:rsid w:val="00F55531"/>
    <w:rsid w:val="00F555C4"/>
    <w:rsid w:val="00F55DB5"/>
    <w:rsid w:val="00F5602F"/>
    <w:rsid w:val="00F560B4"/>
    <w:rsid w:val="00F56281"/>
    <w:rsid w:val="00F56594"/>
    <w:rsid w:val="00F56FD0"/>
    <w:rsid w:val="00F57102"/>
    <w:rsid w:val="00F5729B"/>
    <w:rsid w:val="00F57665"/>
    <w:rsid w:val="00F57868"/>
    <w:rsid w:val="00F602FE"/>
    <w:rsid w:val="00F605F1"/>
    <w:rsid w:val="00F610E0"/>
    <w:rsid w:val="00F611D1"/>
    <w:rsid w:val="00F61A15"/>
    <w:rsid w:val="00F6347F"/>
    <w:rsid w:val="00F636E5"/>
    <w:rsid w:val="00F638A8"/>
    <w:rsid w:val="00F63BE9"/>
    <w:rsid w:val="00F63C46"/>
    <w:rsid w:val="00F644F1"/>
    <w:rsid w:val="00F650C8"/>
    <w:rsid w:val="00F65227"/>
    <w:rsid w:val="00F65829"/>
    <w:rsid w:val="00F65FF2"/>
    <w:rsid w:val="00F668B3"/>
    <w:rsid w:val="00F6698E"/>
    <w:rsid w:val="00F67417"/>
    <w:rsid w:val="00F678A1"/>
    <w:rsid w:val="00F701DB"/>
    <w:rsid w:val="00F7069B"/>
    <w:rsid w:val="00F71B90"/>
    <w:rsid w:val="00F7215F"/>
    <w:rsid w:val="00F73B04"/>
    <w:rsid w:val="00F75592"/>
    <w:rsid w:val="00F7599F"/>
    <w:rsid w:val="00F75FB4"/>
    <w:rsid w:val="00F7680D"/>
    <w:rsid w:val="00F76C42"/>
    <w:rsid w:val="00F7725C"/>
    <w:rsid w:val="00F7789D"/>
    <w:rsid w:val="00F77FCA"/>
    <w:rsid w:val="00F80241"/>
    <w:rsid w:val="00F805CC"/>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19CB"/>
    <w:rsid w:val="00FA263B"/>
    <w:rsid w:val="00FA339D"/>
    <w:rsid w:val="00FA36D5"/>
    <w:rsid w:val="00FA36EB"/>
    <w:rsid w:val="00FA379D"/>
    <w:rsid w:val="00FA396A"/>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8B2"/>
    <w:rsid w:val="00FC1A04"/>
    <w:rsid w:val="00FC2982"/>
    <w:rsid w:val="00FC30FB"/>
    <w:rsid w:val="00FC3FB1"/>
    <w:rsid w:val="00FC46D9"/>
    <w:rsid w:val="00FC5AAA"/>
    <w:rsid w:val="00FC5CAE"/>
    <w:rsid w:val="00FC5EA5"/>
    <w:rsid w:val="00FC674E"/>
    <w:rsid w:val="00FC70C5"/>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AE059DF-B9A2-4485-9BFC-4FCA60817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47E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Char3"/>
    <w:basedOn w:val="prastasis"/>
    <w:link w:val="KomentarotekstasDiagrama"/>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62485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
    <w:name w:val="Style"/>
    <w:uiPriority w:val="99"/>
    <w:rsid w:val="0062485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Lentelstinklelis11">
    <w:name w:val="Lentelės tinklelis11"/>
    <w:basedOn w:val="prastojilentel"/>
    <w:next w:val="Lentelstinklelis"/>
    <w:rsid w:val="009E7F3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8941446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780404">
      <w:bodyDiv w:val="1"/>
      <w:marLeft w:val="0"/>
      <w:marRight w:val="0"/>
      <w:marTop w:val="0"/>
      <w:marBottom w:val="0"/>
      <w:divBdr>
        <w:top w:val="none" w:sz="0" w:space="0" w:color="auto"/>
        <w:left w:val="none" w:sz="0" w:space="0" w:color="auto"/>
        <w:bottom w:val="none" w:sz="0" w:space="0" w:color="auto"/>
        <w:right w:val="none" w:sz="0" w:space="0" w:color="auto"/>
      </w:divBdr>
    </w:div>
    <w:div w:id="33484452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0881810">
      <w:bodyDiv w:val="1"/>
      <w:marLeft w:val="0"/>
      <w:marRight w:val="0"/>
      <w:marTop w:val="0"/>
      <w:marBottom w:val="0"/>
      <w:divBdr>
        <w:top w:val="none" w:sz="0" w:space="0" w:color="auto"/>
        <w:left w:val="none" w:sz="0" w:space="0" w:color="auto"/>
        <w:bottom w:val="none" w:sz="0" w:space="0" w:color="auto"/>
        <w:right w:val="none" w:sz="0" w:space="0" w:color="auto"/>
      </w:divBdr>
    </w:div>
    <w:div w:id="45275146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131530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644629">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0819506">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55240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33102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81622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03387789">
      <w:bodyDiv w:val="1"/>
      <w:marLeft w:val="0"/>
      <w:marRight w:val="0"/>
      <w:marTop w:val="0"/>
      <w:marBottom w:val="0"/>
      <w:divBdr>
        <w:top w:val="none" w:sz="0" w:space="0" w:color="auto"/>
        <w:left w:val="none" w:sz="0" w:space="0" w:color="auto"/>
        <w:bottom w:val="none" w:sz="0" w:space="0" w:color="auto"/>
        <w:right w:val="none" w:sz="0" w:space="0" w:color="auto"/>
      </w:divBdr>
    </w:div>
    <w:div w:id="100469886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3839323">
      <w:bodyDiv w:val="1"/>
      <w:marLeft w:val="0"/>
      <w:marRight w:val="0"/>
      <w:marTop w:val="0"/>
      <w:marBottom w:val="0"/>
      <w:divBdr>
        <w:top w:val="none" w:sz="0" w:space="0" w:color="auto"/>
        <w:left w:val="none" w:sz="0" w:space="0" w:color="auto"/>
        <w:bottom w:val="none" w:sz="0" w:space="0" w:color="auto"/>
        <w:right w:val="none" w:sz="0" w:space="0" w:color="auto"/>
      </w:divBdr>
    </w:div>
    <w:div w:id="1119108446">
      <w:bodyDiv w:val="1"/>
      <w:marLeft w:val="0"/>
      <w:marRight w:val="0"/>
      <w:marTop w:val="0"/>
      <w:marBottom w:val="0"/>
      <w:divBdr>
        <w:top w:val="none" w:sz="0" w:space="0" w:color="auto"/>
        <w:left w:val="none" w:sz="0" w:space="0" w:color="auto"/>
        <w:bottom w:val="none" w:sz="0" w:space="0" w:color="auto"/>
        <w:right w:val="none" w:sz="0" w:space="0" w:color="auto"/>
      </w:divBdr>
    </w:div>
    <w:div w:id="1134521690">
      <w:bodyDiv w:val="1"/>
      <w:marLeft w:val="0"/>
      <w:marRight w:val="0"/>
      <w:marTop w:val="0"/>
      <w:marBottom w:val="0"/>
      <w:divBdr>
        <w:top w:val="none" w:sz="0" w:space="0" w:color="auto"/>
        <w:left w:val="none" w:sz="0" w:space="0" w:color="auto"/>
        <w:bottom w:val="none" w:sz="0" w:space="0" w:color="auto"/>
        <w:right w:val="none" w:sz="0" w:space="0" w:color="auto"/>
      </w:divBdr>
    </w:div>
    <w:div w:id="120830051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117521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5593700">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684896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8790737">
      <w:bodyDiv w:val="1"/>
      <w:marLeft w:val="0"/>
      <w:marRight w:val="0"/>
      <w:marTop w:val="0"/>
      <w:marBottom w:val="0"/>
      <w:divBdr>
        <w:top w:val="none" w:sz="0" w:space="0" w:color="auto"/>
        <w:left w:val="none" w:sz="0" w:space="0" w:color="auto"/>
        <w:bottom w:val="none" w:sz="0" w:space="0" w:color="auto"/>
        <w:right w:val="none" w:sz="0" w:space="0" w:color="auto"/>
      </w:divBdr>
    </w:div>
    <w:div w:id="187788367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95249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3892341">
      <w:bodyDiv w:val="1"/>
      <w:marLeft w:val="0"/>
      <w:marRight w:val="0"/>
      <w:marTop w:val="0"/>
      <w:marBottom w:val="0"/>
      <w:divBdr>
        <w:top w:val="none" w:sz="0" w:space="0" w:color="auto"/>
        <w:left w:val="none" w:sz="0" w:space="0" w:color="auto"/>
        <w:bottom w:val="none" w:sz="0" w:space="0" w:color="auto"/>
        <w:right w:val="none" w:sz="0" w:space="0" w:color="auto"/>
      </w:divBdr>
    </w:div>
    <w:div w:id="2119324750">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ec.europa.eu/tools/ecertis/" TargetMode="Externa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melaginga-informacija-pateikusiu-tiekeju-sarasas-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registrucentras.lt/jar/p/index.ph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9CB6A-E7C2-403B-B183-919544435E9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1677FE7-6652-4D78-BD08-09FD58337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0525C5-03D6-4E78-AB47-7B5E5C189E89}">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23</Pages>
  <Words>27466</Words>
  <Characters>15656</Characters>
  <Application>Microsoft Office Word</Application>
  <DocSecurity>0</DocSecurity>
  <Lines>130</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Malinauskaitė</dc:creator>
  <cp:keywords/>
  <dc:description/>
  <cp:lastModifiedBy>Vaida Baltaduonienė</cp:lastModifiedBy>
  <cp:revision>9</cp:revision>
  <cp:lastPrinted>2025-03-20T14:31:00Z</cp:lastPrinted>
  <dcterms:created xsi:type="dcterms:W3CDTF">2025-09-04T16:49:00Z</dcterms:created>
  <dcterms:modified xsi:type="dcterms:W3CDTF">2025-09-23T09:08:00Z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