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0007C6" w:rsidRPr="005B2AD9" w:rsidRDefault="00DB04E5" w:rsidP="000007C6">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006B6A54" w:rsidRPr="006718FC">
        <w:t xml:space="preserve">, ir </w:t>
      </w:r>
      <w:r w:rsidR="00EF7CB9">
        <w:t xml:space="preserve"> </w:t>
      </w:r>
      <w:r w:rsidR="006B6A54" w:rsidRPr="005B2AD9">
        <w:rPr>
          <w:i/>
        </w:rPr>
        <w:t>(</w:t>
      </w:r>
      <w:r w:rsidR="006B6A54" w:rsidRPr="00EF7CB9">
        <w:rPr>
          <w:i/>
          <w:color w:val="FF0000"/>
        </w:rPr>
        <w:t>pardavėjas</w:t>
      </w:r>
      <w:r w:rsidR="006B6A54" w:rsidRPr="00822482">
        <w:rPr>
          <w:color w:val="FF0000"/>
        </w:rPr>
        <w:t>)</w:t>
      </w:r>
      <w:r w:rsidR="006B6A54" w:rsidRPr="005B2AD9">
        <w:t xml:space="preserve">, atstovaujama </w:t>
      </w:r>
      <w:r w:rsidR="006B6A54" w:rsidRPr="00EF7CB9">
        <w:rPr>
          <w:i/>
          <w:color w:val="FF0000"/>
        </w:rPr>
        <w:t>(pareigos, vardas, pavardė)</w:t>
      </w:r>
      <w:r w:rsidR="006B6A54" w:rsidRPr="00EF7CB9">
        <w:rPr>
          <w:color w:val="FF0000"/>
        </w:rPr>
        <w:t>,</w:t>
      </w:r>
      <w:r w:rsidR="006B6A54" w:rsidRPr="005B2AD9">
        <w:t xml:space="preserve"> veikiančio (-</w:t>
      </w:r>
      <w:proofErr w:type="spellStart"/>
      <w:r w:rsidR="006B6A54" w:rsidRPr="005B2AD9">
        <w:t>ios</w:t>
      </w:r>
      <w:proofErr w:type="spellEnd"/>
      <w:r w:rsidR="006B6A54" w:rsidRPr="005B2AD9">
        <w:t xml:space="preserve">) pagal </w:t>
      </w:r>
      <w:r w:rsidR="006B6A54" w:rsidRPr="005B2AD9">
        <w:rPr>
          <w:i/>
        </w:rPr>
        <w:t>(dokumentas, kurio pagrindu veikia asmuo)</w:t>
      </w:r>
      <w:r w:rsidR="006B6A54" w:rsidRPr="005B2AD9">
        <w:t xml:space="preserve"> (toliau – </w:t>
      </w:r>
      <w:r w:rsidR="006B6A54" w:rsidRPr="005B2AD9">
        <w:rPr>
          <w:b/>
        </w:rPr>
        <w:t>Pardavėjas</w:t>
      </w:r>
      <w:r w:rsidR="006B6A54" w:rsidRPr="005B2AD9">
        <w:t xml:space="preserve">), </w:t>
      </w:r>
      <w:r w:rsidR="00EF7CB9" w:rsidRPr="00EF7CB9">
        <w:t>toliau kartu šioje sutartyje vadinami „Šalimis“, o kiekvienas atskirai – „Šalimi“, vadovaudamosi Mažos vertės pirkimų tvarkos aprašu</w:t>
      </w:r>
      <w:r w:rsidR="000007C6">
        <w:t>,</w:t>
      </w:r>
      <w:r w:rsidR="00EF7CB9" w:rsidRPr="00EF7CB9">
        <w:t xml:space="preserve"> </w:t>
      </w:r>
      <w:r w:rsidR="000007C6" w:rsidRPr="005B2AD9">
        <w:t xml:space="preserve">sudarė šią prekių </w:t>
      </w:r>
      <w:r w:rsidR="000007C6">
        <w:t xml:space="preserve">viešojo </w:t>
      </w:r>
      <w:r w:rsidR="000007C6"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DB04E5">
              <w:t xml:space="preserve">įsipareigoja parduoti ir </w:t>
            </w:r>
            <w:r w:rsidR="00052526" w:rsidRPr="00EB4422">
              <w:t>pristatyti</w:t>
            </w:r>
            <w:r w:rsidR="00DB04E5">
              <w:t xml:space="preserve"> </w:t>
            </w:r>
            <w:r w:rsidR="00522B36">
              <w:t>antklodes</w:t>
            </w:r>
            <w:r w:rsidR="00D610DE">
              <w:rPr>
                <w:color w:val="000000"/>
              </w:rPr>
              <w:t>,</w:t>
            </w:r>
            <w:r w:rsidR="00D610DE">
              <w:t xml:space="preserve"> </w:t>
            </w:r>
            <w:r w:rsidR="00EF7CB9">
              <w:t xml:space="preserve">BVPŽ kodas </w:t>
            </w:r>
            <w:r w:rsidR="00522B36">
              <w:t>395111</w:t>
            </w:r>
            <w:r w:rsidR="00DB04E5">
              <w:t>0</w:t>
            </w:r>
            <w:r w:rsidR="00522B36">
              <w:t>0-8</w:t>
            </w:r>
            <w:r w:rsidR="00DB04E5">
              <w:rPr>
                <w:color w:val="000000"/>
              </w:rPr>
              <w:t xml:space="preserve"> </w:t>
            </w:r>
            <w:r>
              <w:rPr>
                <w:color w:val="000000"/>
              </w:rPr>
              <w:t>(toliau – Prekės), atitinkanči</w:t>
            </w:r>
            <w:r w:rsidR="00052526">
              <w:rPr>
                <w:color w:val="000000"/>
              </w:rPr>
              <w:t>as</w:t>
            </w:r>
            <w:r w:rsidR="00C77FD8">
              <w:rPr>
                <w:color w:val="000000"/>
              </w:rPr>
              <w:t xml:space="preserve"> Sutarties 1 priede „</w:t>
            </w:r>
            <w:r w:rsidR="00DB04E5">
              <w:t>Patalinės komplektų</w:t>
            </w:r>
            <w:r w:rsidR="00052526">
              <w:t xml:space="preserve"> </w:t>
            </w:r>
            <w:r>
              <w:rPr>
                <w:color w:val="000000"/>
              </w:rPr>
              <w:t xml:space="preserve">techninė 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DB04E5">
              <w:rPr>
                <w:color w:val="000000"/>
                <w:lang w:eastAsia="en-US"/>
              </w:rPr>
              <w:t xml:space="preserve"> </w:t>
            </w:r>
            <w:r w:rsidR="00052526">
              <w:rPr>
                <w:color w:val="000000"/>
                <w:lang w:eastAsia="en-US"/>
              </w:rPr>
              <w:t>ir pridavimo</w:t>
            </w:r>
            <w:r>
              <w:rPr>
                <w:color w:val="000000"/>
                <w:lang w:eastAsia="en-US"/>
              </w:rPr>
              <w:t xml:space="preserve"> terminas – </w:t>
            </w:r>
            <w:r w:rsidR="00DB04E5">
              <w:t xml:space="preserve">6 mėn. nuo užsakymo pateikimo </w:t>
            </w:r>
            <w:r w:rsidR="00D610DE">
              <w:t>el. paštu</w:t>
            </w:r>
            <w:r w:rsidR="00065743">
              <w:rPr>
                <w:color w:val="000000"/>
                <w:lang w:eastAsia="en-US"/>
              </w:rPr>
              <w:t>.</w:t>
            </w:r>
          </w:p>
          <w:p w:rsidR="00822482" w:rsidRDefault="00EF7CB9" w:rsidP="00EF7CB9">
            <w:pPr>
              <w:jc w:val="both"/>
            </w:pPr>
            <w:r w:rsidRPr="00DB04E5">
              <w:rPr>
                <w:color w:val="000000"/>
                <w:lang w:eastAsia="en-US"/>
              </w:rPr>
              <w:t>3</w:t>
            </w:r>
            <w:r w:rsidRPr="00DB04E5">
              <w:rPr>
                <w:lang w:eastAsia="en-US"/>
              </w:rPr>
              <w:t>.2. Prekių pristatymo vieta:</w:t>
            </w:r>
            <w:r w:rsidR="00822482" w:rsidRPr="00DB04E5">
              <w:rPr>
                <w:lang w:eastAsia="en-US"/>
              </w:rPr>
              <w:t xml:space="preserve"> </w:t>
            </w:r>
            <w:r w:rsidR="00DB04E5" w:rsidRPr="00DB04E5">
              <w:t>Gamybos g. 14, Šiauliai.</w:t>
            </w:r>
          </w:p>
          <w:p w:rsidR="00DB04E5" w:rsidRPr="008A1595" w:rsidRDefault="00DB04E5" w:rsidP="00EF7CB9">
            <w:pPr>
              <w:jc w:val="both"/>
              <w:rPr>
                <w:color w:val="000000" w:themeColor="text1"/>
                <w:lang w:val="en-US"/>
              </w:rPr>
            </w:pPr>
            <w:r w:rsidRPr="008A1595">
              <w:t xml:space="preserve">3.2.1. Pavyzdžių </w:t>
            </w:r>
            <w:r w:rsidRPr="008A1595">
              <w:rPr>
                <w:lang w:eastAsia="en-US"/>
              </w:rPr>
              <w:t>pristatymo vieta:</w:t>
            </w:r>
            <w:r w:rsidR="008A1595">
              <w:rPr>
                <w:lang w:eastAsia="en-US"/>
              </w:rPr>
              <w:t xml:space="preserve"> Savanorių pr. 8, Vilnius.</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8A1595">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9.2. Sutarties bendrosios dalies 11.2 punkte nurodytų Šalių iš anksto sutartų minimalių nuostolių dydis yra –</w:t>
            </w:r>
            <w:r>
              <w:t xml:space="preserve"> </w:t>
            </w:r>
            <w:r>
              <w:rPr>
                <w:color w:val="000000"/>
              </w:rPr>
              <w:t>0,1 procentas.</w:t>
            </w:r>
          </w:p>
          <w:p w:rsidR="00595D52" w:rsidRPr="00091508" w:rsidRDefault="00595D52" w:rsidP="00595D52">
            <w:pPr>
              <w:jc w:val="both"/>
            </w:pPr>
            <w:r w:rsidRPr="00091508">
              <w:t>9.3. Sutarties bendrosios dalies 11.3 punkte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punkte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r w:rsidR="008A1595">
              <w:t xml:space="preserve">Diana </w:t>
            </w:r>
            <w:proofErr w:type="spellStart"/>
            <w:r w:rsidR="008A1595">
              <w:t>Boičišina</w:t>
            </w:r>
            <w:proofErr w:type="spellEnd"/>
            <w:r w:rsidRPr="007F3014">
              <w:t xml:space="preserve">, </w:t>
            </w:r>
          </w:p>
          <w:p w:rsidR="007F3014" w:rsidRPr="00AC7B41" w:rsidRDefault="00595D52" w:rsidP="00595D52">
            <w:pPr>
              <w:jc w:val="both"/>
              <w:rPr>
                <w:color w:val="000000"/>
                <w:shd w:val="clear" w:color="auto" w:fill="FFFFFF"/>
              </w:rPr>
            </w:pPr>
            <w:r w:rsidRPr="007F3014">
              <w:t>tel</w:t>
            </w:r>
            <w:r w:rsidRPr="008A1595">
              <w:t xml:space="preserve">. </w:t>
            </w:r>
            <w:r w:rsidR="008A1595" w:rsidRPr="008A1595">
              <w:rPr>
                <w:color w:val="000000"/>
                <w:shd w:val="clear" w:color="auto" w:fill="FFFFFF"/>
              </w:rPr>
              <w:t>+370 706 72 744</w:t>
            </w:r>
            <w:r w:rsidR="008A1595" w:rsidRPr="00012BC9">
              <w:t xml:space="preserve"> </w:t>
            </w:r>
            <w:r w:rsidR="008A1595">
              <w:t xml:space="preserve"> </w:t>
            </w:r>
            <w:r w:rsidR="007F3014" w:rsidRPr="00012BC9">
              <w:t xml:space="preserve">el. p.: </w:t>
            </w:r>
            <w:r w:rsidR="008A1595" w:rsidRPr="008A1595">
              <w:tab/>
            </w:r>
            <w:hyperlink r:id="rId8" w:history="1">
              <w:r w:rsidR="008A1595" w:rsidRPr="007239E4">
                <w:rPr>
                  <w:rStyle w:val="Hyperlink"/>
                </w:rPr>
                <w:t>diana.boicisina@mil.lt</w:t>
              </w:r>
            </w:hyperlink>
            <w:r w:rsidR="008A1595">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8A1595">
            <w:pPr>
              <w:jc w:val="both"/>
            </w:pPr>
            <w:r>
              <w:rPr>
                <w:color w:val="000000"/>
              </w:rPr>
              <w:t>9.</w:t>
            </w:r>
            <w:r w:rsidR="00595D52">
              <w:rPr>
                <w:color w:val="000000"/>
              </w:rPr>
              <w:t>9</w:t>
            </w:r>
            <w:r>
              <w:rPr>
                <w:color w:val="000000"/>
              </w:rPr>
              <w:t>.1. priedas Nr. 1 „</w:t>
            </w:r>
            <w:r w:rsidR="008A1595">
              <w:t>Patalinės</w:t>
            </w:r>
            <w:r w:rsidR="00AC7B41">
              <w:t xml:space="preserve">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A1595" w:rsidRDefault="008A1595" w:rsidP="008A1595">
            <w:pPr>
              <w:rPr>
                <w:b/>
              </w:rPr>
            </w:pPr>
            <w:r w:rsidRPr="007A4D14">
              <w:rPr>
                <w:b/>
              </w:rPr>
              <w:t>11. Pirkėjo rekvizitai</w:t>
            </w:r>
          </w:p>
          <w:p w:rsidR="008A1595" w:rsidRPr="003C09A8" w:rsidRDefault="008A1595" w:rsidP="008A1595">
            <w:r w:rsidRPr="003C09A8">
              <w:t xml:space="preserve">Lietuvos kariuomenės </w:t>
            </w:r>
            <w:r>
              <w:t>Divizijos g</w:t>
            </w:r>
            <w:r w:rsidRPr="00B54DB3">
              <w:t>enerolo Jono Sutkaus</w:t>
            </w:r>
            <w:r>
              <w:rPr>
                <w:b/>
              </w:rPr>
              <w:t xml:space="preserve"> </w:t>
            </w:r>
            <w:r>
              <w:t>d</w:t>
            </w:r>
            <w:r w:rsidRPr="003C09A8">
              <w:t xml:space="preserve">epų tarnyba                                  </w:t>
            </w:r>
          </w:p>
          <w:p w:rsidR="008A1595" w:rsidRPr="003C09A8" w:rsidRDefault="008A1595" w:rsidP="008A1595">
            <w:r w:rsidRPr="003C09A8">
              <w:t>Įmonės kodas 188 78 78 55</w:t>
            </w:r>
          </w:p>
          <w:p w:rsidR="008A1595" w:rsidRPr="003C09A8" w:rsidRDefault="008A1595" w:rsidP="008A1595">
            <w:r>
              <w:t>Savanorių pr. 8,</w:t>
            </w:r>
            <w:r w:rsidRPr="003C09A8">
              <w:t xml:space="preserve"> Vilnius</w:t>
            </w:r>
          </w:p>
          <w:p w:rsidR="008A1595" w:rsidRPr="003C09A8" w:rsidRDefault="008A1595" w:rsidP="008A1595">
            <w:r>
              <w:t>Tel. (8 5) 278 5310</w:t>
            </w:r>
          </w:p>
          <w:p w:rsidR="008A1595" w:rsidRPr="00C915CD" w:rsidRDefault="008A1595" w:rsidP="008A1595">
            <w:pPr>
              <w:rPr>
                <w:b/>
              </w:rPr>
            </w:pPr>
            <w:r w:rsidRPr="00C915CD">
              <w:rPr>
                <w:b/>
              </w:rPr>
              <w:t>Mokėtojas:</w:t>
            </w:r>
          </w:p>
          <w:p w:rsidR="008A1595" w:rsidRDefault="008A1595" w:rsidP="008A1595">
            <w:r>
              <w:t>Lietuvos kariuomenė</w:t>
            </w:r>
          </w:p>
          <w:p w:rsidR="008A1595" w:rsidRDefault="008A1595" w:rsidP="008A1595">
            <w:r>
              <w:t>Įmonės kodas 188 73 26 77</w:t>
            </w:r>
          </w:p>
          <w:p w:rsidR="008A1595" w:rsidRDefault="008A1595" w:rsidP="008A1595">
            <w:r>
              <w:t>PVM kodas LT887326716</w:t>
            </w:r>
          </w:p>
          <w:p w:rsidR="008A1595" w:rsidRPr="003C09A8" w:rsidRDefault="008A1595" w:rsidP="008A1595">
            <w:proofErr w:type="spellStart"/>
            <w:r w:rsidRPr="003C09A8">
              <w:t>a.s</w:t>
            </w:r>
            <w:proofErr w:type="spellEnd"/>
            <w:r w:rsidRPr="003C09A8">
              <w:t xml:space="preserve">. </w:t>
            </w:r>
            <w:r>
              <w:t>LT62 4040 0636 1000 1175</w:t>
            </w:r>
          </w:p>
          <w:p w:rsidR="008A1595" w:rsidRDefault="008A1595" w:rsidP="008A1595">
            <w:r>
              <w:t>B</w:t>
            </w:r>
            <w:r w:rsidRPr="003C09A8">
              <w:t>anko kodas</w:t>
            </w:r>
            <w:r>
              <w:t>:</w:t>
            </w:r>
            <w:r w:rsidRPr="003C09A8">
              <w:t xml:space="preserve"> </w:t>
            </w:r>
            <w:r>
              <w:t xml:space="preserve">40400 </w:t>
            </w:r>
          </w:p>
          <w:p w:rsidR="008A1595" w:rsidRDefault="008A1595" w:rsidP="008A1595">
            <w:r>
              <w:t>SWIFT kodas: MFRLLT22XXX</w:t>
            </w:r>
          </w:p>
          <w:p w:rsidR="008C6C02" w:rsidRDefault="008A1595" w:rsidP="008A1595">
            <w:pPr>
              <w:rPr>
                <w:b/>
              </w:rPr>
            </w:pPr>
            <w:r>
              <w:t>Banko adresas: Lukiškių g. 2, 01512 Vilnius</w:t>
            </w:r>
            <w:r>
              <w:rPr>
                <w:b/>
              </w:rPr>
              <w:t xml:space="preserve"> </w:t>
            </w: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8A1595" w:rsidRPr="00B54DB3" w:rsidRDefault="008A1595" w:rsidP="008A1595">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8A1595" w:rsidRPr="00B54DB3" w:rsidRDefault="008A1595" w:rsidP="008A1595">
      <w:pPr>
        <w:tabs>
          <w:tab w:val="center" w:pos="7183"/>
        </w:tabs>
        <w:ind w:left="-15"/>
      </w:pPr>
      <w:r w:rsidRPr="00B54DB3">
        <w:t xml:space="preserve">Lietuvos kariuomenės Divizijos generolo                                 </w:t>
      </w:r>
      <w:r>
        <w:t>UAB „“</w:t>
      </w:r>
    </w:p>
    <w:p w:rsidR="008A1595" w:rsidRPr="00B54DB3" w:rsidRDefault="008A1595" w:rsidP="008A1595">
      <w:pPr>
        <w:tabs>
          <w:tab w:val="center" w:pos="7183"/>
        </w:tabs>
      </w:pPr>
      <w:r w:rsidRPr="00B54DB3">
        <w:t xml:space="preserve">Jono Sutkaus depų tarnyba                                                    </w:t>
      </w:r>
      <w:r w:rsidRPr="00B54DB3">
        <w:tab/>
      </w:r>
      <w:r w:rsidRPr="00B54DB3">
        <w:tab/>
        <w:t xml:space="preserve">              </w:t>
      </w:r>
    </w:p>
    <w:p w:rsidR="008A1595" w:rsidRPr="00B54DB3" w:rsidRDefault="008A1595" w:rsidP="008A1595">
      <w:pPr>
        <w:tabs>
          <w:tab w:val="center" w:pos="7183"/>
        </w:tabs>
        <w:ind w:left="-15"/>
      </w:pPr>
      <w:r w:rsidRPr="00B54DB3">
        <w:t>LK Divizijos generolo Jono Sutkaus                                          Dire</w:t>
      </w:r>
      <w:r>
        <w:t>ktorius/ė</w:t>
      </w:r>
    </w:p>
    <w:p w:rsidR="008A1595" w:rsidRPr="00B54DB3" w:rsidRDefault="008A1595" w:rsidP="008A1595">
      <w:pPr>
        <w:tabs>
          <w:tab w:val="center" w:pos="7026"/>
        </w:tabs>
      </w:pPr>
      <w:r w:rsidRPr="00B54DB3">
        <w:t xml:space="preserve">depų tarnybos vadas           </w:t>
      </w:r>
    </w:p>
    <w:p w:rsidR="008A1595" w:rsidRPr="00B54DB3" w:rsidRDefault="008A1595" w:rsidP="008A1595">
      <w:pPr>
        <w:tabs>
          <w:tab w:val="center" w:pos="7026"/>
        </w:tabs>
        <w:rPr>
          <w:bCs/>
        </w:rPr>
      </w:pPr>
    </w:p>
    <w:p w:rsidR="008A1595" w:rsidRPr="00B54DB3" w:rsidRDefault="008A1595" w:rsidP="008A1595">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rsidR="008A1595" w:rsidRPr="00B54DB3" w:rsidRDefault="008A1595" w:rsidP="008A1595">
      <w:pPr>
        <w:tabs>
          <w:tab w:val="center" w:pos="7026"/>
        </w:tabs>
      </w:pPr>
      <w:r w:rsidRPr="00B54DB3">
        <w:t>A.V.                                                                                             A.V.</w:t>
      </w: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w:t>
      </w:r>
      <w:r w:rsidR="008A1595">
        <w:t>SABIS</w:t>
      </w:r>
      <w:r>
        <w:t xml:space="preserve"> priemonėmis. Pasikeitus teisės aktų nuostatoms dėl mokėjimo dokumentų pateikimo naudojantis </w:t>
      </w:r>
      <w:r w:rsidR="008A1595">
        <w:t>SABIS</w:t>
      </w:r>
      <w:r>
        <w:t xml:space="preserve">,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w:t>
      </w:r>
      <w:r w:rsidRPr="00010D70">
        <w:lastRenderedPageBreak/>
        <w:t xml:space="preserve">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 xml:space="preserve">ar kitų Sutarties specialiojoje </w:t>
      </w:r>
      <w:r w:rsidRPr="00E21B83">
        <w:lastRenderedPageBreak/>
        <w:t>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10D70">
        <w:lastRenderedPageBreak/>
        <w:t>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lastRenderedPageBreak/>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522B36" w:rsidRDefault="00522B36" w:rsidP="00522B36">
      <w:pPr>
        <w:pStyle w:val="Heading1"/>
        <w:ind w:left="0"/>
      </w:pPr>
      <w:r w:rsidRPr="001B5479">
        <w:t>TECHNINĖ SPECIFIKACIJA ANTKLODEI</w:t>
      </w:r>
    </w:p>
    <w:p w:rsidR="00522B36" w:rsidRPr="00A52AF5" w:rsidRDefault="00522B36" w:rsidP="00522B36"/>
    <w:p w:rsidR="00522B36" w:rsidRPr="00A52AF5" w:rsidRDefault="00522B36" w:rsidP="00522B36">
      <w:pPr>
        <w:tabs>
          <w:tab w:val="left" w:pos="709"/>
          <w:tab w:val="left" w:pos="851"/>
          <w:tab w:val="left" w:pos="993"/>
        </w:tabs>
        <w:jc w:val="center"/>
        <w:rPr>
          <w:lang w:eastAsia="lt-LT"/>
        </w:rPr>
      </w:pPr>
    </w:p>
    <w:p w:rsidR="00522B36" w:rsidRPr="001B5479" w:rsidRDefault="00522B36" w:rsidP="00522B36">
      <w:pPr>
        <w:spacing w:after="120" w:line="276" w:lineRule="auto"/>
        <w:jc w:val="center"/>
      </w:pPr>
      <w:r w:rsidRPr="006C046D">
        <w:t xml:space="preserve">BVPŽ kodas –  </w:t>
      </w:r>
      <w:r>
        <w:t>39511100-8</w:t>
      </w:r>
    </w:p>
    <w:p w:rsidR="00522B36" w:rsidRPr="001B5479" w:rsidRDefault="00522B36" w:rsidP="00522B36">
      <w:pPr>
        <w:keepNext/>
        <w:jc w:val="center"/>
        <w:outlineLvl w:val="1"/>
        <w:rPr>
          <w:b/>
          <w:bCs/>
        </w:rPr>
      </w:pPr>
      <w:r w:rsidRPr="001B5479">
        <w:rPr>
          <w:b/>
          <w:bCs/>
        </w:rPr>
        <w:t>I SKYRIUS</w:t>
      </w:r>
    </w:p>
    <w:p w:rsidR="00522B36" w:rsidRPr="001B5479" w:rsidRDefault="00522B36" w:rsidP="00522B36">
      <w:pPr>
        <w:keepNext/>
        <w:jc w:val="center"/>
        <w:outlineLvl w:val="1"/>
        <w:rPr>
          <w:b/>
          <w:bCs/>
        </w:rPr>
      </w:pPr>
      <w:r w:rsidRPr="001B5479">
        <w:rPr>
          <w:b/>
          <w:bCs/>
        </w:rPr>
        <w:t>BENDROSIOS NUOSTATOS</w:t>
      </w:r>
    </w:p>
    <w:p w:rsidR="00522B36" w:rsidRPr="001B5479" w:rsidRDefault="00522B36" w:rsidP="00522B36">
      <w:pPr>
        <w:keepNext/>
        <w:jc w:val="center"/>
        <w:outlineLvl w:val="1"/>
        <w:rPr>
          <w:b/>
          <w:bCs/>
        </w:rPr>
      </w:pP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Perkančioji organizacija ketina įsigyti antklodes.</w:t>
      </w: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 xml:space="preserve">Antklodė </w:t>
      </w:r>
      <w:r w:rsidRPr="001B5479">
        <w:rPr>
          <w:lang w:eastAsia="lt-LT"/>
        </w:rPr>
        <w:t>turi</w:t>
      </w:r>
      <w:r w:rsidRPr="001B5479">
        <w:t xml:space="preserve"> būti nauja, simetriška, išlaikanti stabilią formą eksploatacijos metu.</w:t>
      </w: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Antklodžių gamybai naudojamas audinys turi atitikti minimalius aplinkos apsaugos kriterijus,</w:t>
      </w:r>
      <w:r w:rsidRPr="001B5479">
        <w:rPr>
          <w:color w:val="000000"/>
        </w:rPr>
        <w:t xml:space="preserve"> nurodytus  </w:t>
      </w:r>
      <w:r w:rsidRPr="001B5479">
        <w:t>Aplinkos apsaugos kriterijų taikymo, vykdant žaliuosius pirkimus, tvarkos aprašo</w:t>
      </w:r>
      <w:r>
        <w:t>, patvirtinto</w:t>
      </w:r>
      <w:r w:rsidRPr="001B5479">
        <w:t xml:space="preserve"> </w:t>
      </w:r>
      <w:r w:rsidRPr="001B5479">
        <w:rPr>
          <w:color w:val="000000"/>
        </w:rPr>
        <w:t>Lietuvos Respublikos aplinkos ministro 2011 m. birželio 28</w:t>
      </w:r>
      <w:r>
        <w:rPr>
          <w:color w:val="000000"/>
        </w:rPr>
        <w:t xml:space="preserve"> d.</w:t>
      </w:r>
      <w:r w:rsidRPr="001B5479">
        <w:rPr>
          <w:color w:val="000000"/>
        </w:rPr>
        <w:t xml:space="preserve"> įsakymu Nr. D1-508</w:t>
      </w:r>
      <w:r>
        <w:rPr>
          <w:color w:val="000000"/>
        </w:rPr>
        <w:t xml:space="preserve">, </w:t>
      </w:r>
      <w:r w:rsidRPr="001B5479">
        <w:t>2 priedo IX skyriuje „Tekstilės gaminiai“.</w:t>
      </w:r>
    </w:p>
    <w:p w:rsidR="00522B36" w:rsidRDefault="00522B36" w:rsidP="00522B36">
      <w:pPr>
        <w:numPr>
          <w:ilvl w:val="0"/>
          <w:numId w:val="29"/>
        </w:numPr>
        <w:tabs>
          <w:tab w:val="left" w:pos="1000"/>
        </w:tabs>
        <w:suppressAutoHyphens w:val="0"/>
        <w:spacing w:line="276" w:lineRule="auto"/>
        <w:ind w:left="0" w:firstLine="851"/>
        <w:jc w:val="both"/>
      </w:pPr>
      <w:r w:rsidRPr="001B5479">
        <w:t>Antklodžių kokybės garantijos terminas – ne mažiau kaip 12 mėnesių aktyvios eksploatacijos sąlygomis</w:t>
      </w:r>
      <w:r>
        <w:t>; terminas</w:t>
      </w:r>
      <w:r w:rsidRPr="001B5479">
        <w:t xml:space="preserve"> skaičiuojamas nuo prekių išdavimo iš Pirkėjo sandėlio dienos, ir 24 mėnesiai nuo prekių priėmimo į sandėlį dokumentų pasirašymo dienos.</w:t>
      </w:r>
    </w:p>
    <w:p w:rsidR="00522B36" w:rsidRPr="001B5479" w:rsidRDefault="00522B36" w:rsidP="00522B36">
      <w:pPr>
        <w:tabs>
          <w:tab w:val="left" w:pos="1000"/>
        </w:tabs>
        <w:spacing w:line="276" w:lineRule="auto"/>
        <w:ind w:left="851"/>
        <w:jc w:val="both"/>
      </w:pPr>
    </w:p>
    <w:p w:rsidR="00522B36" w:rsidRPr="001B5479" w:rsidRDefault="00522B36" w:rsidP="00522B36">
      <w:pPr>
        <w:spacing w:before="120"/>
        <w:jc w:val="center"/>
        <w:rPr>
          <w:b/>
          <w:color w:val="000000"/>
        </w:rPr>
      </w:pPr>
      <w:r w:rsidRPr="001B5479">
        <w:rPr>
          <w:b/>
          <w:color w:val="000000"/>
        </w:rPr>
        <w:t>II SKYRIUS</w:t>
      </w:r>
    </w:p>
    <w:p w:rsidR="00522B36" w:rsidRPr="001B5479" w:rsidRDefault="00522B36" w:rsidP="00522B36">
      <w:pPr>
        <w:spacing w:after="120"/>
        <w:jc w:val="center"/>
        <w:rPr>
          <w:b/>
          <w:color w:val="000000"/>
        </w:rPr>
      </w:pPr>
      <w:r w:rsidRPr="001B5479">
        <w:rPr>
          <w:b/>
          <w:color w:val="000000"/>
        </w:rPr>
        <w:t>TECHNINIAI REIKALAVIMAI</w:t>
      </w: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 xml:space="preserve">Antklodė gali būti </w:t>
      </w:r>
      <w:r w:rsidRPr="001B5479">
        <w:rPr>
          <w:lang w:eastAsia="lt-LT"/>
        </w:rPr>
        <w:t>gaminama</w:t>
      </w:r>
      <w:r w:rsidRPr="001B5479">
        <w:t xml:space="preserve"> iš tamsiai pilkos</w:t>
      </w:r>
      <w:r>
        <w:t> </w:t>
      </w:r>
      <w:r w:rsidRPr="001B5479">
        <w:t>/</w:t>
      </w:r>
      <w:r>
        <w:t> </w:t>
      </w:r>
      <w:r w:rsidRPr="001B5479">
        <w:t>rudos</w:t>
      </w:r>
      <w:r>
        <w:t> </w:t>
      </w:r>
      <w:r w:rsidRPr="001B5479">
        <w:t>/</w:t>
      </w:r>
      <w:r>
        <w:t> </w:t>
      </w:r>
      <w:r w:rsidRPr="001B5479">
        <w:t>žalios</w:t>
      </w:r>
      <w:r>
        <w:t> </w:t>
      </w:r>
      <w:r w:rsidRPr="001B5479">
        <w:t>/</w:t>
      </w:r>
      <w:r>
        <w:t> </w:t>
      </w:r>
      <w:r w:rsidRPr="001B5479">
        <w:t>mėlynos ar kitų darbinio pavyzdžio derinimo metu suderintų tamsių spalvų, šiauštos vienspalvės arba išaustos su raštu (juostomis, langeliais ar kitu darbinio pavyzdžio derinimo metu suderintu raštu) medžiagos, atitinkančios lentelėje pateiktus reikalavimus.</w:t>
      </w:r>
    </w:p>
    <w:p w:rsidR="00522B36" w:rsidRPr="001B5479" w:rsidRDefault="00522B36" w:rsidP="00522B36">
      <w:pPr>
        <w:pStyle w:val="Title"/>
        <w:ind w:left="720"/>
        <w:jc w:val="right"/>
        <w:rPr>
          <w:b w:val="0"/>
          <w:szCs w:val="24"/>
        </w:rPr>
      </w:pPr>
      <w:r w:rsidRPr="001B5479">
        <w:rPr>
          <w:b w:val="0"/>
          <w:szCs w:val="24"/>
        </w:rPr>
        <w:t>lentelė</w:t>
      </w:r>
    </w:p>
    <w:p w:rsidR="00522B36" w:rsidRPr="001B5479" w:rsidRDefault="00522B36" w:rsidP="00522B36">
      <w:pPr>
        <w:pStyle w:val="Title"/>
        <w:rPr>
          <w:szCs w:val="24"/>
        </w:rPr>
      </w:pPr>
      <w:r w:rsidRPr="001B5479">
        <w:rPr>
          <w:szCs w:val="24"/>
        </w:rPr>
        <w:t>ANTKLODĖS MEDŽIAGOS TECHNINĖS CHARAKTERISTIKOS</w:t>
      </w:r>
    </w:p>
    <w:p w:rsidR="00522B36" w:rsidRPr="001B5479" w:rsidRDefault="00522B36" w:rsidP="00522B36">
      <w:pPr>
        <w:pStyle w:val="Title"/>
        <w:ind w:left="1440" w:firstLine="720"/>
        <w:jc w:val="right"/>
        <w:rPr>
          <w:szCs w:val="24"/>
        </w:rPr>
      </w:pPr>
    </w:p>
    <w:tbl>
      <w:tblPr>
        <w:tblW w:w="94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985"/>
        <w:gridCol w:w="2880"/>
      </w:tblGrid>
      <w:tr w:rsidR="00522B36" w:rsidRPr="001B5479" w:rsidTr="00E5256D">
        <w:tc>
          <w:tcPr>
            <w:tcW w:w="708" w:type="dxa"/>
            <w:vAlign w:val="center"/>
          </w:tcPr>
          <w:p w:rsidR="00522B36" w:rsidRPr="001B5479" w:rsidRDefault="00522B36" w:rsidP="00E5256D">
            <w:pPr>
              <w:pStyle w:val="Title"/>
              <w:jc w:val="left"/>
              <w:rPr>
                <w:szCs w:val="24"/>
              </w:rPr>
            </w:pPr>
            <w:r w:rsidRPr="001B5479">
              <w:rPr>
                <w:szCs w:val="24"/>
              </w:rPr>
              <w:t>Eil.</w:t>
            </w:r>
          </w:p>
          <w:p w:rsidR="00522B36" w:rsidRPr="001B5479" w:rsidRDefault="00522B36" w:rsidP="00E5256D">
            <w:pPr>
              <w:pStyle w:val="Title"/>
              <w:jc w:val="left"/>
              <w:rPr>
                <w:szCs w:val="24"/>
              </w:rPr>
            </w:pPr>
            <w:r w:rsidRPr="001B5479">
              <w:rPr>
                <w:szCs w:val="24"/>
              </w:rPr>
              <w:t>Nr.</w:t>
            </w:r>
          </w:p>
        </w:tc>
        <w:tc>
          <w:tcPr>
            <w:tcW w:w="3828" w:type="dxa"/>
            <w:vAlign w:val="center"/>
          </w:tcPr>
          <w:p w:rsidR="00522B36" w:rsidRPr="001B5479" w:rsidRDefault="00522B36" w:rsidP="00E5256D">
            <w:pPr>
              <w:pStyle w:val="Title"/>
              <w:rPr>
                <w:szCs w:val="24"/>
              </w:rPr>
            </w:pPr>
            <w:r w:rsidRPr="001B5479">
              <w:rPr>
                <w:szCs w:val="24"/>
              </w:rPr>
              <w:t>Rodiklio pavadinimas, dimensija</w:t>
            </w:r>
          </w:p>
        </w:tc>
        <w:tc>
          <w:tcPr>
            <w:tcW w:w="1985" w:type="dxa"/>
            <w:vAlign w:val="center"/>
          </w:tcPr>
          <w:p w:rsidR="00522B36" w:rsidRPr="001B5479" w:rsidRDefault="00522B36" w:rsidP="00E5256D">
            <w:pPr>
              <w:pStyle w:val="Title"/>
              <w:rPr>
                <w:szCs w:val="24"/>
              </w:rPr>
            </w:pPr>
            <w:r w:rsidRPr="001B5479">
              <w:rPr>
                <w:szCs w:val="24"/>
              </w:rPr>
              <w:t>Rodiklio reikšmė</w:t>
            </w:r>
          </w:p>
        </w:tc>
        <w:tc>
          <w:tcPr>
            <w:tcW w:w="2880" w:type="dxa"/>
            <w:vAlign w:val="center"/>
          </w:tcPr>
          <w:p w:rsidR="00522B36" w:rsidRPr="001B5479" w:rsidRDefault="00522B36" w:rsidP="00E5256D">
            <w:pPr>
              <w:pStyle w:val="Title"/>
              <w:rPr>
                <w:szCs w:val="24"/>
              </w:rPr>
            </w:pPr>
            <w:r w:rsidRPr="001B5479">
              <w:rPr>
                <w:szCs w:val="24"/>
              </w:rPr>
              <w:t>Bandymo metodo žymuo</w:t>
            </w:r>
          </w:p>
        </w:tc>
      </w:tr>
      <w:tr w:rsidR="00522B36" w:rsidRPr="001B5479" w:rsidTr="00E5256D">
        <w:trPr>
          <w:trHeight w:val="349"/>
        </w:trPr>
        <w:tc>
          <w:tcPr>
            <w:tcW w:w="708" w:type="dxa"/>
            <w:vAlign w:val="center"/>
          </w:tcPr>
          <w:p w:rsidR="00522B36" w:rsidRPr="001B5479" w:rsidRDefault="00522B36" w:rsidP="00E5256D">
            <w:pPr>
              <w:pStyle w:val="Title"/>
              <w:rPr>
                <w:b w:val="0"/>
                <w:szCs w:val="24"/>
              </w:rPr>
            </w:pPr>
            <w:r w:rsidRPr="001B5479">
              <w:rPr>
                <w:b w:val="0"/>
                <w:szCs w:val="24"/>
              </w:rPr>
              <w:t>1.</w:t>
            </w:r>
          </w:p>
        </w:tc>
        <w:tc>
          <w:tcPr>
            <w:tcW w:w="3828" w:type="dxa"/>
            <w:vAlign w:val="center"/>
          </w:tcPr>
          <w:p w:rsidR="00522B36" w:rsidRPr="001B5479" w:rsidRDefault="00522B36" w:rsidP="00E5256D">
            <w:pPr>
              <w:pStyle w:val="Title"/>
              <w:jc w:val="left"/>
              <w:rPr>
                <w:b w:val="0"/>
                <w:szCs w:val="24"/>
              </w:rPr>
            </w:pPr>
            <w:r w:rsidRPr="001B5479">
              <w:rPr>
                <w:b w:val="0"/>
                <w:szCs w:val="24"/>
              </w:rPr>
              <w:t xml:space="preserve">Žaliavos sudėtis, </w:t>
            </w:r>
            <w:r w:rsidRPr="001B5479">
              <w:rPr>
                <w:b w:val="0"/>
                <w:szCs w:val="24"/>
              </w:rPr>
              <w:sym w:font="Symbol" w:char="F025"/>
            </w:r>
            <w:r w:rsidRPr="001B5479">
              <w:rPr>
                <w:b w:val="0"/>
                <w:szCs w:val="24"/>
              </w:rPr>
              <w:t>:</w:t>
            </w:r>
          </w:p>
          <w:p w:rsidR="00522B36" w:rsidRPr="001B5479" w:rsidRDefault="00522B36" w:rsidP="00E5256D">
            <w:pPr>
              <w:pStyle w:val="Title"/>
              <w:jc w:val="left"/>
              <w:rPr>
                <w:b w:val="0"/>
                <w:szCs w:val="24"/>
              </w:rPr>
            </w:pPr>
            <w:r w:rsidRPr="001B5479">
              <w:rPr>
                <w:b w:val="0"/>
                <w:szCs w:val="24"/>
              </w:rPr>
              <w:t xml:space="preserve">Vilna (priemaišų pluošte neturi viršyti 0,2 </w:t>
            </w:r>
            <w:r w:rsidRPr="001B5479">
              <w:rPr>
                <w:b w:val="0"/>
                <w:szCs w:val="24"/>
                <w:lang w:val="en-US"/>
              </w:rPr>
              <w:t>%</w:t>
            </w:r>
            <w:r w:rsidRPr="001B5479">
              <w:rPr>
                <w:b w:val="0"/>
                <w:szCs w:val="24"/>
              </w:rPr>
              <w:t>)</w:t>
            </w:r>
          </w:p>
          <w:p w:rsidR="00522B36" w:rsidRPr="001B5479" w:rsidRDefault="00522B36" w:rsidP="00E5256D">
            <w:pPr>
              <w:pStyle w:val="Title"/>
              <w:jc w:val="left"/>
              <w:rPr>
                <w:b w:val="0"/>
                <w:szCs w:val="24"/>
              </w:rPr>
            </w:pPr>
            <w:r w:rsidRPr="001B5479">
              <w:rPr>
                <w:b w:val="0"/>
                <w:szCs w:val="24"/>
              </w:rPr>
              <w:t>sintetinis pluoštas (nurodyti)</w:t>
            </w:r>
          </w:p>
        </w:tc>
        <w:tc>
          <w:tcPr>
            <w:tcW w:w="1985" w:type="dxa"/>
          </w:tcPr>
          <w:p w:rsidR="00522B36" w:rsidRPr="001B5479" w:rsidRDefault="00522B36" w:rsidP="00E5256D">
            <w:pPr>
              <w:pStyle w:val="Title"/>
              <w:rPr>
                <w:b w:val="0"/>
                <w:szCs w:val="24"/>
              </w:rPr>
            </w:pPr>
          </w:p>
          <w:p w:rsidR="00522B36" w:rsidRPr="001B5479" w:rsidRDefault="00522B36" w:rsidP="00E5256D">
            <w:pPr>
              <w:pStyle w:val="Title"/>
              <w:rPr>
                <w:b w:val="0"/>
                <w:szCs w:val="24"/>
              </w:rPr>
            </w:pPr>
            <w:r w:rsidRPr="001B5479">
              <w:rPr>
                <w:b w:val="0"/>
                <w:szCs w:val="24"/>
              </w:rPr>
              <w:sym w:font="Symbol" w:char="F0B3"/>
            </w:r>
            <w:r w:rsidRPr="001B5479">
              <w:rPr>
                <w:b w:val="0"/>
                <w:szCs w:val="24"/>
              </w:rPr>
              <w:t xml:space="preserve"> 60</w:t>
            </w:r>
          </w:p>
          <w:p w:rsidR="00522B36" w:rsidRPr="001B5479" w:rsidRDefault="00522B36" w:rsidP="00E5256D">
            <w:pPr>
              <w:pStyle w:val="Title"/>
              <w:rPr>
                <w:b w:val="0"/>
                <w:szCs w:val="24"/>
              </w:rPr>
            </w:pPr>
          </w:p>
          <w:p w:rsidR="00522B36" w:rsidRPr="001B5479" w:rsidRDefault="00522B36" w:rsidP="00E5256D">
            <w:pPr>
              <w:pStyle w:val="Title"/>
              <w:rPr>
                <w:b w:val="0"/>
                <w:szCs w:val="24"/>
              </w:rPr>
            </w:pPr>
            <w:r w:rsidRPr="001B5479">
              <w:rPr>
                <w:b w:val="0"/>
                <w:szCs w:val="24"/>
              </w:rPr>
              <w:sym w:font="Symbol" w:char="F0A3"/>
            </w:r>
            <w:r w:rsidRPr="001B5479">
              <w:rPr>
                <w:b w:val="0"/>
                <w:szCs w:val="24"/>
              </w:rPr>
              <w:t xml:space="preserve"> 40</w:t>
            </w:r>
          </w:p>
        </w:tc>
        <w:tc>
          <w:tcPr>
            <w:tcW w:w="2880" w:type="dxa"/>
            <w:vAlign w:val="center"/>
          </w:tcPr>
          <w:p w:rsidR="00522B36" w:rsidRPr="001B5479" w:rsidRDefault="00522B36" w:rsidP="00E5256D">
            <w:pPr>
              <w:pStyle w:val="Title"/>
              <w:jc w:val="left"/>
              <w:rPr>
                <w:b w:val="0"/>
                <w:szCs w:val="24"/>
              </w:rPr>
            </w:pPr>
            <w:r w:rsidRPr="001B5479">
              <w:rPr>
                <w:b w:val="0"/>
                <w:szCs w:val="24"/>
              </w:rPr>
              <w:t>nurodyti</w:t>
            </w:r>
          </w:p>
        </w:tc>
      </w:tr>
      <w:tr w:rsidR="00522B36" w:rsidRPr="001B5479" w:rsidTr="00E5256D">
        <w:trPr>
          <w:trHeight w:val="206"/>
        </w:trPr>
        <w:tc>
          <w:tcPr>
            <w:tcW w:w="708" w:type="dxa"/>
            <w:vAlign w:val="center"/>
          </w:tcPr>
          <w:p w:rsidR="00522B36" w:rsidRPr="001B5479" w:rsidRDefault="00522B36" w:rsidP="00E5256D">
            <w:pPr>
              <w:pStyle w:val="Title"/>
              <w:rPr>
                <w:b w:val="0"/>
                <w:szCs w:val="24"/>
              </w:rPr>
            </w:pPr>
            <w:r w:rsidRPr="001B5479">
              <w:rPr>
                <w:b w:val="0"/>
                <w:szCs w:val="24"/>
              </w:rPr>
              <w:t>2.</w:t>
            </w:r>
          </w:p>
        </w:tc>
        <w:tc>
          <w:tcPr>
            <w:tcW w:w="3828" w:type="dxa"/>
            <w:vAlign w:val="center"/>
          </w:tcPr>
          <w:p w:rsidR="00522B36" w:rsidRPr="001B5479" w:rsidRDefault="00522B36" w:rsidP="00E5256D">
            <w:pPr>
              <w:pStyle w:val="Title"/>
              <w:jc w:val="left"/>
              <w:rPr>
                <w:b w:val="0"/>
                <w:szCs w:val="24"/>
              </w:rPr>
            </w:pPr>
            <w:r w:rsidRPr="001B5479">
              <w:rPr>
                <w:b w:val="0"/>
                <w:szCs w:val="24"/>
              </w:rPr>
              <w:t>Paviršinis tankis, g/m</w:t>
            </w:r>
            <w:r w:rsidRPr="001B5479">
              <w:rPr>
                <w:b w:val="0"/>
                <w:szCs w:val="24"/>
                <w:vertAlign w:val="superscript"/>
              </w:rPr>
              <w:t>2</w:t>
            </w:r>
          </w:p>
        </w:tc>
        <w:tc>
          <w:tcPr>
            <w:tcW w:w="1985" w:type="dxa"/>
            <w:vAlign w:val="center"/>
          </w:tcPr>
          <w:p w:rsidR="00522B36" w:rsidRPr="001B5479" w:rsidRDefault="00522B36" w:rsidP="00E5256D">
            <w:pPr>
              <w:pStyle w:val="Title"/>
              <w:rPr>
                <w:b w:val="0"/>
                <w:szCs w:val="24"/>
              </w:rPr>
            </w:pPr>
            <w:r w:rsidRPr="001B5479">
              <w:rPr>
                <w:b w:val="0"/>
                <w:szCs w:val="24"/>
              </w:rPr>
              <w:t>550 (+60; -20)</w:t>
            </w:r>
          </w:p>
        </w:tc>
        <w:tc>
          <w:tcPr>
            <w:tcW w:w="2880" w:type="dxa"/>
            <w:vAlign w:val="center"/>
          </w:tcPr>
          <w:p w:rsidR="00522B36" w:rsidRPr="001B5479" w:rsidRDefault="00522B36" w:rsidP="00E5256D">
            <w:pPr>
              <w:pStyle w:val="Title"/>
              <w:jc w:val="left"/>
              <w:rPr>
                <w:b w:val="0"/>
                <w:szCs w:val="24"/>
              </w:rPr>
            </w:pPr>
            <w:r w:rsidRPr="001B5479">
              <w:rPr>
                <w:b w:val="0"/>
                <w:szCs w:val="24"/>
              </w:rPr>
              <w:t>LST ISO 3801 (ISO 3801)</w:t>
            </w:r>
            <w:r w:rsidRPr="001B5479">
              <w:rPr>
                <w:szCs w:val="24"/>
              </w:rPr>
              <w:t xml:space="preserve"> </w:t>
            </w:r>
            <w:r w:rsidRPr="001B5479">
              <w:rPr>
                <w:b w:val="0"/>
                <w:szCs w:val="24"/>
              </w:rPr>
              <w:t>arba lygiavertis</w:t>
            </w:r>
          </w:p>
        </w:tc>
      </w:tr>
      <w:tr w:rsidR="00522B36" w:rsidRPr="001B5479" w:rsidTr="00E5256D">
        <w:trPr>
          <w:trHeight w:val="211"/>
        </w:trPr>
        <w:tc>
          <w:tcPr>
            <w:tcW w:w="708" w:type="dxa"/>
            <w:vAlign w:val="center"/>
          </w:tcPr>
          <w:p w:rsidR="00522B36" w:rsidRPr="001B5479" w:rsidRDefault="00522B36" w:rsidP="00E5256D">
            <w:pPr>
              <w:pStyle w:val="Title"/>
              <w:rPr>
                <w:b w:val="0"/>
                <w:szCs w:val="24"/>
              </w:rPr>
            </w:pPr>
            <w:r w:rsidRPr="001B5479">
              <w:rPr>
                <w:b w:val="0"/>
                <w:szCs w:val="24"/>
              </w:rPr>
              <w:t>3.</w:t>
            </w:r>
          </w:p>
        </w:tc>
        <w:tc>
          <w:tcPr>
            <w:tcW w:w="3828" w:type="dxa"/>
            <w:vAlign w:val="center"/>
          </w:tcPr>
          <w:p w:rsidR="00522B36" w:rsidRPr="001B5479" w:rsidRDefault="00522B36" w:rsidP="00E5256D">
            <w:pPr>
              <w:pStyle w:val="Title"/>
              <w:jc w:val="left"/>
              <w:rPr>
                <w:b w:val="0"/>
                <w:szCs w:val="24"/>
              </w:rPr>
            </w:pPr>
            <w:r w:rsidRPr="001B5479">
              <w:rPr>
                <w:b w:val="0"/>
                <w:szCs w:val="24"/>
              </w:rPr>
              <w:t xml:space="preserve">Matmenų pokytis po skalbimo*, </w:t>
            </w:r>
            <w:r w:rsidRPr="001B5479">
              <w:rPr>
                <w:b w:val="0"/>
                <w:szCs w:val="24"/>
              </w:rPr>
              <w:sym w:font="Symbol" w:char="F025"/>
            </w:r>
          </w:p>
        </w:tc>
        <w:tc>
          <w:tcPr>
            <w:tcW w:w="1985" w:type="dxa"/>
            <w:vAlign w:val="center"/>
          </w:tcPr>
          <w:p w:rsidR="00522B36" w:rsidRPr="001B5479" w:rsidRDefault="00522B36" w:rsidP="00E5256D">
            <w:pPr>
              <w:pStyle w:val="Title"/>
              <w:rPr>
                <w:b w:val="0"/>
                <w:szCs w:val="24"/>
              </w:rPr>
            </w:pPr>
            <w:r w:rsidRPr="001B5479">
              <w:rPr>
                <w:b w:val="0"/>
                <w:szCs w:val="24"/>
              </w:rPr>
              <w:t>ne daugiau</w:t>
            </w:r>
            <w:r w:rsidRPr="001B5479">
              <w:rPr>
                <w:szCs w:val="24"/>
              </w:rPr>
              <w:t xml:space="preserve"> </w:t>
            </w:r>
            <w:r w:rsidRPr="001B5479">
              <w:rPr>
                <w:b w:val="0"/>
                <w:szCs w:val="24"/>
              </w:rPr>
              <w:sym w:font="Symbol" w:char="F0B1"/>
            </w:r>
            <w:r w:rsidRPr="001B5479">
              <w:rPr>
                <w:b w:val="0"/>
                <w:szCs w:val="24"/>
              </w:rPr>
              <w:t xml:space="preserve"> 8</w:t>
            </w:r>
          </w:p>
        </w:tc>
        <w:tc>
          <w:tcPr>
            <w:tcW w:w="2880" w:type="dxa"/>
            <w:vAlign w:val="center"/>
          </w:tcPr>
          <w:p w:rsidR="00522B36" w:rsidRPr="001B5479" w:rsidRDefault="00522B36" w:rsidP="00E5256D">
            <w:pPr>
              <w:pStyle w:val="Title"/>
              <w:jc w:val="left"/>
              <w:rPr>
                <w:b w:val="0"/>
                <w:szCs w:val="24"/>
              </w:rPr>
            </w:pPr>
            <w:r w:rsidRPr="001B5479">
              <w:rPr>
                <w:b w:val="0"/>
                <w:szCs w:val="24"/>
              </w:rPr>
              <w:t>LST EN ISO 5077 (ISO 5077) arba lygiavertis</w:t>
            </w:r>
          </w:p>
        </w:tc>
      </w:tr>
      <w:tr w:rsidR="00522B36" w:rsidRPr="001B5479" w:rsidTr="00E5256D">
        <w:trPr>
          <w:trHeight w:val="211"/>
        </w:trPr>
        <w:tc>
          <w:tcPr>
            <w:tcW w:w="708" w:type="dxa"/>
            <w:vAlign w:val="center"/>
          </w:tcPr>
          <w:p w:rsidR="00522B36" w:rsidRPr="001B5479" w:rsidRDefault="00522B36" w:rsidP="00E5256D">
            <w:pPr>
              <w:pStyle w:val="Title"/>
              <w:rPr>
                <w:b w:val="0"/>
                <w:szCs w:val="24"/>
              </w:rPr>
            </w:pPr>
            <w:r w:rsidRPr="001B5479">
              <w:rPr>
                <w:b w:val="0"/>
                <w:szCs w:val="24"/>
              </w:rPr>
              <w:t>4.</w:t>
            </w:r>
          </w:p>
        </w:tc>
        <w:tc>
          <w:tcPr>
            <w:tcW w:w="3828" w:type="dxa"/>
            <w:vAlign w:val="center"/>
          </w:tcPr>
          <w:p w:rsidR="00522B36" w:rsidRPr="001B5479" w:rsidRDefault="00522B36" w:rsidP="00E5256D">
            <w:pPr>
              <w:pStyle w:val="Title"/>
              <w:jc w:val="left"/>
              <w:rPr>
                <w:b w:val="0"/>
                <w:szCs w:val="24"/>
              </w:rPr>
            </w:pPr>
            <w:r w:rsidRPr="001B5479">
              <w:rPr>
                <w:b w:val="0"/>
                <w:szCs w:val="24"/>
              </w:rPr>
              <w:t>Nusidažymo atsparumas, balai</w:t>
            </w:r>
          </w:p>
        </w:tc>
        <w:tc>
          <w:tcPr>
            <w:tcW w:w="1985" w:type="dxa"/>
            <w:vAlign w:val="center"/>
          </w:tcPr>
          <w:p w:rsidR="00522B36" w:rsidRPr="001B5479" w:rsidRDefault="00522B36" w:rsidP="00E5256D">
            <w:pPr>
              <w:pStyle w:val="Title"/>
              <w:jc w:val="left"/>
              <w:rPr>
                <w:b w:val="0"/>
                <w:szCs w:val="24"/>
              </w:rPr>
            </w:pPr>
          </w:p>
        </w:tc>
        <w:tc>
          <w:tcPr>
            <w:tcW w:w="2880" w:type="dxa"/>
            <w:vAlign w:val="center"/>
          </w:tcPr>
          <w:p w:rsidR="00522B36" w:rsidRPr="001B5479" w:rsidRDefault="00522B36" w:rsidP="00E5256D">
            <w:pPr>
              <w:pStyle w:val="Title"/>
              <w:jc w:val="left"/>
              <w:rPr>
                <w:b w:val="0"/>
                <w:szCs w:val="24"/>
              </w:rPr>
            </w:pPr>
          </w:p>
        </w:tc>
      </w:tr>
      <w:tr w:rsidR="00522B36" w:rsidRPr="001B5479" w:rsidTr="00E5256D">
        <w:trPr>
          <w:trHeight w:val="211"/>
        </w:trPr>
        <w:tc>
          <w:tcPr>
            <w:tcW w:w="708" w:type="dxa"/>
            <w:vAlign w:val="center"/>
          </w:tcPr>
          <w:p w:rsidR="00522B36" w:rsidRPr="001B5479" w:rsidRDefault="00522B36" w:rsidP="00E5256D">
            <w:pPr>
              <w:pStyle w:val="Title"/>
              <w:rPr>
                <w:b w:val="0"/>
                <w:szCs w:val="24"/>
              </w:rPr>
            </w:pPr>
            <w:r w:rsidRPr="001B5479">
              <w:rPr>
                <w:b w:val="0"/>
                <w:szCs w:val="24"/>
              </w:rPr>
              <w:t>4.1.</w:t>
            </w:r>
          </w:p>
        </w:tc>
        <w:tc>
          <w:tcPr>
            <w:tcW w:w="3828" w:type="dxa"/>
            <w:vAlign w:val="center"/>
          </w:tcPr>
          <w:p w:rsidR="00522B36" w:rsidRPr="001B5479" w:rsidRDefault="00522B36" w:rsidP="00E5256D">
            <w:pPr>
              <w:rPr>
                <w:b/>
              </w:rPr>
            </w:pPr>
            <w:r w:rsidRPr="001B5479">
              <w:t>skalbimui prie 40º C</w:t>
            </w:r>
          </w:p>
        </w:tc>
        <w:tc>
          <w:tcPr>
            <w:tcW w:w="1985" w:type="dxa"/>
            <w:vAlign w:val="center"/>
          </w:tcPr>
          <w:p w:rsidR="00522B36" w:rsidRPr="001B5479" w:rsidRDefault="00522B36" w:rsidP="00E5256D">
            <w:pPr>
              <w:jc w:val="center"/>
            </w:pPr>
            <w:r w:rsidRPr="001B5479">
              <w:t>≥ 4</w:t>
            </w:r>
          </w:p>
        </w:tc>
        <w:tc>
          <w:tcPr>
            <w:tcW w:w="2880" w:type="dxa"/>
            <w:vAlign w:val="center"/>
          </w:tcPr>
          <w:p w:rsidR="00522B36" w:rsidRPr="001B5479" w:rsidRDefault="00522B36" w:rsidP="00E5256D">
            <w:r w:rsidRPr="001B5479">
              <w:t>LST EN ISO 105-C06 (ISO 105-C06), A1S metodas arba lygiavertis</w:t>
            </w:r>
          </w:p>
        </w:tc>
      </w:tr>
      <w:tr w:rsidR="00522B36" w:rsidRPr="001B5479" w:rsidTr="00E5256D">
        <w:trPr>
          <w:trHeight w:val="211"/>
        </w:trPr>
        <w:tc>
          <w:tcPr>
            <w:tcW w:w="708" w:type="dxa"/>
            <w:vAlign w:val="center"/>
          </w:tcPr>
          <w:p w:rsidR="00522B36" w:rsidRPr="001B5479" w:rsidRDefault="00522B36" w:rsidP="00E5256D">
            <w:pPr>
              <w:pStyle w:val="Title"/>
              <w:rPr>
                <w:b w:val="0"/>
                <w:szCs w:val="24"/>
              </w:rPr>
            </w:pPr>
            <w:r w:rsidRPr="001B5479">
              <w:rPr>
                <w:b w:val="0"/>
                <w:szCs w:val="24"/>
              </w:rPr>
              <w:t>4.2.</w:t>
            </w:r>
          </w:p>
        </w:tc>
        <w:tc>
          <w:tcPr>
            <w:tcW w:w="3828" w:type="dxa"/>
            <w:vAlign w:val="center"/>
          </w:tcPr>
          <w:p w:rsidR="00522B36" w:rsidRPr="001B5479" w:rsidRDefault="00522B36" w:rsidP="00E5256D">
            <w:pPr>
              <w:rPr>
                <w:b/>
              </w:rPr>
            </w:pPr>
            <w:r w:rsidRPr="001B5479">
              <w:t>sausai trinčiai</w:t>
            </w:r>
          </w:p>
        </w:tc>
        <w:tc>
          <w:tcPr>
            <w:tcW w:w="1985" w:type="dxa"/>
            <w:vAlign w:val="center"/>
          </w:tcPr>
          <w:p w:rsidR="00522B36" w:rsidRPr="001B5479" w:rsidRDefault="00522B36" w:rsidP="00E5256D">
            <w:pPr>
              <w:pStyle w:val="Title"/>
              <w:rPr>
                <w:b w:val="0"/>
                <w:szCs w:val="24"/>
              </w:rPr>
            </w:pPr>
            <w:r w:rsidRPr="001B5479">
              <w:rPr>
                <w:b w:val="0"/>
                <w:szCs w:val="24"/>
              </w:rPr>
              <w:t>≥ 4</w:t>
            </w:r>
          </w:p>
        </w:tc>
        <w:tc>
          <w:tcPr>
            <w:tcW w:w="2880" w:type="dxa"/>
            <w:vAlign w:val="center"/>
          </w:tcPr>
          <w:p w:rsidR="00522B36" w:rsidRPr="001B5479" w:rsidRDefault="00522B36" w:rsidP="00E5256D">
            <w:r w:rsidRPr="001B5479">
              <w:t>LST EN ISO 105-X12</w:t>
            </w:r>
          </w:p>
          <w:p w:rsidR="00522B36" w:rsidRPr="001B5479" w:rsidRDefault="00522B36" w:rsidP="00E5256D">
            <w:pPr>
              <w:pStyle w:val="Title"/>
              <w:jc w:val="left"/>
              <w:rPr>
                <w:b w:val="0"/>
                <w:szCs w:val="24"/>
              </w:rPr>
            </w:pPr>
            <w:r w:rsidRPr="001B5479">
              <w:rPr>
                <w:b w:val="0"/>
                <w:szCs w:val="24"/>
              </w:rPr>
              <w:lastRenderedPageBreak/>
              <w:t>(ISO 105-X12) arba lygiavertis</w:t>
            </w:r>
          </w:p>
        </w:tc>
      </w:tr>
      <w:tr w:rsidR="00522B36" w:rsidRPr="001B5479" w:rsidTr="00E5256D">
        <w:trPr>
          <w:trHeight w:val="211"/>
        </w:trPr>
        <w:tc>
          <w:tcPr>
            <w:tcW w:w="708" w:type="dxa"/>
            <w:vAlign w:val="center"/>
          </w:tcPr>
          <w:p w:rsidR="00522B36" w:rsidRPr="001B5479" w:rsidRDefault="00522B36" w:rsidP="00E5256D">
            <w:pPr>
              <w:pStyle w:val="Title"/>
              <w:rPr>
                <w:b w:val="0"/>
                <w:szCs w:val="24"/>
              </w:rPr>
            </w:pPr>
            <w:r w:rsidRPr="001B5479">
              <w:rPr>
                <w:b w:val="0"/>
                <w:szCs w:val="24"/>
              </w:rPr>
              <w:lastRenderedPageBreak/>
              <w:t>4.3.</w:t>
            </w:r>
          </w:p>
        </w:tc>
        <w:tc>
          <w:tcPr>
            <w:tcW w:w="3828" w:type="dxa"/>
            <w:vAlign w:val="center"/>
          </w:tcPr>
          <w:p w:rsidR="00522B36" w:rsidRPr="001B5479" w:rsidRDefault="00522B36" w:rsidP="00E5256D">
            <w:r w:rsidRPr="001B5479">
              <w:t>prakaitui</w:t>
            </w:r>
          </w:p>
        </w:tc>
        <w:tc>
          <w:tcPr>
            <w:tcW w:w="1985" w:type="dxa"/>
            <w:vAlign w:val="center"/>
          </w:tcPr>
          <w:p w:rsidR="00522B36" w:rsidRPr="001B5479" w:rsidRDefault="00522B36" w:rsidP="00E5256D">
            <w:pPr>
              <w:pStyle w:val="Title"/>
              <w:rPr>
                <w:b w:val="0"/>
                <w:szCs w:val="24"/>
              </w:rPr>
            </w:pPr>
            <w:r w:rsidRPr="001B5479">
              <w:rPr>
                <w:b w:val="0"/>
                <w:szCs w:val="24"/>
              </w:rPr>
              <w:t>≥ 4</w:t>
            </w:r>
          </w:p>
        </w:tc>
        <w:tc>
          <w:tcPr>
            <w:tcW w:w="2880" w:type="dxa"/>
            <w:vAlign w:val="center"/>
          </w:tcPr>
          <w:p w:rsidR="00522B36" w:rsidRPr="001B5479" w:rsidRDefault="00522B36" w:rsidP="00E5256D">
            <w:r w:rsidRPr="001B5479">
              <w:t>LST EN ISO 105-E04 (ISO 105-E04) arba lygiavertis</w:t>
            </w:r>
          </w:p>
        </w:tc>
      </w:tr>
      <w:tr w:rsidR="00522B36" w:rsidRPr="001B5479" w:rsidTr="00E5256D">
        <w:trPr>
          <w:trHeight w:val="234"/>
        </w:trPr>
        <w:tc>
          <w:tcPr>
            <w:tcW w:w="708" w:type="dxa"/>
            <w:vAlign w:val="center"/>
          </w:tcPr>
          <w:p w:rsidR="00522B36" w:rsidRPr="001B5479" w:rsidRDefault="00522B36" w:rsidP="00E5256D">
            <w:pPr>
              <w:pStyle w:val="Title"/>
              <w:rPr>
                <w:b w:val="0"/>
                <w:szCs w:val="24"/>
              </w:rPr>
            </w:pPr>
            <w:r w:rsidRPr="001B5479">
              <w:rPr>
                <w:b w:val="0"/>
                <w:szCs w:val="24"/>
              </w:rPr>
              <w:t>5.</w:t>
            </w:r>
          </w:p>
        </w:tc>
        <w:tc>
          <w:tcPr>
            <w:tcW w:w="3828" w:type="dxa"/>
            <w:vAlign w:val="center"/>
          </w:tcPr>
          <w:p w:rsidR="00522B36" w:rsidRPr="001B5479" w:rsidRDefault="00522B36" w:rsidP="00E5256D">
            <w:pPr>
              <w:rPr>
                <w:b/>
              </w:rPr>
            </w:pPr>
            <w:r w:rsidRPr="001B5479">
              <w:t xml:space="preserve">Spalvų skirtumas**, </w:t>
            </w:r>
            <w:r w:rsidRPr="001B5479">
              <w:sym w:font="Symbol" w:char="F044"/>
            </w:r>
            <w:r w:rsidRPr="001B5479">
              <w:t>E</w:t>
            </w:r>
            <w:r w:rsidRPr="001B5479">
              <w:rPr>
                <w:vertAlign w:val="subscript"/>
              </w:rPr>
              <w:t>CMC</w:t>
            </w:r>
          </w:p>
        </w:tc>
        <w:tc>
          <w:tcPr>
            <w:tcW w:w="1985" w:type="dxa"/>
            <w:vAlign w:val="center"/>
          </w:tcPr>
          <w:p w:rsidR="00522B36" w:rsidRPr="001B5479" w:rsidRDefault="00522B36" w:rsidP="00E5256D">
            <w:pPr>
              <w:jc w:val="center"/>
            </w:pPr>
            <w:r w:rsidRPr="001B5479">
              <w:t>≤ 2</w:t>
            </w:r>
          </w:p>
        </w:tc>
        <w:tc>
          <w:tcPr>
            <w:tcW w:w="2880" w:type="dxa"/>
            <w:vAlign w:val="center"/>
          </w:tcPr>
          <w:p w:rsidR="00522B36" w:rsidRPr="001B5479" w:rsidRDefault="00522B36" w:rsidP="00E5256D">
            <w:r w:rsidRPr="001B5479">
              <w:t>LST EN ISO 105-J03 (ISO 105-J03) arba lygiavertis</w:t>
            </w:r>
          </w:p>
        </w:tc>
      </w:tr>
    </w:tbl>
    <w:p w:rsidR="00522B36" w:rsidRPr="001B5479" w:rsidRDefault="00522B36" w:rsidP="00522B36">
      <w:pPr>
        <w:pStyle w:val="BodyText"/>
      </w:pPr>
      <w:r w:rsidRPr="001B5479">
        <w:t xml:space="preserve">Pastabos: </w:t>
      </w:r>
    </w:p>
    <w:p w:rsidR="00522B36" w:rsidRPr="001B5479" w:rsidRDefault="00522B36" w:rsidP="00522B36">
      <w:pPr>
        <w:ind w:firstLine="567"/>
        <w:jc w:val="both"/>
      </w:pPr>
      <w:r w:rsidRPr="001B5479">
        <w:t xml:space="preserve">*Skalbimo ir džiovinimo procedūros pagal LST EN ISO 6330 (ISO 6330) arba lygiavertį standartą: skalbimo procedūra </w:t>
      </w:r>
      <w:r>
        <w:t>–</w:t>
      </w:r>
      <w:r w:rsidRPr="001B5479">
        <w:t xml:space="preserve"> 4N (40º C), džiovinimo procedūra </w:t>
      </w:r>
      <w:r>
        <w:t>–</w:t>
      </w:r>
      <w:r w:rsidRPr="001B5479">
        <w:t xml:space="preserve"> A.</w:t>
      </w:r>
    </w:p>
    <w:p w:rsidR="00522B36" w:rsidRPr="001B5479" w:rsidRDefault="00522B36" w:rsidP="00522B36">
      <w:pPr>
        <w:ind w:firstLine="567"/>
        <w:jc w:val="both"/>
      </w:pPr>
      <w:r w:rsidRPr="001B5479">
        <w:t xml:space="preserve">**Rodiklis ,,Spalvos skirtumas, </w:t>
      </w:r>
      <w:r w:rsidRPr="001B5479">
        <w:sym w:font="Symbol" w:char="F044"/>
      </w:r>
      <w:r w:rsidRPr="001B5479">
        <w:t>E</w:t>
      </w:r>
      <w:r w:rsidRPr="001B5479">
        <w:rPr>
          <w:vertAlign w:val="subscript"/>
        </w:rPr>
        <w:t>CMC</w:t>
      </w:r>
      <w:r>
        <w:t>“</w:t>
      </w:r>
      <w:r w:rsidRPr="001B5479">
        <w:rPr>
          <w:vertAlign w:val="subscript"/>
        </w:rPr>
        <w:t xml:space="preserve"> </w:t>
      </w:r>
      <w:r w:rsidRPr="001B5479">
        <w:t xml:space="preserve">taikomas sutarties vykdymo metu, kontroliuojant nukrypimą nuo suderinto darbinio pavyzdžio. </w:t>
      </w:r>
    </w:p>
    <w:p w:rsidR="00522B36" w:rsidRPr="001B5479" w:rsidRDefault="00522B36" w:rsidP="00522B36">
      <w:pPr>
        <w:ind w:firstLine="567"/>
        <w:jc w:val="both"/>
      </w:pP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 xml:space="preserve">Antklodės šonai ir galai turi būti tvarkingai užbaigti, gali būti  austu kraštu, apsiūti </w:t>
      </w:r>
      <w:proofErr w:type="spellStart"/>
      <w:r w:rsidRPr="001B5479">
        <w:t>overloko</w:t>
      </w:r>
      <w:proofErr w:type="spellEnd"/>
      <w:r w:rsidRPr="001B5479">
        <w:t xml:space="preserve"> tipo siūle arba apdoroti kitu būdu, užtikrinančiu neirstančius kraštus.</w:t>
      </w:r>
    </w:p>
    <w:p w:rsidR="00522B36" w:rsidRPr="001B5479" w:rsidRDefault="00522B36" w:rsidP="00522B36">
      <w:pPr>
        <w:numPr>
          <w:ilvl w:val="0"/>
          <w:numId w:val="29"/>
        </w:numPr>
        <w:tabs>
          <w:tab w:val="left" w:pos="1000"/>
        </w:tabs>
        <w:suppressAutoHyphens w:val="0"/>
        <w:spacing w:line="276" w:lineRule="auto"/>
        <w:ind w:left="0" w:firstLine="851"/>
        <w:jc w:val="both"/>
      </w:pPr>
      <w:r w:rsidRPr="001B5479">
        <w:t>Antklodės matmenys: 210x140 (</w:t>
      </w:r>
      <w:r w:rsidRPr="001B5479">
        <w:sym w:font="Symbol" w:char="F0B1"/>
      </w:r>
      <w:r w:rsidRPr="001B5479">
        <w:t>2) cm.</w:t>
      </w:r>
    </w:p>
    <w:p w:rsidR="00522B36" w:rsidRDefault="00522B36" w:rsidP="00522B36">
      <w:pPr>
        <w:numPr>
          <w:ilvl w:val="0"/>
          <w:numId w:val="29"/>
        </w:numPr>
        <w:tabs>
          <w:tab w:val="left" w:pos="1000"/>
        </w:tabs>
        <w:suppressAutoHyphens w:val="0"/>
        <w:spacing w:line="276" w:lineRule="auto"/>
        <w:ind w:left="0" w:firstLine="851"/>
        <w:jc w:val="both"/>
      </w:pPr>
      <w:r w:rsidRPr="001B5479">
        <w:t>Antklodė turi būti išlyginta, nesutepta, be aštraus kvapo, be siūlgalių ir kitų technologinio proceso liekanų.</w:t>
      </w:r>
    </w:p>
    <w:p w:rsidR="00522B36" w:rsidRPr="001B5479" w:rsidRDefault="00522B36" w:rsidP="00522B36">
      <w:pPr>
        <w:tabs>
          <w:tab w:val="left" w:pos="1000"/>
        </w:tabs>
        <w:spacing w:line="276" w:lineRule="auto"/>
        <w:ind w:left="851"/>
        <w:jc w:val="both"/>
      </w:pPr>
    </w:p>
    <w:p w:rsidR="00522B36" w:rsidRPr="001B5479" w:rsidRDefault="00522B36" w:rsidP="00522B36">
      <w:pPr>
        <w:spacing w:before="120"/>
        <w:jc w:val="center"/>
        <w:rPr>
          <w:b/>
          <w:caps/>
        </w:rPr>
      </w:pPr>
      <w:r w:rsidRPr="001B5479">
        <w:rPr>
          <w:b/>
          <w:caps/>
        </w:rPr>
        <w:t>III</w:t>
      </w:r>
      <w:r w:rsidRPr="001B5479">
        <w:rPr>
          <w:b/>
        </w:rPr>
        <w:t xml:space="preserve"> SKYRIUS</w:t>
      </w:r>
    </w:p>
    <w:p w:rsidR="00522B36" w:rsidRPr="001B5479" w:rsidRDefault="00522B36" w:rsidP="00522B36">
      <w:pPr>
        <w:spacing w:after="120"/>
        <w:jc w:val="center"/>
        <w:rPr>
          <w:b/>
          <w:caps/>
        </w:rPr>
      </w:pPr>
      <w:r w:rsidRPr="001B5479">
        <w:rPr>
          <w:b/>
          <w:caps/>
        </w:rPr>
        <w:t xml:space="preserve">DARBINIŲ </w:t>
      </w:r>
      <w:r w:rsidRPr="001B5479">
        <w:rPr>
          <w:b/>
        </w:rPr>
        <w:t>PAVYZDŽIŲ TVIRTINIMAS</w:t>
      </w:r>
    </w:p>
    <w:p w:rsidR="00522B36" w:rsidRPr="001B5479" w:rsidRDefault="00522B36" w:rsidP="00522B36">
      <w:pPr>
        <w:numPr>
          <w:ilvl w:val="0"/>
          <w:numId w:val="29"/>
        </w:numPr>
        <w:suppressAutoHyphens w:val="0"/>
        <w:spacing w:line="276" w:lineRule="auto"/>
        <w:ind w:left="0" w:firstLine="851"/>
        <w:jc w:val="both"/>
      </w:pPr>
      <w:r w:rsidRPr="001B5479">
        <w:rPr>
          <w:lang w:eastAsia="lt-LT"/>
        </w:rPr>
        <w:t>Sudarius sutartį, derinami ir tvirtinami darbiniai pavyzdžiai.</w:t>
      </w:r>
    </w:p>
    <w:p w:rsidR="00522B36" w:rsidRPr="001B5479" w:rsidRDefault="00522B36" w:rsidP="00522B36">
      <w:pPr>
        <w:numPr>
          <w:ilvl w:val="0"/>
          <w:numId w:val="29"/>
        </w:numPr>
        <w:suppressAutoHyphens w:val="0"/>
        <w:spacing w:line="276" w:lineRule="auto"/>
        <w:ind w:left="0" w:firstLine="851"/>
        <w:jc w:val="both"/>
      </w:pPr>
      <w:r w:rsidRPr="001B5479">
        <w:rPr>
          <w:lang w:eastAsia="lt-LT"/>
        </w:rPr>
        <w:t>Darbinio</w:t>
      </w:r>
      <w:r w:rsidRPr="001B5479">
        <w:t xml:space="preserve"> </w:t>
      </w:r>
      <w:r w:rsidRPr="001B5479">
        <w:rPr>
          <w:lang w:eastAsia="lt-LT"/>
        </w:rPr>
        <w:t>pavyzdžio</w:t>
      </w:r>
      <w:r w:rsidRPr="001B5479">
        <w:t xml:space="preserve"> tvirtinimui </w:t>
      </w:r>
      <w:r w:rsidRPr="001B5479">
        <w:rPr>
          <w:lang w:eastAsia="lt-LT"/>
        </w:rPr>
        <w:t>pristatomi</w:t>
      </w:r>
      <w:r w:rsidRPr="001B5479">
        <w:t>:</w:t>
      </w:r>
    </w:p>
    <w:p w:rsidR="00522B36" w:rsidRPr="001B5479" w:rsidRDefault="00522B36" w:rsidP="00522B36">
      <w:pPr>
        <w:numPr>
          <w:ilvl w:val="1"/>
          <w:numId w:val="29"/>
        </w:numPr>
        <w:suppressAutoHyphens w:val="0"/>
        <w:spacing w:line="276" w:lineRule="auto"/>
        <w:ind w:left="0" w:firstLine="851"/>
        <w:jc w:val="both"/>
        <w:rPr>
          <w:lang w:eastAsia="lt-LT"/>
        </w:rPr>
      </w:pPr>
      <w:r w:rsidRPr="001B5479">
        <w:rPr>
          <w:lang w:eastAsia="lt-LT"/>
        </w:rPr>
        <w:t>du identiški gaminiai;</w:t>
      </w:r>
    </w:p>
    <w:p w:rsidR="00522B36" w:rsidRPr="001B5479" w:rsidRDefault="00522B36" w:rsidP="00522B36">
      <w:pPr>
        <w:numPr>
          <w:ilvl w:val="1"/>
          <w:numId w:val="29"/>
        </w:numPr>
        <w:suppressAutoHyphens w:val="0"/>
        <w:spacing w:line="276" w:lineRule="auto"/>
        <w:ind w:left="0" w:firstLine="851"/>
        <w:jc w:val="both"/>
        <w:rPr>
          <w:lang w:eastAsia="lt-LT"/>
        </w:rPr>
      </w:pPr>
      <w:r w:rsidRPr="001B5479">
        <w:rPr>
          <w:lang w:eastAsia="lt-LT"/>
        </w:rPr>
        <w:t>gaminio priežiūros instrukcija suderinimui (</w:t>
      </w:r>
      <w:r>
        <w:rPr>
          <w:lang w:eastAsia="lt-LT"/>
        </w:rPr>
        <w:t>j</w:t>
      </w:r>
      <w:r w:rsidRPr="001B5479">
        <w:rPr>
          <w:lang w:eastAsia="lt-LT"/>
        </w:rPr>
        <w:t>i</w:t>
      </w:r>
      <w:r>
        <w:rPr>
          <w:lang w:eastAsia="lt-LT"/>
        </w:rPr>
        <w:t>s</w:t>
      </w:r>
      <w:r w:rsidRPr="001B5479">
        <w:rPr>
          <w:lang w:eastAsia="lt-LT"/>
        </w:rPr>
        <w:t xml:space="preserve"> turės būti pridėta prie kiekvieno gaminio);</w:t>
      </w:r>
    </w:p>
    <w:p w:rsidR="00522B36" w:rsidRPr="001B5479" w:rsidRDefault="00522B36" w:rsidP="00522B36">
      <w:pPr>
        <w:numPr>
          <w:ilvl w:val="1"/>
          <w:numId w:val="29"/>
        </w:numPr>
        <w:suppressAutoHyphens w:val="0"/>
        <w:spacing w:line="276" w:lineRule="auto"/>
        <w:ind w:left="0" w:firstLine="851"/>
        <w:jc w:val="both"/>
        <w:rPr>
          <w:lang w:eastAsia="lt-LT"/>
        </w:rPr>
      </w:pPr>
      <w:r w:rsidRPr="001B5479">
        <w:rPr>
          <w:lang w:eastAsia="lt-LT"/>
        </w:rPr>
        <w:t>gaminio techninis aprašas (su gaminio siuvim</w:t>
      </w:r>
      <w:r>
        <w:rPr>
          <w:lang w:eastAsia="lt-LT"/>
        </w:rPr>
        <w:t>ui</w:t>
      </w:r>
      <w:r w:rsidRPr="001B5479">
        <w:rPr>
          <w:lang w:eastAsia="lt-LT"/>
        </w:rPr>
        <w:t xml:space="preserve"> panaudotų medžiagų charakteristikomis ir pavyzdžiais).</w:t>
      </w:r>
    </w:p>
    <w:p w:rsidR="00522B36" w:rsidRPr="001B5479" w:rsidRDefault="00522B36" w:rsidP="00522B36">
      <w:pPr>
        <w:numPr>
          <w:ilvl w:val="0"/>
          <w:numId w:val="29"/>
        </w:numPr>
        <w:suppressAutoHyphens w:val="0"/>
        <w:spacing w:line="276" w:lineRule="auto"/>
        <w:ind w:left="0" w:firstLine="851"/>
        <w:jc w:val="both"/>
      </w:pPr>
      <w:r w:rsidRPr="001B5479">
        <w:rPr>
          <w:lang w:eastAsia="lt-LT"/>
        </w:rPr>
        <w:t xml:space="preserve">Esant poreikiui derinimo </w:t>
      </w:r>
      <w:r>
        <w:rPr>
          <w:lang w:eastAsia="lt-LT"/>
        </w:rPr>
        <w:t>metu</w:t>
      </w:r>
      <w:r w:rsidRPr="001B5479">
        <w:rPr>
          <w:lang w:eastAsia="lt-LT"/>
        </w:rPr>
        <w:t xml:space="preserve"> gaminio </w:t>
      </w:r>
      <w:r>
        <w:rPr>
          <w:lang w:eastAsia="lt-LT"/>
        </w:rPr>
        <w:t>matmenys,</w:t>
      </w:r>
      <w:r w:rsidRPr="001B5479">
        <w:rPr>
          <w:lang w:eastAsia="lt-LT"/>
        </w:rPr>
        <w:t xml:space="preserve"> siuvimo technologija ir pan. gali būti tikslinami.</w:t>
      </w:r>
    </w:p>
    <w:p w:rsidR="00522B36" w:rsidRDefault="00522B36" w:rsidP="00522B36">
      <w:pPr>
        <w:numPr>
          <w:ilvl w:val="0"/>
          <w:numId w:val="29"/>
        </w:numPr>
        <w:suppressAutoHyphens w:val="0"/>
        <w:spacing w:line="276" w:lineRule="auto"/>
        <w:ind w:left="0" w:firstLine="851"/>
        <w:jc w:val="both"/>
      </w:pPr>
      <w:r w:rsidRPr="001B5479">
        <w:rPr>
          <w:lang w:eastAsia="lt-LT"/>
        </w:rPr>
        <w:t>Masinę gamybą leidžiama pradėti tik patvirtinus darbinius pavyzdžius.</w:t>
      </w:r>
    </w:p>
    <w:p w:rsidR="00522B36" w:rsidRPr="001B5479" w:rsidRDefault="00522B36" w:rsidP="00522B36">
      <w:pPr>
        <w:tabs>
          <w:tab w:val="left" w:pos="1000"/>
        </w:tabs>
        <w:ind w:left="567"/>
        <w:jc w:val="both"/>
      </w:pPr>
    </w:p>
    <w:p w:rsidR="00522B36" w:rsidRPr="001B5479" w:rsidRDefault="00522B36" w:rsidP="00522B36">
      <w:pPr>
        <w:spacing w:before="120"/>
        <w:jc w:val="center"/>
        <w:rPr>
          <w:b/>
          <w:caps/>
        </w:rPr>
      </w:pPr>
      <w:r w:rsidRPr="001B5479">
        <w:rPr>
          <w:b/>
          <w:caps/>
        </w:rPr>
        <w:t>IV</w:t>
      </w:r>
      <w:r w:rsidRPr="001B5479">
        <w:rPr>
          <w:b/>
        </w:rPr>
        <w:t xml:space="preserve"> SKYRIUS</w:t>
      </w:r>
    </w:p>
    <w:p w:rsidR="00522B36" w:rsidRPr="001B5479" w:rsidRDefault="00522B36" w:rsidP="00522B36">
      <w:pPr>
        <w:spacing w:after="120"/>
        <w:jc w:val="center"/>
        <w:rPr>
          <w:b/>
          <w:caps/>
        </w:rPr>
      </w:pPr>
      <w:r w:rsidRPr="001B5479">
        <w:rPr>
          <w:b/>
        </w:rPr>
        <w:t>GAMINIŲ</w:t>
      </w:r>
      <w:r w:rsidRPr="001B5479">
        <w:rPr>
          <w:b/>
          <w:caps/>
        </w:rPr>
        <w:t xml:space="preserve"> ŽENKLINIMAS IR PAKAVIMAS</w:t>
      </w:r>
    </w:p>
    <w:p w:rsidR="00522B36" w:rsidRPr="00F5040F" w:rsidRDefault="00522B36" w:rsidP="00522B36">
      <w:pPr>
        <w:numPr>
          <w:ilvl w:val="0"/>
          <w:numId w:val="29"/>
        </w:numPr>
        <w:tabs>
          <w:tab w:val="left" w:pos="1000"/>
        </w:tabs>
        <w:suppressAutoHyphens w:val="0"/>
        <w:spacing w:line="276" w:lineRule="auto"/>
        <w:ind w:left="0" w:firstLine="851"/>
        <w:jc w:val="both"/>
      </w:pPr>
      <w:r w:rsidRPr="00F5040F">
        <w:rPr>
          <w:lang w:eastAsia="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522B36" w:rsidRPr="00F5040F" w:rsidRDefault="00522B36" w:rsidP="00522B36">
      <w:pPr>
        <w:numPr>
          <w:ilvl w:val="0"/>
          <w:numId w:val="29"/>
        </w:numPr>
        <w:tabs>
          <w:tab w:val="left" w:pos="1000"/>
        </w:tabs>
        <w:suppressAutoHyphens w:val="0"/>
        <w:spacing w:line="276" w:lineRule="auto"/>
        <w:ind w:left="0" w:firstLine="851"/>
        <w:jc w:val="both"/>
      </w:pPr>
      <w:r w:rsidRPr="00F5040F">
        <w:rPr>
          <w:lang w:eastAsia="lt-LT"/>
        </w:rPr>
        <w:t xml:space="preserve">Prie kiekvieno gaminio </w:t>
      </w:r>
      <w:r w:rsidRPr="00F5040F">
        <w:t xml:space="preserve">turi būti prisiūta </w:t>
      </w:r>
      <w:r w:rsidRPr="00F5040F">
        <w:rPr>
          <w:lang w:eastAsia="lt-LT"/>
        </w:rPr>
        <w:t>ženklinimo</w:t>
      </w:r>
      <w:r w:rsidRPr="00F5040F">
        <w:t xml:space="preserve"> juostelė, kurioje nurodoma:</w:t>
      </w:r>
    </w:p>
    <w:p w:rsidR="00522B36" w:rsidRPr="00F5040F" w:rsidRDefault="00522B36" w:rsidP="00522B36">
      <w:pPr>
        <w:spacing w:line="276" w:lineRule="auto"/>
        <w:ind w:firstLine="851"/>
        <w:jc w:val="both"/>
      </w:pPr>
      <w:r w:rsidRPr="00F5040F">
        <w:t>14.1. tiekėjo pavadinimas arba prekių ženklas;</w:t>
      </w:r>
    </w:p>
    <w:p w:rsidR="00522B36" w:rsidRPr="00F5040F" w:rsidRDefault="00522B36" w:rsidP="00522B36">
      <w:pPr>
        <w:spacing w:line="276" w:lineRule="auto"/>
        <w:ind w:firstLine="851"/>
        <w:jc w:val="both"/>
      </w:pPr>
      <w:r w:rsidRPr="00F5040F">
        <w:rPr>
          <w:lang w:eastAsia="lt-LT"/>
        </w:rPr>
        <w:t>14.2. gamintojo pavadinimas arba prekių ženklas (jei nesutampa su tiekėju</w:t>
      </w:r>
      <w:r w:rsidRPr="00F5040F">
        <w:t>);</w:t>
      </w:r>
    </w:p>
    <w:p w:rsidR="00522B36" w:rsidRPr="00F5040F" w:rsidRDefault="00522B36" w:rsidP="00522B36">
      <w:pPr>
        <w:pStyle w:val="ListParagraph"/>
        <w:numPr>
          <w:ilvl w:val="1"/>
          <w:numId w:val="30"/>
        </w:numPr>
        <w:suppressAutoHyphens w:val="0"/>
        <w:spacing w:after="0"/>
        <w:ind w:left="0" w:firstLine="851"/>
        <w:jc w:val="both"/>
      </w:pPr>
      <w:r w:rsidRPr="00F5040F">
        <w:t xml:space="preserve"> </w:t>
      </w:r>
      <w:r w:rsidRPr="00734B6C">
        <w:t>gaminio pavadinimas (turi atitikti nurodytą sutartyje);</w:t>
      </w:r>
    </w:p>
    <w:p w:rsidR="00522B36" w:rsidRPr="00734B6C" w:rsidRDefault="00522B36" w:rsidP="00522B36">
      <w:pPr>
        <w:pStyle w:val="ListParagraph"/>
        <w:numPr>
          <w:ilvl w:val="1"/>
          <w:numId w:val="30"/>
        </w:numPr>
        <w:suppressAutoHyphens w:val="0"/>
        <w:spacing w:after="0"/>
        <w:ind w:left="0" w:firstLine="851"/>
        <w:jc w:val="both"/>
      </w:pPr>
      <w:r w:rsidRPr="00F5040F">
        <w:t xml:space="preserve"> </w:t>
      </w:r>
      <w:r w:rsidRPr="00734B6C">
        <w:t xml:space="preserve">pluoštinė sudėtis; </w:t>
      </w:r>
    </w:p>
    <w:p w:rsidR="00522B36" w:rsidRPr="00734B6C" w:rsidRDefault="00522B36" w:rsidP="00522B36">
      <w:pPr>
        <w:pStyle w:val="ListParagraph"/>
        <w:numPr>
          <w:ilvl w:val="1"/>
          <w:numId w:val="30"/>
        </w:numPr>
        <w:suppressAutoHyphens w:val="0"/>
        <w:spacing w:after="0"/>
        <w:ind w:left="0" w:firstLine="851"/>
        <w:jc w:val="both"/>
      </w:pPr>
      <w:r w:rsidRPr="00734B6C">
        <w:t>sutarties data ir numeris;</w:t>
      </w:r>
    </w:p>
    <w:p w:rsidR="00522B36" w:rsidRPr="00734B6C" w:rsidRDefault="00522B36" w:rsidP="00522B36">
      <w:pPr>
        <w:pStyle w:val="ListParagraph"/>
        <w:numPr>
          <w:ilvl w:val="1"/>
          <w:numId w:val="30"/>
        </w:numPr>
        <w:suppressAutoHyphens w:val="0"/>
        <w:spacing w:after="0"/>
        <w:ind w:left="0" w:firstLine="851"/>
        <w:jc w:val="both"/>
      </w:pPr>
      <w:r w:rsidRPr="00734B6C">
        <w:t>prekės partijos ir siuntos indeksas;</w:t>
      </w:r>
    </w:p>
    <w:p w:rsidR="00522B36" w:rsidRPr="00734B6C" w:rsidRDefault="00522B36" w:rsidP="00522B36">
      <w:pPr>
        <w:pStyle w:val="ListParagraph"/>
        <w:numPr>
          <w:ilvl w:val="1"/>
          <w:numId w:val="30"/>
        </w:numPr>
        <w:suppressAutoHyphens w:val="0"/>
        <w:spacing w:after="0"/>
        <w:ind w:left="0" w:firstLine="851"/>
        <w:jc w:val="both"/>
      </w:pPr>
      <w:r w:rsidRPr="00734B6C">
        <w:lastRenderedPageBreak/>
        <w:t>pagaminimo data;</w:t>
      </w:r>
    </w:p>
    <w:p w:rsidR="00522B36" w:rsidRPr="00734B6C" w:rsidRDefault="00522B36" w:rsidP="00522B36">
      <w:pPr>
        <w:pStyle w:val="ListParagraph"/>
        <w:numPr>
          <w:ilvl w:val="1"/>
          <w:numId w:val="30"/>
        </w:numPr>
        <w:suppressAutoHyphens w:val="0"/>
        <w:spacing w:after="0"/>
        <w:ind w:left="0" w:firstLine="851"/>
        <w:jc w:val="both"/>
      </w:pPr>
      <w:r w:rsidRPr="00734B6C">
        <w:t>priežiūros ženklų simboliai (pagal LST EN ISO 3758 (ISO 3758) arba lygiavertį standartą);</w:t>
      </w:r>
    </w:p>
    <w:p w:rsidR="00522B36" w:rsidRPr="00734B6C" w:rsidRDefault="00522B36" w:rsidP="00522B36">
      <w:pPr>
        <w:pStyle w:val="ListParagraph"/>
        <w:numPr>
          <w:ilvl w:val="1"/>
          <w:numId w:val="30"/>
        </w:numPr>
        <w:suppressAutoHyphens w:val="0"/>
        <w:spacing w:after="0"/>
        <w:ind w:left="0" w:firstLine="851"/>
        <w:jc w:val="both"/>
        <w:rPr>
          <w:color w:val="000000"/>
        </w:rPr>
      </w:pPr>
      <w:r w:rsidRPr="00734B6C">
        <w:rPr>
          <w:color w:val="000000"/>
        </w:rPr>
        <w:t>užrašas „Pagaminta Lietuvos kariuomenei“.</w:t>
      </w:r>
    </w:p>
    <w:p w:rsidR="00522B36" w:rsidRPr="00734B6C" w:rsidRDefault="00522B36" w:rsidP="00522B36">
      <w:pPr>
        <w:pStyle w:val="ListParagraph"/>
        <w:numPr>
          <w:ilvl w:val="1"/>
          <w:numId w:val="30"/>
        </w:numPr>
        <w:suppressAutoHyphens w:val="0"/>
        <w:spacing w:after="0"/>
        <w:ind w:left="0" w:firstLine="851"/>
        <w:jc w:val="both"/>
      </w:pPr>
      <w:r w:rsidRPr="00734B6C">
        <w:rPr>
          <w:bCs/>
        </w:rPr>
        <w:t>Ženklinimo</w:t>
      </w:r>
      <w:r w:rsidRPr="00734B6C">
        <w:rPr>
          <w:lang w:eastAsia="lt-LT"/>
        </w:rPr>
        <w:t xml:space="preserve"> juostelėje papildomai gali būti nurodyta ir kita informacija, kurią, gamintojo nuomone, turėtų žinoti kiekvienas vartotojas.</w:t>
      </w:r>
    </w:p>
    <w:p w:rsidR="00522B36" w:rsidRPr="00F5040F" w:rsidRDefault="00522B36" w:rsidP="00522B36">
      <w:pPr>
        <w:numPr>
          <w:ilvl w:val="0"/>
          <w:numId w:val="30"/>
        </w:numPr>
        <w:tabs>
          <w:tab w:val="left" w:pos="1000"/>
        </w:tabs>
        <w:suppressAutoHyphens w:val="0"/>
        <w:spacing w:line="276" w:lineRule="auto"/>
        <w:ind w:left="0" w:firstLine="851"/>
        <w:jc w:val="both"/>
        <w:rPr>
          <w:lang w:eastAsia="lt-LT"/>
        </w:rPr>
      </w:pPr>
      <w:r w:rsidRPr="00F5040F">
        <w:rPr>
          <w:lang w:eastAsia="lt-LT"/>
        </w:rPr>
        <w:t>Ženklinimo juostelės turi būti pagamintos iš atlasinės juostelės arba lygiavertės. Informacija ženklinimo juostelėje turi būti lengvai įskaitoma visą gaminio naudojimo laiką.</w:t>
      </w:r>
    </w:p>
    <w:p w:rsidR="00522B36" w:rsidRPr="00F5040F" w:rsidRDefault="00522B36" w:rsidP="00522B36">
      <w:pPr>
        <w:numPr>
          <w:ilvl w:val="0"/>
          <w:numId w:val="30"/>
        </w:numPr>
        <w:tabs>
          <w:tab w:val="left" w:pos="1000"/>
        </w:tabs>
        <w:suppressAutoHyphens w:val="0"/>
        <w:spacing w:line="276" w:lineRule="auto"/>
        <w:ind w:left="0" w:firstLine="851"/>
        <w:jc w:val="both"/>
        <w:rPr>
          <w:lang w:eastAsia="lt-LT"/>
        </w:rPr>
      </w:pPr>
      <w:r w:rsidRPr="00F5040F">
        <w:rPr>
          <w:lang w:eastAsia="lt-LT"/>
        </w:rPr>
        <w:t>Kiekvienas gaminys ženklinamas etikete, kurioje nurodoma:</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tiekėjo pavadinimas arba prekių ženklas;</w:t>
      </w:r>
    </w:p>
    <w:p w:rsidR="00522B36" w:rsidRPr="00734B6C" w:rsidRDefault="00522B36" w:rsidP="00522B36">
      <w:pPr>
        <w:pStyle w:val="ListParagraph"/>
        <w:numPr>
          <w:ilvl w:val="1"/>
          <w:numId w:val="31"/>
        </w:numPr>
        <w:suppressAutoHyphens w:val="0"/>
        <w:spacing w:after="0"/>
        <w:ind w:left="0" w:firstLine="851"/>
        <w:jc w:val="both"/>
      </w:pPr>
      <w:r w:rsidRPr="00F5040F">
        <w:rPr>
          <w:lang w:eastAsia="lt-LT"/>
        </w:rPr>
        <w:t xml:space="preserve"> </w:t>
      </w:r>
      <w:r w:rsidRPr="00734B6C">
        <w:rPr>
          <w:lang w:eastAsia="lt-LT"/>
        </w:rPr>
        <w:t>gamintojo pavadinimas arba prekių ženklas (jei nesutampa su tiekėju</w:t>
      </w:r>
      <w:r w:rsidRPr="00734B6C">
        <w:t>);</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importuotoms prekėms – nurodyti prekės kilmės šalį, jeigu ji nesutampa su šalimi, kurioje registruota gamintojo buveinė;</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gaminio pavadinimas (turi atitikti nurodytą sutartyje);</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sutarties data ir numeris;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prekės partijos ir siuntos indeksas;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pagaminimo data;</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 xml:space="preserve">Lietuvos kariuomenės suteiktas NSN kodas. </w:t>
      </w:r>
    </w:p>
    <w:p w:rsidR="00522B36" w:rsidRPr="00F5040F" w:rsidRDefault="00522B36" w:rsidP="00522B36">
      <w:pPr>
        <w:numPr>
          <w:ilvl w:val="0"/>
          <w:numId w:val="31"/>
        </w:numPr>
        <w:tabs>
          <w:tab w:val="left" w:pos="1000"/>
        </w:tabs>
        <w:suppressAutoHyphens w:val="0"/>
        <w:spacing w:line="276" w:lineRule="auto"/>
        <w:ind w:left="0" w:firstLine="851"/>
        <w:jc w:val="both"/>
        <w:rPr>
          <w:lang w:eastAsia="lt-LT"/>
        </w:rPr>
      </w:pPr>
      <w:r w:rsidRPr="00F5040F">
        <w:rPr>
          <w:lang w:eastAsia="lt-LT"/>
        </w:rPr>
        <w:t>Etiketė turi būti patikimai pritvirtinta, ženklinimo rekvizitai turi būti pakankamo dydžio, kad būtų galima lengvai perskaityti ir suprasti pateikiamą informaciją.</w:t>
      </w:r>
      <w:r w:rsidRPr="00F5040F">
        <w:t xml:space="preserve"> Etiketės tvirtinimo vieta turi būti parinkta taip, kad būtų galima lengvai perskaityti etiketę, esant supakuotam gaminiui polietileniniame maišelyje.</w:t>
      </w:r>
    </w:p>
    <w:p w:rsidR="00522B36" w:rsidRPr="00F5040F" w:rsidRDefault="00522B36" w:rsidP="00522B36">
      <w:pPr>
        <w:numPr>
          <w:ilvl w:val="0"/>
          <w:numId w:val="31"/>
        </w:numPr>
        <w:tabs>
          <w:tab w:val="left" w:pos="1000"/>
        </w:tabs>
        <w:suppressAutoHyphens w:val="0"/>
        <w:spacing w:line="276" w:lineRule="auto"/>
        <w:ind w:left="0" w:firstLine="851"/>
        <w:jc w:val="both"/>
        <w:rPr>
          <w:lang w:eastAsia="lt-LT"/>
        </w:rPr>
      </w:pPr>
      <w:r w:rsidRPr="00F5040F">
        <w:rPr>
          <w:lang w:eastAsia="lt-LT"/>
        </w:rPr>
        <w:t>Gaminiai</w:t>
      </w:r>
      <w:r w:rsidRPr="00F5040F">
        <w:t xml:space="preserve"> </w:t>
      </w:r>
      <w:r w:rsidRPr="00F5040F">
        <w:rPr>
          <w:lang w:eastAsia="lt-LT"/>
        </w:rPr>
        <w:t>pakuojami</w:t>
      </w:r>
      <w:r w:rsidRPr="00F5040F">
        <w:t xml:space="preserve"> individualiai į polietileninius maišelius ir sudedami į tvirtas (atsparias ilgam sandėliavimui ir daugkartiniams </w:t>
      </w:r>
      <w:proofErr w:type="spellStart"/>
      <w:r w:rsidRPr="00F5040F">
        <w:t>pervežimams</w:t>
      </w:r>
      <w:proofErr w:type="spellEnd"/>
      <w:r w:rsidRPr="00F5040F">
        <w:t>) kartonines dėžes šalių suderintais kiekiais. Kartoninės dėžės su gaminiais svoris turi būti ne didesnis kaip 10 kg. Kiekviena kartoninė dėžė turi būti paženklinta tokiais ryškiai matomais rekvizitais: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tiekėjo pavadinimas arba prek</w:t>
      </w:r>
      <w:r w:rsidRPr="00F5040F">
        <w:t>ių</w:t>
      </w:r>
      <w:r w:rsidRPr="00734B6C">
        <w:t xml:space="preserve"> ženklas;</w:t>
      </w:r>
    </w:p>
    <w:p w:rsidR="00522B36" w:rsidRPr="00734B6C" w:rsidRDefault="00522B36" w:rsidP="00522B36">
      <w:pPr>
        <w:pStyle w:val="ListParagraph"/>
        <w:numPr>
          <w:ilvl w:val="1"/>
          <w:numId w:val="31"/>
        </w:numPr>
        <w:suppressAutoHyphens w:val="0"/>
        <w:spacing w:after="0"/>
        <w:ind w:left="0" w:firstLine="851"/>
        <w:jc w:val="both"/>
      </w:pPr>
      <w:r w:rsidRPr="00F5040F">
        <w:rPr>
          <w:lang w:eastAsia="lt-LT"/>
        </w:rPr>
        <w:t xml:space="preserve"> </w:t>
      </w:r>
      <w:r w:rsidRPr="00734B6C">
        <w:rPr>
          <w:lang w:eastAsia="lt-LT"/>
        </w:rPr>
        <w:t>gamintojo pavadinimas arba prek</w:t>
      </w:r>
      <w:r w:rsidRPr="00F5040F">
        <w:rPr>
          <w:lang w:eastAsia="lt-LT"/>
        </w:rPr>
        <w:t>ių</w:t>
      </w:r>
      <w:r w:rsidRPr="00734B6C">
        <w:rPr>
          <w:lang w:eastAsia="lt-LT"/>
        </w:rPr>
        <w:t xml:space="preserve"> ženklas (jei nesutampa su tiekėju</w:t>
      </w:r>
      <w:r w:rsidRPr="00734B6C">
        <w:t>);</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importuotoms prekėms</w:t>
      </w:r>
      <w:r w:rsidRPr="00F5040F">
        <w:t xml:space="preserve"> –</w:t>
      </w:r>
      <w:r w:rsidRPr="00734B6C">
        <w:t xml:space="preserve"> nurodyti prekės kilmės šalį, jeigu ji nesutampa su šalimi, kurioje registruota gamintojo buveinė;</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gaminio pavadinimas (turi atitikti nurodytą sutartyje);</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kiekis;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sutarties data ir numeris;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prekės partijos ir siuntos indeksas;</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pagaminimo data;</w:t>
      </w:r>
    </w:p>
    <w:p w:rsidR="00522B36" w:rsidRPr="00734B6C" w:rsidRDefault="00522B36" w:rsidP="00522B36">
      <w:pPr>
        <w:pStyle w:val="ListParagraph"/>
        <w:numPr>
          <w:ilvl w:val="1"/>
          <w:numId w:val="31"/>
        </w:numPr>
        <w:suppressAutoHyphens w:val="0"/>
        <w:spacing w:after="0"/>
        <w:ind w:left="0" w:firstLine="851"/>
        <w:jc w:val="both"/>
      </w:pPr>
      <w:r w:rsidRPr="00F5040F">
        <w:t xml:space="preserve"> </w:t>
      </w:r>
      <w:r w:rsidRPr="00734B6C">
        <w:t>Lietuvos kariuomenės suteiktas NSN kodas.</w:t>
      </w:r>
    </w:p>
    <w:p w:rsidR="00522B36" w:rsidRDefault="00522B36" w:rsidP="00522B36">
      <w:pPr>
        <w:numPr>
          <w:ilvl w:val="0"/>
          <w:numId w:val="31"/>
        </w:numPr>
        <w:tabs>
          <w:tab w:val="left" w:pos="1000"/>
        </w:tabs>
        <w:suppressAutoHyphens w:val="0"/>
        <w:spacing w:line="276" w:lineRule="auto"/>
        <w:ind w:left="0" w:firstLine="851"/>
        <w:jc w:val="both"/>
      </w:pPr>
      <w:r w:rsidRPr="00F5040F">
        <w:t>Gaminio pakuotės turi atitikti minimalius aplinkos apsaugos kriterijus, nurodytus Aplinkos apsaugos kriterijų taikymo, vykdant žaliuosius pirkimus, tvarkos aprašo, patvirtinto</w:t>
      </w:r>
      <w:r w:rsidRPr="00F5040F">
        <w:rPr>
          <w:color w:val="000000"/>
        </w:rPr>
        <w:t xml:space="preserve"> Lietuvos Respublikos aplinkos ministro 2011 m. birželio 28 d. įsakymu Nr. D1-508,</w:t>
      </w:r>
      <w:r w:rsidRPr="00F5040F">
        <w:t xml:space="preserve"> 2 priedo II skyriuje „Pakuotės“.</w:t>
      </w:r>
    </w:p>
    <w:p w:rsidR="00522B36" w:rsidRPr="00F5040F" w:rsidRDefault="00522B36" w:rsidP="00522B36">
      <w:pPr>
        <w:tabs>
          <w:tab w:val="left" w:pos="1000"/>
        </w:tabs>
        <w:spacing w:line="276" w:lineRule="auto"/>
        <w:ind w:left="851"/>
        <w:jc w:val="both"/>
      </w:pPr>
    </w:p>
    <w:p w:rsidR="00522B36" w:rsidRPr="001B5479" w:rsidRDefault="00522B36" w:rsidP="00522B36">
      <w:pPr>
        <w:spacing w:before="120"/>
        <w:jc w:val="center"/>
        <w:rPr>
          <w:b/>
          <w:caps/>
          <w:lang w:eastAsia="lt-LT"/>
        </w:rPr>
      </w:pPr>
      <w:r w:rsidRPr="001B5479">
        <w:rPr>
          <w:b/>
          <w:caps/>
          <w:lang w:eastAsia="lt-LT"/>
        </w:rPr>
        <w:t>V</w:t>
      </w:r>
      <w:r w:rsidRPr="001B5479">
        <w:rPr>
          <w:b/>
          <w:lang w:eastAsia="lt-LT"/>
        </w:rPr>
        <w:t xml:space="preserve"> SKYRIUS</w:t>
      </w:r>
    </w:p>
    <w:p w:rsidR="00522B36" w:rsidRPr="001B5479" w:rsidRDefault="00522B36" w:rsidP="00522B36">
      <w:pPr>
        <w:spacing w:after="120"/>
        <w:jc w:val="center"/>
        <w:rPr>
          <w:b/>
          <w:caps/>
          <w:lang w:eastAsia="lt-LT"/>
        </w:rPr>
      </w:pPr>
      <w:r w:rsidRPr="001B5479">
        <w:rPr>
          <w:b/>
          <w:lang w:eastAsia="lt-LT"/>
        </w:rPr>
        <w:t>GAMINIŲ</w:t>
      </w:r>
      <w:r w:rsidRPr="001B5479">
        <w:rPr>
          <w:b/>
          <w:caps/>
          <w:lang w:eastAsia="lt-LT"/>
        </w:rPr>
        <w:t xml:space="preserve"> PRIĖMIMAS</w:t>
      </w:r>
    </w:p>
    <w:p w:rsidR="00522B36" w:rsidRPr="001B5479" w:rsidRDefault="00522B36" w:rsidP="00522B36">
      <w:pPr>
        <w:numPr>
          <w:ilvl w:val="0"/>
          <w:numId w:val="31"/>
        </w:numPr>
        <w:tabs>
          <w:tab w:val="left" w:pos="1000"/>
        </w:tabs>
        <w:suppressAutoHyphens w:val="0"/>
        <w:spacing w:line="276" w:lineRule="auto"/>
        <w:ind w:left="0" w:firstLine="851"/>
        <w:jc w:val="both"/>
        <w:rPr>
          <w:lang w:eastAsia="lt-LT"/>
        </w:rPr>
      </w:pPr>
      <w:r w:rsidRPr="001B5479">
        <w:rPr>
          <w:lang w:eastAsia="lt-LT"/>
        </w:rPr>
        <w:lastRenderedPageBreak/>
        <w:t>Gaminiai priimami partijomis ir siuntomis. Kiekviena prekių partija turi būti pažymėta sutartiniu ženklu ir jai pateikiama prekės atitikties deklaracija pagal LST EN ISO/IEC 17050-1 (ISO/IEC 17050-1) formą A.2 arba lygiaverčio standarto pavyzdį.</w:t>
      </w:r>
    </w:p>
    <w:p w:rsidR="00522B36" w:rsidRPr="001B5479" w:rsidRDefault="00522B36" w:rsidP="00522B36">
      <w:pPr>
        <w:numPr>
          <w:ilvl w:val="0"/>
          <w:numId w:val="31"/>
        </w:numPr>
        <w:tabs>
          <w:tab w:val="left" w:pos="1000"/>
        </w:tabs>
        <w:suppressAutoHyphens w:val="0"/>
        <w:spacing w:line="276" w:lineRule="auto"/>
        <w:ind w:left="0" w:firstLine="851"/>
        <w:jc w:val="both"/>
        <w:rPr>
          <w:lang w:eastAsia="lt-LT"/>
        </w:rPr>
      </w:pPr>
      <w:r w:rsidRPr="001B5479">
        <w:rPr>
          <w:lang w:eastAsia="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012BC9" w:rsidRDefault="00012BC9" w:rsidP="00012BC9">
      <w:pPr>
        <w:tabs>
          <w:tab w:val="left" w:pos="709"/>
          <w:tab w:val="left" w:pos="851"/>
          <w:tab w:val="left" w:pos="993"/>
        </w:tabs>
      </w:pPr>
      <w:bookmarkStart w:id="0" w:name="_GoBack"/>
      <w:bookmarkEnd w:id="0"/>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r w:rsidR="008A1595">
              <w:rPr>
                <w:rFonts w:eastAsia="Calibri"/>
                <w:lang w:eastAsia="ar-SA"/>
              </w:rPr>
              <w:t xml:space="preserve"> (5+PVM)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522B36" w:rsidP="00AC7B41">
            <w:pPr>
              <w:jc w:val="center"/>
              <w:rPr>
                <w:i/>
              </w:rPr>
            </w:pPr>
            <w:r>
              <w:t>Antklodė</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522B36" w:rsidP="00AC7B41">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522B36" w:rsidP="00AC7B41">
            <w:pPr>
              <w:jc w:val="center"/>
              <w:rPr>
                <w:rFonts w:eastAsia="Calibri"/>
              </w:rPr>
            </w:pPr>
            <w:r>
              <w:rPr>
                <w:rFonts w:eastAsia="Calibri"/>
              </w:rPr>
              <w:t>9</w:t>
            </w:r>
            <w:r w:rsidR="008A1595">
              <w:rPr>
                <w:rFonts w:eastAsia="Calibri"/>
              </w:rPr>
              <w:t>00</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p>
    <w:sectPr w:rsidR="008C6C0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1A" w:rsidRDefault="00AE051A">
      <w:r>
        <w:separator/>
      </w:r>
    </w:p>
  </w:endnote>
  <w:endnote w:type="continuationSeparator" w:id="0">
    <w:p w:rsidR="00AE051A" w:rsidRDefault="00AE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1A" w:rsidRDefault="00AE051A">
      <w:r>
        <w:separator/>
      </w:r>
    </w:p>
  </w:footnote>
  <w:footnote w:type="continuationSeparator" w:id="0">
    <w:p w:rsidR="00AE051A" w:rsidRDefault="00AE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522B36">
          <w:rPr>
            <w:noProof/>
          </w:rPr>
          <w:t>2</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9"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13"/>
  </w:num>
  <w:num w:numId="12">
    <w:abstractNumId w:val="27"/>
  </w:num>
  <w:num w:numId="13">
    <w:abstractNumId w:val="21"/>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18"/>
  </w:num>
  <w:num w:numId="18">
    <w:abstractNumId w:val="11"/>
  </w:num>
  <w:num w:numId="19">
    <w:abstractNumId w:val="9"/>
  </w:num>
  <w:num w:numId="20">
    <w:abstractNumId w:val="8"/>
  </w:num>
  <w:num w:numId="21">
    <w:abstractNumId w:val="19"/>
  </w:num>
  <w:num w:numId="22">
    <w:abstractNumId w:val="22"/>
  </w:num>
  <w:num w:numId="23">
    <w:abstractNumId w:val="12"/>
  </w:num>
  <w:num w:numId="24">
    <w:abstractNumId w:val="29"/>
  </w:num>
  <w:num w:numId="25">
    <w:abstractNumId w:val="16"/>
  </w:num>
  <w:num w:numId="26">
    <w:abstractNumId w:val="10"/>
  </w:num>
  <w:num w:numId="27">
    <w:abstractNumId w:val="17"/>
  </w:num>
  <w:num w:numId="28">
    <w:abstractNumId w:val="23"/>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9">
    <w:abstractNumId w:val="26"/>
  </w:num>
  <w:num w:numId="30">
    <w:abstractNumId w:val="2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F1473"/>
    <w:rsid w:val="000F6A15"/>
    <w:rsid w:val="001A450F"/>
    <w:rsid w:val="00200967"/>
    <w:rsid w:val="002921EF"/>
    <w:rsid w:val="002C531F"/>
    <w:rsid w:val="00332D45"/>
    <w:rsid w:val="00333D78"/>
    <w:rsid w:val="0036255B"/>
    <w:rsid w:val="00381632"/>
    <w:rsid w:val="003E348E"/>
    <w:rsid w:val="00451778"/>
    <w:rsid w:val="00472687"/>
    <w:rsid w:val="00505B7F"/>
    <w:rsid w:val="00522B36"/>
    <w:rsid w:val="00524FAF"/>
    <w:rsid w:val="005261A5"/>
    <w:rsid w:val="00595D52"/>
    <w:rsid w:val="005B0EE6"/>
    <w:rsid w:val="0062283E"/>
    <w:rsid w:val="00647BD1"/>
    <w:rsid w:val="00651BCE"/>
    <w:rsid w:val="00685132"/>
    <w:rsid w:val="006B5593"/>
    <w:rsid w:val="006B6A54"/>
    <w:rsid w:val="007462EE"/>
    <w:rsid w:val="007973FF"/>
    <w:rsid w:val="007A480A"/>
    <w:rsid w:val="007F3014"/>
    <w:rsid w:val="00822482"/>
    <w:rsid w:val="008315B3"/>
    <w:rsid w:val="00883E54"/>
    <w:rsid w:val="0089163B"/>
    <w:rsid w:val="00897FC3"/>
    <w:rsid w:val="008A1595"/>
    <w:rsid w:val="008C6C02"/>
    <w:rsid w:val="008F7AC6"/>
    <w:rsid w:val="009F178B"/>
    <w:rsid w:val="00A70683"/>
    <w:rsid w:val="00AB6D82"/>
    <w:rsid w:val="00AC7B41"/>
    <w:rsid w:val="00AE051A"/>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B04E5"/>
    <w:rsid w:val="00DE357D"/>
    <w:rsid w:val="00E55CF5"/>
    <w:rsid w:val="00E61E63"/>
    <w:rsid w:val="00E87D05"/>
    <w:rsid w:val="00E96B3D"/>
    <w:rsid w:val="00ED77A1"/>
    <w:rsid w:val="00EF0DF5"/>
    <w:rsid w:val="00EF7CB9"/>
    <w:rsid w:val="00F979D6"/>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DBBFF8"/>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 w:type="paragraph" w:styleId="Title">
    <w:name w:val="Title"/>
    <w:basedOn w:val="Normal"/>
    <w:link w:val="TitleChar"/>
    <w:qFormat/>
    <w:rsid w:val="00522B36"/>
    <w:pPr>
      <w:suppressAutoHyphens w:val="0"/>
      <w:jc w:val="center"/>
    </w:pPr>
    <w:rPr>
      <w:b/>
      <w:szCs w:val="20"/>
      <w:lang w:eastAsia="en-US"/>
    </w:rPr>
  </w:style>
  <w:style w:type="character" w:customStyle="1" w:styleId="TitleChar">
    <w:name w:val="Title Char"/>
    <w:basedOn w:val="DefaultParagraphFont"/>
    <w:link w:val="Title"/>
    <w:rsid w:val="00522B3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9920400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boicisina@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058B-B875-43A6-B0FE-6EE08286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38626</Words>
  <Characters>22017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60522</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17</cp:revision>
  <cp:lastPrinted>2018-05-23T07:21:00Z</cp:lastPrinted>
  <dcterms:created xsi:type="dcterms:W3CDTF">2024-12-02T08:57:00Z</dcterms:created>
  <dcterms:modified xsi:type="dcterms:W3CDTF">2025-09-23T08:11:00Z</dcterms:modified>
</cp:coreProperties>
</file>