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467" w14:textId="77777777" w:rsidR="00CC3990" w:rsidRPr="00CC3990" w:rsidRDefault="00CC3990" w:rsidP="00CC3990">
      <w:pPr>
        <w:ind w:left="4320"/>
        <w:rPr>
          <w:rFonts w:ascii="Times New Roman" w:hAnsi="Times New Roman" w:cs="Times New Roman"/>
          <w:sz w:val="24"/>
          <w:szCs w:val="24"/>
        </w:rPr>
      </w:pPr>
      <w:r w:rsidRPr="00CC3990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149ED836" w14:textId="77777777" w:rsidR="0016208B" w:rsidRPr="00CC3990" w:rsidRDefault="0016208B" w:rsidP="0016208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D947E1" w14:textId="77777777" w:rsidR="009F08F5" w:rsidRPr="00CC3990" w:rsidRDefault="009F08F5" w:rsidP="003304C6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I pirkimo dalis. 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OPERACINĖS APŠVIETIMO SISTEMA – 1 vnt.</w:t>
      </w:r>
    </w:p>
    <w:p w14:paraId="26A75D24" w14:textId="77777777" w:rsidR="009F08F5" w:rsidRPr="00CC3990" w:rsidRDefault="00E71126" w:rsidP="009F08F5">
      <w:pPr>
        <w:suppressAutoHyphens w:val="0"/>
        <w:autoSpaceDN/>
        <w:spacing w:line="259" w:lineRule="auto"/>
        <w:jc w:val="center"/>
        <w:textAlignment w:val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TECHNINĖ</w:t>
      </w:r>
      <w:r w:rsidR="009F08F5"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SPECIFIKACIJ</w:t>
      </w: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A IR KOKYBĖS PARAMETRAI</w:t>
      </w:r>
    </w:p>
    <w:p w14:paraId="7DACFA77" w14:textId="77777777" w:rsidR="0016208B" w:rsidRPr="00CC3990" w:rsidRDefault="009F08F5" w:rsidP="003304C6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  <w:r w:rsidR="00226074" w:rsidRPr="00CC3990">
        <w:rPr>
          <w:rFonts w:ascii="Times New Roman" w:hAnsi="Times New Roman" w:cs="Times New Roman"/>
          <w:kern w:val="2"/>
          <w:sz w:val="24"/>
          <w:szCs w:val="24"/>
        </w:rPr>
        <w:t>lentelė „Techniniai parametrai“</w:t>
      </w:r>
    </w:p>
    <w:tbl>
      <w:tblPr>
        <w:tblW w:w="10065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2243"/>
        <w:gridCol w:w="4394"/>
        <w:gridCol w:w="2806"/>
      </w:tblGrid>
      <w:tr w:rsidR="00234317" w:rsidRPr="00CC3990" w14:paraId="449EB5FF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9B41" w14:textId="77777777" w:rsidR="0098305F" w:rsidRPr="00CC3990" w:rsidRDefault="009830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041F" w14:textId="687B2222" w:rsidR="0098305F" w:rsidRPr="00CC3990" w:rsidRDefault="0098305F" w:rsidP="003304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Parametrai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0EAC" w14:textId="56D9636B" w:rsidR="0098305F" w:rsidRPr="00CC3990" w:rsidRDefault="0098305F" w:rsidP="003304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Reikalaujamos parametrų reikšmės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E99" w14:textId="4004698B" w:rsidR="0098305F" w:rsidRPr="00CC3990" w:rsidRDefault="00CC3990" w:rsidP="00CC39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234317" w:rsidRPr="00CC3990" w14:paraId="1BA2B9C9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DF7D" w14:textId="77777777" w:rsidR="0098305F" w:rsidRPr="005730C5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38E6" w14:textId="6BCA6C78" w:rsidR="0098305F" w:rsidRPr="005730C5" w:rsidRDefault="00533D5D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 lempos modulių („kupolų“) kiekis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15AD" w14:textId="77777777" w:rsidR="003304C6" w:rsidRPr="005730C5" w:rsidRDefault="00533D5D" w:rsidP="00330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5">
              <w:rPr>
                <w:rFonts w:ascii="Times New Roman" w:hAnsi="Times New Roman" w:cs="Times New Roman"/>
                <w:sz w:val="24"/>
                <w:szCs w:val="24"/>
              </w:rPr>
              <w:t>Du moduliai (a</w:t>
            </w:r>
            <w:r w:rsidR="00511ED3" w:rsidRPr="005730C5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AA34FA" w:rsidRPr="005730C5">
              <w:rPr>
                <w:rFonts w:ascii="Times New Roman" w:hAnsi="Times New Roman" w:cs="Times New Roman"/>
                <w:sz w:val="24"/>
                <w:szCs w:val="24"/>
              </w:rPr>
              <w:t xml:space="preserve">moduliai </w:t>
            </w:r>
            <w:r w:rsidR="00511ED3" w:rsidRPr="005730C5">
              <w:rPr>
                <w:rFonts w:ascii="Times New Roman" w:hAnsi="Times New Roman" w:cs="Times New Roman"/>
                <w:sz w:val="24"/>
                <w:szCs w:val="24"/>
              </w:rPr>
              <w:t xml:space="preserve">atitinkantys </w:t>
            </w:r>
          </w:p>
          <w:p w14:paraId="0E3CBB4E" w14:textId="63B7AA78" w:rsidR="0098305F" w:rsidRPr="00CC3990" w:rsidRDefault="005C5094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0C5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</w:t>
            </w:r>
            <w:r w:rsidR="00511ED3" w:rsidRPr="005730C5">
              <w:rPr>
                <w:rFonts w:ascii="Times New Roman" w:hAnsi="Times New Roman" w:cs="Times New Roman"/>
                <w:sz w:val="24"/>
                <w:szCs w:val="24"/>
              </w:rPr>
              <w:t>2-14 punktuose pateiktus reikalavimus</w:t>
            </w:r>
            <w:r w:rsidR="00533D5D" w:rsidRPr="005730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511ED3"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5A9B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0515687A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6D1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EEC0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lempos modulio („kupolo“) konstrukcija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18E4" w14:textId="46CCC1FA" w:rsidR="002C3C4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Daugiareflektorinė sistema su šviesos diodais ne mažiau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LED įmontuotais vientisame kupole;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Šviesos diodai su reflektoriais kupolo centro atžvilgiu išdėstyti (sukoncentruoti) 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ratu, simetriškai nuo šviesos korpuso centro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0068DD6" w14:textId="383A6E1C" w:rsidR="006A6CC3" w:rsidRPr="00CC3990" w:rsidRDefault="006A6CC3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 konsolė sumontuota ant šviestuvo laikančios konstrukcijos arba kupole.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EA0" w14:textId="77777777" w:rsidR="0098305F" w:rsidRPr="00CC3990" w:rsidRDefault="0098305F" w:rsidP="003304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31641637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B437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DACA" w14:textId="4FB0219E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Maksimali apšvieta, matuojant 1 m atstumu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447C" w14:textId="349EFD4B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911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 liuksų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F5C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7EC37085" w14:textId="77777777" w:rsidTr="003304C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1751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686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Šviesos lauko diametro (d10, 1 m atstume) reguliavimo ribos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siauresnės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FE91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E550C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CC1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17" w:rsidRPr="00CC3990" w14:paraId="78B6CE1B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9AA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91DC" w14:textId="33068523" w:rsidR="0098305F" w:rsidRPr="00CC3990" w:rsidRDefault="0098305F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Apšvietimo gylis (vienal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tės šviesos stulpo aukštis L1+L2 prie 60 %)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5B8B" w14:textId="5267E6E9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  <w:p w14:paraId="3D1DCD4C" w14:textId="77777777" w:rsidR="0098305F" w:rsidRPr="00CC3990" w:rsidRDefault="0098305F" w:rsidP="003D5F74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25E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15883BEA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D979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F091" w14:textId="7712491D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Apšvietimo gylis (vienalytės šviesos stulpo aukštis L1+L2 prie 20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070" w14:textId="29ED6E8C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  <w:p w14:paraId="7325704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71D0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17" w:rsidRPr="00CC3990" w14:paraId="1BE19CDB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4385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09D6" w14:textId="438B06B3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Skleidžiamos šviesos spalvinis indeksas (Ra)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2869" w14:textId="14B6CAB4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3E6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2BABF253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504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A20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diodo tarnavimo laikas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2E59" w14:textId="478CDA6B" w:rsidR="0098305F" w:rsidRPr="00CC3990" w:rsidRDefault="00613911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305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 val.</w:t>
            </w:r>
          </w:p>
          <w:p w14:paraId="68ADDD5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6EA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60E85728" w14:textId="77777777" w:rsidTr="003304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229B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EED2" w14:textId="3B636075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Skleidžiamos šviesos spalvinė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temperatūr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2233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reguliavimas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ribose ne siauresnėse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C057" w14:textId="0CFDCFD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6E8D"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D189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D189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665EDF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   </w:t>
            </w:r>
          </w:p>
          <w:p w14:paraId="0632791D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727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317" w:rsidRPr="00CC3990" w14:paraId="1F2F8ABC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7A43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5369" w14:textId="6E783B39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Šviesos intensyvumo (apšvietos) reguliavimas</w:t>
            </w:r>
            <w:r w:rsidR="003A5C09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siauresnėse ribose kaip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871D" w14:textId="77777777" w:rsidR="00B37E22" w:rsidRPr="00CC3990" w:rsidRDefault="003A5C09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</w:t>
            </w:r>
            <w:r w:rsidR="00B37E22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10 % </w:t>
            </w:r>
            <w:r w:rsidR="00C64A4A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100 %</w:t>
            </w:r>
          </w:p>
          <w:p w14:paraId="4DEF1E34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9358" w14:textId="77777777" w:rsidR="0098305F" w:rsidRPr="00CC3990" w:rsidRDefault="0098305F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B02" w:rsidRPr="00CC3990" w14:paraId="10FB3791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1A1F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A63E" w14:textId="7DB3DC3C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Sterilus operacinės lempos modulio skleidžiamo šviesos srauto ir krypties reguliavimas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421B" w14:textId="295D4F3B" w:rsidR="00224B02" w:rsidRPr="00CC3990" w:rsidRDefault="00A105D8" w:rsidP="003D5F7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Bevielis nuotolinis valdymas </w:t>
            </w:r>
            <w:r w:rsidR="003D5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istancinio pultelio ar</w:t>
            </w:r>
            <w:r w:rsidR="008F33B8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jutiklinio ekrano valdymo bloko pagalba arba bekontaktinis (sterilus) valdymas judesio pagalba per jutiklinę technologiją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DE27" w14:textId="77777777" w:rsidR="00224B02" w:rsidRPr="00CC3990" w:rsidRDefault="00224B02" w:rsidP="003D5F74">
            <w:pPr>
              <w:spacing w:after="0"/>
              <w:ind w:left="138" w:right="403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24B02" w:rsidRPr="00CC3990" w14:paraId="2ED13D90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6E66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0697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DBD8" w14:textId="7814DB89" w:rsidR="00224B02" w:rsidRPr="00CC3990" w:rsidRDefault="0023793A" w:rsidP="001701A5">
            <w:pPr>
              <w:tabs>
                <w:tab w:val="left" w:pos="1624"/>
              </w:tabs>
              <w:spacing w:after="0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Bevielės HD </w:t>
            </w:r>
            <w:r w:rsidR="001A4423" w:rsidRPr="00CC399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2B0EB5" w:rsidRPr="00CC399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4K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kameros galimas pasirinkimas (bevielis valdymas ir kameros transmisija)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AF8F" w14:textId="77777777" w:rsidR="00224B02" w:rsidRPr="00CC3990" w:rsidRDefault="00224B0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BC5F" w14:textId="77777777" w:rsidR="00224B02" w:rsidRPr="00CC3990" w:rsidRDefault="00224B0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1D8D9D32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87DE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0697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1F39" w14:textId="77777777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Operacinės lempos tvirt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nimas</w:t>
            </w:r>
          </w:p>
          <w:p w14:paraId="49EAA3CD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ABDFF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C743" w14:textId="77777777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Operacinė lempa turi būti su jos tvirtinimui prie lubų optimaliai (pagal lubų aukštį) parin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tais konstrukciniais elementais</w:t>
            </w:r>
            <w:r w:rsidR="00BA683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2A4A35" w14:textId="77777777" w:rsidR="001701A5" w:rsidRDefault="00702B7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Pastaba: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daviniai apie operacinių patalpų lubų tipą bei patalpų aukštį bus pateikti </w:t>
            </w:r>
          </w:p>
          <w:p w14:paraId="6E665B8B" w14:textId="3796B1A8" w:rsidR="00A94592" w:rsidRPr="00CC3990" w:rsidRDefault="00702B7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operacinio šviestuvo užsakymo metu.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D04A" w14:textId="77777777" w:rsidR="00A94592" w:rsidRPr="00CC3990" w:rsidRDefault="00A94592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3636" w:rsidRPr="00CC3990" w14:paraId="06252502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59BC" w14:textId="77777777" w:rsidR="00F63636" w:rsidRPr="00CC3990" w:rsidRDefault="00F63636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6194" w14:textId="106D9FD5" w:rsidR="00F63636" w:rsidRPr="00CC3990" w:rsidRDefault="00F63636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Komplektacija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84F3" w14:textId="773D484F" w:rsidR="00F63636" w:rsidRPr="00CC3990" w:rsidRDefault="002B0EB5" w:rsidP="001701A5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Komplekte su operacine lempa pateikiami ne mažiau 4 vnt. sterilizuojamų rankenų.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CBA" w14:textId="77777777" w:rsidR="00F63636" w:rsidRPr="00CC3990" w:rsidRDefault="00F63636" w:rsidP="001701A5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94592" w:rsidRPr="00CC3990" w14:paraId="7C4D39C4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825C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995" w14:textId="77777777" w:rsidR="001701A5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Paviršius turi būti atsparus valymo ir dezinfekcijos </w:t>
            </w:r>
          </w:p>
          <w:p w14:paraId="1E9A8BAB" w14:textId="050BF35E" w:rsidR="00A94592" w:rsidRPr="00CC3990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4DA6" w14:textId="08937C91" w:rsidR="00A94592" w:rsidRPr="00CC3990" w:rsidRDefault="00A94592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Dezinfekuojamas rankiniu būdu, naudojant   alkoholio ar ketvirtinių amonio junginių p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grindu pagamintus dezinfektantus.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BB9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6E85ACD5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1EF" w14:textId="77777777" w:rsidR="00A94592" w:rsidRPr="00CC3990" w:rsidRDefault="00A94592" w:rsidP="003D5F74">
            <w:pPr>
              <w:tabs>
                <w:tab w:val="left" w:pos="179"/>
                <w:tab w:val="left" w:pos="284"/>
              </w:tabs>
              <w:suppressAutoHyphens w:val="0"/>
              <w:autoSpaceDN/>
              <w:spacing w:after="200" w:line="276" w:lineRule="auto"/>
              <w:ind w:right="-281"/>
              <w:contextualSpacing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CFDE" w14:textId="77777777" w:rsidR="00A94592" w:rsidRPr="00CC3990" w:rsidRDefault="00756756" w:rsidP="003D5F74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Žymėjimas </w:t>
            </w:r>
            <w:r w:rsidR="00A94592"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ženklu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73E2" w14:textId="77777777" w:rsidR="00A94592" w:rsidRPr="00CC3990" w:rsidRDefault="00756756" w:rsidP="003D5F74">
            <w:pPr>
              <w:suppressAutoHyphens w:val="0"/>
              <w:autoSpaceDN/>
              <w:spacing w:after="0" w:line="276" w:lineRule="auto"/>
              <w:ind w:right="-112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Būtinas. 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Kartu su pasiūlymu būtina pateikti ž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mėjimą CE ženklu liudijančio galiojančio dok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mento (CE sertifikato arba EB atitikties dekl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C3990">
              <w:rPr>
                <w:rFonts w:ascii="Times New Roman" w:hAnsi="Times New Roman" w:cs="Times New Roman"/>
                <w:i/>
                <w:sz w:val="24"/>
                <w:szCs w:val="24"/>
              </w:rPr>
              <w:t>racijos) kopiją.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5EB9" w14:textId="77777777" w:rsidR="00A94592" w:rsidRPr="00CC3990" w:rsidRDefault="00A94592" w:rsidP="003D5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92" w:rsidRPr="00CC3990" w14:paraId="1F6A8B63" w14:textId="77777777" w:rsidTr="003304C6">
        <w:tblPrEx>
          <w:tblCellMar>
            <w:top w:w="0" w:type="dxa"/>
            <w:bottom w:w="0" w:type="dxa"/>
          </w:tblCellMar>
        </w:tblPrEx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481D" w14:textId="77777777" w:rsidR="00A94592" w:rsidRPr="00CC3990" w:rsidRDefault="00A94592" w:rsidP="001701A5">
            <w:pPr>
              <w:tabs>
                <w:tab w:val="left" w:pos="179"/>
                <w:tab w:val="left" w:pos="284"/>
              </w:tabs>
              <w:suppressAutoHyphens w:val="0"/>
              <w:autoSpaceDN/>
              <w:spacing w:after="0"/>
              <w:ind w:right="-281"/>
              <w:contextualSpacing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9F08F5"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4731" w14:textId="08DA3722" w:rsidR="00A94592" w:rsidRPr="00CC3990" w:rsidRDefault="00A94592" w:rsidP="001701A5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07A7" w14:textId="37DBDDD6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Naudojimo instrukcija lietuvių ir anglų kalbomis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7E64" w14:textId="77777777" w:rsidR="00A94592" w:rsidRPr="00CC3990" w:rsidRDefault="00A94592" w:rsidP="001701A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720C43" w14:textId="77777777" w:rsidR="0016208B" w:rsidRPr="00CC3990" w:rsidRDefault="0016208B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BA2C71" w14:textId="77777777" w:rsidR="001701A5" w:rsidRDefault="001701A5" w:rsidP="00900B02">
      <w:pPr>
        <w:pStyle w:val="Body2"/>
        <w:tabs>
          <w:tab w:val="left" w:pos="1134"/>
        </w:tabs>
        <w:spacing w:after="0"/>
        <w:rPr>
          <w:rFonts w:eastAsia="Times New Roman" w:cs="Times New Roman"/>
          <w:b/>
          <w:sz w:val="24"/>
          <w:szCs w:val="24"/>
          <w:lang w:val="lt-LT" w:eastAsia="lt-LT"/>
        </w:rPr>
      </w:pPr>
    </w:p>
    <w:p w14:paraId="134D4221" w14:textId="72DC0BB6" w:rsidR="00900B02" w:rsidRPr="00CC3990" w:rsidRDefault="00900B02" w:rsidP="00900B02">
      <w:pPr>
        <w:pStyle w:val="Body2"/>
        <w:tabs>
          <w:tab w:val="left" w:pos="1134"/>
        </w:tabs>
        <w:spacing w:after="0"/>
        <w:rPr>
          <w:rFonts w:cs="Times New Roman"/>
          <w:b/>
          <w:sz w:val="24"/>
          <w:szCs w:val="24"/>
          <w:lang w:val="lt-LT"/>
        </w:rPr>
      </w:pPr>
      <w:r w:rsidRPr="00CC3990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CC3990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(ne mažiau 36 mėn.) ______________</w:t>
      </w:r>
    </w:p>
    <w:p w14:paraId="15EEB306" w14:textId="77777777" w:rsidR="00900B02" w:rsidRPr="00CC3990" w:rsidRDefault="00900B02" w:rsidP="00900B02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  <w:r w:rsidRPr="00CC3990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 (įrašyti)</w:t>
      </w:r>
    </w:p>
    <w:p w14:paraId="0156A827" w14:textId="77777777" w:rsidR="00900B02" w:rsidRDefault="00900B02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41CC0A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F652B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490962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5E7CB1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40E1C" w14:textId="77777777" w:rsid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967E26" w14:textId="77777777" w:rsidR="00CC3990" w:rsidRPr="00CC3990" w:rsidRDefault="00CC3990" w:rsidP="0046444D">
      <w:pPr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A8FEC6" w14:textId="0426457A" w:rsidR="00E910E5" w:rsidRPr="00CC3990" w:rsidRDefault="00F05A34" w:rsidP="00CC3990">
      <w:pPr>
        <w:tabs>
          <w:tab w:val="left" w:pos="1134"/>
        </w:tabs>
        <w:autoSpaceDN/>
        <w:spacing w:after="0"/>
        <w:jc w:val="both"/>
        <w:textAlignment w:val="auto"/>
        <w:rPr>
          <w:rFonts w:ascii="Times New Roman" w:eastAsia="Arial Unicode MS" w:hAnsi="Times New Roman" w:cs="Times New Roman"/>
          <w:sz w:val="24"/>
          <w:szCs w:val="24"/>
        </w:rPr>
      </w:pP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2 lentelė </w:t>
      </w:r>
      <w:r w:rsidR="001701A5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„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Kokybės kriterijai</w:t>
      </w:r>
      <w:r w:rsidR="001701A5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“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1549"/>
        <w:gridCol w:w="1570"/>
        <w:gridCol w:w="2806"/>
      </w:tblGrid>
      <w:tr w:rsidR="00CC3990" w:rsidRPr="001701A5" w14:paraId="1972BE31" w14:textId="77777777" w:rsidTr="001701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442BCB5" w14:textId="52399849" w:rsidR="00CC3990" w:rsidRPr="001701A5" w:rsidRDefault="001701A5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Eil.</w:t>
            </w:r>
            <w:r w:rsidR="00CC3990" w:rsidRPr="001701A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4E503C" w14:textId="1F4A500B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Vertinimo kriterijai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A68D787" w14:textId="77777777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Kriterijaus parametro lyginamasis svoris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32125B1" w14:textId="77777777" w:rsidR="00CC3990" w:rsidRPr="001701A5" w:rsidRDefault="00CC3990" w:rsidP="001701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9AFD45C" w14:textId="199A9870" w:rsidR="00CC3990" w:rsidRPr="001701A5" w:rsidRDefault="00CC3990" w:rsidP="001701A5">
            <w:pPr>
              <w:tabs>
                <w:tab w:val="left" w:pos="17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Atitikimas kokybiniams reikalavimams</w:t>
            </w:r>
            <w:r w:rsid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701A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1701A5" w:rsidRPr="00CC3990" w14:paraId="38887D0E" w14:textId="77777777" w:rsidTr="004F77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71F70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B5F4" w14:textId="4756C74E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Pirmas kriterijus (K) -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kaina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404F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X=80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B67" w14:textId="77777777" w:rsidR="001701A5" w:rsidRPr="00CC3990" w:rsidRDefault="001701A5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6A567093" w14:textId="77777777" w:rsidTr="000A16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455F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31DE" w14:textId="4FB4A9C9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96E233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Y=20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C1F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189AF254" w14:textId="77777777" w:rsidTr="000A16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A3E7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188FF" w14:textId="4A7701BF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Pirmas parametras  </w:t>
            </w:r>
          </w:p>
          <w:p w14:paraId="6AD70163" w14:textId="77777777" w:rsidR="0000066C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Šviesos lauko diametro (d10, </w:t>
            </w:r>
          </w:p>
          <w:p w14:paraId="78C9844C" w14:textId="3E93ED72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 m atstume) reguliavimo ribos ne siauresnės kaip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- 380 mm</w:t>
            </w:r>
          </w:p>
          <w:p w14:paraId="65E54F31" w14:textId="5A1ADF15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C071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33497DC3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6A6B59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4F013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4663271D" w14:textId="77777777" w:rsidTr="000A166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49E0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C32E" w14:textId="30FEDB20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Antras parametras   </w:t>
            </w:r>
          </w:p>
          <w:p w14:paraId="74BD2AD7" w14:textId="7D0138A4" w:rsidR="0000066C" w:rsidRPr="00971224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Apšvietimo gylis (vienalytės šviesos stulpo aukštis L1+L2 prie 20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%) ≥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530 mm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7AA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6 balai</w:t>
            </w:r>
          </w:p>
          <w:p w14:paraId="576C59B9" w14:textId="77777777" w:rsidR="0000066C" w:rsidRPr="00CC3990" w:rsidRDefault="0000066C" w:rsidP="00A327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BAF95A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E829" w14:textId="77777777" w:rsidR="0000066C" w:rsidRPr="00CC3990" w:rsidRDefault="0000066C" w:rsidP="00971224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21427C" w14:paraId="08E42197" w14:textId="77777777" w:rsidTr="000A166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628B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54A0" w14:textId="133ED15F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Trečias parametras </w:t>
            </w: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077CF5E" w14:textId="001700A5" w:rsidR="0000066C" w:rsidRPr="0021427C" w:rsidRDefault="0000066C" w:rsidP="0021427C">
            <w:pPr>
              <w:spacing w:after="0"/>
              <w:ind w:right="403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Sterilus operacinės lempos modulio skleidžiamo šviesos srauto ir krypties reguliavimas: bekontaktinis (sterilus) valdymas judesio pagalba per jutiklinę technologiją (ant kupolo turi būti bekontaktis valdymo skydas su funkcijomis).</w:t>
            </w:r>
            <w:r w:rsidRPr="00214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11 p.)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3B09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6 balai</w:t>
            </w:r>
          </w:p>
          <w:p w14:paraId="19F4CC12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42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45957F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0381" w14:textId="77777777" w:rsidR="0000066C" w:rsidRPr="0021427C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53258A2E" w14:textId="77777777" w:rsidTr="000A1667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5A66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CBE7" w14:textId="61258FC9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Ketvirtas parametras  </w:t>
            </w:r>
          </w:p>
          <w:p w14:paraId="06C43663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Šviesos diodų skaičius kupole ne mažiau 85 vienetų.</w:t>
            </w:r>
          </w:p>
          <w:p w14:paraId="306722C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B3BD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2 balai</w:t>
            </w:r>
          </w:p>
          <w:p w14:paraId="6C324C5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A8DC4F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B005" w14:textId="77777777" w:rsidR="0000066C" w:rsidRPr="00CC3990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066C" w:rsidRPr="00CC3990" w14:paraId="0AED0AA7" w14:textId="77777777" w:rsidTr="000A1667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2CC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002F" w14:textId="08284484" w:rsidR="0000066C" w:rsidRPr="00116E7B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Penktas</w:t>
            </w: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parametras  </w:t>
            </w:r>
          </w:p>
          <w:p w14:paraId="55338F04" w14:textId="0247AC0C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Korpusas pagamintas iš aliuminio ar lygiavertės medžiagos, turintis antibakterinę dangą bei apsaugos klasę IP</w:t>
            </w:r>
            <w:r w:rsidRPr="00CC39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54.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25D4D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2 balai</w:t>
            </w:r>
          </w:p>
          <w:p w14:paraId="13C22C71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99E2" w14:textId="77777777" w:rsidR="0000066C" w:rsidRPr="00CC3990" w:rsidRDefault="0000066C" w:rsidP="00A327E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3ABD" w14:textId="77777777" w:rsidR="0000066C" w:rsidRPr="00CC3990" w:rsidRDefault="0000066C" w:rsidP="00971224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2BE5FAA" w14:textId="77777777" w:rsidR="00E910E5" w:rsidRPr="00CC3990" w:rsidRDefault="00E910E5" w:rsidP="00E910E5">
      <w:pPr>
        <w:pStyle w:val="Body2"/>
        <w:tabs>
          <w:tab w:val="left" w:pos="1134"/>
        </w:tabs>
        <w:spacing w:after="0"/>
        <w:ind w:left="720"/>
        <w:rPr>
          <w:rFonts w:cs="Times New Roman"/>
          <w:color w:val="auto"/>
          <w:sz w:val="24"/>
          <w:szCs w:val="24"/>
          <w:highlight w:val="yellow"/>
          <w:lang w:val="lt-LT"/>
        </w:rPr>
      </w:pPr>
    </w:p>
    <w:p w14:paraId="1C68E30A" w14:textId="77777777" w:rsidR="00F05A34" w:rsidRPr="00CC3990" w:rsidRDefault="00F05A3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PASTABA.</w:t>
      </w:r>
    </w:p>
    <w:p w14:paraId="7EDAA7C8" w14:textId="77777777" w:rsidR="00F05A34" w:rsidRPr="00CC3990" w:rsidRDefault="00F05A3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Tiekėjo pasiūlymas 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privalo atitikti 1 lentelėje nurodytas parametrų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reikšmes.             </w:t>
      </w:r>
    </w:p>
    <w:p w14:paraId="159F1AF1" w14:textId="77777777" w:rsidR="00116E7B" w:rsidRDefault="00F05A34" w:rsidP="00116E7B">
      <w:pPr>
        <w:widowControl w:val="0"/>
        <w:suppressAutoHyphens w:val="0"/>
        <w:autoSpaceDE w:val="0"/>
        <w:adjustRightInd w:val="0"/>
        <w:spacing w:after="0"/>
        <w:ind w:right="14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 lentelėje nurodyti parametrai nėra būtini ir naudojami pasiūlymų pranašumui pagal kokybės </w:t>
      </w:r>
    </w:p>
    <w:p w14:paraId="2563A9DB" w14:textId="07A665E1" w:rsidR="00F05A34" w:rsidRDefault="00F05A34" w:rsidP="00116E7B">
      <w:pPr>
        <w:widowControl w:val="0"/>
        <w:suppressAutoHyphens w:val="0"/>
        <w:autoSpaceDE w:val="0"/>
        <w:adjustRightInd w:val="0"/>
        <w:spacing w:after="0"/>
        <w:ind w:right="140"/>
        <w:jc w:val="both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vertinimo kr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i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terijus įve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r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tinti.</w:t>
      </w:r>
    </w:p>
    <w:p w14:paraId="7DEC2409" w14:textId="77777777" w:rsidR="00A327E4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070B953" w14:textId="77777777" w:rsidR="00A327E4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8E2098" w14:textId="77777777" w:rsidR="00971224" w:rsidRDefault="0097122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AFE5713" w14:textId="77777777" w:rsidR="00A327E4" w:rsidRPr="00CC3990" w:rsidRDefault="00A327E4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14:paraId="7B77F652" w14:textId="77777777" w:rsidR="00F05A34" w:rsidRPr="00CC3990" w:rsidRDefault="00F05A34" w:rsidP="008E796B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>II pirkimo dalis. ELEKTRA VALDOM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AS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 OPERACINI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S</w:t>
      </w:r>
      <w:r w:rsidRPr="00CC3990">
        <w:rPr>
          <w:rFonts w:ascii="Times New Roman" w:hAnsi="Times New Roman" w:cs="Times New Roman"/>
          <w:b/>
          <w:kern w:val="2"/>
          <w:sz w:val="24"/>
          <w:szCs w:val="24"/>
        </w:rPr>
        <w:t xml:space="preserve"> STAL</w:t>
      </w:r>
      <w:r w:rsidR="00E71126" w:rsidRPr="00CC3990">
        <w:rPr>
          <w:rFonts w:ascii="Times New Roman" w:hAnsi="Times New Roman" w:cs="Times New Roman"/>
          <w:b/>
          <w:kern w:val="2"/>
          <w:sz w:val="24"/>
          <w:szCs w:val="24"/>
        </w:rPr>
        <w:t>AS – 1 vnt.</w:t>
      </w:r>
    </w:p>
    <w:p w14:paraId="443197BB" w14:textId="77777777" w:rsidR="00F05A34" w:rsidRPr="00CC3990" w:rsidRDefault="00E71126" w:rsidP="008E796B">
      <w:pPr>
        <w:suppressAutoHyphens w:val="0"/>
        <w:autoSpaceDN/>
        <w:spacing w:after="0"/>
        <w:jc w:val="center"/>
        <w:textAlignment w:val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TECHNINĖ</w:t>
      </w:r>
      <w:r w:rsidR="00F05A34"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SPECIFIKACIJ</w:t>
      </w:r>
      <w:r w:rsidRPr="00CC3990">
        <w:rPr>
          <w:rFonts w:ascii="Times New Roman" w:hAnsi="Times New Roman" w:cs="Times New Roman"/>
          <w:b/>
          <w:bCs/>
          <w:kern w:val="2"/>
          <w:sz w:val="24"/>
          <w:szCs w:val="24"/>
        </w:rPr>
        <w:t>A IR KOKYBĖS PARAMETRAI</w:t>
      </w:r>
    </w:p>
    <w:p w14:paraId="2D81A3CF" w14:textId="77777777" w:rsidR="008E796B" w:rsidRDefault="008E796B" w:rsidP="00116E7B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</w:p>
    <w:p w14:paraId="5CAFF6C5" w14:textId="62C1525D" w:rsidR="00653FCE" w:rsidRPr="00CC3990" w:rsidRDefault="00F05A34" w:rsidP="00116E7B">
      <w:pPr>
        <w:suppressAutoHyphens w:val="0"/>
        <w:autoSpaceDN/>
        <w:spacing w:after="0"/>
        <w:textAlignment w:val="auto"/>
        <w:rPr>
          <w:rFonts w:ascii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hAnsi="Times New Roman" w:cs="Times New Roman"/>
          <w:kern w:val="2"/>
          <w:sz w:val="24"/>
          <w:szCs w:val="24"/>
        </w:rPr>
        <w:t>1 lentelė „Techniniai parametrai“</w:t>
      </w:r>
    </w:p>
    <w:tbl>
      <w:tblPr>
        <w:tblW w:w="51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2369"/>
        <w:gridCol w:w="3968"/>
        <w:gridCol w:w="2804"/>
      </w:tblGrid>
      <w:tr w:rsidR="00653FCE" w:rsidRPr="00CC3990" w14:paraId="47BD231C" w14:textId="77777777" w:rsidTr="00116E7B">
        <w:trPr>
          <w:trHeight w:val="592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B57" w14:textId="77777777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865" w14:textId="7BC5DACC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B31" w14:textId="77777777" w:rsidR="00653FCE" w:rsidRPr="00CC3990" w:rsidRDefault="00653FCE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46C" w14:textId="0E67EEC3" w:rsidR="00653FCE" w:rsidRPr="00CC3990" w:rsidRDefault="00116E7B" w:rsidP="00116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653FCE" w:rsidRPr="00CC3990" w14:paraId="0D61E10B" w14:textId="77777777" w:rsidTr="00116E7B">
        <w:trPr>
          <w:trHeight w:val="592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4C6" w14:textId="77777777" w:rsidR="00653FCE" w:rsidRPr="00CC3990" w:rsidRDefault="00653FCE" w:rsidP="00116E7B">
            <w:pPr>
              <w:numPr>
                <w:ilvl w:val="0"/>
                <w:numId w:val="16"/>
              </w:numPr>
              <w:suppressAutoHyphens w:val="0"/>
              <w:autoSpaceDN/>
              <w:spacing w:before="40" w:after="4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456" w14:textId="77777777" w:rsidR="00653FCE" w:rsidRPr="00CC3990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A00" w14:textId="1B978CDB" w:rsidR="00653FCE" w:rsidRPr="00CC3990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niversalus  operacinis stalas, tinkamas naudoti įvairių operacijų metu, pritaikytas pagal visus reikalavimus šiose srityse: bendroji chirurgija, širdies ir kraujagyslių chirurgija, ginekologija, urologija bei ortopedija, neurochirurgija. Operacinis stalas su elektriniu išilginiu paslinkimu, kad garantuotų geriausią įmanomą prieigą rentgeno C lankui.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C22" w14:textId="77777777" w:rsidR="00653FCE" w:rsidRPr="00CC3990" w:rsidRDefault="00653FCE" w:rsidP="00116E7B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FCE" w:rsidRPr="00CC3990" w14:paraId="42C520D8" w14:textId="77777777" w:rsidTr="00116E7B">
        <w:trPr>
          <w:trHeight w:val="1041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0A8E" w14:textId="77777777" w:rsidR="00653FCE" w:rsidRPr="00CC3990" w:rsidRDefault="00653FCE" w:rsidP="00CC3990">
            <w:pPr>
              <w:pStyle w:val="Pagrindinistekstas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E631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>Bendrieji reikalav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i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mai stalui: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255" w14:textId="1FF96874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Stalas mobilus, su ratukais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60234398" w14:textId="220D2F07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Darbinėje padėtyje stabilizuoj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  iš stalo pagrindo nuleidži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momis speci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liomis atramomis arba korpuse 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integru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tais ratukais, su elektriniu stabdžiu blokuojant rat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kus.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CDA" w14:textId="77777777" w:rsidR="00653FCE" w:rsidRPr="00CC3990" w:rsidRDefault="00653FCE" w:rsidP="00CC399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6FB67B98" w14:textId="77777777" w:rsidTr="00116E7B">
        <w:trPr>
          <w:trHeight w:val="545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DCA8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D8E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759" w14:textId="77777777" w:rsidR="00CE74B2" w:rsidRPr="00CE74B2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Pagrindinistekstas1"/>
                <w:rFonts w:eastAsia="Calibri"/>
                <w:color w:val="auto"/>
                <w:sz w:val="24"/>
                <w:szCs w:val="24"/>
                <w:shd w:val="clear" w:color="auto" w:fill="auto"/>
                <w:lang w:eastAsia="en-GB" w:bidi="ar-SA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Stalo aukščio, pasvirimo kampų ir pozicijų reguliavimas </w:t>
            </w:r>
          </w:p>
          <w:p w14:paraId="1E769926" w14:textId="77777777" w:rsidR="00CE74B2" w:rsidRDefault="00653FCE" w:rsidP="00CE74B2">
            <w:pPr>
              <w:tabs>
                <w:tab w:val="left" w:pos="368"/>
              </w:tabs>
              <w:suppressAutoHyphens w:val="0"/>
              <w:autoSpaceDN/>
              <w:spacing w:after="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elektrinis – hi</w:t>
            </w: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d</w:t>
            </w: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raulinis </w:t>
            </w:r>
          </w:p>
          <w:p w14:paraId="47A6B38F" w14:textId="75C194CE" w:rsidR="00653FCE" w:rsidRPr="00CE74B2" w:rsidRDefault="00653FCE" w:rsidP="00CE74B2">
            <w:pPr>
              <w:tabs>
                <w:tab w:val="left" w:pos="368"/>
              </w:tabs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(arba l</w:t>
            </w: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y</w:t>
            </w:r>
            <w:r w:rsidRP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giavertis).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8E7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2A52EE91" w14:textId="77777777" w:rsidTr="00116E7B">
        <w:trPr>
          <w:trHeight w:val="345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062B7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7E0E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A6D" w14:textId="3D9E94FB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Operacinio stalo padėčių keit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r w:rsidRPr="00CC39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mo valdymas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l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aidiniu arba belaidžiu ra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kiniu valdymo pultu bei kolonoje </w:t>
            </w:r>
            <w:r w:rsidR="00CE74B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E74B2">
              <w:rPr>
                <w:lang w:eastAsia="en-GB"/>
              </w:rPr>
              <w:t xml:space="preserve">    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tegruotu elektriniu valdymo pu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tu.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68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0B96B6B1" w14:textId="77777777" w:rsidTr="00116E7B">
        <w:trPr>
          <w:trHeight w:val="25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6FE6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909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03B" w14:textId="1CCF579B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Didžiausia leistina stalo d</w:t>
            </w:r>
            <w:r w:rsidRPr="00CC3990">
              <w:rPr>
                <w:rStyle w:val="BodytextExact"/>
                <w:rFonts w:eastAsia="Calibri"/>
                <w:sz w:val="24"/>
                <w:szCs w:val="24"/>
                <w:lang w:eastAsia="lt-LT"/>
              </w:rPr>
              <w:t>arb</w:t>
            </w:r>
            <w:r w:rsidRPr="00CC3990">
              <w:rPr>
                <w:rStyle w:val="BodytextExact"/>
                <w:rFonts w:eastAsia="Calibri"/>
                <w:sz w:val="24"/>
                <w:szCs w:val="24"/>
                <w:lang w:eastAsia="lt-LT"/>
              </w:rPr>
              <w:t>i</w:t>
            </w:r>
            <w:r w:rsidRPr="00CC3990">
              <w:rPr>
                <w:rStyle w:val="BodytextExact"/>
                <w:rFonts w:eastAsia="Calibri"/>
                <w:sz w:val="24"/>
                <w:szCs w:val="24"/>
                <w:lang w:eastAsia="lt-LT"/>
              </w:rPr>
              <w:t xml:space="preserve">nė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apkrova (statinė)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n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 xml:space="preserve">e mažiau kaip </w:t>
            </w:r>
            <w:r w:rsidR="00CE74B2">
              <w:rPr>
                <w:rStyle w:val="BodytextExact"/>
                <w:rFonts w:eastAsia="Calibri"/>
                <w:sz w:val="24"/>
                <w:szCs w:val="24"/>
              </w:rPr>
              <w:t xml:space="preserve"> </w:t>
            </w:r>
            <w:r w:rsidR="00CE74B2">
              <w:rPr>
                <w:rStyle w:val="BodytextExact"/>
                <w:rFonts w:eastAsia="Calibri"/>
              </w:rPr>
              <w:t xml:space="preserve">  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>450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kg.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F55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51B731EE" w14:textId="77777777" w:rsidTr="00116E7B">
        <w:trPr>
          <w:trHeight w:val="25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4A5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B61D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8B0" w14:textId="6871ECEC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Paciento leidžiamas svoris</w:t>
            </w:r>
            <w:r w:rsidR="00EC6A91"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="00CE74B2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="00CE74B2">
              <w:rPr>
                <w:rStyle w:val="BodytextExact"/>
                <w:rFonts w:eastAsia="Calibri"/>
              </w:rPr>
              <w:t xml:space="preserve">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(d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i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naminis) n</w:t>
            </w:r>
            <w:r w:rsidRPr="00CC3990">
              <w:rPr>
                <w:rStyle w:val="BodytextExact"/>
                <w:rFonts w:eastAsia="Calibri"/>
                <w:sz w:val="24"/>
                <w:szCs w:val="24"/>
              </w:rPr>
              <w:t xml:space="preserve">e mažiau kaip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  <w:lang w:val="en-US" w:eastAsia="lt-LT"/>
              </w:rPr>
              <w:t>270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kg.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65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60206043" w14:textId="77777777" w:rsidTr="00116E7B">
        <w:trPr>
          <w:trHeight w:val="664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347A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04C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CC" w14:textId="77777777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Išoriniai (gabaritiniai) matm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e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nys:</w:t>
            </w:r>
          </w:p>
          <w:p w14:paraId="36DF98F6" w14:textId="759AFBBD" w:rsidR="00653FCE" w:rsidRPr="00CC3990" w:rsidRDefault="00653FCE" w:rsidP="00CC3990">
            <w:pPr>
              <w:tabs>
                <w:tab w:val="left" w:pos="368"/>
              </w:tabs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7.1. Ilgis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2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050 mm;</w:t>
            </w:r>
          </w:p>
          <w:p w14:paraId="3AFBE5C4" w14:textId="40776BD2" w:rsidR="00653FCE" w:rsidRPr="00CC3990" w:rsidRDefault="00653FCE" w:rsidP="00CC3990">
            <w:pPr>
              <w:tabs>
                <w:tab w:val="left" w:pos="3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7.2. Plotis (įskaitant šoninius bėgelius)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≥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 560 mm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638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1BD5E2D0" w14:textId="77777777" w:rsidTr="00116E7B">
        <w:trPr>
          <w:trHeight w:val="251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D629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CB58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0C0" w14:textId="2BB1E9CF" w:rsidR="00653FCE" w:rsidRPr="00CC3990" w:rsidRDefault="00653FCE" w:rsidP="00CC3990">
            <w:pPr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Su integruotu akumuliatoriumi ir įkrovos likučio i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n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dikatoriumi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12A" w14:textId="77777777" w:rsidR="00653FCE" w:rsidRPr="00CC3990" w:rsidRDefault="00653FCE" w:rsidP="00CB16C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5A2C2D61" w14:textId="77777777" w:rsidTr="00116E7B">
        <w:trPr>
          <w:trHeight w:val="345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522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5CE" w14:textId="77777777" w:rsidR="00653FCE" w:rsidRPr="00CC3990" w:rsidRDefault="00653FCE" w:rsidP="00CB16C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4CD" w14:textId="77BF93FD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Style w:val="Pagrindinistekstas1"/>
                <w:rFonts w:eastAsia="Calibri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Atsparus valymo ir dezinfek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a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vimo priem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o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nėms</w:t>
            </w:r>
            <w:r w:rsidR="00CE74B2">
              <w:rPr>
                <w:rStyle w:val="Pagrindinistekstas1"/>
                <w:rFonts w:eastAsia="Calibri"/>
                <w:bCs/>
                <w:sz w:val="24"/>
                <w:szCs w:val="24"/>
              </w:rPr>
              <w:t>;</w:t>
            </w:r>
          </w:p>
          <w:p w14:paraId="4DDE44B4" w14:textId="77777777" w:rsidR="00653FCE" w:rsidRPr="00CC3990" w:rsidRDefault="00653FCE" w:rsidP="00CC3990">
            <w:pPr>
              <w:pStyle w:val="Sraopastraipa"/>
              <w:numPr>
                <w:ilvl w:val="0"/>
                <w:numId w:val="19"/>
              </w:numPr>
              <w:tabs>
                <w:tab w:val="left" w:pos="368"/>
              </w:tabs>
              <w:suppressAutoHyphens w:val="0"/>
              <w:autoSpaceDN/>
              <w:spacing w:after="0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Atsparumo drėgmei klasė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>≥ IPX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val="en-US" w:eastAsia="lt-LT" w:bidi="lt-LT"/>
              </w:rPr>
              <w:t>4.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B20" w14:textId="77777777" w:rsidR="00653FCE" w:rsidRPr="00CC3990" w:rsidRDefault="00653FCE" w:rsidP="00CB16C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7FDBD75A" w14:textId="77777777" w:rsidTr="00116E7B">
        <w:trPr>
          <w:trHeight w:val="221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CB83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424D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>Reikalavimai sta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l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viršiui: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20E" w14:textId="77777777" w:rsidR="00653FCE" w:rsidRPr="00CC3990" w:rsidRDefault="00653FCE" w:rsidP="00CE74B2">
            <w:pPr>
              <w:tabs>
                <w:tab w:val="left" w:pos="363"/>
              </w:tabs>
              <w:suppressAutoHyphens w:val="0"/>
              <w:autoSpaceDN/>
              <w:spacing w:after="0"/>
              <w:ind w:left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Sudarytas iš ne mažiau kaip 4 a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t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skirai valdomų sekc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i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jų:</w:t>
            </w:r>
          </w:p>
          <w:p w14:paraId="082E11C4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 xml:space="preserve">Galvos atrama </w:t>
            </w:r>
            <w:r w:rsidRPr="00CC3990">
              <w:rPr>
                <w:rStyle w:val="Pagrindinistekstas1"/>
                <w:rFonts w:eastAsia="Calibri"/>
                <w:sz w:val="24"/>
                <w:szCs w:val="24"/>
              </w:rPr>
              <w:t>(nuimama)</w:t>
            </w: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;</w:t>
            </w:r>
          </w:p>
          <w:p w14:paraId="6A6C3509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Nugaros dalies atrama;</w:t>
            </w:r>
          </w:p>
          <w:p w14:paraId="543B9A3F" w14:textId="77777777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Sėdmenų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atrama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D994605" w14:textId="412B4155" w:rsidR="00653FCE" w:rsidRPr="00CC3990" w:rsidRDefault="00653FCE" w:rsidP="00CC3990">
            <w:pPr>
              <w:numPr>
                <w:ilvl w:val="0"/>
                <w:numId w:val="14"/>
              </w:numPr>
              <w:tabs>
                <w:tab w:val="left" w:pos="363"/>
              </w:tabs>
              <w:suppressAutoHyphens w:val="0"/>
              <w:autoSpaceDN/>
              <w:spacing w:after="0"/>
              <w:ind w:left="0" w:firstLine="4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viejų dalių k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ojų atrama (atsk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rai kiekvienai kojai su reguliuojamu </w:t>
            </w:r>
            <w:r w:rsidR="00CE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74B2">
              <w:t xml:space="preserve">   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š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skėtimo kampu, nuimama).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D35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43DD10DF" w14:textId="77777777" w:rsidTr="00116E7B">
        <w:trPr>
          <w:trHeight w:val="13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19461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1E47" w14:textId="77777777" w:rsidR="00CE74B2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 xml:space="preserve">Reikalavimai </w:t>
            </w:r>
          </w:p>
          <w:p w14:paraId="7C060A4D" w14:textId="33761F9A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CC3990">
              <w:rPr>
                <w:rStyle w:val="Pagrindinistekstas1"/>
                <w:bCs/>
                <w:sz w:val="24"/>
                <w:szCs w:val="24"/>
              </w:rPr>
              <w:t>čiuž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i</w:t>
            </w:r>
            <w:r w:rsidRPr="00CC3990">
              <w:rPr>
                <w:rStyle w:val="Pagrindinistekstas1"/>
                <w:bCs/>
                <w:sz w:val="24"/>
                <w:szCs w:val="24"/>
              </w:rPr>
              <w:t>niui: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D9A" w14:textId="77777777" w:rsidR="00653FCE" w:rsidRPr="00CC3990" w:rsidRDefault="00653FCE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Style w:val="Pagrindinistekstas1"/>
                <w:rFonts w:eastAsia="Calibri"/>
                <w:bCs/>
                <w:sz w:val="24"/>
                <w:szCs w:val="24"/>
              </w:rPr>
              <w:t>Pralaidus rentgeno spinduliams;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9B6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0BA70619" w14:textId="77777777" w:rsidTr="00116E7B">
        <w:trPr>
          <w:trHeight w:val="189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081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16D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C9F" w14:textId="77777777" w:rsidR="00653FCE" w:rsidRPr="00CC3990" w:rsidRDefault="00653FCE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Daugiasluoksnis SFC antiprag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linis arba l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y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giavertis;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164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3FCE" w:rsidRPr="00CC3990" w14:paraId="7C27B01C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AC7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left="36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6B0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4C5" w14:textId="65FC0F4A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Fiksuotas prie stalviršio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konstru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k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cijos, nuimamas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  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nenaudojant įra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n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kių;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6A2" w14:textId="77777777" w:rsidR="00653FCE" w:rsidRPr="00CC3990" w:rsidRDefault="00653FCE" w:rsidP="00CC3990">
            <w:pPr>
              <w:spacing w:after="0" w:line="276" w:lineRule="auto"/>
              <w:ind w:left="4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293F24C" w14:textId="77777777" w:rsidTr="00116E7B">
        <w:trPr>
          <w:trHeight w:val="276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2B85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left="36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3ED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0C8" w14:textId="45086846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Atsparus dezinfekcinėms </w:t>
            </w: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Style w:val="BodytextExact"/>
                <w:rFonts w:eastAsia="Calibri"/>
              </w:rPr>
              <w:t xml:space="preserve">        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medži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a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goms;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A1B" w14:textId="77777777" w:rsidR="00653FCE" w:rsidRPr="00CC3990" w:rsidRDefault="00653FCE" w:rsidP="00CC3990">
            <w:pPr>
              <w:spacing w:after="0" w:line="276" w:lineRule="auto"/>
              <w:ind w:left="4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AD4B51F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1D7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95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0C" w14:textId="6E952A5B" w:rsidR="00653FCE" w:rsidRPr="00CC3990" w:rsidRDefault="00B14041" w:rsidP="00CC3990">
            <w:pPr>
              <w:numPr>
                <w:ilvl w:val="0"/>
                <w:numId w:val="12"/>
              </w:numPr>
              <w:tabs>
                <w:tab w:val="left" w:pos="201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Čiužinio storis 60-8</w:t>
            </w:r>
            <w:r w:rsidR="00653FCE" w:rsidRPr="00CC3990">
              <w:rPr>
                <w:rStyle w:val="BodytextExact"/>
                <w:rFonts w:eastAsia="Calibri"/>
                <w:sz w:val="24"/>
                <w:szCs w:val="24"/>
              </w:rPr>
              <w:t>0</w:t>
            </w:r>
            <w:r w:rsidR="00653FCE"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 xml:space="preserve"> mm.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1E2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50EBC487" w14:textId="77777777" w:rsidTr="00116E7B">
        <w:trPr>
          <w:trHeight w:val="132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674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853A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Stalvir</w:t>
            </w:r>
            <w:r w:rsidR="00E71126" w:rsidRPr="00CC3990">
              <w:rPr>
                <w:rStyle w:val="BodytextExact"/>
                <w:bCs/>
                <w:sz w:val="24"/>
                <w:szCs w:val="24"/>
              </w:rPr>
              <w:t>š</w:t>
            </w:r>
            <w:r w:rsidRPr="00CC3990">
              <w:rPr>
                <w:rStyle w:val="BodytextExact"/>
                <w:bCs/>
                <w:sz w:val="24"/>
                <w:szCs w:val="24"/>
              </w:rPr>
              <w:t>io padėties reguli</w:t>
            </w:r>
            <w:r w:rsidRPr="00CC3990">
              <w:rPr>
                <w:rStyle w:val="BodytextExact"/>
                <w:bCs/>
                <w:sz w:val="24"/>
                <w:szCs w:val="24"/>
              </w:rPr>
              <w:t>a</w:t>
            </w:r>
            <w:r w:rsidRPr="00CC3990">
              <w:rPr>
                <w:rStyle w:val="BodytextExact"/>
                <w:bCs/>
                <w:sz w:val="24"/>
                <w:szCs w:val="24"/>
              </w:rPr>
              <w:t>vimas: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7ED" w14:textId="777777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  <w:t>Motorizuotas:</w:t>
            </w:r>
          </w:p>
          <w:p w14:paraId="093159CF" w14:textId="755559E1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Stalviršio (be čiužinio) aukščio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reguliavimas intervale ne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siaure</w:t>
            </w:r>
            <w:r w:rsidRPr="00CC3990">
              <w:rPr>
                <w:rStyle w:val="BodytextExact"/>
                <w:bCs/>
                <w:sz w:val="24"/>
                <w:szCs w:val="24"/>
              </w:rPr>
              <w:t>s</w:t>
            </w:r>
            <w:r w:rsidRPr="00CC3990">
              <w:rPr>
                <w:rStyle w:val="BodytextExact"/>
                <w:bCs/>
                <w:sz w:val="24"/>
                <w:szCs w:val="24"/>
              </w:rPr>
              <w:t>niame kaip (600 – 950) mm;</w:t>
            </w:r>
          </w:p>
          <w:p w14:paraId="454F2235" w14:textId="5CC60A60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Trendelenburgo/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        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Anti-Trendelenburgo padėties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nustat</w:t>
            </w:r>
            <w:r w:rsidRPr="00CC3990">
              <w:rPr>
                <w:rStyle w:val="BodytextExact"/>
                <w:bCs/>
                <w:sz w:val="24"/>
                <w:szCs w:val="24"/>
              </w:rPr>
              <w:t>y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mas </w:t>
            </w:r>
            <w:r w:rsidRPr="00CC3990">
              <w:rPr>
                <w:rStyle w:val="BodytextExact"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Fonts w:eastAsia="Calibri" w:cs="Times New Roman"/>
                <w:bCs/>
                <w:sz w:val="24"/>
                <w:szCs w:val="24"/>
              </w:rPr>
              <w:t>≥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±30</w:t>
            </w:r>
            <w:r w:rsidRPr="00CC3990">
              <w:rPr>
                <w:rStyle w:val="BodytextExact"/>
                <w:rFonts w:eastAsia="Courier New"/>
                <w:bCs/>
                <w:sz w:val="24"/>
                <w:szCs w:val="24"/>
              </w:rPr>
              <w:t>°;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</w:p>
          <w:p w14:paraId="07E01417" w14:textId="6C88414C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Šoninis (lateralinis) pavertimas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</w:t>
            </w:r>
            <w:r w:rsidRPr="00CC3990">
              <w:rPr>
                <w:rFonts w:eastAsia="Calibri" w:cs="Times New Roman"/>
                <w:bCs/>
                <w:sz w:val="24"/>
                <w:szCs w:val="24"/>
              </w:rPr>
              <w:t xml:space="preserve">≥ </w:t>
            </w:r>
            <w:r w:rsidRPr="00CC3990">
              <w:rPr>
                <w:rStyle w:val="BodytextExact"/>
                <w:bCs/>
                <w:sz w:val="24"/>
                <w:szCs w:val="24"/>
              </w:rPr>
              <w:t>±20</w:t>
            </w:r>
            <w:r w:rsidRPr="00CC3990">
              <w:rPr>
                <w:rStyle w:val="BodytextExact"/>
                <w:rFonts w:eastAsia="Courier New"/>
                <w:bCs/>
                <w:sz w:val="24"/>
                <w:szCs w:val="24"/>
              </w:rPr>
              <w:t>°;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 </w:t>
            </w:r>
          </w:p>
          <w:p w14:paraId="3A6F58C0" w14:textId="77777777" w:rsidR="00653FCE" w:rsidRPr="00CC3990" w:rsidRDefault="00653FCE" w:rsidP="00CC3990">
            <w:pPr>
              <w:pStyle w:val="Pagrindinistekstas2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left="0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Nugaros segmento reguliavimas i</w:t>
            </w:r>
            <w:r w:rsidRPr="00CC3990">
              <w:rPr>
                <w:rStyle w:val="BodytextExact"/>
                <w:bCs/>
                <w:sz w:val="24"/>
                <w:szCs w:val="24"/>
              </w:rPr>
              <w:t>n</w:t>
            </w:r>
            <w:r w:rsidRPr="00CC3990">
              <w:rPr>
                <w:rStyle w:val="BodytextExact"/>
                <w:bCs/>
                <w:sz w:val="24"/>
                <w:szCs w:val="24"/>
              </w:rPr>
              <w:t>tervale ≥ ( - 35° / + 80°);</w:t>
            </w:r>
          </w:p>
          <w:p w14:paraId="5CAC7F89" w14:textId="77777777" w:rsidR="00EC6A91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5. Išilginis stalviršio paslinkimas </w:t>
            </w:r>
          </w:p>
          <w:p w14:paraId="60A5970A" w14:textId="77777777" w:rsidR="00653FCE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>≥ 250 mm;</w:t>
            </w:r>
          </w:p>
          <w:p w14:paraId="4BA04687" w14:textId="423E0083" w:rsidR="00653FCE" w:rsidRPr="00CC3990" w:rsidRDefault="00653FCE" w:rsidP="00CC3990">
            <w:pPr>
              <w:tabs>
                <w:tab w:val="left" w:pos="226"/>
              </w:tabs>
              <w:spacing w:after="0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val="en-US"/>
              </w:rPr>
              <w:t>6. Nulin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ės padėties nustatymas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876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CFA812B" w14:textId="77777777" w:rsidTr="00116E7B">
        <w:trPr>
          <w:trHeight w:val="132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AD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46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17B" w14:textId="777777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  <w:t>Dujinės spyruoklės pagalba:</w:t>
            </w:r>
          </w:p>
          <w:p w14:paraId="46805D49" w14:textId="7D741977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1.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Pr="00CC3990">
              <w:rPr>
                <w:rStyle w:val="BodytextExact"/>
                <w:bCs/>
                <w:sz w:val="24"/>
                <w:szCs w:val="24"/>
              </w:rPr>
              <w:t>Galvos segmento nuleid</w:t>
            </w:r>
            <w:r w:rsidRPr="00CC3990">
              <w:rPr>
                <w:rStyle w:val="BodytextExact"/>
                <w:bCs/>
                <w:sz w:val="24"/>
                <w:szCs w:val="24"/>
              </w:rPr>
              <w:t>i</w:t>
            </w:r>
            <w:r w:rsidRPr="00CC3990">
              <w:rPr>
                <w:rStyle w:val="BodytextExact"/>
                <w:bCs/>
                <w:sz w:val="24"/>
                <w:szCs w:val="24"/>
              </w:rPr>
              <w:t>mo/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 xml:space="preserve">pakėlimo kampo reguliavimas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i</w:t>
            </w:r>
            <w:r w:rsidRPr="00CC3990">
              <w:rPr>
                <w:rStyle w:val="BodytextExact"/>
                <w:bCs/>
                <w:sz w:val="24"/>
                <w:szCs w:val="24"/>
              </w:rPr>
              <w:t>n</w:t>
            </w:r>
            <w:r w:rsidRPr="00CC3990">
              <w:rPr>
                <w:rStyle w:val="BodytextExact"/>
                <w:bCs/>
                <w:sz w:val="24"/>
                <w:szCs w:val="24"/>
              </w:rPr>
              <w:t>tervale ≥ ( - 45° / + 25°);</w:t>
            </w:r>
          </w:p>
          <w:p w14:paraId="45879CCD" w14:textId="63EAEE65" w:rsidR="00653FCE" w:rsidRPr="00CC3990" w:rsidRDefault="00653FCE" w:rsidP="00CC3990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bidi="lt-LT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 xml:space="preserve">2. Kojų dalies segmento </w:t>
            </w:r>
            <w:r w:rsidR="00EF4E4D">
              <w:rPr>
                <w:rStyle w:val="BodytextExact"/>
                <w:bCs/>
                <w:sz w:val="24"/>
                <w:szCs w:val="24"/>
              </w:rPr>
              <w:t xml:space="preserve"> </w:t>
            </w:r>
            <w:r w:rsidR="00EF4E4D">
              <w:rPr>
                <w:rStyle w:val="BodytextExact"/>
              </w:rPr>
              <w:t xml:space="preserve">                   </w:t>
            </w:r>
            <w:r w:rsidRPr="00CC3990">
              <w:rPr>
                <w:rStyle w:val="BodytextExact"/>
                <w:bCs/>
                <w:sz w:val="24"/>
                <w:szCs w:val="24"/>
              </w:rPr>
              <w:t>reguliav</w:t>
            </w:r>
            <w:r w:rsidRPr="00CC3990">
              <w:rPr>
                <w:rStyle w:val="BodytextExact"/>
                <w:bCs/>
                <w:sz w:val="24"/>
                <w:szCs w:val="24"/>
              </w:rPr>
              <w:t>i</w:t>
            </w:r>
            <w:r w:rsidRPr="00CC3990">
              <w:rPr>
                <w:rStyle w:val="BodytextExact"/>
                <w:bCs/>
                <w:sz w:val="24"/>
                <w:szCs w:val="24"/>
              </w:rPr>
              <w:t>mas interv</w:t>
            </w:r>
            <w:r w:rsidRPr="00CC3990">
              <w:rPr>
                <w:rStyle w:val="BodytextExact"/>
                <w:bCs/>
                <w:sz w:val="24"/>
                <w:szCs w:val="24"/>
              </w:rPr>
              <w:t>a</w:t>
            </w:r>
            <w:r w:rsidRPr="00CC3990">
              <w:rPr>
                <w:rStyle w:val="BodytextExact"/>
                <w:bCs/>
                <w:sz w:val="24"/>
                <w:szCs w:val="24"/>
              </w:rPr>
              <w:t>le ≥ ( - 90° / + 25°).</w:t>
            </w:r>
          </w:p>
          <w:p w14:paraId="7E9731CC" w14:textId="77777777" w:rsidR="00EC6A91" w:rsidRPr="00CC3990" w:rsidRDefault="00653FCE" w:rsidP="00CC3990">
            <w:pPr>
              <w:tabs>
                <w:tab w:val="left" w:pos="226"/>
              </w:tabs>
              <w:spacing w:after="0"/>
              <w:jc w:val="both"/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3. Kojų atramų išskėtimo kampas </w:t>
            </w:r>
          </w:p>
          <w:p w14:paraId="095E4A56" w14:textId="77777777" w:rsidR="00653FCE" w:rsidRPr="00CC3990" w:rsidRDefault="00653FCE" w:rsidP="00CC3990">
            <w:pPr>
              <w:tabs>
                <w:tab w:val="left" w:pos="226"/>
              </w:tabs>
              <w:spacing w:after="0"/>
              <w:jc w:val="both"/>
              <w:rPr>
                <w:rStyle w:val="BodytextExact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≥ 180°.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606" w14:textId="77777777" w:rsidR="00653FCE" w:rsidRPr="00CC3990" w:rsidRDefault="00653FCE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CC3990" w:rsidRPr="00CC3990" w14:paraId="173BDC16" w14:textId="77777777" w:rsidTr="00CC3990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947" w14:textId="77777777" w:rsidR="00CC3990" w:rsidRPr="00CC3990" w:rsidRDefault="00CC3990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BC4" w14:textId="319E626A" w:rsidR="00CC3990" w:rsidRPr="00CC3990" w:rsidRDefault="00CC3990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Operacinio stalo komple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k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tac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i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ja:</w:t>
            </w:r>
          </w:p>
        </w:tc>
      </w:tr>
      <w:tr w:rsidR="00653FCE" w:rsidRPr="00CC3990" w14:paraId="207D9C05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176" w14:textId="24323BF9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6.1</w:t>
            </w:r>
            <w:r w:rsidR="00CC3990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1E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bCs/>
                <w:sz w:val="24"/>
                <w:szCs w:val="24"/>
              </w:rPr>
              <w:t>Anestezijos rėmas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D7F" w14:textId="46C88231" w:rsidR="00653FCE" w:rsidRPr="00CC3990" w:rsidRDefault="00653FCE" w:rsidP="00CC39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Tvirtinamas prie operacinio stalo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3C64E9" w14:textId="1537620D" w:rsidR="00653FCE" w:rsidRPr="00CC3990" w:rsidRDefault="00653FCE" w:rsidP="00CC399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2. ,,L‘‘ formos, iš nerūdijančio plieno</w:t>
            </w:r>
            <w:r w:rsidR="00EF4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4F9" w14:textId="77777777" w:rsidR="00653FCE" w:rsidRPr="00CC3990" w:rsidRDefault="00653FCE" w:rsidP="00CC3990">
            <w:pPr>
              <w:spacing w:after="0"/>
              <w:jc w:val="both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9769165" w14:textId="77777777" w:rsidTr="00116E7B">
        <w:trPr>
          <w:trHeight w:val="12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74211" w14:textId="3633938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6.2</w:t>
            </w:r>
            <w:r w:rsidR="00CC3990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2CEB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Rankos atrama, skirta padėti ra</w:t>
            </w:r>
            <w:r w:rsidRPr="00CC3990">
              <w:rPr>
                <w:rFonts w:cs="Times New Roman"/>
                <w:sz w:val="24"/>
                <w:szCs w:val="24"/>
              </w:rPr>
              <w:t>n</w:t>
            </w:r>
            <w:r w:rsidRPr="00CC3990">
              <w:rPr>
                <w:rFonts w:cs="Times New Roman"/>
                <w:sz w:val="24"/>
                <w:szCs w:val="24"/>
              </w:rPr>
              <w:t>kai – 2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353" w14:textId="08B954CF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Tvirtinama prie operacinio stalo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A9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40054D2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8C4F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78A8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F4C" w14:textId="48F732A2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Plokščias, platus paviršius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C2D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345A46E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DA65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5A4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A0" w14:textId="14F67C5C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Padengta antistatine minkšta da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DC0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6168B48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D5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1D9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803" w14:textId="77777777" w:rsidR="00653FCE" w:rsidRPr="00CC3990" w:rsidRDefault="00653FCE" w:rsidP="00CC3990">
            <w:pPr>
              <w:numPr>
                <w:ilvl w:val="0"/>
                <w:numId w:val="18"/>
              </w:numPr>
              <w:tabs>
                <w:tab w:val="left" w:pos="313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Su rankos fiksavimo diržu.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BB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7FF72AE6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270" w14:textId="1BF31E84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6.3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EE4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Kojų laikikliai</w:t>
            </w:r>
          </w:p>
          <w:p w14:paraId="6EF7E040" w14:textId="4F0D97CF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(pora)</w:t>
            </w:r>
            <w:r w:rsidR="00EF4E4D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5C5" w14:textId="2248F072" w:rsidR="00653FCE" w:rsidRPr="00CC3990" w:rsidRDefault="00653FCE" w:rsidP="00CC3990">
            <w:pPr>
              <w:spacing w:after="0"/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1. Goepel tipo arba lygiaverčiai kojų laikikliai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,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skirti atlikti ginekologinėms ir kitoms operacijoms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;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0B158D69" w14:textId="77777777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2.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</w:rPr>
              <w:t>Tvirtinami prie operacinio stalo.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CA0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16166DEC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585" w14:textId="33A6AAC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6.4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C51" w14:textId="77777777" w:rsidR="00EF4E4D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 xml:space="preserve">Diržas paciento </w:t>
            </w:r>
          </w:p>
          <w:p w14:paraId="35149107" w14:textId="633D06E6" w:rsidR="00653FCE" w:rsidRPr="00116E7B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fiksav</w:t>
            </w:r>
            <w:r w:rsidRPr="00CC3990"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CC3990">
              <w:rPr>
                <w:rFonts w:cs="Times New Roman"/>
                <w:color w:val="000000"/>
                <w:sz w:val="24"/>
                <w:szCs w:val="24"/>
              </w:rPr>
              <w:t>mui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C39" w14:textId="733C8EEA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Platus diržas, skirtas paciento liemens fiksavimui prie operacinio stalo.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904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BF3A142" w14:textId="77777777" w:rsidTr="00116E7B">
        <w:trPr>
          <w:trHeight w:val="12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470" w14:textId="727B0798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bCs w:val="0"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6.5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53F" w14:textId="4DDE4FDB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 xml:space="preserve">Stalo valdymo </w:t>
            </w:r>
            <w:r w:rsidR="00EF4E4D">
              <w:rPr>
                <w:rFonts w:cs="Times New Roman"/>
                <w:sz w:val="24"/>
                <w:szCs w:val="24"/>
              </w:rPr>
              <w:t xml:space="preserve">       </w:t>
            </w:r>
            <w:r w:rsidRPr="00CC3990">
              <w:rPr>
                <w:rFonts w:cs="Times New Roman"/>
                <w:sz w:val="24"/>
                <w:szCs w:val="24"/>
              </w:rPr>
              <w:t>pu</w:t>
            </w:r>
            <w:r w:rsidRPr="00CC3990">
              <w:rPr>
                <w:rFonts w:cs="Times New Roman"/>
                <w:sz w:val="24"/>
                <w:szCs w:val="24"/>
              </w:rPr>
              <w:t>l</w:t>
            </w:r>
            <w:r w:rsidRPr="00CC3990">
              <w:rPr>
                <w:rFonts w:cs="Times New Roman"/>
                <w:sz w:val="24"/>
                <w:szCs w:val="24"/>
              </w:rPr>
              <w:t>telis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5C4" w14:textId="1C8454C0" w:rsidR="00653FCE" w:rsidRPr="00CC3990" w:rsidRDefault="00653FCE" w:rsidP="00CC3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Laidinis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E9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21CB7A8" w14:textId="77777777" w:rsidTr="00116E7B">
        <w:trPr>
          <w:trHeight w:val="128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6166" w14:textId="74DF3FF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6.6</w:t>
            </w:r>
            <w:r w:rsidR="00116E7B">
              <w:rPr>
                <w:rStyle w:val="BodytextBoldSpacing1pt"/>
                <w:b w:val="0"/>
                <w:sz w:val="24"/>
                <w:szCs w:val="24"/>
              </w:rPr>
              <w:t>.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9326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C3990">
              <w:rPr>
                <w:rFonts w:cs="Times New Roman"/>
                <w:color w:val="000000"/>
                <w:sz w:val="24"/>
                <w:szCs w:val="24"/>
              </w:rPr>
              <w:t>Pagalvėlės ga</w:t>
            </w:r>
            <w:r w:rsidRPr="00CC3990">
              <w:rPr>
                <w:rFonts w:cs="Times New Roman"/>
                <w:color w:val="000000"/>
                <w:sz w:val="24"/>
                <w:szCs w:val="24"/>
              </w:rPr>
              <w:t>l</w:t>
            </w:r>
            <w:r w:rsidRPr="00CC3990">
              <w:rPr>
                <w:rFonts w:cs="Times New Roman"/>
                <w:color w:val="000000"/>
                <w:sz w:val="24"/>
                <w:szCs w:val="24"/>
              </w:rPr>
              <w:t>vai – 1 vnt.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D7B" w14:textId="64AA69C9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Viskoelastinės polimerinės gelio (arba lygiavertės m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>džiagos)</w:t>
            </w:r>
            <w:r w:rsidR="00EF4E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C3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5C3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4DB65A78" w14:textId="77777777" w:rsidTr="00116E7B">
        <w:trPr>
          <w:trHeight w:val="128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E7C41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836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22A" w14:textId="78A92D11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Skirtos naudoti pacientui guli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čiam ant nug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ros</w:t>
            </w:r>
            <w:r w:rsidR="00EF4E4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0CD7DC0" w14:textId="0D32D858" w:rsidR="00653FCE" w:rsidRPr="00CC3990" w:rsidRDefault="00653FCE" w:rsidP="00CC3990">
            <w:pPr>
              <w:numPr>
                <w:ilvl w:val="0"/>
                <w:numId w:val="17"/>
              </w:numPr>
              <w:tabs>
                <w:tab w:val="left" w:pos="238"/>
              </w:tabs>
              <w:suppressAutoHyphens w:val="0"/>
              <w:autoSpaceDN/>
              <w:spacing w:after="0"/>
              <w:ind w:left="0" w:firstLine="0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Žiedo arba pasagos formos</w:t>
            </w:r>
            <w:r w:rsidR="00EF4E4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615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62B082A8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67B99B70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CC3990">
              <w:rPr>
                <w:rStyle w:val="BodytextBoldSpacing1pt"/>
                <w:b w:val="0"/>
                <w:sz w:val="24"/>
                <w:szCs w:val="24"/>
              </w:rPr>
              <w:t>7.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568CFC77" w14:textId="72A2627C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Maitinimo ša</w:t>
            </w:r>
            <w:r w:rsidRPr="00CC3990">
              <w:rPr>
                <w:rFonts w:cs="Times New Roman"/>
                <w:sz w:val="24"/>
                <w:szCs w:val="24"/>
              </w:rPr>
              <w:t>l</w:t>
            </w:r>
            <w:r w:rsidRPr="00CC3990">
              <w:rPr>
                <w:rFonts w:cs="Times New Roman"/>
                <w:sz w:val="24"/>
                <w:szCs w:val="24"/>
              </w:rPr>
              <w:t>tinis</w:t>
            </w:r>
            <w:r w:rsidR="00EF4E4D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6D4" w14:textId="77777777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1. 230 V, 50Hz elektros tinklas;</w:t>
            </w:r>
          </w:p>
          <w:p w14:paraId="13B03EE9" w14:textId="5AA929EE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2. Pilnai įkrautas integruotas vidinis akumuliatorius, stalo funkcionalumą užtikrina apie 7 dienas arba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≥</w:t>
            </w:r>
            <w:r w:rsidR="00EF4E4D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val="en-US" w:eastAsia="lt-LT"/>
              </w:rPr>
              <w:t xml:space="preserve">60-80 </w:t>
            </w:r>
            <w:r w:rsidRPr="00CC3990">
              <w:rPr>
                <w:rStyle w:val="BodytextExact"/>
                <w:rFonts w:eastAsia="Calibri"/>
                <w:bCs/>
                <w:sz w:val="24"/>
                <w:szCs w:val="24"/>
                <w:lang w:eastAsia="lt-LT"/>
              </w:rPr>
              <w:t>operacijų atlikimą.</w:t>
            </w: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8EA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311677E6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2891455E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681EF4EC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Valymas ir dezi</w:t>
            </w:r>
            <w:r w:rsidRPr="00CC3990">
              <w:rPr>
                <w:rFonts w:cs="Times New Roman"/>
                <w:sz w:val="24"/>
                <w:szCs w:val="24"/>
              </w:rPr>
              <w:t>n</w:t>
            </w:r>
            <w:r w:rsidRPr="00CC3990">
              <w:rPr>
                <w:rFonts w:cs="Times New Roman"/>
                <w:sz w:val="24"/>
                <w:szCs w:val="24"/>
              </w:rPr>
              <w:t>fekcija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068" w14:textId="26BA651B" w:rsidR="00653FCE" w:rsidRPr="00CC3990" w:rsidRDefault="00653FCE" w:rsidP="00CC3990">
            <w:pPr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Paviršiai atsparūs valymo ir dezinfekcinių medžiagų poveikiui</w:t>
            </w:r>
            <w:r w:rsidR="00EF4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41F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7F8A8AD5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14:paraId="460275D7" w14:textId="77777777" w:rsidR="00653FCE" w:rsidRPr="00CC3990" w:rsidRDefault="00EC6A91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9</w:t>
            </w:r>
            <w:r w:rsidR="00653FCE" w:rsidRPr="00CC399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14:paraId="676F974A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Kartu su įranga pateikiama dokume</w:t>
            </w:r>
            <w:r w:rsidRPr="00CC3990">
              <w:rPr>
                <w:rFonts w:cs="Times New Roman"/>
                <w:sz w:val="24"/>
                <w:szCs w:val="24"/>
              </w:rPr>
              <w:t>n</w:t>
            </w:r>
            <w:r w:rsidRPr="00CC3990">
              <w:rPr>
                <w:rFonts w:cs="Times New Roman"/>
                <w:sz w:val="24"/>
                <w:szCs w:val="24"/>
              </w:rPr>
              <w:t>tacija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FAB" w14:textId="57C587E3" w:rsidR="00653FCE" w:rsidRPr="00CC3990" w:rsidRDefault="00653FCE" w:rsidP="00CC3990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noProof/>
                <w:sz w:val="24"/>
                <w:szCs w:val="24"/>
              </w:rPr>
              <w:t>Naudojimo instrukcija lietuvių ir anglų kalba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F9E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  <w:tr w:rsidR="00653FCE" w:rsidRPr="00CC3990" w14:paraId="00C514A6" w14:textId="77777777" w:rsidTr="00116E7B">
        <w:trPr>
          <w:trHeight w:val="128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633" w14:textId="18225E9B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C3990">
              <w:rPr>
                <w:rFonts w:cs="Times New Roman"/>
                <w:sz w:val="24"/>
                <w:szCs w:val="24"/>
              </w:rPr>
              <w:t>1</w:t>
            </w:r>
            <w:r w:rsidR="00C353BA">
              <w:rPr>
                <w:rFonts w:cs="Times New Roman"/>
                <w:sz w:val="24"/>
                <w:szCs w:val="24"/>
              </w:rPr>
              <w:t>0</w:t>
            </w:r>
            <w:r w:rsidRPr="00CC399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A92" w14:textId="77777777" w:rsidR="00653FCE" w:rsidRPr="00CC3990" w:rsidRDefault="00653FCE" w:rsidP="00CC399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CC3990">
              <w:rPr>
                <w:rFonts w:cs="Times New Roman"/>
                <w:sz w:val="24"/>
                <w:szCs w:val="24"/>
              </w:rPr>
              <w:t>Įrangos žymėjimas CE žen</w:t>
            </w:r>
            <w:r w:rsidRPr="00CC3990">
              <w:rPr>
                <w:rFonts w:cs="Times New Roman"/>
                <w:sz w:val="24"/>
                <w:szCs w:val="24"/>
              </w:rPr>
              <w:t>k</w:t>
            </w:r>
            <w:r w:rsidRPr="00CC3990">
              <w:rPr>
                <w:rFonts w:cs="Times New Roman"/>
                <w:sz w:val="24"/>
                <w:szCs w:val="24"/>
              </w:rPr>
              <w:t>lu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6EC" w14:textId="77777777" w:rsidR="00653FCE" w:rsidRPr="00CC3990" w:rsidRDefault="00653FCE" w:rsidP="00CC3990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3990">
              <w:rPr>
                <w:rFonts w:ascii="Times New Roman" w:hAnsi="Times New Roman" w:cs="Times New Roman"/>
                <w:sz w:val="24"/>
                <w:szCs w:val="24"/>
              </w:rPr>
              <w:t>Kartu su pasiūlymu būtina pateikti operacinio stalo žymėjimą CE ženklu liudijančio galiojančio dokumento (CE sertifikato arba EB atitikties deklaracijos) kopiją.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B4E" w14:textId="77777777" w:rsidR="00653FCE" w:rsidRPr="00CC3990" w:rsidRDefault="00653FCE" w:rsidP="00CC3990">
            <w:pPr>
              <w:spacing w:after="0"/>
              <w:rPr>
                <w:rStyle w:val="Pagrindinistekstas1"/>
                <w:rFonts w:eastAsia="Calibri"/>
                <w:bCs/>
                <w:sz w:val="24"/>
                <w:szCs w:val="24"/>
              </w:rPr>
            </w:pPr>
          </w:p>
        </w:tc>
      </w:tr>
    </w:tbl>
    <w:p w14:paraId="6A616E08" w14:textId="77777777" w:rsidR="005730C5" w:rsidRDefault="005730C5" w:rsidP="005730C5">
      <w:pPr>
        <w:pStyle w:val="Body2"/>
        <w:tabs>
          <w:tab w:val="left" w:pos="1134"/>
        </w:tabs>
        <w:spacing w:after="0"/>
        <w:rPr>
          <w:rFonts w:eastAsia="Times New Roman" w:cs="Times New Roman"/>
          <w:b/>
          <w:sz w:val="24"/>
          <w:szCs w:val="24"/>
          <w:lang w:val="lt-LT" w:eastAsia="lt-LT"/>
        </w:rPr>
      </w:pPr>
    </w:p>
    <w:p w14:paraId="06C6F977" w14:textId="69FB57BA" w:rsidR="005730C5" w:rsidRPr="00CC3990" w:rsidRDefault="005730C5" w:rsidP="005730C5">
      <w:pPr>
        <w:pStyle w:val="Body2"/>
        <w:tabs>
          <w:tab w:val="left" w:pos="1134"/>
        </w:tabs>
        <w:spacing w:after="0"/>
        <w:rPr>
          <w:rFonts w:cs="Times New Roman"/>
          <w:b/>
          <w:sz w:val="24"/>
          <w:szCs w:val="24"/>
          <w:lang w:val="lt-LT"/>
        </w:rPr>
      </w:pPr>
      <w:r w:rsidRPr="00CC3990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CC3990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(ne mažiau 36 mėn.) ______________</w:t>
      </w:r>
    </w:p>
    <w:p w14:paraId="23B5D875" w14:textId="1C4C112A" w:rsidR="00653FCE" w:rsidRDefault="005730C5" w:rsidP="00C353BA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  <w:r w:rsidRPr="00CC3990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 (įrašyti)</w:t>
      </w:r>
    </w:p>
    <w:p w14:paraId="5323504B" w14:textId="77777777" w:rsidR="00C353BA" w:rsidRPr="00C353BA" w:rsidRDefault="00C353BA" w:rsidP="00C353BA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</w:p>
    <w:p w14:paraId="672473FE" w14:textId="3C7118FB" w:rsidR="006C3958" w:rsidRPr="00116E7B" w:rsidRDefault="006C3958" w:rsidP="00116E7B">
      <w:pPr>
        <w:tabs>
          <w:tab w:val="left" w:pos="1134"/>
        </w:tabs>
        <w:autoSpaceDN/>
        <w:spacing w:after="0"/>
        <w:jc w:val="both"/>
        <w:textAlignment w:val="auto"/>
        <w:rPr>
          <w:rFonts w:ascii="Times New Roman" w:eastAsia="Arial Unicode MS" w:hAnsi="Times New Roman" w:cs="Times New Roman"/>
          <w:sz w:val="24"/>
          <w:szCs w:val="24"/>
        </w:rPr>
      </w:pP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2 lentelė </w:t>
      </w:r>
      <w:r w:rsidR="00172EF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„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Kokybės kriterijai</w:t>
      </w:r>
      <w:r w:rsidR="00172EF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“</w:t>
      </w:r>
      <w:r w:rsidRPr="00CC399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1530"/>
        <w:gridCol w:w="2693"/>
      </w:tblGrid>
      <w:tr w:rsidR="006C3958" w:rsidRPr="00CC3990" w14:paraId="0097CF2B" w14:textId="77777777" w:rsidTr="009F4FE6">
        <w:tc>
          <w:tcPr>
            <w:tcW w:w="567" w:type="dxa"/>
            <w:shd w:val="clear" w:color="auto" w:fill="F2F2F2"/>
          </w:tcPr>
          <w:p w14:paraId="7C82C723" w14:textId="2E04F776" w:rsidR="006C3958" w:rsidRPr="00CC3990" w:rsidRDefault="00172EF2" w:rsidP="00172EF2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 xml:space="preserve">Eil. </w:t>
            </w:r>
            <w:r w:rsidR="006C3958" w:rsidRPr="00CC399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3970" w:type="dxa"/>
            <w:shd w:val="clear" w:color="auto" w:fill="F2F2F2"/>
          </w:tcPr>
          <w:p w14:paraId="401E912F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  <w:shd w:val="clear" w:color="auto" w:fill="F2F2F2"/>
          </w:tcPr>
          <w:p w14:paraId="6FB4A17F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Kriterijaus parametro lyginamasis svoris</w:t>
            </w:r>
          </w:p>
        </w:tc>
        <w:tc>
          <w:tcPr>
            <w:tcW w:w="1530" w:type="dxa"/>
            <w:shd w:val="clear" w:color="auto" w:fill="F2F2F2"/>
          </w:tcPr>
          <w:p w14:paraId="7FA474C7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2693" w:type="dxa"/>
            <w:shd w:val="clear" w:color="auto" w:fill="F2F2F2"/>
          </w:tcPr>
          <w:p w14:paraId="6320E902" w14:textId="77777777" w:rsidR="006C3958" w:rsidRPr="00CC3990" w:rsidRDefault="006C3958" w:rsidP="00172EF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Atitikimas kokybiniams reikalavimams.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172EF2" w:rsidRPr="00CC3990" w14:paraId="6AE0AFD7" w14:textId="77777777" w:rsidTr="00172EF2">
        <w:tc>
          <w:tcPr>
            <w:tcW w:w="567" w:type="dxa"/>
            <w:vAlign w:val="center"/>
          </w:tcPr>
          <w:p w14:paraId="5AF34523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5671" w:type="dxa"/>
            <w:gridSpan w:val="2"/>
          </w:tcPr>
          <w:p w14:paraId="22FF92A2" w14:textId="64B7F0AA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Pirmas kriterijus (K) -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kaina</w:t>
            </w:r>
          </w:p>
        </w:tc>
        <w:tc>
          <w:tcPr>
            <w:tcW w:w="1530" w:type="dxa"/>
            <w:vAlign w:val="center"/>
          </w:tcPr>
          <w:p w14:paraId="41A90500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X=80</w:t>
            </w:r>
          </w:p>
        </w:tc>
        <w:tc>
          <w:tcPr>
            <w:tcW w:w="2693" w:type="dxa"/>
            <w:vAlign w:val="center"/>
          </w:tcPr>
          <w:p w14:paraId="0C31BB07" w14:textId="77777777" w:rsidR="00172EF2" w:rsidRPr="00CC3990" w:rsidRDefault="00172EF2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41648CD" w14:textId="77777777" w:rsidTr="00172EF2">
        <w:tc>
          <w:tcPr>
            <w:tcW w:w="567" w:type="dxa"/>
            <w:vAlign w:val="center"/>
          </w:tcPr>
          <w:p w14:paraId="48C6C311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5671" w:type="dxa"/>
            <w:gridSpan w:val="2"/>
          </w:tcPr>
          <w:p w14:paraId="16B5E0CD" w14:textId="6322F6DD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530" w:type="dxa"/>
            <w:vMerge w:val="restart"/>
          </w:tcPr>
          <w:p w14:paraId="5A7DDFBA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Y=20</w:t>
            </w:r>
          </w:p>
        </w:tc>
        <w:tc>
          <w:tcPr>
            <w:tcW w:w="2693" w:type="dxa"/>
            <w:vAlign w:val="center"/>
          </w:tcPr>
          <w:p w14:paraId="29FCD8CF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B1FD11F" w14:textId="77777777" w:rsidTr="009F4FE6">
        <w:tc>
          <w:tcPr>
            <w:tcW w:w="567" w:type="dxa"/>
          </w:tcPr>
          <w:p w14:paraId="45F3C4E0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T1</w:t>
            </w:r>
          </w:p>
        </w:tc>
        <w:tc>
          <w:tcPr>
            <w:tcW w:w="3970" w:type="dxa"/>
          </w:tcPr>
          <w:p w14:paraId="33D4AE80" w14:textId="77777777" w:rsidR="00B15E00" w:rsidRPr="00CC3990" w:rsidRDefault="00B15E00" w:rsidP="00CC3990">
            <w:pPr>
              <w:spacing w:after="0"/>
              <w:rPr>
                <w:rStyle w:val="BodytextExact"/>
                <w:rFonts w:eastAsia="Calibri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/>
                <w:bCs/>
                <w:kern w:val="2"/>
                <w:sz w:val="24"/>
                <w:szCs w:val="24"/>
              </w:rPr>
              <w:t>Pirmas parametras</w:t>
            </w:r>
          </w:p>
          <w:p w14:paraId="3E768BC1" w14:textId="01332874" w:rsidR="00B15E00" w:rsidRPr="00172EF2" w:rsidRDefault="00B15E00" w:rsidP="00CC3990">
            <w:pPr>
              <w:spacing w:after="0"/>
              <w:rPr>
                <w:rFonts w:ascii="Times New Roman" w:hAnsi="Times New Roman" w:cs="Times New Roman"/>
                <w:bCs/>
                <w:spacing w:val="4"/>
                <w:kern w:val="2"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Didžiausia leistina stalo d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</w:rPr>
              <w:t xml:space="preserve">arbinė 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apkrova (statinė) 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n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</w:rPr>
              <w:t xml:space="preserve">e mažiau kaip </w:t>
            </w:r>
            <w:r w:rsidRPr="00CC3990">
              <w:rPr>
                <w:rStyle w:val="BodytextExact"/>
                <w:rFonts w:eastAsia="Calibri"/>
                <w:kern w:val="2"/>
                <w:sz w:val="24"/>
                <w:szCs w:val="24"/>
                <w:lang w:val="en-US"/>
              </w:rPr>
              <w:t>500</w:t>
            </w: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kg</w:t>
            </w:r>
            <w:r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(TS 2.5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64DC390A" w14:textId="77954295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Taip = 12 </w:t>
            </w:r>
            <w:r w:rsidR="009F4F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alų</w:t>
            </w:r>
          </w:p>
          <w:p w14:paraId="6F851656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5FB6DC0C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4AD7A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794E107" w14:textId="77777777" w:rsidTr="009F4FE6">
        <w:trPr>
          <w:trHeight w:val="867"/>
        </w:trPr>
        <w:tc>
          <w:tcPr>
            <w:tcW w:w="567" w:type="dxa"/>
          </w:tcPr>
          <w:p w14:paraId="3EA68E1E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T2</w:t>
            </w:r>
          </w:p>
        </w:tc>
        <w:tc>
          <w:tcPr>
            <w:tcW w:w="3970" w:type="dxa"/>
          </w:tcPr>
          <w:p w14:paraId="16A6F87B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Antras parametras  </w:t>
            </w:r>
          </w:p>
          <w:p w14:paraId="1E974986" w14:textId="77777777" w:rsidR="00B15E00" w:rsidRPr="00CC3990" w:rsidRDefault="00B15E00" w:rsidP="00CC3990">
            <w:pPr>
              <w:spacing w:after="0"/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</w:pPr>
            <w:r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Stalviršio padėties reguliavimas:</w:t>
            </w:r>
          </w:p>
          <w:p w14:paraId="007B47A8" w14:textId="3052CD03" w:rsidR="00B15E00" w:rsidRPr="00CC3990" w:rsidRDefault="009F4FE6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i</w:t>
            </w:r>
            <w:r w:rsidR="00B15E00" w:rsidRPr="00CC399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>šilginis stalviršio paslinkimas ne mažiau kaip 320 mm</w:t>
            </w:r>
            <w:r w:rsidR="00B15E00">
              <w:rPr>
                <w:rStyle w:val="BodytextExact"/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B15E00" w:rsidRPr="00CC3990">
              <w:rPr>
                <w:rFonts w:ascii="Times New Roman" w:hAnsi="Times New Roman" w:cs="Times New Roman"/>
                <w:sz w:val="24"/>
                <w:szCs w:val="24"/>
              </w:rPr>
              <w:t>(TS 5.5</w:t>
            </w:r>
            <w:r w:rsidR="00B15E0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15E00" w:rsidRPr="00CC399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14789FF9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729DBFD0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28D48849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7D222C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5E00" w:rsidRPr="00CC3990" w14:paraId="65B66FFE" w14:textId="77777777" w:rsidTr="009F4FE6">
        <w:trPr>
          <w:trHeight w:val="867"/>
        </w:trPr>
        <w:tc>
          <w:tcPr>
            <w:tcW w:w="567" w:type="dxa"/>
          </w:tcPr>
          <w:p w14:paraId="5589AAE0" w14:textId="77777777" w:rsidR="00B15E00" w:rsidRPr="00CC3990" w:rsidRDefault="00B15E00" w:rsidP="00172EF2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T3</w:t>
            </w:r>
          </w:p>
        </w:tc>
        <w:tc>
          <w:tcPr>
            <w:tcW w:w="3970" w:type="dxa"/>
          </w:tcPr>
          <w:p w14:paraId="00248BE4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Trečias parametras</w:t>
            </w:r>
          </w:p>
          <w:p w14:paraId="3A83409B" w14:textId="683D8CB6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Garantinis terminas ne mažiau 48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mėnesiai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8525FBE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Taip = 4 balai</w:t>
            </w:r>
          </w:p>
          <w:p w14:paraId="6B2FDB7B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9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= 0 balų</w:t>
            </w:r>
          </w:p>
        </w:tc>
        <w:tc>
          <w:tcPr>
            <w:tcW w:w="1530" w:type="dxa"/>
            <w:vMerge/>
            <w:vAlign w:val="center"/>
          </w:tcPr>
          <w:p w14:paraId="2603E742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BA644" w14:textId="77777777" w:rsidR="00B15E00" w:rsidRPr="00CC3990" w:rsidRDefault="00B15E00" w:rsidP="00CC399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22F355B1" w14:textId="77777777" w:rsidR="006C3958" w:rsidRPr="00CC3990" w:rsidRDefault="006C3958" w:rsidP="006C3958">
      <w:pPr>
        <w:pStyle w:val="Body2"/>
        <w:tabs>
          <w:tab w:val="left" w:pos="1134"/>
        </w:tabs>
        <w:spacing w:after="0"/>
        <w:ind w:left="720"/>
        <w:rPr>
          <w:rFonts w:cs="Times New Roman"/>
          <w:color w:val="auto"/>
          <w:sz w:val="24"/>
          <w:szCs w:val="24"/>
          <w:highlight w:val="yellow"/>
          <w:lang w:val="lt-LT"/>
        </w:rPr>
      </w:pPr>
    </w:p>
    <w:p w14:paraId="6C2B28C9" w14:textId="77777777" w:rsidR="006C3958" w:rsidRP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PASTABA.</w:t>
      </w:r>
    </w:p>
    <w:p w14:paraId="4EC89DC8" w14:textId="77777777" w:rsidR="006C3958" w:rsidRP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Tiekėjo pasiūlymas 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privalo atitikti 1 lentelėje nurodytas parametrų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reikšmes.             </w:t>
      </w:r>
    </w:p>
    <w:p w14:paraId="019FB763" w14:textId="77777777" w:rsidR="00CC3990" w:rsidRDefault="006C3958" w:rsidP="00CC3990">
      <w:pPr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 lentelėje nurodyti parametrai nėra būtini ir naudojami pasiūlymų pranašumui pagal kokybės </w:t>
      </w:r>
    </w:p>
    <w:p w14:paraId="0159D7C1" w14:textId="475E2434" w:rsidR="006C3958" w:rsidRPr="00CC3990" w:rsidRDefault="006C3958" w:rsidP="00CC3990">
      <w:pPr>
        <w:widowControl w:val="0"/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vertinimo kr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i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terijus įve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r</w:t>
      </w:r>
      <w:r w:rsidRPr="00CC3990">
        <w:rPr>
          <w:rFonts w:ascii="Times New Roman" w:eastAsia="Times New Roman" w:hAnsi="Times New Roman" w:cs="Times New Roman"/>
          <w:kern w:val="2"/>
          <w:sz w:val="24"/>
          <w:szCs w:val="24"/>
        </w:rPr>
        <w:t>tinti.</w:t>
      </w:r>
    </w:p>
    <w:p w14:paraId="6EB6AF46" w14:textId="168C9ECA" w:rsidR="006C3958" w:rsidRPr="00CC3990" w:rsidRDefault="006C3958" w:rsidP="00CC3990">
      <w:pPr>
        <w:pStyle w:val="Body2"/>
        <w:tabs>
          <w:tab w:val="left" w:pos="1134"/>
        </w:tabs>
        <w:spacing w:after="0"/>
        <w:jc w:val="center"/>
        <w:rPr>
          <w:rFonts w:cs="Times New Roman"/>
          <w:color w:val="auto"/>
          <w:sz w:val="24"/>
          <w:szCs w:val="24"/>
          <w:lang w:val="lt-LT"/>
        </w:rPr>
      </w:pPr>
      <w:r w:rsidRPr="00CC3990">
        <w:rPr>
          <w:rFonts w:cs="Times New Roman"/>
          <w:color w:val="auto"/>
          <w:sz w:val="24"/>
          <w:szCs w:val="24"/>
          <w:lang w:val="lt-LT"/>
        </w:rPr>
        <w:t>_________________________________</w:t>
      </w:r>
    </w:p>
    <w:sectPr w:rsidR="006C3958" w:rsidRPr="00CC3990" w:rsidSect="000C142F">
      <w:headerReference w:type="default" r:id="rId8"/>
      <w:footerReference w:type="default" r:id="rId9"/>
      <w:pgSz w:w="11906" w:h="16838"/>
      <w:pgMar w:top="1134" w:right="567" w:bottom="1134" w:left="1701" w:header="567" w:footer="24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5979" w14:textId="77777777" w:rsidR="003E0015" w:rsidRDefault="003E0015">
      <w:pPr>
        <w:spacing w:after="0"/>
      </w:pPr>
      <w:r>
        <w:separator/>
      </w:r>
    </w:p>
  </w:endnote>
  <w:endnote w:type="continuationSeparator" w:id="0">
    <w:p w14:paraId="0EBF4618" w14:textId="77777777" w:rsidR="003E0015" w:rsidRDefault="003E0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7D5" w14:textId="77777777" w:rsidR="0046444D" w:rsidRDefault="004644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4DE">
      <w:rPr>
        <w:noProof/>
      </w:rPr>
      <w:t>7</w:t>
    </w:r>
    <w:r>
      <w:rPr>
        <w:noProof/>
      </w:rPr>
      <w:fldChar w:fldCharType="end"/>
    </w:r>
  </w:p>
  <w:p w14:paraId="20143B7E" w14:textId="77777777" w:rsidR="0046444D" w:rsidRDefault="00464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19A6" w14:textId="77777777" w:rsidR="003E0015" w:rsidRDefault="003E001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0F723D" w14:textId="77777777" w:rsidR="003E0015" w:rsidRDefault="003E00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647A" w14:textId="7A3ACB40" w:rsidR="000B4027" w:rsidRPr="000B4027" w:rsidRDefault="000B4027" w:rsidP="000B4027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DD10366E"/>
    <w:lvl w:ilvl="0" w:tplc="6A74827E">
      <w:start w:val="1"/>
      <w:numFmt w:val="decimal"/>
      <w:lvlText w:val="%1."/>
      <w:lvlJc w:val="left"/>
      <w:pPr>
        <w:ind w:left="753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5EAC"/>
    <w:multiLevelType w:val="multilevel"/>
    <w:tmpl w:val="4F586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A4832"/>
    <w:multiLevelType w:val="hybridMultilevel"/>
    <w:tmpl w:val="A58219DC"/>
    <w:lvl w:ilvl="0" w:tplc="B9FEE5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6FB7"/>
    <w:multiLevelType w:val="hybridMultilevel"/>
    <w:tmpl w:val="3E3E3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73B46"/>
    <w:multiLevelType w:val="multilevel"/>
    <w:tmpl w:val="3C446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46380B45"/>
    <w:multiLevelType w:val="hybridMultilevel"/>
    <w:tmpl w:val="75DABA26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51BE3AEE"/>
    <w:multiLevelType w:val="hybridMultilevel"/>
    <w:tmpl w:val="9702C500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1E3F48"/>
    <w:multiLevelType w:val="multilevel"/>
    <w:tmpl w:val="FBF0E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95186"/>
    <w:multiLevelType w:val="hybridMultilevel"/>
    <w:tmpl w:val="00E238E6"/>
    <w:lvl w:ilvl="0" w:tplc="3EFA830C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4" w15:restartNumberingAfterBreak="0">
    <w:nsid w:val="74CD2DFC"/>
    <w:multiLevelType w:val="multilevel"/>
    <w:tmpl w:val="A0CAC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6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34D47"/>
    <w:multiLevelType w:val="multilevel"/>
    <w:tmpl w:val="C0A61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B662B"/>
    <w:multiLevelType w:val="multilevel"/>
    <w:tmpl w:val="B3A4279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num w:numId="1" w16cid:durableId="386414769">
    <w:abstractNumId w:val="3"/>
  </w:num>
  <w:num w:numId="2" w16cid:durableId="424620429">
    <w:abstractNumId w:val="10"/>
  </w:num>
  <w:num w:numId="3" w16cid:durableId="924264420">
    <w:abstractNumId w:val="6"/>
  </w:num>
  <w:num w:numId="4" w16cid:durableId="146751449">
    <w:abstractNumId w:val="14"/>
  </w:num>
  <w:num w:numId="5" w16cid:durableId="584608943">
    <w:abstractNumId w:val="17"/>
  </w:num>
  <w:num w:numId="6" w16cid:durableId="1251893206">
    <w:abstractNumId w:val="18"/>
  </w:num>
  <w:num w:numId="7" w16cid:durableId="1419248680">
    <w:abstractNumId w:val="11"/>
  </w:num>
  <w:num w:numId="8" w16cid:durableId="415395808">
    <w:abstractNumId w:val="8"/>
  </w:num>
  <w:num w:numId="9" w16cid:durableId="923294258">
    <w:abstractNumId w:val="15"/>
  </w:num>
  <w:num w:numId="10" w16cid:durableId="27950865">
    <w:abstractNumId w:val="4"/>
  </w:num>
  <w:num w:numId="11" w16cid:durableId="380135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6920516">
    <w:abstractNumId w:val="0"/>
  </w:num>
  <w:num w:numId="13" w16cid:durableId="534848325">
    <w:abstractNumId w:val="13"/>
  </w:num>
  <w:num w:numId="14" w16cid:durableId="1239634852">
    <w:abstractNumId w:val="12"/>
  </w:num>
  <w:num w:numId="15" w16cid:durableId="89008202">
    <w:abstractNumId w:val="2"/>
  </w:num>
  <w:num w:numId="16" w16cid:durableId="1730958953">
    <w:abstractNumId w:val="5"/>
  </w:num>
  <w:num w:numId="17" w16cid:durableId="966742090">
    <w:abstractNumId w:val="1"/>
  </w:num>
  <w:num w:numId="18" w16cid:durableId="1801455053">
    <w:abstractNumId w:val="9"/>
  </w:num>
  <w:num w:numId="19" w16cid:durableId="1136945637">
    <w:abstractNumId w:val="16"/>
  </w:num>
  <w:num w:numId="20" w16cid:durableId="141134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DE"/>
    <w:rsid w:val="0000066C"/>
    <w:rsid w:val="000078AC"/>
    <w:rsid w:val="0001323D"/>
    <w:rsid w:val="0002567B"/>
    <w:rsid w:val="000262ED"/>
    <w:rsid w:val="000365B8"/>
    <w:rsid w:val="000404E6"/>
    <w:rsid w:val="00053339"/>
    <w:rsid w:val="00063D54"/>
    <w:rsid w:val="00072462"/>
    <w:rsid w:val="00081462"/>
    <w:rsid w:val="000862A0"/>
    <w:rsid w:val="000B4027"/>
    <w:rsid w:val="000C142F"/>
    <w:rsid w:val="000D5B82"/>
    <w:rsid w:val="000F6A45"/>
    <w:rsid w:val="001108F4"/>
    <w:rsid w:val="00112665"/>
    <w:rsid w:val="00116E7B"/>
    <w:rsid w:val="00117551"/>
    <w:rsid w:val="00130066"/>
    <w:rsid w:val="001333EB"/>
    <w:rsid w:val="00144A47"/>
    <w:rsid w:val="001470C6"/>
    <w:rsid w:val="00152C06"/>
    <w:rsid w:val="00153CCA"/>
    <w:rsid w:val="00160123"/>
    <w:rsid w:val="0016208B"/>
    <w:rsid w:val="00162229"/>
    <w:rsid w:val="001659C9"/>
    <w:rsid w:val="001701A5"/>
    <w:rsid w:val="00172747"/>
    <w:rsid w:val="00172EF2"/>
    <w:rsid w:val="00174701"/>
    <w:rsid w:val="0017755B"/>
    <w:rsid w:val="00193568"/>
    <w:rsid w:val="001A0BBA"/>
    <w:rsid w:val="001A4423"/>
    <w:rsid w:val="001A6898"/>
    <w:rsid w:val="001B3100"/>
    <w:rsid w:val="001B4936"/>
    <w:rsid w:val="001C1665"/>
    <w:rsid w:val="001C2599"/>
    <w:rsid w:val="001E46D0"/>
    <w:rsid w:val="002134FE"/>
    <w:rsid w:val="0021427C"/>
    <w:rsid w:val="002217A0"/>
    <w:rsid w:val="00224B02"/>
    <w:rsid w:val="00226074"/>
    <w:rsid w:val="0023063E"/>
    <w:rsid w:val="00234317"/>
    <w:rsid w:val="00236242"/>
    <w:rsid w:val="0023793A"/>
    <w:rsid w:val="00246E8D"/>
    <w:rsid w:val="00250DDE"/>
    <w:rsid w:val="002539BD"/>
    <w:rsid w:val="002540D3"/>
    <w:rsid w:val="00257734"/>
    <w:rsid w:val="0028021B"/>
    <w:rsid w:val="002904A6"/>
    <w:rsid w:val="00294194"/>
    <w:rsid w:val="00297B40"/>
    <w:rsid w:val="002B0697"/>
    <w:rsid w:val="002B0EB5"/>
    <w:rsid w:val="002B422B"/>
    <w:rsid w:val="002C2E5C"/>
    <w:rsid w:val="002C3C4F"/>
    <w:rsid w:val="002D1898"/>
    <w:rsid w:val="002E05D0"/>
    <w:rsid w:val="002E4147"/>
    <w:rsid w:val="002E57A1"/>
    <w:rsid w:val="002F2BFD"/>
    <w:rsid w:val="002F5F1C"/>
    <w:rsid w:val="003169EC"/>
    <w:rsid w:val="003224C4"/>
    <w:rsid w:val="003304C6"/>
    <w:rsid w:val="00330AB1"/>
    <w:rsid w:val="003357F7"/>
    <w:rsid w:val="00342729"/>
    <w:rsid w:val="00343DEE"/>
    <w:rsid w:val="003441F8"/>
    <w:rsid w:val="00355E78"/>
    <w:rsid w:val="003678BF"/>
    <w:rsid w:val="00371173"/>
    <w:rsid w:val="003736B2"/>
    <w:rsid w:val="00373B7C"/>
    <w:rsid w:val="00387C9A"/>
    <w:rsid w:val="00394833"/>
    <w:rsid w:val="003950E5"/>
    <w:rsid w:val="0039593B"/>
    <w:rsid w:val="003A5C09"/>
    <w:rsid w:val="003C4595"/>
    <w:rsid w:val="003D2B25"/>
    <w:rsid w:val="003D5F74"/>
    <w:rsid w:val="003E0015"/>
    <w:rsid w:val="003E0A5A"/>
    <w:rsid w:val="003E7795"/>
    <w:rsid w:val="003F0C26"/>
    <w:rsid w:val="003F736B"/>
    <w:rsid w:val="004070E3"/>
    <w:rsid w:val="004076AD"/>
    <w:rsid w:val="004276CF"/>
    <w:rsid w:val="00431BEA"/>
    <w:rsid w:val="0044125F"/>
    <w:rsid w:val="0046444D"/>
    <w:rsid w:val="004A6A4F"/>
    <w:rsid w:val="004A788A"/>
    <w:rsid w:val="004B174E"/>
    <w:rsid w:val="004C2D97"/>
    <w:rsid w:val="004C4C23"/>
    <w:rsid w:val="004E550C"/>
    <w:rsid w:val="00500A5D"/>
    <w:rsid w:val="005073B3"/>
    <w:rsid w:val="005073EA"/>
    <w:rsid w:val="00510700"/>
    <w:rsid w:val="00511ED3"/>
    <w:rsid w:val="005162BA"/>
    <w:rsid w:val="00533D5D"/>
    <w:rsid w:val="00547BAD"/>
    <w:rsid w:val="005712E9"/>
    <w:rsid w:val="005730C5"/>
    <w:rsid w:val="00581ED1"/>
    <w:rsid w:val="0059721C"/>
    <w:rsid w:val="005A180A"/>
    <w:rsid w:val="005A193C"/>
    <w:rsid w:val="005C1946"/>
    <w:rsid w:val="005C49D7"/>
    <w:rsid w:val="005C5094"/>
    <w:rsid w:val="00613911"/>
    <w:rsid w:val="00633C2D"/>
    <w:rsid w:val="0064425D"/>
    <w:rsid w:val="00653FCE"/>
    <w:rsid w:val="006564DE"/>
    <w:rsid w:val="00656EA8"/>
    <w:rsid w:val="00665EDF"/>
    <w:rsid w:val="00666C6F"/>
    <w:rsid w:val="006915D9"/>
    <w:rsid w:val="00695CFA"/>
    <w:rsid w:val="006A6CC3"/>
    <w:rsid w:val="006C0F26"/>
    <w:rsid w:val="006C3958"/>
    <w:rsid w:val="006D5EFC"/>
    <w:rsid w:val="0070154D"/>
    <w:rsid w:val="00702B72"/>
    <w:rsid w:val="00714F4B"/>
    <w:rsid w:val="007156CD"/>
    <w:rsid w:val="007178AB"/>
    <w:rsid w:val="00723D4B"/>
    <w:rsid w:val="007263C4"/>
    <w:rsid w:val="00756756"/>
    <w:rsid w:val="00761980"/>
    <w:rsid w:val="0077025F"/>
    <w:rsid w:val="00771FDF"/>
    <w:rsid w:val="00774E1A"/>
    <w:rsid w:val="007766B3"/>
    <w:rsid w:val="00782D7A"/>
    <w:rsid w:val="007879A0"/>
    <w:rsid w:val="0079278F"/>
    <w:rsid w:val="0079619A"/>
    <w:rsid w:val="007A794E"/>
    <w:rsid w:val="007B1204"/>
    <w:rsid w:val="007C5EB4"/>
    <w:rsid w:val="007C7103"/>
    <w:rsid w:val="007D3DA4"/>
    <w:rsid w:val="007E6DA0"/>
    <w:rsid w:val="008041B7"/>
    <w:rsid w:val="00843233"/>
    <w:rsid w:val="0084720C"/>
    <w:rsid w:val="00852466"/>
    <w:rsid w:val="008607C7"/>
    <w:rsid w:val="00863EF6"/>
    <w:rsid w:val="00872090"/>
    <w:rsid w:val="0087638E"/>
    <w:rsid w:val="00891A3A"/>
    <w:rsid w:val="008C456B"/>
    <w:rsid w:val="008E296C"/>
    <w:rsid w:val="008E533E"/>
    <w:rsid w:val="008E796B"/>
    <w:rsid w:val="008F140A"/>
    <w:rsid w:val="008F33B8"/>
    <w:rsid w:val="008F5856"/>
    <w:rsid w:val="008F646B"/>
    <w:rsid w:val="00900B02"/>
    <w:rsid w:val="0091769B"/>
    <w:rsid w:val="00942EFC"/>
    <w:rsid w:val="00952C4E"/>
    <w:rsid w:val="00956C08"/>
    <w:rsid w:val="00967300"/>
    <w:rsid w:val="009708A4"/>
    <w:rsid w:val="00971224"/>
    <w:rsid w:val="009801F0"/>
    <w:rsid w:val="0098305F"/>
    <w:rsid w:val="00996580"/>
    <w:rsid w:val="009A029E"/>
    <w:rsid w:val="009D0B9E"/>
    <w:rsid w:val="009F06DF"/>
    <w:rsid w:val="009F0833"/>
    <w:rsid w:val="009F08F5"/>
    <w:rsid w:val="009F1917"/>
    <w:rsid w:val="009F4FE6"/>
    <w:rsid w:val="00A06725"/>
    <w:rsid w:val="00A07DCE"/>
    <w:rsid w:val="00A105D8"/>
    <w:rsid w:val="00A17088"/>
    <w:rsid w:val="00A17C09"/>
    <w:rsid w:val="00A22EF3"/>
    <w:rsid w:val="00A327E4"/>
    <w:rsid w:val="00A529AA"/>
    <w:rsid w:val="00A5571E"/>
    <w:rsid w:val="00A56014"/>
    <w:rsid w:val="00A567E2"/>
    <w:rsid w:val="00A73597"/>
    <w:rsid w:val="00A7722C"/>
    <w:rsid w:val="00A8422F"/>
    <w:rsid w:val="00A8707E"/>
    <w:rsid w:val="00A94592"/>
    <w:rsid w:val="00AA34FA"/>
    <w:rsid w:val="00AE70C5"/>
    <w:rsid w:val="00AF5663"/>
    <w:rsid w:val="00AF6544"/>
    <w:rsid w:val="00B055CE"/>
    <w:rsid w:val="00B14041"/>
    <w:rsid w:val="00B15E00"/>
    <w:rsid w:val="00B27E45"/>
    <w:rsid w:val="00B31143"/>
    <w:rsid w:val="00B37E22"/>
    <w:rsid w:val="00B64F5B"/>
    <w:rsid w:val="00BA6835"/>
    <w:rsid w:val="00BF5378"/>
    <w:rsid w:val="00BF6948"/>
    <w:rsid w:val="00C32D6A"/>
    <w:rsid w:val="00C353BA"/>
    <w:rsid w:val="00C54C1C"/>
    <w:rsid w:val="00C64A4A"/>
    <w:rsid w:val="00C64C8B"/>
    <w:rsid w:val="00C65C7C"/>
    <w:rsid w:val="00C716B2"/>
    <w:rsid w:val="00C72770"/>
    <w:rsid w:val="00CA7418"/>
    <w:rsid w:val="00CB16C7"/>
    <w:rsid w:val="00CC3990"/>
    <w:rsid w:val="00CD005D"/>
    <w:rsid w:val="00CD07DA"/>
    <w:rsid w:val="00CD1A17"/>
    <w:rsid w:val="00CD36B7"/>
    <w:rsid w:val="00CD6FC7"/>
    <w:rsid w:val="00CE02AD"/>
    <w:rsid w:val="00CE3076"/>
    <w:rsid w:val="00CE492A"/>
    <w:rsid w:val="00CE74B2"/>
    <w:rsid w:val="00CE7DFB"/>
    <w:rsid w:val="00CF1B75"/>
    <w:rsid w:val="00D0705D"/>
    <w:rsid w:val="00D0774A"/>
    <w:rsid w:val="00D2031E"/>
    <w:rsid w:val="00D3781F"/>
    <w:rsid w:val="00D403FC"/>
    <w:rsid w:val="00D44641"/>
    <w:rsid w:val="00D57A54"/>
    <w:rsid w:val="00D60648"/>
    <w:rsid w:val="00D63125"/>
    <w:rsid w:val="00D678E7"/>
    <w:rsid w:val="00D73471"/>
    <w:rsid w:val="00D749AC"/>
    <w:rsid w:val="00D801B5"/>
    <w:rsid w:val="00D807E3"/>
    <w:rsid w:val="00D87E45"/>
    <w:rsid w:val="00D92244"/>
    <w:rsid w:val="00DB0E25"/>
    <w:rsid w:val="00DB4EC3"/>
    <w:rsid w:val="00DF0024"/>
    <w:rsid w:val="00E01F99"/>
    <w:rsid w:val="00E06CD8"/>
    <w:rsid w:val="00E214F1"/>
    <w:rsid w:val="00E35F83"/>
    <w:rsid w:val="00E660EF"/>
    <w:rsid w:val="00E71126"/>
    <w:rsid w:val="00E910E5"/>
    <w:rsid w:val="00E9145F"/>
    <w:rsid w:val="00EB0CA2"/>
    <w:rsid w:val="00EB607F"/>
    <w:rsid w:val="00EC6A91"/>
    <w:rsid w:val="00ED55C0"/>
    <w:rsid w:val="00EF1204"/>
    <w:rsid w:val="00EF35F4"/>
    <w:rsid w:val="00EF4E4D"/>
    <w:rsid w:val="00EF5AF9"/>
    <w:rsid w:val="00F05A34"/>
    <w:rsid w:val="00F072E9"/>
    <w:rsid w:val="00F1184D"/>
    <w:rsid w:val="00F12233"/>
    <w:rsid w:val="00F231E2"/>
    <w:rsid w:val="00F2417F"/>
    <w:rsid w:val="00F33DB6"/>
    <w:rsid w:val="00F34019"/>
    <w:rsid w:val="00F42FF3"/>
    <w:rsid w:val="00F45D84"/>
    <w:rsid w:val="00F63636"/>
    <w:rsid w:val="00F919BB"/>
    <w:rsid w:val="00FB2FA1"/>
    <w:rsid w:val="00FC612E"/>
    <w:rsid w:val="00FD1AF5"/>
    <w:rsid w:val="00FE5963"/>
    <w:rsid w:val="00FE78B0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5EBB"/>
  <w15:chartTrackingRefBased/>
  <w15:docId w15:val="{8A9FE65E-A386-4FEE-9528-91A5A4EE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aliases w:val=" Diagrama"/>
    <w:basedOn w:val="prastasis"/>
    <w:next w:val="prastasis"/>
    <w:link w:val="Antrat1Diagrama"/>
    <w:qFormat/>
    <w:rsid w:val="004070E3"/>
    <w:pPr>
      <w:keepNext/>
      <w:numPr>
        <w:numId w:val="9"/>
      </w:numPr>
      <w:suppressAutoHyphens w:val="0"/>
      <w:autoSpaceDN/>
      <w:spacing w:before="360" w:after="360"/>
      <w:jc w:val="center"/>
      <w:textAlignment w:val="auto"/>
      <w:outlineLvl w:val="0"/>
    </w:pPr>
    <w:rPr>
      <w:rFonts w:ascii="Times New Roman" w:hAnsi="Times New Roman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4070E3"/>
    <w:pPr>
      <w:numPr>
        <w:ilvl w:val="1"/>
        <w:numId w:val="9"/>
      </w:numPr>
      <w:suppressAutoHyphens w:val="0"/>
      <w:autoSpaceDN/>
      <w:spacing w:after="0"/>
      <w:jc w:val="both"/>
      <w:textAlignment w:val="auto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4070E3"/>
    <w:pPr>
      <w:keepNext/>
      <w:numPr>
        <w:ilvl w:val="2"/>
        <w:numId w:val="9"/>
      </w:numPr>
      <w:suppressAutoHyphens w:val="0"/>
      <w:autoSpaceDN/>
      <w:spacing w:after="0"/>
      <w:jc w:val="both"/>
      <w:textAlignment w:val="auto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4070E3"/>
    <w:pPr>
      <w:keepNext/>
      <w:numPr>
        <w:ilvl w:val="3"/>
        <w:numId w:val="9"/>
      </w:numPr>
      <w:suppressAutoHyphens w:val="0"/>
      <w:autoSpaceDN/>
      <w:spacing w:after="0"/>
      <w:textAlignment w:val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4070E3"/>
    <w:pPr>
      <w:keepNext/>
      <w:numPr>
        <w:ilvl w:val="4"/>
        <w:numId w:val="9"/>
      </w:numPr>
      <w:suppressAutoHyphens w:val="0"/>
      <w:autoSpaceDN/>
      <w:spacing w:after="0"/>
      <w:textAlignment w:val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070E3"/>
    <w:pPr>
      <w:keepNext/>
      <w:numPr>
        <w:ilvl w:val="5"/>
        <w:numId w:val="9"/>
      </w:numPr>
      <w:suppressAutoHyphens w:val="0"/>
      <w:autoSpaceDN/>
      <w:spacing w:after="0"/>
      <w:textAlignment w:val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4070E3"/>
    <w:pPr>
      <w:keepNext/>
      <w:numPr>
        <w:ilvl w:val="6"/>
        <w:numId w:val="9"/>
      </w:numPr>
      <w:suppressAutoHyphens w:val="0"/>
      <w:autoSpaceDN/>
      <w:spacing w:after="0"/>
      <w:textAlignment w:val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4070E3"/>
    <w:pPr>
      <w:keepNext/>
      <w:numPr>
        <w:ilvl w:val="7"/>
        <w:numId w:val="9"/>
      </w:numPr>
      <w:suppressAutoHyphens w:val="0"/>
      <w:autoSpaceDN/>
      <w:spacing w:after="0"/>
      <w:textAlignment w:val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4070E3"/>
    <w:pPr>
      <w:keepNext/>
      <w:numPr>
        <w:ilvl w:val="8"/>
        <w:numId w:val="9"/>
      </w:numPr>
      <w:suppressAutoHyphens w:val="0"/>
      <w:autoSpaceDN/>
      <w:spacing w:after="0"/>
      <w:textAlignment w:val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44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644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64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6444D"/>
    <w:rPr>
      <w:sz w:val="22"/>
      <w:szCs w:val="22"/>
      <w:lang w:eastAsia="en-US"/>
    </w:rPr>
  </w:style>
  <w:style w:type="paragraph" w:customStyle="1" w:styleId="Default">
    <w:name w:val="Default"/>
    <w:rsid w:val="004644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Tekstoblokas">
    <w:name w:val="Block Text"/>
    <w:basedOn w:val="prastasis"/>
    <w:uiPriority w:val="99"/>
    <w:unhideWhenUsed/>
    <w:rsid w:val="003678BF"/>
    <w:pPr>
      <w:spacing w:before="60" w:after="0"/>
      <w:ind w:left="138" w:right="403"/>
    </w:pPr>
    <w:rPr>
      <w:rFonts w:ascii="Arial" w:eastAsia="Arial" w:hAnsi="Arial"/>
      <w:u w:val="single"/>
      <w:lang w:val="en-US"/>
    </w:rPr>
  </w:style>
  <w:style w:type="paragraph" w:styleId="Betarp">
    <w:name w:val="No Spacing"/>
    <w:qFormat/>
    <w:rsid w:val="00CE492A"/>
    <w:rPr>
      <w:rFonts w:cs="Calibri"/>
      <w:sz w:val="22"/>
      <w:szCs w:val="22"/>
      <w:lang w:eastAsia="en-US"/>
    </w:rPr>
  </w:style>
  <w:style w:type="paragraph" w:customStyle="1" w:styleId="Lentelsturinys">
    <w:name w:val="Lentelės turinys"/>
    <w:basedOn w:val="prastasis"/>
    <w:rsid w:val="00CE492A"/>
    <w:pPr>
      <w:widowControl w:val="0"/>
      <w:suppressLineNumbers/>
      <w:autoSpaceDN/>
      <w:spacing w:after="0"/>
      <w:textAlignment w:val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ntrat1Diagrama">
    <w:name w:val="Antraštė 1 Diagrama"/>
    <w:link w:val="Antrat1"/>
    <w:rsid w:val="004070E3"/>
    <w:rPr>
      <w:rFonts w:ascii="Times New Roman" w:hAnsi="Times New Roman" w:cs="Times New Roman"/>
      <w:sz w:val="28"/>
      <w:szCs w:val="22"/>
    </w:rPr>
  </w:style>
  <w:style w:type="character" w:customStyle="1" w:styleId="Antrat2Diagrama">
    <w:name w:val="Antraštė 2 Diagrama"/>
    <w:link w:val="Antrat2"/>
    <w:rsid w:val="004070E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link w:val="Antrat3"/>
    <w:rsid w:val="004070E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link w:val="Antrat4"/>
    <w:rsid w:val="004070E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link w:val="Antrat5"/>
    <w:rsid w:val="004070E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link w:val="Antrat6"/>
    <w:rsid w:val="004070E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link w:val="Antrat7"/>
    <w:rsid w:val="004070E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link w:val="Antrat8"/>
    <w:rsid w:val="004070E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link w:val="Antrat9"/>
    <w:rsid w:val="004070E3"/>
    <w:rPr>
      <w:rFonts w:ascii="Times New Roman" w:eastAsia="Times New Roman" w:hAnsi="Times New Roman" w:cs="Times New Roman"/>
      <w:sz w:val="40"/>
    </w:rPr>
  </w:style>
  <w:style w:type="paragraph" w:styleId="Antrinispavadinimas">
    <w:name w:val="Antrinis pavadinimas"/>
    <w:basedOn w:val="prastasis"/>
    <w:next w:val="prastasis"/>
    <w:link w:val="AntrinispavadinimasDiagrama"/>
    <w:uiPriority w:val="11"/>
    <w:qFormat/>
    <w:rsid w:val="00E910E5"/>
    <w:pPr>
      <w:suppressAutoHyphens w:val="0"/>
      <w:autoSpaceDN/>
      <w:spacing w:line="276" w:lineRule="auto"/>
      <w:textAlignment w:val="auto"/>
    </w:pPr>
    <w:rPr>
      <w:rFonts w:eastAsia="Times New Roman" w:cs="Times New Roman"/>
      <w:color w:val="595959"/>
      <w:spacing w:val="15"/>
      <w:sz w:val="28"/>
      <w:szCs w:val="28"/>
      <w:lang w:eastAsia="lt-LT"/>
    </w:rPr>
  </w:style>
  <w:style w:type="character" w:customStyle="1" w:styleId="AntrinispavadinimasDiagrama">
    <w:name w:val="Antrinis pavadinimas Diagrama"/>
    <w:link w:val="Antrinispavadinimas"/>
    <w:uiPriority w:val="11"/>
    <w:rsid w:val="00E910E5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10E5"/>
    <w:rPr>
      <w:sz w:val="22"/>
      <w:szCs w:val="22"/>
      <w:lang w:eastAsia="en-US"/>
    </w:rPr>
  </w:style>
  <w:style w:type="paragraph" w:customStyle="1" w:styleId="Body2">
    <w:name w:val="Body 2"/>
    <w:qFormat/>
    <w:rsid w:val="00E910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table" w:styleId="Lentelstinklelis">
    <w:name w:val="Table Grid"/>
    <w:basedOn w:val="prastojilentel"/>
    <w:rsid w:val="00E910E5"/>
    <w:rPr>
      <w:rFonts w:ascii="Times New Roman" w:eastAsia="Times New Roman" w:cs="Times New Roman"/>
      <w:kern w:val="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Pagrindinistekstas2"/>
    <w:rsid w:val="00653FCE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rsid w:val="00653FC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prastasis"/>
    <w:link w:val="Bodytext"/>
    <w:rsid w:val="00653FCE"/>
    <w:pPr>
      <w:widowControl w:val="0"/>
      <w:shd w:val="clear" w:color="auto" w:fill="FFFFFF"/>
      <w:suppressAutoHyphens w:val="0"/>
      <w:autoSpaceDN/>
      <w:spacing w:after="0" w:line="0" w:lineRule="atLeast"/>
      <w:ind w:hanging="580"/>
      <w:textAlignment w:val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BodytextBoldSpacing1pt">
    <w:name w:val="Body text + Bold;Spacing 1 pt"/>
    <w:rsid w:val="0065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653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79B9-F9AA-46B4-8181-F3FF996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6638</Words>
  <Characters>3784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Fisas Julijus</dc:creator>
  <cp:keywords/>
  <cp:lastModifiedBy>Justina Balaišienė</cp:lastModifiedBy>
  <cp:revision>26</cp:revision>
  <cp:lastPrinted>2020-12-28T15:35:00Z</cp:lastPrinted>
  <dcterms:created xsi:type="dcterms:W3CDTF">2025-09-18T05:40:00Z</dcterms:created>
  <dcterms:modified xsi:type="dcterms:W3CDTF">2025-09-18T08:09:00Z</dcterms:modified>
</cp:coreProperties>
</file>