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3E5DB" w14:textId="77777777" w:rsidR="00021687" w:rsidRPr="005F045C" w:rsidRDefault="00021687" w:rsidP="00021687">
      <w:pPr>
        <w:jc w:val="center"/>
        <w:rPr>
          <w:rFonts w:asciiTheme="minorHAnsi" w:hAnsiTheme="minorHAnsi" w:cstheme="minorHAnsi"/>
          <w:sz w:val="22"/>
          <w:szCs w:val="22"/>
          <w:lang w:val="en-US"/>
        </w:rPr>
      </w:pPr>
      <w:r w:rsidRPr="005F045C">
        <w:rPr>
          <w:rFonts w:asciiTheme="minorHAnsi" w:hAnsiTheme="minorHAnsi" w:cstheme="minorHAnsi"/>
          <w:noProof/>
          <w:sz w:val="22"/>
          <w:szCs w:val="22"/>
          <w:lang w:val="lt-LT" w:eastAsia="lt-LT"/>
        </w:rPr>
        <w:drawing>
          <wp:inline distT="0" distB="0" distL="0" distR="0" wp14:anchorId="36F92B91" wp14:editId="1009250F">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20F5F55A" w14:textId="77777777" w:rsidR="00021687" w:rsidRPr="005F045C" w:rsidRDefault="00021687" w:rsidP="00021687">
      <w:pPr>
        <w:jc w:val="center"/>
        <w:rPr>
          <w:rFonts w:asciiTheme="minorHAnsi" w:hAnsiTheme="minorHAnsi" w:cstheme="minorHAnsi"/>
          <w:sz w:val="22"/>
          <w:szCs w:val="22"/>
          <w:lang w:val="en-US"/>
        </w:rPr>
      </w:pPr>
    </w:p>
    <w:p w14:paraId="16D23BAA" w14:textId="77777777" w:rsidR="00021687" w:rsidRPr="005F045C" w:rsidRDefault="00021687" w:rsidP="00021687">
      <w:pPr>
        <w:jc w:val="center"/>
        <w:rPr>
          <w:rFonts w:asciiTheme="minorHAnsi" w:hAnsiTheme="minorHAnsi" w:cstheme="minorHAnsi"/>
          <w:b/>
          <w:sz w:val="22"/>
          <w:szCs w:val="22"/>
          <w:lang w:val="lt-LT"/>
        </w:rPr>
      </w:pPr>
      <w:r w:rsidRPr="005F045C">
        <w:rPr>
          <w:rFonts w:asciiTheme="minorHAnsi" w:hAnsiTheme="minorHAnsi" w:cstheme="minorHAnsi"/>
          <w:b/>
          <w:sz w:val="22"/>
          <w:szCs w:val="22"/>
          <w:lang w:val="pt-BR"/>
        </w:rPr>
        <w:t>VILNIAUS MIESTO SAVIVALDYBĖS ADMINISTRACIJA</w:t>
      </w:r>
    </w:p>
    <w:p w14:paraId="1A47A48E" w14:textId="77777777" w:rsidR="00021687" w:rsidRPr="005F045C" w:rsidRDefault="00021687" w:rsidP="00021687">
      <w:pPr>
        <w:jc w:val="both"/>
        <w:rPr>
          <w:rFonts w:asciiTheme="minorHAnsi" w:hAnsiTheme="minorHAnsi" w:cstheme="minorHAnsi"/>
          <w:sz w:val="22"/>
          <w:szCs w:val="22"/>
          <w:lang w:val="lt-LT"/>
        </w:rPr>
      </w:pPr>
    </w:p>
    <w:p w14:paraId="49808D1D" w14:textId="77777777" w:rsidR="001E21DC" w:rsidRPr="005F045C" w:rsidRDefault="001E21DC" w:rsidP="001E21DC">
      <w:pPr>
        <w:ind w:left="5103"/>
        <w:jc w:val="both"/>
        <w:rPr>
          <w:rFonts w:asciiTheme="minorHAnsi" w:hAnsiTheme="minorHAnsi" w:cstheme="minorHAnsi"/>
          <w:sz w:val="22"/>
          <w:szCs w:val="22"/>
          <w:lang w:val="lt-LT"/>
        </w:rPr>
      </w:pPr>
      <w:r w:rsidRPr="005F045C">
        <w:rPr>
          <w:rFonts w:asciiTheme="minorHAnsi" w:hAnsiTheme="minorHAnsi" w:cstheme="minorHAnsi"/>
          <w:sz w:val="22"/>
          <w:szCs w:val="22"/>
          <w:lang w:val="lt-LT"/>
        </w:rPr>
        <w:t>TVIRTINU</w:t>
      </w:r>
    </w:p>
    <w:p w14:paraId="63B26DD8" w14:textId="77777777" w:rsidR="00430D2A" w:rsidRPr="005F045C" w:rsidRDefault="00430D2A" w:rsidP="00430D2A">
      <w:pPr>
        <w:ind w:left="5103"/>
        <w:jc w:val="both"/>
        <w:rPr>
          <w:rFonts w:asciiTheme="minorHAnsi" w:hAnsiTheme="minorHAnsi" w:cstheme="minorHAnsi"/>
          <w:sz w:val="22"/>
          <w:szCs w:val="22"/>
          <w:lang w:val="lt-LT"/>
        </w:rPr>
      </w:pPr>
      <w:r w:rsidRPr="005F045C">
        <w:rPr>
          <w:rFonts w:asciiTheme="minorHAnsi" w:hAnsiTheme="minorHAnsi" w:cstheme="minorHAnsi"/>
          <w:sz w:val="22"/>
          <w:szCs w:val="22"/>
          <w:lang w:val="lt-LT"/>
        </w:rPr>
        <w:t>________ ____________</w:t>
      </w:r>
    </w:p>
    <w:p w14:paraId="4F2CEF47" w14:textId="77777777" w:rsidR="001E21DC" w:rsidRPr="005F045C" w:rsidRDefault="001E21DC" w:rsidP="001E21DC">
      <w:pPr>
        <w:ind w:left="5103"/>
        <w:jc w:val="both"/>
        <w:rPr>
          <w:rFonts w:asciiTheme="minorHAnsi" w:hAnsiTheme="minorHAnsi" w:cstheme="minorHAnsi"/>
          <w:sz w:val="22"/>
          <w:szCs w:val="22"/>
          <w:lang w:val="lt-LT"/>
        </w:rPr>
      </w:pPr>
      <w:r w:rsidRPr="005F045C">
        <w:rPr>
          <w:rFonts w:asciiTheme="minorHAnsi" w:hAnsiTheme="minorHAnsi" w:cstheme="minorHAnsi"/>
          <w:sz w:val="22"/>
          <w:szCs w:val="22"/>
          <w:lang w:val="lt-LT"/>
        </w:rPr>
        <w:t>________ ____________</w:t>
      </w:r>
    </w:p>
    <w:p w14:paraId="09E461A5" w14:textId="77777777" w:rsidR="001E21DC" w:rsidRPr="005F045C" w:rsidRDefault="001E21DC" w:rsidP="001E21DC">
      <w:pPr>
        <w:ind w:left="5103"/>
        <w:jc w:val="both"/>
        <w:rPr>
          <w:rFonts w:asciiTheme="minorHAnsi" w:hAnsiTheme="minorHAnsi" w:cstheme="minorHAnsi"/>
          <w:sz w:val="22"/>
          <w:szCs w:val="22"/>
          <w:lang w:val="lt-LT"/>
        </w:rPr>
      </w:pPr>
    </w:p>
    <w:p w14:paraId="1982AB2B" w14:textId="77777777" w:rsidR="001E21DC" w:rsidRPr="005F045C" w:rsidRDefault="001E21DC" w:rsidP="001E21DC">
      <w:pPr>
        <w:ind w:left="5103"/>
        <w:jc w:val="both"/>
        <w:rPr>
          <w:rFonts w:asciiTheme="minorHAnsi" w:hAnsiTheme="minorHAnsi" w:cstheme="minorHAnsi"/>
          <w:sz w:val="22"/>
          <w:szCs w:val="22"/>
          <w:lang w:val="lt-LT"/>
        </w:rPr>
      </w:pPr>
      <w:r w:rsidRPr="005F045C">
        <w:rPr>
          <w:rFonts w:asciiTheme="minorHAnsi" w:hAnsiTheme="minorHAnsi" w:cstheme="minorHAnsi"/>
          <w:sz w:val="22"/>
          <w:szCs w:val="22"/>
          <w:lang w:val="lt-LT"/>
        </w:rPr>
        <w:t>20___-___-___</w:t>
      </w:r>
    </w:p>
    <w:p w14:paraId="44ED5B40" w14:textId="77777777" w:rsidR="00563051" w:rsidRPr="005F045C" w:rsidRDefault="00563051" w:rsidP="001E21DC">
      <w:pPr>
        <w:suppressAutoHyphens/>
        <w:rPr>
          <w:rFonts w:asciiTheme="minorHAnsi" w:hAnsiTheme="minorHAnsi" w:cstheme="minorHAnsi"/>
          <w:sz w:val="22"/>
          <w:szCs w:val="22"/>
          <w:lang w:val="lt-LT"/>
        </w:rPr>
      </w:pPr>
    </w:p>
    <w:p w14:paraId="53BAE6BE" w14:textId="44BAB344" w:rsidR="00563051" w:rsidRPr="005F045C" w:rsidRDefault="005F045C" w:rsidP="00563051">
      <w:pPr>
        <w:pStyle w:val="Pagrindinistekstas"/>
        <w:jc w:val="center"/>
        <w:rPr>
          <w:rFonts w:asciiTheme="minorHAnsi" w:hAnsiTheme="minorHAnsi" w:cstheme="minorHAnsi"/>
          <w:b/>
          <w:sz w:val="22"/>
          <w:szCs w:val="22"/>
        </w:rPr>
      </w:pPr>
      <w:r w:rsidRPr="005F045C">
        <w:rPr>
          <w:rFonts w:asciiTheme="minorHAnsi" w:hAnsiTheme="minorHAnsi" w:cstheme="minorHAnsi"/>
          <w:b/>
          <w:bCs/>
          <w:iCs/>
          <w:sz w:val="22"/>
          <w:szCs w:val="22"/>
        </w:rPr>
        <w:t xml:space="preserve">VĖDINIMO KAMEROS </w:t>
      </w:r>
      <w:r w:rsidR="001E21DC" w:rsidRPr="005F045C">
        <w:rPr>
          <w:rFonts w:asciiTheme="minorHAnsi" w:hAnsiTheme="minorHAnsi" w:cstheme="minorHAnsi"/>
          <w:b/>
          <w:bCs/>
          <w:iCs/>
          <w:sz w:val="22"/>
          <w:szCs w:val="22"/>
        </w:rPr>
        <w:t xml:space="preserve">MAŽOS VERTĖS PIRKIMO </w:t>
      </w:r>
      <w:r w:rsidR="00E43FBA" w:rsidRPr="005F045C">
        <w:rPr>
          <w:rFonts w:asciiTheme="minorHAnsi" w:hAnsiTheme="minorHAnsi" w:cstheme="minorHAnsi"/>
          <w:b/>
          <w:bCs/>
          <w:iCs/>
          <w:sz w:val="22"/>
          <w:szCs w:val="22"/>
        </w:rPr>
        <w:t>SKELBIAMOS APKLAUSOS BŪDU</w:t>
      </w:r>
      <w:r w:rsidR="00E43FBA" w:rsidRPr="005F045C">
        <w:rPr>
          <w:rFonts w:asciiTheme="minorHAnsi" w:hAnsiTheme="minorHAnsi" w:cstheme="minorHAnsi"/>
          <w:sz w:val="22"/>
          <w:szCs w:val="22"/>
        </w:rPr>
        <w:t xml:space="preserve"> </w:t>
      </w:r>
      <w:r w:rsidR="00563051" w:rsidRPr="005F045C">
        <w:rPr>
          <w:rFonts w:asciiTheme="minorHAnsi" w:hAnsiTheme="minorHAnsi" w:cstheme="minorHAnsi"/>
          <w:b/>
          <w:sz w:val="22"/>
          <w:szCs w:val="22"/>
        </w:rPr>
        <w:t>SĄLYGOS</w:t>
      </w:r>
    </w:p>
    <w:p w14:paraId="4432EB21" w14:textId="77777777" w:rsidR="001E21DC" w:rsidRPr="005F045C" w:rsidRDefault="001E21DC" w:rsidP="00563051">
      <w:pPr>
        <w:pStyle w:val="Pagrindinistekstas"/>
        <w:rPr>
          <w:rFonts w:asciiTheme="minorHAnsi" w:hAnsiTheme="minorHAnsi" w:cstheme="minorHAnsi"/>
          <w:b/>
          <w:sz w:val="22"/>
          <w:szCs w:val="22"/>
        </w:rPr>
      </w:pPr>
    </w:p>
    <w:p w14:paraId="70731E3D" w14:textId="77777777" w:rsidR="00563051" w:rsidRPr="005F045C" w:rsidRDefault="00563051" w:rsidP="00563051">
      <w:pPr>
        <w:pStyle w:val="Pagrindinistekstas"/>
        <w:jc w:val="center"/>
        <w:rPr>
          <w:rFonts w:asciiTheme="minorHAnsi" w:hAnsiTheme="minorHAnsi" w:cstheme="minorHAnsi"/>
          <w:b/>
          <w:sz w:val="22"/>
          <w:szCs w:val="22"/>
        </w:rPr>
      </w:pPr>
      <w:r w:rsidRPr="005F045C">
        <w:rPr>
          <w:rFonts w:asciiTheme="minorHAnsi" w:hAnsiTheme="minorHAnsi" w:cstheme="minorHAnsi"/>
          <w:b/>
          <w:sz w:val="22"/>
          <w:szCs w:val="22"/>
        </w:rPr>
        <w:t>TURINYS</w:t>
      </w:r>
    </w:p>
    <w:tbl>
      <w:tblPr>
        <w:tblStyle w:val="Lentelstinklelis"/>
        <w:tblW w:w="0" w:type="auto"/>
        <w:jc w:val="center"/>
        <w:tblLook w:val="04A0" w:firstRow="1" w:lastRow="0" w:firstColumn="1" w:lastColumn="0" w:noHBand="0" w:noVBand="1"/>
      </w:tblPr>
      <w:tblGrid>
        <w:gridCol w:w="9067"/>
        <w:gridCol w:w="561"/>
      </w:tblGrid>
      <w:tr w:rsidR="0095628D" w:rsidRPr="005F045C" w14:paraId="148FCF6C" w14:textId="77777777" w:rsidTr="009970A3">
        <w:trPr>
          <w:jc w:val="center"/>
        </w:trPr>
        <w:tc>
          <w:tcPr>
            <w:tcW w:w="9067" w:type="dxa"/>
          </w:tcPr>
          <w:p w14:paraId="0B5BEE6B" w14:textId="77777777" w:rsidR="0095628D" w:rsidRPr="005F045C" w:rsidRDefault="0095628D" w:rsidP="0095628D">
            <w:pPr>
              <w:pStyle w:val="Pagrindinistekstas"/>
              <w:ind w:firstLine="0"/>
              <w:rPr>
                <w:rFonts w:asciiTheme="minorHAnsi" w:hAnsiTheme="minorHAnsi" w:cstheme="minorHAnsi"/>
                <w:sz w:val="22"/>
                <w:szCs w:val="22"/>
              </w:rPr>
            </w:pPr>
            <w:r w:rsidRPr="005F045C">
              <w:rPr>
                <w:rFonts w:asciiTheme="minorHAnsi" w:hAnsiTheme="minorHAnsi" w:cstheme="minorHAnsi"/>
                <w:sz w:val="22"/>
                <w:szCs w:val="22"/>
              </w:rPr>
              <w:t>I. Bendrosios nuostatos</w:t>
            </w:r>
          </w:p>
        </w:tc>
        <w:tc>
          <w:tcPr>
            <w:tcW w:w="561" w:type="dxa"/>
            <w:vAlign w:val="center"/>
          </w:tcPr>
          <w:p w14:paraId="60D633D8" w14:textId="57D2705C" w:rsidR="0095628D" w:rsidRPr="005F045C" w:rsidRDefault="00520713" w:rsidP="009970A3">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2</w:t>
            </w:r>
          </w:p>
        </w:tc>
      </w:tr>
      <w:tr w:rsidR="0095628D" w:rsidRPr="005F045C" w14:paraId="31A60BBD" w14:textId="77777777" w:rsidTr="009970A3">
        <w:trPr>
          <w:jc w:val="center"/>
        </w:trPr>
        <w:tc>
          <w:tcPr>
            <w:tcW w:w="9067" w:type="dxa"/>
          </w:tcPr>
          <w:p w14:paraId="6C150F90" w14:textId="77777777" w:rsidR="0095628D" w:rsidRPr="005F045C" w:rsidRDefault="0095628D" w:rsidP="0095628D">
            <w:pPr>
              <w:pStyle w:val="Pagrindinistekstas"/>
              <w:ind w:firstLine="0"/>
              <w:rPr>
                <w:rFonts w:asciiTheme="minorHAnsi" w:hAnsiTheme="minorHAnsi" w:cstheme="minorHAnsi"/>
                <w:sz w:val="22"/>
                <w:szCs w:val="22"/>
              </w:rPr>
            </w:pPr>
            <w:r w:rsidRPr="005F045C">
              <w:rPr>
                <w:rFonts w:asciiTheme="minorHAnsi" w:hAnsiTheme="minorHAnsi" w:cstheme="minorHAnsi"/>
                <w:sz w:val="22"/>
                <w:szCs w:val="22"/>
              </w:rPr>
              <w:t>II. Pirkimo objektas</w:t>
            </w:r>
          </w:p>
        </w:tc>
        <w:tc>
          <w:tcPr>
            <w:tcW w:w="561" w:type="dxa"/>
            <w:vAlign w:val="center"/>
          </w:tcPr>
          <w:p w14:paraId="7F030364" w14:textId="4BF39F93" w:rsidR="0095628D" w:rsidRPr="005F045C" w:rsidRDefault="00520713" w:rsidP="009970A3">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2</w:t>
            </w:r>
          </w:p>
        </w:tc>
      </w:tr>
      <w:tr w:rsidR="0095628D" w:rsidRPr="005F045C" w14:paraId="1E0BB210" w14:textId="77777777" w:rsidTr="009970A3">
        <w:trPr>
          <w:jc w:val="center"/>
        </w:trPr>
        <w:tc>
          <w:tcPr>
            <w:tcW w:w="9067" w:type="dxa"/>
          </w:tcPr>
          <w:p w14:paraId="4A1D279A" w14:textId="77777777" w:rsidR="0095628D" w:rsidRPr="005F045C" w:rsidRDefault="0095628D" w:rsidP="0095628D">
            <w:pPr>
              <w:pStyle w:val="Pagrindinistekstas"/>
              <w:ind w:firstLine="0"/>
              <w:rPr>
                <w:rFonts w:asciiTheme="minorHAnsi" w:hAnsiTheme="minorHAnsi" w:cstheme="minorHAnsi"/>
                <w:sz w:val="22"/>
                <w:szCs w:val="22"/>
              </w:rPr>
            </w:pPr>
            <w:r w:rsidRPr="005F045C">
              <w:rPr>
                <w:rFonts w:asciiTheme="minorHAnsi" w:hAnsiTheme="minorHAnsi" w:cstheme="minorHAnsi"/>
                <w:sz w:val="22"/>
                <w:szCs w:val="22"/>
              </w:rPr>
              <w:t xml:space="preserve">III. Tiekėjų pašalinimo pagrindai, kvalifikacijos reikalavimai ir, jeigu taikytina, reikalaujami </w:t>
            </w:r>
            <w:r w:rsidRPr="005F045C">
              <w:rPr>
                <w:rFonts w:asciiTheme="minorHAnsi" w:eastAsia="Calibri" w:hAnsiTheme="minorHAnsi" w:cstheme="minorHAnsi"/>
                <w:sz w:val="22"/>
                <w:szCs w:val="22"/>
              </w:rPr>
              <w:t>kokybės vadybos sistemos ir (arba) aplinkos apsaugos vadybos sistemos standartai</w:t>
            </w:r>
          </w:p>
        </w:tc>
        <w:tc>
          <w:tcPr>
            <w:tcW w:w="561" w:type="dxa"/>
            <w:vAlign w:val="center"/>
          </w:tcPr>
          <w:p w14:paraId="5B8525E5" w14:textId="47030B77" w:rsidR="0095628D" w:rsidRPr="005F045C" w:rsidRDefault="00520713" w:rsidP="009970A3">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3</w:t>
            </w:r>
          </w:p>
        </w:tc>
      </w:tr>
      <w:tr w:rsidR="0095628D" w:rsidRPr="005F045C" w14:paraId="4289A35F" w14:textId="77777777" w:rsidTr="009970A3">
        <w:trPr>
          <w:jc w:val="center"/>
        </w:trPr>
        <w:tc>
          <w:tcPr>
            <w:tcW w:w="9067" w:type="dxa"/>
          </w:tcPr>
          <w:p w14:paraId="41BACA8E" w14:textId="77777777" w:rsidR="0095628D" w:rsidRPr="005F045C" w:rsidRDefault="0095628D" w:rsidP="0095628D">
            <w:pPr>
              <w:pStyle w:val="Pagrindinistekstas"/>
              <w:ind w:firstLine="0"/>
              <w:rPr>
                <w:rFonts w:asciiTheme="minorHAnsi" w:hAnsiTheme="minorHAnsi" w:cstheme="minorHAnsi"/>
                <w:sz w:val="22"/>
                <w:szCs w:val="22"/>
              </w:rPr>
            </w:pPr>
            <w:r w:rsidRPr="005F045C">
              <w:rPr>
                <w:rFonts w:asciiTheme="minorHAnsi" w:hAnsiTheme="minorHAnsi" w:cstheme="minorHAnsi"/>
                <w:sz w:val="22"/>
                <w:szCs w:val="22"/>
              </w:rPr>
              <w:t>IV. Tiekėjų grupės dalyvavimas pirkimo procedūrose</w:t>
            </w:r>
          </w:p>
        </w:tc>
        <w:tc>
          <w:tcPr>
            <w:tcW w:w="561" w:type="dxa"/>
            <w:vAlign w:val="center"/>
          </w:tcPr>
          <w:p w14:paraId="35F99303" w14:textId="4368B564" w:rsidR="0095628D" w:rsidRPr="005F045C" w:rsidRDefault="00864C5F" w:rsidP="009970A3">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5</w:t>
            </w:r>
          </w:p>
        </w:tc>
      </w:tr>
      <w:tr w:rsidR="0095628D" w:rsidRPr="005F045C" w14:paraId="53B87270" w14:textId="77777777" w:rsidTr="009970A3">
        <w:trPr>
          <w:jc w:val="center"/>
        </w:trPr>
        <w:tc>
          <w:tcPr>
            <w:tcW w:w="9067" w:type="dxa"/>
          </w:tcPr>
          <w:p w14:paraId="354D3FB7" w14:textId="77777777" w:rsidR="0095628D" w:rsidRPr="005F045C" w:rsidRDefault="0095628D" w:rsidP="0095628D">
            <w:pPr>
              <w:pStyle w:val="Pagrindinistekstas"/>
              <w:ind w:firstLine="0"/>
              <w:rPr>
                <w:rFonts w:asciiTheme="minorHAnsi" w:hAnsiTheme="minorHAnsi" w:cstheme="minorHAnsi"/>
                <w:sz w:val="22"/>
                <w:szCs w:val="22"/>
              </w:rPr>
            </w:pPr>
            <w:r w:rsidRPr="005F045C">
              <w:rPr>
                <w:rFonts w:asciiTheme="minorHAnsi" w:hAnsiTheme="minorHAnsi" w:cstheme="minorHAnsi"/>
                <w:sz w:val="22"/>
                <w:szCs w:val="22"/>
              </w:rPr>
              <w:t>V. Pasiūlymų rengimo reikalavimai</w:t>
            </w:r>
          </w:p>
        </w:tc>
        <w:tc>
          <w:tcPr>
            <w:tcW w:w="561" w:type="dxa"/>
            <w:vAlign w:val="center"/>
          </w:tcPr>
          <w:p w14:paraId="6F921EE7" w14:textId="5D6ECB69" w:rsidR="0095628D" w:rsidRPr="005F045C" w:rsidRDefault="00864C5F" w:rsidP="009970A3">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5</w:t>
            </w:r>
          </w:p>
        </w:tc>
      </w:tr>
      <w:tr w:rsidR="0095628D" w:rsidRPr="005F045C" w14:paraId="5D79823E" w14:textId="77777777" w:rsidTr="009970A3">
        <w:trPr>
          <w:jc w:val="center"/>
        </w:trPr>
        <w:tc>
          <w:tcPr>
            <w:tcW w:w="9067" w:type="dxa"/>
          </w:tcPr>
          <w:p w14:paraId="660B0987" w14:textId="77777777" w:rsidR="0095628D" w:rsidRPr="005F045C" w:rsidRDefault="0095628D" w:rsidP="0095628D">
            <w:pPr>
              <w:pStyle w:val="Pagrindinistekstas"/>
              <w:ind w:firstLine="0"/>
              <w:rPr>
                <w:rFonts w:asciiTheme="minorHAnsi" w:hAnsiTheme="minorHAnsi" w:cstheme="minorHAnsi"/>
                <w:sz w:val="22"/>
                <w:szCs w:val="22"/>
              </w:rPr>
            </w:pPr>
            <w:r w:rsidRPr="005F045C">
              <w:rPr>
                <w:rFonts w:asciiTheme="minorHAnsi" w:hAnsiTheme="minorHAnsi" w:cstheme="minorHAnsi"/>
                <w:sz w:val="22"/>
                <w:szCs w:val="22"/>
              </w:rPr>
              <w:t>VI. Pasiūlymų kainos šifravimas</w:t>
            </w:r>
          </w:p>
        </w:tc>
        <w:tc>
          <w:tcPr>
            <w:tcW w:w="561" w:type="dxa"/>
            <w:vAlign w:val="center"/>
          </w:tcPr>
          <w:p w14:paraId="50796DE3" w14:textId="514F850B" w:rsidR="0095628D" w:rsidRPr="005F045C" w:rsidRDefault="00864C5F" w:rsidP="009970A3">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6</w:t>
            </w:r>
          </w:p>
        </w:tc>
      </w:tr>
      <w:tr w:rsidR="0095628D" w:rsidRPr="005F045C" w14:paraId="6D913DBA" w14:textId="77777777" w:rsidTr="009970A3">
        <w:trPr>
          <w:jc w:val="center"/>
        </w:trPr>
        <w:tc>
          <w:tcPr>
            <w:tcW w:w="9067" w:type="dxa"/>
          </w:tcPr>
          <w:p w14:paraId="19866A21" w14:textId="77777777" w:rsidR="0095628D" w:rsidRPr="005F045C" w:rsidRDefault="0095628D" w:rsidP="0095628D">
            <w:pPr>
              <w:pStyle w:val="Pagrindinistekstas"/>
              <w:ind w:firstLine="0"/>
              <w:rPr>
                <w:rFonts w:asciiTheme="minorHAnsi" w:hAnsiTheme="minorHAnsi" w:cstheme="minorHAnsi"/>
                <w:sz w:val="22"/>
                <w:szCs w:val="22"/>
              </w:rPr>
            </w:pPr>
            <w:r w:rsidRPr="005F045C">
              <w:rPr>
                <w:rFonts w:asciiTheme="minorHAnsi" w:hAnsiTheme="minorHAnsi" w:cstheme="minorHAnsi"/>
                <w:sz w:val="22"/>
                <w:szCs w:val="22"/>
              </w:rPr>
              <w:t>VII. Pasiūlymų galiojimo užtikrinimo ir pirkimo sutarties įvykdymo užtikrinimo reikalavimai</w:t>
            </w:r>
          </w:p>
        </w:tc>
        <w:tc>
          <w:tcPr>
            <w:tcW w:w="561" w:type="dxa"/>
            <w:vAlign w:val="center"/>
          </w:tcPr>
          <w:p w14:paraId="54A23327" w14:textId="5F4463E5" w:rsidR="0095628D" w:rsidRPr="005F045C" w:rsidRDefault="00864C5F" w:rsidP="009970A3">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7</w:t>
            </w:r>
          </w:p>
        </w:tc>
      </w:tr>
      <w:tr w:rsidR="0095628D" w:rsidRPr="005F045C" w14:paraId="52FD855C" w14:textId="77777777" w:rsidTr="009970A3">
        <w:trPr>
          <w:jc w:val="center"/>
        </w:trPr>
        <w:tc>
          <w:tcPr>
            <w:tcW w:w="9067" w:type="dxa"/>
          </w:tcPr>
          <w:p w14:paraId="77F9EB3F" w14:textId="77777777" w:rsidR="0095628D" w:rsidRPr="005F045C" w:rsidRDefault="0095628D" w:rsidP="0095628D">
            <w:pPr>
              <w:pStyle w:val="Pagrindinistekstas"/>
              <w:ind w:firstLine="0"/>
              <w:rPr>
                <w:rFonts w:asciiTheme="minorHAnsi" w:hAnsiTheme="minorHAnsi" w:cstheme="minorHAnsi"/>
                <w:sz w:val="22"/>
                <w:szCs w:val="22"/>
              </w:rPr>
            </w:pPr>
            <w:r w:rsidRPr="005F045C">
              <w:rPr>
                <w:rFonts w:asciiTheme="minorHAnsi" w:hAnsiTheme="minorHAnsi" w:cstheme="minorHAnsi"/>
                <w:sz w:val="22"/>
                <w:szCs w:val="22"/>
              </w:rPr>
              <w:t>VIII. Susipažinimo su gautais pasiūlymais ir jų nagrinėjimo procedūros</w:t>
            </w:r>
          </w:p>
        </w:tc>
        <w:tc>
          <w:tcPr>
            <w:tcW w:w="561" w:type="dxa"/>
            <w:vAlign w:val="center"/>
          </w:tcPr>
          <w:p w14:paraId="49C2D8A1" w14:textId="22F0D7DB" w:rsidR="0095628D" w:rsidRPr="005F045C" w:rsidRDefault="00864C5F" w:rsidP="009970A3">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7</w:t>
            </w:r>
          </w:p>
        </w:tc>
      </w:tr>
      <w:tr w:rsidR="0095628D" w:rsidRPr="005F045C" w14:paraId="6765AABE" w14:textId="77777777" w:rsidTr="009970A3">
        <w:trPr>
          <w:jc w:val="center"/>
        </w:trPr>
        <w:tc>
          <w:tcPr>
            <w:tcW w:w="9067" w:type="dxa"/>
          </w:tcPr>
          <w:p w14:paraId="62F1F156" w14:textId="00DC2F5A" w:rsidR="0095628D" w:rsidRPr="005F045C" w:rsidRDefault="0095628D" w:rsidP="0095628D">
            <w:pPr>
              <w:pStyle w:val="Pagrindinistekstas"/>
              <w:ind w:firstLine="0"/>
              <w:rPr>
                <w:rFonts w:asciiTheme="minorHAnsi" w:hAnsiTheme="minorHAnsi" w:cstheme="minorHAnsi"/>
                <w:sz w:val="22"/>
                <w:szCs w:val="22"/>
              </w:rPr>
            </w:pPr>
            <w:r w:rsidRPr="005F045C">
              <w:rPr>
                <w:rFonts w:asciiTheme="minorHAnsi" w:hAnsiTheme="minorHAnsi" w:cstheme="minorHAnsi"/>
                <w:sz w:val="22"/>
                <w:szCs w:val="22"/>
              </w:rPr>
              <w:t>IX. Siūlomas šalims pasirašyti pirkimo sutarties projektas</w:t>
            </w:r>
          </w:p>
        </w:tc>
        <w:tc>
          <w:tcPr>
            <w:tcW w:w="561" w:type="dxa"/>
            <w:vAlign w:val="center"/>
          </w:tcPr>
          <w:p w14:paraId="76C4650D" w14:textId="6579704C" w:rsidR="0095628D" w:rsidRPr="005F045C" w:rsidRDefault="00864C5F" w:rsidP="009970A3">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8</w:t>
            </w:r>
          </w:p>
        </w:tc>
      </w:tr>
      <w:tr w:rsidR="0095628D" w:rsidRPr="005F045C" w14:paraId="043EED77" w14:textId="77777777" w:rsidTr="009970A3">
        <w:trPr>
          <w:jc w:val="center"/>
        </w:trPr>
        <w:tc>
          <w:tcPr>
            <w:tcW w:w="9067" w:type="dxa"/>
          </w:tcPr>
          <w:p w14:paraId="42542127" w14:textId="77777777" w:rsidR="0095628D" w:rsidRPr="005F045C" w:rsidRDefault="0095628D" w:rsidP="0095628D">
            <w:pPr>
              <w:pStyle w:val="Pagrindinistekstas"/>
              <w:ind w:firstLine="0"/>
              <w:rPr>
                <w:rFonts w:asciiTheme="minorHAnsi" w:hAnsiTheme="minorHAnsi" w:cstheme="minorHAnsi"/>
                <w:sz w:val="22"/>
                <w:szCs w:val="22"/>
              </w:rPr>
            </w:pPr>
            <w:r w:rsidRPr="005F045C">
              <w:rPr>
                <w:rFonts w:asciiTheme="minorHAnsi" w:hAnsiTheme="minorHAnsi" w:cstheme="minorHAnsi"/>
                <w:sz w:val="22"/>
                <w:szCs w:val="22"/>
              </w:rPr>
              <w:t>X. Informacija apie pirkimo dokumentų paaiškinimo (patikslinimo) tvarką, ginčų nagrinėjimo tvarką</w:t>
            </w:r>
          </w:p>
        </w:tc>
        <w:tc>
          <w:tcPr>
            <w:tcW w:w="561" w:type="dxa"/>
            <w:vAlign w:val="center"/>
          </w:tcPr>
          <w:p w14:paraId="30889EC0" w14:textId="74F3ED8B" w:rsidR="0095628D" w:rsidRPr="005F045C" w:rsidRDefault="00864C5F" w:rsidP="009970A3">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8</w:t>
            </w:r>
          </w:p>
        </w:tc>
      </w:tr>
      <w:tr w:rsidR="0095628D" w:rsidRPr="005F045C" w14:paraId="313E6E56" w14:textId="77777777" w:rsidTr="009970A3">
        <w:trPr>
          <w:jc w:val="center"/>
        </w:trPr>
        <w:tc>
          <w:tcPr>
            <w:tcW w:w="9067" w:type="dxa"/>
          </w:tcPr>
          <w:p w14:paraId="7D28AD2B" w14:textId="77777777" w:rsidR="0095628D" w:rsidRPr="005F045C" w:rsidRDefault="0095628D" w:rsidP="0095628D">
            <w:pPr>
              <w:pStyle w:val="Pagrindinistekstas"/>
              <w:ind w:firstLine="0"/>
              <w:rPr>
                <w:rFonts w:asciiTheme="minorHAnsi" w:hAnsiTheme="minorHAnsi" w:cstheme="minorHAnsi"/>
                <w:sz w:val="22"/>
                <w:szCs w:val="22"/>
              </w:rPr>
            </w:pPr>
            <w:r w:rsidRPr="005F045C">
              <w:rPr>
                <w:rFonts w:asciiTheme="minorHAnsi" w:hAnsiTheme="minorHAnsi" w:cstheme="minorHAnsi"/>
                <w:sz w:val="22"/>
                <w:szCs w:val="22"/>
              </w:rPr>
              <w:t>XI. Baigiamosios nuostatos</w:t>
            </w:r>
          </w:p>
        </w:tc>
        <w:tc>
          <w:tcPr>
            <w:tcW w:w="561" w:type="dxa"/>
            <w:vAlign w:val="center"/>
          </w:tcPr>
          <w:p w14:paraId="1C883AA4" w14:textId="36D54FE1" w:rsidR="0095628D" w:rsidRPr="005F045C" w:rsidRDefault="00864C5F" w:rsidP="009970A3">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9</w:t>
            </w:r>
          </w:p>
        </w:tc>
      </w:tr>
      <w:tr w:rsidR="0095628D" w:rsidRPr="005F045C" w14:paraId="392AE276" w14:textId="77777777" w:rsidTr="009970A3">
        <w:trPr>
          <w:jc w:val="center"/>
        </w:trPr>
        <w:tc>
          <w:tcPr>
            <w:tcW w:w="9067" w:type="dxa"/>
          </w:tcPr>
          <w:p w14:paraId="431B9B08" w14:textId="224FF501" w:rsidR="0095628D" w:rsidRPr="005F045C" w:rsidRDefault="0095628D" w:rsidP="0095628D">
            <w:pPr>
              <w:pStyle w:val="Pagrindinistekstas"/>
              <w:ind w:firstLine="0"/>
              <w:rPr>
                <w:rFonts w:asciiTheme="minorHAnsi" w:hAnsiTheme="minorHAnsi" w:cstheme="minorHAnsi"/>
                <w:b/>
                <w:sz w:val="22"/>
                <w:szCs w:val="22"/>
              </w:rPr>
            </w:pPr>
            <w:r w:rsidRPr="005F045C">
              <w:rPr>
                <w:rFonts w:asciiTheme="minorHAnsi" w:hAnsiTheme="minorHAnsi" w:cstheme="minorHAnsi"/>
                <w:b/>
                <w:sz w:val="22"/>
                <w:szCs w:val="22"/>
              </w:rPr>
              <w:t>P</w:t>
            </w:r>
            <w:r w:rsidR="00E3646D" w:rsidRPr="005F045C">
              <w:rPr>
                <w:rFonts w:asciiTheme="minorHAnsi" w:hAnsiTheme="minorHAnsi" w:cstheme="minorHAnsi"/>
                <w:b/>
                <w:sz w:val="22"/>
                <w:szCs w:val="22"/>
              </w:rPr>
              <w:t>irkimo sąlygų p</w:t>
            </w:r>
            <w:r w:rsidRPr="005F045C">
              <w:rPr>
                <w:rFonts w:asciiTheme="minorHAnsi" w:hAnsiTheme="minorHAnsi" w:cstheme="minorHAnsi"/>
                <w:b/>
                <w:sz w:val="22"/>
                <w:szCs w:val="22"/>
              </w:rPr>
              <w:t>riedai:</w:t>
            </w:r>
          </w:p>
        </w:tc>
        <w:tc>
          <w:tcPr>
            <w:tcW w:w="561" w:type="dxa"/>
            <w:vAlign w:val="center"/>
          </w:tcPr>
          <w:p w14:paraId="151747D1" w14:textId="2D527E29" w:rsidR="0095628D" w:rsidRPr="005F045C" w:rsidRDefault="0095628D" w:rsidP="009970A3">
            <w:pPr>
              <w:pStyle w:val="Pagrindinistekstas"/>
              <w:ind w:firstLine="0"/>
              <w:jc w:val="center"/>
              <w:rPr>
                <w:rFonts w:asciiTheme="minorHAnsi" w:hAnsiTheme="minorHAnsi" w:cstheme="minorHAnsi"/>
                <w:sz w:val="22"/>
                <w:szCs w:val="22"/>
              </w:rPr>
            </w:pPr>
          </w:p>
        </w:tc>
      </w:tr>
      <w:tr w:rsidR="0095628D" w:rsidRPr="005F045C" w14:paraId="1A90467B" w14:textId="77777777" w:rsidTr="009970A3">
        <w:trPr>
          <w:jc w:val="center"/>
        </w:trPr>
        <w:tc>
          <w:tcPr>
            <w:tcW w:w="9067" w:type="dxa"/>
          </w:tcPr>
          <w:p w14:paraId="3D3E91EC" w14:textId="77777777" w:rsidR="0095628D" w:rsidRPr="005F045C" w:rsidRDefault="0095628D" w:rsidP="0095628D">
            <w:pPr>
              <w:spacing w:line="276" w:lineRule="auto"/>
              <w:ind w:firstLine="0"/>
              <w:rPr>
                <w:rFonts w:asciiTheme="minorHAnsi" w:hAnsiTheme="minorHAnsi" w:cstheme="minorHAnsi"/>
                <w:sz w:val="22"/>
                <w:szCs w:val="22"/>
                <w:lang w:val="lt-LT"/>
              </w:rPr>
            </w:pPr>
            <w:r w:rsidRPr="005F045C">
              <w:rPr>
                <w:rFonts w:asciiTheme="minorHAnsi" w:hAnsiTheme="minorHAnsi" w:cstheme="minorHAnsi"/>
                <w:sz w:val="22"/>
                <w:szCs w:val="22"/>
                <w:lang w:val="lt-LT"/>
              </w:rPr>
              <w:t>1. Techninė specifikacija</w:t>
            </w:r>
          </w:p>
        </w:tc>
        <w:tc>
          <w:tcPr>
            <w:tcW w:w="561" w:type="dxa"/>
            <w:vAlign w:val="center"/>
          </w:tcPr>
          <w:p w14:paraId="2470E866" w14:textId="7C9BEB60" w:rsidR="0095628D" w:rsidRPr="005F045C" w:rsidRDefault="00864C5F" w:rsidP="009970A3">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10</w:t>
            </w:r>
          </w:p>
        </w:tc>
      </w:tr>
      <w:tr w:rsidR="0095628D" w:rsidRPr="005F045C" w14:paraId="4260F787" w14:textId="77777777" w:rsidTr="009970A3">
        <w:trPr>
          <w:jc w:val="center"/>
        </w:trPr>
        <w:tc>
          <w:tcPr>
            <w:tcW w:w="9067" w:type="dxa"/>
          </w:tcPr>
          <w:p w14:paraId="2BECA3B8" w14:textId="3694A05C" w:rsidR="0095628D" w:rsidRPr="005F045C" w:rsidRDefault="0095628D" w:rsidP="0095628D">
            <w:pPr>
              <w:pStyle w:val="Pagrindinistekstas"/>
              <w:ind w:firstLine="0"/>
              <w:rPr>
                <w:rFonts w:asciiTheme="minorHAnsi" w:hAnsiTheme="minorHAnsi" w:cstheme="minorHAnsi"/>
                <w:sz w:val="22"/>
                <w:szCs w:val="22"/>
              </w:rPr>
            </w:pPr>
            <w:r w:rsidRPr="005F045C">
              <w:rPr>
                <w:rFonts w:asciiTheme="minorHAnsi" w:hAnsiTheme="minorHAnsi" w:cstheme="minorHAnsi"/>
                <w:sz w:val="22"/>
                <w:szCs w:val="22"/>
              </w:rPr>
              <w:t>2. Pasiūlymo forma</w:t>
            </w:r>
          </w:p>
        </w:tc>
        <w:tc>
          <w:tcPr>
            <w:tcW w:w="561" w:type="dxa"/>
            <w:vAlign w:val="center"/>
          </w:tcPr>
          <w:p w14:paraId="305184D0" w14:textId="4B23DC15" w:rsidR="0095628D" w:rsidRPr="005F045C" w:rsidRDefault="00520713" w:rsidP="009970A3">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1</w:t>
            </w:r>
            <w:r w:rsidR="00864C5F">
              <w:rPr>
                <w:rFonts w:asciiTheme="minorHAnsi" w:hAnsiTheme="minorHAnsi" w:cstheme="minorHAnsi"/>
                <w:sz w:val="22"/>
                <w:szCs w:val="22"/>
              </w:rPr>
              <w:t>1</w:t>
            </w:r>
          </w:p>
        </w:tc>
      </w:tr>
      <w:tr w:rsidR="0095628D" w:rsidRPr="005F045C" w14:paraId="765BBD8A" w14:textId="77777777" w:rsidTr="009970A3">
        <w:trPr>
          <w:jc w:val="center"/>
        </w:trPr>
        <w:tc>
          <w:tcPr>
            <w:tcW w:w="9067" w:type="dxa"/>
          </w:tcPr>
          <w:p w14:paraId="1D04D953" w14:textId="1A1152E9" w:rsidR="0095628D" w:rsidRPr="00864C5F" w:rsidRDefault="0095628D" w:rsidP="0095628D">
            <w:pPr>
              <w:pStyle w:val="Pagrindinistekstas"/>
              <w:ind w:firstLine="0"/>
              <w:rPr>
                <w:rFonts w:asciiTheme="minorHAnsi" w:hAnsiTheme="minorHAnsi" w:cstheme="minorHAnsi"/>
                <w:sz w:val="22"/>
                <w:szCs w:val="22"/>
                <w:lang w:val="en-US"/>
              </w:rPr>
            </w:pPr>
            <w:r w:rsidRPr="005F045C">
              <w:rPr>
                <w:rFonts w:asciiTheme="minorHAnsi" w:hAnsiTheme="minorHAnsi" w:cstheme="minorHAnsi"/>
                <w:sz w:val="22"/>
                <w:szCs w:val="22"/>
              </w:rPr>
              <w:t>3. Pirkimo sutarties projektas</w:t>
            </w:r>
          </w:p>
        </w:tc>
        <w:tc>
          <w:tcPr>
            <w:tcW w:w="561" w:type="dxa"/>
            <w:vAlign w:val="center"/>
          </w:tcPr>
          <w:p w14:paraId="5E12127A" w14:textId="2E729CF3" w:rsidR="0095628D" w:rsidRPr="005F045C" w:rsidRDefault="00520713" w:rsidP="009970A3">
            <w:pPr>
              <w:pStyle w:val="Pagrindinistekstas"/>
              <w:ind w:firstLine="0"/>
              <w:jc w:val="center"/>
              <w:rPr>
                <w:rFonts w:asciiTheme="minorHAnsi" w:hAnsiTheme="minorHAnsi" w:cstheme="minorHAnsi"/>
                <w:sz w:val="22"/>
                <w:szCs w:val="22"/>
              </w:rPr>
            </w:pPr>
            <w:r>
              <w:rPr>
                <w:rFonts w:asciiTheme="minorHAnsi" w:hAnsiTheme="minorHAnsi" w:cstheme="minorHAnsi"/>
                <w:sz w:val="22"/>
                <w:szCs w:val="22"/>
              </w:rPr>
              <w:t>1</w:t>
            </w:r>
            <w:r w:rsidR="00864C5F">
              <w:rPr>
                <w:rFonts w:asciiTheme="minorHAnsi" w:hAnsiTheme="minorHAnsi" w:cstheme="minorHAnsi"/>
                <w:sz w:val="22"/>
                <w:szCs w:val="22"/>
              </w:rPr>
              <w:t>5</w:t>
            </w:r>
          </w:p>
        </w:tc>
      </w:tr>
    </w:tbl>
    <w:p w14:paraId="360DE903" w14:textId="77777777" w:rsidR="0095628D" w:rsidRPr="005F045C" w:rsidRDefault="0095628D" w:rsidP="0095628D">
      <w:pPr>
        <w:pStyle w:val="Pagrindinistekstas"/>
        <w:rPr>
          <w:rFonts w:asciiTheme="minorHAnsi" w:hAnsiTheme="minorHAnsi" w:cstheme="minorHAnsi"/>
          <w:bCs/>
          <w:sz w:val="22"/>
          <w:szCs w:val="22"/>
        </w:rPr>
      </w:pPr>
    </w:p>
    <w:p w14:paraId="4EB0D8AD" w14:textId="77777777" w:rsidR="00563051" w:rsidRPr="005F045C" w:rsidRDefault="00563051" w:rsidP="00563051">
      <w:pPr>
        <w:pStyle w:val="Pagrindinistekstas"/>
        <w:rPr>
          <w:rFonts w:asciiTheme="minorHAnsi" w:hAnsiTheme="minorHAnsi" w:cstheme="minorHAnsi"/>
          <w:sz w:val="22"/>
          <w:szCs w:val="22"/>
        </w:rPr>
      </w:pPr>
    </w:p>
    <w:p w14:paraId="717554B7" w14:textId="77777777" w:rsidR="00563051" w:rsidRPr="005F045C" w:rsidRDefault="00563051" w:rsidP="00C518FE">
      <w:pPr>
        <w:pStyle w:val="Pagrindinistekstas"/>
        <w:jc w:val="center"/>
        <w:rPr>
          <w:rFonts w:asciiTheme="minorHAnsi" w:hAnsiTheme="minorHAnsi" w:cstheme="minorHAnsi"/>
          <w:b/>
          <w:sz w:val="22"/>
          <w:szCs w:val="22"/>
        </w:rPr>
      </w:pPr>
      <w:r w:rsidRPr="005F045C">
        <w:rPr>
          <w:rFonts w:asciiTheme="minorHAnsi" w:hAnsiTheme="minorHAnsi" w:cstheme="minorHAnsi"/>
          <w:b/>
          <w:sz w:val="22"/>
          <w:szCs w:val="22"/>
        </w:rPr>
        <w:br w:type="page"/>
      </w:r>
      <w:r w:rsidR="00C518FE" w:rsidRPr="005F045C">
        <w:rPr>
          <w:rFonts w:asciiTheme="minorHAnsi" w:hAnsiTheme="minorHAnsi" w:cstheme="minorHAnsi"/>
          <w:b/>
          <w:sz w:val="22"/>
          <w:szCs w:val="22"/>
        </w:rPr>
        <w:lastRenderedPageBreak/>
        <w:t xml:space="preserve">I. </w:t>
      </w:r>
      <w:r w:rsidRPr="005F045C">
        <w:rPr>
          <w:rFonts w:asciiTheme="minorHAnsi" w:hAnsiTheme="minorHAnsi" w:cstheme="minorHAnsi"/>
          <w:b/>
          <w:sz w:val="22"/>
          <w:szCs w:val="22"/>
        </w:rPr>
        <w:t>BENDROSIOS NUOSTATOS</w:t>
      </w:r>
    </w:p>
    <w:p w14:paraId="3D3FD197" w14:textId="77777777" w:rsidR="00563051" w:rsidRPr="005F045C" w:rsidRDefault="00563051" w:rsidP="00563051">
      <w:pPr>
        <w:pStyle w:val="Pagrindinistekstas"/>
        <w:rPr>
          <w:rFonts w:asciiTheme="minorHAnsi" w:hAnsiTheme="minorHAnsi" w:cstheme="minorHAnsi"/>
          <w:sz w:val="22"/>
          <w:szCs w:val="22"/>
        </w:rPr>
      </w:pPr>
    </w:p>
    <w:p w14:paraId="545850EA" w14:textId="08CD0EF1" w:rsidR="007453BE" w:rsidRPr="005F045C" w:rsidRDefault="007453BE" w:rsidP="007453BE">
      <w:pPr>
        <w:pStyle w:val="Sraopastraipa"/>
        <w:numPr>
          <w:ilvl w:val="0"/>
          <w:numId w:val="2"/>
        </w:numPr>
        <w:ind w:left="0" w:firstLine="567"/>
        <w:jc w:val="both"/>
        <w:rPr>
          <w:rFonts w:asciiTheme="minorHAnsi" w:hAnsiTheme="minorHAnsi" w:cstheme="minorHAnsi"/>
          <w:sz w:val="22"/>
          <w:szCs w:val="22"/>
        </w:rPr>
      </w:pPr>
      <w:r w:rsidRPr="005F045C">
        <w:rPr>
          <w:rFonts w:asciiTheme="minorHAnsi" w:hAnsiTheme="minorHAnsi" w:cstheme="minorHAnsi"/>
          <w:sz w:val="22"/>
          <w:szCs w:val="22"/>
          <w:lang w:eastAsia="en-US"/>
        </w:rPr>
        <w:t>Šiose pirkimo sąlygose vartojamos sąvokos</w:t>
      </w:r>
      <w:r w:rsidR="00215963" w:rsidRPr="005F045C">
        <w:rPr>
          <w:rFonts w:asciiTheme="minorHAnsi" w:hAnsiTheme="minorHAnsi" w:cstheme="minorHAnsi"/>
          <w:sz w:val="22"/>
          <w:szCs w:val="22"/>
          <w:lang w:eastAsia="en-US"/>
        </w:rPr>
        <w:t>:</w:t>
      </w:r>
    </w:p>
    <w:p w14:paraId="3DE955C8" w14:textId="77777777" w:rsidR="00215963" w:rsidRPr="005F045C" w:rsidRDefault="00215963" w:rsidP="00215963">
      <w:pPr>
        <w:numPr>
          <w:ilvl w:val="1"/>
          <w:numId w:val="2"/>
        </w:numPr>
        <w:ind w:left="0" w:firstLine="567"/>
        <w:contextualSpacing/>
        <w:jc w:val="both"/>
        <w:rPr>
          <w:rFonts w:asciiTheme="minorHAnsi" w:eastAsia="Calibri" w:hAnsiTheme="minorHAnsi" w:cstheme="minorHAnsi"/>
          <w:sz w:val="22"/>
          <w:szCs w:val="22"/>
          <w:lang w:val="lt-LT"/>
        </w:rPr>
      </w:pPr>
      <w:r w:rsidRPr="005F045C">
        <w:rPr>
          <w:rFonts w:asciiTheme="minorHAnsi" w:eastAsia="Calibri" w:hAnsiTheme="minorHAnsi" w:cstheme="minorHAnsi"/>
          <w:b/>
          <w:sz w:val="22"/>
          <w:szCs w:val="22"/>
          <w:lang w:val="lt-LT"/>
        </w:rPr>
        <w:t>CVP IS</w:t>
      </w:r>
      <w:r w:rsidRPr="005F045C">
        <w:rPr>
          <w:rFonts w:asciiTheme="minorHAnsi" w:eastAsia="Calibri" w:hAnsiTheme="minorHAnsi" w:cstheme="minorHAnsi"/>
          <w:sz w:val="22"/>
          <w:szCs w:val="22"/>
          <w:lang w:val="lt-LT"/>
        </w:rPr>
        <w:t xml:space="preserve"> – Centrinė viešųjų pirkimų informacinė sistema;</w:t>
      </w:r>
    </w:p>
    <w:p w14:paraId="3B8CB465" w14:textId="77777777" w:rsidR="00215963" w:rsidRPr="005F045C" w:rsidRDefault="00215963" w:rsidP="00215963">
      <w:pPr>
        <w:numPr>
          <w:ilvl w:val="1"/>
          <w:numId w:val="2"/>
        </w:numPr>
        <w:ind w:left="0" w:firstLine="567"/>
        <w:contextualSpacing/>
        <w:jc w:val="both"/>
        <w:rPr>
          <w:rFonts w:asciiTheme="minorHAnsi" w:eastAsia="Calibri" w:hAnsiTheme="minorHAnsi" w:cstheme="minorHAnsi"/>
          <w:sz w:val="22"/>
          <w:szCs w:val="22"/>
          <w:lang w:val="lt-LT"/>
        </w:rPr>
      </w:pPr>
      <w:r w:rsidRPr="005F045C">
        <w:rPr>
          <w:rFonts w:asciiTheme="minorHAnsi" w:eastAsia="Calibri" w:hAnsiTheme="minorHAnsi" w:cstheme="minorHAnsi"/>
          <w:b/>
          <w:sz w:val="22"/>
          <w:szCs w:val="22"/>
          <w:lang w:val="lt-LT"/>
        </w:rPr>
        <w:t>EBVPD</w:t>
      </w:r>
      <w:r w:rsidRPr="005F045C">
        <w:rPr>
          <w:rFonts w:asciiTheme="minorHAnsi" w:eastAsia="Calibri" w:hAnsiTheme="minorHAnsi" w:cstheme="minorHAnsi"/>
          <w:sz w:val="22"/>
          <w:szCs w:val="22"/>
          <w:lang w:val="lt-LT"/>
        </w:rPr>
        <w:t xml:space="preserve"> – Europos bendrasis viešųjų pirkimų dokumentas;</w:t>
      </w:r>
    </w:p>
    <w:p w14:paraId="545258D7" w14:textId="22888FBA" w:rsidR="002708B4" w:rsidRPr="005F045C" w:rsidRDefault="002708B4" w:rsidP="00CE477E">
      <w:pPr>
        <w:numPr>
          <w:ilvl w:val="1"/>
          <w:numId w:val="2"/>
        </w:numPr>
        <w:ind w:left="0" w:firstLine="567"/>
        <w:contextualSpacing/>
        <w:jc w:val="both"/>
        <w:rPr>
          <w:rFonts w:asciiTheme="minorHAnsi" w:eastAsia="Calibri" w:hAnsiTheme="minorHAnsi" w:cstheme="minorHAnsi"/>
          <w:sz w:val="22"/>
          <w:szCs w:val="22"/>
          <w:lang w:val="lt-LT"/>
        </w:rPr>
      </w:pPr>
      <w:r w:rsidRPr="005F045C">
        <w:rPr>
          <w:rFonts w:asciiTheme="minorHAnsi" w:eastAsia="Calibri" w:hAnsiTheme="minorHAnsi" w:cstheme="minorHAnsi"/>
          <w:b/>
          <w:bCs/>
          <w:sz w:val="22"/>
          <w:szCs w:val="22"/>
          <w:lang w:val="lt-LT"/>
        </w:rPr>
        <w:t>finansinio ir ekonominio pajėgumo atitikčiai pasitelkiami subjektai</w:t>
      </w:r>
      <w:r w:rsidRPr="005F045C">
        <w:rPr>
          <w:rFonts w:asciiTheme="minorHAnsi" w:eastAsia="Calibri" w:hAnsiTheme="minorHAnsi" w:cstheme="minorHAnsi"/>
          <w:sz w:val="22"/>
          <w:szCs w:val="22"/>
          <w:lang w:val="lt-LT"/>
        </w:rPr>
        <w:t xml:space="preserve"> – finansinio ir ekonominio pajėgumo kvalifikacijos reikalavimų atitikčiai tiekėjo pasitelkiami kiti ūkio subjektai;</w:t>
      </w:r>
    </w:p>
    <w:p w14:paraId="1FF15F42" w14:textId="77777777" w:rsidR="00215963" w:rsidRPr="005F045C" w:rsidRDefault="00215963" w:rsidP="00215963">
      <w:pPr>
        <w:numPr>
          <w:ilvl w:val="1"/>
          <w:numId w:val="2"/>
        </w:numPr>
        <w:ind w:left="0" w:firstLine="567"/>
        <w:contextualSpacing/>
        <w:jc w:val="both"/>
        <w:rPr>
          <w:rFonts w:asciiTheme="minorHAnsi" w:eastAsia="Calibri" w:hAnsiTheme="minorHAnsi" w:cstheme="minorHAnsi"/>
          <w:sz w:val="22"/>
          <w:szCs w:val="22"/>
          <w:lang w:val="lt-LT"/>
        </w:rPr>
      </w:pPr>
      <w:proofErr w:type="spellStart"/>
      <w:r w:rsidRPr="005F045C">
        <w:rPr>
          <w:rFonts w:asciiTheme="minorHAnsi" w:eastAsia="Calibri" w:hAnsiTheme="minorHAnsi" w:cstheme="minorHAnsi"/>
          <w:b/>
          <w:sz w:val="22"/>
          <w:szCs w:val="22"/>
          <w:lang w:val="lt-LT"/>
        </w:rPr>
        <w:t>kvazisubtiekėjai</w:t>
      </w:r>
      <w:proofErr w:type="spellEnd"/>
      <w:r w:rsidRPr="005F045C">
        <w:rPr>
          <w:rFonts w:asciiTheme="minorHAnsi" w:eastAsia="Calibri" w:hAnsiTheme="minorHAnsi" w:cstheme="minorHAnsi"/>
          <w:sz w:val="22"/>
          <w:szCs w:val="22"/>
          <w:lang w:val="lt-LT"/>
        </w:rPr>
        <w:t xml:space="preserve"> – specialistai, kurių kvalifikacija remiasi tiekėjas, ir kurie pasiūlymo teikimo metu dar nėra tiekėjo ar subtiekėjo darbuotojai, tačiau juos ketinama įdarbinti, jei pasiūlymas bus pripažintas laimėjusiu;</w:t>
      </w:r>
    </w:p>
    <w:p w14:paraId="66FD78F9" w14:textId="5A686199" w:rsidR="002708B4" w:rsidRPr="005F045C" w:rsidRDefault="002708B4" w:rsidP="00CE477E">
      <w:pPr>
        <w:numPr>
          <w:ilvl w:val="1"/>
          <w:numId w:val="2"/>
        </w:numPr>
        <w:ind w:left="0" w:firstLine="567"/>
        <w:contextualSpacing/>
        <w:jc w:val="both"/>
        <w:rPr>
          <w:rFonts w:asciiTheme="minorHAnsi" w:eastAsia="Calibri" w:hAnsiTheme="minorHAnsi" w:cstheme="minorHAnsi"/>
          <w:sz w:val="22"/>
          <w:szCs w:val="22"/>
          <w:lang w:val="lt-LT"/>
        </w:rPr>
      </w:pPr>
      <w:r w:rsidRPr="005F045C">
        <w:rPr>
          <w:rFonts w:asciiTheme="minorHAnsi" w:eastAsia="Calibri" w:hAnsiTheme="minorHAnsi" w:cstheme="minorHAnsi"/>
          <w:b/>
          <w:bCs/>
          <w:sz w:val="22"/>
          <w:szCs w:val="22"/>
          <w:lang w:val="lt-LT"/>
        </w:rPr>
        <w:t>maksimali priimtina pasiūlymo kaina</w:t>
      </w:r>
      <w:r w:rsidRPr="005F045C">
        <w:rPr>
          <w:rFonts w:asciiTheme="minorHAnsi" w:eastAsia="Calibri" w:hAnsiTheme="minorHAnsi" w:cstheme="minorHAnsi"/>
          <w:sz w:val="22"/>
          <w:szCs w:val="22"/>
          <w:lang w:val="lt-LT"/>
        </w:rPr>
        <w:t xml:space="preserve"> – pasiūlymų palyginimui ir vertinimui naudojama vertė, kurią viršijus bus laikoma, kad dalyvio pasiūlyme nurodyta kaina perkančiajai organizacijai yra per didelė ir nepriimtina;</w:t>
      </w:r>
    </w:p>
    <w:p w14:paraId="7968B783" w14:textId="77777777" w:rsidR="00215963" w:rsidRPr="005F045C" w:rsidRDefault="00215963" w:rsidP="00215963">
      <w:pPr>
        <w:numPr>
          <w:ilvl w:val="1"/>
          <w:numId w:val="2"/>
        </w:numPr>
        <w:ind w:left="0" w:firstLine="567"/>
        <w:contextualSpacing/>
        <w:jc w:val="both"/>
        <w:rPr>
          <w:rFonts w:asciiTheme="minorHAnsi" w:eastAsia="Calibri" w:hAnsiTheme="minorHAnsi" w:cstheme="minorHAnsi"/>
          <w:sz w:val="22"/>
          <w:szCs w:val="22"/>
          <w:lang w:val="lt-LT"/>
        </w:rPr>
      </w:pPr>
      <w:r w:rsidRPr="005F045C">
        <w:rPr>
          <w:rFonts w:asciiTheme="minorHAnsi" w:eastAsia="Calibri" w:hAnsiTheme="minorHAnsi" w:cstheme="minorHAnsi"/>
          <w:b/>
          <w:sz w:val="22"/>
          <w:szCs w:val="22"/>
          <w:lang w:val="lt-LT"/>
        </w:rPr>
        <w:t>subtiekėjai</w:t>
      </w:r>
      <w:r w:rsidRPr="005F045C">
        <w:rPr>
          <w:rFonts w:asciiTheme="minorHAnsi" w:eastAsia="Calibri" w:hAnsiTheme="minorHAnsi" w:cstheme="minorHAnsi"/>
          <w:sz w:val="22"/>
          <w:szCs w:val="22"/>
          <w:lang w:val="lt-LT"/>
        </w:rPr>
        <w:t xml:space="preserve"> – tiekėjo pasitelkti kiti ūkio subjektai savo prievolėms įvykdyti ir kurie savo aktyviais veiksmais prisidės prie pirkimo sutarties vykdymo (t. y. vykdant pirkimo sutartį dalyvaus šių pasitelktų ūkio subjektų darbo jėga);</w:t>
      </w:r>
      <w:bookmarkStart w:id="0" w:name="_Hlk173228066"/>
    </w:p>
    <w:p w14:paraId="41550ACF" w14:textId="77777777" w:rsidR="00215963" w:rsidRPr="005F045C" w:rsidRDefault="00215963" w:rsidP="00215963">
      <w:pPr>
        <w:numPr>
          <w:ilvl w:val="1"/>
          <w:numId w:val="2"/>
        </w:numPr>
        <w:ind w:left="0" w:firstLine="567"/>
        <w:contextualSpacing/>
        <w:jc w:val="both"/>
        <w:rPr>
          <w:rFonts w:asciiTheme="minorHAnsi" w:eastAsia="Calibri" w:hAnsiTheme="minorHAnsi" w:cstheme="minorHAnsi"/>
          <w:sz w:val="22"/>
          <w:szCs w:val="22"/>
          <w:lang w:val="lt-LT"/>
        </w:rPr>
      </w:pPr>
      <w:r w:rsidRPr="005F045C">
        <w:rPr>
          <w:rFonts w:asciiTheme="minorHAnsi" w:eastAsia="Calibri" w:hAnsiTheme="minorHAnsi" w:cstheme="minorHAnsi"/>
          <w:b/>
          <w:bCs/>
          <w:sz w:val="22"/>
          <w:szCs w:val="22"/>
          <w:lang w:val="lt-LT"/>
        </w:rPr>
        <w:t xml:space="preserve">techninio pajėgumo atitikčiai pasitelkiami subjektai </w:t>
      </w:r>
      <w:r w:rsidRPr="005F045C">
        <w:rPr>
          <w:rFonts w:asciiTheme="minorHAnsi" w:eastAsia="Calibri" w:hAnsiTheme="minorHAnsi" w:cstheme="minorHAnsi"/>
          <w:sz w:val="22"/>
          <w:szCs w:val="22"/>
          <w:lang w:val="lt-LT"/>
        </w:rPr>
        <w:t>– 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bookmarkEnd w:id="0"/>
      <w:r w:rsidRPr="005F045C">
        <w:rPr>
          <w:rFonts w:asciiTheme="minorHAnsi" w:eastAsia="Calibri" w:hAnsiTheme="minorHAnsi" w:cstheme="minorHAnsi"/>
          <w:sz w:val="22"/>
          <w:szCs w:val="22"/>
          <w:lang w:val="lt-LT"/>
        </w:rPr>
        <w:t>;</w:t>
      </w:r>
    </w:p>
    <w:p w14:paraId="03F05FE0" w14:textId="3912180C" w:rsidR="00215963" w:rsidRPr="005F045C" w:rsidRDefault="00215963" w:rsidP="00215963">
      <w:pPr>
        <w:numPr>
          <w:ilvl w:val="1"/>
          <w:numId w:val="2"/>
        </w:numPr>
        <w:ind w:left="0" w:firstLine="567"/>
        <w:contextualSpacing/>
        <w:jc w:val="both"/>
        <w:rPr>
          <w:rFonts w:asciiTheme="minorHAnsi" w:hAnsiTheme="minorHAnsi" w:cstheme="minorHAnsi"/>
          <w:sz w:val="22"/>
          <w:szCs w:val="22"/>
          <w:lang w:val="lt-LT"/>
        </w:rPr>
      </w:pPr>
      <w:r w:rsidRPr="005F045C">
        <w:rPr>
          <w:rFonts w:asciiTheme="minorHAnsi" w:eastAsia="Calibri" w:hAnsiTheme="minorHAnsi" w:cstheme="minorHAnsi"/>
          <w:sz w:val="22"/>
          <w:szCs w:val="22"/>
          <w:lang w:val="lt-LT"/>
        </w:rPr>
        <w:t>kitos šių pirkimo sąlygų sąvokos atitinka Lietuvos Respublikos viešųjų pirkimų įstatyme apibrėžtas sąvokas.</w:t>
      </w:r>
    </w:p>
    <w:p w14:paraId="2F563B85" w14:textId="049DD3F1" w:rsidR="005F045C" w:rsidRPr="005F045C" w:rsidRDefault="005F045C" w:rsidP="005F045C">
      <w:pPr>
        <w:pStyle w:val="Sraopastraipa"/>
        <w:numPr>
          <w:ilvl w:val="0"/>
          <w:numId w:val="2"/>
        </w:numPr>
        <w:ind w:left="0" w:firstLine="567"/>
        <w:jc w:val="both"/>
        <w:rPr>
          <w:rFonts w:asciiTheme="minorHAnsi" w:hAnsiTheme="minorHAnsi" w:cstheme="minorHAnsi"/>
          <w:sz w:val="22"/>
          <w:szCs w:val="22"/>
        </w:rPr>
      </w:pPr>
      <w:r w:rsidRPr="005F045C">
        <w:rPr>
          <w:rFonts w:asciiTheme="minorHAnsi" w:hAnsiTheme="minorHAnsi" w:cstheme="minorHAnsi"/>
          <w:sz w:val="22"/>
          <w:szCs w:val="22"/>
        </w:rPr>
        <w:t>Perkančioji organizacija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5B2510A6" w14:textId="0FF69120" w:rsidR="001E63F7" w:rsidRPr="005F045C" w:rsidRDefault="005F045C" w:rsidP="005F045C">
      <w:pPr>
        <w:pStyle w:val="Pagrindinistekstas"/>
        <w:ind w:firstLine="567"/>
        <w:rPr>
          <w:rFonts w:asciiTheme="minorHAnsi" w:hAnsiTheme="minorHAnsi" w:cstheme="minorHAnsi"/>
          <w:sz w:val="22"/>
          <w:szCs w:val="22"/>
        </w:rPr>
      </w:pPr>
      <w:r w:rsidRPr="005F045C">
        <w:rPr>
          <w:rFonts w:asciiTheme="minorHAnsi" w:hAnsiTheme="minorHAnsi" w:cstheme="minorHAnsi"/>
          <w:b/>
          <w:bCs/>
          <w:sz w:val="22"/>
          <w:szCs w:val="22"/>
          <w:lang w:eastAsia="lt-LT"/>
        </w:rPr>
        <w:t>CPO Vilnius pirkimą atlieka kitai perkančiajai organizacijai:</w:t>
      </w:r>
      <w:r>
        <w:rPr>
          <w:rFonts w:asciiTheme="minorHAnsi" w:hAnsiTheme="minorHAnsi" w:cstheme="minorHAnsi"/>
          <w:b/>
          <w:bCs/>
          <w:sz w:val="22"/>
          <w:szCs w:val="22"/>
          <w:lang w:eastAsia="lt-LT"/>
        </w:rPr>
        <w:t xml:space="preserve"> </w:t>
      </w:r>
      <w:r w:rsidRPr="005F045C">
        <w:rPr>
          <w:rFonts w:asciiTheme="minorHAnsi" w:hAnsiTheme="minorHAnsi" w:cstheme="minorHAnsi"/>
          <w:sz w:val="22"/>
          <w:szCs w:val="22"/>
          <w:lang w:eastAsia="lt-LT"/>
        </w:rPr>
        <w:t xml:space="preserve">VšĮ „Sostinės vaikų ir jaunimo centras“, kodas </w:t>
      </w:r>
      <w:r w:rsidRPr="00CE477E">
        <w:rPr>
          <w:rFonts w:asciiTheme="minorHAnsi" w:hAnsiTheme="minorHAnsi" w:cstheme="minorHAnsi"/>
          <w:sz w:val="22"/>
          <w:szCs w:val="22"/>
          <w:lang w:eastAsia="lt-LT"/>
        </w:rPr>
        <w:t>305956699</w:t>
      </w:r>
      <w:r w:rsidRPr="005F045C">
        <w:rPr>
          <w:rFonts w:asciiTheme="minorHAnsi" w:hAnsiTheme="minorHAnsi" w:cstheme="minorHAnsi"/>
          <w:sz w:val="22"/>
          <w:szCs w:val="22"/>
          <w:lang w:eastAsia="lt-LT"/>
        </w:rPr>
        <w:t>, Konstitucijos pr. 25, LT-08105 Vilnius.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Pirkimo sutarties pasirašymą organizuos ir pirkimo sutartį pasirašys – VšĮ „Sostinės vaikų ir jaunimo centras“</w:t>
      </w:r>
      <w:r w:rsidRPr="005F045C">
        <w:rPr>
          <w:rFonts w:asciiTheme="minorHAnsi" w:hAnsiTheme="minorHAnsi" w:cstheme="minorHAnsi"/>
          <w:sz w:val="22"/>
          <w:szCs w:val="22"/>
        </w:rPr>
        <w:t>.</w:t>
      </w:r>
    </w:p>
    <w:p w14:paraId="37FCA2DF" w14:textId="77777777" w:rsidR="005470F4" w:rsidRPr="005F045C" w:rsidRDefault="005470F4" w:rsidP="000E0AEA">
      <w:pPr>
        <w:pStyle w:val="Sraopastraipa"/>
        <w:numPr>
          <w:ilvl w:val="0"/>
          <w:numId w:val="2"/>
        </w:numPr>
        <w:ind w:left="0" w:firstLine="567"/>
        <w:jc w:val="both"/>
        <w:rPr>
          <w:rFonts w:asciiTheme="minorHAnsi" w:hAnsiTheme="minorHAnsi" w:cstheme="minorHAnsi"/>
          <w:sz w:val="22"/>
          <w:szCs w:val="22"/>
          <w:lang w:eastAsia="en-US"/>
        </w:rPr>
      </w:pPr>
      <w:r w:rsidRPr="005F045C">
        <w:rPr>
          <w:rFonts w:asciiTheme="minorHAnsi" w:hAnsiTheme="minorHAnsi" w:cstheme="minorHAnsi"/>
          <w:sz w:val="22"/>
          <w:szCs w:val="22"/>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7201146F" w14:textId="77777777" w:rsidR="001E63F7" w:rsidRPr="005F045C" w:rsidRDefault="00563051" w:rsidP="000E0AEA">
      <w:pPr>
        <w:pStyle w:val="Pagrindinistekstas"/>
        <w:numPr>
          <w:ilvl w:val="0"/>
          <w:numId w:val="2"/>
        </w:numPr>
        <w:ind w:left="0" w:firstLine="567"/>
        <w:rPr>
          <w:rFonts w:asciiTheme="minorHAnsi" w:hAnsiTheme="minorHAnsi" w:cstheme="minorHAnsi"/>
          <w:sz w:val="22"/>
          <w:szCs w:val="22"/>
        </w:rPr>
      </w:pPr>
      <w:r w:rsidRPr="005F045C">
        <w:rPr>
          <w:rFonts w:asciiTheme="minorHAnsi" w:hAnsiTheme="minorHAnsi" w:cstheme="minorHAnsi"/>
          <w:sz w:val="22"/>
          <w:szCs w:val="22"/>
        </w:rPr>
        <w:t>Tiekėjai turėtų atidžiai stebėti CVP IS talpinamus pirkimo dokumentų paaiškinimus</w:t>
      </w:r>
      <w:r w:rsidR="00FC2147" w:rsidRPr="005F045C">
        <w:rPr>
          <w:rFonts w:asciiTheme="minorHAnsi" w:hAnsiTheme="minorHAnsi" w:cstheme="minorHAnsi"/>
          <w:sz w:val="22"/>
          <w:szCs w:val="22"/>
        </w:rPr>
        <w:t>, patikslinimus</w:t>
      </w:r>
      <w:r w:rsidRPr="005F045C">
        <w:rPr>
          <w:rFonts w:asciiTheme="minorHAnsi" w:hAnsiTheme="minorHAnsi" w:cstheme="minorHAnsi"/>
          <w:sz w:val="22"/>
          <w:szCs w:val="22"/>
        </w:rPr>
        <w:t xml:space="preserve"> bei papildymus.</w:t>
      </w:r>
    </w:p>
    <w:p w14:paraId="2E79D4D8" w14:textId="5D3A925A" w:rsidR="00DF77D4" w:rsidRPr="005F045C" w:rsidRDefault="00387F02" w:rsidP="00CC08D8">
      <w:pPr>
        <w:pStyle w:val="Sraopastraipa"/>
        <w:numPr>
          <w:ilvl w:val="0"/>
          <w:numId w:val="2"/>
        </w:numPr>
        <w:ind w:left="0" w:firstLine="567"/>
        <w:jc w:val="both"/>
        <w:rPr>
          <w:rFonts w:asciiTheme="minorHAnsi" w:hAnsiTheme="minorHAnsi" w:cstheme="minorHAnsi"/>
          <w:sz w:val="22"/>
          <w:szCs w:val="22"/>
        </w:rPr>
      </w:pPr>
      <w:r w:rsidRPr="005F045C">
        <w:rPr>
          <w:rFonts w:asciiTheme="minorHAnsi" w:hAnsiTheme="minorHAnsi" w:cstheme="minorHAnsi"/>
          <w:sz w:val="22"/>
          <w:szCs w:val="22"/>
        </w:rPr>
        <w:t>Argumentai</w:t>
      </w:r>
      <w:r w:rsidR="00DF77D4" w:rsidRPr="005F045C">
        <w:rPr>
          <w:rFonts w:asciiTheme="minorHAnsi" w:hAnsiTheme="minorHAnsi" w:cstheme="minorHAnsi"/>
          <w:sz w:val="22"/>
          <w:szCs w:val="22"/>
        </w:rPr>
        <w:t xml:space="preserve">, kodėl pirkimas neatliekamas naudojantis </w:t>
      </w:r>
      <w:r w:rsidRPr="005F045C">
        <w:rPr>
          <w:rFonts w:asciiTheme="minorHAnsi" w:hAnsiTheme="minorHAnsi" w:cstheme="minorHAnsi"/>
          <w:sz w:val="22"/>
          <w:szCs w:val="22"/>
        </w:rPr>
        <w:t>CPO LT centralizuotų pirkimų katalogu</w:t>
      </w:r>
      <w:r w:rsidR="00DF77D4" w:rsidRPr="005F045C">
        <w:rPr>
          <w:rFonts w:asciiTheme="minorHAnsi" w:hAnsiTheme="minorHAnsi" w:cstheme="minorHAnsi"/>
          <w:sz w:val="22"/>
          <w:szCs w:val="22"/>
        </w:rPr>
        <w:t xml:space="preserve">: </w:t>
      </w:r>
      <w:r w:rsidR="005F045C">
        <w:rPr>
          <w:rFonts w:asciiTheme="minorHAnsi" w:hAnsiTheme="minorHAnsi" w:cstheme="minorHAnsi"/>
          <w:sz w:val="22"/>
          <w:szCs w:val="22"/>
        </w:rPr>
        <w:t>CPO LT centralizuotų pirkimų kataloge perkamų prekių nėra</w:t>
      </w:r>
      <w:r w:rsidR="00DF77D4" w:rsidRPr="005F045C">
        <w:rPr>
          <w:rFonts w:asciiTheme="minorHAnsi" w:hAnsiTheme="minorHAnsi" w:cstheme="minorHAnsi"/>
          <w:sz w:val="22"/>
          <w:szCs w:val="22"/>
        </w:rPr>
        <w:t>.</w:t>
      </w:r>
    </w:p>
    <w:p w14:paraId="12E73950" w14:textId="77777777" w:rsidR="001E63F7" w:rsidRPr="005F045C" w:rsidRDefault="001E63F7" w:rsidP="001E63F7">
      <w:pPr>
        <w:pStyle w:val="Pagrindinistekstas"/>
        <w:rPr>
          <w:rFonts w:asciiTheme="minorHAnsi" w:hAnsiTheme="minorHAnsi" w:cstheme="minorHAnsi"/>
          <w:sz w:val="22"/>
          <w:szCs w:val="22"/>
        </w:rPr>
      </w:pPr>
    </w:p>
    <w:p w14:paraId="4B8E798B" w14:textId="77777777" w:rsidR="001E63F7" w:rsidRPr="005F045C" w:rsidRDefault="00C518FE" w:rsidP="00C518FE">
      <w:pPr>
        <w:pStyle w:val="Pagrindinistekstas"/>
        <w:jc w:val="center"/>
        <w:rPr>
          <w:rFonts w:asciiTheme="minorHAnsi" w:hAnsiTheme="minorHAnsi" w:cstheme="minorHAnsi"/>
          <w:sz w:val="22"/>
          <w:szCs w:val="22"/>
        </w:rPr>
      </w:pPr>
      <w:r w:rsidRPr="005F045C">
        <w:rPr>
          <w:rFonts w:asciiTheme="minorHAnsi" w:hAnsiTheme="minorHAnsi" w:cstheme="minorHAnsi"/>
          <w:b/>
          <w:sz w:val="22"/>
          <w:szCs w:val="22"/>
        </w:rPr>
        <w:t xml:space="preserve">II. </w:t>
      </w:r>
      <w:r w:rsidR="001E63F7" w:rsidRPr="005F045C">
        <w:rPr>
          <w:rFonts w:asciiTheme="minorHAnsi" w:hAnsiTheme="minorHAnsi" w:cstheme="minorHAnsi"/>
          <w:b/>
          <w:sz w:val="22"/>
          <w:szCs w:val="22"/>
        </w:rPr>
        <w:t>PIRKIMO OBJEKTAS</w:t>
      </w:r>
    </w:p>
    <w:p w14:paraId="33D9AE47" w14:textId="77777777" w:rsidR="001E63F7" w:rsidRPr="005F045C" w:rsidRDefault="001E63F7" w:rsidP="001E63F7">
      <w:pPr>
        <w:pStyle w:val="Pagrindinistekstas"/>
        <w:rPr>
          <w:rFonts w:asciiTheme="minorHAnsi" w:hAnsiTheme="minorHAnsi" w:cstheme="minorHAnsi"/>
          <w:sz w:val="22"/>
          <w:szCs w:val="22"/>
        </w:rPr>
      </w:pPr>
    </w:p>
    <w:p w14:paraId="40FF9908" w14:textId="722A9058" w:rsidR="000E0AEA" w:rsidRPr="005F045C" w:rsidRDefault="000E0AEA" w:rsidP="00BA46C8">
      <w:pPr>
        <w:pStyle w:val="Sraopastraipa"/>
        <w:numPr>
          <w:ilvl w:val="0"/>
          <w:numId w:val="2"/>
        </w:numPr>
        <w:ind w:left="0" w:firstLine="567"/>
        <w:jc w:val="both"/>
        <w:rPr>
          <w:rFonts w:asciiTheme="minorHAnsi" w:hAnsiTheme="minorHAnsi" w:cstheme="minorHAnsi"/>
          <w:sz w:val="22"/>
          <w:szCs w:val="22"/>
          <w:lang w:eastAsia="en-US"/>
        </w:rPr>
      </w:pPr>
      <w:r w:rsidRPr="005F045C">
        <w:rPr>
          <w:rFonts w:asciiTheme="minorHAnsi" w:hAnsiTheme="minorHAnsi" w:cstheme="minorHAnsi"/>
          <w:sz w:val="22"/>
          <w:szCs w:val="22"/>
          <w:lang w:eastAsia="en-US"/>
        </w:rPr>
        <w:t>Prekių</w:t>
      </w:r>
      <w:r w:rsidR="00B04455" w:rsidRPr="005F045C">
        <w:rPr>
          <w:rFonts w:asciiTheme="minorHAnsi" w:hAnsiTheme="minorHAnsi" w:cstheme="minorHAnsi"/>
          <w:sz w:val="22"/>
          <w:szCs w:val="22"/>
          <w:lang w:eastAsia="en-US"/>
        </w:rPr>
        <w:t xml:space="preserve"> </w:t>
      </w:r>
      <w:r w:rsidRPr="005F045C">
        <w:rPr>
          <w:rFonts w:asciiTheme="minorHAnsi" w:hAnsiTheme="minorHAnsi" w:cstheme="minorHAnsi"/>
          <w:sz w:val="22"/>
          <w:szCs w:val="22"/>
          <w:lang w:eastAsia="en-US"/>
        </w:rPr>
        <w:t xml:space="preserve">pavadinimas – </w:t>
      </w:r>
      <w:r w:rsidR="005F045C" w:rsidRPr="005F045C">
        <w:rPr>
          <w:rFonts w:asciiTheme="minorHAnsi" w:hAnsiTheme="minorHAnsi" w:cstheme="minorHAnsi"/>
          <w:sz w:val="22"/>
          <w:szCs w:val="22"/>
          <w:lang w:eastAsia="en-US"/>
        </w:rPr>
        <w:t>vėdinimo kamera</w:t>
      </w:r>
      <w:r w:rsidR="00122A19">
        <w:rPr>
          <w:rFonts w:asciiTheme="minorHAnsi" w:hAnsiTheme="minorHAnsi" w:cstheme="minorHAnsi"/>
          <w:sz w:val="22"/>
          <w:szCs w:val="22"/>
          <w:lang w:eastAsia="en-US"/>
        </w:rPr>
        <w:t>, perkama kartu su pristatymo į Konstitucijos pr. 25 Vilniuje paslaugomis</w:t>
      </w:r>
      <w:r w:rsidRPr="005F045C">
        <w:rPr>
          <w:rFonts w:asciiTheme="minorHAnsi" w:hAnsiTheme="minorHAnsi" w:cstheme="minorHAnsi"/>
          <w:sz w:val="22"/>
          <w:szCs w:val="22"/>
          <w:lang w:eastAsia="en-US"/>
        </w:rPr>
        <w:t xml:space="preserve"> </w:t>
      </w:r>
      <w:r w:rsidR="00FA6E3D">
        <w:rPr>
          <w:rFonts w:asciiTheme="minorHAnsi" w:eastAsia="Calibri" w:hAnsiTheme="minorHAnsi" w:cstheme="minorHAnsi"/>
          <w:sz w:val="22"/>
          <w:szCs w:val="22"/>
        </w:rPr>
        <w:t>i</w:t>
      </w:r>
      <w:r w:rsidR="00FA6E3D" w:rsidRPr="00E33B4D">
        <w:rPr>
          <w:rFonts w:asciiTheme="minorHAnsi" w:eastAsia="Calibri" w:hAnsiTheme="minorHAnsi" w:cstheme="minorHAnsi"/>
          <w:sz w:val="22"/>
          <w:szCs w:val="22"/>
        </w:rPr>
        <w:t>r susijus</w:t>
      </w:r>
      <w:r w:rsidR="00FA6E3D">
        <w:rPr>
          <w:rFonts w:asciiTheme="minorHAnsi" w:eastAsia="Calibri" w:hAnsiTheme="minorHAnsi" w:cstheme="minorHAnsi"/>
          <w:sz w:val="22"/>
          <w:szCs w:val="22"/>
        </w:rPr>
        <w:t>iomis</w:t>
      </w:r>
      <w:r w:rsidR="00FA6E3D" w:rsidRPr="00E33B4D">
        <w:rPr>
          <w:rFonts w:asciiTheme="minorHAnsi" w:eastAsia="Calibri" w:hAnsiTheme="minorHAnsi" w:cstheme="minorHAnsi"/>
          <w:sz w:val="22"/>
          <w:szCs w:val="22"/>
        </w:rPr>
        <w:t xml:space="preserve"> prek</w:t>
      </w:r>
      <w:r w:rsidR="00FA6E3D">
        <w:rPr>
          <w:rFonts w:asciiTheme="minorHAnsi" w:eastAsia="Calibri" w:hAnsiTheme="minorHAnsi" w:cstheme="minorHAnsi"/>
          <w:sz w:val="22"/>
          <w:szCs w:val="22"/>
        </w:rPr>
        <w:t>ėmis</w:t>
      </w:r>
      <w:r w:rsidR="00FA6E3D" w:rsidRPr="00E33B4D">
        <w:rPr>
          <w:rFonts w:asciiTheme="minorHAnsi" w:eastAsia="Calibri" w:hAnsiTheme="minorHAnsi" w:cstheme="minorHAnsi"/>
          <w:sz w:val="22"/>
          <w:szCs w:val="22"/>
        </w:rPr>
        <w:t xml:space="preserve"> (pried</w:t>
      </w:r>
      <w:r w:rsidR="00FA6E3D">
        <w:rPr>
          <w:rFonts w:asciiTheme="minorHAnsi" w:eastAsia="Calibri" w:hAnsiTheme="minorHAnsi" w:cstheme="minorHAnsi"/>
          <w:sz w:val="22"/>
          <w:szCs w:val="22"/>
        </w:rPr>
        <w:t>ais</w:t>
      </w:r>
      <w:r w:rsidR="00FA6E3D" w:rsidRPr="00E33B4D">
        <w:rPr>
          <w:rFonts w:asciiTheme="minorHAnsi" w:eastAsia="Calibri" w:hAnsiTheme="minorHAnsi" w:cstheme="minorHAnsi"/>
          <w:sz w:val="22"/>
          <w:szCs w:val="22"/>
        </w:rPr>
        <w:t>, instaliavimo element</w:t>
      </w:r>
      <w:r w:rsidR="00FA6E3D">
        <w:rPr>
          <w:rFonts w:asciiTheme="minorHAnsi" w:eastAsia="Calibri" w:hAnsiTheme="minorHAnsi" w:cstheme="minorHAnsi"/>
          <w:sz w:val="22"/>
          <w:szCs w:val="22"/>
        </w:rPr>
        <w:t>ais</w:t>
      </w:r>
      <w:r w:rsidR="00FA6E3D" w:rsidRPr="00E33B4D">
        <w:rPr>
          <w:rFonts w:asciiTheme="minorHAnsi" w:eastAsia="Calibri" w:hAnsiTheme="minorHAnsi" w:cstheme="minorHAnsi"/>
          <w:sz w:val="22"/>
          <w:szCs w:val="22"/>
        </w:rPr>
        <w:t>)</w:t>
      </w:r>
      <w:r w:rsidR="00FA6E3D" w:rsidRPr="005F045C">
        <w:rPr>
          <w:rFonts w:asciiTheme="minorHAnsi" w:hAnsiTheme="minorHAnsi" w:cstheme="minorHAnsi"/>
          <w:sz w:val="22"/>
          <w:szCs w:val="22"/>
          <w:lang w:eastAsia="en-US"/>
        </w:rPr>
        <w:t xml:space="preserve"> </w:t>
      </w:r>
      <w:r w:rsidRPr="005F045C">
        <w:rPr>
          <w:rFonts w:asciiTheme="minorHAnsi" w:hAnsiTheme="minorHAnsi" w:cstheme="minorHAnsi"/>
          <w:sz w:val="22"/>
          <w:szCs w:val="22"/>
          <w:lang w:eastAsia="en-US"/>
        </w:rPr>
        <w:t>(toliau – prekės</w:t>
      </w:r>
      <w:r w:rsidR="00384470" w:rsidRPr="005F045C">
        <w:rPr>
          <w:rFonts w:asciiTheme="minorHAnsi" w:hAnsiTheme="minorHAnsi" w:cstheme="minorHAnsi"/>
          <w:sz w:val="22"/>
          <w:szCs w:val="22"/>
          <w:lang w:eastAsia="en-US"/>
        </w:rPr>
        <w:t>, pirkimo objektas</w:t>
      </w:r>
      <w:r w:rsidRPr="005F045C">
        <w:rPr>
          <w:rFonts w:asciiTheme="minorHAnsi" w:hAnsiTheme="minorHAnsi" w:cstheme="minorHAnsi"/>
          <w:sz w:val="22"/>
          <w:szCs w:val="22"/>
          <w:lang w:eastAsia="en-US"/>
        </w:rPr>
        <w:t>).</w:t>
      </w:r>
    </w:p>
    <w:p w14:paraId="289EAD70" w14:textId="48F2051D" w:rsidR="000E0AEA" w:rsidRPr="005F045C" w:rsidRDefault="00384470" w:rsidP="00212A0A">
      <w:pPr>
        <w:pStyle w:val="Sraopastraipa"/>
        <w:numPr>
          <w:ilvl w:val="0"/>
          <w:numId w:val="2"/>
        </w:numPr>
        <w:ind w:left="0" w:firstLine="567"/>
        <w:jc w:val="both"/>
        <w:rPr>
          <w:rFonts w:asciiTheme="minorHAnsi" w:hAnsiTheme="minorHAnsi" w:cstheme="minorHAnsi"/>
          <w:sz w:val="22"/>
          <w:szCs w:val="22"/>
          <w:lang w:eastAsia="en-US"/>
        </w:rPr>
      </w:pPr>
      <w:r w:rsidRPr="005F045C">
        <w:rPr>
          <w:rFonts w:asciiTheme="minorHAnsi" w:hAnsiTheme="minorHAnsi" w:cstheme="minorHAnsi"/>
          <w:sz w:val="22"/>
          <w:szCs w:val="22"/>
          <w:lang w:eastAsia="en-US"/>
        </w:rPr>
        <w:t xml:space="preserve">Pirkimo objekto </w:t>
      </w:r>
      <w:r w:rsidR="000E0AEA" w:rsidRPr="005F045C">
        <w:rPr>
          <w:rFonts w:asciiTheme="minorHAnsi" w:hAnsiTheme="minorHAnsi" w:cstheme="minorHAnsi"/>
          <w:sz w:val="22"/>
          <w:szCs w:val="22"/>
          <w:lang w:eastAsia="en-US"/>
        </w:rPr>
        <w:t xml:space="preserve">kiekis – </w:t>
      </w:r>
      <w:r w:rsidR="005F045C">
        <w:rPr>
          <w:rFonts w:asciiTheme="minorHAnsi" w:hAnsiTheme="minorHAnsi" w:cstheme="minorHAnsi"/>
          <w:sz w:val="22"/>
          <w:szCs w:val="22"/>
          <w:lang w:eastAsia="en-US"/>
        </w:rPr>
        <w:t>1 vnt.</w:t>
      </w:r>
    </w:p>
    <w:p w14:paraId="6A7059E2" w14:textId="7E1723AD" w:rsidR="001E63F7" w:rsidRPr="005F045C" w:rsidRDefault="00384470" w:rsidP="00212A0A">
      <w:pPr>
        <w:pStyle w:val="Sraopastraipa"/>
        <w:numPr>
          <w:ilvl w:val="0"/>
          <w:numId w:val="2"/>
        </w:numPr>
        <w:ind w:left="0" w:firstLine="567"/>
        <w:jc w:val="both"/>
        <w:rPr>
          <w:rFonts w:asciiTheme="minorHAnsi" w:hAnsiTheme="minorHAnsi" w:cstheme="minorHAnsi"/>
          <w:sz w:val="22"/>
          <w:szCs w:val="22"/>
        </w:rPr>
      </w:pPr>
      <w:r w:rsidRPr="005F045C">
        <w:rPr>
          <w:rFonts w:asciiTheme="minorHAnsi" w:hAnsiTheme="minorHAnsi" w:cstheme="minorHAnsi"/>
          <w:sz w:val="22"/>
          <w:szCs w:val="22"/>
        </w:rPr>
        <w:t xml:space="preserve">Pirkimo objekto </w:t>
      </w:r>
      <w:r w:rsidR="00563051" w:rsidRPr="005F045C">
        <w:rPr>
          <w:rFonts w:asciiTheme="minorHAnsi" w:hAnsiTheme="minorHAnsi" w:cstheme="minorHAnsi"/>
          <w:sz w:val="22"/>
          <w:szCs w:val="22"/>
        </w:rPr>
        <w:t>savybės apibūdintos technin</w:t>
      </w:r>
      <w:r w:rsidR="00CD4591" w:rsidRPr="005F045C">
        <w:rPr>
          <w:rFonts w:asciiTheme="minorHAnsi" w:hAnsiTheme="minorHAnsi" w:cstheme="minorHAnsi"/>
          <w:sz w:val="22"/>
          <w:szCs w:val="22"/>
        </w:rPr>
        <w:t>ėje specifikacijoje (</w:t>
      </w:r>
      <w:r w:rsidR="00E3646D" w:rsidRPr="005F045C">
        <w:rPr>
          <w:rFonts w:asciiTheme="minorHAnsi" w:hAnsiTheme="minorHAnsi" w:cstheme="minorHAnsi"/>
          <w:sz w:val="22"/>
          <w:szCs w:val="22"/>
        </w:rPr>
        <w:t xml:space="preserve">pirkimo sąlygų </w:t>
      </w:r>
      <w:r w:rsidR="00CD4591" w:rsidRPr="005F045C">
        <w:rPr>
          <w:rFonts w:asciiTheme="minorHAnsi" w:hAnsiTheme="minorHAnsi" w:cstheme="minorHAnsi"/>
          <w:sz w:val="22"/>
          <w:szCs w:val="22"/>
        </w:rPr>
        <w:t>1 pried</w:t>
      </w:r>
      <w:r w:rsidR="00FF2FD4" w:rsidRPr="005F045C">
        <w:rPr>
          <w:rFonts w:asciiTheme="minorHAnsi" w:hAnsiTheme="minorHAnsi" w:cstheme="minorHAnsi"/>
          <w:sz w:val="22"/>
          <w:szCs w:val="22"/>
        </w:rPr>
        <w:t>e</w:t>
      </w:r>
      <w:r w:rsidR="00CD4591" w:rsidRPr="005F045C">
        <w:rPr>
          <w:rFonts w:asciiTheme="minorHAnsi" w:hAnsiTheme="minorHAnsi" w:cstheme="minorHAnsi"/>
          <w:sz w:val="22"/>
          <w:szCs w:val="22"/>
        </w:rPr>
        <w:t>)</w:t>
      </w:r>
      <w:r w:rsidR="00563051" w:rsidRPr="005F045C">
        <w:rPr>
          <w:rFonts w:asciiTheme="minorHAnsi" w:hAnsiTheme="minorHAnsi" w:cstheme="minorHAnsi"/>
          <w:sz w:val="22"/>
          <w:szCs w:val="22"/>
        </w:rPr>
        <w:t>.</w:t>
      </w:r>
      <w:r w:rsidR="00212A0A" w:rsidRPr="005F045C">
        <w:rPr>
          <w:rFonts w:asciiTheme="minorHAnsi" w:hAnsiTheme="minorHAnsi" w:cstheme="minorHAnsi"/>
          <w:sz w:val="22"/>
          <w:szCs w:val="22"/>
          <w:lang w:eastAsia="en-US"/>
        </w:rPr>
        <w:t xml:space="preserv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w:t>
      </w:r>
      <w:r w:rsidR="00212A0A" w:rsidRPr="005F045C">
        <w:rPr>
          <w:rFonts w:asciiTheme="minorHAnsi" w:hAnsiTheme="minorHAnsi" w:cstheme="minorHAnsi"/>
          <w:sz w:val="22"/>
          <w:szCs w:val="22"/>
          <w:lang w:eastAsia="en-US"/>
        </w:rPr>
        <w:lastRenderedPageBreak/>
        <w:t>nurodytajam. Lygiavertiškumo įrodymas yra tiekėjo pareiga. Jei siūlomas lygiavertis objektas ar standartas, iki pasiūlymų pateikimo termino pabaigos kartu su pasiūlymu turi būti pateikti lygiavertiškumą įrodantys dokumentai.</w:t>
      </w:r>
    </w:p>
    <w:p w14:paraId="074AAE03" w14:textId="08232FEB" w:rsidR="002B39C0" w:rsidRPr="00122A19" w:rsidRDefault="002B39C0" w:rsidP="005F045C">
      <w:pPr>
        <w:pStyle w:val="Sraopastraipa"/>
        <w:widowControl/>
        <w:numPr>
          <w:ilvl w:val="0"/>
          <w:numId w:val="2"/>
        </w:numPr>
        <w:suppressAutoHyphens/>
        <w:autoSpaceDE/>
        <w:autoSpaceDN/>
        <w:adjustRightInd/>
        <w:ind w:left="0" w:firstLine="567"/>
        <w:jc w:val="both"/>
        <w:rPr>
          <w:rFonts w:asciiTheme="minorHAnsi" w:hAnsiTheme="minorHAnsi" w:cstheme="minorHAnsi"/>
          <w:iCs/>
          <w:sz w:val="22"/>
          <w:szCs w:val="22"/>
        </w:rPr>
      </w:pPr>
      <w:r w:rsidRPr="005F045C">
        <w:rPr>
          <w:rFonts w:asciiTheme="minorHAnsi" w:eastAsia="Calibri" w:hAnsiTheme="minorHAnsi" w:cstheme="minorHAnsi"/>
          <w:sz w:val="22"/>
          <w:szCs w:val="22"/>
        </w:rPr>
        <w:t xml:space="preserve">Pirkimo objektas neskaidomas į dalis. Tiekėjai privalo siūlyti visą </w:t>
      </w:r>
      <w:r w:rsidR="00384470" w:rsidRPr="005F045C">
        <w:rPr>
          <w:rFonts w:asciiTheme="minorHAnsi" w:eastAsia="Calibri" w:hAnsiTheme="minorHAnsi" w:cstheme="minorHAnsi"/>
          <w:sz w:val="22"/>
          <w:szCs w:val="22"/>
        </w:rPr>
        <w:t>pirkimo objekto kiekį (apimtį)</w:t>
      </w:r>
      <w:r w:rsidRPr="005F045C">
        <w:rPr>
          <w:rFonts w:asciiTheme="minorHAnsi" w:eastAsia="Calibri" w:hAnsiTheme="minorHAnsi" w:cstheme="minorHAnsi"/>
          <w:sz w:val="22"/>
          <w:szCs w:val="22"/>
        </w:rPr>
        <w:t>.</w:t>
      </w:r>
    </w:p>
    <w:p w14:paraId="5702511A" w14:textId="2CEEBB51" w:rsidR="002B39C0" w:rsidRPr="005F045C" w:rsidRDefault="002B39C0" w:rsidP="002B39C0">
      <w:pPr>
        <w:pStyle w:val="Sraopastraipa"/>
        <w:numPr>
          <w:ilvl w:val="0"/>
          <w:numId w:val="2"/>
        </w:numPr>
        <w:suppressAutoHyphens/>
        <w:ind w:left="0" w:firstLine="567"/>
        <w:jc w:val="both"/>
        <w:rPr>
          <w:rFonts w:asciiTheme="minorHAnsi" w:eastAsia="Calibri" w:hAnsiTheme="minorHAnsi" w:cstheme="minorHAnsi"/>
          <w:sz w:val="22"/>
          <w:szCs w:val="22"/>
        </w:rPr>
      </w:pPr>
      <w:r w:rsidRPr="005F045C">
        <w:rPr>
          <w:rFonts w:asciiTheme="minorHAnsi" w:hAnsiTheme="minorHAnsi" w:cstheme="minorHAnsi"/>
          <w:sz w:val="22"/>
          <w:szCs w:val="22"/>
        </w:rPr>
        <w:t xml:space="preserve">Prekių tiekimo terminai: </w:t>
      </w:r>
      <w:r w:rsidR="005F045C">
        <w:rPr>
          <w:rFonts w:asciiTheme="minorHAnsi" w:hAnsiTheme="minorHAnsi" w:cstheme="minorHAnsi"/>
          <w:sz w:val="22"/>
          <w:szCs w:val="22"/>
        </w:rPr>
        <w:t>1</w:t>
      </w:r>
      <w:r w:rsidRPr="005F045C">
        <w:rPr>
          <w:rFonts w:asciiTheme="minorHAnsi" w:hAnsiTheme="minorHAnsi" w:cstheme="minorHAnsi"/>
          <w:sz w:val="22"/>
          <w:szCs w:val="22"/>
        </w:rPr>
        <w:t xml:space="preserve"> mėn. nuo pirkimo sutarties </w:t>
      </w:r>
      <w:r w:rsidR="00CD664B" w:rsidRPr="005F045C">
        <w:rPr>
          <w:rFonts w:asciiTheme="minorHAnsi" w:hAnsiTheme="minorHAnsi" w:cstheme="minorHAnsi"/>
          <w:sz w:val="22"/>
          <w:szCs w:val="22"/>
        </w:rPr>
        <w:t>įsigaliojimo</w:t>
      </w:r>
      <w:r w:rsidR="00E52251" w:rsidRPr="005F045C">
        <w:rPr>
          <w:rFonts w:asciiTheme="minorHAnsi" w:hAnsiTheme="minorHAnsi" w:cstheme="minorHAnsi"/>
          <w:sz w:val="22"/>
          <w:szCs w:val="22"/>
        </w:rPr>
        <w:t xml:space="preserve"> dienos</w:t>
      </w:r>
      <w:r w:rsidRPr="005F045C">
        <w:rPr>
          <w:rFonts w:asciiTheme="minorHAnsi" w:hAnsiTheme="minorHAnsi" w:cstheme="minorHAnsi"/>
          <w:sz w:val="22"/>
          <w:szCs w:val="22"/>
        </w:rPr>
        <w:t>.</w:t>
      </w:r>
    </w:p>
    <w:p w14:paraId="0071636A" w14:textId="77777777" w:rsidR="00563051" w:rsidRPr="005F045C" w:rsidRDefault="005B6A34" w:rsidP="00A372D2">
      <w:pPr>
        <w:pStyle w:val="Pagrindinistekstas"/>
        <w:numPr>
          <w:ilvl w:val="0"/>
          <w:numId w:val="2"/>
        </w:numPr>
        <w:ind w:left="0" w:firstLine="567"/>
        <w:rPr>
          <w:rFonts w:asciiTheme="minorHAnsi" w:hAnsiTheme="minorHAnsi" w:cstheme="minorHAnsi"/>
          <w:b/>
          <w:sz w:val="22"/>
          <w:szCs w:val="22"/>
        </w:rPr>
      </w:pPr>
      <w:r w:rsidRPr="005F045C">
        <w:rPr>
          <w:rFonts w:asciiTheme="minorHAnsi" w:hAnsiTheme="minorHAnsi" w:cstheme="minorHAnsi"/>
          <w:sz w:val="22"/>
          <w:szCs w:val="22"/>
        </w:rPr>
        <w:t>Perkančioji organizacija neleidžia pateikti alternatyvių pasiūlymų. Tiekėjui pateikus alternatyvų pasiūlymą (alternatyvius pasiūlymus), jo pasiūlymas ir alternatyvus pasiūlymas (alternatyvūs pasiūlymai) bus atmesti.</w:t>
      </w:r>
    </w:p>
    <w:p w14:paraId="2A321647" w14:textId="1B7B2100" w:rsidR="002B39C0" w:rsidRPr="00864C5F" w:rsidRDefault="00BF3AAD" w:rsidP="00C24FA6">
      <w:pPr>
        <w:pStyle w:val="Pagrindinistekstas"/>
        <w:numPr>
          <w:ilvl w:val="0"/>
          <w:numId w:val="2"/>
        </w:numPr>
        <w:ind w:left="0" w:firstLine="567"/>
        <w:rPr>
          <w:rFonts w:asciiTheme="minorHAnsi" w:hAnsiTheme="minorHAnsi" w:cstheme="minorHAnsi"/>
          <w:b/>
          <w:sz w:val="22"/>
          <w:szCs w:val="22"/>
        </w:rPr>
      </w:pPr>
      <w:r w:rsidRPr="00864C5F">
        <w:rPr>
          <w:rFonts w:asciiTheme="minorHAnsi" w:hAnsiTheme="minorHAnsi" w:cstheme="minorHAnsi"/>
          <w:sz w:val="22"/>
          <w:szCs w:val="22"/>
        </w:rPr>
        <w:t xml:space="preserve">Šiame pirkime taikomi aplinkos apsaugos kriterijai (žaliųjų pirkimų reikalavimai). </w:t>
      </w:r>
      <w:r w:rsidRPr="00864C5F">
        <w:rPr>
          <w:rFonts w:asciiTheme="minorHAnsi" w:eastAsia="Calibri" w:hAnsiTheme="minorHAnsi" w:cstheme="minorHAnsi"/>
          <w:sz w:val="22"/>
          <w:szCs w:val="22"/>
        </w:rPr>
        <w:t>Aplinkos apsaugos kriterijai nustatyti pagal Lietuvos Respublikos a</w:t>
      </w:r>
      <w:r w:rsidRPr="00864C5F">
        <w:rPr>
          <w:rFonts w:asciiTheme="minorHAnsi" w:eastAsia="Calibri" w:hAnsiTheme="minorHAnsi" w:cstheme="minorHAnsi"/>
          <w:color w:val="000000"/>
          <w:spacing w:val="2"/>
          <w:sz w:val="22"/>
          <w:szCs w:val="22"/>
          <w:shd w:val="clear" w:color="auto" w:fill="FFFFFF"/>
        </w:rPr>
        <w:t xml:space="preserve">plinkos ministro </w:t>
      </w:r>
      <w:r w:rsidR="000C772C" w:rsidRPr="00864C5F">
        <w:rPr>
          <w:rFonts w:asciiTheme="minorHAnsi" w:eastAsia="Calibri" w:hAnsiTheme="minorHAnsi" w:cstheme="minorHAnsi"/>
          <w:color w:val="000000"/>
          <w:spacing w:val="2"/>
          <w:sz w:val="22"/>
          <w:szCs w:val="22"/>
          <w:shd w:val="clear" w:color="auto" w:fill="FFFFFF"/>
        </w:rPr>
        <w:t xml:space="preserve">2011 m. birželio 28 d. įsakymu Nr. D1-508 </w:t>
      </w:r>
      <w:r w:rsidRPr="00864C5F">
        <w:rPr>
          <w:rFonts w:asciiTheme="minorHAnsi" w:eastAsia="Calibri" w:hAnsiTheme="minorHAnsi" w:cstheme="minorHAnsi"/>
          <w:color w:val="000000"/>
          <w:spacing w:val="2"/>
          <w:sz w:val="22"/>
          <w:szCs w:val="22"/>
          <w:shd w:val="clear" w:color="auto" w:fill="FFFFFF"/>
        </w:rPr>
        <w:t>patvirtint</w:t>
      </w:r>
      <w:r w:rsidR="000C772C" w:rsidRPr="00864C5F">
        <w:rPr>
          <w:rFonts w:asciiTheme="minorHAnsi" w:eastAsia="Calibri" w:hAnsiTheme="minorHAnsi" w:cstheme="minorHAnsi"/>
          <w:color w:val="000000"/>
          <w:spacing w:val="2"/>
          <w:sz w:val="22"/>
          <w:szCs w:val="22"/>
          <w:shd w:val="clear" w:color="auto" w:fill="FFFFFF"/>
        </w:rPr>
        <w:t>o</w:t>
      </w:r>
      <w:r w:rsidRPr="00864C5F">
        <w:rPr>
          <w:rFonts w:asciiTheme="minorHAnsi" w:eastAsia="Calibri" w:hAnsiTheme="minorHAnsi" w:cstheme="minorHAnsi"/>
          <w:color w:val="000000"/>
          <w:spacing w:val="2"/>
          <w:sz w:val="22"/>
          <w:szCs w:val="22"/>
          <w:shd w:val="clear" w:color="auto" w:fill="FFFFFF"/>
        </w:rPr>
        <w:t xml:space="preserve"> </w:t>
      </w:r>
      <w:r w:rsidRPr="00864C5F">
        <w:rPr>
          <w:rFonts w:asciiTheme="minorHAnsi" w:eastAsia="Calibri" w:hAnsiTheme="minorHAnsi" w:cstheme="minorHAnsi"/>
          <w:sz w:val="22"/>
          <w:szCs w:val="22"/>
        </w:rPr>
        <w:t xml:space="preserve">Aplinkos apsaugos kriterijų taikymo, vykdant žaliuosius pirkimus, tvarkos aprašo </w:t>
      </w:r>
      <w:r w:rsidR="000C772C" w:rsidRPr="00864C5F">
        <w:rPr>
          <w:rFonts w:asciiTheme="minorHAnsi" w:eastAsia="Calibri" w:hAnsiTheme="minorHAnsi" w:cstheme="minorHAnsi"/>
          <w:sz w:val="22"/>
          <w:szCs w:val="22"/>
        </w:rPr>
        <w:t xml:space="preserve">(aktualios reakcijos) </w:t>
      </w:r>
      <w:r w:rsidR="00067170" w:rsidRPr="00864C5F">
        <w:rPr>
          <w:rFonts w:asciiTheme="minorHAnsi" w:eastAsia="Calibri" w:hAnsiTheme="minorHAnsi" w:cstheme="minorHAnsi"/>
          <w:sz w:val="22"/>
          <w:szCs w:val="22"/>
        </w:rPr>
        <w:t>4.4.4.4</w:t>
      </w:r>
      <w:r w:rsidRPr="00864C5F">
        <w:rPr>
          <w:rFonts w:asciiTheme="minorHAnsi" w:eastAsia="Calibri" w:hAnsiTheme="minorHAnsi" w:cstheme="minorHAnsi"/>
          <w:sz w:val="22"/>
          <w:szCs w:val="22"/>
        </w:rPr>
        <w:t xml:space="preserve"> papunktį</w:t>
      </w:r>
      <w:r w:rsidR="00B8340F" w:rsidRPr="00864C5F">
        <w:rPr>
          <w:rFonts w:asciiTheme="minorHAnsi" w:eastAsia="Calibri" w:hAnsiTheme="minorHAnsi" w:cstheme="minorHAnsi"/>
          <w:sz w:val="22"/>
          <w:szCs w:val="22"/>
        </w:rPr>
        <w:t xml:space="preserve"> „prekė yra tvirta, ilgaamžė, funkcionali, ji ar jos sudedamosios dalys tinka naudoti daug kartų ir (ar) lengvai pataisomos, ir (ar) pakeičiamos“</w:t>
      </w:r>
      <w:r w:rsidRPr="00864C5F">
        <w:rPr>
          <w:rFonts w:asciiTheme="minorHAnsi" w:eastAsia="Calibri" w:hAnsiTheme="minorHAnsi" w:cstheme="minorHAnsi"/>
          <w:sz w:val="22"/>
          <w:szCs w:val="22"/>
        </w:rPr>
        <w:t>. Aplinkos a</w:t>
      </w:r>
      <w:r w:rsidR="00E840E8" w:rsidRPr="00864C5F">
        <w:rPr>
          <w:rFonts w:asciiTheme="minorHAnsi" w:eastAsia="Calibri" w:hAnsiTheme="minorHAnsi" w:cstheme="minorHAnsi"/>
          <w:sz w:val="22"/>
          <w:szCs w:val="22"/>
        </w:rPr>
        <w:t>p</w:t>
      </w:r>
      <w:r w:rsidRPr="00864C5F">
        <w:rPr>
          <w:rFonts w:asciiTheme="minorHAnsi" w:eastAsia="Calibri" w:hAnsiTheme="minorHAnsi" w:cstheme="minorHAnsi"/>
          <w:sz w:val="22"/>
          <w:szCs w:val="22"/>
        </w:rPr>
        <w:t xml:space="preserve">saugos kriterijai nustatyti pirkimo sąlygų </w:t>
      </w:r>
      <w:r w:rsidR="00B8340F" w:rsidRPr="00864C5F">
        <w:rPr>
          <w:rFonts w:asciiTheme="minorHAnsi" w:eastAsia="Calibri" w:hAnsiTheme="minorHAnsi" w:cstheme="minorHAnsi"/>
          <w:sz w:val="22"/>
          <w:szCs w:val="22"/>
        </w:rPr>
        <w:t>1 priede „Techninė specifikacija“</w:t>
      </w:r>
      <w:r w:rsidR="00864C5F">
        <w:rPr>
          <w:rFonts w:asciiTheme="minorHAnsi" w:eastAsia="Calibri" w:hAnsiTheme="minorHAnsi" w:cstheme="minorHAnsi"/>
          <w:sz w:val="22"/>
          <w:szCs w:val="22"/>
        </w:rPr>
        <w:t>.</w:t>
      </w:r>
    </w:p>
    <w:p w14:paraId="35ABE778" w14:textId="4220A836" w:rsidR="00864C5F" w:rsidRPr="00864C5F" w:rsidRDefault="00864C5F" w:rsidP="00BF3AAD">
      <w:pPr>
        <w:pStyle w:val="Pagrindinistekstas"/>
        <w:numPr>
          <w:ilvl w:val="0"/>
          <w:numId w:val="2"/>
        </w:numPr>
        <w:ind w:left="0" w:firstLine="567"/>
        <w:rPr>
          <w:rFonts w:asciiTheme="minorHAnsi" w:hAnsiTheme="minorHAnsi" w:cstheme="minorHAnsi"/>
          <w:b/>
          <w:sz w:val="22"/>
          <w:szCs w:val="22"/>
        </w:rPr>
      </w:pPr>
      <w:r w:rsidRPr="00864C5F">
        <w:rPr>
          <w:rFonts w:asciiTheme="minorHAnsi" w:eastAsia="Calibri" w:hAnsiTheme="minorHAnsi" w:cstheme="minorHAnsi"/>
          <w:sz w:val="22"/>
          <w:szCs w:val="22"/>
        </w:rPr>
        <w:t>Šiame pirkime taikomi</w:t>
      </w:r>
      <w:r w:rsidRPr="00864C5F">
        <w:rPr>
          <w:rFonts w:asciiTheme="minorHAnsi" w:eastAsia="Arial" w:hAnsiTheme="minorHAnsi" w:cstheme="minorHAnsi"/>
          <w:sz w:val="22"/>
          <w:szCs w:val="22"/>
        </w:rPr>
        <w:t xml:space="preserve"> energijos vartojimo efektyvumo reikalavimai</w:t>
      </w:r>
      <w:r w:rsidR="00EE7D49">
        <w:rPr>
          <w:rFonts w:asciiTheme="minorHAnsi" w:eastAsia="Arial" w:hAnsiTheme="minorHAnsi" w:cstheme="minorHAnsi"/>
          <w:sz w:val="22"/>
          <w:szCs w:val="22"/>
        </w:rPr>
        <w:t xml:space="preserve"> pagal</w:t>
      </w:r>
      <w:r w:rsidRPr="00864C5F">
        <w:rPr>
          <w:rFonts w:asciiTheme="minorHAnsi" w:eastAsia="Arial" w:hAnsiTheme="minorHAnsi" w:cstheme="minorHAnsi"/>
          <w:sz w:val="22"/>
          <w:szCs w:val="22"/>
        </w:rPr>
        <w:t xml:space="preserve"> Lietuvos Respublikos energetikos ministro 2015 m. birželio 18 d. įsakym</w:t>
      </w:r>
      <w:r w:rsidR="00EE7D49">
        <w:rPr>
          <w:rFonts w:asciiTheme="minorHAnsi" w:eastAsia="Arial" w:hAnsiTheme="minorHAnsi" w:cstheme="minorHAnsi"/>
          <w:sz w:val="22"/>
          <w:szCs w:val="22"/>
        </w:rPr>
        <w:t>ą</w:t>
      </w:r>
      <w:r w:rsidRPr="00864C5F">
        <w:rPr>
          <w:rFonts w:asciiTheme="minorHAnsi" w:eastAsia="Arial" w:hAnsiTheme="minorHAnsi" w:cstheme="minorHAnsi"/>
          <w:sz w:val="22"/>
          <w:szCs w:val="22"/>
        </w:rPr>
        <w:t xml:space="preserve"> Nr. 1-154</w:t>
      </w:r>
      <w:r w:rsidR="00EE7D49">
        <w:rPr>
          <w:rFonts w:asciiTheme="minorHAnsi" w:eastAsia="Arial" w:hAnsiTheme="minorHAnsi" w:cstheme="minorHAnsi"/>
          <w:sz w:val="22"/>
          <w:szCs w:val="22"/>
        </w:rPr>
        <w:t>.</w:t>
      </w:r>
      <w:r w:rsidRPr="00864C5F">
        <w:rPr>
          <w:rFonts w:asciiTheme="minorHAnsi" w:eastAsia="Arial" w:hAnsiTheme="minorHAnsi" w:cstheme="minorHAnsi"/>
          <w:sz w:val="22"/>
          <w:szCs w:val="22"/>
        </w:rPr>
        <w:t xml:space="preserve"> </w:t>
      </w:r>
      <w:r w:rsidR="00EE7D49">
        <w:rPr>
          <w:rFonts w:asciiTheme="minorHAnsi" w:eastAsia="Arial" w:hAnsiTheme="minorHAnsi" w:cstheme="minorHAnsi"/>
          <w:sz w:val="22"/>
          <w:szCs w:val="22"/>
        </w:rPr>
        <w:t>E</w:t>
      </w:r>
      <w:r w:rsidR="00EE7D49" w:rsidRPr="00864C5F">
        <w:rPr>
          <w:rFonts w:asciiTheme="minorHAnsi" w:eastAsia="Arial" w:hAnsiTheme="minorHAnsi" w:cstheme="minorHAnsi"/>
          <w:sz w:val="22"/>
          <w:szCs w:val="22"/>
        </w:rPr>
        <w:t>nergijos vartojimo efektyvumo reikalavimai nu</w:t>
      </w:r>
      <w:r w:rsidR="00EE7D49">
        <w:rPr>
          <w:rFonts w:asciiTheme="minorHAnsi" w:eastAsia="Arial" w:hAnsiTheme="minorHAnsi" w:cstheme="minorHAnsi"/>
          <w:sz w:val="22"/>
          <w:szCs w:val="22"/>
        </w:rPr>
        <w:t>statyti</w:t>
      </w:r>
      <w:r w:rsidRPr="00864C5F">
        <w:rPr>
          <w:rFonts w:asciiTheme="minorHAnsi" w:eastAsia="Arial" w:hAnsiTheme="minorHAnsi" w:cstheme="minorHAnsi"/>
          <w:sz w:val="22"/>
          <w:szCs w:val="22"/>
        </w:rPr>
        <w:t xml:space="preserve"> </w:t>
      </w:r>
      <w:r w:rsidRPr="00864C5F">
        <w:rPr>
          <w:rFonts w:asciiTheme="minorHAnsi" w:hAnsiTheme="minorHAnsi" w:cstheme="minorHAnsi"/>
          <w:sz w:val="22"/>
          <w:szCs w:val="22"/>
        </w:rPr>
        <w:t xml:space="preserve">pirkimo sąlygų </w:t>
      </w:r>
      <w:r>
        <w:rPr>
          <w:rFonts w:asciiTheme="minorHAnsi" w:hAnsiTheme="minorHAnsi" w:cstheme="minorHAnsi"/>
          <w:sz w:val="22"/>
          <w:szCs w:val="22"/>
        </w:rPr>
        <w:t>1</w:t>
      </w:r>
      <w:r w:rsidRPr="00864C5F">
        <w:rPr>
          <w:rFonts w:asciiTheme="minorHAnsi" w:hAnsiTheme="minorHAnsi" w:cstheme="minorHAnsi"/>
          <w:sz w:val="22"/>
          <w:szCs w:val="22"/>
        </w:rPr>
        <w:t xml:space="preserve"> priede „Techninė specifikacija“</w:t>
      </w:r>
      <w:r w:rsidRPr="00864C5F">
        <w:rPr>
          <w:rFonts w:asciiTheme="minorHAnsi" w:eastAsia="Calibri" w:hAnsiTheme="minorHAnsi" w:cstheme="minorHAnsi"/>
          <w:sz w:val="22"/>
          <w:szCs w:val="22"/>
        </w:rPr>
        <w:t xml:space="preserve"> </w:t>
      </w:r>
      <w:r w:rsidRPr="005F045C">
        <w:rPr>
          <w:rFonts w:asciiTheme="minorHAnsi" w:hAnsiTheme="minorHAnsi" w:cstheme="minorHAnsi"/>
          <w:sz w:val="22"/>
          <w:szCs w:val="22"/>
        </w:rPr>
        <w:t>–</w:t>
      </w:r>
      <w:r w:rsidRPr="00864C5F">
        <w:rPr>
          <w:rFonts w:asciiTheme="minorHAnsi" w:eastAsia="Calibri" w:hAnsiTheme="minorHAnsi" w:cstheme="minorHAnsi"/>
          <w:sz w:val="22"/>
          <w:szCs w:val="22"/>
        </w:rPr>
        <w:t xml:space="preserve"> energijos klasė </w:t>
      </w:r>
      <w:r w:rsidRPr="00864C5F">
        <w:rPr>
          <w:rFonts w:asciiTheme="minorHAnsi" w:hAnsiTheme="minorHAnsi" w:cstheme="minorHAnsi"/>
          <w:sz w:val="22"/>
          <w:szCs w:val="22"/>
          <w:lang w:eastAsia="lt-LT"/>
        </w:rPr>
        <w:t xml:space="preserve">ne žemesnė kaip A+ pagal </w:t>
      </w:r>
      <w:proofErr w:type="spellStart"/>
      <w:r w:rsidRPr="00864C5F">
        <w:rPr>
          <w:rFonts w:asciiTheme="minorHAnsi" w:hAnsiTheme="minorHAnsi" w:cstheme="minorHAnsi"/>
          <w:sz w:val="22"/>
          <w:szCs w:val="22"/>
          <w:lang w:eastAsia="lt-LT"/>
        </w:rPr>
        <w:t>ErP</w:t>
      </w:r>
      <w:proofErr w:type="spellEnd"/>
      <w:r w:rsidRPr="00864C5F">
        <w:rPr>
          <w:rFonts w:asciiTheme="minorHAnsi" w:hAnsiTheme="minorHAnsi" w:cstheme="minorHAnsi"/>
          <w:sz w:val="22"/>
          <w:szCs w:val="22"/>
          <w:lang w:eastAsia="lt-LT"/>
        </w:rPr>
        <w:t xml:space="preserve"> 2018</w:t>
      </w:r>
      <w:r w:rsidRPr="00864C5F">
        <w:rPr>
          <w:rFonts w:asciiTheme="minorHAnsi" w:eastAsia="Calibri" w:hAnsiTheme="minorHAnsi" w:cstheme="minorHAnsi"/>
          <w:sz w:val="22"/>
          <w:szCs w:val="22"/>
        </w:rPr>
        <w:t>; valdymas: interneto prieiga bei galimybė valdyti nuotoliniu būdu</w:t>
      </w:r>
      <w:r w:rsidRPr="00864C5F">
        <w:rPr>
          <w:rFonts w:asciiTheme="minorHAnsi" w:eastAsia="Arial" w:hAnsiTheme="minorHAnsi" w:cstheme="minorHAnsi"/>
          <w:sz w:val="22"/>
          <w:szCs w:val="22"/>
        </w:rPr>
        <w:t>.</w:t>
      </w:r>
    </w:p>
    <w:p w14:paraId="59416276" w14:textId="77777777" w:rsidR="00BF3AAD" w:rsidRPr="005F045C" w:rsidRDefault="00BF3AAD" w:rsidP="002B39C0">
      <w:pPr>
        <w:pStyle w:val="Pagrindinistekstas"/>
        <w:rPr>
          <w:rFonts w:asciiTheme="minorHAnsi" w:hAnsiTheme="minorHAnsi" w:cstheme="minorHAnsi"/>
          <w:b/>
          <w:sz w:val="22"/>
          <w:szCs w:val="22"/>
        </w:rPr>
      </w:pPr>
    </w:p>
    <w:p w14:paraId="5E8D6736" w14:textId="77777777" w:rsidR="00563051" w:rsidRPr="005F045C" w:rsidRDefault="00C518FE" w:rsidP="00C518FE">
      <w:pPr>
        <w:pStyle w:val="Pagrindinistekstas"/>
        <w:jc w:val="center"/>
        <w:rPr>
          <w:rFonts w:asciiTheme="minorHAnsi" w:hAnsiTheme="minorHAnsi" w:cstheme="minorHAnsi"/>
          <w:b/>
          <w:sz w:val="22"/>
          <w:szCs w:val="22"/>
        </w:rPr>
      </w:pPr>
      <w:r w:rsidRPr="005F045C">
        <w:rPr>
          <w:rFonts w:asciiTheme="minorHAnsi" w:hAnsiTheme="minorHAnsi" w:cstheme="minorHAnsi"/>
          <w:b/>
          <w:sz w:val="22"/>
          <w:szCs w:val="22"/>
        </w:rPr>
        <w:t xml:space="preserve">III. </w:t>
      </w:r>
      <w:r w:rsidR="003F4F31" w:rsidRPr="005F045C">
        <w:rPr>
          <w:rFonts w:asciiTheme="minorHAnsi" w:hAnsiTheme="minorHAnsi" w:cstheme="minorHAnsi"/>
          <w:b/>
          <w:sz w:val="22"/>
          <w:szCs w:val="22"/>
        </w:rPr>
        <w:t xml:space="preserve">TIEKĖJŲ PAŠALINIMO PAGRINDAI, </w:t>
      </w:r>
      <w:r w:rsidR="00563051" w:rsidRPr="005F045C">
        <w:rPr>
          <w:rFonts w:asciiTheme="minorHAnsi" w:hAnsiTheme="minorHAnsi" w:cstheme="minorHAnsi"/>
          <w:b/>
          <w:sz w:val="22"/>
          <w:szCs w:val="22"/>
        </w:rPr>
        <w:t>KVALIFIKACIJOS REIKALAVIMAI</w:t>
      </w:r>
      <w:r w:rsidR="00FC56AC" w:rsidRPr="005F045C">
        <w:rPr>
          <w:rFonts w:asciiTheme="minorHAnsi" w:hAnsiTheme="minorHAnsi" w:cstheme="minorHAnsi"/>
          <w:b/>
          <w:sz w:val="22"/>
          <w:szCs w:val="22"/>
        </w:rPr>
        <w:t xml:space="preserve"> IR</w:t>
      </w:r>
      <w:r w:rsidR="0075219A" w:rsidRPr="005F045C">
        <w:rPr>
          <w:rFonts w:asciiTheme="minorHAnsi" w:hAnsiTheme="minorHAnsi" w:cstheme="minorHAnsi"/>
          <w:b/>
          <w:sz w:val="22"/>
          <w:szCs w:val="22"/>
        </w:rPr>
        <w:t>,</w:t>
      </w:r>
      <w:r w:rsidR="00FC56AC" w:rsidRPr="005F045C">
        <w:rPr>
          <w:rFonts w:asciiTheme="minorHAnsi" w:hAnsiTheme="minorHAnsi" w:cstheme="minorHAnsi"/>
          <w:b/>
          <w:sz w:val="22"/>
          <w:szCs w:val="22"/>
        </w:rPr>
        <w:t xml:space="preserve"> JEIGU TAIKYTINA, </w:t>
      </w:r>
      <w:r w:rsidR="00563051" w:rsidRPr="005F045C">
        <w:rPr>
          <w:rFonts w:asciiTheme="minorHAnsi" w:hAnsiTheme="minorHAnsi" w:cstheme="minorHAnsi"/>
          <w:b/>
          <w:sz w:val="22"/>
          <w:szCs w:val="22"/>
        </w:rPr>
        <w:t xml:space="preserve"> </w:t>
      </w:r>
      <w:r w:rsidR="00FC56AC" w:rsidRPr="005F045C">
        <w:rPr>
          <w:rFonts w:asciiTheme="minorHAnsi" w:hAnsiTheme="minorHAnsi" w:cstheme="minorHAnsi"/>
          <w:b/>
          <w:sz w:val="22"/>
          <w:szCs w:val="22"/>
        </w:rPr>
        <w:t>REIKALAUJAMI KOKYBĖS VADYBOS SISTEMOS IR (ARBA) APLINKOS APSAUGOS VADYBOS SISTEMOS STANDARTAI</w:t>
      </w:r>
    </w:p>
    <w:p w14:paraId="71BD7AC3" w14:textId="77777777" w:rsidR="00766FDD" w:rsidRPr="005F045C" w:rsidRDefault="00766FDD" w:rsidP="00563051">
      <w:pPr>
        <w:pStyle w:val="Pagrindinistekstas"/>
        <w:rPr>
          <w:rFonts w:asciiTheme="minorHAnsi" w:hAnsiTheme="minorHAnsi" w:cstheme="minorHAnsi"/>
          <w:sz w:val="22"/>
          <w:szCs w:val="22"/>
        </w:rPr>
      </w:pPr>
    </w:p>
    <w:p w14:paraId="0D1B81D4" w14:textId="77777777" w:rsidR="001E63F7" w:rsidRPr="005F045C" w:rsidRDefault="000B69C7" w:rsidP="00C96BC1">
      <w:pPr>
        <w:pStyle w:val="Pagrindinistekstas"/>
        <w:numPr>
          <w:ilvl w:val="0"/>
          <w:numId w:val="2"/>
        </w:numPr>
        <w:ind w:left="0" w:firstLine="567"/>
        <w:rPr>
          <w:rFonts w:asciiTheme="minorHAnsi" w:hAnsiTheme="minorHAnsi" w:cstheme="minorHAnsi"/>
          <w:noProof/>
          <w:sz w:val="22"/>
          <w:szCs w:val="22"/>
        </w:rPr>
      </w:pPr>
      <w:r w:rsidRPr="005F045C">
        <w:rPr>
          <w:rFonts w:asciiTheme="minorHAnsi" w:hAnsiTheme="minorHAnsi" w:cstheme="minorHAnsi"/>
          <w:noProof/>
          <w:sz w:val="22"/>
          <w:szCs w:val="22"/>
        </w:rPr>
        <w:t>Perkančioji organizacija šiame pirkime taiko tiekėjo, 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0B69C7" w:rsidRPr="005F045C" w14:paraId="2860851C" w14:textId="77777777" w:rsidTr="00DF18C7">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73506692" w14:textId="77777777" w:rsidR="000B69C7" w:rsidRPr="005F045C" w:rsidRDefault="000B69C7" w:rsidP="000B69C7">
            <w:pPr>
              <w:rPr>
                <w:rFonts w:asciiTheme="minorHAnsi" w:hAnsiTheme="minorHAnsi" w:cstheme="minorHAnsi"/>
                <w:b/>
                <w:sz w:val="22"/>
                <w:szCs w:val="22"/>
                <w:lang w:val="lt-LT"/>
              </w:rPr>
            </w:pPr>
            <w:r w:rsidRPr="005F045C">
              <w:rPr>
                <w:rFonts w:asciiTheme="minorHAnsi" w:eastAsia="SimSun" w:hAnsiTheme="minorHAnsi" w:cstheme="minorHAnsi"/>
                <w:b/>
                <w:sz w:val="22"/>
                <w:szCs w:val="22"/>
                <w:lang w:val="lt-LT"/>
              </w:rPr>
              <w:t xml:space="preserve">Eil. </w:t>
            </w:r>
            <w:proofErr w:type="spellStart"/>
            <w:r w:rsidRPr="005F045C">
              <w:rPr>
                <w:rFonts w:asciiTheme="minorHAnsi" w:eastAsia="SimSun" w:hAnsiTheme="minorHAnsi" w:cstheme="minorHAnsi"/>
                <w:b/>
                <w:sz w:val="22"/>
                <w:szCs w:val="22"/>
                <w:lang w:val="lt-LT"/>
              </w:rPr>
              <w:t>nr.</w:t>
            </w:r>
            <w:proofErr w:type="spellEnd"/>
          </w:p>
        </w:tc>
        <w:tc>
          <w:tcPr>
            <w:tcW w:w="4791" w:type="dxa"/>
            <w:tcBorders>
              <w:top w:val="single" w:sz="4" w:space="0" w:color="auto"/>
              <w:left w:val="single" w:sz="4" w:space="0" w:color="auto"/>
              <w:bottom w:val="single" w:sz="4" w:space="0" w:color="auto"/>
              <w:right w:val="single" w:sz="4" w:space="0" w:color="auto"/>
            </w:tcBorders>
            <w:vAlign w:val="center"/>
            <w:hideMark/>
          </w:tcPr>
          <w:p w14:paraId="6E7BF6F5" w14:textId="77777777" w:rsidR="000B69C7" w:rsidRPr="005F045C" w:rsidRDefault="000B69C7" w:rsidP="000B69C7">
            <w:pPr>
              <w:rPr>
                <w:rFonts w:asciiTheme="minorHAnsi" w:eastAsia="SimSun" w:hAnsiTheme="minorHAnsi" w:cstheme="minorHAnsi"/>
                <w:b/>
                <w:sz w:val="22"/>
                <w:szCs w:val="22"/>
                <w:lang w:val="lt-LT"/>
              </w:rPr>
            </w:pPr>
            <w:r w:rsidRPr="005F045C">
              <w:rPr>
                <w:rFonts w:asciiTheme="minorHAnsi" w:eastAsia="SimSun" w:hAnsiTheme="minorHAnsi" w:cstheme="minorHAnsi"/>
                <w:b/>
                <w:sz w:val="22"/>
                <w:szCs w:val="22"/>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4BE0207" w14:textId="77777777" w:rsidR="000B69C7" w:rsidRPr="005F045C" w:rsidRDefault="000B69C7" w:rsidP="000B69C7">
            <w:pPr>
              <w:rPr>
                <w:rFonts w:asciiTheme="minorHAnsi" w:eastAsia="SimSun" w:hAnsiTheme="minorHAnsi" w:cstheme="minorHAnsi"/>
                <w:b/>
                <w:sz w:val="22"/>
                <w:szCs w:val="22"/>
                <w:lang w:val="lt-LT"/>
              </w:rPr>
            </w:pPr>
            <w:r w:rsidRPr="005F045C">
              <w:rPr>
                <w:rFonts w:asciiTheme="minorHAnsi" w:eastAsia="SimSun" w:hAnsiTheme="minorHAnsi" w:cstheme="minorHAnsi"/>
                <w:b/>
                <w:sz w:val="22"/>
                <w:szCs w:val="22"/>
                <w:lang w:val="lt-LT"/>
              </w:rPr>
              <w:t>Atitiktį reikalavimui įrodantys dokumentai</w:t>
            </w:r>
          </w:p>
        </w:tc>
      </w:tr>
      <w:tr w:rsidR="003512B6" w:rsidRPr="00664D65" w14:paraId="7DA2C382" w14:textId="77777777" w:rsidTr="00DF18C7">
        <w:tc>
          <w:tcPr>
            <w:tcW w:w="704" w:type="dxa"/>
            <w:tcBorders>
              <w:top w:val="single" w:sz="4" w:space="0" w:color="auto"/>
              <w:left w:val="single" w:sz="4" w:space="0" w:color="auto"/>
              <w:bottom w:val="single" w:sz="4" w:space="0" w:color="auto"/>
              <w:right w:val="single" w:sz="4" w:space="0" w:color="auto"/>
            </w:tcBorders>
          </w:tcPr>
          <w:p w14:paraId="32DF5A12" w14:textId="41BE46D6" w:rsidR="003512B6" w:rsidRPr="005F045C" w:rsidRDefault="003512B6" w:rsidP="003512B6">
            <w:pPr>
              <w:rPr>
                <w:rFonts w:asciiTheme="minorHAnsi" w:eastAsia="SimSun" w:hAnsiTheme="minorHAnsi" w:cstheme="minorHAnsi"/>
                <w:sz w:val="22"/>
                <w:szCs w:val="22"/>
                <w:lang w:val="lt-LT"/>
              </w:rPr>
            </w:pPr>
            <w:r w:rsidRPr="005F045C">
              <w:rPr>
                <w:rFonts w:asciiTheme="minorHAnsi" w:hAnsiTheme="minorHAnsi" w:cstheme="minorHAnsi"/>
                <w:sz w:val="22"/>
                <w:szCs w:val="22"/>
              </w:rPr>
              <w:t>1</w:t>
            </w:r>
            <w:r w:rsidR="00864C5F">
              <w:rPr>
                <w:rFonts w:asciiTheme="minorHAnsi" w:hAnsiTheme="minorHAnsi" w:cstheme="minorHAnsi"/>
                <w:sz w:val="22"/>
                <w:szCs w:val="22"/>
                <w:lang w:val="lt-LT"/>
              </w:rPr>
              <w:t>4</w:t>
            </w:r>
            <w:r w:rsidRPr="005F045C">
              <w:rPr>
                <w:rFonts w:asciiTheme="minorHAnsi" w:hAnsiTheme="minorHAnsi" w:cstheme="minorHAnsi"/>
                <w:sz w:val="22"/>
                <w:szCs w:val="22"/>
              </w:rPr>
              <w:t>.1.</w:t>
            </w:r>
          </w:p>
        </w:tc>
        <w:tc>
          <w:tcPr>
            <w:tcW w:w="4791" w:type="dxa"/>
            <w:tcBorders>
              <w:top w:val="single" w:sz="4" w:space="0" w:color="auto"/>
              <w:left w:val="single" w:sz="4" w:space="0" w:color="auto"/>
              <w:bottom w:val="single" w:sz="4" w:space="0" w:color="auto"/>
              <w:right w:val="single" w:sz="4" w:space="0" w:color="auto"/>
            </w:tcBorders>
          </w:tcPr>
          <w:p w14:paraId="3D8F2CEC" w14:textId="3E971112" w:rsidR="003512B6" w:rsidRPr="005F045C" w:rsidRDefault="003512B6" w:rsidP="003512B6">
            <w:pPr>
              <w:jc w:val="both"/>
              <w:rPr>
                <w:rFonts w:asciiTheme="minorHAnsi" w:hAnsiTheme="minorHAnsi" w:cstheme="minorHAnsi"/>
                <w:bCs/>
                <w:sz w:val="22"/>
                <w:szCs w:val="22"/>
                <w:lang w:val="lt-LT"/>
              </w:rPr>
            </w:pPr>
            <w:r w:rsidRPr="005F045C">
              <w:rPr>
                <w:rFonts w:asciiTheme="minorHAnsi" w:hAnsiTheme="minorHAnsi" w:cstheme="minorHAnsi"/>
                <w:sz w:val="22"/>
                <w:szCs w:val="22"/>
                <w:lang w:val="lt-LT"/>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38BB1F0B" w14:textId="4476BD46" w:rsidR="003512B6" w:rsidRPr="005F045C" w:rsidRDefault="003512B6" w:rsidP="003512B6">
            <w:pPr>
              <w:jc w:val="both"/>
              <w:rPr>
                <w:rFonts w:asciiTheme="minorHAnsi" w:eastAsia="SimSun" w:hAnsiTheme="minorHAnsi" w:cstheme="minorHAnsi"/>
                <w:sz w:val="22"/>
                <w:szCs w:val="22"/>
                <w:lang w:val="lt-LT"/>
              </w:rPr>
            </w:pPr>
            <w:r w:rsidRPr="005F045C">
              <w:rPr>
                <w:rFonts w:asciiTheme="minorHAnsi" w:hAnsiTheme="minorHAnsi" w:cstheme="minorHAnsi"/>
                <w:sz w:val="22"/>
                <w:szCs w:val="22"/>
                <w:lang w:val="lt-LT"/>
              </w:rPr>
              <w:t>Tiekėjo deklaracija. Dalyvis savo pasiūlyme (pirkimo sąlygų 2 priede) turi deklaruoti dėl nustatyto pašalinimo pagrindo nebuvimo.</w:t>
            </w:r>
          </w:p>
        </w:tc>
      </w:tr>
      <w:tr w:rsidR="000B69C7" w:rsidRPr="00664D65" w14:paraId="784C7263" w14:textId="77777777" w:rsidTr="00DF18C7">
        <w:tc>
          <w:tcPr>
            <w:tcW w:w="704" w:type="dxa"/>
            <w:tcBorders>
              <w:top w:val="single" w:sz="4" w:space="0" w:color="auto"/>
              <w:left w:val="single" w:sz="4" w:space="0" w:color="auto"/>
              <w:bottom w:val="single" w:sz="4" w:space="0" w:color="auto"/>
              <w:right w:val="single" w:sz="4" w:space="0" w:color="auto"/>
            </w:tcBorders>
            <w:hideMark/>
          </w:tcPr>
          <w:p w14:paraId="19DF505A" w14:textId="77E5153D" w:rsidR="000B69C7" w:rsidRPr="005F045C" w:rsidRDefault="000B69C7" w:rsidP="000B69C7">
            <w:pPr>
              <w:rPr>
                <w:rFonts w:asciiTheme="minorHAnsi" w:eastAsia="SimSun" w:hAnsiTheme="minorHAnsi" w:cstheme="minorHAnsi"/>
                <w:sz w:val="22"/>
                <w:szCs w:val="22"/>
                <w:lang w:val="lt-LT"/>
              </w:rPr>
            </w:pPr>
            <w:r w:rsidRPr="005F045C">
              <w:rPr>
                <w:rFonts w:asciiTheme="minorHAnsi" w:eastAsia="SimSun" w:hAnsiTheme="minorHAnsi" w:cstheme="minorHAnsi"/>
                <w:sz w:val="22"/>
                <w:szCs w:val="22"/>
                <w:lang w:val="lt-LT"/>
              </w:rPr>
              <w:t>1</w:t>
            </w:r>
            <w:r w:rsidR="00864C5F">
              <w:rPr>
                <w:rFonts w:asciiTheme="minorHAnsi" w:eastAsia="SimSun" w:hAnsiTheme="minorHAnsi" w:cstheme="minorHAnsi"/>
                <w:sz w:val="22"/>
                <w:szCs w:val="22"/>
                <w:lang w:val="lt-LT"/>
              </w:rPr>
              <w:t>4</w:t>
            </w:r>
            <w:r w:rsidRPr="005F045C">
              <w:rPr>
                <w:rFonts w:asciiTheme="minorHAnsi" w:eastAsia="SimSun" w:hAnsiTheme="minorHAnsi" w:cstheme="minorHAnsi"/>
                <w:sz w:val="22"/>
                <w:szCs w:val="22"/>
                <w:lang w:val="lt-LT"/>
              </w:rPr>
              <w:t>.</w:t>
            </w:r>
            <w:r w:rsidR="003512B6" w:rsidRPr="005F045C">
              <w:rPr>
                <w:rFonts w:asciiTheme="minorHAnsi" w:eastAsia="SimSun" w:hAnsiTheme="minorHAnsi" w:cstheme="minorHAnsi"/>
                <w:sz w:val="22"/>
                <w:szCs w:val="22"/>
                <w:lang w:val="lt-LT"/>
              </w:rPr>
              <w:t>2</w:t>
            </w:r>
            <w:r w:rsidRPr="005F045C">
              <w:rPr>
                <w:rFonts w:asciiTheme="minorHAnsi" w:eastAsia="SimSun" w:hAnsiTheme="minorHAnsi" w:cstheme="minorHAnsi"/>
                <w:sz w:val="22"/>
                <w:szCs w:val="22"/>
                <w:lang w:val="lt-LT"/>
              </w:rPr>
              <w:t>.</w:t>
            </w:r>
          </w:p>
        </w:tc>
        <w:tc>
          <w:tcPr>
            <w:tcW w:w="4791" w:type="dxa"/>
            <w:tcBorders>
              <w:top w:val="single" w:sz="4" w:space="0" w:color="auto"/>
              <w:left w:val="single" w:sz="4" w:space="0" w:color="auto"/>
              <w:bottom w:val="single" w:sz="4" w:space="0" w:color="auto"/>
              <w:right w:val="single" w:sz="4" w:space="0" w:color="auto"/>
            </w:tcBorders>
          </w:tcPr>
          <w:p w14:paraId="271A439F" w14:textId="77777777" w:rsidR="000B69C7" w:rsidRPr="005F045C" w:rsidRDefault="000B69C7" w:rsidP="000B69C7">
            <w:pPr>
              <w:jc w:val="both"/>
              <w:rPr>
                <w:rFonts w:asciiTheme="minorHAnsi" w:eastAsia="SimSun" w:hAnsiTheme="minorHAnsi" w:cstheme="minorHAnsi"/>
                <w:sz w:val="22"/>
                <w:szCs w:val="22"/>
                <w:lang w:val="lt-LT"/>
              </w:rPr>
            </w:pPr>
            <w:r w:rsidRPr="005F045C">
              <w:rPr>
                <w:rFonts w:asciiTheme="minorHAnsi" w:hAnsiTheme="minorHAnsi" w:cstheme="minorHAnsi"/>
                <w:bCs/>
                <w:sz w:val="22"/>
                <w:szCs w:val="22"/>
                <w:lang w:val="lt-LT"/>
              </w:rPr>
              <w:t xml:space="preserve">(46.4.1) Tiekėjas su kitais tiekėjais yra sudaręs susitarimų, </w:t>
            </w:r>
            <w:r w:rsidRPr="005F045C">
              <w:rPr>
                <w:rFonts w:asciiTheme="minorHAnsi" w:hAnsiTheme="minorHAnsi" w:cstheme="minorHAnsi"/>
                <w:sz w:val="22"/>
                <w:szCs w:val="22"/>
                <w:lang w:val="lt-LT"/>
              </w:rPr>
              <w:t xml:space="preserve">kuriais siekiama iškreipti </w:t>
            </w:r>
            <w:r w:rsidRPr="005F045C">
              <w:rPr>
                <w:rFonts w:asciiTheme="minorHAnsi" w:hAnsiTheme="minorHAnsi" w:cstheme="minorHAnsi"/>
                <w:bCs/>
                <w:sz w:val="22"/>
                <w:szCs w:val="22"/>
                <w:lang w:val="lt-LT"/>
              </w:rPr>
              <w:t xml:space="preserve">konkurenciją </w:t>
            </w:r>
            <w:r w:rsidRPr="005F045C">
              <w:rPr>
                <w:rFonts w:asciiTheme="minorHAnsi" w:hAnsiTheme="minorHAnsi" w:cstheme="minorHAnsi"/>
                <w:sz w:val="22"/>
                <w:szCs w:val="22"/>
                <w:lang w:val="lt-LT"/>
              </w:rPr>
              <w:t>atliekamame pirkime</w:t>
            </w:r>
            <w:r w:rsidRPr="005F045C">
              <w:rPr>
                <w:rFonts w:asciiTheme="minorHAnsi" w:hAnsiTheme="minorHAnsi" w:cstheme="minorHAnsi"/>
                <w:bCs/>
                <w:sz w:val="22"/>
                <w:szCs w:val="22"/>
                <w:lang w:val="lt-LT"/>
              </w:rPr>
              <w:t>,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35A0E3B5" w14:textId="21146E48" w:rsidR="000B69C7" w:rsidRPr="005F045C" w:rsidRDefault="004C0AB0" w:rsidP="000B69C7">
            <w:pPr>
              <w:jc w:val="both"/>
              <w:rPr>
                <w:rFonts w:asciiTheme="minorHAnsi" w:eastAsia="SimSun" w:hAnsiTheme="minorHAnsi" w:cstheme="minorHAnsi"/>
                <w:sz w:val="22"/>
                <w:szCs w:val="22"/>
                <w:lang w:val="lt-LT"/>
              </w:rPr>
            </w:pPr>
            <w:r w:rsidRPr="005F045C">
              <w:rPr>
                <w:rFonts w:asciiTheme="minorHAnsi" w:eastAsia="SimSun" w:hAnsiTheme="minorHAnsi" w:cstheme="minorHAnsi"/>
                <w:sz w:val="22"/>
                <w:szCs w:val="22"/>
                <w:lang w:val="lt-LT"/>
              </w:rPr>
              <w:t>Tiekėjo deklaracija. Dalyvis savo pasiūlyme (pirkimo sąlygų 2 priede) turi deklaruoti dėl nustatyto pašalinimo pagrindo nebuvimo.</w:t>
            </w:r>
          </w:p>
        </w:tc>
      </w:tr>
    </w:tbl>
    <w:p w14:paraId="27CD45CA" w14:textId="77777777" w:rsidR="000B69C7" w:rsidRPr="005F045C" w:rsidRDefault="000B69C7" w:rsidP="000B69C7">
      <w:pPr>
        <w:pStyle w:val="Pagrindinistekstas"/>
        <w:rPr>
          <w:rFonts w:asciiTheme="minorHAnsi" w:hAnsiTheme="minorHAnsi" w:cstheme="minorHAnsi"/>
          <w:noProof/>
          <w:sz w:val="22"/>
          <w:szCs w:val="22"/>
        </w:rPr>
      </w:pPr>
    </w:p>
    <w:p w14:paraId="08FB19BF" w14:textId="54AD6EDD" w:rsidR="00993AF4" w:rsidRPr="005F045C" w:rsidRDefault="00DE438F" w:rsidP="00C96BC1">
      <w:pPr>
        <w:pStyle w:val="Pagrindinistekstas"/>
        <w:numPr>
          <w:ilvl w:val="0"/>
          <w:numId w:val="2"/>
        </w:numPr>
        <w:ind w:left="0" w:firstLine="567"/>
        <w:rPr>
          <w:rFonts w:asciiTheme="minorHAnsi" w:hAnsiTheme="minorHAnsi" w:cstheme="minorHAnsi"/>
          <w:noProof/>
          <w:color w:val="000000" w:themeColor="text1"/>
          <w:sz w:val="22"/>
          <w:szCs w:val="22"/>
        </w:rPr>
      </w:pPr>
      <w:r w:rsidRPr="005F045C">
        <w:rPr>
          <w:rFonts w:asciiTheme="minorHAnsi" w:hAnsiTheme="minorHAnsi" w:cstheme="minorHAnsi"/>
          <w:sz w:val="22"/>
          <w:szCs w:val="22"/>
        </w:rPr>
        <w:t>Perkančioji organizacija šiame pirkime netaiko kokybės vadybos sistemos ir (arba) aplinkos a</w:t>
      </w:r>
      <w:r w:rsidR="00E03257" w:rsidRPr="005F045C">
        <w:rPr>
          <w:rFonts w:asciiTheme="minorHAnsi" w:hAnsiTheme="minorHAnsi" w:cstheme="minorHAnsi"/>
          <w:sz w:val="22"/>
          <w:szCs w:val="22"/>
        </w:rPr>
        <w:t>p</w:t>
      </w:r>
      <w:r w:rsidRPr="005F045C">
        <w:rPr>
          <w:rFonts w:asciiTheme="minorHAnsi" w:hAnsiTheme="minorHAnsi" w:cstheme="minorHAnsi"/>
          <w:sz w:val="22"/>
          <w:szCs w:val="22"/>
        </w:rPr>
        <w:t>saugos vadybos sistemos standartų reikalavimų</w:t>
      </w:r>
      <w:r w:rsidR="00B8340F">
        <w:rPr>
          <w:rFonts w:asciiTheme="minorHAnsi" w:hAnsiTheme="minorHAnsi" w:cstheme="minorHAnsi"/>
          <w:noProof/>
          <w:color w:val="000000" w:themeColor="text1"/>
          <w:sz w:val="22"/>
          <w:szCs w:val="22"/>
        </w:rPr>
        <w:t>.</w:t>
      </w:r>
    </w:p>
    <w:p w14:paraId="56C16CB2" w14:textId="77777777" w:rsidR="00C96BC1" w:rsidRPr="005F045C" w:rsidRDefault="00E11F03" w:rsidP="00C96BC1">
      <w:pPr>
        <w:pStyle w:val="Pagrindinistekstas"/>
        <w:numPr>
          <w:ilvl w:val="0"/>
          <w:numId w:val="2"/>
        </w:numPr>
        <w:ind w:left="0" w:firstLine="567"/>
        <w:rPr>
          <w:rFonts w:asciiTheme="minorHAnsi" w:hAnsiTheme="minorHAnsi" w:cstheme="minorHAnsi"/>
          <w:b/>
          <w:sz w:val="22"/>
          <w:szCs w:val="22"/>
        </w:rPr>
      </w:pPr>
      <w:r w:rsidRPr="005F045C">
        <w:rPr>
          <w:rFonts w:asciiTheme="minorHAnsi" w:hAnsiTheme="minorHAnsi" w:cstheme="minorHAnsi"/>
          <w:sz w:val="22"/>
          <w:szCs w:val="22"/>
        </w:rPr>
        <w:t xml:space="preserve">Pirkime Europos bendrasis viešojo pirkimo dokumentas nebus naudojamas. </w:t>
      </w:r>
      <w:r w:rsidR="002F64D8" w:rsidRPr="005F045C">
        <w:rPr>
          <w:rFonts w:asciiTheme="minorHAnsi" w:hAnsiTheme="minorHAnsi" w:cstheme="minorHAnsi"/>
          <w:sz w:val="22"/>
          <w:szCs w:val="22"/>
        </w:rPr>
        <w:t>Tiekėjas,</w:t>
      </w:r>
      <w:r w:rsidR="00330E88" w:rsidRPr="005F045C">
        <w:rPr>
          <w:rFonts w:asciiTheme="minorHAnsi" w:hAnsiTheme="minorHAnsi" w:cstheme="minorHAnsi"/>
          <w:sz w:val="22"/>
          <w:szCs w:val="22"/>
        </w:rPr>
        <w:t xml:space="preserve"> dalyvaujantis pirkime, turi atitikti šiame skyriuje nustatytus </w:t>
      </w:r>
      <w:r w:rsidR="000B69C7" w:rsidRPr="005F045C">
        <w:rPr>
          <w:rFonts w:asciiTheme="minorHAnsi" w:hAnsiTheme="minorHAnsi" w:cstheme="minorHAnsi"/>
          <w:sz w:val="22"/>
          <w:szCs w:val="22"/>
        </w:rPr>
        <w:t xml:space="preserve">pašalinimo pagrindų nebuvimo, </w:t>
      </w:r>
      <w:r w:rsidR="00330E88" w:rsidRPr="005F045C">
        <w:rPr>
          <w:rFonts w:asciiTheme="minorHAnsi" w:hAnsiTheme="minorHAnsi" w:cstheme="minorHAnsi"/>
          <w:sz w:val="22"/>
          <w:szCs w:val="22"/>
        </w:rPr>
        <w:t xml:space="preserve">kvalifikacijos </w:t>
      </w:r>
      <w:r w:rsidR="007B188F" w:rsidRPr="005F045C">
        <w:rPr>
          <w:rFonts w:asciiTheme="minorHAnsi" w:hAnsiTheme="minorHAnsi" w:cstheme="minorHAnsi"/>
          <w:sz w:val="22"/>
          <w:szCs w:val="22"/>
        </w:rPr>
        <w:t xml:space="preserve">ir kitus </w:t>
      </w:r>
      <w:r w:rsidR="00330E88" w:rsidRPr="005F045C">
        <w:rPr>
          <w:rFonts w:asciiTheme="minorHAnsi" w:hAnsiTheme="minorHAnsi" w:cstheme="minorHAnsi"/>
          <w:sz w:val="22"/>
          <w:szCs w:val="22"/>
        </w:rPr>
        <w:t>reikalavimus ir</w:t>
      </w:r>
      <w:r w:rsidR="002F64D8" w:rsidRPr="005F045C">
        <w:rPr>
          <w:rFonts w:asciiTheme="minorHAnsi" w:hAnsiTheme="minorHAnsi" w:cstheme="minorHAnsi"/>
          <w:sz w:val="22"/>
          <w:szCs w:val="22"/>
        </w:rPr>
        <w:t xml:space="preserve"> </w:t>
      </w:r>
      <w:r w:rsidR="008A35CE" w:rsidRPr="005F045C">
        <w:rPr>
          <w:rFonts w:asciiTheme="minorHAnsi" w:hAnsiTheme="minorHAnsi" w:cstheme="minorHAnsi"/>
          <w:sz w:val="22"/>
          <w:szCs w:val="22"/>
        </w:rPr>
        <w:t xml:space="preserve">savo pasiūlyme </w:t>
      </w:r>
      <w:r w:rsidR="007B188F" w:rsidRPr="005F045C">
        <w:rPr>
          <w:rFonts w:asciiTheme="minorHAnsi" w:hAnsiTheme="minorHAnsi" w:cstheme="minorHAnsi"/>
          <w:sz w:val="22"/>
          <w:szCs w:val="22"/>
        </w:rPr>
        <w:t xml:space="preserve">deklaruoti </w:t>
      </w:r>
      <w:r w:rsidR="008A35CE" w:rsidRPr="005F045C">
        <w:rPr>
          <w:rFonts w:asciiTheme="minorHAnsi" w:hAnsiTheme="minorHAnsi" w:cstheme="minorHAnsi"/>
          <w:sz w:val="22"/>
          <w:szCs w:val="22"/>
        </w:rPr>
        <w:t>šią atitiktį</w:t>
      </w:r>
      <w:r w:rsidR="00563051" w:rsidRPr="005F045C">
        <w:rPr>
          <w:rFonts w:asciiTheme="minorHAnsi" w:hAnsiTheme="minorHAnsi" w:cstheme="minorHAnsi"/>
          <w:sz w:val="22"/>
          <w:szCs w:val="22"/>
        </w:rPr>
        <w:t>.</w:t>
      </w:r>
    </w:p>
    <w:p w14:paraId="5573BD08" w14:textId="78F8A367" w:rsidR="00563051" w:rsidRPr="00567060" w:rsidRDefault="00567060" w:rsidP="00C96BC1">
      <w:pPr>
        <w:pStyle w:val="Pagrindinistekstas"/>
        <w:numPr>
          <w:ilvl w:val="0"/>
          <w:numId w:val="2"/>
        </w:numPr>
        <w:ind w:left="0" w:firstLine="567"/>
        <w:rPr>
          <w:rFonts w:asciiTheme="minorHAnsi" w:hAnsiTheme="minorHAnsi" w:cstheme="minorHAnsi"/>
          <w:sz w:val="22"/>
          <w:szCs w:val="22"/>
        </w:rPr>
      </w:pPr>
      <w:r w:rsidRPr="00567060">
        <w:rPr>
          <w:rFonts w:asciiTheme="minorHAnsi" w:hAnsiTheme="minorHAnsi" w:cstheme="minorHAnsi"/>
          <w:sz w:val="22"/>
          <w:szCs w:val="22"/>
        </w:rPr>
        <w:t>Perkančioji organizacija šiame pirkime netaiko t</w:t>
      </w:r>
      <w:r w:rsidR="00563051" w:rsidRPr="00567060">
        <w:rPr>
          <w:rFonts w:asciiTheme="minorHAnsi" w:hAnsiTheme="minorHAnsi" w:cstheme="minorHAnsi"/>
          <w:sz w:val="22"/>
          <w:szCs w:val="22"/>
        </w:rPr>
        <w:t xml:space="preserve">iekėjų kvalifikacijos </w:t>
      </w:r>
      <w:r w:rsidRPr="00567060">
        <w:rPr>
          <w:rFonts w:asciiTheme="minorHAnsi" w:hAnsiTheme="minorHAnsi" w:cstheme="minorHAnsi"/>
          <w:sz w:val="22"/>
          <w:szCs w:val="22"/>
        </w:rPr>
        <w:t>reikalavimų.</w:t>
      </w:r>
    </w:p>
    <w:p w14:paraId="2E4BC84B" w14:textId="77777777" w:rsidR="00227FD2" w:rsidRPr="005F045C" w:rsidRDefault="000E44F7" w:rsidP="00AC02E3">
      <w:pPr>
        <w:pStyle w:val="Sraopastraipa"/>
        <w:numPr>
          <w:ilvl w:val="0"/>
          <w:numId w:val="2"/>
        </w:numPr>
        <w:ind w:left="0" w:firstLine="567"/>
        <w:jc w:val="both"/>
        <w:rPr>
          <w:rFonts w:asciiTheme="minorHAnsi" w:hAnsiTheme="minorHAnsi" w:cstheme="minorHAnsi"/>
          <w:sz w:val="22"/>
          <w:szCs w:val="22"/>
        </w:rPr>
      </w:pPr>
      <w:r w:rsidRPr="005F045C">
        <w:rPr>
          <w:rFonts w:asciiTheme="minorHAnsi" w:hAnsiTheme="minorHAnsi" w:cstheme="minorHAnsi"/>
          <w:sz w:val="22"/>
          <w:szCs w:val="22"/>
        </w:rPr>
        <w:t>Tiekėjo kvalifikacija ir, jeigu taik</w:t>
      </w:r>
      <w:r w:rsidR="007B540F" w:rsidRPr="005F045C">
        <w:rPr>
          <w:rFonts w:asciiTheme="minorHAnsi" w:hAnsiTheme="minorHAnsi" w:cstheme="minorHAnsi"/>
          <w:sz w:val="22"/>
          <w:szCs w:val="22"/>
        </w:rPr>
        <w:t>oma</w:t>
      </w:r>
      <w:r w:rsidRPr="005F045C">
        <w:rPr>
          <w:rFonts w:asciiTheme="minorHAnsi" w:hAnsiTheme="minorHAnsi" w:cstheme="minorHAnsi"/>
          <w:sz w:val="22"/>
          <w:szCs w:val="22"/>
        </w:rPr>
        <w:t>, atitiktis kokybės vadybos sistemos ir (arba) aplinkos apsaugos vadybos sistemos standartų reikalavimams turi būti įgyta iki pasiūlymų pateikimo termino pabaigos (susipažinimo su pasiūlymais dienos).</w:t>
      </w:r>
    </w:p>
    <w:p w14:paraId="2C4FAE4D" w14:textId="77777777" w:rsidR="00E83417" w:rsidRPr="005F045C" w:rsidRDefault="004A0A13" w:rsidP="004E40DF">
      <w:pPr>
        <w:pStyle w:val="Sraopastraipa"/>
        <w:numPr>
          <w:ilvl w:val="0"/>
          <w:numId w:val="2"/>
        </w:numPr>
        <w:ind w:left="0" w:firstLine="567"/>
        <w:jc w:val="both"/>
        <w:rPr>
          <w:rFonts w:asciiTheme="minorHAnsi" w:hAnsiTheme="minorHAnsi" w:cstheme="minorHAnsi"/>
          <w:sz w:val="22"/>
          <w:szCs w:val="22"/>
        </w:rPr>
      </w:pPr>
      <w:r w:rsidRPr="005F045C">
        <w:rPr>
          <w:rFonts w:asciiTheme="minorHAnsi" w:eastAsia="Calibri" w:hAnsiTheme="minorHAnsi" w:cstheme="minorHAnsi"/>
          <w:sz w:val="22"/>
          <w:szCs w:val="22"/>
        </w:rPr>
        <w:t>Jeigu tiekėjo kvalifikacija dėl teisės verstis atitinkama veikla nebuvo tikrinama arba tikrinama ne visa apimtimi, tiekėjas perkančiajai organizacijai įsipareigoja, kad pirkimo sutartį vykdys tik tokią teisę turintys asmenys.</w:t>
      </w:r>
      <w:r w:rsidR="00E83417" w:rsidRPr="005F045C">
        <w:rPr>
          <w:rFonts w:asciiTheme="minorHAnsi" w:eastAsia="Calibri" w:hAnsiTheme="minorHAnsi" w:cstheme="minorHAnsi"/>
          <w:sz w:val="22"/>
          <w:szCs w:val="22"/>
        </w:rPr>
        <w:t xml:space="preserve"> </w:t>
      </w:r>
      <w:r w:rsidR="007D3134" w:rsidRPr="005F045C">
        <w:rPr>
          <w:rFonts w:asciiTheme="minorHAnsi" w:eastAsia="Calibri" w:hAnsiTheme="minorHAnsi" w:cstheme="minorHAnsi"/>
          <w:sz w:val="22"/>
          <w:szCs w:val="22"/>
        </w:rPr>
        <w:t>Perkančiajai organizacijai pareikalavus, tiekėjas turės pateikti dokumentus, įrodančius, kad pirkimo sutartį vykdo ar vykdys tik tokią teisę turintys asmenys.</w:t>
      </w:r>
    </w:p>
    <w:p w14:paraId="07DE9DA3" w14:textId="2587D59A" w:rsidR="00227FD2" w:rsidRPr="005F045C" w:rsidRDefault="008975B1" w:rsidP="00AC02E3">
      <w:pPr>
        <w:pStyle w:val="Sraopastraipa"/>
        <w:numPr>
          <w:ilvl w:val="0"/>
          <w:numId w:val="2"/>
        </w:numPr>
        <w:ind w:left="0" w:firstLine="567"/>
        <w:jc w:val="both"/>
        <w:rPr>
          <w:rFonts w:asciiTheme="minorHAnsi" w:hAnsiTheme="minorHAnsi" w:cstheme="minorHAnsi"/>
          <w:sz w:val="22"/>
          <w:szCs w:val="22"/>
        </w:rPr>
      </w:pPr>
      <w:r w:rsidRPr="005F045C">
        <w:rPr>
          <w:rFonts w:asciiTheme="minorHAnsi" w:eastAsia="Calibri" w:hAnsiTheme="minorHAnsi" w:cstheme="minorHAnsi"/>
          <w:color w:val="000000"/>
          <w:sz w:val="22"/>
          <w:szCs w:val="22"/>
        </w:rPr>
        <w:t>Tiekėjas gali remtis kitų ūkio subjektų pajėgumais, kurių kvalifikacija remiasi siekdamas atitikti pirkimo dokumentuose nustatytus kvalifikacijos reikalavimus</w:t>
      </w:r>
      <w:r w:rsidR="009345DE" w:rsidRPr="005F045C">
        <w:rPr>
          <w:rFonts w:asciiTheme="minorHAnsi" w:eastAsia="Calibri" w:hAnsiTheme="minorHAnsi" w:cstheme="minorHAnsi"/>
          <w:color w:val="000000"/>
          <w:sz w:val="22"/>
          <w:szCs w:val="22"/>
        </w:rPr>
        <w:t xml:space="preserve"> (</w:t>
      </w:r>
      <w:r w:rsidR="008A1EE1" w:rsidRPr="005F045C">
        <w:rPr>
          <w:rFonts w:asciiTheme="minorHAnsi" w:eastAsia="Calibri" w:hAnsiTheme="minorHAnsi" w:cstheme="minorHAnsi"/>
          <w:color w:val="000000"/>
          <w:sz w:val="22"/>
          <w:szCs w:val="22"/>
        </w:rPr>
        <w:t>jeigu taikytini</w:t>
      </w:r>
      <w:r w:rsidR="009345DE" w:rsidRPr="005F045C">
        <w:rPr>
          <w:rFonts w:asciiTheme="minorHAnsi" w:eastAsia="Calibri" w:hAnsiTheme="minorHAnsi" w:cstheme="minorHAnsi"/>
          <w:color w:val="000000"/>
          <w:sz w:val="22"/>
          <w:szCs w:val="22"/>
        </w:rPr>
        <w:t>)</w:t>
      </w:r>
      <w:r w:rsidRPr="005F045C">
        <w:rPr>
          <w:rFonts w:asciiTheme="minorHAnsi" w:eastAsia="Calibri" w:hAnsiTheme="minorHAnsi" w:cstheme="minorHAnsi"/>
          <w:color w:val="000000"/>
          <w:sz w:val="22"/>
          <w:szCs w:val="22"/>
        </w:rPr>
        <w:t>:</w:t>
      </w:r>
      <w:r w:rsidR="009345DE" w:rsidRPr="005F045C">
        <w:rPr>
          <w:rFonts w:asciiTheme="minorHAnsi" w:eastAsia="Calibri" w:hAnsiTheme="minorHAnsi" w:cstheme="minorHAnsi"/>
          <w:color w:val="000000"/>
          <w:sz w:val="22"/>
          <w:szCs w:val="22"/>
        </w:rPr>
        <w:t xml:space="preserve"> </w:t>
      </w:r>
      <w:r w:rsidRPr="005F045C">
        <w:rPr>
          <w:rFonts w:asciiTheme="minorHAnsi" w:eastAsia="Calibri" w:hAnsiTheme="minorHAnsi" w:cstheme="minorHAnsi"/>
          <w:color w:val="000000"/>
          <w:sz w:val="22"/>
          <w:szCs w:val="22"/>
        </w:rPr>
        <w:t>reikalavimą turėti specialų leidimą arba būti tam tikrų organizacijų nariu</w:t>
      </w:r>
      <w:r w:rsidR="009345DE" w:rsidRPr="005F045C">
        <w:rPr>
          <w:rFonts w:asciiTheme="minorHAnsi" w:eastAsia="Calibri" w:hAnsiTheme="minorHAnsi" w:cstheme="minorHAnsi"/>
          <w:color w:val="000000"/>
          <w:sz w:val="22"/>
          <w:szCs w:val="22"/>
        </w:rPr>
        <w:t>,</w:t>
      </w:r>
      <w:r w:rsidRPr="005F045C">
        <w:rPr>
          <w:rFonts w:asciiTheme="minorHAnsi" w:eastAsia="Calibri" w:hAnsiTheme="minorHAnsi" w:cstheme="minorHAnsi"/>
          <w:color w:val="000000"/>
          <w:sz w:val="22"/>
          <w:szCs w:val="22"/>
        </w:rPr>
        <w:t xml:space="preserve"> finansinio ir e</w:t>
      </w:r>
      <w:r w:rsidR="009345DE" w:rsidRPr="005F045C">
        <w:rPr>
          <w:rFonts w:asciiTheme="minorHAnsi" w:eastAsia="Calibri" w:hAnsiTheme="minorHAnsi" w:cstheme="minorHAnsi"/>
          <w:color w:val="000000"/>
          <w:sz w:val="22"/>
          <w:szCs w:val="22"/>
        </w:rPr>
        <w:t>konominio pajėgumo reikalavimus,</w:t>
      </w:r>
      <w:r w:rsidRPr="005F045C">
        <w:rPr>
          <w:rFonts w:asciiTheme="minorHAnsi" w:eastAsia="Calibri" w:hAnsiTheme="minorHAnsi" w:cstheme="minorHAnsi"/>
          <w:color w:val="000000"/>
          <w:sz w:val="22"/>
          <w:szCs w:val="22"/>
        </w:rPr>
        <w:t xml:space="preserve"> techninio ir profesinio pajėgumo reikalavimus.</w:t>
      </w:r>
    </w:p>
    <w:p w14:paraId="02522BA5" w14:textId="77777777" w:rsidR="009A5B43" w:rsidRPr="005F045C" w:rsidRDefault="008A1EE1" w:rsidP="00AC02E3">
      <w:pPr>
        <w:pStyle w:val="Sraopastraipa"/>
        <w:numPr>
          <w:ilvl w:val="0"/>
          <w:numId w:val="2"/>
        </w:numPr>
        <w:ind w:left="0" w:firstLine="567"/>
        <w:jc w:val="both"/>
        <w:rPr>
          <w:rFonts w:asciiTheme="minorHAnsi" w:hAnsiTheme="minorHAnsi" w:cstheme="minorHAnsi"/>
          <w:sz w:val="22"/>
          <w:szCs w:val="22"/>
        </w:rPr>
      </w:pPr>
      <w:r w:rsidRPr="005F045C">
        <w:rPr>
          <w:rFonts w:asciiTheme="minorHAnsi" w:hAnsiTheme="minorHAnsi" w:cstheme="minorHAnsi"/>
          <w:sz w:val="22"/>
          <w:szCs w:val="22"/>
          <w:u w:val="single"/>
        </w:rPr>
        <w:t xml:space="preserve">Tiekėjas kartu su pasiūlymu privalo pateikti </w:t>
      </w:r>
      <w:r w:rsidR="006674F3" w:rsidRPr="005F045C">
        <w:rPr>
          <w:rFonts w:asciiTheme="minorHAnsi" w:hAnsiTheme="minorHAnsi" w:cstheme="minorHAnsi"/>
          <w:sz w:val="22"/>
          <w:szCs w:val="22"/>
          <w:u w:val="single"/>
        </w:rPr>
        <w:t>subtiekėjų</w:t>
      </w:r>
      <w:r w:rsidR="006674F3" w:rsidRPr="005F045C">
        <w:rPr>
          <w:rFonts w:asciiTheme="minorHAnsi" w:hAnsiTheme="minorHAnsi" w:cstheme="minorHAnsi"/>
          <w:sz w:val="22"/>
          <w:szCs w:val="22"/>
        </w:rPr>
        <w:t>, kurių pajėgumais remiasi</w:t>
      </w:r>
      <w:r w:rsidR="006674F3" w:rsidRPr="005F045C">
        <w:rPr>
          <w:rFonts w:asciiTheme="minorHAnsi" w:hAnsiTheme="minorHAnsi" w:cstheme="minorHAnsi"/>
          <w:sz w:val="22"/>
          <w:szCs w:val="22"/>
          <w:u w:val="single"/>
        </w:rPr>
        <w:t xml:space="preserve"> </w:t>
      </w:r>
      <w:r w:rsidR="006674F3" w:rsidRPr="005F045C">
        <w:rPr>
          <w:rFonts w:asciiTheme="minorHAnsi" w:eastAsia="Calibri" w:hAnsiTheme="minorHAnsi" w:cstheme="minorHAnsi"/>
          <w:color w:val="000000"/>
          <w:sz w:val="22"/>
          <w:szCs w:val="22"/>
        </w:rPr>
        <w:t xml:space="preserve">siekdamas </w:t>
      </w:r>
      <w:r w:rsidR="006674F3" w:rsidRPr="005F045C">
        <w:rPr>
          <w:rFonts w:asciiTheme="minorHAnsi" w:eastAsia="Calibri" w:hAnsiTheme="minorHAnsi" w:cstheme="minorHAnsi"/>
          <w:color w:val="000000"/>
          <w:sz w:val="22"/>
          <w:szCs w:val="22"/>
        </w:rPr>
        <w:lastRenderedPageBreak/>
        <w:t>atitikti pirkimo dokumentuose nustatytus kvalifikacijos reikalavimus,</w:t>
      </w:r>
      <w:r w:rsidRPr="005F045C">
        <w:rPr>
          <w:rFonts w:asciiTheme="minorHAnsi" w:hAnsiTheme="minorHAnsi" w:cstheme="minorHAnsi"/>
          <w:sz w:val="22"/>
          <w:szCs w:val="22"/>
        </w:rPr>
        <w:t xml:space="preserve"> </w:t>
      </w:r>
      <w:r w:rsidRPr="005F045C">
        <w:rPr>
          <w:rFonts w:asciiTheme="minorHAnsi" w:hAnsiTheme="minorHAnsi" w:cstheme="minorHAnsi"/>
          <w:sz w:val="22"/>
          <w:szCs w:val="22"/>
          <w:u w:val="single"/>
        </w:rPr>
        <w:t xml:space="preserve">sutikimą dalyvauti </w:t>
      </w:r>
      <w:r w:rsidR="001175A5" w:rsidRPr="005F045C">
        <w:rPr>
          <w:rFonts w:asciiTheme="minorHAnsi" w:hAnsiTheme="minorHAnsi" w:cstheme="minorHAnsi"/>
          <w:sz w:val="22"/>
          <w:szCs w:val="22"/>
          <w:u w:val="single"/>
        </w:rPr>
        <w:t>pirkime</w:t>
      </w:r>
      <w:r w:rsidRPr="005F045C">
        <w:rPr>
          <w:rFonts w:asciiTheme="minorHAnsi" w:hAnsiTheme="minorHAnsi" w:cstheme="minorHAnsi"/>
          <w:sz w:val="22"/>
          <w:szCs w:val="22"/>
          <w:u w:val="single"/>
        </w:rPr>
        <w:t>.</w:t>
      </w:r>
    </w:p>
    <w:p w14:paraId="2560F99D" w14:textId="77777777" w:rsidR="00227FD2" w:rsidRPr="005F045C" w:rsidRDefault="00AC02E3" w:rsidP="00AC02E3">
      <w:pPr>
        <w:pStyle w:val="Sraopastraipa"/>
        <w:numPr>
          <w:ilvl w:val="0"/>
          <w:numId w:val="2"/>
        </w:numPr>
        <w:ind w:left="0" w:firstLine="567"/>
        <w:jc w:val="both"/>
        <w:rPr>
          <w:rFonts w:asciiTheme="minorHAnsi" w:hAnsiTheme="minorHAnsi" w:cstheme="minorHAnsi"/>
          <w:sz w:val="22"/>
          <w:szCs w:val="22"/>
        </w:rPr>
      </w:pPr>
      <w:r w:rsidRPr="005F045C">
        <w:rPr>
          <w:rFonts w:asciiTheme="minorHAnsi" w:eastAsia="Calibri" w:hAnsiTheme="minorHAnsi" w:cstheme="minorHAnsi"/>
          <w:sz w:val="22"/>
          <w:szCs w:val="22"/>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sidRPr="005F045C">
        <w:rPr>
          <w:rFonts w:asciiTheme="minorHAnsi" w:eastAsia="Calibri" w:hAnsiTheme="minorHAnsi" w:cstheme="minorHAnsi"/>
          <w:sz w:val="22"/>
          <w:szCs w:val="22"/>
          <w:lang w:eastAsia="en-US"/>
        </w:rPr>
        <w:t xml:space="preserve"> per visą pirkimo sutarties galiojimo laikotarpį</w:t>
      </w:r>
      <w:r w:rsidRPr="005F045C">
        <w:rPr>
          <w:rFonts w:asciiTheme="minorHAnsi" w:eastAsia="Calibri" w:hAnsiTheme="minorHAnsi" w:cstheme="minorHAnsi"/>
          <w:sz w:val="22"/>
          <w:szCs w:val="22"/>
          <w:lang w:eastAsia="en-US"/>
        </w:rPr>
        <w:t xml:space="preserve">. </w:t>
      </w:r>
      <w:r w:rsidR="003E1F5A" w:rsidRPr="005F045C">
        <w:rPr>
          <w:rFonts w:asciiTheme="minorHAnsi" w:hAnsiTheme="minorHAnsi" w:cstheme="minorHAnsi"/>
          <w:sz w:val="22"/>
          <w:szCs w:val="22"/>
        </w:rPr>
        <w:t xml:space="preserve">Dalyvis pasiūlyme privalo išviešinti </w:t>
      </w:r>
      <w:r w:rsidR="007B540F" w:rsidRPr="005F045C">
        <w:rPr>
          <w:rFonts w:asciiTheme="minorHAnsi" w:hAnsiTheme="minorHAnsi" w:cstheme="minorHAnsi"/>
          <w:sz w:val="22"/>
          <w:szCs w:val="22"/>
        </w:rPr>
        <w:t>žinomus subtiekėjus</w:t>
      </w:r>
      <w:r w:rsidR="003E1F5A" w:rsidRPr="005F045C">
        <w:rPr>
          <w:rFonts w:asciiTheme="minorHAnsi" w:hAnsiTheme="minorHAnsi" w:cstheme="minorHAnsi"/>
          <w:sz w:val="22"/>
          <w:szCs w:val="22"/>
        </w:rPr>
        <w:t>, kurių pajėgumais remiasi ir nurodyti juos pasiūlymo formoje.</w:t>
      </w:r>
    </w:p>
    <w:p w14:paraId="1454B702" w14:textId="77777777" w:rsidR="00AC02E3" w:rsidRPr="005F045C" w:rsidRDefault="00AC02E3" w:rsidP="00AC02E3">
      <w:pPr>
        <w:pStyle w:val="Sraopastraipa"/>
        <w:numPr>
          <w:ilvl w:val="0"/>
          <w:numId w:val="2"/>
        </w:numPr>
        <w:ind w:left="0" w:firstLine="567"/>
        <w:jc w:val="both"/>
        <w:rPr>
          <w:rFonts w:asciiTheme="minorHAnsi" w:hAnsiTheme="minorHAnsi" w:cstheme="minorHAnsi"/>
          <w:sz w:val="22"/>
          <w:szCs w:val="22"/>
        </w:rPr>
      </w:pPr>
      <w:r w:rsidRPr="005F045C">
        <w:rPr>
          <w:rFonts w:asciiTheme="minorHAnsi" w:eastAsia="Calibri" w:hAnsiTheme="minorHAnsi" w:cstheme="minorHAnsi"/>
          <w:sz w:val="22"/>
          <w:szCs w:val="22"/>
        </w:rPr>
        <w:t xml:space="preserve">Kai tiekėjas remiasi kitų ūkio subjektų pajėgumais, atsižvelgdamas į pirkimo dokumentuose nustatytus ekonominio ir finansinio pajėgumo reikalavimus, perkančioji organizacija reikalauja, kad tiekėjas ir </w:t>
      </w:r>
      <w:r w:rsidR="00E639CA" w:rsidRPr="005F045C">
        <w:rPr>
          <w:rFonts w:asciiTheme="minorHAnsi" w:eastAsia="Calibri" w:hAnsiTheme="minorHAnsi" w:cstheme="minorHAnsi"/>
          <w:sz w:val="22"/>
          <w:szCs w:val="22"/>
        </w:rPr>
        <w:t>kiti ūkio subjektai</w:t>
      </w:r>
      <w:r w:rsidRPr="005F045C">
        <w:rPr>
          <w:rFonts w:asciiTheme="minorHAnsi" w:eastAsia="Calibri" w:hAnsiTheme="minorHAnsi" w:cstheme="minorHAnsi"/>
          <w:sz w:val="22"/>
          <w:szCs w:val="22"/>
        </w:rPr>
        <w:t>,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10FD9056" w14:textId="77777777" w:rsidR="00AC02E3" w:rsidRPr="005F045C" w:rsidRDefault="008A35CE" w:rsidP="00AC02E3">
      <w:pPr>
        <w:pStyle w:val="Sraopastraipa"/>
        <w:numPr>
          <w:ilvl w:val="0"/>
          <w:numId w:val="2"/>
        </w:numPr>
        <w:ind w:left="0" w:firstLine="567"/>
        <w:jc w:val="both"/>
        <w:rPr>
          <w:rFonts w:asciiTheme="minorHAnsi" w:hAnsiTheme="minorHAnsi" w:cstheme="minorHAnsi"/>
          <w:sz w:val="22"/>
          <w:szCs w:val="22"/>
        </w:rPr>
      </w:pPr>
      <w:r w:rsidRPr="005F045C">
        <w:rPr>
          <w:rFonts w:asciiTheme="minorHAnsi" w:hAnsiTheme="minorHAnsi" w:cstheme="minorHAnsi"/>
          <w:b/>
          <w:sz w:val="22"/>
          <w:szCs w:val="22"/>
        </w:rPr>
        <w:t>Pasiūlymo formoje tiekėjas turi deklaruoti, kad jis, kiekvienas tiekėjų grupės partneris (jei pasiūlymą pateiki</w:t>
      </w:r>
      <w:r w:rsidR="00EC5416" w:rsidRPr="005F045C">
        <w:rPr>
          <w:rFonts w:asciiTheme="minorHAnsi" w:hAnsiTheme="minorHAnsi" w:cstheme="minorHAnsi"/>
          <w:b/>
          <w:sz w:val="22"/>
          <w:szCs w:val="22"/>
        </w:rPr>
        <w:t>a</w:t>
      </w:r>
      <w:r w:rsidRPr="005F045C">
        <w:rPr>
          <w:rFonts w:asciiTheme="minorHAnsi" w:hAnsiTheme="minorHAnsi" w:cstheme="minorHAnsi"/>
          <w:b/>
          <w:sz w:val="22"/>
          <w:szCs w:val="22"/>
        </w:rPr>
        <w:t xml:space="preserve"> tiekėjų grupė), subtiekėjai, kurių pajėgumais</w:t>
      </w:r>
      <w:r w:rsidR="001314EB" w:rsidRPr="005F045C">
        <w:rPr>
          <w:rFonts w:asciiTheme="minorHAnsi" w:hAnsiTheme="minorHAnsi" w:cstheme="minorHAnsi"/>
          <w:b/>
          <w:sz w:val="22"/>
          <w:szCs w:val="22"/>
        </w:rPr>
        <w:t>, t. y. siek</w:t>
      </w:r>
      <w:r w:rsidR="00A82F14" w:rsidRPr="005F045C">
        <w:rPr>
          <w:rFonts w:asciiTheme="minorHAnsi" w:hAnsiTheme="minorHAnsi" w:cstheme="minorHAnsi"/>
          <w:b/>
          <w:sz w:val="22"/>
          <w:szCs w:val="22"/>
        </w:rPr>
        <w:t>damas</w:t>
      </w:r>
      <w:r w:rsidR="001314EB" w:rsidRPr="005F045C">
        <w:rPr>
          <w:rFonts w:asciiTheme="minorHAnsi" w:hAnsiTheme="minorHAnsi" w:cstheme="minorHAnsi"/>
          <w:b/>
          <w:sz w:val="22"/>
          <w:szCs w:val="22"/>
        </w:rPr>
        <w:t xml:space="preserve"> atitikti kvalifikacijos reikalavimus,</w:t>
      </w:r>
      <w:r w:rsidRPr="005F045C">
        <w:rPr>
          <w:rFonts w:asciiTheme="minorHAnsi" w:hAnsiTheme="minorHAnsi" w:cstheme="minorHAnsi"/>
          <w:b/>
          <w:sz w:val="22"/>
          <w:szCs w:val="22"/>
        </w:rPr>
        <w:t xml:space="preserve"> remiasi tiekėjas, </w:t>
      </w:r>
      <w:r w:rsidR="000B69C7" w:rsidRPr="005F045C">
        <w:rPr>
          <w:rFonts w:asciiTheme="minorHAnsi" w:hAnsiTheme="minorHAnsi" w:cstheme="minorHAnsi"/>
          <w:b/>
          <w:sz w:val="22"/>
          <w:szCs w:val="22"/>
        </w:rPr>
        <w:t xml:space="preserve">neturi nustatytų pašalinimo pagrindų ir </w:t>
      </w:r>
      <w:r w:rsidRPr="005F045C">
        <w:rPr>
          <w:rFonts w:asciiTheme="minorHAnsi" w:hAnsiTheme="minorHAnsi" w:cstheme="minorHAnsi"/>
          <w:b/>
          <w:sz w:val="22"/>
          <w:szCs w:val="22"/>
        </w:rPr>
        <w:t xml:space="preserve">atitinka </w:t>
      </w:r>
      <w:r w:rsidR="00E6483F" w:rsidRPr="005F045C">
        <w:rPr>
          <w:rFonts w:asciiTheme="minorHAnsi" w:hAnsiTheme="minorHAnsi" w:cstheme="minorHAnsi"/>
          <w:b/>
          <w:sz w:val="22"/>
          <w:szCs w:val="22"/>
        </w:rPr>
        <w:t xml:space="preserve">šiame III skyriuje nurodytus </w:t>
      </w:r>
      <w:r w:rsidR="00941047" w:rsidRPr="005F045C">
        <w:rPr>
          <w:rFonts w:asciiTheme="minorHAnsi" w:hAnsiTheme="minorHAnsi" w:cstheme="minorHAnsi"/>
          <w:b/>
          <w:sz w:val="22"/>
          <w:szCs w:val="22"/>
        </w:rPr>
        <w:t xml:space="preserve">kvalifikacijos ir kitus </w:t>
      </w:r>
      <w:r w:rsidRPr="005F045C">
        <w:rPr>
          <w:rFonts w:asciiTheme="minorHAnsi" w:hAnsiTheme="minorHAnsi" w:cstheme="minorHAnsi"/>
          <w:b/>
          <w:sz w:val="22"/>
          <w:szCs w:val="22"/>
        </w:rPr>
        <w:t>reikalavimus.</w:t>
      </w:r>
    </w:p>
    <w:p w14:paraId="6A96E717" w14:textId="77777777" w:rsidR="00AC02E3" w:rsidRPr="005F045C" w:rsidRDefault="000B69C7" w:rsidP="00215963">
      <w:pPr>
        <w:pStyle w:val="Sraopastraipa"/>
        <w:numPr>
          <w:ilvl w:val="0"/>
          <w:numId w:val="2"/>
        </w:numPr>
        <w:ind w:left="0" w:firstLine="567"/>
        <w:jc w:val="both"/>
        <w:rPr>
          <w:rFonts w:asciiTheme="minorHAnsi" w:hAnsiTheme="minorHAnsi" w:cstheme="minorHAnsi"/>
          <w:sz w:val="22"/>
          <w:szCs w:val="22"/>
        </w:rPr>
      </w:pPr>
      <w:r w:rsidRPr="005F045C">
        <w:rPr>
          <w:rFonts w:asciiTheme="minorHAnsi" w:hAnsiTheme="minorHAnsi" w:cstheme="minorHAnsi"/>
          <w:sz w:val="22"/>
          <w:szCs w:val="22"/>
        </w:rPr>
        <w:t>Šiame pirkime bus taikoma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w:t>
      </w:r>
    </w:p>
    <w:p w14:paraId="11CE9408" w14:textId="77777777" w:rsidR="00215963" w:rsidRPr="005F045C" w:rsidRDefault="00215963" w:rsidP="00215963">
      <w:pPr>
        <w:jc w:val="both"/>
        <w:rPr>
          <w:rFonts w:asciiTheme="minorHAnsi" w:hAnsiTheme="minorHAnsi" w:cstheme="minorHAnsi"/>
          <w:sz w:val="22"/>
          <w:szCs w:val="22"/>
          <w:lang w:val="lt-LT"/>
        </w:rPr>
      </w:pPr>
    </w:p>
    <w:p w14:paraId="0C01A64C" w14:textId="77777777" w:rsidR="00215963" w:rsidRPr="005F045C" w:rsidRDefault="00215963" w:rsidP="00215963">
      <w:pPr>
        <w:jc w:val="center"/>
        <w:rPr>
          <w:rFonts w:asciiTheme="minorHAnsi" w:eastAsia="Calibri" w:hAnsiTheme="minorHAnsi" w:cstheme="minorHAnsi"/>
          <w:b/>
          <w:bCs/>
          <w:sz w:val="22"/>
          <w:szCs w:val="22"/>
          <w:lang w:val="lt-LT" w:eastAsia="zh-CN"/>
        </w:rPr>
      </w:pPr>
      <w:r w:rsidRPr="005F045C">
        <w:rPr>
          <w:rFonts w:asciiTheme="minorHAnsi" w:eastAsia="Calibri" w:hAnsiTheme="minorHAnsi" w:cstheme="minorHAnsi"/>
          <w:b/>
          <w:bCs/>
          <w:sz w:val="22"/>
          <w:szCs w:val="22"/>
          <w:lang w:val="lt-LT" w:eastAsia="zh-CN"/>
        </w:rPr>
        <w:t>Viešųjų pirkimų įstatymo 45 straipsnio 2</w:t>
      </w:r>
      <w:r w:rsidRPr="005F045C">
        <w:rPr>
          <w:rFonts w:asciiTheme="minorHAnsi" w:eastAsia="Calibri" w:hAnsiTheme="minorHAnsi" w:cstheme="minorHAnsi"/>
          <w:b/>
          <w:bCs/>
          <w:sz w:val="22"/>
          <w:szCs w:val="22"/>
          <w:vertAlign w:val="superscript"/>
          <w:lang w:val="lt-LT" w:eastAsia="zh-CN"/>
        </w:rPr>
        <w:t>1</w:t>
      </w:r>
      <w:r w:rsidRPr="005F045C">
        <w:rPr>
          <w:rFonts w:asciiTheme="minorHAnsi" w:eastAsia="Calibri" w:hAnsiTheme="minorHAnsi" w:cstheme="minorHAnsi"/>
          <w:b/>
          <w:bCs/>
          <w:sz w:val="22"/>
          <w:szCs w:val="22"/>
          <w:lang w:val="lt-LT" w:eastAsia="zh-CN"/>
        </w:rPr>
        <w:t xml:space="preserve"> dalies nacionalinio saugumo reikalavimai</w:t>
      </w:r>
    </w:p>
    <w:p w14:paraId="30802FC1" w14:textId="77777777" w:rsidR="00215963" w:rsidRPr="005F045C" w:rsidRDefault="00215963" w:rsidP="00215963">
      <w:pPr>
        <w:jc w:val="both"/>
        <w:rPr>
          <w:rFonts w:asciiTheme="minorHAnsi" w:hAnsiTheme="minorHAnsi" w:cstheme="minorHAnsi"/>
          <w:sz w:val="22"/>
          <w:szCs w:val="22"/>
          <w:lang w:val="lt-LT"/>
        </w:rPr>
      </w:pPr>
    </w:p>
    <w:p w14:paraId="0CDCF813" w14:textId="77777777" w:rsidR="00215963" w:rsidRPr="005F045C" w:rsidRDefault="00215963" w:rsidP="00215963">
      <w:pPr>
        <w:pStyle w:val="Sraopastraipa"/>
        <w:numPr>
          <w:ilvl w:val="0"/>
          <w:numId w:val="2"/>
        </w:numPr>
        <w:ind w:left="0" w:firstLine="567"/>
        <w:jc w:val="both"/>
        <w:rPr>
          <w:rFonts w:asciiTheme="minorHAnsi" w:hAnsiTheme="minorHAnsi" w:cstheme="minorHAnsi"/>
          <w:sz w:val="22"/>
          <w:szCs w:val="22"/>
        </w:rPr>
      </w:pPr>
      <w:r w:rsidRPr="005F045C">
        <w:rPr>
          <w:rFonts w:asciiTheme="minorHAnsi" w:hAnsiTheme="minorHAnsi" w:cstheme="minorHAnsi"/>
          <w:sz w:val="22"/>
          <w:szCs w:val="22"/>
        </w:rPr>
        <w:t>Perkančioji organizacija atmes pasiūlymą, jei yra bent viena iš šių sąlygų ar sąlygos dalių:</w:t>
      </w:r>
    </w:p>
    <w:p w14:paraId="1425A56E" w14:textId="77777777" w:rsidR="00215963" w:rsidRPr="005F045C" w:rsidRDefault="00215963" w:rsidP="00215963">
      <w:pPr>
        <w:pStyle w:val="Sraopastraipa"/>
        <w:numPr>
          <w:ilvl w:val="1"/>
          <w:numId w:val="2"/>
        </w:numPr>
        <w:ind w:left="0" w:firstLine="567"/>
        <w:jc w:val="both"/>
        <w:rPr>
          <w:rFonts w:asciiTheme="minorHAnsi" w:hAnsiTheme="minorHAnsi" w:cstheme="minorHAnsi"/>
          <w:sz w:val="22"/>
          <w:szCs w:val="22"/>
        </w:rPr>
      </w:pPr>
      <w:bookmarkStart w:id="1" w:name="_Ref174952505"/>
      <w:r w:rsidRPr="005F045C">
        <w:rPr>
          <w:rFonts w:asciiTheme="minorHAnsi" w:hAnsiTheme="minorHAnsi" w:cstheme="minorHAnsi"/>
          <w:sz w:val="22"/>
          <w:szCs w:val="22"/>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bookmarkEnd w:id="1"/>
    </w:p>
    <w:p w14:paraId="03482D1B" w14:textId="77777777" w:rsidR="00215963" w:rsidRPr="005F045C" w:rsidRDefault="00215963" w:rsidP="00215963">
      <w:pPr>
        <w:pStyle w:val="Sraopastraipa"/>
        <w:numPr>
          <w:ilvl w:val="2"/>
          <w:numId w:val="2"/>
        </w:numPr>
        <w:ind w:left="0" w:firstLine="567"/>
        <w:jc w:val="both"/>
        <w:rPr>
          <w:rFonts w:asciiTheme="minorHAnsi" w:hAnsiTheme="minorHAnsi" w:cstheme="minorHAnsi"/>
          <w:sz w:val="22"/>
          <w:szCs w:val="22"/>
        </w:rPr>
      </w:pPr>
      <w:r w:rsidRPr="005F045C">
        <w:rPr>
          <w:rFonts w:asciiTheme="minorHAnsi" w:hAnsiTheme="minorHAnsi" w:cstheme="minorHAnsi"/>
          <w:sz w:val="22"/>
          <w:szCs w:val="22"/>
        </w:rPr>
        <w:t>Rusijos Federacija;</w:t>
      </w:r>
    </w:p>
    <w:p w14:paraId="02F70482" w14:textId="77777777" w:rsidR="00215963" w:rsidRPr="005F045C" w:rsidRDefault="00215963" w:rsidP="00215963">
      <w:pPr>
        <w:pStyle w:val="Sraopastraipa"/>
        <w:numPr>
          <w:ilvl w:val="2"/>
          <w:numId w:val="2"/>
        </w:numPr>
        <w:ind w:left="0" w:firstLine="567"/>
        <w:jc w:val="both"/>
        <w:rPr>
          <w:rFonts w:asciiTheme="minorHAnsi" w:hAnsiTheme="minorHAnsi" w:cstheme="minorHAnsi"/>
          <w:sz w:val="22"/>
          <w:szCs w:val="22"/>
        </w:rPr>
      </w:pPr>
      <w:r w:rsidRPr="005F045C">
        <w:rPr>
          <w:rFonts w:asciiTheme="minorHAnsi" w:hAnsiTheme="minorHAnsi" w:cstheme="minorHAnsi"/>
          <w:sz w:val="22"/>
          <w:szCs w:val="22"/>
        </w:rPr>
        <w:t>Baltarusijos Respublika;</w:t>
      </w:r>
    </w:p>
    <w:p w14:paraId="59749C56" w14:textId="77777777" w:rsidR="00215963" w:rsidRPr="005F045C" w:rsidRDefault="00215963" w:rsidP="00215963">
      <w:pPr>
        <w:pStyle w:val="Sraopastraipa"/>
        <w:numPr>
          <w:ilvl w:val="2"/>
          <w:numId w:val="2"/>
        </w:numPr>
        <w:ind w:left="0" w:firstLine="567"/>
        <w:jc w:val="both"/>
        <w:rPr>
          <w:rFonts w:asciiTheme="minorHAnsi" w:hAnsiTheme="minorHAnsi" w:cstheme="minorHAnsi"/>
          <w:sz w:val="22"/>
          <w:szCs w:val="22"/>
        </w:rPr>
      </w:pPr>
      <w:r w:rsidRPr="005F045C">
        <w:rPr>
          <w:rFonts w:asciiTheme="minorHAnsi" w:hAnsiTheme="minorHAnsi" w:cstheme="minorHAnsi"/>
          <w:sz w:val="22"/>
          <w:szCs w:val="22"/>
        </w:rPr>
        <w:t>Rusijos Federacijos aneksuotas Krymas;</w:t>
      </w:r>
    </w:p>
    <w:p w14:paraId="699E670D" w14:textId="77777777" w:rsidR="00215963" w:rsidRPr="005F045C" w:rsidRDefault="00215963" w:rsidP="00215963">
      <w:pPr>
        <w:pStyle w:val="Sraopastraipa"/>
        <w:numPr>
          <w:ilvl w:val="2"/>
          <w:numId w:val="2"/>
        </w:numPr>
        <w:ind w:left="0" w:firstLine="567"/>
        <w:jc w:val="both"/>
        <w:rPr>
          <w:rFonts w:asciiTheme="minorHAnsi" w:hAnsiTheme="minorHAnsi" w:cstheme="minorHAnsi"/>
          <w:sz w:val="22"/>
          <w:szCs w:val="22"/>
        </w:rPr>
      </w:pPr>
      <w:r w:rsidRPr="005F045C">
        <w:rPr>
          <w:rFonts w:asciiTheme="minorHAnsi" w:hAnsiTheme="minorHAnsi" w:cstheme="minorHAnsi"/>
          <w:sz w:val="22"/>
          <w:szCs w:val="22"/>
        </w:rPr>
        <w:t xml:space="preserve">Moldovos Respublikos Vyriausybės nekontroliuojama </w:t>
      </w:r>
      <w:proofErr w:type="spellStart"/>
      <w:r w:rsidRPr="005F045C">
        <w:rPr>
          <w:rFonts w:asciiTheme="minorHAnsi" w:hAnsiTheme="minorHAnsi" w:cstheme="minorHAnsi"/>
          <w:sz w:val="22"/>
          <w:szCs w:val="22"/>
        </w:rPr>
        <w:t>Padniestrės</w:t>
      </w:r>
      <w:proofErr w:type="spellEnd"/>
      <w:r w:rsidRPr="005F045C">
        <w:rPr>
          <w:rFonts w:asciiTheme="minorHAnsi" w:hAnsiTheme="minorHAnsi" w:cstheme="minorHAnsi"/>
          <w:sz w:val="22"/>
          <w:szCs w:val="22"/>
        </w:rPr>
        <w:t xml:space="preserve"> teritorija;</w:t>
      </w:r>
    </w:p>
    <w:p w14:paraId="7CE451C8" w14:textId="77777777" w:rsidR="00215963" w:rsidRPr="005F045C" w:rsidRDefault="00215963" w:rsidP="00215963">
      <w:pPr>
        <w:pStyle w:val="Sraopastraipa"/>
        <w:numPr>
          <w:ilvl w:val="2"/>
          <w:numId w:val="2"/>
        </w:numPr>
        <w:ind w:left="0" w:firstLine="567"/>
        <w:jc w:val="both"/>
        <w:rPr>
          <w:rFonts w:asciiTheme="minorHAnsi" w:hAnsiTheme="minorHAnsi" w:cstheme="minorHAnsi"/>
          <w:sz w:val="22"/>
          <w:szCs w:val="22"/>
        </w:rPr>
      </w:pPr>
      <w:proofErr w:type="spellStart"/>
      <w:r w:rsidRPr="005F045C">
        <w:rPr>
          <w:rFonts w:asciiTheme="minorHAnsi" w:hAnsiTheme="minorHAnsi" w:cstheme="minorHAnsi"/>
          <w:sz w:val="22"/>
          <w:szCs w:val="22"/>
        </w:rPr>
        <w:t>Sakartvelo</w:t>
      </w:r>
      <w:proofErr w:type="spellEnd"/>
      <w:r w:rsidRPr="005F045C">
        <w:rPr>
          <w:rFonts w:asciiTheme="minorHAnsi" w:hAnsiTheme="minorHAnsi" w:cstheme="minorHAnsi"/>
          <w:sz w:val="22"/>
          <w:szCs w:val="22"/>
        </w:rPr>
        <w:t xml:space="preserve"> Vyriausybės nekontroliuojamos Abchazijos ir Pietų Osetijos teritorijos;</w:t>
      </w:r>
    </w:p>
    <w:p w14:paraId="5E2273B8" w14:textId="380845B3" w:rsidR="00215963" w:rsidRPr="005F045C" w:rsidRDefault="00215963" w:rsidP="00215963">
      <w:pPr>
        <w:pStyle w:val="Sraopastraipa"/>
        <w:numPr>
          <w:ilvl w:val="1"/>
          <w:numId w:val="2"/>
        </w:numPr>
        <w:ind w:left="0" w:firstLine="567"/>
        <w:jc w:val="both"/>
        <w:rPr>
          <w:rFonts w:asciiTheme="minorHAnsi" w:hAnsiTheme="minorHAnsi" w:cstheme="minorHAnsi"/>
          <w:sz w:val="22"/>
          <w:szCs w:val="22"/>
        </w:rPr>
      </w:pPr>
      <w:bookmarkStart w:id="2" w:name="_Ref174952544"/>
      <w:r w:rsidRPr="005F045C">
        <w:rPr>
          <w:rFonts w:asciiTheme="minorHAnsi" w:hAnsiTheme="minorHAnsi" w:cstheme="minorHAnsi"/>
          <w:sz w:val="22"/>
          <w:szCs w:val="22"/>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5F045C">
        <w:rPr>
          <w:rFonts w:asciiTheme="minorHAnsi" w:hAnsiTheme="minorHAnsi" w:cstheme="minorHAnsi"/>
          <w:sz w:val="22"/>
          <w:szCs w:val="22"/>
        </w:rPr>
        <w:fldChar w:fldCharType="begin"/>
      </w:r>
      <w:r w:rsidRPr="005F045C">
        <w:rPr>
          <w:rFonts w:asciiTheme="minorHAnsi" w:hAnsiTheme="minorHAnsi" w:cstheme="minorHAnsi"/>
          <w:sz w:val="22"/>
          <w:szCs w:val="22"/>
        </w:rPr>
        <w:instrText xml:space="preserve"> REF _Ref174952505 \r \h </w:instrText>
      </w:r>
      <w:r w:rsidR="005F045C" w:rsidRPr="005F045C">
        <w:rPr>
          <w:rFonts w:asciiTheme="minorHAnsi" w:hAnsiTheme="minorHAnsi" w:cstheme="minorHAnsi"/>
          <w:sz w:val="22"/>
          <w:szCs w:val="22"/>
        </w:rPr>
        <w:instrText xml:space="preserve"> \* MERGEFORMAT </w:instrText>
      </w:r>
      <w:r w:rsidRPr="005F045C">
        <w:rPr>
          <w:rFonts w:asciiTheme="minorHAnsi" w:hAnsiTheme="minorHAnsi" w:cstheme="minorHAnsi"/>
          <w:sz w:val="22"/>
          <w:szCs w:val="22"/>
        </w:rPr>
      </w:r>
      <w:r w:rsidRPr="005F045C">
        <w:rPr>
          <w:rFonts w:asciiTheme="minorHAnsi" w:hAnsiTheme="minorHAnsi" w:cstheme="minorHAnsi"/>
          <w:sz w:val="22"/>
          <w:szCs w:val="22"/>
        </w:rPr>
        <w:fldChar w:fldCharType="separate"/>
      </w:r>
      <w:r w:rsidR="00DC3786">
        <w:rPr>
          <w:rFonts w:asciiTheme="minorHAnsi" w:hAnsiTheme="minorHAnsi" w:cstheme="minorHAnsi"/>
          <w:sz w:val="22"/>
          <w:szCs w:val="22"/>
        </w:rPr>
        <w:t>25.1</w:t>
      </w:r>
      <w:r w:rsidRPr="005F045C">
        <w:rPr>
          <w:rFonts w:asciiTheme="minorHAnsi" w:hAnsiTheme="minorHAnsi" w:cstheme="minorHAnsi"/>
          <w:sz w:val="22"/>
          <w:szCs w:val="22"/>
        </w:rPr>
        <w:fldChar w:fldCharType="end"/>
      </w:r>
      <w:r w:rsidRPr="005F045C">
        <w:rPr>
          <w:rFonts w:asciiTheme="minorHAnsi" w:hAnsiTheme="minorHAnsi" w:cstheme="minorHAnsi"/>
          <w:sz w:val="22"/>
          <w:szCs w:val="22"/>
        </w:rPr>
        <w:t xml:space="preserve"> punkte numatytame sąraše nurodytose valstybėse ar teritorijose arba turintys šių valstybių pilietybę;</w:t>
      </w:r>
      <w:bookmarkEnd w:id="2"/>
    </w:p>
    <w:p w14:paraId="6ABE42AB" w14:textId="36FDF2BE" w:rsidR="00215963" w:rsidRPr="005F045C" w:rsidRDefault="00215963" w:rsidP="00215963">
      <w:pPr>
        <w:pStyle w:val="Sraopastraipa"/>
        <w:numPr>
          <w:ilvl w:val="1"/>
          <w:numId w:val="2"/>
        </w:numPr>
        <w:ind w:left="0" w:firstLine="567"/>
        <w:jc w:val="both"/>
        <w:rPr>
          <w:rFonts w:asciiTheme="minorHAnsi" w:hAnsiTheme="minorHAnsi" w:cstheme="minorHAnsi"/>
          <w:sz w:val="22"/>
          <w:szCs w:val="22"/>
        </w:rPr>
      </w:pPr>
      <w:r w:rsidRPr="005F045C">
        <w:rPr>
          <w:rFonts w:asciiTheme="minorHAnsi" w:hAnsiTheme="minorHAnsi" w:cstheme="minorHAnsi"/>
          <w:sz w:val="22"/>
          <w:szCs w:val="22"/>
        </w:rPr>
        <w:t xml:space="preserve">prekių (įskaitant jų sudedamąsias dalis, pakuotes) kilmė yra ar paslaugos teikiamos iš pirkimo sąlygų </w:t>
      </w:r>
      <w:r w:rsidRPr="005F045C">
        <w:rPr>
          <w:rFonts w:asciiTheme="minorHAnsi" w:hAnsiTheme="minorHAnsi" w:cstheme="minorHAnsi"/>
          <w:sz w:val="22"/>
          <w:szCs w:val="22"/>
        </w:rPr>
        <w:fldChar w:fldCharType="begin"/>
      </w:r>
      <w:r w:rsidRPr="005F045C">
        <w:rPr>
          <w:rFonts w:asciiTheme="minorHAnsi" w:hAnsiTheme="minorHAnsi" w:cstheme="minorHAnsi"/>
          <w:sz w:val="22"/>
          <w:szCs w:val="22"/>
        </w:rPr>
        <w:instrText xml:space="preserve"> REF _Ref174952505 \r \h </w:instrText>
      </w:r>
      <w:r w:rsidR="005F045C" w:rsidRPr="005F045C">
        <w:rPr>
          <w:rFonts w:asciiTheme="minorHAnsi" w:hAnsiTheme="minorHAnsi" w:cstheme="minorHAnsi"/>
          <w:sz w:val="22"/>
          <w:szCs w:val="22"/>
        </w:rPr>
        <w:instrText xml:space="preserve"> \* MERGEFORMAT </w:instrText>
      </w:r>
      <w:r w:rsidRPr="005F045C">
        <w:rPr>
          <w:rFonts w:asciiTheme="minorHAnsi" w:hAnsiTheme="minorHAnsi" w:cstheme="minorHAnsi"/>
          <w:sz w:val="22"/>
          <w:szCs w:val="22"/>
        </w:rPr>
      </w:r>
      <w:r w:rsidRPr="005F045C">
        <w:rPr>
          <w:rFonts w:asciiTheme="minorHAnsi" w:hAnsiTheme="minorHAnsi" w:cstheme="minorHAnsi"/>
          <w:sz w:val="22"/>
          <w:szCs w:val="22"/>
        </w:rPr>
        <w:fldChar w:fldCharType="separate"/>
      </w:r>
      <w:r w:rsidR="00DC3786">
        <w:rPr>
          <w:rFonts w:asciiTheme="minorHAnsi" w:hAnsiTheme="minorHAnsi" w:cstheme="minorHAnsi"/>
          <w:sz w:val="22"/>
          <w:szCs w:val="22"/>
        </w:rPr>
        <w:t>25.1</w:t>
      </w:r>
      <w:r w:rsidRPr="005F045C">
        <w:rPr>
          <w:rFonts w:asciiTheme="minorHAnsi" w:hAnsiTheme="minorHAnsi" w:cstheme="minorHAnsi"/>
          <w:sz w:val="22"/>
          <w:szCs w:val="22"/>
        </w:rPr>
        <w:fldChar w:fldCharType="end"/>
      </w:r>
      <w:r w:rsidRPr="005F045C">
        <w:rPr>
          <w:rFonts w:asciiTheme="minorHAnsi" w:hAnsiTheme="minorHAnsi" w:cstheme="minorHAnsi"/>
          <w:sz w:val="22"/>
          <w:szCs w:val="22"/>
        </w:rPr>
        <w:t xml:space="preserve"> punkte numatytame sąraše nurodytų valstybių ar teritorijų;</w:t>
      </w:r>
    </w:p>
    <w:p w14:paraId="20107862" w14:textId="3B92CD72" w:rsidR="00215963" w:rsidRPr="005F045C" w:rsidRDefault="00215963" w:rsidP="00215963">
      <w:pPr>
        <w:pStyle w:val="Sraopastraipa"/>
        <w:numPr>
          <w:ilvl w:val="1"/>
          <w:numId w:val="2"/>
        </w:numPr>
        <w:ind w:left="0" w:firstLine="567"/>
        <w:jc w:val="both"/>
        <w:rPr>
          <w:rFonts w:asciiTheme="minorHAnsi" w:hAnsiTheme="minorHAnsi" w:cstheme="minorHAnsi"/>
          <w:sz w:val="22"/>
          <w:szCs w:val="22"/>
        </w:rPr>
      </w:pPr>
      <w:r w:rsidRPr="005F045C">
        <w:rPr>
          <w:rFonts w:asciiTheme="minorHAnsi" w:hAnsiTheme="minorHAnsi" w:cstheme="minorHAnsi"/>
          <w:sz w:val="22"/>
          <w:szCs w:val="22"/>
        </w:rPr>
        <w:t xml:space="preserve">Lietuvos Respublikos Vyriausybė, vadovaudamasi Nacionaliniam saugumui užtikrinti svarbių objektų apsaugos įstatyme įtvirtintais kriterijais, yra priėmusi sprendimą, patvirtinantį, kad pirkimo sąlygų </w:t>
      </w:r>
      <w:r w:rsidRPr="005F045C">
        <w:rPr>
          <w:rFonts w:asciiTheme="minorHAnsi" w:hAnsiTheme="minorHAnsi" w:cstheme="minorHAnsi"/>
          <w:sz w:val="22"/>
          <w:szCs w:val="22"/>
        </w:rPr>
        <w:fldChar w:fldCharType="begin"/>
      </w:r>
      <w:r w:rsidRPr="005F045C">
        <w:rPr>
          <w:rFonts w:asciiTheme="minorHAnsi" w:hAnsiTheme="minorHAnsi" w:cstheme="minorHAnsi"/>
          <w:sz w:val="22"/>
          <w:szCs w:val="22"/>
        </w:rPr>
        <w:instrText xml:space="preserve"> REF _Ref174952505 \r \h </w:instrText>
      </w:r>
      <w:r w:rsidR="005F045C" w:rsidRPr="005F045C">
        <w:rPr>
          <w:rFonts w:asciiTheme="minorHAnsi" w:hAnsiTheme="minorHAnsi" w:cstheme="minorHAnsi"/>
          <w:sz w:val="22"/>
          <w:szCs w:val="22"/>
        </w:rPr>
        <w:instrText xml:space="preserve"> \* MERGEFORMAT </w:instrText>
      </w:r>
      <w:r w:rsidRPr="005F045C">
        <w:rPr>
          <w:rFonts w:asciiTheme="minorHAnsi" w:hAnsiTheme="minorHAnsi" w:cstheme="minorHAnsi"/>
          <w:sz w:val="22"/>
          <w:szCs w:val="22"/>
        </w:rPr>
      </w:r>
      <w:r w:rsidRPr="005F045C">
        <w:rPr>
          <w:rFonts w:asciiTheme="minorHAnsi" w:hAnsiTheme="minorHAnsi" w:cstheme="minorHAnsi"/>
          <w:sz w:val="22"/>
          <w:szCs w:val="22"/>
        </w:rPr>
        <w:fldChar w:fldCharType="separate"/>
      </w:r>
      <w:r w:rsidR="00DC3786">
        <w:rPr>
          <w:rFonts w:asciiTheme="minorHAnsi" w:hAnsiTheme="minorHAnsi" w:cstheme="minorHAnsi"/>
          <w:sz w:val="22"/>
          <w:szCs w:val="22"/>
        </w:rPr>
        <w:t>25.1</w:t>
      </w:r>
      <w:r w:rsidRPr="005F045C">
        <w:rPr>
          <w:rFonts w:asciiTheme="minorHAnsi" w:hAnsiTheme="minorHAnsi" w:cstheme="minorHAnsi"/>
          <w:sz w:val="22"/>
          <w:szCs w:val="22"/>
        </w:rPr>
        <w:fldChar w:fldCharType="end"/>
      </w:r>
      <w:r w:rsidRPr="005F045C">
        <w:rPr>
          <w:rFonts w:asciiTheme="minorHAnsi" w:hAnsiTheme="minorHAnsi" w:cstheme="minorHAnsi"/>
          <w:sz w:val="22"/>
          <w:szCs w:val="22"/>
        </w:rPr>
        <w:t xml:space="preserve"> ir </w:t>
      </w:r>
      <w:r w:rsidRPr="005F045C">
        <w:rPr>
          <w:rFonts w:asciiTheme="minorHAnsi" w:hAnsiTheme="minorHAnsi" w:cstheme="minorHAnsi"/>
          <w:sz w:val="22"/>
          <w:szCs w:val="22"/>
        </w:rPr>
        <w:fldChar w:fldCharType="begin"/>
      </w:r>
      <w:r w:rsidRPr="005F045C">
        <w:rPr>
          <w:rFonts w:asciiTheme="minorHAnsi" w:hAnsiTheme="minorHAnsi" w:cstheme="minorHAnsi"/>
          <w:sz w:val="22"/>
          <w:szCs w:val="22"/>
        </w:rPr>
        <w:instrText xml:space="preserve"> REF _Ref174952544 \r \h </w:instrText>
      </w:r>
      <w:r w:rsidR="005F045C" w:rsidRPr="005F045C">
        <w:rPr>
          <w:rFonts w:asciiTheme="minorHAnsi" w:hAnsiTheme="minorHAnsi" w:cstheme="minorHAnsi"/>
          <w:sz w:val="22"/>
          <w:szCs w:val="22"/>
        </w:rPr>
        <w:instrText xml:space="preserve"> \* MERGEFORMAT </w:instrText>
      </w:r>
      <w:r w:rsidRPr="005F045C">
        <w:rPr>
          <w:rFonts w:asciiTheme="minorHAnsi" w:hAnsiTheme="minorHAnsi" w:cstheme="minorHAnsi"/>
          <w:sz w:val="22"/>
          <w:szCs w:val="22"/>
        </w:rPr>
      </w:r>
      <w:r w:rsidRPr="005F045C">
        <w:rPr>
          <w:rFonts w:asciiTheme="minorHAnsi" w:hAnsiTheme="minorHAnsi" w:cstheme="minorHAnsi"/>
          <w:sz w:val="22"/>
          <w:szCs w:val="22"/>
        </w:rPr>
        <w:fldChar w:fldCharType="separate"/>
      </w:r>
      <w:r w:rsidR="00DC3786">
        <w:rPr>
          <w:rFonts w:asciiTheme="minorHAnsi" w:hAnsiTheme="minorHAnsi" w:cstheme="minorHAnsi"/>
          <w:sz w:val="22"/>
          <w:szCs w:val="22"/>
        </w:rPr>
        <w:t>25.2</w:t>
      </w:r>
      <w:r w:rsidRPr="005F045C">
        <w:rPr>
          <w:rFonts w:asciiTheme="minorHAnsi" w:hAnsiTheme="minorHAnsi" w:cstheme="minorHAnsi"/>
          <w:sz w:val="22"/>
          <w:szCs w:val="22"/>
        </w:rPr>
        <w:fldChar w:fldCharType="end"/>
      </w:r>
      <w:r w:rsidRPr="005F045C">
        <w:rPr>
          <w:rFonts w:asciiTheme="minorHAnsi" w:hAnsiTheme="minorHAnsi" w:cstheme="minorHAnsi"/>
          <w:sz w:val="22"/>
          <w:szCs w:val="22"/>
        </w:rPr>
        <w:t xml:space="preserve"> punktuose nurodyti subjektai ar su jais ketinamas sudaryti (sudarytas) sandoris neatitinka nacionalinio saugumo interesų;</w:t>
      </w:r>
    </w:p>
    <w:p w14:paraId="32E70E69" w14:textId="6F786E20" w:rsidR="00215963" w:rsidRPr="005F045C" w:rsidRDefault="00215963" w:rsidP="00215963">
      <w:pPr>
        <w:pStyle w:val="Sraopastraipa"/>
        <w:numPr>
          <w:ilvl w:val="1"/>
          <w:numId w:val="2"/>
        </w:numPr>
        <w:ind w:left="0" w:firstLine="567"/>
        <w:jc w:val="both"/>
        <w:rPr>
          <w:rFonts w:asciiTheme="minorHAnsi" w:hAnsiTheme="minorHAnsi" w:cstheme="minorHAnsi"/>
          <w:sz w:val="22"/>
          <w:szCs w:val="22"/>
        </w:rPr>
      </w:pPr>
      <w:r w:rsidRPr="005F045C">
        <w:rPr>
          <w:rFonts w:asciiTheme="minorHAnsi" w:hAnsiTheme="minorHAnsi" w:cstheme="minorHAnsi"/>
          <w:sz w:val="22"/>
          <w:szCs w:val="22"/>
        </w:rPr>
        <w:t xml:space="preserve">perkančioji organizacija turi kompetentingų institucijų informacijos, kad pirkimo sąlygų </w:t>
      </w:r>
      <w:r w:rsidRPr="005F045C">
        <w:rPr>
          <w:rFonts w:asciiTheme="minorHAnsi" w:hAnsiTheme="minorHAnsi" w:cstheme="minorHAnsi"/>
          <w:sz w:val="22"/>
          <w:szCs w:val="22"/>
        </w:rPr>
        <w:fldChar w:fldCharType="begin"/>
      </w:r>
      <w:r w:rsidRPr="005F045C">
        <w:rPr>
          <w:rFonts w:asciiTheme="minorHAnsi" w:hAnsiTheme="minorHAnsi" w:cstheme="minorHAnsi"/>
          <w:sz w:val="22"/>
          <w:szCs w:val="22"/>
        </w:rPr>
        <w:instrText xml:space="preserve"> REF _Ref174952505 \r \h </w:instrText>
      </w:r>
      <w:r w:rsidR="005F045C" w:rsidRPr="005F045C">
        <w:rPr>
          <w:rFonts w:asciiTheme="minorHAnsi" w:hAnsiTheme="minorHAnsi" w:cstheme="minorHAnsi"/>
          <w:sz w:val="22"/>
          <w:szCs w:val="22"/>
        </w:rPr>
        <w:instrText xml:space="preserve"> \* MERGEFORMAT </w:instrText>
      </w:r>
      <w:r w:rsidRPr="005F045C">
        <w:rPr>
          <w:rFonts w:asciiTheme="minorHAnsi" w:hAnsiTheme="minorHAnsi" w:cstheme="minorHAnsi"/>
          <w:sz w:val="22"/>
          <w:szCs w:val="22"/>
        </w:rPr>
      </w:r>
      <w:r w:rsidRPr="005F045C">
        <w:rPr>
          <w:rFonts w:asciiTheme="minorHAnsi" w:hAnsiTheme="minorHAnsi" w:cstheme="minorHAnsi"/>
          <w:sz w:val="22"/>
          <w:szCs w:val="22"/>
        </w:rPr>
        <w:fldChar w:fldCharType="separate"/>
      </w:r>
      <w:r w:rsidR="00DC3786">
        <w:rPr>
          <w:rFonts w:asciiTheme="minorHAnsi" w:hAnsiTheme="minorHAnsi" w:cstheme="minorHAnsi"/>
          <w:sz w:val="22"/>
          <w:szCs w:val="22"/>
        </w:rPr>
        <w:t>25.1</w:t>
      </w:r>
      <w:r w:rsidRPr="005F045C">
        <w:rPr>
          <w:rFonts w:asciiTheme="minorHAnsi" w:hAnsiTheme="minorHAnsi" w:cstheme="minorHAnsi"/>
          <w:sz w:val="22"/>
          <w:szCs w:val="22"/>
        </w:rPr>
        <w:fldChar w:fldCharType="end"/>
      </w:r>
      <w:r w:rsidRPr="005F045C">
        <w:rPr>
          <w:rFonts w:asciiTheme="minorHAnsi" w:hAnsiTheme="minorHAnsi" w:cstheme="minorHAnsi"/>
          <w:sz w:val="22"/>
          <w:szCs w:val="22"/>
        </w:rPr>
        <w:t xml:space="preserve"> ir </w:t>
      </w:r>
      <w:r w:rsidRPr="005F045C">
        <w:rPr>
          <w:rFonts w:asciiTheme="minorHAnsi" w:hAnsiTheme="minorHAnsi" w:cstheme="minorHAnsi"/>
          <w:sz w:val="22"/>
          <w:szCs w:val="22"/>
        </w:rPr>
        <w:fldChar w:fldCharType="begin"/>
      </w:r>
      <w:r w:rsidRPr="005F045C">
        <w:rPr>
          <w:rFonts w:asciiTheme="minorHAnsi" w:hAnsiTheme="minorHAnsi" w:cstheme="minorHAnsi"/>
          <w:sz w:val="22"/>
          <w:szCs w:val="22"/>
        </w:rPr>
        <w:instrText xml:space="preserve"> REF _Ref174952544 \r \h </w:instrText>
      </w:r>
      <w:r w:rsidR="005F045C" w:rsidRPr="005F045C">
        <w:rPr>
          <w:rFonts w:asciiTheme="minorHAnsi" w:hAnsiTheme="minorHAnsi" w:cstheme="minorHAnsi"/>
          <w:sz w:val="22"/>
          <w:szCs w:val="22"/>
        </w:rPr>
        <w:instrText xml:space="preserve"> \* MERGEFORMAT </w:instrText>
      </w:r>
      <w:r w:rsidRPr="005F045C">
        <w:rPr>
          <w:rFonts w:asciiTheme="minorHAnsi" w:hAnsiTheme="minorHAnsi" w:cstheme="minorHAnsi"/>
          <w:sz w:val="22"/>
          <w:szCs w:val="22"/>
        </w:rPr>
      </w:r>
      <w:r w:rsidRPr="005F045C">
        <w:rPr>
          <w:rFonts w:asciiTheme="minorHAnsi" w:hAnsiTheme="minorHAnsi" w:cstheme="minorHAnsi"/>
          <w:sz w:val="22"/>
          <w:szCs w:val="22"/>
        </w:rPr>
        <w:fldChar w:fldCharType="separate"/>
      </w:r>
      <w:r w:rsidR="00DC3786">
        <w:rPr>
          <w:rFonts w:asciiTheme="minorHAnsi" w:hAnsiTheme="minorHAnsi" w:cstheme="minorHAnsi"/>
          <w:sz w:val="22"/>
          <w:szCs w:val="22"/>
        </w:rPr>
        <w:t>25.2</w:t>
      </w:r>
      <w:r w:rsidRPr="005F045C">
        <w:rPr>
          <w:rFonts w:asciiTheme="minorHAnsi" w:hAnsiTheme="minorHAnsi" w:cstheme="minorHAnsi"/>
          <w:sz w:val="22"/>
          <w:szCs w:val="22"/>
        </w:rPr>
        <w:fldChar w:fldCharType="end"/>
      </w:r>
      <w:r w:rsidRPr="005F045C">
        <w:rPr>
          <w:rFonts w:asciiTheme="minorHAnsi" w:hAnsiTheme="minorHAnsi" w:cstheme="minorHAnsi"/>
          <w:sz w:val="22"/>
          <w:szCs w:val="22"/>
        </w:rPr>
        <w:t xml:space="preserve"> punktuose nurodyti subjektai turi interesų, galinčių kelti grėsmę nacionaliniam saugumui;</w:t>
      </w:r>
    </w:p>
    <w:p w14:paraId="65209E92" w14:textId="6F295956" w:rsidR="00215963" w:rsidRPr="005F045C" w:rsidRDefault="00215963" w:rsidP="00215963">
      <w:pPr>
        <w:pStyle w:val="Sraopastraipa"/>
        <w:numPr>
          <w:ilvl w:val="1"/>
          <w:numId w:val="2"/>
        </w:numPr>
        <w:ind w:left="0" w:firstLine="567"/>
        <w:jc w:val="both"/>
        <w:rPr>
          <w:rFonts w:asciiTheme="minorHAnsi" w:hAnsiTheme="minorHAnsi" w:cstheme="minorHAnsi"/>
          <w:sz w:val="22"/>
          <w:szCs w:val="22"/>
        </w:rPr>
      </w:pPr>
      <w:r w:rsidRPr="005F045C">
        <w:rPr>
          <w:rFonts w:asciiTheme="minorHAnsi" w:hAnsiTheme="minorHAnsi" w:cstheme="minorHAnsi"/>
          <w:sz w:val="22"/>
          <w:szCs w:val="22"/>
        </w:rPr>
        <w:t xml:space="preserve">tiekėjas (kiekvienas tiekėjų grupės partneris), jo subtiekėjas, ūkio subjektas, kurio pajėgumais remiamasi, vykdo veiklą pirkimo sąlygų </w:t>
      </w:r>
      <w:r w:rsidRPr="005F045C">
        <w:rPr>
          <w:rFonts w:asciiTheme="minorHAnsi" w:hAnsiTheme="minorHAnsi" w:cstheme="minorHAnsi"/>
          <w:sz w:val="22"/>
          <w:szCs w:val="22"/>
        </w:rPr>
        <w:fldChar w:fldCharType="begin"/>
      </w:r>
      <w:r w:rsidRPr="005F045C">
        <w:rPr>
          <w:rFonts w:asciiTheme="minorHAnsi" w:hAnsiTheme="minorHAnsi" w:cstheme="minorHAnsi"/>
          <w:sz w:val="22"/>
          <w:szCs w:val="22"/>
        </w:rPr>
        <w:instrText xml:space="preserve"> REF _Ref174952505 \r \h </w:instrText>
      </w:r>
      <w:r w:rsidR="005F045C" w:rsidRPr="005F045C">
        <w:rPr>
          <w:rFonts w:asciiTheme="minorHAnsi" w:hAnsiTheme="minorHAnsi" w:cstheme="minorHAnsi"/>
          <w:sz w:val="22"/>
          <w:szCs w:val="22"/>
        </w:rPr>
        <w:instrText xml:space="preserve"> \* MERGEFORMAT </w:instrText>
      </w:r>
      <w:r w:rsidRPr="005F045C">
        <w:rPr>
          <w:rFonts w:asciiTheme="minorHAnsi" w:hAnsiTheme="minorHAnsi" w:cstheme="minorHAnsi"/>
          <w:sz w:val="22"/>
          <w:szCs w:val="22"/>
        </w:rPr>
      </w:r>
      <w:r w:rsidRPr="005F045C">
        <w:rPr>
          <w:rFonts w:asciiTheme="minorHAnsi" w:hAnsiTheme="minorHAnsi" w:cstheme="minorHAnsi"/>
          <w:sz w:val="22"/>
          <w:szCs w:val="22"/>
        </w:rPr>
        <w:fldChar w:fldCharType="separate"/>
      </w:r>
      <w:r w:rsidR="00DC3786">
        <w:rPr>
          <w:rFonts w:asciiTheme="minorHAnsi" w:hAnsiTheme="minorHAnsi" w:cstheme="minorHAnsi"/>
          <w:sz w:val="22"/>
          <w:szCs w:val="22"/>
        </w:rPr>
        <w:t>25.1</w:t>
      </w:r>
      <w:r w:rsidRPr="005F045C">
        <w:rPr>
          <w:rFonts w:asciiTheme="minorHAnsi" w:hAnsiTheme="minorHAnsi" w:cstheme="minorHAnsi"/>
          <w:sz w:val="22"/>
          <w:szCs w:val="22"/>
        </w:rPr>
        <w:fldChar w:fldCharType="end"/>
      </w:r>
      <w:r w:rsidRPr="005F045C">
        <w:rPr>
          <w:rFonts w:asciiTheme="minorHAnsi" w:hAnsiTheme="minorHAnsi" w:cstheme="minorHAnsi"/>
          <w:sz w:val="22"/>
          <w:szCs w:val="22"/>
        </w:rPr>
        <w:t xml:space="preserve"> punkte numatytame sąraše nurodytose valstybėse ar teritorijose arba yra ūkio subjektų grupės, kurios bet kuris narys vykdo veiklą pirkimo sąlygų </w:t>
      </w:r>
      <w:r w:rsidRPr="005F045C">
        <w:rPr>
          <w:rFonts w:asciiTheme="minorHAnsi" w:hAnsiTheme="minorHAnsi" w:cstheme="minorHAnsi"/>
          <w:sz w:val="22"/>
          <w:szCs w:val="22"/>
        </w:rPr>
        <w:fldChar w:fldCharType="begin"/>
      </w:r>
      <w:r w:rsidRPr="005F045C">
        <w:rPr>
          <w:rFonts w:asciiTheme="minorHAnsi" w:hAnsiTheme="minorHAnsi" w:cstheme="minorHAnsi"/>
          <w:sz w:val="22"/>
          <w:szCs w:val="22"/>
        </w:rPr>
        <w:instrText xml:space="preserve"> REF _Ref174952505 \r \h </w:instrText>
      </w:r>
      <w:r w:rsidR="005F045C" w:rsidRPr="005F045C">
        <w:rPr>
          <w:rFonts w:asciiTheme="minorHAnsi" w:hAnsiTheme="minorHAnsi" w:cstheme="minorHAnsi"/>
          <w:sz w:val="22"/>
          <w:szCs w:val="22"/>
        </w:rPr>
        <w:instrText xml:space="preserve"> \* MERGEFORMAT </w:instrText>
      </w:r>
      <w:r w:rsidRPr="005F045C">
        <w:rPr>
          <w:rFonts w:asciiTheme="minorHAnsi" w:hAnsiTheme="minorHAnsi" w:cstheme="minorHAnsi"/>
          <w:sz w:val="22"/>
          <w:szCs w:val="22"/>
        </w:rPr>
      </w:r>
      <w:r w:rsidRPr="005F045C">
        <w:rPr>
          <w:rFonts w:asciiTheme="minorHAnsi" w:hAnsiTheme="minorHAnsi" w:cstheme="minorHAnsi"/>
          <w:sz w:val="22"/>
          <w:szCs w:val="22"/>
        </w:rPr>
        <w:fldChar w:fldCharType="separate"/>
      </w:r>
      <w:r w:rsidR="00DC3786">
        <w:rPr>
          <w:rFonts w:asciiTheme="minorHAnsi" w:hAnsiTheme="minorHAnsi" w:cstheme="minorHAnsi"/>
          <w:sz w:val="22"/>
          <w:szCs w:val="22"/>
        </w:rPr>
        <w:t>25.1</w:t>
      </w:r>
      <w:r w:rsidRPr="005F045C">
        <w:rPr>
          <w:rFonts w:asciiTheme="minorHAnsi" w:hAnsiTheme="minorHAnsi" w:cstheme="minorHAnsi"/>
          <w:sz w:val="22"/>
          <w:szCs w:val="22"/>
        </w:rPr>
        <w:fldChar w:fldCharType="end"/>
      </w:r>
      <w:r w:rsidRPr="005F045C">
        <w:rPr>
          <w:rFonts w:asciiTheme="minorHAnsi" w:hAnsiTheme="minorHAnsi" w:cstheme="minorHAnsi"/>
          <w:sz w:val="22"/>
          <w:szCs w:val="22"/>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F5C3588" w14:textId="64DF0EED" w:rsidR="00215963" w:rsidRPr="005F045C" w:rsidRDefault="00215963" w:rsidP="00215963">
      <w:pPr>
        <w:pStyle w:val="Sraopastraipa"/>
        <w:numPr>
          <w:ilvl w:val="0"/>
          <w:numId w:val="2"/>
        </w:numPr>
        <w:ind w:left="0" w:firstLine="567"/>
        <w:jc w:val="both"/>
        <w:rPr>
          <w:rFonts w:asciiTheme="minorHAnsi" w:hAnsiTheme="minorHAnsi" w:cstheme="minorHAnsi"/>
          <w:sz w:val="22"/>
          <w:szCs w:val="22"/>
        </w:rPr>
      </w:pPr>
      <w:r w:rsidRPr="005F045C">
        <w:rPr>
          <w:rFonts w:asciiTheme="minorHAnsi" w:hAnsiTheme="minorHAnsi" w:cstheme="minorHAnsi"/>
          <w:sz w:val="22"/>
          <w:szCs w:val="22"/>
        </w:rPr>
        <w:lastRenderedPageBreak/>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22D14070" w14:textId="77777777" w:rsidR="00215963" w:rsidRPr="005F045C" w:rsidRDefault="00215963" w:rsidP="00215963">
      <w:pPr>
        <w:jc w:val="both"/>
        <w:rPr>
          <w:rFonts w:asciiTheme="minorHAnsi" w:hAnsiTheme="minorHAnsi" w:cstheme="minorHAnsi"/>
          <w:sz w:val="22"/>
          <w:szCs w:val="22"/>
          <w:lang w:val="lt-LT"/>
        </w:rPr>
      </w:pPr>
    </w:p>
    <w:p w14:paraId="514D9CCC" w14:textId="77777777" w:rsidR="00563051" w:rsidRPr="005F045C" w:rsidRDefault="00C518FE" w:rsidP="00215963">
      <w:pPr>
        <w:pStyle w:val="Pagrindinistekstas"/>
        <w:jc w:val="center"/>
        <w:rPr>
          <w:rFonts w:asciiTheme="minorHAnsi" w:hAnsiTheme="minorHAnsi" w:cstheme="minorHAnsi"/>
          <w:b/>
          <w:sz w:val="22"/>
          <w:szCs w:val="22"/>
        </w:rPr>
      </w:pPr>
      <w:r w:rsidRPr="005F045C">
        <w:rPr>
          <w:rFonts w:asciiTheme="minorHAnsi" w:hAnsiTheme="minorHAnsi" w:cstheme="minorHAnsi"/>
          <w:b/>
          <w:sz w:val="22"/>
          <w:szCs w:val="22"/>
        </w:rPr>
        <w:t xml:space="preserve">IV. </w:t>
      </w:r>
      <w:r w:rsidR="00C54771" w:rsidRPr="005F045C">
        <w:rPr>
          <w:rFonts w:asciiTheme="minorHAnsi" w:hAnsiTheme="minorHAnsi" w:cstheme="minorHAnsi"/>
          <w:b/>
          <w:sz w:val="22"/>
          <w:szCs w:val="22"/>
        </w:rPr>
        <w:t>TIEKĖJŲ</w:t>
      </w:r>
      <w:r w:rsidR="00563051" w:rsidRPr="005F045C">
        <w:rPr>
          <w:rFonts w:asciiTheme="minorHAnsi" w:hAnsiTheme="minorHAnsi" w:cstheme="minorHAnsi"/>
          <w:b/>
          <w:sz w:val="22"/>
          <w:szCs w:val="22"/>
        </w:rPr>
        <w:t xml:space="preserve"> GRUPĖS DALYVAVIMAS PIRKIMO PROCEDŪROSE</w:t>
      </w:r>
    </w:p>
    <w:p w14:paraId="29850E36" w14:textId="77777777" w:rsidR="00563051" w:rsidRPr="005F045C" w:rsidRDefault="00563051" w:rsidP="00563051">
      <w:pPr>
        <w:pStyle w:val="Pagrindinistekstas"/>
        <w:rPr>
          <w:rFonts w:asciiTheme="minorHAnsi" w:hAnsiTheme="minorHAnsi" w:cstheme="minorHAnsi"/>
          <w:sz w:val="22"/>
          <w:szCs w:val="22"/>
        </w:rPr>
      </w:pPr>
    </w:p>
    <w:p w14:paraId="707EE7C2" w14:textId="77777777" w:rsidR="00E21559" w:rsidRPr="005F045C" w:rsidRDefault="00563051" w:rsidP="00AC02E3">
      <w:pPr>
        <w:pStyle w:val="Pagrindinistekstas"/>
        <w:numPr>
          <w:ilvl w:val="0"/>
          <w:numId w:val="2"/>
        </w:numPr>
        <w:ind w:left="0" w:firstLine="567"/>
        <w:rPr>
          <w:rFonts w:asciiTheme="minorHAnsi" w:hAnsiTheme="minorHAnsi" w:cstheme="minorHAnsi"/>
          <w:sz w:val="22"/>
          <w:szCs w:val="22"/>
          <w:u w:val="single"/>
        </w:rPr>
      </w:pPr>
      <w:r w:rsidRPr="005F045C">
        <w:rPr>
          <w:rFonts w:asciiTheme="minorHAnsi" w:hAnsiTheme="minorHAnsi" w:cstheme="minorHAnsi"/>
          <w:sz w:val="22"/>
          <w:szCs w:val="22"/>
        </w:rPr>
        <w:t xml:space="preserve">Pasiūlymą gali pateikti </w:t>
      </w:r>
      <w:r w:rsidR="00D55B78" w:rsidRPr="005F045C">
        <w:rPr>
          <w:rFonts w:asciiTheme="minorHAnsi" w:hAnsiTheme="minorHAnsi" w:cstheme="minorHAnsi"/>
          <w:sz w:val="22"/>
          <w:szCs w:val="22"/>
        </w:rPr>
        <w:t>tiekėjų</w:t>
      </w:r>
      <w:r w:rsidRPr="005F045C">
        <w:rPr>
          <w:rFonts w:asciiTheme="minorHAnsi" w:hAnsiTheme="minorHAnsi" w:cstheme="minorHAnsi"/>
          <w:sz w:val="22"/>
          <w:szCs w:val="22"/>
        </w:rPr>
        <w:t xml:space="preserve"> grupė. </w:t>
      </w:r>
      <w:r w:rsidR="00D55B78" w:rsidRPr="005F045C">
        <w:rPr>
          <w:rFonts w:asciiTheme="minorHAnsi" w:hAnsiTheme="minorHAnsi" w:cstheme="minorHAnsi"/>
          <w:sz w:val="22"/>
          <w:szCs w:val="22"/>
        </w:rPr>
        <w:t>Tiekėjų</w:t>
      </w:r>
      <w:r w:rsidRPr="005F045C">
        <w:rPr>
          <w:rFonts w:asciiTheme="minorHAnsi" w:hAnsiTheme="minorHAnsi" w:cstheme="minorHAnsi"/>
          <w:sz w:val="22"/>
          <w:szCs w:val="22"/>
        </w:rPr>
        <w:t xml:space="preserve"> grupė, teikianti bendrą pasiūlymą, privalo pateikti jungtinės veiklos sutartį. </w:t>
      </w:r>
    </w:p>
    <w:p w14:paraId="4F8DFBE1" w14:textId="7DF22F87" w:rsidR="00772D6C" w:rsidRPr="005F045C" w:rsidRDefault="00563051" w:rsidP="00AC02E3">
      <w:pPr>
        <w:pStyle w:val="Pagrindinistekstas"/>
        <w:numPr>
          <w:ilvl w:val="0"/>
          <w:numId w:val="2"/>
        </w:numPr>
        <w:ind w:left="0" w:firstLine="567"/>
        <w:rPr>
          <w:rFonts w:asciiTheme="minorHAnsi" w:hAnsiTheme="minorHAnsi" w:cstheme="minorHAnsi"/>
          <w:sz w:val="22"/>
          <w:szCs w:val="22"/>
          <w:u w:val="single"/>
        </w:rPr>
      </w:pPr>
      <w:r w:rsidRPr="005F045C">
        <w:rPr>
          <w:rFonts w:asciiTheme="minorHAnsi" w:hAnsiTheme="minorHAnsi" w:cstheme="minorHAnsi"/>
          <w:sz w:val="22"/>
          <w:szCs w:val="22"/>
        </w:rPr>
        <w:t>Jungtinės veiklos sutartyje turi būti</w:t>
      </w:r>
      <w:r w:rsidR="00D55B78" w:rsidRPr="005F045C">
        <w:rPr>
          <w:rFonts w:asciiTheme="minorHAnsi" w:hAnsiTheme="minorHAnsi" w:cstheme="minorHAnsi"/>
          <w:sz w:val="22"/>
          <w:szCs w:val="22"/>
        </w:rPr>
        <w:t xml:space="preserve"> </w:t>
      </w:r>
      <w:r w:rsidRPr="005F045C">
        <w:rPr>
          <w:rFonts w:asciiTheme="minorHAnsi" w:hAnsiTheme="minorHAnsi" w:cstheme="minorHAnsi"/>
          <w:sz w:val="22"/>
          <w:szCs w:val="22"/>
        </w:rPr>
        <w:t xml:space="preserve">nurodyti </w:t>
      </w:r>
      <w:r w:rsidR="00D55B78" w:rsidRPr="005F045C">
        <w:rPr>
          <w:rFonts w:asciiTheme="minorHAnsi" w:hAnsiTheme="minorHAnsi" w:cstheme="minorHAnsi"/>
          <w:sz w:val="22"/>
          <w:szCs w:val="22"/>
        </w:rPr>
        <w:t>kiekvienos šios sutarties šalies (partnerio) įsipareigojimai vykdant su perkančiąja organizacija numatomą sudaryti pirkimo sutartį, šių įsipareigojimų vertės dalis bendroje pirkimo sutarties vertėje.</w:t>
      </w:r>
    </w:p>
    <w:p w14:paraId="2FAC0506" w14:textId="77777777" w:rsidR="00E21559" w:rsidRPr="005F045C" w:rsidRDefault="00D55B78" w:rsidP="00AC02E3">
      <w:pPr>
        <w:pStyle w:val="Pagrindinistekstas"/>
        <w:ind w:firstLine="567"/>
        <w:rPr>
          <w:rFonts w:asciiTheme="minorHAnsi" w:hAnsiTheme="minorHAnsi" w:cstheme="minorHAnsi"/>
          <w:sz w:val="22"/>
          <w:szCs w:val="22"/>
          <w:u w:val="single"/>
        </w:rPr>
      </w:pPr>
      <w:r w:rsidRPr="005F045C">
        <w:rPr>
          <w:rFonts w:asciiTheme="minorHAnsi" w:hAnsiTheme="minorHAnsi" w:cstheme="minorHAnsi"/>
          <w:sz w:val="22"/>
          <w:szCs w:val="22"/>
        </w:rPr>
        <w:t xml:space="preserve">Jungtinės veiklos sutartis turi numatyti solidariąją visų šios sutarties partnerių atsakomybę už prievolių perkančiajai organizacijai nevykdymą. </w:t>
      </w:r>
      <w:r w:rsidR="00F231E2" w:rsidRPr="005F045C">
        <w:rPr>
          <w:rFonts w:asciiTheme="minorHAnsi" w:hAnsiTheme="minorHAnsi" w:cstheme="minorHAnsi"/>
          <w:sz w:val="22"/>
          <w:szCs w:val="22"/>
        </w:rPr>
        <w:t xml:space="preserve">Jeigu jungtinės veiklos sutartyje ši nuostata nėra numatyta, laikoma, kad  už prievolių perkančiajai organizacijai nevykdymą jungtinės veiklos partneriai atsako solidariai. </w:t>
      </w:r>
      <w:r w:rsidR="00563051" w:rsidRPr="005F045C">
        <w:rPr>
          <w:rFonts w:asciiTheme="minorHAnsi" w:hAnsiTheme="minorHAnsi" w:cstheme="minorHAnsi"/>
          <w:sz w:val="22"/>
          <w:szCs w:val="22"/>
          <w:lang w:eastAsia="ar-SA"/>
        </w:rPr>
        <w:t xml:space="preserve">Taip pat jungtinės veiklos sutartyje turi būti numatyta, </w:t>
      </w:r>
      <w:r w:rsidRPr="005F045C">
        <w:rPr>
          <w:rFonts w:asciiTheme="minorHAnsi" w:hAnsiTheme="minorHAnsi" w:cstheme="minorHAnsi"/>
          <w:sz w:val="22"/>
          <w:szCs w:val="22"/>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498B2C" w14:textId="77777777" w:rsidR="00563051" w:rsidRPr="005F045C" w:rsidRDefault="00563051" w:rsidP="00AC02E3">
      <w:pPr>
        <w:pStyle w:val="Pagrindinistekstas"/>
        <w:numPr>
          <w:ilvl w:val="0"/>
          <w:numId w:val="2"/>
        </w:numPr>
        <w:ind w:left="0" w:firstLine="567"/>
        <w:rPr>
          <w:rFonts w:asciiTheme="minorHAnsi" w:hAnsiTheme="minorHAnsi" w:cstheme="minorHAnsi"/>
          <w:sz w:val="22"/>
          <w:szCs w:val="22"/>
          <w:u w:val="single"/>
        </w:rPr>
      </w:pPr>
      <w:r w:rsidRPr="005F045C">
        <w:rPr>
          <w:rFonts w:asciiTheme="minorHAnsi" w:hAnsiTheme="minorHAnsi" w:cstheme="minorHAnsi"/>
          <w:sz w:val="22"/>
          <w:szCs w:val="22"/>
        </w:rPr>
        <w:t xml:space="preserve">Perkančioji organizacija nereikalauja, kad, </w:t>
      </w:r>
      <w:r w:rsidR="00D55B78" w:rsidRPr="005F045C">
        <w:rPr>
          <w:rFonts w:asciiTheme="minorHAnsi" w:hAnsiTheme="minorHAnsi" w:cstheme="minorHAnsi"/>
          <w:sz w:val="22"/>
          <w:szCs w:val="22"/>
        </w:rPr>
        <w:t>tiekėjų</w:t>
      </w:r>
      <w:r w:rsidRPr="005F045C">
        <w:rPr>
          <w:rFonts w:asciiTheme="minorHAnsi" w:hAnsiTheme="minorHAnsi" w:cstheme="minorHAnsi"/>
          <w:sz w:val="22"/>
          <w:szCs w:val="22"/>
        </w:rPr>
        <w:t xml:space="preserve"> grupės pateiktą pasiūlymą </w:t>
      </w:r>
      <w:r w:rsidR="00D55B78" w:rsidRPr="005F045C">
        <w:rPr>
          <w:rFonts w:asciiTheme="minorHAnsi" w:hAnsiTheme="minorHAnsi" w:cstheme="minorHAnsi"/>
          <w:sz w:val="22"/>
          <w:szCs w:val="22"/>
        </w:rPr>
        <w:t>nustačius laimėjus</w:t>
      </w:r>
      <w:r w:rsidR="007252C8" w:rsidRPr="005F045C">
        <w:rPr>
          <w:rFonts w:asciiTheme="minorHAnsi" w:hAnsiTheme="minorHAnsi" w:cstheme="minorHAnsi"/>
          <w:sz w:val="22"/>
          <w:szCs w:val="22"/>
        </w:rPr>
        <w:t>iu</w:t>
      </w:r>
      <w:r w:rsidRPr="005F045C">
        <w:rPr>
          <w:rFonts w:asciiTheme="minorHAnsi" w:hAnsiTheme="minorHAnsi" w:cstheme="minorHAnsi"/>
          <w:sz w:val="22"/>
          <w:szCs w:val="22"/>
        </w:rPr>
        <w:t xml:space="preserve"> ir pasiūlius sudaryti pirkimo sutartį, ši </w:t>
      </w:r>
      <w:r w:rsidR="00D55B78" w:rsidRPr="005F045C">
        <w:rPr>
          <w:rFonts w:asciiTheme="minorHAnsi" w:hAnsiTheme="minorHAnsi" w:cstheme="minorHAnsi"/>
          <w:sz w:val="22"/>
          <w:szCs w:val="22"/>
        </w:rPr>
        <w:t>tiekėjų</w:t>
      </w:r>
      <w:r w:rsidRPr="005F045C">
        <w:rPr>
          <w:rFonts w:asciiTheme="minorHAnsi" w:hAnsiTheme="minorHAnsi" w:cstheme="minorHAnsi"/>
          <w:sz w:val="22"/>
          <w:szCs w:val="22"/>
        </w:rPr>
        <w:t xml:space="preserve"> grupė įgytų tam tikrą teisinę formą.</w:t>
      </w:r>
    </w:p>
    <w:p w14:paraId="216D0894" w14:textId="77777777" w:rsidR="00563051" w:rsidRPr="005F045C" w:rsidRDefault="00563051" w:rsidP="00563051">
      <w:pPr>
        <w:pStyle w:val="Pagrindinistekstas"/>
        <w:rPr>
          <w:rFonts w:asciiTheme="minorHAnsi" w:hAnsiTheme="minorHAnsi" w:cstheme="minorHAnsi"/>
          <w:sz w:val="22"/>
          <w:szCs w:val="22"/>
        </w:rPr>
      </w:pPr>
    </w:p>
    <w:p w14:paraId="6EEED753" w14:textId="77777777" w:rsidR="00563051" w:rsidRPr="005F045C" w:rsidRDefault="00C518FE" w:rsidP="00C518FE">
      <w:pPr>
        <w:pStyle w:val="Pagrindinistekstas"/>
        <w:jc w:val="center"/>
        <w:rPr>
          <w:rFonts w:asciiTheme="minorHAnsi" w:hAnsiTheme="minorHAnsi" w:cstheme="minorHAnsi"/>
          <w:b/>
          <w:sz w:val="22"/>
          <w:szCs w:val="22"/>
        </w:rPr>
      </w:pPr>
      <w:r w:rsidRPr="005F045C">
        <w:rPr>
          <w:rFonts w:asciiTheme="minorHAnsi" w:hAnsiTheme="minorHAnsi" w:cstheme="minorHAnsi"/>
          <w:b/>
          <w:sz w:val="22"/>
          <w:szCs w:val="22"/>
        </w:rPr>
        <w:t xml:space="preserve">V. </w:t>
      </w:r>
      <w:r w:rsidR="00563051" w:rsidRPr="005F045C">
        <w:rPr>
          <w:rFonts w:asciiTheme="minorHAnsi" w:hAnsiTheme="minorHAnsi" w:cstheme="minorHAnsi"/>
          <w:b/>
          <w:sz w:val="22"/>
          <w:szCs w:val="22"/>
        </w:rPr>
        <w:t>PASIŪLYMŲ RENGIM</w:t>
      </w:r>
      <w:r w:rsidR="003F4F31" w:rsidRPr="005F045C">
        <w:rPr>
          <w:rFonts w:asciiTheme="minorHAnsi" w:hAnsiTheme="minorHAnsi" w:cstheme="minorHAnsi"/>
          <w:b/>
          <w:sz w:val="22"/>
          <w:szCs w:val="22"/>
        </w:rPr>
        <w:t>O REIKALAVIMAI</w:t>
      </w:r>
    </w:p>
    <w:p w14:paraId="5BC788E1" w14:textId="77777777" w:rsidR="00563051" w:rsidRPr="005F045C" w:rsidRDefault="00563051" w:rsidP="00563051">
      <w:pPr>
        <w:pStyle w:val="Pagrindinistekstas"/>
        <w:rPr>
          <w:rFonts w:asciiTheme="minorHAnsi" w:hAnsiTheme="minorHAnsi" w:cstheme="minorHAnsi"/>
          <w:sz w:val="22"/>
          <w:szCs w:val="22"/>
        </w:rPr>
      </w:pPr>
    </w:p>
    <w:p w14:paraId="10DB1827" w14:textId="77777777" w:rsidR="00E21559" w:rsidRPr="005F045C" w:rsidRDefault="001E63F7" w:rsidP="00FD38FD">
      <w:pPr>
        <w:pStyle w:val="Sraopastraipa"/>
        <w:numPr>
          <w:ilvl w:val="0"/>
          <w:numId w:val="2"/>
        </w:numPr>
        <w:ind w:left="0" w:firstLine="567"/>
        <w:jc w:val="both"/>
        <w:rPr>
          <w:rFonts w:asciiTheme="minorHAnsi" w:hAnsiTheme="minorHAnsi" w:cstheme="minorHAnsi"/>
          <w:sz w:val="22"/>
          <w:szCs w:val="22"/>
        </w:rPr>
      </w:pPr>
      <w:r w:rsidRPr="005F045C">
        <w:rPr>
          <w:rFonts w:asciiTheme="minorHAnsi" w:hAnsiTheme="minorHAnsi" w:cstheme="minorHAnsi"/>
          <w:sz w:val="22"/>
          <w:szCs w:val="22"/>
        </w:rPr>
        <w:t>Pateikdamas pasiūlymą tiekėjas sutinka su šiais pirkimo dokumentais ir patvirtina, kad jo pasiūlyme pateikta informacija yra teisinga ir apima viską, ko reikia tinkamam pirkimo sutarties įvykdymui.</w:t>
      </w:r>
    </w:p>
    <w:p w14:paraId="403A3FAC" w14:textId="77777777" w:rsidR="008B0E92" w:rsidRPr="005F045C" w:rsidRDefault="00563051" w:rsidP="007D3134">
      <w:pPr>
        <w:pStyle w:val="Sraopastraipa"/>
        <w:numPr>
          <w:ilvl w:val="0"/>
          <w:numId w:val="2"/>
        </w:numPr>
        <w:ind w:left="0" w:firstLine="567"/>
        <w:jc w:val="both"/>
        <w:rPr>
          <w:rFonts w:asciiTheme="minorHAnsi" w:hAnsiTheme="minorHAnsi" w:cstheme="minorHAnsi"/>
          <w:sz w:val="22"/>
          <w:szCs w:val="22"/>
        </w:rPr>
      </w:pPr>
      <w:r w:rsidRPr="005F045C">
        <w:rPr>
          <w:rFonts w:asciiTheme="minorHAnsi" w:hAnsiTheme="minorHAnsi" w:cstheme="minorHAnsi"/>
          <w:b/>
          <w:sz w:val="22"/>
          <w:szCs w:val="22"/>
        </w:rPr>
        <w:t>Pasiūlymas turi būti pateikiamas tik elektroninėmis priemonėmis, naudojant CVP IS</w:t>
      </w:r>
      <w:r w:rsidR="00FF73F9" w:rsidRPr="005F045C">
        <w:rPr>
          <w:rFonts w:asciiTheme="minorHAnsi" w:hAnsiTheme="minorHAnsi" w:cstheme="minorHAnsi"/>
          <w:b/>
          <w:sz w:val="22"/>
          <w:szCs w:val="22"/>
        </w:rPr>
        <w:t>.</w:t>
      </w:r>
      <w:r w:rsidRPr="005F045C">
        <w:rPr>
          <w:rFonts w:asciiTheme="minorHAnsi" w:hAnsiTheme="minorHAnsi" w:cstheme="minorHAnsi"/>
          <w:b/>
          <w:sz w:val="22"/>
          <w:szCs w:val="22"/>
        </w:rPr>
        <w:t xml:space="preserve"> </w:t>
      </w:r>
      <w:r w:rsidRPr="005F045C">
        <w:rPr>
          <w:rFonts w:asciiTheme="minorHAnsi" w:hAnsiTheme="minorHAnsi" w:cstheme="minorHAnsi"/>
          <w:sz w:val="22"/>
          <w:szCs w:val="22"/>
          <w:u w:val="single"/>
          <w:lang w:eastAsia="ar-SA"/>
        </w:rPr>
        <w:t>Pasiūlymai pateikti popierinėje laikmenoje vokuose bus grąžinami neatplėšti tiekėjams ar grąžinami registruotu laišku ir nebus vertinami.</w:t>
      </w:r>
      <w:r w:rsidRPr="005F045C">
        <w:rPr>
          <w:rFonts w:asciiTheme="minorHAnsi" w:hAnsiTheme="minorHAnsi" w:cstheme="minorHAnsi"/>
          <w:sz w:val="22"/>
          <w:szCs w:val="22"/>
        </w:rPr>
        <w:t xml:space="preserve"> </w:t>
      </w:r>
      <w:r w:rsidR="008B0E92" w:rsidRPr="005F045C">
        <w:rPr>
          <w:rFonts w:asciiTheme="minorHAnsi" w:hAnsiTheme="minorHAnsi" w:cstheme="minorHAnsi"/>
          <w:sz w:val="22"/>
          <w:szCs w:val="22"/>
          <w:lang w:eastAsia="ar-SA"/>
        </w:rPr>
        <w:t xml:space="preserve">Pateikiami dokumentai ar skaitmeninės dokumentų kopijos turi būti prieinami naudojant nediskriminuojančius, visuotinai prieinamus duomenų failų formatus (pvz., </w:t>
      </w:r>
      <w:proofErr w:type="spellStart"/>
      <w:r w:rsidR="008B0E92" w:rsidRPr="005F045C">
        <w:rPr>
          <w:rFonts w:asciiTheme="minorHAnsi" w:hAnsiTheme="minorHAnsi" w:cstheme="minorHAnsi"/>
          <w:sz w:val="22"/>
          <w:szCs w:val="22"/>
          <w:lang w:eastAsia="ar-SA"/>
        </w:rPr>
        <w:t>pdf</w:t>
      </w:r>
      <w:proofErr w:type="spellEnd"/>
      <w:r w:rsidR="008B0E92" w:rsidRPr="005F045C">
        <w:rPr>
          <w:rFonts w:asciiTheme="minorHAnsi" w:hAnsiTheme="minorHAnsi" w:cstheme="minorHAnsi"/>
          <w:sz w:val="22"/>
          <w:szCs w:val="22"/>
          <w:lang w:eastAsia="ar-SA"/>
        </w:rPr>
        <w:t xml:space="preserve">, jpg, </w:t>
      </w:r>
      <w:proofErr w:type="spellStart"/>
      <w:r w:rsidR="008B0E92" w:rsidRPr="005F045C">
        <w:rPr>
          <w:rFonts w:asciiTheme="minorHAnsi" w:hAnsiTheme="minorHAnsi" w:cstheme="minorHAnsi"/>
          <w:sz w:val="22"/>
          <w:szCs w:val="22"/>
          <w:lang w:eastAsia="ar-SA"/>
        </w:rPr>
        <w:t>doc</w:t>
      </w:r>
      <w:proofErr w:type="spellEnd"/>
      <w:r w:rsidR="008B0E92" w:rsidRPr="005F045C">
        <w:rPr>
          <w:rFonts w:asciiTheme="minorHAnsi" w:hAnsiTheme="minorHAnsi" w:cstheme="minorHAnsi"/>
          <w:sz w:val="22"/>
          <w:szCs w:val="22"/>
          <w:lang w:eastAsia="ar-SA"/>
        </w:rPr>
        <w:t xml:space="preserve"> ir kt.). </w:t>
      </w:r>
      <w:r w:rsidRPr="005F045C">
        <w:rPr>
          <w:rFonts w:asciiTheme="minorHAnsi" w:hAnsiTheme="minorHAnsi" w:cstheme="minorHAnsi"/>
          <w:sz w:val="22"/>
          <w:szCs w:val="22"/>
        </w:rPr>
        <w:t xml:space="preserve">Su užsienio kalbomis </w:t>
      </w:r>
      <w:r w:rsidR="00AD2577" w:rsidRPr="005F045C">
        <w:rPr>
          <w:rFonts w:asciiTheme="minorHAnsi" w:hAnsiTheme="minorHAnsi" w:cstheme="minorHAnsi"/>
          <w:sz w:val="22"/>
          <w:szCs w:val="22"/>
        </w:rPr>
        <w:t xml:space="preserve">(išskyrus anglų kalbą) </w:t>
      </w:r>
      <w:r w:rsidRPr="005F045C">
        <w:rPr>
          <w:rFonts w:asciiTheme="minorHAnsi" w:hAnsiTheme="minorHAnsi" w:cstheme="minorHAnsi"/>
          <w:sz w:val="22"/>
          <w:szCs w:val="22"/>
        </w:rPr>
        <w:t>pateikiamais dokumentais turi būti pateikiamas jų vertimas į lietuvių kalbą, patvirtintas vertėjo parašu ir</w:t>
      </w:r>
      <w:r w:rsidR="00507EDF" w:rsidRPr="005F045C">
        <w:rPr>
          <w:rFonts w:asciiTheme="minorHAnsi" w:hAnsiTheme="minorHAnsi" w:cstheme="minorHAnsi"/>
          <w:sz w:val="22"/>
          <w:szCs w:val="22"/>
        </w:rPr>
        <w:t>, jei turi,</w:t>
      </w:r>
      <w:r w:rsidRPr="005F045C">
        <w:rPr>
          <w:rFonts w:asciiTheme="minorHAnsi" w:hAnsiTheme="minorHAnsi" w:cstheme="minorHAnsi"/>
          <w:sz w:val="22"/>
          <w:szCs w:val="22"/>
        </w:rPr>
        <w:t xml:space="preserve"> vertimo biuro antspaudu. </w:t>
      </w:r>
      <w:r w:rsidR="00EC4B45" w:rsidRPr="005F045C">
        <w:rPr>
          <w:rFonts w:asciiTheme="minorHAnsi" w:hAnsiTheme="minorHAnsi" w:cstheme="minorHAnsi"/>
          <w:sz w:val="22"/>
          <w:szCs w:val="22"/>
        </w:rPr>
        <w:t>Perkančiajai organizacijai paprašius, tiekėjas privalo pateikti dokumentų anglų kalba vertimą į lietuvių kalbą.</w:t>
      </w:r>
    </w:p>
    <w:p w14:paraId="15A98978" w14:textId="68D17E44" w:rsidR="00563051" w:rsidRPr="005F045C" w:rsidRDefault="00563051" w:rsidP="00FD38FD">
      <w:pPr>
        <w:pStyle w:val="Sraopastraipa"/>
        <w:numPr>
          <w:ilvl w:val="0"/>
          <w:numId w:val="2"/>
        </w:numPr>
        <w:ind w:left="0" w:firstLine="567"/>
        <w:jc w:val="both"/>
        <w:rPr>
          <w:rFonts w:asciiTheme="minorHAnsi" w:hAnsiTheme="minorHAnsi" w:cstheme="minorHAnsi"/>
          <w:sz w:val="22"/>
          <w:szCs w:val="22"/>
        </w:rPr>
      </w:pPr>
      <w:r w:rsidRPr="005F045C">
        <w:rPr>
          <w:rFonts w:asciiTheme="minorHAnsi" w:hAnsiTheme="minorHAnsi" w:cstheme="minorHAnsi"/>
          <w:sz w:val="22"/>
          <w:szCs w:val="22"/>
        </w:rPr>
        <w:t>Tiekėjas (fizinis ar juridinis asmuo) gali pateikti perkančiajai organizacijai tik vieną pasiūlymą, nepriklausomai nuo to, ar teikiant pasiūlymą jis bus atskir</w:t>
      </w:r>
      <w:r w:rsidR="003D66A1" w:rsidRPr="005F045C">
        <w:rPr>
          <w:rFonts w:asciiTheme="minorHAnsi" w:hAnsiTheme="minorHAnsi" w:cstheme="minorHAnsi"/>
          <w:sz w:val="22"/>
          <w:szCs w:val="22"/>
        </w:rPr>
        <w:t>u</w:t>
      </w:r>
      <w:r w:rsidRPr="005F045C">
        <w:rPr>
          <w:rFonts w:asciiTheme="minorHAnsi" w:hAnsiTheme="minorHAnsi" w:cstheme="minorHAnsi"/>
          <w:sz w:val="22"/>
          <w:szCs w:val="22"/>
        </w:rPr>
        <w:t xml:space="preserve"> tiekėj</w:t>
      </w:r>
      <w:r w:rsidR="003D66A1" w:rsidRPr="005F045C">
        <w:rPr>
          <w:rFonts w:asciiTheme="minorHAnsi" w:hAnsiTheme="minorHAnsi" w:cstheme="minorHAnsi"/>
          <w:sz w:val="22"/>
          <w:szCs w:val="22"/>
        </w:rPr>
        <w:t>u</w:t>
      </w:r>
      <w:r w:rsidRPr="005F045C">
        <w:rPr>
          <w:rFonts w:asciiTheme="minorHAnsi" w:hAnsiTheme="minorHAnsi" w:cstheme="minorHAnsi"/>
          <w:sz w:val="22"/>
          <w:szCs w:val="22"/>
        </w:rPr>
        <w:t xml:space="preserve">, ar </w:t>
      </w:r>
      <w:r w:rsidR="00A8697F" w:rsidRPr="005F045C">
        <w:rPr>
          <w:rFonts w:asciiTheme="minorHAnsi" w:hAnsiTheme="minorHAnsi" w:cstheme="minorHAnsi"/>
          <w:sz w:val="22"/>
          <w:szCs w:val="22"/>
        </w:rPr>
        <w:t>tiekėjų</w:t>
      </w:r>
      <w:r w:rsidRPr="005F045C">
        <w:rPr>
          <w:rFonts w:asciiTheme="minorHAnsi" w:hAnsiTheme="minorHAnsi" w:cstheme="minorHAnsi"/>
          <w:sz w:val="22"/>
          <w:szCs w:val="22"/>
        </w:rPr>
        <w:t xml:space="preserve"> grupės </w:t>
      </w:r>
      <w:r w:rsidR="008B0E92" w:rsidRPr="005F045C">
        <w:rPr>
          <w:rFonts w:asciiTheme="minorHAnsi" w:hAnsiTheme="minorHAnsi" w:cstheme="minorHAnsi"/>
          <w:sz w:val="22"/>
          <w:szCs w:val="22"/>
        </w:rPr>
        <w:t>partneri</w:t>
      </w:r>
      <w:r w:rsidR="003D66A1" w:rsidRPr="005F045C">
        <w:rPr>
          <w:rFonts w:asciiTheme="minorHAnsi" w:hAnsiTheme="minorHAnsi" w:cstheme="minorHAnsi"/>
          <w:sz w:val="22"/>
          <w:szCs w:val="22"/>
        </w:rPr>
        <w:t>u</w:t>
      </w:r>
      <w:r w:rsidRPr="005F045C">
        <w:rPr>
          <w:rFonts w:asciiTheme="minorHAnsi" w:hAnsiTheme="minorHAnsi" w:cstheme="minorHAnsi"/>
          <w:sz w:val="22"/>
          <w:szCs w:val="22"/>
        </w:rPr>
        <w:t xml:space="preserve"> (jungtinės veiklos sutarties šali</w:t>
      </w:r>
      <w:r w:rsidR="003D66A1" w:rsidRPr="005F045C">
        <w:rPr>
          <w:rFonts w:asciiTheme="minorHAnsi" w:hAnsiTheme="minorHAnsi" w:cstheme="minorHAnsi"/>
          <w:sz w:val="22"/>
          <w:szCs w:val="22"/>
        </w:rPr>
        <w:t>mi</w:t>
      </w:r>
      <w:r w:rsidRPr="005F045C">
        <w:rPr>
          <w:rFonts w:asciiTheme="minorHAnsi" w:hAnsiTheme="minorHAnsi" w:cstheme="minorHAnsi"/>
          <w:sz w:val="22"/>
          <w:szCs w:val="22"/>
        </w:rPr>
        <w:t>).</w:t>
      </w:r>
    </w:p>
    <w:p w14:paraId="7EF3E6B7" w14:textId="77777777" w:rsidR="00857BBB" w:rsidRPr="005F045C" w:rsidRDefault="00563051" w:rsidP="00FD38FD">
      <w:pPr>
        <w:pStyle w:val="Pagrindinistekstas"/>
        <w:numPr>
          <w:ilvl w:val="0"/>
          <w:numId w:val="2"/>
        </w:numPr>
        <w:suppressAutoHyphens/>
        <w:ind w:left="0" w:firstLine="567"/>
        <w:rPr>
          <w:rFonts w:asciiTheme="minorHAnsi" w:hAnsiTheme="minorHAnsi" w:cstheme="minorHAnsi"/>
          <w:sz w:val="22"/>
          <w:szCs w:val="22"/>
        </w:rPr>
      </w:pPr>
      <w:r w:rsidRPr="005F045C">
        <w:rPr>
          <w:rFonts w:asciiTheme="minorHAnsi" w:hAnsiTheme="minorHAnsi" w:cstheme="minorHAnsi"/>
          <w:sz w:val="22"/>
          <w:szCs w:val="22"/>
        </w:rPr>
        <w:t xml:space="preserve">Tiekėjas prisiima </w:t>
      </w:r>
      <w:r w:rsidR="00857BBB" w:rsidRPr="005F045C">
        <w:rPr>
          <w:rFonts w:asciiTheme="minorHAnsi" w:hAnsiTheme="minorHAnsi" w:cstheme="minorHAnsi"/>
          <w:sz w:val="22"/>
          <w:szCs w:val="22"/>
        </w:rPr>
        <w:t>visas išlaidas</w:t>
      </w:r>
      <w:r w:rsidRPr="005F045C">
        <w:rPr>
          <w:rFonts w:asciiTheme="minorHAnsi" w:hAnsiTheme="minorHAnsi" w:cstheme="minorHAnsi"/>
          <w:sz w:val="22"/>
          <w:szCs w:val="22"/>
        </w:rPr>
        <w:t>, susijusi</w:t>
      </w:r>
      <w:r w:rsidR="00857BBB" w:rsidRPr="005F045C">
        <w:rPr>
          <w:rFonts w:asciiTheme="minorHAnsi" w:hAnsiTheme="minorHAnsi" w:cstheme="minorHAnsi"/>
          <w:sz w:val="22"/>
          <w:szCs w:val="22"/>
        </w:rPr>
        <w:t>a</w:t>
      </w:r>
      <w:r w:rsidRPr="005F045C">
        <w:rPr>
          <w:rFonts w:asciiTheme="minorHAnsi" w:hAnsiTheme="minorHAnsi" w:cstheme="minorHAnsi"/>
          <w:sz w:val="22"/>
          <w:szCs w:val="22"/>
        </w:rPr>
        <w:t xml:space="preserve">s su pasiūlymo rengimu ir įteikimu, perkančioji organizacija nėra atsakinga ar įpareigota dėl šių </w:t>
      </w:r>
      <w:r w:rsidR="00857BBB" w:rsidRPr="005F045C">
        <w:rPr>
          <w:rFonts w:asciiTheme="minorHAnsi" w:hAnsiTheme="minorHAnsi" w:cstheme="minorHAnsi"/>
          <w:sz w:val="22"/>
          <w:szCs w:val="22"/>
        </w:rPr>
        <w:t>išlaidų</w:t>
      </w:r>
      <w:r w:rsidRPr="005F045C">
        <w:rPr>
          <w:rFonts w:asciiTheme="minorHAnsi" w:hAnsiTheme="minorHAnsi" w:cstheme="minorHAnsi"/>
          <w:sz w:val="22"/>
          <w:szCs w:val="22"/>
        </w:rPr>
        <w:t>. Perkančioji organizacija neatsakys ir neprisiims šių išlaidų, nepriklausomai nuo to, kaip vyktų ir baigtųsi viešasis pirkimas.</w:t>
      </w:r>
    </w:p>
    <w:p w14:paraId="6DE6EB2C" w14:textId="4F16373E" w:rsidR="009D7255" w:rsidRPr="005F045C" w:rsidRDefault="00477914" w:rsidP="00FD38FD">
      <w:pPr>
        <w:pStyle w:val="Pagrindinistekstas"/>
        <w:numPr>
          <w:ilvl w:val="0"/>
          <w:numId w:val="2"/>
        </w:numPr>
        <w:suppressAutoHyphens/>
        <w:ind w:left="0" w:firstLine="567"/>
        <w:rPr>
          <w:rFonts w:asciiTheme="minorHAnsi" w:hAnsiTheme="minorHAnsi" w:cstheme="minorHAnsi"/>
          <w:sz w:val="22"/>
          <w:szCs w:val="22"/>
        </w:rPr>
      </w:pPr>
      <w:r w:rsidRPr="005F045C">
        <w:rPr>
          <w:rFonts w:asciiTheme="minorHAnsi" w:hAnsiTheme="minorHAnsi" w:cstheme="minorHAnsi"/>
          <w:sz w:val="22"/>
          <w:szCs w:val="22"/>
        </w:rPr>
        <w:t>Iki pasiūlymų pateikimo termino pabaigos t</w:t>
      </w:r>
      <w:r w:rsidR="00563051" w:rsidRPr="005F045C">
        <w:rPr>
          <w:rFonts w:asciiTheme="minorHAnsi" w:hAnsiTheme="minorHAnsi" w:cstheme="minorHAnsi"/>
          <w:sz w:val="22"/>
          <w:szCs w:val="22"/>
        </w:rPr>
        <w:t xml:space="preserve">iekėjo </w:t>
      </w:r>
      <w:r w:rsidRPr="005F045C">
        <w:rPr>
          <w:rFonts w:asciiTheme="minorHAnsi" w:hAnsiTheme="minorHAnsi" w:cstheme="minorHAnsi"/>
          <w:sz w:val="22"/>
          <w:szCs w:val="22"/>
        </w:rPr>
        <w:t xml:space="preserve">pateiktame </w:t>
      </w:r>
      <w:r w:rsidR="00563051" w:rsidRPr="005F045C">
        <w:rPr>
          <w:rFonts w:asciiTheme="minorHAnsi" w:hAnsiTheme="minorHAnsi" w:cstheme="minorHAnsi"/>
          <w:sz w:val="22"/>
          <w:szCs w:val="22"/>
        </w:rPr>
        <w:t>pasiūlyme turi būti:</w:t>
      </w:r>
    </w:p>
    <w:p w14:paraId="6FE3F3FB" w14:textId="0C098379" w:rsidR="007568EC" w:rsidRPr="005F045C" w:rsidRDefault="00563051" w:rsidP="00FD38FD">
      <w:pPr>
        <w:pStyle w:val="Pagrindinistekstas"/>
        <w:numPr>
          <w:ilvl w:val="1"/>
          <w:numId w:val="2"/>
        </w:numPr>
        <w:suppressAutoHyphens/>
        <w:ind w:left="0" w:firstLine="567"/>
        <w:rPr>
          <w:rFonts w:asciiTheme="minorHAnsi" w:hAnsiTheme="minorHAnsi" w:cstheme="minorHAnsi"/>
          <w:sz w:val="22"/>
          <w:szCs w:val="22"/>
        </w:rPr>
      </w:pPr>
      <w:r w:rsidRPr="005F045C">
        <w:rPr>
          <w:rFonts w:asciiTheme="minorHAnsi" w:hAnsiTheme="minorHAnsi" w:cstheme="minorHAnsi"/>
          <w:sz w:val="22"/>
          <w:szCs w:val="22"/>
        </w:rPr>
        <w:t xml:space="preserve">užpildytas </w:t>
      </w:r>
      <w:r w:rsidR="00534BF7" w:rsidRPr="005F045C">
        <w:rPr>
          <w:rFonts w:asciiTheme="minorHAnsi" w:hAnsiTheme="minorHAnsi" w:cstheme="minorHAnsi"/>
          <w:sz w:val="22"/>
          <w:szCs w:val="22"/>
        </w:rPr>
        <w:t xml:space="preserve">ir pasirašytas </w:t>
      </w:r>
      <w:r w:rsidRPr="005F045C">
        <w:rPr>
          <w:rFonts w:asciiTheme="minorHAnsi" w:hAnsiTheme="minorHAnsi" w:cstheme="minorHAnsi"/>
          <w:sz w:val="22"/>
          <w:szCs w:val="22"/>
        </w:rPr>
        <w:t>pasiūlymas pagal pasiūlymo formą (</w:t>
      </w:r>
      <w:r w:rsidR="00E3646D" w:rsidRPr="005F045C">
        <w:rPr>
          <w:rFonts w:asciiTheme="minorHAnsi" w:hAnsiTheme="minorHAnsi" w:cstheme="minorHAnsi"/>
          <w:sz w:val="22"/>
          <w:szCs w:val="22"/>
        </w:rPr>
        <w:t xml:space="preserve">pirkimo sąlygų </w:t>
      </w:r>
      <w:r w:rsidRPr="005F045C">
        <w:rPr>
          <w:rFonts w:asciiTheme="minorHAnsi" w:hAnsiTheme="minorHAnsi" w:cstheme="minorHAnsi"/>
          <w:sz w:val="22"/>
          <w:szCs w:val="22"/>
        </w:rPr>
        <w:t xml:space="preserve">2 priedas); </w:t>
      </w:r>
    </w:p>
    <w:p w14:paraId="1713DEEB" w14:textId="77777777" w:rsidR="007568EC" w:rsidRPr="005F045C" w:rsidRDefault="00563051" w:rsidP="00FD38FD">
      <w:pPr>
        <w:pStyle w:val="Pagrindinistekstas"/>
        <w:numPr>
          <w:ilvl w:val="1"/>
          <w:numId w:val="2"/>
        </w:numPr>
        <w:suppressAutoHyphens/>
        <w:ind w:left="0" w:firstLine="567"/>
        <w:rPr>
          <w:rFonts w:asciiTheme="minorHAnsi" w:hAnsiTheme="minorHAnsi" w:cstheme="minorHAnsi"/>
          <w:sz w:val="22"/>
          <w:szCs w:val="22"/>
        </w:rPr>
      </w:pPr>
      <w:r w:rsidRPr="005F045C">
        <w:rPr>
          <w:rFonts w:asciiTheme="minorHAnsi" w:eastAsia="Calibri" w:hAnsiTheme="minorHAnsi" w:cstheme="minorHAnsi"/>
          <w:sz w:val="22"/>
          <w:szCs w:val="22"/>
          <w:lang w:eastAsia="lt-LT"/>
        </w:rPr>
        <w:t>įgaliojimas ar kitas dokumentas</w:t>
      </w:r>
      <w:r w:rsidR="009D7255" w:rsidRPr="005F045C">
        <w:rPr>
          <w:rFonts w:asciiTheme="minorHAnsi" w:eastAsia="Calibri" w:hAnsiTheme="minorHAnsi" w:cstheme="minorHAnsi"/>
          <w:sz w:val="22"/>
          <w:szCs w:val="22"/>
          <w:lang w:eastAsia="lt-LT"/>
        </w:rPr>
        <w:t xml:space="preserve"> (pvz., pareigybės aprašymas)</w:t>
      </w:r>
      <w:r w:rsidRPr="005F045C">
        <w:rPr>
          <w:rFonts w:asciiTheme="minorHAnsi" w:eastAsia="Calibri" w:hAnsiTheme="minorHAnsi" w:cstheme="minorHAnsi"/>
          <w:sz w:val="22"/>
          <w:szCs w:val="22"/>
          <w:lang w:eastAsia="lt-LT"/>
        </w:rPr>
        <w:t>, suteikiantis teisę pasirašyti tiekėjo pasiūlymą, kai pasiūlymą pasirašo ne juridinio asmens vadovas, o jo įgaliotas asmuo;</w:t>
      </w:r>
    </w:p>
    <w:p w14:paraId="705BA53A" w14:textId="58B4A3B1" w:rsidR="007568EC" w:rsidRPr="005F045C" w:rsidRDefault="001F0DCA" w:rsidP="00FD38FD">
      <w:pPr>
        <w:pStyle w:val="Pagrindinistekstas"/>
        <w:numPr>
          <w:ilvl w:val="1"/>
          <w:numId w:val="2"/>
        </w:numPr>
        <w:suppressAutoHyphens/>
        <w:ind w:left="0" w:firstLine="567"/>
        <w:rPr>
          <w:rFonts w:asciiTheme="minorHAnsi" w:hAnsiTheme="minorHAnsi" w:cstheme="minorHAnsi"/>
          <w:sz w:val="22"/>
          <w:szCs w:val="22"/>
        </w:rPr>
      </w:pPr>
      <w:r w:rsidRPr="005F045C">
        <w:rPr>
          <w:rFonts w:asciiTheme="minorHAnsi" w:eastAsia="Calibri" w:hAnsiTheme="minorHAnsi" w:cstheme="minorHAnsi"/>
          <w:sz w:val="22"/>
          <w:szCs w:val="22"/>
        </w:rPr>
        <w:t>jungtinės veiklos sutartis, jei pasiūlymą pateikia tiekėjų grupė</w:t>
      </w:r>
      <w:r w:rsidR="00B15CAF">
        <w:rPr>
          <w:rFonts w:asciiTheme="minorHAnsi" w:eastAsia="Calibri" w:hAnsiTheme="minorHAnsi" w:cstheme="minorHAnsi"/>
          <w:sz w:val="22"/>
          <w:szCs w:val="22"/>
        </w:rPr>
        <w:t>.</w:t>
      </w:r>
    </w:p>
    <w:p w14:paraId="7CD623D4" w14:textId="77777777" w:rsidR="00C5135D" w:rsidRPr="005F045C" w:rsidRDefault="00AE0913" w:rsidP="00FD38FD">
      <w:pPr>
        <w:pStyle w:val="Pagrindinistekstas"/>
        <w:numPr>
          <w:ilvl w:val="0"/>
          <w:numId w:val="2"/>
        </w:numPr>
        <w:ind w:left="0" w:firstLine="567"/>
        <w:rPr>
          <w:rFonts w:asciiTheme="minorHAnsi" w:hAnsiTheme="minorHAnsi" w:cstheme="minorHAnsi"/>
          <w:sz w:val="22"/>
          <w:szCs w:val="22"/>
        </w:rPr>
      </w:pPr>
      <w:r w:rsidRPr="005F045C">
        <w:rPr>
          <w:rFonts w:asciiTheme="minorHAnsi" w:hAnsiTheme="minorHAnsi" w:cstheme="minorHAnsi"/>
          <w:sz w:val="22"/>
          <w:szCs w:val="22"/>
        </w:rPr>
        <w:t>P</w:t>
      </w:r>
      <w:r w:rsidR="00563051" w:rsidRPr="005F045C">
        <w:rPr>
          <w:rFonts w:asciiTheme="minorHAnsi" w:hAnsiTheme="minorHAnsi" w:cstheme="minorHAnsi"/>
          <w:sz w:val="22"/>
          <w:szCs w:val="22"/>
        </w:rPr>
        <w:t xml:space="preserve">asiūlymas turi būti pateiktas iki </w:t>
      </w:r>
      <w:r w:rsidR="00563051" w:rsidRPr="005F045C">
        <w:rPr>
          <w:rFonts w:asciiTheme="minorHAnsi" w:hAnsiTheme="minorHAnsi" w:cstheme="minorHAnsi"/>
          <w:b/>
          <w:sz w:val="22"/>
          <w:szCs w:val="22"/>
        </w:rPr>
        <w:t>20</w:t>
      </w:r>
      <w:r w:rsidR="00A03027" w:rsidRPr="005F045C">
        <w:rPr>
          <w:rFonts w:asciiTheme="minorHAnsi" w:hAnsiTheme="minorHAnsi" w:cstheme="minorHAnsi"/>
          <w:b/>
          <w:sz w:val="22"/>
          <w:szCs w:val="22"/>
        </w:rPr>
        <w:t>..</w:t>
      </w:r>
      <w:r w:rsidRPr="005F045C">
        <w:rPr>
          <w:rFonts w:asciiTheme="minorHAnsi" w:hAnsiTheme="minorHAnsi" w:cstheme="minorHAnsi"/>
          <w:b/>
          <w:sz w:val="22"/>
          <w:szCs w:val="22"/>
        </w:rPr>
        <w:t>..</w:t>
      </w:r>
      <w:r w:rsidR="00563051" w:rsidRPr="005F045C">
        <w:rPr>
          <w:rFonts w:asciiTheme="minorHAnsi" w:hAnsiTheme="minorHAnsi" w:cstheme="minorHAnsi"/>
          <w:b/>
          <w:sz w:val="22"/>
          <w:szCs w:val="22"/>
        </w:rPr>
        <w:t xml:space="preserve"> m. .................</w:t>
      </w:r>
      <w:r w:rsidRPr="005F045C">
        <w:rPr>
          <w:rFonts w:asciiTheme="minorHAnsi" w:hAnsiTheme="minorHAnsi" w:cstheme="minorHAnsi"/>
          <w:b/>
          <w:sz w:val="22"/>
          <w:szCs w:val="22"/>
        </w:rPr>
        <w:t xml:space="preserve"> </w:t>
      </w:r>
      <w:r w:rsidR="00563051" w:rsidRPr="005F045C">
        <w:rPr>
          <w:rFonts w:asciiTheme="minorHAnsi" w:hAnsiTheme="minorHAnsi" w:cstheme="minorHAnsi"/>
          <w:b/>
          <w:sz w:val="22"/>
          <w:szCs w:val="22"/>
        </w:rPr>
        <w:t>mėn. .... d. ...... val. .... min.</w:t>
      </w:r>
      <w:r w:rsidR="00563051" w:rsidRPr="005F045C">
        <w:rPr>
          <w:rFonts w:asciiTheme="minorHAnsi" w:hAnsiTheme="minorHAnsi" w:cstheme="minorHAnsi"/>
          <w:sz w:val="22"/>
          <w:szCs w:val="22"/>
        </w:rPr>
        <w:t xml:space="preserve"> Lietuvos laiku</w:t>
      </w:r>
      <w:r w:rsidR="008B4041" w:rsidRPr="005F045C">
        <w:rPr>
          <w:rFonts w:asciiTheme="minorHAnsi" w:hAnsiTheme="minorHAnsi" w:cstheme="minorHAnsi"/>
          <w:sz w:val="22"/>
          <w:szCs w:val="22"/>
        </w:rPr>
        <w:t xml:space="preserve"> CVP IS priemonėmis</w:t>
      </w:r>
      <w:r w:rsidR="00563051" w:rsidRPr="005F045C">
        <w:rPr>
          <w:rFonts w:asciiTheme="minorHAnsi" w:hAnsiTheme="minorHAnsi" w:cstheme="minorHAnsi"/>
          <w:sz w:val="22"/>
          <w:szCs w:val="22"/>
        </w:rPr>
        <w:t xml:space="preserve">. </w:t>
      </w:r>
      <w:r w:rsidR="00FD3A45" w:rsidRPr="005F045C">
        <w:rPr>
          <w:rFonts w:asciiTheme="minorHAnsi" w:hAnsiTheme="minorHAnsi" w:cstheme="minorHAnsi"/>
          <w:sz w:val="22"/>
          <w:szCs w:val="22"/>
        </w:rPr>
        <w:t xml:space="preserve">Vėliau </w:t>
      </w:r>
      <w:r w:rsidR="008A4DCC" w:rsidRPr="005F045C">
        <w:rPr>
          <w:rFonts w:asciiTheme="minorHAnsi" w:hAnsiTheme="minorHAnsi" w:cstheme="minorHAnsi"/>
          <w:sz w:val="22"/>
          <w:szCs w:val="22"/>
        </w:rPr>
        <w:t>gaut</w:t>
      </w:r>
      <w:r w:rsidR="00DE467B" w:rsidRPr="005F045C">
        <w:rPr>
          <w:rFonts w:asciiTheme="minorHAnsi" w:hAnsiTheme="minorHAnsi" w:cstheme="minorHAnsi"/>
          <w:sz w:val="22"/>
          <w:szCs w:val="22"/>
        </w:rPr>
        <w:t>o</w:t>
      </w:r>
      <w:r w:rsidR="00FD3A45" w:rsidRPr="005F045C">
        <w:rPr>
          <w:rFonts w:asciiTheme="minorHAnsi" w:hAnsiTheme="minorHAnsi" w:cstheme="minorHAnsi"/>
          <w:sz w:val="22"/>
          <w:szCs w:val="22"/>
        </w:rPr>
        <w:t xml:space="preserve"> pasiūlym</w:t>
      </w:r>
      <w:r w:rsidR="00DE467B" w:rsidRPr="005F045C">
        <w:rPr>
          <w:rFonts w:asciiTheme="minorHAnsi" w:hAnsiTheme="minorHAnsi" w:cstheme="minorHAnsi"/>
          <w:sz w:val="22"/>
          <w:szCs w:val="22"/>
        </w:rPr>
        <w:t>o</w:t>
      </w:r>
      <w:r w:rsidR="00FD3A45" w:rsidRPr="005F045C">
        <w:rPr>
          <w:rFonts w:asciiTheme="minorHAnsi" w:hAnsiTheme="minorHAnsi" w:cstheme="minorHAnsi"/>
          <w:sz w:val="22"/>
          <w:szCs w:val="22"/>
        </w:rPr>
        <w:t xml:space="preserve"> </w:t>
      </w:r>
      <w:r w:rsidR="00DE467B" w:rsidRPr="005F045C">
        <w:rPr>
          <w:rFonts w:asciiTheme="minorHAnsi" w:hAnsiTheme="minorHAnsi" w:cstheme="minorHAnsi"/>
          <w:sz w:val="22"/>
          <w:szCs w:val="22"/>
        </w:rPr>
        <w:t>perkančioji organizacija ne</w:t>
      </w:r>
      <w:r w:rsidR="00FD3A45" w:rsidRPr="005F045C">
        <w:rPr>
          <w:rFonts w:asciiTheme="minorHAnsi" w:hAnsiTheme="minorHAnsi" w:cstheme="minorHAnsi"/>
          <w:sz w:val="22"/>
          <w:szCs w:val="22"/>
        </w:rPr>
        <w:t xml:space="preserve">nagrinės. Perkančioji organizacija neatsako už elektros tiekimo, CVP IS sutrikimus ar už pavėluotai </w:t>
      </w:r>
      <w:r w:rsidR="00233D8C" w:rsidRPr="005F045C">
        <w:rPr>
          <w:rFonts w:asciiTheme="minorHAnsi" w:hAnsiTheme="minorHAnsi" w:cstheme="minorHAnsi"/>
          <w:sz w:val="22"/>
          <w:szCs w:val="22"/>
        </w:rPr>
        <w:t>teikiamą</w:t>
      </w:r>
      <w:r w:rsidR="00FD3A45" w:rsidRPr="005F045C">
        <w:rPr>
          <w:rFonts w:asciiTheme="minorHAnsi" w:hAnsiTheme="minorHAnsi" w:cstheme="minorHAnsi"/>
          <w:sz w:val="22"/>
          <w:szCs w:val="22"/>
        </w:rPr>
        <w:t xml:space="preserve"> pasiūlymą.</w:t>
      </w:r>
    </w:p>
    <w:p w14:paraId="3E296AC3" w14:textId="77777777" w:rsidR="00C5135D" w:rsidRPr="005F045C" w:rsidRDefault="00563051" w:rsidP="00FD38FD">
      <w:pPr>
        <w:pStyle w:val="Pagrindinistekstas"/>
        <w:numPr>
          <w:ilvl w:val="0"/>
          <w:numId w:val="2"/>
        </w:numPr>
        <w:ind w:left="0" w:firstLine="567"/>
        <w:rPr>
          <w:rFonts w:asciiTheme="minorHAnsi" w:hAnsiTheme="minorHAnsi" w:cstheme="minorHAnsi"/>
          <w:sz w:val="22"/>
          <w:szCs w:val="22"/>
        </w:rPr>
      </w:pPr>
      <w:r w:rsidRPr="005F045C">
        <w:rPr>
          <w:rFonts w:asciiTheme="minorHAnsi" w:hAnsiTheme="minorHAnsi" w:cstheme="minorHAnsi"/>
          <w:sz w:val="22"/>
          <w:szCs w:val="22"/>
        </w:rPr>
        <w:t xml:space="preserve">Pasiūlyme tiekėjas turi nurodyti jo galiojimo terminą. Pasiūlymas turi galioti ne trumpiau kaip </w:t>
      </w:r>
      <w:r w:rsidR="004E40DF" w:rsidRPr="005F045C">
        <w:rPr>
          <w:rFonts w:asciiTheme="minorHAnsi" w:hAnsiTheme="minorHAnsi" w:cstheme="minorHAnsi"/>
          <w:sz w:val="22"/>
          <w:szCs w:val="22"/>
        </w:rPr>
        <w:t>3 mėn.</w:t>
      </w:r>
      <w:r w:rsidRPr="005F045C">
        <w:rPr>
          <w:rFonts w:asciiTheme="minorHAnsi" w:hAnsiTheme="minorHAnsi" w:cstheme="minorHAnsi"/>
          <w:sz w:val="22"/>
          <w:szCs w:val="22"/>
        </w:rPr>
        <w:t xml:space="preserve"> nuo pasiūlymų pateikimo termino pabaigos. Jei pasiūlyme nenurodytas jo galiojimo laikas, laikoma, </w:t>
      </w:r>
      <w:r w:rsidRPr="005F045C">
        <w:rPr>
          <w:rFonts w:asciiTheme="minorHAnsi" w:hAnsiTheme="minorHAnsi" w:cstheme="minorHAnsi"/>
          <w:sz w:val="22"/>
          <w:szCs w:val="22"/>
        </w:rPr>
        <w:lastRenderedPageBreak/>
        <w:t xml:space="preserve">kad pasiūlymas galioja tiek, kiek nustatyta pirkimo dokumentuose, t. y. </w:t>
      </w:r>
      <w:r w:rsidR="004E40DF" w:rsidRPr="005F045C">
        <w:rPr>
          <w:rFonts w:asciiTheme="minorHAnsi" w:hAnsiTheme="minorHAnsi" w:cstheme="minorHAnsi"/>
          <w:sz w:val="22"/>
          <w:szCs w:val="22"/>
        </w:rPr>
        <w:t>3 mėn.</w:t>
      </w:r>
      <w:r w:rsidRPr="005F045C">
        <w:rPr>
          <w:rFonts w:asciiTheme="minorHAnsi" w:hAnsiTheme="minorHAnsi" w:cstheme="minorHAnsi"/>
          <w:sz w:val="22"/>
          <w:szCs w:val="22"/>
        </w:rPr>
        <w:t xml:space="preserve"> nuo pasiūlymų pateikimo termino pabaigos.</w:t>
      </w:r>
    </w:p>
    <w:p w14:paraId="55F1804C" w14:textId="33C96F8C" w:rsidR="00C5135D" w:rsidRPr="005F045C" w:rsidRDefault="00563051" w:rsidP="00FD38FD">
      <w:pPr>
        <w:pStyle w:val="Pagrindinistekstas"/>
        <w:numPr>
          <w:ilvl w:val="0"/>
          <w:numId w:val="2"/>
        </w:numPr>
        <w:ind w:left="0" w:firstLine="567"/>
        <w:rPr>
          <w:rFonts w:asciiTheme="minorHAnsi" w:hAnsiTheme="minorHAnsi" w:cstheme="minorHAnsi"/>
          <w:sz w:val="22"/>
          <w:szCs w:val="22"/>
        </w:rPr>
      </w:pPr>
      <w:r w:rsidRPr="005F045C">
        <w:rPr>
          <w:rFonts w:asciiTheme="minorHAnsi" w:hAnsiTheme="minorHAnsi" w:cstheme="minorHAnsi"/>
          <w:sz w:val="22"/>
          <w:szCs w:val="22"/>
        </w:rPr>
        <w:t>Pasiūlyme nurodoma pirkimo kaina</w:t>
      </w:r>
      <w:r w:rsidR="00C5135D" w:rsidRPr="005F045C">
        <w:rPr>
          <w:rFonts w:asciiTheme="minorHAnsi" w:hAnsiTheme="minorHAnsi" w:cstheme="minorHAnsi"/>
          <w:sz w:val="22"/>
          <w:szCs w:val="22"/>
        </w:rPr>
        <w:t xml:space="preserve"> </w:t>
      </w:r>
      <w:r w:rsidRPr="005F045C">
        <w:rPr>
          <w:rFonts w:asciiTheme="minorHAnsi" w:hAnsiTheme="minorHAnsi" w:cstheme="minorHAnsi"/>
          <w:sz w:val="22"/>
          <w:szCs w:val="22"/>
        </w:rPr>
        <w:t xml:space="preserve">turi būti apskaičiuota ir išreikšta taip, kaip nurodyta </w:t>
      </w:r>
      <w:r w:rsidR="00E3646D" w:rsidRPr="005F045C">
        <w:rPr>
          <w:rFonts w:asciiTheme="minorHAnsi" w:hAnsiTheme="minorHAnsi" w:cstheme="minorHAnsi"/>
          <w:sz w:val="22"/>
          <w:szCs w:val="22"/>
        </w:rPr>
        <w:t xml:space="preserve">pirkimo sąlygų </w:t>
      </w:r>
      <w:r w:rsidRPr="005F045C">
        <w:rPr>
          <w:rFonts w:asciiTheme="minorHAnsi" w:hAnsiTheme="minorHAnsi" w:cstheme="minorHAnsi"/>
          <w:sz w:val="22"/>
          <w:szCs w:val="22"/>
        </w:rPr>
        <w:t xml:space="preserve">2 priede. Apskaičiuojant kainą turi būti atsižvelgta į </w:t>
      </w:r>
      <w:r w:rsidR="00384470" w:rsidRPr="005F045C">
        <w:rPr>
          <w:rFonts w:asciiTheme="minorHAnsi" w:hAnsiTheme="minorHAnsi" w:cstheme="minorHAnsi"/>
          <w:iCs/>
          <w:sz w:val="22"/>
          <w:szCs w:val="22"/>
        </w:rPr>
        <w:t>visus pirkimo objekto kiekius (apimtis)</w:t>
      </w:r>
      <w:r w:rsidRPr="005F045C">
        <w:rPr>
          <w:rFonts w:asciiTheme="minorHAnsi" w:hAnsiTheme="minorHAnsi" w:cstheme="minorHAnsi"/>
          <w:sz w:val="22"/>
          <w:szCs w:val="22"/>
        </w:rPr>
        <w:t>, į pasiūlymo kainos sudėtines dalis, į techninės specifikacijos (</w:t>
      </w:r>
      <w:r w:rsidR="00E3646D" w:rsidRPr="005F045C">
        <w:rPr>
          <w:rFonts w:asciiTheme="minorHAnsi" w:hAnsiTheme="minorHAnsi" w:cstheme="minorHAnsi"/>
          <w:sz w:val="22"/>
          <w:szCs w:val="22"/>
        </w:rPr>
        <w:t xml:space="preserve">pirkimo sąlygų </w:t>
      </w:r>
      <w:r w:rsidRPr="005F045C">
        <w:rPr>
          <w:rFonts w:asciiTheme="minorHAnsi" w:hAnsiTheme="minorHAnsi" w:cstheme="minorHAnsi"/>
          <w:sz w:val="22"/>
          <w:szCs w:val="22"/>
        </w:rPr>
        <w:t xml:space="preserve">1 priedas) reikalavimus, į </w:t>
      </w:r>
      <w:r w:rsidR="00460688" w:rsidRPr="005F045C">
        <w:rPr>
          <w:rFonts w:asciiTheme="minorHAnsi" w:hAnsiTheme="minorHAnsi" w:cstheme="minorHAnsi"/>
          <w:sz w:val="22"/>
          <w:szCs w:val="22"/>
        </w:rPr>
        <w:t xml:space="preserve">pirkimo </w:t>
      </w:r>
      <w:r w:rsidRPr="005F045C">
        <w:rPr>
          <w:rFonts w:asciiTheme="minorHAnsi" w:hAnsiTheme="minorHAnsi" w:cstheme="minorHAnsi"/>
          <w:sz w:val="22"/>
          <w:szCs w:val="22"/>
        </w:rPr>
        <w:t xml:space="preserve">sutarties projekte numatytą atsiskaitymo terminą bei į visus kitus </w:t>
      </w:r>
      <w:r w:rsidR="00C5135D" w:rsidRPr="005F045C">
        <w:rPr>
          <w:rFonts w:asciiTheme="minorHAnsi" w:hAnsiTheme="minorHAnsi" w:cstheme="minorHAnsi"/>
          <w:sz w:val="22"/>
          <w:szCs w:val="22"/>
        </w:rPr>
        <w:t>šių</w:t>
      </w:r>
      <w:r w:rsidRPr="005F045C">
        <w:rPr>
          <w:rFonts w:asciiTheme="minorHAnsi" w:hAnsiTheme="minorHAnsi" w:cstheme="minorHAnsi"/>
          <w:sz w:val="22"/>
          <w:szCs w:val="22"/>
        </w:rPr>
        <w:t xml:space="preserve"> pirkimo dokumentų reikalavimus. Į kainą turi būti </w:t>
      </w:r>
      <w:r w:rsidR="00C5135D" w:rsidRPr="005F045C">
        <w:rPr>
          <w:rFonts w:asciiTheme="minorHAnsi" w:hAnsiTheme="minorHAnsi" w:cstheme="minorHAnsi"/>
          <w:sz w:val="22"/>
          <w:szCs w:val="22"/>
        </w:rPr>
        <w:t>įskaityti</w:t>
      </w:r>
      <w:r w:rsidRPr="005F045C">
        <w:rPr>
          <w:rFonts w:asciiTheme="minorHAnsi" w:hAnsiTheme="minorHAnsi" w:cstheme="minorHAnsi"/>
          <w:sz w:val="22"/>
          <w:szCs w:val="22"/>
        </w:rPr>
        <w:t xml:space="preserve"> </w:t>
      </w:r>
      <w:r w:rsidR="00C5135D" w:rsidRPr="005F045C">
        <w:rPr>
          <w:rFonts w:asciiTheme="minorHAnsi" w:hAnsiTheme="minorHAnsi" w:cstheme="minorHAnsi"/>
          <w:sz w:val="22"/>
          <w:szCs w:val="22"/>
        </w:rPr>
        <w:t xml:space="preserve">visi tiekėjo mokami mokesčiai ir visos </w:t>
      </w:r>
      <w:r w:rsidR="00460688" w:rsidRPr="005F045C">
        <w:rPr>
          <w:rFonts w:asciiTheme="minorHAnsi" w:hAnsiTheme="minorHAnsi" w:cstheme="minorHAnsi"/>
          <w:sz w:val="22"/>
          <w:szCs w:val="22"/>
        </w:rPr>
        <w:t>tiekėjo patiriamos su pasiūlymo rengimu ir su pirkimo sutarties vykdymu susijusios išlaidos</w:t>
      </w:r>
      <w:r w:rsidR="00C5135D" w:rsidRPr="005F045C">
        <w:rPr>
          <w:rFonts w:asciiTheme="minorHAnsi" w:hAnsiTheme="minorHAnsi" w:cstheme="minorHAnsi"/>
          <w:sz w:val="22"/>
          <w:szCs w:val="22"/>
        </w:rPr>
        <w:t xml:space="preserve">. </w:t>
      </w:r>
      <w:r w:rsidR="003C3EDF" w:rsidRPr="005F045C">
        <w:rPr>
          <w:rFonts w:asciiTheme="minorHAnsi" w:hAnsiTheme="minorHAnsi" w:cstheme="minorHAnsi"/>
          <w:sz w:val="22"/>
          <w:szCs w:val="22"/>
        </w:rPr>
        <w:t>Įkainiai ir k</w:t>
      </w:r>
      <w:r w:rsidR="00830125" w:rsidRPr="005F045C">
        <w:rPr>
          <w:rFonts w:asciiTheme="minorHAnsi" w:hAnsiTheme="minorHAnsi" w:cstheme="minorHAnsi"/>
          <w:sz w:val="22"/>
          <w:szCs w:val="22"/>
        </w:rPr>
        <w:t xml:space="preserve">ainos </w:t>
      </w:r>
      <w:r w:rsidR="003C3EDF" w:rsidRPr="005F045C">
        <w:rPr>
          <w:rFonts w:asciiTheme="minorHAnsi" w:hAnsiTheme="minorHAnsi" w:cstheme="minorHAnsi"/>
          <w:sz w:val="22"/>
          <w:szCs w:val="22"/>
        </w:rPr>
        <w:t xml:space="preserve">įskaitant visus mokesčius </w:t>
      </w:r>
      <w:r w:rsidR="00830125" w:rsidRPr="005F045C">
        <w:rPr>
          <w:rFonts w:asciiTheme="minorHAnsi" w:hAnsiTheme="minorHAnsi" w:cstheme="minorHAnsi"/>
          <w:sz w:val="22"/>
          <w:szCs w:val="22"/>
        </w:rPr>
        <w:t>visuose pasiūlymo dokumentuose turi būti įrašomos tikslumo lygiu iki euro šimtųjų dalių, t.</w:t>
      </w:r>
      <w:r w:rsidR="00190506" w:rsidRPr="005F045C">
        <w:rPr>
          <w:rFonts w:asciiTheme="minorHAnsi" w:hAnsiTheme="minorHAnsi" w:cstheme="minorHAnsi"/>
          <w:sz w:val="22"/>
          <w:szCs w:val="22"/>
        </w:rPr>
        <w:t xml:space="preserve"> </w:t>
      </w:r>
      <w:r w:rsidR="00830125" w:rsidRPr="005F045C">
        <w:rPr>
          <w:rFonts w:asciiTheme="minorHAnsi" w:hAnsiTheme="minorHAnsi" w:cstheme="minorHAnsi"/>
          <w:sz w:val="22"/>
          <w:szCs w:val="22"/>
        </w:rPr>
        <w:t>y. suapvalinama paliekant du skaitmenis po kablelio.</w:t>
      </w:r>
    </w:p>
    <w:p w14:paraId="2CD3CC10" w14:textId="77777777" w:rsidR="00A177EF" w:rsidRPr="005F045C" w:rsidRDefault="00A177EF" w:rsidP="00A177EF">
      <w:pPr>
        <w:pStyle w:val="Pagrindinistekstas"/>
        <w:numPr>
          <w:ilvl w:val="0"/>
          <w:numId w:val="2"/>
        </w:numPr>
        <w:ind w:left="0" w:firstLine="567"/>
        <w:rPr>
          <w:rFonts w:asciiTheme="minorHAnsi" w:hAnsiTheme="minorHAnsi" w:cstheme="minorHAnsi"/>
          <w:sz w:val="22"/>
          <w:szCs w:val="22"/>
        </w:rPr>
      </w:pPr>
      <w:r w:rsidRPr="005F045C">
        <w:rPr>
          <w:rFonts w:asciiTheme="minorHAnsi" w:hAnsiTheme="minorHAnsi" w:cstheme="minorHAnsi"/>
          <w:sz w:val="22"/>
          <w:szCs w:val="22"/>
        </w:rPr>
        <w:t>Tuo atveju, kai pasiūlyme nurodyta kaina, išreikšta skaitmenimis, neatitinka kainos, nurodyt</w:t>
      </w:r>
      <w:r w:rsidR="00B12024" w:rsidRPr="005F045C">
        <w:rPr>
          <w:rFonts w:asciiTheme="minorHAnsi" w:hAnsiTheme="minorHAnsi" w:cstheme="minorHAnsi"/>
          <w:sz w:val="22"/>
          <w:szCs w:val="22"/>
        </w:rPr>
        <w:t>os</w:t>
      </w:r>
      <w:r w:rsidRPr="005F045C">
        <w:rPr>
          <w:rFonts w:asciiTheme="minorHAnsi" w:hAnsiTheme="minorHAnsi" w:cstheme="minorHAnsi"/>
          <w:sz w:val="22"/>
          <w:szCs w:val="22"/>
        </w:rPr>
        <w:t xml:space="preserve"> žodžiais, teisinga laikoma kaina, nurodyt</w:t>
      </w:r>
      <w:r w:rsidR="00B12024" w:rsidRPr="005F045C">
        <w:rPr>
          <w:rFonts w:asciiTheme="minorHAnsi" w:hAnsiTheme="minorHAnsi" w:cstheme="minorHAnsi"/>
          <w:sz w:val="22"/>
          <w:szCs w:val="22"/>
        </w:rPr>
        <w:t>a</w:t>
      </w:r>
      <w:r w:rsidRPr="005F045C">
        <w:rPr>
          <w:rFonts w:asciiTheme="minorHAnsi" w:hAnsiTheme="minorHAnsi" w:cstheme="minorHAnsi"/>
          <w:sz w:val="22"/>
          <w:szCs w:val="22"/>
        </w:rPr>
        <w:t xml:space="preserve"> žodžiais</w:t>
      </w:r>
      <w:r w:rsidR="00AE7523" w:rsidRPr="005F045C">
        <w:rPr>
          <w:rFonts w:asciiTheme="minorHAnsi" w:eastAsiaTheme="minorEastAsia" w:hAnsiTheme="minorHAnsi" w:cstheme="minorHAnsi"/>
          <w:b/>
          <w:bCs/>
          <w:sz w:val="22"/>
          <w:szCs w:val="22"/>
          <w:vertAlign w:val="superscript"/>
        </w:rPr>
        <w:footnoteReference w:id="1"/>
      </w:r>
      <w:r w:rsidRPr="005F045C">
        <w:rPr>
          <w:rFonts w:asciiTheme="minorHAnsi" w:hAnsiTheme="minorHAnsi" w:cstheme="minorHAnsi"/>
          <w:sz w:val="22"/>
          <w:szCs w:val="22"/>
        </w:rPr>
        <w:t>.</w:t>
      </w:r>
    </w:p>
    <w:p w14:paraId="54483D3B" w14:textId="7ED57D29" w:rsidR="00806813" w:rsidRPr="005F045C" w:rsidRDefault="00806813" w:rsidP="00806813">
      <w:pPr>
        <w:pStyle w:val="Sraopastraipa"/>
        <w:numPr>
          <w:ilvl w:val="0"/>
          <w:numId w:val="2"/>
        </w:numPr>
        <w:ind w:left="0" w:firstLine="567"/>
        <w:jc w:val="both"/>
        <w:rPr>
          <w:rFonts w:asciiTheme="minorHAnsi" w:hAnsiTheme="minorHAnsi" w:cstheme="minorHAnsi"/>
          <w:sz w:val="22"/>
          <w:szCs w:val="22"/>
        </w:rPr>
      </w:pPr>
      <w:r w:rsidRPr="005F045C">
        <w:rPr>
          <w:rFonts w:asciiTheme="minorHAnsi" w:hAnsiTheme="minorHAnsi" w:cstheme="minorHAnsi"/>
          <w:sz w:val="22"/>
          <w:szCs w:val="22"/>
        </w:rPr>
        <w:t>Tiekėjas pasiūlymo formoje (</w:t>
      </w:r>
      <w:r w:rsidR="00E3646D" w:rsidRPr="005F045C">
        <w:rPr>
          <w:rFonts w:asciiTheme="minorHAnsi" w:hAnsiTheme="minorHAnsi" w:cstheme="minorHAnsi"/>
          <w:sz w:val="22"/>
          <w:szCs w:val="22"/>
        </w:rPr>
        <w:t xml:space="preserve">pirkimo sąlygų </w:t>
      </w:r>
      <w:r w:rsidRPr="005F045C">
        <w:rPr>
          <w:rFonts w:asciiTheme="minorHAnsi" w:hAnsiTheme="minorHAnsi" w:cstheme="minorHAnsi"/>
          <w:sz w:val="22"/>
          <w:szCs w:val="22"/>
        </w:rPr>
        <w:t>2 pried</w:t>
      </w:r>
      <w:r w:rsidR="00FF2FD4" w:rsidRPr="005F045C">
        <w:rPr>
          <w:rFonts w:asciiTheme="minorHAnsi" w:hAnsiTheme="minorHAnsi" w:cstheme="minorHAnsi"/>
          <w:sz w:val="22"/>
          <w:szCs w:val="22"/>
        </w:rPr>
        <w:t>e</w:t>
      </w:r>
      <w:r w:rsidRPr="005F045C">
        <w:rPr>
          <w:rFonts w:asciiTheme="minorHAnsi" w:hAnsiTheme="minorHAnsi" w:cstheme="minorHAnsi"/>
          <w:sz w:val="22"/>
          <w:szCs w:val="22"/>
        </w:rPr>
        <w:t>) privalo nurodyti, ar jo pasiūlyme yra konfidencialios informacijos, ir kuri informacija yra konfidenciali.</w:t>
      </w:r>
    </w:p>
    <w:p w14:paraId="7261DBD8" w14:textId="77777777" w:rsidR="00806813" w:rsidRPr="005F045C" w:rsidRDefault="00806813" w:rsidP="00BF3B4D">
      <w:pPr>
        <w:pStyle w:val="Sraopastraipa"/>
        <w:numPr>
          <w:ilvl w:val="0"/>
          <w:numId w:val="2"/>
        </w:numPr>
        <w:ind w:left="0" w:firstLine="567"/>
        <w:jc w:val="both"/>
        <w:rPr>
          <w:rFonts w:asciiTheme="minorHAnsi" w:eastAsia="Calibri" w:hAnsiTheme="minorHAnsi" w:cstheme="minorHAnsi"/>
          <w:sz w:val="22"/>
          <w:szCs w:val="22"/>
        </w:rPr>
      </w:pPr>
      <w:r w:rsidRPr="005F045C">
        <w:rPr>
          <w:rFonts w:asciiTheme="minorHAnsi" w:eastAsia="Calibri" w:hAnsiTheme="minorHAnsi" w:cstheme="minorHAnsi"/>
          <w:sz w:val="22"/>
          <w:szCs w:val="22"/>
        </w:rPr>
        <w:t xml:space="preserve">Konfidencialia </w:t>
      </w:r>
      <w:r w:rsidRPr="005F045C">
        <w:rPr>
          <w:rFonts w:asciiTheme="minorHAnsi" w:eastAsia="Calibri" w:hAnsiTheme="minorHAnsi" w:cstheme="minorHAnsi"/>
          <w:b/>
          <w:sz w:val="22"/>
          <w:szCs w:val="22"/>
        </w:rPr>
        <w:t>negalima</w:t>
      </w:r>
      <w:r w:rsidRPr="005F045C">
        <w:rPr>
          <w:rFonts w:asciiTheme="minorHAnsi" w:eastAsia="Calibri" w:hAnsiTheme="minorHAnsi" w:cstheme="minorHAnsi"/>
          <w:sz w:val="22"/>
          <w:szCs w:val="22"/>
        </w:rPr>
        <w:t xml:space="preserve"> laikyti </w:t>
      </w:r>
      <w:r w:rsidR="00F00FBF" w:rsidRPr="005F045C">
        <w:rPr>
          <w:rFonts w:asciiTheme="minorHAnsi" w:eastAsia="Calibri" w:hAnsiTheme="minorHAnsi" w:cstheme="minorHAnsi"/>
          <w:sz w:val="22"/>
          <w:szCs w:val="22"/>
        </w:rPr>
        <w:t xml:space="preserve">Viešųjų pirkimų įstatymo 20 straipsnio 2 dalyje nurodytos </w:t>
      </w:r>
      <w:r w:rsidRPr="005F045C">
        <w:rPr>
          <w:rFonts w:asciiTheme="minorHAnsi" w:eastAsia="Calibri" w:hAnsiTheme="minorHAnsi" w:cstheme="minorHAnsi"/>
          <w:sz w:val="22"/>
          <w:szCs w:val="22"/>
        </w:rPr>
        <w:t>informacijos</w:t>
      </w:r>
      <w:r w:rsidR="00F00FBF" w:rsidRPr="005F045C">
        <w:rPr>
          <w:rFonts w:asciiTheme="minorHAnsi" w:eastAsia="Calibri" w:hAnsiTheme="minorHAnsi" w:cstheme="minorHAnsi"/>
          <w:sz w:val="22"/>
          <w:szCs w:val="22"/>
        </w:rPr>
        <w:t>.</w:t>
      </w:r>
    </w:p>
    <w:p w14:paraId="2F3BDE63" w14:textId="77777777" w:rsidR="00F00FBF" w:rsidRPr="005F045C" w:rsidRDefault="00F00FBF" w:rsidP="00F00FBF">
      <w:pPr>
        <w:pStyle w:val="Sraopastraipa"/>
        <w:numPr>
          <w:ilvl w:val="0"/>
          <w:numId w:val="2"/>
        </w:numPr>
        <w:ind w:left="0" w:firstLine="567"/>
        <w:jc w:val="both"/>
        <w:rPr>
          <w:rFonts w:asciiTheme="minorHAnsi" w:hAnsiTheme="minorHAnsi" w:cstheme="minorHAnsi"/>
          <w:sz w:val="22"/>
          <w:szCs w:val="22"/>
        </w:rPr>
      </w:pPr>
      <w:r w:rsidRPr="005F045C">
        <w:rPr>
          <w:rFonts w:asciiTheme="minorHAnsi" w:hAnsiTheme="minorHAnsi" w:cstheme="minorHAnsi"/>
          <w:sz w:val="22"/>
          <w:szCs w:val="22"/>
        </w:rPr>
        <w:t>Asmens duomenų tvarkymo nuostatos:</w:t>
      </w:r>
    </w:p>
    <w:p w14:paraId="26CF4B9E" w14:textId="77777777" w:rsidR="00F00FBF" w:rsidRPr="005F045C" w:rsidRDefault="00F00FBF" w:rsidP="001319E2">
      <w:pPr>
        <w:pStyle w:val="Sraopastraipa"/>
        <w:numPr>
          <w:ilvl w:val="1"/>
          <w:numId w:val="2"/>
        </w:numPr>
        <w:ind w:left="0" w:firstLine="567"/>
        <w:jc w:val="both"/>
        <w:rPr>
          <w:rFonts w:asciiTheme="minorHAnsi" w:hAnsiTheme="minorHAnsi" w:cstheme="minorHAnsi"/>
          <w:sz w:val="22"/>
          <w:szCs w:val="22"/>
        </w:rPr>
      </w:pPr>
      <w:r w:rsidRPr="005F045C">
        <w:rPr>
          <w:rFonts w:asciiTheme="minorHAnsi" w:hAnsiTheme="minorHAnsi" w:cstheme="minorHAnsi"/>
          <w:sz w:val="22"/>
          <w:szCs w:val="22"/>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994A318" w14:textId="77777777" w:rsidR="00F00FBF" w:rsidRPr="005F045C" w:rsidRDefault="00F00FBF" w:rsidP="001319E2">
      <w:pPr>
        <w:pStyle w:val="Sraopastraipa"/>
        <w:numPr>
          <w:ilvl w:val="1"/>
          <w:numId w:val="2"/>
        </w:numPr>
        <w:ind w:left="0" w:firstLine="567"/>
        <w:jc w:val="both"/>
        <w:rPr>
          <w:rFonts w:asciiTheme="minorHAnsi" w:hAnsiTheme="minorHAnsi" w:cstheme="minorHAnsi"/>
          <w:sz w:val="22"/>
          <w:szCs w:val="22"/>
        </w:rPr>
      </w:pPr>
      <w:r w:rsidRPr="005F045C">
        <w:rPr>
          <w:rFonts w:asciiTheme="minorHAnsi" w:hAnsiTheme="minorHAnsi" w:cstheme="minorHAnsi"/>
          <w:sz w:val="22"/>
          <w:szCs w:val="22"/>
        </w:rPr>
        <w:t>nurodytais pagrindais bus tvarkomi tiesiogiai tiekėjų pateikti asmens duomenys;</w:t>
      </w:r>
    </w:p>
    <w:p w14:paraId="5641C07C" w14:textId="01B63D6A" w:rsidR="00F00FBF" w:rsidRPr="005F045C" w:rsidRDefault="00F00FBF" w:rsidP="001319E2">
      <w:pPr>
        <w:pStyle w:val="Sraopastraipa"/>
        <w:numPr>
          <w:ilvl w:val="1"/>
          <w:numId w:val="2"/>
        </w:numPr>
        <w:ind w:left="0" w:firstLine="567"/>
        <w:jc w:val="both"/>
        <w:rPr>
          <w:rFonts w:asciiTheme="minorHAnsi" w:hAnsiTheme="minorHAnsi" w:cstheme="minorHAnsi"/>
          <w:sz w:val="22"/>
          <w:szCs w:val="22"/>
        </w:rPr>
      </w:pPr>
      <w:r w:rsidRPr="005F045C">
        <w:rPr>
          <w:rFonts w:asciiTheme="minorHAnsi" w:hAnsiTheme="minorHAnsi" w:cstheme="minorHAnsi"/>
          <w:sz w:val="22"/>
          <w:szCs w:val="22"/>
        </w:rPr>
        <w:t>tiekėjų pateikti duomenys bus saugomi teisės aktuose nustatytais terminais;</w:t>
      </w:r>
    </w:p>
    <w:p w14:paraId="33823D20" w14:textId="215B94A6" w:rsidR="00F00FBF" w:rsidRPr="005F045C" w:rsidRDefault="00F00FBF" w:rsidP="001319E2">
      <w:pPr>
        <w:pStyle w:val="Sraopastraipa"/>
        <w:numPr>
          <w:ilvl w:val="1"/>
          <w:numId w:val="2"/>
        </w:numPr>
        <w:ind w:left="0" w:firstLine="567"/>
        <w:jc w:val="both"/>
        <w:rPr>
          <w:rFonts w:asciiTheme="minorHAnsi" w:hAnsiTheme="minorHAnsi" w:cstheme="minorHAnsi"/>
          <w:sz w:val="22"/>
          <w:szCs w:val="22"/>
        </w:rPr>
      </w:pPr>
      <w:r w:rsidRPr="005F045C">
        <w:rPr>
          <w:rFonts w:asciiTheme="minorHAnsi" w:hAnsiTheme="minorHAnsi" w:cstheme="minorHAnsi"/>
          <w:sz w:val="22"/>
          <w:szCs w:val="22"/>
        </w:rPr>
        <w:t>įgyvendindami teisės aktuose numatytas pareigas, tiekėjų asmens duomenis teiksime Viešųjų pirkimų tarnybai, teismams</w:t>
      </w:r>
      <w:r w:rsidR="008E4257" w:rsidRPr="005F045C">
        <w:rPr>
          <w:rFonts w:asciiTheme="minorHAnsi" w:hAnsiTheme="minorHAnsi" w:cstheme="minorHAnsi"/>
          <w:sz w:val="22"/>
          <w:szCs w:val="22"/>
        </w:rPr>
        <w:t>,</w:t>
      </w:r>
      <w:r w:rsidRPr="005F045C">
        <w:rPr>
          <w:rFonts w:asciiTheme="minorHAnsi" w:hAnsiTheme="minorHAnsi" w:cstheme="minorHAnsi"/>
          <w:sz w:val="22"/>
          <w:szCs w:val="22"/>
        </w:rPr>
        <w:t xml:space="preserve"> kitoms valstybės ar savivaldybės institucijoms</w:t>
      </w:r>
      <w:r w:rsidR="008E4257" w:rsidRPr="005F045C">
        <w:rPr>
          <w:rFonts w:asciiTheme="minorHAnsi" w:hAnsiTheme="minorHAnsi" w:cstheme="minorHAnsi"/>
          <w:sz w:val="22"/>
          <w:szCs w:val="22"/>
        </w:rPr>
        <w:t xml:space="preserve"> ir kitiems subjektams</w:t>
      </w:r>
      <w:r w:rsidRPr="005F045C">
        <w:rPr>
          <w:rFonts w:asciiTheme="minorHAnsi" w:hAnsiTheme="minorHAnsi" w:cstheme="minorHAnsi"/>
          <w:sz w:val="22"/>
          <w:szCs w:val="22"/>
        </w:rPr>
        <w:t>;</w:t>
      </w:r>
    </w:p>
    <w:p w14:paraId="266FB391" w14:textId="16B92EB4" w:rsidR="00F00FBF" w:rsidRPr="005F045C" w:rsidRDefault="00F00FBF" w:rsidP="00735932">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sz w:val="22"/>
          <w:szCs w:val="22"/>
        </w:rPr>
        <w:t xml:space="preserve">asmens duomenų tvarkymą perkančiojoje organizacijoje reglamentuoja </w:t>
      </w:r>
      <w:r w:rsidR="00122A19">
        <w:rPr>
          <w:rFonts w:asciiTheme="minorHAnsi" w:hAnsiTheme="minorHAnsi" w:cstheme="minorHAnsi"/>
          <w:sz w:val="22"/>
          <w:szCs w:val="22"/>
        </w:rPr>
        <w:t>VšĮ „Sostinės vaikų ir jaunimo centras“</w:t>
      </w:r>
      <w:r w:rsidRPr="005F045C">
        <w:rPr>
          <w:rFonts w:asciiTheme="minorHAnsi" w:hAnsiTheme="minorHAnsi" w:cstheme="minorHAnsi"/>
          <w:sz w:val="22"/>
          <w:szCs w:val="22"/>
        </w:rPr>
        <w:t xml:space="preserve"> direktoriaus </w:t>
      </w:r>
      <w:r w:rsidR="001D7198" w:rsidRPr="005F045C">
        <w:rPr>
          <w:rFonts w:asciiTheme="minorHAnsi" w:hAnsiTheme="minorHAnsi" w:cstheme="minorHAnsi"/>
          <w:sz w:val="22"/>
          <w:szCs w:val="22"/>
        </w:rPr>
        <w:t>202</w:t>
      </w:r>
      <w:r w:rsidR="00122A19">
        <w:rPr>
          <w:rFonts w:asciiTheme="minorHAnsi" w:hAnsiTheme="minorHAnsi" w:cstheme="minorHAnsi"/>
          <w:sz w:val="22"/>
          <w:szCs w:val="22"/>
        </w:rPr>
        <w:t>2</w:t>
      </w:r>
      <w:r w:rsidR="001D7198" w:rsidRPr="005F045C">
        <w:rPr>
          <w:rFonts w:asciiTheme="minorHAnsi" w:hAnsiTheme="minorHAnsi" w:cstheme="minorHAnsi"/>
          <w:sz w:val="22"/>
          <w:szCs w:val="22"/>
        </w:rPr>
        <w:t xml:space="preserve"> m. </w:t>
      </w:r>
      <w:r w:rsidR="00122A19">
        <w:rPr>
          <w:rFonts w:asciiTheme="minorHAnsi" w:hAnsiTheme="minorHAnsi" w:cstheme="minorHAnsi"/>
          <w:sz w:val="22"/>
          <w:szCs w:val="22"/>
        </w:rPr>
        <w:t>rugpjūčio</w:t>
      </w:r>
      <w:r w:rsidR="001D7198" w:rsidRPr="005F045C">
        <w:rPr>
          <w:rFonts w:asciiTheme="minorHAnsi" w:hAnsiTheme="minorHAnsi" w:cstheme="minorHAnsi"/>
          <w:sz w:val="22"/>
          <w:szCs w:val="22"/>
        </w:rPr>
        <w:t xml:space="preserve"> 2</w:t>
      </w:r>
      <w:r w:rsidR="00122A19">
        <w:rPr>
          <w:rFonts w:asciiTheme="minorHAnsi" w:hAnsiTheme="minorHAnsi" w:cstheme="minorHAnsi"/>
          <w:sz w:val="22"/>
          <w:szCs w:val="22"/>
        </w:rPr>
        <w:t>5</w:t>
      </w:r>
      <w:r w:rsidR="001D7198" w:rsidRPr="005F045C">
        <w:rPr>
          <w:rFonts w:asciiTheme="minorHAnsi" w:hAnsiTheme="minorHAnsi" w:cstheme="minorHAnsi"/>
          <w:sz w:val="22"/>
          <w:szCs w:val="22"/>
        </w:rPr>
        <w:t xml:space="preserve"> d. įsakymu Nr. </w:t>
      </w:r>
      <w:r w:rsidR="00122A19">
        <w:rPr>
          <w:rFonts w:asciiTheme="minorHAnsi" w:hAnsiTheme="minorHAnsi" w:cstheme="minorHAnsi"/>
          <w:sz w:val="22"/>
          <w:szCs w:val="22"/>
        </w:rPr>
        <w:t>V-</w:t>
      </w:r>
      <w:r w:rsidR="001D7198" w:rsidRPr="005F045C">
        <w:rPr>
          <w:rFonts w:asciiTheme="minorHAnsi" w:hAnsiTheme="minorHAnsi" w:cstheme="minorHAnsi"/>
          <w:sz w:val="22"/>
          <w:szCs w:val="22"/>
        </w:rPr>
        <w:t>24</w:t>
      </w:r>
      <w:r w:rsidRPr="005F045C">
        <w:rPr>
          <w:rFonts w:asciiTheme="minorHAnsi" w:hAnsiTheme="minorHAnsi" w:cstheme="minorHAnsi"/>
          <w:sz w:val="22"/>
          <w:szCs w:val="22"/>
        </w:rPr>
        <w:t xml:space="preserve"> patvirtintos </w:t>
      </w:r>
      <w:r w:rsidR="00122A19">
        <w:rPr>
          <w:rFonts w:asciiTheme="minorHAnsi" w:hAnsiTheme="minorHAnsi" w:cstheme="minorHAnsi"/>
          <w:sz w:val="22"/>
          <w:szCs w:val="22"/>
        </w:rPr>
        <w:t>VšĮ „Sostinės vaikų ir jaunimo centras“</w:t>
      </w:r>
      <w:r w:rsidRPr="005F045C">
        <w:rPr>
          <w:rFonts w:asciiTheme="minorHAnsi" w:hAnsiTheme="minorHAnsi" w:cstheme="minorHAnsi"/>
          <w:sz w:val="22"/>
          <w:szCs w:val="22"/>
        </w:rPr>
        <w:t xml:space="preserve"> asmens duomenų tvarkymo taisyklės.</w:t>
      </w:r>
    </w:p>
    <w:p w14:paraId="26488B55" w14:textId="77777777" w:rsidR="00806813" w:rsidRPr="005F045C" w:rsidRDefault="00806813" w:rsidP="00BF3B4D">
      <w:pPr>
        <w:pStyle w:val="Sraopastraipa"/>
        <w:numPr>
          <w:ilvl w:val="0"/>
          <w:numId w:val="2"/>
        </w:numPr>
        <w:ind w:left="0" w:firstLine="567"/>
        <w:jc w:val="both"/>
        <w:rPr>
          <w:rFonts w:asciiTheme="minorHAnsi" w:hAnsiTheme="minorHAnsi" w:cstheme="minorHAnsi"/>
          <w:sz w:val="22"/>
          <w:szCs w:val="22"/>
        </w:rPr>
      </w:pPr>
      <w:r w:rsidRPr="005F045C">
        <w:rPr>
          <w:rFonts w:asciiTheme="minorHAnsi" w:hAnsiTheme="minorHAnsi" w:cstheme="minorHAnsi"/>
          <w:sz w:val="22"/>
          <w:szCs w:val="22"/>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5F045C">
        <w:rPr>
          <w:rFonts w:asciiTheme="minorHAnsi" w:hAnsiTheme="minorHAnsi" w:cstheme="minorHAnsi"/>
          <w:b/>
          <w:sz w:val="22"/>
          <w:szCs w:val="22"/>
        </w:rPr>
        <w:t>„Konfidencialu“</w:t>
      </w:r>
      <w:r w:rsidRPr="005F045C">
        <w:rPr>
          <w:rFonts w:asciiTheme="minorHAnsi" w:hAnsiTheme="minorHAnsi" w:cstheme="minorHAnsi"/>
          <w:sz w:val="22"/>
          <w:szCs w:val="22"/>
        </w:rPr>
        <w:t>. Jei tiekėjas nenurodo konfidencialios informacijos, laikoma, kad tokios tiekėjo pasiūlyme nėra.</w:t>
      </w:r>
    </w:p>
    <w:p w14:paraId="4816048F" w14:textId="5A8C3B9D" w:rsidR="007568EC" w:rsidRPr="005F045C" w:rsidRDefault="00563051" w:rsidP="00806813">
      <w:pPr>
        <w:pStyle w:val="Pagrindinistekstas"/>
        <w:numPr>
          <w:ilvl w:val="0"/>
          <w:numId w:val="2"/>
        </w:numPr>
        <w:ind w:left="0" w:firstLine="567"/>
        <w:rPr>
          <w:rFonts w:asciiTheme="minorHAnsi" w:hAnsiTheme="minorHAnsi" w:cstheme="minorHAnsi"/>
          <w:sz w:val="22"/>
          <w:szCs w:val="22"/>
        </w:rPr>
      </w:pPr>
      <w:r w:rsidRPr="005F045C">
        <w:rPr>
          <w:rFonts w:asciiTheme="minorHAnsi" w:hAnsiTheme="minorHAnsi" w:cstheme="minorHAnsi"/>
          <w:sz w:val="22"/>
          <w:szCs w:val="22"/>
        </w:rPr>
        <w:t>Perkančioji organizacija reikalauja, kad dalyvis savo pasiūlyme</w:t>
      </w:r>
      <w:r w:rsidR="00FD3A45" w:rsidRPr="005F045C">
        <w:rPr>
          <w:rFonts w:asciiTheme="minorHAnsi" w:hAnsiTheme="minorHAnsi" w:cstheme="minorHAnsi"/>
          <w:sz w:val="22"/>
          <w:szCs w:val="22"/>
        </w:rPr>
        <w:t xml:space="preserve"> (</w:t>
      </w:r>
      <w:r w:rsidR="00E3646D" w:rsidRPr="005F045C">
        <w:rPr>
          <w:rFonts w:asciiTheme="minorHAnsi" w:hAnsiTheme="minorHAnsi" w:cstheme="minorHAnsi"/>
          <w:sz w:val="22"/>
          <w:szCs w:val="22"/>
        </w:rPr>
        <w:t xml:space="preserve">pirkimo sąlygų </w:t>
      </w:r>
      <w:r w:rsidR="00FD3A45" w:rsidRPr="005F045C">
        <w:rPr>
          <w:rFonts w:asciiTheme="minorHAnsi" w:hAnsiTheme="minorHAnsi" w:cstheme="minorHAnsi"/>
          <w:sz w:val="22"/>
          <w:szCs w:val="22"/>
        </w:rPr>
        <w:t>2 pried</w:t>
      </w:r>
      <w:r w:rsidR="00FF2FD4" w:rsidRPr="005F045C">
        <w:rPr>
          <w:rFonts w:asciiTheme="minorHAnsi" w:hAnsiTheme="minorHAnsi" w:cstheme="minorHAnsi"/>
          <w:sz w:val="22"/>
          <w:szCs w:val="22"/>
        </w:rPr>
        <w:t>e</w:t>
      </w:r>
      <w:r w:rsidR="00FD3A45" w:rsidRPr="005F045C">
        <w:rPr>
          <w:rFonts w:asciiTheme="minorHAnsi" w:hAnsiTheme="minorHAnsi" w:cstheme="minorHAnsi"/>
          <w:sz w:val="22"/>
          <w:szCs w:val="22"/>
        </w:rPr>
        <w:t>)</w:t>
      </w:r>
      <w:r w:rsidRPr="005F045C">
        <w:rPr>
          <w:rFonts w:asciiTheme="minorHAnsi" w:hAnsiTheme="minorHAnsi" w:cstheme="minorHAnsi"/>
          <w:sz w:val="22"/>
          <w:szCs w:val="22"/>
        </w:rPr>
        <w:t xml:space="preserve"> nurodytų, kokiai pirkimo</w:t>
      </w:r>
      <w:r w:rsidR="00FD3A45" w:rsidRPr="005F045C">
        <w:rPr>
          <w:rFonts w:asciiTheme="minorHAnsi" w:hAnsiTheme="minorHAnsi" w:cstheme="minorHAnsi"/>
          <w:sz w:val="22"/>
          <w:szCs w:val="22"/>
        </w:rPr>
        <w:t xml:space="preserve"> </w:t>
      </w:r>
      <w:r w:rsidRPr="005F045C">
        <w:rPr>
          <w:rFonts w:asciiTheme="minorHAnsi" w:hAnsiTheme="minorHAnsi" w:cstheme="minorHAnsi"/>
          <w:sz w:val="22"/>
          <w:szCs w:val="22"/>
        </w:rPr>
        <w:t xml:space="preserve">daliai (apimtis eurais </w:t>
      </w:r>
      <w:r w:rsidR="006C526A" w:rsidRPr="005F045C">
        <w:rPr>
          <w:rFonts w:asciiTheme="minorHAnsi" w:hAnsiTheme="minorHAnsi" w:cstheme="minorHAnsi"/>
          <w:sz w:val="22"/>
          <w:szCs w:val="22"/>
        </w:rPr>
        <w:t>a</w:t>
      </w:r>
      <w:r w:rsidRPr="005F045C">
        <w:rPr>
          <w:rFonts w:asciiTheme="minorHAnsi" w:hAnsiTheme="minorHAnsi" w:cstheme="minorHAnsi"/>
          <w:sz w:val="22"/>
          <w:szCs w:val="22"/>
        </w:rPr>
        <w:t xml:space="preserve">r dalis procentais) </w:t>
      </w:r>
      <w:r w:rsidR="00FD3A45" w:rsidRPr="005F045C">
        <w:rPr>
          <w:rFonts w:asciiTheme="minorHAnsi" w:hAnsiTheme="minorHAnsi" w:cstheme="minorHAnsi"/>
          <w:sz w:val="22"/>
          <w:szCs w:val="22"/>
        </w:rPr>
        <w:t>ir kokius subtiekėjus</w:t>
      </w:r>
      <w:r w:rsidR="008575C3" w:rsidRPr="005F045C">
        <w:rPr>
          <w:rFonts w:asciiTheme="minorHAnsi" w:hAnsiTheme="minorHAnsi" w:cstheme="minorHAnsi"/>
          <w:sz w:val="22"/>
          <w:szCs w:val="22"/>
        </w:rPr>
        <w:t xml:space="preserve"> (jeigu jie yra žinomi)</w:t>
      </w:r>
      <w:r w:rsidR="00FD3A45" w:rsidRPr="005F045C">
        <w:rPr>
          <w:rFonts w:asciiTheme="minorHAnsi" w:hAnsiTheme="minorHAnsi" w:cstheme="minorHAnsi"/>
          <w:sz w:val="22"/>
          <w:szCs w:val="22"/>
        </w:rPr>
        <w:t xml:space="preserve"> </w:t>
      </w:r>
      <w:r w:rsidRPr="005F045C">
        <w:rPr>
          <w:rFonts w:asciiTheme="minorHAnsi" w:hAnsiTheme="minorHAnsi" w:cstheme="minorHAnsi"/>
          <w:sz w:val="22"/>
          <w:szCs w:val="22"/>
        </w:rPr>
        <w:t>jis ketina pasitelkti.</w:t>
      </w:r>
    </w:p>
    <w:p w14:paraId="12F7A9C3" w14:textId="77777777" w:rsidR="007568EC" w:rsidRPr="005F045C" w:rsidRDefault="007568EC" w:rsidP="007568EC">
      <w:pPr>
        <w:pStyle w:val="Pagrindinistekstas"/>
        <w:rPr>
          <w:rFonts w:asciiTheme="minorHAnsi" w:hAnsiTheme="minorHAnsi" w:cstheme="minorHAnsi"/>
          <w:sz w:val="22"/>
          <w:szCs w:val="22"/>
        </w:rPr>
      </w:pPr>
    </w:p>
    <w:p w14:paraId="42386A6B" w14:textId="77777777" w:rsidR="003F4F31" w:rsidRPr="005F045C" w:rsidRDefault="00C518FE" w:rsidP="00C518FE">
      <w:pPr>
        <w:pStyle w:val="Pagrindinistekstas"/>
        <w:jc w:val="center"/>
        <w:rPr>
          <w:rFonts w:asciiTheme="minorHAnsi" w:hAnsiTheme="minorHAnsi" w:cstheme="minorHAnsi"/>
          <w:b/>
          <w:sz w:val="22"/>
          <w:szCs w:val="22"/>
        </w:rPr>
      </w:pPr>
      <w:r w:rsidRPr="005F045C">
        <w:rPr>
          <w:rFonts w:asciiTheme="minorHAnsi" w:hAnsiTheme="minorHAnsi" w:cstheme="minorHAnsi"/>
          <w:b/>
          <w:sz w:val="22"/>
          <w:szCs w:val="22"/>
        </w:rPr>
        <w:t xml:space="preserve">VI. </w:t>
      </w:r>
      <w:r w:rsidR="003F4F31" w:rsidRPr="005F045C">
        <w:rPr>
          <w:rFonts w:asciiTheme="minorHAnsi" w:hAnsiTheme="minorHAnsi" w:cstheme="minorHAnsi"/>
          <w:b/>
          <w:sz w:val="22"/>
          <w:szCs w:val="22"/>
        </w:rPr>
        <w:t>PASIŪLYMŲ KAINOS ŠIFRAVIMAS</w:t>
      </w:r>
    </w:p>
    <w:p w14:paraId="095756C7" w14:textId="77777777" w:rsidR="003F4F31" w:rsidRPr="005F045C" w:rsidRDefault="003F4F31" w:rsidP="007568EC">
      <w:pPr>
        <w:pStyle w:val="Pagrindinistekstas"/>
        <w:rPr>
          <w:rFonts w:asciiTheme="minorHAnsi" w:hAnsiTheme="minorHAnsi" w:cstheme="minorHAnsi"/>
          <w:sz w:val="22"/>
          <w:szCs w:val="22"/>
        </w:rPr>
      </w:pPr>
    </w:p>
    <w:p w14:paraId="70201D83" w14:textId="77777777" w:rsidR="003F4F31" w:rsidRPr="005F045C" w:rsidRDefault="003F4F31" w:rsidP="009B6339">
      <w:pPr>
        <w:pStyle w:val="Sraopastraipa"/>
        <w:numPr>
          <w:ilvl w:val="0"/>
          <w:numId w:val="2"/>
        </w:numPr>
        <w:ind w:left="0" w:firstLine="567"/>
        <w:jc w:val="both"/>
        <w:rPr>
          <w:rFonts w:asciiTheme="minorHAnsi" w:hAnsiTheme="minorHAnsi" w:cstheme="minorHAnsi"/>
          <w:color w:val="000000"/>
          <w:sz w:val="22"/>
          <w:szCs w:val="22"/>
        </w:rPr>
      </w:pPr>
      <w:r w:rsidRPr="005F045C">
        <w:rPr>
          <w:rFonts w:asciiTheme="minorHAnsi" w:hAnsiTheme="minorHAnsi" w:cstheme="minorHAnsi"/>
          <w:color w:val="000000"/>
          <w:sz w:val="22"/>
          <w:szCs w:val="22"/>
        </w:rPr>
        <w:t>Tiekėjo teikiamas pasiūlymas gali būti užšifruojamas. Tiekėjas, nusprendęs pateikti užšifruotą pasiūlymą, turi:</w:t>
      </w:r>
    </w:p>
    <w:p w14:paraId="16EAFC05" w14:textId="018A5536" w:rsidR="00315948" w:rsidRPr="005F045C" w:rsidRDefault="003F4F31" w:rsidP="009B6339">
      <w:pPr>
        <w:pStyle w:val="Sraopastraipa"/>
        <w:numPr>
          <w:ilvl w:val="1"/>
          <w:numId w:val="2"/>
        </w:numPr>
        <w:ind w:left="0" w:firstLine="567"/>
        <w:jc w:val="both"/>
        <w:rPr>
          <w:rFonts w:asciiTheme="minorHAnsi" w:hAnsiTheme="minorHAnsi" w:cstheme="minorHAnsi"/>
          <w:sz w:val="22"/>
          <w:szCs w:val="22"/>
        </w:rPr>
      </w:pPr>
      <w:r w:rsidRPr="005F045C">
        <w:rPr>
          <w:rFonts w:asciiTheme="minorHAnsi" w:hAnsiTheme="minorHAnsi" w:cstheme="minorHAnsi"/>
          <w:b/>
          <w:color w:val="000000"/>
          <w:sz w:val="22"/>
          <w:szCs w:val="22"/>
          <w:u w:val="single"/>
        </w:rPr>
        <w:t xml:space="preserve">iki </w:t>
      </w:r>
      <w:r w:rsidRPr="005F045C">
        <w:rPr>
          <w:rFonts w:asciiTheme="minorHAnsi" w:hAnsiTheme="minorHAnsi" w:cstheme="minorHAnsi"/>
          <w:b/>
          <w:sz w:val="22"/>
          <w:szCs w:val="22"/>
          <w:u w:val="single"/>
        </w:rPr>
        <w:t>pasiūlymų pateikimo termino pabaigos</w:t>
      </w:r>
      <w:r w:rsidRPr="005F045C">
        <w:rPr>
          <w:rFonts w:asciiTheme="minorHAnsi" w:hAnsiTheme="minorHAnsi" w:cstheme="minorHAnsi"/>
          <w:sz w:val="22"/>
          <w:szCs w:val="22"/>
        </w:rPr>
        <w:t xml:space="preserve"> naudodamasis CVP IS priemonėmis </w:t>
      </w:r>
      <w:r w:rsidRPr="005F045C">
        <w:rPr>
          <w:rFonts w:asciiTheme="minorHAnsi" w:hAnsiTheme="minorHAnsi" w:cstheme="minorHAnsi"/>
          <w:iCs/>
          <w:sz w:val="22"/>
          <w:szCs w:val="22"/>
        </w:rPr>
        <w:t xml:space="preserve">pateikti užšifruotą pasiūlymą (užšifruojamas </w:t>
      </w:r>
      <w:r w:rsidRPr="005F045C">
        <w:rPr>
          <w:rFonts w:asciiTheme="minorHAnsi" w:hAnsiTheme="minorHAnsi" w:cstheme="minorHAnsi"/>
          <w:sz w:val="22"/>
          <w:szCs w:val="22"/>
        </w:rPr>
        <w:t>visas pasiūlymas arba pasiūlymo dokumentas, kuriame nurodyta pasiūlymo kaina)</w:t>
      </w:r>
      <w:r w:rsidRPr="005F045C">
        <w:rPr>
          <w:rFonts w:asciiTheme="minorHAnsi" w:hAnsiTheme="minorHAnsi" w:cstheme="minorHAnsi"/>
          <w:iCs/>
          <w:sz w:val="22"/>
          <w:szCs w:val="22"/>
        </w:rPr>
        <w:t xml:space="preserve">. </w:t>
      </w:r>
      <w:r w:rsidR="005B6A64" w:rsidRPr="005F045C">
        <w:rPr>
          <w:rFonts w:asciiTheme="minorHAnsi" w:hAnsiTheme="minorHAnsi" w:cstheme="minorHAnsi"/>
          <w:iCs/>
          <w:sz w:val="22"/>
          <w:szCs w:val="22"/>
          <w:lang w:eastAsia="en-US"/>
        </w:rPr>
        <w:t>Informaciją apie pasiūlymų šifravimą ir i</w:t>
      </w:r>
      <w:r w:rsidR="005B6A64" w:rsidRPr="005F045C">
        <w:rPr>
          <w:rFonts w:asciiTheme="minorHAnsi" w:hAnsiTheme="minorHAnsi" w:cstheme="minorHAnsi"/>
          <w:sz w:val="22"/>
          <w:szCs w:val="22"/>
          <w:lang w:eastAsia="en-US"/>
        </w:rPr>
        <w:t>nstrukciją, kaip tiekėjui užšifruoti pasiūlymą galima rasti</w:t>
      </w:r>
    </w:p>
    <w:p w14:paraId="1B192686" w14:textId="0C3DFEDA" w:rsidR="003F4F31" w:rsidRPr="005F045C" w:rsidRDefault="00DE7F74" w:rsidP="00315948">
      <w:pPr>
        <w:pStyle w:val="Sraopastraipa"/>
        <w:ind w:left="0" w:firstLine="567"/>
        <w:jc w:val="both"/>
        <w:rPr>
          <w:rFonts w:asciiTheme="minorHAnsi" w:hAnsiTheme="minorHAnsi" w:cstheme="minorHAnsi"/>
          <w:sz w:val="22"/>
          <w:szCs w:val="22"/>
        </w:rPr>
      </w:pPr>
      <w:hyperlink r:id="rId12" w:history="1">
        <w:r w:rsidRPr="005F045C">
          <w:rPr>
            <w:rStyle w:val="Hipersaitas"/>
            <w:rFonts w:asciiTheme="minorHAnsi" w:hAnsiTheme="minorHAnsi" w:cstheme="minorHAnsi"/>
            <w:iCs/>
            <w:sz w:val="22"/>
            <w:szCs w:val="22"/>
          </w:rPr>
          <w:t>https://vpt.lrv.lt/uploads/vpt/documents/files/LT_versija/CVP_IS/Mokymu_medziaga/Tiekejams/Uzsifravimo_instrukcija.pdf</w:t>
        </w:r>
      </w:hyperlink>
      <w:r w:rsidRPr="005F045C">
        <w:rPr>
          <w:rFonts w:asciiTheme="minorHAnsi" w:hAnsiTheme="minorHAnsi" w:cstheme="minorHAnsi"/>
          <w:iCs/>
          <w:color w:val="000000"/>
          <w:sz w:val="22"/>
          <w:szCs w:val="22"/>
        </w:rPr>
        <w:t>;</w:t>
      </w:r>
    </w:p>
    <w:p w14:paraId="2EE7A6F1" w14:textId="27795D94" w:rsidR="003F4F31" w:rsidRPr="005F045C" w:rsidRDefault="000C74F6" w:rsidP="00CE477E">
      <w:pPr>
        <w:pStyle w:val="Sraopastraipa"/>
        <w:numPr>
          <w:ilvl w:val="1"/>
          <w:numId w:val="2"/>
        </w:numPr>
        <w:ind w:left="0" w:firstLine="567"/>
        <w:jc w:val="both"/>
        <w:rPr>
          <w:rFonts w:asciiTheme="minorHAnsi" w:hAnsiTheme="minorHAnsi" w:cstheme="minorHAnsi"/>
          <w:sz w:val="22"/>
          <w:szCs w:val="22"/>
        </w:rPr>
      </w:pPr>
      <w:r w:rsidRPr="005F045C">
        <w:rPr>
          <w:rFonts w:asciiTheme="minorHAnsi" w:hAnsiTheme="minorHAnsi" w:cstheme="minorHAnsi"/>
          <w:b/>
          <w:sz w:val="22"/>
          <w:szCs w:val="22"/>
          <w:u w:val="single"/>
        </w:rPr>
        <w:t xml:space="preserve">per </w:t>
      </w:r>
      <w:r w:rsidR="009E231D" w:rsidRPr="005F045C">
        <w:rPr>
          <w:rFonts w:asciiTheme="minorHAnsi" w:hAnsiTheme="minorHAnsi" w:cstheme="minorHAnsi"/>
          <w:b/>
          <w:sz w:val="22"/>
          <w:szCs w:val="22"/>
          <w:u w:val="single"/>
        </w:rPr>
        <w:t>30</w:t>
      </w:r>
      <w:r w:rsidRPr="005F045C">
        <w:rPr>
          <w:rFonts w:asciiTheme="minorHAnsi" w:hAnsiTheme="minorHAnsi" w:cstheme="minorHAnsi"/>
          <w:b/>
          <w:sz w:val="22"/>
          <w:szCs w:val="22"/>
          <w:u w:val="single"/>
        </w:rPr>
        <w:t xml:space="preserve"> minu</w:t>
      </w:r>
      <w:r w:rsidR="009E231D" w:rsidRPr="005F045C">
        <w:rPr>
          <w:rFonts w:asciiTheme="minorHAnsi" w:hAnsiTheme="minorHAnsi" w:cstheme="minorHAnsi"/>
          <w:b/>
          <w:sz w:val="22"/>
          <w:szCs w:val="22"/>
          <w:u w:val="single"/>
        </w:rPr>
        <w:t>čių</w:t>
      </w:r>
      <w:r w:rsidRPr="005F045C">
        <w:rPr>
          <w:rFonts w:asciiTheme="minorHAnsi" w:hAnsiTheme="minorHAnsi" w:cstheme="minorHAnsi"/>
          <w:b/>
          <w:sz w:val="22"/>
          <w:szCs w:val="22"/>
          <w:u w:val="single"/>
        </w:rPr>
        <w:t xml:space="preserve"> nuo pasiūlymų pateikimo termino pabaigos</w:t>
      </w:r>
      <w:r w:rsidR="003F4F31" w:rsidRPr="005F045C">
        <w:rPr>
          <w:rFonts w:asciiTheme="minorHAnsi" w:hAnsiTheme="minorHAnsi" w:cstheme="minorHAnsi"/>
          <w:b/>
          <w:sz w:val="22"/>
          <w:szCs w:val="22"/>
          <w:u w:val="single"/>
        </w:rPr>
        <w:t xml:space="preserve"> </w:t>
      </w:r>
      <w:r w:rsidR="003F4F31" w:rsidRPr="005F045C">
        <w:rPr>
          <w:rFonts w:asciiTheme="minorHAnsi" w:hAnsiTheme="minorHAnsi" w:cstheme="minorHAnsi"/>
          <w:b/>
          <w:color w:val="000000"/>
          <w:sz w:val="22"/>
          <w:szCs w:val="22"/>
          <w:u w:val="single"/>
        </w:rPr>
        <w:t>CVP IS susirašinėjimo priemonėmis</w:t>
      </w:r>
      <w:r w:rsidR="003F4F31" w:rsidRPr="005F045C">
        <w:rPr>
          <w:rFonts w:asciiTheme="minorHAnsi" w:hAnsiTheme="minorHAnsi" w:cstheme="minorHAnsi"/>
          <w:color w:val="000000"/>
          <w:sz w:val="22"/>
          <w:szCs w:val="22"/>
        </w:rPr>
        <w:t xml:space="preserve"> pateikti slaptažodį, su kuriuo perkančioji organizacija galės iššifruoti pateiktą pasiūlymą. Iškilus CVP IS techninėms problemoms, kai tiekėjas neturi galimybės pateikti perkančiajai organizacijai slaptažodžio </w:t>
      </w:r>
      <w:r w:rsidR="009E231D" w:rsidRPr="005F045C">
        <w:rPr>
          <w:rFonts w:asciiTheme="minorHAnsi" w:hAnsiTheme="minorHAnsi" w:cstheme="minorHAnsi"/>
          <w:color w:val="000000"/>
          <w:sz w:val="22"/>
          <w:szCs w:val="22"/>
        </w:rPr>
        <w:t xml:space="preserve">per </w:t>
      </w:r>
      <w:r w:rsidR="003F4F31" w:rsidRPr="005F045C">
        <w:rPr>
          <w:rFonts w:asciiTheme="minorHAnsi" w:hAnsiTheme="minorHAnsi" w:cstheme="minorHAnsi"/>
          <w:color w:val="000000"/>
          <w:sz w:val="22"/>
          <w:szCs w:val="22"/>
        </w:rPr>
        <w:t>CVP IS susirašinėjimo priemon</w:t>
      </w:r>
      <w:r w:rsidR="009E231D" w:rsidRPr="005F045C">
        <w:rPr>
          <w:rFonts w:asciiTheme="minorHAnsi" w:hAnsiTheme="minorHAnsi" w:cstheme="minorHAnsi"/>
          <w:color w:val="000000"/>
          <w:sz w:val="22"/>
          <w:szCs w:val="22"/>
        </w:rPr>
        <w:t>ę</w:t>
      </w:r>
      <w:r w:rsidR="003F4F31" w:rsidRPr="005F045C">
        <w:rPr>
          <w:rFonts w:asciiTheme="minorHAnsi" w:hAnsiTheme="minorHAnsi" w:cstheme="minorHAnsi"/>
          <w:color w:val="000000"/>
          <w:sz w:val="22"/>
          <w:szCs w:val="22"/>
        </w:rPr>
        <w:t xml:space="preserve">, tiekėjas turi teisę slaptažodį perkančiajai organizacijai pateikti kitomis priemonėmis pasirinktinai: perkančiosios organizacijos </w:t>
      </w:r>
      <w:r w:rsidR="003F4F31" w:rsidRPr="005F045C">
        <w:rPr>
          <w:rFonts w:asciiTheme="minorHAnsi" w:hAnsiTheme="minorHAnsi" w:cstheme="minorHAnsi"/>
          <w:b/>
          <w:color w:val="000000"/>
          <w:sz w:val="22"/>
          <w:szCs w:val="22"/>
        </w:rPr>
        <w:t>oficialiu elektroniniu paštu, faksu arba raštu</w:t>
      </w:r>
      <w:r w:rsidR="003F4F31" w:rsidRPr="005F045C">
        <w:rPr>
          <w:rFonts w:asciiTheme="minorHAnsi" w:hAnsiTheme="minorHAnsi" w:cstheme="minorHAnsi"/>
          <w:color w:val="000000"/>
          <w:sz w:val="22"/>
          <w:szCs w:val="22"/>
        </w:rPr>
        <w:t xml:space="preserve">. Tokiu atveju tiekėjas turėtų būti aktyvus ir įsitikinti, kad pateiktas slaptažodis laiku pasiekė adresatą (pavyzdžiui, </w:t>
      </w:r>
      <w:r w:rsidR="003F4F31" w:rsidRPr="005F045C">
        <w:rPr>
          <w:rFonts w:asciiTheme="minorHAnsi" w:hAnsiTheme="minorHAnsi" w:cstheme="minorHAnsi"/>
          <w:color w:val="000000"/>
          <w:sz w:val="22"/>
          <w:szCs w:val="22"/>
        </w:rPr>
        <w:lastRenderedPageBreak/>
        <w:t>susisiekęs su perkančiąja organizacija oficialiu jos telefonu ir (arba) kitais būdais).</w:t>
      </w:r>
      <w:r w:rsidR="009E231D" w:rsidRPr="005F045C">
        <w:rPr>
          <w:rFonts w:asciiTheme="minorHAnsi" w:hAnsiTheme="minorHAnsi" w:cstheme="minorHAnsi"/>
          <w:color w:val="000000"/>
          <w:sz w:val="22"/>
          <w:szCs w:val="22"/>
        </w:rPr>
        <w:t xml:space="preserve"> Taip pat tiekėjui rekomenduojama patikrinti, ar gautą slaptažodį perkančioji organizacija įkėlė į sistemą CVP IS susirašinėjimo priemonėmis.</w:t>
      </w:r>
    </w:p>
    <w:p w14:paraId="38DD3A75" w14:textId="77777777" w:rsidR="009E231D" w:rsidRPr="005F045C" w:rsidRDefault="003F4F31" w:rsidP="009E231D">
      <w:pPr>
        <w:pStyle w:val="Sraopastraipa"/>
        <w:numPr>
          <w:ilvl w:val="0"/>
          <w:numId w:val="2"/>
        </w:numPr>
        <w:ind w:left="0" w:firstLine="567"/>
        <w:jc w:val="both"/>
        <w:rPr>
          <w:rFonts w:asciiTheme="minorHAnsi" w:hAnsiTheme="minorHAnsi" w:cstheme="minorHAnsi"/>
          <w:color w:val="000000"/>
          <w:sz w:val="22"/>
          <w:szCs w:val="22"/>
        </w:rPr>
      </w:pPr>
      <w:r w:rsidRPr="005F045C">
        <w:rPr>
          <w:rFonts w:asciiTheme="minorHAnsi" w:hAnsiTheme="minorHAnsi" w:cstheme="minorHAnsi"/>
          <w:color w:val="000000"/>
          <w:sz w:val="22"/>
          <w:szCs w:val="22"/>
        </w:rPr>
        <w:t xml:space="preserve">Tiekėjui užšifravus visą pasiūlymą ir </w:t>
      </w:r>
      <w:r w:rsidR="00475DF0" w:rsidRPr="005F045C">
        <w:rPr>
          <w:rFonts w:asciiTheme="minorHAnsi" w:hAnsiTheme="minorHAnsi" w:cstheme="minorHAnsi"/>
          <w:color w:val="000000"/>
          <w:sz w:val="22"/>
          <w:szCs w:val="22"/>
        </w:rPr>
        <w:t xml:space="preserve">per </w:t>
      </w:r>
      <w:r w:rsidR="009E231D" w:rsidRPr="005F045C">
        <w:rPr>
          <w:rFonts w:asciiTheme="minorHAnsi" w:hAnsiTheme="minorHAnsi" w:cstheme="minorHAnsi"/>
          <w:color w:val="000000"/>
          <w:sz w:val="22"/>
          <w:szCs w:val="22"/>
        </w:rPr>
        <w:t>30</w:t>
      </w:r>
      <w:r w:rsidR="00475DF0" w:rsidRPr="005F045C">
        <w:rPr>
          <w:rFonts w:asciiTheme="minorHAnsi" w:hAnsiTheme="minorHAnsi" w:cstheme="minorHAnsi"/>
          <w:color w:val="000000"/>
          <w:sz w:val="22"/>
          <w:szCs w:val="22"/>
        </w:rPr>
        <w:t xml:space="preserve"> minu</w:t>
      </w:r>
      <w:r w:rsidR="009E231D" w:rsidRPr="005F045C">
        <w:rPr>
          <w:rFonts w:asciiTheme="minorHAnsi" w:hAnsiTheme="minorHAnsi" w:cstheme="minorHAnsi"/>
          <w:color w:val="000000"/>
          <w:sz w:val="22"/>
          <w:szCs w:val="22"/>
        </w:rPr>
        <w:t>čių</w:t>
      </w:r>
      <w:r w:rsidR="00475DF0" w:rsidRPr="005F045C">
        <w:rPr>
          <w:rFonts w:asciiTheme="minorHAnsi" w:hAnsiTheme="minorHAnsi" w:cstheme="minorHAnsi"/>
          <w:color w:val="000000"/>
          <w:sz w:val="22"/>
          <w:szCs w:val="22"/>
        </w:rPr>
        <w:t xml:space="preserve"> nuo pasiūlymų pateikimo termino pabaigos</w:t>
      </w:r>
      <w:r w:rsidRPr="005F045C">
        <w:rPr>
          <w:rFonts w:asciiTheme="minorHAnsi" w:hAnsiTheme="minorHAnsi" w:cstheme="minorHAnsi"/>
          <w:color w:val="000000"/>
          <w:sz w:val="22"/>
          <w:szCs w:val="22"/>
        </w:rPr>
        <w:t xml:space="preserve"> nepateikus (dėl jo paties kaltės) slaptažodžio arba pateikus neteisingą slaptažodį, kuriuo naudodamasi perkančioji organizacija negalėjo iššifruoti pasiūlymo,</w:t>
      </w:r>
      <w:r w:rsidR="009E231D" w:rsidRPr="005F045C">
        <w:rPr>
          <w:rFonts w:asciiTheme="minorHAnsi" w:hAnsiTheme="minorHAnsi" w:cstheme="minorHAnsi"/>
          <w:color w:val="000000"/>
          <w:sz w:val="22"/>
          <w:szCs w:val="22"/>
        </w:rPr>
        <w:t xml:space="preserve"> perkančioji organizacija, vertindama pasiūlymus, vadovaujasi šiomis taisyklėmis:</w:t>
      </w:r>
    </w:p>
    <w:p w14:paraId="1A1864E9" w14:textId="77777777" w:rsidR="009E231D" w:rsidRPr="005F045C" w:rsidRDefault="009E231D" w:rsidP="009E231D">
      <w:pPr>
        <w:pStyle w:val="Sraopastraipa"/>
        <w:numPr>
          <w:ilvl w:val="1"/>
          <w:numId w:val="2"/>
        </w:numPr>
        <w:ind w:left="0" w:firstLine="567"/>
        <w:jc w:val="both"/>
        <w:rPr>
          <w:rFonts w:asciiTheme="minorHAnsi" w:hAnsiTheme="minorHAnsi" w:cstheme="minorHAnsi"/>
          <w:color w:val="000000"/>
          <w:sz w:val="22"/>
          <w:szCs w:val="22"/>
        </w:rPr>
      </w:pPr>
      <w:r w:rsidRPr="005F045C">
        <w:rPr>
          <w:rFonts w:asciiTheme="minorHAnsi" w:hAnsiTheme="minorHAnsi" w:cstheme="minorHAnsi"/>
          <w:color w:val="000000"/>
          <w:sz w:val="22"/>
          <w:szCs w:val="22"/>
        </w:rPr>
        <w:t>jeigu perkančioji organizacija dėl šios aplinkybės negali atplėšti ir vertinti nei vieno tiekėjo pasiūlymo dokumento – tiekėjo pasiūlymas laikomas nepateiktu ir nėra vertinamas;</w:t>
      </w:r>
    </w:p>
    <w:p w14:paraId="34E40048" w14:textId="77777777" w:rsidR="009E231D" w:rsidRPr="005F045C" w:rsidRDefault="009E231D" w:rsidP="009E231D">
      <w:pPr>
        <w:pStyle w:val="Sraopastraipa"/>
        <w:numPr>
          <w:ilvl w:val="1"/>
          <w:numId w:val="2"/>
        </w:numPr>
        <w:ind w:left="0" w:firstLine="567"/>
        <w:jc w:val="both"/>
        <w:rPr>
          <w:rFonts w:asciiTheme="minorHAnsi" w:hAnsiTheme="minorHAnsi" w:cstheme="minorHAnsi"/>
          <w:color w:val="000000"/>
          <w:sz w:val="22"/>
          <w:szCs w:val="22"/>
        </w:rPr>
      </w:pPr>
      <w:r w:rsidRPr="005F045C">
        <w:rPr>
          <w:rFonts w:asciiTheme="minorHAnsi" w:hAnsiTheme="minorHAnsi" w:cstheme="minorHAnsi"/>
          <w:color w:val="000000"/>
          <w:sz w:val="22"/>
          <w:szCs w:val="22"/>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7FC313D" w14:textId="29EBA87E" w:rsidR="00DF18C7" w:rsidRPr="005F045C" w:rsidRDefault="009E231D" w:rsidP="009E231D">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color w:val="000000"/>
          <w:sz w:val="22"/>
          <w:szCs w:val="22"/>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r w:rsidR="003F4F31" w:rsidRPr="005F045C">
        <w:rPr>
          <w:rFonts w:asciiTheme="minorHAnsi" w:hAnsiTheme="minorHAnsi" w:cstheme="minorHAnsi"/>
          <w:sz w:val="22"/>
          <w:szCs w:val="22"/>
        </w:rPr>
        <w:t>.</w:t>
      </w:r>
    </w:p>
    <w:p w14:paraId="70F9A1C9" w14:textId="77777777" w:rsidR="00DF18C7" w:rsidRPr="005F045C" w:rsidRDefault="00DF18C7" w:rsidP="00DF18C7">
      <w:pPr>
        <w:jc w:val="both"/>
        <w:rPr>
          <w:rFonts w:asciiTheme="minorHAnsi" w:hAnsiTheme="minorHAnsi" w:cstheme="minorHAnsi"/>
          <w:sz w:val="22"/>
          <w:szCs w:val="22"/>
          <w:lang w:val="lt-LT"/>
        </w:rPr>
      </w:pPr>
    </w:p>
    <w:p w14:paraId="65473ADD" w14:textId="77777777" w:rsidR="00DF18C7" w:rsidRPr="005F045C" w:rsidRDefault="00DF18C7" w:rsidP="00DF18C7">
      <w:pPr>
        <w:pStyle w:val="Antrat4"/>
        <w:rPr>
          <w:rFonts w:asciiTheme="minorHAnsi" w:hAnsiTheme="minorHAnsi" w:cstheme="minorHAnsi"/>
          <w:b/>
          <w:sz w:val="22"/>
          <w:szCs w:val="22"/>
        </w:rPr>
      </w:pPr>
      <w:r w:rsidRPr="005F045C">
        <w:rPr>
          <w:rFonts w:asciiTheme="minorHAnsi" w:hAnsiTheme="minorHAnsi" w:cstheme="minorHAnsi"/>
          <w:b/>
          <w:sz w:val="22"/>
          <w:szCs w:val="22"/>
        </w:rPr>
        <w:t>VII. PASIŪLYMŲ GALIOJIMO UŽTIKRINIMO IR PIRKIMO SUTARTIES ĮVYKDYMO UŽTIKRINIMO REIKALAVIMAI</w:t>
      </w:r>
    </w:p>
    <w:p w14:paraId="78AA2372" w14:textId="77777777" w:rsidR="00DF18C7" w:rsidRPr="005F045C" w:rsidRDefault="00DF18C7" w:rsidP="00DF18C7">
      <w:pPr>
        <w:jc w:val="both"/>
        <w:rPr>
          <w:rFonts w:asciiTheme="minorHAnsi" w:hAnsiTheme="minorHAnsi" w:cstheme="minorHAnsi"/>
          <w:sz w:val="22"/>
          <w:szCs w:val="22"/>
          <w:lang w:val="lt-LT"/>
        </w:rPr>
      </w:pPr>
    </w:p>
    <w:p w14:paraId="321ED396" w14:textId="0343F15D" w:rsidR="00DF18C7" w:rsidRPr="009E09A8" w:rsidRDefault="009E09A8" w:rsidP="00DF18C7">
      <w:pPr>
        <w:pStyle w:val="Sraopastraipa"/>
        <w:widowControl/>
        <w:numPr>
          <w:ilvl w:val="0"/>
          <w:numId w:val="2"/>
        </w:numPr>
        <w:autoSpaceDE/>
        <w:autoSpaceDN/>
        <w:adjustRightInd/>
        <w:ind w:left="0" w:firstLine="567"/>
        <w:jc w:val="both"/>
        <w:rPr>
          <w:rFonts w:asciiTheme="minorHAnsi" w:hAnsiTheme="minorHAnsi" w:cstheme="minorHAnsi"/>
          <w:iCs/>
          <w:sz w:val="22"/>
          <w:szCs w:val="22"/>
        </w:rPr>
      </w:pPr>
      <w:r w:rsidRPr="009E09A8">
        <w:rPr>
          <w:rFonts w:asciiTheme="minorHAnsi" w:hAnsiTheme="minorHAnsi" w:cstheme="minorHAnsi"/>
          <w:iCs/>
          <w:sz w:val="22"/>
          <w:szCs w:val="22"/>
        </w:rPr>
        <w:t>Perkančioji organizacija nereikalauja pateikti pasiūlymo galiojimo užtikrinimo.</w:t>
      </w:r>
    </w:p>
    <w:p w14:paraId="2D877C3B" w14:textId="77777777" w:rsidR="00230217" w:rsidRPr="005F045C" w:rsidRDefault="00230217" w:rsidP="00230217">
      <w:pPr>
        <w:jc w:val="both"/>
        <w:rPr>
          <w:rFonts w:asciiTheme="minorHAnsi" w:hAnsiTheme="minorHAnsi" w:cstheme="minorHAnsi"/>
          <w:sz w:val="22"/>
          <w:szCs w:val="22"/>
          <w:lang w:val="lt-LT"/>
        </w:rPr>
      </w:pPr>
    </w:p>
    <w:p w14:paraId="41B5A718" w14:textId="77777777" w:rsidR="00230217" w:rsidRPr="005F045C" w:rsidRDefault="00230217" w:rsidP="00230217">
      <w:pPr>
        <w:jc w:val="center"/>
        <w:rPr>
          <w:rFonts w:asciiTheme="minorHAnsi" w:hAnsiTheme="minorHAnsi" w:cstheme="minorHAnsi"/>
          <w:b/>
          <w:sz w:val="22"/>
          <w:szCs w:val="22"/>
          <w:lang w:val="lt-LT"/>
        </w:rPr>
      </w:pPr>
      <w:r w:rsidRPr="005F045C">
        <w:rPr>
          <w:rFonts w:asciiTheme="minorHAnsi" w:hAnsiTheme="minorHAnsi" w:cstheme="minorHAnsi"/>
          <w:b/>
          <w:sz w:val="22"/>
          <w:szCs w:val="22"/>
          <w:lang w:val="lt-LT"/>
        </w:rPr>
        <w:t>VIII. SUSIPAŽINIMO SU GAUTAIS PASIŪLYMAIS IR JŲ NAGRINĖJIMO PROCEDŪROS</w:t>
      </w:r>
    </w:p>
    <w:p w14:paraId="70D81E61" w14:textId="77777777" w:rsidR="00230217" w:rsidRPr="009E09A8" w:rsidRDefault="00230217" w:rsidP="00230217">
      <w:pPr>
        <w:rPr>
          <w:rFonts w:asciiTheme="minorHAnsi" w:hAnsiTheme="minorHAnsi" w:cstheme="minorHAnsi"/>
          <w:bCs/>
          <w:sz w:val="22"/>
          <w:szCs w:val="22"/>
          <w:lang w:val="lt-LT"/>
        </w:rPr>
      </w:pPr>
    </w:p>
    <w:p w14:paraId="2E126733" w14:textId="5B80ED5A" w:rsidR="00303942" w:rsidRPr="005F045C" w:rsidRDefault="005A07F1" w:rsidP="00303942">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sz w:val="22"/>
          <w:szCs w:val="22"/>
        </w:rPr>
        <w:t>S</w:t>
      </w:r>
      <w:r w:rsidR="00563051" w:rsidRPr="005F045C">
        <w:rPr>
          <w:rFonts w:asciiTheme="minorHAnsi" w:hAnsiTheme="minorHAnsi" w:cstheme="minorHAnsi"/>
          <w:sz w:val="22"/>
          <w:szCs w:val="22"/>
        </w:rPr>
        <w:t xml:space="preserve">usipažinimas su gautais pasiūlymais vyks </w:t>
      </w:r>
      <w:r w:rsidR="00563051" w:rsidRPr="005F045C">
        <w:rPr>
          <w:rFonts w:asciiTheme="minorHAnsi" w:hAnsiTheme="minorHAnsi" w:cstheme="minorHAnsi"/>
          <w:b/>
          <w:sz w:val="22"/>
          <w:szCs w:val="22"/>
        </w:rPr>
        <w:t>20</w:t>
      </w:r>
      <w:r w:rsidR="009A3E97" w:rsidRPr="005F045C">
        <w:rPr>
          <w:rFonts w:asciiTheme="minorHAnsi" w:hAnsiTheme="minorHAnsi" w:cstheme="minorHAnsi"/>
          <w:b/>
          <w:sz w:val="22"/>
          <w:szCs w:val="22"/>
        </w:rPr>
        <w:t xml:space="preserve">..... </w:t>
      </w:r>
      <w:r w:rsidR="00563051" w:rsidRPr="005F045C">
        <w:rPr>
          <w:rFonts w:asciiTheme="minorHAnsi" w:hAnsiTheme="minorHAnsi" w:cstheme="minorHAnsi"/>
          <w:b/>
          <w:sz w:val="22"/>
          <w:szCs w:val="22"/>
        </w:rPr>
        <w:t>m. ....................mėn. ..... d</w:t>
      </w:r>
      <w:r w:rsidR="00CB7470" w:rsidRPr="005F045C">
        <w:rPr>
          <w:rFonts w:asciiTheme="minorHAnsi" w:hAnsiTheme="minorHAnsi" w:cstheme="minorHAnsi"/>
          <w:sz w:val="22"/>
          <w:szCs w:val="22"/>
        </w:rPr>
        <w:t>.</w:t>
      </w:r>
      <w:bookmarkStart w:id="3" w:name="_Ref58464680"/>
      <w:bookmarkStart w:id="4" w:name="_Ref60481999"/>
    </w:p>
    <w:p w14:paraId="4D38A465" w14:textId="1F71F64B" w:rsidR="00303942" w:rsidRPr="005F045C" w:rsidRDefault="0009793D" w:rsidP="00303942">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sz w:val="22"/>
          <w:szCs w:val="22"/>
        </w:rPr>
        <w:t xml:space="preserve">Tiekėjai nedalyvauja </w:t>
      </w:r>
      <w:r w:rsidR="0032174B" w:rsidRPr="005F045C">
        <w:rPr>
          <w:rFonts w:asciiTheme="minorHAnsi" w:hAnsiTheme="minorHAnsi" w:cstheme="minorHAnsi"/>
          <w:sz w:val="22"/>
          <w:szCs w:val="22"/>
        </w:rPr>
        <w:t>procedūrose</w:t>
      </w:r>
      <w:r w:rsidRPr="005F045C">
        <w:rPr>
          <w:rFonts w:asciiTheme="minorHAnsi" w:hAnsiTheme="minorHAnsi" w:cstheme="minorHAnsi"/>
          <w:sz w:val="22"/>
          <w:szCs w:val="22"/>
        </w:rPr>
        <w:t>, kuriuose susipažįstama su elektroninėmis priemonėmis pateiktais pasiūlymais, nagrinėj</w:t>
      </w:r>
      <w:r w:rsidR="0032174B" w:rsidRPr="005F045C">
        <w:rPr>
          <w:rFonts w:asciiTheme="minorHAnsi" w:hAnsiTheme="minorHAnsi" w:cstheme="minorHAnsi"/>
          <w:sz w:val="22"/>
          <w:szCs w:val="22"/>
        </w:rPr>
        <w:t>ami</w:t>
      </w:r>
      <w:r w:rsidRPr="005F045C">
        <w:rPr>
          <w:rFonts w:asciiTheme="minorHAnsi" w:hAnsiTheme="minorHAnsi" w:cstheme="minorHAnsi"/>
          <w:sz w:val="22"/>
          <w:szCs w:val="22"/>
        </w:rPr>
        <w:t>, vertin</w:t>
      </w:r>
      <w:r w:rsidR="0032174B" w:rsidRPr="005F045C">
        <w:rPr>
          <w:rFonts w:asciiTheme="minorHAnsi" w:hAnsiTheme="minorHAnsi" w:cstheme="minorHAnsi"/>
          <w:sz w:val="22"/>
          <w:szCs w:val="22"/>
        </w:rPr>
        <w:t>a</w:t>
      </w:r>
      <w:r w:rsidRPr="005F045C">
        <w:rPr>
          <w:rFonts w:asciiTheme="minorHAnsi" w:hAnsiTheme="minorHAnsi" w:cstheme="minorHAnsi"/>
          <w:sz w:val="22"/>
          <w:szCs w:val="22"/>
        </w:rPr>
        <w:t>m</w:t>
      </w:r>
      <w:r w:rsidR="0032174B" w:rsidRPr="005F045C">
        <w:rPr>
          <w:rFonts w:asciiTheme="minorHAnsi" w:hAnsiTheme="minorHAnsi" w:cstheme="minorHAnsi"/>
          <w:sz w:val="22"/>
          <w:szCs w:val="22"/>
        </w:rPr>
        <w:t>i</w:t>
      </w:r>
      <w:r w:rsidRPr="005F045C">
        <w:rPr>
          <w:rFonts w:asciiTheme="minorHAnsi" w:hAnsiTheme="minorHAnsi" w:cstheme="minorHAnsi"/>
          <w:sz w:val="22"/>
          <w:szCs w:val="22"/>
        </w:rPr>
        <w:t xml:space="preserve"> ir palygin</w:t>
      </w:r>
      <w:r w:rsidR="0032174B" w:rsidRPr="005F045C">
        <w:rPr>
          <w:rFonts w:asciiTheme="minorHAnsi" w:hAnsiTheme="minorHAnsi" w:cstheme="minorHAnsi"/>
          <w:sz w:val="22"/>
          <w:szCs w:val="22"/>
        </w:rPr>
        <w:t>ami pasiūlymai</w:t>
      </w:r>
      <w:r w:rsidRPr="005F045C">
        <w:rPr>
          <w:rFonts w:asciiTheme="minorHAnsi" w:hAnsiTheme="minorHAnsi" w:cstheme="minorHAnsi"/>
          <w:sz w:val="22"/>
          <w:szCs w:val="22"/>
        </w:rPr>
        <w:t>.</w:t>
      </w:r>
    </w:p>
    <w:p w14:paraId="11078691" w14:textId="2FD2A9BD" w:rsidR="00303942" w:rsidRPr="005F045C" w:rsidRDefault="008933E1" w:rsidP="00303942">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sz w:val="22"/>
          <w:szCs w:val="22"/>
        </w:rPr>
        <w:t>Atsižvelgiant į tai, kad pasiūlymai pateikiami elektroninėmis priemonėmis, apie susipažinimo su pasiūlymais procedūros rezultatus nebus pranešama to pageidaujantiems pasiūlymus pateikusiems tiekėjams.</w:t>
      </w:r>
      <w:bookmarkEnd w:id="3"/>
      <w:bookmarkEnd w:id="4"/>
    </w:p>
    <w:p w14:paraId="68C23447" w14:textId="77777777" w:rsidR="00303942" w:rsidRPr="005F045C" w:rsidRDefault="009E575F" w:rsidP="00303942">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sz w:val="22"/>
          <w:szCs w:val="22"/>
        </w:rPr>
        <w:t>Komisija atmeta pasiūlymą, jeigu:</w:t>
      </w:r>
    </w:p>
    <w:p w14:paraId="04D890EC" w14:textId="078362FB" w:rsidR="00477914" w:rsidRPr="005F045C" w:rsidRDefault="00477914" w:rsidP="00303942">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sz w:val="22"/>
          <w:szCs w:val="22"/>
        </w:rPr>
        <w:t>dalyvis perkančiosios organizacijos prašymu nepratęsia pasiūlymo galiojimo;</w:t>
      </w:r>
    </w:p>
    <w:p w14:paraId="7D5C6C32" w14:textId="08461D24" w:rsidR="00303942" w:rsidRPr="005F045C" w:rsidRDefault="009E575F" w:rsidP="00303942">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sz w:val="22"/>
          <w:szCs w:val="22"/>
        </w:rPr>
        <w:t>pasiūlymas neatitinka pirkimo dokumentuose nustatytų reikalavimų, sąlygų ir kriterijų;</w:t>
      </w:r>
    </w:p>
    <w:p w14:paraId="5DAFA349" w14:textId="77777777" w:rsidR="00303942" w:rsidRPr="005F045C" w:rsidRDefault="007942DE" w:rsidP="00303942">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sz w:val="22"/>
          <w:szCs w:val="22"/>
        </w:rPr>
        <w:t xml:space="preserve">jei taikoma, </w:t>
      </w:r>
      <w:r w:rsidR="009E575F" w:rsidRPr="005F045C">
        <w:rPr>
          <w:rFonts w:asciiTheme="minorHAnsi" w:hAnsiTheme="minorHAnsi" w:cstheme="minorHAnsi"/>
          <w:sz w:val="22"/>
          <w:szCs w:val="22"/>
        </w:rPr>
        <w:t xml:space="preserve">dalyvis </w:t>
      </w:r>
      <w:r w:rsidR="00AA5D2E" w:rsidRPr="005F045C">
        <w:rPr>
          <w:rFonts w:asciiTheme="minorHAnsi" w:hAnsiTheme="minorHAnsi" w:cstheme="minorHAnsi"/>
          <w:sz w:val="22"/>
          <w:szCs w:val="22"/>
        </w:rPr>
        <w:t xml:space="preserve">turi būti pašalintas vadovaujantis </w:t>
      </w:r>
      <w:r w:rsidR="00A40C93" w:rsidRPr="005F045C">
        <w:rPr>
          <w:rFonts w:asciiTheme="minorHAnsi" w:hAnsiTheme="minorHAnsi" w:cstheme="minorHAnsi"/>
          <w:sz w:val="22"/>
          <w:szCs w:val="22"/>
        </w:rPr>
        <w:t xml:space="preserve">Viešųjų pirkimų įstatymo 46 straipsnio </w:t>
      </w:r>
      <w:r w:rsidR="00AA5D2E" w:rsidRPr="005F045C">
        <w:rPr>
          <w:rFonts w:asciiTheme="minorHAnsi" w:hAnsiTheme="minorHAnsi" w:cstheme="minorHAnsi"/>
          <w:sz w:val="22"/>
          <w:szCs w:val="22"/>
        </w:rPr>
        <w:t>nuostatomis</w:t>
      </w:r>
      <w:r w:rsidR="009E575F" w:rsidRPr="005F045C">
        <w:rPr>
          <w:rFonts w:asciiTheme="minorHAnsi" w:hAnsiTheme="minorHAnsi" w:cstheme="minorHAnsi"/>
          <w:sz w:val="22"/>
          <w:szCs w:val="22"/>
        </w:rPr>
        <w:t>;</w:t>
      </w:r>
    </w:p>
    <w:p w14:paraId="361821BA" w14:textId="77777777" w:rsidR="00303942" w:rsidRPr="005F045C" w:rsidRDefault="007942DE" w:rsidP="00303942">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sz w:val="22"/>
          <w:szCs w:val="22"/>
        </w:rPr>
        <w:t xml:space="preserve">jei taikoma, </w:t>
      </w:r>
      <w:r w:rsidR="009E575F" w:rsidRPr="005F045C">
        <w:rPr>
          <w:rFonts w:asciiTheme="minorHAnsi" w:hAnsiTheme="minorHAnsi" w:cstheme="minorHAnsi"/>
          <w:sz w:val="22"/>
          <w:szCs w:val="22"/>
        </w:rPr>
        <w:t>dalyvis neatitinka bent vieno pirkimo dokumentuose nustatyto kvalifikacijos reikalavimo ir (ar), jeigu taikytina, kokybės vadybos sistemos ir aplinkos apsaugos vadybos sistemos standarto;</w:t>
      </w:r>
    </w:p>
    <w:p w14:paraId="56D2C039" w14:textId="43FAB4B6" w:rsidR="00303942" w:rsidRPr="005F045C" w:rsidRDefault="009E575F" w:rsidP="00303942">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sz w:val="22"/>
          <w:szCs w:val="22"/>
        </w:rPr>
        <w:t xml:space="preserve">dalyvis per perkančiosios organizacijos nustatytą terminą </w:t>
      </w:r>
      <w:r w:rsidR="00051BB4" w:rsidRPr="005F045C">
        <w:rPr>
          <w:rFonts w:asciiTheme="minorHAnsi" w:hAnsiTheme="minorHAnsi" w:cstheme="minorHAnsi"/>
          <w:sz w:val="22"/>
          <w:szCs w:val="22"/>
        </w:rPr>
        <w:t xml:space="preserve">nepateikė, </w:t>
      </w:r>
      <w:r w:rsidRPr="005F045C">
        <w:rPr>
          <w:rFonts w:asciiTheme="minorHAnsi" w:hAnsiTheme="minorHAnsi" w:cstheme="minorHAnsi"/>
          <w:sz w:val="22"/>
          <w:szCs w:val="22"/>
        </w:rPr>
        <w:t>nepatikslino, nepapildė, nepaaiškino informacijos;</w:t>
      </w:r>
    </w:p>
    <w:p w14:paraId="6E253ADF" w14:textId="77777777" w:rsidR="00303942" w:rsidRPr="005F045C" w:rsidRDefault="00BF3B4D" w:rsidP="00303942">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5F045C">
        <w:rPr>
          <w:rFonts w:asciiTheme="minorHAnsi" w:eastAsia="Calibri" w:hAnsiTheme="minorHAnsi" w:cstheme="minorHAnsi"/>
          <w:sz w:val="22"/>
          <w:szCs w:val="22"/>
        </w:rPr>
        <w:t>pasiūlyta kaina viršija pirkimui skirtas lėšas, nustatytas perkančiosios organizacijos prieš pradedant pirkimo procedūrą</w:t>
      </w:r>
      <w:r w:rsidR="009E575F" w:rsidRPr="005F045C">
        <w:rPr>
          <w:rFonts w:asciiTheme="minorHAnsi" w:hAnsiTheme="minorHAnsi" w:cstheme="minorHAnsi"/>
          <w:sz w:val="22"/>
          <w:szCs w:val="22"/>
        </w:rPr>
        <w:t>;</w:t>
      </w:r>
    </w:p>
    <w:p w14:paraId="7F667D7C" w14:textId="77777777" w:rsidR="001F66C5" w:rsidRPr="005F045C" w:rsidRDefault="007942DE" w:rsidP="00303942">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sz w:val="22"/>
          <w:szCs w:val="22"/>
        </w:rPr>
        <w:t>perkančiajai organizacijai paprašius pagrįsti neįprastai mažą kainą,</w:t>
      </w:r>
      <w:r w:rsidR="009E575F" w:rsidRPr="005F045C">
        <w:rPr>
          <w:rFonts w:asciiTheme="minorHAnsi" w:hAnsiTheme="minorHAnsi" w:cstheme="minorHAnsi"/>
          <w:sz w:val="22"/>
          <w:szCs w:val="22"/>
        </w:rPr>
        <w:t xml:space="preserve"> dalyvis nepateikia tinkamų pasiūlytos neįprastai mažos kainos pagrįstumo įrodymų</w:t>
      </w:r>
      <w:r w:rsidRPr="005F045C">
        <w:rPr>
          <w:rFonts w:asciiTheme="minorHAnsi" w:hAnsiTheme="minorHAnsi" w:cstheme="minorHAnsi"/>
          <w:sz w:val="22"/>
          <w:szCs w:val="22"/>
        </w:rPr>
        <w:t xml:space="preserve"> arba </w:t>
      </w:r>
      <w:r w:rsidR="00A034D3" w:rsidRPr="005F045C">
        <w:rPr>
          <w:rFonts w:asciiTheme="minorHAnsi" w:hAnsiTheme="minorHAnsi" w:cstheme="minorHAnsi"/>
          <w:sz w:val="22"/>
          <w:szCs w:val="22"/>
        </w:rPr>
        <w:t xml:space="preserve">pasiūlymas </w:t>
      </w:r>
      <w:r w:rsidR="009E575F" w:rsidRPr="005F045C">
        <w:rPr>
          <w:rFonts w:asciiTheme="minorHAnsi" w:hAnsiTheme="minorHAnsi" w:cstheme="minorHAnsi"/>
          <w:sz w:val="22"/>
          <w:szCs w:val="22"/>
        </w:rPr>
        <w:t>neatitinka Viešųjų pirkimų įstatymo 17 straipsnio 2 dalies 2 punkte nurodytų aplinkos apsaugos, socialinės ir darbo teisės įpareigojimų</w:t>
      </w:r>
      <w:r w:rsidR="001F66C5" w:rsidRPr="005F045C">
        <w:rPr>
          <w:rFonts w:asciiTheme="minorHAnsi" w:hAnsiTheme="minorHAnsi" w:cstheme="minorHAnsi"/>
          <w:sz w:val="22"/>
          <w:szCs w:val="22"/>
        </w:rPr>
        <w:t>;</w:t>
      </w:r>
    </w:p>
    <w:p w14:paraId="5FC180FD" w14:textId="77777777" w:rsidR="00266481" w:rsidRPr="005F045C" w:rsidRDefault="001F66C5" w:rsidP="00303942">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sz w:val="22"/>
          <w:szCs w:val="22"/>
        </w:rPr>
        <w:t>paaiškindamas savo pasiūlymą dalyvis faktiškai pateikia naują pasiūlymą, t. y. atlieka esminį pasiūlymo keitimą (pvz., pakeičia pasiūlymo įkainį (-</w:t>
      </w:r>
      <w:proofErr w:type="spellStart"/>
      <w:r w:rsidRPr="005F045C">
        <w:rPr>
          <w:rFonts w:asciiTheme="minorHAnsi" w:hAnsiTheme="minorHAnsi" w:cstheme="minorHAnsi"/>
          <w:sz w:val="22"/>
          <w:szCs w:val="22"/>
        </w:rPr>
        <w:t>ius</w:t>
      </w:r>
      <w:proofErr w:type="spellEnd"/>
      <w:r w:rsidRPr="005F045C">
        <w:rPr>
          <w:rFonts w:asciiTheme="minorHAnsi" w:hAnsiTheme="minorHAnsi" w:cstheme="minorHAnsi"/>
          <w:sz w:val="22"/>
          <w:szCs w:val="22"/>
        </w:rPr>
        <w:t>) be PVM (fiksuotos kainos atveju – pasiūlymo kainą be PVM), pasiūlymas iš netinkamo tampa tinkamu, pakeičiamas siūlomas pirkimo objektas ir pan.)</w:t>
      </w:r>
      <w:r w:rsidR="00266481" w:rsidRPr="005F045C">
        <w:rPr>
          <w:rFonts w:asciiTheme="minorHAnsi" w:hAnsiTheme="minorHAnsi" w:cstheme="minorHAnsi"/>
          <w:sz w:val="22"/>
          <w:szCs w:val="22"/>
        </w:rPr>
        <w:t>;</w:t>
      </w:r>
    </w:p>
    <w:p w14:paraId="255079FE" w14:textId="136F4698" w:rsidR="00303942" w:rsidRPr="005F045C" w:rsidRDefault="00266481" w:rsidP="00303942">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5F045C">
        <w:rPr>
          <w:rFonts w:asciiTheme="minorHAnsi" w:eastAsia="Calibri" w:hAnsiTheme="minorHAnsi" w:cstheme="minorHAnsi"/>
          <w:sz w:val="22"/>
          <w:szCs w:val="22"/>
        </w:rPr>
        <w:t>yra bent viena iš sąlygų ar sąlygos dalių, nurodytų pirkimo sąlygų III skyriaus skirsnyje „Viešųjų pirkimų įstatymo 45 straipsnio 2</w:t>
      </w:r>
      <w:r w:rsidRPr="005F045C">
        <w:rPr>
          <w:rFonts w:asciiTheme="minorHAnsi" w:eastAsia="Calibri" w:hAnsiTheme="minorHAnsi" w:cstheme="minorHAnsi"/>
          <w:sz w:val="22"/>
          <w:szCs w:val="22"/>
          <w:vertAlign w:val="superscript"/>
        </w:rPr>
        <w:t>1</w:t>
      </w:r>
      <w:r w:rsidRPr="005F045C">
        <w:rPr>
          <w:rFonts w:asciiTheme="minorHAnsi" w:eastAsia="Calibri" w:hAnsiTheme="minorHAnsi" w:cstheme="minorHAnsi"/>
          <w:sz w:val="22"/>
          <w:szCs w:val="22"/>
        </w:rPr>
        <w:t xml:space="preserve"> dalies nacionalinio saugumo reikalavimai“</w:t>
      </w:r>
      <w:r w:rsidR="009E575F" w:rsidRPr="005F045C">
        <w:rPr>
          <w:rFonts w:asciiTheme="minorHAnsi" w:hAnsiTheme="minorHAnsi" w:cstheme="minorHAnsi"/>
          <w:sz w:val="22"/>
          <w:szCs w:val="22"/>
        </w:rPr>
        <w:t>.</w:t>
      </w:r>
    </w:p>
    <w:p w14:paraId="1B64DE37" w14:textId="77777777" w:rsidR="00303942" w:rsidRPr="005F045C" w:rsidRDefault="00E30A98" w:rsidP="009E09A8">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color w:val="000000" w:themeColor="text1"/>
          <w:sz w:val="22"/>
          <w:szCs w:val="22"/>
        </w:rPr>
        <w:t>Perkančioji organizacija gali nevertinti viso pasiūlymo, jei patikrinusi jo dalį nustato, kad pasiūlymas turi būti atmestas.</w:t>
      </w:r>
    </w:p>
    <w:p w14:paraId="07ADAEC3" w14:textId="21FA32AC" w:rsidR="00303942" w:rsidRDefault="00334015" w:rsidP="009E09A8">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9E09A8">
        <w:rPr>
          <w:rFonts w:asciiTheme="minorHAnsi" w:hAnsiTheme="minorHAnsi" w:cstheme="minorHAnsi"/>
          <w:sz w:val="22"/>
          <w:szCs w:val="22"/>
        </w:rPr>
        <w:t>Ekonomiškai naudingiausias pasiūlymas</w:t>
      </w:r>
      <w:r w:rsidR="00563051" w:rsidRPr="009E09A8">
        <w:rPr>
          <w:rFonts w:asciiTheme="minorHAnsi" w:hAnsiTheme="minorHAnsi" w:cstheme="minorHAnsi"/>
          <w:sz w:val="22"/>
          <w:szCs w:val="22"/>
        </w:rPr>
        <w:t xml:space="preserve"> </w:t>
      </w:r>
      <w:r w:rsidRPr="009E09A8">
        <w:rPr>
          <w:rFonts w:asciiTheme="minorHAnsi" w:hAnsiTheme="minorHAnsi" w:cstheme="minorHAnsi"/>
          <w:sz w:val="22"/>
          <w:szCs w:val="22"/>
        </w:rPr>
        <w:t>bus išrenkamas</w:t>
      </w:r>
      <w:r w:rsidR="00563051" w:rsidRPr="009E09A8">
        <w:rPr>
          <w:rFonts w:asciiTheme="minorHAnsi" w:hAnsiTheme="minorHAnsi" w:cstheme="minorHAnsi"/>
          <w:sz w:val="22"/>
          <w:szCs w:val="22"/>
        </w:rPr>
        <w:t xml:space="preserve"> pagal </w:t>
      </w:r>
      <w:r w:rsidRPr="009E09A8">
        <w:rPr>
          <w:rFonts w:asciiTheme="minorHAnsi" w:hAnsiTheme="minorHAnsi" w:cstheme="minorHAnsi"/>
          <w:sz w:val="22"/>
          <w:szCs w:val="22"/>
        </w:rPr>
        <w:t>kainą</w:t>
      </w:r>
      <w:r w:rsidR="00563051" w:rsidRPr="009E09A8">
        <w:rPr>
          <w:rFonts w:asciiTheme="minorHAnsi" w:hAnsiTheme="minorHAnsi" w:cstheme="minorHAnsi"/>
          <w:sz w:val="22"/>
          <w:szCs w:val="22"/>
        </w:rPr>
        <w:t>.</w:t>
      </w:r>
      <w:bookmarkStart w:id="5" w:name="_Ref60441214"/>
    </w:p>
    <w:p w14:paraId="659BAB11" w14:textId="11719889" w:rsidR="009E09A8" w:rsidRDefault="009E09A8" w:rsidP="009E09A8">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sz w:val="22"/>
          <w:szCs w:val="22"/>
        </w:rPr>
        <w:t xml:space="preserve">bus vertinamas tik tas pasiūlymas, kuris nustatomas kaip galimas laimėtojas. Jei įvertinus tokį pasiūlymą paaiškėja, kad jis negali būti pripažintas laimėtoju, kaip tai numatyta Viešųjų pirkimų įstatymo 45 </w:t>
      </w:r>
      <w:r w:rsidRPr="005F045C">
        <w:rPr>
          <w:rFonts w:asciiTheme="minorHAnsi" w:hAnsiTheme="minorHAnsi" w:cstheme="minorHAnsi"/>
          <w:sz w:val="22"/>
          <w:szCs w:val="22"/>
        </w:rPr>
        <w:lastRenderedPageBreak/>
        <w:t>straipsnio 1 dalyje, jo pasiūlymas atmetamas ir toliau tikrinamas pasiūlymas, kuris galėtų būti antras pagal ekonominį pasiūlymo naudingumą. Tokia seka kartojama, kol nustatomas laimėjęs pasiūlymas ar atmetami visi gauti pasiūlymai;</w:t>
      </w:r>
    </w:p>
    <w:p w14:paraId="260B1000" w14:textId="6A54B3BF" w:rsidR="009E09A8" w:rsidRPr="009E09A8" w:rsidRDefault="009E09A8" w:rsidP="009E09A8">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sz w:val="22"/>
          <w:szCs w:val="22"/>
        </w:rPr>
        <w:t>į pasiūlymų eilę įtraukiami visi, išskyrus atmestus, pasiūlymai, pažymint, kurie pasiūlymai nebuvo įvertinti.</w:t>
      </w:r>
    </w:p>
    <w:bookmarkEnd w:id="5"/>
    <w:p w14:paraId="24E1DFD1" w14:textId="55D57D6C" w:rsidR="00816791" w:rsidRPr="005F045C" w:rsidRDefault="00816791" w:rsidP="00816791">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sz w:val="22"/>
          <w:szCs w:val="22"/>
        </w:rPr>
        <w:t>Tais atvejais, kai kelių dalyvių pasiūlymų ekonominis naudingumas yra vienodas, sudarant pasiūlymų eilę, pirmesnis į šią eilę įrašomas dalyvis, kurio pasiūlymas pateiktas anksčiausiai.</w:t>
      </w:r>
    </w:p>
    <w:p w14:paraId="5A28789C" w14:textId="30B9C647" w:rsidR="000034D2" w:rsidRPr="005F045C" w:rsidRDefault="000034D2" w:rsidP="00DF08C3">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iCs/>
          <w:sz w:val="22"/>
          <w:szCs w:val="22"/>
        </w:rPr>
        <w:t>Pirkimo metu nebus deramasi su dalyviais dėl jų pateiktų pasiūlymų.</w:t>
      </w:r>
    </w:p>
    <w:p w14:paraId="5DA7E684" w14:textId="77777777" w:rsidR="000034D2" w:rsidRPr="005F045C" w:rsidRDefault="000034D2" w:rsidP="000034D2">
      <w:pPr>
        <w:pStyle w:val="Pagrindinistekstas"/>
        <w:rPr>
          <w:rFonts w:asciiTheme="minorHAnsi" w:hAnsiTheme="minorHAnsi" w:cstheme="minorHAnsi"/>
          <w:sz w:val="22"/>
          <w:szCs w:val="22"/>
        </w:rPr>
      </w:pPr>
    </w:p>
    <w:p w14:paraId="0D433ABC" w14:textId="77777777" w:rsidR="000034D2" w:rsidRPr="005F045C" w:rsidRDefault="000034D2" w:rsidP="000034D2">
      <w:pPr>
        <w:jc w:val="center"/>
        <w:rPr>
          <w:rFonts w:asciiTheme="minorHAnsi" w:hAnsiTheme="minorHAnsi" w:cstheme="minorHAnsi"/>
          <w:b/>
          <w:sz w:val="22"/>
          <w:szCs w:val="22"/>
          <w:lang w:val="sv-SE"/>
        </w:rPr>
      </w:pPr>
      <w:r w:rsidRPr="005F045C">
        <w:rPr>
          <w:rFonts w:asciiTheme="minorHAnsi" w:hAnsiTheme="minorHAnsi" w:cstheme="minorHAnsi"/>
          <w:b/>
          <w:sz w:val="22"/>
          <w:szCs w:val="22"/>
          <w:lang w:val="lt-LT"/>
        </w:rPr>
        <w:t xml:space="preserve">IX. </w:t>
      </w:r>
      <w:r w:rsidRPr="005F045C">
        <w:rPr>
          <w:rFonts w:asciiTheme="minorHAnsi" w:hAnsiTheme="minorHAnsi" w:cstheme="minorHAnsi"/>
          <w:b/>
          <w:sz w:val="22"/>
          <w:szCs w:val="22"/>
          <w:lang w:val="sv-SE"/>
        </w:rPr>
        <w:t>SIŪLOMAS ŠALIMS PASIRAŠYTI PIRKIMO SUTARTIES PROJEKTAS</w:t>
      </w:r>
    </w:p>
    <w:p w14:paraId="6730FD89" w14:textId="77777777" w:rsidR="000034D2" w:rsidRPr="005F045C" w:rsidRDefault="000034D2" w:rsidP="000034D2">
      <w:pPr>
        <w:jc w:val="both"/>
        <w:rPr>
          <w:rFonts w:asciiTheme="minorHAnsi" w:hAnsiTheme="minorHAnsi" w:cstheme="minorHAnsi"/>
          <w:sz w:val="22"/>
          <w:szCs w:val="22"/>
          <w:lang w:val="sv-SE"/>
        </w:rPr>
      </w:pPr>
    </w:p>
    <w:p w14:paraId="5D7B564C" w14:textId="37577A70" w:rsidR="000034D2" w:rsidRPr="005F045C" w:rsidRDefault="00563051" w:rsidP="000034D2">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sz w:val="22"/>
          <w:szCs w:val="22"/>
        </w:rPr>
        <w:t xml:space="preserve">Pirkimo sutarties projektas pateikiamas </w:t>
      </w:r>
      <w:r w:rsidR="00E3646D" w:rsidRPr="005F045C">
        <w:rPr>
          <w:rFonts w:asciiTheme="minorHAnsi" w:hAnsiTheme="minorHAnsi" w:cstheme="minorHAnsi"/>
          <w:sz w:val="22"/>
          <w:szCs w:val="22"/>
        </w:rPr>
        <w:t xml:space="preserve">pirkimo sąlygų </w:t>
      </w:r>
      <w:r w:rsidRPr="005F045C">
        <w:rPr>
          <w:rFonts w:asciiTheme="minorHAnsi" w:hAnsiTheme="minorHAnsi" w:cstheme="minorHAnsi"/>
          <w:sz w:val="22"/>
          <w:szCs w:val="22"/>
        </w:rPr>
        <w:t xml:space="preserve">3 priede. </w:t>
      </w:r>
      <w:r w:rsidR="005728F3" w:rsidRPr="005F045C">
        <w:rPr>
          <w:rFonts w:asciiTheme="minorHAnsi" w:hAnsiTheme="minorHAnsi" w:cstheme="minorHAnsi"/>
          <w:sz w:val="22"/>
          <w:szCs w:val="22"/>
        </w:rPr>
        <w:t>Pirkimo s</w:t>
      </w:r>
      <w:r w:rsidRPr="005F045C">
        <w:rPr>
          <w:rFonts w:asciiTheme="minorHAnsi" w:hAnsiTheme="minorHAnsi" w:cstheme="minorHAnsi"/>
          <w:sz w:val="22"/>
          <w:szCs w:val="22"/>
        </w:rPr>
        <w:t xml:space="preserve">utarties projekto sąlygos yra privalomos </w:t>
      </w:r>
      <w:r w:rsidR="00CB14F4" w:rsidRPr="005F045C">
        <w:rPr>
          <w:rFonts w:asciiTheme="minorHAnsi" w:hAnsiTheme="minorHAnsi" w:cstheme="minorHAnsi"/>
          <w:sz w:val="22"/>
          <w:szCs w:val="22"/>
        </w:rPr>
        <w:t xml:space="preserve">pirkimo </w:t>
      </w:r>
      <w:r w:rsidRPr="005F045C">
        <w:rPr>
          <w:rFonts w:asciiTheme="minorHAnsi" w:hAnsiTheme="minorHAnsi" w:cstheme="minorHAnsi"/>
          <w:sz w:val="22"/>
          <w:szCs w:val="22"/>
        </w:rPr>
        <w:t xml:space="preserve">dalyviams ir sudarant </w:t>
      </w:r>
      <w:r w:rsidR="005728F3" w:rsidRPr="005F045C">
        <w:rPr>
          <w:rFonts w:asciiTheme="minorHAnsi" w:hAnsiTheme="minorHAnsi" w:cstheme="minorHAnsi"/>
          <w:sz w:val="22"/>
          <w:szCs w:val="22"/>
        </w:rPr>
        <w:t xml:space="preserve">pirkimo </w:t>
      </w:r>
      <w:r w:rsidRPr="005F045C">
        <w:rPr>
          <w:rFonts w:asciiTheme="minorHAnsi" w:hAnsiTheme="minorHAnsi" w:cstheme="minorHAnsi"/>
          <w:sz w:val="22"/>
          <w:szCs w:val="22"/>
        </w:rPr>
        <w:t xml:space="preserve">sutartį su laimėtoju nebus keičiamos. </w:t>
      </w:r>
      <w:r w:rsidR="005728F3" w:rsidRPr="005F045C">
        <w:rPr>
          <w:rFonts w:asciiTheme="minorHAnsi" w:hAnsiTheme="minorHAnsi" w:cstheme="minorHAnsi"/>
          <w:sz w:val="22"/>
          <w:szCs w:val="22"/>
        </w:rPr>
        <w:t>Pirkimo s</w:t>
      </w:r>
      <w:r w:rsidRPr="005F045C">
        <w:rPr>
          <w:rFonts w:asciiTheme="minorHAnsi" w:hAnsiTheme="minorHAnsi" w:cstheme="minorHAnsi"/>
          <w:sz w:val="22"/>
          <w:szCs w:val="22"/>
        </w:rPr>
        <w:t xml:space="preserve">utarties valiuta </w:t>
      </w:r>
      <w:r w:rsidR="004E68FB" w:rsidRPr="005F045C">
        <w:rPr>
          <w:rFonts w:asciiTheme="minorHAnsi" w:hAnsiTheme="minorHAnsi" w:cstheme="minorHAnsi"/>
          <w:sz w:val="22"/>
          <w:szCs w:val="22"/>
        </w:rPr>
        <w:t>–</w:t>
      </w:r>
      <w:r w:rsidRPr="005F045C">
        <w:rPr>
          <w:rFonts w:asciiTheme="minorHAnsi" w:hAnsiTheme="minorHAnsi" w:cstheme="minorHAnsi"/>
          <w:sz w:val="22"/>
          <w:szCs w:val="22"/>
        </w:rPr>
        <w:t xml:space="preserve"> </w:t>
      </w:r>
      <w:r w:rsidR="004E68FB" w:rsidRPr="005F045C">
        <w:rPr>
          <w:rFonts w:asciiTheme="minorHAnsi" w:hAnsiTheme="minorHAnsi" w:cstheme="minorHAnsi"/>
          <w:sz w:val="22"/>
          <w:szCs w:val="22"/>
        </w:rPr>
        <w:t>e</w:t>
      </w:r>
      <w:r w:rsidRPr="005F045C">
        <w:rPr>
          <w:rFonts w:asciiTheme="minorHAnsi" w:hAnsiTheme="minorHAnsi" w:cstheme="minorHAnsi"/>
          <w:sz w:val="22"/>
          <w:szCs w:val="22"/>
        </w:rPr>
        <w:t xml:space="preserve">urai. Jeigu pasiūlymuose kainos nurodytos užsienio valiuta, jos bus perskaičiuojamos eurais pagal Europos </w:t>
      </w:r>
      <w:r w:rsidR="000538EF" w:rsidRPr="005F045C">
        <w:rPr>
          <w:rFonts w:asciiTheme="minorHAnsi" w:hAnsiTheme="minorHAnsi" w:cstheme="minorHAnsi"/>
          <w:sz w:val="22"/>
          <w:szCs w:val="22"/>
        </w:rPr>
        <w:t>C</w:t>
      </w:r>
      <w:r w:rsidRPr="005F045C">
        <w:rPr>
          <w:rFonts w:asciiTheme="minorHAnsi" w:hAnsiTheme="minorHAnsi" w:cstheme="minorHAnsi"/>
          <w:sz w:val="22"/>
          <w:szCs w:val="22"/>
        </w:rPr>
        <w:t xml:space="preserve">entrinio </w:t>
      </w:r>
      <w:r w:rsidR="000538EF" w:rsidRPr="005F045C">
        <w:rPr>
          <w:rFonts w:asciiTheme="minorHAnsi" w:hAnsiTheme="minorHAnsi" w:cstheme="minorHAnsi"/>
          <w:sz w:val="22"/>
          <w:szCs w:val="22"/>
        </w:rPr>
        <w:t>B</w:t>
      </w:r>
      <w:r w:rsidRPr="005F045C">
        <w:rPr>
          <w:rFonts w:asciiTheme="minorHAnsi" w:hAnsiTheme="minorHAnsi" w:cstheme="minorHAnsi"/>
          <w:sz w:val="22"/>
          <w:szCs w:val="22"/>
        </w:rPr>
        <w:t xml:space="preserve">anko skelbiamą orientacinį euro ir užsienio valiutų santykį, o tais atvejais, kai orientacinio euro ir užsienio valiutų santykio Europos </w:t>
      </w:r>
      <w:r w:rsidR="000538EF" w:rsidRPr="005F045C">
        <w:rPr>
          <w:rFonts w:asciiTheme="minorHAnsi" w:hAnsiTheme="minorHAnsi" w:cstheme="minorHAnsi"/>
          <w:sz w:val="22"/>
          <w:szCs w:val="22"/>
        </w:rPr>
        <w:t>C</w:t>
      </w:r>
      <w:r w:rsidRPr="005F045C">
        <w:rPr>
          <w:rFonts w:asciiTheme="minorHAnsi" w:hAnsiTheme="minorHAnsi" w:cstheme="minorHAnsi"/>
          <w:sz w:val="22"/>
          <w:szCs w:val="22"/>
        </w:rPr>
        <w:t xml:space="preserve">entrinis </w:t>
      </w:r>
      <w:r w:rsidR="000538EF" w:rsidRPr="005F045C">
        <w:rPr>
          <w:rFonts w:asciiTheme="minorHAnsi" w:hAnsiTheme="minorHAnsi" w:cstheme="minorHAnsi"/>
          <w:sz w:val="22"/>
          <w:szCs w:val="22"/>
        </w:rPr>
        <w:t>B</w:t>
      </w:r>
      <w:r w:rsidRPr="005F045C">
        <w:rPr>
          <w:rFonts w:asciiTheme="minorHAnsi" w:hAnsiTheme="minorHAnsi" w:cstheme="minorHAnsi"/>
          <w:sz w:val="22"/>
          <w:szCs w:val="22"/>
        </w:rPr>
        <w:t>ankas neskelbia, – pagal Lietuvos banko nustatomą ir skelbiamą orientacinį euro ir užsienio valiutų santykį paskutinę pasiūlymų pateikimo termino dieną.</w:t>
      </w:r>
    </w:p>
    <w:p w14:paraId="5FAA802B" w14:textId="49E8705E" w:rsidR="000034D2" w:rsidRPr="005F045C" w:rsidRDefault="007C1B01" w:rsidP="00CE477E">
      <w:pPr>
        <w:numPr>
          <w:ilvl w:val="0"/>
          <w:numId w:val="2"/>
        </w:numPr>
        <w:suppressAutoHyphens/>
        <w:ind w:left="0" w:firstLine="567"/>
        <w:contextualSpacing/>
        <w:jc w:val="both"/>
        <w:rPr>
          <w:rFonts w:asciiTheme="minorHAnsi" w:hAnsiTheme="minorHAnsi" w:cstheme="minorHAnsi"/>
          <w:sz w:val="22"/>
          <w:szCs w:val="22"/>
          <w:lang w:val="lt-LT"/>
        </w:rPr>
      </w:pPr>
      <w:r w:rsidRPr="005F045C">
        <w:rPr>
          <w:rFonts w:asciiTheme="minorHAnsi" w:hAnsiTheme="minorHAnsi" w:cstheme="minorHAnsi"/>
          <w:sz w:val="22"/>
          <w:szCs w:val="22"/>
          <w:lang w:val="lt-LT"/>
        </w:rPr>
        <w:t xml:space="preserve">Jeigu dalyvis, kuriam buvo pasiūlyta sudaryti pirkimo sutartį, raštu atsisako ją sudaryti arba iki perkančiosios organizacijos nurodyto laiko nepasirašo pirkimo sutarties, </w:t>
      </w:r>
      <w:r w:rsidRPr="005F045C">
        <w:rPr>
          <w:rFonts w:asciiTheme="minorHAnsi" w:hAnsiTheme="minorHAnsi" w:cstheme="minorHAnsi"/>
          <w:snapToGrid w:val="0"/>
          <w:sz w:val="22"/>
          <w:szCs w:val="22"/>
          <w:lang w:val="lt-LT"/>
        </w:rPr>
        <w:t>arba atsisako sudaryti pirkimo sutartį Viešųjų pirkimų įstatyme ir pirkimo dokumentuose nustatytomis sąlygomis,</w:t>
      </w:r>
      <w:r w:rsidRPr="005F045C">
        <w:rPr>
          <w:rFonts w:asciiTheme="minorHAnsi" w:hAnsiTheme="minorHAnsi" w:cstheme="minorHAnsi"/>
          <w:sz w:val="22"/>
          <w:szCs w:val="22"/>
          <w:lang w:val="lt-LT"/>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C948F6" w:rsidRPr="005F045C">
        <w:rPr>
          <w:rFonts w:asciiTheme="minorHAnsi" w:hAnsiTheme="minorHAnsi" w:cstheme="minorHAnsi"/>
          <w:sz w:val="22"/>
          <w:szCs w:val="22"/>
          <w:lang w:val="lt-LT"/>
        </w:rPr>
        <w:t xml:space="preserve">(jei buvo reikalauta) </w:t>
      </w:r>
      <w:r w:rsidRPr="005F045C">
        <w:rPr>
          <w:rFonts w:asciiTheme="minorHAnsi" w:hAnsiTheme="minorHAnsi" w:cstheme="minorHAnsi"/>
          <w:sz w:val="22"/>
          <w:szCs w:val="22"/>
          <w:lang w:val="lt-LT"/>
        </w:rPr>
        <w:t>arba neįvykdo kitų pirkimo sutartyje nustatytų jos įsigaliojimo sąlygų, perkančioji organizacija siūlo sudaryti pirkimo sutartį dalyviui, kurio pasiūlymas pagal nustatytą pasiūlymų eilę yra pirmas po dalyvio, atsisakiusio sudaryti pirkimo sutartį</w:t>
      </w:r>
      <w:r w:rsidRPr="005F045C">
        <w:rPr>
          <w:rFonts w:asciiTheme="minorHAnsi" w:hAnsiTheme="minorHAnsi" w:cstheme="minorHAnsi"/>
          <w:bCs/>
          <w:sz w:val="22"/>
          <w:szCs w:val="22"/>
          <w:lang w:val="lt-LT"/>
        </w:rPr>
        <w:t xml:space="preserve">, nepateikusio pirkimo sutarties įvykdymo užtikrinimo </w:t>
      </w:r>
      <w:r w:rsidR="00C948F6" w:rsidRPr="005F045C">
        <w:rPr>
          <w:rFonts w:asciiTheme="minorHAnsi" w:hAnsiTheme="minorHAnsi" w:cstheme="minorHAnsi"/>
          <w:bCs/>
          <w:sz w:val="22"/>
          <w:szCs w:val="22"/>
          <w:lang w:val="lt-LT"/>
        </w:rPr>
        <w:t xml:space="preserve">(jei buvo reikalauta) </w:t>
      </w:r>
      <w:r w:rsidRPr="005F045C">
        <w:rPr>
          <w:rFonts w:asciiTheme="minorHAnsi" w:hAnsiTheme="minorHAnsi" w:cstheme="minorHAnsi"/>
          <w:bCs/>
          <w:sz w:val="22"/>
          <w:szCs w:val="22"/>
          <w:lang w:val="lt-LT"/>
        </w:rPr>
        <w:t>ar neįvykdžiusio kitų pirkimo sutarties įsigaliojimo sąlygų</w:t>
      </w:r>
      <w:r w:rsidRPr="005F045C">
        <w:rPr>
          <w:rFonts w:asciiTheme="minorHAnsi" w:hAnsiTheme="minorHAnsi" w:cstheme="minorHAnsi"/>
          <w:sz w:val="22"/>
          <w:szCs w:val="22"/>
          <w:lang w:val="lt-LT"/>
        </w:rPr>
        <w:t>, jeigu šis pasiūlymas nėra atmetamas.</w:t>
      </w:r>
    </w:p>
    <w:p w14:paraId="2B03D44E" w14:textId="77777777" w:rsidR="000034D2" w:rsidRPr="005F045C" w:rsidRDefault="00F75466" w:rsidP="000034D2">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5F045C">
        <w:rPr>
          <w:rFonts w:asciiTheme="minorHAnsi" w:eastAsia="Calibri" w:hAnsiTheme="minorHAnsi" w:cstheme="minorHAnsi"/>
          <w:bCs/>
          <w:sz w:val="22"/>
          <w:szCs w:val="22"/>
        </w:rPr>
        <w:t>Pasirašant ar nutraukiant pirkimo sutartį, vykdant ir keičiant pirkimo sutartį, perkančiosios organizacijos ir tiekėjo bendravimas bei keitimasis informacija gali vykti ne C</w:t>
      </w:r>
      <w:r w:rsidR="009238AE" w:rsidRPr="005F045C">
        <w:rPr>
          <w:rFonts w:asciiTheme="minorHAnsi" w:eastAsia="Calibri" w:hAnsiTheme="minorHAnsi" w:cstheme="minorHAnsi"/>
          <w:bCs/>
          <w:sz w:val="22"/>
          <w:szCs w:val="22"/>
        </w:rPr>
        <w:t>V</w:t>
      </w:r>
      <w:r w:rsidRPr="005F045C">
        <w:rPr>
          <w:rFonts w:asciiTheme="minorHAnsi" w:eastAsia="Calibri" w:hAnsiTheme="minorHAnsi" w:cstheme="minorHAnsi"/>
          <w:bCs/>
          <w:sz w:val="22"/>
          <w:szCs w:val="22"/>
        </w:rPr>
        <w:t>P IS priemonėmis.</w:t>
      </w:r>
    </w:p>
    <w:p w14:paraId="4CF47047" w14:textId="17126466" w:rsidR="000034D2" w:rsidRPr="005F045C" w:rsidRDefault="00DE280A" w:rsidP="000034D2">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5F045C">
        <w:rPr>
          <w:rFonts w:asciiTheme="minorHAnsi" w:eastAsia="Calibri" w:hAnsiTheme="minorHAnsi" w:cstheme="minorHAnsi"/>
          <w:bCs/>
          <w:sz w:val="22"/>
          <w:szCs w:val="22"/>
        </w:rPr>
        <w:t xml:space="preserve">Vykdant pirkimo sutartį, sąskaitos faktūros priimamos ir apdorojamos vadovaujantis Lietuvos Respublikos finansinės apskaitos įstatymo 6 straipsnio 4 dalimi, išskyrus </w:t>
      </w:r>
      <w:r w:rsidR="00540F94" w:rsidRPr="005F045C">
        <w:rPr>
          <w:rFonts w:asciiTheme="minorHAnsi" w:eastAsia="Calibri" w:hAnsiTheme="minorHAnsi" w:cstheme="minorHAnsi"/>
          <w:bCs/>
          <w:sz w:val="22"/>
          <w:szCs w:val="22"/>
        </w:rPr>
        <w:t>Viešųjų pirkimų įstatymo 22</w:t>
      </w:r>
      <w:r w:rsidRPr="005F045C">
        <w:rPr>
          <w:rFonts w:asciiTheme="minorHAnsi" w:eastAsia="Calibri" w:hAnsiTheme="minorHAnsi" w:cstheme="minorHAnsi"/>
          <w:bCs/>
          <w:sz w:val="22"/>
          <w:szCs w:val="22"/>
        </w:rPr>
        <w:t xml:space="preserve"> straipsnio 12 dalyje nustatytus atvejus.</w:t>
      </w:r>
    </w:p>
    <w:p w14:paraId="11BE2DD0" w14:textId="6F00F196" w:rsidR="00517EC5" w:rsidRPr="005F045C" w:rsidRDefault="00517EC5" w:rsidP="00CE477E">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sz w:val="22"/>
          <w:szCs w:val="22"/>
        </w:rPr>
        <w:t>Sudarant pirkimo sutartį ar preliminariąją sutartį, joje negali būti keičiama laimėjusio pasiūlymo kaina, sąnaudos ar kitos sąlygos, derybų atveju – galutinai suderėta kaina, sąnaudos ar kitos sąlygos ir pirkimo dokumentuose nustatytos pirkimo sąlygos.</w:t>
      </w:r>
    </w:p>
    <w:p w14:paraId="5884399F" w14:textId="77777777" w:rsidR="000034D2" w:rsidRPr="005F045C" w:rsidRDefault="000034D2" w:rsidP="000034D2">
      <w:pPr>
        <w:pStyle w:val="Pagrindinistekstas"/>
        <w:rPr>
          <w:rFonts w:asciiTheme="minorHAnsi" w:hAnsiTheme="minorHAnsi" w:cstheme="minorHAnsi"/>
          <w:sz w:val="22"/>
          <w:szCs w:val="22"/>
        </w:rPr>
      </w:pPr>
    </w:p>
    <w:p w14:paraId="63A35CD4" w14:textId="77777777" w:rsidR="000034D2" w:rsidRPr="005F045C" w:rsidRDefault="000034D2" w:rsidP="000034D2">
      <w:pPr>
        <w:jc w:val="center"/>
        <w:rPr>
          <w:rFonts w:asciiTheme="minorHAnsi" w:hAnsiTheme="minorHAnsi" w:cstheme="minorHAnsi"/>
          <w:b/>
          <w:sz w:val="22"/>
          <w:szCs w:val="22"/>
          <w:lang w:val="lt-LT"/>
        </w:rPr>
      </w:pPr>
      <w:r w:rsidRPr="005F045C">
        <w:rPr>
          <w:rFonts w:asciiTheme="minorHAnsi" w:hAnsiTheme="minorHAnsi" w:cstheme="minorHAnsi"/>
          <w:b/>
          <w:sz w:val="22"/>
          <w:szCs w:val="22"/>
          <w:lang w:val="lt-LT"/>
        </w:rPr>
        <w:t>X. INFORMACIJA APIE PIRKIMO DOKUMENTŲ PAAIŠKINIMO (PATIKSLINIMO) TVARKĄ, GINČŲ NAGRINĖJIMO TVARKĄ</w:t>
      </w:r>
    </w:p>
    <w:p w14:paraId="0D2D2994" w14:textId="77777777" w:rsidR="000034D2" w:rsidRPr="005F045C" w:rsidRDefault="000034D2" w:rsidP="000034D2">
      <w:pPr>
        <w:jc w:val="both"/>
        <w:rPr>
          <w:rFonts w:asciiTheme="minorHAnsi" w:hAnsiTheme="minorHAnsi" w:cstheme="minorHAnsi"/>
          <w:sz w:val="22"/>
          <w:szCs w:val="22"/>
          <w:lang w:val="lt-LT"/>
        </w:rPr>
      </w:pPr>
    </w:p>
    <w:p w14:paraId="18A0D036" w14:textId="77777777" w:rsidR="000034D2" w:rsidRPr="005F045C" w:rsidRDefault="00563051" w:rsidP="000034D2">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sz w:val="22"/>
          <w:szCs w:val="22"/>
        </w:rPr>
        <w:t xml:space="preserve">Perkančiosios organizacijos ir tiekėjų paklausimai ir atsakymai vieni kitiems, atliekant viešųjų pirkimų procedūras, turi būti lietuvių kalba. </w:t>
      </w:r>
      <w:r w:rsidR="00CE545B" w:rsidRPr="005F045C">
        <w:rPr>
          <w:rFonts w:asciiTheme="minorHAnsi" w:hAnsiTheme="minorHAnsi" w:cstheme="minorHAnsi"/>
          <w:sz w:val="22"/>
          <w:szCs w:val="22"/>
        </w:rPr>
        <w:t xml:space="preserve">Paaiškinimai ar patikslinimai skelbiami </w:t>
      </w:r>
      <w:r w:rsidR="004D6526" w:rsidRPr="005F045C">
        <w:rPr>
          <w:rFonts w:asciiTheme="minorHAnsi" w:hAnsiTheme="minorHAnsi" w:cstheme="minorHAnsi"/>
          <w:sz w:val="22"/>
          <w:szCs w:val="22"/>
        </w:rPr>
        <w:t>CVP IS</w:t>
      </w:r>
      <w:r w:rsidR="00CE545B" w:rsidRPr="005F045C">
        <w:rPr>
          <w:rFonts w:asciiTheme="minorHAnsi" w:hAnsiTheme="minorHAnsi" w:cstheme="minorHAnsi"/>
          <w:sz w:val="22"/>
          <w:szCs w:val="22"/>
        </w:rPr>
        <w:t xml:space="preserve"> ir siunčiami visiems prie pirkimo prisijungusiems tiekėjams</w:t>
      </w:r>
      <w:r w:rsidR="006A113D" w:rsidRPr="005F045C">
        <w:rPr>
          <w:rFonts w:asciiTheme="minorHAnsi" w:hAnsiTheme="minorHAnsi" w:cstheme="minorHAnsi"/>
          <w:sz w:val="22"/>
          <w:szCs w:val="22"/>
        </w:rPr>
        <w:t xml:space="preserve">, nenurodant iš ko </w:t>
      </w:r>
      <w:r w:rsidR="003953F1" w:rsidRPr="005F045C">
        <w:rPr>
          <w:rFonts w:asciiTheme="minorHAnsi" w:hAnsiTheme="minorHAnsi" w:cstheme="minorHAnsi"/>
          <w:sz w:val="22"/>
          <w:szCs w:val="22"/>
        </w:rPr>
        <w:t>gautas</w:t>
      </w:r>
      <w:r w:rsidR="006A113D" w:rsidRPr="005F045C">
        <w:rPr>
          <w:rFonts w:asciiTheme="minorHAnsi" w:hAnsiTheme="minorHAnsi" w:cstheme="minorHAnsi"/>
          <w:sz w:val="22"/>
          <w:szCs w:val="22"/>
        </w:rPr>
        <w:t xml:space="preserve"> prašym</w:t>
      </w:r>
      <w:r w:rsidR="003953F1" w:rsidRPr="005F045C">
        <w:rPr>
          <w:rFonts w:asciiTheme="minorHAnsi" w:hAnsiTheme="minorHAnsi" w:cstheme="minorHAnsi"/>
          <w:sz w:val="22"/>
          <w:szCs w:val="22"/>
        </w:rPr>
        <w:t>as</w:t>
      </w:r>
      <w:r w:rsidR="006A113D" w:rsidRPr="005F045C">
        <w:rPr>
          <w:rFonts w:asciiTheme="minorHAnsi" w:hAnsiTheme="minorHAnsi" w:cstheme="minorHAnsi"/>
          <w:sz w:val="22"/>
          <w:szCs w:val="22"/>
        </w:rPr>
        <w:t>.</w:t>
      </w:r>
    </w:p>
    <w:p w14:paraId="6C6058FE" w14:textId="77777777" w:rsidR="000034D2" w:rsidRPr="005F045C" w:rsidRDefault="00CE545B" w:rsidP="000034D2">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sz w:val="22"/>
          <w:szCs w:val="22"/>
        </w:rPr>
        <w:t>Tiekėjai prašymus paaiškinti pirkimo dokumentus, pasiūlymus</w:t>
      </w:r>
      <w:r w:rsidR="00563051" w:rsidRPr="005F045C">
        <w:rPr>
          <w:rFonts w:asciiTheme="minorHAnsi" w:hAnsiTheme="minorHAnsi" w:cstheme="minorHAnsi"/>
          <w:sz w:val="22"/>
          <w:szCs w:val="22"/>
        </w:rPr>
        <w:t xml:space="preserve"> </w:t>
      </w:r>
      <w:r w:rsidRPr="005F045C">
        <w:rPr>
          <w:rFonts w:asciiTheme="minorHAnsi" w:hAnsiTheme="minorHAnsi" w:cstheme="minorHAnsi"/>
          <w:sz w:val="22"/>
          <w:szCs w:val="22"/>
        </w:rPr>
        <w:t>dėl pirkimo dokumentų patikslinimo gali pateikti ne vėliau kaip likus 2 darbo dien</w:t>
      </w:r>
      <w:r w:rsidR="004501F8" w:rsidRPr="005F045C">
        <w:rPr>
          <w:rFonts w:asciiTheme="minorHAnsi" w:hAnsiTheme="minorHAnsi" w:cstheme="minorHAnsi"/>
          <w:sz w:val="22"/>
          <w:szCs w:val="22"/>
        </w:rPr>
        <w:t>om</w:t>
      </w:r>
      <w:r w:rsidRPr="005F045C">
        <w:rPr>
          <w:rFonts w:asciiTheme="minorHAnsi" w:hAnsiTheme="minorHAnsi" w:cstheme="minorHAnsi"/>
          <w:sz w:val="22"/>
          <w:szCs w:val="22"/>
        </w:rPr>
        <w:t xml:space="preserve">s iki pasiūlymų pateikimo termino pabaigos. </w:t>
      </w:r>
      <w:r w:rsidR="004501F8" w:rsidRPr="005F045C">
        <w:rPr>
          <w:rFonts w:asciiTheme="minorHAnsi" w:hAnsiTheme="minorHAnsi" w:cstheme="minorHAnsi"/>
          <w:sz w:val="22"/>
          <w:szCs w:val="22"/>
        </w:rPr>
        <w:t>P</w:t>
      </w:r>
      <w:r w:rsidR="00513113" w:rsidRPr="005F045C">
        <w:rPr>
          <w:rFonts w:asciiTheme="minorHAnsi" w:hAnsiTheme="minorHAnsi" w:cstheme="minorHAnsi"/>
          <w:sz w:val="22"/>
          <w:szCs w:val="22"/>
        </w:rPr>
        <w:t>erkančiosios organizacijos p</w:t>
      </w:r>
      <w:r w:rsidR="004501F8" w:rsidRPr="005F045C">
        <w:rPr>
          <w:rFonts w:asciiTheme="minorHAnsi" w:hAnsiTheme="minorHAnsi" w:cstheme="minorHAnsi"/>
          <w:sz w:val="22"/>
          <w:szCs w:val="22"/>
        </w:rPr>
        <w:t>aaiškinimai ar patikslinimai</w:t>
      </w:r>
      <w:r w:rsidR="000E6B85" w:rsidRPr="005F045C">
        <w:rPr>
          <w:rFonts w:asciiTheme="minorHAnsi" w:hAnsiTheme="minorHAnsi" w:cstheme="minorHAnsi"/>
          <w:sz w:val="22"/>
          <w:szCs w:val="22"/>
        </w:rPr>
        <w:t xml:space="preserve"> turi būti </w:t>
      </w:r>
      <w:r w:rsidR="004501F8" w:rsidRPr="005F045C">
        <w:rPr>
          <w:rFonts w:asciiTheme="minorHAnsi" w:hAnsiTheme="minorHAnsi" w:cstheme="minorHAnsi"/>
          <w:sz w:val="22"/>
          <w:szCs w:val="22"/>
        </w:rPr>
        <w:t>pateikiami likus ne mažiau</w:t>
      </w:r>
      <w:r w:rsidR="000E6B85" w:rsidRPr="005F045C">
        <w:rPr>
          <w:rFonts w:asciiTheme="minorHAnsi" w:hAnsiTheme="minorHAnsi" w:cstheme="minorHAnsi"/>
          <w:sz w:val="22"/>
          <w:szCs w:val="22"/>
        </w:rPr>
        <w:t xml:space="preserve"> </w:t>
      </w:r>
      <w:r w:rsidR="004501F8" w:rsidRPr="005F045C">
        <w:rPr>
          <w:rFonts w:asciiTheme="minorHAnsi" w:hAnsiTheme="minorHAnsi" w:cstheme="minorHAnsi"/>
          <w:sz w:val="22"/>
          <w:szCs w:val="22"/>
        </w:rPr>
        <w:t xml:space="preserve">kaip </w:t>
      </w:r>
      <w:r w:rsidR="000E6B85" w:rsidRPr="005F045C">
        <w:rPr>
          <w:rFonts w:asciiTheme="minorHAnsi" w:hAnsiTheme="minorHAnsi" w:cstheme="minorHAnsi"/>
          <w:sz w:val="22"/>
          <w:szCs w:val="22"/>
        </w:rPr>
        <w:t>1 darbo dienai iki pasiūl</w:t>
      </w:r>
      <w:r w:rsidR="000034D2" w:rsidRPr="005F045C">
        <w:rPr>
          <w:rFonts w:asciiTheme="minorHAnsi" w:hAnsiTheme="minorHAnsi" w:cstheme="minorHAnsi"/>
          <w:sz w:val="22"/>
          <w:szCs w:val="22"/>
        </w:rPr>
        <w:t>ymų pateikimo termino pabaigos.</w:t>
      </w:r>
    </w:p>
    <w:p w14:paraId="4742FD03" w14:textId="77777777" w:rsidR="000034D2" w:rsidRPr="005F045C" w:rsidRDefault="00007AC4" w:rsidP="000034D2">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sz w:val="22"/>
          <w:szCs w:val="22"/>
          <w:lang w:eastAsia="en-US"/>
        </w:rPr>
        <w:t>Jei pateikti paaiškinimai ar patikslinimai iš esmės keičia pirkimo dokumentuose nustatytus pirkimo objektui keliamus reikalavimus, reikalavimus tiekėjui ar pasiūlymų rengimo reikalavimus, bus nustatomas ne mažesnis kaip 3 darbo dienų pasiūlymų pateikimo terminas nuo paaiškinimų ar patikslinimų paskelbimo CVP IS dienos.</w:t>
      </w:r>
    </w:p>
    <w:p w14:paraId="6FF135ED" w14:textId="77777777" w:rsidR="000034D2" w:rsidRPr="005F045C" w:rsidRDefault="00563051" w:rsidP="000034D2">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sz w:val="22"/>
          <w:szCs w:val="22"/>
        </w:rPr>
        <w:t>Nesibaigus pasiūlymų pateikimo terminui, perkančioji organizacija savo iniciatyva gali paaiškin</w:t>
      </w:r>
      <w:r w:rsidR="0022375C" w:rsidRPr="005F045C">
        <w:rPr>
          <w:rFonts w:asciiTheme="minorHAnsi" w:hAnsiTheme="minorHAnsi" w:cstheme="minorHAnsi"/>
          <w:sz w:val="22"/>
          <w:szCs w:val="22"/>
        </w:rPr>
        <w:t xml:space="preserve">ti ar </w:t>
      </w:r>
      <w:r w:rsidRPr="005F045C">
        <w:rPr>
          <w:rFonts w:asciiTheme="minorHAnsi" w:hAnsiTheme="minorHAnsi" w:cstheme="minorHAnsi"/>
          <w:sz w:val="22"/>
          <w:szCs w:val="22"/>
        </w:rPr>
        <w:t>patikslinti</w:t>
      </w:r>
      <w:r w:rsidR="0022375C" w:rsidRPr="005F045C">
        <w:rPr>
          <w:rFonts w:asciiTheme="minorHAnsi" w:hAnsiTheme="minorHAnsi" w:cstheme="minorHAnsi"/>
          <w:sz w:val="22"/>
          <w:szCs w:val="22"/>
        </w:rPr>
        <w:t xml:space="preserve"> pirkimo dokumentus</w:t>
      </w:r>
      <w:r w:rsidR="00DA5F31" w:rsidRPr="005F045C">
        <w:rPr>
          <w:rFonts w:asciiTheme="minorHAnsi" w:hAnsiTheme="minorHAnsi" w:cstheme="minorHAnsi"/>
          <w:sz w:val="22"/>
          <w:szCs w:val="22"/>
        </w:rPr>
        <w:t xml:space="preserve">, </w:t>
      </w:r>
      <w:r w:rsidR="00742700" w:rsidRPr="005F045C">
        <w:rPr>
          <w:rFonts w:asciiTheme="minorHAnsi" w:hAnsiTheme="minorHAnsi" w:cstheme="minorHAnsi"/>
          <w:sz w:val="22"/>
          <w:szCs w:val="22"/>
        </w:rPr>
        <w:t>tai</w:t>
      </w:r>
      <w:r w:rsidR="00E77899" w:rsidRPr="005F045C">
        <w:rPr>
          <w:rFonts w:asciiTheme="minorHAnsi" w:hAnsiTheme="minorHAnsi" w:cstheme="minorHAnsi"/>
          <w:sz w:val="22"/>
          <w:szCs w:val="22"/>
        </w:rPr>
        <w:t>p</w:t>
      </w:r>
      <w:r w:rsidR="00742700" w:rsidRPr="005F045C">
        <w:rPr>
          <w:rFonts w:asciiTheme="minorHAnsi" w:hAnsiTheme="minorHAnsi" w:cstheme="minorHAnsi"/>
          <w:sz w:val="22"/>
          <w:szCs w:val="22"/>
        </w:rPr>
        <w:t xml:space="preserve"> pat </w:t>
      </w:r>
      <w:r w:rsidRPr="005F045C">
        <w:rPr>
          <w:rFonts w:asciiTheme="minorHAnsi" w:hAnsiTheme="minorHAnsi" w:cstheme="minorHAnsi"/>
          <w:sz w:val="22"/>
          <w:szCs w:val="22"/>
        </w:rPr>
        <w:t>nukel</w:t>
      </w:r>
      <w:r w:rsidR="009837A1" w:rsidRPr="005F045C">
        <w:rPr>
          <w:rFonts w:asciiTheme="minorHAnsi" w:hAnsiTheme="minorHAnsi" w:cstheme="minorHAnsi"/>
          <w:sz w:val="22"/>
          <w:szCs w:val="22"/>
        </w:rPr>
        <w:t xml:space="preserve">ti </w:t>
      </w:r>
      <w:r w:rsidRPr="005F045C">
        <w:rPr>
          <w:rFonts w:asciiTheme="minorHAnsi" w:hAnsiTheme="minorHAnsi" w:cstheme="minorHAnsi"/>
          <w:sz w:val="22"/>
          <w:szCs w:val="22"/>
        </w:rPr>
        <w:t>pasiūlymų pateikimo termin</w:t>
      </w:r>
      <w:r w:rsidR="00742700" w:rsidRPr="005F045C">
        <w:rPr>
          <w:rFonts w:asciiTheme="minorHAnsi" w:hAnsiTheme="minorHAnsi" w:cstheme="minorHAnsi"/>
          <w:sz w:val="22"/>
          <w:szCs w:val="22"/>
        </w:rPr>
        <w:t>o pabaigą</w:t>
      </w:r>
      <w:r w:rsidR="00DA5F31" w:rsidRPr="005F045C">
        <w:rPr>
          <w:rFonts w:asciiTheme="minorHAnsi" w:hAnsiTheme="minorHAnsi" w:cstheme="minorHAnsi"/>
          <w:sz w:val="22"/>
          <w:szCs w:val="22"/>
        </w:rPr>
        <w:t>.</w:t>
      </w:r>
    </w:p>
    <w:p w14:paraId="13AEBD23" w14:textId="77777777" w:rsidR="000034D2" w:rsidRPr="005F045C" w:rsidRDefault="00563051" w:rsidP="000034D2">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sz w:val="22"/>
          <w:szCs w:val="22"/>
        </w:rPr>
        <w:t>Perkančioji organizacija ne</w:t>
      </w:r>
      <w:r w:rsidR="0022375C" w:rsidRPr="005F045C">
        <w:rPr>
          <w:rFonts w:asciiTheme="minorHAnsi" w:hAnsiTheme="minorHAnsi" w:cstheme="minorHAnsi"/>
          <w:sz w:val="22"/>
          <w:szCs w:val="22"/>
        </w:rPr>
        <w:t>ketina</w:t>
      </w:r>
      <w:r w:rsidRPr="005F045C">
        <w:rPr>
          <w:rFonts w:asciiTheme="minorHAnsi" w:hAnsiTheme="minorHAnsi" w:cstheme="minorHAnsi"/>
          <w:sz w:val="22"/>
          <w:szCs w:val="22"/>
        </w:rPr>
        <w:t xml:space="preserve"> rengti susitikimų su tiekėjais</w:t>
      </w:r>
      <w:r w:rsidR="0022375C" w:rsidRPr="005F045C">
        <w:rPr>
          <w:rFonts w:asciiTheme="minorHAnsi" w:hAnsiTheme="minorHAnsi" w:cstheme="minorHAnsi"/>
          <w:sz w:val="22"/>
          <w:szCs w:val="22"/>
        </w:rPr>
        <w:t xml:space="preserve"> dėl pirkimo dokumentų</w:t>
      </w:r>
      <w:r w:rsidR="00CA56F9" w:rsidRPr="005F045C">
        <w:rPr>
          <w:rFonts w:asciiTheme="minorHAnsi" w:hAnsiTheme="minorHAnsi" w:cstheme="minorHAnsi"/>
          <w:sz w:val="22"/>
          <w:szCs w:val="22"/>
        </w:rPr>
        <w:t xml:space="preserve"> paaiškinimo</w:t>
      </w:r>
      <w:r w:rsidRPr="005F045C">
        <w:rPr>
          <w:rFonts w:asciiTheme="minorHAnsi" w:hAnsiTheme="minorHAnsi" w:cstheme="minorHAnsi"/>
          <w:sz w:val="22"/>
          <w:szCs w:val="22"/>
        </w:rPr>
        <w:t>.</w:t>
      </w:r>
    </w:p>
    <w:p w14:paraId="319A9AE4" w14:textId="77777777" w:rsidR="000034D2" w:rsidRPr="005F045C" w:rsidRDefault="00563051" w:rsidP="000034D2">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sz w:val="22"/>
          <w:szCs w:val="22"/>
        </w:rPr>
        <w:lastRenderedPageBreak/>
        <w:t>Jeigu perkančioji organizacij</w:t>
      </w:r>
      <w:r w:rsidR="0022375C" w:rsidRPr="005F045C">
        <w:rPr>
          <w:rFonts w:asciiTheme="minorHAnsi" w:hAnsiTheme="minorHAnsi" w:cstheme="minorHAnsi"/>
          <w:sz w:val="22"/>
          <w:szCs w:val="22"/>
        </w:rPr>
        <w:t>a pirkimo dokument</w:t>
      </w:r>
      <w:r w:rsidR="004501F8" w:rsidRPr="005F045C">
        <w:rPr>
          <w:rFonts w:asciiTheme="minorHAnsi" w:hAnsiTheme="minorHAnsi" w:cstheme="minorHAnsi"/>
          <w:sz w:val="22"/>
          <w:szCs w:val="22"/>
        </w:rPr>
        <w:t>ų</w:t>
      </w:r>
      <w:r w:rsidR="0022375C" w:rsidRPr="005F045C">
        <w:rPr>
          <w:rFonts w:asciiTheme="minorHAnsi" w:hAnsiTheme="minorHAnsi" w:cstheme="minorHAnsi"/>
          <w:sz w:val="22"/>
          <w:szCs w:val="22"/>
        </w:rPr>
        <w:t xml:space="preserve"> paaiškin</w:t>
      </w:r>
      <w:r w:rsidR="004501F8" w:rsidRPr="005F045C">
        <w:rPr>
          <w:rFonts w:asciiTheme="minorHAnsi" w:hAnsiTheme="minorHAnsi" w:cstheme="minorHAnsi"/>
          <w:sz w:val="22"/>
          <w:szCs w:val="22"/>
        </w:rPr>
        <w:t>imų</w:t>
      </w:r>
      <w:r w:rsidR="0022375C" w:rsidRPr="005F045C">
        <w:rPr>
          <w:rFonts w:asciiTheme="minorHAnsi" w:hAnsiTheme="minorHAnsi" w:cstheme="minorHAnsi"/>
          <w:sz w:val="22"/>
          <w:szCs w:val="22"/>
        </w:rPr>
        <w:t xml:space="preserve"> ar </w:t>
      </w:r>
      <w:r w:rsidRPr="005F045C">
        <w:rPr>
          <w:rFonts w:asciiTheme="minorHAnsi" w:hAnsiTheme="minorHAnsi" w:cstheme="minorHAnsi"/>
          <w:sz w:val="22"/>
          <w:szCs w:val="22"/>
        </w:rPr>
        <w:t>patikslin</w:t>
      </w:r>
      <w:r w:rsidR="004501F8" w:rsidRPr="005F045C">
        <w:rPr>
          <w:rFonts w:asciiTheme="minorHAnsi" w:hAnsiTheme="minorHAnsi" w:cstheme="minorHAnsi"/>
          <w:sz w:val="22"/>
          <w:szCs w:val="22"/>
        </w:rPr>
        <w:t>imų nepateikia per nurodytą terminą, pasiūlymų pateikimo termino pabaiga nukeliama ne trumpesniam laikui nei tas, kiek vėluojama pateikti paaiškinimus ar patikslinimus.</w:t>
      </w:r>
    </w:p>
    <w:p w14:paraId="1334F8FE" w14:textId="77777777" w:rsidR="000034D2" w:rsidRPr="005F045C" w:rsidRDefault="00CA56F9" w:rsidP="000034D2">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sz w:val="22"/>
          <w:szCs w:val="22"/>
        </w:rPr>
        <w:t>Ginčų nagrinėjim</w:t>
      </w:r>
      <w:r w:rsidR="00F75466" w:rsidRPr="005F045C">
        <w:rPr>
          <w:rFonts w:asciiTheme="minorHAnsi" w:hAnsiTheme="minorHAnsi" w:cstheme="minorHAnsi"/>
          <w:sz w:val="22"/>
          <w:szCs w:val="22"/>
        </w:rPr>
        <w:t>as, žalos atlyginimas, pirkimo sutarties pripažinimas negaliojančia, alternatyvios sankcijos reglamentuojamos</w:t>
      </w:r>
      <w:r w:rsidRPr="005F045C">
        <w:rPr>
          <w:rFonts w:asciiTheme="minorHAnsi" w:hAnsiTheme="minorHAnsi" w:cstheme="minorHAnsi"/>
          <w:sz w:val="22"/>
          <w:szCs w:val="22"/>
        </w:rPr>
        <w:t xml:space="preserve"> Viešų</w:t>
      </w:r>
      <w:r w:rsidR="00F75466" w:rsidRPr="005F045C">
        <w:rPr>
          <w:rFonts w:asciiTheme="minorHAnsi" w:hAnsiTheme="minorHAnsi" w:cstheme="minorHAnsi"/>
          <w:sz w:val="22"/>
          <w:szCs w:val="22"/>
        </w:rPr>
        <w:t>jų pirkimų įstatymo VII skyriaus nuostatomis</w:t>
      </w:r>
      <w:r w:rsidRPr="005F045C">
        <w:rPr>
          <w:rFonts w:asciiTheme="minorHAnsi" w:hAnsiTheme="minorHAnsi" w:cstheme="minorHAnsi"/>
          <w:sz w:val="22"/>
          <w:szCs w:val="22"/>
        </w:rPr>
        <w:t>.</w:t>
      </w:r>
    </w:p>
    <w:p w14:paraId="7240EBC8" w14:textId="77777777" w:rsidR="000034D2" w:rsidRPr="005F045C" w:rsidRDefault="000034D2" w:rsidP="000034D2">
      <w:pPr>
        <w:jc w:val="both"/>
        <w:rPr>
          <w:rFonts w:asciiTheme="minorHAnsi" w:hAnsiTheme="minorHAnsi" w:cstheme="minorHAnsi"/>
          <w:sz w:val="22"/>
          <w:szCs w:val="22"/>
          <w:lang w:val="lt-LT"/>
        </w:rPr>
      </w:pPr>
    </w:p>
    <w:p w14:paraId="3FA24ABF" w14:textId="77777777" w:rsidR="003C2BBE" w:rsidRPr="005F045C" w:rsidRDefault="003C2BBE" w:rsidP="003C2BBE">
      <w:pPr>
        <w:jc w:val="center"/>
        <w:rPr>
          <w:rFonts w:asciiTheme="minorHAnsi" w:hAnsiTheme="minorHAnsi" w:cstheme="minorHAnsi"/>
          <w:b/>
          <w:sz w:val="22"/>
          <w:szCs w:val="22"/>
        </w:rPr>
      </w:pPr>
      <w:r w:rsidRPr="005F045C">
        <w:rPr>
          <w:rFonts w:asciiTheme="minorHAnsi" w:hAnsiTheme="minorHAnsi" w:cstheme="minorHAnsi"/>
          <w:b/>
          <w:sz w:val="22"/>
          <w:szCs w:val="22"/>
          <w:lang w:val="lt-LT"/>
        </w:rPr>
        <w:t xml:space="preserve">XI. </w:t>
      </w:r>
      <w:r w:rsidRPr="005F045C">
        <w:rPr>
          <w:rFonts w:asciiTheme="minorHAnsi" w:hAnsiTheme="minorHAnsi" w:cstheme="minorHAnsi"/>
          <w:b/>
          <w:sz w:val="22"/>
          <w:szCs w:val="22"/>
        </w:rPr>
        <w:t>BAIGIAMOSIOS NUOSTATOS</w:t>
      </w:r>
    </w:p>
    <w:p w14:paraId="501A5B3A" w14:textId="77777777" w:rsidR="003C2BBE" w:rsidRPr="005F045C" w:rsidRDefault="003C2BBE" w:rsidP="003C2BBE">
      <w:pPr>
        <w:rPr>
          <w:rFonts w:asciiTheme="minorHAnsi" w:hAnsiTheme="minorHAnsi" w:cstheme="minorHAnsi"/>
          <w:sz w:val="22"/>
          <w:szCs w:val="22"/>
          <w:lang w:val="lt-LT"/>
        </w:rPr>
      </w:pPr>
    </w:p>
    <w:p w14:paraId="1E2A91BF" w14:textId="77777777" w:rsidR="003C2BBE" w:rsidRPr="005F045C" w:rsidRDefault="009C7780" w:rsidP="003C2BBE">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sz w:val="22"/>
          <w:szCs w:val="22"/>
        </w:rPr>
        <w:t xml:space="preserve">Į šio </w:t>
      </w:r>
      <w:r w:rsidR="00742700" w:rsidRPr="005F045C">
        <w:rPr>
          <w:rFonts w:asciiTheme="minorHAnsi" w:hAnsiTheme="minorHAnsi" w:cstheme="minorHAnsi"/>
          <w:sz w:val="22"/>
          <w:szCs w:val="22"/>
        </w:rPr>
        <w:t xml:space="preserve">pirkimo </w:t>
      </w:r>
      <w:r w:rsidR="00C217DE" w:rsidRPr="005F045C">
        <w:rPr>
          <w:rFonts w:asciiTheme="minorHAnsi" w:hAnsiTheme="minorHAnsi" w:cstheme="minorHAnsi"/>
          <w:sz w:val="22"/>
          <w:szCs w:val="22"/>
        </w:rPr>
        <w:t>K</w:t>
      </w:r>
      <w:r w:rsidRPr="005F045C">
        <w:rPr>
          <w:rFonts w:asciiTheme="minorHAnsi" w:hAnsiTheme="minorHAnsi" w:cstheme="minorHAnsi"/>
          <w:sz w:val="22"/>
          <w:szCs w:val="22"/>
        </w:rPr>
        <w:t>omisijos posėdžius perkančioji organizacija nenumato kviesti dalyvauti stebėtojų.</w:t>
      </w:r>
    </w:p>
    <w:p w14:paraId="6225FF69" w14:textId="77777777" w:rsidR="003C2BBE" w:rsidRPr="005F045C" w:rsidRDefault="00563051" w:rsidP="003C2BBE">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sz w:val="22"/>
          <w:szCs w:val="22"/>
        </w:rPr>
        <w:t>Perkančiosios organizacijos darbuotojai, įgalioti palaikyti ryšį su tiekėjais ir gauti iš jų (ne tarpininkų) su pirkimo procedūromis susijusius pranešimus:</w:t>
      </w:r>
    </w:p>
    <w:p w14:paraId="66C453BB" w14:textId="34F41163" w:rsidR="003C2BBE" w:rsidRPr="00654A4C" w:rsidRDefault="00563051" w:rsidP="003C2BBE">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654A4C">
        <w:rPr>
          <w:rFonts w:asciiTheme="minorHAnsi" w:hAnsiTheme="minorHAnsi" w:cstheme="minorHAnsi"/>
          <w:sz w:val="22"/>
          <w:szCs w:val="22"/>
        </w:rPr>
        <w:t xml:space="preserve">techniniais klausimais </w:t>
      </w:r>
      <w:r w:rsidR="009E09A8" w:rsidRPr="00654A4C">
        <w:rPr>
          <w:rFonts w:asciiTheme="minorHAnsi" w:hAnsiTheme="minorHAnsi" w:cstheme="minorHAnsi"/>
          <w:sz w:val="22"/>
          <w:szCs w:val="22"/>
        </w:rPr>
        <w:t xml:space="preserve">VšĮ „Sostinės vaikų ir jaunimo centras“ </w:t>
      </w:r>
      <w:r w:rsidR="00B8340F">
        <w:rPr>
          <w:rFonts w:asciiTheme="minorHAnsi" w:hAnsiTheme="minorHAnsi" w:cstheme="minorHAnsi"/>
          <w:sz w:val="22"/>
          <w:szCs w:val="22"/>
        </w:rPr>
        <w:t>Viešųjų pirkimų specialistė</w:t>
      </w:r>
      <w:r w:rsidR="009E09A8" w:rsidRPr="00654A4C">
        <w:rPr>
          <w:rFonts w:asciiTheme="minorHAnsi" w:hAnsiTheme="minorHAnsi" w:cstheme="minorHAnsi"/>
          <w:sz w:val="22"/>
          <w:szCs w:val="22"/>
        </w:rPr>
        <w:t xml:space="preserve"> Loreta Latatujeva</w:t>
      </w:r>
      <w:r w:rsidRPr="00654A4C">
        <w:rPr>
          <w:rFonts w:asciiTheme="minorHAnsi" w:hAnsiTheme="minorHAnsi" w:cstheme="minorHAnsi"/>
          <w:sz w:val="22"/>
          <w:szCs w:val="22"/>
        </w:rPr>
        <w:t xml:space="preserve">, Konstitucijos pr. </w:t>
      </w:r>
      <w:r w:rsidR="009E09A8" w:rsidRPr="00654A4C">
        <w:rPr>
          <w:rFonts w:asciiTheme="minorHAnsi" w:hAnsiTheme="minorHAnsi" w:cstheme="minorHAnsi"/>
          <w:sz w:val="22"/>
          <w:szCs w:val="22"/>
        </w:rPr>
        <w:t>25</w:t>
      </w:r>
      <w:r w:rsidRPr="00654A4C">
        <w:rPr>
          <w:rFonts w:asciiTheme="minorHAnsi" w:hAnsiTheme="minorHAnsi" w:cstheme="minorHAnsi"/>
          <w:sz w:val="22"/>
          <w:szCs w:val="22"/>
        </w:rPr>
        <w:t>, Vilnius.</w:t>
      </w:r>
    </w:p>
    <w:p w14:paraId="14CD1F0D" w14:textId="5887BEF4" w:rsidR="003C2BBE" w:rsidRPr="009E09A8" w:rsidRDefault="00BC22F3" w:rsidP="003C2BBE">
      <w:pPr>
        <w:pStyle w:val="Sraopastraipa"/>
        <w:widowControl/>
        <w:numPr>
          <w:ilvl w:val="1"/>
          <w:numId w:val="2"/>
        </w:numPr>
        <w:autoSpaceDE/>
        <w:autoSpaceDN/>
        <w:adjustRightInd/>
        <w:ind w:left="0" w:firstLine="567"/>
        <w:jc w:val="both"/>
        <w:rPr>
          <w:rFonts w:asciiTheme="minorHAnsi" w:hAnsiTheme="minorHAnsi" w:cstheme="minorHAnsi"/>
          <w:sz w:val="22"/>
          <w:szCs w:val="22"/>
        </w:rPr>
      </w:pPr>
      <w:r w:rsidRPr="009E09A8">
        <w:rPr>
          <w:rFonts w:asciiTheme="minorHAnsi" w:hAnsiTheme="minorHAnsi" w:cstheme="minorHAnsi"/>
          <w:sz w:val="22"/>
          <w:szCs w:val="22"/>
        </w:rPr>
        <w:t>v</w:t>
      </w:r>
      <w:r w:rsidR="00563051" w:rsidRPr="009E09A8">
        <w:rPr>
          <w:rFonts w:asciiTheme="minorHAnsi" w:hAnsiTheme="minorHAnsi" w:cstheme="minorHAnsi"/>
          <w:sz w:val="22"/>
          <w:szCs w:val="22"/>
        </w:rPr>
        <w:t>iešųjų pirkimų procedūrų klausimais Viešųjų pirkimų skyriaus Dokumentų rengimo poskyrio vyr</w:t>
      </w:r>
      <w:r w:rsidR="009E09A8" w:rsidRPr="009E09A8">
        <w:rPr>
          <w:rFonts w:asciiTheme="minorHAnsi" w:hAnsiTheme="minorHAnsi" w:cstheme="minorHAnsi"/>
          <w:sz w:val="22"/>
          <w:szCs w:val="22"/>
        </w:rPr>
        <w:t>iausioji</w:t>
      </w:r>
      <w:r w:rsidR="00563051" w:rsidRPr="009E09A8">
        <w:rPr>
          <w:rFonts w:asciiTheme="minorHAnsi" w:hAnsiTheme="minorHAnsi" w:cstheme="minorHAnsi"/>
          <w:sz w:val="22"/>
          <w:szCs w:val="22"/>
        </w:rPr>
        <w:t xml:space="preserve"> specialistė</w:t>
      </w:r>
      <w:r w:rsidR="009E09A8" w:rsidRPr="009E09A8">
        <w:rPr>
          <w:rFonts w:asciiTheme="minorHAnsi" w:hAnsiTheme="minorHAnsi" w:cstheme="minorHAnsi"/>
          <w:sz w:val="22"/>
          <w:szCs w:val="22"/>
        </w:rPr>
        <w:t xml:space="preserve"> Jurgita Mikalauskienė</w:t>
      </w:r>
      <w:r w:rsidR="00563051" w:rsidRPr="009E09A8">
        <w:rPr>
          <w:rFonts w:asciiTheme="minorHAnsi" w:hAnsiTheme="minorHAnsi" w:cstheme="minorHAnsi"/>
          <w:sz w:val="22"/>
          <w:szCs w:val="22"/>
        </w:rPr>
        <w:t>, Konstitucijos pr. 3</w:t>
      </w:r>
      <w:r w:rsidR="00C0468E" w:rsidRPr="009E09A8">
        <w:rPr>
          <w:rFonts w:asciiTheme="minorHAnsi" w:hAnsiTheme="minorHAnsi" w:cstheme="minorHAnsi"/>
          <w:sz w:val="22"/>
          <w:szCs w:val="22"/>
        </w:rPr>
        <w:t>, Vilnius</w:t>
      </w:r>
      <w:r w:rsidR="00563051" w:rsidRPr="009E09A8">
        <w:rPr>
          <w:rFonts w:asciiTheme="minorHAnsi" w:hAnsiTheme="minorHAnsi" w:cstheme="minorHAnsi"/>
          <w:sz w:val="22"/>
          <w:szCs w:val="22"/>
        </w:rPr>
        <w:t>.</w:t>
      </w:r>
    </w:p>
    <w:p w14:paraId="309A6C68" w14:textId="0AC590B5" w:rsidR="00091091" w:rsidRPr="005F045C" w:rsidRDefault="00091091" w:rsidP="003C2BBE">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sz w:val="22"/>
          <w:szCs w:val="22"/>
        </w:rPr>
        <w:t>Pirkimo sąlygų priedai yra neatskiriama pirkimo dokumentų dalis.</w:t>
      </w:r>
    </w:p>
    <w:p w14:paraId="1C2D01B4" w14:textId="0C18DB1C" w:rsidR="00563051" w:rsidRPr="005F045C" w:rsidRDefault="00563051" w:rsidP="003C2BBE">
      <w:pPr>
        <w:pStyle w:val="Sraopastraipa"/>
        <w:widowControl/>
        <w:numPr>
          <w:ilvl w:val="0"/>
          <w:numId w:val="2"/>
        </w:numPr>
        <w:autoSpaceDE/>
        <w:autoSpaceDN/>
        <w:adjustRightInd/>
        <w:ind w:left="0" w:firstLine="567"/>
        <w:jc w:val="both"/>
        <w:rPr>
          <w:rFonts w:asciiTheme="minorHAnsi" w:hAnsiTheme="minorHAnsi" w:cstheme="minorHAnsi"/>
          <w:sz w:val="22"/>
          <w:szCs w:val="22"/>
        </w:rPr>
      </w:pPr>
      <w:r w:rsidRPr="005F045C">
        <w:rPr>
          <w:rFonts w:asciiTheme="minorHAnsi" w:hAnsiTheme="minorHAnsi" w:cstheme="minorHAnsi"/>
          <w:sz w:val="22"/>
          <w:szCs w:val="22"/>
        </w:rPr>
        <w:t>Pirkimo proced</w:t>
      </w:r>
      <w:r w:rsidR="00EA4A34" w:rsidRPr="005F045C">
        <w:rPr>
          <w:rFonts w:asciiTheme="minorHAnsi" w:hAnsiTheme="minorHAnsi" w:cstheme="minorHAnsi"/>
          <w:sz w:val="22"/>
          <w:szCs w:val="22"/>
        </w:rPr>
        <w:t>ūros, kurios neapibrėžtos šiuose pirkimo dokumentuose</w:t>
      </w:r>
      <w:r w:rsidRPr="005F045C">
        <w:rPr>
          <w:rFonts w:asciiTheme="minorHAnsi" w:hAnsiTheme="minorHAnsi" w:cstheme="minorHAnsi"/>
          <w:sz w:val="22"/>
          <w:szCs w:val="22"/>
        </w:rPr>
        <w:t xml:space="preserve">, vykdomos vadovaujantis </w:t>
      </w:r>
      <w:r w:rsidR="004501F8" w:rsidRPr="005F045C">
        <w:rPr>
          <w:rFonts w:asciiTheme="minorHAnsi" w:hAnsiTheme="minorHAnsi" w:cstheme="minorHAnsi"/>
          <w:sz w:val="22"/>
          <w:szCs w:val="22"/>
        </w:rPr>
        <w:t xml:space="preserve">Viešųjų pirkimų tarnybos direktoriaus įsakymu patvirtintu </w:t>
      </w:r>
      <w:r w:rsidR="00EA4A34" w:rsidRPr="005F045C">
        <w:rPr>
          <w:rFonts w:asciiTheme="minorHAnsi" w:hAnsiTheme="minorHAnsi" w:cstheme="minorHAnsi"/>
          <w:sz w:val="22"/>
          <w:szCs w:val="22"/>
        </w:rPr>
        <w:t>Mažos vertės pirkimų tvarkos aprašu, Viešųjų pirkimų įstatymu ir jo įgyvendinamųjų teisės aktų nuostatomis</w:t>
      </w:r>
      <w:r w:rsidRPr="005F045C">
        <w:rPr>
          <w:rFonts w:asciiTheme="minorHAnsi" w:hAnsiTheme="minorHAnsi" w:cstheme="minorHAnsi"/>
          <w:sz w:val="22"/>
          <w:szCs w:val="22"/>
        </w:rPr>
        <w:t>.</w:t>
      </w:r>
    </w:p>
    <w:p w14:paraId="05A710EA" w14:textId="77777777" w:rsidR="00563051" w:rsidRPr="005F045C" w:rsidRDefault="00563051" w:rsidP="00563051">
      <w:pPr>
        <w:jc w:val="both"/>
        <w:rPr>
          <w:rFonts w:asciiTheme="minorHAnsi" w:hAnsiTheme="minorHAnsi" w:cstheme="minorHAnsi"/>
          <w:sz w:val="22"/>
          <w:szCs w:val="22"/>
          <w:lang w:val="lt-LT"/>
        </w:rPr>
      </w:pPr>
    </w:p>
    <w:p w14:paraId="3CAA30D9" w14:textId="77777777" w:rsidR="00DE280A" w:rsidRPr="005F045C" w:rsidRDefault="00DE280A" w:rsidP="00563051">
      <w:pPr>
        <w:jc w:val="both"/>
        <w:rPr>
          <w:rFonts w:asciiTheme="minorHAnsi" w:hAnsiTheme="minorHAnsi" w:cstheme="minorHAnsi"/>
          <w:sz w:val="22"/>
          <w:szCs w:val="22"/>
          <w:lang w:val="lt-LT"/>
        </w:rPr>
      </w:pPr>
    </w:p>
    <w:p w14:paraId="4E29A835" w14:textId="08FFF567" w:rsidR="00DE280A" w:rsidRPr="005F045C" w:rsidRDefault="00DE280A" w:rsidP="00DE280A">
      <w:pPr>
        <w:jc w:val="center"/>
        <w:rPr>
          <w:rFonts w:asciiTheme="minorHAnsi" w:hAnsiTheme="minorHAnsi" w:cstheme="minorHAnsi"/>
          <w:sz w:val="22"/>
          <w:szCs w:val="22"/>
          <w:lang w:val="lt-LT"/>
        </w:rPr>
      </w:pPr>
      <w:r w:rsidRPr="005F045C">
        <w:rPr>
          <w:rFonts w:asciiTheme="minorHAnsi" w:hAnsiTheme="minorHAnsi" w:cstheme="minorHAnsi"/>
          <w:sz w:val="22"/>
          <w:szCs w:val="22"/>
          <w:lang w:val="lt-LT"/>
        </w:rPr>
        <w:t>_____________</w:t>
      </w:r>
      <w:r w:rsidR="002A3FF7" w:rsidRPr="005F045C">
        <w:rPr>
          <w:rFonts w:asciiTheme="minorHAnsi" w:hAnsiTheme="minorHAnsi" w:cstheme="minorHAnsi"/>
          <w:sz w:val="22"/>
          <w:szCs w:val="22"/>
          <w:lang w:val="lt-LT"/>
        </w:rPr>
        <w:t>__</w:t>
      </w:r>
    </w:p>
    <w:p w14:paraId="48C113E7" w14:textId="3568836B" w:rsidR="009E09A8" w:rsidRDefault="009E09A8">
      <w:pPr>
        <w:spacing w:after="200" w:line="276" w:lineRule="auto"/>
        <w:rPr>
          <w:rFonts w:asciiTheme="minorHAnsi" w:hAnsiTheme="minorHAnsi" w:cstheme="minorHAnsi"/>
          <w:sz w:val="22"/>
          <w:szCs w:val="22"/>
          <w:lang w:val="lt-LT"/>
        </w:rPr>
      </w:pPr>
      <w:r>
        <w:rPr>
          <w:rFonts w:asciiTheme="minorHAnsi" w:hAnsiTheme="minorHAnsi" w:cstheme="minorHAnsi"/>
          <w:sz w:val="22"/>
          <w:szCs w:val="22"/>
          <w:lang w:val="lt-LT"/>
        </w:rPr>
        <w:br w:type="page"/>
      </w:r>
    </w:p>
    <w:p w14:paraId="5AF61A9F" w14:textId="22CE35AB" w:rsidR="00563051" w:rsidRPr="005F045C" w:rsidRDefault="00DE280A" w:rsidP="00DE280A">
      <w:pPr>
        <w:jc w:val="right"/>
        <w:rPr>
          <w:rFonts w:asciiTheme="minorHAnsi" w:hAnsiTheme="minorHAnsi" w:cstheme="minorHAnsi"/>
          <w:sz w:val="22"/>
          <w:szCs w:val="22"/>
          <w:lang w:val="lt-LT"/>
        </w:rPr>
      </w:pPr>
      <w:r w:rsidRPr="005F045C">
        <w:rPr>
          <w:rFonts w:asciiTheme="minorHAnsi" w:hAnsiTheme="minorHAnsi" w:cstheme="minorHAnsi"/>
          <w:sz w:val="22"/>
          <w:szCs w:val="22"/>
          <w:lang w:val="lt-LT"/>
        </w:rPr>
        <w:lastRenderedPageBreak/>
        <w:t>P</w:t>
      </w:r>
      <w:r w:rsidR="00E3646D" w:rsidRPr="005F045C">
        <w:rPr>
          <w:rFonts w:asciiTheme="minorHAnsi" w:hAnsiTheme="minorHAnsi" w:cstheme="minorHAnsi"/>
          <w:sz w:val="22"/>
          <w:szCs w:val="22"/>
          <w:lang w:val="lt-LT"/>
        </w:rPr>
        <w:t xml:space="preserve">irkimo sąlygų </w:t>
      </w:r>
      <w:r w:rsidR="00563051" w:rsidRPr="005F045C">
        <w:rPr>
          <w:rFonts w:asciiTheme="minorHAnsi" w:hAnsiTheme="minorHAnsi" w:cstheme="minorHAnsi"/>
          <w:sz w:val="22"/>
          <w:szCs w:val="22"/>
          <w:lang w:val="lt-LT"/>
        </w:rPr>
        <w:t>1 priedas</w:t>
      </w:r>
    </w:p>
    <w:p w14:paraId="2E683DA6" w14:textId="77777777" w:rsidR="00563051" w:rsidRPr="00654A4C" w:rsidRDefault="00563051" w:rsidP="00563051">
      <w:pPr>
        <w:pStyle w:val="Antrat3"/>
        <w:rPr>
          <w:rFonts w:asciiTheme="minorHAnsi" w:hAnsiTheme="minorHAnsi" w:cstheme="minorHAnsi"/>
          <w:sz w:val="22"/>
          <w:szCs w:val="22"/>
        </w:rPr>
      </w:pPr>
      <w:r w:rsidRPr="00654A4C">
        <w:rPr>
          <w:rFonts w:asciiTheme="minorHAnsi" w:hAnsiTheme="minorHAnsi" w:cstheme="minorHAnsi"/>
          <w:sz w:val="22"/>
          <w:szCs w:val="22"/>
        </w:rPr>
        <w:t>TECHNINĖ SPECIFIKACIJA</w:t>
      </w:r>
    </w:p>
    <w:p w14:paraId="1E5DE6C1" w14:textId="77777777" w:rsidR="00654A4C" w:rsidRDefault="00654A4C" w:rsidP="00654A4C">
      <w:pPr>
        <w:outlineLvl w:val="2"/>
        <w:rPr>
          <w:rFonts w:asciiTheme="minorHAnsi" w:hAnsiTheme="minorHAnsi" w:cstheme="minorHAnsi"/>
          <w:b/>
          <w:bCs/>
          <w:sz w:val="22"/>
          <w:szCs w:val="22"/>
          <w:lang w:val="lt-LT" w:eastAsia="lt-LT"/>
        </w:rPr>
      </w:pPr>
    </w:p>
    <w:p w14:paraId="5455820B" w14:textId="3B9A2E14" w:rsidR="00FA6E3D" w:rsidRPr="00654A4C" w:rsidRDefault="00107341" w:rsidP="00654A4C">
      <w:pPr>
        <w:outlineLvl w:val="2"/>
        <w:rPr>
          <w:rFonts w:asciiTheme="minorHAnsi" w:hAnsiTheme="minorHAnsi" w:cstheme="minorHAnsi"/>
          <w:b/>
          <w:bCs/>
          <w:sz w:val="22"/>
          <w:szCs w:val="22"/>
          <w:lang w:val="lt-LT" w:eastAsia="lt-LT"/>
        </w:rPr>
      </w:pPr>
      <w:r w:rsidRPr="00654A4C">
        <w:rPr>
          <w:rFonts w:asciiTheme="minorHAnsi" w:hAnsiTheme="minorHAnsi" w:cstheme="minorHAnsi"/>
          <w:b/>
          <w:bCs/>
          <w:sz w:val="22"/>
          <w:szCs w:val="22"/>
          <w:lang w:val="lt-LT" w:eastAsia="lt-LT"/>
        </w:rPr>
        <w:t>Pirkimo objektas: Vėdinimo kamera</w:t>
      </w:r>
      <w:r w:rsidR="00FA6E3D">
        <w:rPr>
          <w:rFonts w:asciiTheme="minorHAnsi" w:hAnsiTheme="minorHAnsi" w:cstheme="minorHAnsi"/>
          <w:b/>
          <w:bCs/>
          <w:sz w:val="22"/>
          <w:szCs w:val="22"/>
          <w:lang w:val="lt-LT" w:eastAsia="lt-LT"/>
        </w:rPr>
        <w:t xml:space="preserve"> </w:t>
      </w:r>
      <w:r w:rsidR="00FA6E3D" w:rsidRPr="00FA6E3D">
        <w:rPr>
          <w:rFonts w:asciiTheme="minorHAnsi" w:hAnsiTheme="minorHAnsi" w:cstheme="minorHAnsi"/>
          <w:sz w:val="22"/>
          <w:szCs w:val="22"/>
          <w:lang w:val="lt-LT" w:eastAsia="lt-LT"/>
        </w:rPr>
        <w:t>ir</w:t>
      </w:r>
      <w:r w:rsidR="00FA6E3D">
        <w:rPr>
          <w:rFonts w:asciiTheme="minorHAnsi" w:hAnsiTheme="minorHAnsi" w:cstheme="minorHAnsi"/>
          <w:b/>
          <w:bCs/>
          <w:sz w:val="22"/>
          <w:szCs w:val="22"/>
          <w:lang w:val="lt-LT" w:eastAsia="lt-LT"/>
        </w:rPr>
        <w:t xml:space="preserve"> </w:t>
      </w:r>
      <w:r w:rsidR="00FA6E3D" w:rsidRPr="00E33B4D">
        <w:rPr>
          <w:rFonts w:asciiTheme="minorHAnsi" w:eastAsia="Calibri" w:hAnsiTheme="minorHAnsi" w:cstheme="minorHAnsi"/>
          <w:sz w:val="22"/>
          <w:szCs w:val="22"/>
          <w:lang w:val="lt-LT"/>
        </w:rPr>
        <w:t>susijusi</w:t>
      </w:r>
      <w:r w:rsidR="00FA6E3D">
        <w:rPr>
          <w:rFonts w:asciiTheme="minorHAnsi" w:eastAsia="Calibri" w:hAnsiTheme="minorHAnsi" w:cstheme="minorHAnsi"/>
          <w:sz w:val="22"/>
          <w:szCs w:val="22"/>
          <w:lang w:val="lt-LT"/>
        </w:rPr>
        <w:t>os</w:t>
      </w:r>
      <w:r w:rsidR="00FA6E3D" w:rsidRPr="00E33B4D">
        <w:rPr>
          <w:rFonts w:asciiTheme="minorHAnsi" w:eastAsia="Calibri" w:hAnsiTheme="minorHAnsi" w:cstheme="minorHAnsi"/>
          <w:sz w:val="22"/>
          <w:szCs w:val="22"/>
          <w:lang w:val="lt-LT"/>
        </w:rPr>
        <w:t xml:space="preserve"> prek</w:t>
      </w:r>
      <w:r w:rsidR="00FA6E3D">
        <w:rPr>
          <w:rFonts w:asciiTheme="minorHAnsi" w:eastAsia="Calibri" w:hAnsiTheme="minorHAnsi" w:cstheme="minorHAnsi"/>
          <w:sz w:val="22"/>
          <w:szCs w:val="22"/>
          <w:lang w:val="lt-LT"/>
        </w:rPr>
        <w:t>ės</w:t>
      </w:r>
      <w:r w:rsidR="00FA6E3D" w:rsidRPr="00E33B4D">
        <w:rPr>
          <w:rFonts w:asciiTheme="minorHAnsi" w:eastAsia="Calibri" w:hAnsiTheme="minorHAnsi" w:cstheme="minorHAnsi"/>
          <w:sz w:val="22"/>
          <w:szCs w:val="22"/>
          <w:lang w:val="lt-LT"/>
        </w:rPr>
        <w:t xml:space="preserve"> (pried</w:t>
      </w:r>
      <w:r w:rsidR="00FA6E3D">
        <w:rPr>
          <w:rFonts w:asciiTheme="minorHAnsi" w:eastAsia="Calibri" w:hAnsiTheme="minorHAnsi" w:cstheme="minorHAnsi"/>
          <w:sz w:val="22"/>
          <w:szCs w:val="22"/>
          <w:lang w:val="lt-LT"/>
        </w:rPr>
        <w:t>ai</w:t>
      </w:r>
      <w:r w:rsidR="00FA6E3D" w:rsidRPr="00E33B4D">
        <w:rPr>
          <w:rFonts w:asciiTheme="minorHAnsi" w:eastAsia="Calibri" w:hAnsiTheme="minorHAnsi" w:cstheme="minorHAnsi"/>
          <w:sz w:val="22"/>
          <w:szCs w:val="22"/>
          <w:lang w:val="lt-LT"/>
        </w:rPr>
        <w:t>, instaliavimo element</w:t>
      </w:r>
      <w:r w:rsidR="00FA6E3D">
        <w:rPr>
          <w:rFonts w:asciiTheme="minorHAnsi" w:eastAsia="Calibri" w:hAnsiTheme="minorHAnsi" w:cstheme="minorHAnsi"/>
          <w:sz w:val="22"/>
          <w:szCs w:val="22"/>
          <w:lang w:val="lt-LT"/>
        </w:rPr>
        <w:t>ai</w:t>
      </w:r>
      <w:r w:rsidR="00FA6E3D" w:rsidRPr="00E33B4D">
        <w:rPr>
          <w:rFonts w:asciiTheme="minorHAnsi" w:eastAsia="Calibri" w:hAnsiTheme="minorHAnsi" w:cstheme="minorHAnsi"/>
          <w:sz w:val="22"/>
          <w:szCs w:val="22"/>
          <w:lang w:val="lt-LT"/>
        </w:rPr>
        <w:t>)</w:t>
      </w:r>
    </w:p>
    <w:p w14:paraId="62D7A10A" w14:textId="77777777" w:rsidR="00107341" w:rsidRPr="00654A4C" w:rsidRDefault="00107341" w:rsidP="00654A4C">
      <w:pPr>
        <w:rPr>
          <w:rFonts w:asciiTheme="minorHAnsi" w:hAnsiTheme="minorHAnsi" w:cstheme="minorHAnsi"/>
          <w:sz w:val="22"/>
          <w:szCs w:val="22"/>
          <w:lang w:val="lt-LT" w:eastAsia="lt-LT"/>
        </w:rPr>
      </w:pPr>
      <w:r w:rsidRPr="00654A4C">
        <w:rPr>
          <w:rFonts w:asciiTheme="minorHAnsi" w:hAnsiTheme="minorHAnsi" w:cstheme="minorHAnsi"/>
          <w:b/>
          <w:bCs/>
          <w:sz w:val="22"/>
          <w:szCs w:val="22"/>
          <w:lang w:val="lt-LT" w:eastAsia="lt-LT"/>
        </w:rPr>
        <w:t>Montavimo vieta:</w:t>
      </w:r>
      <w:r w:rsidRPr="00654A4C">
        <w:rPr>
          <w:rFonts w:asciiTheme="minorHAnsi" w:hAnsiTheme="minorHAnsi" w:cstheme="minorHAnsi"/>
          <w:sz w:val="22"/>
          <w:szCs w:val="22"/>
          <w:lang w:val="lt-LT" w:eastAsia="lt-LT"/>
        </w:rPr>
        <w:t xml:space="preserve"> Konstitucijos pr. 25, Vilnius (ant stogo).</w:t>
      </w:r>
    </w:p>
    <w:p w14:paraId="0549F545" w14:textId="77777777" w:rsidR="00107341" w:rsidRPr="00654A4C" w:rsidRDefault="00000000" w:rsidP="00107341">
      <w:pPr>
        <w:rPr>
          <w:rFonts w:asciiTheme="minorHAnsi" w:hAnsiTheme="minorHAnsi" w:cstheme="minorHAnsi"/>
          <w:sz w:val="22"/>
          <w:szCs w:val="22"/>
          <w:lang w:val="lt-LT" w:eastAsia="lt-LT"/>
        </w:rPr>
      </w:pPr>
      <w:r>
        <w:rPr>
          <w:rFonts w:asciiTheme="minorHAnsi" w:hAnsiTheme="minorHAnsi" w:cstheme="minorHAnsi"/>
          <w:sz w:val="22"/>
          <w:szCs w:val="22"/>
          <w:lang w:val="lt-LT" w:eastAsia="lt-LT"/>
        </w:rPr>
        <w:pict w14:anchorId="43BBEC6E">
          <v:rect id="_x0000_i1025" style="width:0;height:1.5pt" o:hralign="center" o:hrstd="t" o:hr="t" fillcolor="#a0a0a0" stroked="f"/>
        </w:pict>
      </w:r>
    </w:p>
    <w:tbl>
      <w:tblPr>
        <w:tblW w:w="9780" w:type="dxa"/>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5"/>
        <w:gridCol w:w="6945"/>
      </w:tblGrid>
      <w:tr w:rsidR="00107341" w:rsidRPr="00654A4C" w14:paraId="2EC0E6C1" w14:textId="77777777" w:rsidTr="004B13F4">
        <w:trPr>
          <w:tblHeader/>
          <w:tblCellSpacing w:w="15" w:type="dxa"/>
        </w:trPr>
        <w:tc>
          <w:tcPr>
            <w:tcW w:w="2790" w:type="dxa"/>
            <w:vAlign w:val="center"/>
            <w:hideMark/>
          </w:tcPr>
          <w:p w14:paraId="6C7847F0" w14:textId="77777777" w:rsidR="00107341" w:rsidRPr="004B13F4" w:rsidRDefault="00107341" w:rsidP="00CE477E">
            <w:pPr>
              <w:jc w:val="center"/>
              <w:rPr>
                <w:rFonts w:asciiTheme="minorHAnsi" w:hAnsiTheme="minorHAnsi" w:cstheme="minorHAnsi"/>
                <w:b/>
                <w:bCs/>
                <w:lang w:val="lt-LT" w:eastAsia="lt-LT"/>
              </w:rPr>
            </w:pPr>
            <w:r w:rsidRPr="004B13F4">
              <w:rPr>
                <w:rFonts w:asciiTheme="minorHAnsi" w:hAnsiTheme="minorHAnsi" w:cstheme="minorHAnsi"/>
                <w:b/>
                <w:bCs/>
                <w:lang w:val="lt-LT" w:eastAsia="lt-LT"/>
              </w:rPr>
              <w:t>Parametras</w:t>
            </w:r>
          </w:p>
        </w:tc>
        <w:tc>
          <w:tcPr>
            <w:tcW w:w="6900" w:type="dxa"/>
            <w:vAlign w:val="center"/>
            <w:hideMark/>
          </w:tcPr>
          <w:p w14:paraId="5D6CB74D" w14:textId="77777777" w:rsidR="00107341" w:rsidRPr="004B13F4" w:rsidRDefault="00107341" w:rsidP="00CE477E">
            <w:pPr>
              <w:jc w:val="center"/>
              <w:rPr>
                <w:rFonts w:asciiTheme="minorHAnsi" w:hAnsiTheme="minorHAnsi" w:cstheme="minorHAnsi"/>
                <w:b/>
                <w:bCs/>
                <w:lang w:val="lt-LT" w:eastAsia="lt-LT"/>
              </w:rPr>
            </w:pPr>
            <w:r w:rsidRPr="004B13F4">
              <w:rPr>
                <w:rFonts w:asciiTheme="minorHAnsi" w:hAnsiTheme="minorHAnsi" w:cstheme="minorHAnsi"/>
                <w:b/>
                <w:bCs/>
                <w:lang w:val="lt-LT" w:eastAsia="lt-LT"/>
              </w:rPr>
              <w:t>Reikalavimas</w:t>
            </w:r>
          </w:p>
        </w:tc>
      </w:tr>
      <w:tr w:rsidR="00107341" w:rsidRPr="00664D65" w14:paraId="310D4B28" w14:textId="77777777" w:rsidTr="004B13F4">
        <w:trPr>
          <w:tblCellSpacing w:w="15" w:type="dxa"/>
        </w:trPr>
        <w:tc>
          <w:tcPr>
            <w:tcW w:w="2790" w:type="dxa"/>
            <w:vAlign w:val="center"/>
            <w:hideMark/>
          </w:tcPr>
          <w:p w14:paraId="39615587"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b/>
                <w:bCs/>
                <w:lang w:val="lt-LT" w:eastAsia="lt-LT"/>
              </w:rPr>
              <w:t>Įrenginio tipas</w:t>
            </w:r>
          </w:p>
        </w:tc>
        <w:tc>
          <w:tcPr>
            <w:tcW w:w="6900" w:type="dxa"/>
            <w:vAlign w:val="center"/>
            <w:hideMark/>
          </w:tcPr>
          <w:p w14:paraId="661AE698"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lang w:val="lt-LT" w:eastAsia="lt-LT"/>
              </w:rPr>
              <w:t>Lauko tipo, pastatoma ant stogo</w:t>
            </w:r>
          </w:p>
        </w:tc>
      </w:tr>
      <w:tr w:rsidR="00107341" w:rsidRPr="00664D65" w14:paraId="6A595AEE" w14:textId="77777777" w:rsidTr="004B13F4">
        <w:trPr>
          <w:tblCellSpacing w:w="15" w:type="dxa"/>
        </w:trPr>
        <w:tc>
          <w:tcPr>
            <w:tcW w:w="2790" w:type="dxa"/>
            <w:vAlign w:val="center"/>
            <w:hideMark/>
          </w:tcPr>
          <w:p w14:paraId="6609139F"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b/>
                <w:bCs/>
                <w:lang w:val="lt-LT" w:eastAsia="lt-LT"/>
              </w:rPr>
              <w:t>Šildymas</w:t>
            </w:r>
          </w:p>
        </w:tc>
        <w:tc>
          <w:tcPr>
            <w:tcW w:w="6900" w:type="dxa"/>
            <w:vAlign w:val="center"/>
            <w:hideMark/>
          </w:tcPr>
          <w:p w14:paraId="0542AFA7"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lang w:val="lt-LT" w:eastAsia="lt-LT"/>
              </w:rPr>
              <w:t xml:space="preserve">Nuo šilumos punkto (šilumos nešiklis – </w:t>
            </w:r>
            <w:proofErr w:type="spellStart"/>
            <w:r w:rsidRPr="004B13F4">
              <w:rPr>
                <w:rFonts w:asciiTheme="minorHAnsi" w:hAnsiTheme="minorHAnsi" w:cstheme="minorHAnsi"/>
                <w:lang w:val="lt-LT" w:eastAsia="lt-LT"/>
              </w:rPr>
              <w:t>gliukolis</w:t>
            </w:r>
            <w:proofErr w:type="spellEnd"/>
            <w:r w:rsidRPr="004B13F4">
              <w:rPr>
                <w:rFonts w:asciiTheme="minorHAnsi" w:hAnsiTheme="minorHAnsi" w:cstheme="minorHAnsi"/>
                <w:lang w:val="lt-LT" w:eastAsia="lt-LT"/>
              </w:rPr>
              <w:t>), vandeninis šildytuvas</w:t>
            </w:r>
          </w:p>
        </w:tc>
      </w:tr>
      <w:tr w:rsidR="00107341" w:rsidRPr="00654A4C" w14:paraId="5E894AA2" w14:textId="77777777" w:rsidTr="004B13F4">
        <w:trPr>
          <w:tblCellSpacing w:w="15" w:type="dxa"/>
        </w:trPr>
        <w:tc>
          <w:tcPr>
            <w:tcW w:w="2790" w:type="dxa"/>
            <w:vAlign w:val="center"/>
            <w:hideMark/>
          </w:tcPr>
          <w:p w14:paraId="01023E52"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b/>
                <w:bCs/>
                <w:lang w:val="lt-LT" w:eastAsia="lt-LT"/>
              </w:rPr>
              <w:t>Aušinimas</w:t>
            </w:r>
          </w:p>
        </w:tc>
        <w:tc>
          <w:tcPr>
            <w:tcW w:w="6900" w:type="dxa"/>
            <w:vAlign w:val="center"/>
            <w:hideMark/>
          </w:tcPr>
          <w:p w14:paraId="4E1D8BCE"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lang w:val="lt-LT" w:eastAsia="lt-LT"/>
              </w:rPr>
              <w:t>Integruota aušinimo sekcija (</w:t>
            </w:r>
            <w:proofErr w:type="spellStart"/>
            <w:r w:rsidRPr="004B13F4">
              <w:rPr>
                <w:rFonts w:asciiTheme="minorHAnsi" w:hAnsiTheme="minorHAnsi" w:cstheme="minorHAnsi"/>
                <w:lang w:val="lt-LT" w:eastAsia="lt-LT"/>
              </w:rPr>
              <w:t>freoninė</w:t>
            </w:r>
            <w:proofErr w:type="spellEnd"/>
            <w:r w:rsidRPr="004B13F4">
              <w:rPr>
                <w:rFonts w:asciiTheme="minorHAnsi" w:hAnsiTheme="minorHAnsi" w:cstheme="minorHAnsi"/>
                <w:lang w:val="lt-LT" w:eastAsia="lt-LT"/>
              </w:rPr>
              <w:t>)</w:t>
            </w:r>
          </w:p>
        </w:tc>
      </w:tr>
      <w:tr w:rsidR="00107341" w:rsidRPr="00654A4C" w14:paraId="0C72068E" w14:textId="77777777" w:rsidTr="004B13F4">
        <w:trPr>
          <w:tblCellSpacing w:w="15" w:type="dxa"/>
        </w:trPr>
        <w:tc>
          <w:tcPr>
            <w:tcW w:w="2790" w:type="dxa"/>
            <w:vAlign w:val="center"/>
            <w:hideMark/>
          </w:tcPr>
          <w:p w14:paraId="54010443"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b/>
                <w:bCs/>
                <w:lang w:val="lt-LT" w:eastAsia="lt-LT"/>
              </w:rPr>
              <w:t>Šilumokaitis</w:t>
            </w:r>
          </w:p>
        </w:tc>
        <w:tc>
          <w:tcPr>
            <w:tcW w:w="6900" w:type="dxa"/>
            <w:vAlign w:val="center"/>
            <w:hideMark/>
          </w:tcPr>
          <w:p w14:paraId="460D6F42"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lang w:val="lt-LT" w:eastAsia="lt-LT"/>
              </w:rPr>
              <w:t>Rotacinis šilumokaitis</w:t>
            </w:r>
          </w:p>
        </w:tc>
      </w:tr>
      <w:tr w:rsidR="00107341" w:rsidRPr="00654A4C" w14:paraId="15F6EBE8" w14:textId="77777777" w:rsidTr="004B13F4">
        <w:trPr>
          <w:tblCellSpacing w:w="15" w:type="dxa"/>
        </w:trPr>
        <w:tc>
          <w:tcPr>
            <w:tcW w:w="2790" w:type="dxa"/>
            <w:vAlign w:val="center"/>
            <w:hideMark/>
          </w:tcPr>
          <w:p w14:paraId="0D722552"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b/>
                <w:bCs/>
                <w:lang w:val="lt-LT" w:eastAsia="lt-LT"/>
              </w:rPr>
              <w:t>Temperatūrinis efektyvumas</w:t>
            </w:r>
          </w:p>
        </w:tc>
        <w:tc>
          <w:tcPr>
            <w:tcW w:w="6900" w:type="dxa"/>
            <w:vAlign w:val="center"/>
            <w:hideMark/>
          </w:tcPr>
          <w:p w14:paraId="6F0E62F3"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lang w:val="lt-LT" w:eastAsia="lt-LT"/>
              </w:rPr>
              <w:t>Ne mažiau kaip 79 %</w:t>
            </w:r>
          </w:p>
        </w:tc>
      </w:tr>
      <w:tr w:rsidR="00107341" w:rsidRPr="00654A4C" w14:paraId="69611162" w14:textId="77777777" w:rsidTr="004B13F4">
        <w:trPr>
          <w:tblCellSpacing w:w="15" w:type="dxa"/>
        </w:trPr>
        <w:tc>
          <w:tcPr>
            <w:tcW w:w="2790" w:type="dxa"/>
            <w:vAlign w:val="center"/>
            <w:hideMark/>
          </w:tcPr>
          <w:p w14:paraId="3CC4DEDA"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b/>
                <w:bCs/>
                <w:lang w:val="lt-LT" w:eastAsia="lt-LT"/>
              </w:rPr>
              <w:t>Projektinė lauko temperatūra (žiema)</w:t>
            </w:r>
          </w:p>
        </w:tc>
        <w:tc>
          <w:tcPr>
            <w:tcW w:w="6900" w:type="dxa"/>
            <w:vAlign w:val="center"/>
            <w:hideMark/>
          </w:tcPr>
          <w:p w14:paraId="67A6142E"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lang w:val="lt-LT" w:eastAsia="lt-LT"/>
              </w:rPr>
              <w:t>-16 °C</w:t>
            </w:r>
          </w:p>
        </w:tc>
      </w:tr>
      <w:tr w:rsidR="00107341" w:rsidRPr="00654A4C" w14:paraId="724D7880" w14:textId="77777777" w:rsidTr="004B13F4">
        <w:trPr>
          <w:tblCellSpacing w:w="15" w:type="dxa"/>
        </w:trPr>
        <w:tc>
          <w:tcPr>
            <w:tcW w:w="2790" w:type="dxa"/>
            <w:vAlign w:val="center"/>
            <w:hideMark/>
          </w:tcPr>
          <w:p w14:paraId="4BE4D34A"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b/>
                <w:bCs/>
                <w:lang w:val="lt-LT" w:eastAsia="lt-LT"/>
              </w:rPr>
              <w:t>Vėdinimo įrenginio ribinės darbo sąlygos</w:t>
            </w:r>
          </w:p>
        </w:tc>
        <w:tc>
          <w:tcPr>
            <w:tcW w:w="6900" w:type="dxa"/>
            <w:vAlign w:val="center"/>
            <w:hideMark/>
          </w:tcPr>
          <w:p w14:paraId="248A8CEF"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lang w:val="lt-LT" w:eastAsia="lt-LT"/>
              </w:rPr>
              <w:t>-40 °C iki +40 °C</w:t>
            </w:r>
          </w:p>
        </w:tc>
      </w:tr>
      <w:tr w:rsidR="00107341" w:rsidRPr="00654A4C" w14:paraId="29AF5678" w14:textId="77777777" w:rsidTr="004B13F4">
        <w:trPr>
          <w:tblCellSpacing w:w="15" w:type="dxa"/>
        </w:trPr>
        <w:tc>
          <w:tcPr>
            <w:tcW w:w="2790" w:type="dxa"/>
            <w:vAlign w:val="center"/>
            <w:hideMark/>
          </w:tcPr>
          <w:p w14:paraId="2114B1E0"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b/>
                <w:bCs/>
                <w:lang w:val="lt-LT" w:eastAsia="lt-LT"/>
              </w:rPr>
              <w:t>Oro srautas</w:t>
            </w:r>
          </w:p>
        </w:tc>
        <w:tc>
          <w:tcPr>
            <w:tcW w:w="6900" w:type="dxa"/>
            <w:vAlign w:val="center"/>
            <w:hideMark/>
          </w:tcPr>
          <w:p w14:paraId="31F89D17"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lang w:val="lt-LT" w:eastAsia="lt-LT"/>
              </w:rPr>
              <w:t>19 000 – 22 000 m³/h</w:t>
            </w:r>
          </w:p>
        </w:tc>
      </w:tr>
      <w:tr w:rsidR="00107341" w:rsidRPr="00654A4C" w14:paraId="69704906" w14:textId="77777777" w:rsidTr="004B13F4">
        <w:trPr>
          <w:tblCellSpacing w:w="15" w:type="dxa"/>
        </w:trPr>
        <w:tc>
          <w:tcPr>
            <w:tcW w:w="2790" w:type="dxa"/>
            <w:vAlign w:val="center"/>
            <w:hideMark/>
          </w:tcPr>
          <w:p w14:paraId="46950EA3"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b/>
                <w:bCs/>
                <w:lang w:val="lt-LT" w:eastAsia="lt-LT"/>
              </w:rPr>
              <w:t>Skerspjūvio oro greitis</w:t>
            </w:r>
          </w:p>
        </w:tc>
        <w:tc>
          <w:tcPr>
            <w:tcW w:w="6900" w:type="dxa"/>
            <w:vAlign w:val="center"/>
            <w:hideMark/>
          </w:tcPr>
          <w:p w14:paraId="5F5F6345"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lang w:val="lt-LT" w:eastAsia="lt-LT"/>
              </w:rPr>
              <w:t>&lt; 1,8 m/s</w:t>
            </w:r>
          </w:p>
        </w:tc>
      </w:tr>
      <w:tr w:rsidR="00107341" w:rsidRPr="00654A4C" w14:paraId="7A85BCC0" w14:textId="77777777" w:rsidTr="004B13F4">
        <w:trPr>
          <w:tblCellSpacing w:w="15" w:type="dxa"/>
        </w:trPr>
        <w:tc>
          <w:tcPr>
            <w:tcW w:w="2790" w:type="dxa"/>
            <w:vAlign w:val="center"/>
            <w:hideMark/>
          </w:tcPr>
          <w:p w14:paraId="13AE47CB"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b/>
                <w:bCs/>
                <w:lang w:val="lt-LT" w:eastAsia="lt-LT"/>
              </w:rPr>
              <w:t>Šildytuvo galia (esant 60/40 °C režimui)</w:t>
            </w:r>
          </w:p>
        </w:tc>
        <w:tc>
          <w:tcPr>
            <w:tcW w:w="6900" w:type="dxa"/>
            <w:vAlign w:val="center"/>
            <w:hideMark/>
          </w:tcPr>
          <w:p w14:paraId="2004FDB5"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lang w:val="lt-LT" w:eastAsia="lt-LT"/>
              </w:rPr>
              <w:t>Ne mažiau kaip 70 kW</w:t>
            </w:r>
          </w:p>
        </w:tc>
      </w:tr>
      <w:tr w:rsidR="00107341" w:rsidRPr="00654A4C" w14:paraId="3592121E" w14:textId="77777777" w:rsidTr="004B13F4">
        <w:trPr>
          <w:tblCellSpacing w:w="15" w:type="dxa"/>
        </w:trPr>
        <w:tc>
          <w:tcPr>
            <w:tcW w:w="2790" w:type="dxa"/>
            <w:vAlign w:val="center"/>
            <w:hideMark/>
          </w:tcPr>
          <w:p w14:paraId="77A71432"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b/>
                <w:bCs/>
                <w:lang w:val="lt-LT" w:eastAsia="lt-LT"/>
              </w:rPr>
              <w:t>Šildytuvo plotas</w:t>
            </w:r>
          </w:p>
        </w:tc>
        <w:tc>
          <w:tcPr>
            <w:tcW w:w="6900" w:type="dxa"/>
            <w:vAlign w:val="center"/>
            <w:hideMark/>
          </w:tcPr>
          <w:p w14:paraId="5FBECB82"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lang w:val="lt-LT" w:eastAsia="lt-LT"/>
              </w:rPr>
              <w:t>Ne mažesnis kaip 50 m²</w:t>
            </w:r>
          </w:p>
        </w:tc>
      </w:tr>
      <w:tr w:rsidR="00107341" w:rsidRPr="00654A4C" w14:paraId="01F7C2AA" w14:textId="77777777" w:rsidTr="004B13F4">
        <w:trPr>
          <w:tblCellSpacing w:w="15" w:type="dxa"/>
        </w:trPr>
        <w:tc>
          <w:tcPr>
            <w:tcW w:w="2790" w:type="dxa"/>
            <w:vAlign w:val="center"/>
            <w:hideMark/>
          </w:tcPr>
          <w:p w14:paraId="3FCDE536"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b/>
                <w:bCs/>
                <w:lang w:val="lt-LT" w:eastAsia="lt-LT"/>
              </w:rPr>
              <w:t>Aušintuvo plotas</w:t>
            </w:r>
          </w:p>
        </w:tc>
        <w:tc>
          <w:tcPr>
            <w:tcW w:w="6900" w:type="dxa"/>
            <w:vAlign w:val="center"/>
            <w:hideMark/>
          </w:tcPr>
          <w:p w14:paraId="58DF1A10"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lang w:val="lt-LT" w:eastAsia="lt-LT"/>
              </w:rPr>
              <w:t>Ne mažesnis kaip 75 m²</w:t>
            </w:r>
          </w:p>
        </w:tc>
      </w:tr>
      <w:tr w:rsidR="00107341" w:rsidRPr="00654A4C" w14:paraId="101E60E5" w14:textId="77777777" w:rsidTr="004B13F4">
        <w:trPr>
          <w:tblCellSpacing w:w="15" w:type="dxa"/>
        </w:trPr>
        <w:tc>
          <w:tcPr>
            <w:tcW w:w="2790" w:type="dxa"/>
            <w:vAlign w:val="center"/>
            <w:hideMark/>
          </w:tcPr>
          <w:p w14:paraId="18F3A7FC"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b/>
                <w:bCs/>
                <w:lang w:val="lt-LT" w:eastAsia="lt-LT"/>
              </w:rPr>
              <w:t>Svoris</w:t>
            </w:r>
          </w:p>
        </w:tc>
        <w:tc>
          <w:tcPr>
            <w:tcW w:w="6900" w:type="dxa"/>
            <w:vAlign w:val="center"/>
            <w:hideMark/>
          </w:tcPr>
          <w:p w14:paraId="5680392D"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lang w:val="lt-LT" w:eastAsia="lt-LT"/>
              </w:rPr>
              <w:t>Ne daugiau kaip 2 500 kg</w:t>
            </w:r>
          </w:p>
        </w:tc>
      </w:tr>
      <w:tr w:rsidR="00107341" w:rsidRPr="00664D65" w14:paraId="1508A2DE" w14:textId="77777777" w:rsidTr="004B13F4">
        <w:trPr>
          <w:tblCellSpacing w:w="15" w:type="dxa"/>
        </w:trPr>
        <w:tc>
          <w:tcPr>
            <w:tcW w:w="2790" w:type="dxa"/>
            <w:vAlign w:val="center"/>
            <w:hideMark/>
          </w:tcPr>
          <w:p w14:paraId="7877FA18"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b/>
                <w:bCs/>
                <w:lang w:val="lt-LT" w:eastAsia="lt-LT"/>
              </w:rPr>
              <w:t>Aptarnavimo pusė</w:t>
            </w:r>
          </w:p>
        </w:tc>
        <w:tc>
          <w:tcPr>
            <w:tcW w:w="6900" w:type="dxa"/>
            <w:vAlign w:val="center"/>
            <w:hideMark/>
          </w:tcPr>
          <w:p w14:paraId="2DC260CF"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lang w:val="lt-LT" w:eastAsia="lt-LT"/>
              </w:rPr>
              <w:t>Dešininė (žiūrint prieš oro srautą)</w:t>
            </w:r>
          </w:p>
        </w:tc>
      </w:tr>
      <w:tr w:rsidR="00107341" w:rsidRPr="00664D65" w14:paraId="29C0FA8F" w14:textId="77777777" w:rsidTr="004B13F4">
        <w:trPr>
          <w:tblCellSpacing w:w="15" w:type="dxa"/>
        </w:trPr>
        <w:tc>
          <w:tcPr>
            <w:tcW w:w="2790" w:type="dxa"/>
            <w:vAlign w:val="center"/>
            <w:hideMark/>
          </w:tcPr>
          <w:p w14:paraId="075CE4EF"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b/>
                <w:bCs/>
                <w:lang w:val="lt-LT" w:eastAsia="lt-LT"/>
              </w:rPr>
              <w:t>Korpusas</w:t>
            </w:r>
          </w:p>
        </w:tc>
        <w:tc>
          <w:tcPr>
            <w:tcW w:w="6900" w:type="dxa"/>
            <w:vAlign w:val="center"/>
            <w:hideMark/>
          </w:tcPr>
          <w:p w14:paraId="11C766D7"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lang w:val="lt-LT" w:eastAsia="lt-LT"/>
              </w:rPr>
              <w:t>Ne prastesnis nei MD50+, atsparus korozijai, su šilumos izoliacija ≥ 50 mm</w:t>
            </w:r>
          </w:p>
        </w:tc>
      </w:tr>
      <w:tr w:rsidR="00107341" w:rsidRPr="00654A4C" w14:paraId="469D964C" w14:textId="77777777" w:rsidTr="004B13F4">
        <w:trPr>
          <w:tblCellSpacing w:w="15" w:type="dxa"/>
        </w:trPr>
        <w:tc>
          <w:tcPr>
            <w:tcW w:w="2790" w:type="dxa"/>
            <w:vAlign w:val="center"/>
            <w:hideMark/>
          </w:tcPr>
          <w:p w14:paraId="6B58F91E"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b/>
                <w:bCs/>
                <w:lang w:val="lt-LT" w:eastAsia="lt-LT"/>
              </w:rPr>
              <w:t>Vidaus metalinių dalių medžiaga</w:t>
            </w:r>
          </w:p>
        </w:tc>
        <w:tc>
          <w:tcPr>
            <w:tcW w:w="6900" w:type="dxa"/>
            <w:vAlign w:val="center"/>
            <w:hideMark/>
          </w:tcPr>
          <w:p w14:paraId="4F59E471"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lang w:val="lt-LT" w:eastAsia="lt-LT"/>
              </w:rPr>
              <w:t>Cinkuotas plienas</w:t>
            </w:r>
          </w:p>
        </w:tc>
      </w:tr>
      <w:tr w:rsidR="00107341" w:rsidRPr="00654A4C" w14:paraId="3783DA36" w14:textId="77777777" w:rsidTr="004B13F4">
        <w:trPr>
          <w:tblCellSpacing w:w="15" w:type="dxa"/>
        </w:trPr>
        <w:tc>
          <w:tcPr>
            <w:tcW w:w="2790" w:type="dxa"/>
            <w:vAlign w:val="center"/>
            <w:hideMark/>
          </w:tcPr>
          <w:p w14:paraId="269BB3E2"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b/>
                <w:bCs/>
                <w:lang w:val="lt-LT" w:eastAsia="lt-LT"/>
              </w:rPr>
              <w:t>Valdymas</w:t>
            </w:r>
          </w:p>
        </w:tc>
        <w:tc>
          <w:tcPr>
            <w:tcW w:w="6900" w:type="dxa"/>
            <w:vAlign w:val="center"/>
            <w:hideMark/>
          </w:tcPr>
          <w:p w14:paraId="3E50A983"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lang w:val="lt-LT" w:eastAsia="lt-LT"/>
              </w:rPr>
              <w:t>Integruota gamyklinė automatika su:</w:t>
            </w:r>
          </w:p>
        </w:tc>
      </w:tr>
      <w:tr w:rsidR="00107341" w:rsidRPr="00664D65" w14:paraId="04028CEC" w14:textId="77777777" w:rsidTr="004B13F4">
        <w:trPr>
          <w:tblCellSpacing w:w="15" w:type="dxa"/>
        </w:trPr>
        <w:tc>
          <w:tcPr>
            <w:tcW w:w="2790" w:type="dxa"/>
            <w:vAlign w:val="center"/>
            <w:hideMark/>
          </w:tcPr>
          <w:p w14:paraId="5857185E" w14:textId="77777777" w:rsidR="00107341" w:rsidRPr="004B13F4" w:rsidRDefault="00107341" w:rsidP="00CE477E">
            <w:pPr>
              <w:rPr>
                <w:rFonts w:asciiTheme="minorHAnsi" w:hAnsiTheme="minorHAnsi" w:cstheme="minorHAnsi"/>
                <w:lang w:val="lt-LT" w:eastAsia="lt-LT"/>
              </w:rPr>
            </w:pPr>
          </w:p>
        </w:tc>
        <w:tc>
          <w:tcPr>
            <w:tcW w:w="6900" w:type="dxa"/>
            <w:vAlign w:val="center"/>
            <w:hideMark/>
          </w:tcPr>
          <w:p w14:paraId="204EA451"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lang w:val="lt-LT" w:eastAsia="lt-LT"/>
              </w:rPr>
              <w:t>- CO₂ jutikliais patalpų apkrovos valdymui</w:t>
            </w:r>
          </w:p>
        </w:tc>
      </w:tr>
      <w:tr w:rsidR="00107341" w:rsidRPr="00654A4C" w14:paraId="1779063F" w14:textId="77777777" w:rsidTr="004B13F4">
        <w:trPr>
          <w:tblCellSpacing w:w="15" w:type="dxa"/>
        </w:trPr>
        <w:tc>
          <w:tcPr>
            <w:tcW w:w="2790" w:type="dxa"/>
            <w:vAlign w:val="center"/>
            <w:hideMark/>
          </w:tcPr>
          <w:p w14:paraId="70E4F6E0" w14:textId="77777777" w:rsidR="00107341" w:rsidRPr="004B13F4" w:rsidRDefault="00107341" w:rsidP="00CE477E">
            <w:pPr>
              <w:rPr>
                <w:rFonts w:asciiTheme="minorHAnsi" w:hAnsiTheme="minorHAnsi" w:cstheme="minorHAnsi"/>
                <w:lang w:val="lt-LT" w:eastAsia="lt-LT"/>
              </w:rPr>
            </w:pPr>
          </w:p>
        </w:tc>
        <w:tc>
          <w:tcPr>
            <w:tcW w:w="6900" w:type="dxa"/>
            <w:vAlign w:val="center"/>
            <w:hideMark/>
          </w:tcPr>
          <w:p w14:paraId="1ADFD19C"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lang w:val="lt-LT" w:eastAsia="lt-LT"/>
              </w:rPr>
              <w:t>- Slėgio palaikymo funkcija</w:t>
            </w:r>
          </w:p>
        </w:tc>
      </w:tr>
      <w:tr w:rsidR="00107341" w:rsidRPr="00664D65" w14:paraId="6F073F21" w14:textId="77777777" w:rsidTr="004B13F4">
        <w:trPr>
          <w:tblCellSpacing w:w="15" w:type="dxa"/>
        </w:trPr>
        <w:tc>
          <w:tcPr>
            <w:tcW w:w="2790" w:type="dxa"/>
            <w:vAlign w:val="center"/>
            <w:hideMark/>
          </w:tcPr>
          <w:p w14:paraId="18F157AF" w14:textId="77777777" w:rsidR="00107341" w:rsidRPr="004B13F4" w:rsidRDefault="00107341" w:rsidP="00CE477E">
            <w:pPr>
              <w:rPr>
                <w:rFonts w:asciiTheme="minorHAnsi" w:hAnsiTheme="minorHAnsi" w:cstheme="minorHAnsi"/>
                <w:lang w:val="lt-LT" w:eastAsia="lt-LT"/>
              </w:rPr>
            </w:pPr>
          </w:p>
        </w:tc>
        <w:tc>
          <w:tcPr>
            <w:tcW w:w="6900" w:type="dxa"/>
            <w:vAlign w:val="center"/>
            <w:hideMark/>
          </w:tcPr>
          <w:p w14:paraId="7DBDA245"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lang w:val="lt-LT" w:eastAsia="lt-LT"/>
              </w:rPr>
              <w:t>- Interneto prieiga (</w:t>
            </w:r>
            <w:proofErr w:type="spellStart"/>
            <w:r w:rsidRPr="004B13F4">
              <w:rPr>
                <w:rFonts w:asciiTheme="minorHAnsi" w:hAnsiTheme="minorHAnsi" w:cstheme="minorHAnsi"/>
                <w:lang w:val="lt-LT" w:eastAsia="lt-LT"/>
              </w:rPr>
              <w:t>web</w:t>
            </w:r>
            <w:proofErr w:type="spellEnd"/>
            <w:r w:rsidRPr="004B13F4">
              <w:rPr>
                <w:rFonts w:asciiTheme="minorHAnsi" w:hAnsiTheme="minorHAnsi" w:cstheme="minorHAnsi"/>
                <w:lang w:val="lt-LT" w:eastAsia="lt-LT"/>
              </w:rPr>
              <w:t xml:space="preserve"> serveris arba </w:t>
            </w:r>
            <w:proofErr w:type="spellStart"/>
            <w:r w:rsidRPr="004B13F4">
              <w:rPr>
                <w:rFonts w:asciiTheme="minorHAnsi" w:hAnsiTheme="minorHAnsi" w:cstheme="minorHAnsi"/>
                <w:lang w:val="lt-LT" w:eastAsia="lt-LT"/>
              </w:rPr>
              <w:t>BACnet</w:t>
            </w:r>
            <w:proofErr w:type="spellEnd"/>
            <w:r w:rsidRPr="004B13F4">
              <w:rPr>
                <w:rFonts w:asciiTheme="minorHAnsi" w:hAnsiTheme="minorHAnsi" w:cstheme="minorHAnsi"/>
                <w:lang w:val="lt-LT" w:eastAsia="lt-LT"/>
              </w:rPr>
              <w:t>/IP/</w:t>
            </w:r>
            <w:proofErr w:type="spellStart"/>
            <w:r w:rsidRPr="004B13F4">
              <w:rPr>
                <w:rFonts w:asciiTheme="minorHAnsi" w:hAnsiTheme="minorHAnsi" w:cstheme="minorHAnsi"/>
                <w:lang w:val="lt-LT" w:eastAsia="lt-LT"/>
              </w:rPr>
              <w:t>Modbus</w:t>
            </w:r>
            <w:proofErr w:type="spellEnd"/>
            <w:r w:rsidRPr="004B13F4">
              <w:rPr>
                <w:rFonts w:asciiTheme="minorHAnsi" w:hAnsiTheme="minorHAnsi" w:cstheme="minorHAnsi"/>
                <w:lang w:val="lt-LT" w:eastAsia="lt-LT"/>
              </w:rPr>
              <w:t xml:space="preserve"> TCP protokolai)</w:t>
            </w:r>
          </w:p>
        </w:tc>
      </w:tr>
      <w:tr w:rsidR="00107341" w:rsidRPr="00654A4C" w14:paraId="59D6EF54" w14:textId="77777777" w:rsidTr="004B13F4">
        <w:trPr>
          <w:tblCellSpacing w:w="15" w:type="dxa"/>
        </w:trPr>
        <w:tc>
          <w:tcPr>
            <w:tcW w:w="2790" w:type="dxa"/>
            <w:vAlign w:val="center"/>
            <w:hideMark/>
          </w:tcPr>
          <w:p w14:paraId="040DBDD1" w14:textId="77777777" w:rsidR="00107341" w:rsidRPr="004B13F4" w:rsidRDefault="00107341" w:rsidP="00CE477E">
            <w:pPr>
              <w:rPr>
                <w:rFonts w:asciiTheme="minorHAnsi" w:hAnsiTheme="minorHAnsi" w:cstheme="minorHAnsi"/>
                <w:lang w:val="lt-LT" w:eastAsia="lt-LT"/>
              </w:rPr>
            </w:pPr>
          </w:p>
        </w:tc>
        <w:tc>
          <w:tcPr>
            <w:tcW w:w="6900" w:type="dxa"/>
            <w:vAlign w:val="center"/>
            <w:hideMark/>
          </w:tcPr>
          <w:p w14:paraId="1E37B2E6"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lang w:val="lt-LT" w:eastAsia="lt-LT"/>
              </w:rPr>
              <w:t>- Galimybė valdyti nuotoliniu būdu</w:t>
            </w:r>
          </w:p>
        </w:tc>
      </w:tr>
      <w:tr w:rsidR="00107341" w:rsidRPr="00664D65" w14:paraId="69079BED" w14:textId="77777777" w:rsidTr="004B13F4">
        <w:trPr>
          <w:tblCellSpacing w:w="15" w:type="dxa"/>
        </w:trPr>
        <w:tc>
          <w:tcPr>
            <w:tcW w:w="2790" w:type="dxa"/>
            <w:vAlign w:val="center"/>
            <w:hideMark/>
          </w:tcPr>
          <w:p w14:paraId="25A85830"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b/>
                <w:bCs/>
                <w:lang w:val="lt-LT" w:eastAsia="lt-LT"/>
              </w:rPr>
              <w:t>Reikalavimai triukšmui</w:t>
            </w:r>
          </w:p>
        </w:tc>
        <w:tc>
          <w:tcPr>
            <w:tcW w:w="6900" w:type="dxa"/>
            <w:vAlign w:val="center"/>
            <w:hideMark/>
          </w:tcPr>
          <w:p w14:paraId="464BE7C7" w14:textId="77777777" w:rsidR="00107341" w:rsidRPr="004B13F4" w:rsidRDefault="00107341" w:rsidP="00CE477E">
            <w:pPr>
              <w:rPr>
                <w:rFonts w:asciiTheme="minorHAnsi" w:hAnsiTheme="minorHAnsi" w:cstheme="minorHAnsi"/>
                <w:lang w:val="lt-LT" w:eastAsia="lt-LT"/>
              </w:rPr>
            </w:pPr>
            <w:proofErr w:type="spellStart"/>
            <w:r w:rsidRPr="004B13F4">
              <w:rPr>
                <w:rFonts w:asciiTheme="minorHAnsi" w:hAnsiTheme="minorHAnsi" w:cstheme="minorHAnsi"/>
                <w:lang w:val="lt-LT" w:eastAsia="lt-LT"/>
              </w:rPr>
              <w:t>Maks</w:t>
            </w:r>
            <w:proofErr w:type="spellEnd"/>
            <w:r w:rsidRPr="004B13F4">
              <w:rPr>
                <w:rFonts w:asciiTheme="minorHAnsi" w:hAnsiTheme="minorHAnsi" w:cstheme="minorHAnsi"/>
                <w:lang w:val="lt-LT" w:eastAsia="lt-LT"/>
              </w:rPr>
              <w:t xml:space="preserve">. triukšmo lygis 1 m atstumu nuo įrenginio – ne daugiau kaip 75 </w:t>
            </w:r>
            <w:proofErr w:type="spellStart"/>
            <w:r w:rsidRPr="004B13F4">
              <w:rPr>
                <w:rFonts w:asciiTheme="minorHAnsi" w:hAnsiTheme="minorHAnsi" w:cstheme="minorHAnsi"/>
                <w:lang w:val="lt-LT" w:eastAsia="lt-LT"/>
              </w:rPr>
              <w:t>dB</w:t>
            </w:r>
            <w:proofErr w:type="spellEnd"/>
            <w:r w:rsidRPr="004B13F4">
              <w:rPr>
                <w:rFonts w:asciiTheme="minorHAnsi" w:hAnsiTheme="minorHAnsi" w:cstheme="minorHAnsi"/>
                <w:lang w:val="lt-LT" w:eastAsia="lt-LT"/>
              </w:rPr>
              <w:t>(A)</w:t>
            </w:r>
          </w:p>
        </w:tc>
      </w:tr>
      <w:tr w:rsidR="00107341" w:rsidRPr="00664D65" w14:paraId="4D7FCC3E" w14:textId="77777777" w:rsidTr="004B13F4">
        <w:trPr>
          <w:tblCellSpacing w:w="15" w:type="dxa"/>
        </w:trPr>
        <w:tc>
          <w:tcPr>
            <w:tcW w:w="2790" w:type="dxa"/>
            <w:vAlign w:val="center"/>
            <w:hideMark/>
          </w:tcPr>
          <w:p w14:paraId="63F5BCBF"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b/>
                <w:bCs/>
                <w:lang w:val="lt-LT" w:eastAsia="lt-LT"/>
              </w:rPr>
              <w:t>Energijos klasė</w:t>
            </w:r>
          </w:p>
        </w:tc>
        <w:tc>
          <w:tcPr>
            <w:tcW w:w="6900" w:type="dxa"/>
            <w:vAlign w:val="center"/>
            <w:hideMark/>
          </w:tcPr>
          <w:p w14:paraId="6556C992"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lang w:val="lt-LT" w:eastAsia="lt-LT"/>
              </w:rPr>
              <w:t xml:space="preserve">Ne žemesnė kaip A+ pagal </w:t>
            </w:r>
            <w:proofErr w:type="spellStart"/>
            <w:r w:rsidRPr="004B13F4">
              <w:rPr>
                <w:rFonts w:asciiTheme="minorHAnsi" w:hAnsiTheme="minorHAnsi" w:cstheme="minorHAnsi"/>
                <w:lang w:val="lt-LT" w:eastAsia="lt-LT"/>
              </w:rPr>
              <w:t>ErP</w:t>
            </w:r>
            <w:proofErr w:type="spellEnd"/>
            <w:r w:rsidRPr="004B13F4">
              <w:rPr>
                <w:rFonts w:asciiTheme="minorHAnsi" w:hAnsiTheme="minorHAnsi" w:cstheme="minorHAnsi"/>
                <w:lang w:val="lt-LT" w:eastAsia="lt-LT"/>
              </w:rPr>
              <w:t xml:space="preserve"> 2018</w:t>
            </w:r>
          </w:p>
        </w:tc>
      </w:tr>
      <w:tr w:rsidR="00107341" w:rsidRPr="00654A4C" w14:paraId="7A367473" w14:textId="77777777" w:rsidTr="004B13F4">
        <w:trPr>
          <w:tblCellSpacing w:w="15" w:type="dxa"/>
        </w:trPr>
        <w:tc>
          <w:tcPr>
            <w:tcW w:w="2790" w:type="dxa"/>
            <w:vAlign w:val="center"/>
            <w:hideMark/>
          </w:tcPr>
          <w:p w14:paraId="3ACB3712"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b/>
                <w:bCs/>
                <w:lang w:val="lt-LT" w:eastAsia="lt-LT"/>
              </w:rPr>
              <w:t>Kondensato nutekėjimo sistema</w:t>
            </w:r>
          </w:p>
        </w:tc>
        <w:tc>
          <w:tcPr>
            <w:tcW w:w="6900" w:type="dxa"/>
            <w:vAlign w:val="center"/>
            <w:hideMark/>
          </w:tcPr>
          <w:p w14:paraId="210C917F"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lang w:val="lt-LT" w:eastAsia="lt-LT"/>
              </w:rPr>
              <w:t>Privaloma, su šildomuoju loveliu</w:t>
            </w:r>
          </w:p>
        </w:tc>
      </w:tr>
      <w:tr w:rsidR="00107341" w:rsidRPr="00664D65" w14:paraId="59786EB4" w14:textId="77777777" w:rsidTr="004B13F4">
        <w:trPr>
          <w:tblCellSpacing w:w="15" w:type="dxa"/>
        </w:trPr>
        <w:tc>
          <w:tcPr>
            <w:tcW w:w="2790" w:type="dxa"/>
            <w:vAlign w:val="center"/>
            <w:hideMark/>
          </w:tcPr>
          <w:p w14:paraId="161E4C47"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b/>
                <w:bCs/>
                <w:lang w:val="lt-LT" w:eastAsia="lt-LT"/>
              </w:rPr>
              <w:t>Surinkimo būdas</w:t>
            </w:r>
          </w:p>
        </w:tc>
        <w:tc>
          <w:tcPr>
            <w:tcW w:w="6900" w:type="dxa"/>
            <w:vAlign w:val="center"/>
            <w:hideMark/>
          </w:tcPr>
          <w:p w14:paraId="2360F3DF" w14:textId="578CC6B5"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lang w:val="lt-LT" w:eastAsia="lt-LT"/>
              </w:rPr>
              <w:t>Fabrikinis, pilnai sukomplektuotas, ne modulinis</w:t>
            </w:r>
          </w:p>
        </w:tc>
      </w:tr>
      <w:tr w:rsidR="00107341" w:rsidRPr="00942713" w14:paraId="3C8267FB" w14:textId="77777777" w:rsidTr="004B13F4">
        <w:trPr>
          <w:tblCellSpacing w:w="15" w:type="dxa"/>
        </w:trPr>
        <w:tc>
          <w:tcPr>
            <w:tcW w:w="2790" w:type="dxa"/>
            <w:vAlign w:val="center"/>
            <w:hideMark/>
          </w:tcPr>
          <w:p w14:paraId="7C3BCE2C"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b/>
                <w:bCs/>
                <w:lang w:val="lt-LT" w:eastAsia="lt-LT"/>
              </w:rPr>
              <w:t>Atitikties dokumentai</w:t>
            </w:r>
          </w:p>
        </w:tc>
        <w:tc>
          <w:tcPr>
            <w:tcW w:w="6900" w:type="dxa"/>
            <w:vAlign w:val="center"/>
            <w:hideMark/>
          </w:tcPr>
          <w:p w14:paraId="7F4BD498" w14:textId="77777777"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lang w:val="lt-LT" w:eastAsia="lt-LT"/>
              </w:rPr>
              <w:t>CE ženklinimas, gamintojo atitikties deklaracija, kokybės sertifikatai</w:t>
            </w:r>
          </w:p>
          <w:p w14:paraId="1D616593" w14:textId="66D0F6FD" w:rsidR="004B13F4" w:rsidRPr="004B13F4" w:rsidRDefault="004B13F4" w:rsidP="00CE477E">
            <w:pPr>
              <w:rPr>
                <w:rFonts w:asciiTheme="minorHAnsi" w:hAnsiTheme="minorHAnsi" w:cstheme="minorHAnsi"/>
                <w:lang w:val="lt-LT" w:eastAsia="lt-LT"/>
              </w:rPr>
            </w:pPr>
            <w:r w:rsidRPr="004B13F4">
              <w:rPr>
                <w:rFonts w:asciiTheme="minorHAnsi" w:hAnsiTheme="minorHAnsi" w:cstheme="minorHAnsi"/>
                <w:b/>
                <w:bCs/>
                <w:color w:val="FF0000"/>
                <w:lang w:val="lt-LT"/>
              </w:rPr>
              <w:t>Įrodančių dokumentų pateikimo momentas:</w:t>
            </w:r>
            <w:r w:rsidR="00B15CAF">
              <w:rPr>
                <w:rFonts w:asciiTheme="minorHAnsi" w:hAnsiTheme="minorHAnsi" w:cstheme="minorHAnsi"/>
                <w:b/>
                <w:bCs/>
                <w:color w:val="FF0000"/>
                <w:lang w:val="lt-LT"/>
              </w:rPr>
              <w:t xml:space="preserve"> </w:t>
            </w:r>
            <w:r w:rsidR="00B15CAF" w:rsidRPr="00B15CAF">
              <w:rPr>
                <w:rFonts w:asciiTheme="minorHAnsi" w:hAnsiTheme="minorHAnsi" w:cstheme="minorHAnsi"/>
                <w:lang w:val="lt-LT"/>
              </w:rPr>
              <w:t>t</w:t>
            </w:r>
            <w:r w:rsidR="00B15CAF" w:rsidRPr="00B15CAF">
              <w:rPr>
                <w:rFonts w:asciiTheme="minorHAnsi" w:hAnsiTheme="minorHAnsi" w:cstheme="minorHAnsi"/>
                <w:lang w:val="lt-LT" w:eastAsia="lt-LT"/>
              </w:rPr>
              <w:t>eikiam</w:t>
            </w:r>
            <w:r w:rsidR="00B15CAF">
              <w:rPr>
                <w:rFonts w:asciiTheme="minorHAnsi" w:hAnsiTheme="minorHAnsi" w:cstheme="minorHAnsi"/>
                <w:lang w:val="lt-LT" w:eastAsia="lt-LT"/>
              </w:rPr>
              <w:t>i</w:t>
            </w:r>
            <w:r w:rsidR="00B15CAF" w:rsidRPr="00B15CAF">
              <w:rPr>
                <w:rFonts w:asciiTheme="minorHAnsi" w:hAnsiTheme="minorHAnsi" w:cstheme="minorHAnsi"/>
                <w:lang w:val="lt-LT" w:eastAsia="lt-LT"/>
              </w:rPr>
              <w:t xml:space="preserve"> ne vėliau kaip per 3 (tris) darbo dienas po </w:t>
            </w:r>
            <w:r w:rsidR="00B15CAF">
              <w:rPr>
                <w:rFonts w:asciiTheme="minorHAnsi" w:hAnsiTheme="minorHAnsi" w:cstheme="minorHAnsi"/>
                <w:lang w:val="lt-LT" w:eastAsia="lt-LT"/>
              </w:rPr>
              <w:t>laimėtojo paskelbimo</w:t>
            </w:r>
            <w:r w:rsidR="00B15CAF" w:rsidRPr="00B15CAF">
              <w:rPr>
                <w:rFonts w:asciiTheme="minorHAnsi" w:hAnsiTheme="minorHAnsi" w:cstheme="minorHAnsi"/>
                <w:lang w:val="lt-LT" w:eastAsia="lt-LT"/>
              </w:rPr>
              <w:t>. Sutartis įsigalios tik pateikus š</w:t>
            </w:r>
            <w:r w:rsidR="00B15CAF">
              <w:rPr>
                <w:rFonts w:asciiTheme="minorHAnsi" w:hAnsiTheme="minorHAnsi" w:cstheme="minorHAnsi"/>
                <w:lang w:val="lt-LT" w:eastAsia="lt-LT"/>
              </w:rPr>
              <w:t>iuos</w:t>
            </w:r>
            <w:r w:rsidR="00B15CAF" w:rsidRPr="00B15CAF">
              <w:rPr>
                <w:rFonts w:asciiTheme="minorHAnsi" w:hAnsiTheme="minorHAnsi" w:cstheme="minorHAnsi"/>
                <w:lang w:val="lt-LT" w:eastAsia="lt-LT"/>
              </w:rPr>
              <w:t xml:space="preserve"> dokument</w:t>
            </w:r>
            <w:r w:rsidR="00B15CAF">
              <w:rPr>
                <w:rFonts w:asciiTheme="minorHAnsi" w:hAnsiTheme="minorHAnsi" w:cstheme="minorHAnsi"/>
                <w:lang w:val="lt-LT" w:eastAsia="lt-LT"/>
              </w:rPr>
              <w:t>us</w:t>
            </w:r>
            <w:r w:rsidR="00B15CAF" w:rsidRPr="00B15CAF">
              <w:rPr>
                <w:rFonts w:asciiTheme="minorHAnsi" w:hAnsiTheme="minorHAnsi" w:cstheme="minorHAnsi"/>
                <w:lang w:val="lt-LT" w:eastAsia="lt-LT"/>
              </w:rPr>
              <w:t>.</w:t>
            </w:r>
          </w:p>
        </w:tc>
      </w:tr>
      <w:tr w:rsidR="005B3208" w:rsidRPr="00654A4C" w14:paraId="4B68AFC3" w14:textId="77777777" w:rsidTr="004B13F4">
        <w:trPr>
          <w:tblCellSpacing w:w="15" w:type="dxa"/>
        </w:trPr>
        <w:tc>
          <w:tcPr>
            <w:tcW w:w="2790" w:type="dxa"/>
            <w:vAlign w:val="center"/>
          </w:tcPr>
          <w:p w14:paraId="19F38DCC" w14:textId="0717D6A9" w:rsidR="005B3208" w:rsidRPr="004B13F4" w:rsidRDefault="005B3208" w:rsidP="00CE477E">
            <w:pPr>
              <w:rPr>
                <w:rFonts w:asciiTheme="minorHAnsi" w:hAnsiTheme="minorHAnsi" w:cstheme="minorHAnsi"/>
                <w:b/>
                <w:bCs/>
                <w:lang w:val="lt-LT" w:eastAsia="lt-LT"/>
              </w:rPr>
            </w:pPr>
            <w:r w:rsidRPr="004B13F4">
              <w:rPr>
                <w:rFonts w:asciiTheme="minorHAnsi" w:hAnsiTheme="minorHAnsi" w:cstheme="minorHAnsi"/>
                <w:b/>
                <w:bCs/>
                <w:lang w:val="lt-LT" w:eastAsia="lt-LT"/>
              </w:rPr>
              <w:t>Minimali garantija</w:t>
            </w:r>
          </w:p>
        </w:tc>
        <w:tc>
          <w:tcPr>
            <w:tcW w:w="6900" w:type="dxa"/>
            <w:vAlign w:val="center"/>
          </w:tcPr>
          <w:p w14:paraId="2F939284" w14:textId="3A03AAA0" w:rsidR="005B3208" w:rsidRPr="004B13F4" w:rsidRDefault="005B3208" w:rsidP="00CE477E">
            <w:pPr>
              <w:rPr>
                <w:rFonts w:asciiTheme="minorHAnsi" w:hAnsiTheme="minorHAnsi" w:cstheme="minorHAnsi"/>
                <w:lang w:val="lt-LT" w:eastAsia="lt-LT"/>
              </w:rPr>
            </w:pPr>
            <w:r w:rsidRPr="004B13F4">
              <w:rPr>
                <w:rFonts w:asciiTheme="minorHAnsi" w:hAnsiTheme="minorHAnsi" w:cstheme="minorHAnsi"/>
                <w:lang w:val="lt-LT" w:eastAsia="lt-LT"/>
              </w:rPr>
              <w:t>2 metai</w:t>
            </w:r>
          </w:p>
        </w:tc>
      </w:tr>
      <w:tr w:rsidR="00107341" w:rsidRPr="00664D65" w14:paraId="33F3D487" w14:textId="77777777" w:rsidTr="004B13F4">
        <w:trPr>
          <w:tblCellSpacing w:w="15" w:type="dxa"/>
        </w:trPr>
        <w:tc>
          <w:tcPr>
            <w:tcW w:w="2790" w:type="dxa"/>
            <w:vAlign w:val="center"/>
          </w:tcPr>
          <w:p w14:paraId="71DBEF22" w14:textId="77777777" w:rsidR="00107341" w:rsidRPr="004B13F4" w:rsidRDefault="00107341" w:rsidP="00CE477E">
            <w:pPr>
              <w:rPr>
                <w:rFonts w:asciiTheme="minorHAnsi" w:hAnsiTheme="minorHAnsi" w:cstheme="minorHAnsi"/>
                <w:b/>
                <w:bCs/>
                <w:lang w:val="lt-LT" w:eastAsia="lt-LT"/>
              </w:rPr>
            </w:pPr>
            <w:r w:rsidRPr="004B13F4">
              <w:rPr>
                <w:rFonts w:asciiTheme="minorHAnsi" w:hAnsiTheme="minorHAnsi" w:cstheme="minorHAnsi"/>
                <w:b/>
                <w:bCs/>
                <w:lang w:val="lt-LT" w:eastAsia="lt-LT"/>
              </w:rPr>
              <w:t>Būklė</w:t>
            </w:r>
          </w:p>
        </w:tc>
        <w:tc>
          <w:tcPr>
            <w:tcW w:w="6900" w:type="dxa"/>
            <w:vAlign w:val="center"/>
          </w:tcPr>
          <w:p w14:paraId="1D71DB39" w14:textId="5C65537D" w:rsidR="00107341" w:rsidRPr="004B13F4" w:rsidRDefault="00107341" w:rsidP="00CE477E">
            <w:pPr>
              <w:rPr>
                <w:rFonts w:asciiTheme="minorHAnsi" w:hAnsiTheme="minorHAnsi" w:cstheme="minorHAnsi"/>
                <w:lang w:val="lt-LT" w:eastAsia="lt-LT"/>
              </w:rPr>
            </w:pPr>
            <w:r w:rsidRPr="004B13F4">
              <w:rPr>
                <w:rFonts w:asciiTheme="minorHAnsi" w:hAnsiTheme="minorHAnsi" w:cstheme="minorHAnsi"/>
                <w:lang w:val="lt-LT" w:eastAsia="lt-LT"/>
              </w:rPr>
              <w:t>Nauja, nenaudota</w:t>
            </w:r>
            <w:r w:rsidR="00095AAF" w:rsidRPr="004B13F4">
              <w:rPr>
                <w:rFonts w:asciiTheme="minorHAnsi" w:hAnsiTheme="minorHAnsi" w:cstheme="minorHAnsi"/>
                <w:lang w:val="lt-LT" w:eastAsia="lt-LT"/>
              </w:rPr>
              <w:t xml:space="preserve">, </w:t>
            </w:r>
            <w:r w:rsidR="00095AAF" w:rsidRPr="004B13F4">
              <w:rPr>
                <w:rFonts w:asciiTheme="minorHAnsi" w:eastAsia="Calibri" w:hAnsiTheme="minorHAnsi" w:cstheme="minorHAnsi"/>
                <w:lang w:val="lt-LT"/>
              </w:rPr>
              <w:t>techniškai tvarkinga, pagaminta ne anksčiau kaip prieš 12 mėnesių nuo pristatymo dienos</w:t>
            </w:r>
          </w:p>
        </w:tc>
      </w:tr>
      <w:tr w:rsidR="00107341" w:rsidRPr="00942713" w14:paraId="6730A963" w14:textId="77777777" w:rsidTr="004B13F4">
        <w:trPr>
          <w:tblCellSpacing w:w="15" w:type="dxa"/>
        </w:trPr>
        <w:tc>
          <w:tcPr>
            <w:tcW w:w="2790" w:type="dxa"/>
            <w:vAlign w:val="center"/>
          </w:tcPr>
          <w:p w14:paraId="2C2D0913" w14:textId="77777777" w:rsidR="00107341" w:rsidRPr="004B13F4" w:rsidRDefault="00107341" w:rsidP="00CE477E">
            <w:pPr>
              <w:rPr>
                <w:rFonts w:asciiTheme="minorHAnsi" w:hAnsiTheme="minorHAnsi" w:cstheme="minorHAnsi"/>
                <w:b/>
                <w:bCs/>
                <w:lang w:val="lt-LT" w:eastAsia="lt-LT"/>
              </w:rPr>
            </w:pPr>
            <w:r w:rsidRPr="004B13F4">
              <w:rPr>
                <w:rStyle w:val="Grietas"/>
                <w:rFonts w:asciiTheme="minorHAnsi" w:hAnsiTheme="minorHAnsi" w:cstheme="minorHAnsi"/>
                <w:lang w:val="lt-LT"/>
              </w:rPr>
              <w:t>Naudojimo dokumentacija</w:t>
            </w:r>
          </w:p>
        </w:tc>
        <w:tc>
          <w:tcPr>
            <w:tcW w:w="6900" w:type="dxa"/>
            <w:vAlign w:val="center"/>
          </w:tcPr>
          <w:p w14:paraId="23D862F8" w14:textId="1220A083" w:rsidR="00107341" w:rsidRPr="009C2876" w:rsidRDefault="00107341" w:rsidP="00CE477E">
            <w:pPr>
              <w:rPr>
                <w:rStyle w:val="Grietas"/>
                <w:rFonts w:asciiTheme="minorHAnsi" w:hAnsiTheme="minorHAnsi" w:cstheme="minorHAnsi"/>
                <w:b w:val="0"/>
                <w:bCs w:val="0"/>
                <w:lang w:val="lt-LT"/>
              </w:rPr>
            </w:pPr>
            <w:r w:rsidRPr="009C2876">
              <w:rPr>
                <w:rFonts w:asciiTheme="minorHAnsi" w:hAnsiTheme="minorHAnsi" w:cstheme="minorHAnsi"/>
                <w:lang w:val="lt-LT"/>
              </w:rPr>
              <w:t xml:space="preserve">Naudojimo ir techninės priežiūros instrukcijos </w:t>
            </w:r>
            <w:r w:rsidRPr="009C2876">
              <w:rPr>
                <w:rStyle w:val="Grietas"/>
                <w:rFonts w:asciiTheme="minorHAnsi" w:hAnsiTheme="minorHAnsi" w:cstheme="minorHAnsi"/>
                <w:b w:val="0"/>
                <w:bCs w:val="0"/>
                <w:lang w:val="lt-LT"/>
              </w:rPr>
              <w:t>lietuvių kalba</w:t>
            </w:r>
            <w:r w:rsidR="009C2876" w:rsidRPr="009C2876">
              <w:rPr>
                <w:rStyle w:val="Grietas"/>
                <w:rFonts w:asciiTheme="minorHAnsi" w:hAnsiTheme="minorHAnsi" w:cstheme="minorHAnsi"/>
                <w:b w:val="0"/>
                <w:bCs w:val="0"/>
                <w:lang w:val="lt-LT"/>
              </w:rPr>
              <w:t xml:space="preserve"> </w:t>
            </w:r>
            <w:r w:rsidR="009C2876" w:rsidRPr="009C2876">
              <w:rPr>
                <w:rStyle w:val="Grietas"/>
                <w:rFonts w:asciiTheme="minorHAnsi" w:hAnsiTheme="minorHAnsi" w:cstheme="minorHAnsi"/>
                <w:szCs w:val="24"/>
                <w:lang w:val="lt-LT"/>
              </w:rPr>
              <w:t>(raštu ar skaitmeniniu formatu)</w:t>
            </w:r>
          </w:p>
          <w:p w14:paraId="56C1E30F" w14:textId="0963D940" w:rsidR="004B13F4" w:rsidRPr="004B13F4" w:rsidRDefault="004B13F4" w:rsidP="00CE477E">
            <w:pPr>
              <w:rPr>
                <w:rFonts w:asciiTheme="minorHAnsi" w:hAnsiTheme="minorHAnsi" w:cstheme="minorHAnsi"/>
                <w:lang w:val="lt-LT" w:eastAsia="lt-LT"/>
              </w:rPr>
            </w:pPr>
            <w:r w:rsidRPr="004B13F4">
              <w:rPr>
                <w:rFonts w:asciiTheme="minorHAnsi" w:hAnsiTheme="minorHAnsi" w:cstheme="minorHAnsi"/>
                <w:b/>
                <w:bCs/>
                <w:color w:val="FF0000"/>
                <w:lang w:val="lt-LT"/>
              </w:rPr>
              <w:t>Įrodančių dokumentų pateikimo momentas:</w:t>
            </w:r>
            <w:r w:rsidR="00B15CAF" w:rsidRPr="00B15CAF">
              <w:rPr>
                <w:rFonts w:asciiTheme="minorHAnsi" w:hAnsiTheme="minorHAnsi" w:cstheme="minorHAnsi"/>
                <w:lang w:val="lt-LT"/>
              </w:rPr>
              <w:t xml:space="preserve"> </w:t>
            </w:r>
            <w:r w:rsidR="00B15CAF" w:rsidRPr="00B15CAF">
              <w:rPr>
                <w:rFonts w:asciiTheme="minorHAnsi" w:hAnsiTheme="minorHAnsi" w:cstheme="minorHAnsi"/>
                <w:lang w:val="lt-LT"/>
              </w:rPr>
              <w:t>t</w:t>
            </w:r>
            <w:r w:rsidR="00B15CAF" w:rsidRPr="00B15CAF">
              <w:rPr>
                <w:rFonts w:asciiTheme="minorHAnsi" w:hAnsiTheme="minorHAnsi" w:cstheme="minorHAnsi"/>
                <w:lang w:val="lt-LT" w:eastAsia="lt-LT"/>
              </w:rPr>
              <w:t>eikiam</w:t>
            </w:r>
            <w:r w:rsidR="00B15CAF">
              <w:rPr>
                <w:rFonts w:asciiTheme="minorHAnsi" w:hAnsiTheme="minorHAnsi" w:cstheme="minorHAnsi"/>
                <w:lang w:val="lt-LT" w:eastAsia="lt-LT"/>
              </w:rPr>
              <w:t>os</w:t>
            </w:r>
            <w:r w:rsidR="00B15CAF" w:rsidRPr="00B15CAF">
              <w:rPr>
                <w:rFonts w:asciiTheme="minorHAnsi" w:hAnsiTheme="minorHAnsi" w:cstheme="minorHAnsi"/>
                <w:lang w:val="lt-LT" w:eastAsia="lt-LT"/>
              </w:rPr>
              <w:t xml:space="preserve"> ne vėliau kaip per 3 (tris) darbo dienas po </w:t>
            </w:r>
            <w:r w:rsidR="00B15CAF">
              <w:rPr>
                <w:rFonts w:asciiTheme="minorHAnsi" w:hAnsiTheme="minorHAnsi" w:cstheme="minorHAnsi"/>
                <w:lang w:val="lt-LT" w:eastAsia="lt-LT"/>
              </w:rPr>
              <w:t>laimėtojo paskelbimo</w:t>
            </w:r>
            <w:r w:rsidR="00B15CAF" w:rsidRPr="00B15CAF">
              <w:rPr>
                <w:rFonts w:asciiTheme="minorHAnsi" w:hAnsiTheme="minorHAnsi" w:cstheme="minorHAnsi"/>
                <w:lang w:val="lt-LT" w:eastAsia="lt-LT"/>
              </w:rPr>
              <w:t>. Sutartis įsigalios tik pateikus š</w:t>
            </w:r>
            <w:r w:rsidR="00B15CAF">
              <w:rPr>
                <w:rFonts w:asciiTheme="minorHAnsi" w:hAnsiTheme="minorHAnsi" w:cstheme="minorHAnsi"/>
                <w:lang w:val="lt-LT" w:eastAsia="lt-LT"/>
              </w:rPr>
              <w:t>iuos</w:t>
            </w:r>
            <w:r w:rsidR="00B15CAF" w:rsidRPr="00B15CAF">
              <w:rPr>
                <w:rFonts w:asciiTheme="minorHAnsi" w:hAnsiTheme="minorHAnsi" w:cstheme="minorHAnsi"/>
                <w:lang w:val="lt-LT" w:eastAsia="lt-LT"/>
              </w:rPr>
              <w:t xml:space="preserve"> dokument</w:t>
            </w:r>
            <w:r w:rsidR="00B15CAF">
              <w:rPr>
                <w:rFonts w:asciiTheme="minorHAnsi" w:hAnsiTheme="minorHAnsi" w:cstheme="minorHAnsi"/>
                <w:lang w:val="lt-LT" w:eastAsia="lt-LT"/>
              </w:rPr>
              <w:t>us</w:t>
            </w:r>
            <w:r w:rsidR="00B15CAF" w:rsidRPr="00B15CAF">
              <w:rPr>
                <w:rFonts w:asciiTheme="minorHAnsi" w:hAnsiTheme="minorHAnsi" w:cstheme="minorHAnsi"/>
                <w:lang w:val="lt-LT" w:eastAsia="lt-LT"/>
              </w:rPr>
              <w:t>.</w:t>
            </w:r>
          </w:p>
        </w:tc>
      </w:tr>
      <w:tr w:rsidR="00567060" w:rsidRPr="00942713" w14:paraId="5B36E097" w14:textId="77777777" w:rsidTr="004B13F4">
        <w:trPr>
          <w:tblCellSpacing w:w="15" w:type="dxa"/>
        </w:trPr>
        <w:tc>
          <w:tcPr>
            <w:tcW w:w="9720" w:type="dxa"/>
            <w:gridSpan w:val="2"/>
            <w:vAlign w:val="center"/>
          </w:tcPr>
          <w:p w14:paraId="6352FA16" w14:textId="0FAD5E40" w:rsidR="00567060" w:rsidRPr="00B15CAF" w:rsidRDefault="00567060" w:rsidP="00567060">
            <w:pPr>
              <w:jc w:val="both"/>
              <w:rPr>
                <w:rFonts w:asciiTheme="minorHAnsi" w:eastAsia="SimSun" w:hAnsiTheme="minorHAnsi" w:cstheme="minorHAnsi"/>
                <w:b/>
                <w:bCs/>
                <w:lang w:val="lt-LT"/>
              </w:rPr>
            </w:pPr>
            <w:r w:rsidRPr="00B15CAF">
              <w:rPr>
                <w:rFonts w:asciiTheme="minorHAnsi" w:eastAsia="SimSun" w:hAnsiTheme="minorHAnsi" w:cstheme="minorHAnsi"/>
                <w:b/>
                <w:bCs/>
                <w:lang w:val="lt-LT"/>
              </w:rPr>
              <w:t xml:space="preserve">Įrangos tiekėjas privalo turėti teisę </w:t>
            </w:r>
            <w:r w:rsidR="004B13F4" w:rsidRPr="00B15CAF">
              <w:rPr>
                <w:rFonts w:asciiTheme="minorHAnsi" w:eastAsia="SimSun" w:hAnsiTheme="minorHAnsi" w:cstheme="minorHAnsi"/>
                <w:b/>
                <w:bCs/>
                <w:lang w:val="lt-LT"/>
              </w:rPr>
              <w:t>parduot</w:t>
            </w:r>
            <w:r w:rsidRPr="00B15CAF">
              <w:rPr>
                <w:rFonts w:asciiTheme="minorHAnsi" w:eastAsia="SimSun" w:hAnsiTheme="minorHAnsi" w:cstheme="minorHAnsi"/>
                <w:b/>
                <w:bCs/>
                <w:lang w:val="lt-LT"/>
              </w:rPr>
              <w:t>i siūlom</w:t>
            </w:r>
            <w:r w:rsidR="004B13F4" w:rsidRPr="00B15CAF">
              <w:rPr>
                <w:rFonts w:asciiTheme="minorHAnsi" w:eastAsia="SimSun" w:hAnsiTheme="minorHAnsi" w:cstheme="minorHAnsi"/>
                <w:b/>
                <w:bCs/>
                <w:lang w:val="lt-LT"/>
              </w:rPr>
              <w:t>ą</w:t>
            </w:r>
            <w:r w:rsidRPr="00B15CAF">
              <w:rPr>
                <w:rFonts w:asciiTheme="minorHAnsi" w:eastAsia="SimSun" w:hAnsiTheme="minorHAnsi" w:cstheme="minorHAnsi"/>
                <w:b/>
                <w:bCs/>
                <w:lang w:val="lt-LT"/>
              </w:rPr>
              <w:t xml:space="preserve"> įrang</w:t>
            </w:r>
            <w:r w:rsidR="004B13F4" w:rsidRPr="00B15CAF">
              <w:rPr>
                <w:rFonts w:asciiTheme="minorHAnsi" w:eastAsia="SimSun" w:hAnsiTheme="minorHAnsi" w:cstheme="minorHAnsi"/>
                <w:b/>
                <w:bCs/>
                <w:lang w:val="lt-LT"/>
              </w:rPr>
              <w:t>ą</w:t>
            </w:r>
            <w:r w:rsidRPr="00B15CAF">
              <w:rPr>
                <w:rFonts w:asciiTheme="minorHAnsi" w:eastAsia="SimSun" w:hAnsiTheme="minorHAnsi" w:cstheme="minorHAnsi"/>
                <w:b/>
                <w:bCs/>
                <w:lang w:val="lt-LT"/>
              </w:rPr>
              <w:t>.</w:t>
            </w:r>
          </w:p>
          <w:p w14:paraId="654D22A4" w14:textId="4050834D" w:rsidR="00567060" w:rsidRPr="004B13F4" w:rsidRDefault="00567060" w:rsidP="00567060">
            <w:pPr>
              <w:rPr>
                <w:rFonts w:asciiTheme="minorHAnsi" w:hAnsiTheme="minorHAnsi" w:cstheme="minorHAnsi"/>
                <w:lang w:val="lt-LT"/>
              </w:rPr>
            </w:pPr>
            <w:r w:rsidRPr="004B13F4">
              <w:rPr>
                <w:rFonts w:asciiTheme="minorHAnsi" w:hAnsiTheme="minorHAnsi" w:cstheme="minorHAnsi"/>
                <w:b/>
                <w:bCs/>
                <w:color w:val="FF0000"/>
                <w:lang w:val="lt-LT"/>
              </w:rPr>
              <w:t>Įrodančių dokumentų pateikimo momentas:</w:t>
            </w:r>
            <w:r w:rsidR="00B15CAF">
              <w:rPr>
                <w:rFonts w:asciiTheme="minorHAnsi" w:hAnsiTheme="minorHAnsi" w:cstheme="minorHAnsi"/>
                <w:b/>
                <w:bCs/>
                <w:color w:val="FF0000"/>
                <w:lang w:val="lt-LT"/>
              </w:rPr>
              <w:t xml:space="preserve"> </w:t>
            </w:r>
            <w:r w:rsidR="00B15CAF" w:rsidRPr="00B15CAF">
              <w:rPr>
                <w:rFonts w:asciiTheme="minorHAnsi" w:hAnsiTheme="minorHAnsi" w:cstheme="minorHAnsi"/>
                <w:lang w:val="lt-LT"/>
              </w:rPr>
              <w:t>t</w:t>
            </w:r>
            <w:r w:rsidR="00B15CAF" w:rsidRPr="00B15CAF">
              <w:rPr>
                <w:rFonts w:asciiTheme="minorHAnsi" w:hAnsiTheme="minorHAnsi" w:cstheme="minorHAnsi"/>
                <w:lang w:val="lt-LT" w:eastAsia="lt-LT"/>
              </w:rPr>
              <w:t>eikiam</w:t>
            </w:r>
            <w:r w:rsidR="00B15CAF">
              <w:rPr>
                <w:rFonts w:asciiTheme="minorHAnsi" w:hAnsiTheme="minorHAnsi" w:cstheme="minorHAnsi"/>
                <w:lang w:val="lt-LT" w:eastAsia="lt-LT"/>
              </w:rPr>
              <w:t>i</w:t>
            </w:r>
            <w:r w:rsidR="00B15CAF" w:rsidRPr="00B15CAF">
              <w:rPr>
                <w:rFonts w:asciiTheme="minorHAnsi" w:hAnsiTheme="minorHAnsi" w:cstheme="minorHAnsi"/>
                <w:lang w:val="lt-LT" w:eastAsia="lt-LT"/>
              </w:rPr>
              <w:t xml:space="preserve"> ne vėliau kaip per 3 (tris) darbo dienas po </w:t>
            </w:r>
            <w:r w:rsidR="00B15CAF">
              <w:rPr>
                <w:rFonts w:asciiTheme="minorHAnsi" w:hAnsiTheme="minorHAnsi" w:cstheme="minorHAnsi"/>
                <w:lang w:val="lt-LT" w:eastAsia="lt-LT"/>
              </w:rPr>
              <w:t>laimėtojo paskelbimo</w:t>
            </w:r>
            <w:r w:rsidR="00B15CAF" w:rsidRPr="00B15CAF">
              <w:rPr>
                <w:rFonts w:asciiTheme="minorHAnsi" w:hAnsiTheme="minorHAnsi" w:cstheme="minorHAnsi"/>
                <w:lang w:val="lt-LT" w:eastAsia="lt-LT"/>
              </w:rPr>
              <w:t>. Sutartis įsigalios tik pateikus š</w:t>
            </w:r>
            <w:r w:rsidR="00B15CAF">
              <w:rPr>
                <w:rFonts w:asciiTheme="minorHAnsi" w:hAnsiTheme="minorHAnsi" w:cstheme="minorHAnsi"/>
                <w:lang w:val="lt-LT" w:eastAsia="lt-LT"/>
              </w:rPr>
              <w:t>iuos</w:t>
            </w:r>
            <w:r w:rsidR="00B15CAF" w:rsidRPr="00B15CAF">
              <w:rPr>
                <w:rFonts w:asciiTheme="minorHAnsi" w:hAnsiTheme="minorHAnsi" w:cstheme="minorHAnsi"/>
                <w:lang w:val="lt-LT" w:eastAsia="lt-LT"/>
              </w:rPr>
              <w:t xml:space="preserve"> dokument</w:t>
            </w:r>
            <w:r w:rsidR="00B15CAF">
              <w:rPr>
                <w:rFonts w:asciiTheme="minorHAnsi" w:hAnsiTheme="minorHAnsi" w:cstheme="minorHAnsi"/>
                <w:lang w:val="lt-LT" w:eastAsia="lt-LT"/>
              </w:rPr>
              <w:t>us</w:t>
            </w:r>
            <w:r w:rsidR="00B15CAF" w:rsidRPr="00B15CAF">
              <w:rPr>
                <w:rFonts w:asciiTheme="minorHAnsi" w:hAnsiTheme="minorHAnsi" w:cstheme="minorHAnsi"/>
                <w:lang w:val="lt-LT" w:eastAsia="lt-LT"/>
              </w:rPr>
              <w:t>.</w:t>
            </w:r>
          </w:p>
        </w:tc>
      </w:tr>
    </w:tbl>
    <w:p w14:paraId="2E99CFA4" w14:textId="52BE9C3F" w:rsidR="00563051" w:rsidRPr="005F045C" w:rsidRDefault="00E3646D" w:rsidP="00563051">
      <w:pPr>
        <w:jc w:val="right"/>
        <w:rPr>
          <w:rFonts w:asciiTheme="minorHAnsi" w:hAnsiTheme="minorHAnsi" w:cstheme="minorHAnsi"/>
          <w:sz w:val="22"/>
          <w:szCs w:val="22"/>
          <w:lang w:val="lt-LT"/>
        </w:rPr>
      </w:pPr>
      <w:r w:rsidRPr="005F045C">
        <w:rPr>
          <w:rFonts w:asciiTheme="minorHAnsi" w:hAnsiTheme="minorHAnsi" w:cstheme="minorHAnsi"/>
          <w:sz w:val="22"/>
          <w:szCs w:val="22"/>
          <w:lang w:val="lt-LT"/>
        </w:rPr>
        <w:lastRenderedPageBreak/>
        <w:t xml:space="preserve">Pirkimo sąlygų </w:t>
      </w:r>
      <w:r w:rsidR="00563051" w:rsidRPr="005F045C">
        <w:rPr>
          <w:rFonts w:asciiTheme="minorHAnsi" w:hAnsiTheme="minorHAnsi" w:cstheme="minorHAnsi"/>
          <w:sz w:val="22"/>
          <w:szCs w:val="22"/>
          <w:lang w:val="lt-LT"/>
        </w:rPr>
        <w:t>2 priedas</w:t>
      </w:r>
    </w:p>
    <w:p w14:paraId="1915B618" w14:textId="77777777" w:rsidR="008F27D5" w:rsidRPr="005F045C" w:rsidRDefault="008F27D5" w:rsidP="00563051">
      <w:pPr>
        <w:pStyle w:val="Pagrindiniotekstotrauka2"/>
        <w:ind w:firstLine="0"/>
        <w:jc w:val="center"/>
        <w:rPr>
          <w:rFonts w:asciiTheme="minorHAnsi" w:hAnsiTheme="minorHAnsi" w:cstheme="minorHAnsi"/>
          <w:sz w:val="22"/>
          <w:szCs w:val="22"/>
        </w:rPr>
      </w:pPr>
      <w:r w:rsidRPr="005F045C">
        <w:rPr>
          <w:rFonts w:asciiTheme="minorHAnsi" w:hAnsiTheme="minorHAnsi" w:cstheme="minorHAnsi"/>
          <w:sz w:val="22"/>
          <w:szCs w:val="22"/>
        </w:rPr>
        <w:t>(pasiūlymo forma)</w:t>
      </w:r>
    </w:p>
    <w:p w14:paraId="70F7652C" w14:textId="77777777" w:rsidR="008F27D5" w:rsidRPr="005F045C" w:rsidRDefault="008F27D5" w:rsidP="00563051">
      <w:pPr>
        <w:pStyle w:val="Pagrindiniotekstotrauka2"/>
        <w:ind w:firstLine="0"/>
        <w:jc w:val="center"/>
        <w:rPr>
          <w:rFonts w:asciiTheme="minorHAnsi" w:hAnsiTheme="minorHAnsi" w:cstheme="minorHAnsi"/>
          <w:b/>
          <w:sz w:val="22"/>
          <w:szCs w:val="22"/>
        </w:rPr>
      </w:pPr>
    </w:p>
    <w:p w14:paraId="5DF13A80" w14:textId="77777777" w:rsidR="00563051" w:rsidRPr="005F045C" w:rsidRDefault="00563051" w:rsidP="00563051">
      <w:pPr>
        <w:pStyle w:val="Pagrindiniotekstotrauka2"/>
        <w:ind w:firstLine="0"/>
        <w:jc w:val="center"/>
        <w:rPr>
          <w:rFonts w:asciiTheme="minorHAnsi" w:hAnsiTheme="minorHAnsi" w:cstheme="minorHAnsi"/>
          <w:b/>
          <w:sz w:val="22"/>
          <w:szCs w:val="22"/>
        </w:rPr>
      </w:pPr>
      <w:r w:rsidRPr="005F045C">
        <w:rPr>
          <w:rFonts w:asciiTheme="minorHAnsi" w:hAnsiTheme="minorHAnsi" w:cstheme="minorHAnsi"/>
          <w:b/>
          <w:sz w:val="22"/>
          <w:szCs w:val="22"/>
        </w:rPr>
        <w:t>PASIŪLYM</w:t>
      </w:r>
      <w:r w:rsidR="008F27D5" w:rsidRPr="005F045C">
        <w:rPr>
          <w:rFonts w:asciiTheme="minorHAnsi" w:hAnsiTheme="minorHAnsi" w:cstheme="minorHAnsi"/>
          <w:b/>
          <w:sz w:val="22"/>
          <w:szCs w:val="22"/>
        </w:rPr>
        <w:t>AS</w:t>
      </w:r>
    </w:p>
    <w:p w14:paraId="0A5E2189" w14:textId="77777777" w:rsidR="00563051" w:rsidRPr="005F045C" w:rsidRDefault="00563051" w:rsidP="008F27D5">
      <w:pPr>
        <w:pStyle w:val="Pagrindiniotekstotrauka2"/>
        <w:ind w:firstLine="0"/>
        <w:jc w:val="center"/>
        <w:rPr>
          <w:rFonts w:asciiTheme="minorHAnsi" w:hAnsiTheme="minorHAnsi" w:cstheme="minorHAnsi"/>
          <w:sz w:val="22"/>
          <w:szCs w:val="22"/>
        </w:rPr>
      </w:pPr>
    </w:p>
    <w:p w14:paraId="583940DC" w14:textId="77777777" w:rsidR="00563051" w:rsidRPr="005F045C" w:rsidRDefault="00563051" w:rsidP="00563051">
      <w:pPr>
        <w:pStyle w:val="Pagrindiniotekstotrauka2"/>
        <w:ind w:firstLine="0"/>
        <w:jc w:val="center"/>
        <w:rPr>
          <w:rFonts w:asciiTheme="minorHAnsi" w:hAnsiTheme="minorHAnsi" w:cstheme="minorHAnsi"/>
          <w:sz w:val="22"/>
          <w:szCs w:val="22"/>
        </w:rPr>
      </w:pPr>
      <w:r w:rsidRPr="005F045C">
        <w:rPr>
          <w:rFonts w:asciiTheme="minorHAnsi" w:hAnsiTheme="minorHAnsi" w:cstheme="minorHAnsi"/>
          <w:sz w:val="22"/>
          <w:szCs w:val="22"/>
        </w:rPr>
        <w:t>20</w:t>
      </w:r>
      <w:r w:rsidR="00FF7765" w:rsidRPr="005F045C">
        <w:rPr>
          <w:rFonts w:asciiTheme="minorHAnsi" w:hAnsiTheme="minorHAnsi" w:cstheme="minorHAnsi"/>
          <w:sz w:val="22"/>
          <w:szCs w:val="22"/>
        </w:rPr>
        <w:t>___</w:t>
      </w:r>
      <w:r w:rsidRPr="005F045C">
        <w:rPr>
          <w:rFonts w:asciiTheme="minorHAnsi" w:hAnsiTheme="minorHAnsi" w:cstheme="minorHAnsi"/>
          <w:sz w:val="22"/>
          <w:szCs w:val="22"/>
        </w:rPr>
        <w:t>-</w:t>
      </w:r>
      <w:r w:rsidR="00FF7765" w:rsidRPr="005F045C">
        <w:rPr>
          <w:rFonts w:asciiTheme="minorHAnsi" w:hAnsiTheme="minorHAnsi" w:cstheme="minorHAnsi"/>
          <w:sz w:val="22"/>
          <w:szCs w:val="22"/>
        </w:rPr>
        <w:t>_</w:t>
      </w:r>
      <w:r w:rsidRPr="005F045C">
        <w:rPr>
          <w:rFonts w:asciiTheme="minorHAnsi" w:hAnsiTheme="minorHAnsi" w:cstheme="minorHAnsi"/>
          <w:sz w:val="22"/>
          <w:szCs w:val="22"/>
        </w:rPr>
        <w:t>__-</w:t>
      </w:r>
      <w:r w:rsidR="00FF7765" w:rsidRPr="005F045C">
        <w:rPr>
          <w:rFonts w:asciiTheme="minorHAnsi" w:hAnsiTheme="minorHAnsi" w:cstheme="minorHAnsi"/>
          <w:sz w:val="22"/>
          <w:szCs w:val="22"/>
        </w:rPr>
        <w:t>_</w:t>
      </w:r>
      <w:r w:rsidRPr="005F045C">
        <w:rPr>
          <w:rFonts w:asciiTheme="minorHAnsi" w:hAnsiTheme="minorHAnsi" w:cstheme="minorHAnsi"/>
          <w:sz w:val="22"/>
          <w:szCs w:val="22"/>
        </w:rPr>
        <w:t>__</w:t>
      </w:r>
    </w:p>
    <w:p w14:paraId="277A2BB0" w14:textId="77777777" w:rsidR="00563051" w:rsidRPr="005F045C" w:rsidRDefault="00563051" w:rsidP="008F27D5">
      <w:pPr>
        <w:pStyle w:val="Pagrindiniotekstotrauka2"/>
        <w:ind w:firstLine="0"/>
        <w:jc w:val="center"/>
        <w:rPr>
          <w:rFonts w:asciiTheme="minorHAnsi" w:hAnsiTheme="minorHAnsi" w:cstheme="minorHAnsi"/>
          <w:sz w:val="22"/>
          <w:szCs w:val="22"/>
        </w:rPr>
      </w:pPr>
    </w:p>
    <w:p w14:paraId="14EACAC5" w14:textId="7659C25E" w:rsidR="00563051" w:rsidRPr="00107341" w:rsidRDefault="00107341" w:rsidP="00563051">
      <w:pPr>
        <w:pStyle w:val="Antrat3"/>
        <w:rPr>
          <w:rFonts w:asciiTheme="minorHAnsi" w:hAnsiTheme="minorHAnsi" w:cstheme="minorHAnsi"/>
          <w:sz w:val="22"/>
          <w:szCs w:val="22"/>
        </w:rPr>
      </w:pPr>
      <w:r w:rsidRPr="00107341">
        <w:rPr>
          <w:rFonts w:asciiTheme="minorHAnsi" w:hAnsiTheme="minorHAnsi" w:cstheme="minorHAnsi"/>
          <w:sz w:val="22"/>
          <w:szCs w:val="22"/>
        </w:rPr>
        <w:t>VĖDINIMO KAMERA</w:t>
      </w:r>
    </w:p>
    <w:p w14:paraId="0E719427" w14:textId="77777777" w:rsidR="00563051" w:rsidRPr="005F045C" w:rsidRDefault="00563051" w:rsidP="00563051">
      <w:pPr>
        <w:pStyle w:val="Pagrindiniotekstotrauka2"/>
        <w:ind w:firstLine="0"/>
        <w:rPr>
          <w:rFonts w:asciiTheme="minorHAnsi" w:hAnsiTheme="minorHAnsi" w:cstheme="minorHAnsi"/>
          <w:sz w:val="22"/>
          <w:szCs w:val="22"/>
        </w:rPr>
      </w:pPr>
    </w:p>
    <w:p w14:paraId="24D194F7" w14:textId="77777777" w:rsidR="00266481" w:rsidRPr="005F045C" w:rsidRDefault="00266481" w:rsidP="00266481">
      <w:pPr>
        <w:ind w:firstLine="567"/>
        <w:jc w:val="both"/>
        <w:rPr>
          <w:rFonts w:asciiTheme="minorHAnsi" w:hAnsiTheme="minorHAnsi" w:cstheme="minorHAnsi"/>
          <w:sz w:val="22"/>
          <w:szCs w:val="22"/>
          <w:lang w:val="lt-LT"/>
        </w:rPr>
      </w:pPr>
      <w:r w:rsidRPr="005F045C">
        <w:rPr>
          <w:rFonts w:asciiTheme="minorHAnsi" w:hAnsiTheme="minorHAnsi" w:cstheme="minorHAnsi"/>
          <w:sz w:val="22"/>
          <w:szCs w:val="22"/>
          <w:lang w:val="lt-LT"/>
        </w:rPr>
        <w:t>Informacija apie dalyvį:</w:t>
      </w:r>
    </w:p>
    <w:tbl>
      <w:tblPr>
        <w:tblStyle w:val="Lentelstinklelis9"/>
        <w:tblW w:w="0" w:type="auto"/>
        <w:tblLook w:val="04A0" w:firstRow="1" w:lastRow="0" w:firstColumn="1" w:lastColumn="0" w:noHBand="0" w:noVBand="1"/>
      </w:tblPr>
      <w:tblGrid>
        <w:gridCol w:w="5098"/>
        <w:gridCol w:w="4530"/>
      </w:tblGrid>
      <w:tr w:rsidR="00F80689" w:rsidRPr="00664D65" w14:paraId="16C5C1B4" w14:textId="77777777" w:rsidTr="00CE477E">
        <w:tc>
          <w:tcPr>
            <w:tcW w:w="5098" w:type="dxa"/>
            <w:tcBorders>
              <w:top w:val="single" w:sz="4" w:space="0" w:color="auto"/>
              <w:left w:val="single" w:sz="4" w:space="0" w:color="auto"/>
              <w:bottom w:val="single" w:sz="4" w:space="0" w:color="auto"/>
              <w:right w:val="single" w:sz="4" w:space="0" w:color="auto"/>
            </w:tcBorders>
          </w:tcPr>
          <w:p w14:paraId="174C8D91" w14:textId="0A1363F9" w:rsidR="00266481" w:rsidRPr="005F045C" w:rsidRDefault="00266481" w:rsidP="00CE477E">
            <w:pPr>
              <w:jc w:val="both"/>
              <w:rPr>
                <w:rFonts w:asciiTheme="minorHAnsi" w:hAnsiTheme="minorHAnsi" w:cstheme="minorHAnsi"/>
                <w:sz w:val="22"/>
                <w:szCs w:val="22"/>
                <w:lang w:val="lt-LT"/>
              </w:rPr>
            </w:pPr>
            <w:r w:rsidRPr="005F045C">
              <w:rPr>
                <w:rFonts w:asciiTheme="minorHAnsi" w:eastAsia="SimSun" w:hAnsiTheme="minorHAnsi" w:cstheme="minorHAnsi"/>
                <w:sz w:val="22"/>
                <w:szCs w:val="22"/>
                <w:lang w:val="lt-LT"/>
              </w:rPr>
              <w:t xml:space="preserve">Dalyvio (kiekvieno tiekėjų grupės partnerio) pavadinimas (-ai) ir juridinio asmens kodas (-ai), fizinio asmens verslo pažymėjimo </w:t>
            </w:r>
            <w:r w:rsidR="00AC3014" w:rsidRPr="005F045C">
              <w:rPr>
                <w:rFonts w:asciiTheme="minorHAnsi" w:eastAsia="SimSun" w:hAnsiTheme="minorHAnsi" w:cstheme="minorHAnsi"/>
                <w:sz w:val="22"/>
                <w:szCs w:val="22"/>
                <w:lang w:val="lt-LT"/>
              </w:rPr>
              <w:t>numeris</w:t>
            </w:r>
            <w:r w:rsidRPr="005F045C">
              <w:rPr>
                <w:rFonts w:asciiTheme="minorHAnsi" w:eastAsia="SimSun" w:hAnsiTheme="minorHAnsi" w:cstheme="minorHAnsi"/>
                <w:sz w:val="22"/>
                <w:szCs w:val="22"/>
                <w:lang w:val="lt-LT"/>
              </w:rPr>
              <w:t xml:space="preserve"> ar pan.</w:t>
            </w:r>
          </w:p>
        </w:tc>
        <w:tc>
          <w:tcPr>
            <w:tcW w:w="4530" w:type="dxa"/>
          </w:tcPr>
          <w:p w14:paraId="6EDFB23D" w14:textId="77777777" w:rsidR="00266481" w:rsidRPr="005F045C" w:rsidRDefault="00266481" w:rsidP="00CE477E">
            <w:pPr>
              <w:jc w:val="both"/>
              <w:rPr>
                <w:rFonts w:asciiTheme="minorHAnsi" w:hAnsiTheme="minorHAnsi" w:cstheme="minorHAnsi"/>
                <w:sz w:val="22"/>
                <w:szCs w:val="22"/>
                <w:lang w:val="lt-LT"/>
              </w:rPr>
            </w:pPr>
          </w:p>
        </w:tc>
      </w:tr>
      <w:tr w:rsidR="00F80689" w:rsidRPr="00664D65" w14:paraId="7315CCED" w14:textId="77777777" w:rsidTr="00CE477E">
        <w:tc>
          <w:tcPr>
            <w:tcW w:w="5098" w:type="dxa"/>
            <w:tcBorders>
              <w:top w:val="single" w:sz="4" w:space="0" w:color="auto"/>
              <w:left w:val="single" w:sz="4" w:space="0" w:color="auto"/>
              <w:bottom w:val="single" w:sz="4" w:space="0" w:color="auto"/>
              <w:right w:val="single" w:sz="4" w:space="0" w:color="auto"/>
            </w:tcBorders>
          </w:tcPr>
          <w:p w14:paraId="3BA4CD77" w14:textId="5A148A18" w:rsidR="00266481" w:rsidRPr="005F045C" w:rsidRDefault="00266481" w:rsidP="00CE477E">
            <w:pPr>
              <w:jc w:val="both"/>
              <w:rPr>
                <w:rFonts w:asciiTheme="minorHAnsi" w:hAnsiTheme="minorHAnsi" w:cstheme="minorHAnsi"/>
                <w:sz w:val="22"/>
                <w:szCs w:val="22"/>
                <w:lang w:val="lt-LT"/>
              </w:rPr>
            </w:pPr>
            <w:r w:rsidRPr="005F045C">
              <w:rPr>
                <w:rFonts w:asciiTheme="minorHAnsi" w:eastAsia="SimSun" w:hAnsiTheme="minorHAnsi" w:cstheme="minorHAnsi"/>
                <w:sz w:val="22"/>
                <w:szCs w:val="22"/>
                <w:lang w:val="lt-LT"/>
              </w:rPr>
              <w:t>Dalyvio (kiekvieno tiekėjų grupės partnerio) registracijos šalis (-</w:t>
            </w:r>
            <w:proofErr w:type="spellStart"/>
            <w:r w:rsidRPr="005F045C">
              <w:rPr>
                <w:rFonts w:asciiTheme="minorHAnsi" w:eastAsia="SimSun" w:hAnsiTheme="minorHAnsi" w:cstheme="minorHAnsi"/>
                <w:sz w:val="22"/>
                <w:szCs w:val="22"/>
                <w:lang w:val="lt-LT"/>
              </w:rPr>
              <w:t>ys</w:t>
            </w:r>
            <w:proofErr w:type="spellEnd"/>
            <w:r w:rsidRPr="005F045C">
              <w:rPr>
                <w:rFonts w:asciiTheme="minorHAnsi" w:eastAsia="SimSun" w:hAnsiTheme="minorHAnsi" w:cstheme="minorHAnsi"/>
                <w:sz w:val="22"/>
                <w:szCs w:val="22"/>
                <w:lang w:val="lt-LT"/>
              </w:rPr>
              <w:t>), o jei fizinis asmuo – nuolatinės gyvenamosios vietos šalis ir pilietybė (-ės)</w:t>
            </w:r>
          </w:p>
        </w:tc>
        <w:tc>
          <w:tcPr>
            <w:tcW w:w="4530" w:type="dxa"/>
          </w:tcPr>
          <w:p w14:paraId="3C6B151D" w14:textId="77777777" w:rsidR="00266481" w:rsidRPr="005F045C" w:rsidRDefault="00266481" w:rsidP="00CE477E">
            <w:pPr>
              <w:jc w:val="both"/>
              <w:rPr>
                <w:rFonts w:asciiTheme="minorHAnsi" w:hAnsiTheme="minorHAnsi" w:cstheme="minorHAnsi"/>
                <w:sz w:val="22"/>
                <w:szCs w:val="22"/>
                <w:lang w:val="lt-LT"/>
              </w:rPr>
            </w:pPr>
          </w:p>
        </w:tc>
      </w:tr>
      <w:tr w:rsidR="00F80689" w:rsidRPr="005F045C" w14:paraId="51F274B5" w14:textId="77777777" w:rsidTr="00CE477E">
        <w:tc>
          <w:tcPr>
            <w:tcW w:w="5098" w:type="dxa"/>
            <w:tcBorders>
              <w:top w:val="single" w:sz="4" w:space="0" w:color="auto"/>
              <w:left w:val="single" w:sz="4" w:space="0" w:color="auto"/>
              <w:bottom w:val="single" w:sz="4" w:space="0" w:color="auto"/>
              <w:right w:val="single" w:sz="4" w:space="0" w:color="auto"/>
            </w:tcBorders>
          </w:tcPr>
          <w:p w14:paraId="2663A6AC" w14:textId="77777777" w:rsidR="00266481" w:rsidRPr="005F045C" w:rsidRDefault="00266481" w:rsidP="00CE477E">
            <w:pPr>
              <w:jc w:val="both"/>
              <w:rPr>
                <w:rFonts w:asciiTheme="minorHAnsi" w:hAnsiTheme="minorHAnsi" w:cstheme="minorHAnsi"/>
                <w:sz w:val="22"/>
                <w:szCs w:val="22"/>
                <w:lang w:val="lt-LT"/>
              </w:rPr>
            </w:pPr>
            <w:r w:rsidRPr="005F045C">
              <w:rPr>
                <w:rFonts w:asciiTheme="minorHAnsi" w:hAnsiTheme="minorHAnsi" w:cstheme="minorHAnsi"/>
                <w:sz w:val="22"/>
                <w:szCs w:val="22"/>
                <w:lang w:val="lt-LT"/>
              </w:rPr>
              <w:t>Ar dalyvis (kiekvienas tiekėjų grupės partneris) turi kontroliuojantį (-</w:t>
            </w:r>
            <w:proofErr w:type="spellStart"/>
            <w:r w:rsidRPr="005F045C">
              <w:rPr>
                <w:rFonts w:asciiTheme="minorHAnsi" w:hAnsiTheme="minorHAnsi" w:cstheme="minorHAnsi"/>
                <w:sz w:val="22"/>
                <w:szCs w:val="22"/>
                <w:lang w:val="lt-LT"/>
              </w:rPr>
              <w:t>čius</w:t>
            </w:r>
            <w:proofErr w:type="spellEnd"/>
            <w:r w:rsidRPr="005F045C">
              <w:rPr>
                <w:rFonts w:asciiTheme="minorHAnsi" w:hAnsiTheme="minorHAnsi" w:cstheme="minorHAnsi"/>
                <w:sz w:val="22"/>
                <w:szCs w:val="22"/>
                <w:lang w:val="lt-LT"/>
              </w:rPr>
              <w:t>) asmenį (-</w:t>
            </w:r>
            <w:proofErr w:type="spellStart"/>
            <w:r w:rsidRPr="005F045C">
              <w:rPr>
                <w:rFonts w:asciiTheme="minorHAnsi" w:hAnsiTheme="minorHAnsi" w:cstheme="minorHAnsi"/>
                <w:sz w:val="22"/>
                <w:szCs w:val="22"/>
                <w:lang w:val="lt-LT"/>
              </w:rPr>
              <w:t>is</w:t>
            </w:r>
            <w:proofErr w:type="spellEnd"/>
            <w:r w:rsidRPr="005F045C">
              <w:rPr>
                <w:rFonts w:asciiTheme="minorHAnsi" w:hAnsiTheme="minorHAnsi" w:cstheme="minorHAnsi"/>
                <w:sz w:val="22"/>
                <w:szCs w:val="22"/>
                <w:lang w:val="lt-LT"/>
              </w:rPr>
              <w:t>)</w:t>
            </w:r>
            <w:r w:rsidRPr="005F045C">
              <w:rPr>
                <w:rFonts w:asciiTheme="minorHAnsi" w:hAnsiTheme="minorHAnsi" w:cstheme="minorHAnsi"/>
                <w:sz w:val="22"/>
                <w:szCs w:val="22"/>
                <w:vertAlign w:val="superscript"/>
                <w:lang w:val="lt-LT"/>
              </w:rPr>
              <w:footnoteReference w:id="2"/>
            </w:r>
            <w:r w:rsidRPr="005F045C">
              <w:rPr>
                <w:rFonts w:asciiTheme="minorHAnsi" w:hAnsiTheme="minorHAnsi" w:cstheme="minorHAnsi"/>
                <w:sz w:val="22"/>
                <w:szCs w:val="22"/>
                <w:lang w:val="lt-LT"/>
              </w:rPr>
              <w:t>?</w:t>
            </w:r>
          </w:p>
          <w:p w14:paraId="57FDD0A7" w14:textId="77777777" w:rsidR="00266481" w:rsidRPr="005F045C" w:rsidRDefault="00266481" w:rsidP="00CE477E">
            <w:pPr>
              <w:jc w:val="both"/>
              <w:rPr>
                <w:rFonts w:asciiTheme="minorHAnsi" w:hAnsiTheme="minorHAnsi" w:cstheme="minorHAnsi"/>
                <w:sz w:val="22"/>
                <w:szCs w:val="22"/>
                <w:lang w:val="lt-LT"/>
              </w:rPr>
            </w:pPr>
            <w:r w:rsidRPr="005F045C">
              <w:rPr>
                <w:rFonts w:asciiTheme="minorHAnsi" w:hAnsiTheme="minorHAnsi" w:cstheme="minorHAnsi"/>
                <w:sz w:val="22"/>
                <w:szCs w:val="22"/>
                <w:lang w:val="lt-LT"/>
              </w:rPr>
              <w:t>(nurodoma kiekvienam tiekėjų grupės partneriui atskirai)</w:t>
            </w:r>
          </w:p>
          <w:p w14:paraId="3F3A6B0A" w14:textId="77777777" w:rsidR="00266481" w:rsidRPr="005F045C" w:rsidRDefault="00266481" w:rsidP="00CE477E">
            <w:pPr>
              <w:jc w:val="both"/>
              <w:rPr>
                <w:rFonts w:asciiTheme="minorHAnsi" w:hAnsiTheme="minorHAnsi" w:cstheme="minorHAnsi"/>
                <w:sz w:val="22"/>
                <w:szCs w:val="22"/>
                <w:lang w:val="lt-LT"/>
              </w:rPr>
            </w:pPr>
          </w:p>
          <w:p w14:paraId="3F292657" w14:textId="77777777" w:rsidR="00266481" w:rsidRPr="005F045C" w:rsidRDefault="00266481" w:rsidP="00CE477E">
            <w:pPr>
              <w:jc w:val="both"/>
              <w:rPr>
                <w:rFonts w:asciiTheme="minorHAnsi" w:eastAsia="SimSun" w:hAnsiTheme="minorHAnsi" w:cstheme="minorHAnsi"/>
                <w:sz w:val="22"/>
                <w:szCs w:val="22"/>
                <w:lang w:val="lt-LT"/>
              </w:rPr>
            </w:pPr>
            <w:r w:rsidRPr="005F045C">
              <w:rPr>
                <w:rFonts w:asciiTheme="minorHAnsi" w:hAnsiTheme="minorHAnsi" w:cstheme="minorHAnsi"/>
                <w:sz w:val="22"/>
                <w:szCs w:val="22"/>
                <w:lang w:val="lt-LT"/>
              </w:rPr>
              <w:t xml:space="preserve">Jei ne, nurodomas pagrindimas </w:t>
            </w:r>
            <w:r w:rsidRPr="005F045C">
              <w:rPr>
                <w:rFonts w:asciiTheme="minorHAnsi" w:hAnsiTheme="minorHAnsi" w:cstheme="minorHAnsi"/>
                <w:i/>
                <w:iCs/>
                <w:sz w:val="22"/>
                <w:szCs w:val="22"/>
                <w:lang w:val="lt-LT"/>
              </w:rPr>
              <w:t>(pvz. nė vienas dalyvio (juridinio asmens) asmuo tiesiogiai ar netiesiogiai, ar kartu su susijusiais asmenimis nevaldo daugiau kaip 50 proc. akcijų, pajų, dalių, įnašų ar (ir) balsų juridinio asmens (dalyvio įmonės) dalyvių susirinkime)</w:t>
            </w:r>
          </w:p>
        </w:tc>
        <w:tc>
          <w:tcPr>
            <w:tcW w:w="4530" w:type="dxa"/>
          </w:tcPr>
          <w:p w14:paraId="28B0AAED" w14:textId="77777777" w:rsidR="00266481" w:rsidRPr="005F045C" w:rsidRDefault="00266481" w:rsidP="00CE477E">
            <w:pPr>
              <w:jc w:val="both"/>
              <w:rPr>
                <w:rFonts w:asciiTheme="minorHAnsi" w:hAnsiTheme="minorHAnsi" w:cstheme="minorHAnsi"/>
                <w:sz w:val="22"/>
                <w:szCs w:val="22"/>
                <w:lang w:val="lt-LT"/>
              </w:rPr>
            </w:pPr>
            <w:r w:rsidRPr="005F045C">
              <w:rPr>
                <w:rFonts w:asciiTheme="minorHAnsi" w:hAnsiTheme="minorHAnsi" w:cstheme="minorHAnsi"/>
                <w:sz w:val="22"/>
                <w:szCs w:val="22"/>
                <w:lang w:val="lt-LT"/>
              </w:rPr>
              <w:t>[pavadinimas]</w:t>
            </w:r>
          </w:p>
          <w:p w14:paraId="1C9A1F57" w14:textId="77777777" w:rsidR="00266481" w:rsidRPr="005F045C" w:rsidRDefault="00000000" w:rsidP="00CE477E">
            <w:pPr>
              <w:jc w:val="both"/>
              <w:rPr>
                <w:rFonts w:asciiTheme="minorHAnsi" w:hAnsiTheme="minorHAnsi" w:cstheme="minorHAnsi"/>
                <w:sz w:val="22"/>
                <w:szCs w:val="22"/>
                <w:lang w:val="lt-LT"/>
              </w:rPr>
            </w:pPr>
            <w:sdt>
              <w:sdtPr>
                <w:rPr>
                  <w:rFonts w:asciiTheme="minorHAnsi" w:hAnsiTheme="minorHAnsi" w:cstheme="minorHAnsi"/>
                  <w:sz w:val="22"/>
                  <w:szCs w:val="22"/>
                  <w:lang w:val="lt-LT"/>
                </w:rPr>
                <w:id w:val="640704100"/>
                <w14:checkbox>
                  <w14:checked w14:val="0"/>
                  <w14:checkedState w14:val="2612" w14:font="MS Gothic"/>
                  <w14:uncheckedState w14:val="2610" w14:font="MS Gothic"/>
                </w14:checkbox>
              </w:sdtPr>
              <w:sdtContent>
                <w:r w:rsidR="00266481" w:rsidRPr="005F045C">
                  <w:rPr>
                    <w:rFonts w:ascii="Segoe UI Symbol" w:hAnsi="Segoe UI Symbol" w:cs="Segoe UI Symbol"/>
                    <w:sz w:val="22"/>
                    <w:szCs w:val="22"/>
                    <w:lang w:val="lt-LT"/>
                  </w:rPr>
                  <w:t>☐</w:t>
                </w:r>
              </w:sdtContent>
            </w:sdt>
            <w:r w:rsidR="00266481" w:rsidRPr="005F045C" w:rsidDel="006642C4">
              <w:rPr>
                <w:rFonts w:asciiTheme="minorHAnsi" w:hAnsiTheme="minorHAnsi" w:cstheme="minorHAnsi"/>
                <w:sz w:val="22"/>
                <w:szCs w:val="22"/>
                <w:lang w:val="lt-LT"/>
              </w:rPr>
              <w:t xml:space="preserve"> </w:t>
            </w:r>
            <w:r w:rsidR="00266481" w:rsidRPr="005F045C">
              <w:rPr>
                <w:rFonts w:asciiTheme="minorHAnsi" w:hAnsiTheme="minorHAnsi" w:cstheme="minorHAnsi"/>
                <w:sz w:val="22"/>
                <w:szCs w:val="22"/>
                <w:lang w:val="lt-LT"/>
              </w:rPr>
              <w:t>Taip</w:t>
            </w:r>
          </w:p>
          <w:p w14:paraId="5FB10CE4" w14:textId="77777777" w:rsidR="00266481" w:rsidRPr="005F045C" w:rsidRDefault="00000000" w:rsidP="00CE477E">
            <w:pPr>
              <w:jc w:val="both"/>
              <w:rPr>
                <w:rFonts w:asciiTheme="minorHAnsi" w:hAnsiTheme="minorHAnsi" w:cstheme="minorHAnsi"/>
                <w:sz w:val="22"/>
                <w:szCs w:val="22"/>
                <w:lang w:val="lt-LT"/>
              </w:rPr>
            </w:pPr>
            <w:sdt>
              <w:sdtPr>
                <w:rPr>
                  <w:rFonts w:asciiTheme="minorHAnsi" w:hAnsiTheme="minorHAnsi" w:cstheme="minorHAnsi"/>
                  <w:sz w:val="22"/>
                  <w:szCs w:val="22"/>
                  <w:lang w:val="lt-LT"/>
                </w:rPr>
                <w:id w:val="97841830"/>
                <w14:checkbox>
                  <w14:checked w14:val="0"/>
                  <w14:checkedState w14:val="2612" w14:font="MS Gothic"/>
                  <w14:uncheckedState w14:val="2610" w14:font="MS Gothic"/>
                </w14:checkbox>
              </w:sdtPr>
              <w:sdtContent>
                <w:r w:rsidR="00266481" w:rsidRPr="005F045C">
                  <w:rPr>
                    <w:rFonts w:ascii="Segoe UI Symbol" w:hAnsi="Segoe UI Symbol" w:cs="Segoe UI Symbol"/>
                    <w:sz w:val="22"/>
                    <w:szCs w:val="22"/>
                    <w:lang w:val="lt-LT"/>
                  </w:rPr>
                  <w:t>☐</w:t>
                </w:r>
              </w:sdtContent>
            </w:sdt>
            <w:r w:rsidR="00266481" w:rsidRPr="005F045C" w:rsidDel="006642C4">
              <w:rPr>
                <w:rFonts w:asciiTheme="minorHAnsi" w:hAnsiTheme="minorHAnsi" w:cstheme="minorHAnsi"/>
                <w:sz w:val="22"/>
                <w:szCs w:val="22"/>
                <w:lang w:val="lt-LT"/>
              </w:rPr>
              <w:t xml:space="preserve"> </w:t>
            </w:r>
            <w:r w:rsidR="00266481" w:rsidRPr="005F045C">
              <w:rPr>
                <w:rFonts w:asciiTheme="minorHAnsi" w:hAnsiTheme="minorHAnsi" w:cstheme="minorHAnsi"/>
                <w:sz w:val="22"/>
                <w:szCs w:val="22"/>
                <w:lang w:val="lt-LT"/>
              </w:rPr>
              <w:t>Ne [pagrindimas]</w:t>
            </w:r>
          </w:p>
          <w:p w14:paraId="26488130" w14:textId="77777777" w:rsidR="00266481" w:rsidRPr="005F045C" w:rsidRDefault="00266481" w:rsidP="00CE477E">
            <w:pPr>
              <w:jc w:val="both"/>
              <w:rPr>
                <w:rFonts w:asciiTheme="minorHAnsi" w:hAnsiTheme="minorHAnsi" w:cstheme="minorHAnsi"/>
                <w:sz w:val="22"/>
                <w:szCs w:val="22"/>
                <w:lang w:val="lt-LT"/>
              </w:rPr>
            </w:pPr>
          </w:p>
          <w:p w14:paraId="4690D9AA" w14:textId="77777777" w:rsidR="00266481" w:rsidRPr="005F045C" w:rsidRDefault="00266481" w:rsidP="00CE477E">
            <w:pPr>
              <w:jc w:val="both"/>
              <w:rPr>
                <w:rFonts w:asciiTheme="minorHAnsi" w:hAnsiTheme="minorHAnsi" w:cstheme="minorHAnsi"/>
                <w:sz w:val="22"/>
                <w:szCs w:val="22"/>
                <w:lang w:val="lt-LT"/>
              </w:rPr>
            </w:pPr>
          </w:p>
          <w:p w14:paraId="3DFB36AF" w14:textId="77777777" w:rsidR="00266481" w:rsidRPr="005F045C" w:rsidRDefault="00266481" w:rsidP="00CE477E">
            <w:pPr>
              <w:jc w:val="both"/>
              <w:rPr>
                <w:rFonts w:asciiTheme="minorHAnsi" w:hAnsiTheme="minorHAnsi" w:cstheme="minorHAnsi"/>
                <w:sz w:val="22"/>
                <w:szCs w:val="22"/>
                <w:lang w:val="lt-LT"/>
              </w:rPr>
            </w:pPr>
            <w:r w:rsidRPr="005F045C">
              <w:rPr>
                <w:rFonts w:asciiTheme="minorHAnsi" w:hAnsiTheme="minorHAnsi" w:cstheme="minorHAnsi"/>
                <w:sz w:val="22"/>
                <w:szCs w:val="22"/>
                <w:lang w:val="lt-LT"/>
              </w:rPr>
              <w:t>[pavadinimas]</w:t>
            </w:r>
          </w:p>
          <w:p w14:paraId="696DAEF0" w14:textId="77777777" w:rsidR="00266481" w:rsidRPr="005F045C" w:rsidRDefault="00000000" w:rsidP="00CE477E">
            <w:pPr>
              <w:jc w:val="both"/>
              <w:rPr>
                <w:rFonts w:asciiTheme="minorHAnsi" w:hAnsiTheme="minorHAnsi" w:cstheme="minorHAnsi"/>
                <w:sz w:val="22"/>
                <w:szCs w:val="22"/>
                <w:lang w:val="lt-LT"/>
              </w:rPr>
            </w:pPr>
            <w:sdt>
              <w:sdtPr>
                <w:rPr>
                  <w:rFonts w:asciiTheme="minorHAnsi" w:hAnsiTheme="minorHAnsi" w:cstheme="minorHAnsi"/>
                  <w:sz w:val="22"/>
                  <w:szCs w:val="22"/>
                  <w:lang w:val="lt-LT"/>
                </w:rPr>
                <w:id w:val="-1544586917"/>
                <w14:checkbox>
                  <w14:checked w14:val="0"/>
                  <w14:checkedState w14:val="2612" w14:font="MS Gothic"/>
                  <w14:uncheckedState w14:val="2610" w14:font="MS Gothic"/>
                </w14:checkbox>
              </w:sdtPr>
              <w:sdtContent>
                <w:r w:rsidR="00266481" w:rsidRPr="005F045C">
                  <w:rPr>
                    <w:rFonts w:ascii="Segoe UI Symbol" w:hAnsi="Segoe UI Symbol" w:cs="Segoe UI Symbol"/>
                    <w:sz w:val="22"/>
                    <w:szCs w:val="22"/>
                    <w:lang w:val="lt-LT"/>
                  </w:rPr>
                  <w:t>☐</w:t>
                </w:r>
              </w:sdtContent>
            </w:sdt>
            <w:r w:rsidR="00266481" w:rsidRPr="005F045C" w:rsidDel="006642C4">
              <w:rPr>
                <w:rFonts w:asciiTheme="minorHAnsi" w:hAnsiTheme="minorHAnsi" w:cstheme="minorHAnsi"/>
                <w:sz w:val="22"/>
                <w:szCs w:val="22"/>
                <w:lang w:val="lt-LT"/>
              </w:rPr>
              <w:t xml:space="preserve"> </w:t>
            </w:r>
            <w:r w:rsidR="00266481" w:rsidRPr="005F045C">
              <w:rPr>
                <w:rFonts w:asciiTheme="minorHAnsi" w:hAnsiTheme="minorHAnsi" w:cstheme="minorHAnsi"/>
                <w:sz w:val="22"/>
                <w:szCs w:val="22"/>
                <w:lang w:val="lt-LT"/>
              </w:rPr>
              <w:t>Taip</w:t>
            </w:r>
          </w:p>
          <w:p w14:paraId="2FDD2573" w14:textId="77777777" w:rsidR="00266481" w:rsidRPr="005F045C" w:rsidRDefault="00000000" w:rsidP="00CE477E">
            <w:pPr>
              <w:jc w:val="both"/>
              <w:rPr>
                <w:rFonts w:asciiTheme="minorHAnsi" w:hAnsiTheme="minorHAnsi" w:cstheme="minorHAnsi"/>
                <w:sz w:val="22"/>
                <w:szCs w:val="22"/>
                <w:lang w:val="lt-LT"/>
              </w:rPr>
            </w:pPr>
            <w:sdt>
              <w:sdtPr>
                <w:rPr>
                  <w:rFonts w:asciiTheme="minorHAnsi" w:hAnsiTheme="minorHAnsi" w:cstheme="minorHAnsi"/>
                  <w:sz w:val="22"/>
                  <w:szCs w:val="22"/>
                  <w:lang w:val="lt-LT"/>
                </w:rPr>
                <w:id w:val="-78606763"/>
                <w:placeholder>
                  <w:docPart w:val="288EA9DAE87840349C2D1F7382C23717"/>
                </w:placeholder>
                <w14:checkbox>
                  <w14:checked w14:val="0"/>
                  <w14:checkedState w14:val="2612" w14:font="MS Gothic"/>
                  <w14:uncheckedState w14:val="2610" w14:font="MS Gothic"/>
                </w14:checkbox>
              </w:sdtPr>
              <w:sdtContent>
                <w:r w:rsidR="00266481" w:rsidRPr="005F045C">
                  <w:rPr>
                    <w:rFonts w:ascii="Segoe UI Symbol" w:eastAsia="MS Gothic" w:hAnsi="Segoe UI Symbol" w:cs="Segoe UI Symbol"/>
                    <w:sz w:val="22"/>
                    <w:szCs w:val="22"/>
                    <w:lang w:val="lt-LT"/>
                  </w:rPr>
                  <w:t>☐</w:t>
                </w:r>
              </w:sdtContent>
            </w:sdt>
            <w:r w:rsidR="00266481" w:rsidRPr="005F045C" w:rsidDel="006642C4">
              <w:rPr>
                <w:rFonts w:asciiTheme="minorHAnsi" w:hAnsiTheme="minorHAnsi" w:cstheme="minorHAnsi"/>
                <w:sz w:val="22"/>
                <w:szCs w:val="22"/>
                <w:lang w:val="lt-LT"/>
              </w:rPr>
              <w:t xml:space="preserve"> </w:t>
            </w:r>
            <w:r w:rsidR="00266481" w:rsidRPr="005F045C">
              <w:rPr>
                <w:rFonts w:asciiTheme="minorHAnsi" w:hAnsiTheme="minorHAnsi" w:cstheme="minorHAnsi"/>
                <w:sz w:val="22"/>
                <w:szCs w:val="22"/>
                <w:lang w:val="lt-LT"/>
              </w:rPr>
              <w:t>Ne [pagrindimas]</w:t>
            </w:r>
          </w:p>
        </w:tc>
      </w:tr>
      <w:tr w:rsidR="00F80689" w:rsidRPr="00664D65" w14:paraId="5E14B680" w14:textId="77777777" w:rsidTr="00CE477E">
        <w:tc>
          <w:tcPr>
            <w:tcW w:w="5098" w:type="dxa"/>
            <w:tcBorders>
              <w:top w:val="single" w:sz="4" w:space="0" w:color="auto"/>
              <w:left w:val="single" w:sz="4" w:space="0" w:color="auto"/>
              <w:bottom w:val="single" w:sz="4" w:space="0" w:color="auto"/>
              <w:right w:val="single" w:sz="4" w:space="0" w:color="auto"/>
            </w:tcBorders>
          </w:tcPr>
          <w:p w14:paraId="5D742BFA" w14:textId="77777777" w:rsidR="00266481" w:rsidRPr="005F045C" w:rsidRDefault="00266481" w:rsidP="00CE477E">
            <w:pPr>
              <w:jc w:val="both"/>
              <w:rPr>
                <w:rFonts w:asciiTheme="minorHAnsi" w:hAnsiTheme="minorHAnsi" w:cstheme="minorHAnsi"/>
                <w:sz w:val="22"/>
                <w:szCs w:val="22"/>
                <w:lang w:val="lt-LT"/>
              </w:rPr>
            </w:pPr>
            <w:r w:rsidRPr="005F045C">
              <w:rPr>
                <w:rFonts w:asciiTheme="minorHAnsi" w:hAnsiTheme="minorHAnsi" w:cstheme="minorHAnsi"/>
                <w:sz w:val="22"/>
                <w:szCs w:val="22"/>
                <w:lang w:val="lt-LT"/>
              </w:rPr>
              <w:t>Dalyvį (kiekvieną tiekėjų grupės partnerį) kontroliuojančio (-</w:t>
            </w:r>
            <w:proofErr w:type="spellStart"/>
            <w:r w:rsidRPr="005F045C">
              <w:rPr>
                <w:rFonts w:asciiTheme="minorHAnsi" w:hAnsiTheme="minorHAnsi" w:cstheme="minorHAnsi"/>
                <w:sz w:val="22"/>
                <w:szCs w:val="22"/>
                <w:lang w:val="lt-LT"/>
              </w:rPr>
              <w:t>ių</w:t>
            </w:r>
            <w:proofErr w:type="spellEnd"/>
            <w:r w:rsidRPr="005F045C">
              <w:rPr>
                <w:rFonts w:asciiTheme="minorHAnsi" w:hAnsiTheme="minorHAnsi" w:cstheme="minorHAnsi"/>
                <w:sz w:val="22"/>
                <w:szCs w:val="22"/>
                <w:lang w:val="lt-LT"/>
              </w:rPr>
              <w:t>) asmens (-ų) pavadinimas (-ai) (tuo atveju, jei kontroliuojantis (-</w:t>
            </w:r>
            <w:proofErr w:type="spellStart"/>
            <w:r w:rsidRPr="005F045C">
              <w:rPr>
                <w:rFonts w:asciiTheme="minorHAnsi" w:hAnsiTheme="minorHAnsi" w:cstheme="minorHAnsi"/>
                <w:sz w:val="22"/>
                <w:szCs w:val="22"/>
                <w:lang w:val="lt-LT"/>
              </w:rPr>
              <w:t>ys</w:t>
            </w:r>
            <w:proofErr w:type="spellEnd"/>
            <w:r w:rsidRPr="005F045C">
              <w:rPr>
                <w:rFonts w:asciiTheme="minorHAnsi" w:hAnsiTheme="minorHAnsi" w:cstheme="minorHAnsi"/>
                <w:sz w:val="22"/>
                <w:szCs w:val="22"/>
                <w:lang w:val="lt-LT"/>
              </w:rPr>
              <w:t>) asmuo (-</w:t>
            </w:r>
            <w:proofErr w:type="spellStart"/>
            <w:r w:rsidRPr="005F045C">
              <w:rPr>
                <w:rFonts w:asciiTheme="minorHAnsi" w:hAnsiTheme="minorHAnsi" w:cstheme="minorHAnsi"/>
                <w:sz w:val="22"/>
                <w:szCs w:val="22"/>
                <w:lang w:val="lt-LT"/>
              </w:rPr>
              <w:t>ys</w:t>
            </w:r>
            <w:proofErr w:type="spellEnd"/>
            <w:r w:rsidRPr="005F045C">
              <w:rPr>
                <w:rFonts w:asciiTheme="minorHAnsi" w:hAnsiTheme="minorHAnsi" w:cstheme="minorHAnsi"/>
                <w:sz w:val="22"/>
                <w:szCs w:val="22"/>
                <w:lang w:val="lt-LT"/>
              </w:rPr>
              <w:t>) yra juridinis (-</w:t>
            </w:r>
            <w:proofErr w:type="spellStart"/>
            <w:r w:rsidRPr="005F045C">
              <w:rPr>
                <w:rFonts w:asciiTheme="minorHAnsi" w:hAnsiTheme="minorHAnsi" w:cstheme="minorHAnsi"/>
                <w:sz w:val="22"/>
                <w:szCs w:val="22"/>
                <w:lang w:val="lt-LT"/>
              </w:rPr>
              <w:t>iai</w:t>
            </w:r>
            <w:proofErr w:type="spellEnd"/>
            <w:r w:rsidRPr="005F045C">
              <w:rPr>
                <w:rFonts w:asciiTheme="minorHAnsi" w:hAnsiTheme="minorHAnsi" w:cstheme="minorHAnsi"/>
                <w:sz w:val="22"/>
                <w:szCs w:val="22"/>
                <w:lang w:val="lt-LT"/>
              </w:rPr>
              <w:t>) asmuo (-</w:t>
            </w:r>
            <w:proofErr w:type="spellStart"/>
            <w:r w:rsidRPr="005F045C">
              <w:rPr>
                <w:rFonts w:asciiTheme="minorHAnsi" w:hAnsiTheme="minorHAnsi" w:cstheme="minorHAnsi"/>
                <w:sz w:val="22"/>
                <w:szCs w:val="22"/>
                <w:lang w:val="lt-LT"/>
              </w:rPr>
              <w:t>ys</w:t>
            </w:r>
            <w:proofErr w:type="spellEnd"/>
            <w:r w:rsidRPr="005F045C">
              <w:rPr>
                <w:rFonts w:asciiTheme="minorHAnsi" w:hAnsiTheme="minorHAnsi" w:cstheme="minorHAnsi"/>
                <w:sz w:val="22"/>
                <w:szCs w:val="22"/>
                <w:lang w:val="lt-LT"/>
              </w:rPr>
              <w:t>) arba</w:t>
            </w:r>
          </w:p>
          <w:p w14:paraId="4CC8090F" w14:textId="77777777" w:rsidR="00266481" w:rsidRPr="005F045C" w:rsidRDefault="00266481" w:rsidP="00CE477E">
            <w:pPr>
              <w:jc w:val="both"/>
              <w:rPr>
                <w:rFonts w:asciiTheme="minorHAnsi" w:eastAsia="SimSun" w:hAnsiTheme="minorHAnsi" w:cstheme="minorHAnsi"/>
                <w:sz w:val="22"/>
                <w:szCs w:val="22"/>
                <w:lang w:val="lt-LT"/>
              </w:rPr>
            </w:pPr>
            <w:r w:rsidRPr="005F045C">
              <w:rPr>
                <w:rFonts w:asciiTheme="minorHAnsi" w:hAnsiTheme="minorHAnsi" w:cstheme="minorHAnsi"/>
                <w:sz w:val="22"/>
                <w:szCs w:val="22"/>
                <w:lang w:val="lt-LT"/>
              </w:rPr>
              <w:t>vardas (-ai) pavardė (-ės) (tuo atveju, jei kontroliuojantis asmuo yra fizinis asmuo)</w:t>
            </w:r>
            <w:r w:rsidRPr="005F045C">
              <w:rPr>
                <w:rFonts w:asciiTheme="minorHAnsi" w:hAnsiTheme="minorHAnsi" w:cstheme="minorHAnsi"/>
                <w:sz w:val="22"/>
                <w:szCs w:val="22"/>
                <w:vertAlign w:val="superscript"/>
                <w:lang w:val="lt-LT"/>
              </w:rPr>
              <w:footnoteReference w:id="3"/>
            </w:r>
          </w:p>
        </w:tc>
        <w:tc>
          <w:tcPr>
            <w:tcW w:w="4530" w:type="dxa"/>
          </w:tcPr>
          <w:p w14:paraId="31106C3A" w14:textId="77777777" w:rsidR="00266481" w:rsidRPr="005F045C" w:rsidRDefault="00266481" w:rsidP="00CE477E">
            <w:pPr>
              <w:jc w:val="both"/>
              <w:rPr>
                <w:rFonts w:asciiTheme="minorHAnsi" w:hAnsiTheme="minorHAnsi" w:cstheme="minorHAnsi"/>
                <w:sz w:val="22"/>
                <w:szCs w:val="22"/>
                <w:lang w:val="lt-LT"/>
              </w:rPr>
            </w:pPr>
          </w:p>
        </w:tc>
      </w:tr>
      <w:tr w:rsidR="00F80689" w:rsidRPr="00664D65" w14:paraId="495A341C" w14:textId="77777777" w:rsidTr="00CE477E">
        <w:tc>
          <w:tcPr>
            <w:tcW w:w="5098" w:type="dxa"/>
            <w:tcBorders>
              <w:top w:val="single" w:sz="4" w:space="0" w:color="auto"/>
              <w:left w:val="single" w:sz="4" w:space="0" w:color="auto"/>
              <w:bottom w:val="single" w:sz="4" w:space="0" w:color="auto"/>
              <w:right w:val="single" w:sz="4" w:space="0" w:color="auto"/>
            </w:tcBorders>
          </w:tcPr>
          <w:p w14:paraId="5BAA26A3" w14:textId="77777777" w:rsidR="00266481" w:rsidRPr="005F045C" w:rsidRDefault="00266481" w:rsidP="00CE477E">
            <w:pPr>
              <w:jc w:val="both"/>
              <w:rPr>
                <w:rFonts w:asciiTheme="minorHAnsi" w:hAnsiTheme="minorHAnsi" w:cstheme="minorHAnsi"/>
                <w:sz w:val="22"/>
                <w:szCs w:val="22"/>
                <w:lang w:val="lt-LT"/>
              </w:rPr>
            </w:pPr>
            <w:r w:rsidRPr="005F045C">
              <w:rPr>
                <w:rFonts w:asciiTheme="minorHAnsi" w:hAnsiTheme="minorHAnsi" w:cstheme="minorHAnsi"/>
                <w:sz w:val="22"/>
                <w:szCs w:val="22"/>
                <w:lang w:val="lt-LT"/>
              </w:rPr>
              <w:t>Dalyvio (kiekvieno tiekėjų grupės partnerio) kontroliuojančio (-</w:t>
            </w:r>
            <w:proofErr w:type="spellStart"/>
            <w:r w:rsidRPr="005F045C">
              <w:rPr>
                <w:rFonts w:asciiTheme="minorHAnsi" w:hAnsiTheme="minorHAnsi" w:cstheme="minorHAnsi"/>
                <w:sz w:val="22"/>
                <w:szCs w:val="22"/>
                <w:lang w:val="lt-LT"/>
              </w:rPr>
              <w:t>ių</w:t>
            </w:r>
            <w:proofErr w:type="spellEnd"/>
            <w:r w:rsidRPr="005F045C">
              <w:rPr>
                <w:rFonts w:asciiTheme="minorHAnsi" w:hAnsiTheme="minorHAnsi" w:cstheme="minorHAnsi"/>
                <w:sz w:val="22"/>
                <w:szCs w:val="22"/>
                <w:lang w:val="lt-LT"/>
              </w:rPr>
              <w:t>) asmens (-ų) registracijos šalis (-</w:t>
            </w:r>
            <w:proofErr w:type="spellStart"/>
            <w:r w:rsidRPr="005F045C">
              <w:rPr>
                <w:rFonts w:asciiTheme="minorHAnsi" w:hAnsiTheme="minorHAnsi" w:cstheme="minorHAnsi"/>
                <w:sz w:val="22"/>
                <w:szCs w:val="22"/>
                <w:lang w:val="lt-LT"/>
              </w:rPr>
              <w:t>ys</w:t>
            </w:r>
            <w:proofErr w:type="spellEnd"/>
            <w:r w:rsidRPr="005F045C">
              <w:rPr>
                <w:rFonts w:asciiTheme="minorHAnsi" w:hAnsiTheme="minorHAnsi" w:cstheme="minorHAnsi"/>
                <w:sz w:val="22"/>
                <w:szCs w:val="22"/>
                <w:lang w:val="lt-LT"/>
              </w:rPr>
              <w:t>) (tuo atveju, jei kontroliuojantis asmuo yra juridinis asmuo) arba</w:t>
            </w:r>
          </w:p>
          <w:p w14:paraId="299928C3" w14:textId="77777777" w:rsidR="00266481" w:rsidRPr="005F045C" w:rsidRDefault="00266481" w:rsidP="00CE477E">
            <w:pPr>
              <w:jc w:val="both"/>
              <w:rPr>
                <w:rFonts w:asciiTheme="minorHAnsi" w:eastAsia="SimSun" w:hAnsiTheme="minorHAnsi" w:cstheme="minorHAnsi"/>
                <w:sz w:val="22"/>
                <w:szCs w:val="22"/>
                <w:lang w:val="lt-LT"/>
              </w:rPr>
            </w:pPr>
            <w:r w:rsidRPr="005F045C">
              <w:rPr>
                <w:rFonts w:asciiTheme="minorHAnsi" w:hAnsiTheme="minorHAnsi" w:cstheme="minorHAnsi"/>
                <w:sz w:val="22"/>
                <w:szCs w:val="22"/>
                <w:lang w:val="lt-LT"/>
              </w:rPr>
              <w:t>nuolatinės gyvenamosios vietos šalis, pilietybė (-ės) (tuo atveju, jei kontroliuojantis asmuo yra fizinis asmuo)</w:t>
            </w:r>
          </w:p>
        </w:tc>
        <w:tc>
          <w:tcPr>
            <w:tcW w:w="4530" w:type="dxa"/>
          </w:tcPr>
          <w:p w14:paraId="73BD89BE" w14:textId="77777777" w:rsidR="00266481" w:rsidRPr="005F045C" w:rsidRDefault="00266481" w:rsidP="00CE477E">
            <w:pPr>
              <w:jc w:val="both"/>
              <w:rPr>
                <w:rFonts w:asciiTheme="minorHAnsi" w:hAnsiTheme="minorHAnsi" w:cstheme="minorHAnsi"/>
                <w:sz w:val="22"/>
                <w:szCs w:val="22"/>
                <w:lang w:val="lt-LT"/>
              </w:rPr>
            </w:pPr>
          </w:p>
        </w:tc>
      </w:tr>
      <w:tr w:rsidR="00266481" w:rsidRPr="00664D65" w14:paraId="0A1D775D" w14:textId="77777777" w:rsidTr="00CE477E">
        <w:tc>
          <w:tcPr>
            <w:tcW w:w="5098" w:type="dxa"/>
            <w:tcBorders>
              <w:top w:val="single" w:sz="4" w:space="0" w:color="auto"/>
              <w:left w:val="single" w:sz="4" w:space="0" w:color="auto"/>
              <w:bottom w:val="single" w:sz="4" w:space="0" w:color="auto"/>
              <w:right w:val="single" w:sz="4" w:space="0" w:color="auto"/>
            </w:tcBorders>
          </w:tcPr>
          <w:p w14:paraId="248DFA34" w14:textId="77777777" w:rsidR="00266481" w:rsidRPr="005F045C" w:rsidRDefault="00266481" w:rsidP="00CE477E">
            <w:pPr>
              <w:jc w:val="both"/>
              <w:rPr>
                <w:rFonts w:asciiTheme="minorHAnsi" w:hAnsiTheme="minorHAnsi" w:cstheme="minorHAnsi"/>
                <w:sz w:val="22"/>
                <w:szCs w:val="22"/>
                <w:lang w:val="lt-LT"/>
              </w:rPr>
            </w:pPr>
            <w:r w:rsidRPr="005F045C">
              <w:rPr>
                <w:rFonts w:asciiTheme="minorHAnsi" w:eastAsia="SimSun" w:hAnsiTheme="minorHAnsi" w:cstheme="minorHAnsi"/>
                <w:sz w:val="22"/>
                <w:szCs w:val="22"/>
                <w:lang w:val="lt-LT"/>
              </w:rPr>
              <w:t>Dalyvio (tiekėjų grupės partnerių) įgaliotas asmuo pasirašyti pasiūlymą</w:t>
            </w:r>
          </w:p>
        </w:tc>
        <w:tc>
          <w:tcPr>
            <w:tcW w:w="4530" w:type="dxa"/>
          </w:tcPr>
          <w:p w14:paraId="75C4632C" w14:textId="77777777" w:rsidR="00266481" w:rsidRPr="005F045C" w:rsidRDefault="00266481" w:rsidP="00CE477E">
            <w:pPr>
              <w:jc w:val="both"/>
              <w:rPr>
                <w:rFonts w:asciiTheme="minorHAnsi" w:hAnsiTheme="minorHAnsi" w:cstheme="minorHAnsi"/>
                <w:sz w:val="22"/>
                <w:szCs w:val="22"/>
                <w:lang w:val="lt-LT"/>
              </w:rPr>
            </w:pPr>
          </w:p>
        </w:tc>
      </w:tr>
      <w:tr w:rsidR="00266481" w:rsidRPr="00664D65" w14:paraId="3AA950F3" w14:textId="77777777" w:rsidTr="00CE477E">
        <w:tc>
          <w:tcPr>
            <w:tcW w:w="5098" w:type="dxa"/>
            <w:tcBorders>
              <w:top w:val="single" w:sz="4" w:space="0" w:color="auto"/>
              <w:left w:val="single" w:sz="4" w:space="0" w:color="auto"/>
              <w:bottom w:val="single" w:sz="4" w:space="0" w:color="auto"/>
              <w:right w:val="single" w:sz="4" w:space="0" w:color="auto"/>
            </w:tcBorders>
          </w:tcPr>
          <w:p w14:paraId="2778DF50" w14:textId="77777777" w:rsidR="00266481" w:rsidRPr="005F045C" w:rsidRDefault="00266481" w:rsidP="00CE477E">
            <w:pPr>
              <w:jc w:val="both"/>
              <w:rPr>
                <w:rFonts w:asciiTheme="minorHAnsi" w:hAnsiTheme="minorHAnsi" w:cstheme="minorHAnsi"/>
                <w:sz w:val="22"/>
                <w:szCs w:val="22"/>
                <w:lang w:val="lt-LT"/>
              </w:rPr>
            </w:pPr>
            <w:r w:rsidRPr="005F045C">
              <w:rPr>
                <w:rFonts w:asciiTheme="minorHAnsi" w:eastAsia="SimSun" w:hAnsiTheme="minorHAnsi" w:cstheme="minorHAnsi"/>
                <w:sz w:val="22"/>
                <w:szCs w:val="22"/>
                <w:lang w:val="lt-LT"/>
              </w:rPr>
              <w:lastRenderedPageBreak/>
              <w:t>Dalyvio (tiekėjų grupės partnerių) įgaliotas asmuo bendrauti pateikto pasiūlymo klausimais</w:t>
            </w:r>
          </w:p>
        </w:tc>
        <w:tc>
          <w:tcPr>
            <w:tcW w:w="4530" w:type="dxa"/>
          </w:tcPr>
          <w:p w14:paraId="631BC033" w14:textId="77777777" w:rsidR="00266481" w:rsidRPr="005F045C" w:rsidRDefault="00266481" w:rsidP="00CE477E">
            <w:pPr>
              <w:jc w:val="both"/>
              <w:rPr>
                <w:rFonts w:asciiTheme="minorHAnsi" w:hAnsiTheme="minorHAnsi" w:cstheme="minorHAnsi"/>
                <w:sz w:val="22"/>
                <w:szCs w:val="22"/>
                <w:lang w:val="lt-LT"/>
              </w:rPr>
            </w:pPr>
          </w:p>
        </w:tc>
      </w:tr>
    </w:tbl>
    <w:p w14:paraId="3DACB7B2" w14:textId="77777777" w:rsidR="00266481" w:rsidRPr="005F045C" w:rsidRDefault="00266481" w:rsidP="00266481">
      <w:pPr>
        <w:jc w:val="both"/>
        <w:rPr>
          <w:rFonts w:asciiTheme="minorHAnsi" w:hAnsiTheme="minorHAnsi" w:cstheme="minorHAnsi"/>
          <w:sz w:val="22"/>
          <w:szCs w:val="22"/>
          <w:lang w:val="lt-LT"/>
        </w:rPr>
      </w:pPr>
    </w:p>
    <w:p w14:paraId="260FF597" w14:textId="77777777" w:rsidR="00266481" w:rsidRPr="005F045C" w:rsidRDefault="00266481" w:rsidP="00266481">
      <w:pPr>
        <w:ind w:firstLine="567"/>
        <w:jc w:val="both"/>
        <w:rPr>
          <w:rFonts w:asciiTheme="minorHAnsi" w:eastAsia="Aptos" w:hAnsiTheme="minorHAnsi" w:cstheme="minorHAnsi"/>
          <w:bCs/>
          <w:kern w:val="2"/>
          <w:sz w:val="22"/>
          <w:szCs w:val="22"/>
          <w:lang w:val="lt-LT"/>
          <w14:ligatures w14:val="standardContextual"/>
        </w:rPr>
      </w:pPr>
      <w:r w:rsidRPr="005F045C">
        <w:rPr>
          <w:rFonts w:asciiTheme="minorHAnsi" w:eastAsia="SimSun" w:hAnsiTheme="minorHAnsi" w:cstheme="minorHAnsi"/>
          <w:bCs/>
          <w:sz w:val="22"/>
          <w:szCs w:val="22"/>
          <w:lang w:val="lt-LT"/>
        </w:rPr>
        <w:t>Žinomi subtiekėjai, kurie bus pasitelkti vykdant pirkimo sutartį ir kurių pajėgumais nesiremiama įrodinėjant kvalifikacijos atitikties:</w:t>
      </w:r>
    </w:p>
    <w:tbl>
      <w:tblPr>
        <w:tblStyle w:val="Lentelstinklelis41"/>
        <w:tblW w:w="0" w:type="auto"/>
        <w:tblLook w:val="04A0" w:firstRow="1" w:lastRow="0" w:firstColumn="1" w:lastColumn="0" w:noHBand="0" w:noVBand="1"/>
      </w:tblPr>
      <w:tblGrid>
        <w:gridCol w:w="3850"/>
        <w:gridCol w:w="1926"/>
        <w:gridCol w:w="1926"/>
        <w:gridCol w:w="1926"/>
      </w:tblGrid>
      <w:tr w:rsidR="00F80689" w:rsidRPr="00664D65" w14:paraId="2A72874F" w14:textId="77777777" w:rsidTr="00CE477E">
        <w:tc>
          <w:tcPr>
            <w:tcW w:w="3850" w:type="dxa"/>
          </w:tcPr>
          <w:p w14:paraId="4D4D7819" w14:textId="44F6D7D7" w:rsidR="00266481" w:rsidRPr="005F045C" w:rsidRDefault="00266481" w:rsidP="00CE477E">
            <w:pPr>
              <w:jc w:val="both"/>
              <w:rPr>
                <w:rFonts w:asciiTheme="minorHAnsi" w:eastAsia="Aptos" w:hAnsiTheme="minorHAnsi" w:cstheme="minorHAnsi"/>
                <w:sz w:val="22"/>
                <w:szCs w:val="22"/>
                <w:lang w:val="lt-LT"/>
              </w:rPr>
            </w:pPr>
            <w:r w:rsidRPr="005F045C">
              <w:rPr>
                <w:rFonts w:asciiTheme="minorHAnsi" w:eastAsia="Aptos" w:hAnsiTheme="minorHAnsi" w:cstheme="minorHAnsi"/>
                <w:sz w:val="22"/>
                <w:szCs w:val="22"/>
                <w:lang w:val="lt-LT"/>
              </w:rPr>
              <w:t>Subtiekėjo pavadinimas, juridinio asmens kodas</w:t>
            </w:r>
            <w:r w:rsidR="00AC3014" w:rsidRPr="005F045C">
              <w:rPr>
                <w:rFonts w:asciiTheme="minorHAnsi" w:eastAsia="Aptos" w:hAnsiTheme="minorHAnsi" w:cstheme="minorHAnsi"/>
                <w:sz w:val="22"/>
                <w:szCs w:val="22"/>
                <w:lang w:val="lt-LT"/>
              </w:rPr>
              <w:t>, fizinio asmens verslo pažymėjimo numeris ar pan.</w:t>
            </w:r>
          </w:p>
        </w:tc>
        <w:tc>
          <w:tcPr>
            <w:tcW w:w="1926" w:type="dxa"/>
          </w:tcPr>
          <w:p w14:paraId="3005338B" w14:textId="77777777" w:rsidR="00266481" w:rsidRPr="005F045C" w:rsidRDefault="00266481" w:rsidP="00CE477E">
            <w:pPr>
              <w:rPr>
                <w:rFonts w:asciiTheme="minorHAnsi" w:eastAsia="Aptos" w:hAnsiTheme="minorHAnsi" w:cstheme="minorHAnsi"/>
                <w:sz w:val="22"/>
                <w:szCs w:val="22"/>
                <w:lang w:val="lt-LT"/>
              </w:rPr>
            </w:pPr>
          </w:p>
        </w:tc>
        <w:tc>
          <w:tcPr>
            <w:tcW w:w="1926" w:type="dxa"/>
          </w:tcPr>
          <w:p w14:paraId="52973AE1" w14:textId="77777777" w:rsidR="00266481" w:rsidRPr="005F045C" w:rsidRDefault="00266481" w:rsidP="00CE477E">
            <w:pPr>
              <w:rPr>
                <w:rFonts w:asciiTheme="minorHAnsi" w:eastAsia="Aptos" w:hAnsiTheme="minorHAnsi" w:cstheme="minorHAnsi"/>
                <w:sz w:val="22"/>
                <w:szCs w:val="22"/>
                <w:lang w:val="lt-LT"/>
              </w:rPr>
            </w:pPr>
          </w:p>
        </w:tc>
        <w:tc>
          <w:tcPr>
            <w:tcW w:w="1926" w:type="dxa"/>
          </w:tcPr>
          <w:p w14:paraId="0EBAAC59" w14:textId="77777777" w:rsidR="00266481" w:rsidRPr="005F045C" w:rsidRDefault="00266481" w:rsidP="00CE477E">
            <w:pPr>
              <w:rPr>
                <w:rFonts w:asciiTheme="minorHAnsi" w:eastAsia="Aptos" w:hAnsiTheme="minorHAnsi" w:cstheme="minorHAnsi"/>
                <w:sz w:val="22"/>
                <w:szCs w:val="22"/>
                <w:lang w:val="lt-LT"/>
              </w:rPr>
            </w:pPr>
          </w:p>
        </w:tc>
      </w:tr>
      <w:tr w:rsidR="00F80689" w:rsidRPr="00664D65" w14:paraId="6D5513C5" w14:textId="77777777" w:rsidTr="00CE477E">
        <w:tc>
          <w:tcPr>
            <w:tcW w:w="3850" w:type="dxa"/>
          </w:tcPr>
          <w:p w14:paraId="06BDA54A" w14:textId="519C7DA2" w:rsidR="00266481" w:rsidRPr="005F045C" w:rsidRDefault="00266481" w:rsidP="00CE477E">
            <w:pPr>
              <w:jc w:val="both"/>
              <w:rPr>
                <w:rFonts w:asciiTheme="minorHAnsi" w:eastAsia="Aptos" w:hAnsiTheme="minorHAnsi" w:cstheme="minorHAnsi"/>
                <w:sz w:val="22"/>
                <w:szCs w:val="22"/>
                <w:lang w:val="lt-LT"/>
              </w:rPr>
            </w:pPr>
            <w:r w:rsidRPr="005F045C">
              <w:rPr>
                <w:rFonts w:asciiTheme="minorHAnsi" w:eastAsia="Aptos" w:hAnsiTheme="minorHAnsi" w:cstheme="minorHAnsi"/>
                <w:sz w:val="22"/>
                <w:szCs w:val="22"/>
                <w:lang w:val="lt-LT"/>
              </w:rPr>
              <w:t>Subtiekėjo registracijos šalis</w:t>
            </w:r>
            <w:r w:rsidR="00AC3014" w:rsidRPr="005F045C">
              <w:rPr>
                <w:rFonts w:asciiTheme="minorHAnsi" w:eastAsia="Aptos" w:hAnsiTheme="minorHAnsi" w:cstheme="minorHAnsi"/>
                <w:sz w:val="22"/>
                <w:szCs w:val="22"/>
                <w:lang w:val="lt-LT"/>
              </w:rPr>
              <w:t>, o jei fizinis asmuo – nuolatinės gyvenamosios vietos šalis ir pilietybė (-ės)</w:t>
            </w:r>
          </w:p>
        </w:tc>
        <w:tc>
          <w:tcPr>
            <w:tcW w:w="1926" w:type="dxa"/>
          </w:tcPr>
          <w:p w14:paraId="347AB537" w14:textId="77777777" w:rsidR="00266481" w:rsidRPr="005F045C" w:rsidRDefault="00266481" w:rsidP="00CE477E">
            <w:pPr>
              <w:rPr>
                <w:rFonts w:asciiTheme="minorHAnsi" w:eastAsia="Aptos" w:hAnsiTheme="minorHAnsi" w:cstheme="minorHAnsi"/>
                <w:sz w:val="22"/>
                <w:szCs w:val="22"/>
                <w:lang w:val="lt-LT"/>
              </w:rPr>
            </w:pPr>
          </w:p>
        </w:tc>
        <w:tc>
          <w:tcPr>
            <w:tcW w:w="1926" w:type="dxa"/>
          </w:tcPr>
          <w:p w14:paraId="6286D4B2" w14:textId="77777777" w:rsidR="00266481" w:rsidRPr="005F045C" w:rsidRDefault="00266481" w:rsidP="00CE477E">
            <w:pPr>
              <w:rPr>
                <w:rFonts w:asciiTheme="minorHAnsi" w:eastAsia="Aptos" w:hAnsiTheme="minorHAnsi" w:cstheme="minorHAnsi"/>
                <w:sz w:val="22"/>
                <w:szCs w:val="22"/>
                <w:lang w:val="lt-LT"/>
              </w:rPr>
            </w:pPr>
          </w:p>
        </w:tc>
        <w:tc>
          <w:tcPr>
            <w:tcW w:w="1926" w:type="dxa"/>
          </w:tcPr>
          <w:p w14:paraId="699AA912" w14:textId="77777777" w:rsidR="00266481" w:rsidRPr="005F045C" w:rsidRDefault="00266481" w:rsidP="00CE477E">
            <w:pPr>
              <w:rPr>
                <w:rFonts w:asciiTheme="minorHAnsi" w:eastAsia="Aptos" w:hAnsiTheme="minorHAnsi" w:cstheme="minorHAnsi"/>
                <w:sz w:val="22"/>
                <w:szCs w:val="22"/>
                <w:lang w:val="lt-LT"/>
              </w:rPr>
            </w:pPr>
          </w:p>
        </w:tc>
      </w:tr>
      <w:tr w:rsidR="00F80689" w:rsidRPr="005F045C" w14:paraId="681D57F4" w14:textId="77777777" w:rsidTr="00CE477E">
        <w:tc>
          <w:tcPr>
            <w:tcW w:w="3850" w:type="dxa"/>
          </w:tcPr>
          <w:p w14:paraId="73E44C8C" w14:textId="77777777" w:rsidR="00266481" w:rsidRPr="005F045C" w:rsidRDefault="00266481" w:rsidP="00CE477E">
            <w:pPr>
              <w:jc w:val="both"/>
              <w:rPr>
                <w:rFonts w:asciiTheme="minorHAnsi" w:eastAsia="Aptos" w:hAnsiTheme="minorHAnsi" w:cstheme="minorHAnsi"/>
                <w:sz w:val="22"/>
                <w:szCs w:val="22"/>
                <w:lang w:val="lt-LT"/>
              </w:rPr>
            </w:pPr>
            <w:r w:rsidRPr="005F045C">
              <w:rPr>
                <w:rFonts w:asciiTheme="minorHAnsi" w:eastAsia="Aptos" w:hAnsiTheme="minorHAnsi" w:cstheme="minorHAnsi"/>
                <w:sz w:val="22"/>
                <w:szCs w:val="22"/>
                <w:lang w:val="lt-LT"/>
              </w:rPr>
              <w:t>Subtiekėją kontroliuojančio (-</w:t>
            </w:r>
            <w:proofErr w:type="spellStart"/>
            <w:r w:rsidRPr="005F045C">
              <w:rPr>
                <w:rFonts w:asciiTheme="minorHAnsi" w:eastAsia="Aptos" w:hAnsiTheme="minorHAnsi" w:cstheme="minorHAnsi"/>
                <w:sz w:val="22"/>
                <w:szCs w:val="22"/>
                <w:lang w:val="lt-LT"/>
              </w:rPr>
              <w:t>ių</w:t>
            </w:r>
            <w:proofErr w:type="spellEnd"/>
            <w:r w:rsidRPr="005F045C">
              <w:rPr>
                <w:rFonts w:asciiTheme="minorHAnsi" w:eastAsia="Aptos" w:hAnsiTheme="minorHAnsi" w:cstheme="minorHAnsi"/>
                <w:sz w:val="22"/>
                <w:szCs w:val="22"/>
                <w:lang w:val="lt-LT"/>
              </w:rPr>
              <w:t>) asmens (-ų)  pavadinimas (-ai) arba vardas pavardė. Nesant kontroliuojančio asmens, čia nurodomas pagrindimas</w:t>
            </w:r>
          </w:p>
        </w:tc>
        <w:tc>
          <w:tcPr>
            <w:tcW w:w="1926" w:type="dxa"/>
          </w:tcPr>
          <w:p w14:paraId="18598AED" w14:textId="77777777" w:rsidR="00266481" w:rsidRPr="005F045C" w:rsidRDefault="00266481" w:rsidP="00CE477E">
            <w:pPr>
              <w:rPr>
                <w:rFonts w:asciiTheme="minorHAnsi" w:eastAsia="Aptos" w:hAnsiTheme="minorHAnsi" w:cstheme="minorHAnsi"/>
                <w:sz w:val="22"/>
                <w:szCs w:val="22"/>
                <w:lang w:val="lt-LT"/>
              </w:rPr>
            </w:pPr>
          </w:p>
        </w:tc>
        <w:tc>
          <w:tcPr>
            <w:tcW w:w="1926" w:type="dxa"/>
          </w:tcPr>
          <w:p w14:paraId="3E336783" w14:textId="77777777" w:rsidR="00266481" w:rsidRPr="005F045C" w:rsidRDefault="00266481" w:rsidP="00CE477E">
            <w:pPr>
              <w:rPr>
                <w:rFonts w:asciiTheme="minorHAnsi" w:eastAsia="Aptos" w:hAnsiTheme="minorHAnsi" w:cstheme="minorHAnsi"/>
                <w:sz w:val="22"/>
                <w:szCs w:val="22"/>
                <w:lang w:val="lt-LT"/>
              </w:rPr>
            </w:pPr>
          </w:p>
        </w:tc>
        <w:tc>
          <w:tcPr>
            <w:tcW w:w="1926" w:type="dxa"/>
          </w:tcPr>
          <w:p w14:paraId="5516D605" w14:textId="77777777" w:rsidR="00266481" w:rsidRPr="005F045C" w:rsidRDefault="00266481" w:rsidP="00CE477E">
            <w:pPr>
              <w:rPr>
                <w:rFonts w:asciiTheme="minorHAnsi" w:eastAsia="Aptos" w:hAnsiTheme="minorHAnsi" w:cstheme="minorHAnsi"/>
                <w:sz w:val="22"/>
                <w:szCs w:val="22"/>
                <w:lang w:val="lt-LT"/>
              </w:rPr>
            </w:pPr>
          </w:p>
        </w:tc>
      </w:tr>
      <w:tr w:rsidR="00F80689" w:rsidRPr="005F045C" w14:paraId="2AAE873D" w14:textId="77777777" w:rsidTr="00CE477E">
        <w:tc>
          <w:tcPr>
            <w:tcW w:w="3850" w:type="dxa"/>
          </w:tcPr>
          <w:p w14:paraId="48C41930" w14:textId="77777777" w:rsidR="00266481" w:rsidRPr="005F045C" w:rsidRDefault="00266481" w:rsidP="00CE477E">
            <w:pPr>
              <w:jc w:val="both"/>
              <w:rPr>
                <w:rFonts w:asciiTheme="minorHAnsi" w:eastAsia="Aptos" w:hAnsiTheme="minorHAnsi" w:cstheme="minorHAnsi"/>
                <w:sz w:val="22"/>
                <w:szCs w:val="22"/>
                <w:lang w:val="lt-LT"/>
              </w:rPr>
            </w:pPr>
            <w:r w:rsidRPr="005F045C">
              <w:rPr>
                <w:rFonts w:asciiTheme="minorHAnsi" w:eastAsia="Aptos" w:hAnsiTheme="minorHAnsi" w:cstheme="minorHAnsi"/>
                <w:sz w:val="22"/>
                <w:szCs w:val="22"/>
                <w:lang w:val="lt-LT"/>
              </w:rPr>
              <w:t>Subtiekėją kontroliuojančio (-</w:t>
            </w:r>
            <w:proofErr w:type="spellStart"/>
            <w:r w:rsidRPr="005F045C">
              <w:rPr>
                <w:rFonts w:asciiTheme="minorHAnsi" w:eastAsia="Aptos" w:hAnsiTheme="minorHAnsi" w:cstheme="minorHAnsi"/>
                <w:sz w:val="22"/>
                <w:szCs w:val="22"/>
                <w:lang w:val="lt-LT"/>
              </w:rPr>
              <w:t>ių</w:t>
            </w:r>
            <w:proofErr w:type="spellEnd"/>
            <w:r w:rsidRPr="005F045C">
              <w:rPr>
                <w:rFonts w:asciiTheme="minorHAnsi" w:eastAsia="Aptos" w:hAnsiTheme="minorHAnsi" w:cstheme="minorHAnsi"/>
                <w:sz w:val="22"/>
                <w:szCs w:val="22"/>
                <w:lang w:val="lt-LT"/>
              </w:rPr>
              <w:t>) asmens (-ų) registracijos šalis (-</w:t>
            </w:r>
            <w:proofErr w:type="spellStart"/>
            <w:r w:rsidRPr="005F045C">
              <w:rPr>
                <w:rFonts w:asciiTheme="minorHAnsi" w:eastAsia="Aptos" w:hAnsiTheme="minorHAnsi" w:cstheme="minorHAnsi"/>
                <w:sz w:val="22"/>
                <w:szCs w:val="22"/>
                <w:lang w:val="lt-LT"/>
              </w:rPr>
              <w:t>ys</w:t>
            </w:r>
            <w:proofErr w:type="spellEnd"/>
            <w:r w:rsidRPr="005F045C">
              <w:rPr>
                <w:rFonts w:asciiTheme="minorHAnsi" w:eastAsia="Aptos" w:hAnsiTheme="minorHAnsi" w:cstheme="minorHAnsi"/>
                <w:sz w:val="22"/>
                <w:szCs w:val="22"/>
                <w:lang w:val="lt-LT"/>
              </w:rPr>
              <w:t>) arba nuolatinės gyvenamosios vietos ir pilietybės (-</w:t>
            </w:r>
            <w:proofErr w:type="spellStart"/>
            <w:r w:rsidRPr="005F045C">
              <w:rPr>
                <w:rFonts w:asciiTheme="minorHAnsi" w:eastAsia="Aptos" w:hAnsiTheme="minorHAnsi" w:cstheme="minorHAnsi"/>
                <w:sz w:val="22"/>
                <w:szCs w:val="22"/>
                <w:lang w:val="lt-LT"/>
              </w:rPr>
              <w:t>ių</w:t>
            </w:r>
            <w:proofErr w:type="spellEnd"/>
            <w:r w:rsidRPr="005F045C">
              <w:rPr>
                <w:rFonts w:asciiTheme="minorHAnsi" w:eastAsia="Aptos" w:hAnsiTheme="minorHAnsi" w:cstheme="minorHAnsi"/>
                <w:sz w:val="22"/>
                <w:szCs w:val="22"/>
                <w:lang w:val="lt-LT"/>
              </w:rPr>
              <w:t>) šalys</w:t>
            </w:r>
          </w:p>
        </w:tc>
        <w:tc>
          <w:tcPr>
            <w:tcW w:w="1926" w:type="dxa"/>
          </w:tcPr>
          <w:p w14:paraId="26070F58" w14:textId="77777777" w:rsidR="00266481" w:rsidRPr="005F045C" w:rsidRDefault="00266481" w:rsidP="00CE477E">
            <w:pPr>
              <w:rPr>
                <w:rFonts w:asciiTheme="minorHAnsi" w:eastAsia="Aptos" w:hAnsiTheme="minorHAnsi" w:cstheme="minorHAnsi"/>
                <w:sz w:val="22"/>
                <w:szCs w:val="22"/>
                <w:lang w:val="lt-LT"/>
              </w:rPr>
            </w:pPr>
          </w:p>
        </w:tc>
        <w:tc>
          <w:tcPr>
            <w:tcW w:w="1926" w:type="dxa"/>
          </w:tcPr>
          <w:p w14:paraId="77E472B0" w14:textId="77777777" w:rsidR="00266481" w:rsidRPr="005F045C" w:rsidRDefault="00266481" w:rsidP="00CE477E">
            <w:pPr>
              <w:rPr>
                <w:rFonts w:asciiTheme="minorHAnsi" w:eastAsia="Aptos" w:hAnsiTheme="minorHAnsi" w:cstheme="minorHAnsi"/>
                <w:sz w:val="22"/>
                <w:szCs w:val="22"/>
                <w:lang w:val="lt-LT"/>
              </w:rPr>
            </w:pPr>
          </w:p>
        </w:tc>
        <w:tc>
          <w:tcPr>
            <w:tcW w:w="1926" w:type="dxa"/>
          </w:tcPr>
          <w:p w14:paraId="1210D455" w14:textId="77777777" w:rsidR="00266481" w:rsidRPr="005F045C" w:rsidRDefault="00266481" w:rsidP="00CE477E">
            <w:pPr>
              <w:rPr>
                <w:rFonts w:asciiTheme="minorHAnsi" w:eastAsia="Aptos" w:hAnsiTheme="minorHAnsi" w:cstheme="minorHAnsi"/>
                <w:sz w:val="22"/>
                <w:szCs w:val="22"/>
                <w:lang w:val="lt-LT"/>
              </w:rPr>
            </w:pPr>
          </w:p>
        </w:tc>
      </w:tr>
      <w:tr w:rsidR="00F80689" w:rsidRPr="00664D65" w14:paraId="73D45DAC" w14:textId="77777777" w:rsidTr="00CE477E">
        <w:tc>
          <w:tcPr>
            <w:tcW w:w="3850" w:type="dxa"/>
          </w:tcPr>
          <w:p w14:paraId="0486F825" w14:textId="77777777" w:rsidR="00266481" w:rsidRPr="005F045C" w:rsidRDefault="00266481" w:rsidP="00CE477E">
            <w:pPr>
              <w:jc w:val="both"/>
              <w:rPr>
                <w:rFonts w:asciiTheme="minorHAnsi" w:eastAsia="Aptos" w:hAnsiTheme="minorHAnsi" w:cstheme="minorHAnsi"/>
                <w:sz w:val="22"/>
                <w:szCs w:val="22"/>
                <w:lang w:val="lt-LT"/>
              </w:rPr>
            </w:pPr>
            <w:r w:rsidRPr="005F045C">
              <w:rPr>
                <w:rFonts w:asciiTheme="minorHAnsi" w:eastAsia="Aptos" w:hAnsiTheme="minorHAnsi" w:cstheme="minorHAnsi"/>
                <w:sz w:val="22"/>
                <w:szCs w:val="22"/>
                <w:lang w:val="lt-LT"/>
              </w:rPr>
              <w:t>Subtiekėjui perduodamų sutartinių įsipareigojimų dalis procentais ar suma nuo pasiūlymo kainos</w:t>
            </w:r>
          </w:p>
        </w:tc>
        <w:tc>
          <w:tcPr>
            <w:tcW w:w="1926" w:type="dxa"/>
          </w:tcPr>
          <w:p w14:paraId="48EA53C5" w14:textId="77777777" w:rsidR="00266481" w:rsidRPr="005F045C" w:rsidRDefault="00266481" w:rsidP="00CE477E">
            <w:pPr>
              <w:rPr>
                <w:rFonts w:asciiTheme="minorHAnsi" w:eastAsia="Aptos" w:hAnsiTheme="minorHAnsi" w:cstheme="minorHAnsi"/>
                <w:sz w:val="22"/>
                <w:szCs w:val="22"/>
                <w:lang w:val="lt-LT"/>
              </w:rPr>
            </w:pPr>
          </w:p>
        </w:tc>
        <w:tc>
          <w:tcPr>
            <w:tcW w:w="1926" w:type="dxa"/>
          </w:tcPr>
          <w:p w14:paraId="609C8C79" w14:textId="77777777" w:rsidR="00266481" w:rsidRPr="005F045C" w:rsidRDefault="00266481" w:rsidP="00CE477E">
            <w:pPr>
              <w:rPr>
                <w:rFonts w:asciiTheme="minorHAnsi" w:eastAsia="Aptos" w:hAnsiTheme="minorHAnsi" w:cstheme="minorHAnsi"/>
                <w:sz w:val="22"/>
                <w:szCs w:val="22"/>
                <w:lang w:val="lt-LT"/>
              </w:rPr>
            </w:pPr>
          </w:p>
        </w:tc>
        <w:tc>
          <w:tcPr>
            <w:tcW w:w="1926" w:type="dxa"/>
          </w:tcPr>
          <w:p w14:paraId="70C5EAFA" w14:textId="77777777" w:rsidR="00266481" w:rsidRPr="005F045C" w:rsidRDefault="00266481" w:rsidP="00CE477E">
            <w:pPr>
              <w:rPr>
                <w:rFonts w:asciiTheme="minorHAnsi" w:eastAsia="Aptos" w:hAnsiTheme="minorHAnsi" w:cstheme="minorHAnsi"/>
                <w:sz w:val="22"/>
                <w:szCs w:val="22"/>
                <w:lang w:val="lt-LT"/>
              </w:rPr>
            </w:pPr>
          </w:p>
        </w:tc>
      </w:tr>
    </w:tbl>
    <w:p w14:paraId="351A7C35" w14:textId="77777777" w:rsidR="00266481" w:rsidRPr="005F045C" w:rsidRDefault="00266481" w:rsidP="00266481">
      <w:pPr>
        <w:rPr>
          <w:rFonts w:asciiTheme="minorHAnsi" w:eastAsia="Aptos" w:hAnsiTheme="minorHAnsi" w:cstheme="minorHAnsi"/>
          <w:kern w:val="2"/>
          <w:sz w:val="22"/>
          <w:szCs w:val="22"/>
          <w:lang w:val="lt-LT"/>
          <w14:ligatures w14:val="standardContextual"/>
        </w:rPr>
      </w:pPr>
    </w:p>
    <w:p w14:paraId="541BC64F" w14:textId="77777777" w:rsidR="00266481" w:rsidRPr="005F045C" w:rsidRDefault="00266481" w:rsidP="00266481">
      <w:pPr>
        <w:ind w:firstLine="567"/>
        <w:jc w:val="both"/>
        <w:rPr>
          <w:rFonts w:asciiTheme="minorHAnsi" w:eastAsia="Aptos" w:hAnsiTheme="minorHAnsi" w:cstheme="minorHAnsi"/>
          <w:bCs/>
          <w:kern w:val="2"/>
          <w:sz w:val="22"/>
          <w:szCs w:val="22"/>
          <w:lang w:val="lt-LT"/>
          <w14:ligatures w14:val="standardContextual"/>
        </w:rPr>
      </w:pPr>
      <w:r w:rsidRPr="005F045C">
        <w:rPr>
          <w:rFonts w:asciiTheme="minorHAnsi" w:eastAsia="SimSun" w:hAnsiTheme="minorHAnsi" w:cstheme="minorHAnsi"/>
          <w:bCs/>
          <w:sz w:val="22"/>
          <w:szCs w:val="22"/>
          <w:lang w:val="lt-LT"/>
        </w:rPr>
        <w:t>Kiti ūkio subjektai, kurių pajėgumais remiamasi įrodinėjant kvalifikacijos atitiktį:</w:t>
      </w:r>
    </w:p>
    <w:tbl>
      <w:tblPr>
        <w:tblStyle w:val="Lentelstinklelis51"/>
        <w:tblW w:w="0" w:type="auto"/>
        <w:tblLook w:val="04A0" w:firstRow="1" w:lastRow="0" w:firstColumn="1" w:lastColumn="0" w:noHBand="0" w:noVBand="1"/>
      </w:tblPr>
      <w:tblGrid>
        <w:gridCol w:w="3850"/>
        <w:gridCol w:w="1926"/>
        <w:gridCol w:w="1926"/>
        <w:gridCol w:w="1926"/>
      </w:tblGrid>
      <w:tr w:rsidR="00F80689" w:rsidRPr="00664D65" w14:paraId="1DED2B2F" w14:textId="77777777" w:rsidTr="00CE477E">
        <w:tc>
          <w:tcPr>
            <w:tcW w:w="3850" w:type="dxa"/>
          </w:tcPr>
          <w:p w14:paraId="4893A25C" w14:textId="60B422FF" w:rsidR="00266481" w:rsidRPr="005F045C" w:rsidRDefault="00AC3014" w:rsidP="00AC3014">
            <w:pPr>
              <w:jc w:val="both"/>
              <w:rPr>
                <w:rFonts w:asciiTheme="minorHAnsi" w:eastAsia="Aptos" w:hAnsiTheme="minorHAnsi" w:cstheme="minorHAnsi"/>
                <w:sz w:val="22"/>
                <w:szCs w:val="22"/>
                <w:lang w:val="lt-LT"/>
              </w:rPr>
            </w:pPr>
            <w:r w:rsidRPr="005F045C">
              <w:rPr>
                <w:rFonts w:asciiTheme="minorHAnsi" w:eastAsia="Aptos" w:hAnsiTheme="minorHAnsi" w:cstheme="minorHAnsi"/>
                <w:sz w:val="22"/>
                <w:szCs w:val="22"/>
                <w:lang w:val="lt-LT"/>
              </w:rPr>
              <w:t xml:space="preserve">Pasitelkiamo ūkio subjekto statusas: subtiekėjas; finansinio ir ekonominio pajėgumo atitikčiai pasitelkiamas subjektas; techninio pajėgumo atitikčiai pasitelkiamas subjektas; </w:t>
            </w:r>
            <w:proofErr w:type="spellStart"/>
            <w:r w:rsidRPr="005F045C">
              <w:rPr>
                <w:rFonts w:asciiTheme="minorHAnsi" w:eastAsia="Aptos" w:hAnsiTheme="minorHAnsi" w:cstheme="minorHAnsi"/>
                <w:sz w:val="22"/>
                <w:szCs w:val="22"/>
                <w:lang w:val="lt-LT"/>
              </w:rPr>
              <w:t>kvazisubtiekėjas</w:t>
            </w:r>
            <w:proofErr w:type="spellEnd"/>
          </w:p>
        </w:tc>
        <w:tc>
          <w:tcPr>
            <w:tcW w:w="1926" w:type="dxa"/>
          </w:tcPr>
          <w:p w14:paraId="62C87F35" w14:textId="77777777" w:rsidR="00266481" w:rsidRPr="005F045C" w:rsidRDefault="00266481" w:rsidP="00CE477E">
            <w:pPr>
              <w:rPr>
                <w:rFonts w:asciiTheme="minorHAnsi" w:eastAsia="Aptos" w:hAnsiTheme="minorHAnsi" w:cstheme="minorHAnsi"/>
                <w:sz w:val="22"/>
                <w:szCs w:val="22"/>
                <w:lang w:val="lt-LT"/>
              </w:rPr>
            </w:pPr>
          </w:p>
        </w:tc>
        <w:tc>
          <w:tcPr>
            <w:tcW w:w="1926" w:type="dxa"/>
          </w:tcPr>
          <w:p w14:paraId="40C501A6" w14:textId="77777777" w:rsidR="00266481" w:rsidRPr="005F045C" w:rsidRDefault="00266481" w:rsidP="00CE477E">
            <w:pPr>
              <w:rPr>
                <w:rFonts w:asciiTheme="minorHAnsi" w:eastAsia="Aptos" w:hAnsiTheme="minorHAnsi" w:cstheme="minorHAnsi"/>
                <w:sz w:val="22"/>
                <w:szCs w:val="22"/>
                <w:lang w:val="lt-LT"/>
              </w:rPr>
            </w:pPr>
          </w:p>
        </w:tc>
        <w:tc>
          <w:tcPr>
            <w:tcW w:w="1926" w:type="dxa"/>
          </w:tcPr>
          <w:p w14:paraId="60DD1EA3" w14:textId="77777777" w:rsidR="00266481" w:rsidRPr="005F045C" w:rsidRDefault="00266481" w:rsidP="00CE477E">
            <w:pPr>
              <w:rPr>
                <w:rFonts w:asciiTheme="minorHAnsi" w:eastAsia="Aptos" w:hAnsiTheme="minorHAnsi" w:cstheme="minorHAnsi"/>
                <w:sz w:val="22"/>
                <w:szCs w:val="22"/>
                <w:lang w:val="lt-LT"/>
              </w:rPr>
            </w:pPr>
          </w:p>
        </w:tc>
      </w:tr>
      <w:tr w:rsidR="00F80689" w:rsidRPr="00664D65" w14:paraId="5A8C6A4E" w14:textId="77777777" w:rsidTr="00CE477E">
        <w:tc>
          <w:tcPr>
            <w:tcW w:w="3850" w:type="dxa"/>
          </w:tcPr>
          <w:p w14:paraId="2E9E66FE" w14:textId="5A74D1E7" w:rsidR="00266481" w:rsidRPr="005F045C" w:rsidRDefault="00AC3014" w:rsidP="00CE477E">
            <w:pPr>
              <w:jc w:val="both"/>
              <w:rPr>
                <w:rFonts w:asciiTheme="minorHAnsi" w:eastAsia="Aptos" w:hAnsiTheme="minorHAnsi" w:cstheme="minorHAnsi"/>
                <w:sz w:val="22"/>
                <w:szCs w:val="22"/>
                <w:lang w:val="lt-LT"/>
              </w:rPr>
            </w:pPr>
            <w:r w:rsidRPr="005F045C">
              <w:rPr>
                <w:rFonts w:asciiTheme="minorHAnsi" w:eastAsia="Aptos" w:hAnsiTheme="minorHAnsi" w:cstheme="minorHAnsi"/>
                <w:sz w:val="22"/>
                <w:szCs w:val="22"/>
                <w:lang w:val="lt-LT"/>
              </w:rPr>
              <w:t>Ūkio subjekto pavadinimas, juridinio asmens kodas, fizinio asmens verslo pažymėjimo numeris ar pan.</w:t>
            </w:r>
          </w:p>
        </w:tc>
        <w:tc>
          <w:tcPr>
            <w:tcW w:w="1926" w:type="dxa"/>
          </w:tcPr>
          <w:p w14:paraId="0DE1EB9A" w14:textId="77777777" w:rsidR="00266481" w:rsidRPr="005F045C" w:rsidRDefault="00266481" w:rsidP="00CE477E">
            <w:pPr>
              <w:rPr>
                <w:rFonts w:asciiTheme="minorHAnsi" w:eastAsia="Aptos" w:hAnsiTheme="minorHAnsi" w:cstheme="minorHAnsi"/>
                <w:sz w:val="22"/>
                <w:szCs w:val="22"/>
                <w:lang w:val="lt-LT"/>
              </w:rPr>
            </w:pPr>
          </w:p>
        </w:tc>
        <w:tc>
          <w:tcPr>
            <w:tcW w:w="1926" w:type="dxa"/>
          </w:tcPr>
          <w:p w14:paraId="2F1837CE" w14:textId="77777777" w:rsidR="00266481" w:rsidRPr="005F045C" w:rsidRDefault="00266481" w:rsidP="00CE477E">
            <w:pPr>
              <w:rPr>
                <w:rFonts w:asciiTheme="minorHAnsi" w:eastAsia="Aptos" w:hAnsiTheme="minorHAnsi" w:cstheme="minorHAnsi"/>
                <w:sz w:val="22"/>
                <w:szCs w:val="22"/>
                <w:lang w:val="lt-LT"/>
              </w:rPr>
            </w:pPr>
          </w:p>
        </w:tc>
        <w:tc>
          <w:tcPr>
            <w:tcW w:w="1926" w:type="dxa"/>
          </w:tcPr>
          <w:p w14:paraId="4F21B0E7" w14:textId="77777777" w:rsidR="00266481" w:rsidRPr="005F045C" w:rsidRDefault="00266481" w:rsidP="00CE477E">
            <w:pPr>
              <w:rPr>
                <w:rFonts w:asciiTheme="minorHAnsi" w:eastAsia="Aptos" w:hAnsiTheme="minorHAnsi" w:cstheme="minorHAnsi"/>
                <w:sz w:val="22"/>
                <w:szCs w:val="22"/>
                <w:lang w:val="lt-LT"/>
              </w:rPr>
            </w:pPr>
          </w:p>
        </w:tc>
      </w:tr>
      <w:tr w:rsidR="00F80689" w:rsidRPr="00664D65" w14:paraId="33011E2B" w14:textId="77777777" w:rsidTr="00CE477E">
        <w:tc>
          <w:tcPr>
            <w:tcW w:w="3850" w:type="dxa"/>
          </w:tcPr>
          <w:p w14:paraId="57D70AC0" w14:textId="480DC16F" w:rsidR="00266481" w:rsidRPr="005F045C" w:rsidRDefault="00266481" w:rsidP="00CE477E">
            <w:pPr>
              <w:jc w:val="both"/>
              <w:rPr>
                <w:rFonts w:asciiTheme="minorHAnsi" w:eastAsia="Aptos" w:hAnsiTheme="minorHAnsi" w:cstheme="minorHAnsi"/>
                <w:sz w:val="22"/>
                <w:szCs w:val="22"/>
                <w:lang w:val="lt-LT"/>
              </w:rPr>
            </w:pPr>
            <w:r w:rsidRPr="005F045C">
              <w:rPr>
                <w:rFonts w:asciiTheme="minorHAnsi" w:eastAsia="Aptos" w:hAnsiTheme="minorHAnsi" w:cstheme="minorHAnsi"/>
                <w:sz w:val="22"/>
                <w:szCs w:val="22"/>
                <w:lang w:val="lt-LT"/>
              </w:rPr>
              <w:t>Ūkio subjekto registracijos šalis</w:t>
            </w:r>
            <w:r w:rsidR="00AC3014" w:rsidRPr="005F045C">
              <w:rPr>
                <w:rFonts w:asciiTheme="minorHAnsi" w:eastAsia="Aptos" w:hAnsiTheme="minorHAnsi" w:cstheme="minorHAnsi"/>
                <w:sz w:val="22"/>
                <w:szCs w:val="22"/>
                <w:lang w:val="lt-LT"/>
              </w:rPr>
              <w:t>, o jei fizinis asmuo – nuolatinės gyvenamosios vietos šalis ir pilietybė (-ės)</w:t>
            </w:r>
          </w:p>
        </w:tc>
        <w:tc>
          <w:tcPr>
            <w:tcW w:w="1926" w:type="dxa"/>
          </w:tcPr>
          <w:p w14:paraId="6FC44E79" w14:textId="77777777" w:rsidR="00266481" w:rsidRPr="005F045C" w:rsidRDefault="00266481" w:rsidP="00CE477E">
            <w:pPr>
              <w:rPr>
                <w:rFonts w:asciiTheme="minorHAnsi" w:eastAsia="Aptos" w:hAnsiTheme="minorHAnsi" w:cstheme="minorHAnsi"/>
                <w:sz w:val="22"/>
                <w:szCs w:val="22"/>
                <w:lang w:val="lt-LT"/>
              </w:rPr>
            </w:pPr>
          </w:p>
        </w:tc>
        <w:tc>
          <w:tcPr>
            <w:tcW w:w="1926" w:type="dxa"/>
          </w:tcPr>
          <w:p w14:paraId="59037948" w14:textId="77777777" w:rsidR="00266481" w:rsidRPr="005F045C" w:rsidRDefault="00266481" w:rsidP="00CE477E">
            <w:pPr>
              <w:rPr>
                <w:rFonts w:asciiTheme="minorHAnsi" w:eastAsia="Aptos" w:hAnsiTheme="minorHAnsi" w:cstheme="minorHAnsi"/>
                <w:sz w:val="22"/>
                <w:szCs w:val="22"/>
                <w:lang w:val="lt-LT"/>
              </w:rPr>
            </w:pPr>
          </w:p>
        </w:tc>
        <w:tc>
          <w:tcPr>
            <w:tcW w:w="1926" w:type="dxa"/>
          </w:tcPr>
          <w:p w14:paraId="7550ACC6" w14:textId="77777777" w:rsidR="00266481" w:rsidRPr="005F045C" w:rsidRDefault="00266481" w:rsidP="00CE477E">
            <w:pPr>
              <w:rPr>
                <w:rFonts w:asciiTheme="minorHAnsi" w:eastAsia="Aptos" w:hAnsiTheme="minorHAnsi" w:cstheme="minorHAnsi"/>
                <w:sz w:val="22"/>
                <w:szCs w:val="22"/>
                <w:lang w:val="lt-LT"/>
              </w:rPr>
            </w:pPr>
          </w:p>
        </w:tc>
      </w:tr>
      <w:tr w:rsidR="00F80689" w:rsidRPr="005F045C" w14:paraId="482400AA" w14:textId="77777777" w:rsidTr="00CE477E">
        <w:tc>
          <w:tcPr>
            <w:tcW w:w="3850" w:type="dxa"/>
          </w:tcPr>
          <w:p w14:paraId="4CEF2360" w14:textId="77777777" w:rsidR="00266481" w:rsidRPr="005F045C" w:rsidRDefault="00266481" w:rsidP="00CE477E">
            <w:pPr>
              <w:jc w:val="both"/>
              <w:rPr>
                <w:rFonts w:asciiTheme="minorHAnsi" w:eastAsia="Aptos" w:hAnsiTheme="minorHAnsi" w:cstheme="minorHAnsi"/>
                <w:sz w:val="22"/>
                <w:szCs w:val="22"/>
                <w:lang w:val="lt-LT"/>
              </w:rPr>
            </w:pPr>
            <w:r w:rsidRPr="005F045C">
              <w:rPr>
                <w:rFonts w:asciiTheme="minorHAnsi" w:eastAsia="Aptos" w:hAnsiTheme="minorHAnsi" w:cstheme="minorHAnsi"/>
                <w:sz w:val="22"/>
                <w:szCs w:val="22"/>
                <w:lang w:val="lt-LT"/>
              </w:rPr>
              <w:t>Ūkio subjektą kontroliuojančio (-</w:t>
            </w:r>
            <w:proofErr w:type="spellStart"/>
            <w:r w:rsidRPr="005F045C">
              <w:rPr>
                <w:rFonts w:asciiTheme="minorHAnsi" w:eastAsia="Aptos" w:hAnsiTheme="minorHAnsi" w:cstheme="minorHAnsi"/>
                <w:sz w:val="22"/>
                <w:szCs w:val="22"/>
                <w:lang w:val="lt-LT"/>
              </w:rPr>
              <w:t>ių</w:t>
            </w:r>
            <w:proofErr w:type="spellEnd"/>
            <w:r w:rsidRPr="005F045C">
              <w:rPr>
                <w:rFonts w:asciiTheme="minorHAnsi" w:eastAsia="Aptos" w:hAnsiTheme="minorHAnsi" w:cstheme="minorHAnsi"/>
                <w:sz w:val="22"/>
                <w:szCs w:val="22"/>
                <w:lang w:val="lt-LT"/>
              </w:rPr>
              <w:t>) asmens (-ų)  pavadinimas (-ai) arba vardas pavardė. Nesant kontroliuojančio asmens, čia nurodomas pagrindimas</w:t>
            </w:r>
          </w:p>
        </w:tc>
        <w:tc>
          <w:tcPr>
            <w:tcW w:w="1926" w:type="dxa"/>
          </w:tcPr>
          <w:p w14:paraId="0D2CE5DB" w14:textId="77777777" w:rsidR="00266481" w:rsidRPr="005F045C" w:rsidRDefault="00266481" w:rsidP="00CE477E">
            <w:pPr>
              <w:rPr>
                <w:rFonts w:asciiTheme="minorHAnsi" w:eastAsia="Aptos" w:hAnsiTheme="minorHAnsi" w:cstheme="minorHAnsi"/>
                <w:sz w:val="22"/>
                <w:szCs w:val="22"/>
                <w:lang w:val="lt-LT"/>
              </w:rPr>
            </w:pPr>
          </w:p>
        </w:tc>
        <w:tc>
          <w:tcPr>
            <w:tcW w:w="1926" w:type="dxa"/>
          </w:tcPr>
          <w:p w14:paraId="0E7ABD15" w14:textId="77777777" w:rsidR="00266481" w:rsidRPr="005F045C" w:rsidRDefault="00266481" w:rsidP="00CE477E">
            <w:pPr>
              <w:rPr>
                <w:rFonts w:asciiTheme="minorHAnsi" w:eastAsia="Aptos" w:hAnsiTheme="minorHAnsi" w:cstheme="minorHAnsi"/>
                <w:sz w:val="22"/>
                <w:szCs w:val="22"/>
                <w:lang w:val="lt-LT"/>
              </w:rPr>
            </w:pPr>
          </w:p>
        </w:tc>
        <w:tc>
          <w:tcPr>
            <w:tcW w:w="1926" w:type="dxa"/>
          </w:tcPr>
          <w:p w14:paraId="15B47CCA" w14:textId="77777777" w:rsidR="00266481" w:rsidRPr="005F045C" w:rsidRDefault="00266481" w:rsidP="00CE477E">
            <w:pPr>
              <w:rPr>
                <w:rFonts w:asciiTheme="minorHAnsi" w:eastAsia="Aptos" w:hAnsiTheme="minorHAnsi" w:cstheme="minorHAnsi"/>
                <w:sz w:val="22"/>
                <w:szCs w:val="22"/>
                <w:lang w:val="lt-LT"/>
              </w:rPr>
            </w:pPr>
          </w:p>
        </w:tc>
      </w:tr>
      <w:tr w:rsidR="00F80689" w:rsidRPr="005F045C" w14:paraId="6D6F61FD" w14:textId="77777777" w:rsidTr="00CE477E">
        <w:tc>
          <w:tcPr>
            <w:tcW w:w="3850" w:type="dxa"/>
          </w:tcPr>
          <w:p w14:paraId="283A44D6" w14:textId="77777777" w:rsidR="00266481" w:rsidRPr="005F045C" w:rsidRDefault="00266481" w:rsidP="00CE477E">
            <w:pPr>
              <w:jc w:val="both"/>
              <w:rPr>
                <w:rFonts w:asciiTheme="minorHAnsi" w:eastAsia="Aptos" w:hAnsiTheme="minorHAnsi" w:cstheme="minorHAnsi"/>
                <w:sz w:val="22"/>
                <w:szCs w:val="22"/>
                <w:lang w:val="lt-LT"/>
              </w:rPr>
            </w:pPr>
            <w:r w:rsidRPr="005F045C">
              <w:rPr>
                <w:rFonts w:asciiTheme="minorHAnsi" w:eastAsia="Aptos" w:hAnsiTheme="minorHAnsi" w:cstheme="minorHAnsi"/>
                <w:sz w:val="22"/>
                <w:szCs w:val="22"/>
                <w:lang w:val="lt-LT"/>
              </w:rPr>
              <w:t>Ūkio subjektą kontroliuojančio (-</w:t>
            </w:r>
            <w:proofErr w:type="spellStart"/>
            <w:r w:rsidRPr="005F045C">
              <w:rPr>
                <w:rFonts w:asciiTheme="minorHAnsi" w:eastAsia="Aptos" w:hAnsiTheme="minorHAnsi" w:cstheme="minorHAnsi"/>
                <w:sz w:val="22"/>
                <w:szCs w:val="22"/>
                <w:lang w:val="lt-LT"/>
              </w:rPr>
              <w:t>ių</w:t>
            </w:r>
            <w:proofErr w:type="spellEnd"/>
            <w:r w:rsidRPr="005F045C">
              <w:rPr>
                <w:rFonts w:asciiTheme="minorHAnsi" w:eastAsia="Aptos" w:hAnsiTheme="minorHAnsi" w:cstheme="minorHAnsi"/>
                <w:sz w:val="22"/>
                <w:szCs w:val="22"/>
                <w:lang w:val="lt-LT"/>
              </w:rPr>
              <w:t>) asmens (-ų) registracijos šalis (-</w:t>
            </w:r>
            <w:proofErr w:type="spellStart"/>
            <w:r w:rsidRPr="005F045C">
              <w:rPr>
                <w:rFonts w:asciiTheme="minorHAnsi" w:eastAsia="Aptos" w:hAnsiTheme="minorHAnsi" w:cstheme="minorHAnsi"/>
                <w:sz w:val="22"/>
                <w:szCs w:val="22"/>
                <w:lang w:val="lt-LT"/>
              </w:rPr>
              <w:t>ys</w:t>
            </w:r>
            <w:proofErr w:type="spellEnd"/>
            <w:r w:rsidRPr="005F045C">
              <w:rPr>
                <w:rFonts w:asciiTheme="minorHAnsi" w:eastAsia="Aptos" w:hAnsiTheme="minorHAnsi" w:cstheme="minorHAnsi"/>
                <w:sz w:val="22"/>
                <w:szCs w:val="22"/>
                <w:lang w:val="lt-LT"/>
              </w:rPr>
              <w:t>) arba nuolatinės gyvenamosios vietos ir pilietybės (-</w:t>
            </w:r>
            <w:proofErr w:type="spellStart"/>
            <w:r w:rsidRPr="005F045C">
              <w:rPr>
                <w:rFonts w:asciiTheme="minorHAnsi" w:eastAsia="Aptos" w:hAnsiTheme="minorHAnsi" w:cstheme="minorHAnsi"/>
                <w:sz w:val="22"/>
                <w:szCs w:val="22"/>
                <w:lang w:val="lt-LT"/>
              </w:rPr>
              <w:t>ių</w:t>
            </w:r>
            <w:proofErr w:type="spellEnd"/>
            <w:r w:rsidRPr="005F045C">
              <w:rPr>
                <w:rFonts w:asciiTheme="minorHAnsi" w:eastAsia="Aptos" w:hAnsiTheme="minorHAnsi" w:cstheme="minorHAnsi"/>
                <w:sz w:val="22"/>
                <w:szCs w:val="22"/>
                <w:lang w:val="lt-LT"/>
              </w:rPr>
              <w:t>) šalys</w:t>
            </w:r>
          </w:p>
        </w:tc>
        <w:tc>
          <w:tcPr>
            <w:tcW w:w="1926" w:type="dxa"/>
          </w:tcPr>
          <w:p w14:paraId="5E6F9FBB" w14:textId="77777777" w:rsidR="00266481" w:rsidRPr="005F045C" w:rsidRDefault="00266481" w:rsidP="00CE477E">
            <w:pPr>
              <w:rPr>
                <w:rFonts w:asciiTheme="minorHAnsi" w:eastAsia="Aptos" w:hAnsiTheme="minorHAnsi" w:cstheme="minorHAnsi"/>
                <w:sz w:val="22"/>
                <w:szCs w:val="22"/>
                <w:lang w:val="lt-LT"/>
              </w:rPr>
            </w:pPr>
          </w:p>
        </w:tc>
        <w:tc>
          <w:tcPr>
            <w:tcW w:w="1926" w:type="dxa"/>
          </w:tcPr>
          <w:p w14:paraId="7B4FA88A" w14:textId="77777777" w:rsidR="00266481" w:rsidRPr="005F045C" w:rsidRDefault="00266481" w:rsidP="00CE477E">
            <w:pPr>
              <w:rPr>
                <w:rFonts w:asciiTheme="minorHAnsi" w:eastAsia="Aptos" w:hAnsiTheme="minorHAnsi" w:cstheme="minorHAnsi"/>
                <w:sz w:val="22"/>
                <w:szCs w:val="22"/>
                <w:lang w:val="lt-LT"/>
              </w:rPr>
            </w:pPr>
          </w:p>
        </w:tc>
        <w:tc>
          <w:tcPr>
            <w:tcW w:w="1926" w:type="dxa"/>
          </w:tcPr>
          <w:p w14:paraId="3A01ADA5" w14:textId="77777777" w:rsidR="00266481" w:rsidRPr="005F045C" w:rsidRDefault="00266481" w:rsidP="00CE477E">
            <w:pPr>
              <w:rPr>
                <w:rFonts w:asciiTheme="minorHAnsi" w:eastAsia="Aptos" w:hAnsiTheme="minorHAnsi" w:cstheme="minorHAnsi"/>
                <w:sz w:val="22"/>
                <w:szCs w:val="22"/>
                <w:lang w:val="lt-LT"/>
              </w:rPr>
            </w:pPr>
          </w:p>
        </w:tc>
      </w:tr>
      <w:tr w:rsidR="00F80689" w:rsidRPr="00664D65" w14:paraId="0669880B" w14:textId="77777777" w:rsidTr="00CE477E">
        <w:tc>
          <w:tcPr>
            <w:tcW w:w="3850" w:type="dxa"/>
          </w:tcPr>
          <w:p w14:paraId="650F18F3" w14:textId="77777777" w:rsidR="00266481" w:rsidRPr="005F045C" w:rsidRDefault="00266481" w:rsidP="00CE477E">
            <w:pPr>
              <w:jc w:val="both"/>
              <w:rPr>
                <w:rFonts w:asciiTheme="minorHAnsi" w:eastAsia="Aptos" w:hAnsiTheme="minorHAnsi" w:cstheme="minorHAnsi"/>
                <w:sz w:val="22"/>
                <w:szCs w:val="22"/>
                <w:lang w:val="lt-LT"/>
              </w:rPr>
            </w:pPr>
            <w:r w:rsidRPr="005F045C">
              <w:rPr>
                <w:rFonts w:asciiTheme="minorHAnsi" w:eastAsia="Aptos" w:hAnsiTheme="minorHAnsi" w:cstheme="minorHAnsi"/>
                <w:sz w:val="22"/>
                <w:szCs w:val="22"/>
                <w:lang w:val="lt-LT"/>
              </w:rPr>
              <w:t>Ūkio subjektui perduodamų sutartinių įsipareigojimų dalis procentais ar suma nuo pasiūlymo kainos</w:t>
            </w:r>
          </w:p>
        </w:tc>
        <w:tc>
          <w:tcPr>
            <w:tcW w:w="1926" w:type="dxa"/>
          </w:tcPr>
          <w:p w14:paraId="0F3D0DCE" w14:textId="77777777" w:rsidR="00266481" w:rsidRPr="005F045C" w:rsidRDefault="00266481" w:rsidP="00CE477E">
            <w:pPr>
              <w:rPr>
                <w:rFonts w:asciiTheme="minorHAnsi" w:eastAsia="Aptos" w:hAnsiTheme="minorHAnsi" w:cstheme="minorHAnsi"/>
                <w:sz w:val="22"/>
                <w:szCs w:val="22"/>
                <w:lang w:val="lt-LT"/>
              </w:rPr>
            </w:pPr>
          </w:p>
        </w:tc>
        <w:tc>
          <w:tcPr>
            <w:tcW w:w="1926" w:type="dxa"/>
          </w:tcPr>
          <w:p w14:paraId="34473E0D" w14:textId="77777777" w:rsidR="00266481" w:rsidRPr="005F045C" w:rsidRDefault="00266481" w:rsidP="00CE477E">
            <w:pPr>
              <w:rPr>
                <w:rFonts w:asciiTheme="minorHAnsi" w:eastAsia="Aptos" w:hAnsiTheme="minorHAnsi" w:cstheme="minorHAnsi"/>
                <w:sz w:val="22"/>
                <w:szCs w:val="22"/>
                <w:lang w:val="lt-LT"/>
              </w:rPr>
            </w:pPr>
          </w:p>
        </w:tc>
        <w:tc>
          <w:tcPr>
            <w:tcW w:w="1926" w:type="dxa"/>
          </w:tcPr>
          <w:p w14:paraId="2C2444A0" w14:textId="77777777" w:rsidR="00266481" w:rsidRPr="005F045C" w:rsidRDefault="00266481" w:rsidP="00CE477E">
            <w:pPr>
              <w:rPr>
                <w:rFonts w:asciiTheme="minorHAnsi" w:eastAsia="Aptos" w:hAnsiTheme="minorHAnsi" w:cstheme="minorHAnsi"/>
                <w:sz w:val="22"/>
                <w:szCs w:val="22"/>
                <w:lang w:val="lt-LT"/>
              </w:rPr>
            </w:pPr>
          </w:p>
        </w:tc>
      </w:tr>
    </w:tbl>
    <w:p w14:paraId="1994C047" w14:textId="77777777" w:rsidR="00266481" w:rsidRPr="005F045C" w:rsidRDefault="00266481" w:rsidP="00266481">
      <w:pPr>
        <w:jc w:val="both"/>
        <w:rPr>
          <w:rFonts w:asciiTheme="minorHAnsi" w:hAnsiTheme="minorHAnsi" w:cstheme="minorHAnsi"/>
          <w:sz w:val="22"/>
          <w:szCs w:val="22"/>
          <w:lang w:val="lt-LT"/>
        </w:rPr>
      </w:pPr>
    </w:p>
    <w:p w14:paraId="09C8FD89" w14:textId="77777777" w:rsidR="00563051" w:rsidRPr="005F045C" w:rsidRDefault="00563051" w:rsidP="00563051">
      <w:pPr>
        <w:ind w:firstLine="720"/>
        <w:jc w:val="both"/>
        <w:rPr>
          <w:rFonts w:asciiTheme="minorHAnsi" w:hAnsiTheme="minorHAnsi" w:cstheme="minorHAnsi"/>
          <w:sz w:val="22"/>
          <w:szCs w:val="22"/>
          <w:lang w:val="lt-LT"/>
        </w:rPr>
      </w:pPr>
      <w:r w:rsidRPr="005F045C">
        <w:rPr>
          <w:rFonts w:asciiTheme="minorHAnsi" w:hAnsiTheme="minorHAnsi" w:cstheme="minorHAnsi"/>
          <w:sz w:val="22"/>
          <w:szCs w:val="22"/>
          <w:lang w:val="lt-LT"/>
        </w:rPr>
        <w:t>Pažymime, kad sutinkame su visomis pirkimo dokumentų sąlygomis.</w:t>
      </w:r>
    </w:p>
    <w:p w14:paraId="7EB32943" w14:textId="77777777" w:rsidR="00563051" w:rsidRPr="005F045C" w:rsidRDefault="00563051" w:rsidP="00563051">
      <w:pPr>
        <w:jc w:val="both"/>
        <w:rPr>
          <w:rFonts w:asciiTheme="minorHAnsi" w:hAnsiTheme="minorHAnsi" w:cstheme="minorHAnsi"/>
          <w:sz w:val="22"/>
          <w:szCs w:val="22"/>
          <w:lang w:val="lt-LT"/>
        </w:rPr>
      </w:pPr>
    </w:p>
    <w:p w14:paraId="3A42EDE5" w14:textId="53F7D149" w:rsidR="00563051" w:rsidRPr="005F045C" w:rsidRDefault="00563051" w:rsidP="00563051">
      <w:pPr>
        <w:ind w:firstLine="720"/>
        <w:jc w:val="both"/>
        <w:rPr>
          <w:rFonts w:asciiTheme="minorHAnsi" w:hAnsiTheme="minorHAnsi" w:cstheme="minorHAnsi"/>
          <w:sz w:val="22"/>
          <w:szCs w:val="22"/>
          <w:lang w:val="lt-LT"/>
        </w:rPr>
      </w:pPr>
      <w:r w:rsidRPr="005F045C">
        <w:rPr>
          <w:rFonts w:asciiTheme="minorHAnsi" w:hAnsiTheme="minorHAnsi" w:cstheme="minorHAnsi"/>
          <w:sz w:val="22"/>
          <w:szCs w:val="22"/>
          <w:lang w:val="lt-LT"/>
        </w:rPr>
        <w:t>Siūlome ši</w:t>
      </w:r>
      <w:r w:rsidR="00654A4C">
        <w:rPr>
          <w:rFonts w:asciiTheme="minorHAnsi" w:hAnsiTheme="minorHAnsi" w:cstheme="minorHAnsi"/>
          <w:sz w:val="22"/>
          <w:szCs w:val="22"/>
          <w:lang w:val="lt-LT"/>
        </w:rPr>
        <w:t>ą</w:t>
      </w:r>
      <w:r w:rsidRPr="005F045C">
        <w:rPr>
          <w:rFonts w:asciiTheme="minorHAnsi" w:hAnsiTheme="minorHAnsi" w:cstheme="minorHAnsi"/>
          <w:sz w:val="22"/>
          <w:szCs w:val="22"/>
          <w:lang w:val="lt-LT"/>
        </w:rPr>
        <w:t xml:space="preserve"> </w:t>
      </w:r>
      <w:r w:rsidR="00342788" w:rsidRPr="005F045C">
        <w:rPr>
          <w:rFonts w:asciiTheme="minorHAnsi" w:hAnsiTheme="minorHAnsi" w:cstheme="minorHAnsi"/>
          <w:sz w:val="22"/>
          <w:szCs w:val="22"/>
          <w:lang w:val="lt-LT"/>
        </w:rPr>
        <w:t>p</w:t>
      </w:r>
      <w:r w:rsidR="00720C30" w:rsidRPr="005F045C">
        <w:rPr>
          <w:rFonts w:asciiTheme="minorHAnsi" w:hAnsiTheme="minorHAnsi" w:cstheme="minorHAnsi"/>
          <w:sz w:val="22"/>
          <w:szCs w:val="22"/>
          <w:lang w:val="lt-LT"/>
        </w:rPr>
        <w:t>i</w:t>
      </w:r>
      <w:r w:rsidR="00342788" w:rsidRPr="005F045C">
        <w:rPr>
          <w:rFonts w:asciiTheme="minorHAnsi" w:hAnsiTheme="minorHAnsi" w:cstheme="minorHAnsi"/>
          <w:sz w:val="22"/>
          <w:szCs w:val="22"/>
          <w:lang w:val="lt-LT"/>
        </w:rPr>
        <w:t>rk</w:t>
      </w:r>
      <w:r w:rsidR="00720C30" w:rsidRPr="005F045C">
        <w:rPr>
          <w:rFonts w:asciiTheme="minorHAnsi" w:hAnsiTheme="minorHAnsi" w:cstheme="minorHAnsi"/>
          <w:sz w:val="22"/>
          <w:szCs w:val="22"/>
          <w:lang w:val="lt-LT"/>
        </w:rPr>
        <w:t>i</w:t>
      </w:r>
      <w:r w:rsidR="00342788" w:rsidRPr="005F045C">
        <w:rPr>
          <w:rFonts w:asciiTheme="minorHAnsi" w:hAnsiTheme="minorHAnsi" w:cstheme="minorHAnsi"/>
          <w:sz w:val="22"/>
          <w:szCs w:val="22"/>
          <w:lang w:val="lt-LT"/>
        </w:rPr>
        <w:t xml:space="preserve">mo objekto </w:t>
      </w:r>
      <w:r w:rsidR="003953F1" w:rsidRPr="005F045C">
        <w:rPr>
          <w:rFonts w:asciiTheme="minorHAnsi" w:hAnsiTheme="minorHAnsi" w:cstheme="minorHAnsi"/>
          <w:sz w:val="22"/>
          <w:szCs w:val="22"/>
          <w:lang w:val="lt-LT"/>
        </w:rPr>
        <w:t>kain</w:t>
      </w:r>
      <w:r w:rsidR="00654A4C">
        <w:rPr>
          <w:rFonts w:asciiTheme="minorHAnsi" w:hAnsiTheme="minorHAnsi" w:cstheme="minorHAnsi"/>
          <w:sz w:val="22"/>
          <w:szCs w:val="22"/>
          <w:lang w:val="lt-LT"/>
        </w:rPr>
        <w:t>ą</w:t>
      </w:r>
      <w:r w:rsidRPr="005F045C">
        <w:rPr>
          <w:rFonts w:asciiTheme="minorHAnsi" w:hAnsiTheme="minorHAnsi" w:cstheme="minorHAnsi"/>
          <w:sz w:val="22"/>
          <w:szCs w:val="22"/>
          <w:lang w:val="lt-LT"/>
        </w:rPr>
        <w:t>:</w:t>
      </w:r>
    </w:p>
    <w:tbl>
      <w:tblPr>
        <w:tblStyle w:val="Lentelstinklelis8"/>
        <w:tblW w:w="0" w:type="auto"/>
        <w:tblLook w:val="04A0" w:firstRow="1" w:lastRow="0" w:firstColumn="1" w:lastColumn="0" w:noHBand="0" w:noVBand="1"/>
      </w:tblPr>
      <w:tblGrid>
        <w:gridCol w:w="570"/>
        <w:gridCol w:w="2287"/>
        <w:gridCol w:w="1104"/>
        <w:gridCol w:w="763"/>
        <w:gridCol w:w="1723"/>
        <w:gridCol w:w="1345"/>
        <w:gridCol w:w="1836"/>
      </w:tblGrid>
      <w:tr w:rsidR="00596CC8" w:rsidRPr="005F045C" w14:paraId="4F5A99B7" w14:textId="77777777" w:rsidTr="00520713">
        <w:tc>
          <w:tcPr>
            <w:tcW w:w="570" w:type="dxa"/>
            <w:shd w:val="clear" w:color="auto" w:fill="D9D9D9" w:themeFill="background1" w:themeFillShade="D9"/>
          </w:tcPr>
          <w:p w14:paraId="67B7C045" w14:textId="77777777" w:rsidR="00596CC8" w:rsidRPr="005F045C" w:rsidRDefault="00596CC8" w:rsidP="00CE477E">
            <w:pPr>
              <w:jc w:val="both"/>
              <w:rPr>
                <w:rFonts w:asciiTheme="minorHAnsi" w:hAnsiTheme="minorHAnsi" w:cstheme="minorHAnsi"/>
                <w:b/>
                <w:bCs/>
                <w:sz w:val="22"/>
                <w:szCs w:val="22"/>
                <w:lang w:val="lt-LT"/>
              </w:rPr>
            </w:pPr>
            <w:r w:rsidRPr="005F045C">
              <w:rPr>
                <w:rFonts w:asciiTheme="minorHAnsi" w:hAnsiTheme="minorHAnsi" w:cstheme="minorHAnsi"/>
                <w:b/>
                <w:bCs/>
                <w:sz w:val="22"/>
                <w:szCs w:val="22"/>
                <w:lang w:val="lt-LT"/>
              </w:rPr>
              <w:t xml:space="preserve">Eil. </w:t>
            </w:r>
            <w:proofErr w:type="spellStart"/>
            <w:r w:rsidRPr="005F045C">
              <w:rPr>
                <w:rFonts w:asciiTheme="minorHAnsi" w:hAnsiTheme="minorHAnsi" w:cstheme="minorHAnsi"/>
                <w:b/>
                <w:bCs/>
                <w:sz w:val="22"/>
                <w:szCs w:val="22"/>
                <w:lang w:val="lt-LT"/>
              </w:rPr>
              <w:t>nr.</w:t>
            </w:r>
            <w:proofErr w:type="spellEnd"/>
          </w:p>
        </w:tc>
        <w:tc>
          <w:tcPr>
            <w:tcW w:w="2287" w:type="dxa"/>
            <w:shd w:val="clear" w:color="auto" w:fill="D9D9D9" w:themeFill="background1" w:themeFillShade="D9"/>
          </w:tcPr>
          <w:p w14:paraId="0F57F627" w14:textId="77777777" w:rsidR="00596CC8" w:rsidRPr="005F045C" w:rsidRDefault="00596CC8" w:rsidP="00CE477E">
            <w:pPr>
              <w:jc w:val="both"/>
              <w:rPr>
                <w:rFonts w:asciiTheme="minorHAnsi" w:hAnsiTheme="minorHAnsi" w:cstheme="minorHAnsi"/>
                <w:b/>
                <w:bCs/>
                <w:sz w:val="22"/>
                <w:szCs w:val="22"/>
                <w:lang w:val="lt-LT"/>
              </w:rPr>
            </w:pPr>
            <w:r w:rsidRPr="005F045C">
              <w:rPr>
                <w:rFonts w:asciiTheme="minorHAnsi" w:hAnsiTheme="minorHAnsi" w:cstheme="minorHAnsi"/>
                <w:b/>
                <w:bCs/>
                <w:sz w:val="22"/>
                <w:szCs w:val="22"/>
                <w:lang w:val="lt-LT"/>
              </w:rPr>
              <w:t>Pavadinimas</w:t>
            </w:r>
          </w:p>
        </w:tc>
        <w:tc>
          <w:tcPr>
            <w:tcW w:w="1104" w:type="dxa"/>
            <w:shd w:val="clear" w:color="auto" w:fill="D9D9D9" w:themeFill="background1" w:themeFillShade="D9"/>
          </w:tcPr>
          <w:p w14:paraId="3C8AFCE7" w14:textId="7850AB44" w:rsidR="00596CC8" w:rsidRPr="005F045C" w:rsidRDefault="00596CC8" w:rsidP="00CE477E">
            <w:pPr>
              <w:jc w:val="both"/>
              <w:rPr>
                <w:rFonts w:asciiTheme="minorHAnsi" w:hAnsiTheme="minorHAnsi" w:cstheme="minorHAnsi"/>
                <w:b/>
                <w:bCs/>
                <w:sz w:val="22"/>
                <w:szCs w:val="22"/>
                <w:lang w:val="lt-LT"/>
              </w:rPr>
            </w:pPr>
            <w:r w:rsidRPr="005F045C">
              <w:rPr>
                <w:rFonts w:asciiTheme="minorHAnsi" w:hAnsiTheme="minorHAnsi" w:cstheme="minorHAnsi"/>
                <w:b/>
                <w:bCs/>
                <w:sz w:val="22"/>
                <w:szCs w:val="22"/>
                <w:lang w:val="lt-LT"/>
              </w:rPr>
              <w:t>Kilmės šalis</w:t>
            </w:r>
          </w:p>
        </w:tc>
        <w:tc>
          <w:tcPr>
            <w:tcW w:w="763" w:type="dxa"/>
            <w:shd w:val="clear" w:color="auto" w:fill="D9D9D9" w:themeFill="background1" w:themeFillShade="D9"/>
          </w:tcPr>
          <w:p w14:paraId="3B14EF61" w14:textId="77777777" w:rsidR="00596CC8" w:rsidRPr="005F045C" w:rsidRDefault="00596CC8" w:rsidP="00CE477E">
            <w:pPr>
              <w:jc w:val="both"/>
              <w:rPr>
                <w:rFonts w:asciiTheme="minorHAnsi" w:hAnsiTheme="minorHAnsi" w:cstheme="minorHAnsi"/>
                <w:b/>
                <w:bCs/>
                <w:sz w:val="22"/>
                <w:szCs w:val="22"/>
                <w:lang w:val="lt-LT"/>
              </w:rPr>
            </w:pPr>
            <w:r w:rsidRPr="005F045C">
              <w:rPr>
                <w:rFonts w:asciiTheme="minorHAnsi" w:hAnsiTheme="minorHAnsi" w:cstheme="minorHAnsi"/>
                <w:b/>
                <w:bCs/>
                <w:sz w:val="22"/>
                <w:szCs w:val="22"/>
                <w:lang w:val="lt-LT"/>
              </w:rPr>
              <w:t>Mato vnt.</w:t>
            </w:r>
          </w:p>
        </w:tc>
        <w:tc>
          <w:tcPr>
            <w:tcW w:w="1723" w:type="dxa"/>
            <w:shd w:val="clear" w:color="auto" w:fill="D9D9D9" w:themeFill="background1" w:themeFillShade="D9"/>
          </w:tcPr>
          <w:p w14:paraId="2D301E54" w14:textId="5ADA89F3" w:rsidR="00596CC8" w:rsidRPr="005F045C" w:rsidRDefault="00596CC8" w:rsidP="00654A4C">
            <w:pPr>
              <w:jc w:val="center"/>
              <w:rPr>
                <w:rFonts w:asciiTheme="minorHAnsi" w:hAnsiTheme="minorHAnsi" w:cstheme="minorHAnsi"/>
                <w:b/>
                <w:bCs/>
                <w:sz w:val="22"/>
                <w:szCs w:val="22"/>
                <w:lang w:val="lt-LT"/>
              </w:rPr>
            </w:pPr>
            <w:r w:rsidRPr="005F045C">
              <w:rPr>
                <w:rFonts w:asciiTheme="minorHAnsi" w:hAnsiTheme="minorHAnsi" w:cstheme="minorHAnsi"/>
                <w:b/>
                <w:bCs/>
                <w:sz w:val="22"/>
                <w:szCs w:val="22"/>
                <w:lang w:val="lt-LT"/>
              </w:rPr>
              <w:t>Kiekis</w:t>
            </w:r>
          </w:p>
        </w:tc>
        <w:tc>
          <w:tcPr>
            <w:tcW w:w="1345" w:type="dxa"/>
            <w:shd w:val="clear" w:color="auto" w:fill="D9D9D9" w:themeFill="background1" w:themeFillShade="D9"/>
          </w:tcPr>
          <w:p w14:paraId="2A0837EF" w14:textId="2B56540C" w:rsidR="00596CC8" w:rsidRPr="005F045C" w:rsidRDefault="00596CC8" w:rsidP="00CE477E">
            <w:pPr>
              <w:jc w:val="both"/>
              <w:rPr>
                <w:rFonts w:asciiTheme="minorHAnsi" w:hAnsiTheme="minorHAnsi" w:cstheme="minorHAnsi"/>
                <w:b/>
                <w:bCs/>
                <w:sz w:val="22"/>
                <w:szCs w:val="22"/>
                <w:lang w:val="lt-LT"/>
              </w:rPr>
            </w:pPr>
            <w:r w:rsidRPr="005F045C">
              <w:rPr>
                <w:rFonts w:asciiTheme="minorHAnsi" w:hAnsiTheme="minorHAnsi" w:cstheme="minorHAnsi"/>
                <w:b/>
                <w:bCs/>
                <w:sz w:val="22"/>
                <w:szCs w:val="22"/>
                <w:lang w:val="lt-LT"/>
              </w:rPr>
              <w:t>Vnt. kain</w:t>
            </w:r>
            <w:r w:rsidR="00654A4C">
              <w:rPr>
                <w:rFonts w:asciiTheme="minorHAnsi" w:hAnsiTheme="minorHAnsi" w:cstheme="minorHAnsi"/>
                <w:b/>
                <w:bCs/>
                <w:sz w:val="22"/>
                <w:szCs w:val="22"/>
                <w:lang w:val="lt-LT"/>
              </w:rPr>
              <w:t>a</w:t>
            </w:r>
            <w:r w:rsidRPr="005F045C">
              <w:rPr>
                <w:rFonts w:asciiTheme="minorHAnsi" w:hAnsiTheme="minorHAnsi" w:cstheme="minorHAnsi"/>
                <w:b/>
                <w:bCs/>
                <w:sz w:val="22"/>
                <w:szCs w:val="22"/>
                <w:lang w:val="lt-LT"/>
              </w:rPr>
              <w:t xml:space="preserve"> Eur be PVM</w:t>
            </w:r>
          </w:p>
        </w:tc>
        <w:tc>
          <w:tcPr>
            <w:tcW w:w="1836" w:type="dxa"/>
            <w:shd w:val="clear" w:color="auto" w:fill="D9D9D9" w:themeFill="background1" w:themeFillShade="D9"/>
          </w:tcPr>
          <w:p w14:paraId="1856A73D" w14:textId="4702D977" w:rsidR="00596CC8" w:rsidRPr="005F045C" w:rsidRDefault="00596CC8" w:rsidP="00CE477E">
            <w:pPr>
              <w:jc w:val="both"/>
              <w:rPr>
                <w:rFonts w:asciiTheme="minorHAnsi" w:hAnsiTheme="minorHAnsi" w:cstheme="minorHAnsi"/>
                <w:b/>
                <w:bCs/>
                <w:sz w:val="22"/>
                <w:szCs w:val="22"/>
                <w:lang w:val="lt-LT"/>
              </w:rPr>
            </w:pPr>
            <w:r w:rsidRPr="005F045C">
              <w:rPr>
                <w:rFonts w:asciiTheme="minorHAnsi" w:hAnsiTheme="minorHAnsi" w:cstheme="minorHAnsi"/>
                <w:b/>
                <w:bCs/>
                <w:sz w:val="22"/>
                <w:szCs w:val="22"/>
                <w:lang w:val="lt-LT"/>
              </w:rPr>
              <w:t>Kaina Eur be PVM</w:t>
            </w:r>
          </w:p>
        </w:tc>
      </w:tr>
      <w:tr w:rsidR="00596CC8" w:rsidRPr="005F045C" w14:paraId="2B9FEEAB" w14:textId="77777777" w:rsidTr="00CE477E">
        <w:tc>
          <w:tcPr>
            <w:tcW w:w="570" w:type="dxa"/>
          </w:tcPr>
          <w:p w14:paraId="61C7D10D" w14:textId="15748208" w:rsidR="00596CC8" w:rsidRPr="005F045C" w:rsidRDefault="00654A4C" w:rsidP="00CE477E">
            <w:pPr>
              <w:jc w:val="both"/>
              <w:rPr>
                <w:rFonts w:asciiTheme="minorHAnsi" w:hAnsiTheme="minorHAnsi" w:cstheme="minorHAnsi"/>
                <w:sz w:val="22"/>
                <w:szCs w:val="22"/>
                <w:lang w:val="lt-LT"/>
              </w:rPr>
            </w:pPr>
            <w:r>
              <w:rPr>
                <w:rFonts w:asciiTheme="minorHAnsi" w:hAnsiTheme="minorHAnsi" w:cstheme="minorHAnsi"/>
                <w:sz w:val="22"/>
                <w:szCs w:val="22"/>
                <w:lang w:val="lt-LT"/>
              </w:rPr>
              <w:t>1.</w:t>
            </w:r>
          </w:p>
        </w:tc>
        <w:tc>
          <w:tcPr>
            <w:tcW w:w="2287" w:type="dxa"/>
          </w:tcPr>
          <w:p w14:paraId="49ABDC2E" w14:textId="3C76384D" w:rsidR="00596CC8" w:rsidRPr="005F045C" w:rsidRDefault="00654A4C" w:rsidP="00CE477E">
            <w:pPr>
              <w:jc w:val="both"/>
              <w:rPr>
                <w:rFonts w:asciiTheme="minorHAnsi" w:hAnsiTheme="minorHAnsi" w:cstheme="minorHAnsi"/>
                <w:sz w:val="22"/>
                <w:szCs w:val="22"/>
                <w:lang w:val="lt-LT"/>
              </w:rPr>
            </w:pPr>
            <w:r>
              <w:rPr>
                <w:rFonts w:asciiTheme="minorHAnsi" w:hAnsiTheme="minorHAnsi" w:cstheme="minorHAnsi"/>
                <w:sz w:val="22"/>
                <w:szCs w:val="22"/>
                <w:lang w:val="lt-LT"/>
              </w:rPr>
              <w:t>Vėdinimo kamera</w:t>
            </w:r>
          </w:p>
        </w:tc>
        <w:tc>
          <w:tcPr>
            <w:tcW w:w="1104" w:type="dxa"/>
          </w:tcPr>
          <w:p w14:paraId="612A9F3C" w14:textId="77777777" w:rsidR="00596CC8" w:rsidRPr="005F045C" w:rsidRDefault="00596CC8" w:rsidP="00CE477E">
            <w:pPr>
              <w:jc w:val="both"/>
              <w:rPr>
                <w:rFonts w:asciiTheme="minorHAnsi" w:hAnsiTheme="minorHAnsi" w:cstheme="minorHAnsi"/>
                <w:sz w:val="22"/>
                <w:szCs w:val="22"/>
                <w:lang w:val="lt-LT"/>
              </w:rPr>
            </w:pPr>
          </w:p>
        </w:tc>
        <w:tc>
          <w:tcPr>
            <w:tcW w:w="763" w:type="dxa"/>
          </w:tcPr>
          <w:p w14:paraId="3B2BA86C" w14:textId="0F047176" w:rsidR="00596CC8" w:rsidRPr="005F045C" w:rsidRDefault="00654A4C" w:rsidP="00654A4C">
            <w:pPr>
              <w:jc w:val="center"/>
              <w:rPr>
                <w:rFonts w:asciiTheme="minorHAnsi" w:hAnsiTheme="minorHAnsi" w:cstheme="minorHAnsi"/>
                <w:sz w:val="22"/>
                <w:szCs w:val="22"/>
                <w:lang w:val="lt-LT"/>
              </w:rPr>
            </w:pPr>
            <w:r>
              <w:rPr>
                <w:rFonts w:asciiTheme="minorHAnsi" w:hAnsiTheme="minorHAnsi" w:cstheme="minorHAnsi"/>
                <w:sz w:val="22"/>
                <w:szCs w:val="22"/>
                <w:lang w:val="lt-LT"/>
              </w:rPr>
              <w:t>Vnt.</w:t>
            </w:r>
          </w:p>
        </w:tc>
        <w:tc>
          <w:tcPr>
            <w:tcW w:w="1723" w:type="dxa"/>
          </w:tcPr>
          <w:p w14:paraId="14E91918" w14:textId="38816B4C" w:rsidR="00596CC8" w:rsidRPr="005F045C" w:rsidRDefault="00654A4C" w:rsidP="00654A4C">
            <w:pPr>
              <w:jc w:val="center"/>
              <w:rPr>
                <w:rFonts w:asciiTheme="minorHAnsi" w:hAnsiTheme="minorHAnsi" w:cstheme="minorHAnsi"/>
                <w:sz w:val="22"/>
                <w:szCs w:val="22"/>
                <w:lang w:val="lt-LT"/>
              </w:rPr>
            </w:pPr>
            <w:r>
              <w:rPr>
                <w:rFonts w:asciiTheme="minorHAnsi" w:hAnsiTheme="minorHAnsi" w:cstheme="minorHAnsi"/>
                <w:sz w:val="22"/>
                <w:szCs w:val="22"/>
                <w:lang w:val="lt-LT"/>
              </w:rPr>
              <w:t>1</w:t>
            </w:r>
          </w:p>
        </w:tc>
        <w:tc>
          <w:tcPr>
            <w:tcW w:w="1345" w:type="dxa"/>
          </w:tcPr>
          <w:p w14:paraId="4D7469BC" w14:textId="77777777" w:rsidR="00596CC8" w:rsidRPr="005F045C" w:rsidRDefault="00596CC8" w:rsidP="00654A4C">
            <w:pPr>
              <w:jc w:val="center"/>
              <w:rPr>
                <w:rFonts w:asciiTheme="minorHAnsi" w:hAnsiTheme="minorHAnsi" w:cstheme="minorHAnsi"/>
                <w:sz w:val="22"/>
                <w:szCs w:val="22"/>
                <w:lang w:val="lt-LT"/>
              </w:rPr>
            </w:pPr>
          </w:p>
        </w:tc>
        <w:tc>
          <w:tcPr>
            <w:tcW w:w="1836" w:type="dxa"/>
          </w:tcPr>
          <w:p w14:paraId="06093E19" w14:textId="77777777" w:rsidR="00596CC8" w:rsidRPr="005F045C" w:rsidRDefault="00596CC8" w:rsidP="00654A4C">
            <w:pPr>
              <w:jc w:val="center"/>
              <w:rPr>
                <w:rFonts w:asciiTheme="minorHAnsi" w:hAnsiTheme="minorHAnsi" w:cstheme="minorHAnsi"/>
                <w:sz w:val="22"/>
                <w:szCs w:val="22"/>
                <w:lang w:val="lt-LT"/>
              </w:rPr>
            </w:pPr>
          </w:p>
        </w:tc>
      </w:tr>
      <w:tr w:rsidR="00596CC8" w:rsidRPr="005F045C" w14:paraId="64EB95A3" w14:textId="77777777" w:rsidTr="00CE477E">
        <w:tc>
          <w:tcPr>
            <w:tcW w:w="9628" w:type="dxa"/>
            <w:gridSpan w:val="7"/>
          </w:tcPr>
          <w:p w14:paraId="2C4EC516" w14:textId="1D469F76" w:rsidR="00596CC8" w:rsidRPr="005F045C" w:rsidRDefault="00596CC8" w:rsidP="00CE477E">
            <w:pPr>
              <w:jc w:val="both"/>
              <w:rPr>
                <w:rFonts w:asciiTheme="minorHAnsi" w:hAnsiTheme="minorHAnsi" w:cstheme="minorHAnsi"/>
                <w:b/>
                <w:bCs/>
                <w:sz w:val="22"/>
                <w:szCs w:val="22"/>
                <w:lang w:val="lt-LT"/>
              </w:rPr>
            </w:pPr>
            <w:r w:rsidRPr="005F045C">
              <w:rPr>
                <w:rFonts w:asciiTheme="minorHAnsi" w:hAnsiTheme="minorHAnsi" w:cstheme="minorHAnsi"/>
                <w:b/>
                <w:bCs/>
                <w:sz w:val="22"/>
                <w:szCs w:val="22"/>
                <w:lang w:val="lt-LT"/>
              </w:rPr>
              <w:t>PVM ...................................... E</w:t>
            </w:r>
            <w:r w:rsidR="00107341">
              <w:rPr>
                <w:rFonts w:asciiTheme="minorHAnsi" w:hAnsiTheme="minorHAnsi" w:cstheme="minorHAnsi"/>
                <w:b/>
                <w:bCs/>
                <w:sz w:val="22"/>
                <w:szCs w:val="22"/>
                <w:lang w:val="lt-LT"/>
              </w:rPr>
              <w:t>ur</w:t>
            </w:r>
          </w:p>
        </w:tc>
      </w:tr>
      <w:tr w:rsidR="00596CC8" w:rsidRPr="00664D65" w14:paraId="56F41D8C" w14:textId="77777777" w:rsidTr="00CE477E">
        <w:tc>
          <w:tcPr>
            <w:tcW w:w="9628" w:type="dxa"/>
            <w:gridSpan w:val="7"/>
          </w:tcPr>
          <w:p w14:paraId="3CD87458" w14:textId="64DE4333" w:rsidR="00596CC8" w:rsidRPr="005F045C" w:rsidRDefault="00596CC8" w:rsidP="00CE477E">
            <w:pPr>
              <w:jc w:val="both"/>
              <w:rPr>
                <w:rFonts w:asciiTheme="minorHAnsi" w:hAnsiTheme="minorHAnsi" w:cstheme="minorHAnsi"/>
                <w:b/>
                <w:bCs/>
                <w:sz w:val="22"/>
                <w:szCs w:val="22"/>
                <w:lang w:val="lt-LT"/>
              </w:rPr>
            </w:pPr>
            <w:r w:rsidRPr="005F045C">
              <w:rPr>
                <w:rFonts w:asciiTheme="minorHAnsi" w:hAnsiTheme="minorHAnsi" w:cstheme="minorHAnsi"/>
                <w:b/>
                <w:bCs/>
                <w:sz w:val="22"/>
                <w:szCs w:val="22"/>
                <w:lang w:val="lt-LT"/>
              </w:rPr>
              <w:t>Pasiūlymo kaina su PVM ............................................................. E</w:t>
            </w:r>
            <w:r w:rsidR="00107341">
              <w:rPr>
                <w:rFonts w:asciiTheme="minorHAnsi" w:hAnsiTheme="minorHAnsi" w:cstheme="minorHAnsi"/>
                <w:b/>
                <w:bCs/>
                <w:sz w:val="22"/>
                <w:szCs w:val="22"/>
                <w:lang w:val="lt-LT"/>
              </w:rPr>
              <w:t>ur</w:t>
            </w:r>
          </w:p>
        </w:tc>
      </w:tr>
    </w:tbl>
    <w:p w14:paraId="26E74D1B" w14:textId="77777777" w:rsidR="00596CC8" w:rsidRPr="005F045C" w:rsidRDefault="00596CC8" w:rsidP="00563051">
      <w:pPr>
        <w:ind w:firstLine="720"/>
        <w:jc w:val="both"/>
        <w:rPr>
          <w:rFonts w:asciiTheme="minorHAnsi" w:hAnsiTheme="minorHAnsi" w:cstheme="minorHAnsi"/>
          <w:sz w:val="22"/>
          <w:szCs w:val="22"/>
          <w:lang w:val="lt-LT"/>
        </w:rPr>
      </w:pPr>
    </w:p>
    <w:p w14:paraId="3CD0B04B" w14:textId="7D321643" w:rsidR="00563051" w:rsidRPr="005F045C" w:rsidRDefault="00F10F03" w:rsidP="00341AE5">
      <w:pPr>
        <w:pStyle w:val="Pagrindinistekstas"/>
        <w:ind w:firstLine="567"/>
        <w:rPr>
          <w:rFonts w:asciiTheme="minorHAnsi" w:hAnsiTheme="minorHAnsi" w:cstheme="minorHAnsi"/>
          <w:sz w:val="22"/>
          <w:szCs w:val="22"/>
        </w:rPr>
      </w:pPr>
      <w:r w:rsidRPr="005F045C">
        <w:rPr>
          <w:rFonts w:asciiTheme="minorHAnsi" w:hAnsiTheme="minorHAnsi" w:cstheme="minorHAnsi"/>
          <w:sz w:val="22"/>
          <w:szCs w:val="22"/>
        </w:rPr>
        <w:t>Į kainą įskaityti visi tiekėjo mokami mokesčiai ir visos tiekėjo patiriamos su pasiūlymo rengimu ir su pirkimo sutarties vykdymu susijusios išlaidos</w:t>
      </w:r>
      <w:r w:rsidR="00445B51">
        <w:rPr>
          <w:rFonts w:asciiTheme="minorHAnsi" w:hAnsiTheme="minorHAnsi" w:cstheme="minorHAnsi"/>
          <w:sz w:val="22"/>
          <w:szCs w:val="22"/>
        </w:rPr>
        <w:t>, tame tarpe įrangos pristatymas adresu Konstitucijos pr. 25 Vilniuje</w:t>
      </w:r>
      <w:r w:rsidRPr="005F045C">
        <w:rPr>
          <w:rFonts w:asciiTheme="minorHAnsi" w:hAnsiTheme="minorHAnsi" w:cstheme="minorHAnsi"/>
          <w:sz w:val="22"/>
          <w:szCs w:val="22"/>
        </w:rPr>
        <w:t>.</w:t>
      </w:r>
    </w:p>
    <w:p w14:paraId="2D07F8B3" w14:textId="77777777" w:rsidR="00900E53" w:rsidRPr="005F045C" w:rsidRDefault="00900E53" w:rsidP="00341AE5">
      <w:pPr>
        <w:ind w:firstLine="567"/>
        <w:jc w:val="both"/>
        <w:rPr>
          <w:rFonts w:asciiTheme="minorHAnsi" w:hAnsiTheme="minorHAnsi" w:cstheme="minorHAnsi"/>
          <w:sz w:val="22"/>
          <w:szCs w:val="22"/>
          <w:lang w:val="lt-LT"/>
        </w:rPr>
      </w:pPr>
    </w:p>
    <w:p w14:paraId="25DCC17F" w14:textId="77777777" w:rsidR="00B517D1" w:rsidRPr="005F045C" w:rsidRDefault="00B517D1" w:rsidP="00341AE5">
      <w:pPr>
        <w:ind w:firstLine="567"/>
        <w:jc w:val="both"/>
        <w:rPr>
          <w:rFonts w:asciiTheme="minorHAnsi" w:hAnsiTheme="minorHAnsi" w:cstheme="minorHAnsi"/>
          <w:i/>
          <w:sz w:val="22"/>
          <w:szCs w:val="22"/>
          <w:lang w:val="lt-LT"/>
        </w:rPr>
      </w:pPr>
      <w:r w:rsidRPr="005F045C">
        <w:rPr>
          <w:rFonts w:asciiTheme="minorHAnsi" w:hAnsiTheme="minorHAnsi" w:cstheme="minorHAnsi"/>
          <w:i/>
          <w:sz w:val="22"/>
          <w:szCs w:val="22"/>
          <w:lang w:val="lt-LT"/>
        </w:rPr>
        <w:t xml:space="preserve">Tais atvejais, kai pagal galiojančius teisės aktus </w:t>
      </w:r>
      <w:r w:rsidR="001476EB" w:rsidRPr="005F045C">
        <w:rPr>
          <w:rFonts w:asciiTheme="minorHAnsi" w:hAnsiTheme="minorHAnsi" w:cstheme="minorHAnsi"/>
          <w:i/>
          <w:sz w:val="22"/>
          <w:szCs w:val="22"/>
          <w:lang w:val="lt-LT"/>
        </w:rPr>
        <w:t>dalyviui</w:t>
      </w:r>
      <w:r w:rsidRPr="005F045C">
        <w:rPr>
          <w:rFonts w:asciiTheme="minorHAnsi" w:hAnsiTheme="minorHAnsi" w:cstheme="minorHAnsi"/>
          <w:i/>
          <w:sz w:val="22"/>
          <w:szCs w:val="22"/>
          <w:lang w:val="lt-LT"/>
        </w:rPr>
        <w:t xml:space="preserve"> nereikia mokėti PVM, </w:t>
      </w:r>
      <w:r w:rsidR="001476EB" w:rsidRPr="005F045C">
        <w:rPr>
          <w:rFonts w:asciiTheme="minorHAnsi" w:hAnsiTheme="minorHAnsi" w:cstheme="minorHAnsi"/>
          <w:i/>
          <w:sz w:val="22"/>
          <w:szCs w:val="22"/>
          <w:lang w:val="lt-LT"/>
        </w:rPr>
        <w:t>jis</w:t>
      </w:r>
      <w:r w:rsidRPr="005F045C">
        <w:rPr>
          <w:rFonts w:asciiTheme="minorHAnsi" w:hAnsiTheme="minorHAnsi" w:cstheme="minorHAnsi"/>
          <w:i/>
          <w:sz w:val="22"/>
          <w:szCs w:val="22"/>
          <w:lang w:val="lt-LT"/>
        </w:rPr>
        <w:t xml:space="preserve"> nurodo bendrą pasiūlymo kainą be PVM ir priežastis, dėl kurių PVM nemoka.</w:t>
      </w:r>
    </w:p>
    <w:p w14:paraId="20F7F024" w14:textId="77777777" w:rsidR="00B517D1" w:rsidRPr="005F045C" w:rsidRDefault="00B517D1" w:rsidP="00F80689">
      <w:pPr>
        <w:jc w:val="both"/>
        <w:rPr>
          <w:rFonts w:asciiTheme="minorHAnsi" w:hAnsiTheme="minorHAnsi" w:cstheme="minorHAnsi"/>
          <w:sz w:val="22"/>
          <w:szCs w:val="22"/>
          <w:lang w:val="lt-LT"/>
        </w:rPr>
      </w:pPr>
    </w:p>
    <w:p w14:paraId="23BFF5FC" w14:textId="65F2FA78" w:rsidR="00C47000" w:rsidRPr="00095AAF" w:rsidRDefault="00C47000" w:rsidP="00C47000">
      <w:pPr>
        <w:ind w:firstLine="567"/>
        <w:jc w:val="both"/>
        <w:rPr>
          <w:rFonts w:asciiTheme="minorHAnsi" w:hAnsiTheme="minorHAnsi" w:cstheme="minorHAnsi"/>
          <w:sz w:val="22"/>
          <w:szCs w:val="22"/>
          <w:lang w:val="lt-LT"/>
        </w:rPr>
      </w:pPr>
      <w:r w:rsidRPr="00095AAF">
        <w:rPr>
          <w:rFonts w:asciiTheme="minorHAnsi" w:hAnsiTheme="minorHAnsi" w:cstheme="minorHAnsi"/>
          <w:sz w:val="22"/>
          <w:szCs w:val="22"/>
          <w:lang w:val="lt-LT"/>
        </w:rPr>
        <w:t>Siūlom</w:t>
      </w:r>
      <w:r w:rsidR="00342788" w:rsidRPr="00095AAF">
        <w:rPr>
          <w:rFonts w:asciiTheme="minorHAnsi" w:hAnsiTheme="minorHAnsi" w:cstheme="minorHAnsi"/>
          <w:sz w:val="22"/>
          <w:szCs w:val="22"/>
          <w:lang w:val="lt-LT"/>
        </w:rPr>
        <w:t>a</w:t>
      </w:r>
      <w:r w:rsidRPr="00095AAF">
        <w:rPr>
          <w:rFonts w:asciiTheme="minorHAnsi" w:hAnsiTheme="minorHAnsi" w:cstheme="minorHAnsi"/>
          <w:sz w:val="22"/>
          <w:szCs w:val="22"/>
          <w:lang w:val="lt-LT"/>
        </w:rPr>
        <w:t xml:space="preserve">s </w:t>
      </w:r>
      <w:r w:rsidR="00342788" w:rsidRPr="00095AAF">
        <w:rPr>
          <w:rFonts w:asciiTheme="minorHAnsi" w:hAnsiTheme="minorHAnsi" w:cstheme="minorHAnsi"/>
          <w:sz w:val="22"/>
          <w:szCs w:val="22"/>
          <w:lang w:val="lt-LT"/>
        </w:rPr>
        <w:t xml:space="preserve">pirkimo objektas </w:t>
      </w:r>
      <w:r w:rsidRPr="00095AAF">
        <w:rPr>
          <w:rFonts w:asciiTheme="minorHAnsi" w:hAnsiTheme="minorHAnsi" w:cstheme="minorHAnsi"/>
          <w:sz w:val="22"/>
          <w:szCs w:val="22"/>
          <w:lang w:val="lt-LT"/>
        </w:rPr>
        <w:t>visiškai atitinka pirkimo dokumentuose nurodytus reikalavimus ir j</w:t>
      </w:r>
      <w:r w:rsidR="00342788" w:rsidRPr="00095AAF">
        <w:rPr>
          <w:rFonts w:asciiTheme="minorHAnsi" w:hAnsiTheme="minorHAnsi" w:cstheme="minorHAnsi"/>
          <w:sz w:val="22"/>
          <w:szCs w:val="22"/>
          <w:lang w:val="lt-LT"/>
        </w:rPr>
        <w:t>o</w:t>
      </w:r>
      <w:r w:rsidRPr="00095AAF">
        <w:rPr>
          <w:rFonts w:asciiTheme="minorHAnsi" w:hAnsiTheme="minorHAnsi" w:cstheme="minorHAnsi"/>
          <w:sz w:val="22"/>
          <w:szCs w:val="22"/>
          <w:lang w:val="lt-LT"/>
        </w:rPr>
        <w:t xml:space="preserve"> savybės tokios: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006"/>
        <w:gridCol w:w="3402"/>
        <w:gridCol w:w="2551"/>
      </w:tblGrid>
      <w:tr w:rsidR="0068261F" w:rsidRPr="00664D65" w14:paraId="0BCC75C6" w14:textId="77777777" w:rsidTr="00520713">
        <w:tc>
          <w:tcPr>
            <w:tcW w:w="675" w:type="dxa"/>
            <w:shd w:val="clear" w:color="auto" w:fill="D9D9D9" w:themeFill="background1" w:themeFillShade="D9"/>
            <w:vAlign w:val="center"/>
          </w:tcPr>
          <w:p w14:paraId="164C8ECE" w14:textId="77777777" w:rsidR="0068261F" w:rsidRPr="0068261F" w:rsidRDefault="0068261F" w:rsidP="0068261F">
            <w:pPr>
              <w:jc w:val="center"/>
              <w:rPr>
                <w:rFonts w:asciiTheme="minorHAnsi" w:hAnsiTheme="minorHAnsi" w:cstheme="minorHAnsi"/>
                <w:lang w:val="lt-LT"/>
              </w:rPr>
            </w:pPr>
            <w:r w:rsidRPr="0068261F">
              <w:rPr>
                <w:rFonts w:asciiTheme="minorHAnsi" w:hAnsiTheme="minorHAnsi" w:cstheme="minorHAnsi"/>
                <w:b/>
                <w:lang w:val="lt-LT"/>
              </w:rPr>
              <w:t xml:space="preserve">Eil. </w:t>
            </w:r>
            <w:proofErr w:type="spellStart"/>
            <w:r w:rsidRPr="0068261F">
              <w:rPr>
                <w:rFonts w:asciiTheme="minorHAnsi" w:hAnsiTheme="minorHAnsi" w:cstheme="minorHAnsi"/>
                <w:b/>
                <w:lang w:val="lt-LT"/>
              </w:rPr>
              <w:t>nr</w:t>
            </w:r>
            <w:r w:rsidRPr="0068261F">
              <w:rPr>
                <w:rFonts w:asciiTheme="minorHAnsi" w:hAnsiTheme="minorHAnsi" w:cstheme="minorHAnsi"/>
                <w:lang w:val="lt-LT"/>
              </w:rPr>
              <w:t>.</w:t>
            </w:r>
            <w:proofErr w:type="spellEnd"/>
          </w:p>
        </w:tc>
        <w:tc>
          <w:tcPr>
            <w:tcW w:w="3006" w:type="dxa"/>
            <w:shd w:val="clear" w:color="auto" w:fill="D9D9D9" w:themeFill="background1" w:themeFillShade="D9"/>
            <w:vAlign w:val="center"/>
          </w:tcPr>
          <w:p w14:paraId="120F288A" w14:textId="0592A909" w:rsidR="0068261F" w:rsidRPr="0068261F" w:rsidRDefault="0068261F" w:rsidP="0068261F">
            <w:pPr>
              <w:jc w:val="center"/>
              <w:rPr>
                <w:rFonts w:asciiTheme="minorHAnsi" w:hAnsiTheme="minorHAnsi" w:cstheme="minorHAnsi"/>
                <w:b/>
                <w:lang w:val="lt-LT"/>
              </w:rPr>
            </w:pPr>
            <w:r w:rsidRPr="0068261F">
              <w:rPr>
                <w:rFonts w:asciiTheme="minorHAnsi" w:hAnsiTheme="minorHAnsi" w:cstheme="minorHAnsi"/>
                <w:b/>
                <w:lang w:val="lt-LT"/>
              </w:rPr>
              <w:t>Parametras</w:t>
            </w:r>
          </w:p>
        </w:tc>
        <w:tc>
          <w:tcPr>
            <w:tcW w:w="3402" w:type="dxa"/>
            <w:shd w:val="clear" w:color="auto" w:fill="D9D9D9" w:themeFill="background1" w:themeFillShade="D9"/>
            <w:vAlign w:val="center"/>
          </w:tcPr>
          <w:p w14:paraId="0A32E869" w14:textId="00D42DEB" w:rsidR="0068261F" w:rsidRPr="0068261F" w:rsidRDefault="0068261F" w:rsidP="0068261F">
            <w:pPr>
              <w:jc w:val="center"/>
              <w:rPr>
                <w:rFonts w:asciiTheme="minorHAnsi" w:hAnsiTheme="minorHAnsi" w:cstheme="minorHAnsi"/>
                <w:b/>
                <w:lang w:val="lt-LT"/>
              </w:rPr>
            </w:pPr>
            <w:r w:rsidRPr="0068261F">
              <w:rPr>
                <w:rFonts w:asciiTheme="minorHAnsi" w:hAnsiTheme="minorHAnsi" w:cstheme="minorHAnsi"/>
                <w:b/>
                <w:lang w:val="lt-LT"/>
              </w:rPr>
              <w:t>Reikalaujami techniniai rodikliai</w:t>
            </w:r>
          </w:p>
        </w:tc>
        <w:tc>
          <w:tcPr>
            <w:tcW w:w="2551" w:type="dxa"/>
            <w:shd w:val="clear" w:color="auto" w:fill="D9D9D9" w:themeFill="background1" w:themeFillShade="D9"/>
            <w:vAlign w:val="center"/>
          </w:tcPr>
          <w:p w14:paraId="423CCC3F" w14:textId="7D99A3EE" w:rsidR="0068261F" w:rsidRPr="0068261F" w:rsidRDefault="0068261F" w:rsidP="0068261F">
            <w:pPr>
              <w:jc w:val="center"/>
              <w:rPr>
                <w:rFonts w:asciiTheme="minorHAnsi" w:hAnsiTheme="minorHAnsi" w:cstheme="minorHAnsi"/>
                <w:b/>
                <w:lang w:val="lt-LT"/>
              </w:rPr>
            </w:pPr>
            <w:r w:rsidRPr="0068261F">
              <w:rPr>
                <w:rFonts w:asciiTheme="minorHAnsi" w:hAnsiTheme="minorHAnsi" w:cstheme="minorHAnsi"/>
                <w:b/>
                <w:lang w:val="lt-LT"/>
              </w:rPr>
              <w:t>Siūloma tiksli rodiklio reikšmė</w:t>
            </w:r>
          </w:p>
          <w:p w14:paraId="2301815C" w14:textId="3AE38AD5" w:rsidR="0068261F" w:rsidRPr="0068261F" w:rsidRDefault="0068261F" w:rsidP="0068261F">
            <w:pPr>
              <w:jc w:val="center"/>
              <w:rPr>
                <w:rFonts w:asciiTheme="minorHAnsi" w:hAnsiTheme="minorHAnsi" w:cstheme="minorHAnsi"/>
                <w:lang w:val="lt-LT"/>
              </w:rPr>
            </w:pPr>
            <w:r w:rsidRPr="0068261F">
              <w:rPr>
                <w:rFonts w:asciiTheme="minorHAnsi" w:hAnsiTheme="minorHAnsi" w:cstheme="minorHAnsi"/>
                <w:lang w:val="lt-LT"/>
              </w:rPr>
              <w:t>(nurodyti tikslius siūlomus rodiklius</w:t>
            </w:r>
            <w:r w:rsidR="00B15CAF">
              <w:rPr>
                <w:rFonts w:asciiTheme="minorHAnsi" w:hAnsiTheme="minorHAnsi" w:cstheme="minorHAnsi"/>
                <w:lang w:val="lt-LT"/>
              </w:rPr>
              <w:t xml:space="preserve"> arba rašyti Atitinka/Neatitinka</w:t>
            </w:r>
            <w:r w:rsidRPr="0068261F">
              <w:rPr>
                <w:rFonts w:asciiTheme="minorHAnsi" w:hAnsiTheme="minorHAnsi" w:cstheme="minorHAnsi"/>
                <w:lang w:val="lt-LT"/>
              </w:rPr>
              <w:t>)</w:t>
            </w:r>
          </w:p>
        </w:tc>
      </w:tr>
      <w:tr w:rsidR="0068261F" w:rsidRPr="00664D65" w14:paraId="5BCE32BC" w14:textId="77777777" w:rsidTr="00520713">
        <w:tc>
          <w:tcPr>
            <w:tcW w:w="675" w:type="dxa"/>
          </w:tcPr>
          <w:p w14:paraId="3DCEEE1E" w14:textId="1A6663E6" w:rsidR="0068261F" w:rsidRPr="0068261F" w:rsidRDefault="0068261F" w:rsidP="0068261F">
            <w:pPr>
              <w:jc w:val="center"/>
              <w:rPr>
                <w:rFonts w:asciiTheme="minorHAnsi" w:hAnsiTheme="minorHAnsi" w:cstheme="minorHAnsi"/>
                <w:lang w:val="lt-LT"/>
              </w:rPr>
            </w:pPr>
            <w:r w:rsidRPr="0068261F">
              <w:rPr>
                <w:rFonts w:asciiTheme="minorHAnsi" w:hAnsiTheme="minorHAnsi" w:cstheme="minorHAnsi"/>
                <w:lang w:val="lt-LT"/>
              </w:rPr>
              <w:t>1.</w:t>
            </w:r>
          </w:p>
        </w:tc>
        <w:tc>
          <w:tcPr>
            <w:tcW w:w="3006" w:type="dxa"/>
          </w:tcPr>
          <w:p w14:paraId="4691CFC9" w14:textId="0609AFE6" w:rsidR="0068261F" w:rsidRPr="0068261F" w:rsidRDefault="0068261F" w:rsidP="0068261F">
            <w:pPr>
              <w:jc w:val="both"/>
              <w:rPr>
                <w:rFonts w:asciiTheme="minorHAnsi" w:hAnsiTheme="minorHAnsi" w:cstheme="minorHAnsi"/>
                <w:lang w:val="lt-LT"/>
              </w:rPr>
            </w:pPr>
            <w:r w:rsidRPr="0068261F">
              <w:rPr>
                <w:rFonts w:asciiTheme="minorHAnsi" w:hAnsiTheme="minorHAnsi" w:cstheme="minorHAnsi"/>
                <w:lang w:val="lt-LT" w:eastAsia="lt-LT"/>
              </w:rPr>
              <w:t>Įrenginio tipas</w:t>
            </w:r>
          </w:p>
        </w:tc>
        <w:tc>
          <w:tcPr>
            <w:tcW w:w="3402" w:type="dxa"/>
          </w:tcPr>
          <w:p w14:paraId="5CFC5761" w14:textId="02555101" w:rsidR="0068261F" w:rsidRPr="0068261F" w:rsidRDefault="0068261F" w:rsidP="0068261F">
            <w:pPr>
              <w:jc w:val="both"/>
              <w:rPr>
                <w:rFonts w:asciiTheme="minorHAnsi" w:hAnsiTheme="minorHAnsi" w:cstheme="minorHAnsi"/>
                <w:lang w:val="lt-LT"/>
              </w:rPr>
            </w:pPr>
            <w:r w:rsidRPr="0068261F">
              <w:rPr>
                <w:rFonts w:asciiTheme="minorHAnsi" w:hAnsiTheme="minorHAnsi" w:cstheme="minorHAnsi"/>
                <w:lang w:val="lt-LT" w:eastAsia="lt-LT"/>
              </w:rPr>
              <w:t>Lauko tipo, pastatoma ant stogo</w:t>
            </w:r>
          </w:p>
        </w:tc>
        <w:tc>
          <w:tcPr>
            <w:tcW w:w="2551" w:type="dxa"/>
          </w:tcPr>
          <w:p w14:paraId="62DD3885" w14:textId="5E0ABCDD" w:rsidR="0068261F" w:rsidRPr="0068261F" w:rsidRDefault="0068261F" w:rsidP="0068261F">
            <w:pPr>
              <w:jc w:val="both"/>
              <w:rPr>
                <w:rFonts w:asciiTheme="minorHAnsi" w:hAnsiTheme="minorHAnsi" w:cstheme="minorHAnsi"/>
                <w:lang w:val="lt-LT"/>
              </w:rPr>
            </w:pPr>
          </w:p>
        </w:tc>
      </w:tr>
      <w:tr w:rsidR="0068261F" w:rsidRPr="00664D65" w14:paraId="44D00541" w14:textId="77777777" w:rsidTr="00520713">
        <w:tc>
          <w:tcPr>
            <w:tcW w:w="675" w:type="dxa"/>
          </w:tcPr>
          <w:p w14:paraId="44DF62B5" w14:textId="7A9B2533" w:rsidR="0068261F" w:rsidRPr="0068261F" w:rsidRDefault="0068261F" w:rsidP="0068261F">
            <w:pPr>
              <w:jc w:val="center"/>
              <w:rPr>
                <w:rFonts w:asciiTheme="minorHAnsi" w:hAnsiTheme="minorHAnsi" w:cstheme="minorHAnsi"/>
                <w:lang w:val="lt-LT"/>
              </w:rPr>
            </w:pPr>
            <w:r>
              <w:rPr>
                <w:rFonts w:asciiTheme="minorHAnsi" w:hAnsiTheme="minorHAnsi" w:cstheme="minorHAnsi"/>
                <w:lang w:val="lt-LT"/>
              </w:rPr>
              <w:t>2.</w:t>
            </w:r>
          </w:p>
        </w:tc>
        <w:tc>
          <w:tcPr>
            <w:tcW w:w="3006" w:type="dxa"/>
          </w:tcPr>
          <w:p w14:paraId="48DA9085" w14:textId="13DF8F50"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Šildymas</w:t>
            </w:r>
          </w:p>
        </w:tc>
        <w:tc>
          <w:tcPr>
            <w:tcW w:w="3402" w:type="dxa"/>
          </w:tcPr>
          <w:p w14:paraId="03E72532" w14:textId="3C6F28AE"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 xml:space="preserve">Nuo šilumos punkto (šilumos nešiklis – </w:t>
            </w:r>
            <w:proofErr w:type="spellStart"/>
            <w:r w:rsidRPr="0068261F">
              <w:rPr>
                <w:rFonts w:asciiTheme="minorHAnsi" w:hAnsiTheme="minorHAnsi" w:cstheme="minorHAnsi"/>
                <w:lang w:val="lt-LT" w:eastAsia="lt-LT"/>
              </w:rPr>
              <w:t>gliukolis</w:t>
            </w:r>
            <w:proofErr w:type="spellEnd"/>
            <w:r w:rsidRPr="0068261F">
              <w:rPr>
                <w:rFonts w:asciiTheme="minorHAnsi" w:hAnsiTheme="minorHAnsi" w:cstheme="minorHAnsi"/>
                <w:lang w:val="lt-LT" w:eastAsia="lt-LT"/>
              </w:rPr>
              <w:t>), vandeninis šildytuvas</w:t>
            </w:r>
          </w:p>
        </w:tc>
        <w:tc>
          <w:tcPr>
            <w:tcW w:w="2551" w:type="dxa"/>
          </w:tcPr>
          <w:p w14:paraId="558AB1B3" w14:textId="77777777" w:rsidR="0068261F" w:rsidRPr="0068261F" w:rsidRDefault="0068261F" w:rsidP="0068261F">
            <w:pPr>
              <w:jc w:val="both"/>
              <w:rPr>
                <w:rFonts w:asciiTheme="minorHAnsi" w:hAnsiTheme="minorHAnsi" w:cstheme="minorHAnsi"/>
                <w:lang w:val="lt-LT"/>
              </w:rPr>
            </w:pPr>
          </w:p>
        </w:tc>
      </w:tr>
      <w:tr w:rsidR="0068261F" w:rsidRPr="0068261F" w14:paraId="68A9B9D8" w14:textId="77777777" w:rsidTr="00520713">
        <w:tc>
          <w:tcPr>
            <w:tcW w:w="675" w:type="dxa"/>
          </w:tcPr>
          <w:p w14:paraId="65DDB4A0" w14:textId="69586D2B" w:rsidR="0068261F" w:rsidRPr="0068261F" w:rsidRDefault="0068261F" w:rsidP="0068261F">
            <w:pPr>
              <w:jc w:val="center"/>
              <w:rPr>
                <w:rFonts w:asciiTheme="minorHAnsi" w:hAnsiTheme="minorHAnsi" w:cstheme="minorHAnsi"/>
                <w:lang w:val="lt-LT"/>
              </w:rPr>
            </w:pPr>
            <w:r>
              <w:rPr>
                <w:rFonts w:asciiTheme="minorHAnsi" w:hAnsiTheme="minorHAnsi" w:cstheme="minorHAnsi"/>
                <w:lang w:val="lt-LT"/>
              </w:rPr>
              <w:t>3.</w:t>
            </w:r>
          </w:p>
        </w:tc>
        <w:tc>
          <w:tcPr>
            <w:tcW w:w="3006" w:type="dxa"/>
          </w:tcPr>
          <w:p w14:paraId="05674304" w14:textId="3CFE06B7"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Aušinimas</w:t>
            </w:r>
          </w:p>
        </w:tc>
        <w:tc>
          <w:tcPr>
            <w:tcW w:w="3402" w:type="dxa"/>
          </w:tcPr>
          <w:p w14:paraId="6582B65C" w14:textId="675CEEC4"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Integruota aušinimo sekcija (</w:t>
            </w:r>
            <w:proofErr w:type="spellStart"/>
            <w:r w:rsidRPr="0068261F">
              <w:rPr>
                <w:rFonts w:asciiTheme="minorHAnsi" w:hAnsiTheme="minorHAnsi" w:cstheme="minorHAnsi"/>
                <w:lang w:val="lt-LT" w:eastAsia="lt-LT"/>
              </w:rPr>
              <w:t>freoninė</w:t>
            </w:r>
            <w:proofErr w:type="spellEnd"/>
            <w:r w:rsidRPr="0068261F">
              <w:rPr>
                <w:rFonts w:asciiTheme="minorHAnsi" w:hAnsiTheme="minorHAnsi" w:cstheme="minorHAnsi"/>
                <w:lang w:val="lt-LT" w:eastAsia="lt-LT"/>
              </w:rPr>
              <w:t>)</w:t>
            </w:r>
          </w:p>
        </w:tc>
        <w:tc>
          <w:tcPr>
            <w:tcW w:w="2551" w:type="dxa"/>
          </w:tcPr>
          <w:p w14:paraId="629AD351" w14:textId="77777777" w:rsidR="0068261F" w:rsidRPr="0068261F" w:rsidRDefault="0068261F" w:rsidP="0068261F">
            <w:pPr>
              <w:jc w:val="both"/>
              <w:rPr>
                <w:rFonts w:asciiTheme="minorHAnsi" w:hAnsiTheme="minorHAnsi" w:cstheme="minorHAnsi"/>
                <w:lang w:val="lt-LT"/>
              </w:rPr>
            </w:pPr>
          </w:p>
        </w:tc>
      </w:tr>
      <w:tr w:rsidR="0068261F" w:rsidRPr="0068261F" w14:paraId="13F4AE2C" w14:textId="77777777" w:rsidTr="00520713">
        <w:tc>
          <w:tcPr>
            <w:tcW w:w="675" w:type="dxa"/>
          </w:tcPr>
          <w:p w14:paraId="34579FBF" w14:textId="208DF004" w:rsidR="0068261F" w:rsidRPr="0068261F" w:rsidRDefault="0068261F" w:rsidP="0068261F">
            <w:pPr>
              <w:jc w:val="center"/>
              <w:rPr>
                <w:rFonts w:asciiTheme="minorHAnsi" w:hAnsiTheme="minorHAnsi" w:cstheme="minorHAnsi"/>
                <w:lang w:val="lt-LT"/>
              </w:rPr>
            </w:pPr>
            <w:r>
              <w:rPr>
                <w:rFonts w:asciiTheme="minorHAnsi" w:hAnsiTheme="minorHAnsi" w:cstheme="minorHAnsi"/>
                <w:lang w:val="lt-LT"/>
              </w:rPr>
              <w:t>4.</w:t>
            </w:r>
          </w:p>
        </w:tc>
        <w:tc>
          <w:tcPr>
            <w:tcW w:w="3006" w:type="dxa"/>
          </w:tcPr>
          <w:p w14:paraId="2098326A" w14:textId="21CC6415"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Šilumokaitis</w:t>
            </w:r>
          </w:p>
        </w:tc>
        <w:tc>
          <w:tcPr>
            <w:tcW w:w="3402" w:type="dxa"/>
          </w:tcPr>
          <w:p w14:paraId="09D2BFB0" w14:textId="27DC6BB0"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Rotacinis šilumokaitis</w:t>
            </w:r>
          </w:p>
        </w:tc>
        <w:tc>
          <w:tcPr>
            <w:tcW w:w="2551" w:type="dxa"/>
          </w:tcPr>
          <w:p w14:paraId="751078BC" w14:textId="77777777" w:rsidR="0068261F" w:rsidRPr="0068261F" w:rsidRDefault="0068261F" w:rsidP="0068261F">
            <w:pPr>
              <w:jc w:val="both"/>
              <w:rPr>
                <w:rFonts w:asciiTheme="minorHAnsi" w:hAnsiTheme="minorHAnsi" w:cstheme="minorHAnsi"/>
                <w:lang w:val="lt-LT"/>
              </w:rPr>
            </w:pPr>
          </w:p>
        </w:tc>
      </w:tr>
      <w:tr w:rsidR="0068261F" w:rsidRPr="0068261F" w14:paraId="2EF9F0D3" w14:textId="77777777" w:rsidTr="00520713">
        <w:tc>
          <w:tcPr>
            <w:tcW w:w="675" w:type="dxa"/>
          </w:tcPr>
          <w:p w14:paraId="33620B24" w14:textId="533EE763" w:rsidR="0068261F" w:rsidRPr="0068261F" w:rsidRDefault="0068261F" w:rsidP="0068261F">
            <w:pPr>
              <w:jc w:val="center"/>
              <w:rPr>
                <w:rFonts w:asciiTheme="minorHAnsi" w:hAnsiTheme="minorHAnsi" w:cstheme="minorHAnsi"/>
                <w:lang w:val="lt-LT"/>
              </w:rPr>
            </w:pPr>
            <w:r>
              <w:rPr>
                <w:rFonts w:asciiTheme="minorHAnsi" w:hAnsiTheme="minorHAnsi" w:cstheme="minorHAnsi"/>
                <w:lang w:val="lt-LT"/>
              </w:rPr>
              <w:t>5.</w:t>
            </w:r>
          </w:p>
        </w:tc>
        <w:tc>
          <w:tcPr>
            <w:tcW w:w="3006" w:type="dxa"/>
          </w:tcPr>
          <w:p w14:paraId="53522916" w14:textId="6F2962E1"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Temperatūrinis efektyvumas</w:t>
            </w:r>
          </w:p>
        </w:tc>
        <w:tc>
          <w:tcPr>
            <w:tcW w:w="3402" w:type="dxa"/>
          </w:tcPr>
          <w:p w14:paraId="11FF1600" w14:textId="293A3710"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Ne mažiau kaip 79 %</w:t>
            </w:r>
          </w:p>
        </w:tc>
        <w:tc>
          <w:tcPr>
            <w:tcW w:w="2551" w:type="dxa"/>
          </w:tcPr>
          <w:p w14:paraId="01FBABC9" w14:textId="77777777" w:rsidR="0068261F" w:rsidRPr="0068261F" w:rsidRDefault="0068261F" w:rsidP="0068261F">
            <w:pPr>
              <w:jc w:val="both"/>
              <w:rPr>
                <w:rFonts w:asciiTheme="minorHAnsi" w:hAnsiTheme="minorHAnsi" w:cstheme="minorHAnsi"/>
                <w:lang w:val="lt-LT"/>
              </w:rPr>
            </w:pPr>
          </w:p>
        </w:tc>
      </w:tr>
      <w:tr w:rsidR="0068261F" w:rsidRPr="0068261F" w14:paraId="604B0AA8" w14:textId="77777777" w:rsidTr="00520713">
        <w:tc>
          <w:tcPr>
            <w:tcW w:w="675" w:type="dxa"/>
          </w:tcPr>
          <w:p w14:paraId="1D58090F" w14:textId="37D4BD5E" w:rsidR="0068261F" w:rsidRPr="0068261F" w:rsidRDefault="0068261F" w:rsidP="0068261F">
            <w:pPr>
              <w:jc w:val="center"/>
              <w:rPr>
                <w:rFonts w:asciiTheme="minorHAnsi" w:hAnsiTheme="minorHAnsi" w:cstheme="minorHAnsi"/>
                <w:lang w:val="lt-LT"/>
              </w:rPr>
            </w:pPr>
            <w:r>
              <w:rPr>
                <w:rFonts w:asciiTheme="minorHAnsi" w:hAnsiTheme="minorHAnsi" w:cstheme="minorHAnsi"/>
                <w:lang w:val="lt-LT"/>
              </w:rPr>
              <w:t>6.</w:t>
            </w:r>
          </w:p>
        </w:tc>
        <w:tc>
          <w:tcPr>
            <w:tcW w:w="3006" w:type="dxa"/>
          </w:tcPr>
          <w:p w14:paraId="5560438A" w14:textId="3C5017D4"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Projektinė lauko temperatūra (žiema)</w:t>
            </w:r>
          </w:p>
        </w:tc>
        <w:tc>
          <w:tcPr>
            <w:tcW w:w="3402" w:type="dxa"/>
          </w:tcPr>
          <w:p w14:paraId="690BDCB9" w14:textId="2DC22038"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-16 °C</w:t>
            </w:r>
          </w:p>
        </w:tc>
        <w:tc>
          <w:tcPr>
            <w:tcW w:w="2551" w:type="dxa"/>
          </w:tcPr>
          <w:p w14:paraId="071F8C03" w14:textId="77777777" w:rsidR="0068261F" w:rsidRPr="0068261F" w:rsidRDefault="0068261F" w:rsidP="0068261F">
            <w:pPr>
              <w:jc w:val="both"/>
              <w:rPr>
                <w:rFonts w:asciiTheme="minorHAnsi" w:hAnsiTheme="minorHAnsi" w:cstheme="minorHAnsi"/>
                <w:lang w:val="lt-LT"/>
              </w:rPr>
            </w:pPr>
          </w:p>
        </w:tc>
      </w:tr>
      <w:tr w:rsidR="0068261F" w:rsidRPr="0068261F" w14:paraId="02A6CB1C" w14:textId="77777777" w:rsidTr="00520713">
        <w:tc>
          <w:tcPr>
            <w:tcW w:w="675" w:type="dxa"/>
          </w:tcPr>
          <w:p w14:paraId="05E57117" w14:textId="1EDBBE4F" w:rsidR="0068261F" w:rsidRPr="0068261F" w:rsidRDefault="00520713" w:rsidP="0068261F">
            <w:pPr>
              <w:jc w:val="center"/>
              <w:rPr>
                <w:rFonts w:asciiTheme="minorHAnsi" w:hAnsiTheme="minorHAnsi" w:cstheme="minorHAnsi"/>
                <w:lang w:val="lt-LT"/>
              </w:rPr>
            </w:pPr>
            <w:r>
              <w:rPr>
                <w:rFonts w:asciiTheme="minorHAnsi" w:hAnsiTheme="minorHAnsi" w:cstheme="minorHAnsi"/>
                <w:lang w:val="lt-LT"/>
              </w:rPr>
              <w:t>7.</w:t>
            </w:r>
          </w:p>
        </w:tc>
        <w:tc>
          <w:tcPr>
            <w:tcW w:w="3006" w:type="dxa"/>
          </w:tcPr>
          <w:p w14:paraId="4E303C32" w14:textId="6C2B99D5"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Vėdinimo įrenginio ribinės darbo sąlygos</w:t>
            </w:r>
          </w:p>
        </w:tc>
        <w:tc>
          <w:tcPr>
            <w:tcW w:w="3402" w:type="dxa"/>
          </w:tcPr>
          <w:p w14:paraId="2B8236E3" w14:textId="228D3FAB"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-40 °C iki +40 °C</w:t>
            </w:r>
          </w:p>
        </w:tc>
        <w:tc>
          <w:tcPr>
            <w:tcW w:w="2551" w:type="dxa"/>
          </w:tcPr>
          <w:p w14:paraId="3D806B72" w14:textId="77777777" w:rsidR="0068261F" w:rsidRPr="0068261F" w:rsidRDefault="0068261F" w:rsidP="0068261F">
            <w:pPr>
              <w:jc w:val="both"/>
              <w:rPr>
                <w:rFonts w:asciiTheme="minorHAnsi" w:hAnsiTheme="minorHAnsi" w:cstheme="minorHAnsi"/>
                <w:lang w:val="lt-LT"/>
              </w:rPr>
            </w:pPr>
          </w:p>
        </w:tc>
      </w:tr>
      <w:tr w:rsidR="0068261F" w:rsidRPr="0068261F" w14:paraId="262FA2AF" w14:textId="77777777" w:rsidTr="00520713">
        <w:tc>
          <w:tcPr>
            <w:tcW w:w="675" w:type="dxa"/>
          </w:tcPr>
          <w:p w14:paraId="2EEAE0FB" w14:textId="541068ED" w:rsidR="0068261F" w:rsidRPr="0068261F" w:rsidRDefault="00520713" w:rsidP="0068261F">
            <w:pPr>
              <w:jc w:val="center"/>
              <w:rPr>
                <w:rFonts w:asciiTheme="minorHAnsi" w:hAnsiTheme="minorHAnsi" w:cstheme="minorHAnsi"/>
                <w:lang w:val="lt-LT"/>
              </w:rPr>
            </w:pPr>
            <w:r>
              <w:rPr>
                <w:rFonts w:asciiTheme="minorHAnsi" w:hAnsiTheme="minorHAnsi" w:cstheme="minorHAnsi"/>
                <w:lang w:val="lt-LT"/>
              </w:rPr>
              <w:t>8.</w:t>
            </w:r>
          </w:p>
        </w:tc>
        <w:tc>
          <w:tcPr>
            <w:tcW w:w="3006" w:type="dxa"/>
          </w:tcPr>
          <w:p w14:paraId="03C5BAEE" w14:textId="26BDF7EC"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Oro srautas</w:t>
            </w:r>
          </w:p>
        </w:tc>
        <w:tc>
          <w:tcPr>
            <w:tcW w:w="3402" w:type="dxa"/>
            <w:vAlign w:val="center"/>
          </w:tcPr>
          <w:p w14:paraId="53A0E359" w14:textId="5B6590A2"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19 000 – 22 000 m³/h</w:t>
            </w:r>
          </w:p>
        </w:tc>
        <w:tc>
          <w:tcPr>
            <w:tcW w:w="2551" w:type="dxa"/>
          </w:tcPr>
          <w:p w14:paraId="5E3EB196" w14:textId="77777777" w:rsidR="0068261F" w:rsidRPr="0068261F" w:rsidRDefault="0068261F" w:rsidP="0068261F">
            <w:pPr>
              <w:jc w:val="both"/>
              <w:rPr>
                <w:rFonts w:asciiTheme="minorHAnsi" w:hAnsiTheme="minorHAnsi" w:cstheme="minorHAnsi"/>
                <w:lang w:val="lt-LT"/>
              </w:rPr>
            </w:pPr>
          </w:p>
        </w:tc>
      </w:tr>
      <w:tr w:rsidR="0068261F" w:rsidRPr="0068261F" w14:paraId="61BB3950" w14:textId="77777777" w:rsidTr="00520713">
        <w:tc>
          <w:tcPr>
            <w:tcW w:w="675" w:type="dxa"/>
          </w:tcPr>
          <w:p w14:paraId="33130448" w14:textId="6087AADB" w:rsidR="0068261F" w:rsidRPr="0068261F" w:rsidRDefault="00520713" w:rsidP="0068261F">
            <w:pPr>
              <w:jc w:val="center"/>
              <w:rPr>
                <w:rFonts w:asciiTheme="minorHAnsi" w:hAnsiTheme="minorHAnsi" w:cstheme="minorHAnsi"/>
                <w:lang w:val="lt-LT"/>
              </w:rPr>
            </w:pPr>
            <w:r>
              <w:rPr>
                <w:rFonts w:asciiTheme="minorHAnsi" w:hAnsiTheme="minorHAnsi" w:cstheme="minorHAnsi"/>
                <w:lang w:val="lt-LT"/>
              </w:rPr>
              <w:t>9.</w:t>
            </w:r>
          </w:p>
        </w:tc>
        <w:tc>
          <w:tcPr>
            <w:tcW w:w="3006" w:type="dxa"/>
          </w:tcPr>
          <w:p w14:paraId="7B980872" w14:textId="74EE68E8"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Skerspjūvio oro greitis</w:t>
            </w:r>
          </w:p>
        </w:tc>
        <w:tc>
          <w:tcPr>
            <w:tcW w:w="3402" w:type="dxa"/>
          </w:tcPr>
          <w:p w14:paraId="1288EE26" w14:textId="4BDB39B8"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&lt; 1,8 m/s</w:t>
            </w:r>
          </w:p>
        </w:tc>
        <w:tc>
          <w:tcPr>
            <w:tcW w:w="2551" w:type="dxa"/>
          </w:tcPr>
          <w:p w14:paraId="2A24D2E4" w14:textId="77777777" w:rsidR="0068261F" w:rsidRPr="0068261F" w:rsidRDefault="0068261F" w:rsidP="0068261F">
            <w:pPr>
              <w:jc w:val="both"/>
              <w:rPr>
                <w:rFonts w:asciiTheme="minorHAnsi" w:hAnsiTheme="minorHAnsi" w:cstheme="minorHAnsi"/>
                <w:lang w:val="lt-LT"/>
              </w:rPr>
            </w:pPr>
          </w:p>
        </w:tc>
      </w:tr>
      <w:tr w:rsidR="0068261F" w:rsidRPr="0068261F" w14:paraId="122B9564" w14:textId="77777777" w:rsidTr="00520713">
        <w:tc>
          <w:tcPr>
            <w:tcW w:w="675" w:type="dxa"/>
          </w:tcPr>
          <w:p w14:paraId="6F88BFFF" w14:textId="0F0E6E71" w:rsidR="0068261F" w:rsidRPr="0068261F" w:rsidRDefault="00520713" w:rsidP="0068261F">
            <w:pPr>
              <w:jc w:val="center"/>
              <w:rPr>
                <w:rFonts w:asciiTheme="minorHAnsi" w:hAnsiTheme="minorHAnsi" w:cstheme="minorHAnsi"/>
                <w:lang w:val="lt-LT"/>
              </w:rPr>
            </w:pPr>
            <w:r>
              <w:rPr>
                <w:rFonts w:asciiTheme="minorHAnsi" w:hAnsiTheme="minorHAnsi" w:cstheme="minorHAnsi"/>
                <w:lang w:val="lt-LT"/>
              </w:rPr>
              <w:t>10.</w:t>
            </w:r>
          </w:p>
        </w:tc>
        <w:tc>
          <w:tcPr>
            <w:tcW w:w="3006" w:type="dxa"/>
          </w:tcPr>
          <w:p w14:paraId="6C3A7C8A" w14:textId="1B63FF09"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Šildytuvo galia (esant 60/40 °C režimui)</w:t>
            </w:r>
          </w:p>
        </w:tc>
        <w:tc>
          <w:tcPr>
            <w:tcW w:w="3402" w:type="dxa"/>
          </w:tcPr>
          <w:p w14:paraId="1AC8B159" w14:textId="241CDEFE"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Ne mažiau kaip 70 kW</w:t>
            </w:r>
          </w:p>
        </w:tc>
        <w:tc>
          <w:tcPr>
            <w:tcW w:w="2551" w:type="dxa"/>
          </w:tcPr>
          <w:p w14:paraId="20485683" w14:textId="77777777" w:rsidR="0068261F" w:rsidRPr="0068261F" w:rsidRDefault="0068261F" w:rsidP="0068261F">
            <w:pPr>
              <w:jc w:val="both"/>
              <w:rPr>
                <w:rFonts w:asciiTheme="minorHAnsi" w:hAnsiTheme="minorHAnsi" w:cstheme="minorHAnsi"/>
                <w:lang w:val="lt-LT"/>
              </w:rPr>
            </w:pPr>
          </w:p>
        </w:tc>
      </w:tr>
      <w:tr w:rsidR="0068261F" w:rsidRPr="0068261F" w14:paraId="7E96834B" w14:textId="77777777" w:rsidTr="00520713">
        <w:tc>
          <w:tcPr>
            <w:tcW w:w="675" w:type="dxa"/>
          </w:tcPr>
          <w:p w14:paraId="12C6C1FD" w14:textId="4B10B52C" w:rsidR="0068261F" w:rsidRPr="0068261F" w:rsidRDefault="00520713" w:rsidP="0068261F">
            <w:pPr>
              <w:jc w:val="center"/>
              <w:rPr>
                <w:rFonts w:asciiTheme="minorHAnsi" w:hAnsiTheme="minorHAnsi" w:cstheme="minorHAnsi"/>
                <w:lang w:val="lt-LT"/>
              </w:rPr>
            </w:pPr>
            <w:r>
              <w:rPr>
                <w:rFonts w:asciiTheme="minorHAnsi" w:hAnsiTheme="minorHAnsi" w:cstheme="minorHAnsi"/>
                <w:lang w:val="lt-LT"/>
              </w:rPr>
              <w:t>11.</w:t>
            </w:r>
          </w:p>
        </w:tc>
        <w:tc>
          <w:tcPr>
            <w:tcW w:w="3006" w:type="dxa"/>
          </w:tcPr>
          <w:p w14:paraId="6E0CD07D" w14:textId="241821CB"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Šildytuvo plotas</w:t>
            </w:r>
          </w:p>
        </w:tc>
        <w:tc>
          <w:tcPr>
            <w:tcW w:w="3402" w:type="dxa"/>
          </w:tcPr>
          <w:p w14:paraId="7CA7337B" w14:textId="068170BE"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Ne mažesnis kaip 50 m²</w:t>
            </w:r>
          </w:p>
        </w:tc>
        <w:tc>
          <w:tcPr>
            <w:tcW w:w="2551" w:type="dxa"/>
          </w:tcPr>
          <w:p w14:paraId="356F016D" w14:textId="77777777" w:rsidR="0068261F" w:rsidRPr="0068261F" w:rsidRDefault="0068261F" w:rsidP="0068261F">
            <w:pPr>
              <w:jc w:val="both"/>
              <w:rPr>
                <w:rFonts w:asciiTheme="minorHAnsi" w:hAnsiTheme="minorHAnsi" w:cstheme="minorHAnsi"/>
                <w:lang w:val="lt-LT"/>
              </w:rPr>
            </w:pPr>
          </w:p>
        </w:tc>
      </w:tr>
      <w:tr w:rsidR="0068261F" w:rsidRPr="0068261F" w14:paraId="72897C7E" w14:textId="77777777" w:rsidTr="00520713">
        <w:tc>
          <w:tcPr>
            <w:tcW w:w="675" w:type="dxa"/>
          </w:tcPr>
          <w:p w14:paraId="6F0356A0" w14:textId="2DFFFEFD" w:rsidR="0068261F" w:rsidRPr="0068261F" w:rsidRDefault="00520713" w:rsidP="0068261F">
            <w:pPr>
              <w:jc w:val="center"/>
              <w:rPr>
                <w:rFonts w:asciiTheme="minorHAnsi" w:hAnsiTheme="minorHAnsi" w:cstheme="minorHAnsi"/>
                <w:lang w:val="lt-LT"/>
              </w:rPr>
            </w:pPr>
            <w:r>
              <w:rPr>
                <w:rFonts w:asciiTheme="minorHAnsi" w:hAnsiTheme="minorHAnsi" w:cstheme="minorHAnsi"/>
                <w:lang w:val="lt-LT"/>
              </w:rPr>
              <w:t>12.</w:t>
            </w:r>
          </w:p>
        </w:tc>
        <w:tc>
          <w:tcPr>
            <w:tcW w:w="3006" w:type="dxa"/>
          </w:tcPr>
          <w:p w14:paraId="6E1F1FC0" w14:textId="49788348"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Aušintuvo plotas</w:t>
            </w:r>
          </w:p>
        </w:tc>
        <w:tc>
          <w:tcPr>
            <w:tcW w:w="3402" w:type="dxa"/>
            <w:vAlign w:val="center"/>
          </w:tcPr>
          <w:p w14:paraId="3B11EAAF" w14:textId="60964280"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Ne mažesnis kaip 75 m²</w:t>
            </w:r>
          </w:p>
        </w:tc>
        <w:tc>
          <w:tcPr>
            <w:tcW w:w="2551" w:type="dxa"/>
          </w:tcPr>
          <w:p w14:paraId="3964FEA3" w14:textId="77777777" w:rsidR="0068261F" w:rsidRPr="0068261F" w:rsidRDefault="0068261F" w:rsidP="0068261F">
            <w:pPr>
              <w:jc w:val="both"/>
              <w:rPr>
                <w:rFonts w:asciiTheme="minorHAnsi" w:hAnsiTheme="minorHAnsi" w:cstheme="minorHAnsi"/>
                <w:lang w:val="lt-LT"/>
              </w:rPr>
            </w:pPr>
          </w:p>
        </w:tc>
      </w:tr>
      <w:tr w:rsidR="0068261F" w:rsidRPr="0068261F" w14:paraId="41184463" w14:textId="77777777" w:rsidTr="00520713">
        <w:tc>
          <w:tcPr>
            <w:tcW w:w="675" w:type="dxa"/>
          </w:tcPr>
          <w:p w14:paraId="26B70C5B" w14:textId="422818C1" w:rsidR="0068261F" w:rsidRPr="0068261F" w:rsidRDefault="00520713" w:rsidP="0068261F">
            <w:pPr>
              <w:jc w:val="center"/>
              <w:rPr>
                <w:rFonts w:asciiTheme="minorHAnsi" w:hAnsiTheme="minorHAnsi" w:cstheme="minorHAnsi"/>
                <w:lang w:val="lt-LT"/>
              </w:rPr>
            </w:pPr>
            <w:r>
              <w:rPr>
                <w:rFonts w:asciiTheme="minorHAnsi" w:hAnsiTheme="minorHAnsi" w:cstheme="minorHAnsi"/>
                <w:lang w:val="lt-LT"/>
              </w:rPr>
              <w:t>13.</w:t>
            </w:r>
          </w:p>
        </w:tc>
        <w:tc>
          <w:tcPr>
            <w:tcW w:w="3006" w:type="dxa"/>
          </w:tcPr>
          <w:p w14:paraId="5761C5CA" w14:textId="3F331FBC"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Svoris</w:t>
            </w:r>
          </w:p>
        </w:tc>
        <w:tc>
          <w:tcPr>
            <w:tcW w:w="3402" w:type="dxa"/>
          </w:tcPr>
          <w:p w14:paraId="5CEDC234" w14:textId="123C246B"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Ne daugiau kaip 2 500 kg</w:t>
            </w:r>
          </w:p>
        </w:tc>
        <w:tc>
          <w:tcPr>
            <w:tcW w:w="2551" w:type="dxa"/>
          </w:tcPr>
          <w:p w14:paraId="28402D58" w14:textId="77777777" w:rsidR="0068261F" w:rsidRPr="0068261F" w:rsidRDefault="0068261F" w:rsidP="0068261F">
            <w:pPr>
              <w:jc w:val="both"/>
              <w:rPr>
                <w:rFonts w:asciiTheme="minorHAnsi" w:hAnsiTheme="minorHAnsi" w:cstheme="minorHAnsi"/>
                <w:lang w:val="lt-LT"/>
              </w:rPr>
            </w:pPr>
          </w:p>
        </w:tc>
      </w:tr>
      <w:tr w:rsidR="0068261F" w:rsidRPr="00664D65" w14:paraId="4EE2E6AE" w14:textId="77777777" w:rsidTr="00520713">
        <w:tc>
          <w:tcPr>
            <w:tcW w:w="675" w:type="dxa"/>
          </w:tcPr>
          <w:p w14:paraId="1FE6C4B1" w14:textId="7A83851D" w:rsidR="0068261F" w:rsidRPr="0068261F" w:rsidRDefault="00520713" w:rsidP="0068261F">
            <w:pPr>
              <w:jc w:val="center"/>
              <w:rPr>
                <w:rFonts w:asciiTheme="minorHAnsi" w:hAnsiTheme="minorHAnsi" w:cstheme="minorHAnsi"/>
                <w:lang w:val="lt-LT"/>
              </w:rPr>
            </w:pPr>
            <w:r>
              <w:rPr>
                <w:rFonts w:asciiTheme="minorHAnsi" w:hAnsiTheme="minorHAnsi" w:cstheme="minorHAnsi"/>
                <w:lang w:val="lt-LT"/>
              </w:rPr>
              <w:t>14.</w:t>
            </w:r>
          </w:p>
        </w:tc>
        <w:tc>
          <w:tcPr>
            <w:tcW w:w="3006" w:type="dxa"/>
          </w:tcPr>
          <w:p w14:paraId="731484C7" w14:textId="3CC73737"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Aptarnavimo pusė</w:t>
            </w:r>
          </w:p>
        </w:tc>
        <w:tc>
          <w:tcPr>
            <w:tcW w:w="3402" w:type="dxa"/>
            <w:vAlign w:val="center"/>
          </w:tcPr>
          <w:p w14:paraId="7536B542" w14:textId="682C1CFA"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Dešininė (žiūrint prieš oro srautą)</w:t>
            </w:r>
          </w:p>
        </w:tc>
        <w:tc>
          <w:tcPr>
            <w:tcW w:w="2551" w:type="dxa"/>
          </w:tcPr>
          <w:p w14:paraId="4ED4A5A1" w14:textId="77777777" w:rsidR="0068261F" w:rsidRPr="0068261F" w:rsidRDefault="0068261F" w:rsidP="0068261F">
            <w:pPr>
              <w:jc w:val="both"/>
              <w:rPr>
                <w:rFonts w:asciiTheme="minorHAnsi" w:hAnsiTheme="minorHAnsi" w:cstheme="minorHAnsi"/>
                <w:lang w:val="lt-LT"/>
              </w:rPr>
            </w:pPr>
          </w:p>
        </w:tc>
      </w:tr>
      <w:tr w:rsidR="0068261F" w:rsidRPr="00664D65" w14:paraId="7FC75281" w14:textId="77777777" w:rsidTr="00520713">
        <w:tc>
          <w:tcPr>
            <w:tcW w:w="675" w:type="dxa"/>
          </w:tcPr>
          <w:p w14:paraId="56D97A1C" w14:textId="4BFC1C3C" w:rsidR="0068261F" w:rsidRPr="0068261F" w:rsidRDefault="00520713" w:rsidP="0068261F">
            <w:pPr>
              <w:jc w:val="center"/>
              <w:rPr>
                <w:rFonts w:asciiTheme="minorHAnsi" w:hAnsiTheme="minorHAnsi" w:cstheme="minorHAnsi"/>
                <w:lang w:val="lt-LT"/>
              </w:rPr>
            </w:pPr>
            <w:r>
              <w:rPr>
                <w:rFonts w:asciiTheme="minorHAnsi" w:hAnsiTheme="minorHAnsi" w:cstheme="minorHAnsi"/>
                <w:lang w:val="lt-LT"/>
              </w:rPr>
              <w:t>15.</w:t>
            </w:r>
          </w:p>
        </w:tc>
        <w:tc>
          <w:tcPr>
            <w:tcW w:w="3006" w:type="dxa"/>
          </w:tcPr>
          <w:p w14:paraId="702E7310" w14:textId="74CBE849"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Korpusas</w:t>
            </w:r>
          </w:p>
        </w:tc>
        <w:tc>
          <w:tcPr>
            <w:tcW w:w="3402" w:type="dxa"/>
            <w:vAlign w:val="center"/>
          </w:tcPr>
          <w:p w14:paraId="4101266C" w14:textId="67760F13"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Ne prastesnis nei MD50+, atsparus korozijai, su šilumos izoliacija ≥ 50 mm</w:t>
            </w:r>
          </w:p>
        </w:tc>
        <w:tc>
          <w:tcPr>
            <w:tcW w:w="2551" w:type="dxa"/>
          </w:tcPr>
          <w:p w14:paraId="642BCF94" w14:textId="77777777" w:rsidR="0068261F" w:rsidRPr="0068261F" w:rsidRDefault="0068261F" w:rsidP="0068261F">
            <w:pPr>
              <w:jc w:val="both"/>
              <w:rPr>
                <w:rFonts w:asciiTheme="minorHAnsi" w:hAnsiTheme="minorHAnsi" w:cstheme="minorHAnsi"/>
                <w:lang w:val="lt-LT"/>
              </w:rPr>
            </w:pPr>
          </w:p>
        </w:tc>
      </w:tr>
      <w:tr w:rsidR="0068261F" w:rsidRPr="0068261F" w14:paraId="475D4ADD" w14:textId="77777777" w:rsidTr="00520713">
        <w:tc>
          <w:tcPr>
            <w:tcW w:w="675" w:type="dxa"/>
          </w:tcPr>
          <w:p w14:paraId="107D5022" w14:textId="04BE8004" w:rsidR="0068261F" w:rsidRPr="0068261F" w:rsidRDefault="00520713" w:rsidP="0068261F">
            <w:pPr>
              <w:jc w:val="center"/>
              <w:rPr>
                <w:rFonts w:asciiTheme="minorHAnsi" w:hAnsiTheme="minorHAnsi" w:cstheme="minorHAnsi"/>
                <w:lang w:val="lt-LT"/>
              </w:rPr>
            </w:pPr>
            <w:r>
              <w:rPr>
                <w:rFonts w:asciiTheme="minorHAnsi" w:hAnsiTheme="minorHAnsi" w:cstheme="minorHAnsi"/>
                <w:lang w:val="lt-LT"/>
              </w:rPr>
              <w:t>16.</w:t>
            </w:r>
          </w:p>
        </w:tc>
        <w:tc>
          <w:tcPr>
            <w:tcW w:w="3006" w:type="dxa"/>
          </w:tcPr>
          <w:p w14:paraId="3277E92A" w14:textId="1D346338" w:rsidR="0068261F" w:rsidRPr="0068261F" w:rsidRDefault="0068261F" w:rsidP="0068261F">
            <w:pPr>
              <w:jc w:val="both"/>
              <w:rPr>
                <w:rFonts w:asciiTheme="minorHAnsi" w:hAnsiTheme="minorHAnsi" w:cstheme="minorHAnsi"/>
                <w:lang w:val="lt-LT"/>
              </w:rPr>
            </w:pPr>
            <w:r w:rsidRPr="0068261F">
              <w:rPr>
                <w:rFonts w:asciiTheme="minorHAnsi" w:hAnsiTheme="minorHAnsi" w:cstheme="minorHAnsi"/>
                <w:lang w:val="lt-LT" w:eastAsia="lt-LT"/>
              </w:rPr>
              <w:t>Vidaus metalinių dalių medžiaga</w:t>
            </w:r>
          </w:p>
        </w:tc>
        <w:tc>
          <w:tcPr>
            <w:tcW w:w="3402" w:type="dxa"/>
          </w:tcPr>
          <w:p w14:paraId="3EC1F7E6" w14:textId="16291B0F" w:rsidR="0068261F" w:rsidRPr="0068261F" w:rsidRDefault="0068261F" w:rsidP="0068261F">
            <w:pPr>
              <w:jc w:val="both"/>
              <w:rPr>
                <w:rFonts w:asciiTheme="minorHAnsi" w:hAnsiTheme="minorHAnsi" w:cstheme="minorHAnsi"/>
                <w:lang w:val="lt-LT"/>
              </w:rPr>
            </w:pPr>
            <w:r w:rsidRPr="0068261F">
              <w:rPr>
                <w:rFonts w:asciiTheme="minorHAnsi" w:hAnsiTheme="minorHAnsi" w:cstheme="minorHAnsi"/>
                <w:lang w:val="lt-LT" w:eastAsia="lt-LT"/>
              </w:rPr>
              <w:t>Cinkuotas plienas</w:t>
            </w:r>
          </w:p>
        </w:tc>
        <w:tc>
          <w:tcPr>
            <w:tcW w:w="2551" w:type="dxa"/>
          </w:tcPr>
          <w:p w14:paraId="3D38CEAB" w14:textId="57B1100F" w:rsidR="0068261F" w:rsidRPr="0068261F" w:rsidRDefault="0068261F" w:rsidP="0068261F">
            <w:pPr>
              <w:jc w:val="both"/>
              <w:rPr>
                <w:rFonts w:asciiTheme="minorHAnsi" w:hAnsiTheme="minorHAnsi" w:cstheme="minorHAnsi"/>
                <w:lang w:val="lt-LT"/>
              </w:rPr>
            </w:pPr>
          </w:p>
        </w:tc>
      </w:tr>
      <w:tr w:rsidR="0068261F" w:rsidRPr="0068261F" w14:paraId="0C036C1E" w14:textId="77777777" w:rsidTr="00520713">
        <w:tc>
          <w:tcPr>
            <w:tcW w:w="675" w:type="dxa"/>
            <w:vMerge w:val="restart"/>
          </w:tcPr>
          <w:p w14:paraId="2B96E127" w14:textId="177BD27A" w:rsidR="0068261F" w:rsidRPr="0068261F" w:rsidRDefault="00520713" w:rsidP="0068261F">
            <w:pPr>
              <w:jc w:val="center"/>
              <w:rPr>
                <w:rFonts w:asciiTheme="minorHAnsi" w:hAnsiTheme="minorHAnsi" w:cstheme="minorHAnsi"/>
                <w:lang w:val="lt-LT"/>
              </w:rPr>
            </w:pPr>
            <w:r>
              <w:rPr>
                <w:rFonts w:asciiTheme="minorHAnsi" w:hAnsiTheme="minorHAnsi" w:cstheme="minorHAnsi"/>
                <w:lang w:val="lt-LT"/>
              </w:rPr>
              <w:t>17.</w:t>
            </w:r>
          </w:p>
        </w:tc>
        <w:tc>
          <w:tcPr>
            <w:tcW w:w="3006" w:type="dxa"/>
            <w:vMerge w:val="restart"/>
          </w:tcPr>
          <w:p w14:paraId="56487107" w14:textId="46E6AF94"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Valdymas</w:t>
            </w:r>
          </w:p>
        </w:tc>
        <w:tc>
          <w:tcPr>
            <w:tcW w:w="3402" w:type="dxa"/>
            <w:vAlign w:val="center"/>
          </w:tcPr>
          <w:p w14:paraId="34250DE8" w14:textId="2285EBD6"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Integruota gamyklinė automatika su:</w:t>
            </w:r>
          </w:p>
        </w:tc>
        <w:tc>
          <w:tcPr>
            <w:tcW w:w="2551" w:type="dxa"/>
          </w:tcPr>
          <w:p w14:paraId="0C935A7F" w14:textId="77777777" w:rsidR="0068261F" w:rsidRPr="0068261F" w:rsidRDefault="0068261F" w:rsidP="0068261F">
            <w:pPr>
              <w:jc w:val="both"/>
              <w:rPr>
                <w:rFonts w:asciiTheme="minorHAnsi" w:hAnsiTheme="minorHAnsi" w:cstheme="minorHAnsi"/>
                <w:lang w:val="lt-LT"/>
              </w:rPr>
            </w:pPr>
          </w:p>
        </w:tc>
      </w:tr>
      <w:tr w:rsidR="0068261F" w:rsidRPr="00664D65" w14:paraId="2AA864CC" w14:textId="77777777" w:rsidTr="00520713">
        <w:tc>
          <w:tcPr>
            <w:tcW w:w="675" w:type="dxa"/>
            <w:vMerge/>
          </w:tcPr>
          <w:p w14:paraId="3561002A" w14:textId="77777777" w:rsidR="0068261F" w:rsidRPr="0068261F" w:rsidRDefault="0068261F" w:rsidP="0068261F">
            <w:pPr>
              <w:jc w:val="center"/>
              <w:rPr>
                <w:rFonts w:asciiTheme="minorHAnsi" w:hAnsiTheme="minorHAnsi" w:cstheme="minorHAnsi"/>
                <w:lang w:val="lt-LT"/>
              </w:rPr>
            </w:pPr>
          </w:p>
        </w:tc>
        <w:tc>
          <w:tcPr>
            <w:tcW w:w="3006" w:type="dxa"/>
            <w:vMerge/>
          </w:tcPr>
          <w:p w14:paraId="655027F1" w14:textId="77777777" w:rsidR="0068261F" w:rsidRPr="0068261F" w:rsidRDefault="0068261F" w:rsidP="0068261F">
            <w:pPr>
              <w:jc w:val="both"/>
              <w:rPr>
                <w:rFonts w:asciiTheme="minorHAnsi" w:hAnsiTheme="minorHAnsi" w:cstheme="minorHAnsi"/>
                <w:b/>
                <w:bCs/>
                <w:lang w:val="lt-LT" w:eastAsia="lt-LT"/>
              </w:rPr>
            </w:pPr>
          </w:p>
        </w:tc>
        <w:tc>
          <w:tcPr>
            <w:tcW w:w="3402" w:type="dxa"/>
          </w:tcPr>
          <w:p w14:paraId="4F193CD7" w14:textId="58AB3AD2"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 CO₂ jutikliais patalpų apkrovos valdymui</w:t>
            </w:r>
          </w:p>
        </w:tc>
        <w:tc>
          <w:tcPr>
            <w:tcW w:w="2551" w:type="dxa"/>
          </w:tcPr>
          <w:p w14:paraId="163FDA5A" w14:textId="77777777" w:rsidR="0068261F" w:rsidRPr="0068261F" w:rsidRDefault="0068261F" w:rsidP="0068261F">
            <w:pPr>
              <w:jc w:val="both"/>
              <w:rPr>
                <w:rFonts w:asciiTheme="minorHAnsi" w:hAnsiTheme="minorHAnsi" w:cstheme="minorHAnsi"/>
                <w:lang w:val="lt-LT"/>
              </w:rPr>
            </w:pPr>
          </w:p>
        </w:tc>
      </w:tr>
      <w:tr w:rsidR="0068261F" w:rsidRPr="0068261F" w14:paraId="6BFE06DD" w14:textId="77777777" w:rsidTr="00520713">
        <w:tc>
          <w:tcPr>
            <w:tcW w:w="675" w:type="dxa"/>
            <w:vMerge/>
          </w:tcPr>
          <w:p w14:paraId="42ACCB88" w14:textId="77777777" w:rsidR="0068261F" w:rsidRPr="0068261F" w:rsidRDefault="0068261F" w:rsidP="0068261F">
            <w:pPr>
              <w:jc w:val="center"/>
              <w:rPr>
                <w:rFonts w:asciiTheme="minorHAnsi" w:hAnsiTheme="minorHAnsi" w:cstheme="minorHAnsi"/>
                <w:lang w:val="lt-LT"/>
              </w:rPr>
            </w:pPr>
          </w:p>
        </w:tc>
        <w:tc>
          <w:tcPr>
            <w:tcW w:w="3006" w:type="dxa"/>
            <w:vMerge/>
          </w:tcPr>
          <w:p w14:paraId="7A08EE7A" w14:textId="77777777" w:rsidR="0068261F" w:rsidRPr="0068261F" w:rsidRDefault="0068261F" w:rsidP="0068261F">
            <w:pPr>
              <w:jc w:val="both"/>
              <w:rPr>
                <w:rFonts w:asciiTheme="minorHAnsi" w:hAnsiTheme="minorHAnsi" w:cstheme="minorHAnsi"/>
                <w:b/>
                <w:bCs/>
                <w:lang w:val="lt-LT" w:eastAsia="lt-LT"/>
              </w:rPr>
            </w:pPr>
          </w:p>
        </w:tc>
        <w:tc>
          <w:tcPr>
            <w:tcW w:w="3402" w:type="dxa"/>
          </w:tcPr>
          <w:p w14:paraId="43B1C8DD" w14:textId="2F2859D2"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 Slėgio palaikymo funkcija</w:t>
            </w:r>
          </w:p>
        </w:tc>
        <w:tc>
          <w:tcPr>
            <w:tcW w:w="2551" w:type="dxa"/>
          </w:tcPr>
          <w:p w14:paraId="16739A95" w14:textId="77777777" w:rsidR="0068261F" w:rsidRPr="0068261F" w:rsidRDefault="0068261F" w:rsidP="0068261F">
            <w:pPr>
              <w:jc w:val="both"/>
              <w:rPr>
                <w:rFonts w:asciiTheme="minorHAnsi" w:hAnsiTheme="minorHAnsi" w:cstheme="minorHAnsi"/>
                <w:lang w:val="lt-LT"/>
              </w:rPr>
            </w:pPr>
          </w:p>
        </w:tc>
      </w:tr>
      <w:tr w:rsidR="0068261F" w:rsidRPr="00664D65" w14:paraId="32DE7408" w14:textId="77777777" w:rsidTr="00520713">
        <w:tc>
          <w:tcPr>
            <w:tcW w:w="675" w:type="dxa"/>
            <w:vMerge/>
          </w:tcPr>
          <w:p w14:paraId="00155370" w14:textId="77777777" w:rsidR="0068261F" w:rsidRPr="0068261F" w:rsidRDefault="0068261F" w:rsidP="0068261F">
            <w:pPr>
              <w:jc w:val="center"/>
              <w:rPr>
                <w:rFonts w:asciiTheme="minorHAnsi" w:hAnsiTheme="minorHAnsi" w:cstheme="minorHAnsi"/>
                <w:lang w:val="lt-LT"/>
              </w:rPr>
            </w:pPr>
          </w:p>
        </w:tc>
        <w:tc>
          <w:tcPr>
            <w:tcW w:w="3006" w:type="dxa"/>
            <w:vMerge/>
          </w:tcPr>
          <w:p w14:paraId="4D2E917B" w14:textId="77777777" w:rsidR="0068261F" w:rsidRPr="0068261F" w:rsidRDefault="0068261F" w:rsidP="0068261F">
            <w:pPr>
              <w:jc w:val="both"/>
              <w:rPr>
                <w:rFonts w:asciiTheme="minorHAnsi" w:hAnsiTheme="minorHAnsi" w:cstheme="minorHAnsi"/>
                <w:b/>
                <w:bCs/>
                <w:lang w:val="lt-LT" w:eastAsia="lt-LT"/>
              </w:rPr>
            </w:pPr>
          </w:p>
        </w:tc>
        <w:tc>
          <w:tcPr>
            <w:tcW w:w="3402" w:type="dxa"/>
          </w:tcPr>
          <w:p w14:paraId="0E8FF275" w14:textId="1E8D326D"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 Interneto prieiga (</w:t>
            </w:r>
            <w:proofErr w:type="spellStart"/>
            <w:r w:rsidRPr="0068261F">
              <w:rPr>
                <w:rFonts w:asciiTheme="minorHAnsi" w:hAnsiTheme="minorHAnsi" w:cstheme="minorHAnsi"/>
                <w:lang w:val="lt-LT" w:eastAsia="lt-LT"/>
              </w:rPr>
              <w:t>web</w:t>
            </w:r>
            <w:proofErr w:type="spellEnd"/>
            <w:r w:rsidRPr="0068261F">
              <w:rPr>
                <w:rFonts w:asciiTheme="minorHAnsi" w:hAnsiTheme="minorHAnsi" w:cstheme="minorHAnsi"/>
                <w:lang w:val="lt-LT" w:eastAsia="lt-LT"/>
              </w:rPr>
              <w:t xml:space="preserve"> serveris arba </w:t>
            </w:r>
            <w:proofErr w:type="spellStart"/>
            <w:r w:rsidRPr="0068261F">
              <w:rPr>
                <w:rFonts w:asciiTheme="minorHAnsi" w:hAnsiTheme="minorHAnsi" w:cstheme="minorHAnsi"/>
                <w:lang w:val="lt-LT" w:eastAsia="lt-LT"/>
              </w:rPr>
              <w:t>BACnet</w:t>
            </w:r>
            <w:proofErr w:type="spellEnd"/>
            <w:r w:rsidRPr="0068261F">
              <w:rPr>
                <w:rFonts w:asciiTheme="minorHAnsi" w:hAnsiTheme="minorHAnsi" w:cstheme="minorHAnsi"/>
                <w:lang w:val="lt-LT" w:eastAsia="lt-LT"/>
              </w:rPr>
              <w:t>/IP/</w:t>
            </w:r>
            <w:proofErr w:type="spellStart"/>
            <w:r w:rsidRPr="0068261F">
              <w:rPr>
                <w:rFonts w:asciiTheme="minorHAnsi" w:hAnsiTheme="minorHAnsi" w:cstheme="minorHAnsi"/>
                <w:lang w:val="lt-LT" w:eastAsia="lt-LT"/>
              </w:rPr>
              <w:t>Modbus</w:t>
            </w:r>
            <w:proofErr w:type="spellEnd"/>
            <w:r w:rsidRPr="0068261F">
              <w:rPr>
                <w:rFonts w:asciiTheme="minorHAnsi" w:hAnsiTheme="minorHAnsi" w:cstheme="minorHAnsi"/>
                <w:lang w:val="lt-LT" w:eastAsia="lt-LT"/>
              </w:rPr>
              <w:t xml:space="preserve"> TCP protokolai)</w:t>
            </w:r>
          </w:p>
        </w:tc>
        <w:tc>
          <w:tcPr>
            <w:tcW w:w="2551" w:type="dxa"/>
          </w:tcPr>
          <w:p w14:paraId="43551A4A" w14:textId="77777777" w:rsidR="0068261F" w:rsidRPr="0068261F" w:rsidRDefault="0068261F" w:rsidP="0068261F">
            <w:pPr>
              <w:jc w:val="both"/>
              <w:rPr>
                <w:rFonts w:asciiTheme="minorHAnsi" w:hAnsiTheme="minorHAnsi" w:cstheme="minorHAnsi"/>
                <w:lang w:val="lt-LT"/>
              </w:rPr>
            </w:pPr>
          </w:p>
        </w:tc>
      </w:tr>
      <w:tr w:rsidR="0068261F" w:rsidRPr="0068261F" w14:paraId="57151FA5" w14:textId="77777777" w:rsidTr="00520713">
        <w:tc>
          <w:tcPr>
            <w:tcW w:w="675" w:type="dxa"/>
            <w:vMerge/>
          </w:tcPr>
          <w:p w14:paraId="18B63C86" w14:textId="77777777" w:rsidR="0068261F" w:rsidRPr="0068261F" w:rsidRDefault="0068261F" w:rsidP="0068261F">
            <w:pPr>
              <w:jc w:val="center"/>
              <w:rPr>
                <w:rFonts w:asciiTheme="minorHAnsi" w:hAnsiTheme="minorHAnsi" w:cstheme="minorHAnsi"/>
                <w:lang w:val="lt-LT"/>
              </w:rPr>
            </w:pPr>
          </w:p>
        </w:tc>
        <w:tc>
          <w:tcPr>
            <w:tcW w:w="3006" w:type="dxa"/>
            <w:vMerge/>
          </w:tcPr>
          <w:p w14:paraId="223CAB89" w14:textId="77777777" w:rsidR="0068261F" w:rsidRPr="0068261F" w:rsidRDefault="0068261F" w:rsidP="0068261F">
            <w:pPr>
              <w:jc w:val="both"/>
              <w:rPr>
                <w:rFonts w:asciiTheme="minorHAnsi" w:hAnsiTheme="minorHAnsi" w:cstheme="minorHAnsi"/>
                <w:b/>
                <w:bCs/>
                <w:lang w:val="lt-LT" w:eastAsia="lt-LT"/>
              </w:rPr>
            </w:pPr>
          </w:p>
        </w:tc>
        <w:tc>
          <w:tcPr>
            <w:tcW w:w="3402" w:type="dxa"/>
          </w:tcPr>
          <w:p w14:paraId="0C8D6BDB" w14:textId="45F5D0D3"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 Galimybė valdyti nuotoliniu būdu</w:t>
            </w:r>
          </w:p>
        </w:tc>
        <w:tc>
          <w:tcPr>
            <w:tcW w:w="2551" w:type="dxa"/>
          </w:tcPr>
          <w:p w14:paraId="286F762B" w14:textId="77777777" w:rsidR="0068261F" w:rsidRPr="0068261F" w:rsidRDefault="0068261F" w:rsidP="0068261F">
            <w:pPr>
              <w:jc w:val="both"/>
              <w:rPr>
                <w:rFonts w:asciiTheme="minorHAnsi" w:hAnsiTheme="minorHAnsi" w:cstheme="minorHAnsi"/>
                <w:lang w:val="lt-LT"/>
              </w:rPr>
            </w:pPr>
          </w:p>
        </w:tc>
      </w:tr>
      <w:tr w:rsidR="0068261F" w:rsidRPr="00664D65" w14:paraId="1CBE0E02" w14:textId="77777777" w:rsidTr="00520713">
        <w:tc>
          <w:tcPr>
            <w:tcW w:w="675" w:type="dxa"/>
          </w:tcPr>
          <w:p w14:paraId="43B437C1" w14:textId="1B5C0538" w:rsidR="0068261F" w:rsidRPr="00520713" w:rsidRDefault="00520713" w:rsidP="0068261F">
            <w:pPr>
              <w:jc w:val="center"/>
              <w:rPr>
                <w:rFonts w:asciiTheme="minorHAnsi" w:hAnsiTheme="minorHAnsi" w:cstheme="minorHAnsi"/>
                <w:lang w:val="lt-LT"/>
              </w:rPr>
            </w:pPr>
            <w:r>
              <w:rPr>
                <w:rFonts w:asciiTheme="minorHAnsi" w:hAnsiTheme="minorHAnsi" w:cstheme="minorHAnsi"/>
                <w:lang w:val="lt-LT"/>
              </w:rPr>
              <w:t>18.</w:t>
            </w:r>
          </w:p>
        </w:tc>
        <w:tc>
          <w:tcPr>
            <w:tcW w:w="3006" w:type="dxa"/>
          </w:tcPr>
          <w:p w14:paraId="73CBC020" w14:textId="3B1AB0BC" w:rsidR="0068261F" w:rsidRPr="00520713" w:rsidRDefault="0068261F" w:rsidP="0068261F">
            <w:pPr>
              <w:jc w:val="both"/>
              <w:rPr>
                <w:rFonts w:asciiTheme="minorHAnsi" w:hAnsiTheme="minorHAnsi" w:cstheme="minorHAnsi"/>
                <w:lang w:val="lt-LT" w:eastAsia="lt-LT"/>
              </w:rPr>
            </w:pPr>
            <w:r w:rsidRPr="00520713">
              <w:rPr>
                <w:rFonts w:asciiTheme="minorHAnsi" w:hAnsiTheme="minorHAnsi" w:cstheme="minorHAnsi"/>
                <w:lang w:val="lt-LT" w:eastAsia="lt-LT"/>
              </w:rPr>
              <w:t>Reikalavimai triukšmui</w:t>
            </w:r>
          </w:p>
        </w:tc>
        <w:tc>
          <w:tcPr>
            <w:tcW w:w="3402" w:type="dxa"/>
          </w:tcPr>
          <w:p w14:paraId="6A9683BC" w14:textId="043D8996" w:rsidR="0068261F" w:rsidRPr="00520713" w:rsidRDefault="0068261F" w:rsidP="0068261F">
            <w:pPr>
              <w:jc w:val="both"/>
              <w:rPr>
                <w:rFonts w:asciiTheme="minorHAnsi" w:hAnsiTheme="minorHAnsi" w:cstheme="minorHAnsi"/>
                <w:lang w:val="lt-LT" w:eastAsia="lt-LT"/>
              </w:rPr>
            </w:pPr>
            <w:proofErr w:type="spellStart"/>
            <w:r w:rsidRPr="00520713">
              <w:rPr>
                <w:rFonts w:asciiTheme="minorHAnsi" w:hAnsiTheme="minorHAnsi" w:cstheme="minorHAnsi"/>
                <w:lang w:val="lt-LT" w:eastAsia="lt-LT"/>
              </w:rPr>
              <w:t>Maks</w:t>
            </w:r>
            <w:proofErr w:type="spellEnd"/>
            <w:r w:rsidRPr="00520713">
              <w:rPr>
                <w:rFonts w:asciiTheme="minorHAnsi" w:hAnsiTheme="minorHAnsi" w:cstheme="minorHAnsi"/>
                <w:lang w:val="lt-LT" w:eastAsia="lt-LT"/>
              </w:rPr>
              <w:t xml:space="preserve">. triukšmo lygis 1 m atstumu nuo įrenginio – ne daugiau kaip 75 </w:t>
            </w:r>
            <w:proofErr w:type="spellStart"/>
            <w:r w:rsidRPr="00520713">
              <w:rPr>
                <w:rFonts w:asciiTheme="minorHAnsi" w:hAnsiTheme="minorHAnsi" w:cstheme="minorHAnsi"/>
                <w:lang w:val="lt-LT" w:eastAsia="lt-LT"/>
              </w:rPr>
              <w:t>dB</w:t>
            </w:r>
            <w:proofErr w:type="spellEnd"/>
            <w:r w:rsidRPr="00520713">
              <w:rPr>
                <w:rFonts w:asciiTheme="minorHAnsi" w:hAnsiTheme="minorHAnsi" w:cstheme="minorHAnsi"/>
                <w:lang w:val="lt-LT" w:eastAsia="lt-LT"/>
              </w:rPr>
              <w:t>(A)</w:t>
            </w:r>
          </w:p>
        </w:tc>
        <w:tc>
          <w:tcPr>
            <w:tcW w:w="2551" w:type="dxa"/>
          </w:tcPr>
          <w:p w14:paraId="2B48A3BB" w14:textId="77777777" w:rsidR="0068261F" w:rsidRPr="00520713" w:rsidRDefault="0068261F" w:rsidP="0068261F">
            <w:pPr>
              <w:jc w:val="both"/>
              <w:rPr>
                <w:rFonts w:asciiTheme="minorHAnsi" w:hAnsiTheme="minorHAnsi" w:cstheme="minorHAnsi"/>
                <w:lang w:val="lt-LT"/>
              </w:rPr>
            </w:pPr>
          </w:p>
        </w:tc>
      </w:tr>
      <w:tr w:rsidR="0068261F" w:rsidRPr="00664D65" w14:paraId="385803F9" w14:textId="77777777" w:rsidTr="00520713">
        <w:tc>
          <w:tcPr>
            <w:tcW w:w="675" w:type="dxa"/>
          </w:tcPr>
          <w:p w14:paraId="782A5AFB" w14:textId="59F87FA3" w:rsidR="0068261F" w:rsidRPr="0068261F" w:rsidRDefault="00520713" w:rsidP="0068261F">
            <w:pPr>
              <w:jc w:val="center"/>
              <w:rPr>
                <w:rFonts w:asciiTheme="minorHAnsi" w:hAnsiTheme="minorHAnsi" w:cstheme="minorHAnsi"/>
                <w:lang w:val="lt-LT"/>
              </w:rPr>
            </w:pPr>
            <w:r>
              <w:rPr>
                <w:rFonts w:asciiTheme="minorHAnsi" w:hAnsiTheme="minorHAnsi" w:cstheme="minorHAnsi"/>
                <w:lang w:val="lt-LT"/>
              </w:rPr>
              <w:t>19.</w:t>
            </w:r>
          </w:p>
        </w:tc>
        <w:tc>
          <w:tcPr>
            <w:tcW w:w="3006" w:type="dxa"/>
          </w:tcPr>
          <w:p w14:paraId="0BF158D5" w14:textId="4802C4EA"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Energijos klasė</w:t>
            </w:r>
          </w:p>
        </w:tc>
        <w:tc>
          <w:tcPr>
            <w:tcW w:w="3402" w:type="dxa"/>
          </w:tcPr>
          <w:p w14:paraId="44E98A6B" w14:textId="4AB451B9"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 xml:space="preserve">Ne žemesnė kaip A+ pagal </w:t>
            </w:r>
            <w:proofErr w:type="spellStart"/>
            <w:r w:rsidRPr="0068261F">
              <w:rPr>
                <w:rFonts w:asciiTheme="minorHAnsi" w:hAnsiTheme="minorHAnsi" w:cstheme="minorHAnsi"/>
                <w:lang w:val="lt-LT" w:eastAsia="lt-LT"/>
              </w:rPr>
              <w:t>ErP</w:t>
            </w:r>
            <w:proofErr w:type="spellEnd"/>
            <w:r w:rsidRPr="0068261F">
              <w:rPr>
                <w:rFonts w:asciiTheme="minorHAnsi" w:hAnsiTheme="minorHAnsi" w:cstheme="minorHAnsi"/>
                <w:lang w:val="lt-LT" w:eastAsia="lt-LT"/>
              </w:rPr>
              <w:t xml:space="preserve"> 2018</w:t>
            </w:r>
          </w:p>
        </w:tc>
        <w:tc>
          <w:tcPr>
            <w:tcW w:w="2551" w:type="dxa"/>
          </w:tcPr>
          <w:p w14:paraId="4E6FF6B3" w14:textId="77777777" w:rsidR="0068261F" w:rsidRPr="0068261F" w:rsidRDefault="0068261F" w:rsidP="0068261F">
            <w:pPr>
              <w:jc w:val="both"/>
              <w:rPr>
                <w:rFonts w:asciiTheme="minorHAnsi" w:hAnsiTheme="minorHAnsi" w:cstheme="minorHAnsi"/>
                <w:lang w:val="lt-LT"/>
              </w:rPr>
            </w:pPr>
          </w:p>
        </w:tc>
      </w:tr>
      <w:tr w:rsidR="0068261F" w:rsidRPr="0068261F" w14:paraId="1A52B3AA" w14:textId="77777777" w:rsidTr="00520713">
        <w:tc>
          <w:tcPr>
            <w:tcW w:w="675" w:type="dxa"/>
          </w:tcPr>
          <w:p w14:paraId="5A3D5387" w14:textId="02A9CE35" w:rsidR="0068261F" w:rsidRPr="0068261F" w:rsidRDefault="00520713" w:rsidP="0068261F">
            <w:pPr>
              <w:jc w:val="center"/>
              <w:rPr>
                <w:rFonts w:asciiTheme="minorHAnsi" w:hAnsiTheme="minorHAnsi" w:cstheme="minorHAnsi"/>
                <w:lang w:val="lt-LT"/>
              </w:rPr>
            </w:pPr>
            <w:r>
              <w:rPr>
                <w:rFonts w:asciiTheme="minorHAnsi" w:hAnsiTheme="minorHAnsi" w:cstheme="minorHAnsi"/>
                <w:lang w:val="lt-LT"/>
              </w:rPr>
              <w:t>20.</w:t>
            </w:r>
          </w:p>
        </w:tc>
        <w:tc>
          <w:tcPr>
            <w:tcW w:w="3006" w:type="dxa"/>
          </w:tcPr>
          <w:p w14:paraId="7DBA525B" w14:textId="727132E3"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Kondensato nutekėjimo sistema</w:t>
            </w:r>
          </w:p>
        </w:tc>
        <w:tc>
          <w:tcPr>
            <w:tcW w:w="3402" w:type="dxa"/>
          </w:tcPr>
          <w:p w14:paraId="6FF677F9" w14:textId="49208550"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Privaloma, su šildomuoju loveliu</w:t>
            </w:r>
          </w:p>
        </w:tc>
        <w:tc>
          <w:tcPr>
            <w:tcW w:w="2551" w:type="dxa"/>
          </w:tcPr>
          <w:p w14:paraId="5D6582AB" w14:textId="77777777" w:rsidR="0068261F" w:rsidRPr="0068261F" w:rsidRDefault="0068261F" w:rsidP="0068261F">
            <w:pPr>
              <w:jc w:val="both"/>
              <w:rPr>
                <w:rFonts w:asciiTheme="minorHAnsi" w:hAnsiTheme="minorHAnsi" w:cstheme="minorHAnsi"/>
                <w:lang w:val="lt-LT"/>
              </w:rPr>
            </w:pPr>
          </w:p>
        </w:tc>
      </w:tr>
      <w:tr w:rsidR="0068261F" w:rsidRPr="00664D65" w14:paraId="3670D7B2" w14:textId="77777777" w:rsidTr="00520713">
        <w:tc>
          <w:tcPr>
            <w:tcW w:w="675" w:type="dxa"/>
          </w:tcPr>
          <w:p w14:paraId="109F55DB" w14:textId="7115A24C" w:rsidR="0068261F" w:rsidRPr="0068261F" w:rsidRDefault="00520713" w:rsidP="0068261F">
            <w:pPr>
              <w:jc w:val="center"/>
              <w:rPr>
                <w:rFonts w:asciiTheme="minorHAnsi" w:hAnsiTheme="minorHAnsi" w:cstheme="minorHAnsi"/>
                <w:lang w:val="lt-LT"/>
              </w:rPr>
            </w:pPr>
            <w:r>
              <w:rPr>
                <w:rFonts w:asciiTheme="minorHAnsi" w:hAnsiTheme="minorHAnsi" w:cstheme="minorHAnsi"/>
                <w:lang w:val="lt-LT"/>
              </w:rPr>
              <w:t>21.</w:t>
            </w:r>
          </w:p>
        </w:tc>
        <w:tc>
          <w:tcPr>
            <w:tcW w:w="3006" w:type="dxa"/>
          </w:tcPr>
          <w:p w14:paraId="4BAD740C" w14:textId="4C18F770"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Surinkimo būdas</w:t>
            </w:r>
          </w:p>
        </w:tc>
        <w:tc>
          <w:tcPr>
            <w:tcW w:w="3402" w:type="dxa"/>
          </w:tcPr>
          <w:p w14:paraId="5849C0C2" w14:textId="16DFB4CF"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Fabrikinis, pilnai sukomplektuotas, ne modulinis.</w:t>
            </w:r>
          </w:p>
        </w:tc>
        <w:tc>
          <w:tcPr>
            <w:tcW w:w="2551" w:type="dxa"/>
          </w:tcPr>
          <w:p w14:paraId="2074A87F" w14:textId="77777777" w:rsidR="0068261F" w:rsidRPr="0068261F" w:rsidRDefault="0068261F" w:rsidP="0068261F">
            <w:pPr>
              <w:jc w:val="both"/>
              <w:rPr>
                <w:rFonts w:asciiTheme="minorHAnsi" w:hAnsiTheme="minorHAnsi" w:cstheme="minorHAnsi"/>
                <w:lang w:val="lt-LT"/>
              </w:rPr>
            </w:pPr>
          </w:p>
        </w:tc>
      </w:tr>
      <w:tr w:rsidR="0068261F" w:rsidRPr="00942713" w14:paraId="4DAA61EB" w14:textId="77777777" w:rsidTr="00520713">
        <w:tc>
          <w:tcPr>
            <w:tcW w:w="675" w:type="dxa"/>
          </w:tcPr>
          <w:p w14:paraId="4159FD70" w14:textId="11627034" w:rsidR="0068261F" w:rsidRPr="0068261F" w:rsidRDefault="00520713" w:rsidP="0068261F">
            <w:pPr>
              <w:jc w:val="center"/>
              <w:rPr>
                <w:rFonts w:asciiTheme="minorHAnsi" w:hAnsiTheme="minorHAnsi" w:cstheme="minorHAnsi"/>
                <w:lang w:val="lt-LT"/>
              </w:rPr>
            </w:pPr>
            <w:r>
              <w:rPr>
                <w:rFonts w:asciiTheme="minorHAnsi" w:hAnsiTheme="minorHAnsi" w:cstheme="minorHAnsi"/>
                <w:lang w:val="lt-LT"/>
              </w:rPr>
              <w:t>22.</w:t>
            </w:r>
          </w:p>
        </w:tc>
        <w:tc>
          <w:tcPr>
            <w:tcW w:w="3006" w:type="dxa"/>
          </w:tcPr>
          <w:p w14:paraId="345C932C" w14:textId="1ABC2B11"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Atitikties dokumentai</w:t>
            </w:r>
          </w:p>
        </w:tc>
        <w:tc>
          <w:tcPr>
            <w:tcW w:w="3402" w:type="dxa"/>
          </w:tcPr>
          <w:p w14:paraId="5E86BE86" w14:textId="444B9E54"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CE ženklinimas, gamintojo atitikties deklaracija, kokybės sertifikatai</w:t>
            </w:r>
          </w:p>
        </w:tc>
        <w:tc>
          <w:tcPr>
            <w:tcW w:w="2551" w:type="dxa"/>
          </w:tcPr>
          <w:p w14:paraId="7247F5B7" w14:textId="3061DAED" w:rsidR="0040771F" w:rsidRPr="0068261F" w:rsidRDefault="00B15CAF" w:rsidP="00CE6F78">
            <w:pPr>
              <w:jc w:val="both"/>
              <w:rPr>
                <w:rFonts w:asciiTheme="minorHAnsi" w:hAnsiTheme="minorHAnsi" w:cstheme="minorHAnsi"/>
                <w:lang w:val="lt-LT"/>
              </w:rPr>
            </w:pPr>
            <w:r>
              <w:rPr>
                <w:rFonts w:asciiTheme="minorHAnsi" w:hAnsiTheme="minorHAnsi" w:cstheme="minorHAnsi"/>
                <w:lang w:val="lt-LT"/>
              </w:rPr>
              <w:t>T</w:t>
            </w:r>
            <w:r w:rsidRPr="00B15CAF">
              <w:rPr>
                <w:rFonts w:asciiTheme="minorHAnsi" w:hAnsiTheme="minorHAnsi" w:cstheme="minorHAnsi"/>
                <w:lang w:val="lt-LT" w:eastAsia="lt-LT"/>
              </w:rPr>
              <w:t>eikiam</w:t>
            </w:r>
            <w:r>
              <w:rPr>
                <w:rFonts w:asciiTheme="minorHAnsi" w:hAnsiTheme="minorHAnsi" w:cstheme="minorHAnsi"/>
                <w:lang w:val="lt-LT" w:eastAsia="lt-LT"/>
              </w:rPr>
              <w:t>i</w:t>
            </w:r>
            <w:r w:rsidRPr="00B15CAF">
              <w:rPr>
                <w:rFonts w:asciiTheme="minorHAnsi" w:hAnsiTheme="minorHAnsi" w:cstheme="minorHAnsi"/>
                <w:lang w:val="lt-LT" w:eastAsia="lt-LT"/>
              </w:rPr>
              <w:t xml:space="preserve"> ne vėliau kaip per 3 (tris) darbo dienas po </w:t>
            </w:r>
            <w:r>
              <w:rPr>
                <w:rFonts w:asciiTheme="minorHAnsi" w:hAnsiTheme="minorHAnsi" w:cstheme="minorHAnsi"/>
                <w:lang w:val="lt-LT" w:eastAsia="lt-LT"/>
              </w:rPr>
              <w:t>laimėtojo paskelbimo</w:t>
            </w:r>
          </w:p>
        </w:tc>
      </w:tr>
      <w:tr w:rsidR="0040771F" w:rsidRPr="0068261F" w14:paraId="641A8D0F" w14:textId="77777777" w:rsidTr="00520713">
        <w:tc>
          <w:tcPr>
            <w:tcW w:w="675" w:type="dxa"/>
          </w:tcPr>
          <w:p w14:paraId="09674F3F" w14:textId="092997AF" w:rsidR="0040771F" w:rsidRDefault="0040771F" w:rsidP="0068261F">
            <w:pPr>
              <w:jc w:val="center"/>
              <w:rPr>
                <w:rFonts w:asciiTheme="minorHAnsi" w:hAnsiTheme="minorHAnsi" w:cstheme="minorHAnsi"/>
                <w:lang w:val="lt-LT"/>
              </w:rPr>
            </w:pPr>
            <w:r>
              <w:rPr>
                <w:rFonts w:asciiTheme="minorHAnsi" w:hAnsiTheme="minorHAnsi" w:cstheme="minorHAnsi"/>
                <w:lang w:val="lt-LT"/>
              </w:rPr>
              <w:t>23.</w:t>
            </w:r>
          </w:p>
        </w:tc>
        <w:tc>
          <w:tcPr>
            <w:tcW w:w="3006" w:type="dxa"/>
          </w:tcPr>
          <w:p w14:paraId="5B57D32A" w14:textId="7B3A4C76" w:rsidR="0040771F" w:rsidRPr="0068261F" w:rsidRDefault="0040771F" w:rsidP="0068261F">
            <w:pPr>
              <w:jc w:val="both"/>
              <w:rPr>
                <w:rFonts w:asciiTheme="minorHAnsi" w:hAnsiTheme="minorHAnsi" w:cstheme="minorHAnsi"/>
                <w:lang w:val="lt-LT" w:eastAsia="lt-LT"/>
              </w:rPr>
            </w:pPr>
            <w:r>
              <w:rPr>
                <w:rFonts w:asciiTheme="minorHAnsi" w:hAnsiTheme="minorHAnsi" w:cstheme="minorHAnsi"/>
                <w:lang w:val="lt-LT" w:eastAsia="lt-LT"/>
              </w:rPr>
              <w:t>Minimali garantija</w:t>
            </w:r>
          </w:p>
        </w:tc>
        <w:tc>
          <w:tcPr>
            <w:tcW w:w="3402" w:type="dxa"/>
          </w:tcPr>
          <w:p w14:paraId="534CE3B3" w14:textId="6A684AC7" w:rsidR="0040771F" w:rsidRPr="0068261F" w:rsidRDefault="0040771F" w:rsidP="0068261F">
            <w:pPr>
              <w:jc w:val="both"/>
              <w:rPr>
                <w:rFonts w:asciiTheme="minorHAnsi" w:hAnsiTheme="minorHAnsi" w:cstheme="minorHAnsi"/>
                <w:lang w:val="lt-LT" w:eastAsia="lt-LT"/>
              </w:rPr>
            </w:pPr>
            <w:r>
              <w:rPr>
                <w:rFonts w:asciiTheme="minorHAnsi" w:hAnsiTheme="minorHAnsi" w:cstheme="minorHAnsi"/>
                <w:lang w:val="lt-LT" w:eastAsia="lt-LT"/>
              </w:rPr>
              <w:t>2 metai</w:t>
            </w:r>
          </w:p>
        </w:tc>
        <w:tc>
          <w:tcPr>
            <w:tcW w:w="2551" w:type="dxa"/>
          </w:tcPr>
          <w:p w14:paraId="47C82404" w14:textId="77777777" w:rsidR="0040771F" w:rsidRDefault="0040771F" w:rsidP="0068261F">
            <w:pPr>
              <w:jc w:val="both"/>
              <w:rPr>
                <w:rFonts w:asciiTheme="minorHAnsi" w:hAnsiTheme="minorHAnsi" w:cstheme="minorHAnsi"/>
                <w:lang w:val="lt-LT"/>
              </w:rPr>
            </w:pPr>
          </w:p>
        </w:tc>
      </w:tr>
      <w:tr w:rsidR="0068261F" w:rsidRPr="00664D65" w14:paraId="1443A6D4" w14:textId="77777777" w:rsidTr="00520713">
        <w:tc>
          <w:tcPr>
            <w:tcW w:w="675" w:type="dxa"/>
          </w:tcPr>
          <w:p w14:paraId="78484851" w14:textId="4C02693C" w:rsidR="0068261F" w:rsidRPr="0068261F" w:rsidRDefault="00520713" w:rsidP="0068261F">
            <w:pPr>
              <w:jc w:val="center"/>
              <w:rPr>
                <w:rFonts w:asciiTheme="minorHAnsi" w:hAnsiTheme="minorHAnsi" w:cstheme="minorHAnsi"/>
                <w:lang w:val="lt-LT"/>
              </w:rPr>
            </w:pPr>
            <w:r>
              <w:rPr>
                <w:rFonts w:asciiTheme="minorHAnsi" w:hAnsiTheme="minorHAnsi" w:cstheme="minorHAnsi"/>
                <w:lang w:val="lt-LT"/>
              </w:rPr>
              <w:t>2</w:t>
            </w:r>
            <w:r w:rsidR="0040771F">
              <w:rPr>
                <w:rFonts w:asciiTheme="minorHAnsi" w:hAnsiTheme="minorHAnsi" w:cstheme="minorHAnsi"/>
                <w:lang w:val="lt-LT"/>
              </w:rPr>
              <w:t>4</w:t>
            </w:r>
            <w:r>
              <w:rPr>
                <w:rFonts w:asciiTheme="minorHAnsi" w:hAnsiTheme="minorHAnsi" w:cstheme="minorHAnsi"/>
                <w:lang w:val="lt-LT"/>
              </w:rPr>
              <w:t>.</w:t>
            </w:r>
          </w:p>
        </w:tc>
        <w:tc>
          <w:tcPr>
            <w:tcW w:w="3006" w:type="dxa"/>
          </w:tcPr>
          <w:p w14:paraId="080B4B55" w14:textId="5DE52104"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eastAsia="lt-LT"/>
              </w:rPr>
              <w:t>Būklė</w:t>
            </w:r>
          </w:p>
        </w:tc>
        <w:tc>
          <w:tcPr>
            <w:tcW w:w="3402" w:type="dxa"/>
            <w:vAlign w:val="center"/>
          </w:tcPr>
          <w:p w14:paraId="3455B1C1" w14:textId="3E350EE6" w:rsidR="0068261F" w:rsidRPr="00520713" w:rsidRDefault="00520713" w:rsidP="0068261F">
            <w:pPr>
              <w:jc w:val="both"/>
              <w:rPr>
                <w:rFonts w:asciiTheme="minorHAnsi" w:hAnsiTheme="minorHAnsi" w:cstheme="minorHAnsi"/>
                <w:lang w:val="lt-LT" w:eastAsia="lt-LT"/>
              </w:rPr>
            </w:pPr>
            <w:r w:rsidRPr="00520713">
              <w:rPr>
                <w:rFonts w:asciiTheme="minorHAnsi" w:hAnsiTheme="minorHAnsi" w:cstheme="minorHAnsi"/>
                <w:lang w:val="lt-LT" w:eastAsia="lt-LT"/>
              </w:rPr>
              <w:t xml:space="preserve">Nauja, nenaudota, </w:t>
            </w:r>
            <w:r w:rsidRPr="00520713">
              <w:rPr>
                <w:rFonts w:asciiTheme="minorHAnsi" w:eastAsia="Calibri" w:hAnsiTheme="minorHAnsi" w:cstheme="minorHAnsi"/>
                <w:lang w:val="lt-LT"/>
              </w:rPr>
              <w:t>techniškai tvarkinga, pagaminta ne anksčiau kaip prieš 12 mėnesių nuo pristatymo dienos</w:t>
            </w:r>
          </w:p>
        </w:tc>
        <w:tc>
          <w:tcPr>
            <w:tcW w:w="2551" w:type="dxa"/>
          </w:tcPr>
          <w:p w14:paraId="56910397" w14:textId="77777777" w:rsidR="0068261F" w:rsidRPr="0068261F" w:rsidRDefault="0068261F" w:rsidP="0068261F">
            <w:pPr>
              <w:jc w:val="both"/>
              <w:rPr>
                <w:rFonts w:asciiTheme="minorHAnsi" w:hAnsiTheme="minorHAnsi" w:cstheme="minorHAnsi"/>
                <w:lang w:val="lt-LT"/>
              </w:rPr>
            </w:pPr>
          </w:p>
        </w:tc>
      </w:tr>
      <w:tr w:rsidR="0068261F" w:rsidRPr="00942713" w14:paraId="5C3DF479" w14:textId="77777777" w:rsidTr="00B15CAF">
        <w:tc>
          <w:tcPr>
            <w:tcW w:w="675" w:type="dxa"/>
          </w:tcPr>
          <w:p w14:paraId="0F42E46E" w14:textId="7C146EA2" w:rsidR="0068261F" w:rsidRPr="0068261F" w:rsidRDefault="00520713" w:rsidP="0068261F">
            <w:pPr>
              <w:jc w:val="center"/>
              <w:rPr>
                <w:rFonts w:asciiTheme="minorHAnsi" w:hAnsiTheme="minorHAnsi" w:cstheme="minorHAnsi"/>
                <w:lang w:val="lt-LT"/>
              </w:rPr>
            </w:pPr>
            <w:r>
              <w:rPr>
                <w:rFonts w:asciiTheme="minorHAnsi" w:hAnsiTheme="minorHAnsi" w:cstheme="minorHAnsi"/>
                <w:lang w:val="lt-LT"/>
              </w:rPr>
              <w:t>2</w:t>
            </w:r>
            <w:r w:rsidR="0040771F">
              <w:rPr>
                <w:rFonts w:asciiTheme="minorHAnsi" w:hAnsiTheme="minorHAnsi" w:cstheme="minorHAnsi"/>
                <w:lang w:val="lt-LT"/>
              </w:rPr>
              <w:t>5</w:t>
            </w:r>
            <w:r>
              <w:rPr>
                <w:rFonts w:asciiTheme="minorHAnsi" w:hAnsiTheme="minorHAnsi" w:cstheme="minorHAnsi"/>
                <w:lang w:val="lt-LT"/>
              </w:rPr>
              <w:t>.</w:t>
            </w:r>
          </w:p>
        </w:tc>
        <w:tc>
          <w:tcPr>
            <w:tcW w:w="3006" w:type="dxa"/>
          </w:tcPr>
          <w:p w14:paraId="1442005E" w14:textId="6AC43EF0" w:rsidR="0068261F" w:rsidRPr="0068261F" w:rsidRDefault="0068261F" w:rsidP="0068261F">
            <w:pPr>
              <w:jc w:val="both"/>
              <w:rPr>
                <w:rFonts w:asciiTheme="minorHAnsi" w:hAnsiTheme="minorHAnsi" w:cstheme="minorHAnsi"/>
                <w:lang w:val="lt-LT" w:eastAsia="lt-LT"/>
              </w:rPr>
            </w:pPr>
            <w:r w:rsidRPr="0068261F">
              <w:rPr>
                <w:rStyle w:val="Grietas"/>
                <w:rFonts w:asciiTheme="minorHAnsi" w:hAnsiTheme="minorHAnsi" w:cstheme="minorHAnsi"/>
                <w:b w:val="0"/>
                <w:bCs w:val="0"/>
                <w:lang w:val="lt-LT"/>
              </w:rPr>
              <w:t>Naudojimo dokumentacija</w:t>
            </w:r>
          </w:p>
        </w:tc>
        <w:tc>
          <w:tcPr>
            <w:tcW w:w="3402" w:type="dxa"/>
          </w:tcPr>
          <w:p w14:paraId="4314D6A9" w14:textId="19714298" w:rsidR="0068261F" w:rsidRPr="0068261F" w:rsidRDefault="0068261F" w:rsidP="0068261F">
            <w:pPr>
              <w:jc w:val="both"/>
              <w:rPr>
                <w:rFonts w:asciiTheme="minorHAnsi" w:hAnsiTheme="minorHAnsi" w:cstheme="minorHAnsi"/>
                <w:lang w:val="lt-LT" w:eastAsia="lt-LT"/>
              </w:rPr>
            </w:pPr>
            <w:r w:rsidRPr="0068261F">
              <w:rPr>
                <w:rFonts w:asciiTheme="minorHAnsi" w:hAnsiTheme="minorHAnsi" w:cstheme="minorHAnsi"/>
                <w:lang w:val="lt-LT"/>
              </w:rPr>
              <w:t xml:space="preserve">Naudojimo ir techninės priežiūros instrukcijos </w:t>
            </w:r>
            <w:r w:rsidRPr="0068261F">
              <w:rPr>
                <w:rStyle w:val="Grietas"/>
                <w:rFonts w:asciiTheme="minorHAnsi" w:hAnsiTheme="minorHAnsi" w:cstheme="minorHAnsi"/>
                <w:b w:val="0"/>
                <w:bCs w:val="0"/>
                <w:lang w:val="lt-LT"/>
              </w:rPr>
              <w:t>lietuvių kalba</w:t>
            </w:r>
          </w:p>
        </w:tc>
        <w:tc>
          <w:tcPr>
            <w:tcW w:w="2551" w:type="dxa"/>
          </w:tcPr>
          <w:p w14:paraId="117BFA4C" w14:textId="0DE68A65" w:rsidR="0068261F" w:rsidRPr="0068261F" w:rsidRDefault="00B15CAF" w:rsidP="0068261F">
            <w:pPr>
              <w:jc w:val="both"/>
              <w:rPr>
                <w:rFonts w:asciiTheme="minorHAnsi" w:hAnsiTheme="minorHAnsi" w:cstheme="minorHAnsi"/>
                <w:lang w:val="lt-LT"/>
              </w:rPr>
            </w:pPr>
            <w:r>
              <w:rPr>
                <w:rFonts w:asciiTheme="minorHAnsi" w:hAnsiTheme="minorHAnsi" w:cstheme="minorHAnsi"/>
                <w:lang w:val="lt-LT"/>
              </w:rPr>
              <w:t>T</w:t>
            </w:r>
            <w:r w:rsidRPr="00B15CAF">
              <w:rPr>
                <w:rFonts w:asciiTheme="minorHAnsi" w:hAnsiTheme="minorHAnsi" w:cstheme="minorHAnsi"/>
                <w:lang w:val="lt-LT" w:eastAsia="lt-LT"/>
              </w:rPr>
              <w:t>eikiam</w:t>
            </w:r>
            <w:r>
              <w:rPr>
                <w:rFonts w:asciiTheme="minorHAnsi" w:hAnsiTheme="minorHAnsi" w:cstheme="minorHAnsi"/>
                <w:lang w:val="lt-LT" w:eastAsia="lt-LT"/>
              </w:rPr>
              <w:t>a</w:t>
            </w:r>
            <w:r w:rsidRPr="00B15CAF">
              <w:rPr>
                <w:rFonts w:asciiTheme="minorHAnsi" w:hAnsiTheme="minorHAnsi" w:cstheme="minorHAnsi"/>
                <w:lang w:val="lt-LT" w:eastAsia="lt-LT"/>
              </w:rPr>
              <w:t xml:space="preserve"> ne vėliau kaip per 3 (tris) darbo dienas po </w:t>
            </w:r>
            <w:r>
              <w:rPr>
                <w:rFonts w:asciiTheme="minorHAnsi" w:hAnsiTheme="minorHAnsi" w:cstheme="minorHAnsi"/>
                <w:lang w:val="lt-LT" w:eastAsia="lt-LT"/>
              </w:rPr>
              <w:t>laimėtojo paskelbimo</w:t>
            </w:r>
          </w:p>
        </w:tc>
      </w:tr>
      <w:tr w:rsidR="00CE6F78" w:rsidRPr="00664D65" w14:paraId="3940FBF8" w14:textId="77777777" w:rsidTr="00C24FA6">
        <w:tc>
          <w:tcPr>
            <w:tcW w:w="675" w:type="dxa"/>
          </w:tcPr>
          <w:p w14:paraId="231AB177" w14:textId="510AB0B0" w:rsidR="00CE6F78" w:rsidRDefault="00CE6F78" w:rsidP="0068261F">
            <w:pPr>
              <w:jc w:val="center"/>
              <w:rPr>
                <w:rFonts w:asciiTheme="minorHAnsi" w:hAnsiTheme="minorHAnsi" w:cstheme="minorHAnsi"/>
                <w:lang w:val="lt-LT"/>
              </w:rPr>
            </w:pPr>
            <w:r>
              <w:rPr>
                <w:rFonts w:asciiTheme="minorHAnsi" w:hAnsiTheme="minorHAnsi" w:cstheme="minorHAnsi"/>
                <w:lang w:val="lt-LT"/>
              </w:rPr>
              <w:lastRenderedPageBreak/>
              <w:t>26.</w:t>
            </w:r>
          </w:p>
        </w:tc>
        <w:tc>
          <w:tcPr>
            <w:tcW w:w="6408" w:type="dxa"/>
            <w:gridSpan w:val="2"/>
          </w:tcPr>
          <w:p w14:paraId="5544620F" w14:textId="0E43AC0B" w:rsidR="00CE6F78" w:rsidRPr="0068261F" w:rsidRDefault="00CE6F78" w:rsidP="00CE6F78">
            <w:pPr>
              <w:jc w:val="both"/>
              <w:rPr>
                <w:rFonts w:asciiTheme="minorHAnsi" w:hAnsiTheme="minorHAnsi" w:cstheme="minorHAnsi"/>
                <w:lang w:val="lt-LT"/>
              </w:rPr>
            </w:pPr>
            <w:r w:rsidRPr="004B13F4">
              <w:rPr>
                <w:rFonts w:asciiTheme="minorHAnsi" w:eastAsia="SimSun" w:hAnsiTheme="minorHAnsi" w:cstheme="minorHAnsi"/>
                <w:lang w:val="lt-LT"/>
              </w:rPr>
              <w:t>Įrangos tiekėjas privalo turėti teisę parduoti siūlomą įrangą</w:t>
            </w:r>
            <w:r w:rsidR="00B15CAF">
              <w:rPr>
                <w:rFonts w:asciiTheme="minorHAnsi" w:eastAsia="SimSun" w:hAnsiTheme="minorHAnsi" w:cstheme="minorHAnsi"/>
                <w:lang w:val="lt-LT"/>
              </w:rPr>
              <w:t>*</w:t>
            </w:r>
          </w:p>
        </w:tc>
        <w:tc>
          <w:tcPr>
            <w:tcW w:w="2551" w:type="dxa"/>
          </w:tcPr>
          <w:p w14:paraId="3B72AC19" w14:textId="4C1DC3AD" w:rsidR="00CE6F78" w:rsidRPr="00B15CAF" w:rsidRDefault="00CE6F78" w:rsidP="00B15CAF">
            <w:pPr>
              <w:jc w:val="center"/>
              <w:rPr>
                <w:rFonts w:asciiTheme="minorHAnsi" w:hAnsiTheme="minorHAnsi" w:cstheme="minorHAnsi"/>
                <w:lang w:val="lt-LT"/>
              </w:rPr>
            </w:pPr>
          </w:p>
        </w:tc>
      </w:tr>
    </w:tbl>
    <w:p w14:paraId="0981DE1D" w14:textId="0B7F20FE" w:rsidR="00C47000" w:rsidRPr="00B15CAF" w:rsidRDefault="00B15CAF" w:rsidP="00563CB1">
      <w:pPr>
        <w:pStyle w:val="Pagrindinistekstas"/>
        <w:ind w:firstLine="567"/>
        <w:rPr>
          <w:rFonts w:asciiTheme="minorHAnsi" w:hAnsiTheme="minorHAnsi" w:cstheme="minorHAnsi"/>
          <w:i/>
          <w:iCs/>
          <w:sz w:val="20"/>
        </w:rPr>
      </w:pPr>
      <w:r>
        <w:rPr>
          <w:rFonts w:asciiTheme="minorHAnsi" w:hAnsiTheme="minorHAnsi" w:cstheme="minorHAnsi"/>
          <w:i/>
          <w:iCs/>
          <w:sz w:val="20"/>
        </w:rPr>
        <w:t>*</w:t>
      </w:r>
      <w:r w:rsidRPr="00B15CAF">
        <w:rPr>
          <w:rFonts w:asciiTheme="minorHAnsi" w:hAnsiTheme="minorHAnsi" w:cstheme="minorHAnsi"/>
          <w:i/>
          <w:iCs/>
          <w:sz w:val="20"/>
        </w:rPr>
        <w:t>Įrodantys dokumentai t</w:t>
      </w:r>
      <w:r w:rsidRPr="00B15CAF">
        <w:rPr>
          <w:rFonts w:asciiTheme="minorHAnsi" w:hAnsiTheme="minorHAnsi" w:cstheme="minorHAnsi"/>
          <w:i/>
          <w:iCs/>
          <w:sz w:val="20"/>
          <w:lang w:eastAsia="lt-LT"/>
        </w:rPr>
        <w:t>eikiami ne vėliau kaip per 3 (tris) darbo dienas po laimėtojo paskelbimo</w:t>
      </w:r>
    </w:p>
    <w:p w14:paraId="47958D65" w14:textId="77777777" w:rsidR="00B15CAF" w:rsidRDefault="00B15CAF" w:rsidP="00341AE5">
      <w:pPr>
        <w:ind w:firstLine="567"/>
        <w:jc w:val="both"/>
        <w:rPr>
          <w:rFonts w:asciiTheme="minorHAnsi" w:hAnsiTheme="minorHAnsi" w:cstheme="minorHAnsi"/>
          <w:sz w:val="22"/>
          <w:szCs w:val="22"/>
          <w:lang w:val="lt-LT"/>
        </w:rPr>
      </w:pPr>
    </w:p>
    <w:p w14:paraId="5632ACC4" w14:textId="41DFF3B7" w:rsidR="00563051" w:rsidRPr="005F045C" w:rsidRDefault="00563051" w:rsidP="00341AE5">
      <w:pPr>
        <w:ind w:firstLine="567"/>
        <w:jc w:val="both"/>
        <w:rPr>
          <w:rFonts w:asciiTheme="minorHAnsi" w:hAnsiTheme="minorHAnsi" w:cstheme="minorHAnsi"/>
          <w:sz w:val="22"/>
          <w:szCs w:val="22"/>
          <w:lang w:val="lt-LT"/>
        </w:rPr>
      </w:pPr>
      <w:r w:rsidRPr="005F045C">
        <w:rPr>
          <w:rFonts w:asciiTheme="minorHAnsi" w:hAnsiTheme="minorHAnsi" w:cstheme="minorHAnsi"/>
          <w:sz w:val="22"/>
          <w:szCs w:val="22"/>
          <w:lang w:val="lt-LT"/>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59"/>
      </w:tblGrid>
      <w:tr w:rsidR="00563051" w:rsidRPr="005F045C" w14:paraId="15D81F8B" w14:textId="77777777" w:rsidTr="00E04F9A">
        <w:tc>
          <w:tcPr>
            <w:tcW w:w="675" w:type="dxa"/>
          </w:tcPr>
          <w:p w14:paraId="711AB7D0" w14:textId="77777777" w:rsidR="00563051" w:rsidRPr="005F045C" w:rsidRDefault="00563051" w:rsidP="001577E6">
            <w:pPr>
              <w:jc w:val="center"/>
              <w:rPr>
                <w:rFonts w:asciiTheme="minorHAnsi" w:hAnsiTheme="minorHAnsi" w:cstheme="minorHAnsi"/>
                <w:b/>
                <w:sz w:val="22"/>
                <w:szCs w:val="22"/>
                <w:lang w:val="lt-LT"/>
              </w:rPr>
            </w:pPr>
            <w:r w:rsidRPr="005F045C">
              <w:rPr>
                <w:rFonts w:asciiTheme="minorHAnsi" w:hAnsiTheme="minorHAnsi" w:cstheme="minorHAnsi"/>
                <w:b/>
                <w:sz w:val="22"/>
                <w:szCs w:val="22"/>
                <w:lang w:val="lt-LT"/>
              </w:rPr>
              <w:t xml:space="preserve">Eil. </w:t>
            </w:r>
            <w:proofErr w:type="spellStart"/>
            <w:r w:rsidRPr="005F045C">
              <w:rPr>
                <w:rFonts w:asciiTheme="minorHAnsi" w:hAnsiTheme="minorHAnsi" w:cstheme="minorHAnsi"/>
                <w:b/>
                <w:sz w:val="22"/>
                <w:szCs w:val="22"/>
                <w:lang w:val="lt-LT"/>
              </w:rPr>
              <w:t>nr.</w:t>
            </w:r>
            <w:proofErr w:type="spellEnd"/>
          </w:p>
        </w:tc>
        <w:tc>
          <w:tcPr>
            <w:tcW w:w="8959" w:type="dxa"/>
          </w:tcPr>
          <w:p w14:paraId="290A93E2" w14:textId="77777777" w:rsidR="00563051" w:rsidRPr="005F045C" w:rsidRDefault="001577E6" w:rsidP="001577E6">
            <w:pPr>
              <w:jc w:val="center"/>
              <w:rPr>
                <w:rFonts w:asciiTheme="minorHAnsi" w:hAnsiTheme="minorHAnsi" w:cstheme="minorHAnsi"/>
                <w:b/>
                <w:sz w:val="22"/>
                <w:szCs w:val="22"/>
                <w:lang w:val="lt-LT"/>
              </w:rPr>
            </w:pPr>
            <w:r w:rsidRPr="005F045C">
              <w:rPr>
                <w:rFonts w:asciiTheme="minorHAnsi" w:hAnsiTheme="minorHAnsi" w:cstheme="minorHAnsi"/>
                <w:b/>
                <w:sz w:val="22"/>
                <w:szCs w:val="22"/>
                <w:lang w:val="lt-LT"/>
              </w:rPr>
              <w:t>Dokumentų pavadinimai</w:t>
            </w:r>
          </w:p>
        </w:tc>
      </w:tr>
      <w:tr w:rsidR="00563051" w:rsidRPr="00445B51" w14:paraId="02979FEF" w14:textId="77777777" w:rsidTr="00E04F9A">
        <w:tc>
          <w:tcPr>
            <w:tcW w:w="675" w:type="dxa"/>
          </w:tcPr>
          <w:p w14:paraId="1F3ED431" w14:textId="1BCC45D5" w:rsidR="00563051" w:rsidRPr="00445B51" w:rsidRDefault="00445B51" w:rsidP="00126223">
            <w:pPr>
              <w:jc w:val="both"/>
              <w:rPr>
                <w:rFonts w:asciiTheme="minorHAnsi" w:hAnsiTheme="minorHAnsi" w:cstheme="minorHAnsi"/>
                <w:sz w:val="22"/>
                <w:szCs w:val="22"/>
                <w:lang w:val="lt-LT"/>
              </w:rPr>
            </w:pPr>
            <w:r w:rsidRPr="00445B51">
              <w:rPr>
                <w:rFonts w:asciiTheme="minorHAnsi" w:hAnsiTheme="minorHAnsi" w:cstheme="minorHAnsi"/>
                <w:sz w:val="22"/>
                <w:szCs w:val="22"/>
                <w:lang w:val="lt-LT"/>
              </w:rPr>
              <w:t>1.</w:t>
            </w:r>
          </w:p>
        </w:tc>
        <w:tc>
          <w:tcPr>
            <w:tcW w:w="8959" w:type="dxa"/>
          </w:tcPr>
          <w:p w14:paraId="485F1439" w14:textId="5AC2523C" w:rsidR="00563051" w:rsidRPr="00445B51" w:rsidRDefault="00445B51" w:rsidP="00126223">
            <w:pPr>
              <w:jc w:val="both"/>
              <w:rPr>
                <w:rFonts w:asciiTheme="minorHAnsi" w:hAnsiTheme="minorHAnsi" w:cstheme="minorHAnsi"/>
                <w:sz w:val="22"/>
                <w:szCs w:val="22"/>
                <w:lang w:val="lt-LT"/>
              </w:rPr>
            </w:pPr>
            <w:r w:rsidRPr="00445B51">
              <w:rPr>
                <w:rFonts w:asciiTheme="minorHAnsi" w:hAnsiTheme="minorHAnsi" w:cstheme="minorHAnsi"/>
                <w:sz w:val="22"/>
                <w:szCs w:val="22"/>
                <w:lang w:val="lt-LT"/>
              </w:rPr>
              <w:t>Tinkamai užpildyta pasiūlymo forma</w:t>
            </w:r>
          </w:p>
        </w:tc>
      </w:tr>
      <w:tr w:rsidR="00563051" w:rsidRPr="00664D65" w14:paraId="5EECF605" w14:textId="77777777" w:rsidTr="00E04F9A">
        <w:tc>
          <w:tcPr>
            <w:tcW w:w="675" w:type="dxa"/>
          </w:tcPr>
          <w:p w14:paraId="0DDF4368" w14:textId="37A8B08A" w:rsidR="00563051" w:rsidRPr="005F045C" w:rsidRDefault="00445B51" w:rsidP="00126223">
            <w:pPr>
              <w:jc w:val="both"/>
              <w:rPr>
                <w:rFonts w:asciiTheme="minorHAnsi" w:hAnsiTheme="minorHAnsi" w:cstheme="minorHAnsi"/>
                <w:sz w:val="22"/>
                <w:szCs w:val="22"/>
                <w:lang w:val="lt-LT"/>
              </w:rPr>
            </w:pPr>
            <w:r>
              <w:rPr>
                <w:rFonts w:asciiTheme="minorHAnsi" w:hAnsiTheme="minorHAnsi" w:cstheme="minorHAnsi"/>
                <w:sz w:val="22"/>
                <w:szCs w:val="22"/>
                <w:lang w:val="lt-LT"/>
              </w:rPr>
              <w:t>2.</w:t>
            </w:r>
          </w:p>
        </w:tc>
        <w:tc>
          <w:tcPr>
            <w:tcW w:w="8959" w:type="dxa"/>
          </w:tcPr>
          <w:p w14:paraId="4929AD5F" w14:textId="373EEA5F" w:rsidR="00563051" w:rsidRPr="00445B51" w:rsidRDefault="00B15CAF" w:rsidP="00126223">
            <w:pPr>
              <w:jc w:val="both"/>
              <w:rPr>
                <w:rFonts w:asciiTheme="minorHAnsi" w:hAnsiTheme="minorHAnsi" w:cstheme="minorHAnsi"/>
                <w:sz w:val="22"/>
                <w:szCs w:val="22"/>
                <w:lang w:val="lt-LT"/>
              </w:rPr>
            </w:pPr>
            <w:r>
              <w:rPr>
                <w:rFonts w:asciiTheme="minorHAnsi" w:hAnsiTheme="minorHAnsi" w:cstheme="minorHAnsi"/>
                <w:sz w:val="22"/>
                <w:szCs w:val="22"/>
                <w:lang w:val="lt-LT"/>
              </w:rPr>
              <w:t>...</w:t>
            </w:r>
          </w:p>
        </w:tc>
      </w:tr>
      <w:tr w:rsidR="00563051" w:rsidRPr="005F045C" w14:paraId="70821A67" w14:textId="77777777" w:rsidTr="00E04F9A">
        <w:tc>
          <w:tcPr>
            <w:tcW w:w="675" w:type="dxa"/>
          </w:tcPr>
          <w:p w14:paraId="43A6F5DB" w14:textId="5F43AA0F" w:rsidR="00563051" w:rsidRPr="005F045C" w:rsidRDefault="00563051" w:rsidP="00126223">
            <w:pPr>
              <w:jc w:val="both"/>
              <w:rPr>
                <w:rFonts w:asciiTheme="minorHAnsi" w:hAnsiTheme="minorHAnsi" w:cstheme="minorHAnsi"/>
                <w:sz w:val="22"/>
                <w:szCs w:val="22"/>
                <w:lang w:val="lt-LT"/>
              </w:rPr>
            </w:pPr>
          </w:p>
        </w:tc>
        <w:tc>
          <w:tcPr>
            <w:tcW w:w="8959" w:type="dxa"/>
          </w:tcPr>
          <w:p w14:paraId="7732BCCE" w14:textId="03B203AD" w:rsidR="00563051" w:rsidRPr="005F045C" w:rsidRDefault="00563051" w:rsidP="00126223">
            <w:pPr>
              <w:jc w:val="both"/>
              <w:rPr>
                <w:rFonts w:asciiTheme="minorHAnsi" w:hAnsiTheme="minorHAnsi" w:cstheme="minorHAnsi"/>
                <w:sz w:val="22"/>
                <w:szCs w:val="22"/>
                <w:lang w:val="lt-LT"/>
              </w:rPr>
            </w:pPr>
          </w:p>
        </w:tc>
      </w:tr>
    </w:tbl>
    <w:p w14:paraId="4A3BCD17" w14:textId="77777777" w:rsidR="00563051" w:rsidRPr="005F045C" w:rsidRDefault="00563051" w:rsidP="00563051">
      <w:pPr>
        <w:jc w:val="both"/>
        <w:rPr>
          <w:rFonts w:asciiTheme="minorHAnsi" w:hAnsiTheme="minorHAnsi" w:cstheme="minorHAnsi"/>
          <w:sz w:val="22"/>
          <w:szCs w:val="22"/>
          <w:lang w:val="lt-LT"/>
        </w:rPr>
      </w:pPr>
    </w:p>
    <w:p w14:paraId="7337C5F1" w14:textId="77777777" w:rsidR="00563051" w:rsidRPr="005F045C" w:rsidRDefault="00563051" w:rsidP="00341AE5">
      <w:pPr>
        <w:ind w:firstLine="567"/>
        <w:jc w:val="both"/>
        <w:rPr>
          <w:rFonts w:asciiTheme="minorHAnsi" w:hAnsiTheme="minorHAnsi" w:cstheme="minorHAnsi"/>
          <w:sz w:val="22"/>
          <w:szCs w:val="22"/>
          <w:lang w:val="lt-LT"/>
        </w:rPr>
      </w:pPr>
      <w:r w:rsidRPr="005F045C">
        <w:rPr>
          <w:rFonts w:asciiTheme="minorHAnsi" w:hAnsiTheme="minorHAnsi" w:cstheme="minorHAnsi"/>
          <w:sz w:val="22"/>
          <w:szCs w:val="22"/>
          <w:lang w:val="lt-LT"/>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380"/>
        <w:gridCol w:w="3260"/>
        <w:gridCol w:w="3260"/>
      </w:tblGrid>
      <w:tr w:rsidR="00563051" w:rsidRPr="00664D65" w14:paraId="56476BAC"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3DB19F8B" w14:textId="77777777" w:rsidR="00563051" w:rsidRPr="005F045C" w:rsidRDefault="00563051" w:rsidP="00126223">
            <w:pPr>
              <w:widowControl w:val="0"/>
              <w:suppressLineNumbers/>
              <w:suppressAutoHyphens/>
              <w:jc w:val="center"/>
              <w:rPr>
                <w:rFonts w:asciiTheme="minorHAnsi" w:hAnsiTheme="minorHAnsi" w:cstheme="minorHAnsi"/>
                <w:b/>
                <w:bCs/>
                <w:sz w:val="22"/>
                <w:szCs w:val="22"/>
                <w:lang w:val="lt-LT"/>
              </w:rPr>
            </w:pPr>
            <w:r w:rsidRPr="005F045C">
              <w:rPr>
                <w:rFonts w:asciiTheme="minorHAnsi" w:hAnsiTheme="minorHAnsi" w:cstheme="minorHAnsi"/>
                <w:b/>
                <w:bCs/>
                <w:sz w:val="22"/>
                <w:szCs w:val="22"/>
                <w:lang w:val="lt-LT"/>
              </w:rPr>
              <w:t>Eil.</w:t>
            </w:r>
          </w:p>
          <w:p w14:paraId="62426E09" w14:textId="77777777" w:rsidR="00563051" w:rsidRPr="005F045C" w:rsidRDefault="00F13B5B" w:rsidP="00126223">
            <w:pPr>
              <w:widowControl w:val="0"/>
              <w:suppressLineNumbers/>
              <w:suppressAutoHyphens/>
              <w:jc w:val="center"/>
              <w:rPr>
                <w:rFonts w:asciiTheme="minorHAnsi" w:hAnsiTheme="minorHAnsi" w:cstheme="minorHAnsi"/>
                <w:b/>
                <w:bCs/>
                <w:sz w:val="22"/>
                <w:szCs w:val="22"/>
                <w:lang w:val="lt-LT"/>
              </w:rPr>
            </w:pPr>
            <w:proofErr w:type="spellStart"/>
            <w:r w:rsidRPr="005F045C">
              <w:rPr>
                <w:rFonts w:asciiTheme="minorHAnsi" w:hAnsiTheme="minorHAnsi" w:cstheme="minorHAnsi"/>
                <w:b/>
                <w:bCs/>
                <w:sz w:val="22"/>
                <w:szCs w:val="22"/>
                <w:lang w:val="lt-LT"/>
              </w:rPr>
              <w:t>n</w:t>
            </w:r>
            <w:r w:rsidR="00563051" w:rsidRPr="005F045C">
              <w:rPr>
                <w:rFonts w:asciiTheme="minorHAnsi" w:hAnsiTheme="minorHAnsi" w:cstheme="minorHAnsi"/>
                <w:b/>
                <w:bCs/>
                <w:sz w:val="22"/>
                <w:szCs w:val="22"/>
                <w:lang w:val="lt-LT"/>
              </w:rPr>
              <w:t>r.</w:t>
            </w:r>
            <w:proofErr w:type="spellEnd"/>
          </w:p>
        </w:tc>
        <w:tc>
          <w:tcPr>
            <w:tcW w:w="2380" w:type="dxa"/>
            <w:tcBorders>
              <w:top w:val="single" w:sz="4" w:space="0" w:color="auto"/>
              <w:left w:val="single" w:sz="4" w:space="0" w:color="auto"/>
              <w:bottom w:val="single" w:sz="4" w:space="0" w:color="auto"/>
              <w:right w:val="single" w:sz="4" w:space="0" w:color="auto"/>
            </w:tcBorders>
            <w:vAlign w:val="center"/>
          </w:tcPr>
          <w:p w14:paraId="2984479B" w14:textId="77777777" w:rsidR="00563051" w:rsidRPr="005F045C" w:rsidRDefault="00563051" w:rsidP="00126223">
            <w:pPr>
              <w:widowControl w:val="0"/>
              <w:suppressLineNumbers/>
              <w:suppressAutoHyphens/>
              <w:jc w:val="center"/>
              <w:rPr>
                <w:rFonts w:asciiTheme="minorHAnsi" w:hAnsiTheme="minorHAnsi" w:cstheme="minorHAnsi"/>
                <w:b/>
                <w:bCs/>
                <w:sz w:val="22"/>
                <w:szCs w:val="22"/>
                <w:lang w:val="lt-LT"/>
              </w:rPr>
            </w:pPr>
            <w:r w:rsidRPr="005F045C">
              <w:rPr>
                <w:rFonts w:asciiTheme="minorHAnsi" w:hAnsiTheme="minorHAnsi" w:cstheme="minorHAnsi"/>
                <w:b/>
                <w:bCs/>
                <w:sz w:val="22"/>
                <w:szCs w:val="22"/>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2BBD435" w14:textId="77777777" w:rsidR="00563051" w:rsidRPr="005F045C" w:rsidRDefault="00563051" w:rsidP="00563CB1">
            <w:pPr>
              <w:widowControl w:val="0"/>
              <w:suppressLineNumbers/>
              <w:suppressAutoHyphens/>
              <w:jc w:val="center"/>
              <w:rPr>
                <w:rFonts w:asciiTheme="minorHAnsi" w:hAnsiTheme="minorHAnsi" w:cstheme="minorHAnsi"/>
                <w:b/>
                <w:bCs/>
                <w:sz w:val="22"/>
                <w:szCs w:val="22"/>
                <w:lang w:val="lt-LT"/>
              </w:rPr>
            </w:pPr>
            <w:r w:rsidRPr="005F045C">
              <w:rPr>
                <w:rFonts w:asciiTheme="minorHAnsi" w:hAnsiTheme="minorHAnsi" w:cstheme="minorHAnsi"/>
                <w:b/>
                <w:bCs/>
                <w:sz w:val="22"/>
                <w:szCs w:val="22"/>
                <w:lang w:val="lt-LT"/>
              </w:rPr>
              <w:t>Dokumente esanti konfidenciali informacija</w:t>
            </w:r>
            <w:r w:rsidR="00563CB1" w:rsidRPr="005F045C">
              <w:rPr>
                <w:rStyle w:val="Puslapioinaosnuoroda"/>
                <w:rFonts w:asciiTheme="minorHAnsi" w:hAnsiTheme="minorHAnsi" w:cstheme="minorHAnsi"/>
                <w:b/>
                <w:bCs/>
                <w:sz w:val="22"/>
                <w:szCs w:val="22"/>
                <w:lang w:val="lt-LT"/>
              </w:rPr>
              <w:footnoteReference w:id="4"/>
            </w:r>
            <w:r w:rsidRPr="005F045C">
              <w:rPr>
                <w:rFonts w:asciiTheme="minorHAnsi" w:hAnsiTheme="minorHAnsi" w:cstheme="minorHAnsi"/>
                <w:b/>
                <w:bCs/>
                <w:sz w:val="22"/>
                <w:szCs w:val="22"/>
                <w:lang w:val="lt-LT"/>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0AC8D95D" w14:textId="77777777" w:rsidR="00563051" w:rsidRPr="005F045C" w:rsidRDefault="00563051" w:rsidP="00563CB1">
            <w:pPr>
              <w:widowControl w:val="0"/>
              <w:suppressLineNumbers/>
              <w:suppressAutoHyphens/>
              <w:jc w:val="center"/>
              <w:rPr>
                <w:rFonts w:asciiTheme="minorHAnsi" w:hAnsiTheme="minorHAnsi" w:cstheme="minorHAnsi"/>
                <w:b/>
                <w:bCs/>
                <w:sz w:val="22"/>
                <w:szCs w:val="22"/>
                <w:lang w:val="lt-LT"/>
              </w:rPr>
            </w:pPr>
            <w:r w:rsidRPr="005F045C">
              <w:rPr>
                <w:rFonts w:asciiTheme="minorHAnsi" w:hAnsiTheme="minorHAnsi" w:cstheme="minorHAnsi"/>
                <w:b/>
                <w:bCs/>
                <w:sz w:val="22"/>
                <w:szCs w:val="22"/>
                <w:lang w:val="lt-LT"/>
              </w:rPr>
              <w:t>Konfidencialios informacijos pagrindimas (paaiškinama, kuo remiantis nurodytas dokumentas ar jo dalis yra konfidencialūs)</w:t>
            </w:r>
          </w:p>
        </w:tc>
      </w:tr>
      <w:tr w:rsidR="00563051" w:rsidRPr="005F045C" w14:paraId="7745ADC0"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0CFA89BE" w14:textId="77777777" w:rsidR="00563051" w:rsidRPr="005F045C" w:rsidRDefault="00563051" w:rsidP="00126223">
            <w:pPr>
              <w:widowControl w:val="0"/>
              <w:suppressLineNumbers/>
              <w:suppressAutoHyphens/>
              <w:jc w:val="both"/>
              <w:rPr>
                <w:rFonts w:asciiTheme="minorHAnsi" w:hAnsiTheme="minorHAnsi" w:cstheme="minorHAnsi"/>
                <w:sz w:val="22"/>
                <w:szCs w:val="22"/>
                <w:lang w:val="lt-LT"/>
              </w:rPr>
            </w:pPr>
          </w:p>
        </w:tc>
        <w:tc>
          <w:tcPr>
            <w:tcW w:w="2380" w:type="dxa"/>
            <w:tcBorders>
              <w:top w:val="single" w:sz="4" w:space="0" w:color="auto"/>
              <w:left w:val="single" w:sz="4" w:space="0" w:color="auto"/>
              <w:bottom w:val="single" w:sz="4" w:space="0" w:color="auto"/>
              <w:right w:val="single" w:sz="4" w:space="0" w:color="auto"/>
            </w:tcBorders>
          </w:tcPr>
          <w:p w14:paraId="0282F2DA" w14:textId="77777777" w:rsidR="00563051" w:rsidRPr="005F045C" w:rsidRDefault="00563051" w:rsidP="00126223">
            <w:pPr>
              <w:widowControl w:val="0"/>
              <w:suppressLineNumbers/>
              <w:suppressAutoHyphens/>
              <w:jc w:val="both"/>
              <w:rPr>
                <w:rFonts w:asciiTheme="minorHAnsi" w:hAnsiTheme="minorHAnsi" w:cstheme="minorHAnsi"/>
                <w:sz w:val="22"/>
                <w:szCs w:val="22"/>
                <w:lang w:val="lt-LT"/>
              </w:rPr>
            </w:pPr>
            <w:r w:rsidRPr="005F045C">
              <w:rPr>
                <w:rFonts w:asciiTheme="minorHAnsi" w:hAnsiTheme="minorHAnsi" w:cstheme="minorHAnsi"/>
                <w:sz w:val="22"/>
                <w:szCs w:val="22"/>
                <w:lang w:val="lt-LT"/>
              </w:rPr>
              <w:t>...</w:t>
            </w:r>
          </w:p>
        </w:tc>
        <w:tc>
          <w:tcPr>
            <w:tcW w:w="3260" w:type="dxa"/>
            <w:tcBorders>
              <w:top w:val="single" w:sz="4" w:space="0" w:color="auto"/>
              <w:left w:val="single" w:sz="4" w:space="0" w:color="auto"/>
              <w:bottom w:val="single" w:sz="4" w:space="0" w:color="auto"/>
              <w:right w:val="single" w:sz="4" w:space="0" w:color="auto"/>
            </w:tcBorders>
          </w:tcPr>
          <w:p w14:paraId="74AB4AD7" w14:textId="77777777" w:rsidR="00563051" w:rsidRPr="005F045C" w:rsidRDefault="00563051" w:rsidP="00126223">
            <w:pPr>
              <w:widowControl w:val="0"/>
              <w:suppressLineNumbers/>
              <w:suppressAutoHyphens/>
              <w:jc w:val="both"/>
              <w:rPr>
                <w:rFonts w:asciiTheme="minorHAnsi" w:hAnsiTheme="minorHAnsi" w:cstheme="minorHAnsi"/>
                <w:sz w:val="22"/>
                <w:szCs w:val="22"/>
                <w:lang w:val="lt-LT"/>
              </w:rPr>
            </w:pPr>
          </w:p>
        </w:tc>
        <w:tc>
          <w:tcPr>
            <w:tcW w:w="3260" w:type="dxa"/>
            <w:tcBorders>
              <w:top w:val="single" w:sz="4" w:space="0" w:color="auto"/>
              <w:left w:val="single" w:sz="4" w:space="0" w:color="auto"/>
              <w:bottom w:val="single" w:sz="4" w:space="0" w:color="auto"/>
              <w:right w:val="single" w:sz="4" w:space="0" w:color="auto"/>
            </w:tcBorders>
          </w:tcPr>
          <w:p w14:paraId="6A631C68" w14:textId="77777777" w:rsidR="00563051" w:rsidRPr="005F045C" w:rsidRDefault="00563051" w:rsidP="00126223">
            <w:pPr>
              <w:widowControl w:val="0"/>
              <w:suppressLineNumbers/>
              <w:suppressAutoHyphens/>
              <w:jc w:val="both"/>
              <w:rPr>
                <w:rFonts w:asciiTheme="minorHAnsi" w:hAnsiTheme="minorHAnsi" w:cstheme="minorHAnsi"/>
                <w:sz w:val="22"/>
                <w:szCs w:val="22"/>
                <w:lang w:val="lt-LT"/>
              </w:rPr>
            </w:pPr>
          </w:p>
        </w:tc>
      </w:tr>
      <w:tr w:rsidR="00563051" w:rsidRPr="005F045C" w14:paraId="7CD30A8F"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47279523" w14:textId="77777777" w:rsidR="00563051" w:rsidRPr="005F045C" w:rsidRDefault="00563051" w:rsidP="00126223">
            <w:pPr>
              <w:widowControl w:val="0"/>
              <w:suppressLineNumbers/>
              <w:suppressAutoHyphens/>
              <w:jc w:val="both"/>
              <w:rPr>
                <w:rFonts w:asciiTheme="minorHAnsi" w:hAnsiTheme="minorHAnsi" w:cstheme="minorHAnsi"/>
                <w:sz w:val="22"/>
                <w:szCs w:val="22"/>
                <w:lang w:val="lt-LT"/>
              </w:rPr>
            </w:pPr>
          </w:p>
        </w:tc>
        <w:tc>
          <w:tcPr>
            <w:tcW w:w="2380" w:type="dxa"/>
            <w:tcBorders>
              <w:top w:val="single" w:sz="4" w:space="0" w:color="auto"/>
              <w:left w:val="single" w:sz="4" w:space="0" w:color="auto"/>
              <w:bottom w:val="single" w:sz="4" w:space="0" w:color="auto"/>
              <w:right w:val="single" w:sz="4" w:space="0" w:color="auto"/>
            </w:tcBorders>
          </w:tcPr>
          <w:p w14:paraId="54913941" w14:textId="77777777" w:rsidR="00563051" w:rsidRPr="005F045C" w:rsidRDefault="00563051" w:rsidP="00126223">
            <w:pPr>
              <w:widowControl w:val="0"/>
              <w:suppressLineNumbers/>
              <w:tabs>
                <w:tab w:val="left" w:pos="1296"/>
                <w:tab w:val="center" w:pos="4320"/>
                <w:tab w:val="right" w:pos="8640"/>
              </w:tabs>
              <w:suppressAutoHyphens/>
              <w:rPr>
                <w:rFonts w:asciiTheme="minorHAnsi" w:hAnsiTheme="minorHAnsi" w:cstheme="minorHAnsi"/>
                <w:sz w:val="22"/>
                <w:szCs w:val="22"/>
                <w:lang w:val="lt-LT"/>
              </w:rPr>
            </w:pPr>
            <w:r w:rsidRPr="005F045C">
              <w:rPr>
                <w:rFonts w:asciiTheme="minorHAnsi" w:hAnsiTheme="minorHAnsi" w:cstheme="minorHAnsi"/>
                <w:sz w:val="22"/>
                <w:szCs w:val="22"/>
                <w:lang w:val="lt-LT"/>
              </w:rPr>
              <w:t>...</w:t>
            </w:r>
          </w:p>
        </w:tc>
        <w:tc>
          <w:tcPr>
            <w:tcW w:w="3260" w:type="dxa"/>
            <w:tcBorders>
              <w:top w:val="single" w:sz="4" w:space="0" w:color="auto"/>
              <w:left w:val="single" w:sz="4" w:space="0" w:color="auto"/>
              <w:bottom w:val="single" w:sz="4" w:space="0" w:color="auto"/>
              <w:right w:val="single" w:sz="4" w:space="0" w:color="auto"/>
            </w:tcBorders>
          </w:tcPr>
          <w:p w14:paraId="624E4EC6" w14:textId="77777777" w:rsidR="00563051" w:rsidRPr="005F045C" w:rsidRDefault="00563051" w:rsidP="00126223">
            <w:pPr>
              <w:widowControl w:val="0"/>
              <w:suppressLineNumbers/>
              <w:tabs>
                <w:tab w:val="left" w:pos="1296"/>
                <w:tab w:val="center" w:pos="4320"/>
                <w:tab w:val="right" w:pos="8640"/>
              </w:tabs>
              <w:suppressAutoHyphens/>
              <w:rPr>
                <w:rFonts w:asciiTheme="minorHAnsi" w:hAnsiTheme="minorHAnsi" w:cstheme="minorHAnsi"/>
                <w:sz w:val="22"/>
                <w:szCs w:val="22"/>
                <w:lang w:val="lt-LT"/>
              </w:rPr>
            </w:pPr>
          </w:p>
        </w:tc>
        <w:tc>
          <w:tcPr>
            <w:tcW w:w="3260" w:type="dxa"/>
            <w:tcBorders>
              <w:top w:val="single" w:sz="4" w:space="0" w:color="auto"/>
              <w:left w:val="single" w:sz="4" w:space="0" w:color="auto"/>
              <w:bottom w:val="single" w:sz="4" w:space="0" w:color="auto"/>
              <w:right w:val="single" w:sz="4" w:space="0" w:color="auto"/>
            </w:tcBorders>
          </w:tcPr>
          <w:p w14:paraId="7130EBCD" w14:textId="77777777" w:rsidR="00563051" w:rsidRPr="005F045C" w:rsidRDefault="00563051" w:rsidP="00126223">
            <w:pPr>
              <w:widowControl w:val="0"/>
              <w:suppressLineNumbers/>
              <w:tabs>
                <w:tab w:val="left" w:pos="1296"/>
                <w:tab w:val="center" w:pos="4320"/>
                <w:tab w:val="right" w:pos="8640"/>
              </w:tabs>
              <w:suppressAutoHyphens/>
              <w:rPr>
                <w:rFonts w:asciiTheme="minorHAnsi" w:hAnsiTheme="minorHAnsi" w:cstheme="minorHAnsi"/>
                <w:sz w:val="22"/>
                <w:szCs w:val="22"/>
                <w:lang w:val="lt-LT"/>
              </w:rPr>
            </w:pPr>
          </w:p>
        </w:tc>
      </w:tr>
      <w:tr w:rsidR="00563051" w:rsidRPr="005F045C" w14:paraId="7C267FBD"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47491027" w14:textId="77777777" w:rsidR="00563051" w:rsidRPr="005F045C" w:rsidRDefault="00563051" w:rsidP="00126223">
            <w:pPr>
              <w:widowControl w:val="0"/>
              <w:suppressLineNumbers/>
              <w:suppressAutoHyphens/>
              <w:jc w:val="both"/>
              <w:rPr>
                <w:rFonts w:asciiTheme="minorHAnsi" w:hAnsiTheme="minorHAnsi" w:cstheme="minorHAnsi"/>
                <w:sz w:val="22"/>
                <w:szCs w:val="22"/>
                <w:lang w:val="lt-LT"/>
              </w:rPr>
            </w:pPr>
          </w:p>
        </w:tc>
        <w:tc>
          <w:tcPr>
            <w:tcW w:w="2380" w:type="dxa"/>
            <w:tcBorders>
              <w:top w:val="single" w:sz="4" w:space="0" w:color="auto"/>
              <w:left w:val="single" w:sz="4" w:space="0" w:color="auto"/>
              <w:bottom w:val="single" w:sz="4" w:space="0" w:color="auto"/>
              <w:right w:val="single" w:sz="4" w:space="0" w:color="auto"/>
            </w:tcBorders>
          </w:tcPr>
          <w:p w14:paraId="58FD79EA" w14:textId="77777777" w:rsidR="00563051" w:rsidRPr="005F045C" w:rsidRDefault="00563051" w:rsidP="00126223">
            <w:pPr>
              <w:widowControl w:val="0"/>
              <w:suppressLineNumbers/>
              <w:suppressAutoHyphens/>
              <w:jc w:val="both"/>
              <w:rPr>
                <w:rFonts w:asciiTheme="minorHAnsi" w:hAnsiTheme="minorHAnsi" w:cstheme="minorHAnsi"/>
                <w:sz w:val="22"/>
                <w:szCs w:val="22"/>
                <w:lang w:val="lt-LT"/>
              </w:rPr>
            </w:pPr>
            <w:r w:rsidRPr="005F045C">
              <w:rPr>
                <w:rFonts w:asciiTheme="minorHAnsi" w:hAnsiTheme="minorHAnsi" w:cstheme="minorHAnsi"/>
                <w:sz w:val="22"/>
                <w:szCs w:val="22"/>
                <w:lang w:val="lt-LT"/>
              </w:rPr>
              <w:t>...</w:t>
            </w:r>
          </w:p>
        </w:tc>
        <w:tc>
          <w:tcPr>
            <w:tcW w:w="3260" w:type="dxa"/>
            <w:tcBorders>
              <w:top w:val="single" w:sz="4" w:space="0" w:color="auto"/>
              <w:left w:val="single" w:sz="4" w:space="0" w:color="auto"/>
              <w:bottom w:val="single" w:sz="4" w:space="0" w:color="auto"/>
              <w:right w:val="single" w:sz="4" w:space="0" w:color="auto"/>
            </w:tcBorders>
          </w:tcPr>
          <w:p w14:paraId="0F3AE65E" w14:textId="77777777" w:rsidR="00563051" w:rsidRPr="005F045C" w:rsidRDefault="00563051" w:rsidP="00126223">
            <w:pPr>
              <w:widowControl w:val="0"/>
              <w:suppressLineNumbers/>
              <w:suppressAutoHyphens/>
              <w:jc w:val="both"/>
              <w:rPr>
                <w:rFonts w:asciiTheme="minorHAnsi" w:hAnsiTheme="minorHAnsi" w:cstheme="minorHAnsi"/>
                <w:sz w:val="22"/>
                <w:szCs w:val="22"/>
                <w:lang w:val="lt-LT"/>
              </w:rPr>
            </w:pPr>
          </w:p>
        </w:tc>
        <w:tc>
          <w:tcPr>
            <w:tcW w:w="3260" w:type="dxa"/>
            <w:tcBorders>
              <w:top w:val="single" w:sz="4" w:space="0" w:color="auto"/>
              <w:left w:val="single" w:sz="4" w:space="0" w:color="auto"/>
              <w:bottom w:val="single" w:sz="4" w:space="0" w:color="auto"/>
              <w:right w:val="single" w:sz="4" w:space="0" w:color="auto"/>
            </w:tcBorders>
          </w:tcPr>
          <w:p w14:paraId="61A46E40" w14:textId="77777777" w:rsidR="00563051" w:rsidRPr="005F045C" w:rsidRDefault="00563051" w:rsidP="00126223">
            <w:pPr>
              <w:widowControl w:val="0"/>
              <w:suppressLineNumbers/>
              <w:suppressAutoHyphens/>
              <w:jc w:val="both"/>
              <w:rPr>
                <w:rFonts w:asciiTheme="minorHAnsi" w:hAnsiTheme="minorHAnsi" w:cstheme="minorHAnsi"/>
                <w:sz w:val="22"/>
                <w:szCs w:val="22"/>
                <w:lang w:val="lt-LT"/>
              </w:rPr>
            </w:pPr>
          </w:p>
        </w:tc>
      </w:tr>
    </w:tbl>
    <w:p w14:paraId="6BFF647A" w14:textId="77777777" w:rsidR="00563051" w:rsidRPr="005F045C" w:rsidRDefault="00563051" w:rsidP="00563CB1">
      <w:pPr>
        <w:suppressAutoHyphens/>
        <w:jc w:val="both"/>
        <w:rPr>
          <w:rFonts w:asciiTheme="minorHAnsi" w:hAnsiTheme="minorHAnsi" w:cstheme="minorHAnsi"/>
          <w:sz w:val="22"/>
          <w:szCs w:val="22"/>
          <w:lang w:val="lt-LT"/>
        </w:rPr>
      </w:pPr>
    </w:p>
    <w:p w14:paraId="13EEF96B" w14:textId="77777777" w:rsidR="00266481" w:rsidRPr="005F045C" w:rsidRDefault="00266481" w:rsidP="00266481">
      <w:pPr>
        <w:suppressAutoHyphens/>
        <w:ind w:firstLine="567"/>
        <w:jc w:val="both"/>
        <w:rPr>
          <w:rFonts w:asciiTheme="minorHAnsi" w:hAnsiTheme="minorHAnsi" w:cstheme="minorHAnsi"/>
          <w:sz w:val="22"/>
          <w:szCs w:val="22"/>
          <w:lang w:val="lt-LT"/>
        </w:rPr>
      </w:pPr>
      <w:r w:rsidRPr="005F045C">
        <w:rPr>
          <w:rFonts w:asciiTheme="minorHAnsi" w:eastAsia="Calibri" w:hAnsiTheme="minorHAnsi" w:cstheme="minorHAnsi"/>
          <w:sz w:val="22"/>
          <w:szCs w:val="22"/>
          <w:lang w:val="lt-LT"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5F045C">
        <w:rPr>
          <w:rFonts w:asciiTheme="minorHAnsi" w:eastAsia="Calibri" w:hAnsiTheme="minorHAnsi" w:cstheme="minorHAnsi"/>
          <w:sz w:val="22"/>
          <w:szCs w:val="22"/>
          <w:vertAlign w:val="superscript"/>
          <w:lang w:val="lt-LT" w:eastAsia="zh-CN"/>
        </w:rPr>
        <w:t>1</w:t>
      </w:r>
      <w:r w:rsidRPr="005F045C">
        <w:rPr>
          <w:rFonts w:asciiTheme="minorHAnsi" w:eastAsia="Calibri" w:hAnsiTheme="minorHAnsi" w:cstheme="minorHAnsi"/>
          <w:sz w:val="22"/>
          <w:szCs w:val="22"/>
          <w:lang w:val="lt-LT" w:eastAsia="zh-CN"/>
        </w:rPr>
        <w:t xml:space="preserve"> dalyje.</w:t>
      </w:r>
    </w:p>
    <w:p w14:paraId="0B402C0A" w14:textId="77777777" w:rsidR="00266481" w:rsidRPr="005F045C" w:rsidRDefault="00266481" w:rsidP="00341AE5">
      <w:pPr>
        <w:suppressAutoHyphens/>
        <w:ind w:firstLine="567"/>
        <w:jc w:val="both"/>
        <w:rPr>
          <w:rFonts w:asciiTheme="minorHAnsi" w:hAnsiTheme="minorHAnsi" w:cstheme="minorHAnsi"/>
          <w:sz w:val="22"/>
          <w:szCs w:val="22"/>
          <w:lang w:val="lt-LT"/>
        </w:rPr>
      </w:pPr>
    </w:p>
    <w:p w14:paraId="663EFF9C" w14:textId="0D82609D" w:rsidR="008E5907" w:rsidRPr="005F045C" w:rsidRDefault="008E5907" w:rsidP="00341AE5">
      <w:pPr>
        <w:suppressAutoHyphens/>
        <w:ind w:firstLine="567"/>
        <w:jc w:val="both"/>
        <w:rPr>
          <w:rFonts w:asciiTheme="minorHAnsi" w:hAnsiTheme="minorHAnsi" w:cstheme="minorHAnsi"/>
          <w:sz w:val="22"/>
          <w:szCs w:val="22"/>
          <w:lang w:val="lt-LT"/>
        </w:rPr>
      </w:pPr>
      <w:r w:rsidRPr="005F045C">
        <w:rPr>
          <w:rFonts w:asciiTheme="minorHAnsi" w:hAnsiTheme="minorHAnsi" w:cstheme="minorHAnsi"/>
          <w:sz w:val="22"/>
          <w:szCs w:val="22"/>
          <w:lang w:val="lt-LT"/>
        </w:rPr>
        <w:t>Deklaruoj</w:t>
      </w:r>
      <w:r w:rsidR="00E6483F" w:rsidRPr="005F045C">
        <w:rPr>
          <w:rFonts w:asciiTheme="minorHAnsi" w:hAnsiTheme="minorHAnsi" w:cstheme="minorHAnsi"/>
          <w:sz w:val="22"/>
          <w:szCs w:val="22"/>
          <w:lang w:val="lt-LT"/>
        </w:rPr>
        <w:t>ame</w:t>
      </w:r>
      <w:r w:rsidRPr="005F045C">
        <w:rPr>
          <w:rFonts w:asciiTheme="minorHAnsi" w:hAnsiTheme="minorHAnsi" w:cstheme="minorHAnsi"/>
          <w:sz w:val="22"/>
          <w:szCs w:val="22"/>
          <w:lang w:val="lt-LT"/>
        </w:rPr>
        <w:t>, kad šiame pasiūlyme nurodytas dalyvis, visi tiekėjų grupės partneriai (jei pasiūlymą pateikia tiekėjų grupė), subtiekėjai, kurių pajėgumais remi</w:t>
      </w:r>
      <w:r w:rsidR="009A0842" w:rsidRPr="005F045C">
        <w:rPr>
          <w:rFonts w:asciiTheme="minorHAnsi" w:hAnsiTheme="minorHAnsi" w:cstheme="minorHAnsi"/>
          <w:sz w:val="22"/>
          <w:szCs w:val="22"/>
          <w:lang w:val="lt-LT"/>
        </w:rPr>
        <w:t>asi</w:t>
      </w:r>
      <w:r w:rsidRPr="005F045C">
        <w:rPr>
          <w:rFonts w:asciiTheme="minorHAnsi" w:hAnsiTheme="minorHAnsi" w:cstheme="minorHAnsi"/>
          <w:sz w:val="22"/>
          <w:szCs w:val="22"/>
          <w:lang w:val="lt-LT"/>
        </w:rPr>
        <w:t xml:space="preserve"> </w:t>
      </w:r>
      <w:r w:rsidR="009A0842" w:rsidRPr="005F045C">
        <w:rPr>
          <w:rFonts w:asciiTheme="minorHAnsi" w:hAnsiTheme="minorHAnsi" w:cstheme="minorHAnsi"/>
          <w:sz w:val="22"/>
          <w:szCs w:val="22"/>
          <w:lang w:val="lt-LT"/>
        </w:rPr>
        <w:t xml:space="preserve">dalyvis, </w:t>
      </w:r>
      <w:r w:rsidRPr="005F045C">
        <w:rPr>
          <w:rFonts w:asciiTheme="minorHAnsi" w:hAnsiTheme="minorHAnsi" w:cstheme="minorHAnsi"/>
          <w:sz w:val="22"/>
          <w:szCs w:val="22"/>
          <w:lang w:val="lt-LT"/>
        </w:rPr>
        <w:t>atitink</w:t>
      </w:r>
      <w:r w:rsidR="009A0842" w:rsidRPr="005F045C">
        <w:rPr>
          <w:rFonts w:asciiTheme="minorHAnsi" w:hAnsiTheme="minorHAnsi" w:cstheme="minorHAnsi"/>
          <w:sz w:val="22"/>
          <w:szCs w:val="22"/>
          <w:lang w:val="lt-LT"/>
        </w:rPr>
        <w:t>a</w:t>
      </w:r>
      <w:r w:rsidRPr="005F045C">
        <w:rPr>
          <w:rFonts w:asciiTheme="minorHAnsi" w:hAnsiTheme="minorHAnsi" w:cstheme="minorHAnsi"/>
          <w:sz w:val="22"/>
          <w:szCs w:val="22"/>
          <w:lang w:val="lt-LT"/>
        </w:rPr>
        <w:t xml:space="preserve"> pirkimo dokumentų III skyriuje nurodytus </w:t>
      </w:r>
      <w:r w:rsidR="003C2BBE" w:rsidRPr="005F045C">
        <w:rPr>
          <w:rFonts w:asciiTheme="minorHAnsi" w:hAnsiTheme="minorHAnsi" w:cstheme="minorHAnsi"/>
          <w:sz w:val="22"/>
          <w:szCs w:val="22"/>
          <w:lang w:val="lt-LT"/>
        </w:rPr>
        <w:t xml:space="preserve">pašalinimo pagrindų nebuvimo, </w:t>
      </w:r>
      <w:r w:rsidRPr="005F045C">
        <w:rPr>
          <w:rFonts w:asciiTheme="minorHAnsi" w:hAnsiTheme="minorHAnsi" w:cstheme="minorHAnsi"/>
          <w:sz w:val="22"/>
          <w:szCs w:val="22"/>
          <w:lang w:val="lt-LT"/>
        </w:rPr>
        <w:t>kvalifikacijos ir kitus reikalavimus</w:t>
      </w:r>
      <w:r w:rsidR="009A0842" w:rsidRPr="005F045C">
        <w:rPr>
          <w:rFonts w:asciiTheme="minorHAnsi" w:hAnsiTheme="minorHAnsi" w:cstheme="minorHAnsi"/>
          <w:sz w:val="22"/>
          <w:szCs w:val="22"/>
          <w:lang w:val="lt-LT"/>
        </w:rPr>
        <w:t xml:space="preserve">. Perkančiajai organizacijai paprašius, </w:t>
      </w:r>
      <w:r w:rsidR="00E6483F" w:rsidRPr="005F045C">
        <w:rPr>
          <w:rFonts w:asciiTheme="minorHAnsi" w:hAnsiTheme="minorHAnsi" w:cstheme="minorHAnsi"/>
          <w:sz w:val="22"/>
          <w:szCs w:val="22"/>
          <w:lang w:val="lt-LT"/>
        </w:rPr>
        <w:t xml:space="preserve">įsipareigojame </w:t>
      </w:r>
      <w:r w:rsidR="009A0842" w:rsidRPr="005F045C">
        <w:rPr>
          <w:rFonts w:asciiTheme="minorHAnsi" w:hAnsiTheme="minorHAnsi" w:cstheme="minorHAnsi"/>
          <w:sz w:val="22"/>
          <w:szCs w:val="22"/>
          <w:lang w:val="lt-LT"/>
        </w:rPr>
        <w:t>pateik</w:t>
      </w:r>
      <w:r w:rsidR="00E6483F" w:rsidRPr="005F045C">
        <w:rPr>
          <w:rFonts w:asciiTheme="minorHAnsi" w:hAnsiTheme="minorHAnsi" w:cstheme="minorHAnsi"/>
          <w:sz w:val="22"/>
          <w:szCs w:val="22"/>
          <w:lang w:val="lt-LT"/>
        </w:rPr>
        <w:t>t</w:t>
      </w:r>
      <w:r w:rsidR="009A0842" w:rsidRPr="005F045C">
        <w:rPr>
          <w:rFonts w:asciiTheme="minorHAnsi" w:hAnsiTheme="minorHAnsi" w:cstheme="minorHAnsi"/>
          <w:sz w:val="22"/>
          <w:szCs w:val="22"/>
          <w:lang w:val="lt-LT"/>
        </w:rPr>
        <w:t xml:space="preserve">i pirkimo dokumentų III skyriuje nurodytų </w:t>
      </w:r>
      <w:r w:rsidR="003C2BBE" w:rsidRPr="005F045C">
        <w:rPr>
          <w:rFonts w:asciiTheme="minorHAnsi" w:hAnsiTheme="minorHAnsi" w:cstheme="minorHAnsi"/>
          <w:sz w:val="22"/>
          <w:szCs w:val="22"/>
          <w:lang w:val="lt-LT"/>
        </w:rPr>
        <w:t xml:space="preserve">pašalinimo pagrindų nebuvimo, </w:t>
      </w:r>
      <w:r w:rsidR="009A0842" w:rsidRPr="005F045C">
        <w:rPr>
          <w:rFonts w:asciiTheme="minorHAnsi" w:hAnsiTheme="minorHAnsi" w:cstheme="minorHAnsi"/>
          <w:sz w:val="22"/>
          <w:szCs w:val="22"/>
          <w:lang w:val="lt-LT"/>
        </w:rPr>
        <w:t>kvalifikacijos ir kitų reikalavimų atitiktį pagrindžiančius dokumentus.</w:t>
      </w:r>
    </w:p>
    <w:p w14:paraId="19E0E3F5" w14:textId="77777777" w:rsidR="008E5907" w:rsidRPr="005F045C" w:rsidRDefault="008E5907" w:rsidP="00341AE5">
      <w:pPr>
        <w:suppressAutoHyphens/>
        <w:ind w:firstLine="567"/>
        <w:jc w:val="both"/>
        <w:rPr>
          <w:rFonts w:asciiTheme="minorHAnsi" w:hAnsiTheme="minorHAnsi" w:cstheme="minorHAnsi"/>
          <w:sz w:val="22"/>
          <w:szCs w:val="22"/>
          <w:lang w:val="lt-LT"/>
        </w:rPr>
      </w:pPr>
    </w:p>
    <w:p w14:paraId="6395F123" w14:textId="77777777" w:rsidR="001577E6" w:rsidRPr="005F045C" w:rsidRDefault="001577E6" w:rsidP="00341AE5">
      <w:pPr>
        <w:suppressAutoHyphens/>
        <w:ind w:firstLine="567"/>
        <w:jc w:val="both"/>
        <w:rPr>
          <w:rFonts w:asciiTheme="minorHAnsi" w:hAnsiTheme="minorHAnsi" w:cstheme="minorHAnsi"/>
          <w:sz w:val="22"/>
          <w:szCs w:val="22"/>
          <w:lang w:val="lt-LT"/>
        </w:rPr>
      </w:pPr>
      <w:r w:rsidRPr="005F045C">
        <w:rPr>
          <w:rFonts w:asciiTheme="minorHAnsi" w:hAnsiTheme="minorHAnsi" w:cstheme="minorHAnsi"/>
          <w:sz w:val="22"/>
          <w:szCs w:val="22"/>
          <w:lang w:val="lt-LT"/>
        </w:rPr>
        <w:t>Jeigu kvalifikacija dėl teisės verstis atitinkama veikla nebuvo tikrinama arba tikrinama ne visa apimtimi, įsipareigojame perkančiajai organizacijai, kad pirkimo sutartį vykdys tik tokią teisę turintys asmenys.</w:t>
      </w:r>
    </w:p>
    <w:p w14:paraId="0A50C254" w14:textId="77777777" w:rsidR="00563051" w:rsidRPr="005F045C" w:rsidRDefault="00563051" w:rsidP="00341AE5">
      <w:pPr>
        <w:ind w:firstLine="567"/>
        <w:jc w:val="both"/>
        <w:rPr>
          <w:rFonts w:asciiTheme="minorHAnsi" w:hAnsiTheme="minorHAnsi" w:cstheme="minorHAnsi"/>
          <w:sz w:val="22"/>
          <w:szCs w:val="22"/>
          <w:lang w:val="lt-LT"/>
        </w:rPr>
      </w:pPr>
    </w:p>
    <w:p w14:paraId="573BD898" w14:textId="77777777" w:rsidR="00505DD4" w:rsidRPr="005F045C" w:rsidRDefault="00505DD4" w:rsidP="00341AE5">
      <w:pPr>
        <w:suppressAutoHyphens/>
        <w:ind w:firstLine="567"/>
        <w:rPr>
          <w:rFonts w:asciiTheme="minorHAnsi" w:hAnsiTheme="minorHAnsi" w:cstheme="minorHAnsi"/>
          <w:sz w:val="22"/>
          <w:szCs w:val="22"/>
          <w:lang w:val="lt-LT"/>
        </w:rPr>
      </w:pPr>
      <w:r w:rsidRPr="005F045C">
        <w:rPr>
          <w:rFonts w:asciiTheme="minorHAnsi" w:hAnsiTheme="minorHAnsi" w:cstheme="minorHAnsi"/>
          <w:sz w:val="22"/>
          <w:szCs w:val="22"/>
          <w:lang w:val="lt-LT"/>
        </w:rPr>
        <w:t>Pasiūlymas galioja iki pirkimo dokumentuose nurodyto termino pabaigos.</w:t>
      </w:r>
    </w:p>
    <w:p w14:paraId="625C33D9" w14:textId="77777777" w:rsidR="00D3411C" w:rsidRPr="005F045C" w:rsidRDefault="00D3411C" w:rsidP="00563051">
      <w:pPr>
        <w:ind w:right="-2"/>
        <w:jc w:val="both"/>
        <w:rPr>
          <w:rFonts w:asciiTheme="minorHAnsi" w:hAnsiTheme="minorHAnsi" w:cstheme="minorHAnsi"/>
          <w:sz w:val="22"/>
          <w:szCs w:val="22"/>
          <w:lang w:val="lt-LT"/>
        </w:rPr>
      </w:pPr>
    </w:p>
    <w:p w14:paraId="3D980FCD" w14:textId="77777777" w:rsidR="00AC3014" w:rsidRPr="005F045C" w:rsidRDefault="00AC3014" w:rsidP="00563051">
      <w:pPr>
        <w:ind w:right="-2"/>
        <w:jc w:val="both"/>
        <w:rPr>
          <w:rFonts w:asciiTheme="minorHAnsi" w:hAnsiTheme="minorHAnsi" w:cstheme="minorHAnsi"/>
          <w:sz w:val="22"/>
          <w:szCs w:val="22"/>
          <w:lang w:val="lt-LT"/>
        </w:rPr>
      </w:pPr>
    </w:p>
    <w:p w14:paraId="38CAA753" w14:textId="1601E934" w:rsidR="00563051" w:rsidRPr="005F045C" w:rsidRDefault="00563051" w:rsidP="00563051">
      <w:pPr>
        <w:ind w:right="-2"/>
        <w:jc w:val="both"/>
        <w:rPr>
          <w:rFonts w:asciiTheme="minorHAnsi" w:hAnsiTheme="minorHAnsi" w:cstheme="minorHAnsi"/>
          <w:sz w:val="22"/>
          <w:szCs w:val="22"/>
          <w:lang w:val="lt-LT"/>
        </w:rPr>
      </w:pPr>
      <w:r w:rsidRPr="005F045C">
        <w:rPr>
          <w:rFonts w:asciiTheme="minorHAnsi" w:hAnsiTheme="minorHAnsi" w:cstheme="minorHAnsi"/>
          <w:sz w:val="22"/>
          <w:szCs w:val="22"/>
          <w:lang w:val="lt-LT"/>
        </w:rPr>
        <w:t>______________________________</w:t>
      </w:r>
      <w:r w:rsidRPr="005F045C">
        <w:rPr>
          <w:rFonts w:asciiTheme="minorHAnsi" w:hAnsiTheme="minorHAnsi" w:cstheme="minorHAnsi"/>
          <w:sz w:val="22"/>
          <w:szCs w:val="22"/>
          <w:lang w:val="lt-LT"/>
        </w:rPr>
        <w:tab/>
        <w:t>___________</w:t>
      </w:r>
      <w:r w:rsidRPr="005F045C">
        <w:rPr>
          <w:rFonts w:asciiTheme="minorHAnsi" w:hAnsiTheme="minorHAnsi" w:cstheme="minorHAnsi"/>
          <w:sz w:val="22"/>
          <w:szCs w:val="22"/>
          <w:lang w:val="lt-LT"/>
        </w:rPr>
        <w:tab/>
        <w:t>_________________</w:t>
      </w:r>
    </w:p>
    <w:p w14:paraId="5181DD8A" w14:textId="6E1FCC35" w:rsidR="00563051" w:rsidRPr="005F045C" w:rsidRDefault="00563051" w:rsidP="00563051">
      <w:pPr>
        <w:jc w:val="both"/>
        <w:rPr>
          <w:rFonts w:asciiTheme="minorHAnsi" w:hAnsiTheme="minorHAnsi" w:cstheme="minorHAnsi"/>
          <w:i/>
          <w:sz w:val="22"/>
          <w:szCs w:val="22"/>
          <w:lang w:val="lt-LT"/>
        </w:rPr>
      </w:pPr>
      <w:r w:rsidRPr="005F045C">
        <w:rPr>
          <w:rFonts w:asciiTheme="minorHAnsi" w:hAnsiTheme="minorHAnsi" w:cstheme="minorHAnsi"/>
          <w:i/>
          <w:sz w:val="22"/>
          <w:szCs w:val="22"/>
          <w:lang w:val="lt-LT"/>
        </w:rPr>
        <w:t>Dalyvis arba jo įgaliotas asmu</w:t>
      </w:r>
      <w:r w:rsidR="00052705" w:rsidRPr="005F045C">
        <w:rPr>
          <w:rFonts w:asciiTheme="minorHAnsi" w:hAnsiTheme="minorHAnsi" w:cstheme="minorHAnsi"/>
          <w:i/>
          <w:sz w:val="22"/>
          <w:szCs w:val="22"/>
          <w:lang w:val="lt-LT"/>
        </w:rPr>
        <w:t>o</w:t>
      </w:r>
      <w:r w:rsidR="00052705" w:rsidRPr="005F045C">
        <w:rPr>
          <w:rFonts w:asciiTheme="minorHAnsi" w:hAnsiTheme="minorHAnsi" w:cstheme="minorHAnsi"/>
          <w:i/>
          <w:sz w:val="22"/>
          <w:szCs w:val="22"/>
          <w:lang w:val="lt-LT"/>
        </w:rPr>
        <w:tab/>
        <w:t>parašas</w:t>
      </w:r>
      <w:r w:rsidR="00052705" w:rsidRPr="005F045C">
        <w:rPr>
          <w:rFonts w:asciiTheme="minorHAnsi" w:hAnsiTheme="minorHAnsi" w:cstheme="minorHAnsi"/>
          <w:i/>
          <w:sz w:val="22"/>
          <w:szCs w:val="22"/>
          <w:lang w:val="lt-LT"/>
        </w:rPr>
        <w:tab/>
        <w:t>vardas ir pavardė</w:t>
      </w:r>
      <w:r w:rsidR="00052705" w:rsidRPr="005F045C">
        <w:rPr>
          <w:rFonts w:asciiTheme="minorHAnsi" w:hAnsiTheme="minorHAnsi" w:cstheme="minorHAnsi"/>
          <w:i/>
          <w:sz w:val="22"/>
          <w:szCs w:val="22"/>
          <w:lang w:val="lt-LT"/>
        </w:rPr>
        <w:tab/>
      </w:r>
    </w:p>
    <w:p w14:paraId="4E6EF2D2" w14:textId="46434C89" w:rsidR="00107341" w:rsidRDefault="00107341">
      <w:pPr>
        <w:spacing w:after="200" w:line="276" w:lineRule="auto"/>
        <w:rPr>
          <w:rFonts w:asciiTheme="minorHAnsi" w:hAnsiTheme="minorHAnsi" w:cstheme="minorHAnsi"/>
          <w:sz w:val="22"/>
          <w:szCs w:val="22"/>
          <w:lang w:val="lt-LT"/>
        </w:rPr>
      </w:pPr>
      <w:r w:rsidRPr="00CE477E">
        <w:rPr>
          <w:rFonts w:asciiTheme="minorHAnsi" w:hAnsiTheme="minorHAnsi" w:cstheme="minorHAnsi"/>
          <w:sz w:val="22"/>
          <w:szCs w:val="22"/>
          <w:lang w:val="en-US"/>
        </w:rPr>
        <w:br w:type="page"/>
      </w:r>
    </w:p>
    <w:p w14:paraId="229169E4" w14:textId="19F6C536" w:rsidR="00563051" w:rsidRPr="005F045C" w:rsidRDefault="00E3646D" w:rsidP="00563051">
      <w:pPr>
        <w:jc w:val="right"/>
        <w:rPr>
          <w:rFonts w:asciiTheme="minorHAnsi" w:hAnsiTheme="minorHAnsi" w:cstheme="minorHAnsi"/>
          <w:sz w:val="22"/>
          <w:szCs w:val="22"/>
          <w:lang w:val="lt-LT"/>
        </w:rPr>
      </w:pPr>
      <w:r w:rsidRPr="005F045C">
        <w:rPr>
          <w:rFonts w:asciiTheme="minorHAnsi" w:hAnsiTheme="minorHAnsi" w:cstheme="minorHAnsi"/>
          <w:sz w:val="22"/>
          <w:szCs w:val="22"/>
          <w:lang w:val="lt-LT"/>
        </w:rPr>
        <w:lastRenderedPageBreak/>
        <w:t xml:space="preserve">Pirkimo sąlygų </w:t>
      </w:r>
      <w:r w:rsidR="00563051" w:rsidRPr="005F045C">
        <w:rPr>
          <w:rFonts w:asciiTheme="minorHAnsi" w:hAnsiTheme="minorHAnsi" w:cstheme="minorHAnsi"/>
          <w:sz w:val="22"/>
          <w:szCs w:val="22"/>
          <w:lang w:val="lt-LT"/>
        </w:rPr>
        <w:t>3 priedas</w:t>
      </w:r>
    </w:p>
    <w:p w14:paraId="1E99FE4D" w14:textId="2F4CFEFE" w:rsidR="00F46D88" w:rsidRPr="003D6DE5" w:rsidRDefault="00563051" w:rsidP="003D6DE5">
      <w:pPr>
        <w:jc w:val="right"/>
        <w:rPr>
          <w:b/>
          <w:sz w:val="24"/>
          <w:szCs w:val="24"/>
          <w:lang w:val="lt-LT"/>
        </w:rPr>
      </w:pPr>
      <w:r w:rsidRPr="003D6DE5">
        <w:rPr>
          <w:rFonts w:asciiTheme="minorHAnsi" w:hAnsiTheme="minorHAnsi" w:cstheme="minorHAnsi"/>
          <w:sz w:val="22"/>
          <w:szCs w:val="22"/>
          <w:lang w:val="lt-LT"/>
        </w:rPr>
        <w:t>Projektas</w:t>
      </w:r>
    </w:p>
    <w:p w14:paraId="0DC7BC0A" w14:textId="681C3E96" w:rsidR="00F46D88" w:rsidRPr="003D6DE5" w:rsidRDefault="00F46D88" w:rsidP="00F46D88">
      <w:pPr>
        <w:jc w:val="center"/>
        <w:rPr>
          <w:rFonts w:asciiTheme="minorHAnsi" w:hAnsiTheme="minorHAnsi" w:cstheme="minorHAnsi"/>
          <w:b/>
          <w:sz w:val="22"/>
          <w:szCs w:val="22"/>
          <w:lang w:val="lt-LT"/>
        </w:rPr>
      </w:pPr>
      <w:r w:rsidRPr="003D6DE5">
        <w:rPr>
          <w:rFonts w:asciiTheme="minorHAnsi" w:hAnsiTheme="minorHAnsi" w:cstheme="minorHAnsi"/>
          <w:b/>
          <w:sz w:val="22"/>
          <w:szCs w:val="22"/>
          <w:lang w:val="lt-LT"/>
        </w:rPr>
        <w:t xml:space="preserve">PIRKIMO SUTARTIS </w:t>
      </w:r>
    </w:p>
    <w:p w14:paraId="42858A20" w14:textId="77777777" w:rsidR="00F46D88" w:rsidRPr="003D6DE5" w:rsidRDefault="00F46D88" w:rsidP="00F46D88">
      <w:pPr>
        <w:jc w:val="center"/>
        <w:rPr>
          <w:rFonts w:asciiTheme="minorHAnsi" w:hAnsiTheme="minorHAnsi" w:cstheme="minorHAnsi"/>
          <w:b/>
          <w:sz w:val="22"/>
          <w:szCs w:val="22"/>
          <w:lang w:val="lt-LT"/>
        </w:rPr>
      </w:pPr>
    </w:p>
    <w:p w14:paraId="1810B3D6" w14:textId="77777777" w:rsidR="00F46D88" w:rsidRPr="003D6DE5" w:rsidRDefault="00F46D88" w:rsidP="00F46D88">
      <w:pPr>
        <w:suppressAutoHyphens/>
        <w:jc w:val="center"/>
        <w:rPr>
          <w:rFonts w:asciiTheme="minorHAnsi" w:hAnsiTheme="minorHAnsi" w:cstheme="minorHAnsi"/>
          <w:sz w:val="22"/>
          <w:szCs w:val="22"/>
          <w:lang w:val="lt-LT"/>
        </w:rPr>
      </w:pPr>
      <w:r w:rsidRPr="003D6DE5">
        <w:rPr>
          <w:rFonts w:asciiTheme="minorHAnsi" w:hAnsiTheme="minorHAnsi" w:cstheme="minorHAnsi"/>
          <w:sz w:val="22"/>
          <w:szCs w:val="22"/>
          <w:lang w:val="lt-LT"/>
        </w:rPr>
        <w:t>20____-___-___ Nr. ___________</w:t>
      </w:r>
    </w:p>
    <w:p w14:paraId="53CFD3C9" w14:textId="77777777" w:rsidR="00F46D88" w:rsidRPr="003D6DE5" w:rsidRDefault="00F46D88" w:rsidP="00F46D88">
      <w:pPr>
        <w:suppressAutoHyphens/>
        <w:jc w:val="center"/>
        <w:rPr>
          <w:rFonts w:asciiTheme="minorHAnsi" w:hAnsiTheme="minorHAnsi" w:cstheme="minorHAnsi"/>
          <w:sz w:val="22"/>
          <w:szCs w:val="22"/>
          <w:lang w:val="lt-LT"/>
        </w:rPr>
      </w:pPr>
      <w:r w:rsidRPr="003D6DE5">
        <w:rPr>
          <w:rFonts w:asciiTheme="minorHAnsi" w:hAnsiTheme="minorHAnsi" w:cstheme="minorHAnsi"/>
          <w:sz w:val="22"/>
          <w:szCs w:val="22"/>
          <w:lang w:val="lt-LT"/>
        </w:rPr>
        <w:t>Vilnius</w:t>
      </w:r>
    </w:p>
    <w:p w14:paraId="66FCA4F4" w14:textId="77777777" w:rsidR="00F46D88" w:rsidRPr="003D6DE5" w:rsidRDefault="00F46D88" w:rsidP="00F46D88">
      <w:pPr>
        <w:jc w:val="both"/>
        <w:rPr>
          <w:rFonts w:asciiTheme="minorHAnsi" w:hAnsiTheme="minorHAnsi" w:cstheme="minorHAnsi"/>
          <w:sz w:val="22"/>
          <w:szCs w:val="22"/>
          <w:lang w:val="lt-LT"/>
        </w:rPr>
      </w:pPr>
    </w:p>
    <w:p w14:paraId="055103CE" w14:textId="77777777" w:rsidR="00F46D88" w:rsidRPr="003D6DE5" w:rsidRDefault="00F46D88" w:rsidP="00F46D88">
      <w:pPr>
        <w:jc w:val="both"/>
        <w:rPr>
          <w:rFonts w:asciiTheme="minorHAnsi" w:hAnsiTheme="minorHAnsi" w:cstheme="minorHAnsi"/>
          <w:sz w:val="22"/>
          <w:szCs w:val="22"/>
          <w:lang w:val="lt-LT"/>
        </w:rPr>
      </w:pPr>
    </w:p>
    <w:p w14:paraId="100B9D2D" w14:textId="04740924" w:rsidR="00F46D88" w:rsidRPr="003D6DE5" w:rsidRDefault="00F46D88" w:rsidP="00F46D88">
      <w:pPr>
        <w:ind w:firstLine="567"/>
        <w:jc w:val="both"/>
        <w:rPr>
          <w:rFonts w:asciiTheme="minorHAnsi" w:hAnsiTheme="minorHAnsi" w:cstheme="minorHAnsi"/>
          <w:sz w:val="22"/>
          <w:szCs w:val="22"/>
          <w:lang w:val="lt-LT"/>
        </w:rPr>
      </w:pPr>
      <w:r w:rsidRPr="0055416A">
        <w:rPr>
          <w:rFonts w:asciiTheme="minorHAnsi" w:hAnsiTheme="minorHAnsi" w:cstheme="minorHAnsi"/>
          <w:sz w:val="22"/>
          <w:szCs w:val="22"/>
          <w:lang w:val="lt-LT"/>
        </w:rPr>
        <w:t>V</w:t>
      </w:r>
      <w:r w:rsidR="0055416A" w:rsidRPr="0055416A">
        <w:rPr>
          <w:rFonts w:asciiTheme="minorHAnsi" w:hAnsiTheme="minorHAnsi" w:cstheme="minorHAnsi"/>
          <w:sz w:val="22"/>
          <w:szCs w:val="22"/>
          <w:lang w:val="lt-LT"/>
        </w:rPr>
        <w:t>šĮ „Sostinės vaikų ir jaunimo centras“</w:t>
      </w:r>
      <w:r w:rsidRPr="0055416A">
        <w:rPr>
          <w:rFonts w:asciiTheme="minorHAnsi" w:hAnsiTheme="minorHAnsi" w:cstheme="minorHAnsi"/>
          <w:sz w:val="22"/>
          <w:szCs w:val="22"/>
          <w:lang w:val="lt-LT"/>
        </w:rPr>
        <w:t xml:space="preserve">, juridinio asmens kodas </w:t>
      </w:r>
      <w:r w:rsidR="0055416A" w:rsidRPr="00CE477E">
        <w:rPr>
          <w:rFonts w:asciiTheme="minorHAnsi" w:hAnsiTheme="minorHAnsi" w:cstheme="minorHAnsi"/>
          <w:sz w:val="22"/>
          <w:szCs w:val="22"/>
          <w:lang w:val="lt-LT" w:eastAsia="lt-LT"/>
        </w:rPr>
        <w:t>305956699</w:t>
      </w:r>
      <w:r w:rsidRPr="0055416A">
        <w:rPr>
          <w:rFonts w:asciiTheme="minorHAnsi" w:hAnsiTheme="minorHAnsi" w:cstheme="minorHAnsi"/>
          <w:sz w:val="22"/>
          <w:szCs w:val="22"/>
          <w:lang w:val="lt-LT"/>
        </w:rPr>
        <w:t xml:space="preserve">, kurios registruota buveinė yra Konstitucijos pr. </w:t>
      </w:r>
      <w:r w:rsidR="0055416A" w:rsidRPr="0055416A">
        <w:rPr>
          <w:rFonts w:asciiTheme="minorHAnsi" w:hAnsiTheme="minorHAnsi" w:cstheme="minorHAnsi"/>
          <w:sz w:val="22"/>
          <w:szCs w:val="22"/>
          <w:lang w:val="lt-LT"/>
        </w:rPr>
        <w:t>25</w:t>
      </w:r>
      <w:r w:rsidRPr="0055416A">
        <w:rPr>
          <w:rFonts w:asciiTheme="minorHAnsi" w:hAnsiTheme="minorHAnsi" w:cstheme="minorHAnsi"/>
          <w:sz w:val="22"/>
          <w:szCs w:val="22"/>
          <w:lang w:val="lt-LT"/>
        </w:rPr>
        <w:t xml:space="preserve">, Vilnius, duomenys apie įstaigą kaupiami ir saugomi Lietuvos Respublikos juridinių asmenų registre, atstovaujama </w:t>
      </w:r>
      <w:r w:rsidRPr="0055416A">
        <w:rPr>
          <w:rFonts w:asciiTheme="minorHAnsi" w:hAnsiTheme="minorHAnsi" w:cstheme="minorHAnsi"/>
          <w:i/>
          <w:sz w:val="22"/>
          <w:szCs w:val="22"/>
          <w:lang w:val="lt-LT"/>
        </w:rPr>
        <w:t>....................................................</w:t>
      </w:r>
      <w:r w:rsidRPr="0055416A">
        <w:rPr>
          <w:rFonts w:asciiTheme="minorHAnsi" w:hAnsiTheme="minorHAnsi" w:cstheme="minorHAnsi"/>
          <w:sz w:val="22"/>
          <w:szCs w:val="22"/>
          <w:lang w:val="lt-LT"/>
        </w:rPr>
        <w:t xml:space="preserve">, veikiančio pagal </w:t>
      </w:r>
      <w:r w:rsidR="0055416A" w:rsidRPr="0055416A">
        <w:rPr>
          <w:rFonts w:asciiTheme="minorHAnsi" w:hAnsiTheme="minorHAnsi" w:cstheme="minorHAnsi"/>
          <w:sz w:val="22"/>
          <w:szCs w:val="22"/>
          <w:lang w:val="lt-LT"/>
        </w:rPr>
        <w:t>....</w:t>
      </w:r>
      <w:r w:rsidR="0055416A">
        <w:rPr>
          <w:rFonts w:asciiTheme="minorHAnsi" w:hAnsiTheme="minorHAnsi" w:cstheme="minorHAnsi"/>
          <w:sz w:val="22"/>
          <w:szCs w:val="22"/>
          <w:lang w:val="lt-LT"/>
        </w:rPr>
        <w:t>...................</w:t>
      </w:r>
      <w:r w:rsidR="0055416A" w:rsidRPr="0055416A">
        <w:rPr>
          <w:rFonts w:asciiTheme="minorHAnsi" w:hAnsiTheme="minorHAnsi" w:cstheme="minorHAnsi"/>
          <w:sz w:val="22"/>
          <w:szCs w:val="22"/>
          <w:lang w:val="lt-LT"/>
        </w:rPr>
        <w:t>.....</w:t>
      </w:r>
      <w:r w:rsidRPr="0055416A">
        <w:rPr>
          <w:rFonts w:asciiTheme="minorHAnsi" w:hAnsiTheme="minorHAnsi" w:cstheme="minorHAnsi"/>
          <w:sz w:val="22"/>
          <w:szCs w:val="22"/>
          <w:lang w:val="lt-LT"/>
        </w:rPr>
        <w:t xml:space="preserve">, toliau vadinama </w:t>
      </w:r>
      <w:r w:rsidRPr="003D6DE5">
        <w:rPr>
          <w:rFonts w:asciiTheme="minorHAnsi" w:hAnsiTheme="minorHAnsi" w:cstheme="minorHAnsi"/>
          <w:b/>
          <w:bCs/>
          <w:sz w:val="22"/>
          <w:szCs w:val="22"/>
          <w:lang w:val="lt-LT"/>
        </w:rPr>
        <w:t>Pirkėju</w:t>
      </w:r>
      <w:r w:rsidRPr="003D6DE5">
        <w:rPr>
          <w:rFonts w:asciiTheme="minorHAnsi" w:hAnsiTheme="minorHAnsi" w:cstheme="minorHAnsi"/>
          <w:sz w:val="22"/>
          <w:szCs w:val="22"/>
          <w:lang w:val="lt-LT"/>
        </w:rPr>
        <w:t>, ir</w:t>
      </w:r>
    </w:p>
    <w:p w14:paraId="251D8A67" w14:textId="77777777" w:rsidR="00F46D88" w:rsidRPr="003D6DE5" w:rsidRDefault="00F46D88" w:rsidP="00F46D88">
      <w:pPr>
        <w:ind w:firstLine="567"/>
        <w:jc w:val="both"/>
        <w:rPr>
          <w:rFonts w:asciiTheme="minorHAnsi" w:hAnsiTheme="minorHAnsi" w:cstheme="minorHAnsi"/>
          <w:sz w:val="22"/>
          <w:szCs w:val="22"/>
          <w:lang w:val="lt-LT"/>
        </w:rPr>
      </w:pPr>
      <w:r w:rsidRPr="003D6DE5">
        <w:rPr>
          <w:rFonts w:asciiTheme="minorHAnsi" w:hAnsiTheme="minorHAnsi" w:cstheme="minorHAnsi"/>
          <w:i/>
          <w:color w:val="FF0000"/>
          <w:sz w:val="22"/>
          <w:szCs w:val="22"/>
          <w:lang w:val="lt-LT"/>
        </w:rPr>
        <w:t>[įrašyti sutarties šalies pavadinimą, teisinę formą]</w:t>
      </w:r>
      <w:r w:rsidRPr="003D6DE5">
        <w:rPr>
          <w:rFonts w:asciiTheme="minorHAnsi" w:hAnsiTheme="minorHAnsi" w:cstheme="minorHAnsi"/>
          <w:sz w:val="22"/>
          <w:szCs w:val="22"/>
          <w:lang w:val="lt-LT"/>
        </w:rPr>
        <w:t xml:space="preserve">, juridinio asmens kodas </w:t>
      </w:r>
      <w:r w:rsidRPr="003D6DE5">
        <w:rPr>
          <w:rFonts w:asciiTheme="minorHAnsi" w:hAnsiTheme="minorHAnsi" w:cstheme="minorHAnsi"/>
          <w:i/>
          <w:color w:val="FF0000"/>
          <w:sz w:val="22"/>
          <w:szCs w:val="22"/>
          <w:lang w:val="lt-LT"/>
        </w:rPr>
        <w:t>[įrašyti]</w:t>
      </w:r>
      <w:r w:rsidRPr="003D6DE5">
        <w:rPr>
          <w:rFonts w:asciiTheme="minorHAnsi" w:hAnsiTheme="minorHAnsi" w:cstheme="minorHAnsi"/>
          <w:sz w:val="22"/>
          <w:szCs w:val="22"/>
          <w:lang w:val="lt-LT"/>
        </w:rPr>
        <w:t xml:space="preserve">, kurios registruota buveinė yra </w:t>
      </w:r>
      <w:r w:rsidRPr="003D6DE5">
        <w:rPr>
          <w:rFonts w:asciiTheme="minorHAnsi" w:hAnsiTheme="minorHAnsi" w:cstheme="minorHAnsi"/>
          <w:i/>
          <w:color w:val="FF0000"/>
          <w:sz w:val="22"/>
          <w:szCs w:val="22"/>
          <w:lang w:val="lt-LT"/>
        </w:rPr>
        <w:t>[įrašyti tikslų adresą]</w:t>
      </w:r>
      <w:r w:rsidRPr="003D6DE5">
        <w:rPr>
          <w:rFonts w:asciiTheme="minorHAnsi" w:hAnsiTheme="minorHAnsi" w:cstheme="minorHAnsi"/>
          <w:sz w:val="22"/>
          <w:szCs w:val="22"/>
          <w:lang w:val="lt-LT"/>
        </w:rPr>
        <w:t xml:space="preserve">, duomenys apie įmonę kaupiami ir saugomi Lietuvos Respublikos juridinių asmenų registre, atstovaujama </w:t>
      </w:r>
      <w:r w:rsidRPr="003D6DE5">
        <w:rPr>
          <w:rFonts w:asciiTheme="minorHAnsi" w:hAnsiTheme="minorHAnsi" w:cstheme="minorHAnsi"/>
          <w:i/>
          <w:color w:val="FF0000"/>
          <w:sz w:val="22"/>
          <w:szCs w:val="22"/>
          <w:lang w:val="lt-LT"/>
        </w:rPr>
        <w:t>[įrašyti pareigas, vardą, pavardę]</w:t>
      </w:r>
      <w:r w:rsidRPr="003D6DE5">
        <w:rPr>
          <w:rFonts w:asciiTheme="minorHAnsi" w:hAnsiTheme="minorHAnsi" w:cstheme="minorHAnsi"/>
          <w:sz w:val="22"/>
          <w:szCs w:val="22"/>
          <w:lang w:val="lt-LT"/>
        </w:rPr>
        <w:t xml:space="preserve">, veikiančio pagal </w:t>
      </w:r>
      <w:r w:rsidRPr="003D6DE5">
        <w:rPr>
          <w:rFonts w:asciiTheme="minorHAnsi" w:hAnsiTheme="minorHAnsi" w:cstheme="minorHAnsi"/>
          <w:i/>
          <w:color w:val="FF0000"/>
          <w:sz w:val="22"/>
          <w:szCs w:val="22"/>
          <w:lang w:val="lt-LT"/>
        </w:rPr>
        <w:t>[įrašyti atstovavimo pagrindą]</w:t>
      </w:r>
      <w:r w:rsidRPr="003D6DE5">
        <w:rPr>
          <w:rFonts w:asciiTheme="minorHAnsi" w:hAnsiTheme="minorHAnsi" w:cstheme="minorHAnsi"/>
          <w:sz w:val="22"/>
          <w:szCs w:val="22"/>
          <w:lang w:val="lt-LT"/>
        </w:rPr>
        <w:t xml:space="preserve">, toliau vadinama </w:t>
      </w:r>
      <w:r w:rsidRPr="003D6DE5">
        <w:rPr>
          <w:rFonts w:asciiTheme="minorHAnsi" w:hAnsiTheme="minorHAnsi" w:cstheme="minorHAnsi"/>
          <w:b/>
          <w:bCs/>
          <w:sz w:val="22"/>
          <w:szCs w:val="22"/>
          <w:lang w:val="lt-LT"/>
        </w:rPr>
        <w:t>Tiekėju</w:t>
      </w:r>
      <w:r w:rsidRPr="003D6DE5">
        <w:rPr>
          <w:rFonts w:asciiTheme="minorHAnsi" w:hAnsiTheme="minorHAnsi" w:cstheme="minorHAnsi"/>
          <w:sz w:val="22"/>
          <w:szCs w:val="22"/>
          <w:lang w:val="lt-LT"/>
        </w:rPr>
        <w:t xml:space="preserve">, </w:t>
      </w:r>
      <w:r w:rsidRPr="003D6DE5">
        <w:rPr>
          <w:rFonts w:asciiTheme="minorHAnsi" w:hAnsiTheme="minorHAnsi" w:cstheme="minorHAnsi"/>
          <w:i/>
          <w:color w:val="FF0000"/>
          <w:sz w:val="22"/>
          <w:szCs w:val="22"/>
          <w:lang w:val="lt-LT"/>
        </w:rPr>
        <w:t>(jei tai ūkio subjektų grupė – atitinkami duomenys apie kiekvieną partnerį)</w:t>
      </w:r>
      <w:r w:rsidRPr="003D6DE5">
        <w:rPr>
          <w:rFonts w:asciiTheme="minorHAnsi" w:hAnsiTheme="minorHAnsi" w:cstheme="minorHAnsi"/>
          <w:sz w:val="22"/>
          <w:szCs w:val="22"/>
          <w:lang w:val="lt-LT"/>
        </w:rPr>
        <w:t>,</w:t>
      </w:r>
    </w:p>
    <w:p w14:paraId="2A7FBD51" w14:textId="66C5300D" w:rsidR="00F46D88" w:rsidRPr="003D6DE5" w:rsidRDefault="00F46D88" w:rsidP="00F46D88">
      <w:pPr>
        <w:ind w:firstLine="567"/>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toliau kartu šioje pirkimo sutartyje vadinami Šalimis, o kiekvienas atskirai – Šalimi,</w:t>
      </w:r>
      <w:r w:rsidR="001940CA">
        <w:rPr>
          <w:rFonts w:asciiTheme="minorHAnsi" w:hAnsiTheme="minorHAnsi" w:cstheme="minorHAnsi"/>
          <w:sz w:val="22"/>
          <w:szCs w:val="22"/>
          <w:lang w:val="lt-LT"/>
        </w:rPr>
        <w:t xml:space="preserve"> </w:t>
      </w:r>
      <w:r w:rsidRPr="003D6DE5">
        <w:rPr>
          <w:rFonts w:asciiTheme="minorHAnsi" w:hAnsiTheme="minorHAnsi" w:cstheme="minorHAnsi"/>
          <w:sz w:val="22"/>
          <w:szCs w:val="22"/>
          <w:lang w:val="lt-LT"/>
        </w:rPr>
        <w:t xml:space="preserve">vadovaudamosi viešojo </w:t>
      </w:r>
      <w:r w:rsidR="001940CA">
        <w:rPr>
          <w:rFonts w:asciiTheme="minorHAnsi" w:hAnsiTheme="minorHAnsi" w:cstheme="minorHAnsi"/>
          <w:sz w:val="22"/>
          <w:szCs w:val="22"/>
          <w:lang w:val="lt-LT"/>
        </w:rPr>
        <w:t xml:space="preserve">mažos vertės </w:t>
      </w:r>
      <w:r w:rsidRPr="003D6DE5">
        <w:rPr>
          <w:rFonts w:asciiTheme="minorHAnsi" w:hAnsiTheme="minorHAnsi" w:cstheme="minorHAnsi"/>
          <w:sz w:val="22"/>
          <w:szCs w:val="22"/>
          <w:lang w:val="lt-LT"/>
        </w:rPr>
        <w:t xml:space="preserve">pirkimo </w:t>
      </w:r>
      <w:r w:rsidR="001940CA">
        <w:rPr>
          <w:rFonts w:asciiTheme="minorHAnsi" w:hAnsiTheme="minorHAnsi" w:cstheme="minorHAnsi"/>
          <w:sz w:val="22"/>
          <w:szCs w:val="22"/>
          <w:lang w:val="lt-LT"/>
        </w:rPr>
        <w:t>„</w:t>
      </w:r>
      <w:r w:rsidR="001940CA">
        <w:rPr>
          <w:rFonts w:asciiTheme="minorHAnsi" w:hAnsiTheme="minorHAnsi" w:cstheme="minorHAnsi"/>
          <w:iCs/>
          <w:sz w:val="22"/>
          <w:szCs w:val="22"/>
          <w:lang w:val="lt-LT"/>
        </w:rPr>
        <w:t xml:space="preserve">Vėdinimo kamera“ </w:t>
      </w:r>
      <w:r w:rsidR="001940CA">
        <w:rPr>
          <w:rFonts w:asciiTheme="minorHAnsi" w:hAnsiTheme="minorHAnsi" w:cstheme="minorHAnsi"/>
          <w:sz w:val="22"/>
          <w:szCs w:val="22"/>
          <w:lang w:val="lt-LT"/>
        </w:rPr>
        <w:t xml:space="preserve">apklausos būdu </w:t>
      </w:r>
      <w:r w:rsidRPr="003D6DE5">
        <w:rPr>
          <w:rFonts w:asciiTheme="minorHAnsi" w:hAnsiTheme="minorHAnsi" w:cstheme="minorHAnsi"/>
          <w:sz w:val="22"/>
          <w:szCs w:val="22"/>
          <w:lang w:val="lt-LT"/>
        </w:rPr>
        <w:t xml:space="preserve">rezultatais (pirkimo Nr. </w:t>
      </w:r>
      <w:r w:rsidR="0055416A">
        <w:rPr>
          <w:rFonts w:asciiTheme="minorHAnsi" w:hAnsiTheme="minorHAnsi" w:cstheme="minorHAnsi"/>
          <w:sz w:val="22"/>
          <w:szCs w:val="22"/>
          <w:lang w:val="lt-LT"/>
        </w:rPr>
        <w:t>81682</w:t>
      </w:r>
      <w:r w:rsidRPr="003D6DE5">
        <w:rPr>
          <w:rFonts w:asciiTheme="minorHAnsi" w:hAnsiTheme="minorHAnsi" w:cstheme="minorHAnsi"/>
          <w:sz w:val="22"/>
          <w:szCs w:val="22"/>
          <w:lang w:val="lt-LT"/>
        </w:rPr>
        <w:t>),</w:t>
      </w:r>
      <w:r w:rsidR="001940CA">
        <w:rPr>
          <w:rFonts w:asciiTheme="minorHAnsi" w:hAnsiTheme="minorHAnsi" w:cstheme="minorHAnsi"/>
          <w:sz w:val="22"/>
          <w:szCs w:val="22"/>
          <w:lang w:val="lt-LT"/>
        </w:rPr>
        <w:t xml:space="preserve"> </w:t>
      </w:r>
      <w:r w:rsidRPr="003D6DE5">
        <w:rPr>
          <w:rFonts w:asciiTheme="minorHAnsi" w:hAnsiTheme="minorHAnsi" w:cstheme="minorHAnsi"/>
          <w:sz w:val="22"/>
          <w:szCs w:val="22"/>
          <w:lang w:val="lt-LT"/>
        </w:rPr>
        <w:t>sudarė šią pirkimo sutartį, toliau vadinama Sutartimi.</w:t>
      </w:r>
    </w:p>
    <w:p w14:paraId="018EA4B2" w14:textId="77777777" w:rsidR="00F46D88" w:rsidRPr="003D6DE5" w:rsidRDefault="00F46D88" w:rsidP="00F46D88">
      <w:pPr>
        <w:contextualSpacing/>
        <w:jc w:val="both"/>
        <w:rPr>
          <w:rFonts w:asciiTheme="minorHAnsi" w:hAnsiTheme="minorHAnsi" w:cstheme="minorHAnsi"/>
          <w:sz w:val="22"/>
          <w:szCs w:val="22"/>
          <w:lang w:val="lt-LT"/>
        </w:rPr>
      </w:pPr>
    </w:p>
    <w:p w14:paraId="5850F317" w14:textId="77777777" w:rsidR="00F46D88" w:rsidRPr="003D6DE5" w:rsidRDefault="00F46D88" w:rsidP="00F46D88">
      <w:pPr>
        <w:jc w:val="center"/>
        <w:rPr>
          <w:rFonts w:asciiTheme="minorHAnsi" w:hAnsiTheme="minorHAnsi" w:cstheme="minorHAnsi"/>
          <w:b/>
          <w:sz w:val="22"/>
          <w:szCs w:val="22"/>
          <w:lang w:val="lt-LT"/>
        </w:rPr>
      </w:pPr>
      <w:r w:rsidRPr="003D6DE5">
        <w:rPr>
          <w:rFonts w:asciiTheme="minorHAnsi" w:hAnsiTheme="minorHAnsi" w:cstheme="minorHAnsi"/>
          <w:b/>
          <w:sz w:val="22"/>
          <w:szCs w:val="22"/>
          <w:lang w:val="lt-LT"/>
        </w:rPr>
        <w:t>I. SUTARTIES OBJEKTAS</w:t>
      </w:r>
    </w:p>
    <w:p w14:paraId="348A9C90" w14:textId="77777777" w:rsidR="00F46D88" w:rsidRPr="003D6DE5" w:rsidRDefault="00F46D88" w:rsidP="00F46D88">
      <w:pPr>
        <w:contextualSpacing/>
        <w:jc w:val="both"/>
        <w:rPr>
          <w:rFonts w:asciiTheme="minorHAnsi" w:hAnsiTheme="minorHAnsi" w:cstheme="minorHAnsi"/>
          <w:b/>
          <w:sz w:val="22"/>
          <w:szCs w:val="22"/>
          <w:lang w:val="lt-LT"/>
        </w:rPr>
      </w:pPr>
    </w:p>
    <w:p w14:paraId="44A51222" w14:textId="53EE47CE" w:rsidR="00F46D88" w:rsidRPr="00654A4C" w:rsidRDefault="00F46D88" w:rsidP="00F46D88">
      <w:pPr>
        <w:ind w:firstLine="567"/>
        <w:contextualSpacing/>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 xml:space="preserve">1.1. Vadovaujantis šioje Sutartyje nustatytomis sąlygomis ir tvarka Pirkėjas paveda, o Tiekėjas įsipareigoja parduoti </w:t>
      </w:r>
      <w:r w:rsidR="001940CA" w:rsidRPr="001940CA">
        <w:rPr>
          <w:rFonts w:asciiTheme="minorHAnsi" w:hAnsiTheme="minorHAnsi" w:cstheme="minorHAnsi"/>
          <w:iCs/>
          <w:sz w:val="22"/>
          <w:szCs w:val="22"/>
          <w:lang w:val="lt-LT"/>
        </w:rPr>
        <w:t>vėdinimo kamerą</w:t>
      </w:r>
      <w:r w:rsidRPr="001940CA">
        <w:rPr>
          <w:rFonts w:asciiTheme="minorHAnsi" w:hAnsiTheme="minorHAnsi" w:cstheme="minorHAnsi"/>
          <w:sz w:val="22"/>
          <w:szCs w:val="22"/>
          <w:lang w:val="lt-LT"/>
        </w:rPr>
        <w:t xml:space="preserve"> </w:t>
      </w:r>
      <w:r w:rsidR="00FA6E3D">
        <w:rPr>
          <w:rFonts w:asciiTheme="minorHAnsi" w:eastAsia="Calibri" w:hAnsiTheme="minorHAnsi" w:cstheme="minorHAnsi"/>
          <w:sz w:val="22"/>
          <w:szCs w:val="22"/>
          <w:lang w:val="lt-LT"/>
        </w:rPr>
        <w:t>i</w:t>
      </w:r>
      <w:r w:rsidR="00FA6E3D" w:rsidRPr="00E33B4D">
        <w:rPr>
          <w:rFonts w:asciiTheme="minorHAnsi" w:eastAsia="Calibri" w:hAnsiTheme="minorHAnsi" w:cstheme="minorHAnsi"/>
          <w:sz w:val="22"/>
          <w:szCs w:val="22"/>
          <w:lang w:val="lt-LT"/>
        </w:rPr>
        <w:t>r susijusi</w:t>
      </w:r>
      <w:r w:rsidR="00FA6E3D">
        <w:rPr>
          <w:rFonts w:asciiTheme="minorHAnsi" w:eastAsia="Calibri" w:hAnsiTheme="minorHAnsi" w:cstheme="minorHAnsi"/>
          <w:sz w:val="22"/>
          <w:szCs w:val="22"/>
          <w:lang w:val="lt-LT"/>
        </w:rPr>
        <w:t>as</w:t>
      </w:r>
      <w:r w:rsidR="00FA6E3D" w:rsidRPr="00E33B4D">
        <w:rPr>
          <w:rFonts w:asciiTheme="minorHAnsi" w:eastAsia="Calibri" w:hAnsiTheme="minorHAnsi" w:cstheme="minorHAnsi"/>
          <w:sz w:val="22"/>
          <w:szCs w:val="22"/>
          <w:lang w:val="lt-LT"/>
        </w:rPr>
        <w:t xml:space="preserve"> prek</w:t>
      </w:r>
      <w:r w:rsidR="00FA6E3D">
        <w:rPr>
          <w:rFonts w:asciiTheme="minorHAnsi" w:eastAsia="Calibri" w:hAnsiTheme="minorHAnsi" w:cstheme="minorHAnsi"/>
          <w:sz w:val="22"/>
          <w:szCs w:val="22"/>
          <w:lang w:val="lt-LT"/>
        </w:rPr>
        <w:t>es</w:t>
      </w:r>
      <w:r w:rsidR="00FA6E3D" w:rsidRPr="00E33B4D">
        <w:rPr>
          <w:rFonts w:asciiTheme="minorHAnsi" w:eastAsia="Calibri" w:hAnsiTheme="minorHAnsi" w:cstheme="minorHAnsi"/>
          <w:sz w:val="22"/>
          <w:szCs w:val="22"/>
          <w:lang w:val="lt-LT"/>
        </w:rPr>
        <w:t xml:space="preserve"> (pried</w:t>
      </w:r>
      <w:r w:rsidR="00FA6E3D">
        <w:rPr>
          <w:rFonts w:asciiTheme="minorHAnsi" w:eastAsia="Calibri" w:hAnsiTheme="minorHAnsi" w:cstheme="minorHAnsi"/>
          <w:sz w:val="22"/>
          <w:szCs w:val="22"/>
          <w:lang w:val="lt-LT"/>
        </w:rPr>
        <w:t>ai</w:t>
      </w:r>
      <w:r w:rsidR="00FA6E3D" w:rsidRPr="00E33B4D">
        <w:rPr>
          <w:rFonts w:asciiTheme="minorHAnsi" w:eastAsia="Calibri" w:hAnsiTheme="minorHAnsi" w:cstheme="minorHAnsi"/>
          <w:sz w:val="22"/>
          <w:szCs w:val="22"/>
          <w:lang w:val="lt-LT"/>
        </w:rPr>
        <w:t>, instaliavimo element</w:t>
      </w:r>
      <w:r w:rsidR="00FA6E3D">
        <w:rPr>
          <w:rFonts w:asciiTheme="minorHAnsi" w:eastAsia="Calibri" w:hAnsiTheme="minorHAnsi" w:cstheme="minorHAnsi"/>
          <w:sz w:val="22"/>
          <w:szCs w:val="22"/>
          <w:lang w:val="lt-LT"/>
        </w:rPr>
        <w:t>ai</w:t>
      </w:r>
      <w:r w:rsidR="00FA6E3D" w:rsidRPr="00E33B4D">
        <w:rPr>
          <w:rFonts w:asciiTheme="minorHAnsi" w:eastAsia="Calibri" w:hAnsiTheme="minorHAnsi" w:cstheme="minorHAnsi"/>
          <w:sz w:val="22"/>
          <w:szCs w:val="22"/>
          <w:lang w:val="lt-LT"/>
        </w:rPr>
        <w:t>)</w:t>
      </w:r>
      <w:r w:rsidR="00FA6E3D" w:rsidRPr="003D6DE5">
        <w:rPr>
          <w:rFonts w:asciiTheme="minorHAnsi" w:hAnsiTheme="minorHAnsi" w:cstheme="minorHAnsi"/>
          <w:sz w:val="22"/>
          <w:szCs w:val="22"/>
          <w:lang w:val="lt-LT"/>
        </w:rPr>
        <w:t xml:space="preserve"> </w:t>
      </w:r>
      <w:r w:rsidRPr="003D6DE5">
        <w:rPr>
          <w:rFonts w:asciiTheme="minorHAnsi" w:hAnsiTheme="minorHAnsi" w:cstheme="minorHAnsi"/>
          <w:sz w:val="22"/>
          <w:szCs w:val="22"/>
          <w:lang w:val="lt-LT"/>
        </w:rPr>
        <w:t>(toliau – prekės) pagal viešojo pirkimo sąlygas</w:t>
      </w:r>
      <w:r w:rsidRPr="00654A4C">
        <w:rPr>
          <w:rFonts w:asciiTheme="minorHAnsi" w:hAnsiTheme="minorHAnsi" w:cstheme="minorHAnsi"/>
          <w:sz w:val="22"/>
          <w:szCs w:val="22"/>
          <w:lang w:val="lt-LT"/>
        </w:rPr>
        <w:t>.</w:t>
      </w:r>
      <w:r w:rsidR="001940CA" w:rsidRPr="00654A4C">
        <w:rPr>
          <w:rFonts w:asciiTheme="minorHAnsi" w:hAnsiTheme="minorHAnsi" w:cstheme="minorHAnsi"/>
          <w:sz w:val="22"/>
          <w:szCs w:val="22"/>
          <w:lang w:val="lt-LT"/>
        </w:rPr>
        <w:t xml:space="preserve"> Prekės turi atitikti techninėje specifikacijoje, Sutarties 1 priede, išvardintas sąlygas.</w:t>
      </w:r>
    </w:p>
    <w:p w14:paraId="4E6F9E32" w14:textId="04C6D1BE" w:rsidR="00F46D88" w:rsidRPr="003D6DE5" w:rsidRDefault="00F46D88" w:rsidP="00F46D88">
      <w:pPr>
        <w:ind w:firstLine="567"/>
        <w:jc w:val="both"/>
        <w:outlineLvl w:val="8"/>
        <w:rPr>
          <w:rFonts w:asciiTheme="minorHAnsi" w:hAnsiTheme="minorHAnsi" w:cstheme="minorHAnsi"/>
          <w:sz w:val="22"/>
          <w:szCs w:val="22"/>
          <w:lang w:val="lt-LT" w:eastAsia="lt-LT"/>
        </w:rPr>
      </w:pPr>
      <w:r w:rsidRPr="003D6DE5">
        <w:rPr>
          <w:rFonts w:asciiTheme="minorHAnsi" w:hAnsiTheme="minorHAnsi" w:cstheme="minorHAnsi"/>
          <w:sz w:val="22"/>
          <w:szCs w:val="22"/>
          <w:lang w:val="lt-LT"/>
        </w:rPr>
        <w:t>1.2. Perdavimo-priėmimo</w:t>
      </w:r>
      <w:r w:rsidRPr="003D6DE5">
        <w:rPr>
          <w:rFonts w:asciiTheme="minorHAnsi" w:hAnsiTheme="minorHAnsi" w:cstheme="minorHAnsi"/>
          <w:sz w:val="22"/>
          <w:szCs w:val="22"/>
          <w:lang w:val="lt-LT" w:eastAsia="lt-LT"/>
        </w:rPr>
        <w:t xml:space="preserve"> aktu perduotos prekės tampa Pirkėjo nuosavybe.</w:t>
      </w:r>
    </w:p>
    <w:p w14:paraId="2B14B0AB" w14:textId="2249442D" w:rsidR="00F46D88" w:rsidRPr="003D6DE5" w:rsidRDefault="00F46D88" w:rsidP="00F46D88">
      <w:pPr>
        <w:ind w:firstLine="567"/>
        <w:jc w:val="both"/>
        <w:outlineLvl w:val="8"/>
        <w:rPr>
          <w:rFonts w:asciiTheme="minorHAnsi" w:hAnsiTheme="minorHAnsi" w:cstheme="minorHAnsi"/>
          <w:sz w:val="22"/>
          <w:szCs w:val="22"/>
          <w:lang w:val="lt-LT"/>
        </w:rPr>
      </w:pPr>
      <w:r w:rsidRPr="003D6DE5">
        <w:rPr>
          <w:rFonts w:asciiTheme="minorHAnsi" w:hAnsiTheme="minorHAnsi" w:cstheme="minorHAnsi"/>
          <w:sz w:val="22"/>
          <w:szCs w:val="22"/>
          <w:lang w:val="lt-LT" w:eastAsia="lt-LT"/>
        </w:rPr>
        <w:t>1.3. Perkamų prekių kiekis:</w:t>
      </w:r>
      <w:r w:rsidR="00654A4C">
        <w:rPr>
          <w:rFonts w:asciiTheme="minorHAnsi" w:hAnsiTheme="minorHAnsi" w:cstheme="minorHAnsi"/>
          <w:sz w:val="22"/>
          <w:szCs w:val="22"/>
          <w:lang w:val="lt-LT" w:eastAsia="lt-LT"/>
        </w:rPr>
        <w:t xml:space="preserve"> 1 vnt</w:t>
      </w:r>
      <w:r w:rsidRPr="003D6DE5">
        <w:rPr>
          <w:rFonts w:asciiTheme="minorHAnsi" w:hAnsiTheme="minorHAnsi" w:cstheme="minorHAnsi"/>
          <w:sz w:val="22"/>
          <w:szCs w:val="22"/>
          <w:lang w:val="lt-LT"/>
        </w:rPr>
        <w:t>.</w:t>
      </w:r>
    </w:p>
    <w:p w14:paraId="53CA550E" w14:textId="77777777" w:rsidR="00F46D88" w:rsidRPr="003D6DE5" w:rsidRDefault="00F46D88" w:rsidP="00F46D88">
      <w:pPr>
        <w:tabs>
          <w:tab w:val="left" w:pos="284"/>
          <w:tab w:val="left" w:pos="993"/>
          <w:tab w:val="left" w:pos="1560"/>
        </w:tabs>
        <w:ind w:firstLine="567"/>
        <w:contextualSpacing/>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 xml:space="preserve">1.4. </w:t>
      </w:r>
      <w:r w:rsidRPr="003D6DE5">
        <w:rPr>
          <w:rFonts w:asciiTheme="minorHAnsi" w:hAnsiTheme="minorHAnsi" w:cstheme="minorHAnsi"/>
          <w:b/>
          <w:bCs/>
          <w:sz w:val="22"/>
          <w:szCs w:val="22"/>
          <w:lang w:val="lt-LT"/>
        </w:rPr>
        <w:t>Sutarties kaina</w:t>
      </w:r>
      <w:r w:rsidRPr="003D6DE5">
        <w:rPr>
          <w:rFonts w:asciiTheme="minorHAnsi" w:hAnsiTheme="minorHAnsi" w:cstheme="minorHAnsi"/>
          <w:sz w:val="22"/>
          <w:szCs w:val="22"/>
          <w:lang w:val="lt-LT"/>
        </w:rPr>
        <w:t xml:space="preserve"> – galima pagal Sutartį Tiekėjui mokėtina maksimali suma, įskaitant vertes, galinčias atsirasti dėl Sutarties pasirinkimo galimybių, taip pat visus privalomus mokesčius ir išlaidas.</w:t>
      </w:r>
    </w:p>
    <w:p w14:paraId="142DD820" w14:textId="77777777" w:rsidR="00F46D88" w:rsidRPr="003D6DE5" w:rsidRDefault="00F46D88" w:rsidP="00F46D88">
      <w:pPr>
        <w:jc w:val="both"/>
        <w:rPr>
          <w:rFonts w:asciiTheme="minorHAnsi" w:hAnsiTheme="minorHAnsi" w:cstheme="minorHAnsi"/>
          <w:sz w:val="22"/>
          <w:szCs w:val="22"/>
          <w:lang w:val="lt-LT"/>
        </w:rPr>
      </w:pPr>
    </w:p>
    <w:p w14:paraId="3DC8F587" w14:textId="77777777" w:rsidR="00F46D88" w:rsidRPr="003D6DE5" w:rsidRDefault="00F46D88" w:rsidP="00F46D88">
      <w:pPr>
        <w:jc w:val="center"/>
        <w:rPr>
          <w:rFonts w:asciiTheme="minorHAnsi" w:hAnsiTheme="minorHAnsi" w:cstheme="minorHAnsi"/>
          <w:b/>
          <w:sz w:val="22"/>
          <w:szCs w:val="22"/>
          <w:lang w:val="lt-LT"/>
        </w:rPr>
      </w:pPr>
      <w:r w:rsidRPr="003D6DE5">
        <w:rPr>
          <w:rFonts w:asciiTheme="minorHAnsi" w:hAnsiTheme="minorHAnsi" w:cstheme="minorHAnsi"/>
          <w:b/>
          <w:sz w:val="22"/>
          <w:szCs w:val="22"/>
          <w:lang w:val="lt-LT"/>
        </w:rPr>
        <w:t>II. PREKIŲ TIEKIMO TERMINAI IR VIETA</w:t>
      </w:r>
    </w:p>
    <w:p w14:paraId="618014D5" w14:textId="77777777" w:rsidR="00F46D88" w:rsidRPr="003D6DE5" w:rsidRDefault="00F46D88" w:rsidP="00F46D88">
      <w:pPr>
        <w:rPr>
          <w:rFonts w:asciiTheme="minorHAnsi" w:hAnsiTheme="minorHAnsi" w:cstheme="minorHAnsi"/>
          <w:b/>
          <w:sz w:val="22"/>
          <w:szCs w:val="22"/>
          <w:lang w:val="lt-LT"/>
        </w:rPr>
      </w:pPr>
    </w:p>
    <w:p w14:paraId="09AC1296" w14:textId="07BB9992" w:rsidR="00F46D88" w:rsidRPr="003D6DE5" w:rsidRDefault="00F46D88" w:rsidP="00F46D88">
      <w:pPr>
        <w:ind w:firstLine="567"/>
        <w:jc w:val="both"/>
        <w:rPr>
          <w:rFonts w:asciiTheme="minorHAnsi" w:eastAsia="Calibri" w:hAnsiTheme="minorHAnsi" w:cstheme="minorHAnsi"/>
          <w:color w:val="000000" w:themeColor="text1"/>
          <w:sz w:val="22"/>
          <w:szCs w:val="22"/>
          <w:lang w:val="lt-LT"/>
        </w:rPr>
      </w:pPr>
      <w:r w:rsidRPr="003D6DE5">
        <w:rPr>
          <w:rFonts w:asciiTheme="minorHAnsi" w:hAnsiTheme="minorHAnsi" w:cstheme="minorHAnsi"/>
          <w:sz w:val="22"/>
          <w:szCs w:val="22"/>
          <w:lang w:val="lt-LT"/>
        </w:rPr>
        <w:t xml:space="preserve">2.1. Prekių tiekimo terminai: </w:t>
      </w:r>
      <w:r w:rsidR="001940CA" w:rsidRPr="001940CA">
        <w:rPr>
          <w:rFonts w:asciiTheme="minorHAnsi" w:hAnsiTheme="minorHAnsi" w:cstheme="minorHAnsi"/>
          <w:iCs/>
          <w:sz w:val="22"/>
          <w:szCs w:val="22"/>
          <w:lang w:val="lt-LT"/>
        </w:rPr>
        <w:t>1 (vienas)</w:t>
      </w:r>
      <w:r w:rsidRPr="001940CA">
        <w:rPr>
          <w:rFonts w:asciiTheme="minorHAnsi" w:hAnsiTheme="minorHAnsi" w:cstheme="minorHAnsi"/>
          <w:sz w:val="22"/>
          <w:szCs w:val="22"/>
          <w:lang w:val="lt-LT"/>
        </w:rPr>
        <w:t xml:space="preserve"> </w:t>
      </w:r>
      <w:r w:rsidRPr="003D6DE5">
        <w:rPr>
          <w:rFonts w:asciiTheme="minorHAnsi" w:hAnsiTheme="minorHAnsi" w:cstheme="minorHAnsi"/>
          <w:sz w:val="22"/>
          <w:szCs w:val="22"/>
          <w:lang w:val="lt-LT"/>
        </w:rPr>
        <w:t>mėn. nuo Sutarties įsigaliojimo dienos.</w:t>
      </w:r>
    </w:p>
    <w:p w14:paraId="2951CADA" w14:textId="225D6454" w:rsidR="00F46D88" w:rsidRPr="003D6DE5" w:rsidRDefault="00F46D88" w:rsidP="00F46D88">
      <w:pPr>
        <w:ind w:firstLine="567"/>
        <w:jc w:val="both"/>
        <w:rPr>
          <w:rFonts w:asciiTheme="minorHAnsi" w:hAnsiTheme="minorHAnsi" w:cstheme="minorHAnsi"/>
          <w:sz w:val="22"/>
          <w:szCs w:val="22"/>
          <w:lang w:val="lt-LT"/>
        </w:rPr>
      </w:pPr>
      <w:r w:rsidRPr="003D6DE5">
        <w:rPr>
          <w:rFonts w:asciiTheme="minorHAnsi" w:eastAsia="Calibri" w:hAnsiTheme="minorHAnsi" w:cstheme="minorHAnsi"/>
          <w:color w:val="000000" w:themeColor="text1"/>
          <w:sz w:val="22"/>
          <w:szCs w:val="22"/>
          <w:lang w:val="lt-LT"/>
        </w:rPr>
        <w:t xml:space="preserve">2.2. </w:t>
      </w:r>
      <w:r w:rsidRPr="003D6DE5">
        <w:rPr>
          <w:rFonts w:asciiTheme="minorHAnsi" w:hAnsiTheme="minorHAnsi" w:cstheme="minorHAnsi"/>
          <w:sz w:val="22"/>
          <w:szCs w:val="22"/>
          <w:lang w:val="lt-LT"/>
        </w:rPr>
        <w:t>Prekių perdavimas įforminamas perdavimo-priėmimo aktu, kurį pasirašo įgalioti Pirkėjo ir Tiekėjo atstovai prekių perdavimo metu.</w:t>
      </w:r>
    </w:p>
    <w:p w14:paraId="41DFD62D" w14:textId="711A4F54" w:rsidR="00F46D88" w:rsidRPr="003D6DE5" w:rsidRDefault="00F46D88" w:rsidP="00F46D88">
      <w:pPr>
        <w:ind w:firstLine="567"/>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 xml:space="preserve">2.3. Prekės turi būti pristatytos adresu: </w:t>
      </w:r>
      <w:r w:rsidR="001940CA">
        <w:rPr>
          <w:rFonts w:asciiTheme="minorHAnsi" w:hAnsiTheme="minorHAnsi" w:cstheme="minorHAnsi"/>
          <w:sz w:val="22"/>
          <w:szCs w:val="22"/>
          <w:lang w:val="lt-LT"/>
        </w:rPr>
        <w:t>Konstitucijos pr. 25, Vilniuje</w:t>
      </w:r>
      <w:r w:rsidRPr="003D6DE5">
        <w:rPr>
          <w:rFonts w:asciiTheme="minorHAnsi" w:hAnsiTheme="minorHAnsi" w:cstheme="minorHAnsi"/>
          <w:sz w:val="22"/>
          <w:szCs w:val="22"/>
          <w:lang w:val="lt-LT"/>
        </w:rPr>
        <w:t>.</w:t>
      </w:r>
    </w:p>
    <w:p w14:paraId="4328530A" w14:textId="77777777" w:rsidR="00F46D88" w:rsidRPr="003D6DE5" w:rsidRDefault="00F46D88" w:rsidP="00F46D88">
      <w:pPr>
        <w:jc w:val="both"/>
        <w:rPr>
          <w:rFonts w:asciiTheme="minorHAnsi" w:hAnsiTheme="minorHAnsi" w:cstheme="minorHAnsi"/>
          <w:sz w:val="22"/>
          <w:szCs w:val="22"/>
          <w:lang w:val="lt-LT"/>
        </w:rPr>
      </w:pPr>
    </w:p>
    <w:p w14:paraId="7D06868A" w14:textId="77777777" w:rsidR="00F46D88" w:rsidRPr="003D6DE5" w:rsidRDefault="00F46D88" w:rsidP="00F46D88">
      <w:pPr>
        <w:contextualSpacing/>
        <w:jc w:val="center"/>
        <w:rPr>
          <w:rFonts w:asciiTheme="minorHAnsi" w:hAnsiTheme="minorHAnsi" w:cstheme="minorHAnsi"/>
          <w:b/>
          <w:color w:val="000000"/>
          <w:sz w:val="22"/>
          <w:szCs w:val="22"/>
          <w:lang w:val="lt-LT"/>
        </w:rPr>
      </w:pPr>
      <w:r w:rsidRPr="003D6DE5">
        <w:rPr>
          <w:rFonts w:asciiTheme="minorHAnsi" w:hAnsiTheme="minorHAnsi" w:cstheme="minorHAnsi"/>
          <w:b/>
          <w:color w:val="000000"/>
          <w:sz w:val="22"/>
          <w:szCs w:val="22"/>
          <w:lang w:val="lt-LT"/>
        </w:rPr>
        <w:t>III. KAINA IR ATSISKAITYMO TVARKA</w:t>
      </w:r>
    </w:p>
    <w:p w14:paraId="7E644926" w14:textId="77777777" w:rsidR="00F46D88" w:rsidRPr="003D6DE5" w:rsidRDefault="00F46D88" w:rsidP="00F46D88">
      <w:pPr>
        <w:contextualSpacing/>
        <w:jc w:val="both"/>
        <w:rPr>
          <w:rFonts w:asciiTheme="minorHAnsi" w:hAnsiTheme="minorHAnsi" w:cstheme="minorHAnsi"/>
          <w:sz w:val="22"/>
          <w:szCs w:val="22"/>
          <w:lang w:val="lt-LT"/>
        </w:rPr>
      </w:pPr>
    </w:p>
    <w:p w14:paraId="68574218" w14:textId="5A5BC539" w:rsidR="00F46D88" w:rsidRPr="003D6DE5" w:rsidRDefault="00F46D88" w:rsidP="00F46D88">
      <w:pPr>
        <w:ind w:firstLine="567"/>
        <w:contextualSpacing/>
        <w:jc w:val="both"/>
        <w:rPr>
          <w:rFonts w:asciiTheme="minorHAnsi" w:hAnsiTheme="minorHAnsi" w:cstheme="minorHAnsi"/>
          <w:color w:val="000000"/>
          <w:sz w:val="22"/>
          <w:szCs w:val="22"/>
          <w:lang w:val="lt-LT"/>
        </w:rPr>
      </w:pPr>
      <w:bookmarkStart w:id="6" w:name="_Hlk174431957"/>
      <w:r w:rsidRPr="003D6DE5">
        <w:rPr>
          <w:rFonts w:asciiTheme="minorHAnsi" w:hAnsiTheme="minorHAnsi" w:cstheme="minorHAnsi"/>
          <w:color w:val="000000"/>
          <w:sz w:val="22"/>
          <w:szCs w:val="22"/>
          <w:lang w:val="lt-LT"/>
        </w:rPr>
        <w:t>3.1. Sutarties kaina yra ...... Eur su PVM.</w:t>
      </w:r>
      <w:r w:rsidRPr="001940CA">
        <w:rPr>
          <w:rFonts w:asciiTheme="minorHAnsi" w:hAnsiTheme="minorHAnsi" w:cstheme="minorHAnsi"/>
          <w:i/>
          <w:sz w:val="22"/>
          <w:szCs w:val="22"/>
          <w:lang w:val="lt-LT"/>
        </w:rPr>
        <w:t xml:space="preserve"> </w:t>
      </w:r>
      <w:r w:rsidRPr="003D6DE5">
        <w:rPr>
          <w:rFonts w:asciiTheme="minorHAnsi" w:hAnsiTheme="minorHAnsi" w:cstheme="minorHAnsi"/>
          <w:iCs/>
          <w:sz w:val="22"/>
          <w:szCs w:val="22"/>
          <w:lang w:val="lt-LT"/>
        </w:rPr>
        <w:t>Prekių įkain</w:t>
      </w:r>
      <w:r w:rsidR="001940CA">
        <w:rPr>
          <w:rFonts w:asciiTheme="minorHAnsi" w:hAnsiTheme="minorHAnsi" w:cstheme="minorHAnsi"/>
          <w:iCs/>
          <w:sz w:val="22"/>
          <w:szCs w:val="22"/>
          <w:lang w:val="lt-LT"/>
        </w:rPr>
        <w:t>is</w:t>
      </w:r>
      <w:r w:rsidRPr="003D6DE5">
        <w:rPr>
          <w:rFonts w:asciiTheme="minorHAnsi" w:hAnsiTheme="minorHAnsi" w:cstheme="minorHAnsi"/>
          <w:iCs/>
          <w:sz w:val="22"/>
          <w:szCs w:val="22"/>
          <w:lang w:val="lt-LT"/>
        </w:rPr>
        <w:t>: ....... Eur su PVM.</w:t>
      </w:r>
    </w:p>
    <w:bookmarkEnd w:id="6"/>
    <w:p w14:paraId="768F8655" w14:textId="195C6668" w:rsidR="00F46D88" w:rsidRPr="003D6DE5" w:rsidRDefault="00F46D88" w:rsidP="00F46D88">
      <w:pPr>
        <w:ind w:firstLine="567"/>
        <w:contextualSpacing/>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3.2. Pradinės Sutarties vertė yra ............. Eur be PVM</w:t>
      </w:r>
      <w:r w:rsidR="00654A4C">
        <w:rPr>
          <w:rFonts w:asciiTheme="minorHAnsi" w:hAnsiTheme="minorHAnsi" w:cstheme="minorHAnsi"/>
          <w:sz w:val="22"/>
          <w:szCs w:val="22"/>
          <w:lang w:val="lt-LT"/>
        </w:rPr>
        <w:t>.</w:t>
      </w:r>
    </w:p>
    <w:p w14:paraId="7B214F21" w14:textId="36D8AFC4" w:rsidR="00F46D88" w:rsidRPr="003D6DE5" w:rsidRDefault="00F46D88" w:rsidP="00F46D88">
      <w:pPr>
        <w:ind w:firstLine="567"/>
        <w:contextualSpacing/>
        <w:jc w:val="both"/>
        <w:rPr>
          <w:rFonts w:asciiTheme="minorHAnsi" w:eastAsia="Calibri" w:hAnsiTheme="minorHAnsi" w:cstheme="minorHAnsi"/>
          <w:bCs/>
          <w:sz w:val="22"/>
          <w:szCs w:val="22"/>
          <w:lang w:val="lt-LT"/>
        </w:rPr>
      </w:pPr>
      <w:r w:rsidRPr="003D6DE5">
        <w:rPr>
          <w:rFonts w:asciiTheme="minorHAnsi" w:hAnsiTheme="minorHAnsi" w:cstheme="minorHAnsi"/>
          <w:sz w:val="22"/>
          <w:szCs w:val="22"/>
          <w:lang w:val="lt-LT"/>
        </w:rPr>
        <w:t xml:space="preserve">3.3. Sutartyje ir jos galimiems keitimo atvejams yra pasirinktas šis kainos apskaičiavimo būdas: </w:t>
      </w:r>
      <w:r w:rsidR="00654A4C">
        <w:rPr>
          <w:rFonts w:asciiTheme="minorHAnsi" w:hAnsiTheme="minorHAnsi" w:cstheme="minorHAnsi"/>
          <w:sz w:val="22"/>
          <w:szCs w:val="22"/>
          <w:lang w:val="lt-LT"/>
        </w:rPr>
        <w:t xml:space="preserve">fiksuotos kainos. </w:t>
      </w:r>
      <w:r w:rsidRPr="003D6DE5">
        <w:rPr>
          <w:rFonts w:asciiTheme="minorHAnsi" w:eastAsia="Calibri" w:hAnsiTheme="minorHAnsi" w:cstheme="minorHAnsi"/>
          <w:bCs/>
          <w:sz w:val="22"/>
          <w:szCs w:val="22"/>
          <w:lang w:val="lt-LT"/>
        </w:rPr>
        <w:t>Šis kainos apskaičiavimo būdas yra viena iš esminių Sutarties sąlygų, kuri negali būti keičiama.</w:t>
      </w:r>
    </w:p>
    <w:p w14:paraId="47E5A6B0" w14:textId="5BF0759E" w:rsidR="00F46D88" w:rsidRPr="003D6DE5" w:rsidRDefault="00F46D88" w:rsidP="00F46D88">
      <w:pPr>
        <w:ind w:firstLine="567"/>
        <w:contextualSpacing/>
        <w:jc w:val="both"/>
        <w:rPr>
          <w:rFonts w:asciiTheme="minorHAnsi" w:hAnsiTheme="minorHAnsi" w:cstheme="minorHAnsi"/>
          <w:color w:val="000000"/>
          <w:sz w:val="22"/>
          <w:szCs w:val="22"/>
          <w:lang w:val="lt-LT"/>
        </w:rPr>
      </w:pPr>
      <w:r w:rsidRPr="003D6DE5">
        <w:rPr>
          <w:rFonts w:asciiTheme="minorHAnsi" w:hAnsiTheme="minorHAnsi" w:cstheme="minorHAnsi"/>
          <w:sz w:val="22"/>
          <w:szCs w:val="22"/>
          <w:lang w:val="lt-LT"/>
        </w:rPr>
        <w:t xml:space="preserve">3.4. Prekių pirkimas finansuojamos </w:t>
      </w:r>
      <w:r w:rsidR="00654A4C">
        <w:rPr>
          <w:rFonts w:asciiTheme="minorHAnsi" w:hAnsiTheme="minorHAnsi" w:cstheme="minorHAnsi"/>
          <w:sz w:val="22"/>
          <w:szCs w:val="22"/>
          <w:lang w:val="lt-LT"/>
        </w:rPr>
        <w:t>iš VšĮ „Sostinės vaikų ir jaunimo centras“ lėšų</w:t>
      </w:r>
      <w:r w:rsidRPr="003D6DE5">
        <w:rPr>
          <w:rFonts w:asciiTheme="minorHAnsi" w:hAnsiTheme="minorHAnsi" w:cstheme="minorHAnsi"/>
          <w:sz w:val="22"/>
          <w:szCs w:val="22"/>
          <w:lang w:val="lt-LT"/>
        </w:rPr>
        <w:t>.</w:t>
      </w:r>
    </w:p>
    <w:p w14:paraId="503897F6" w14:textId="6D3DB385" w:rsidR="00F46D88" w:rsidRPr="003D6DE5" w:rsidRDefault="00F46D88" w:rsidP="00F46D88">
      <w:pPr>
        <w:ind w:firstLine="567"/>
        <w:contextualSpacing/>
        <w:jc w:val="both"/>
        <w:rPr>
          <w:rFonts w:asciiTheme="minorHAnsi" w:hAnsiTheme="minorHAnsi" w:cstheme="minorHAnsi"/>
          <w:color w:val="000000"/>
          <w:sz w:val="22"/>
          <w:szCs w:val="22"/>
          <w:lang w:val="lt-LT"/>
        </w:rPr>
      </w:pPr>
      <w:r w:rsidRPr="003D6DE5">
        <w:rPr>
          <w:rFonts w:asciiTheme="minorHAnsi" w:hAnsiTheme="minorHAnsi" w:cstheme="minorHAnsi"/>
          <w:sz w:val="22"/>
          <w:szCs w:val="22"/>
          <w:lang w:val="lt-LT"/>
        </w:rPr>
        <w:t xml:space="preserve">3.5. Prekių kaina nurodyta </w:t>
      </w:r>
      <w:r w:rsidRPr="00654A4C">
        <w:rPr>
          <w:rFonts w:asciiTheme="minorHAnsi" w:hAnsiTheme="minorHAnsi" w:cstheme="minorHAnsi"/>
          <w:bCs/>
          <w:sz w:val="22"/>
          <w:szCs w:val="22"/>
          <w:lang w:val="lt-LT"/>
        </w:rPr>
        <w:t>3.1</w:t>
      </w:r>
      <w:r w:rsidRPr="003D6DE5">
        <w:rPr>
          <w:rFonts w:asciiTheme="minorHAnsi" w:hAnsiTheme="minorHAnsi" w:cstheme="minorHAnsi"/>
          <w:sz w:val="22"/>
          <w:szCs w:val="22"/>
          <w:lang w:val="lt-LT"/>
        </w:rPr>
        <w:t xml:space="preserve"> p., yra galutinė ir apima visas tiesiogines ir netiesiogines išlaidas.</w:t>
      </w:r>
    </w:p>
    <w:p w14:paraId="262A9308" w14:textId="47F92867" w:rsidR="00F46D88" w:rsidRPr="003D6DE5" w:rsidRDefault="00F46D88" w:rsidP="00F46D88">
      <w:pPr>
        <w:ind w:firstLine="567"/>
        <w:contextualSpacing/>
        <w:jc w:val="both"/>
        <w:rPr>
          <w:rFonts w:asciiTheme="minorHAnsi" w:hAnsiTheme="minorHAnsi" w:cstheme="minorHAnsi"/>
          <w:color w:val="000000"/>
          <w:sz w:val="22"/>
          <w:szCs w:val="22"/>
          <w:lang w:val="lt-LT"/>
        </w:rPr>
      </w:pPr>
      <w:r w:rsidRPr="003D6DE5">
        <w:rPr>
          <w:rFonts w:asciiTheme="minorHAnsi" w:hAnsiTheme="minorHAnsi" w:cstheme="minorHAnsi"/>
          <w:sz w:val="22"/>
          <w:szCs w:val="22"/>
          <w:lang w:val="lt-LT"/>
        </w:rPr>
        <w:t>3.6. Prekių kainai įtakos negali turėti terminų pažeidimas, darbo užmokesčio ir kitų panašių išlaidų išaugimas.</w:t>
      </w:r>
    </w:p>
    <w:p w14:paraId="4A576B81" w14:textId="6B529B82" w:rsidR="00F46D88" w:rsidRPr="003D6DE5" w:rsidRDefault="00F46D88" w:rsidP="00F46D88">
      <w:pPr>
        <w:ind w:firstLine="567"/>
        <w:contextualSpacing/>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3.7. Prekių kaina dėl bendro kainų lygio kitimo nebus perskaičiuojama, visą riziką dėl Prekių kainos padidėjimo prisiima Tiekėjas.</w:t>
      </w:r>
    </w:p>
    <w:p w14:paraId="16C4064A" w14:textId="5B24B167" w:rsidR="00F46D88" w:rsidRPr="003D6DE5" w:rsidRDefault="00F46D88" w:rsidP="00F46D88">
      <w:pPr>
        <w:ind w:firstLine="567"/>
        <w:contextualSpacing/>
        <w:jc w:val="both"/>
        <w:rPr>
          <w:rFonts w:asciiTheme="minorHAnsi" w:hAnsiTheme="minorHAnsi" w:cstheme="minorHAnsi"/>
          <w:b/>
          <w:sz w:val="22"/>
          <w:szCs w:val="22"/>
          <w:lang w:val="lt-LT"/>
        </w:rPr>
      </w:pPr>
      <w:r w:rsidRPr="003D6DE5">
        <w:rPr>
          <w:rFonts w:asciiTheme="minorHAnsi" w:hAnsiTheme="minorHAnsi" w:cstheme="minorHAnsi"/>
          <w:sz w:val="22"/>
          <w:szCs w:val="22"/>
          <w:lang w:val="lt-LT"/>
        </w:rPr>
        <w:t>3.8.</w:t>
      </w:r>
      <w:r w:rsidRPr="003D6DE5">
        <w:rPr>
          <w:rFonts w:asciiTheme="minorHAnsi" w:hAnsiTheme="minorHAnsi" w:cstheme="minorHAnsi"/>
          <w:sz w:val="22"/>
          <w:szCs w:val="22"/>
          <w:lang w:val="lt-LT" w:eastAsia="lt-LT"/>
        </w:rPr>
        <w:t xml:space="preserve"> </w:t>
      </w:r>
      <w:r w:rsidRPr="003D6DE5">
        <w:rPr>
          <w:rFonts w:asciiTheme="minorHAnsi" w:hAnsiTheme="minorHAnsi" w:cstheme="minorHAnsi"/>
          <w:sz w:val="22"/>
          <w:szCs w:val="22"/>
          <w:lang w:val="lt-LT"/>
        </w:rPr>
        <w:t xml:space="preserve">Atsižvelgiant į Sutarties pobūdį ir ypatumus, Šalys susitaria, kad už prekes Pirkėjas sumoka Tiekėjui per 30 (trisdešimt) kalendorinių dienų nuo dienos, kai Pirkėjas pasirašo perdavimo-priėmimo aktą ir gauna PVM sąskaitą–faktūrą arba lygiavertį dokumentą. Tais atvejais, kai yra objektyviai pagrįsta (pvz., vėluoja </w:t>
      </w:r>
      <w:r w:rsidRPr="003D6DE5">
        <w:rPr>
          <w:rFonts w:asciiTheme="minorHAnsi" w:hAnsiTheme="minorHAnsi" w:cstheme="minorHAnsi"/>
          <w:sz w:val="22"/>
          <w:szCs w:val="22"/>
          <w:lang w:val="lt-LT"/>
        </w:rPr>
        <w:lastRenderedPageBreak/>
        <w:t>finansavimas iš biudžeto), mokėjimai gali būti atidedami, vėlavimo laikotarpiui, bet ne ilgiau kaip 60 (šešiasdešimt) kalendorinių dienų nuo perdavimo-priėmimo akto pateikimo Pirkėjui dienos.</w:t>
      </w:r>
    </w:p>
    <w:p w14:paraId="7931F0DD" w14:textId="14835AB1" w:rsidR="00F46D88" w:rsidRPr="003D6DE5" w:rsidRDefault="00F46D88" w:rsidP="00F46D88">
      <w:pPr>
        <w:ind w:firstLine="567"/>
        <w:contextualSpacing/>
        <w:jc w:val="both"/>
        <w:rPr>
          <w:rFonts w:asciiTheme="minorHAnsi" w:hAnsiTheme="minorHAnsi" w:cstheme="minorHAnsi"/>
          <w:sz w:val="22"/>
          <w:szCs w:val="22"/>
          <w:lang w:val="lt-LT"/>
        </w:rPr>
      </w:pPr>
      <w:r w:rsidRPr="003D6DE5">
        <w:rPr>
          <w:rFonts w:asciiTheme="minorHAnsi" w:hAnsiTheme="minorHAnsi" w:cstheme="minorHAnsi"/>
          <w:bCs/>
          <w:sz w:val="22"/>
          <w:szCs w:val="22"/>
          <w:lang w:val="lt-LT" w:eastAsia="lt-LT"/>
        </w:rPr>
        <w:t xml:space="preserve">3.9. </w:t>
      </w:r>
      <w:r w:rsidRPr="003D6DE5">
        <w:rPr>
          <w:rFonts w:asciiTheme="minorHAnsi" w:hAnsiTheme="minorHAnsi" w:cstheme="minorHAnsi"/>
          <w:sz w:val="22"/>
          <w:szCs w:val="22"/>
          <w:lang w:val="lt-LT"/>
        </w:rPr>
        <w:t xml:space="preserve">Prekių kaina </w:t>
      </w:r>
      <w:r w:rsidRPr="003D6DE5">
        <w:rPr>
          <w:rFonts w:asciiTheme="minorHAnsi" w:hAnsiTheme="minorHAnsi" w:cstheme="minorHAnsi"/>
          <w:bCs/>
          <w:sz w:val="22"/>
          <w:szCs w:val="22"/>
          <w:lang w:val="lt-LT"/>
        </w:rPr>
        <w:t xml:space="preserve">dėl pasikeitusių mokesčių </w:t>
      </w:r>
      <w:r w:rsidRPr="003D6DE5">
        <w:rPr>
          <w:rFonts w:asciiTheme="minorHAnsi" w:hAnsiTheme="minorHAnsi" w:cstheme="minorHAnsi"/>
          <w:sz w:val="22"/>
          <w:szCs w:val="22"/>
          <w:lang w:val="lt-LT"/>
        </w:rPr>
        <w:t>perskaičiuojama tokia tvarka:</w:t>
      </w:r>
    </w:p>
    <w:p w14:paraId="0BF24008" w14:textId="6E04C3F2" w:rsidR="00F46D88" w:rsidRPr="003D6DE5" w:rsidRDefault="00F46D88" w:rsidP="00F46D88">
      <w:pPr>
        <w:pStyle w:val="Default"/>
        <w:ind w:right="-1" w:firstLine="567"/>
        <w:jc w:val="both"/>
        <w:rPr>
          <w:rFonts w:asciiTheme="minorHAnsi" w:hAnsiTheme="minorHAnsi" w:cstheme="minorHAnsi"/>
          <w:color w:val="auto"/>
          <w:sz w:val="22"/>
          <w:szCs w:val="22"/>
        </w:rPr>
      </w:pPr>
      <w:r w:rsidRPr="003D6DE5">
        <w:rPr>
          <w:rFonts w:asciiTheme="minorHAnsi" w:hAnsiTheme="minorHAnsi" w:cstheme="minorHAnsi"/>
          <w:color w:val="auto"/>
          <w:sz w:val="22"/>
          <w:szCs w:val="22"/>
        </w:rPr>
        <w:t>3.9.1. mokestis, kuriam pasikeitus perskaičiuojama prekių kaina: pridėtinės vertės mokestis (PVM). Pasikeitus kitiems mokesčiams prekių kaina neperskaičiuojama;</w:t>
      </w:r>
    </w:p>
    <w:p w14:paraId="678F1C31" w14:textId="77777777" w:rsidR="00F46D88" w:rsidRPr="003D6DE5" w:rsidRDefault="00F46D88" w:rsidP="00F46D88">
      <w:pPr>
        <w:pStyle w:val="Default"/>
        <w:ind w:right="-1" w:firstLine="567"/>
        <w:jc w:val="both"/>
        <w:rPr>
          <w:rFonts w:asciiTheme="minorHAnsi" w:hAnsiTheme="minorHAnsi" w:cstheme="minorHAnsi"/>
          <w:color w:val="auto"/>
          <w:sz w:val="22"/>
          <w:szCs w:val="22"/>
        </w:rPr>
      </w:pPr>
      <w:r w:rsidRPr="003D6DE5">
        <w:rPr>
          <w:rFonts w:asciiTheme="minorHAnsi" w:hAnsiTheme="minorHAnsi" w:cstheme="minorHAnsi"/>
          <w:color w:val="auto"/>
          <w:sz w:val="22"/>
          <w:szCs w:val="22"/>
        </w:rPr>
        <w:t xml:space="preserve">3.9.2. perskaičiavimas </w:t>
      </w:r>
      <w:r w:rsidRPr="003D6DE5">
        <w:rPr>
          <w:rFonts w:asciiTheme="minorHAnsi" w:hAnsiTheme="minorHAnsi" w:cstheme="minorHAnsi"/>
          <w:sz w:val="22"/>
          <w:szCs w:val="22"/>
        </w:rPr>
        <w:t>atliekamas įsigaliojus Lietuvos Respublikos pridėtinės vertės mokesčio įstatymo pakeitimo įstatymui, kuriuo keičiasi mokesčio tarifas</w:t>
      </w:r>
      <w:r w:rsidRPr="003D6DE5">
        <w:rPr>
          <w:rFonts w:asciiTheme="minorHAnsi" w:hAnsiTheme="minorHAnsi" w:cstheme="minorHAnsi"/>
          <w:color w:val="auto"/>
          <w:sz w:val="22"/>
          <w:szCs w:val="22"/>
        </w:rPr>
        <w:t>;</w:t>
      </w:r>
    </w:p>
    <w:p w14:paraId="783960DC" w14:textId="1EA22231" w:rsidR="00F46D88" w:rsidRPr="003D6DE5" w:rsidRDefault="00F46D88" w:rsidP="00F46D88">
      <w:pPr>
        <w:pStyle w:val="Default"/>
        <w:ind w:right="-1" w:firstLine="567"/>
        <w:jc w:val="both"/>
        <w:rPr>
          <w:rFonts w:asciiTheme="minorHAnsi" w:hAnsiTheme="minorHAnsi" w:cstheme="minorHAnsi"/>
          <w:color w:val="auto"/>
          <w:sz w:val="22"/>
          <w:szCs w:val="22"/>
        </w:rPr>
      </w:pPr>
      <w:r w:rsidRPr="003D6DE5">
        <w:rPr>
          <w:rFonts w:asciiTheme="minorHAnsi" w:hAnsiTheme="minorHAnsi" w:cstheme="minorHAnsi"/>
          <w:color w:val="auto"/>
          <w:sz w:val="22"/>
          <w:szCs w:val="22"/>
        </w:rPr>
        <w:t>3.9.3. perskaičiavimo formulė: pasikeitus PVM tarifo dydžiui, prekių kainoje esantis PVM tarifas nepatiektoms prekėms keičiamas (mažinamas ar didinamas) pagal Lietuvos Respublikos galiojančius teisės aktus;</w:t>
      </w:r>
    </w:p>
    <w:p w14:paraId="4C45C8B0" w14:textId="02E617B1" w:rsidR="00F46D88" w:rsidRPr="003D6DE5" w:rsidRDefault="00F46D88" w:rsidP="00F46D88">
      <w:pPr>
        <w:pStyle w:val="Default"/>
        <w:ind w:right="-1" w:firstLine="567"/>
        <w:jc w:val="both"/>
        <w:rPr>
          <w:rFonts w:asciiTheme="minorHAnsi" w:hAnsiTheme="minorHAnsi" w:cstheme="minorHAnsi"/>
          <w:color w:val="auto"/>
          <w:sz w:val="22"/>
          <w:szCs w:val="22"/>
        </w:rPr>
      </w:pPr>
      <w:r w:rsidRPr="003D6DE5">
        <w:rPr>
          <w:rFonts w:asciiTheme="minorHAnsi" w:hAnsiTheme="minorHAnsi" w:cstheme="minorHAnsi"/>
          <w:color w:val="auto"/>
          <w:sz w:val="22"/>
          <w:szCs w:val="22"/>
        </w:rPr>
        <w:t>3.9.4. prekių kainos pakeitimas įforminamas papildomu Šalių susitarimu;</w:t>
      </w:r>
    </w:p>
    <w:p w14:paraId="2C30F004" w14:textId="25EE3C37" w:rsidR="00F46D88" w:rsidRPr="003D6DE5" w:rsidRDefault="00F46D88" w:rsidP="00F46D88">
      <w:pPr>
        <w:pStyle w:val="Default"/>
        <w:ind w:right="-1" w:firstLine="567"/>
        <w:jc w:val="both"/>
        <w:rPr>
          <w:rFonts w:asciiTheme="minorHAnsi" w:hAnsiTheme="minorHAnsi" w:cstheme="minorHAnsi"/>
          <w:color w:val="auto"/>
          <w:sz w:val="22"/>
          <w:szCs w:val="22"/>
        </w:rPr>
      </w:pPr>
      <w:r w:rsidRPr="003D6DE5">
        <w:rPr>
          <w:rFonts w:asciiTheme="minorHAnsi" w:hAnsiTheme="minorHAnsi" w:cstheme="minorHAnsi"/>
          <w:color w:val="auto"/>
          <w:sz w:val="22"/>
          <w:szCs w:val="22"/>
        </w:rPr>
        <w:t xml:space="preserve">3.9.5. perskaičiuota prekių kaina pradedama taikyti nuo Lietuvos Respublikos pridėtinės vertės mokesčio </w:t>
      </w:r>
      <w:r w:rsidRPr="003D6DE5">
        <w:rPr>
          <w:rFonts w:asciiTheme="minorHAnsi" w:hAnsiTheme="minorHAnsi" w:cstheme="minorHAnsi"/>
          <w:sz w:val="22"/>
          <w:szCs w:val="22"/>
        </w:rPr>
        <w:t>įstatymo pakeitimo įstatymo, kuriuo keičiasi šio mokesčio tarifas, nurodytos tarifo įsigaliojimo dienos.</w:t>
      </w:r>
    </w:p>
    <w:p w14:paraId="6C748864" w14:textId="77777777" w:rsidR="00F46D88" w:rsidRPr="003D6DE5" w:rsidRDefault="00F46D88" w:rsidP="00F46D88">
      <w:pPr>
        <w:ind w:firstLine="567"/>
        <w:contextualSpacing/>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3.10. Vykdant Sutartį, sąskaitos faktūros priimamos ir apdorojamos vadovaujantis Lietuvos Respublikos finansinės apskaitos įstatymo 6 straipsnio 4 dalimi, išskyrus Viešųjų pirkimų įstatymo 22 straipsnio 12 dalyje nustatytus atvejus. Pateikiamose sąskaitose faktūrose nurodyta mokėtina suma turi būti suapvalinama iki dviejų skaitmenų po kablelio.</w:t>
      </w:r>
    </w:p>
    <w:p w14:paraId="4DA15458" w14:textId="77777777" w:rsidR="00F46D88" w:rsidRPr="003D6DE5" w:rsidRDefault="00F46D88" w:rsidP="00F46D88">
      <w:pPr>
        <w:ind w:firstLine="567"/>
        <w:contextualSpacing/>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3.11. Išrašomoje sąskaitoje faktūroje Tiekėjas turi nurodyti Pirkėjo Sutarčiai suteiktą numerį.</w:t>
      </w:r>
    </w:p>
    <w:p w14:paraId="412DA316" w14:textId="77777777" w:rsidR="00F46D88" w:rsidRPr="003D6DE5" w:rsidRDefault="00F46D88" w:rsidP="00F46D88">
      <w:pPr>
        <w:ind w:firstLine="567"/>
        <w:contextualSpacing/>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3.12. Šalys susitaria, kad nepaisant to, kas nurodyta mokėjimo pavedime, Pirkėjui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0ED66B25" w14:textId="77777777" w:rsidR="00F46D88" w:rsidRPr="003D6DE5" w:rsidRDefault="00F46D88" w:rsidP="00F46D88">
      <w:pPr>
        <w:ind w:firstLine="567"/>
        <w:contextualSpacing/>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3.13. 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52D93059" w14:textId="77777777" w:rsidR="00F46D88" w:rsidRPr="003D6DE5" w:rsidRDefault="00F46D88" w:rsidP="00F46D88">
      <w:pPr>
        <w:ind w:firstLine="567"/>
        <w:contextualSpacing/>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3.14. Pirkėjas numato tiesioginio atsiskaitymo galimybę su Sutartyje nurodytais subtiekėjais tokiomis sąlygomis:</w:t>
      </w:r>
    </w:p>
    <w:p w14:paraId="7120B23A" w14:textId="77777777" w:rsidR="00F46D88" w:rsidRPr="003D6DE5" w:rsidRDefault="00F46D88" w:rsidP="00F46D88">
      <w:pPr>
        <w:ind w:firstLine="567"/>
        <w:contextualSpacing/>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3.14.1. 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visu Sutarties vykdymo metu, taip pat apie naujus subtiekėjus, kuriuos jis ketina pasitelkti vėliau;</w:t>
      </w:r>
    </w:p>
    <w:p w14:paraId="0E624A7E" w14:textId="77777777" w:rsidR="00F46D88" w:rsidRPr="003D6DE5" w:rsidRDefault="00F46D88" w:rsidP="00F46D88">
      <w:pPr>
        <w:ind w:firstLine="567"/>
        <w:contextualSpacing/>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3.14.2. Pirkėjas ne vėliau kaip per 3 darbo dienas nuo informacijos apie žinomų subtiekėjų pavadinimus, kontaktinius duomenis ir jų atstovus gavimo dienos raštu informuoja subtiekėjus apie tiesioginio atsiskaitymo galimybę;</w:t>
      </w:r>
    </w:p>
    <w:p w14:paraId="6BD07B25" w14:textId="77777777" w:rsidR="00F46D88" w:rsidRPr="003D6DE5" w:rsidRDefault="00F46D88" w:rsidP="00F46D88">
      <w:pPr>
        <w:ind w:firstLine="567"/>
        <w:contextualSpacing/>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 xml:space="preserve">3.14.3.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D6DE5">
        <w:rPr>
          <w:rFonts w:asciiTheme="minorHAnsi" w:hAnsiTheme="minorHAnsi" w:cstheme="minorHAnsi"/>
          <w:sz w:val="22"/>
          <w:szCs w:val="22"/>
          <w:lang w:val="lt-LT"/>
        </w:rPr>
        <w:t>subtiekimo</w:t>
      </w:r>
      <w:proofErr w:type="spellEnd"/>
      <w:r w:rsidRPr="003D6DE5">
        <w:rPr>
          <w:rFonts w:asciiTheme="minorHAnsi" w:hAnsiTheme="minorHAnsi" w:cstheme="minorHAnsi"/>
          <w:sz w:val="22"/>
          <w:szCs w:val="22"/>
          <w:lang w:val="lt-LT"/>
        </w:rPr>
        <w:t xml:space="preserve"> sutartyje nustatytus reikalavimus. Trišalėje sutartyje atsiskaitymo su subtiekėju tvarka bus nustatoma vadovaujantis šioje Sutartyje numatyta atsiskaitymo tvarka;</w:t>
      </w:r>
    </w:p>
    <w:p w14:paraId="38111D33" w14:textId="77777777" w:rsidR="00F46D88" w:rsidRPr="003D6DE5" w:rsidRDefault="00F46D88" w:rsidP="00F46D88">
      <w:pPr>
        <w:ind w:firstLine="567"/>
        <w:contextualSpacing/>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3.14.4. Tiekėjas turi teisę prieštarauti nepagrįstiems mokėjimams, pateikdamas raštišką tokio prieštaravimo Pirkėjui ir subtiekėjui pagrindimą;</w:t>
      </w:r>
    </w:p>
    <w:p w14:paraId="0399F098" w14:textId="77777777" w:rsidR="00F46D88" w:rsidRPr="003D6DE5" w:rsidRDefault="00F46D88" w:rsidP="00F46D88">
      <w:pPr>
        <w:ind w:firstLine="567"/>
        <w:contextualSpacing/>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3.14.5. tiesioginio atsiskaitymo su subtiekėjais galimybė nekeičia Tiekėjo atsakomybės dėl Sutarties įvykdymo.</w:t>
      </w:r>
    </w:p>
    <w:p w14:paraId="43AF9A23" w14:textId="77777777" w:rsidR="00F46D88" w:rsidRPr="003D6DE5" w:rsidRDefault="00F46D88" w:rsidP="00F46D88">
      <w:pPr>
        <w:contextualSpacing/>
        <w:jc w:val="both"/>
        <w:rPr>
          <w:rFonts w:asciiTheme="minorHAnsi" w:hAnsiTheme="minorHAnsi" w:cstheme="minorHAnsi"/>
          <w:sz w:val="22"/>
          <w:szCs w:val="22"/>
          <w:lang w:val="lt-LT"/>
        </w:rPr>
      </w:pPr>
    </w:p>
    <w:p w14:paraId="42B8FCEB" w14:textId="77777777" w:rsidR="00F46D88" w:rsidRPr="003D6DE5" w:rsidRDefault="00F46D88" w:rsidP="00F46D88">
      <w:pPr>
        <w:jc w:val="center"/>
        <w:outlineLvl w:val="8"/>
        <w:rPr>
          <w:rFonts w:asciiTheme="minorHAnsi" w:hAnsiTheme="minorHAnsi" w:cstheme="minorHAnsi"/>
          <w:b/>
          <w:sz w:val="22"/>
          <w:szCs w:val="22"/>
          <w:lang w:val="lt-LT" w:eastAsia="lt-LT"/>
        </w:rPr>
      </w:pPr>
      <w:r w:rsidRPr="003D6DE5">
        <w:rPr>
          <w:rFonts w:asciiTheme="minorHAnsi" w:hAnsiTheme="minorHAnsi" w:cstheme="minorHAnsi"/>
          <w:b/>
          <w:sz w:val="22"/>
          <w:szCs w:val="22"/>
          <w:lang w:val="lt-LT" w:eastAsia="lt-LT"/>
        </w:rPr>
        <w:t>IV. ŠALIŲ ĮSIPAREIGOJIMAI</w:t>
      </w:r>
    </w:p>
    <w:p w14:paraId="4DCB92CB" w14:textId="77777777" w:rsidR="00F46D88" w:rsidRPr="003D6DE5" w:rsidRDefault="00F46D88" w:rsidP="00F46D88">
      <w:pPr>
        <w:outlineLvl w:val="8"/>
        <w:rPr>
          <w:rFonts w:asciiTheme="minorHAnsi" w:hAnsiTheme="minorHAnsi" w:cstheme="minorHAnsi"/>
          <w:b/>
          <w:sz w:val="22"/>
          <w:szCs w:val="22"/>
          <w:lang w:val="lt-LT" w:eastAsia="lt-LT"/>
        </w:rPr>
      </w:pPr>
    </w:p>
    <w:p w14:paraId="15CB6445" w14:textId="77777777" w:rsidR="00F46D88" w:rsidRPr="003D6DE5" w:rsidRDefault="00F46D88" w:rsidP="00F46D88">
      <w:pPr>
        <w:ind w:firstLine="567"/>
        <w:contextualSpacing/>
        <w:jc w:val="both"/>
        <w:rPr>
          <w:rFonts w:asciiTheme="minorHAnsi" w:hAnsiTheme="minorHAnsi" w:cstheme="minorHAnsi"/>
          <w:color w:val="000000"/>
          <w:sz w:val="22"/>
          <w:szCs w:val="22"/>
          <w:lang w:val="lt-LT"/>
        </w:rPr>
      </w:pPr>
      <w:r w:rsidRPr="003D6DE5">
        <w:rPr>
          <w:rFonts w:asciiTheme="minorHAnsi" w:hAnsiTheme="minorHAnsi" w:cstheme="minorHAnsi"/>
          <w:color w:val="000000"/>
          <w:sz w:val="22"/>
          <w:szCs w:val="22"/>
          <w:lang w:val="lt-LT"/>
        </w:rPr>
        <w:t>4.1. Pirkėjas įsipareigoja:</w:t>
      </w:r>
    </w:p>
    <w:p w14:paraId="36D25B79" w14:textId="77777777" w:rsidR="00F46D88" w:rsidRPr="003D6DE5" w:rsidRDefault="00F46D88" w:rsidP="00F46D88">
      <w:pPr>
        <w:tabs>
          <w:tab w:val="left" w:pos="0"/>
        </w:tabs>
        <w:ind w:firstLine="567"/>
        <w:contextualSpacing/>
        <w:jc w:val="both"/>
        <w:rPr>
          <w:rFonts w:asciiTheme="minorHAnsi" w:hAnsiTheme="minorHAnsi" w:cstheme="minorHAnsi"/>
          <w:color w:val="000000"/>
          <w:sz w:val="22"/>
          <w:szCs w:val="22"/>
          <w:lang w:val="lt-LT"/>
        </w:rPr>
      </w:pPr>
      <w:r w:rsidRPr="003D6DE5">
        <w:rPr>
          <w:rFonts w:asciiTheme="minorHAnsi" w:hAnsiTheme="minorHAnsi" w:cstheme="minorHAnsi"/>
          <w:sz w:val="22"/>
          <w:szCs w:val="22"/>
          <w:lang w:val="lt-LT"/>
        </w:rPr>
        <w:t>4.1.1.</w:t>
      </w:r>
      <w:r w:rsidRPr="003D6DE5">
        <w:rPr>
          <w:rFonts w:asciiTheme="minorHAnsi" w:hAnsiTheme="minorHAnsi" w:cstheme="minorHAnsi"/>
          <w:color w:val="000000"/>
          <w:sz w:val="22"/>
          <w:szCs w:val="22"/>
          <w:lang w:val="lt-LT"/>
        </w:rPr>
        <w:t xml:space="preserve"> priimti kokybiškas, tinkamai ir laiku pristatytas prekes;</w:t>
      </w:r>
    </w:p>
    <w:p w14:paraId="3F0BF178" w14:textId="77777777" w:rsidR="00F46D88" w:rsidRPr="003D6DE5" w:rsidRDefault="00F46D88" w:rsidP="00F46D88">
      <w:pPr>
        <w:tabs>
          <w:tab w:val="left" w:pos="0"/>
          <w:tab w:val="left" w:pos="993"/>
        </w:tabs>
        <w:ind w:firstLine="567"/>
        <w:contextualSpacing/>
        <w:jc w:val="both"/>
        <w:rPr>
          <w:rFonts w:asciiTheme="minorHAnsi" w:hAnsiTheme="minorHAnsi" w:cstheme="minorHAnsi"/>
          <w:color w:val="000000"/>
          <w:sz w:val="22"/>
          <w:szCs w:val="22"/>
          <w:lang w:val="lt-LT"/>
        </w:rPr>
      </w:pPr>
      <w:r w:rsidRPr="003D6DE5">
        <w:rPr>
          <w:rFonts w:asciiTheme="minorHAnsi" w:hAnsiTheme="minorHAnsi" w:cstheme="minorHAnsi"/>
          <w:color w:val="000000"/>
          <w:sz w:val="22"/>
          <w:szCs w:val="22"/>
          <w:lang w:val="lt-LT"/>
        </w:rPr>
        <w:t xml:space="preserve">4.1.2. už pristatytas prekes sumokėti Tiekėjui šioje Sutartyje numatytomis sąlygomis ir terminais pagal pateiktas PVM </w:t>
      </w:r>
      <w:r w:rsidRPr="003D6DE5">
        <w:rPr>
          <w:rFonts w:asciiTheme="minorHAnsi" w:hAnsiTheme="minorHAnsi" w:cstheme="minorHAnsi"/>
          <w:color w:val="FF0000"/>
          <w:sz w:val="22"/>
          <w:szCs w:val="22"/>
          <w:lang w:val="lt-LT"/>
        </w:rPr>
        <w:t>(</w:t>
      </w:r>
      <w:r w:rsidRPr="003D6DE5">
        <w:rPr>
          <w:rFonts w:asciiTheme="minorHAnsi" w:hAnsiTheme="minorHAnsi" w:cstheme="minorHAnsi"/>
          <w:i/>
          <w:color w:val="FF0000"/>
          <w:sz w:val="22"/>
          <w:szCs w:val="22"/>
          <w:lang w:val="lt-LT"/>
        </w:rPr>
        <w:t>rašyti jeigu Tiekėjas yra PVM mokėtojas</w:t>
      </w:r>
      <w:r w:rsidRPr="003D6DE5">
        <w:rPr>
          <w:rFonts w:asciiTheme="minorHAnsi" w:hAnsiTheme="minorHAnsi" w:cstheme="minorHAnsi"/>
          <w:color w:val="FF0000"/>
          <w:sz w:val="22"/>
          <w:szCs w:val="22"/>
          <w:lang w:val="lt-LT"/>
        </w:rPr>
        <w:t>)</w:t>
      </w:r>
      <w:r w:rsidRPr="003D6DE5">
        <w:rPr>
          <w:rFonts w:asciiTheme="minorHAnsi" w:hAnsiTheme="minorHAnsi" w:cstheme="minorHAnsi"/>
          <w:color w:val="000000"/>
          <w:sz w:val="22"/>
          <w:szCs w:val="22"/>
          <w:lang w:val="lt-LT"/>
        </w:rPr>
        <w:t xml:space="preserve"> sąskaitas faktūras.</w:t>
      </w:r>
    </w:p>
    <w:p w14:paraId="483B717E" w14:textId="77777777" w:rsidR="00F46D88" w:rsidRPr="003D6DE5" w:rsidRDefault="00F46D88" w:rsidP="00F46D88">
      <w:pPr>
        <w:ind w:firstLine="567"/>
        <w:jc w:val="both"/>
        <w:outlineLvl w:val="8"/>
        <w:rPr>
          <w:rFonts w:asciiTheme="minorHAnsi" w:hAnsiTheme="minorHAnsi" w:cstheme="minorHAnsi"/>
          <w:sz w:val="22"/>
          <w:szCs w:val="22"/>
          <w:lang w:val="lt-LT" w:eastAsia="lt-LT"/>
        </w:rPr>
      </w:pPr>
      <w:r w:rsidRPr="003D6DE5">
        <w:rPr>
          <w:rFonts w:asciiTheme="minorHAnsi" w:hAnsiTheme="minorHAnsi" w:cstheme="minorHAnsi"/>
          <w:sz w:val="22"/>
          <w:szCs w:val="22"/>
          <w:lang w:val="lt-LT" w:eastAsia="lt-LT"/>
        </w:rPr>
        <w:t>4.2. Tiekėjas</w:t>
      </w:r>
      <w:r w:rsidRPr="003D6DE5">
        <w:rPr>
          <w:rFonts w:asciiTheme="minorHAnsi" w:hAnsiTheme="minorHAnsi" w:cstheme="minorHAnsi"/>
          <w:sz w:val="22"/>
          <w:szCs w:val="22"/>
          <w:lang w:val="lt-LT"/>
        </w:rPr>
        <w:t xml:space="preserve"> įsipareigoja:</w:t>
      </w:r>
    </w:p>
    <w:p w14:paraId="2B7DD401" w14:textId="04ADDCF2" w:rsidR="00F46D88" w:rsidRPr="003D6DE5" w:rsidRDefault="00F46D88" w:rsidP="00F46D88">
      <w:pPr>
        <w:pStyle w:val="Sraopastraipa"/>
        <w:tabs>
          <w:tab w:val="left" w:pos="0"/>
        </w:tabs>
        <w:ind w:left="0" w:firstLine="567"/>
        <w:jc w:val="both"/>
        <w:outlineLvl w:val="8"/>
        <w:rPr>
          <w:rFonts w:asciiTheme="minorHAnsi" w:hAnsiTheme="minorHAnsi" w:cstheme="minorHAnsi"/>
          <w:sz w:val="22"/>
          <w:szCs w:val="22"/>
        </w:rPr>
      </w:pPr>
      <w:r w:rsidRPr="003D6DE5">
        <w:rPr>
          <w:rFonts w:asciiTheme="minorHAnsi" w:hAnsiTheme="minorHAnsi" w:cstheme="minorHAnsi"/>
          <w:sz w:val="22"/>
          <w:szCs w:val="22"/>
        </w:rPr>
        <w:t xml:space="preserve">4.2.1. perduoti </w:t>
      </w:r>
      <w:r w:rsidRPr="003D6DE5">
        <w:rPr>
          <w:rFonts w:asciiTheme="minorHAnsi" w:hAnsiTheme="minorHAnsi" w:cstheme="minorHAnsi"/>
          <w:color w:val="000000"/>
          <w:sz w:val="22"/>
          <w:szCs w:val="22"/>
        </w:rPr>
        <w:t>kokybiškas, tinkamai ir laiku pristatytas prekes</w:t>
      </w:r>
      <w:r w:rsidRPr="003D6DE5">
        <w:rPr>
          <w:rFonts w:asciiTheme="minorHAnsi" w:hAnsiTheme="minorHAnsi" w:cstheme="minorHAnsi"/>
          <w:sz w:val="22"/>
          <w:szCs w:val="22"/>
        </w:rPr>
        <w:t xml:space="preserve"> pagal Sutartyje ir (ar) techninėje specifikacijoje nurodytus reikalavimus;</w:t>
      </w:r>
    </w:p>
    <w:p w14:paraId="153AED0D" w14:textId="77777777" w:rsidR="00F46D88" w:rsidRPr="003D6DE5" w:rsidRDefault="00F46D88" w:rsidP="00F46D88">
      <w:pPr>
        <w:pStyle w:val="Sraopastraipa"/>
        <w:tabs>
          <w:tab w:val="left" w:pos="0"/>
        </w:tabs>
        <w:ind w:left="0" w:firstLine="567"/>
        <w:jc w:val="both"/>
        <w:outlineLvl w:val="8"/>
        <w:rPr>
          <w:rFonts w:asciiTheme="minorHAnsi" w:hAnsiTheme="minorHAnsi" w:cstheme="minorHAnsi"/>
          <w:sz w:val="22"/>
          <w:szCs w:val="22"/>
        </w:rPr>
      </w:pPr>
      <w:r w:rsidRPr="003D6DE5">
        <w:rPr>
          <w:rFonts w:asciiTheme="minorHAnsi" w:hAnsiTheme="minorHAnsi" w:cstheme="minorHAnsi"/>
          <w:sz w:val="22"/>
          <w:szCs w:val="22"/>
        </w:rPr>
        <w:lastRenderedPageBreak/>
        <w:t>4.2.2. atlyginti Pirkėjui ir tretiesiems asmenims atsiradusius nuostolius dėl netinkamo Sutarties vykdymo ar nevykdymo;</w:t>
      </w:r>
    </w:p>
    <w:p w14:paraId="10A4D887" w14:textId="37A67833" w:rsidR="00F46D88" w:rsidRPr="0042493E" w:rsidRDefault="00F46D88" w:rsidP="00F46D88">
      <w:pPr>
        <w:pStyle w:val="Sraopastraipa"/>
        <w:tabs>
          <w:tab w:val="left" w:pos="0"/>
        </w:tabs>
        <w:ind w:left="0" w:firstLine="567"/>
        <w:jc w:val="both"/>
        <w:outlineLvl w:val="8"/>
        <w:rPr>
          <w:rFonts w:asciiTheme="minorHAnsi" w:hAnsiTheme="minorHAnsi" w:cstheme="minorHAnsi"/>
          <w:sz w:val="22"/>
          <w:szCs w:val="22"/>
        </w:rPr>
      </w:pPr>
      <w:r w:rsidRPr="003D6DE5">
        <w:rPr>
          <w:rFonts w:asciiTheme="minorHAnsi" w:hAnsiTheme="minorHAnsi" w:cstheme="minorHAnsi"/>
          <w:sz w:val="22"/>
          <w:szCs w:val="22"/>
        </w:rPr>
        <w:t xml:space="preserve">4.2.3. suteikti </w:t>
      </w:r>
      <w:r w:rsidR="00EC6502" w:rsidRPr="00E81BCF">
        <w:rPr>
          <w:rFonts w:ascii="Calibri" w:hAnsi="Calibri" w:cs="Calibri"/>
          <w:kern w:val="2"/>
          <w:sz w:val="22"/>
          <w:szCs w:val="22"/>
        </w:rPr>
        <w:t>Prekių gamintojo taikom</w:t>
      </w:r>
      <w:r w:rsidR="00EC6502">
        <w:rPr>
          <w:rFonts w:ascii="Calibri" w:hAnsi="Calibri" w:cs="Calibri"/>
          <w:kern w:val="2"/>
          <w:sz w:val="22"/>
          <w:szCs w:val="22"/>
        </w:rPr>
        <w:t>ą</w:t>
      </w:r>
      <w:r w:rsidR="00EC6502" w:rsidRPr="00E81BCF">
        <w:rPr>
          <w:rFonts w:ascii="Calibri" w:hAnsi="Calibri" w:cs="Calibri"/>
          <w:kern w:val="2"/>
          <w:sz w:val="22"/>
          <w:szCs w:val="22"/>
        </w:rPr>
        <w:t xml:space="preserve"> Garantin</w:t>
      </w:r>
      <w:r w:rsidR="00EC6502">
        <w:rPr>
          <w:rFonts w:ascii="Calibri" w:hAnsi="Calibri" w:cs="Calibri"/>
          <w:kern w:val="2"/>
          <w:sz w:val="22"/>
          <w:szCs w:val="22"/>
        </w:rPr>
        <w:t>į</w:t>
      </w:r>
      <w:r w:rsidR="00EC6502" w:rsidRPr="00E81BCF">
        <w:rPr>
          <w:rFonts w:ascii="Calibri" w:hAnsi="Calibri" w:cs="Calibri"/>
          <w:kern w:val="2"/>
          <w:sz w:val="22"/>
          <w:szCs w:val="22"/>
        </w:rPr>
        <w:t xml:space="preserve"> termin</w:t>
      </w:r>
      <w:r w:rsidR="00EC6502">
        <w:rPr>
          <w:rFonts w:ascii="Calibri" w:hAnsi="Calibri" w:cs="Calibri"/>
          <w:kern w:val="2"/>
          <w:sz w:val="22"/>
          <w:szCs w:val="22"/>
        </w:rPr>
        <w:t>ą</w:t>
      </w:r>
      <w:r w:rsidR="00EC6502" w:rsidRPr="00E81BCF">
        <w:rPr>
          <w:rFonts w:ascii="Calibri" w:hAnsi="Calibri" w:cs="Calibri"/>
          <w:kern w:val="2"/>
          <w:sz w:val="22"/>
          <w:szCs w:val="22"/>
        </w:rPr>
        <w:t xml:space="preserve">, tačiau bet kokiu atveju </w:t>
      </w:r>
      <w:r w:rsidR="00EC6502" w:rsidRPr="00E81BCF">
        <w:rPr>
          <w:rFonts w:ascii="Calibri" w:hAnsi="Calibri" w:cs="Calibri"/>
          <w:b/>
          <w:bCs/>
          <w:kern w:val="2"/>
          <w:sz w:val="22"/>
          <w:szCs w:val="22"/>
        </w:rPr>
        <w:t>ne trumpesn</w:t>
      </w:r>
      <w:r w:rsidR="00EC6502">
        <w:rPr>
          <w:rFonts w:ascii="Calibri" w:hAnsi="Calibri" w:cs="Calibri"/>
          <w:b/>
          <w:bCs/>
          <w:kern w:val="2"/>
          <w:sz w:val="22"/>
          <w:szCs w:val="22"/>
        </w:rPr>
        <w:t>į</w:t>
      </w:r>
      <w:r w:rsidR="00EC6502" w:rsidRPr="00E81BCF">
        <w:rPr>
          <w:rFonts w:ascii="Calibri" w:hAnsi="Calibri" w:cs="Calibri"/>
          <w:b/>
          <w:bCs/>
          <w:kern w:val="2"/>
          <w:sz w:val="22"/>
          <w:szCs w:val="22"/>
        </w:rPr>
        <w:t xml:space="preserve"> kaip</w:t>
      </w:r>
      <w:r w:rsidR="00EC6502" w:rsidRPr="00E81BCF">
        <w:rPr>
          <w:rFonts w:ascii="Calibri" w:hAnsi="Calibri" w:cs="Calibri"/>
          <w:kern w:val="2"/>
          <w:sz w:val="22"/>
          <w:szCs w:val="22"/>
        </w:rPr>
        <w:t xml:space="preserve"> </w:t>
      </w:r>
      <w:r w:rsidR="00EC6502" w:rsidRPr="00EC6502">
        <w:rPr>
          <w:rFonts w:ascii="Calibri" w:hAnsi="Calibri" w:cs="Calibri"/>
          <w:b/>
          <w:bCs/>
          <w:kern w:val="2"/>
          <w:sz w:val="22"/>
          <w:szCs w:val="22"/>
        </w:rPr>
        <w:t>24 mėn.</w:t>
      </w:r>
      <w:r w:rsidR="00EC6502" w:rsidRPr="00E81BCF">
        <w:rPr>
          <w:rFonts w:ascii="Calibri" w:hAnsi="Calibri" w:cs="Calibri"/>
          <w:kern w:val="2"/>
          <w:sz w:val="22"/>
          <w:szCs w:val="22"/>
        </w:rPr>
        <w:t xml:space="preserve"> Garantinis terminas, skaičiuojamas nuo Prekių perdavimo–priėmimo akto ar Sąskaitos (kai Prekių perdavimo–priėmimo aktas nėra pasirašomas) pasirašymo dienos</w:t>
      </w:r>
      <w:r w:rsidR="00EC6502">
        <w:rPr>
          <w:rFonts w:ascii="Calibri" w:hAnsi="Calibri" w:cs="Calibri"/>
          <w:kern w:val="2"/>
          <w:sz w:val="22"/>
          <w:szCs w:val="22"/>
        </w:rPr>
        <w:t xml:space="preserve">. </w:t>
      </w:r>
      <w:r w:rsidRPr="0042493E">
        <w:rPr>
          <w:rFonts w:asciiTheme="minorHAnsi" w:hAnsiTheme="minorHAnsi" w:cstheme="minorHAnsi"/>
          <w:sz w:val="22"/>
          <w:szCs w:val="22"/>
        </w:rPr>
        <w:t>Garantija turi galioti visoms prekės (-</w:t>
      </w:r>
      <w:proofErr w:type="spellStart"/>
      <w:r w:rsidRPr="0042493E">
        <w:rPr>
          <w:rFonts w:asciiTheme="minorHAnsi" w:hAnsiTheme="minorHAnsi" w:cstheme="minorHAnsi"/>
          <w:sz w:val="22"/>
          <w:szCs w:val="22"/>
        </w:rPr>
        <w:t>ių</w:t>
      </w:r>
      <w:proofErr w:type="spellEnd"/>
      <w:r w:rsidRPr="0042493E">
        <w:rPr>
          <w:rFonts w:asciiTheme="minorHAnsi" w:hAnsiTheme="minorHAnsi" w:cstheme="minorHAnsi"/>
          <w:sz w:val="22"/>
          <w:szCs w:val="22"/>
        </w:rPr>
        <w:t>) sudėtinėms dalims;</w:t>
      </w:r>
    </w:p>
    <w:p w14:paraId="1F136D7D" w14:textId="77777777" w:rsidR="00F46D88" w:rsidRPr="003D6DE5" w:rsidRDefault="00F46D88" w:rsidP="00F46D88">
      <w:pPr>
        <w:ind w:firstLine="567"/>
        <w:contextualSpacing/>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4.2.4. jeigu Tiekėjo kvalifikacija dėl teisės verstis atitinkama veikla nebuvo tikrinama arba tikrinama ne visa apimtimi, Tiekėjas Pirkėjui įsipareigoja, kad Sutartį vykdys tik tokią teisę turintys asmenys. Pirkėjui pareikalavus, Tiekėjas turi pateikti dokumentus, įrodančius, kad Sutartį vykdo tik tokią teisę turintys asmenys;</w:t>
      </w:r>
    </w:p>
    <w:p w14:paraId="475C21F6" w14:textId="77777777" w:rsidR="00F46D88" w:rsidRPr="003D6DE5" w:rsidRDefault="00F46D88" w:rsidP="00F46D88">
      <w:pPr>
        <w:ind w:firstLine="567"/>
        <w:contextualSpacing/>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4.2.5. tiekiant prekes laikytis aplinkos apsaugos reikalavimų: mažinti popieriaus sunaudojimą, atsisakyti nebūtino dokumentų kopijavimo ir spausdinimo, dokumentacija, prekių perdavimo-priėmimo aktai Pirkėjui turi būti pateikiami elektroniniu formatu ir pasirašomi elektroniniu būdu, sąskaitas faktūras už patiektas prekes teikti tik elektroniniu būdu, Pirkėjo prašomą informaciją teikti tik elektroniniu formatu;</w:t>
      </w:r>
    </w:p>
    <w:p w14:paraId="348FB422" w14:textId="77777777" w:rsidR="00F46D88" w:rsidRPr="003D6DE5" w:rsidRDefault="00F46D88" w:rsidP="00F46D88">
      <w:pPr>
        <w:ind w:firstLine="567"/>
        <w:contextualSpacing/>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4.2.6. siekti, kad tiekiant prekes būtų sunaudojama mažiau gamtos išteklių, t. y. siekti, kad Tiekėjo darbuotojai, tiekiantys prekes, atvykimui į prekių tiekimo vietą pasirinktų optimalų maršrutą ir rinktųsi netaršias transporto priemones, kad prekių tiekimo metu nebūtų teršiama aplinka ir keliamas pavojus sveikatai.</w:t>
      </w:r>
    </w:p>
    <w:p w14:paraId="07FE470F" w14:textId="425A332D" w:rsidR="00F46D88" w:rsidRPr="003D6DE5" w:rsidRDefault="00F46D88" w:rsidP="00F46D88">
      <w:pPr>
        <w:ind w:firstLine="567"/>
        <w:contextualSpacing/>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4.3. Tiekėjas garantuoja, kad prekių kokybė jų pateikimo Pirkėjui momentu atitinka pirkimo dokumentų reikalavimus, standartus ir normas, taikomas šios rūšies prekėms.</w:t>
      </w:r>
    </w:p>
    <w:p w14:paraId="40F8C199" w14:textId="77EC6135" w:rsidR="00F46D88" w:rsidRPr="0042493E" w:rsidRDefault="00F46D88" w:rsidP="00F46D88">
      <w:pPr>
        <w:ind w:firstLine="567"/>
        <w:contextualSpacing/>
        <w:jc w:val="both"/>
        <w:rPr>
          <w:rFonts w:asciiTheme="minorHAnsi" w:eastAsia="SimSun" w:hAnsiTheme="minorHAnsi" w:cstheme="minorHAnsi"/>
          <w:sz w:val="22"/>
          <w:szCs w:val="22"/>
          <w:lang w:val="lt-LT"/>
        </w:rPr>
      </w:pPr>
      <w:r w:rsidRPr="003D6DE5">
        <w:rPr>
          <w:rFonts w:asciiTheme="minorHAnsi" w:eastAsia="SimSun" w:hAnsiTheme="minorHAnsi" w:cstheme="minorHAnsi"/>
          <w:sz w:val="22"/>
          <w:szCs w:val="22"/>
          <w:lang w:val="lt-LT" w:eastAsia="zh-CN"/>
        </w:rPr>
        <w:t xml:space="preserve">4.4. Sutarčiai vykdyti pasitelkiami šie subtiekėjai: </w:t>
      </w:r>
      <w:r w:rsidRPr="003D6DE5">
        <w:rPr>
          <w:rFonts w:asciiTheme="minorHAnsi" w:eastAsia="SimSun" w:hAnsiTheme="minorHAnsi" w:cstheme="minorHAnsi"/>
          <w:i/>
          <w:iCs/>
          <w:color w:val="FF0000"/>
          <w:sz w:val="22"/>
          <w:szCs w:val="22"/>
          <w:lang w:val="lt-LT" w:eastAsia="zh-CN"/>
        </w:rPr>
        <w:t>[surašyti pasiūlyme nurodytus subrangovus, subtiekėjus ir subteikėjus, jeigu tokių nėra parašyti žodį „nėra“]</w:t>
      </w:r>
      <w:r w:rsidRPr="003D6DE5">
        <w:rPr>
          <w:rFonts w:asciiTheme="minorHAnsi" w:eastAsia="SimSun" w:hAnsiTheme="minorHAnsi" w:cstheme="minorHAnsi"/>
          <w:i/>
          <w:iCs/>
          <w:sz w:val="22"/>
          <w:szCs w:val="22"/>
          <w:lang w:val="lt-LT" w:eastAsia="zh-CN"/>
        </w:rPr>
        <w:t>.</w:t>
      </w:r>
      <w:r w:rsidRPr="003D6DE5">
        <w:rPr>
          <w:rFonts w:asciiTheme="minorHAnsi" w:eastAsia="SimSun" w:hAnsiTheme="minorHAnsi" w:cstheme="minorHAnsi"/>
          <w:sz w:val="22"/>
          <w:szCs w:val="22"/>
          <w:lang w:val="lt-LT" w:eastAsia="zh-CN"/>
        </w:rPr>
        <w:t xml:space="preserve"> Tiekėjas įsipareigoja ne vėliau kaip iki Sutarties vykdymo pradžios raštu pranešti Pirkėjo atstovui subtiekėjų kontaktinius duomenis ir subtiekėjų atstovus.</w:t>
      </w:r>
    </w:p>
    <w:p w14:paraId="2227D86F" w14:textId="77777777" w:rsidR="00F46D88" w:rsidRPr="003D6DE5" w:rsidRDefault="00F46D88" w:rsidP="00F46D88">
      <w:pPr>
        <w:ind w:firstLine="567"/>
        <w:contextualSpacing/>
        <w:jc w:val="both"/>
        <w:rPr>
          <w:rFonts w:asciiTheme="minorHAnsi" w:eastAsia="SimSun" w:hAnsiTheme="minorHAnsi" w:cstheme="minorHAnsi"/>
          <w:strike/>
          <w:sz w:val="22"/>
          <w:szCs w:val="22"/>
          <w:lang w:val="lt-LT" w:eastAsia="zh-CN"/>
        </w:rPr>
      </w:pPr>
      <w:r w:rsidRPr="003D6DE5">
        <w:rPr>
          <w:rFonts w:asciiTheme="minorHAnsi" w:eastAsia="SimSun" w:hAnsiTheme="minorHAnsi" w:cstheme="minorHAnsi"/>
          <w:sz w:val="22"/>
          <w:szCs w:val="22"/>
          <w:lang w:val="lt-LT" w:eastAsia="zh-CN"/>
        </w:rPr>
        <w:t>4.5.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6DA6E999" w14:textId="77777777" w:rsidR="00F46D88" w:rsidRPr="003D6DE5" w:rsidRDefault="00F46D88" w:rsidP="00F46D88">
      <w:pPr>
        <w:ind w:firstLine="567"/>
        <w:contextualSpacing/>
        <w:jc w:val="both"/>
        <w:rPr>
          <w:rFonts w:asciiTheme="minorHAnsi" w:eastAsia="SimSun" w:hAnsiTheme="minorHAnsi" w:cstheme="minorHAnsi"/>
          <w:strike/>
          <w:sz w:val="22"/>
          <w:szCs w:val="22"/>
          <w:lang w:val="lt-LT" w:eastAsia="zh-CN"/>
        </w:rPr>
      </w:pPr>
      <w:r w:rsidRPr="003D6DE5">
        <w:rPr>
          <w:rFonts w:asciiTheme="minorHAnsi" w:eastAsia="SimSun" w:hAnsiTheme="minorHAnsi" w:cstheme="minorHAnsi"/>
          <w:sz w:val="22"/>
          <w:szCs w:val="22"/>
          <w:lang w:val="lt-LT" w:eastAsia="zh-CN"/>
        </w:rPr>
        <w:t>4.6. Pirkėjas reikalauja, kad kartu su informacija apie naujus subtiekėjus (kai jų pajėgumais remiamasi kvalifikacijai pagrįsti) būtų pateikti atitiktį kvalifikaciniams reikalavimams (jei jie buvo keliami) patvirtinantys dokumentai. Anksčiau minėti dokumentai pateikiami tai dienai, kai Tiekėjas kreipiasi į Pirkėją su prašymu pakeisti subtiekėjus.</w:t>
      </w:r>
    </w:p>
    <w:p w14:paraId="375C732A" w14:textId="75C2323E" w:rsidR="00F46D88" w:rsidRPr="003D6DE5" w:rsidRDefault="00F46D88" w:rsidP="00F46D88">
      <w:pPr>
        <w:ind w:firstLine="567"/>
        <w:contextualSpacing/>
        <w:jc w:val="both"/>
        <w:rPr>
          <w:rFonts w:asciiTheme="minorHAnsi" w:eastAsia="SimSun" w:hAnsiTheme="minorHAnsi" w:cstheme="minorHAnsi"/>
          <w:sz w:val="22"/>
          <w:szCs w:val="22"/>
          <w:lang w:val="lt-LT" w:eastAsia="zh-CN"/>
        </w:rPr>
      </w:pPr>
      <w:r w:rsidRPr="003D6DE5">
        <w:rPr>
          <w:rFonts w:asciiTheme="minorHAnsi" w:eastAsia="SimSun" w:hAnsiTheme="minorHAnsi" w:cstheme="minorHAnsi"/>
          <w:sz w:val="22"/>
          <w:szCs w:val="22"/>
          <w:lang w:val="lt-LT" w:eastAsia="zh-CN"/>
        </w:rPr>
        <w:t>4.7. Pakeitus Sutartyje numatytus subtiekėjus vietomis, perdavus didesnę (mažesnę) Sutarties dalį (veiklą), negu buvo suderinta, kitam Sutartyje numatytam subtiekėjui, ir (ar) pasitelkus papildomus ar naujus subtiekėjus, subtiekėjai gali pradėti vykdyti Sutartį, tik Pirkėjui ir Tiekėjui pasirašius papildomą susitarimą prie Sutarties. Šiame susitarime nurodoma pagrindinė informacija apie subtiekėją ir Sutarties dalis (veikla), kuriai jis yra pasitelkiamas. Šis papildomas susitarimas tampa neatskiriama Sutarties dalimi.</w:t>
      </w:r>
    </w:p>
    <w:p w14:paraId="70BAF157" w14:textId="77777777" w:rsidR="00F46D88" w:rsidRPr="003D6DE5" w:rsidRDefault="00F46D88" w:rsidP="00F46D88">
      <w:pPr>
        <w:contextualSpacing/>
        <w:jc w:val="both"/>
        <w:rPr>
          <w:rFonts w:asciiTheme="minorHAnsi" w:hAnsiTheme="minorHAnsi" w:cstheme="minorHAnsi"/>
          <w:sz w:val="22"/>
          <w:szCs w:val="22"/>
          <w:lang w:val="lt-LT"/>
        </w:rPr>
      </w:pPr>
    </w:p>
    <w:p w14:paraId="4EC983B3" w14:textId="77777777" w:rsidR="00F46D88" w:rsidRPr="003D6DE5" w:rsidRDefault="00F46D88" w:rsidP="00F46D88">
      <w:pPr>
        <w:jc w:val="center"/>
        <w:rPr>
          <w:rFonts w:asciiTheme="minorHAnsi" w:hAnsiTheme="minorHAnsi" w:cstheme="minorHAnsi"/>
          <w:b/>
          <w:sz w:val="22"/>
          <w:szCs w:val="22"/>
          <w:lang w:val="lt-LT"/>
        </w:rPr>
      </w:pPr>
      <w:r w:rsidRPr="003D6DE5">
        <w:rPr>
          <w:rFonts w:asciiTheme="minorHAnsi" w:hAnsiTheme="minorHAnsi" w:cstheme="minorHAnsi"/>
          <w:b/>
          <w:sz w:val="22"/>
          <w:szCs w:val="22"/>
          <w:lang w:val="lt-LT"/>
        </w:rPr>
        <w:t>V. ŠALIŲ ATSAKOMYBĖ</w:t>
      </w:r>
    </w:p>
    <w:p w14:paraId="23CE55DA" w14:textId="77777777" w:rsidR="00F46D88" w:rsidRPr="003D6DE5" w:rsidRDefault="00F46D88" w:rsidP="00F46D88">
      <w:pPr>
        <w:contextualSpacing/>
        <w:jc w:val="both"/>
        <w:rPr>
          <w:rFonts w:asciiTheme="minorHAnsi" w:hAnsiTheme="minorHAnsi" w:cstheme="minorHAnsi"/>
          <w:b/>
          <w:sz w:val="22"/>
          <w:szCs w:val="22"/>
          <w:lang w:val="lt-LT"/>
        </w:rPr>
      </w:pPr>
    </w:p>
    <w:p w14:paraId="3DC04E48" w14:textId="77777777" w:rsidR="00F46D88" w:rsidRPr="003D6DE5" w:rsidRDefault="00F46D88" w:rsidP="00F46D88">
      <w:pPr>
        <w:ind w:firstLine="567"/>
        <w:contextualSpacing/>
        <w:jc w:val="both"/>
        <w:rPr>
          <w:rFonts w:asciiTheme="minorHAnsi" w:hAnsiTheme="minorHAnsi" w:cstheme="minorHAnsi"/>
          <w:sz w:val="22"/>
          <w:szCs w:val="22"/>
          <w:lang w:val="lt-LT" w:eastAsia="lt-LT"/>
        </w:rPr>
      </w:pPr>
      <w:r w:rsidRPr="003D6DE5">
        <w:rPr>
          <w:rFonts w:asciiTheme="minorHAnsi" w:hAnsiTheme="minorHAnsi" w:cstheme="minorHAnsi"/>
          <w:sz w:val="22"/>
          <w:szCs w:val="22"/>
          <w:lang w:val="lt-LT"/>
        </w:rPr>
        <w:t xml:space="preserve">5.1. </w:t>
      </w:r>
      <w:r w:rsidRPr="003D6DE5">
        <w:rPr>
          <w:rFonts w:asciiTheme="minorHAnsi" w:hAnsiTheme="minorHAnsi" w:cstheme="minorHAnsi"/>
          <w:sz w:val="22"/>
          <w:szCs w:val="22"/>
          <w:lang w:val="lt-LT" w:eastAsia="lt-LT"/>
        </w:rPr>
        <w:t>Kiekvienu atveju Tiekėjui praleidus bet kurios prievolės įvykdymo terminą, nustatytą šioje Sutartyje, Tiekėjas moka Pirkėjui 0,02 procento delspinigius nuo pradinės Sutarties vertės už kiekvieną uždelstą dieną.</w:t>
      </w:r>
    </w:p>
    <w:p w14:paraId="158801F1" w14:textId="77777777" w:rsidR="00F46D88" w:rsidRPr="003D6DE5" w:rsidRDefault="00F46D88" w:rsidP="00F46D88">
      <w:pPr>
        <w:ind w:firstLine="567"/>
        <w:contextualSpacing/>
        <w:jc w:val="both"/>
        <w:rPr>
          <w:rFonts w:asciiTheme="minorHAnsi" w:hAnsiTheme="minorHAnsi" w:cstheme="minorHAnsi"/>
          <w:sz w:val="22"/>
          <w:szCs w:val="22"/>
          <w:lang w:val="lt-LT" w:eastAsia="lt-LT"/>
        </w:rPr>
      </w:pPr>
      <w:r w:rsidRPr="003D6DE5">
        <w:rPr>
          <w:rFonts w:asciiTheme="minorHAnsi" w:hAnsiTheme="minorHAnsi" w:cstheme="minorHAnsi"/>
          <w:sz w:val="22"/>
          <w:szCs w:val="22"/>
          <w:lang w:val="lt-LT"/>
        </w:rPr>
        <w:t xml:space="preserve">5.2. </w:t>
      </w:r>
      <w:r w:rsidRPr="003D6DE5">
        <w:rPr>
          <w:rFonts w:asciiTheme="minorHAnsi" w:hAnsiTheme="minorHAnsi" w:cstheme="minorHAnsi"/>
          <w:sz w:val="22"/>
          <w:szCs w:val="22"/>
          <w:lang w:val="lt-LT" w:eastAsia="lt-LT"/>
        </w:rPr>
        <w:t>Uždelsus laiku atsiskaityti už pristatytas prekes, Pirkėjas Tiekėjui reikalaujant moka 0,02 proc. delspinigius nuo laiku neapmokėtos sumos už kiekvieną vėlavimo dieną. Šalys susitaria, kad šiuo atveju palūkanos nemokamos.</w:t>
      </w:r>
    </w:p>
    <w:p w14:paraId="1DBF2F9A" w14:textId="397CB5C0" w:rsidR="00F46D88" w:rsidRPr="003D6DE5" w:rsidRDefault="00F46D88" w:rsidP="00F46D88">
      <w:pPr>
        <w:ind w:firstLine="567"/>
        <w:contextualSpacing/>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 xml:space="preserve">5.3. Tiekėjui pateikus nekokybiškas </w:t>
      </w:r>
      <w:r w:rsidR="00FA6E3D">
        <w:rPr>
          <w:rFonts w:asciiTheme="minorHAnsi" w:hAnsiTheme="minorHAnsi" w:cstheme="minorHAnsi"/>
          <w:sz w:val="22"/>
          <w:szCs w:val="22"/>
          <w:lang w:val="lt-LT"/>
        </w:rPr>
        <w:t>P</w:t>
      </w:r>
      <w:r w:rsidRPr="003D6DE5">
        <w:rPr>
          <w:rFonts w:asciiTheme="minorHAnsi" w:hAnsiTheme="minorHAnsi" w:cstheme="minorHAnsi"/>
          <w:sz w:val="22"/>
          <w:szCs w:val="22"/>
          <w:lang w:val="lt-LT"/>
        </w:rPr>
        <w:t xml:space="preserve">rekes ir neatsižvelgus į Pirkėjo pastabas dėl </w:t>
      </w:r>
      <w:r w:rsidR="00FA6E3D">
        <w:rPr>
          <w:rFonts w:asciiTheme="minorHAnsi" w:hAnsiTheme="minorHAnsi" w:cstheme="minorHAnsi"/>
          <w:sz w:val="22"/>
          <w:szCs w:val="22"/>
          <w:lang w:val="lt-LT"/>
        </w:rPr>
        <w:t>P</w:t>
      </w:r>
      <w:r w:rsidRPr="003D6DE5">
        <w:rPr>
          <w:rFonts w:asciiTheme="minorHAnsi" w:hAnsiTheme="minorHAnsi" w:cstheme="minorHAnsi"/>
          <w:sz w:val="22"/>
          <w:szCs w:val="22"/>
          <w:lang w:val="lt-LT"/>
        </w:rPr>
        <w:t xml:space="preserve">rekių trūkumų, </w:t>
      </w:r>
      <w:r w:rsidRPr="0042493E">
        <w:rPr>
          <w:rFonts w:asciiTheme="minorHAnsi" w:hAnsiTheme="minorHAnsi" w:cstheme="minorHAnsi"/>
          <w:sz w:val="22"/>
          <w:szCs w:val="22"/>
          <w:lang w:val="lt-LT"/>
        </w:rPr>
        <w:t xml:space="preserve">Pirkėjas turi teisę nepasirašyti perdavimo-priėmimo akto ir per </w:t>
      </w:r>
      <w:r w:rsidR="005B3208">
        <w:rPr>
          <w:rFonts w:asciiTheme="minorHAnsi" w:hAnsiTheme="minorHAnsi" w:cstheme="minorHAnsi"/>
          <w:sz w:val="22"/>
          <w:szCs w:val="22"/>
          <w:lang w:val="lt-LT"/>
        </w:rPr>
        <w:t>2</w:t>
      </w:r>
      <w:r w:rsidR="0042493E" w:rsidRPr="0042493E">
        <w:rPr>
          <w:rFonts w:asciiTheme="minorHAnsi" w:hAnsiTheme="minorHAnsi" w:cstheme="minorHAnsi"/>
          <w:sz w:val="22"/>
          <w:szCs w:val="22"/>
          <w:lang w:val="lt-LT"/>
        </w:rPr>
        <w:t>0 (</w:t>
      </w:r>
      <w:r w:rsidR="005B3208">
        <w:rPr>
          <w:rFonts w:asciiTheme="minorHAnsi" w:hAnsiTheme="minorHAnsi" w:cstheme="minorHAnsi"/>
          <w:sz w:val="22"/>
          <w:szCs w:val="22"/>
          <w:lang w:val="lt-LT"/>
        </w:rPr>
        <w:t>dvi</w:t>
      </w:r>
      <w:r w:rsidR="0042493E" w:rsidRPr="0042493E">
        <w:rPr>
          <w:rFonts w:asciiTheme="minorHAnsi" w:hAnsiTheme="minorHAnsi" w:cstheme="minorHAnsi"/>
          <w:sz w:val="22"/>
          <w:szCs w:val="22"/>
          <w:lang w:val="lt-LT"/>
        </w:rPr>
        <w:t>dešimt) darbo dienų</w:t>
      </w:r>
      <w:r w:rsidRPr="0042493E">
        <w:rPr>
          <w:rFonts w:asciiTheme="minorHAnsi" w:hAnsiTheme="minorHAnsi" w:cstheme="minorHAnsi"/>
          <w:sz w:val="22"/>
          <w:szCs w:val="22"/>
          <w:lang w:val="lt-LT"/>
        </w:rPr>
        <w:t xml:space="preserve"> pareikšti Tiekėjui pretenziją, nurodant trūkumus ir ne ilgesnį kaip </w:t>
      </w:r>
      <w:r w:rsidR="005B3208">
        <w:rPr>
          <w:rFonts w:asciiTheme="minorHAnsi" w:hAnsiTheme="minorHAnsi" w:cstheme="minorHAnsi"/>
          <w:sz w:val="22"/>
          <w:szCs w:val="22"/>
          <w:lang w:val="lt-LT"/>
        </w:rPr>
        <w:t>7</w:t>
      </w:r>
      <w:r w:rsidR="0042493E" w:rsidRPr="0042493E">
        <w:rPr>
          <w:rFonts w:asciiTheme="minorHAnsi" w:hAnsiTheme="minorHAnsi" w:cstheme="minorHAnsi"/>
          <w:sz w:val="22"/>
          <w:szCs w:val="22"/>
          <w:lang w:val="lt-LT"/>
        </w:rPr>
        <w:t xml:space="preserve"> (</w:t>
      </w:r>
      <w:r w:rsidR="005B3208">
        <w:rPr>
          <w:rFonts w:asciiTheme="minorHAnsi" w:hAnsiTheme="minorHAnsi" w:cstheme="minorHAnsi"/>
          <w:sz w:val="22"/>
          <w:szCs w:val="22"/>
          <w:lang w:val="lt-LT"/>
        </w:rPr>
        <w:t>septyn</w:t>
      </w:r>
      <w:r w:rsidR="00095AAF">
        <w:rPr>
          <w:rFonts w:asciiTheme="minorHAnsi" w:hAnsiTheme="minorHAnsi" w:cstheme="minorHAnsi"/>
          <w:sz w:val="22"/>
          <w:szCs w:val="22"/>
          <w:lang w:val="lt-LT"/>
        </w:rPr>
        <w:t>ių</w:t>
      </w:r>
      <w:r w:rsidR="0042493E" w:rsidRPr="0042493E">
        <w:rPr>
          <w:rFonts w:asciiTheme="minorHAnsi" w:hAnsiTheme="minorHAnsi" w:cstheme="minorHAnsi"/>
          <w:sz w:val="22"/>
          <w:szCs w:val="22"/>
          <w:lang w:val="lt-LT"/>
        </w:rPr>
        <w:t>) darbo dienų</w:t>
      </w:r>
      <w:r w:rsidRPr="0042493E">
        <w:rPr>
          <w:rFonts w:asciiTheme="minorHAnsi" w:hAnsiTheme="minorHAnsi" w:cstheme="minorHAnsi"/>
          <w:sz w:val="22"/>
          <w:szCs w:val="22"/>
          <w:lang w:val="lt-LT"/>
        </w:rPr>
        <w:t xml:space="preserve"> terminą trūkumams pašalinti arba </w:t>
      </w:r>
      <w:r w:rsidRPr="003D6DE5">
        <w:rPr>
          <w:rFonts w:asciiTheme="minorHAnsi" w:hAnsiTheme="minorHAnsi" w:cstheme="minorHAnsi"/>
          <w:sz w:val="22"/>
          <w:szCs w:val="22"/>
          <w:lang w:val="lt-LT"/>
        </w:rPr>
        <w:t xml:space="preserve">pakeisti nekokybiškas prekes kokybiškomis </w:t>
      </w:r>
      <w:r w:rsidR="00FA6E3D">
        <w:rPr>
          <w:rFonts w:asciiTheme="minorHAnsi" w:hAnsiTheme="minorHAnsi" w:cstheme="minorHAnsi"/>
          <w:sz w:val="22"/>
          <w:szCs w:val="22"/>
          <w:lang w:val="lt-LT"/>
        </w:rPr>
        <w:t>P</w:t>
      </w:r>
      <w:r w:rsidRPr="003D6DE5">
        <w:rPr>
          <w:rFonts w:asciiTheme="minorHAnsi" w:hAnsiTheme="minorHAnsi" w:cstheme="minorHAnsi"/>
          <w:sz w:val="22"/>
          <w:szCs w:val="22"/>
          <w:lang w:val="lt-LT"/>
        </w:rPr>
        <w:t xml:space="preserve">rekėmis. Trūkumų nepašalinus ar juos pašalinus netinkamai arba nekokybiškų </w:t>
      </w:r>
      <w:r w:rsidR="00FA6E3D">
        <w:rPr>
          <w:rFonts w:asciiTheme="minorHAnsi" w:hAnsiTheme="minorHAnsi" w:cstheme="minorHAnsi"/>
          <w:sz w:val="22"/>
          <w:szCs w:val="22"/>
          <w:lang w:val="lt-LT"/>
        </w:rPr>
        <w:t>P</w:t>
      </w:r>
      <w:r w:rsidRPr="003D6DE5">
        <w:rPr>
          <w:rFonts w:asciiTheme="minorHAnsi" w:hAnsiTheme="minorHAnsi" w:cstheme="minorHAnsi"/>
          <w:sz w:val="22"/>
          <w:szCs w:val="22"/>
          <w:lang w:val="lt-LT"/>
        </w:rPr>
        <w:t xml:space="preserve">rekių nepakeitus kokybiškomis </w:t>
      </w:r>
      <w:r w:rsidR="00FA6E3D">
        <w:rPr>
          <w:rFonts w:asciiTheme="minorHAnsi" w:hAnsiTheme="minorHAnsi" w:cstheme="minorHAnsi"/>
          <w:sz w:val="22"/>
          <w:szCs w:val="22"/>
          <w:lang w:val="lt-LT"/>
        </w:rPr>
        <w:t>P</w:t>
      </w:r>
      <w:r w:rsidRPr="003D6DE5">
        <w:rPr>
          <w:rFonts w:asciiTheme="minorHAnsi" w:hAnsiTheme="minorHAnsi" w:cstheme="minorHAnsi"/>
          <w:sz w:val="22"/>
          <w:szCs w:val="22"/>
          <w:lang w:val="lt-LT"/>
        </w:rPr>
        <w:t>rekėmis, Pirkėjas taiko Tiekėjui 5 proc. nuo pradinės Sutarties vertės dydžio baudą už kiekvieną pažeidimo atvejį. Pirkėjas taip pat turi teisę nevykdyti mokėjimo, kol nebus ištaisyti Sutarties pažeidimai. Nustatytus pažeidimus Tiekėjas privalo pašalinti savo sąskaita.</w:t>
      </w:r>
    </w:p>
    <w:p w14:paraId="4A91F180" w14:textId="77777777" w:rsidR="00F46D88" w:rsidRPr="003D6DE5" w:rsidRDefault="00F46D88" w:rsidP="00F46D88">
      <w:pPr>
        <w:ind w:firstLine="567"/>
        <w:contextualSpacing/>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5.4. Jei Tiekėjas nutraukia Sutartį vienašališkai, Tiekėjas moka Pirkėjui baudą, kuri lygi 10 proc. nuo pradinės Sutarties vertės. Tai laikoma esminiu Sutarties pažeidimu.</w:t>
      </w:r>
    </w:p>
    <w:p w14:paraId="5BEA8B13" w14:textId="4176717B" w:rsidR="00F46D88" w:rsidRPr="003D6DE5" w:rsidRDefault="00F46D88" w:rsidP="00F46D88">
      <w:pPr>
        <w:ind w:firstLine="567"/>
        <w:contextualSpacing/>
        <w:jc w:val="both"/>
        <w:rPr>
          <w:rFonts w:asciiTheme="minorHAnsi" w:hAnsiTheme="minorHAnsi" w:cstheme="minorHAnsi"/>
          <w:sz w:val="22"/>
          <w:szCs w:val="22"/>
          <w:lang w:val="lt-LT" w:eastAsia="lt-LT"/>
        </w:rPr>
      </w:pPr>
      <w:r w:rsidRPr="003D6DE5">
        <w:rPr>
          <w:rFonts w:asciiTheme="minorHAnsi" w:hAnsiTheme="minorHAnsi" w:cstheme="minorHAnsi"/>
          <w:sz w:val="22"/>
          <w:szCs w:val="22"/>
          <w:lang w:val="lt-LT" w:eastAsia="lt-LT"/>
        </w:rPr>
        <w:lastRenderedPageBreak/>
        <w:t>5.5. Tiekėjui pagal Sutartį priskaičiuoti delspinigiai ir (ar) baudos gali būti išskaičiuojami iš Pirkėjo mokėtinų sumų Tiekėjui. Delspinigių ir (ar) baudų sumokėjimas neatleidžia Šalių nuo pareigos vykdyti Sutartyje priimtus įsipareigojimus.</w:t>
      </w:r>
    </w:p>
    <w:p w14:paraId="4FE62DFF" w14:textId="6367D50E" w:rsidR="00F46D88" w:rsidRPr="003D6DE5" w:rsidRDefault="00F46D88" w:rsidP="00F46D88">
      <w:pPr>
        <w:ind w:firstLine="567"/>
        <w:contextualSpacing/>
        <w:jc w:val="both"/>
        <w:rPr>
          <w:rFonts w:asciiTheme="minorHAnsi" w:hAnsiTheme="minorHAnsi" w:cstheme="minorHAnsi"/>
          <w:sz w:val="22"/>
          <w:szCs w:val="22"/>
          <w:lang w:val="lt-LT" w:eastAsia="lt-LT"/>
        </w:rPr>
      </w:pPr>
      <w:r w:rsidRPr="003D6DE5">
        <w:rPr>
          <w:rFonts w:asciiTheme="minorHAnsi" w:hAnsiTheme="minorHAnsi" w:cstheme="minorHAnsi"/>
          <w:sz w:val="22"/>
          <w:szCs w:val="22"/>
          <w:lang w:val="lt-LT"/>
        </w:rPr>
        <w:t xml:space="preserve">5.6. Šalys susitaria, kad kilus teisminiam ginčui dėl atsiskaitymo už perduotas </w:t>
      </w:r>
      <w:r w:rsidR="00FA6E3D">
        <w:rPr>
          <w:rFonts w:asciiTheme="minorHAnsi" w:hAnsiTheme="minorHAnsi" w:cstheme="minorHAnsi"/>
          <w:sz w:val="22"/>
          <w:szCs w:val="22"/>
          <w:lang w:val="lt-LT"/>
        </w:rPr>
        <w:t>P</w:t>
      </w:r>
      <w:r w:rsidRPr="003D6DE5">
        <w:rPr>
          <w:rFonts w:asciiTheme="minorHAnsi" w:hAnsiTheme="minorHAnsi" w:cstheme="minorHAnsi"/>
          <w:sz w:val="22"/>
          <w:szCs w:val="22"/>
          <w:lang w:val="lt-LT"/>
        </w:rPr>
        <w:t>rekes, Tiekėjas gali reikalauti priteisti ne didesnes kaip 5 (penkių) procentų metines palūkanas nuo nesumokėtos sumos, kaip tai numatyta Lietuvos Respublikos civilinio kodekso 6.210 str. 1 d.</w:t>
      </w:r>
    </w:p>
    <w:p w14:paraId="4C7F5E29" w14:textId="77777777" w:rsidR="00F46D88" w:rsidRPr="003D6DE5" w:rsidRDefault="00F46D88" w:rsidP="00F46D88">
      <w:pPr>
        <w:ind w:firstLine="567"/>
        <w:contextualSpacing/>
        <w:jc w:val="both"/>
        <w:rPr>
          <w:rFonts w:asciiTheme="minorHAnsi" w:hAnsiTheme="minorHAnsi" w:cstheme="minorHAnsi"/>
          <w:sz w:val="22"/>
          <w:szCs w:val="22"/>
          <w:lang w:val="lt-LT" w:eastAsia="lt-LT"/>
        </w:rPr>
      </w:pPr>
      <w:r w:rsidRPr="003D6DE5">
        <w:rPr>
          <w:rFonts w:asciiTheme="minorHAnsi" w:hAnsiTheme="minorHAnsi" w:cstheme="minorHAnsi"/>
          <w:sz w:val="22"/>
          <w:szCs w:val="22"/>
          <w:lang w:val="lt-LT"/>
        </w:rPr>
        <w:t>5.7. Šalys atleidžiamos nuo atsakomybės esant nenugalimos jėgos (force majeure) aplinkybėms pagal Lietuvos Respublikos civilinio kodekso 6.212 str.</w:t>
      </w:r>
    </w:p>
    <w:p w14:paraId="4D4C3285" w14:textId="77777777" w:rsidR="00F46D88" w:rsidRPr="003D6DE5" w:rsidRDefault="00F46D88" w:rsidP="00F46D88">
      <w:pPr>
        <w:rPr>
          <w:rFonts w:asciiTheme="minorHAnsi" w:hAnsiTheme="minorHAnsi" w:cstheme="minorHAnsi"/>
          <w:b/>
          <w:sz w:val="22"/>
          <w:szCs w:val="22"/>
          <w:lang w:val="lt-LT"/>
        </w:rPr>
      </w:pPr>
    </w:p>
    <w:p w14:paraId="7F3AFA2B" w14:textId="77777777" w:rsidR="00F46D88" w:rsidRPr="003D6DE5" w:rsidRDefault="00F46D88" w:rsidP="00F46D88">
      <w:pPr>
        <w:contextualSpacing/>
        <w:jc w:val="center"/>
        <w:rPr>
          <w:rFonts w:asciiTheme="minorHAnsi" w:hAnsiTheme="minorHAnsi" w:cstheme="minorHAnsi"/>
          <w:b/>
          <w:sz w:val="22"/>
          <w:szCs w:val="22"/>
          <w:lang w:val="lt-LT"/>
        </w:rPr>
      </w:pPr>
      <w:r w:rsidRPr="003D6DE5">
        <w:rPr>
          <w:rFonts w:asciiTheme="minorHAnsi" w:hAnsiTheme="minorHAnsi" w:cstheme="minorHAnsi"/>
          <w:b/>
          <w:sz w:val="22"/>
          <w:szCs w:val="22"/>
          <w:lang w:val="lt-LT"/>
        </w:rPr>
        <w:t>VI. ASMENS DUOMENŲ TVARKYMAS</w:t>
      </w:r>
    </w:p>
    <w:p w14:paraId="149C4C5E" w14:textId="77777777" w:rsidR="00F46D88" w:rsidRPr="003D6DE5" w:rsidRDefault="00F46D88" w:rsidP="00F46D88">
      <w:pPr>
        <w:contextualSpacing/>
        <w:rPr>
          <w:rFonts w:asciiTheme="minorHAnsi" w:hAnsiTheme="minorHAnsi" w:cstheme="minorHAnsi"/>
          <w:sz w:val="22"/>
          <w:szCs w:val="22"/>
          <w:lang w:val="lt-LT"/>
        </w:rPr>
      </w:pPr>
    </w:p>
    <w:p w14:paraId="4B2A78A8" w14:textId="77777777" w:rsidR="00F46D88" w:rsidRPr="003D6DE5" w:rsidRDefault="00F46D88" w:rsidP="00F46D88">
      <w:pPr>
        <w:ind w:firstLine="567"/>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6.1.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7639BF3" w14:textId="77777777" w:rsidR="00F46D88" w:rsidRPr="003D6DE5" w:rsidRDefault="00F46D88" w:rsidP="00F46D88">
      <w:pPr>
        <w:ind w:firstLine="567"/>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6.2.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036287BB" w14:textId="77777777" w:rsidR="00F46D88" w:rsidRPr="003D6DE5" w:rsidRDefault="00F46D88" w:rsidP="00F46D88">
      <w:pPr>
        <w:rPr>
          <w:rFonts w:asciiTheme="minorHAnsi" w:hAnsiTheme="minorHAnsi" w:cstheme="minorHAnsi"/>
          <w:sz w:val="22"/>
          <w:szCs w:val="22"/>
          <w:lang w:val="lt-LT"/>
        </w:rPr>
      </w:pPr>
    </w:p>
    <w:p w14:paraId="75FDCB3A" w14:textId="77777777" w:rsidR="00F46D88" w:rsidRPr="003D6DE5" w:rsidRDefault="00F46D88" w:rsidP="00F46D88">
      <w:pPr>
        <w:jc w:val="center"/>
        <w:rPr>
          <w:rFonts w:asciiTheme="minorHAnsi" w:hAnsiTheme="minorHAnsi" w:cstheme="minorHAnsi"/>
          <w:b/>
          <w:sz w:val="22"/>
          <w:szCs w:val="22"/>
          <w:lang w:val="lt-LT"/>
        </w:rPr>
      </w:pPr>
      <w:r w:rsidRPr="003D6DE5">
        <w:rPr>
          <w:rFonts w:asciiTheme="minorHAnsi" w:hAnsiTheme="minorHAnsi" w:cstheme="minorHAnsi"/>
          <w:b/>
          <w:sz w:val="22"/>
          <w:szCs w:val="22"/>
          <w:lang w:val="lt-LT"/>
        </w:rPr>
        <w:t>VII. KITOS SĄLYGOS</w:t>
      </w:r>
    </w:p>
    <w:p w14:paraId="246A560D" w14:textId="77777777" w:rsidR="00F46D88" w:rsidRPr="003D6DE5" w:rsidRDefault="00F46D88" w:rsidP="00F46D88">
      <w:pPr>
        <w:contextualSpacing/>
        <w:jc w:val="both"/>
        <w:rPr>
          <w:rFonts w:asciiTheme="minorHAnsi" w:hAnsiTheme="minorHAnsi" w:cstheme="minorHAnsi"/>
          <w:sz w:val="22"/>
          <w:szCs w:val="22"/>
          <w:lang w:val="lt-LT"/>
        </w:rPr>
      </w:pPr>
    </w:p>
    <w:p w14:paraId="1E73EC71" w14:textId="77777777" w:rsidR="00F46D88" w:rsidRPr="003D6DE5" w:rsidRDefault="00F46D88" w:rsidP="00F46D88">
      <w:pPr>
        <w:ind w:firstLine="567"/>
        <w:contextualSpacing/>
        <w:jc w:val="both"/>
        <w:rPr>
          <w:rFonts w:asciiTheme="minorHAnsi" w:hAnsiTheme="minorHAnsi" w:cstheme="minorHAnsi"/>
          <w:sz w:val="22"/>
          <w:szCs w:val="22"/>
          <w:lang w:val="lt-LT" w:eastAsia="lt-LT"/>
        </w:rPr>
      </w:pPr>
      <w:r w:rsidRPr="003D6DE5">
        <w:rPr>
          <w:rFonts w:asciiTheme="minorHAnsi" w:hAnsiTheme="minorHAnsi" w:cstheme="minorHAnsi"/>
          <w:sz w:val="22"/>
          <w:szCs w:val="22"/>
          <w:lang w:val="lt-LT" w:eastAsia="lt-LT"/>
        </w:rPr>
        <w:t>7.1. Sutartis laikoma sudaryta, kai Šalys ranka arba kvalifikuotu elektroniniu parašu, arba kitu sutartu būdu pasirašo Sutartį. Jeigu Šalys šiuos dokumentus pasirašo ne vienu metu, Sutartis laikoma sudaryta tą dieną, kai Sutartį pasirašo paskutinioji Šalis.</w:t>
      </w:r>
    </w:p>
    <w:p w14:paraId="60427BF9" w14:textId="493F68F5" w:rsidR="00F46D88" w:rsidRPr="00583F9D" w:rsidRDefault="00F46D88" w:rsidP="00F46D88">
      <w:pPr>
        <w:ind w:firstLine="567"/>
        <w:contextualSpacing/>
        <w:jc w:val="both"/>
        <w:rPr>
          <w:rFonts w:asciiTheme="minorHAnsi" w:hAnsiTheme="minorHAnsi" w:cstheme="minorHAnsi"/>
          <w:sz w:val="22"/>
          <w:szCs w:val="22"/>
          <w:lang w:val="lt-LT"/>
        </w:rPr>
      </w:pPr>
      <w:r w:rsidRPr="00583F9D">
        <w:rPr>
          <w:rFonts w:asciiTheme="minorHAnsi" w:hAnsiTheme="minorHAnsi" w:cstheme="minorHAnsi"/>
          <w:sz w:val="22"/>
          <w:szCs w:val="22"/>
          <w:lang w:val="lt-LT" w:eastAsia="lt-LT"/>
        </w:rPr>
        <w:t xml:space="preserve">7.2. </w:t>
      </w:r>
      <w:r w:rsidRPr="00583F9D">
        <w:rPr>
          <w:rFonts w:asciiTheme="minorHAnsi" w:hAnsiTheme="minorHAnsi" w:cstheme="minorHAnsi"/>
          <w:sz w:val="22"/>
          <w:szCs w:val="22"/>
          <w:lang w:val="lt-LT"/>
        </w:rPr>
        <w:t xml:space="preserve">Sutartis įsigalioja nuo </w:t>
      </w:r>
      <w:r w:rsidR="00583F9D">
        <w:rPr>
          <w:rFonts w:asciiTheme="minorHAnsi" w:hAnsiTheme="minorHAnsi" w:cstheme="minorHAnsi"/>
          <w:sz w:val="22"/>
          <w:szCs w:val="22"/>
          <w:lang w:val="lt-LT"/>
        </w:rPr>
        <w:t xml:space="preserve">1) </w:t>
      </w:r>
      <w:r w:rsidRPr="00583F9D">
        <w:rPr>
          <w:rFonts w:asciiTheme="minorHAnsi" w:hAnsiTheme="minorHAnsi" w:cstheme="minorHAnsi"/>
          <w:sz w:val="22"/>
          <w:szCs w:val="22"/>
          <w:lang w:val="lt-LT"/>
        </w:rPr>
        <w:t xml:space="preserve">Sutarties pasirašymo </w:t>
      </w:r>
      <w:r w:rsidR="00FA6E3D" w:rsidRPr="00583F9D">
        <w:rPr>
          <w:rFonts w:asciiTheme="minorHAnsi" w:hAnsiTheme="minorHAnsi" w:cstheme="minorHAnsi"/>
          <w:sz w:val="22"/>
          <w:szCs w:val="22"/>
          <w:lang w:val="lt-LT"/>
        </w:rPr>
        <w:t xml:space="preserve">ir </w:t>
      </w:r>
      <w:r w:rsidR="00583F9D">
        <w:rPr>
          <w:rFonts w:asciiTheme="minorHAnsi" w:hAnsiTheme="minorHAnsi" w:cstheme="minorHAnsi"/>
          <w:sz w:val="22"/>
          <w:szCs w:val="22"/>
          <w:lang w:val="lt-LT"/>
        </w:rPr>
        <w:t xml:space="preserve">2) </w:t>
      </w:r>
      <w:r w:rsidR="00583F9D" w:rsidRPr="00583F9D">
        <w:rPr>
          <w:rFonts w:asciiTheme="minorHAnsi" w:hAnsiTheme="minorHAnsi" w:cstheme="minorHAnsi"/>
          <w:sz w:val="22"/>
          <w:szCs w:val="22"/>
          <w:lang w:val="lt-LT" w:eastAsia="lt-LT"/>
        </w:rPr>
        <w:t>a</w:t>
      </w:r>
      <w:r w:rsidR="00583F9D" w:rsidRPr="00583F9D">
        <w:rPr>
          <w:rFonts w:asciiTheme="minorHAnsi" w:hAnsiTheme="minorHAnsi" w:cstheme="minorHAnsi"/>
          <w:sz w:val="22"/>
          <w:szCs w:val="22"/>
          <w:lang w:val="lt-LT" w:eastAsia="lt-LT"/>
        </w:rPr>
        <w:t>titikties dokument</w:t>
      </w:r>
      <w:r w:rsidR="00583F9D" w:rsidRPr="00583F9D">
        <w:rPr>
          <w:rFonts w:asciiTheme="minorHAnsi" w:hAnsiTheme="minorHAnsi" w:cstheme="minorHAnsi"/>
          <w:sz w:val="22"/>
          <w:szCs w:val="22"/>
          <w:lang w:val="lt-LT" w:eastAsia="lt-LT"/>
        </w:rPr>
        <w:t>ų (</w:t>
      </w:r>
      <w:r w:rsidR="00583F9D" w:rsidRPr="00583F9D">
        <w:rPr>
          <w:rFonts w:asciiTheme="minorHAnsi" w:hAnsiTheme="minorHAnsi" w:cstheme="minorHAnsi"/>
          <w:sz w:val="22"/>
          <w:szCs w:val="22"/>
          <w:lang w:val="lt-LT" w:eastAsia="lt-LT"/>
        </w:rPr>
        <w:t>CE ženklinim</w:t>
      </w:r>
      <w:r w:rsidR="00583F9D" w:rsidRPr="00583F9D">
        <w:rPr>
          <w:rFonts w:asciiTheme="minorHAnsi" w:hAnsiTheme="minorHAnsi" w:cstheme="minorHAnsi"/>
          <w:sz w:val="22"/>
          <w:szCs w:val="22"/>
          <w:lang w:val="lt-LT" w:eastAsia="lt-LT"/>
        </w:rPr>
        <w:t>o</w:t>
      </w:r>
      <w:r w:rsidR="00583F9D" w:rsidRPr="00583F9D">
        <w:rPr>
          <w:rFonts w:asciiTheme="minorHAnsi" w:hAnsiTheme="minorHAnsi" w:cstheme="minorHAnsi"/>
          <w:sz w:val="22"/>
          <w:szCs w:val="22"/>
          <w:lang w:val="lt-LT" w:eastAsia="lt-LT"/>
        </w:rPr>
        <w:t>, gamintojo atitikties deklaracij</w:t>
      </w:r>
      <w:r w:rsidR="00583F9D" w:rsidRPr="00583F9D">
        <w:rPr>
          <w:rFonts w:asciiTheme="minorHAnsi" w:hAnsiTheme="minorHAnsi" w:cstheme="minorHAnsi"/>
          <w:sz w:val="22"/>
          <w:szCs w:val="22"/>
          <w:lang w:val="lt-LT" w:eastAsia="lt-LT"/>
        </w:rPr>
        <w:t>os</w:t>
      </w:r>
      <w:r w:rsidR="00583F9D" w:rsidRPr="00583F9D">
        <w:rPr>
          <w:rFonts w:asciiTheme="minorHAnsi" w:hAnsiTheme="minorHAnsi" w:cstheme="minorHAnsi"/>
          <w:sz w:val="22"/>
          <w:szCs w:val="22"/>
          <w:lang w:val="lt-LT" w:eastAsia="lt-LT"/>
        </w:rPr>
        <w:t>, kokybės sertifikat</w:t>
      </w:r>
      <w:r w:rsidR="00583F9D" w:rsidRPr="00583F9D">
        <w:rPr>
          <w:rFonts w:asciiTheme="minorHAnsi" w:hAnsiTheme="minorHAnsi" w:cstheme="minorHAnsi"/>
          <w:sz w:val="22"/>
          <w:szCs w:val="22"/>
          <w:lang w:val="lt-LT" w:eastAsia="lt-LT"/>
        </w:rPr>
        <w:t xml:space="preserve">ų), naudojimo </w:t>
      </w:r>
      <w:r w:rsidR="00583F9D" w:rsidRPr="00583F9D">
        <w:rPr>
          <w:rFonts w:asciiTheme="minorHAnsi" w:hAnsiTheme="minorHAnsi" w:cstheme="minorHAnsi"/>
          <w:sz w:val="22"/>
          <w:szCs w:val="22"/>
          <w:lang w:val="lt-LT"/>
        </w:rPr>
        <w:t>ir technin</w:t>
      </w:r>
      <w:r w:rsidR="00583F9D" w:rsidRPr="00583F9D">
        <w:rPr>
          <w:rFonts w:asciiTheme="minorHAnsi" w:hAnsiTheme="minorHAnsi" w:cstheme="minorHAnsi"/>
          <w:sz w:val="22"/>
          <w:szCs w:val="22"/>
          <w:lang w:val="lt-LT"/>
        </w:rPr>
        <w:t>ės</w:t>
      </w:r>
      <w:r w:rsidR="00583F9D" w:rsidRPr="00583F9D">
        <w:rPr>
          <w:rFonts w:asciiTheme="minorHAnsi" w:hAnsiTheme="minorHAnsi" w:cstheme="minorHAnsi"/>
          <w:sz w:val="22"/>
          <w:szCs w:val="22"/>
          <w:lang w:val="lt-LT"/>
        </w:rPr>
        <w:t xml:space="preserve"> priežiūros instrukcij</w:t>
      </w:r>
      <w:r w:rsidR="00583F9D" w:rsidRPr="00583F9D">
        <w:rPr>
          <w:rFonts w:asciiTheme="minorHAnsi" w:hAnsiTheme="minorHAnsi" w:cstheme="minorHAnsi"/>
          <w:sz w:val="22"/>
          <w:szCs w:val="22"/>
          <w:lang w:val="lt-LT"/>
        </w:rPr>
        <w:t>ų</w:t>
      </w:r>
      <w:r w:rsidR="00583F9D" w:rsidRPr="00583F9D">
        <w:rPr>
          <w:rFonts w:asciiTheme="minorHAnsi" w:hAnsiTheme="minorHAnsi" w:cstheme="minorHAnsi"/>
          <w:sz w:val="22"/>
          <w:szCs w:val="22"/>
          <w:lang w:val="lt-LT"/>
        </w:rPr>
        <w:t xml:space="preserve"> </w:t>
      </w:r>
      <w:r w:rsidR="00583F9D" w:rsidRPr="00583F9D">
        <w:rPr>
          <w:rStyle w:val="Grietas"/>
          <w:rFonts w:asciiTheme="minorHAnsi" w:hAnsiTheme="minorHAnsi" w:cstheme="minorHAnsi"/>
          <w:b w:val="0"/>
          <w:bCs w:val="0"/>
          <w:sz w:val="22"/>
          <w:szCs w:val="22"/>
          <w:lang w:val="lt-LT"/>
        </w:rPr>
        <w:t>lietuvių kalba</w:t>
      </w:r>
      <w:r w:rsidR="00583F9D" w:rsidRPr="00583F9D">
        <w:rPr>
          <w:rFonts w:asciiTheme="minorHAnsi" w:hAnsiTheme="minorHAnsi" w:cstheme="minorHAnsi"/>
          <w:sz w:val="22"/>
          <w:szCs w:val="22"/>
          <w:lang w:val="lt-LT" w:eastAsia="lt-LT"/>
        </w:rPr>
        <w:t xml:space="preserve"> bei dokumentų, įrodančių, kad T</w:t>
      </w:r>
      <w:r w:rsidR="00583F9D" w:rsidRPr="00583F9D">
        <w:rPr>
          <w:rFonts w:asciiTheme="minorHAnsi" w:eastAsia="SimSun" w:hAnsiTheme="minorHAnsi" w:cstheme="minorHAnsi"/>
          <w:sz w:val="22"/>
          <w:szCs w:val="22"/>
          <w:lang w:val="lt-LT"/>
        </w:rPr>
        <w:t>iekėjas turi teisę parduoti siūlomą įrangą</w:t>
      </w:r>
      <w:r w:rsidR="00583F9D" w:rsidRPr="00583F9D">
        <w:rPr>
          <w:rFonts w:asciiTheme="minorHAnsi" w:eastAsia="SimSun" w:hAnsiTheme="minorHAnsi" w:cstheme="minorHAnsi"/>
          <w:sz w:val="22"/>
          <w:szCs w:val="22"/>
          <w:lang w:val="lt-LT"/>
        </w:rPr>
        <w:t>,</w:t>
      </w:r>
      <w:r w:rsidR="00FA6E3D" w:rsidRPr="00583F9D">
        <w:rPr>
          <w:rFonts w:asciiTheme="minorHAnsi" w:hAnsiTheme="minorHAnsi" w:cstheme="minorHAnsi"/>
          <w:sz w:val="22"/>
          <w:szCs w:val="22"/>
          <w:lang w:val="lt-LT"/>
        </w:rPr>
        <w:t xml:space="preserve"> pateikimo dienos </w:t>
      </w:r>
      <w:r w:rsidRPr="00583F9D">
        <w:rPr>
          <w:rFonts w:asciiTheme="minorHAnsi" w:hAnsiTheme="minorHAnsi" w:cstheme="minorHAnsi"/>
          <w:sz w:val="22"/>
          <w:szCs w:val="22"/>
          <w:lang w:val="lt-LT"/>
        </w:rPr>
        <w:t>ir galioja iki visiško Šalių įsipareigojimų pagal šią Sutartį įvykdymo dienos arba Sutarties nutraukimo dienos.</w:t>
      </w:r>
    </w:p>
    <w:p w14:paraId="719ADFE3" w14:textId="77777777" w:rsidR="00F46D88" w:rsidRPr="003D6DE5" w:rsidRDefault="00F46D88" w:rsidP="00F46D88">
      <w:pPr>
        <w:ind w:firstLine="567"/>
        <w:contextualSpacing/>
        <w:jc w:val="both"/>
        <w:rPr>
          <w:rFonts w:asciiTheme="minorHAnsi" w:hAnsiTheme="minorHAnsi" w:cstheme="minorHAnsi"/>
          <w:sz w:val="22"/>
          <w:szCs w:val="22"/>
          <w:lang w:val="lt-LT" w:eastAsia="lt-LT"/>
        </w:rPr>
      </w:pPr>
      <w:r w:rsidRPr="003D6DE5">
        <w:rPr>
          <w:rFonts w:asciiTheme="minorHAnsi" w:hAnsiTheme="minorHAnsi" w:cstheme="minorHAnsi"/>
          <w:sz w:val="22"/>
          <w:szCs w:val="22"/>
          <w:lang w:val="lt-LT"/>
        </w:rPr>
        <w:t>7.3. Pirkimo dokumentai, Tiekėjo viešajam pirkimui pateiktas pasiūlymas, Tiekėjo parengta sąmata yra neatskiriama šios Sutarties dalis.</w:t>
      </w:r>
    </w:p>
    <w:p w14:paraId="5D8BFEE6" w14:textId="77777777" w:rsidR="00F46D88" w:rsidRPr="003D6DE5" w:rsidRDefault="00F46D88" w:rsidP="00F46D88">
      <w:pPr>
        <w:ind w:firstLine="567"/>
        <w:contextualSpacing/>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7.4. Sutarties sąlygos gali būti keičiamos vadovaujantis Lietuvos Respublikos viešųjų pirkimų įstatymo 89 straipsnio nuostatomis.</w:t>
      </w:r>
    </w:p>
    <w:p w14:paraId="5EBEAC13" w14:textId="77777777" w:rsidR="00F46D88" w:rsidRDefault="00F46D88" w:rsidP="00F46D88">
      <w:pPr>
        <w:ind w:firstLine="567"/>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7.5. Pirkėjas, įspėjęs Tiekėją prieš 15 dienų, turi teisę vienašališkai nutraukti Sutartį dėl esminio Sutarties pažeidimo. Esminiu Sutarties sąlygų pažeidimu bus laikomas toks pažeidimas, kuris atitinka Lietuvos Respublikos civilinio kodekso 6.217 straipsnio 2 dalyje nurodytus kriterijus, įskaitant, bet neapsiribojant:</w:t>
      </w:r>
    </w:p>
    <w:p w14:paraId="694EE4A7" w14:textId="11FEFD60" w:rsidR="00E33B4D" w:rsidRPr="00E33B4D" w:rsidRDefault="00E33B4D" w:rsidP="00F46D88">
      <w:pPr>
        <w:ind w:firstLine="567"/>
        <w:jc w:val="both"/>
        <w:rPr>
          <w:rFonts w:asciiTheme="minorHAnsi" w:eastAsia="Calibri" w:hAnsiTheme="minorHAnsi" w:cstheme="minorHAnsi"/>
          <w:sz w:val="22"/>
          <w:szCs w:val="22"/>
          <w:lang w:val="lt-LT"/>
        </w:rPr>
      </w:pPr>
      <w:r w:rsidRPr="00E33B4D">
        <w:rPr>
          <w:rFonts w:asciiTheme="minorHAnsi" w:hAnsiTheme="minorHAnsi" w:cstheme="minorHAnsi"/>
          <w:sz w:val="22"/>
          <w:szCs w:val="22"/>
          <w:lang w:val="lt-LT"/>
        </w:rPr>
        <w:t xml:space="preserve">7.5.1. </w:t>
      </w:r>
      <w:r w:rsidRPr="00E33B4D">
        <w:rPr>
          <w:rFonts w:asciiTheme="minorHAnsi" w:eastAsia="Calibri" w:hAnsiTheme="minorHAnsi" w:cstheme="minorHAnsi"/>
          <w:sz w:val="22"/>
          <w:szCs w:val="22"/>
          <w:lang w:val="lt-LT"/>
        </w:rPr>
        <w:t>Tiekėjas nepristato vėdinimo kameros ar su j</w:t>
      </w:r>
      <w:r w:rsidR="00FA6E3D">
        <w:rPr>
          <w:rFonts w:asciiTheme="minorHAnsi" w:eastAsia="Calibri" w:hAnsiTheme="minorHAnsi" w:cstheme="minorHAnsi"/>
          <w:sz w:val="22"/>
          <w:szCs w:val="22"/>
          <w:lang w:val="lt-LT"/>
        </w:rPr>
        <w:t>a</w:t>
      </w:r>
      <w:r w:rsidRPr="00E33B4D">
        <w:rPr>
          <w:rFonts w:asciiTheme="minorHAnsi" w:eastAsia="Calibri" w:hAnsiTheme="minorHAnsi" w:cstheme="minorHAnsi"/>
          <w:sz w:val="22"/>
          <w:szCs w:val="22"/>
          <w:lang w:val="lt-LT"/>
        </w:rPr>
        <w:t xml:space="preserve"> susijusių prekių (priedų, instaliavimo elementų) </w:t>
      </w:r>
      <w:r w:rsidRPr="00095AAF">
        <w:rPr>
          <w:rFonts w:asciiTheme="minorHAnsi" w:eastAsia="Calibri" w:hAnsiTheme="minorHAnsi" w:cstheme="minorHAnsi"/>
          <w:sz w:val="22"/>
          <w:szCs w:val="22"/>
          <w:lang w:val="lt-LT"/>
        </w:rPr>
        <w:t>per Sutartyje nustatytą terminą, ir šis vėlavimas trunka ilgiau kaip 10 (dešimt) kalendorinių dienų nuo Pirkėjo</w:t>
      </w:r>
      <w:r w:rsidRPr="00E33B4D">
        <w:rPr>
          <w:rFonts w:asciiTheme="minorHAnsi" w:eastAsia="Calibri" w:hAnsiTheme="minorHAnsi" w:cstheme="minorHAnsi"/>
          <w:sz w:val="22"/>
          <w:szCs w:val="22"/>
          <w:lang w:val="lt-LT"/>
        </w:rPr>
        <w:t xml:space="preserve"> rašytinio priminimo pateikimo dienos;</w:t>
      </w:r>
    </w:p>
    <w:p w14:paraId="5C2AD96C" w14:textId="3F23EBD8" w:rsidR="00E33B4D" w:rsidRDefault="00E33B4D" w:rsidP="00F46D88">
      <w:pPr>
        <w:ind w:firstLine="567"/>
        <w:jc w:val="both"/>
        <w:rPr>
          <w:rFonts w:asciiTheme="minorHAnsi" w:eastAsia="Calibri" w:hAnsiTheme="minorHAnsi" w:cstheme="minorHAnsi"/>
          <w:sz w:val="22"/>
          <w:szCs w:val="22"/>
          <w:lang w:val="lt-LT"/>
        </w:rPr>
      </w:pPr>
      <w:r w:rsidRPr="00E33B4D">
        <w:rPr>
          <w:rFonts w:asciiTheme="minorHAnsi" w:eastAsia="Calibri" w:hAnsiTheme="minorHAnsi" w:cstheme="minorHAnsi"/>
          <w:sz w:val="22"/>
          <w:szCs w:val="22"/>
          <w:lang w:val="lt-LT"/>
        </w:rPr>
        <w:t>7.5.2. Tiekėjas pristato vėdinimo kamerą, kuri neatitinka techninėje specifikacijoje nustatytų reikalavimų (pvz., našumo, galingumo, medžiagų, sertifikavimo, garantijų), ir per 5 (penkias) darbo dienas nuo Pirkėjo pretenzijos nepašalina nustatytų neatitikimų;</w:t>
      </w:r>
    </w:p>
    <w:p w14:paraId="657FD5BD" w14:textId="02F21793" w:rsidR="0043712F" w:rsidRDefault="00F46D88" w:rsidP="00F46D88">
      <w:pPr>
        <w:ind w:firstLine="567"/>
        <w:jc w:val="both"/>
        <w:rPr>
          <w:rFonts w:asciiTheme="minorHAnsi" w:eastAsia="Calibri" w:hAnsiTheme="minorHAnsi" w:cstheme="minorHAnsi"/>
          <w:sz w:val="22"/>
          <w:szCs w:val="22"/>
          <w:lang w:val="lt-LT"/>
        </w:rPr>
      </w:pPr>
      <w:r w:rsidRPr="003D6DE5">
        <w:rPr>
          <w:rFonts w:asciiTheme="minorHAnsi" w:eastAsia="Calibri" w:hAnsiTheme="minorHAnsi" w:cstheme="minorHAnsi"/>
          <w:sz w:val="22"/>
          <w:szCs w:val="22"/>
          <w:lang w:val="lt-LT"/>
        </w:rPr>
        <w:t>7.5.</w:t>
      </w:r>
      <w:r w:rsidR="00122A19">
        <w:rPr>
          <w:rFonts w:asciiTheme="minorHAnsi" w:eastAsia="Calibri" w:hAnsiTheme="minorHAnsi" w:cstheme="minorHAnsi"/>
          <w:sz w:val="22"/>
          <w:szCs w:val="22"/>
          <w:lang w:val="lt-LT"/>
        </w:rPr>
        <w:t>3</w:t>
      </w:r>
      <w:r w:rsidRPr="003D6DE5">
        <w:rPr>
          <w:rFonts w:asciiTheme="minorHAnsi" w:eastAsia="Calibri" w:hAnsiTheme="minorHAnsi" w:cstheme="minorHAnsi"/>
          <w:sz w:val="22"/>
          <w:szCs w:val="22"/>
          <w:lang w:val="lt-LT"/>
        </w:rPr>
        <w:t xml:space="preserve">. </w:t>
      </w:r>
      <w:r w:rsidR="0043712F" w:rsidRPr="0043712F">
        <w:rPr>
          <w:rFonts w:asciiTheme="minorHAnsi" w:eastAsia="Calibri" w:hAnsiTheme="minorHAnsi" w:cstheme="minorHAnsi"/>
          <w:sz w:val="22"/>
          <w:szCs w:val="22"/>
          <w:lang w:val="lt-LT"/>
        </w:rPr>
        <w:t xml:space="preserve">Tiekėjas pakartotinai pažeidžia pareigą vykdyti sutartinius įsipareigojimus, </w:t>
      </w:r>
      <w:proofErr w:type="spellStart"/>
      <w:r w:rsidR="0043712F" w:rsidRPr="0043712F">
        <w:rPr>
          <w:rFonts w:asciiTheme="minorHAnsi" w:eastAsia="Calibri" w:hAnsiTheme="minorHAnsi" w:cstheme="minorHAnsi"/>
          <w:sz w:val="22"/>
          <w:szCs w:val="22"/>
          <w:lang w:val="lt-LT"/>
        </w:rPr>
        <w:t>t.y</w:t>
      </w:r>
      <w:proofErr w:type="spellEnd"/>
      <w:r w:rsidR="0043712F" w:rsidRPr="0043712F">
        <w:rPr>
          <w:rFonts w:asciiTheme="minorHAnsi" w:eastAsia="Calibri" w:hAnsiTheme="minorHAnsi" w:cstheme="minorHAnsi"/>
          <w:sz w:val="22"/>
          <w:szCs w:val="22"/>
          <w:lang w:val="lt-LT"/>
        </w:rPr>
        <w:t xml:space="preserve">. pristatyti Pirkėjui Sutartyje nurodytą vėdinimo kamerą adresu Konstitucijos pr. 25, Vilnius, taip pat garantuoti, kad vėdinimo kamera atitinka visus techninės specifikacijos reikalavimus, yra nauja, nenaudota, techniškai tvarkinga, </w:t>
      </w:r>
      <w:r w:rsidR="0043712F" w:rsidRPr="00095AAF">
        <w:rPr>
          <w:rFonts w:asciiTheme="minorHAnsi" w:eastAsia="Calibri" w:hAnsiTheme="minorHAnsi" w:cstheme="minorHAnsi"/>
          <w:sz w:val="22"/>
          <w:szCs w:val="22"/>
          <w:lang w:val="lt-LT"/>
        </w:rPr>
        <w:t>pagaminta ne anksčiau kaip prieš 12 mėnesių nuo pristatymo dienos</w:t>
      </w:r>
      <w:r w:rsidR="0043712F" w:rsidRPr="0043712F">
        <w:rPr>
          <w:rFonts w:asciiTheme="minorHAnsi" w:eastAsia="Calibri" w:hAnsiTheme="minorHAnsi" w:cstheme="minorHAnsi"/>
          <w:sz w:val="22"/>
          <w:szCs w:val="22"/>
          <w:lang w:val="lt-LT"/>
        </w:rPr>
        <w:t xml:space="preserve">, ir turi visus reikalaujamus sertifikatus, </w:t>
      </w:r>
      <w:r w:rsidR="0043712F" w:rsidRPr="00095AAF">
        <w:rPr>
          <w:rFonts w:asciiTheme="minorHAnsi" w:eastAsia="Calibri" w:hAnsiTheme="minorHAnsi" w:cstheme="minorHAnsi"/>
          <w:sz w:val="22"/>
          <w:szCs w:val="22"/>
          <w:lang w:val="lt-LT"/>
        </w:rPr>
        <w:t>CE žymėjimą, taip pat naudojimo ir techninės priežiūros instrukcijas lietuvių kalba. Tiekėjas privalo ištaisyti</w:t>
      </w:r>
      <w:r w:rsidR="0043712F" w:rsidRPr="0043712F">
        <w:rPr>
          <w:rFonts w:asciiTheme="minorHAnsi" w:eastAsia="Calibri" w:hAnsiTheme="minorHAnsi" w:cstheme="minorHAnsi"/>
          <w:sz w:val="22"/>
          <w:szCs w:val="22"/>
          <w:lang w:val="lt-LT"/>
        </w:rPr>
        <w:t xml:space="preserve"> visus nustatytus Prekių trūkumus savo sąskaita per ne ilgesnį kaip 5 (penkių) darbo dienų terminą nuo Pirkėjo pretenzijos gavimo</w:t>
      </w:r>
      <w:r w:rsidR="0043712F">
        <w:rPr>
          <w:rFonts w:asciiTheme="minorHAnsi" w:eastAsia="Calibri" w:hAnsiTheme="minorHAnsi" w:cstheme="minorHAnsi"/>
          <w:sz w:val="22"/>
          <w:szCs w:val="22"/>
          <w:lang w:val="lt-LT"/>
        </w:rPr>
        <w:t>;</w:t>
      </w:r>
    </w:p>
    <w:p w14:paraId="7EBB36B2" w14:textId="4FD0C8EF" w:rsidR="0043712F" w:rsidRDefault="0043712F" w:rsidP="00F46D88">
      <w:pPr>
        <w:ind w:firstLine="567"/>
        <w:jc w:val="both"/>
        <w:rPr>
          <w:rFonts w:asciiTheme="minorHAnsi" w:eastAsia="Calibri" w:hAnsiTheme="minorHAnsi" w:cstheme="minorHAnsi"/>
          <w:sz w:val="22"/>
          <w:szCs w:val="22"/>
          <w:lang w:val="lt-LT"/>
        </w:rPr>
      </w:pPr>
      <w:r>
        <w:rPr>
          <w:rFonts w:asciiTheme="minorHAnsi" w:eastAsia="Calibri" w:hAnsiTheme="minorHAnsi" w:cstheme="minorHAnsi"/>
          <w:sz w:val="22"/>
          <w:szCs w:val="22"/>
          <w:lang w:val="lt-LT"/>
        </w:rPr>
        <w:t>7.5.</w:t>
      </w:r>
      <w:r w:rsidR="00122A19">
        <w:rPr>
          <w:rFonts w:asciiTheme="minorHAnsi" w:eastAsia="Calibri" w:hAnsiTheme="minorHAnsi" w:cstheme="minorHAnsi"/>
          <w:sz w:val="22"/>
          <w:szCs w:val="22"/>
          <w:lang w:val="lt-LT"/>
        </w:rPr>
        <w:t>4</w:t>
      </w:r>
      <w:r>
        <w:rPr>
          <w:rFonts w:asciiTheme="minorHAnsi" w:eastAsia="Calibri" w:hAnsiTheme="minorHAnsi" w:cstheme="minorHAnsi"/>
          <w:sz w:val="22"/>
          <w:szCs w:val="22"/>
          <w:lang w:val="lt-LT"/>
        </w:rPr>
        <w:t xml:space="preserve">. </w:t>
      </w:r>
      <w:r w:rsidRPr="0043712F">
        <w:rPr>
          <w:rFonts w:asciiTheme="minorHAnsi" w:eastAsia="Calibri" w:hAnsiTheme="minorHAnsi" w:cstheme="minorHAnsi"/>
          <w:sz w:val="22"/>
          <w:szCs w:val="22"/>
          <w:lang w:val="lt-LT"/>
        </w:rPr>
        <w:t>Tiekėjo pateikta vėdinimo kamera pasižymi konstrukciniais ar techniniais trūkumais, kurie trukdo saugiam ar efektyviam naudojimui, ir dėl kurių Pirkėjas priverstas nevykdyti suplanuotų veiklų ar paslaugų</w:t>
      </w:r>
      <w:r>
        <w:rPr>
          <w:rFonts w:asciiTheme="minorHAnsi" w:eastAsia="Calibri" w:hAnsiTheme="minorHAnsi" w:cstheme="minorHAnsi"/>
          <w:sz w:val="22"/>
          <w:szCs w:val="22"/>
          <w:lang w:val="lt-LT"/>
        </w:rPr>
        <w:t>;</w:t>
      </w:r>
    </w:p>
    <w:p w14:paraId="655FBCFF" w14:textId="3B4BF970" w:rsidR="00F46D88" w:rsidRPr="003D6DE5" w:rsidRDefault="0043712F" w:rsidP="00F46D88">
      <w:pPr>
        <w:ind w:firstLine="567"/>
        <w:jc w:val="both"/>
        <w:rPr>
          <w:rFonts w:asciiTheme="minorHAnsi" w:eastAsia="Calibri" w:hAnsiTheme="minorHAnsi" w:cstheme="minorHAnsi"/>
          <w:sz w:val="22"/>
          <w:szCs w:val="22"/>
          <w:lang w:val="lt-LT"/>
        </w:rPr>
      </w:pPr>
      <w:r>
        <w:rPr>
          <w:rFonts w:asciiTheme="minorHAnsi" w:eastAsia="Calibri" w:hAnsiTheme="minorHAnsi" w:cstheme="minorHAnsi"/>
          <w:sz w:val="22"/>
          <w:szCs w:val="22"/>
          <w:lang w:val="lt-LT"/>
        </w:rPr>
        <w:lastRenderedPageBreak/>
        <w:t>7.5.</w:t>
      </w:r>
      <w:r w:rsidR="00122A19">
        <w:rPr>
          <w:rFonts w:asciiTheme="minorHAnsi" w:eastAsia="Calibri" w:hAnsiTheme="minorHAnsi" w:cstheme="minorHAnsi"/>
          <w:sz w:val="22"/>
          <w:szCs w:val="22"/>
          <w:lang w:val="lt-LT"/>
        </w:rPr>
        <w:t>5</w:t>
      </w:r>
      <w:r>
        <w:rPr>
          <w:rFonts w:asciiTheme="minorHAnsi" w:eastAsia="Calibri" w:hAnsiTheme="minorHAnsi" w:cstheme="minorHAnsi"/>
          <w:sz w:val="22"/>
          <w:szCs w:val="22"/>
          <w:lang w:val="lt-LT"/>
        </w:rPr>
        <w:t xml:space="preserve">. </w:t>
      </w:r>
      <w:r w:rsidR="00F46D88" w:rsidRPr="003D6DE5">
        <w:rPr>
          <w:rFonts w:asciiTheme="minorHAnsi" w:eastAsia="Calibri" w:hAnsiTheme="minorHAnsi" w:cstheme="minorHAnsi"/>
          <w:sz w:val="22"/>
          <w:szCs w:val="22"/>
          <w:lang w:val="lt-LT"/>
        </w:rPr>
        <w:t>paaiškėja, kad Tiekėjas, kartu su pasiūlymu pateikė melagingą informaciją, turėjusią reikšmės pasiūlymo vertinimui;</w:t>
      </w:r>
    </w:p>
    <w:p w14:paraId="24E26BB0" w14:textId="4940F2A2" w:rsidR="00F46D88" w:rsidRPr="003D6DE5" w:rsidRDefault="00F46D88" w:rsidP="00F46D88">
      <w:pPr>
        <w:ind w:firstLine="567"/>
        <w:jc w:val="both"/>
        <w:rPr>
          <w:rFonts w:asciiTheme="minorHAnsi" w:eastAsia="Calibri" w:hAnsiTheme="minorHAnsi" w:cstheme="minorHAnsi"/>
          <w:sz w:val="22"/>
          <w:szCs w:val="22"/>
          <w:lang w:val="lt-LT"/>
        </w:rPr>
      </w:pPr>
      <w:r w:rsidRPr="003D6DE5">
        <w:rPr>
          <w:rFonts w:asciiTheme="minorHAnsi" w:eastAsia="Calibri" w:hAnsiTheme="minorHAnsi" w:cstheme="minorHAnsi"/>
          <w:sz w:val="22"/>
          <w:szCs w:val="22"/>
          <w:lang w:val="lt-LT"/>
        </w:rPr>
        <w:t>7.5.</w:t>
      </w:r>
      <w:r w:rsidR="00122A19">
        <w:rPr>
          <w:rFonts w:asciiTheme="minorHAnsi" w:eastAsia="Calibri" w:hAnsiTheme="minorHAnsi" w:cstheme="minorHAnsi"/>
          <w:sz w:val="22"/>
          <w:szCs w:val="22"/>
          <w:lang w:val="lt-LT"/>
        </w:rPr>
        <w:t>6</w:t>
      </w:r>
      <w:r w:rsidRPr="003D6DE5">
        <w:rPr>
          <w:rFonts w:asciiTheme="minorHAnsi" w:eastAsia="Calibri" w:hAnsiTheme="minorHAnsi" w:cstheme="minorHAnsi"/>
          <w:sz w:val="22"/>
          <w:szCs w:val="22"/>
          <w:lang w:val="lt-LT"/>
        </w:rPr>
        <w:t>. jei Tiekėjas nutraukia Sutartį vienašališkai;</w:t>
      </w:r>
    </w:p>
    <w:p w14:paraId="1D4A0BBE" w14:textId="01CF1A2A" w:rsidR="00F46D88" w:rsidRDefault="00F46D88" w:rsidP="00F46D88">
      <w:pPr>
        <w:ind w:firstLine="567"/>
        <w:jc w:val="both"/>
        <w:rPr>
          <w:rFonts w:asciiTheme="minorHAnsi" w:eastAsia="Calibri" w:hAnsiTheme="minorHAnsi" w:cstheme="minorHAnsi"/>
          <w:sz w:val="22"/>
          <w:szCs w:val="22"/>
          <w:lang w:val="lt-LT"/>
        </w:rPr>
      </w:pPr>
      <w:r w:rsidRPr="003D6DE5">
        <w:rPr>
          <w:rFonts w:asciiTheme="minorHAnsi" w:eastAsia="Calibri" w:hAnsiTheme="minorHAnsi" w:cstheme="minorHAnsi"/>
          <w:sz w:val="22"/>
          <w:szCs w:val="22"/>
          <w:lang w:val="lt-LT"/>
        </w:rPr>
        <w:t>7.5.</w:t>
      </w:r>
      <w:r w:rsidR="00122A19">
        <w:rPr>
          <w:rFonts w:asciiTheme="minorHAnsi" w:eastAsia="Calibri" w:hAnsiTheme="minorHAnsi" w:cstheme="minorHAnsi"/>
          <w:sz w:val="22"/>
          <w:szCs w:val="22"/>
          <w:lang w:val="lt-LT"/>
        </w:rPr>
        <w:t>7</w:t>
      </w:r>
      <w:r w:rsidRPr="003D6DE5">
        <w:rPr>
          <w:rFonts w:asciiTheme="minorHAnsi" w:eastAsia="Calibri" w:hAnsiTheme="minorHAnsi" w:cstheme="minorHAnsi"/>
          <w:sz w:val="22"/>
          <w:szCs w:val="22"/>
          <w:lang w:val="lt-LT"/>
        </w:rPr>
        <w:t>. Tiekėjas siekia padidinti Sutartyje numatytus įkainius (t. y. nevykdo Sutarties už Sutartyje nustatytus įkainius, išskyrus atvejus, kai teisės aktais keičiamas PVM tarifo dydis)</w:t>
      </w:r>
      <w:r w:rsidR="00095AAF">
        <w:rPr>
          <w:rFonts w:asciiTheme="minorHAnsi" w:eastAsia="Calibri" w:hAnsiTheme="minorHAnsi" w:cstheme="minorHAnsi"/>
          <w:sz w:val="22"/>
          <w:szCs w:val="22"/>
          <w:lang w:val="lt-LT"/>
        </w:rPr>
        <w:t>.</w:t>
      </w:r>
    </w:p>
    <w:p w14:paraId="3CB13278" w14:textId="77777777" w:rsidR="00F46D88" w:rsidRPr="003D6DE5" w:rsidRDefault="00F46D88" w:rsidP="00F46D88">
      <w:pPr>
        <w:ind w:firstLine="567"/>
        <w:jc w:val="both"/>
        <w:rPr>
          <w:rFonts w:asciiTheme="minorHAnsi" w:eastAsia="Calibri" w:hAnsiTheme="minorHAnsi" w:cstheme="minorHAnsi"/>
          <w:sz w:val="22"/>
          <w:szCs w:val="22"/>
          <w:lang w:val="lt-LT"/>
        </w:rPr>
      </w:pPr>
      <w:r w:rsidRPr="003D6DE5">
        <w:rPr>
          <w:rFonts w:asciiTheme="minorHAnsi" w:eastAsia="Calibri" w:hAnsiTheme="minorHAnsi" w:cstheme="minorHAnsi"/>
          <w:sz w:val="22"/>
          <w:szCs w:val="22"/>
          <w:lang w:val="lt-LT"/>
        </w:rPr>
        <w:t>7.6. Nutraukus Sutartį dėl Tiekėjo padaryto esminio Sutarties pažeidimo, Tiekėjas per 5 (penkias) kalendorines dienas nuo Sutarties nutraukimo dienos sumoka Pirkėjui baudą, kuri lygi 10 (dešimt) procentų nuo pradinės Sutarties vertės. Bauda gali būti išskaičiuojama iš Pirkėjo Tiekėjui mokėtinų sumų.</w:t>
      </w:r>
    </w:p>
    <w:p w14:paraId="74E9F324" w14:textId="77777777" w:rsidR="00F46D88" w:rsidRPr="003D6DE5" w:rsidRDefault="00F46D88" w:rsidP="00F46D88">
      <w:pPr>
        <w:ind w:firstLine="567"/>
        <w:contextualSpacing/>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7.7. Šalys gali nutraukti Sutartį abipusiu raštišku Šalių susitarimu, taip pat kitais Lietuvos Respublikos teisės aktuose nustatytais atvejais.</w:t>
      </w:r>
    </w:p>
    <w:p w14:paraId="4E21AC34" w14:textId="77777777" w:rsidR="00F46D88" w:rsidRPr="003D6DE5" w:rsidRDefault="00F46D88" w:rsidP="00F46D88">
      <w:pPr>
        <w:ind w:firstLine="567"/>
        <w:contextualSpacing/>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 xml:space="preserve">7.8. </w:t>
      </w:r>
      <w:r w:rsidRPr="003D6DE5">
        <w:rPr>
          <w:rFonts w:asciiTheme="minorHAnsi" w:hAnsiTheme="minorHAnsi" w:cstheme="minorHAnsi"/>
          <w:sz w:val="22"/>
          <w:szCs w:val="22"/>
          <w:lang w:val="lt-LT" w:eastAsia="lt-LT"/>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r w:rsidRPr="003D6DE5">
        <w:rPr>
          <w:rFonts w:asciiTheme="minorHAnsi" w:hAnsiTheme="minorHAnsi" w:cstheme="minorHAnsi"/>
          <w:sz w:val="22"/>
          <w:szCs w:val="22"/>
          <w:lang w:val="lt-LT"/>
        </w:rPr>
        <w:t xml:space="preserve"> </w:t>
      </w:r>
    </w:p>
    <w:p w14:paraId="7CD8381B" w14:textId="77777777" w:rsidR="00F46D88" w:rsidRPr="003D6DE5" w:rsidRDefault="00F46D88" w:rsidP="00F46D88">
      <w:pPr>
        <w:ind w:firstLine="567"/>
        <w:contextualSpacing/>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7.9. Sutarties Šalims yra žinoma, kad vadovaujantis Viešųjų pirkimų įstatymo 86 straipsnio 9 dalimi ši Sutartis turi būti paviešinta Centrinėje viešųjų pirkimų informacinėje sistemoje.</w:t>
      </w:r>
    </w:p>
    <w:p w14:paraId="0DED4F42" w14:textId="77777777" w:rsidR="00F46D88" w:rsidRPr="003D6DE5" w:rsidRDefault="00F46D88" w:rsidP="00F46D88">
      <w:pPr>
        <w:pStyle w:val="Sraopastraipa"/>
        <w:ind w:left="0" w:firstLine="567"/>
        <w:jc w:val="both"/>
        <w:rPr>
          <w:rFonts w:asciiTheme="minorHAnsi" w:hAnsiTheme="minorHAnsi" w:cstheme="minorHAnsi"/>
          <w:sz w:val="22"/>
          <w:szCs w:val="22"/>
        </w:rPr>
      </w:pPr>
      <w:r w:rsidRPr="003D6DE5">
        <w:rPr>
          <w:rFonts w:asciiTheme="minorHAnsi" w:hAnsiTheme="minorHAnsi" w:cstheme="minorHAnsi"/>
          <w:sz w:val="22"/>
          <w:szCs w:val="22"/>
        </w:rPr>
        <w:t>7.10. Sutarčiai, iš jos kylantiems Šalių santykiams bei jų aiškinimui taikoma Lietuvos Respublikos teisė.</w:t>
      </w:r>
    </w:p>
    <w:p w14:paraId="64065CBC" w14:textId="77777777" w:rsidR="00F46D88" w:rsidRPr="003D6DE5" w:rsidRDefault="00F46D88" w:rsidP="00F46D88">
      <w:pPr>
        <w:ind w:firstLine="567"/>
        <w:contextualSpacing/>
        <w:jc w:val="both"/>
        <w:rPr>
          <w:rFonts w:asciiTheme="minorHAnsi" w:hAnsiTheme="minorHAnsi" w:cstheme="minorHAnsi"/>
          <w:sz w:val="22"/>
          <w:szCs w:val="22"/>
          <w:lang w:val="lt-LT" w:eastAsia="lt-LT"/>
        </w:rPr>
      </w:pPr>
      <w:r w:rsidRPr="003D6DE5">
        <w:rPr>
          <w:rFonts w:asciiTheme="minorHAnsi" w:hAnsiTheme="minorHAnsi" w:cstheme="minorHAnsi"/>
          <w:sz w:val="22"/>
          <w:szCs w:val="22"/>
          <w:lang w:val="lt-LT"/>
        </w:rPr>
        <w:t xml:space="preserve">7.11. </w:t>
      </w:r>
      <w:r w:rsidRPr="003D6DE5">
        <w:rPr>
          <w:rFonts w:asciiTheme="minorHAnsi" w:hAnsiTheme="minorHAnsi" w:cstheme="minorHAnsi"/>
          <w:sz w:val="22"/>
          <w:szCs w:val="22"/>
          <w:lang w:val="lt-LT" w:eastAsia="lt-LT"/>
        </w:rPr>
        <w:t>Sutartis sudaroma ir pasirašoma vienu iš žemiau nurodytų būdų:</w:t>
      </w:r>
    </w:p>
    <w:p w14:paraId="63207641" w14:textId="77777777" w:rsidR="00F46D88" w:rsidRPr="003D6DE5" w:rsidRDefault="00F46D88" w:rsidP="00F46D88">
      <w:pPr>
        <w:ind w:firstLine="567"/>
        <w:contextualSpacing/>
        <w:jc w:val="both"/>
        <w:rPr>
          <w:rFonts w:asciiTheme="minorHAnsi" w:hAnsiTheme="minorHAnsi" w:cstheme="minorHAnsi"/>
          <w:sz w:val="22"/>
          <w:szCs w:val="22"/>
          <w:lang w:val="lt-LT" w:eastAsia="lt-LT"/>
        </w:rPr>
      </w:pPr>
      <w:r w:rsidRPr="003D6DE5">
        <w:rPr>
          <w:rFonts w:asciiTheme="minorHAnsi" w:hAnsiTheme="minorHAnsi" w:cstheme="minorHAnsi"/>
          <w:sz w:val="22"/>
          <w:szCs w:val="22"/>
          <w:lang w:val="lt-LT" w:eastAsia="lt-LT"/>
        </w:rPr>
        <w:t>7.11.1. fiziniais parašais, pasirašant ant dviejų egzempliorių, turinčių vienodą teisinę galią – po vieną egzempliorių įteikiant kiekvienai Šaliai; arba</w:t>
      </w:r>
    </w:p>
    <w:p w14:paraId="6F659345" w14:textId="77777777" w:rsidR="00F46D88" w:rsidRPr="003D6DE5" w:rsidRDefault="00F46D88" w:rsidP="00F46D88">
      <w:pPr>
        <w:ind w:firstLine="567"/>
        <w:contextualSpacing/>
        <w:jc w:val="both"/>
        <w:rPr>
          <w:rFonts w:asciiTheme="minorHAnsi" w:hAnsiTheme="minorHAnsi" w:cstheme="minorHAnsi"/>
          <w:sz w:val="22"/>
          <w:szCs w:val="22"/>
          <w:lang w:val="lt-LT"/>
        </w:rPr>
      </w:pPr>
      <w:r w:rsidRPr="003D6DE5">
        <w:rPr>
          <w:rFonts w:asciiTheme="minorHAnsi" w:hAnsiTheme="minorHAnsi" w:cstheme="minorHAnsi"/>
          <w:sz w:val="22"/>
          <w:szCs w:val="22"/>
          <w:lang w:val="lt-LT" w:eastAsia="lt-LT"/>
        </w:rPr>
        <w:t>7.11.2. elektroniniais parašais, naudojant Pirkėjo dokumentų valdymo sistemą „@</w:t>
      </w:r>
      <w:proofErr w:type="spellStart"/>
      <w:r w:rsidRPr="003D6DE5">
        <w:rPr>
          <w:rFonts w:asciiTheme="minorHAnsi" w:hAnsiTheme="minorHAnsi" w:cstheme="minorHAnsi"/>
          <w:sz w:val="22"/>
          <w:szCs w:val="22"/>
          <w:lang w:val="lt-LT" w:eastAsia="lt-LT"/>
        </w:rPr>
        <w:t>vilys</w:t>
      </w:r>
      <w:proofErr w:type="spellEnd"/>
      <w:r w:rsidRPr="003D6DE5">
        <w:rPr>
          <w:rFonts w:asciiTheme="minorHAnsi" w:hAnsiTheme="minorHAnsi" w:cstheme="minorHAnsi"/>
          <w:sz w:val="22"/>
          <w:szCs w:val="22"/>
          <w:lang w:val="lt-LT" w:eastAsia="lt-LT"/>
        </w:rPr>
        <w:t xml:space="preserve">“. </w:t>
      </w:r>
      <w:bookmarkStart w:id="7" w:name="_Hlk143519612"/>
      <w:r w:rsidRPr="003D6DE5">
        <w:rPr>
          <w:rFonts w:asciiTheme="minorHAnsi" w:hAnsiTheme="minorHAnsi" w:cstheme="minorHAnsi"/>
          <w:sz w:val="22"/>
          <w:szCs w:val="22"/>
          <w:lang w:val="lt-LT" w:eastAsia="lt-LT"/>
        </w:rPr>
        <w:t>Pasirašydamos Sutartį šiuo būdu, abi Šalys turės galimybę atsisiųsti elektroninį, teisinę galią turintį Sutarties egzempliorių „.</w:t>
      </w:r>
      <w:proofErr w:type="spellStart"/>
      <w:r w:rsidRPr="003D6DE5">
        <w:rPr>
          <w:rFonts w:asciiTheme="minorHAnsi" w:hAnsiTheme="minorHAnsi" w:cstheme="minorHAnsi"/>
          <w:sz w:val="22"/>
          <w:szCs w:val="22"/>
          <w:lang w:val="lt-LT" w:eastAsia="lt-LT"/>
        </w:rPr>
        <w:t>adoc</w:t>
      </w:r>
      <w:proofErr w:type="spellEnd"/>
      <w:r w:rsidRPr="003D6DE5">
        <w:rPr>
          <w:rFonts w:asciiTheme="minorHAnsi" w:hAnsiTheme="minorHAnsi" w:cstheme="minorHAnsi"/>
          <w:sz w:val="22"/>
          <w:szCs w:val="22"/>
          <w:lang w:val="lt-LT" w:eastAsia="lt-LT"/>
        </w:rPr>
        <w:t xml:space="preserve">“ formatu. Šalių parašai galės būti patikrinami Elektroninio archyvaro informacinėje sistemoje adresu: </w:t>
      </w:r>
      <w:hyperlink r:id="rId13" w:history="1">
        <w:r w:rsidRPr="003D6DE5">
          <w:rPr>
            <w:rStyle w:val="Hipersaitas"/>
            <w:rFonts w:asciiTheme="minorHAnsi" w:hAnsiTheme="minorHAnsi" w:cstheme="minorHAnsi"/>
            <w:sz w:val="22"/>
            <w:szCs w:val="22"/>
            <w:lang w:val="lt-LT" w:eastAsia="lt-LT"/>
          </w:rPr>
          <w:t>https://adoc.archyvai.lt/eais-lpp/app/view</w:t>
        </w:r>
      </w:hyperlink>
      <w:r w:rsidRPr="003D6DE5">
        <w:rPr>
          <w:rFonts w:asciiTheme="minorHAnsi" w:hAnsiTheme="minorHAnsi" w:cstheme="minorHAnsi"/>
          <w:sz w:val="22"/>
          <w:szCs w:val="22"/>
          <w:lang w:val="lt-LT" w:eastAsia="lt-LT"/>
        </w:rPr>
        <w:t>.</w:t>
      </w:r>
      <w:bookmarkEnd w:id="7"/>
    </w:p>
    <w:p w14:paraId="26CFC158" w14:textId="77777777" w:rsidR="00F46D88" w:rsidRPr="003D6DE5" w:rsidRDefault="00F46D88" w:rsidP="00F46D88">
      <w:pPr>
        <w:ind w:firstLine="567"/>
        <w:contextualSpacing/>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7.12. Sutarties priedai:</w:t>
      </w:r>
    </w:p>
    <w:p w14:paraId="0B390970" w14:textId="423087C6" w:rsidR="00F46D88" w:rsidRPr="003D6DE5" w:rsidRDefault="00F46D88" w:rsidP="00F46D88">
      <w:pPr>
        <w:ind w:firstLine="567"/>
        <w:contextualSpacing/>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7.12.1. techninė specifikacija (1 priedas);</w:t>
      </w:r>
    </w:p>
    <w:p w14:paraId="4BB07E0C" w14:textId="4D3F7153" w:rsidR="00F46D88" w:rsidRPr="003D6DE5" w:rsidRDefault="00F46D88" w:rsidP="00F46D88">
      <w:pPr>
        <w:ind w:firstLine="567"/>
        <w:contextualSpacing/>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7.12.</w:t>
      </w:r>
      <w:r w:rsidR="0042493E">
        <w:rPr>
          <w:rFonts w:asciiTheme="minorHAnsi" w:hAnsiTheme="minorHAnsi" w:cstheme="minorHAnsi"/>
          <w:sz w:val="22"/>
          <w:szCs w:val="22"/>
          <w:lang w:val="lt-LT"/>
        </w:rPr>
        <w:t>2</w:t>
      </w:r>
      <w:r w:rsidRPr="003D6DE5">
        <w:rPr>
          <w:rFonts w:asciiTheme="minorHAnsi" w:hAnsiTheme="minorHAnsi" w:cstheme="minorHAnsi"/>
          <w:sz w:val="22"/>
          <w:szCs w:val="22"/>
          <w:lang w:val="lt-LT"/>
        </w:rPr>
        <w:t>. pirkimo dokumentai, Tiekėjo viešajam pirkimui pateiktas pasiūlymas.</w:t>
      </w:r>
    </w:p>
    <w:p w14:paraId="4CE07351" w14:textId="77777777" w:rsidR="00F46D88" w:rsidRPr="003D6DE5" w:rsidRDefault="00F46D88" w:rsidP="00F46D88">
      <w:pPr>
        <w:rPr>
          <w:rFonts w:asciiTheme="minorHAnsi" w:hAnsiTheme="minorHAnsi" w:cstheme="minorHAnsi"/>
          <w:b/>
          <w:color w:val="000000"/>
          <w:sz w:val="22"/>
          <w:szCs w:val="22"/>
          <w:lang w:val="lt-LT"/>
        </w:rPr>
      </w:pPr>
    </w:p>
    <w:p w14:paraId="59B4C5E9" w14:textId="77777777" w:rsidR="00F46D88" w:rsidRPr="003D6DE5" w:rsidRDefault="00F46D88" w:rsidP="00F46D88">
      <w:pPr>
        <w:jc w:val="center"/>
        <w:rPr>
          <w:rFonts w:asciiTheme="minorHAnsi" w:hAnsiTheme="minorHAnsi" w:cstheme="minorHAnsi"/>
          <w:b/>
          <w:sz w:val="22"/>
          <w:szCs w:val="22"/>
          <w:lang w:val="lt-LT"/>
        </w:rPr>
      </w:pPr>
      <w:r w:rsidRPr="003D6DE5">
        <w:rPr>
          <w:rFonts w:asciiTheme="minorHAnsi" w:hAnsiTheme="minorHAnsi" w:cstheme="minorHAnsi"/>
          <w:b/>
          <w:color w:val="000000"/>
          <w:sz w:val="22"/>
          <w:szCs w:val="22"/>
          <w:lang w:val="lt-LT"/>
        </w:rPr>
        <w:t xml:space="preserve">VIII. </w:t>
      </w:r>
      <w:r w:rsidRPr="003D6DE5">
        <w:rPr>
          <w:rFonts w:asciiTheme="minorHAnsi" w:hAnsiTheme="minorHAnsi" w:cstheme="minorHAnsi"/>
          <w:b/>
          <w:sz w:val="22"/>
          <w:szCs w:val="22"/>
          <w:lang w:val="lt-LT"/>
        </w:rPr>
        <w:t>ŠALIŲ ATSAKINGI ASMENYS, REKVIZITAI IR PARAŠAI</w:t>
      </w:r>
    </w:p>
    <w:p w14:paraId="07197389" w14:textId="77777777" w:rsidR="00F46D88" w:rsidRPr="003D6DE5" w:rsidRDefault="00F46D88" w:rsidP="00F46D88">
      <w:pPr>
        <w:rPr>
          <w:rFonts w:asciiTheme="minorHAnsi" w:hAnsiTheme="minorHAnsi" w:cstheme="minorHAnsi"/>
          <w:b/>
          <w:sz w:val="22"/>
          <w:szCs w:val="22"/>
          <w:lang w:val="lt-LT" w:eastAsia="lt-LT"/>
        </w:rPr>
      </w:pPr>
    </w:p>
    <w:p w14:paraId="7671F3DB" w14:textId="77777777" w:rsidR="00F46D88" w:rsidRPr="003D6DE5" w:rsidRDefault="00F46D88" w:rsidP="00F46D88">
      <w:pPr>
        <w:ind w:firstLine="567"/>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8.1. Tiekėjo asmuo (asmenys), atsakingas (atsakingi) už Sutarties vykdymą: .........................., tel. ........................................, el. paštas ............................ .</w:t>
      </w:r>
    </w:p>
    <w:p w14:paraId="0CA51565" w14:textId="77777777" w:rsidR="00F46D88" w:rsidRPr="003D6DE5" w:rsidRDefault="00F46D88" w:rsidP="00F46D88">
      <w:pPr>
        <w:ind w:firstLine="567"/>
        <w:jc w:val="both"/>
        <w:rPr>
          <w:rFonts w:asciiTheme="minorHAnsi" w:hAnsiTheme="minorHAnsi" w:cstheme="minorHAnsi"/>
          <w:sz w:val="22"/>
          <w:szCs w:val="22"/>
          <w:lang w:val="lt-LT"/>
        </w:rPr>
      </w:pPr>
      <w:r w:rsidRPr="003D6DE5">
        <w:rPr>
          <w:rFonts w:asciiTheme="minorHAnsi" w:hAnsiTheme="minorHAnsi" w:cstheme="minorHAnsi"/>
          <w:sz w:val="22"/>
          <w:szCs w:val="22"/>
          <w:lang w:val="lt-LT"/>
        </w:rPr>
        <w:t>8.2. Pirkėjo asmuo (asmenys), atsakingas (atsakingi) už Sutarties vykdymą: ............................, tel. ........................................., el. paštas ............................. .</w:t>
      </w:r>
    </w:p>
    <w:p w14:paraId="3432687B" w14:textId="77777777" w:rsidR="00F46D88" w:rsidRPr="003D6DE5" w:rsidRDefault="00F46D88" w:rsidP="00F46D88">
      <w:pPr>
        <w:rPr>
          <w:rFonts w:asciiTheme="minorHAnsi" w:hAnsiTheme="minorHAnsi" w:cstheme="minorHAnsi"/>
          <w:b/>
          <w:sz w:val="22"/>
          <w:szCs w:val="22"/>
          <w:lang w:val="lt-LT" w:eastAsia="lt-LT"/>
        </w:rPr>
      </w:pPr>
    </w:p>
    <w:p w14:paraId="0CDF17A5" w14:textId="77777777" w:rsidR="00F46D88" w:rsidRPr="003D6DE5" w:rsidRDefault="00F46D88" w:rsidP="00F46D88">
      <w:pPr>
        <w:rPr>
          <w:rFonts w:asciiTheme="minorHAnsi" w:hAnsiTheme="minorHAnsi" w:cstheme="minorHAnsi"/>
          <w:b/>
          <w:sz w:val="22"/>
          <w:szCs w:val="22"/>
          <w:lang w:val="lt-LT" w:eastAsia="lt-LT"/>
        </w:rPr>
      </w:pPr>
    </w:p>
    <w:tbl>
      <w:tblPr>
        <w:tblW w:w="9828" w:type="dxa"/>
        <w:tblLayout w:type="fixed"/>
        <w:tblLook w:val="04A0" w:firstRow="1" w:lastRow="0" w:firstColumn="1" w:lastColumn="0" w:noHBand="0" w:noVBand="1"/>
      </w:tblPr>
      <w:tblGrid>
        <w:gridCol w:w="5148"/>
        <w:gridCol w:w="4680"/>
      </w:tblGrid>
      <w:tr w:rsidR="00F46D88" w:rsidRPr="00664D65" w14:paraId="015A99F3" w14:textId="77777777" w:rsidTr="00CE477E">
        <w:trPr>
          <w:trHeight w:val="3134"/>
        </w:trPr>
        <w:tc>
          <w:tcPr>
            <w:tcW w:w="5148" w:type="dxa"/>
          </w:tcPr>
          <w:p w14:paraId="659ACA10" w14:textId="77777777" w:rsidR="00F46D88" w:rsidRPr="003D6DE5" w:rsidRDefault="00F46D88" w:rsidP="00CE477E">
            <w:pPr>
              <w:tabs>
                <w:tab w:val="left" w:pos="1110"/>
              </w:tabs>
              <w:contextualSpacing/>
              <w:rPr>
                <w:rFonts w:asciiTheme="minorHAnsi" w:hAnsiTheme="minorHAnsi" w:cstheme="minorHAnsi"/>
                <w:b/>
                <w:sz w:val="22"/>
                <w:szCs w:val="22"/>
                <w:lang w:val="lt-LT"/>
              </w:rPr>
            </w:pPr>
            <w:r w:rsidRPr="003D6DE5">
              <w:rPr>
                <w:rFonts w:asciiTheme="minorHAnsi" w:hAnsiTheme="minorHAnsi" w:cstheme="minorHAnsi"/>
                <w:b/>
                <w:sz w:val="22"/>
                <w:szCs w:val="22"/>
                <w:lang w:val="lt-LT"/>
              </w:rPr>
              <w:t>Pirkėjas:</w:t>
            </w:r>
          </w:p>
          <w:p w14:paraId="7E46BFB2" w14:textId="1F7C47F5" w:rsidR="00F46D88" w:rsidRPr="003D6DE5" w:rsidRDefault="003D6DE5" w:rsidP="00CE477E">
            <w:pPr>
              <w:tabs>
                <w:tab w:val="left" w:pos="1110"/>
              </w:tabs>
              <w:contextualSpacing/>
              <w:rPr>
                <w:rFonts w:asciiTheme="minorHAnsi" w:hAnsiTheme="minorHAnsi" w:cstheme="minorHAnsi"/>
                <w:sz w:val="22"/>
                <w:szCs w:val="22"/>
                <w:lang w:val="lt-LT"/>
              </w:rPr>
            </w:pPr>
            <w:r>
              <w:rPr>
                <w:rFonts w:asciiTheme="minorHAnsi" w:hAnsiTheme="minorHAnsi" w:cstheme="minorHAnsi"/>
                <w:sz w:val="22"/>
                <w:szCs w:val="22"/>
                <w:lang w:val="lt-LT"/>
              </w:rPr>
              <w:t>VšĮ „Sostinės vaikų ir jaunimo centras“</w:t>
            </w:r>
          </w:p>
          <w:p w14:paraId="7B35017A" w14:textId="49A5B639" w:rsidR="00F46D88" w:rsidRPr="003D6DE5" w:rsidRDefault="00F46D88" w:rsidP="00CE477E">
            <w:pPr>
              <w:tabs>
                <w:tab w:val="left" w:pos="567"/>
                <w:tab w:val="left" w:pos="1125"/>
              </w:tabs>
              <w:contextualSpacing/>
              <w:rPr>
                <w:rFonts w:asciiTheme="minorHAnsi" w:hAnsiTheme="minorHAnsi" w:cstheme="minorHAnsi"/>
                <w:sz w:val="22"/>
                <w:szCs w:val="22"/>
                <w:lang w:val="lt-LT"/>
              </w:rPr>
            </w:pPr>
            <w:r w:rsidRPr="003D6DE5">
              <w:rPr>
                <w:rFonts w:asciiTheme="minorHAnsi" w:hAnsiTheme="minorHAnsi" w:cstheme="minorHAnsi"/>
                <w:sz w:val="22"/>
                <w:szCs w:val="22"/>
                <w:lang w:val="lt-LT"/>
              </w:rPr>
              <w:t xml:space="preserve">kodas </w:t>
            </w:r>
            <w:r w:rsidR="003D6DE5" w:rsidRPr="00CE477E">
              <w:rPr>
                <w:rFonts w:asciiTheme="minorHAnsi" w:hAnsiTheme="minorHAnsi" w:cstheme="minorHAnsi"/>
                <w:sz w:val="22"/>
                <w:szCs w:val="22"/>
                <w:lang w:val="en-US" w:eastAsia="lt-LT"/>
              </w:rPr>
              <w:t>305956699</w:t>
            </w:r>
          </w:p>
          <w:p w14:paraId="3B86A23A" w14:textId="07B53C81" w:rsidR="00F46D88" w:rsidRPr="003D6DE5" w:rsidRDefault="00F46D88" w:rsidP="00CE477E">
            <w:pPr>
              <w:contextualSpacing/>
              <w:rPr>
                <w:rFonts w:asciiTheme="minorHAnsi" w:hAnsiTheme="minorHAnsi" w:cstheme="minorHAnsi"/>
                <w:sz w:val="22"/>
                <w:szCs w:val="22"/>
                <w:lang w:val="lt-LT"/>
              </w:rPr>
            </w:pPr>
            <w:r w:rsidRPr="003D6DE5">
              <w:rPr>
                <w:rFonts w:asciiTheme="minorHAnsi" w:hAnsiTheme="minorHAnsi" w:cstheme="minorHAnsi"/>
                <w:sz w:val="22"/>
                <w:szCs w:val="22"/>
                <w:lang w:val="lt-LT"/>
              </w:rPr>
              <w:t xml:space="preserve">Konstitucijos pr. </w:t>
            </w:r>
            <w:r w:rsidR="003D6DE5">
              <w:rPr>
                <w:rFonts w:asciiTheme="minorHAnsi" w:hAnsiTheme="minorHAnsi" w:cstheme="minorHAnsi"/>
                <w:sz w:val="22"/>
                <w:szCs w:val="22"/>
                <w:lang w:val="lt-LT"/>
              </w:rPr>
              <w:t>25</w:t>
            </w:r>
            <w:r w:rsidRPr="003D6DE5">
              <w:rPr>
                <w:rFonts w:asciiTheme="minorHAnsi" w:hAnsiTheme="minorHAnsi" w:cstheme="minorHAnsi"/>
                <w:sz w:val="22"/>
                <w:szCs w:val="22"/>
                <w:lang w:val="lt-LT"/>
              </w:rPr>
              <w:t>, LT-0</w:t>
            </w:r>
            <w:r w:rsidR="003D6DE5">
              <w:rPr>
                <w:rFonts w:asciiTheme="minorHAnsi" w:hAnsiTheme="minorHAnsi" w:cstheme="minorHAnsi"/>
                <w:sz w:val="22"/>
                <w:szCs w:val="22"/>
                <w:lang w:val="lt-LT"/>
              </w:rPr>
              <w:t>8105</w:t>
            </w:r>
            <w:r w:rsidRPr="003D6DE5">
              <w:rPr>
                <w:rFonts w:asciiTheme="minorHAnsi" w:hAnsiTheme="minorHAnsi" w:cstheme="minorHAnsi"/>
                <w:sz w:val="22"/>
                <w:szCs w:val="22"/>
                <w:lang w:val="lt-LT"/>
              </w:rPr>
              <w:t xml:space="preserve"> Vilnius</w:t>
            </w:r>
          </w:p>
          <w:p w14:paraId="370A5D1E" w14:textId="55300DCD" w:rsidR="00F46D88" w:rsidRPr="003D6DE5" w:rsidRDefault="00F46D88" w:rsidP="00CE477E">
            <w:pPr>
              <w:contextualSpacing/>
              <w:rPr>
                <w:rFonts w:asciiTheme="minorHAnsi" w:hAnsiTheme="minorHAnsi" w:cstheme="minorHAnsi"/>
                <w:sz w:val="22"/>
                <w:szCs w:val="22"/>
                <w:lang w:val="lt-LT"/>
              </w:rPr>
            </w:pPr>
            <w:r w:rsidRPr="003D6DE5">
              <w:rPr>
                <w:rFonts w:asciiTheme="minorHAnsi" w:hAnsiTheme="minorHAnsi" w:cstheme="minorHAnsi"/>
                <w:sz w:val="22"/>
                <w:szCs w:val="22"/>
                <w:lang w:val="lt-LT"/>
              </w:rPr>
              <w:t xml:space="preserve">Tel. +370 5  </w:t>
            </w:r>
            <w:r w:rsidR="003D6DE5">
              <w:rPr>
                <w:rFonts w:asciiTheme="minorHAnsi" w:hAnsiTheme="minorHAnsi" w:cstheme="minorHAnsi"/>
                <w:sz w:val="22"/>
                <w:szCs w:val="22"/>
                <w:lang w:val="lt-LT"/>
              </w:rPr>
              <w:t>273 3333</w:t>
            </w:r>
          </w:p>
          <w:p w14:paraId="23A31DC5" w14:textId="11375E14" w:rsidR="00F46D88" w:rsidRPr="003D6DE5" w:rsidRDefault="00F46D88" w:rsidP="00CE477E">
            <w:pPr>
              <w:contextualSpacing/>
              <w:rPr>
                <w:rFonts w:asciiTheme="minorHAnsi" w:hAnsiTheme="minorHAnsi" w:cstheme="minorHAnsi"/>
                <w:sz w:val="22"/>
                <w:szCs w:val="22"/>
                <w:lang w:val="lt-LT"/>
              </w:rPr>
            </w:pPr>
            <w:r w:rsidRPr="003D6DE5">
              <w:rPr>
                <w:rFonts w:asciiTheme="minorHAnsi" w:hAnsiTheme="minorHAnsi" w:cstheme="minorHAnsi"/>
                <w:sz w:val="22"/>
                <w:szCs w:val="22"/>
                <w:lang w:val="lt-LT"/>
              </w:rPr>
              <w:t xml:space="preserve">El. paštas </w:t>
            </w:r>
            <w:hyperlink r:id="rId14" w:history="1">
              <w:r w:rsidR="0042493E" w:rsidRPr="00C81F48">
                <w:rPr>
                  <w:rStyle w:val="Hipersaitas"/>
                  <w:rFonts w:asciiTheme="minorHAnsi" w:hAnsiTheme="minorHAnsi" w:cstheme="minorHAnsi"/>
                  <w:sz w:val="22"/>
                  <w:szCs w:val="22"/>
                  <w:lang w:val="lt-LT"/>
                </w:rPr>
                <w:t>info@svjc.lt</w:t>
              </w:r>
            </w:hyperlink>
          </w:p>
          <w:p w14:paraId="43B9C830" w14:textId="04C9E386" w:rsidR="00F46D88" w:rsidRPr="003D6DE5" w:rsidRDefault="003D6DE5" w:rsidP="00CE477E">
            <w:pPr>
              <w:contextualSpacing/>
              <w:rPr>
                <w:rFonts w:asciiTheme="minorHAnsi" w:hAnsiTheme="minorHAnsi" w:cstheme="minorHAnsi"/>
                <w:sz w:val="22"/>
                <w:szCs w:val="22"/>
                <w:lang w:val="lt-LT"/>
              </w:rPr>
            </w:pPr>
            <w:r>
              <w:rPr>
                <w:rFonts w:asciiTheme="minorHAnsi" w:hAnsiTheme="minorHAnsi" w:cstheme="minorHAnsi"/>
                <w:sz w:val="22"/>
                <w:szCs w:val="22"/>
                <w:lang w:val="lt-LT"/>
              </w:rPr>
              <w:t>Bankas AB „Swedb</w:t>
            </w:r>
            <w:r w:rsidR="00F46D88" w:rsidRPr="003D6DE5">
              <w:rPr>
                <w:rFonts w:asciiTheme="minorHAnsi" w:hAnsiTheme="minorHAnsi" w:cstheme="minorHAnsi"/>
                <w:sz w:val="22"/>
                <w:szCs w:val="22"/>
                <w:lang w:val="lt-LT"/>
              </w:rPr>
              <w:t>ank</w:t>
            </w:r>
            <w:r>
              <w:rPr>
                <w:rFonts w:asciiTheme="minorHAnsi" w:hAnsiTheme="minorHAnsi" w:cstheme="minorHAnsi"/>
                <w:sz w:val="22"/>
                <w:szCs w:val="22"/>
                <w:lang w:val="lt-LT"/>
              </w:rPr>
              <w:t>“</w:t>
            </w:r>
          </w:p>
          <w:p w14:paraId="4941A710" w14:textId="606FF5AB" w:rsidR="00F46D88" w:rsidRPr="003D6DE5" w:rsidRDefault="0042493E" w:rsidP="00CE477E">
            <w:pPr>
              <w:contextualSpacing/>
              <w:rPr>
                <w:rFonts w:asciiTheme="minorHAnsi" w:hAnsiTheme="minorHAnsi" w:cstheme="minorHAnsi"/>
                <w:sz w:val="22"/>
                <w:szCs w:val="22"/>
                <w:lang w:val="lt-LT"/>
              </w:rPr>
            </w:pPr>
            <w:r>
              <w:rPr>
                <w:rFonts w:asciiTheme="minorHAnsi" w:hAnsiTheme="minorHAnsi" w:cstheme="minorHAnsi"/>
                <w:sz w:val="22"/>
                <w:szCs w:val="22"/>
                <w:lang w:val="lt-LT"/>
              </w:rPr>
              <w:t>B</w:t>
            </w:r>
            <w:r w:rsidR="00F46D88" w:rsidRPr="003D6DE5">
              <w:rPr>
                <w:rFonts w:asciiTheme="minorHAnsi" w:hAnsiTheme="minorHAnsi" w:cstheme="minorHAnsi"/>
                <w:sz w:val="22"/>
                <w:szCs w:val="22"/>
                <w:lang w:val="lt-LT"/>
              </w:rPr>
              <w:t xml:space="preserve">anko kodas </w:t>
            </w:r>
            <w:r>
              <w:rPr>
                <w:rFonts w:asciiTheme="minorHAnsi" w:hAnsiTheme="minorHAnsi" w:cstheme="minorHAnsi"/>
                <w:sz w:val="22"/>
                <w:szCs w:val="22"/>
                <w:lang w:val="lt-LT"/>
              </w:rPr>
              <w:t>730</w:t>
            </w:r>
            <w:r w:rsidR="00F46D88" w:rsidRPr="003D6DE5">
              <w:rPr>
                <w:rFonts w:asciiTheme="minorHAnsi" w:hAnsiTheme="minorHAnsi" w:cstheme="minorHAnsi"/>
                <w:sz w:val="22"/>
                <w:szCs w:val="22"/>
                <w:lang w:val="lt-LT"/>
              </w:rPr>
              <w:t>00</w:t>
            </w:r>
          </w:p>
          <w:p w14:paraId="76B2F18B" w14:textId="086D2FDD" w:rsidR="00F46D88" w:rsidRPr="003D6DE5" w:rsidRDefault="003D6DE5" w:rsidP="00CE477E">
            <w:pPr>
              <w:contextualSpacing/>
              <w:rPr>
                <w:rFonts w:asciiTheme="minorHAnsi" w:hAnsiTheme="minorHAnsi" w:cstheme="minorHAnsi"/>
                <w:sz w:val="22"/>
                <w:szCs w:val="22"/>
                <w:lang w:val="lt-LT"/>
              </w:rPr>
            </w:pPr>
            <w:proofErr w:type="spellStart"/>
            <w:r>
              <w:rPr>
                <w:rFonts w:asciiTheme="minorHAnsi" w:hAnsiTheme="minorHAnsi" w:cstheme="minorHAnsi"/>
                <w:sz w:val="22"/>
                <w:szCs w:val="22"/>
                <w:lang w:val="lt-LT"/>
              </w:rPr>
              <w:t>A.s</w:t>
            </w:r>
            <w:proofErr w:type="spellEnd"/>
            <w:r>
              <w:rPr>
                <w:rFonts w:asciiTheme="minorHAnsi" w:hAnsiTheme="minorHAnsi" w:cstheme="minorHAnsi"/>
                <w:sz w:val="22"/>
                <w:szCs w:val="22"/>
                <w:lang w:val="lt-LT"/>
              </w:rPr>
              <w:t>.</w:t>
            </w:r>
            <w:r w:rsidR="00F46D88" w:rsidRPr="003D6DE5">
              <w:rPr>
                <w:rFonts w:asciiTheme="minorHAnsi" w:hAnsiTheme="minorHAnsi" w:cstheme="minorHAnsi"/>
                <w:sz w:val="22"/>
                <w:szCs w:val="22"/>
                <w:lang w:val="lt-LT"/>
              </w:rPr>
              <w:t xml:space="preserve"> </w:t>
            </w:r>
            <w:r w:rsidRPr="00CE477E">
              <w:rPr>
                <w:rFonts w:asciiTheme="minorHAnsi" w:hAnsiTheme="minorHAnsi" w:cstheme="minorHAnsi"/>
                <w:sz w:val="22"/>
                <w:szCs w:val="22"/>
                <w:lang w:val="en-US"/>
              </w:rPr>
              <w:t>LT667300010171372648</w:t>
            </w:r>
          </w:p>
          <w:p w14:paraId="49E94E71" w14:textId="77777777" w:rsidR="00F46D88" w:rsidRPr="003D6DE5" w:rsidRDefault="00F46D88" w:rsidP="00CE477E">
            <w:pPr>
              <w:contextualSpacing/>
              <w:rPr>
                <w:rFonts w:asciiTheme="minorHAnsi" w:hAnsiTheme="minorHAnsi" w:cstheme="minorHAnsi"/>
                <w:color w:val="FF0000"/>
                <w:sz w:val="22"/>
                <w:szCs w:val="22"/>
                <w:lang w:val="lt-LT"/>
              </w:rPr>
            </w:pPr>
          </w:p>
          <w:p w14:paraId="16732317" w14:textId="77777777" w:rsidR="00F46D88" w:rsidRPr="003D6DE5" w:rsidRDefault="00F46D88" w:rsidP="00CE477E">
            <w:pPr>
              <w:contextualSpacing/>
              <w:rPr>
                <w:rFonts w:asciiTheme="minorHAnsi" w:hAnsiTheme="minorHAnsi" w:cstheme="minorHAnsi"/>
                <w:i/>
                <w:color w:val="FF0000"/>
                <w:sz w:val="22"/>
                <w:szCs w:val="22"/>
                <w:lang w:val="lt-LT"/>
              </w:rPr>
            </w:pPr>
            <w:r w:rsidRPr="003D6DE5">
              <w:rPr>
                <w:rFonts w:asciiTheme="minorHAnsi" w:hAnsiTheme="minorHAnsi" w:cstheme="minorHAnsi"/>
                <w:i/>
                <w:color w:val="FF0000"/>
                <w:sz w:val="22"/>
                <w:szCs w:val="22"/>
                <w:lang w:val="lt-LT"/>
              </w:rPr>
              <w:t>Pareigos</w:t>
            </w:r>
          </w:p>
          <w:p w14:paraId="5A15DB42" w14:textId="77777777" w:rsidR="00F46D88" w:rsidRPr="003D6DE5" w:rsidRDefault="00F46D88" w:rsidP="00CE477E">
            <w:pPr>
              <w:ind w:left="3660"/>
              <w:contextualSpacing/>
              <w:rPr>
                <w:rFonts w:asciiTheme="minorHAnsi" w:hAnsiTheme="minorHAnsi" w:cstheme="minorHAnsi"/>
                <w:sz w:val="22"/>
                <w:szCs w:val="22"/>
                <w:lang w:val="lt-LT"/>
              </w:rPr>
            </w:pPr>
            <w:r w:rsidRPr="003D6DE5">
              <w:rPr>
                <w:rFonts w:asciiTheme="minorHAnsi" w:hAnsiTheme="minorHAnsi" w:cstheme="minorHAnsi"/>
                <w:color w:val="FF0000"/>
                <w:sz w:val="22"/>
                <w:szCs w:val="22"/>
                <w:lang w:val="lt-LT"/>
              </w:rPr>
              <w:t>A. V.</w:t>
            </w:r>
          </w:p>
          <w:p w14:paraId="13894BC5" w14:textId="77777777" w:rsidR="00F46D88" w:rsidRPr="003D6DE5" w:rsidRDefault="00F46D88" w:rsidP="00CE477E">
            <w:pPr>
              <w:contextualSpacing/>
              <w:rPr>
                <w:rFonts w:asciiTheme="minorHAnsi" w:hAnsiTheme="minorHAnsi" w:cstheme="minorHAnsi"/>
                <w:sz w:val="22"/>
                <w:szCs w:val="22"/>
                <w:lang w:val="lt-LT"/>
              </w:rPr>
            </w:pPr>
          </w:p>
          <w:p w14:paraId="152C8169" w14:textId="77777777" w:rsidR="00F46D88" w:rsidRPr="003D6DE5" w:rsidRDefault="00F46D88" w:rsidP="00CE477E">
            <w:pPr>
              <w:tabs>
                <w:tab w:val="left" w:pos="1110"/>
              </w:tabs>
              <w:contextualSpacing/>
              <w:rPr>
                <w:rFonts w:asciiTheme="minorHAnsi" w:hAnsiTheme="minorHAnsi" w:cstheme="minorHAnsi"/>
                <w:i/>
                <w:color w:val="FF0000"/>
                <w:sz w:val="22"/>
                <w:szCs w:val="22"/>
                <w:lang w:val="lt-LT"/>
              </w:rPr>
            </w:pPr>
            <w:r w:rsidRPr="003D6DE5">
              <w:rPr>
                <w:rFonts w:asciiTheme="minorHAnsi" w:hAnsiTheme="minorHAnsi" w:cstheme="minorHAnsi"/>
                <w:i/>
                <w:color w:val="FF0000"/>
                <w:sz w:val="22"/>
                <w:szCs w:val="22"/>
                <w:lang w:val="lt-LT"/>
              </w:rPr>
              <w:t>Vardas Pavardė</w:t>
            </w:r>
          </w:p>
          <w:p w14:paraId="676D5F80" w14:textId="77777777" w:rsidR="00F46D88" w:rsidRPr="003D6DE5" w:rsidRDefault="00F46D88" w:rsidP="00CE477E">
            <w:pPr>
              <w:tabs>
                <w:tab w:val="left" w:pos="1110"/>
              </w:tabs>
              <w:contextualSpacing/>
              <w:rPr>
                <w:rFonts w:asciiTheme="minorHAnsi" w:hAnsiTheme="minorHAnsi" w:cstheme="minorHAnsi"/>
                <w:sz w:val="22"/>
                <w:szCs w:val="22"/>
                <w:lang w:val="lt-LT"/>
              </w:rPr>
            </w:pPr>
            <w:r w:rsidRPr="003D6DE5">
              <w:rPr>
                <w:rFonts w:asciiTheme="minorHAnsi" w:hAnsiTheme="minorHAnsi" w:cstheme="minorHAnsi"/>
                <w:sz w:val="22"/>
                <w:szCs w:val="22"/>
                <w:lang w:val="lt-LT"/>
              </w:rPr>
              <w:t>______________</w:t>
            </w:r>
          </w:p>
          <w:p w14:paraId="69F5A0D7" w14:textId="77777777" w:rsidR="00F46D88" w:rsidRPr="003D6DE5" w:rsidRDefault="00F46D88" w:rsidP="00CE477E">
            <w:pPr>
              <w:tabs>
                <w:tab w:val="left" w:pos="1110"/>
              </w:tabs>
              <w:contextualSpacing/>
              <w:rPr>
                <w:rFonts w:asciiTheme="minorHAnsi" w:hAnsiTheme="minorHAnsi" w:cstheme="minorHAnsi"/>
                <w:sz w:val="22"/>
                <w:szCs w:val="22"/>
                <w:lang w:val="lt-LT"/>
              </w:rPr>
            </w:pPr>
            <w:r w:rsidRPr="003D6DE5">
              <w:rPr>
                <w:rFonts w:asciiTheme="minorHAnsi" w:hAnsiTheme="minorHAnsi" w:cstheme="minorHAnsi"/>
                <w:sz w:val="22"/>
                <w:szCs w:val="22"/>
                <w:lang w:val="lt-LT"/>
              </w:rPr>
              <w:t>data</w:t>
            </w:r>
          </w:p>
        </w:tc>
        <w:tc>
          <w:tcPr>
            <w:tcW w:w="4680" w:type="dxa"/>
          </w:tcPr>
          <w:p w14:paraId="0F28552A" w14:textId="77777777" w:rsidR="00F46D88" w:rsidRPr="003D6DE5" w:rsidRDefault="00F46D88" w:rsidP="00CE477E">
            <w:pPr>
              <w:contextualSpacing/>
              <w:rPr>
                <w:rFonts w:asciiTheme="minorHAnsi" w:hAnsiTheme="minorHAnsi" w:cstheme="minorHAnsi"/>
                <w:b/>
                <w:bCs/>
                <w:sz w:val="22"/>
                <w:szCs w:val="22"/>
                <w:lang w:val="lt-LT"/>
              </w:rPr>
            </w:pPr>
            <w:r w:rsidRPr="003D6DE5">
              <w:rPr>
                <w:rFonts w:asciiTheme="minorHAnsi" w:hAnsiTheme="minorHAnsi" w:cstheme="minorHAnsi"/>
                <w:b/>
                <w:bCs/>
                <w:sz w:val="22"/>
                <w:szCs w:val="22"/>
                <w:lang w:val="lt-LT"/>
              </w:rPr>
              <w:t>Tiekėjas:</w:t>
            </w:r>
          </w:p>
          <w:p w14:paraId="1957E5CE" w14:textId="77777777" w:rsidR="00F46D88" w:rsidRPr="003D6DE5" w:rsidRDefault="00F46D88" w:rsidP="00CE477E">
            <w:pPr>
              <w:contextualSpacing/>
              <w:rPr>
                <w:rFonts w:asciiTheme="minorHAnsi" w:hAnsiTheme="minorHAnsi" w:cstheme="minorHAnsi"/>
                <w:i/>
                <w:color w:val="FF0000"/>
                <w:sz w:val="22"/>
                <w:szCs w:val="22"/>
                <w:lang w:val="lt-LT"/>
              </w:rPr>
            </w:pPr>
            <w:r w:rsidRPr="003D6DE5">
              <w:rPr>
                <w:rFonts w:asciiTheme="minorHAnsi" w:hAnsiTheme="minorHAnsi" w:cstheme="minorHAnsi"/>
                <w:bCs/>
                <w:i/>
                <w:color w:val="FF0000"/>
                <w:sz w:val="22"/>
                <w:szCs w:val="22"/>
                <w:lang w:val="lt-LT"/>
              </w:rPr>
              <w:t>Juridinio asmens pavadinimas</w:t>
            </w:r>
          </w:p>
          <w:p w14:paraId="5C17D67E" w14:textId="77777777" w:rsidR="00F46D88" w:rsidRPr="003D6DE5" w:rsidRDefault="00F46D88" w:rsidP="00CE477E">
            <w:pPr>
              <w:contextualSpacing/>
              <w:rPr>
                <w:rFonts w:asciiTheme="minorHAnsi" w:hAnsiTheme="minorHAnsi" w:cstheme="minorHAnsi"/>
                <w:sz w:val="22"/>
                <w:szCs w:val="22"/>
                <w:lang w:val="lt-LT"/>
              </w:rPr>
            </w:pPr>
            <w:r w:rsidRPr="003D6DE5">
              <w:rPr>
                <w:rFonts w:asciiTheme="minorHAnsi" w:hAnsiTheme="minorHAnsi" w:cstheme="minorHAnsi"/>
                <w:sz w:val="22"/>
                <w:szCs w:val="22"/>
                <w:lang w:val="lt-LT"/>
              </w:rPr>
              <w:t>Kodas 00000000</w:t>
            </w:r>
          </w:p>
          <w:p w14:paraId="198C84A1" w14:textId="77777777" w:rsidR="00F46D88" w:rsidRPr="003D6DE5" w:rsidRDefault="00F46D88" w:rsidP="00CE477E">
            <w:pPr>
              <w:contextualSpacing/>
              <w:rPr>
                <w:rFonts w:asciiTheme="minorHAnsi" w:hAnsiTheme="minorHAnsi" w:cstheme="minorHAnsi"/>
                <w:sz w:val="22"/>
                <w:szCs w:val="22"/>
                <w:lang w:val="lt-LT"/>
              </w:rPr>
            </w:pPr>
            <w:r w:rsidRPr="003D6DE5">
              <w:rPr>
                <w:rFonts w:asciiTheme="minorHAnsi" w:hAnsiTheme="minorHAnsi" w:cstheme="minorHAnsi"/>
                <w:bCs/>
                <w:i/>
                <w:color w:val="FF0000"/>
                <w:sz w:val="22"/>
                <w:szCs w:val="22"/>
                <w:lang w:val="lt-LT"/>
              </w:rPr>
              <w:t>Gatvės pavadinimas</w:t>
            </w:r>
            <w:r w:rsidRPr="003D6DE5">
              <w:rPr>
                <w:rFonts w:asciiTheme="minorHAnsi" w:hAnsiTheme="minorHAnsi" w:cstheme="minorHAnsi"/>
                <w:sz w:val="22"/>
                <w:szCs w:val="22"/>
                <w:lang w:val="lt-LT"/>
              </w:rPr>
              <w:t>, LT-</w:t>
            </w:r>
            <w:r w:rsidRPr="003D6DE5">
              <w:rPr>
                <w:rFonts w:asciiTheme="minorHAnsi" w:hAnsiTheme="minorHAnsi" w:cstheme="minorHAnsi"/>
                <w:color w:val="000000"/>
                <w:sz w:val="22"/>
                <w:szCs w:val="22"/>
                <w:lang w:val="lt-LT"/>
              </w:rPr>
              <w:t>00000</w:t>
            </w:r>
            <w:r w:rsidRPr="003D6DE5">
              <w:rPr>
                <w:rFonts w:asciiTheme="minorHAnsi" w:hAnsiTheme="minorHAnsi" w:cstheme="minorHAnsi"/>
                <w:sz w:val="22"/>
                <w:szCs w:val="22"/>
                <w:lang w:val="lt-LT"/>
              </w:rPr>
              <w:t xml:space="preserve"> </w:t>
            </w:r>
            <w:r w:rsidRPr="003D6DE5">
              <w:rPr>
                <w:rFonts w:asciiTheme="minorHAnsi" w:hAnsiTheme="minorHAnsi" w:cstheme="minorHAnsi"/>
                <w:i/>
                <w:color w:val="FF0000"/>
                <w:sz w:val="22"/>
                <w:szCs w:val="22"/>
                <w:lang w:val="lt-LT"/>
              </w:rPr>
              <w:t>miestas</w:t>
            </w:r>
          </w:p>
          <w:p w14:paraId="3EC8DAB2" w14:textId="77777777" w:rsidR="00F46D88" w:rsidRPr="003D6DE5" w:rsidRDefault="00F46D88" w:rsidP="00CE477E">
            <w:pPr>
              <w:contextualSpacing/>
              <w:rPr>
                <w:rFonts w:asciiTheme="minorHAnsi" w:hAnsiTheme="minorHAnsi" w:cstheme="minorHAnsi"/>
                <w:sz w:val="22"/>
                <w:szCs w:val="22"/>
                <w:lang w:val="lt-LT"/>
              </w:rPr>
            </w:pPr>
            <w:r w:rsidRPr="003D6DE5">
              <w:rPr>
                <w:rFonts w:asciiTheme="minorHAnsi" w:hAnsiTheme="minorHAnsi" w:cstheme="minorHAnsi"/>
                <w:sz w:val="22"/>
                <w:szCs w:val="22"/>
                <w:lang w:val="lt-LT"/>
              </w:rPr>
              <w:t>Tel.</w:t>
            </w:r>
            <w:r w:rsidRPr="003D6DE5">
              <w:rPr>
                <w:rFonts w:asciiTheme="minorHAnsi" w:hAnsiTheme="minorHAnsi" w:cstheme="minorHAnsi"/>
                <w:snapToGrid w:val="0"/>
                <w:sz w:val="22"/>
                <w:szCs w:val="22"/>
                <w:lang w:val="lt-LT"/>
              </w:rPr>
              <w:t xml:space="preserve"> +370</w:t>
            </w:r>
            <w:r w:rsidRPr="003D6DE5">
              <w:rPr>
                <w:rFonts w:asciiTheme="minorHAnsi" w:hAnsiTheme="minorHAnsi" w:cstheme="minorHAnsi"/>
                <w:sz w:val="22"/>
                <w:szCs w:val="22"/>
                <w:lang w:val="lt-LT"/>
              </w:rPr>
              <w:t xml:space="preserve"> 0  </w:t>
            </w:r>
            <w:r w:rsidRPr="003D6DE5">
              <w:rPr>
                <w:rFonts w:asciiTheme="minorHAnsi" w:hAnsiTheme="minorHAnsi" w:cstheme="minorHAnsi"/>
                <w:color w:val="000000"/>
                <w:sz w:val="22"/>
                <w:szCs w:val="22"/>
                <w:lang w:val="lt-LT"/>
              </w:rPr>
              <w:t>000 0000</w:t>
            </w:r>
          </w:p>
          <w:p w14:paraId="3A7AC012" w14:textId="77777777" w:rsidR="00F46D88" w:rsidRPr="003D6DE5" w:rsidRDefault="00F46D88" w:rsidP="00CE477E">
            <w:pPr>
              <w:contextualSpacing/>
              <w:rPr>
                <w:rFonts w:asciiTheme="minorHAnsi" w:hAnsiTheme="minorHAnsi" w:cstheme="minorHAnsi"/>
                <w:color w:val="FF0000"/>
                <w:sz w:val="22"/>
                <w:szCs w:val="22"/>
                <w:lang w:val="lt-LT"/>
              </w:rPr>
            </w:pPr>
            <w:r w:rsidRPr="003D6DE5">
              <w:rPr>
                <w:rFonts w:asciiTheme="minorHAnsi" w:hAnsiTheme="minorHAnsi" w:cstheme="minorHAnsi"/>
                <w:sz w:val="22"/>
                <w:szCs w:val="22"/>
                <w:lang w:val="lt-LT"/>
              </w:rPr>
              <w:t xml:space="preserve">El. paštas </w:t>
            </w:r>
            <w:r w:rsidRPr="003D6DE5">
              <w:rPr>
                <w:rFonts w:asciiTheme="minorHAnsi" w:hAnsiTheme="minorHAnsi" w:cstheme="minorHAnsi"/>
                <w:i/>
                <w:color w:val="FF0000"/>
                <w:sz w:val="22"/>
                <w:szCs w:val="22"/>
                <w:lang w:val="lt-LT"/>
              </w:rPr>
              <w:t>čia įrašyti</w:t>
            </w:r>
          </w:p>
          <w:p w14:paraId="1227517A" w14:textId="77777777" w:rsidR="00F46D88" w:rsidRPr="003D6DE5" w:rsidRDefault="00F46D88" w:rsidP="00CE477E">
            <w:pPr>
              <w:contextualSpacing/>
              <w:rPr>
                <w:rFonts w:asciiTheme="minorHAnsi" w:hAnsiTheme="minorHAnsi" w:cstheme="minorHAnsi"/>
                <w:sz w:val="22"/>
                <w:szCs w:val="22"/>
                <w:lang w:val="lt-LT"/>
              </w:rPr>
            </w:pPr>
            <w:r w:rsidRPr="003D6DE5">
              <w:rPr>
                <w:rFonts w:asciiTheme="minorHAnsi" w:hAnsiTheme="minorHAnsi" w:cstheme="minorHAnsi"/>
                <w:sz w:val="22"/>
                <w:szCs w:val="22"/>
                <w:lang w:val="lt-LT"/>
              </w:rPr>
              <w:t xml:space="preserve">A. s. </w:t>
            </w:r>
            <w:r w:rsidRPr="003D6DE5">
              <w:rPr>
                <w:rFonts w:asciiTheme="minorHAnsi" w:hAnsiTheme="minorHAnsi" w:cstheme="minorHAnsi"/>
                <w:color w:val="000000"/>
                <w:sz w:val="22"/>
                <w:szCs w:val="22"/>
                <w:lang w:val="lt-LT"/>
              </w:rPr>
              <w:t>LT00 0000 0000 0000 0000</w:t>
            </w:r>
          </w:p>
          <w:p w14:paraId="096D6E1F" w14:textId="77777777" w:rsidR="00F46D88" w:rsidRPr="003D6DE5" w:rsidRDefault="00F46D88" w:rsidP="00CE477E">
            <w:pPr>
              <w:tabs>
                <w:tab w:val="left" w:pos="664"/>
                <w:tab w:val="left" w:pos="762"/>
              </w:tabs>
              <w:contextualSpacing/>
              <w:rPr>
                <w:rFonts w:asciiTheme="minorHAnsi" w:hAnsiTheme="minorHAnsi" w:cstheme="minorHAnsi"/>
                <w:sz w:val="22"/>
                <w:szCs w:val="22"/>
                <w:lang w:val="lt-LT"/>
              </w:rPr>
            </w:pPr>
            <w:r w:rsidRPr="003D6DE5">
              <w:rPr>
                <w:rFonts w:asciiTheme="minorHAnsi" w:hAnsiTheme="minorHAnsi" w:cstheme="minorHAnsi"/>
                <w:i/>
                <w:color w:val="FF0000"/>
                <w:sz w:val="22"/>
                <w:szCs w:val="22"/>
                <w:lang w:val="lt-LT"/>
              </w:rPr>
              <w:t>Banko pavadinimas</w:t>
            </w:r>
            <w:r w:rsidRPr="003D6DE5">
              <w:rPr>
                <w:rFonts w:asciiTheme="minorHAnsi" w:hAnsiTheme="minorHAnsi" w:cstheme="minorHAnsi"/>
                <w:sz w:val="22"/>
                <w:szCs w:val="22"/>
                <w:lang w:val="lt-LT"/>
              </w:rPr>
              <w:t>, kodas 00000</w:t>
            </w:r>
          </w:p>
          <w:p w14:paraId="46264299" w14:textId="77777777" w:rsidR="00F46D88" w:rsidRPr="003D6DE5" w:rsidRDefault="00F46D88" w:rsidP="00CE477E">
            <w:pPr>
              <w:contextualSpacing/>
              <w:rPr>
                <w:rFonts w:asciiTheme="minorHAnsi" w:hAnsiTheme="minorHAnsi" w:cstheme="minorHAnsi"/>
                <w:sz w:val="22"/>
                <w:szCs w:val="22"/>
                <w:lang w:val="lt-LT"/>
              </w:rPr>
            </w:pPr>
          </w:p>
          <w:p w14:paraId="44D5CF48" w14:textId="77777777" w:rsidR="00F46D88" w:rsidRPr="003D6DE5" w:rsidRDefault="00F46D88" w:rsidP="00CE477E">
            <w:pPr>
              <w:contextualSpacing/>
              <w:rPr>
                <w:rFonts w:asciiTheme="minorHAnsi" w:hAnsiTheme="minorHAnsi" w:cstheme="minorHAnsi"/>
                <w:sz w:val="22"/>
                <w:szCs w:val="22"/>
                <w:lang w:val="lt-LT"/>
              </w:rPr>
            </w:pPr>
          </w:p>
          <w:p w14:paraId="597DE5FB" w14:textId="77777777" w:rsidR="00F46D88" w:rsidRPr="003D6DE5" w:rsidRDefault="00F46D88" w:rsidP="00CE477E">
            <w:pPr>
              <w:contextualSpacing/>
              <w:rPr>
                <w:rFonts w:asciiTheme="minorHAnsi" w:hAnsiTheme="minorHAnsi" w:cstheme="minorHAnsi"/>
                <w:sz w:val="22"/>
                <w:szCs w:val="22"/>
                <w:lang w:val="lt-LT"/>
              </w:rPr>
            </w:pPr>
          </w:p>
          <w:p w14:paraId="4DECAC71" w14:textId="77777777" w:rsidR="00F46D88" w:rsidRPr="003D6DE5" w:rsidRDefault="00F46D88" w:rsidP="00CE477E">
            <w:pPr>
              <w:tabs>
                <w:tab w:val="left" w:pos="664"/>
              </w:tabs>
              <w:contextualSpacing/>
              <w:rPr>
                <w:rFonts w:asciiTheme="minorHAnsi" w:hAnsiTheme="minorHAnsi" w:cstheme="minorHAnsi"/>
                <w:sz w:val="22"/>
                <w:szCs w:val="22"/>
                <w:lang w:val="lt-LT"/>
              </w:rPr>
            </w:pPr>
            <w:r w:rsidRPr="003D6DE5">
              <w:rPr>
                <w:rFonts w:asciiTheme="minorHAnsi" w:hAnsiTheme="minorHAnsi" w:cstheme="minorHAnsi"/>
                <w:bCs/>
                <w:i/>
                <w:color w:val="FF0000"/>
                <w:sz w:val="22"/>
                <w:szCs w:val="22"/>
                <w:lang w:val="lt-LT"/>
              </w:rPr>
              <w:t>Juridinio asmens</w:t>
            </w:r>
            <w:r w:rsidRPr="003D6DE5">
              <w:rPr>
                <w:rFonts w:asciiTheme="minorHAnsi" w:hAnsiTheme="minorHAnsi" w:cstheme="minorHAnsi"/>
                <w:color w:val="FF0000"/>
                <w:sz w:val="22"/>
                <w:szCs w:val="22"/>
                <w:lang w:val="lt-LT"/>
              </w:rPr>
              <w:t xml:space="preserve"> </w:t>
            </w:r>
            <w:r w:rsidRPr="003D6DE5">
              <w:rPr>
                <w:rFonts w:asciiTheme="minorHAnsi" w:hAnsiTheme="minorHAnsi" w:cstheme="minorHAnsi"/>
                <w:sz w:val="22"/>
                <w:szCs w:val="22"/>
                <w:lang w:val="lt-LT"/>
              </w:rPr>
              <w:t>direktorius</w:t>
            </w:r>
          </w:p>
          <w:p w14:paraId="0BA0583A" w14:textId="77777777" w:rsidR="00F46D88" w:rsidRPr="003D6DE5" w:rsidRDefault="00F46D88" w:rsidP="00CE477E">
            <w:pPr>
              <w:ind w:left="2972"/>
              <w:contextualSpacing/>
              <w:rPr>
                <w:rFonts w:asciiTheme="minorHAnsi" w:hAnsiTheme="minorHAnsi" w:cstheme="minorHAnsi"/>
                <w:sz w:val="22"/>
                <w:szCs w:val="22"/>
                <w:lang w:val="lt-LT"/>
              </w:rPr>
            </w:pPr>
            <w:r w:rsidRPr="003D6DE5">
              <w:rPr>
                <w:rFonts w:asciiTheme="minorHAnsi" w:hAnsiTheme="minorHAnsi" w:cstheme="minorHAnsi"/>
                <w:color w:val="FF0000"/>
                <w:sz w:val="22"/>
                <w:szCs w:val="22"/>
                <w:lang w:val="lt-LT"/>
              </w:rPr>
              <w:t>A. V.</w:t>
            </w:r>
          </w:p>
          <w:p w14:paraId="21654F23" w14:textId="77777777" w:rsidR="00F46D88" w:rsidRPr="003D6DE5" w:rsidRDefault="00F46D88" w:rsidP="00CE477E">
            <w:pPr>
              <w:contextualSpacing/>
              <w:rPr>
                <w:rFonts w:asciiTheme="minorHAnsi" w:hAnsiTheme="minorHAnsi" w:cstheme="minorHAnsi"/>
                <w:sz w:val="22"/>
                <w:szCs w:val="22"/>
                <w:lang w:val="lt-LT"/>
              </w:rPr>
            </w:pPr>
          </w:p>
          <w:p w14:paraId="4699AFAE" w14:textId="77777777" w:rsidR="00F46D88" w:rsidRPr="003D6DE5" w:rsidRDefault="00F46D88" w:rsidP="00CE477E">
            <w:pPr>
              <w:tabs>
                <w:tab w:val="left" w:pos="664"/>
              </w:tabs>
              <w:contextualSpacing/>
              <w:rPr>
                <w:rFonts w:asciiTheme="minorHAnsi" w:hAnsiTheme="minorHAnsi" w:cstheme="minorHAnsi"/>
                <w:color w:val="FF0000"/>
                <w:sz w:val="22"/>
                <w:szCs w:val="22"/>
                <w:lang w:val="lt-LT"/>
              </w:rPr>
            </w:pPr>
            <w:r w:rsidRPr="003D6DE5">
              <w:rPr>
                <w:rFonts w:asciiTheme="minorHAnsi" w:hAnsiTheme="minorHAnsi" w:cstheme="minorHAnsi"/>
                <w:i/>
                <w:color w:val="FF0000"/>
                <w:sz w:val="22"/>
                <w:szCs w:val="22"/>
                <w:lang w:val="lt-LT"/>
              </w:rPr>
              <w:t>Vardas Pavardė</w:t>
            </w:r>
          </w:p>
          <w:p w14:paraId="10F5885F" w14:textId="77777777" w:rsidR="00F46D88" w:rsidRPr="003D6DE5" w:rsidRDefault="00F46D88" w:rsidP="00CE477E">
            <w:pPr>
              <w:tabs>
                <w:tab w:val="left" w:pos="664"/>
              </w:tabs>
              <w:contextualSpacing/>
              <w:rPr>
                <w:rFonts w:asciiTheme="minorHAnsi" w:hAnsiTheme="minorHAnsi" w:cstheme="minorHAnsi"/>
                <w:sz w:val="22"/>
                <w:szCs w:val="22"/>
                <w:lang w:val="lt-LT"/>
              </w:rPr>
            </w:pPr>
            <w:r w:rsidRPr="003D6DE5">
              <w:rPr>
                <w:rFonts w:asciiTheme="minorHAnsi" w:hAnsiTheme="minorHAnsi" w:cstheme="minorHAnsi"/>
                <w:sz w:val="22"/>
                <w:szCs w:val="22"/>
                <w:lang w:val="lt-LT"/>
              </w:rPr>
              <w:t>________________</w:t>
            </w:r>
          </w:p>
          <w:p w14:paraId="367D560A" w14:textId="77777777" w:rsidR="00F46D88" w:rsidRPr="003D6DE5" w:rsidRDefault="00F46D88" w:rsidP="00CE477E">
            <w:pPr>
              <w:tabs>
                <w:tab w:val="left" w:pos="664"/>
              </w:tabs>
              <w:contextualSpacing/>
              <w:rPr>
                <w:rFonts w:asciiTheme="minorHAnsi" w:hAnsiTheme="minorHAnsi" w:cstheme="minorHAnsi"/>
                <w:sz w:val="22"/>
                <w:szCs w:val="22"/>
                <w:lang w:val="lt-LT"/>
              </w:rPr>
            </w:pPr>
            <w:r w:rsidRPr="003D6DE5">
              <w:rPr>
                <w:rFonts w:asciiTheme="minorHAnsi" w:hAnsiTheme="minorHAnsi" w:cstheme="minorHAnsi"/>
                <w:sz w:val="22"/>
                <w:szCs w:val="22"/>
                <w:lang w:val="lt-LT"/>
              </w:rPr>
              <w:t>data</w:t>
            </w:r>
          </w:p>
        </w:tc>
      </w:tr>
    </w:tbl>
    <w:p w14:paraId="0BD0AA5D" w14:textId="77777777" w:rsidR="00F46D88" w:rsidRPr="003D6DE5" w:rsidRDefault="00F46D88" w:rsidP="00F46D88">
      <w:pPr>
        <w:rPr>
          <w:rFonts w:asciiTheme="minorHAnsi" w:hAnsiTheme="minorHAnsi" w:cstheme="minorHAnsi"/>
          <w:sz w:val="22"/>
          <w:szCs w:val="22"/>
          <w:lang w:val="lt-LT"/>
        </w:rPr>
      </w:pPr>
    </w:p>
    <w:p w14:paraId="3F9821BA" w14:textId="5F247645" w:rsidR="00AA26D4" w:rsidRPr="005F045C" w:rsidRDefault="00AA26D4" w:rsidP="00AA26D4">
      <w:pPr>
        <w:pStyle w:val="Antrat8"/>
        <w:spacing w:line="240" w:lineRule="auto"/>
        <w:rPr>
          <w:rFonts w:asciiTheme="minorHAnsi" w:hAnsiTheme="minorHAnsi" w:cstheme="minorHAnsi"/>
          <w:b w:val="0"/>
          <w:sz w:val="22"/>
          <w:szCs w:val="22"/>
        </w:rPr>
      </w:pPr>
    </w:p>
    <w:sectPr w:rsidR="00AA26D4" w:rsidRPr="005F045C" w:rsidSect="00B15CAF">
      <w:headerReference w:type="default" r:id="rId15"/>
      <w:pgSz w:w="11906" w:h="16838"/>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75DBB" w14:textId="77777777" w:rsidR="009E4EE3" w:rsidRDefault="009E4EE3" w:rsidP="00F95F41">
      <w:r>
        <w:separator/>
      </w:r>
    </w:p>
  </w:endnote>
  <w:endnote w:type="continuationSeparator" w:id="0">
    <w:p w14:paraId="5896D458" w14:textId="77777777" w:rsidR="009E4EE3" w:rsidRDefault="009E4EE3"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35E4B" w14:textId="77777777" w:rsidR="009E4EE3" w:rsidRDefault="009E4EE3" w:rsidP="00F95F41">
      <w:r>
        <w:separator/>
      </w:r>
    </w:p>
  </w:footnote>
  <w:footnote w:type="continuationSeparator" w:id="0">
    <w:p w14:paraId="4C0E4372" w14:textId="77777777" w:rsidR="009E4EE3" w:rsidRDefault="009E4EE3" w:rsidP="00F95F41">
      <w:r>
        <w:continuationSeparator/>
      </w:r>
    </w:p>
  </w:footnote>
  <w:footnote w:id="1">
    <w:p w14:paraId="3A68BEEE" w14:textId="77777777" w:rsidR="00C24FA6" w:rsidRPr="009E09A8" w:rsidRDefault="00C24FA6" w:rsidP="00AE7523">
      <w:pPr>
        <w:pStyle w:val="Puslapioinaostekstas"/>
        <w:jc w:val="both"/>
        <w:rPr>
          <w:rFonts w:asciiTheme="minorHAnsi" w:hAnsiTheme="minorHAnsi" w:cstheme="minorHAnsi"/>
          <w:lang w:val="lt-LT"/>
        </w:rPr>
      </w:pPr>
      <w:r w:rsidRPr="009E09A8">
        <w:rPr>
          <w:rStyle w:val="Puslapioinaosnuoroda"/>
          <w:rFonts w:asciiTheme="minorHAnsi" w:hAnsiTheme="minorHAnsi" w:cstheme="minorHAnsi"/>
        </w:rPr>
        <w:footnoteRef/>
      </w:r>
      <w:r w:rsidRPr="009E09A8">
        <w:rPr>
          <w:rFonts w:asciiTheme="minorHAnsi" w:hAnsiTheme="minorHAnsi" w:cstheme="minorHAnsi"/>
          <w:lang w:val="lt-LT"/>
        </w:rPr>
        <w:t xml:space="preserve"> </w:t>
      </w:r>
      <w:r w:rsidRPr="009E09A8">
        <w:rPr>
          <w:rFonts w:asciiTheme="minorHAnsi" w:hAnsiTheme="minorHAnsi" w:cstheme="minorHAnsi"/>
          <w:bCs/>
          <w:lang w:val="lt-LT"/>
        </w:rPr>
        <w:t>Ši prezumpcija taikoma tais atvejais, kai nėra aišku, dėl kurios kainos išraiškos formos (skaitinės ar žodinės) dalyvis padarė klaidą.</w:t>
      </w:r>
    </w:p>
  </w:footnote>
  <w:footnote w:id="2">
    <w:p w14:paraId="424DE571" w14:textId="07C4F667" w:rsidR="00C24FA6" w:rsidRPr="00107341" w:rsidRDefault="00C24FA6" w:rsidP="00266481">
      <w:pPr>
        <w:shd w:val="clear" w:color="auto" w:fill="FFFFFF"/>
        <w:ind w:right="396"/>
        <w:jc w:val="both"/>
        <w:rPr>
          <w:rFonts w:asciiTheme="minorHAnsi" w:hAnsiTheme="minorHAnsi" w:cstheme="minorHAnsi"/>
          <w:color w:val="000000"/>
          <w:lang w:val="lt-LT"/>
        </w:rPr>
      </w:pPr>
      <w:r w:rsidRPr="00107341">
        <w:rPr>
          <w:rStyle w:val="Puslapioinaosnuoroda"/>
          <w:rFonts w:asciiTheme="minorHAnsi" w:hAnsiTheme="minorHAnsi" w:cstheme="minorHAnsi"/>
        </w:rPr>
        <w:footnoteRef/>
      </w:r>
      <w:r w:rsidRPr="00107341">
        <w:rPr>
          <w:rFonts w:asciiTheme="minorHAnsi" w:hAnsiTheme="minorHAnsi" w:cstheme="minorHAnsi"/>
          <w:lang w:val="lt-LT"/>
        </w:rPr>
        <w:t xml:space="preserve"> </w:t>
      </w:r>
      <w:r w:rsidRPr="00107341">
        <w:rPr>
          <w:rFonts w:asciiTheme="minorHAnsi" w:eastAsia="Calibri" w:hAnsiTheme="minorHAnsi" w:cstheme="minorHAnsi"/>
          <w:lang w:val="lt-LT"/>
        </w:rPr>
        <w:t xml:space="preserve">Kontroliuojantis asmuo suprantamas taip, kaip tai apibrėžta Viešųjų pirkimų įstatymo </w:t>
      </w:r>
      <w:r w:rsidRPr="00107341">
        <w:rPr>
          <w:rFonts w:asciiTheme="minorHAnsi" w:hAnsiTheme="minorHAnsi" w:cstheme="minorHAnsi"/>
          <w:color w:val="000000"/>
          <w:lang w:val="lt-LT" w:eastAsia="lt-LT"/>
        </w:rPr>
        <w:t>2 straipsnio 15</w:t>
      </w:r>
      <w:r w:rsidRPr="00107341">
        <w:rPr>
          <w:rFonts w:asciiTheme="minorHAnsi" w:hAnsiTheme="minorHAnsi" w:cstheme="minorHAnsi"/>
          <w:color w:val="000000"/>
          <w:vertAlign w:val="superscript"/>
          <w:lang w:val="lt-LT" w:eastAsia="lt-LT"/>
        </w:rPr>
        <w:t>1</w:t>
      </w:r>
      <w:r w:rsidRPr="00107341">
        <w:rPr>
          <w:rFonts w:asciiTheme="minorHAnsi" w:hAnsiTheme="minorHAnsi" w:cstheme="minorHAnsi"/>
          <w:color w:val="000000"/>
          <w:lang w:val="lt-LT" w:eastAsia="lt-LT"/>
        </w:rPr>
        <w:t xml:space="preserve"> dalyje: „</w:t>
      </w:r>
      <w:r w:rsidRPr="00107341">
        <w:rPr>
          <w:rFonts w:asciiTheme="minorHAnsi" w:hAnsiTheme="minorHAnsi" w:cstheme="minorHAnsi"/>
          <w:b/>
          <w:bCs/>
          <w:color w:val="000000"/>
          <w:lang w:val="lt-LT"/>
        </w:rPr>
        <w:t>Kontroliuojantis asmuo</w:t>
      </w:r>
      <w:r>
        <w:rPr>
          <w:rFonts w:asciiTheme="minorHAnsi" w:hAnsiTheme="minorHAnsi" w:cstheme="minorHAnsi"/>
          <w:color w:val="000000"/>
          <w:lang w:val="lt-LT"/>
        </w:rPr>
        <w:t xml:space="preserve"> </w:t>
      </w:r>
      <w:r w:rsidRPr="00107341">
        <w:rPr>
          <w:rFonts w:asciiTheme="minorHAnsi" w:hAnsiTheme="minorHAnsi" w:cstheme="minorHAnsi"/>
          <w:color w:val="000000"/>
          <w:lang w:val="lt-LT"/>
        </w:rPr>
        <w:t>– individualios įmonės savininkas arba juridinis ar fizinis asmuo, kuris kitame juridiniame asmenyje:</w:t>
      </w:r>
    </w:p>
    <w:p w14:paraId="416805BB" w14:textId="77777777" w:rsidR="00C24FA6" w:rsidRPr="00107341" w:rsidRDefault="00C24FA6" w:rsidP="00266481">
      <w:pPr>
        <w:shd w:val="clear" w:color="auto" w:fill="FFFFFF"/>
        <w:ind w:right="396"/>
        <w:jc w:val="both"/>
        <w:rPr>
          <w:rFonts w:asciiTheme="minorHAnsi" w:hAnsiTheme="minorHAnsi" w:cstheme="minorHAnsi"/>
          <w:color w:val="000000"/>
          <w:lang w:val="lt-LT"/>
        </w:rPr>
      </w:pPr>
      <w:r w:rsidRPr="00107341">
        <w:rPr>
          <w:rFonts w:asciiTheme="minorHAnsi" w:hAnsiTheme="minorHAnsi" w:cstheme="minorHAnsi"/>
          <w:color w:val="000000"/>
          <w:lang w:val="lt-LT"/>
        </w:rPr>
        <w:t>1) tiesiogiai ar</w:t>
      </w:r>
      <w:r w:rsidRPr="00107341">
        <w:rPr>
          <w:rFonts w:asciiTheme="minorHAnsi" w:hAnsiTheme="minorHAnsi" w:cstheme="minorHAnsi"/>
          <w:color w:val="000000"/>
          <w:u w:val="single"/>
          <w:lang w:val="lt-LT"/>
        </w:rPr>
        <w:t xml:space="preserve"> netiesiogiai valdo </w:t>
      </w:r>
      <w:r w:rsidRPr="00107341">
        <w:rPr>
          <w:rFonts w:asciiTheme="minorHAnsi" w:hAnsiTheme="minorHAnsi" w:cstheme="minorHAnsi"/>
          <w:color w:val="000000"/>
          <w:lang w:val="lt-LT"/>
        </w:rPr>
        <w:t>daugiau kaip 50 procentų akcijų, pajų, dalių, įnašų ar (ir) balsų juridinio asmens dalyvių susirinkime arba</w:t>
      </w:r>
    </w:p>
    <w:p w14:paraId="4EB09D11" w14:textId="77777777" w:rsidR="00C24FA6" w:rsidRPr="00107341" w:rsidRDefault="00C24FA6" w:rsidP="00266481">
      <w:pPr>
        <w:shd w:val="clear" w:color="auto" w:fill="FFFFFF"/>
        <w:ind w:right="396"/>
        <w:jc w:val="both"/>
        <w:rPr>
          <w:rFonts w:asciiTheme="minorHAnsi" w:hAnsiTheme="minorHAnsi" w:cstheme="minorHAnsi"/>
          <w:color w:val="000000"/>
          <w:lang w:val="lt-LT"/>
        </w:rPr>
      </w:pPr>
      <w:r w:rsidRPr="00107341">
        <w:rPr>
          <w:rFonts w:asciiTheme="minorHAnsi" w:hAnsiTheme="minorHAnsi" w:cstheme="minorHAnsi"/>
          <w:color w:val="000000"/>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107341">
        <w:rPr>
          <w:rFonts w:asciiTheme="minorHAnsi" w:hAnsiTheme="minorHAnsi" w:cstheme="minorHAnsi"/>
          <w:b/>
          <w:bCs/>
          <w:color w:val="000000"/>
          <w:lang w:val="lt-LT"/>
        </w:rPr>
        <w:t>Susijusiu asmeniu laikomi</w:t>
      </w:r>
      <w:r w:rsidRPr="00107341">
        <w:rPr>
          <w:rFonts w:asciiTheme="minorHAnsi" w:hAnsiTheme="minorHAnsi" w:cstheme="minorHAnsi"/>
          <w:color w:val="000000"/>
          <w:lang w:val="lt-LT"/>
        </w:rPr>
        <w:t>:</w:t>
      </w:r>
    </w:p>
    <w:p w14:paraId="68866F9D" w14:textId="2FE1956A" w:rsidR="00C24FA6" w:rsidRPr="00107341" w:rsidRDefault="00C24FA6" w:rsidP="00266481">
      <w:pPr>
        <w:shd w:val="clear" w:color="auto" w:fill="FFFFFF"/>
        <w:ind w:right="396"/>
        <w:jc w:val="both"/>
        <w:rPr>
          <w:rFonts w:asciiTheme="minorHAnsi" w:hAnsiTheme="minorHAnsi" w:cstheme="minorHAnsi"/>
          <w:color w:val="000000"/>
          <w:lang w:val="lt-LT"/>
        </w:rPr>
      </w:pPr>
      <w:r w:rsidRPr="00107341">
        <w:rPr>
          <w:rFonts w:asciiTheme="minorHAnsi" w:hAnsiTheme="minorHAnsi" w:cstheme="minorHAnsi"/>
          <w:color w:val="000000"/>
          <w:lang w:val="lt-LT"/>
        </w:rPr>
        <w:t>a) juridinių asmenų atveju – asmenys, kurių metinė finansinė atskaitomybė turi būti konsoliduota pagal Lietuvos Respublikos</w:t>
      </w:r>
      <w:r>
        <w:rPr>
          <w:rFonts w:asciiTheme="minorHAnsi" w:hAnsiTheme="minorHAnsi" w:cstheme="minorHAnsi"/>
          <w:color w:val="000000"/>
          <w:lang w:val="lt-LT"/>
        </w:rPr>
        <w:t xml:space="preserve"> </w:t>
      </w:r>
      <w:hyperlink r:id="rId1" w:tgtFrame="_blank" w:tooltip="Lietuvos Respublikos įmonių grupių konsoliduotosios atskaitomybės įstatymas" w:history="1">
        <w:r w:rsidRPr="00107341">
          <w:rPr>
            <w:rStyle w:val="Hipersaitas"/>
            <w:rFonts w:asciiTheme="minorHAnsi" w:hAnsiTheme="minorHAnsi" w:cstheme="minorHAnsi"/>
            <w:color w:val="000000"/>
            <w:lang w:val="lt-LT"/>
          </w:rPr>
          <w:t>įmonių grupių konsoliduotosios finansinės atskaitomybės įstatymą</w:t>
        </w:r>
      </w:hyperlink>
      <w:r w:rsidRPr="00107341">
        <w:rPr>
          <w:rFonts w:asciiTheme="minorHAnsi" w:hAnsiTheme="minorHAnsi" w:cstheme="minorHAnsi"/>
          <w:color w:val="000000"/>
          <w:lang w:val="lt-LT"/>
        </w:rPr>
        <w:t>, arba asmenys, kurių metinė finansinė atskaitomybė turi būti konsoliduota pagal kitų valstybių teisės aktus, įgyvendinančius Direktyvoje 2013/34/ES nustatytus reikalavimus;</w:t>
      </w:r>
    </w:p>
    <w:p w14:paraId="0874BD18" w14:textId="7E55A346" w:rsidR="00C24FA6" w:rsidRPr="00107341" w:rsidRDefault="00C24FA6" w:rsidP="00266481">
      <w:pPr>
        <w:shd w:val="clear" w:color="auto" w:fill="FFFFFF"/>
        <w:jc w:val="both"/>
        <w:rPr>
          <w:rFonts w:asciiTheme="minorHAnsi" w:hAnsiTheme="minorHAnsi" w:cstheme="minorHAnsi"/>
          <w:lang w:val="lt-LT"/>
        </w:rPr>
      </w:pPr>
      <w:r w:rsidRPr="00107341">
        <w:rPr>
          <w:rFonts w:asciiTheme="minorHAnsi" w:hAnsiTheme="minorHAnsi" w:cstheme="minorHAnsi"/>
          <w:color w:val="000000"/>
          <w:lang w:val="lt-LT"/>
        </w:rPr>
        <w:t>b) fizinių asmenų atveju – sutuoktiniai, tėvai ir jų vaikai (įvaikiai).</w:t>
      </w:r>
      <w:r>
        <w:rPr>
          <w:rFonts w:asciiTheme="minorHAnsi" w:hAnsiTheme="minorHAnsi" w:cstheme="minorHAnsi"/>
          <w:color w:val="000000"/>
          <w:lang w:val="lt-LT"/>
        </w:rPr>
        <w:t>“</w:t>
      </w:r>
    </w:p>
  </w:footnote>
  <w:footnote w:id="3">
    <w:p w14:paraId="0186FA25" w14:textId="77777777" w:rsidR="00C24FA6" w:rsidRPr="00107341" w:rsidRDefault="00C24FA6" w:rsidP="00266481">
      <w:pPr>
        <w:pStyle w:val="Puslapioinaostekstas"/>
        <w:jc w:val="both"/>
        <w:rPr>
          <w:rFonts w:asciiTheme="minorHAnsi" w:hAnsiTheme="minorHAnsi" w:cstheme="minorHAnsi"/>
          <w:lang w:val="sv-SE"/>
        </w:rPr>
      </w:pPr>
      <w:r w:rsidRPr="00107341">
        <w:rPr>
          <w:rStyle w:val="Puslapioinaosnuoroda"/>
          <w:rFonts w:asciiTheme="minorHAnsi" w:hAnsiTheme="minorHAnsi" w:cstheme="minorHAnsi"/>
          <w:lang w:val="lt-LT"/>
        </w:rPr>
        <w:footnoteRef/>
      </w:r>
      <w:r w:rsidRPr="00107341">
        <w:rPr>
          <w:rFonts w:asciiTheme="minorHAnsi" w:hAnsiTheme="minorHAnsi" w:cstheme="minorHAnsi"/>
          <w:lang w:val="lt-LT"/>
        </w:rPr>
        <w:t xml:space="preserve"> Tiekėjas privalo nurodyti </w:t>
      </w:r>
      <w:r w:rsidRPr="00107341">
        <w:rPr>
          <w:rFonts w:asciiTheme="minorHAnsi" w:hAnsiTheme="minorHAnsi" w:cstheme="minorHAnsi"/>
          <w:u w:val="single"/>
          <w:lang w:val="lt-LT"/>
        </w:rPr>
        <w:t>visus</w:t>
      </w:r>
      <w:r w:rsidRPr="00107341">
        <w:rPr>
          <w:rFonts w:asciiTheme="minorHAnsi" w:hAnsiTheme="minorHAnsi" w:cstheme="minorHAnsi"/>
          <w:lang w:val="lt-LT"/>
        </w:rPr>
        <w:t xml:space="preserve"> kontroliuojančius asmenis.</w:t>
      </w:r>
    </w:p>
  </w:footnote>
  <w:footnote w:id="4">
    <w:p w14:paraId="5F7179F7" w14:textId="77777777" w:rsidR="00C24FA6" w:rsidRPr="00107341" w:rsidRDefault="00C24FA6" w:rsidP="00563CB1">
      <w:pPr>
        <w:pStyle w:val="Puslapioinaostekstas"/>
        <w:jc w:val="both"/>
        <w:rPr>
          <w:rFonts w:asciiTheme="minorHAnsi" w:hAnsiTheme="minorHAnsi" w:cstheme="minorHAnsi"/>
          <w:lang w:val="lt-LT"/>
        </w:rPr>
      </w:pPr>
      <w:r w:rsidRPr="00107341">
        <w:rPr>
          <w:rStyle w:val="Puslapioinaosnuoroda"/>
          <w:rFonts w:asciiTheme="minorHAnsi" w:hAnsiTheme="minorHAnsi" w:cstheme="minorHAnsi"/>
        </w:rPr>
        <w:footnoteRef/>
      </w:r>
      <w:r w:rsidRPr="00107341">
        <w:rPr>
          <w:rFonts w:asciiTheme="minorHAnsi" w:hAnsiTheme="minorHAnsi" w:cstheme="minorHAnsi"/>
          <w:lang w:val="lt-LT"/>
        </w:rPr>
        <w:t xml:space="preserve"> </w:t>
      </w:r>
      <w:r w:rsidRPr="00107341">
        <w:rPr>
          <w:rFonts w:asciiTheme="minorHAnsi" w:hAnsiTheme="minorHAnsi" w:cstheme="minorHAnsi"/>
          <w:bCs/>
          <w:lang w:val="lt-LT"/>
        </w:rPr>
        <w:t xml:space="preserve">Pildyti tuomet, jei bus pateikta konfidenciali informacija. </w:t>
      </w:r>
      <w:r w:rsidRPr="00107341">
        <w:rPr>
          <w:rFonts w:asciiTheme="minorHAnsi" w:hAnsiTheme="minorHAnsi" w:cstheme="minorHAnsi"/>
          <w:lang w:val="lt-LT"/>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320427587"/>
      <w:docPartObj>
        <w:docPartGallery w:val="Page Numbers (Top of Page)"/>
        <w:docPartUnique/>
      </w:docPartObj>
    </w:sdtPr>
    <w:sdtContent>
      <w:p w14:paraId="1AA09FBC" w14:textId="4FD4275A" w:rsidR="00C24FA6" w:rsidRPr="009E09A8" w:rsidRDefault="00C24FA6" w:rsidP="009E09A8">
        <w:pPr>
          <w:pStyle w:val="Antrats"/>
          <w:jc w:val="center"/>
          <w:rPr>
            <w:rFonts w:asciiTheme="minorHAnsi" w:hAnsiTheme="minorHAnsi" w:cstheme="minorHAnsi"/>
            <w:sz w:val="22"/>
            <w:szCs w:val="22"/>
          </w:rPr>
        </w:pPr>
        <w:r w:rsidRPr="005F045C">
          <w:rPr>
            <w:rFonts w:asciiTheme="minorHAnsi" w:hAnsiTheme="minorHAnsi" w:cstheme="minorHAnsi"/>
            <w:sz w:val="22"/>
            <w:szCs w:val="22"/>
          </w:rPr>
          <w:fldChar w:fldCharType="begin"/>
        </w:r>
        <w:r w:rsidRPr="005F045C">
          <w:rPr>
            <w:rFonts w:asciiTheme="minorHAnsi" w:hAnsiTheme="minorHAnsi" w:cstheme="minorHAnsi"/>
            <w:sz w:val="22"/>
            <w:szCs w:val="22"/>
          </w:rPr>
          <w:instrText>PAGE   \* MERGEFORMAT</w:instrText>
        </w:r>
        <w:r w:rsidRPr="005F045C">
          <w:rPr>
            <w:rFonts w:asciiTheme="minorHAnsi" w:hAnsiTheme="minorHAnsi" w:cstheme="minorHAnsi"/>
            <w:sz w:val="22"/>
            <w:szCs w:val="22"/>
          </w:rPr>
          <w:fldChar w:fldCharType="separate"/>
        </w:r>
        <w:r w:rsidRPr="005F045C">
          <w:rPr>
            <w:rFonts w:asciiTheme="minorHAnsi" w:hAnsiTheme="minorHAnsi" w:cstheme="minorHAnsi"/>
            <w:noProof/>
            <w:sz w:val="22"/>
            <w:szCs w:val="22"/>
            <w:lang w:val="lt-LT"/>
          </w:rPr>
          <w:t>24</w:t>
        </w:r>
        <w:r w:rsidRPr="005F045C">
          <w:rPr>
            <w:rFonts w:asciiTheme="minorHAnsi" w:hAnsiTheme="minorHAnsi" w:cstheme="minorHAnsi"/>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6"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64CB1093"/>
    <w:multiLevelType w:val="multilevel"/>
    <w:tmpl w:val="CED41282"/>
    <w:lvl w:ilvl="0">
      <w:start w:val="1"/>
      <w:numFmt w:val="decimal"/>
      <w:lvlText w:val="%1."/>
      <w:lvlJc w:val="left"/>
      <w:pPr>
        <w:ind w:left="1860" w:hanging="1140"/>
      </w:pPr>
      <w:rPr>
        <w:rFonts w:hint="default"/>
        <w:b w:val="0"/>
        <w:i w:val="0"/>
        <w:strike w:val="0"/>
        <w:color w:val="auto"/>
        <w:sz w:val="22"/>
        <w:szCs w:val="22"/>
      </w:rPr>
    </w:lvl>
    <w:lvl w:ilvl="1">
      <w:start w:val="1"/>
      <w:numFmt w:val="decimal"/>
      <w:isLgl/>
      <w:lvlText w:val="%1.%2."/>
      <w:lvlJc w:val="left"/>
      <w:pPr>
        <w:ind w:left="1533" w:hanging="540"/>
      </w:pPr>
      <w:rPr>
        <w:rFonts w:hint="default"/>
        <w:b w:val="0"/>
        <w:strike w:val="0"/>
        <w:color w:val="auto"/>
        <w:sz w:val="22"/>
        <w:szCs w:val="22"/>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49738203">
    <w:abstractNumId w:val="5"/>
  </w:num>
  <w:num w:numId="2" w16cid:durableId="1140655447">
    <w:abstractNumId w:val="7"/>
  </w:num>
  <w:num w:numId="3" w16cid:durableId="2120682270">
    <w:abstractNumId w:val="6"/>
  </w:num>
  <w:num w:numId="4" w16cid:durableId="1361055886">
    <w:abstractNumId w:val="1"/>
  </w:num>
  <w:num w:numId="5" w16cid:durableId="297078036">
    <w:abstractNumId w:val="2"/>
  </w:num>
  <w:num w:numId="6" w16cid:durableId="296497923">
    <w:abstractNumId w:val="4"/>
  </w:num>
  <w:num w:numId="7" w16cid:durableId="723599428">
    <w:abstractNumId w:val="9"/>
  </w:num>
  <w:num w:numId="8" w16cid:durableId="1621456395">
    <w:abstractNumId w:val="3"/>
  </w:num>
  <w:num w:numId="9" w16cid:durableId="1342002436">
    <w:abstractNumId w:val="8"/>
  </w:num>
  <w:num w:numId="10" w16cid:durableId="1226530774">
    <w:abstractNumId w:val="0"/>
  </w:num>
  <w:num w:numId="11" w16cid:durableId="16625363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34D2"/>
    <w:rsid w:val="00007AC4"/>
    <w:rsid w:val="00012752"/>
    <w:rsid w:val="000138D0"/>
    <w:rsid w:val="00014EDE"/>
    <w:rsid w:val="00017788"/>
    <w:rsid w:val="00020628"/>
    <w:rsid w:val="000207E3"/>
    <w:rsid w:val="000213C8"/>
    <w:rsid w:val="00021687"/>
    <w:rsid w:val="00031C81"/>
    <w:rsid w:val="0003431B"/>
    <w:rsid w:val="00034D89"/>
    <w:rsid w:val="00036B9F"/>
    <w:rsid w:val="0003756F"/>
    <w:rsid w:val="00037AF5"/>
    <w:rsid w:val="00050A2C"/>
    <w:rsid w:val="0005198E"/>
    <w:rsid w:val="00051BB4"/>
    <w:rsid w:val="00052705"/>
    <w:rsid w:val="000538EF"/>
    <w:rsid w:val="00055A97"/>
    <w:rsid w:val="00056039"/>
    <w:rsid w:val="00063F2E"/>
    <w:rsid w:val="00067170"/>
    <w:rsid w:val="00072F1D"/>
    <w:rsid w:val="00075655"/>
    <w:rsid w:val="0007678E"/>
    <w:rsid w:val="00080222"/>
    <w:rsid w:val="00080455"/>
    <w:rsid w:val="00080EA8"/>
    <w:rsid w:val="000829C4"/>
    <w:rsid w:val="00084898"/>
    <w:rsid w:val="00084963"/>
    <w:rsid w:val="00085082"/>
    <w:rsid w:val="00091091"/>
    <w:rsid w:val="00092CC1"/>
    <w:rsid w:val="00095AAF"/>
    <w:rsid w:val="0009793D"/>
    <w:rsid w:val="000A1422"/>
    <w:rsid w:val="000A1942"/>
    <w:rsid w:val="000A1A33"/>
    <w:rsid w:val="000A2952"/>
    <w:rsid w:val="000A2A81"/>
    <w:rsid w:val="000A2FD2"/>
    <w:rsid w:val="000A5F1D"/>
    <w:rsid w:val="000B0B0C"/>
    <w:rsid w:val="000B264D"/>
    <w:rsid w:val="000B633C"/>
    <w:rsid w:val="000B69C7"/>
    <w:rsid w:val="000C13ED"/>
    <w:rsid w:val="000C4FD8"/>
    <w:rsid w:val="000C74F6"/>
    <w:rsid w:val="000C772C"/>
    <w:rsid w:val="000D4632"/>
    <w:rsid w:val="000E0AEA"/>
    <w:rsid w:val="000E3950"/>
    <w:rsid w:val="000E44F7"/>
    <w:rsid w:val="000E6B85"/>
    <w:rsid w:val="000F4409"/>
    <w:rsid w:val="000F50B7"/>
    <w:rsid w:val="000F6C76"/>
    <w:rsid w:val="00104F35"/>
    <w:rsid w:val="00105A64"/>
    <w:rsid w:val="0010673D"/>
    <w:rsid w:val="00107341"/>
    <w:rsid w:val="00115F52"/>
    <w:rsid w:val="001175A5"/>
    <w:rsid w:val="001203CC"/>
    <w:rsid w:val="00122A19"/>
    <w:rsid w:val="0012354C"/>
    <w:rsid w:val="00124B89"/>
    <w:rsid w:val="00126223"/>
    <w:rsid w:val="001314EB"/>
    <w:rsid w:val="001319E2"/>
    <w:rsid w:val="00131B41"/>
    <w:rsid w:val="00133975"/>
    <w:rsid w:val="0013495D"/>
    <w:rsid w:val="001452CC"/>
    <w:rsid w:val="00145E65"/>
    <w:rsid w:val="00145E8D"/>
    <w:rsid w:val="001460AC"/>
    <w:rsid w:val="001476EB"/>
    <w:rsid w:val="00150695"/>
    <w:rsid w:val="00154713"/>
    <w:rsid w:val="0015482E"/>
    <w:rsid w:val="001565BE"/>
    <w:rsid w:val="001577E6"/>
    <w:rsid w:val="00160E4A"/>
    <w:rsid w:val="0016243C"/>
    <w:rsid w:val="00170F53"/>
    <w:rsid w:val="00176ABA"/>
    <w:rsid w:val="001837C6"/>
    <w:rsid w:val="00183DFA"/>
    <w:rsid w:val="00185BFC"/>
    <w:rsid w:val="00186499"/>
    <w:rsid w:val="001866AD"/>
    <w:rsid w:val="00190506"/>
    <w:rsid w:val="001940CA"/>
    <w:rsid w:val="001A0DC2"/>
    <w:rsid w:val="001A3175"/>
    <w:rsid w:val="001B0164"/>
    <w:rsid w:val="001B01F6"/>
    <w:rsid w:val="001B06B8"/>
    <w:rsid w:val="001B0CAB"/>
    <w:rsid w:val="001B4F7B"/>
    <w:rsid w:val="001C182B"/>
    <w:rsid w:val="001C3F30"/>
    <w:rsid w:val="001C5B84"/>
    <w:rsid w:val="001C5D47"/>
    <w:rsid w:val="001D1085"/>
    <w:rsid w:val="001D4029"/>
    <w:rsid w:val="001D7198"/>
    <w:rsid w:val="001D7F3E"/>
    <w:rsid w:val="001E21DC"/>
    <w:rsid w:val="001E5C51"/>
    <w:rsid w:val="001E63F7"/>
    <w:rsid w:val="001E7C84"/>
    <w:rsid w:val="001F0DCA"/>
    <w:rsid w:val="001F2BC1"/>
    <w:rsid w:val="001F66C5"/>
    <w:rsid w:val="00204BBD"/>
    <w:rsid w:val="00205152"/>
    <w:rsid w:val="0021175B"/>
    <w:rsid w:val="002121D9"/>
    <w:rsid w:val="00212A0A"/>
    <w:rsid w:val="00215963"/>
    <w:rsid w:val="002161B8"/>
    <w:rsid w:val="0022375C"/>
    <w:rsid w:val="00225888"/>
    <w:rsid w:val="0022696B"/>
    <w:rsid w:val="00227FD2"/>
    <w:rsid w:val="00230217"/>
    <w:rsid w:val="00233D8C"/>
    <w:rsid w:val="002345FE"/>
    <w:rsid w:val="00235D8C"/>
    <w:rsid w:val="00236AFB"/>
    <w:rsid w:val="002372AC"/>
    <w:rsid w:val="002427E8"/>
    <w:rsid w:val="00245A74"/>
    <w:rsid w:val="002478FF"/>
    <w:rsid w:val="00250634"/>
    <w:rsid w:val="002540BA"/>
    <w:rsid w:val="00257CA8"/>
    <w:rsid w:val="00260935"/>
    <w:rsid w:val="00266481"/>
    <w:rsid w:val="002708B4"/>
    <w:rsid w:val="0027608F"/>
    <w:rsid w:val="002774F7"/>
    <w:rsid w:val="002777B1"/>
    <w:rsid w:val="00285996"/>
    <w:rsid w:val="0028709C"/>
    <w:rsid w:val="00295D58"/>
    <w:rsid w:val="002A1F80"/>
    <w:rsid w:val="002A3BE4"/>
    <w:rsid w:val="002A3F51"/>
    <w:rsid w:val="002A3FF7"/>
    <w:rsid w:val="002B2D82"/>
    <w:rsid w:val="002B39C0"/>
    <w:rsid w:val="002B4F18"/>
    <w:rsid w:val="002C03C3"/>
    <w:rsid w:val="002C334B"/>
    <w:rsid w:val="002D043C"/>
    <w:rsid w:val="002D1CBF"/>
    <w:rsid w:val="002D36E7"/>
    <w:rsid w:val="002D44FC"/>
    <w:rsid w:val="002D478F"/>
    <w:rsid w:val="002D7275"/>
    <w:rsid w:val="002D7726"/>
    <w:rsid w:val="002D773A"/>
    <w:rsid w:val="002E1140"/>
    <w:rsid w:val="002E265C"/>
    <w:rsid w:val="002E4925"/>
    <w:rsid w:val="002E7D4F"/>
    <w:rsid w:val="002E7DA3"/>
    <w:rsid w:val="002F1BEC"/>
    <w:rsid w:val="002F64D8"/>
    <w:rsid w:val="002F7CFB"/>
    <w:rsid w:val="0030207E"/>
    <w:rsid w:val="00302C2C"/>
    <w:rsid w:val="0030333A"/>
    <w:rsid w:val="00303942"/>
    <w:rsid w:val="00306BEC"/>
    <w:rsid w:val="00307E2D"/>
    <w:rsid w:val="00311C0C"/>
    <w:rsid w:val="0031328B"/>
    <w:rsid w:val="00315948"/>
    <w:rsid w:val="0032174B"/>
    <w:rsid w:val="003222DD"/>
    <w:rsid w:val="00326456"/>
    <w:rsid w:val="00330014"/>
    <w:rsid w:val="003303EC"/>
    <w:rsid w:val="00330E88"/>
    <w:rsid w:val="0033164E"/>
    <w:rsid w:val="00334015"/>
    <w:rsid w:val="00341AE5"/>
    <w:rsid w:val="00342788"/>
    <w:rsid w:val="00343D51"/>
    <w:rsid w:val="00344D76"/>
    <w:rsid w:val="0034671A"/>
    <w:rsid w:val="00350021"/>
    <w:rsid w:val="003512B6"/>
    <w:rsid w:val="00351D90"/>
    <w:rsid w:val="003539DB"/>
    <w:rsid w:val="00353DB6"/>
    <w:rsid w:val="0035616F"/>
    <w:rsid w:val="00356F71"/>
    <w:rsid w:val="0036134D"/>
    <w:rsid w:val="00362C17"/>
    <w:rsid w:val="00363D74"/>
    <w:rsid w:val="00363E5E"/>
    <w:rsid w:val="00365A2D"/>
    <w:rsid w:val="0037157B"/>
    <w:rsid w:val="00372498"/>
    <w:rsid w:val="00374F17"/>
    <w:rsid w:val="003773B8"/>
    <w:rsid w:val="0037767C"/>
    <w:rsid w:val="00382039"/>
    <w:rsid w:val="0038254D"/>
    <w:rsid w:val="00382DBC"/>
    <w:rsid w:val="00384470"/>
    <w:rsid w:val="00386A30"/>
    <w:rsid w:val="00387F02"/>
    <w:rsid w:val="0039005B"/>
    <w:rsid w:val="00392864"/>
    <w:rsid w:val="00392E3A"/>
    <w:rsid w:val="003953F1"/>
    <w:rsid w:val="003A06C4"/>
    <w:rsid w:val="003A1766"/>
    <w:rsid w:val="003A3235"/>
    <w:rsid w:val="003A5C30"/>
    <w:rsid w:val="003B290F"/>
    <w:rsid w:val="003C2BBE"/>
    <w:rsid w:val="003C37F8"/>
    <w:rsid w:val="003C3EDF"/>
    <w:rsid w:val="003C4BAE"/>
    <w:rsid w:val="003C7BC0"/>
    <w:rsid w:val="003D3E75"/>
    <w:rsid w:val="003D525E"/>
    <w:rsid w:val="003D66A1"/>
    <w:rsid w:val="003D6DE5"/>
    <w:rsid w:val="003E1345"/>
    <w:rsid w:val="003E1F5A"/>
    <w:rsid w:val="003E38CB"/>
    <w:rsid w:val="003E628D"/>
    <w:rsid w:val="003F0805"/>
    <w:rsid w:val="003F4F31"/>
    <w:rsid w:val="003F5BE6"/>
    <w:rsid w:val="004022B1"/>
    <w:rsid w:val="00404311"/>
    <w:rsid w:val="0040624C"/>
    <w:rsid w:val="00406D92"/>
    <w:rsid w:val="0040771F"/>
    <w:rsid w:val="00417EF2"/>
    <w:rsid w:val="00420561"/>
    <w:rsid w:val="004222B4"/>
    <w:rsid w:val="0042493E"/>
    <w:rsid w:val="00425CBB"/>
    <w:rsid w:val="00430D2A"/>
    <w:rsid w:val="00430F66"/>
    <w:rsid w:val="00430FA5"/>
    <w:rsid w:val="0043647D"/>
    <w:rsid w:val="0043712F"/>
    <w:rsid w:val="00437613"/>
    <w:rsid w:val="00437875"/>
    <w:rsid w:val="0044073E"/>
    <w:rsid w:val="00445B51"/>
    <w:rsid w:val="00446B36"/>
    <w:rsid w:val="004501F8"/>
    <w:rsid w:val="00450B5A"/>
    <w:rsid w:val="0045101F"/>
    <w:rsid w:val="00451698"/>
    <w:rsid w:val="00453F8C"/>
    <w:rsid w:val="00460688"/>
    <w:rsid w:val="00461BB6"/>
    <w:rsid w:val="00461FB8"/>
    <w:rsid w:val="00475969"/>
    <w:rsid w:val="00475DF0"/>
    <w:rsid w:val="00477914"/>
    <w:rsid w:val="00480A31"/>
    <w:rsid w:val="00480E17"/>
    <w:rsid w:val="0048189C"/>
    <w:rsid w:val="00485611"/>
    <w:rsid w:val="00486D34"/>
    <w:rsid w:val="004A0A13"/>
    <w:rsid w:val="004A0E96"/>
    <w:rsid w:val="004A3C32"/>
    <w:rsid w:val="004A518B"/>
    <w:rsid w:val="004A5DAB"/>
    <w:rsid w:val="004A5F9F"/>
    <w:rsid w:val="004B13F4"/>
    <w:rsid w:val="004B2314"/>
    <w:rsid w:val="004B2DA8"/>
    <w:rsid w:val="004B35FA"/>
    <w:rsid w:val="004C083C"/>
    <w:rsid w:val="004C0AB0"/>
    <w:rsid w:val="004C1B59"/>
    <w:rsid w:val="004C5B57"/>
    <w:rsid w:val="004C6244"/>
    <w:rsid w:val="004D4D39"/>
    <w:rsid w:val="004D6526"/>
    <w:rsid w:val="004E0F72"/>
    <w:rsid w:val="004E3476"/>
    <w:rsid w:val="004E40DF"/>
    <w:rsid w:val="004E5415"/>
    <w:rsid w:val="004E581C"/>
    <w:rsid w:val="004E68FB"/>
    <w:rsid w:val="004F2E5F"/>
    <w:rsid w:val="004F3CF1"/>
    <w:rsid w:val="00505A5C"/>
    <w:rsid w:val="00505DD4"/>
    <w:rsid w:val="00507EDF"/>
    <w:rsid w:val="005116DA"/>
    <w:rsid w:val="00511DC4"/>
    <w:rsid w:val="00513113"/>
    <w:rsid w:val="00514CB1"/>
    <w:rsid w:val="00515E33"/>
    <w:rsid w:val="00516B6D"/>
    <w:rsid w:val="00517EC5"/>
    <w:rsid w:val="00520713"/>
    <w:rsid w:val="00525107"/>
    <w:rsid w:val="005321F9"/>
    <w:rsid w:val="00534BF7"/>
    <w:rsid w:val="005356FC"/>
    <w:rsid w:val="00540F94"/>
    <w:rsid w:val="00542667"/>
    <w:rsid w:val="0054402F"/>
    <w:rsid w:val="005470F4"/>
    <w:rsid w:val="005503AE"/>
    <w:rsid w:val="00550DD8"/>
    <w:rsid w:val="00551354"/>
    <w:rsid w:val="0055416A"/>
    <w:rsid w:val="005553FA"/>
    <w:rsid w:val="00561987"/>
    <w:rsid w:val="005625CC"/>
    <w:rsid w:val="00563051"/>
    <w:rsid w:val="00563CB1"/>
    <w:rsid w:val="00565689"/>
    <w:rsid w:val="005661D2"/>
    <w:rsid w:val="00567060"/>
    <w:rsid w:val="005678BB"/>
    <w:rsid w:val="005722E9"/>
    <w:rsid w:val="005728F3"/>
    <w:rsid w:val="00574130"/>
    <w:rsid w:val="00574C2D"/>
    <w:rsid w:val="00574CA9"/>
    <w:rsid w:val="00583C71"/>
    <w:rsid w:val="00583F9D"/>
    <w:rsid w:val="00590265"/>
    <w:rsid w:val="00596CC8"/>
    <w:rsid w:val="005A067C"/>
    <w:rsid w:val="005A07F1"/>
    <w:rsid w:val="005A3F5C"/>
    <w:rsid w:val="005A41C5"/>
    <w:rsid w:val="005A5C5F"/>
    <w:rsid w:val="005B2418"/>
    <w:rsid w:val="005B3208"/>
    <w:rsid w:val="005B4DA9"/>
    <w:rsid w:val="005B6A34"/>
    <w:rsid w:val="005B6A64"/>
    <w:rsid w:val="005C30F6"/>
    <w:rsid w:val="005D09CC"/>
    <w:rsid w:val="005D3A17"/>
    <w:rsid w:val="005D4476"/>
    <w:rsid w:val="005D6FE0"/>
    <w:rsid w:val="005E161A"/>
    <w:rsid w:val="005F045C"/>
    <w:rsid w:val="005F17D1"/>
    <w:rsid w:val="005F1828"/>
    <w:rsid w:val="005F25F1"/>
    <w:rsid w:val="005F4EE0"/>
    <w:rsid w:val="005F7B27"/>
    <w:rsid w:val="00602026"/>
    <w:rsid w:val="00603B7E"/>
    <w:rsid w:val="00613E90"/>
    <w:rsid w:val="00613EA7"/>
    <w:rsid w:val="006214FF"/>
    <w:rsid w:val="00622634"/>
    <w:rsid w:val="00623C59"/>
    <w:rsid w:val="006279A9"/>
    <w:rsid w:val="00634710"/>
    <w:rsid w:val="006364AC"/>
    <w:rsid w:val="006500E4"/>
    <w:rsid w:val="00654A4C"/>
    <w:rsid w:val="00656F1A"/>
    <w:rsid w:val="006614D4"/>
    <w:rsid w:val="00664737"/>
    <w:rsid w:val="00664D65"/>
    <w:rsid w:val="00664E12"/>
    <w:rsid w:val="006674F3"/>
    <w:rsid w:val="006700EE"/>
    <w:rsid w:val="0067284B"/>
    <w:rsid w:val="0067648D"/>
    <w:rsid w:val="0068261F"/>
    <w:rsid w:val="00682D32"/>
    <w:rsid w:val="00683093"/>
    <w:rsid w:val="006830D4"/>
    <w:rsid w:val="00683C20"/>
    <w:rsid w:val="00686D3B"/>
    <w:rsid w:val="006875EA"/>
    <w:rsid w:val="00691654"/>
    <w:rsid w:val="00692399"/>
    <w:rsid w:val="0069323E"/>
    <w:rsid w:val="00693C49"/>
    <w:rsid w:val="006944E5"/>
    <w:rsid w:val="006972D3"/>
    <w:rsid w:val="006A113D"/>
    <w:rsid w:val="006A21AD"/>
    <w:rsid w:val="006A400E"/>
    <w:rsid w:val="006A5303"/>
    <w:rsid w:val="006B3BBE"/>
    <w:rsid w:val="006B7757"/>
    <w:rsid w:val="006C3277"/>
    <w:rsid w:val="006C526A"/>
    <w:rsid w:val="006D049E"/>
    <w:rsid w:val="006D2769"/>
    <w:rsid w:val="006D5F6B"/>
    <w:rsid w:val="006D68FA"/>
    <w:rsid w:val="006E4EF1"/>
    <w:rsid w:val="006E665A"/>
    <w:rsid w:val="006F1D98"/>
    <w:rsid w:val="006F2514"/>
    <w:rsid w:val="006F5E61"/>
    <w:rsid w:val="00700746"/>
    <w:rsid w:val="00701728"/>
    <w:rsid w:val="00702DB0"/>
    <w:rsid w:val="007069A3"/>
    <w:rsid w:val="00710170"/>
    <w:rsid w:val="00711B74"/>
    <w:rsid w:val="00711D68"/>
    <w:rsid w:val="00714CE3"/>
    <w:rsid w:val="00715383"/>
    <w:rsid w:val="0071576F"/>
    <w:rsid w:val="00715797"/>
    <w:rsid w:val="00716F8A"/>
    <w:rsid w:val="00717079"/>
    <w:rsid w:val="00717096"/>
    <w:rsid w:val="0072023B"/>
    <w:rsid w:val="00720C30"/>
    <w:rsid w:val="007252C8"/>
    <w:rsid w:val="00726711"/>
    <w:rsid w:val="007277E2"/>
    <w:rsid w:val="00727AC0"/>
    <w:rsid w:val="007306FE"/>
    <w:rsid w:val="00732600"/>
    <w:rsid w:val="00735335"/>
    <w:rsid w:val="00735932"/>
    <w:rsid w:val="007366D1"/>
    <w:rsid w:val="00736EE0"/>
    <w:rsid w:val="00737CE3"/>
    <w:rsid w:val="007404CF"/>
    <w:rsid w:val="00742700"/>
    <w:rsid w:val="00742722"/>
    <w:rsid w:val="007453BE"/>
    <w:rsid w:val="0074556E"/>
    <w:rsid w:val="00747178"/>
    <w:rsid w:val="00750A21"/>
    <w:rsid w:val="0075219A"/>
    <w:rsid w:val="00752F22"/>
    <w:rsid w:val="0075391D"/>
    <w:rsid w:val="007568EC"/>
    <w:rsid w:val="00756D92"/>
    <w:rsid w:val="00756E96"/>
    <w:rsid w:val="00761FFF"/>
    <w:rsid w:val="00766FDD"/>
    <w:rsid w:val="00772D6C"/>
    <w:rsid w:val="00773169"/>
    <w:rsid w:val="00776CC3"/>
    <w:rsid w:val="00781990"/>
    <w:rsid w:val="00790FA8"/>
    <w:rsid w:val="007942DE"/>
    <w:rsid w:val="00794F96"/>
    <w:rsid w:val="00795881"/>
    <w:rsid w:val="007960DF"/>
    <w:rsid w:val="00797BC4"/>
    <w:rsid w:val="007A0349"/>
    <w:rsid w:val="007A2690"/>
    <w:rsid w:val="007A34B9"/>
    <w:rsid w:val="007A4003"/>
    <w:rsid w:val="007B03E5"/>
    <w:rsid w:val="007B188F"/>
    <w:rsid w:val="007B26BE"/>
    <w:rsid w:val="007B540F"/>
    <w:rsid w:val="007C1B01"/>
    <w:rsid w:val="007C7F91"/>
    <w:rsid w:val="007D0E2E"/>
    <w:rsid w:val="007D3134"/>
    <w:rsid w:val="007D65BE"/>
    <w:rsid w:val="007E22F8"/>
    <w:rsid w:val="007E487F"/>
    <w:rsid w:val="007E7DE0"/>
    <w:rsid w:val="007F06BA"/>
    <w:rsid w:val="007F1EEA"/>
    <w:rsid w:val="007F2078"/>
    <w:rsid w:val="007F58BE"/>
    <w:rsid w:val="008013BA"/>
    <w:rsid w:val="00801C9B"/>
    <w:rsid w:val="00803DE8"/>
    <w:rsid w:val="00804E3E"/>
    <w:rsid w:val="00806813"/>
    <w:rsid w:val="00806BFC"/>
    <w:rsid w:val="00815733"/>
    <w:rsid w:val="00816791"/>
    <w:rsid w:val="008209E2"/>
    <w:rsid w:val="00821664"/>
    <w:rsid w:val="0082581B"/>
    <w:rsid w:val="00827E27"/>
    <w:rsid w:val="00830125"/>
    <w:rsid w:val="00831422"/>
    <w:rsid w:val="00833288"/>
    <w:rsid w:val="00834864"/>
    <w:rsid w:val="00834CA7"/>
    <w:rsid w:val="0083562A"/>
    <w:rsid w:val="00835DA1"/>
    <w:rsid w:val="0084014A"/>
    <w:rsid w:val="0084062B"/>
    <w:rsid w:val="00841732"/>
    <w:rsid w:val="00842AC5"/>
    <w:rsid w:val="00844DB6"/>
    <w:rsid w:val="00853125"/>
    <w:rsid w:val="008575C3"/>
    <w:rsid w:val="00857BBB"/>
    <w:rsid w:val="00864C5F"/>
    <w:rsid w:val="00866684"/>
    <w:rsid w:val="00874F04"/>
    <w:rsid w:val="00876CB7"/>
    <w:rsid w:val="00880B3F"/>
    <w:rsid w:val="00883198"/>
    <w:rsid w:val="00887343"/>
    <w:rsid w:val="008879FC"/>
    <w:rsid w:val="00892B71"/>
    <w:rsid w:val="008933E1"/>
    <w:rsid w:val="00896759"/>
    <w:rsid w:val="008975B1"/>
    <w:rsid w:val="008A09CA"/>
    <w:rsid w:val="008A1564"/>
    <w:rsid w:val="008A1EE1"/>
    <w:rsid w:val="008A35CE"/>
    <w:rsid w:val="008A4DCC"/>
    <w:rsid w:val="008A742E"/>
    <w:rsid w:val="008B0E92"/>
    <w:rsid w:val="008B151B"/>
    <w:rsid w:val="008B3B7C"/>
    <w:rsid w:val="008B4041"/>
    <w:rsid w:val="008C371A"/>
    <w:rsid w:val="008C4F56"/>
    <w:rsid w:val="008C6D1D"/>
    <w:rsid w:val="008C728E"/>
    <w:rsid w:val="008C7957"/>
    <w:rsid w:val="008D4989"/>
    <w:rsid w:val="008D70F4"/>
    <w:rsid w:val="008E41B1"/>
    <w:rsid w:val="008E4257"/>
    <w:rsid w:val="008E5907"/>
    <w:rsid w:val="008F27D5"/>
    <w:rsid w:val="008F7006"/>
    <w:rsid w:val="00900E53"/>
    <w:rsid w:val="00901645"/>
    <w:rsid w:val="00902CF5"/>
    <w:rsid w:val="00911603"/>
    <w:rsid w:val="0092174E"/>
    <w:rsid w:val="009231A3"/>
    <w:rsid w:val="009238AE"/>
    <w:rsid w:val="00927331"/>
    <w:rsid w:val="009345DE"/>
    <w:rsid w:val="00934B21"/>
    <w:rsid w:val="0093500D"/>
    <w:rsid w:val="00941047"/>
    <w:rsid w:val="009417A8"/>
    <w:rsid w:val="00942713"/>
    <w:rsid w:val="00943679"/>
    <w:rsid w:val="009446BE"/>
    <w:rsid w:val="00945FC4"/>
    <w:rsid w:val="009527FA"/>
    <w:rsid w:val="00953260"/>
    <w:rsid w:val="0095628D"/>
    <w:rsid w:val="00961714"/>
    <w:rsid w:val="00966789"/>
    <w:rsid w:val="00966EB8"/>
    <w:rsid w:val="00970534"/>
    <w:rsid w:val="00980CF0"/>
    <w:rsid w:val="00982115"/>
    <w:rsid w:val="009827B4"/>
    <w:rsid w:val="009837A1"/>
    <w:rsid w:val="0098631E"/>
    <w:rsid w:val="00993AF4"/>
    <w:rsid w:val="009970A3"/>
    <w:rsid w:val="009A0842"/>
    <w:rsid w:val="009A1794"/>
    <w:rsid w:val="009A2DEA"/>
    <w:rsid w:val="009A3E97"/>
    <w:rsid w:val="009A4DDF"/>
    <w:rsid w:val="009A5B43"/>
    <w:rsid w:val="009B1056"/>
    <w:rsid w:val="009B1730"/>
    <w:rsid w:val="009B2181"/>
    <w:rsid w:val="009B6339"/>
    <w:rsid w:val="009C2426"/>
    <w:rsid w:val="009C2876"/>
    <w:rsid w:val="009C4FC9"/>
    <w:rsid w:val="009C5AEC"/>
    <w:rsid w:val="009C6C00"/>
    <w:rsid w:val="009C7780"/>
    <w:rsid w:val="009D2BF4"/>
    <w:rsid w:val="009D35D0"/>
    <w:rsid w:val="009D3FC2"/>
    <w:rsid w:val="009D7255"/>
    <w:rsid w:val="009E09A8"/>
    <w:rsid w:val="009E231D"/>
    <w:rsid w:val="009E2FAD"/>
    <w:rsid w:val="009E3450"/>
    <w:rsid w:val="009E4EE3"/>
    <w:rsid w:val="009E575F"/>
    <w:rsid w:val="009E5D51"/>
    <w:rsid w:val="009E78FF"/>
    <w:rsid w:val="009F15F6"/>
    <w:rsid w:val="009F34C3"/>
    <w:rsid w:val="009F5954"/>
    <w:rsid w:val="009F5B8F"/>
    <w:rsid w:val="009F7C1E"/>
    <w:rsid w:val="00A00D73"/>
    <w:rsid w:val="00A02A3B"/>
    <w:rsid w:val="00A03027"/>
    <w:rsid w:val="00A034D3"/>
    <w:rsid w:val="00A13B30"/>
    <w:rsid w:val="00A1480B"/>
    <w:rsid w:val="00A16632"/>
    <w:rsid w:val="00A177EF"/>
    <w:rsid w:val="00A20E45"/>
    <w:rsid w:val="00A2267A"/>
    <w:rsid w:val="00A22A55"/>
    <w:rsid w:val="00A22CCC"/>
    <w:rsid w:val="00A25681"/>
    <w:rsid w:val="00A26545"/>
    <w:rsid w:val="00A34824"/>
    <w:rsid w:val="00A34C0F"/>
    <w:rsid w:val="00A372D2"/>
    <w:rsid w:val="00A40C93"/>
    <w:rsid w:val="00A42DD3"/>
    <w:rsid w:val="00A47189"/>
    <w:rsid w:val="00A60316"/>
    <w:rsid w:val="00A621C1"/>
    <w:rsid w:val="00A6225D"/>
    <w:rsid w:val="00A628F2"/>
    <w:rsid w:val="00A67C99"/>
    <w:rsid w:val="00A70BB8"/>
    <w:rsid w:val="00A70EA6"/>
    <w:rsid w:val="00A722DD"/>
    <w:rsid w:val="00A804C6"/>
    <w:rsid w:val="00A80C93"/>
    <w:rsid w:val="00A82F14"/>
    <w:rsid w:val="00A8697F"/>
    <w:rsid w:val="00A94FFB"/>
    <w:rsid w:val="00AA0294"/>
    <w:rsid w:val="00AA26D4"/>
    <w:rsid w:val="00AA5D2E"/>
    <w:rsid w:val="00AA675C"/>
    <w:rsid w:val="00AB08E6"/>
    <w:rsid w:val="00AB159E"/>
    <w:rsid w:val="00AB3ADE"/>
    <w:rsid w:val="00AB601B"/>
    <w:rsid w:val="00AB6BED"/>
    <w:rsid w:val="00AB7646"/>
    <w:rsid w:val="00AC02DF"/>
    <w:rsid w:val="00AC02E3"/>
    <w:rsid w:val="00AC2057"/>
    <w:rsid w:val="00AC3014"/>
    <w:rsid w:val="00AC51FC"/>
    <w:rsid w:val="00AC53DC"/>
    <w:rsid w:val="00AD2577"/>
    <w:rsid w:val="00AD44F3"/>
    <w:rsid w:val="00AD4631"/>
    <w:rsid w:val="00AD6507"/>
    <w:rsid w:val="00AE0913"/>
    <w:rsid w:val="00AE4020"/>
    <w:rsid w:val="00AE7523"/>
    <w:rsid w:val="00AF0058"/>
    <w:rsid w:val="00AF285B"/>
    <w:rsid w:val="00AF2F5F"/>
    <w:rsid w:val="00AF3B71"/>
    <w:rsid w:val="00B02938"/>
    <w:rsid w:val="00B04455"/>
    <w:rsid w:val="00B06CD6"/>
    <w:rsid w:val="00B10437"/>
    <w:rsid w:val="00B11D1A"/>
    <w:rsid w:val="00B12024"/>
    <w:rsid w:val="00B146A2"/>
    <w:rsid w:val="00B15CAF"/>
    <w:rsid w:val="00B22467"/>
    <w:rsid w:val="00B25C69"/>
    <w:rsid w:val="00B279D1"/>
    <w:rsid w:val="00B332AD"/>
    <w:rsid w:val="00B34F62"/>
    <w:rsid w:val="00B35A43"/>
    <w:rsid w:val="00B35A73"/>
    <w:rsid w:val="00B4080E"/>
    <w:rsid w:val="00B40E55"/>
    <w:rsid w:val="00B411FA"/>
    <w:rsid w:val="00B50791"/>
    <w:rsid w:val="00B517D1"/>
    <w:rsid w:val="00B6192A"/>
    <w:rsid w:val="00B64720"/>
    <w:rsid w:val="00B64813"/>
    <w:rsid w:val="00B7090B"/>
    <w:rsid w:val="00B7262F"/>
    <w:rsid w:val="00B731CC"/>
    <w:rsid w:val="00B764C2"/>
    <w:rsid w:val="00B8340F"/>
    <w:rsid w:val="00B84EDD"/>
    <w:rsid w:val="00B86C93"/>
    <w:rsid w:val="00B91FE5"/>
    <w:rsid w:val="00B95930"/>
    <w:rsid w:val="00B96DF2"/>
    <w:rsid w:val="00BA4266"/>
    <w:rsid w:val="00BA46C8"/>
    <w:rsid w:val="00BA6931"/>
    <w:rsid w:val="00BA789B"/>
    <w:rsid w:val="00BB2715"/>
    <w:rsid w:val="00BB2CD0"/>
    <w:rsid w:val="00BB3476"/>
    <w:rsid w:val="00BB4BEF"/>
    <w:rsid w:val="00BB5E4D"/>
    <w:rsid w:val="00BB6F6A"/>
    <w:rsid w:val="00BB7532"/>
    <w:rsid w:val="00BC22F3"/>
    <w:rsid w:val="00BC2997"/>
    <w:rsid w:val="00BC29A5"/>
    <w:rsid w:val="00BC31D2"/>
    <w:rsid w:val="00BC4295"/>
    <w:rsid w:val="00BD217A"/>
    <w:rsid w:val="00BD3C1C"/>
    <w:rsid w:val="00BE03BA"/>
    <w:rsid w:val="00BE2256"/>
    <w:rsid w:val="00BE2D14"/>
    <w:rsid w:val="00BE2D8D"/>
    <w:rsid w:val="00BE34B0"/>
    <w:rsid w:val="00BE4ED8"/>
    <w:rsid w:val="00BE6553"/>
    <w:rsid w:val="00BE6B4D"/>
    <w:rsid w:val="00BF3AAD"/>
    <w:rsid w:val="00BF3B4D"/>
    <w:rsid w:val="00BF489F"/>
    <w:rsid w:val="00BF5905"/>
    <w:rsid w:val="00C0468E"/>
    <w:rsid w:val="00C0636A"/>
    <w:rsid w:val="00C06519"/>
    <w:rsid w:val="00C127C3"/>
    <w:rsid w:val="00C1288E"/>
    <w:rsid w:val="00C149F3"/>
    <w:rsid w:val="00C15FB9"/>
    <w:rsid w:val="00C217DE"/>
    <w:rsid w:val="00C24FA6"/>
    <w:rsid w:val="00C25BCF"/>
    <w:rsid w:val="00C41F0C"/>
    <w:rsid w:val="00C47000"/>
    <w:rsid w:val="00C5063B"/>
    <w:rsid w:val="00C5135D"/>
    <w:rsid w:val="00C518FE"/>
    <w:rsid w:val="00C52959"/>
    <w:rsid w:val="00C54771"/>
    <w:rsid w:val="00C6036F"/>
    <w:rsid w:val="00C65B38"/>
    <w:rsid w:val="00C6680C"/>
    <w:rsid w:val="00C709C4"/>
    <w:rsid w:val="00C70D60"/>
    <w:rsid w:val="00C73106"/>
    <w:rsid w:val="00C77E41"/>
    <w:rsid w:val="00C859DD"/>
    <w:rsid w:val="00C9255A"/>
    <w:rsid w:val="00C948F6"/>
    <w:rsid w:val="00C94F73"/>
    <w:rsid w:val="00C95E36"/>
    <w:rsid w:val="00C96BC1"/>
    <w:rsid w:val="00CA049A"/>
    <w:rsid w:val="00CA4C74"/>
    <w:rsid w:val="00CA56F9"/>
    <w:rsid w:val="00CA582B"/>
    <w:rsid w:val="00CB14F4"/>
    <w:rsid w:val="00CB1A51"/>
    <w:rsid w:val="00CB3BAC"/>
    <w:rsid w:val="00CB4C0D"/>
    <w:rsid w:val="00CB6191"/>
    <w:rsid w:val="00CB6D09"/>
    <w:rsid w:val="00CB7470"/>
    <w:rsid w:val="00CC08D8"/>
    <w:rsid w:val="00CC52C0"/>
    <w:rsid w:val="00CD246E"/>
    <w:rsid w:val="00CD4591"/>
    <w:rsid w:val="00CD664B"/>
    <w:rsid w:val="00CE477E"/>
    <w:rsid w:val="00CE545B"/>
    <w:rsid w:val="00CE6F78"/>
    <w:rsid w:val="00CF0FFD"/>
    <w:rsid w:val="00D000A3"/>
    <w:rsid w:val="00D05DA6"/>
    <w:rsid w:val="00D20502"/>
    <w:rsid w:val="00D23211"/>
    <w:rsid w:val="00D31F33"/>
    <w:rsid w:val="00D3283E"/>
    <w:rsid w:val="00D3411C"/>
    <w:rsid w:val="00D37535"/>
    <w:rsid w:val="00D42A0C"/>
    <w:rsid w:val="00D55B78"/>
    <w:rsid w:val="00D7340C"/>
    <w:rsid w:val="00D74BAA"/>
    <w:rsid w:val="00D76AC7"/>
    <w:rsid w:val="00D81778"/>
    <w:rsid w:val="00D8593C"/>
    <w:rsid w:val="00D92899"/>
    <w:rsid w:val="00D933A1"/>
    <w:rsid w:val="00D949D8"/>
    <w:rsid w:val="00DA0BA9"/>
    <w:rsid w:val="00DA5F31"/>
    <w:rsid w:val="00DB05A8"/>
    <w:rsid w:val="00DB1D74"/>
    <w:rsid w:val="00DB4CE3"/>
    <w:rsid w:val="00DB73CF"/>
    <w:rsid w:val="00DC0FF5"/>
    <w:rsid w:val="00DC2A9B"/>
    <w:rsid w:val="00DC3786"/>
    <w:rsid w:val="00DC48FF"/>
    <w:rsid w:val="00DC6D3B"/>
    <w:rsid w:val="00DD22D8"/>
    <w:rsid w:val="00DD6211"/>
    <w:rsid w:val="00DE280A"/>
    <w:rsid w:val="00DE438F"/>
    <w:rsid w:val="00DE467B"/>
    <w:rsid w:val="00DE62CB"/>
    <w:rsid w:val="00DE7F74"/>
    <w:rsid w:val="00DF08C3"/>
    <w:rsid w:val="00DF18C7"/>
    <w:rsid w:val="00DF1DD7"/>
    <w:rsid w:val="00DF77D4"/>
    <w:rsid w:val="00DF7E75"/>
    <w:rsid w:val="00E01879"/>
    <w:rsid w:val="00E03257"/>
    <w:rsid w:val="00E04F9A"/>
    <w:rsid w:val="00E07C0D"/>
    <w:rsid w:val="00E07EB8"/>
    <w:rsid w:val="00E07FF8"/>
    <w:rsid w:val="00E11F03"/>
    <w:rsid w:val="00E1495C"/>
    <w:rsid w:val="00E14993"/>
    <w:rsid w:val="00E15E17"/>
    <w:rsid w:val="00E210C3"/>
    <w:rsid w:val="00E21559"/>
    <w:rsid w:val="00E22B16"/>
    <w:rsid w:val="00E27E96"/>
    <w:rsid w:val="00E30A98"/>
    <w:rsid w:val="00E33789"/>
    <w:rsid w:val="00E33B4D"/>
    <w:rsid w:val="00E33B9A"/>
    <w:rsid w:val="00E34728"/>
    <w:rsid w:val="00E348F1"/>
    <w:rsid w:val="00E3646D"/>
    <w:rsid w:val="00E37959"/>
    <w:rsid w:val="00E43FBA"/>
    <w:rsid w:val="00E45640"/>
    <w:rsid w:val="00E467AB"/>
    <w:rsid w:val="00E46CDC"/>
    <w:rsid w:val="00E4786C"/>
    <w:rsid w:val="00E5099C"/>
    <w:rsid w:val="00E52251"/>
    <w:rsid w:val="00E639CA"/>
    <w:rsid w:val="00E6483F"/>
    <w:rsid w:val="00E653D3"/>
    <w:rsid w:val="00E66CAD"/>
    <w:rsid w:val="00E736FC"/>
    <w:rsid w:val="00E74E59"/>
    <w:rsid w:val="00E7595B"/>
    <w:rsid w:val="00E77899"/>
    <w:rsid w:val="00E80BDD"/>
    <w:rsid w:val="00E83417"/>
    <w:rsid w:val="00E834B6"/>
    <w:rsid w:val="00E840E8"/>
    <w:rsid w:val="00E84CB0"/>
    <w:rsid w:val="00E87709"/>
    <w:rsid w:val="00E900EF"/>
    <w:rsid w:val="00E910A2"/>
    <w:rsid w:val="00E92431"/>
    <w:rsid w:val="00E92B96"/>
    <w:rsid w:val="00E93C30"/>
    <w:rsid w:val="00EA3B42"/>
    <w:rsid w:val="00EA4A34"/>
    <w:rsid w:val="00EA6DAC"/>
    <w:rsid w:val="00EB0C41"/>
    <w:rsid w:val="00EB6EDB"/>
    <w:rsid w:val="00EB73E2"/>
    <w:rsid w:val="00EC0D41"/>
    <w:rsid w:val="00EC20CA"/>
    <w:rsid w:val="00EC2D7D"/>
    <w:rsid w:val="00EC4404"/>
    <w:rsid w:val="00EC4B45"/>
    <w:rsid w:val="00EC5416"/>
    <w:rsid w:val="00EC6502"/>
    <w:rsid w:val="00EC72D1"/>
    <w:rsid w:val="00ED06B0"/>
    <w:rsid w:val="00ED142D"/>
    <w:rsid w:val="00ED4149"/>
    <w:rsid w:val="00EE1E6B"/>
    <w:rsid w:val="00EE60C5"/>
    <w:rsid w:val="00EE7D49"/>
    <w:rsid w:val="00EF2AA8"/>
    <w:rsid w:val="00EF65DE"/>
    <w:rsid w:val="00F00FBF"/>
    <w:rsid w:val="00F0553A"/>
    <w:rsid w:val="00F102E4"/>
    <w:rsid w:val="00F10F03"/>
    <w:rsid w:val="00F13B5B"/>
    <w:rsid w:val="00F2078B"/>
    <w:rsid w:val="00F2134B"/>
    <w:rsid w:val="00F231E2"/>
    <w:rsid w:val="00F24452"/>
    <w:rsid w:val="00F27C31"/>
    <w:rsid w:val="00F3102E"/>
    <w:rsid w:val="00F3347D"/>
    <w:rsid w:val="00F378A7"/>
    <w:rsid w:val="00F45A03"/>
    <w:rsid w:val="00F46D88"/>
    <w:rsid w:val="00F4720A"/>
    <w:rsid w:val="00F50F7A"/>
    <w:rsid w:val="00F53011"/>
    <w:rsid w:val="00F5730B"/>
    <w:rsid w:val="00F622D6"/>
    <w:rsid w:val="00F66778"/>
    <w:rsid w:val="00F75466"/>
    <w:rsid w:val="00F80689"/>
    <w:rsid w:val="00F8111E"/>
    <w:rsid w:val="00F83FCD"/>
    <w:rsid w:val="00F863D3"/>
    <w:rsid w:val="00F87D74"/>
    <w:rsid w:val="00F95F41"/>
    <w:rsid w:val="00F979C4"/>
    <w:rsid w:val="00FA14DF"/>
    <w:rsid w:val="00FA4D4C"/>
    <w:rsid w:val="00FA6E3D"/>
    <w:rsid w:val="00FB2311"/>
    <w:rsid w:val="00FC0449"/>
    <w:rsid w:val="00FC2147"/>
    <w:rsid w:val="00FC26F1"/>
    <w:rsid w:val="00FC56AC"/>
    <w:rsid w:val="00FC72A1"/>
    <w:rsid w:val="00FC7444"/>
    <w:rsid w:val="00FC7450"/>
    <w:rsid w:val="00FC7DC6"/>
    <w:rsid w:val="00FD0D94"/>
    <w:rsid w:val="00FD38FD"/>
    <w:rsid w:val="00FD3A45"/>
    <w:rsid w:val="00FD6C02"/>
    <w:rsid w:val="00FE27CA"/>
    <w:rsid w:val="00FF2FD4"/>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7818"/>
  <w15:docId w15:val="{ED61C6D5-888F-4F28-B358-1E46ADA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link w:val="Sraopastraipa"/>
    <w:uiPriority w:val="34"/>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E7F74"/>
    <w:rPr>
      <w:color w:val="605E5C"/>
      <w:shd w:val="clear" w:color="auto" w:fill="E1DFDD"/>
    </w:rPr>
  </w:style>
  <w:style w:type="table" w:customStyle="1" w:styleId="Lentelstinklelis7">
    <w:name w:val="Lentelės tinklelis7"/>
    <w:basedOn w:val="prastojilentel"/>
    <w:next w:val="Lentelstinklelis"/>
    <w:rsid w:val="00D3411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rsid w:val="00596CC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107341"/>
    <w:rPr>
      <w:b/>
      <w:bCs/>
    </w:rPr>
  </w:style>
  <w:style w:type="paragraph" w:customStyle="1" w:styleId="Default">
    <w:name w:val="Default"/>
    <w:rsid w:val="00F46D88"/>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602">
      <w:bodyDiv w:val="1"/>
      <w:marLeft w:val="0"/>
      <w:marRight w:val="0"/>
      <w:marTop w:val="0"/>
      <w:marBottom w:val="0"/>
      <w:divBdr>
        <w:top w:val="none" w:sz="0" w:space="0" w:color="auto"/>
        <w:left w:val="none" w:sz="0" w:space="0" w:color="auto"/>
        <w:bottom w:val="none" w:sz="0" w:space="0" w:color="auto"/>
        <w:right w:val="none" w:sz="0" w:space="0" w:color="auto"/>
      </w:divBdr>
    </w:div>
    <w:div w:id="4137894">
      <w:bodyDiv w:val="1"/>
      <w:marLeft w:val="0"/>
      <w:marRight w:val="0"/>
      <w:marTop w:val="0"/>
      <w:marBottom w:val="0"/>
      <w:divBdr>
        <w:top w:val="none" w:sz="0" w:space="0" w:color="auto"/>
        <w:left w:val="none" w:sz="0" w:space="0" w:color="auto"/>
        <w:bottom w:val="none" w:sz="0" w:space="0" w:color="auto"/>
        <w:right w:val="none" w:sz="0" w:space="0" w:color="auto"/>
      </w:divBdr>
    </w:div>
    <w:div w:id="153451733">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609118981">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052838">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959919967">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2753571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917742254">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 w:id="211716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oc.archyvai.lt/eais-lpp/app/view"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vjc.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8EA9DAE87840349C2D1F7382C23717"/>
        <w:category>
          <w:name w:val="Bendrosios nuostatos"/>
          <w:gallery w:val="placeholder"/>
        </w:category>
        <w:types>
          <w:type w:val="bbPlcHdr"/>
        </w:types>
        <w:behaviors>
          <w:behavior w:val="content"/>
        </w:behaviors>
        <w:guid w:val="{79E198DD-2527-40B8-A140-B72F7CF86B62}"/>
      </w:docPartPr>
      <w:docPartBody>
        <w:p w:rsidR="00977D83" w:rsidRDefault="00977D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C34"/>
    <w:rsid w:val="0006100F"/>
    <w:rsid w:val="00075655"/>
    <w:rsid w:val="00080EA8"/>
    <w:rsid w:val="00084963"/>
    <w:rsid w:val="000F4409"/>
    <w:rsid w:val="00131F3F"/>
    <w:rsid w:val="001B01F6"/>
    <w:rsid w:val="001D5543"/>
    <w:rsid w:val="002351B9"/>
    <w:rsid w:val="00235D8C"/>
    <w:rsid w:val="002478FF"/>
    <w:rsid w:val="00262C7B"/>
    <w:rsid w:val="00265843"/>
    <w:rsid w:val="002D44FC"/>
    <w:rsid w:val="00315888"/>
    <w:rsid w:val="003202A7"/>
    <w:rsid w:val="0032093E"/>
    <w:rsid w:val="00330C34"/>
    <w:rsid w:val="00333EBA"/>
    <w:rsid w:val="00382039"/>
    <w:rsid w:val="004222B4"/>
    <w:rsid w:val="00426C58"/>
    <w:rsid w:val="0044036B"/>
    <w:rsid w:val="004416CA"/>
    <w:rsid w:val="0046114D"/>
    <w:rsid w:val="00486D34"/>
    <w:rsid w:val="004B59CC"/>
    <w:rsid w:val="004D3477"/>
    <w:rsid w:val="00540845"/>
    <w:rsid w:val="00542667"/>
    <w:rsid w:val="005722E9"/>
    <w:rsid w:val="005A095B"/>
    <w:rsid w:val="005A7A69"/>
    <w:rsid w:val="005B3A5A"/>
    <w:rsid w:val="006F5E61"/>
    <w:rsid w:val="00794F96"/>
    <w:rsid w:val="00795881"/>
    <w:rsid w:val="00827E27"/>
    <w:rsid w:val="00833288"/>
    <w:rsid w:val="00851B57"/>
    <w:rsid w:val="00977D83"/>
    <w:rsid w:val="009F1446"/>
    <w:rsid w:val="00A34E91"/>
    <w:rsid w:val="00AD06BD"/>
    <w:rsid w:val="00B06CD6"/>
    <w:rsid w:val="00B16C12"/>
    <w:rsid w:val="00B25CAA"/>
    <w:rsid w:val="00B410F9"/>
    <w:rsid w:val="00BF191B"/>
    <w:rsid w:val="00C402B8"/>
    <w:rsid w:val="00C62356"/>
    <w:rsid w:val="00C95E36"/>
    <w:rsid w:val="00CA049A"/>
    <w:rsid w:val="00CC0B6A"/>
    <w:rsid w:val="00CE3592"/>
    <w:rsid w:val="00D44048"/>
    <w:rsid w:val="00D90948"/>
    <w:rsid w:val="00DC1469"/>
    <w:rsid w:val="00DC6E84"/>
    <w:rsid w:val="00DF7A62"/>
    <w:rsid w:val="00E07C0D"/>
    <w:rsid w:val="00EA4410"/>
    <w:rsid w:val="00F50F7A"/>
    <w:rsid w:val="00F6310E"/>
    <w:rsid w:val="00FD658A"/>
    <w:rsid w:val="00FE27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75B97A-D337-4ACC-8F2A-558180C76715}">
  <ds:schemaRefs>
    <ds:schemaRef ds:uri="http://schemas.openxmlformats.org/officeDocument/2006/bibliography"/>
  </ds:schemaRefs>
</ds:datastoreItem>
</file>

<file path=customXml/itemProps2.xml><?xml version="1.0" encoding="utf-8"?>
<ds:datastoreItem xmlns:ds="http://schemas.openxmlformats.org/officeDocument/2006/customXml" ds:itemID="{A4885B6E-52C3-4DAA-B645-C3258ACDB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A058E3-4294-43CF-82B3-DDA9377CC7B0}">
  <ds:schemaRefs>
    <ds:schemaRef ds:uri="http://schemas.microsoft.com/sharepoint/v3/contenttype/forms"/>
  </ds:schemaRefs>
</ds:datastoreItem>
</file>

<file path=customXml/itemProps4.xml><?xml version="1.0" encoding="utf-8"?>
<ds:datastoreItem xmlns:ds="http://schemas.openxmlformats.org/officeDocument/2006/customXml" ds:itemID="{93CB26B8-0E0B-4248-AD25-DC9B80CB797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40710</Words>
  <Characters>23206</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Janina Škoda</dc:creator>
  <cp:lastModifiedBy>Jurgita Mikalauskienė</cp:lastModifiedBy>
  <cp:revision>2</cp:revision>
  <cp:lastPrinted>2025-09-16T11:55:00Z</cp:lastPrinted>
  <dcterms:created xsi:type="dcterms:W3CDTF">2025-09-23T10:48:00Z</dcterms:created>
  <dcterms:modified xsi:type="dcterms:W3CDTF">2025-09-23T10:48:00Z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