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A21E" w14:textId="77777777" w:rsidR="007D438B" w:rsidRPr="005651F0" w:rsidRDefault="007D438B" w:rsidP="007D438B">
      <w:pPr>
        <w:spacing w:line="259" w:lineRule="auto"/>
        <w:jc w:val="center"/>
        <w:rPr>
          <w:rFonts w:ascii="Times New Roman" w:eastAsia="Times New Roman" w:hAnsi="Times New Roman" w:cs="Times New Roman"/>
          <w:b/>
          <w:sz w:val="24"/>
          <w:szCs w:val="24"/>
        </w:rPr>
      </w:pPr>
      <w:r>
        <w:rPr>
          <w:rFonts w:ascii="Times New Roman" w:eastAsia="Calibri" w:hAnsi="Times New Roman" w:cs="Times New Roman"/>
          <w:b/>
          <w:bCs/>
          <w:color w:val="000000"/>
          <w:sz w:val="24"/>
          <w:szCs w:val="24"/>
        </w:rPr>
        <w:t>5</w:t>
      </w:r>
      <w:r w:rsidRPr="005651F0">
        <w:rPr>
          <w:rFonts w:ascii="Times New Roman" w:eastAsia="Calibri" w:hAnsi="Times New Roman" w:cs="Times New Roman"/>
          <w:b/>
          <w:bCs/>
          <w:color w:val="000000"/>
          <w:sz w:val="24"/>
          <w:szCs w:val="24"/>
        </w:rPr>
        <w:t xml:space="preserve"> pirkimo dalis. </w:t>
      </w:r>
      <w:r>
        <w:rPr>
          <w:rFonts w:ascii="Times New Roman" w:eastAsia="Calibri" w:hAnsi="Times New Roman" w:cs="Times New Roman"/>
          <w:b/>
          <w:bCs/>
          <w:color w:val="000000"/>
          <w:sz w:val="24"/>
          <w:szCs w:val="24"/>
        </w:rPr>
        <w:t>Pacientų transportavimo vežimėlis</w:t>
      </w:r>
    </w:p>
    <w:p w14:paraId="2D151EF5" w14:textId="37CCCCCF" w:rsidR="007D438B" w:rsidRPr="003F4687" w:rsidRDefault="007D438B" w:rsidP="007D438B">
      <w:pPr>
        <w:spacing w:line="259" w:lineRule="auto"/>
        <w:rPr>
          <w:rFonts w:ascii="Times New Roman" w:eastAsia="Calibri" w:hAnsi="Times New Roman" w:cs="Times New Roman"/>
          <w:b/>
          <w:bCs/>
          <w:sz w:val="24"/>
          <w:szCs w:val="24"/>
        </w:rPr>
      </w:pPr>
      <w:r w:rsidRPr="005651F0">
        <w:rPr>
          <w:rFonts w:ascii="Times New Roman" w:eastAsia="Times New Roman" w:hAnsi="Times New Roman" w:cs="Times New Roman"/>
          <w:b/>
          <w:sz w:val="24"/>
          <w:szCs w:val="24"/>
        </w:rPr>
        <w:t>TECHNINIAI REIKALAVIMAI</w:t>
      </w:r>
      <w:r w:rsidRPr="005651F0">
        <w:rPr>
          <w:rFonts w:ascii="Times New Roman" w:eastAsia="Calibri" w:hAnsi="Times New Roman" w:cs="Times New Roman"/>
          <w:b/>
          <w:iCs/>
          <w:sz w:val="24"/>
          <w:szCs w:val="24"/>
        </w:rPr>
        <w:t xml:space="preserve">: </w:t>
      </w:r>
      <w:r>
        <w:rPr>
          <w:rFonts w:ascii="Times New Roman" w:eastAsia="Calibri" w:hAnsi="Times New Roman" w:cs="Times New Roman"/>
          <w:b/>
          <w:bCs/>
          <w:color w:val="000000"/>
          <w:sz w:val="24"/>
          <w:szCs w:val="24"/>
        </w:rPr>
        <w:t>Pacientų transportavimo vežimėlis</w:t>
      </w:r>
      <w:r>
        <w:rPr>
          <w:rFonts w:ascii="Times New Roman" w:eastAsia="Calibri" w:hAnsi="Times New Roman" w:cs="Times New Roman"/>
          <w:b/>
          <w:bCs/>
          <w:sz w:val="24"/>
          <w:szCs w:val="24"/>
        </w:rPr>
        <w:t>-</w:t>
      </w:r>
      <w:r w:rsidR="00AE3452" w:rsidRPr="00AE3452">
        <w:rPr>
          <w:rFonts w:ascii="Times New Roman" w:eastAsia="Calibri" w:hAnsi="Times New Roman" w:cs="Times New Roman"/>
          <w:b/>
          <w:bCs/>
          <w:sz w:val="24"/>
          <w:szCs w:val="24"/>
          <w:highlight w:val="yellow"/>
        </w:rPr>
        <w:t>2</w:t>
      </w:r>
      <w:r w:rsidRPr="00AE3452">
        <w:rPr>
          <w:rFonts w:ascii="Times New Roman" w:eastAsia="Calibri" w:hAnsi="Times New Roman" w:cs="Times New Roman"/>
          <w:b/>
          <w:bCs/>
          <w:sz w:val="24"/>
          <w:szCs w:val="24"/>
          <w:highlight w:val="yellow"/>
        </w:rPr>
        <w:t xml:space="preserve"> vnt.</w:t>
      </w:r>
    </w:p>
    <w:p w14:paraId="1E51707A" w14:textId="77777777" w:rsidR="007D438B" w:rsidRPr="005651F0" w:rsidRDefault="007D438B" w:rsidP="007D438B">
      <w:pPr>
        <w:spacing w:after="0" w:line="256" w:lineRule="auto"/>
        <w:rPr>
          <w:rFonts w:ascii="Times New Roman" w:eastAsia="Calibri" w:hAnsi="Times New Roman" w:cs="Times New Roman"/>
          <w:b/>
          <w:iCs/>
          <w:sz w:val="24"/>
          <w:szCs w:val="24"/>
        </w:rPr>
      </w:pPr>
      <w:r w:rsidRPr="005651F0">
        <w:rPr>
          <w:rFonts w:ascii="Times New Roman" w:eastAsia="Calibri" w:hAnsi="Times New Roman" w:cs="Times New Roman"/>
          <w:b/>
          <w:bCs/>
          <w:sz w:val="24"/>
          <w:szCs w:val="24"/>
        </w:rPr>
        <w:t>Vertinamas tik pilnas pasiūlymas, pilnai  atitinkantis kokybinius ir techninius reikalavimus. Pirkimo dalis perkama iš vieno tiekėjo.</w:t>
      </w:r>
    </w:p>
    <w:tbl>
      <w:tblPr>
        <w:tblStyle w:val="Lentelstinklelis2"/>
        <w:tblW w:w="14175" w:type="dxa"/>
        <w:tblInd w:w="137" w:type="dxa"/>
        <w:tblLayout w:type="fixed"/>
        <w:tblLook w:val="04A0" w:firstRow="1" w:lastRow="0" w:firstColumn="1" w:lastColumn="0" w:noHBand="0" w:noVBand="1"/>
      </w:tblPr>
      <w:tblGrid>
        <w:gridCol w:w="992"/>
        <w:gridCol w:w="2694"/>
        <w:gridCol w:w="4252"/>
        <w:gridCol w:w="2552"/>
        <w:gridCol w:w="3685"/>
      </w:tblGrid>
      <w:tr w:rsidR="007D438B" w:rsidRPr="00DD4BF5" w14:paraId="0C12DF59" w14:textId="77777777" w:rsidTr="0097545C">
        <w:trPr>
          <w:trHeight w:val="786"/>
        </w:trPr>
        <w:tc>
          <w:tcPr>
            <w:tcW w:w="992" w:type="dxa"/>
          </w:tcPr>
          <w:p w14:paraId="3554B922" w14:textId="77777777" w:rsidR="007D438B" w:rsidRPr="005651F0" w:rsidRDefault="007D438B" w:rsidP="0097545C">
            <w:pPr>
              <w:jc w:val="center"/>
              <w:rPr>
                <w:rFonts w:ascii="Times New Roman" w:hAnsi="Times New Roman" w:cs="Times New Roman"/>
                <w:b/>
                <w:sz w:val="20"/>
                <w:szCs w:val="20"/>
              </w:rPr>
            </w:pPr>
            <w:r w:rsidRPr="005651F0">
              <w:rPr>
                <w:rFonts w:ascii="Times New Roman" w:hAnsi="Times New Roman" w:cs="Times New Roman"/>
                <w:b/>
                <w:sz w:val="20"/>
                <w:szCs w:val="20"/>
              </w:rPr>
              <w:t>Eil. Nr.</w:t>
            </w:r>
          </w:p>
        </w:tc>
        <w:tc>
          <w:tcPr>
            <w:tcW w:w="2694" w:type="dxa"/>
            <w:vAlign w:val="center"/>
          </w:tcPr>
          <w:p w14:paraId="0E4F2BC4" w14:textId="77777777" w:rsidR="007D438B" w:rsidRPr="005651F0" w:rsidRDefault="007D438B" w:rsidP="0097545C">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Parametrai (specifikacija)</w:t>
            </w:r>
          </w:p>
        </w:tc>
        <w:tc>
          <w:tcPr>
            <w:tcW w:w="4252" w:type="dxa"/>
            <w:vAlign w:val="center"/>
          </w:tcPr>
          <w:p w14:paraId="0E4EAC96" w14:textId="77777777" w:rsidR="007D438B" w:rsidRPr="005651F0" w:rsidRDefault="007D438B" w:rsidP="0097545C">
            <w:pPr>
              <w:jc w:val="center"/>
              <w:rPr>
                <w:rFonts w:ascii="Times New Roman" w:hAnsi="Times New Roman" w:cs="Times New Roman"/>
                <w:b/>
                <w:sz w:val="20"/>
                <w:szCs w:val="20"/>
              </w:rPr>
            </w:pPr>
            <w:r w:rsidRPr="005651F0">
              <w:rPr>
                <w:rFonts w:ascii="Times New Roman" w:eastAsia="Times New Roman" w:hAnsi="Times New Roman" w:cs="Times New Roman"/>
                <w:b/>
                <w:sz w:val="20"/>
                <w:szCs w:val="20"/>
              </w:rPr>
              <w:t>Reikalaujamos parametrų reikšmės</w:t>
            </w:r>
          </w:p>
        </w:tc>
        <w:tc>
          <w:tcPr>
            <w:tcW w:w="2552" w:type="dxa"/>
            <w:tcBorders>
              <w:top w:val="single" w:sz="4" w:space="0" w:color="000000"/>
              <w:left w:val="single" w:sz="4" w:space="0" w:color="000000"/>
              <w:bottom w:val="single" w:sz="4" w:space="0" w:color="000000"/>
              <w:right w:val="nil"/>
            </w:tcBorders>
          </w:tcPr>
          <w:p w14:paraId="7B3FBAAC" w14:textId="77777777" w:rsidR="007D438B" w:rsidRPr="005651F0" w:rsidRDefault="007D438B" w:rsidP="0097545C">
            <w:pPr>
              <w:rPr>
                <w:rFonts w:ascii="Times New Roman" w:hAnsi="Times New Roman" w:cs="Times New Roman"/>
                <w:b/>
                <w:sz w:val="20"/>
                <w:szCs w:val="20"/>
              </w:rPr>
            </w:pPr>
          </w:p>
          <w:p w14:paraId="56E963ED" w14:textId="77777777" w:rsidR="007D438B" w:rsidRPr="005651F0" w:rsidRDefault="007D438B" w:rsidP="0097545C">
            <w:pPr>
              <w:rPr>
                <w:rFonts w:ascii="Times New Roman" w:hAnsi="Times New Roman" w:cs="Times New Roman"/>
                <w:b/>
                <w:sz w:val="20"/>
                <w:szCs w:val="20"/>
              </w:rPr>
            </w:pPr>
          </w:p>
          <w:p w14:paraId="52AB5649" w14:textId="77777777" w:rsidR="007D438B" w:rsidRPr="005651F0" w:rsidRDefault="007D438B" w:rsidP="0097545C">
            <w:pPr>
              <w:jc w:val="center"/>
              <w:rPr>
                <w:rFonts w:ascii="Calibri" w:hAnsi="Calibri" w:cs="Times New Roman"/>
                <w:b/>
                <w:sz w:val="20"/>
                <w:szCs w:val="20"/>
              </w:rPr>
            </w:pPr>
            <w:r w:rsidRPr="005651F0">
              <w:rPr>
                <w:rFonts w:ascii="Times New Roman" w:hAnsi="Times New Roman" w:cs="Times New Roman"/>
                <w:b/>
                <w:sz w:val="20"/>
                <w:szCs w:val="20"/>
              </w:rPr>
              <w:t>Siūlomi techniniai parametrai</w:t>
            </w:r>
          </w:p>
        </w:tc>
        <w:tc>
          <w:tcPr>
            <w:tcW w:w="3685" w:type="dxa"/>
            <w:tcBorders>
              <w:top w:val="single" w:sz="4" w:space="0" w:color="auto"/>
              <w:left w:val="single" w:sz="4" w:space="0" w:color="auto"/>
              <w:bottom w:val="single" w:sz="4" w:space="0" w:color="auto"/>
              <w:right w:val="single" w:sz="4" w:space="0" w:color="auto"/>
            </w:tcBorders>
          </w:tcPr>
          <w:p w14:paraId="121A0A89" w14:textId="77777777" w:rsidR="007D438B" w:rsidRPr="005651F0" w:rsidRDefault="007D438B" w:rsidP="0097545C">
            <w:pPr>
              <w:jc w:val="center"/>
              <w:rPr>
                <w:rFonts w:ascii="Times New Roman" w:hAnsi="Times New Roman" w:cs="Times New Roman"/>
                <w:sz w:val="20"/>
                <w:szCs w:val="20"/>
              </w:rPr>
            </w:pPr>
            <w:r w:rsidRPr="005651F0">
              <w:rPr>
                <w:rFonts w:ascii="Times New Roman" w:eastAsia="Times New Roman" w:hAnsi="Times New Roman" w:cs="Times New Roman"/>
                <w:b/>
                <w:color w:val="000000"/>
                <w:sz w:val="20"/>
                <w:szCs w:val="20"/>
                <w:lang w:eastAsia="ar-SA"/>
              </w:rPr>
              <w:t>Dokumento pavadinimas, patvirtinantis atitikimą reikalavimui</w:t>
            </w:r>
            <w:r w:rsidRPr="005651F0">
              <w:rPr>
                <w:rFonts w:ascii="Times New Roman" w:hAnsi="Times New Roman" w:cs="Times New Roman"/>
                <w:b/>
                <w:iCs/>
                <w:color w:val="000000"/>
                <w:sz w:val="20"/>
                <w:szCs w:val="20"/>
              </w:rPr>
              <w:t>. Būtina nurodyti tikslią nuorodą įrangos dokumentacijoje (dokumentacijoje tiksliai pažymimas techninis parametras)</w:t>
            </w:r>
          </w:p>
        </w:tc>
      </w:tr>
      <w:tr w:rsidR="007D438B" w:rsidRPr="005651F0" w14:paraId="0442F830" w14:textId="77777777" w:rsidTr="0097545C">
        <w:trPr>
          <w:trHeight w:val="786"/>
        </w:trPr>
        <w:tc>
          <w:tcPr>
            <w:tcW w:w="992" w:type="dxa"/>
          </w:tcPr>
          <w:p w14:paraId="4B0F07F0"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1</w:t>
            </w:r>
          </w:p>
        </w:tc>
        <w:tc>
          <w:tcPr>
            <w:tcW w:w="2694" w:type="dxa"/>
          </w:tcPr>
          <w:p w14:paraId="1AB05B48"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Paskirtis</w:t>
            </w:r>
          </w:p>
          <w:p w14:paraId="7AAA8B81"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(šio punkto reikalavimų atitikties įrodymui pakanka pateikti tiekėjo ir/arba gamintojo patvirtinimą).</w:t>
            </w:r>
          </w:p>
        </w:tc>
        <w:tc>
          <w:tcPr>
            <w:tcW w:w="4252" w:type="dxa"/>
          </w:tcPr>
          <w:p w14:paraId="7BB6D676"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Pacientų transportavimui, apžiūrai ir procedūroms pusiau sėdimoje ir gulimoje padėtyse bei neilgalaikiam (iki paros) gulėjimui, t. y. naudojimui vietoj funkcinės lovos.</w:t>
            </w:r>
          </w:p>
        </w:tc>
        <w:tc>
          <w:tcPr>
            <w:tcW w:w="2552" w:type="dxa"/>
            <w:tcBorders>
              <w:top w:val="single" w:sz="4" w:space="0" w:color="000000"/>
              <w:left w:val="single" w:sz="4" w:space="0" w:color="000000"/>
              <w:bottom w:val="single" w:sz="4" w:space="0" w:color="000000"/>
              <w:right w:val="nil"/>
            </w:tcBorders>
          </w:tcPr>
          <w:p w14:paraId="304E5DC9" w14:textId="77777777" w:rsidR="007D438B" w:rsidRPr="005651F0" w:rsidRDefault="007D438B" w:rsidP="0097545C">
            <w:pPr>
              <w:rPr>
                <w:rFonts w:ascii="Times New Roman" w:hAnsi="Times New Roman" w:cs="Times New Roman"/>
                <w:b/>
                <w:sz w:val="20"/>
                <w:szCs w:val="20"/>
              </w:rPr>
            </w:pPr>
            <w:r w:rsidRPr="003C0268">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4970B7AB"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3C0268">
              <w:rPr>
                <w:rFonts w:ascii="Times New Roman" w:hAnsi="Times New Roman" w:cs="Times New Roman"/>
                <w:color w:val="ED0000"/>
                <w:sz w:val="24"/>
                <w:szCs w:val="24"/>
              </w:rPr>
              <w:t>įrašo tiekėjas</w:t>
            </w:r>
          </w:p>
        </w:tc>
      </w:tr>
      <w:tr w:rsidR="007D438B" w:rsidRPr="005651F0" w14:paraId="0F42391C" w14:textId="77777777" w:rsidTr="0097545C">
        <w:trPr>
          <w:trHeight w:val="786"/>
        </w:trPr>
        <w:tc>
          <w:tcPr>
            <w:tcW w:w="992" w:type="dxa"/>
          </w:tcPr>
          <w:p w14:paraId="1837ED7B"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2</w:t>
            </w:r>
          </w:p>
        </w:tc>
        <w:tc>
          <w:tcPr>
            <w:tcW w:w="2694" w:type="dxa"/>
          </w:tcPr>
          <w:p w14:paraId="349E4952"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Važiuoklė</w:t>
            </w:r>
          </w:p>
        </w:tc>
        <w:tc>
          <w:tcPr>
            <w:tcW w:w="4252" w:type="dxa"/>
          </w:tcPr>
          <w:p w14:paraId="376FAD20"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1. Su keturiais pagrindiniais (kampiniais), ne mažesnio kaip 200 mm skersmens ratukais; pakeliamas/nuleidžiamas centrinis</w:t>
            </w:r>
            <w:r>
              <w:rPr>
                <w:rFonts w:ascii="Times New Roman" w:hAnsi="Times New Roman" w:cs="Times New Roman"/>
                <w:sz w:val="24"/>
                <w:szCs w:val="24"/>
              </w:rPr>
              <w:t xml:space="preserve"> </w:t>
            </w:r>
            <w:r w:rsidRPr="00F95C0C">
              <w:rPr>
                <w:rFonts w:ascii="Times New Roman" w:hAnsi="Times New Roman" w:cs="Times New Roman"/>
                <w:sz w:val="24"/>
                <w:szCs w:val="24"/>
              </w:rPr>
              <w:t>(įmontuotas važiuoklės centre) fiksuotos sukimosi krypties ratukas, užtikrinantis vežimėlio manevringumą bei išilginio judesio stabilumą.</w:t>
            </w:r>
          </w:p>
          <w:p w14:paraId="52517266"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2. Su centrinio valdymo stabdžių sistema.</w:t>
            </w:r>
          </w:p>
          <w:p w14:paraId="199EA1BA"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3. Stabdžių valdymo svirtys įrengtos abiejuose vežimėlio galuose - galvūgalyje ir kojūgalyje.</w:t>
            </w:r>
          </w:p>
          <w:p w14:paraId="75AF1AE8"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4. Važiuoklės rėmas uždengtas plastikiniu gaubtu.</w:t>
            </w:r>
          </w:p>
        </w:tc>
        <w:tc>
          <w:tcPr>
            <w:tcW w:w="2552" w:type="dxa"/>
            <w:tcBorders>
              <w:top w:val="single" w:sz="4" w:space="0" w:color="000000"/>
              <w:left w:val="single" w:sz="4" w:space="0" w:color="000000"/>
              <w:bottom w:val="single" w:sz="4" w:space="0" w:color="000000"/>
              <w:right w:val="nil"/>
            </w:tcBorders>
          </w:tcPr>
          <w:p w14:paraId="59A83B47" w14:textId="77777777" w:rsidR="007D438B" w:rsidRPr="005651F0" w:rsidRDefault="007D438B" w:rsidP="0097545C">
            <w:pPr>
              <w:rPr>
                <w:rFonts w:ascii="Times New Roman" w:hAnsi="Times New Roman" w:cs="Times New Roman"/>
                <w:b/>
                <w:sz w:val="20"/>
                <w:szCs w:val="20"/>
              </w:rPr>
            </w:pPr>
            <w:r w:rsidRPr="00C14AA2">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25F6FC85"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rPr>
              <w:t>įrašo tiekėjas</w:t>
            </w:r>
          </w:p>
        </w:tc>
      </w:tr>
      <w:tr w:rsidR="007D438B" w:rsidRPr="005651F0" w14:paraId="353E9373" w14:textId="77777777" w:rsidTr="0097545C">
        <w:trPr>
          <w:trHeight w:val="786"/>
        </w:trPr>
        <w:tc>
          <w:tcPr>
            <w:tcW w:w="992" w:type="dxa"/>
          </w:tcPr>
          <w:p w14:paraId="7A95A2E3"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lastRenderedPageBreak/>
              <w:t>3</w:t>
            </w:r>
          </w:p>
        </w:tc>
        <w:tc>
          <w:tcPr>
            <w:tcW w:w="2694" w:type="dxa"/>
          </w:tcPr>
          <w:p w14:paraId="5996D5C0"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Čiužinio platforma</w:t>
            </w:r>
          </w:p>
        </w:tc>
        <w:tc>
          <w:tcPr>
            <w:tcW w:w="4252" w:type="dxa"/>
          </w:tcPr>
          <w:p w14:paraId="0A930730"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1. Ne mažiau kaip 2 sekcijų, su reguliuojamo pakėlimo kampo nugaros sekcija.</w:t>
            </w:r>
          </w:p>
          <w:p w14:paraId="45876726"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2. Išmatavimai (ilgis x plotis) ne mažesni kaip 1900 x 600 mm.</w:t>
            </w:r>
          </w:p>
        </w:tc>
        <w:tc>
          <w:tcPr>
            <w:tcW w:w="2552" w:type="dxa"/>
            <w:tcBorders>
              <w:top w:val="single" w:sz="4" w:space="0" w:color="000000"/>
              <w:left w:val="single" w:sz="4" w:space="0" w:color="000000"/>
              <w:bottom w:val="single" w:sz="4" w:space="0" w:color="000000"/>
              <w:right w:val="nil"/>
            </w:tcBorders>
          </w:tcPr>
          <w:p w14:paraId="768CE4CF" w14:textId="77777777" w:rsidR="007D438B" w:rsidRPr="005651F0" w:rsidRDefault="007D438B" w:rsidP="0097545C">
            <w:pPr>
              <w:rPr>
                <w:rFonts w:ascii="Times New Roman" w:hAnsi="Times New Roman" w:cs="Times New Roman"/>
                <w:b/>
                <w:sz w:val="20"/>
                <w:szCs w:val="20"/>
              </w:rPr>
            </w:pPr>
            <w:r w:rsidRPr="00C14AA2">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1632C865"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rPr>
              <w:t>įrašo tiekėjas</w:t>
            </w:r>
          </w:p>
        </w:tc>
      </w:tr>
      <w:tr w:rsidR="007D438B" w:rsidRPr="005651F0" w14:paraId="1A5B27D6" w14:textId="77777777" w:rsidTr="0097545C">
        <w:trPr>
          <w:trHeight w:val="786"/>
        </w:trPr>
        <w:tc>
          <w:tcPr>
            <w:tcW w:w="992" w:type="dxa"/>
          </w:tcPr>
          <w:p w14:paraId="3CAB6491"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4</w:t>
            </w:r>
          </w:p>
        </w:tc>
        <w:tc>
          <w:tcPr>
            <w:tcW w:w="2694" w:type="dxa"/>
          </w:tcPr>
          <w:p w14:paraId="163DD496"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 xml:space="preserve">Čiužinio platformos aukščio ir </w:t>
            </w:r>
            <w:proofErr w:type="spellStart"/>
            <w:r w:rsidRPr="00F95C0C">
              <w:rPr>
                <w:rFonts w:ascii="Times New Roman" w:hAnsi="Times New Roman" w:cs="Times New Roman"/>
                <w:sz w:val="24"/>
                <w:szCs w:val="24"/>
              </w:rPr>
              <w:t>Trendelenburgo</w:t>
            </w:r>
            <w:proofErr w:type="spellEnd"/>
            <w:r w:rsidRPr="00F95C0C">
              <w:rPr>
                <w:rFonts w:ascii="Times New Roman" w:hAnsi="Times New Roman" w:cs="Times New Roman"/>
                <w:sz w:val="24"/>
                <w:szCs w:val="24"/>
              </w:rPr>
              <w:t xml:space="preserve"> bei </w:t>
            </w:r>
            <w:proofErr w:type="spellStart"/>
            <w:r w:rsidRPr="00F95C0C">
              <w:rPr>
                <w:rFonts w:ascii="Times New Roman" w:hAnsi="Times New Roman" w:cs="Times New Roman"/>
                <w:sz w:val="24"/>
                <w:szCs w:val="24"/>
              </w:rPr>
              <w:t>anti-Trendelenburgo</w:t>
            </w:r>
            <w:proofErr w:type="spellEnd"/>
            <w:r w:rsidRPr="00F95C0C">
              <w:rPr>
                <w:rFonts w:ascii="Times New Roman" w:hAnsi="Times New Roman" w:cs="Times New Roman"/>
                <w:sz w:val="24"/>
                <w:szCs w:val="24"/>
              </w:rPr>
              <w:t xml:space="preserve"> pozicijų reguliavimas</w:t>
            </w:r>
          </w:p>
        </w:tc>
        <w:tc>
          <w:tcPr>
            <w:tcW w:w="4252" w:type="dxa"/>
          </w:tcPr>
          <w:p w14:paraId="5D114406"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1. Čiužinio platformos aukštis ir</w:t>
            </w:r>
          </w:p>
          <w:p w14:paraId="7A6B8998" w14:textId="77777777" w:rsidR="007D438B" w:rsidRPr="00F95C0C" w:rsidRDefault="007D438B" w:rsidP="0097545C">
            <w:pPr>
              <w:rPr>
                <w:rFonts w:ascii="Times New Roman" w:hAnsi="Times New Roman" w:cs="Times New Roman"/>
                <w:sz w:val="24"/>
                <w:szCs w:val="24"/>
              </w:rPr>
            </w:pPr>
            <w:proofErr w:type="spellStart"/>
            <w:r w:rsidRPr="00F95C0C">
              <w:rPr>
                <w:rFonts w:ascii="Times New Roman" w:hAnsi="Times New Roman" w:cs="Times New Roman"/>
                <w:sz w:val="24"/>
                <w:szCs w:val="24"/>
              </w:rPr>
              <w:t>Trendelenburgo</w:t>
            </w:r>
            <w:proofErr w:type="spellEnd"/>
            <w:r w:rsidRPr="00F95C0C">
              <w:rPr>
                <w:rFonts w:ascii="Times New Roman" w:hAnsi="Times New Roman" w:cs="Times New Roman"/>
                <w:sz w:val="24"/>
                <w:szCs w:val="24"/>
              </w:rPr>
              <w:t xml:space="preserve"> bei </w:t>
            </w:r>
            <w:proofErr w:type="spellStart"/>
            <w:r w:rsidRPr="00F95C0C">
              <w:rPr>
                <w:rFonts w:ascii="Times New Roman" w:hAnsi="Times New Roman" w:cs="Times New Roman"/>
                <w:sz w:val="24"/>
                <w:szCs w:val="24"/>
              </w:rPr>
              <w:t>anti-Trendelenburgo</w:t>
            </w:r>
            <w:proofErr w:type="spellEnd"/>
            <w:r w:rsidRPr="00F95C0C">
              <w:rPr>
                <w:rFonts w:ascii="Times New Roman" w:hAnsi="Times New Roman" w:cs="Times New Roman"/>
                <w:sz w:val="24"/>
                <w:szCs w:val="24"/>
              </w:rPr>
              <w:t xml:space="preserve"> pozicijos reguliuojamos hidraulinių kolonų pagalba.</w:t>
            </w:r>
          </w:p>
          <w:p w14:paraId="0A8A903F"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 xml:space="preserve">2. Čiužinio platformos aukščio reguliavimo ir </w:t>
            </w:r>
            <w:proofErr w:type="spellStart"/>
            <w:r w:rsidRPr="00F95C0C">
              <w:rPr>
                <w:rFonts w:ascii="Times New Roman" w:hAnsi="Times New Roman" w:cs="Times New Roman"/>
                <w:sz w:val="24"/>
                <w:szCs w:val="24"/>
              </w:rPr>
              <w:t>Trendelenburgo</w:t>
            </w:r>
            <w:proofErr w:type="spellEnd"/>
            <w:r w:rsidRPr="00F95C0C">
              <w:rPr>
                <w:rFonts w:ascii="Times New Roman" w:hAnsi="Times New Roman" w:cs="Times New Roman"/>
                <w:sz w:val="24"/>
                <w:szCs w:val="24"/>
              </w:rPr>
              <w:t xml:space="preserve"> bei </w:t>
            </w:r>
            <w:proofErr w:type="spellStart"/>
            <w:r w:rsidRPr="00F95C0C">
              <w:rPr>
                <w:rFonts w:ascii="Times New Roman" w:hAnsi="Times New Roman" w:cs="Times New Roman"/>
                <w:sz w:val="24"/>
                <w:szCs w:val="24"/>
              </w:rPr>
              <w:t>anti-Trendelenburgo</w:t>
            </w:r>
            <w:proofErr w:type="spellEnd"/>
            <w:r w:rsidRPr="00F95C0C">
              <w:rPr>
                <w:rFonts w:ascii="Times New Roman" w:hAnsi="Times New Roman" w:cs="Times New Roman"/>
                <w:sz w:val="24"/>
                <w:szCs w:val="24"/>
              </w:rPr>
              <w:t xml:space="preserve"> pozicijų keitimo pedalai įrengti abiejuose vežimėlio šonuose.</w:t>
            </w:r>
          </w:p>
        </w:tc>
        <w:tc>
          <w:tcPr>
            <w:tcW w:w="2552" w:type="dxa"/>
            <w:tcBorders>
              <w:top w:val="single" w:sz="4" w:space="0" w:color="000000"/>
              <w:left w:val="single" w:sz="4" w:space="0" w:color="000000"/>
              <w:bottom w:val="single" w:sz="4" w:space="0" w:color="000000"/>
              <w:right w:val="nil"/>
            </w:tcBorders>
          </w:tcPr>
          <w:p w14:paraId="00CC7677" w14:textId="77777777" w:rsidR="007D438B" w:rsidRPr="005651F0" w:rsidRDefault="007D438B" w:rsidP="0097545C">
            <w:pPr>
              <w:rPr>
                <w:rFonts w:ascii="Times New Roman" w:hAnsi="Times New Roman" w:cs="Times New Roman"/>
                <w:b/>
                <w:sz w:val="20"/>
                <w:szCs w:val="20"/>
              </w:rPr>
            </w:pPr>
            <w:r w:rsidRPr="00C14AA2">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3EE961D6"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rPr>
              <w:t>įrašo tiekėjas</w:t>
            </w:r>
          </w:p>
        </w:tc>
      </w:tr>
      <w:tr w:rsidR="007D438B" w:rsidRPr="005651F0" w14:paraId="6D3A9307" w14:textId="77777777" w:rsidTr="0097545C">
        <w:trPr>
          <w:trHeight w:val="786"/>
        </w:trPr>
        <w:tc>
          <w:tcPr>
            <w:tcW w:w="992" w:type="dxa"/>
          </w:tcPr>
          <w:p w14:paraId="3613FA8F"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5</w:t>
            </w:r>
          </w:p>
        </w:tc>
        <w:tc>
          <w:tcPr>
            <w:tcW w:w="2694" w:type="dxa"/>
          </w:tcPr>
          <w:p w14:paraId="3780142B"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Čiužinio platformos aukščio reguliavimo diapazonas (ne siauresnis už nurodytą)</w:t>
            </w:r>
          </w:p>
        </w:tc>
        <w:tc>
          <w:tcPr>
            <w:tcW w:w="4252" w:type="dxa"/>
          </w:tcPr>
          <w:p w14:paraId="479295C1"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Nuo 580 mm iki 880 mm</w:t>
            </w:r>
          </w:p>
          <w:p w14:paraId="5D87E8AD" w14:textId="77777777" w:rsidR="007D438B" w:rsidRPr="005651F0" w:rsidRDefault="007D438B" w:rsidP="0097545C">
            <w:pPr>
              <w:rPr>
                <w:rFonts w:ascii="Times New Roman" w:eastAsia="Times New Roman" w:hAnsi="Times New Roman" w:cs="Times New Roman"/>
                <w:b/>
                <w:sz w:val="20"/>
                <w:szCs w:val="20"/>
              </w:rPr>
            </w:pPr>
          </w:p>
        </w:tc>
        <w:tc>
          <w:tcPr>
            <w:tcW w:w="2552" w:type="dxa"/>
            <w:tcBorders>
              <w:top w:val="single" w:sz="4" w:space="0" w:color="000000"/>
              <w:left w:val="single" w:sz="4" w:space="0" w:color="000000"/>
              <w:bottom w:val="single" w:sz="4" w:space="0" w:color="000000"/>
              <w:right w:val="nil"/>
            </w:tcBorders>
          </w:tcPr>
          <w:p w14:paraId="41F60D57" w14:textId="77777777" w:rsidR="007D438B" w:rsidRPr="005651F0" w:rsidRDefault="007D438B" w:rsidP="0097545C">
            <w:pPr>
              <w:rPr>
                <w:rFonts w:ascii="Times New Roman" w:hAnsi="Times New Roman" w:cs="Times New Roman"/>
                <w:b/>
                <w:sz w:val="20"/>
                <w:szCs w:val="20"/>
              </w:rPr>
            </w:pPr>
            <w:r w:rsidRPr="00995B54">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176A89F1"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995B54">
              <w:rPr>
                <w:rFonts w:ascii="Times New Roman" w:hAnsi="Times New Roman" w:cs="Times New Roman"/>
                <w:color w:val="ED0000"/>
                <w:sz w:val="24"/>
                <w:szCs w:val="24"/>
              </w:rPr>
              <w:t>įrašo tiekėjas</w:t>
            </w:r>
          </w:p>
        </w:tc>
      </w:tr>
      <w:tr w:rsidR="007D438B" w:rsidRPr="005651F0" w14:paraId="4B6457B1" w14:textId="77777777" w:rsidTr="0097545C">
        <w:trPr>
          <w:trHeight w:val="786"/>
        </w:trPr>
        <w:tc>
          <w:tcPr>
            <w:tcW w:w="992" w:type="dxa"/>
          </w:tcPr>
          <w:p w14:paraId="7B276162"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6</w:t>
            </w:r>
          </w:p>
        </w:tc>
        <w:tc>
          <w:tcPr>
            <w:tcW w:w="2694" w:type="dxa"/>
          </w:tcPr>
          <w:p w14:paraId="30CFF7E5"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 xml:space="preserve">Maksimalūs čiužinio platformos pavertimo į </w:t>
            </w:r>
            <w:proofErr w:type="spellStart"/>
            <w:r w:rsidRPr="00F95C0C">
              <w:rPr>
                <w:rFonts w:ascii="Times New Roman" w:hAnsi="Times New Roman" w:cs="Times New Roman"/>
                <w:sz w:val="24"/>
                <w:szCs w:val="24"/>
              </w:rPr>
              <w:t>Trendelenburgo</w:t>
            </w:r>
            <w:proofErr w:type="spellEnd"/>
            <w:r w:rsidRPr="00F95C0C">
              <w:rPr>
                <w:rFonts w:ascii="Times New Roman" w:hAnsi="Times New Roman" w:cs="Times New Roman"/>
                <w:sz w:val="24"/>
                <w:szCs w:val="24"/>
              </w:rPr>
              <w:t xml:space="preserve">/ </w:t>
            </w:r>
            <w:proofErr w:type="spellStart"/>
            <w:r w:rsidRPr="00F95C0C">
              <w:rPr>
                <w:rFonts w:ascii="Times New Roman" w:hAnsi="Times New Roman" w:cs="Times New Roman"/>
                <w:sz w:val="24"/>
                <w:szCs w:val="24"/>
              </w:rPr>
              <w:t>anti-Trendelenburgo</w:t>
            </w:r>
            <w:proofErr w:type="spellEnd"/>
            <w:r w:rsidRPr="00F95C0C">
              <w:rPr>
                <w:rFonts w:ascii="Times New Roman" w:hAnsi="Times New Roman" w:cs="Times New Roman"/>
                <w:sz w:val="24"/>
                <w:szCs w:val="24"/>
              </w:rPr>
              <w:t xml:space="preserve"> pozicijas kampai</w:t>
            </w:r>
          </w:p>
        </w:tc>
        <w:tc>
          <w:tcPr>
            <w:tcW w:w="4252" w:type="dxa"/>
          </w:tcPr>
          <w:p w14:paraId="3565D972"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Ne mažesni kaip +12°/- 12°</w:t>
            </w:r>
          </w:p>
        </w:tc>
        <w:tc>
          <w:tcPr>
            <w:tcW w:w="2552" w:type="dxa"/>
            <w:tcBorders>
              <w:top w:val="single" w:sz="4" w:space="0" w:color="000000"/>
              <w:left w:val="single" w:sz="4" w:space="0" w:color="000000"/>
              <w:bottom w:val="single" w:sz="4" w:space="0" w:color="000000"/>
              <w:right w:val="nil"/>
            </w:tcBorders>
          </w:tcPr>
          <w:p w14:paraId="1F53A84F" w14:textId="77777777" w:rsidR="007D438B" w:rsidRPr="005651F0" w:rsidRDefault="007D438B" w:rsidP="0097545C">
            <w:pPr>
              <w:rPr>
                <w:rFonts w:ascii="Times New Roman" w:hAnsi="Times New Roman" w:cs="Times New Roman"/>
                <w:b/>
                <w:sz w:val="20"/>
                <w:szCs w:val="20"/>
              </w:rPr>
            </w:pPr>
            <w:r w:rsidRPr="00C14AA2">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676C9386"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rPr>
              <w:t>įrašo tiekėjas</w:t>
            </w:r>
          </w:p>
        </w:tc>
      </w:tr>
      <w:tr w:rsidR="007D438B" w:rsidRPr="005651F0" w14:paraId="57D4A09A" w14:textId="77777777" w:rsidTr="0097545C">
        <w:trPr>
          <w:trHeight w:val="786"/>
        </w:trPr>
        <w:tc>
          <w:tcPr>
            <w:tcW w:w="992" w:type="dxa"/>
          </w:tcPr>
          <w:p w14:paraId="6384FD3C"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7</w:t>
            </w:r>
          </w:p>
        </w:tc>
        <w:tc>
          <w:tcPr>
            <w:tcW w:w="2694" w:type="dxa"/>
          </w:tcPr>
          <w:p w14:paraId="7FF3E220"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Maksimalus nugaros sekcijos pakėlimo kampas</w:t>
            </w:r>
          </w:p>
        </w:tc>
        <w:tc>
          <w:tcPr>
            <w:tcW w:w="4252" w:type="dxa"/>
          </w:tcPr>
          <w:p w14:paraId="4A36E514"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Ne mažesnis kaip 70°</w:t>
            </w:r>
          </w:p>
        </w:tc>
        <w:tc>
          <w:tcPr>
            <w:tcW w:w="2552" w:type="dxa"/>
            <w:tcBorders>
              <w:top w:val="single" w:sz="4" w:space="0" w:color="000000"/>
              <w:left w:val="single" w:sz="4" w:space="0" w:color="000000"/>
              <w:bottom w:val="single" w:sz="4" w:space="0" w:color="000000"/>
              <w:right w:val="nil"/>
            </w:tcBorders>
          </w:tcPr>
          <w:p w14:paraId="36FF090E" w14:textId="77777777" w:rsidR="007D438B" w:rsidRPr="005651F0" w:rsidRDefault="007D438B" w:rsidP="0097545C">
            <w:pPr>
              <w:rPr>
                <w:rFonts w:ascii="Times New Roman" w:hAnsi="Times New Roman" w:cs="Times New Roman"/>
                <w:b/>
                <w:sz w:val="20"/>
                <w:szCs w:val="20"/>
              </w:rPr>
            </w:pPr>
            <w:r w:rsidRPr="00C14AA2">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710B414A"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rPr>
              <w:t>įrašo tiekėjas</w:t>
            </w:r>
          </w:p>
        </w:tc>
      </w:tr>
      <w:tr w:rsidR="007D438B" w:rsidRPr="005651F0" w14:paraId="021EDD5D" w14:textId="77777777" w:rsidTr="0097545C">
        <w:trPr>
          <w:trHeight w:val="786"/>
        </w:trPr>
        <w:tc>
          <w:tcPr>
            <w:tcW w:w="992" w:type="dxa"/>
          </w:tcPr>
          <w:p w14:paraId="1322235E"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8</w:t>
            </w:r>
          </w:p>
        </w:tc>
        <w:tc>
          <w:tcPr>
            <w:tcW w:w="2694" w:type="dxa"/>
          </w:tcPr>
          <w:p w14:paraId="1FB38473"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Rankenos vežimėliui stumti/traukti</w:t>
            </w:r>
          </w:p>
        </w:tc>
        <w:tc>
          <w:tcPr>
            <w:tcW w:w="4252" w:type="dxa"/>
          </w:tcPr>
          <w:p w14:paraId="44ECE534"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Įrengtos abiejuose galuose, t. y.</w:t>
            </w:r>
          </w:p>
          <w:p w14:paraId="4F21C2EC"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galvūgalyje ir kojūgalyje.</w:t>
            </w:r>
          </w:p>
        </w:tc>
        <w:tc>
          <w:tcPr>
            <w:tcW w:w="2552" w:type="dxa"/>
            <w:tcBorders>
              <w:top w:val="single" w:sz="4" w:space="0" w:color="000000"/>
              <w:left w:val="single" w:sz="4" w:space="0" w:color="000000"/>
              <w:bottom w:val="single" w:sz="4" w:space="0" w:color="000000"/>
              <w:right w:val="nil"/>
            </w:tcBorders>
          </w:tcPr>
          <w:p w14:paraId="5D3FB911" w14:textId="77777777" w:rsidR="007D438B" w:rsidRPr="005651F0" w:rsidRDefault="007D438B" w:rsidP="0097545C">
            <w:pPr>
              <w:rPr>
                <w:rFonts w:ascii="Times New Roman" w:hAnsi="Times New Roman" w:cs="Times New Roman"/>
                <w:b/>
                <w:sz w:val="20"/>
                <w:szCs w:val="20"/>
              </w:rPr>
            </w:pPr>
            <w:r w:rsidRPr="00C14AA2">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70AB9924"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rPr>
              <w:t>įrašo tiekėjas</w:t>
            </w:r>
          </w:p>
        </w:tc>
      </w:tr>
      <w:tr w:rsidR="007D438B" w:rsidRPr="005651F0" w14:paraId="1E88FF04" w14:textId="77777777" w:rsidTr="0097545C">
        <w:trPr>
          <w:trHeight w:val="786"/>
        </w:trPr>
        <w:tc>
          <w:tcPr>
            <w:tcW w:w="992" w:type="dxa"/>
          </w:tcPr>
          <w:p w14:paraId="751EDFD2"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lastRenderedPageBreak/>
              <w:t>9</w:t>
            </w:r>
          </w:p>
        </w:tc>
        <w:tc>
          <w:tcPr>
            <w:tcW w:w="2694" w:type="dxa"/>
          </w:tcPr>
          <w:p w14:paraId="3C7D6D7C"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Vežimėlio kampinės apsaugos</w:t>
            </w:r>
          </w:p>
        </w:tc>
        <w:tc>
          <w:tcPr>
            <w:tcW w:w="4252" w:type="dxa"/>
          </w:tcPr>
          <w:p w14:paraId="32DDF1B5"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Apsauginiai „bamperiai“ įrengti visuose keturiuose vežimėlio kampuo</w:t>
            </w:r>
            <w:r>
              <w:rPr>
                <w:rFonts w:ascii="Times New Roman" w:hAnsi="Times New Roman" w:cs="Times New Roman"/>
                <w:sz w:val="24"/>
                <w:szCs w:val="24"/>
              </w:rPr>
              <w:t>se</w:t>
            </w:r>
          </w:p>
        </w:tc>
        <w:tc>
          <w:tcPr>
            <w:tcW w:w="2552" w:type="dxa"/>
            <w:tcBorders>
              <w:top w:val="single" w:sz="4" w:space="0" w:color="000000"/>
              <w:left w:val="single" w:sz="4" w:space="0" w:color="000000"/>
              <w:bottom w:val="single" w:sz="4" w:space="0" w:color="000000"/>
              <w:right w:val="nil"/>
            </w:tcBorders>
          </w:tcPr>
          <w:p w14:paraId="078E876C" w14:textId="77777777" w:rsidR="007D438B" w:rsidRPr="005651F0" w:rsidRDefault="007D438B" w:rsidP="0097545C">
            <w:pPr>
              <w:rPr>
                <w:rFonts w:ascii="Times New Roman" w:hAnsi="Times New Roman" w:cs="Times New Roman"/>
                <w:b/>
                <w:sz w:val="20"/>
                <w:szCs w:val="20"/>
              </w:rPr>
            </w:pPr>
            <w:r w:rsidRPr="003C0268">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01EDE579"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3C0268">
              <w:rPr>
                <w:rFonts w:ascii="Times New Roman" w:hAnsi="Times New Roman" w:cs="Times New Roman"/>
                <w:color w:val="ED0000"/>
                <w:sz w:val="24"/>
                <w:szCs w:val="24"/>
              </w:rPr>
              <w:t>įrašo tiekėjas</w:t>
            </w:r>
          </w:p>
        </w:tc>
      </w:tr>
      <w:tr w:rsidR="007D438B" w:rsidRPr="005651F0" w14:paraId="2D695390" w14:textId="77777777" w:rsidTr="0097545C">
        <w:trPr>
          <w:trHeight w:val="786"/>
        </w:trPr>
        <w:tc>
          <w:tcPr>
            <w:tcW w:w="992" w:type="dxa"/>
          </w:tcPr>
          <w:p w14:paraId="08AC0ECE"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10</w:t>
            </w:r>
          </w:p>
        </w:tc>
        <w:tc>
          <w:tcPr>
            <w:tcW w:w="2694" w:type="dxa"/>
          </w:tcPr>
          <w:p w14:paraId="4BC0B0DA"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Apsauginiai šoniniai rėmai</w:t>
            </w:r>
          </w:p>
        </w:tc>
        <w:tc>
          <w:tcPr>
            <w:tcW w:w="4252" w:type="dxa"/>
          </w:tcPr>
          <w:p w14:paraId="3A4D87FE"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1. Vienodos konstrukcijos apsauginiai rėmai sumontuoti abiejuose vežimėlio šonuose.</w:t>
            </w:r>
          </w:p>
          <w:p w14:paraId="4B66EB39"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2. Apsauginis rėmas užima ne mažiau kaip 2/3 čiužinio platformos ilgio ir yra vienos sekcijos (ne kelių atskirai pakeliamų/nuleidžiamų sekcijų).</w:t>
            </w:r>
          </w:p>
          <w:p w14:paraId="465ABC47"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3. Apsauginis rėmas nuleidžiamas/pakeliamas</w:t>
            </w:r>
          </w:p>
          <w:p w14:paraId="21F5D014"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suskleidžiant/išskleidžiant grotelinę rėmo konstrukciją (ne viso nesuskleisto apsauginio rėmo poslinkio aukštyn/žemyn būdu).</w:t>
            </w:r>
          </w:p>
          <w:p w14:paraId="6E3C5266"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4. Suskleisto apsauginio rėmo viršus nusileidžia iki čiužinio viršutinio paviršiaus lygio arba žemiau</w:t>
            </w:r>
          </w:p>
        </w:tc>
        <w:tc>
          <w:tcPr>
            <w:tcW w:w="2552" w:type="dxa"/>
            <w:tcBorders>
              <w:top w:val="single" w:sz="4" w:space="0" w:color="000000"/>
              <w:left w:val="single" w:sz="4" w:space="0" w:color="000000"/>
              <w:bottom w:val="single" w:sz="4" w:space="0" w:color="000000"/>
              <w:right w:val="nil"/>
            </w:tcBorders>
          </w:tcPr>
          <w:p w14:paraId="1B3209AB" w14:textId="77777777" w:rsidR="007D438B" w:rsidRPr="005651F0" w:rsidRDefault="007D438B" w:rsidP="0097545C">
            <w:pPr>
              <w:rPr>
                <w:rFonts w:ascii="Times New Roman" w:hAnsi="Times New Roman" w:cs="Times New Roman"/>
                <w:b/>
                <w:sz w:val="20"/>
                <w:szCs w:val="20"/>
              </w:rPr>
            </w:pPr>
            <w:r w:rsidRPr="00C14AA2">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69A9AD46"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rPr>
              <w:t>įrašo tiekėjas</w:t>
            </w:r>
          </w:p>
        </w:tc>
      </w:tr>
      <w:tr w:rsidR="007D438B" w:rsidRPr="005651F0" w14:paraId="3A6CC301" w14:textId="77777777" w:rsidTr="0097545C">
        <w:trPr>
          <w:trHeight w:val="786"/>
        </w:trPr>
        <w:tc>
          <w:tcPr>
            <w:tcW w:w="992" w:type="dxa"/>
          </w:tcPr>
          <w:p w14:paraId="3CB77BD4"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11</w:t>
            </w:r>
          </w:p>
        </w:tc>
        <w:tc>
          <w:tcPr>
            <w:tcW w:w="2694" w:type="dxa"/>
          </w:tcPr>
          <w:p w14:paraId="6616368D"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 xml:space="preserve">Komplekte su vežimėliu pateikiamas čiužinys (1 </w:t>
            </w:r>
            <w:proofErr w:type="spellStart"/>
            <w:r w:rsidRPr="00F95C0C">
              <w:rPr>
                <w:rFonts w:ascii="Times New Roman" w:hAnsi="Times New Roman" w:cs="Times New Roman"/>
                <w:sz w:val="24"/>
                <w:szCs w:val="24"/>
              </w:rPr>
              <w:t>vnt</w:t>
            </w:r>
            <w:proofErr w:type="spellEnd"/>
          </w:p>
        </w:tc>
        <w:tc>
          <w:tcPr>
            <w:tcW w:w="4252" w:type="dxa"/>
          </w:tcPr>
          <w:p w14:paraId="7D37A473"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1. Su vežimėliu komplektuojamo čiužinio ilgis ir plotis atitinka čiužinio platformą (šio reikalavimo atitikties įrodymui pakanka pateikti tiekėjo ir/arba gamintojo patvirtinimą).</w:t>
            </w:r>
          </w:p>
          <w:p w14:paraId="5AACB8D3"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2. Čiužinio storis ne mažesnis kaip 7 cm;</w:t>
            </w:r>
          </w:p>
          <w:p w14:paraId="2F3B69F8"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3. Čiužinio užvalkalas plaunamas, nepralaidus vandeniui, laidus orui.</w:t>
            </w:r>
          </w:p>
        </w:tc>
        <w:tc>
          <w:tcPr>
            <w:tcW w:w="2552" w:type="dxa"/>
            <w:tcBorders>
              <w:top w:val="single" w:sz="4" w:space="0" w:color="000000"/>
              <w:left w:val="single" w:sz="4" w:space="0" w:color="000000"/>
              <w:bottom w:val="single" w:sz="4" w:space="0" w:color="000000"/>
              <w:right w:val="nil"/>
            </w:tcBorders>
          </w:tcPr>
          <w:p w14:paraId="155D177A" w14:textId="77777777" w:rsidR="007D438B" w:rsidRPr="005651F0" w:rsidRDefault="007D438B" w:rsidP="0097545C">
            <w:pPr>
              <w:rPr>
                <w:rFonts w:ascii="Times New Roman" w:hAnsi="Times New Roman" w:cs="Times New Roman"/>
                <w:b/>
                <w:sz w:val="20"/>
                <w:szCs w:val="20"/>
              </w:rPr>
            </w:pPr>
            <w:r w:rsidRPr="00C14AA2">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2F5A68A1"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rPr>
              <w:t>įrašo tiekėjas</w:t>
            </w:r>
          </w:p>
        </w:tc>
      </w:tr>
      <w:tr w:rsidR="007D438B" w:rsidRPr="005651F0" w14:paraId="4213C9C7" w14:textId="77777777" w:rsidTr="0097545C">
        <w:trPr>
          <w:trHeight w:val="786"/>
        </w:trPr>
        <w:tc>
          <w:tcPr>
            <w:tcW w:w="992" w:type="dxa"/>
          </w:tcPr>
          <w:p w14:paraId="7981C105"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lastRenderedPageBreak/>
              <w:t>12</w:t>
            </w:r>
          </w:p>
        </w:tc>
        <w:tc>
          <w:tcPr>
            <w:tcW w:w="2694" w:type="dxa"/>
          </w:tcPr>
          <w:p w14:paraId="01D6DDD9"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Vežimėlio infuzinis stovas     (1 vnt.)</w:t>
            </w:r>
          </w:p>
        </w:tc>
        <w:tc>
          <w:tcPr>
            <w:tcW w:w="4252" w:type="dxa"/>
          </w:tcPr>
          <w:p w14:paraId="2B097938"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Tvirtinamas prie vežimėlio, reguliuojamo aukščio, turintis kabliuką (-</w:t>
            </w:r>
            <w:proofErr w:type="spellStart"/>
            <w:r w:rsidRPr="00F95C0C">
              <w:rPr>
                <w:rFonts w:ascii="Times New Roman" w:hAnsi="Times New Roman" w:cs="Times New Roman"/>
                <w:sz w:val="24"/>
                <w:szCs w:val="24"/>
              </w:rPr>
              <w:t>us</w:t>
            </w:r>
            <w:proofErr w:type="spellEnd"/>
            <w:r w:rsidRPr="00F95C0C">
              <w:rPr>
                <w:rFonts w:ascii="Times New Roman" w:hAnsi="Times New Roman" w:cs="Times New Roman"/>
                <w:sz w:val="24"/>
                <w:szCs w:val="24"/>
              </w:rPr>
              <w:t xml:space="preserve">) </w:t>
            </w:r>
            <w:proofErr w:type="spellStart"/>
            <w:r w:rsidRPr="00F95C0C">
              <w:rPr>
                <w:rFonts w:ascii="Times New Roman" w:hAnsi="Times New Roman" w:cs="Times New Roman"/>
                <w:sz w:val="24"/>
                <w:szCs w:val="24"/>
              </w:rPr>
              <w:t>infuzuojamo</w:t>
            </w:r>
            <w:proofErr w:type="spellEnd"/>
            <w:r w:rsidRPr="00F95C0C">
              <w:rPr>
                <w:rFonts w:ascii="Times New Roman" w:hAnsi="Times New Roman" w:cs="Times New Roman"/>
                <w:sz w:val="24"/>
                <w:szCs w:val="24"/>
              </w:rPr>
              <w:t xml:space="preserve"> skysčio</w:t>
            </w:r>
          </w:p>
          <w:p w14:paraId="257C1358"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talpos (-ų) pakabinimui.</w:t>
            </w:r>
          </w:p>
        </w:tc>
        <w:tc>
          <w:tcPr>
            <w:tcW w:w="2552" w:type="dxa"/>
            <w:tcBorders>
              <w:top w:val="single" w:sz="4" w:space="0" w:color="000000"/>
              <w:left w:val="single" w:sz="4" w:space="0" w:color="000000"/>
              <w:bottom w:val="single" w:sz="4" w:space="0" w:color="000000"/>
              <w:right w:val="nil"/>
            </w:tcBorders>
          </w:tcPr>
          <w:p w14:paraId="23FED1B7" w14:textId="77777777" w:rsidR="007D438B" w:rsidRPr="005651F0" w:rsidRDefault="007D438B" w:rsidP="0097545C">
            <w:pPr>
              <w:rPr>
                <w:rFonts w:ascii="Times New Roman" w:hAnsi="Times New Roman" w:cs="Times New Roman"/>
                <w:b/>
                <w:sz w:val="20"/>
                <w:szCs w:val="20"/>
              </w:rPr>
            </w:pPr>
            <w:r w:rsidRPr="00C14AA2">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01C01C8C"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rPr>
              <w:t>įrašo tiekėjas</w:t>
            </w:r>
          </w:p>
        </w:tc>
      </w:tr>
      <w:tr w:rsidR="007D438B" w:rsidRPr="005651F0" w14:paraId="69CF9ECA" w14:textId="77777777" w:rsidTr="0097545C">
        <w:trPr>
          <w:trHeight w:val="786"/>
        </w:trPr>
        <w:tc>
          <w:tcPr>
            <w:tcW w:w="992" w:type="dxa"/>
          </w:tcPr>
          <w:p w14:paraId="0C30A380"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13</w:t>
            </w:r>
          </w:p>
        </w:tc>
        <w:tc>
          <w:tcPr>
            <w:tcW w:w="2694" w:type="dxa"/>
          </w:tcPr>
          <w:p w14:paraId="40FD2590"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Vežimėlio saugus darbinis apkrovimas (gamintojo deklaruojama maksimali leidžiama apkrova)</w:t>
            </w:r>
          </w:p>
        </w:tc>
        <w:tc>
          <w:tcPr>
            <w:tcW w:w="4252" w:type="dxa"/>
          </w:tcPr>
          <w:p w14:paraId="4A96EAC4"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Ne mažiau kaip 250 kg</w:t>
            </w:r>
          </w:p>
        </w:tc>
        <w:tc>
          <w:tcPr>
            <w:tcW w:w="2552" w:type="dxa"/>
            <w:tcBorders>
              <w:top w:val="single" w:sz="4" w:space="0" w:color="000000"/>
              <w:left w:val="single" w:sz="4" w:space="0" w:color="000000"/>
              <w:bottom w:val="single" w:sz="4" w:space="0" w:color="000000"/>
              <w:right w:val="nil"/>
            </w:tcBorders>
          </w:tcPr>
          <w:p w14:paraId="1AB938CC" w14:textId="77777777" w:rsidR="007D438B" w:rsidRPr="005651F0" w:rsidRDefault="007D438B" w:rsidP="0097545C">
            <w:pPr>
              <w:rPr>
                <w:rFonts w:ascii="Times New Roman" w:hAnsi="Times New Roman" w:cs="Times New Roman"/>
                <w:b/>
                <w:sz w:val="20"/>
                <w:szCs w:val="20"/>
              </w:rPr>
            </w:pPr>
            <w:r w:rsidRPr="003C0268">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4EC4AA8C"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3C0268">
              <w:rPr>
                <w:rFonts w:ascii="Times New Roman" w:hAnsi="Times New Roman" w:cs="Times New Roman"/>
                <w:color w:val="ED0000"/>
                <w:sz w:val="24"/>
                <w:szCs w:val="24"/>
              </w:rPr>
              <w:t>įrašo tiekėjas</w:t>
            </w:r>
          </w:p>
        </w:tc>
      </w:tr>
      <w:tr w:rsidR="007D438B" w:rsidRPr="005651F0" w14:paraId="074A4069" w14:textId="77777777" w:rsidTr="0097545C">
        <w:trPr>
          <w:trHeight w:val="786"/>
        </w:trPr>
        <w:tc>
          <w:tcPr>
            <w:tcW w:w="992" w:type="dxa"/>
          </w:tcPr>
          <w:p w14:paraId="5D0B94BB"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14</w:t>
            </w:r>
          </w:p>
        </w:tc>
        <w:tc>
          <w:tcPr>
            <w:tcW w:w="2694" w:type="dxa"/>
          </w:tcPr>
          <w:p w14:paraId="2055B29C"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Vežimėlio išoriniai matmenys (ilgis x plotis)</w:t>
            </w:r>
          </w:p>
        </w:tc>
        <w:tc>
          <w:tcPr>
            <w:tcW w:w="4252" w:type="dxa"/>
          </w:tcPr>
          <w:p w14:paraId="12B1DB00"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Ne didesni kaip 2100 x 850 mm</w:t>
            </w:r>
          </w:p>
        </w:tc>
        <w:tc>
          <w:tcPr>
            <w:tcW w:w="2552" w:type="dxa"/>
            <w:tcBorders>
              <w:top w:val="single" w:sz="4" w:space="0" w:color="000000"/>
              <w:left w:val="single" w:sz="4" w:space="0" w:color="000000"/>
              <w:bottom w:val="single" w:sz="4" w:space="0" w:color="000000"/>
              <w:right w:val="nil"/>
            </w:tcBorders>
          </w:tcPr>
          <w:p w14:paraId="4C2B37B0" w14:textId="77777777" w:rsidR="007D438B" w:rsidRPr="005651F0" w:rsidRDefault="007D438B" w:rsidP="0097545C">
            <w:pPr>
              <w:rPr>
                <w:rFonts w:ascii="Times New Roman" w:hAnsi="Times New Roman" w:cs="Times New Roman"/>
                <w:b/>
                <w:sz w:val="20"/>
                <w:szCs w:val="20"/>
              </w:rPr>
            </w:pPr>
            <w:r w:rsidRPr="00C14AA2">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3104269E"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rPr>
              <w:t>įrašo tiekėjas</w:t>
            </w:r>
          </w:p>
        </w:tc>
      </w:tr>
      <w:tr w:rsidR="007D438B" w:rsidRPr="005651F0" w14:paraId="4A69D632" w14:textId="77777777" w:rsidTr="0097545C">
        <w:trPr>
          <w:trHeight w:val="786"/>
        </w:trPr>
        <w:tc>
          <w:tcPr>
            <w:tcW w:w="992" w:type="dxa"/>
          </w:tcPr>
          <w:p w14:paraId="4695BAC9" w14:textId="77777777" w:rsidR="007D438B" w:rsidRPr="005651F0" w:rsidRDefault="007D438B" w:rsidP="0097545C">
            <w:pPr>
              <w:rPr>
                <w:rFonts w:ascii="Times New Roman" w:hAnsi="Times New Roman" w:cs="Times New Roman"/>
                <w:b/>
                <w:sz w:val="20"/>
                <w:szCs w:val="20"/>
              </w:rPr>
            </w:pPr>
            <w:r w:rsidRPr="00F95C0C">
              <w:rPr>
                <w:rFonts w:ascii="Times New Roman" w:hAnsi="Times New Roman" w:cs="Times New Roman"/>
                <w:sz w:val="24"/>
                <w:szCs w:val="24"/>
              </w:rPr>
              <w:t>15</w:t>
            </w:r>
          </w:p>
        </w:tc>
        <w:tc>
          <w:tcPr>
            <w:tcW w:w="2694" w:type="dxa"/>
          </w:tcPr>
          <w:p w14:paraId="792B8529"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Vežimėlio paviršių paruošimas</w:t>
            </w:r>
          </w:p>
        </w:tc>
        <w:tc>
          <w:tcPr>
            <w:tcW w:w="4252" w:type="dxa"/>
          </w:tcPr>
          <w:p w14:paraId="15A0756D" w14:textId="77777777" w:rsidR="007D438B" w:rsidRPr="00F95C0C" w:rsidRDefault="007D438B" w:rsidP="0097545C">
            <w:pPr>
              <w:rPr>
                <w:rFonts w:ascii="Times New Roman" w:hAnsi="Times New Roman" w:cs="Times New Roman"/>
                <w:sz w:val="24"/>
                <w:szCs w:val="24"/>
              </w:rPr>
            </w:pPr>
            <w:r w:rsidRPr="00F95C0C">
              <w:rPr>
                <w:rFonts w:ascii="Times New Roman" w:hAnsi="Times New Roman" w:cs="Times New Roman"/>
                <w:sz w:val="24"/>
                <w:szCs w:val="24"/>
              </w:rPr>
              <w:t>Paviršiai turi užtikrinanti lengvą valymą bei atsparumą korozijai, mechaniniam ir</w:t>
            </w:r>
          </w:p>
          <w:p w14:paraId="47C59011" w14:textId="77777777" w:rsidR="007D438B" w:rsidRPr="005651F0" w:rsidRDefault="007D438B" w:rsidP="0097545C">
            <w:pPr>
              <w:rPr>
                <w:rFonts w:ascii="Times New Roman" w:eastAsia="Times New Roman" w:hAnsi="Times New Roman" w:cs="Times New Roman"/>
                <w:b/>
                <w:sz w:val="20"/>
                <w:szCs w:val="20"/>
              </w:rPr>
            </w:pPr>
            <w:r w:rsidRPr="00F95C0C">
              <w:rPr>
                <w:rFonts w:ascii="Times New Roman" w:hAnsi="Times New Roman" w:cs="Times New Roman"/>
                <w:sz w:val="24"/>
                <w:szCs w:val="24"/>
              </w:rPr>
              <w:t>dezinfekcinių medžiagų poveikiui</w:t>
            </w:r>
          </w:p>
        </w:tc>
        <w:tc>
          <w:tcPr>
            <w:tcW w:w="2552" w:type="dxa"/>
            <w:tcBorders>
              <w:top w:val="single" w:sz="4" w:space="0" w:color="000000"/>
              <w:left w:val="single" w:sz="4" w:space="0" w:color="000000"/>
              <w:bottom w:val="single" w:sz="4" w:space="0" w:color="000000"/>
              <w:right w:val="nil"/>
            </w:tcBorders>
          </w:tcPr>
          <w:p w14:paraId="0134C23B" w14:textId="77777777" w:rsidR="007D438B" w:rsidRPr="005651F0" w:rsidRDefault="007D438B" w:rsidP="0097545C">
            <w:pPr>
              <w:rPr>
                <w:rFonts w:ascii="Times New Roman" w:hAnsi="Times New Roman" w:cs="Times New Roman"/>
                <w:b/>
                <w:sz w:val="20"/>
                <w:szCs w:val="20"/>
              </w:rPr>
            </w:pPr>
            <w:r w:rsidRPr="00C14AA2">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600C140B" w14:textId="77777777" w:rsidR="007D438B" w:rsidRPr="005651F0" w:rsidRDefault="007D438B" w:rsidP="0097545C">
            <w:pPr>
              <w:jc w:val="center"/>
              <w:rPr>
                <w:rFonts w:ascii="Times New Roman" w:eastAsia="Times New Roman" w:hAnsi="Times New Roman" w:cs="Times New Roman"/>
                <w:b/>
                <w:color w:val="000000"/>
                <w:sz w:val="20"/>
                <w:szCs w:val="20"/>
                <w:lang w:eastAsia="ar-SA"/>
              </w:rPr>
            </w:pPr>
            <w:r w:rsidRPr="00C14AA2">
              <w:rPr>
                <w:rFonts w:ascii="Times New Roman" w:hAnsi="Times New Roman" w:cs="Times New Roman"/>
                <w:color w:val="ED0000"/>
                <w:sz w:val="24"/>
                <w:szCs w:val="24"/>
              </w:rPr>
              <w:t>įrašo tiekėjas</w:t>
            </w:r>
          </w:p>
        </w:tc>
      </w:tr>
      <w:tr w:rsidR="007D438B" w:rsidRPr="005651F0" w14:paraId="356FCA8B" w14:textId="77777777" w:rsidTr="0097545C">
        <w:trPr>
          <w:trHeight w:val="786"/>
        </w:trPr>
        <w:tc>
          <w:tcPr>
            <w:tcW w:w="992" w:type="dxa"/>
          </w:tcPr>
          <w:p w14:paraId="594B0631" w14:textId="77777777" w:rsidR="007D438B" w:rsidRPr="00F95C0C" w:rsidRDefault="007D438B" w:rsidP="0097545C">
            <w:pPr>
              <w:rPr>
                <w:rFonts w:ascii="Times New Roman" w:hAnsi="Times New Roman" w:cs="Times New Roman"/>
                <w:sz w:val="24"/>
                <w:szCs w:val="24"/>
              </w:rPr>
            </w:pPr>
            <w:r>
              <w:rPr>
                <w:rFonts w:ascii="Times New Roman" w:hAnsi="Times New Roman" w:cs="Times New Roman"/>
                <w:sz w:val="24"/>
                <w:szCs w:val="24"/>
              </w:rPr>
              <w:t>16</w:t>
            </w:r>
          </w:p>
        </w:tc>
        <w:tc>
          <w:tcPr>
            <w:tcW w:w="2694" w:type="dxa"/>
            <w:tcBorders>
              <w:top w:val="single" w:sz="4" w:space="0" w:color="000000"/>
              <w:left w:val="single" w:sz="4" w:space="0" w:color="000000"/>
              <w:bottom w:val="single" w:sz="4" w:space="0" w:color="000000"/>
              <w:right w:val="nil"/>
            </w:tcBorders>
            <w:shd w:val="clear" w:color="auto" w:fill="FFFFFF"/>
          </w:tcPr>
          <w:p w14:paraId="2E397153" w14:textId="77777777" w:rsidR="007D438B" w:rsidRPr="00F95C0C" w:rsidRDefault="007D438B" w:rsidP="0097545C">
            <w:pPr>
              <w:rPr>
                <w:rFonts w:ascii="Times New Roman" w:hAnsi="Times New Roman" w:cs="Times New Roman"/>
                <w:sz w:val="24"/>
                <w:szCs w:val="24"/>
              </w:rPr>
            </w:pPr>
            <w:r w:rsidRPr="004C1891">
              <w:rPr>
                <w:rFonts w:ascii="Times New Roman" w:eastAsia="Arial" w:hAnsi="Times New Roman" w:cs="Times New Roman"/>
                <w:color w:val="000000"/>
                <w:sz w:val="24"/>
                <w:szCs w:val="24"/>
              </w:rPr>
              <w:t>Garantija ir garantinio aptarnavimo laikotarpis</w:t>
            </w:r>
            <w:r w:rsidRPr="004C1891">
              <w:rPr>
                <w:rFonts w:ascii="Times New Roman" w:eastAsia="Arial" w:hAnsi="Times New Roman" w:cs="Times New Roman"/>
                <w:color w:val="000000"/>
                <w:sz w:val="24"/>
                <w:szCs w:val="24"/>
              </w:rPr>
              <w:tab/>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CBD49BA" w14:textId="77777777" w:rsidR="007D438B" w:rsidRPr="00F95C0C" w:rsidRDefault="007D438B" w:rsidP="0097545C">
            <w:pPr>
              <w:rPr>
                <w:rFonts w:ascii="Times New Roman" w:hAnsi="Times New Roman" w:cs="Times New Roman"/>
                <w:sz w:val="24"/>
                <w:szCs w:val="24"/>
              </w:rPr>
            </w:pPr>
            <w:r w:rsidRPr="004C1891">
              <w:rPr>
                <w:rFonts w:ascii="Times New Roman" w:eastAsia="Arial" w:hAnsi="Times New Roman" w:cs="Times New Roman"/>
                <w:color w:val="000000"/>
                <w:sz w:val="24"/>
                <w:szCs w:val="24"/>
              </w:rPr>
              <w:t>Ne mažiau kaip 24 mėn.</w:t>
            </w:r>
          </w:p>
        </w:tc>
        <w:tc>
          <w:tcPr>
            <w:tcW w:w="2552" w:type="dxa"/>
            <w:tcBorders>
              <w:top w:val="single" w:sz="4" w:space="0" w:color="000000"/>
              <w:left w:val="single" w:sz="4" w:space="0" w:color="000000"/>
              <w:bottom w:val="single" w:sz="4" w:space="0" w:color="000000"/>
              <w:right w:val="nil"/>
            </w:tcBorders>
          </w:tcPr>
          <w:p w14:paraId="34C256D6" w14:textId="77777777" w:rsidR="007D438B" w:rsidRPr="00C14AA2" w:rsidRDefault="007D438B" w:rsidP="0097545C">
            <w:pPr>
              <w:rPr>
                <w:rFonts w:ascii="Times New Roman" w:hAnsi="Times New Roman" w:cs="Times New Roman"/>
                <w:color w:val="ED0000"/>
                <w:sz w:val="24"/>
                <w:szCs w:val="24"/>
              </w:rPr>
            </w:pPr>
            <w:r w:rsidRPr="00995B54">
              <w:rPr>
                <w:rFonts w:ascii="Times New Roman" w:hAnsi="Times New Roman" w:cs="Times New Roman"/>
                <w:color w:val="ED0000"/>
                <w:sz w:val="24"/>
                <w:szCs w:val="24"/>
              </w:rPr>
              <w:t>įrašo tiekėjas</w:t>
            </w:r>
          </w:p>
        </w:tc>
        <w:tc>
          <w:tcPr>
            <w:tcW w:w="3685" w:type="dxa"/>
            <w:tcBorders>
              <w:top w:val="single" w:sz="4" w:space="0" w:color="auto"/>
              <w:left w:val="single" w:sz="4" w:space="0" w:color="auto"/>
              <w:bottom w:val="single" w:sz="4" w:space="0" w:color="auto"/>
              <w:right w:val="single" w:sz="4" w:space="0" w:color="auto"/>
            </w:tcBorders>
          </w:tcPr>
          <w:p w14:paraId="1E8A29BC" w14:textId="77777777" w:rsidR="007D438B" w:rsidRPr="00C14AA2" w:rsidRDefault="007D438B" w:rsidP="0097545C">
            <w:pPr>
              <w:jc w:val="center"/>
              <w:rPr>
                <w:rFonts w:ascii="Times New Roman" w:hAnsi="Times New Roman" w:cs="Times New Roman"/>
                <w:color w:val="ED0000"/>
                <w:sz w:val="24"/>
                <w:szCs w:val="24"/>
              </w:rPr>
            </w:pPr>
            <w:r w:rsidRPr="00995B54">
              <w:rPr>
                <w:rFonts w:ascii="Times New Roman" w:hAnsi="Times New Roman" w:cs="Times New Roman"/>
                <w:color w:val="ED0000"/>
                <w:sz w:val="24"/>
                <w:szCs w:val="24"/>
              </w:rPr>
              <w:t>įrašo tiekėjas</w:t>
            </w:r>
          </w:p>
        </w:tc>
      </w:tr>
    </w:tbl>
    <w:p w14:paraId="1CBA07A5" w14:textId="77777777" w:rsidR="007D438B" w:rsidRDefault="007D438B" w:rsidP="007D438B">
      <w:pPr>
        <w:spacing w:line="259" w:lineRule="auto"/>
        <w:rPr>
          <w:rFonts w:ascii="Times New Roman" w:eastAsia="Calibri" w:hAnsi="Times New Roman" w:cs="Times New Roman"/>
          <w:b/>
          <w:bCs/>
          <w:color w:val="000000"/>
          <w:sz w:val="24"/>
          <w:szCs w:val="24"/>
        </w:rPr>
      </w:pPr>
    </w:p>
    <w:p w14:paraId="27C413EB" w14:textId="77777777" w:rsidR="007D438B" w:rsidRPr="005651F0" w:rsidRDefault="007D438B" w:rsidP="007D438B">
      <w:pPr>
        <w:spacing w:after="0" w:line="240" w:lineRule="auto"/>
        <w:jc w:val="both"/>
        <w:rPr>
          <w:rFonts w:ascii="Times New Roman" w:eastAsia="Calibri" w:hAnsi="Times New Roman" w:cs="Times New Roman"/>
          <w:b/>
          <w:sz w:val="20"/>
          <w:szCs w:val="20"/>
        </w:rPr>
      </w:pPr>
    </w:p>
    <w:p w14:paraId="283CE315" w14:textId="77777777" w:rsidR="007D438B" w:rsidRPr="008D69C4" w:rsidRDefault="007D438B" w:rsidP="007D438B">
      <w:pPr>
        <w:tabs>
          <w:tab w:val="left" w:pos="6450"/>
        </w:tabs>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__________________________________________________</w:t>
      </w:r>
    </w:p>
    <w:p w14:paraId="42E065C2" w14:textId="77777777" w:rsidR="007D438B" w:rsidRDefault="007D438B" w:rsidP="007D438B">
      <w:pPr>
        <w:spacing w:after="0" w:line="240" w:lineRule="auto"/>
        <w:jc w:val="center"/>
        <w:rPr>
          <w:rFonts w:ascii="Times New Roman" w:eastAsia="Times New Roman" w:hAnsi="Times New Roman"/>
          <w:sz w:val="24"/>
          <w:szCs w:val="24"/>
        </w:rPr>
      </w:pPr>
      <w:r w:rsidRPr="008D69C4">
        <w:rPr>
          <w:rFonts w:ascii="Times New Roman" w:eastAsia="Times New Roman" w:hAnsi="Times New Roman"/>
          <w:sz w:val="24"/>
          <w:szCs w:val="24"/>
        </w:rPr>
        <w:t>(Tiekėjo arba jo įgalioto asmens vardas, pavardė, parašas)</w:t>
      </w:r>
    </w:p>
    <w:p w14:paraId="35ACA81B" w14:textId="77777777" w:rsidR="007D438B" w:rsidRDefault="007D438B" w:rsidP="007D438B">
      <w:pPr>
        <w:spacing w:line="259" w:lineRule="auto"/>
        <w:rPr>
          <w:rFonts w:ascii="Times New Roman" w:eastAsia="Calibri" w:hAnsi="Times New Roman" w:cs="Times New Roman"/>
          <w:b/>
          <w:bCs/>
          <w:color w:val="000000"/>
          <w:sz w:val="24"/>
          <w:szCs w:val="24"/>
        </w:rPr>
      </w:pPr>
    </w:p>
    <w:p w14:paraId="5A2EBF27" w14:textId="77777777" w:rsidR="007D438B" w:rsidRDefault="007D438B">
      <w:pPr>
        <w:spacing w:line="278" w:lineRule="auto"/>
        <w:sectPr w:rsidR="007D438B" w:rsidSect="007D438B">
          <w:pgSz w:w="15840" w:h="12240" w:orient="landscape"/>
          <w:pgMar w:top="1440" w:right="1440" w:bottom="1440" w:left="1440" w:header="720" w:footer="720" w:gutter="0"/>
          <w:cols w:space="720"/>
          <w:docGrid w:linePitch="360"/>
        </w:sectPr>
      </w:pPr>
      <w:r>
        <w:br w:type="page"/>
      </w:r>
    </w:p>
    <w:p w14:paraId="724BE2C8" w14:textId="14659E6C" w:rsidR="007D438B" w:rsidRPr="00226F52" w:rsidRDefault="007D438B">
      <w:pPr>
        <w:spacing w:line="278" w:lineRule="auto"/>
        <w:rPr>
          <w:lang w:val="en-US"/>
        </w:rPr>
      </w:pPr>
    </w:p>
    <w:p w14:paraId="2B30CDD0" w14:textId="77777777" w:rsidR="007D438B" w:rsidRPr="00E7343D" w:rsidRDefault="007D438B" w:rsidP="007D438B">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0A548094" w14:textId="77777777" w:rsidR="007D438B" w:rsidRPr="00E7343D" w:rsidRDefault="007D438B" w:rsidP="007D438B">
      <w:pPr>
        <w:spacing w:after="0"/>
        <w:rPr>
          <w:rFonts w:ascii="Times New Roman" w:hAnsi="Times New Roman" w:cs="Times New Roman"/>
        </w:rPr>
      </w:pPr>
    </w:p>
    <w:p w14:paraId="66D56356" w14:textId="77777777" w:rsidR="007D438B" w:rsidRPr="00E7343D" w:rsidRDefault="007D438B" w:rsidP="007D438B">
      <w:pPr>
        <w:spacing w:after="0"/>
        <w:jc w:val="center"/>
        <w:rPr>
          <w:rFonts w:ascii="Times New Roman" w:hAnsi="Times New Roman" w:cs="Times New Roman"/>
          <w:b/>
          <w:bCs/>
        </w:rPr>
      </w:pPr>
      <w:r w:rsidRPr="00E7343D">
        <w:rPr>
          <w:rFonts w:ascii="Times New Roman" w:hAnsi="Times New Roman" w:cs="Times New Roman"/>
          <w:b/>
          <w:bCs/>
        </w:rPr>
        <w:t>(pasiūlymo forma)</w:t>
      </w:r>
    </w:p>
    <w:p w14:paraId="2350D594" w14:textId="77777777" w:rsidR="007D438B" w:rsidRPr="00E7343D" w:rsidRDefault="007D438B" w:rsidP="007D438B">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7D438B" w:rsidRPr="00E7343D" w14:paraId="05A3D4DD" w14:textId="77777777" w:rsidTr="0097545C">
        <w:tc>
          <w:tcPr>
            <w:tcW w:w="1555" w:type="dxa"/>
          </w:tcPr>
          <w:p w14:paraId="6F1E417D" w14:textId="77777777" w:rsidR="007D438B" w:rsidRPr="00E7343D" w:rsidRDefault="007D438B" w:rsidP="0097545C">
            <w:pPr>
              <w:rPr>
                <w:rFonts w:hAnsi="Times New Roman" w:cs="Times New Roman"/>
              </w:rPr>
            </w:pPr>
          </w:p>
        </w:tc>
        <w:tc>
          <w:tcPr>
            <w:tcW w:w="5953" w:type="dxa"/>
            <w:tcBorders>
              <w:bottom w:val="single" w:sz="4" w:space="0" w:color="auto"/>
            </w:tcBorders>
          </w:tcPr>
          <w:p w14:paraId="76C3577C" w14:textId="77777777" w:rsidR="007D438B" w:rsidRPr="00E7343D" w:rsidRDefault="007D438B" w:rsidP="0097545C">
            <w:pPr>
              <w:rPr>
                <w:rFonts w:hAnsi="Times New Roman" w:cs="Times New Roman"/>
              </w:rPr>
            </w:pPr>
          </w:p>
        </w:tc>
        <w:tc>
          <w:tcPr>
            <w:tcW w:w="1553" w:type="dxa"/>
          </w:tcPr>
          <w:p w14:paraId="3F0032A6" w14:textId="77777777" w:rsidR="007D438B" w:rsidRPr="00E7343D" w:rsidRDefault="007D438B" w:rsidP="0097545C">
            <w:pPr>
              <w:rPr>
                <w:rFonts w:hAnsi="Times New Roman" w:cs="Times New Roman"/>
              </w:rPr>
            </w:pPr>
          </w:p>
        </w:tc>
      </w:tr>
      <w:tr w:rsidR="007D438B" w:rsidRPr="00E7343D" w14:paraId="72E3B47F" w14:textId="77777777" w:rsidTr="0097545C">
        <w:tc>
          <w:tcPr>
            <w:tcW w:w="1555" w:type="dxa"/>
          </w:tcPr>
          <w:p w14:paraId="7929CB7E" w14:textId="77777777" w:rsidR="007D438B" w:rsidRPr="00E7343D" w:rsidRDefault="007D438B" w:rsidP="0097545C">
            <w:pPr>
              <w:rPr>
                <w:rFonts w:hAnsi="Times New Roman" w:cs="Times New Roman"/>
              </w:rPr>
            </w:pPr>
          </w:p>
        </w:tc>
        <w:tc>
          <w:tcPr>
            <w:tcW w:w="5953" w:type="dxa"/>
            <w:tcBorders>
              <w:top w:val="single" w:sz="4" w:space="0" w:color="auto"/>
            </w:tcBorders>
          </w:tcPr>
          <w:p w14:paraId="53709D3A" w14:textId="77777777" w:rsidR="007D438B" w:rsidRPr="00E7343D" w:rsidRDefault="007D438B" w:rsidP="0097545C">
            <w:pPr>
              <w:jc w:val="center"/>
              <w:rPr>
                <w:rFonts w:hAnsi="Times New Roman" w:cs="Times New Roman"/>
              </w:rPr>
            </w:pPr>
            <w:r w:rsidRPr="00E7343D">
              <w:rPr>
                <w:rFonts w:hAnsi="Times New Roman" w:cs="Times New Roman"/>
              </w:rPr>
              <w:t>(tiek</w:t>
            </w:r>
            <w:r w:rsidRPr="00E7343D">
              <w:rPr>
                <w:rFonts w:hAnsi="Times New Roman" w:cs="Times New Roman"/>
              </w:rPr>
              <w:t>ė</w:t>
            </w:r>
            <w:r w:rsidRPr="00E7343D">
              <w:rPr>
                <w:rFonts w:hAnsi="Times New Roman" w:cs="Times New Roman"/>
              </w:rPr>
              <w:t>jo pavadinimas)</w:t>
            </w:r>
          </w:p>
        </w:tc>
        <w:tc>
          <w:tcPr>
            <w:tcW w:w="1553" w:type="dxa"/>
          </w:tcPr>
          <w:p w14:paraId="224CAF09" w14:textId="77777777" w:rsidR="007D438B" w:rsidRPr="00E7343D" w:rsidRDefault="007D438B" w:rsidP="0097545C">
            <w:pPr>
              <w:rPr>
                <w:rFonts w:hAnsi="Times New Roman" w:cs="Times New Roman"/>
              </w:rPr>
            </w:pPr>
          </w:p>
        </w:tc>
      </w:tr>
    </w:tbl>
    <w:p w14:paraId="2490703D" w14:textId="77777777" w:rsidR="007D438B" w:rsidRPr="00E7343D" w:rsidRDefault="007D438B" w:rsidP="007D438B">
      <w:pPr>
        <w:spacing w:after="0"/>
        <w:rPr>
          <w:rFonts w:ascii="Times New Roman" w:hAnsi="Times New Roman" w:cs="Times New Roman"/>
        </w:rPr>
      </w:pPr>
    </w:p>
    <w:p w14:paraId="542E90A0" w14:textId="77777777" w:rsidR="007D438B" w:rsidRPr="00E7343D" w:rsidRDefault="007D438B" w:rsidP="007D438B">
      <w:pPr>
        <w:spacing w:after="0"/>
        <w:rPr>
          <w:rFonts w:ascii="Times New Roman" w:hAnsi="Times New Roman" w:cs="Times New Roman"/>
          <w:b/>
          <w:bCs/>
        </w:rPr>
      </w:pPr>
      <w:r w:rsidRPr="00E7343D">
        <w:rPr>
          <w:rFonts w:ascii="Times New Roman" w:hAnsi="Times New Roman" w:cs="Times New Roman"/>
          <w:b/>
          <w:bCs/>
        </w:rPr>
        <w:t xml:space="preserve">                                                                                 PASIŪLYMAS</w:t>
      </w:r>
      <w:r>
        <w:rPr>
          <w:rFonts w:ascii="Times New Roman" w:hAnsi="Times New Roman" w:cs="Times New Roman"/>
          <w:b/>
          <w:bCs/>
        </w:rPr>
        <w:t xml:space="preserve"> </w:t>
      </w:r>
    </w:p>
    <w:p w14:paraId="196F3A5F" w14:textId="77777777" w:rsidR="007D438B" w:rsidRPr="00170B75" w:rsidRDefault="007D438B" w:rsidP="007D438B">
      <w:pPr>
        <w:spacing w:line="259" w:lineRule="auto"/>
        <w:rPr>
          <w:rFonts w:ascii="Times New Roman" w:eastAsia="Calibri" w:hAnsi="Times New Roman" w:cs="Times New Roman"/>
          <w:b/>
          <w:bCs/>
          <w:sz w:val="24"/>
          <w:szCs w:val="24"/>
        </w:rPr>
      </w:pPr>
      <w:r w:rsidRPr="00021CAB">
        <w:rPr>
          <w:rFonts w:ascii="Times New Roman" w:hAnsi="Times New Roman" w:cs="Times New Roman"/>
          <w:b/>
          <w:bCs/>
          <w:sz w:val="24"/>
          <w:szCs w:val="24"/>
        </w:rPr>
        <w:t>DĖL</w:t>
      </w:r>
      <w:r>
        <w:rPr>
          <w:rFonts w:ascii="Times New Roman" w:hAnsi="Times New Roman" w:cs="Times New Roman"/>
          <w:b/>
          <w:bCs/>
          <w:sz w:val="24"/>
          <w:szCs w:val="24"/>
        </w:rPr>
        <w:t xml:space="preserve"> V PIRKIMO DALIES „</w:t>
      </w:r>
      <w:r>
        <w:rPr>
          <w:rFonts w:ascii="Times New Roman" w:eastAsia="Calibri" w:hAnsi="Times New Roman" w:cs="Times New Roman"/>
          <w:b/>
          <w:bCs/>
          <w:color w:val="000000"/>
          <w:sz w:val="24"/>
          <w:szCs w:val="24"/>
        </w:rPr>
        <w:t xml:space="preserve">PACIENTŲ TRANSPORTAVIMO VEŽIMĖLIO </w:t>
      </w:r>
      <w:r w:rsidRPr="00021CAB">
        <w:rPr>
          <w:rFonts w:ascii="Times New Roman" w:hAnsi="Times New Roman" w:cs="Times New Roman"/>
          <w:b/>
          <w:bCs/>
          <w:sz w:val="24"/>
          <w:szCs w:val="24"/>
        </w:rPr>
        <w:t>PIRKIMO</w:t>
      </w:r>
      <w:r>
        <w:rPr>
          <w:rFonts w:ascii="Times New Roman" w:hAnsi="Times New Roman" w:cs="Times New Roman"/>
          <w:b/>
          <w:bCs/>
          <w:sz w:val="24"/>
          <w:szCs w:val="24"/>
        </w:rPr>
        <w:t>“</w:t>
      </w:r>
      <w:r w:rsidRPr="00021CAB">
        <w:rPr>
          <w:rFonts w:ascii="Times New Roman" w:hAnsi="Times New Roman" w:cs="Times New Roman"/>
          <w:b/>
          <w:bCs/>
          <w:sz w:val="24"/>
          <w:szCs w:val="24"/>
        </w:rPr>
        <w:t xml:space="preserve"> </w:t>
      </w:r>
    </w:p>
    <w:p w14:paraId="5B1F05BC" w14:textId="77777777" w:rsidR="007D438B" w:rsidRPr="00E7343D" w:rsidRDefault="007D438B" w:rsidP="007D438B">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7D438B" w:rsidRPr="00E7343D" w14:paraId="3FFBC9B3" w14:textId="77777777" w:rsidTr="0097545C">
        <w:tc>
          <w:tcPr>
            <w:tcW w:w="3544" w:type="dxa"/>
          </w:tcPr>
          <w:p w14:paraId="502BD21D" w14:textId="77777777" w:rsidR="007D438B" w:rsidRPr="00E7343D" w:rsidRDefault="007D438B" w:rsidP="0097545C">
            <w:pPr>
              <w:rPr>
                <w:rFonts w:hAnsi="Times New Roman" w:cs="Times New Roman"/>
              </w:rPr>
            </w:pPr>
            <w:r w:rsidRPr="00E7343D">
              <w:rPr>
                <w:rFonts w:hAnsi="Times New Roman" w:cs="Times New Roman"/>
              </w:rPr>
              <w:t xml:space="preserve">                                                                     </w:t>
            </w:r>
          </w:p>
        </w:tc>
        <w:tc>
          <w:tcPr>
            <w:tcW w:w="1985" w:type="dxa"/>
            <w:tcBorders>
              <w:bottom w:val="single" w:sz="4" w:space="0" w:color="auto"/>
            </w:tcBorders>
          </w:tcPr>
          <w:p w14:paraId="3C28940D" w14:textId="77777777" w:rsidR="007D438B" w:rsidRPr="00E7343D" w:rsidRDefault="007D438B" w:rsidP="0097545C">
            <w:pPr>
              <w:rPr>
                <w:rFonts w:hAnsi="Times New Roman" w:cs="Times New Roman"/>
              </w:rPr>
            </w:pPr>
          </w:p>
        </w:tc>
        <w:tc>
          <w:tcPr>
            <w:tcW w:w="3532" w:type="dxa"/>
          </w:tcPr>
          <w:p w14:paraId="7BC497AD" w14:textId="77777777" w:rsidR="007D438B" w:rsidRPr="00E7343D" w:rsidRDefault="007D438B" w:rsidP="0097545C">
            <w:pPr>
              <w:rPr>
                <w:rFonts w:hAnsi="Times New Roman" w:cs="Times New Roman"/>
              </w:rPr>
            </w:pPr>
          </w:p>
        </w:tc>
      </w:tr>
      <w:tr w:rsidR="007D438B" w:rsidRPr="00E7343D" w14:paraId="7F9EAEB4" w14:textId="77777777" w:rsidTr="0097545C">
        <w:tc>
          <w:tcPr>
            <w:tcW w:w="3544" w:type="dxa"/>
          </w:tcPr>
          <w:p w14:paraId="3975A9A0" w14:textId="77777777" w:rsidR="007D438B" w:rsidRPr="00E7343D" w:rsidRDefault="007D438B" w:rsidP="0097545C">
            <w:pPr>
              <w:rPr>
                <w:rFonts w:hAnsi="Times New Roman" w:cs="Times New Roman"/>
              </w:rPr>
            </w:pPr>
          </w:p>
        </w:tc>
        <w:tc>
          <w:tcPr>
            <w:tcW w:w="1985" w:type="dxa"/>
            <w:tcBorders>
              <w:top w:val="single" w:sz="4" w:space="0" w:color="auto"/>
            </w:tcBorders>
          </w:tcPr>
          <w:p w14:paraId="71F9318B" w14:textId="77777777" w:rsidR="007D438B" w:rsidRPr="00E7343D" w:rsidRDefault="007D438B" w:rsidP="0097545C">
            <w:pPr>
              <w:jc w:val="center"/>
              <w:rPr>
                <w:rFonts w:hAnsi="Times New Roman" w:cs="Times New Roman"/>
              </w:rPr>
            </w:pPr>
            <w:r w:rsidRPr="00E7343D">
              <w:rPr>
                <w:rFonts w:hAnsi="Times New Roman" w:cs="Times New Roman"/>
              </w:rPr>
              <w:t>(data)</w:t>
            </w:r>
          </w:p>
        </w:tc>
        <w:tc>
          <w:tcPr>
            <w:tcW w:w="3532" w:type="dxa"/>
          </w:tcPr>
          <w:p w14:paraId="7FEE9A34" w14:textId="77777777" w:rsidR="007D438B" w:rsidRPr="00E7343D" w:rsidRDefault="007D438B" w:rsidP="0097545C">
            <w:pPr>
              <w:rPr>
                <w:rFonts w:hAnsi="Times New Roman" w:cs="Times New Roman"/>
              </w:rPr>
            </w:pPr>
          </w:p>
        </w:tc>
      </w:tr>
    </w:tbl>
    <w:p w14:paraId="05A12C4D" w14:textId="77777777" w:rsidR="007D438B" w:rsidRPr="00E7343D" w:rsidRDefault="007D438B" w:rsidP="007D438B">
      <w:pPr>
        <w:spacing w:after="0"/>
        <w:rPr>
          <w:rFonts w:ascii="Times New Roman" w:hAnsi="Times New Roman" w:cs="Times New Roman"/>
        </w:rPr>
      </w:pPr>
    </w:p>
    <w:p w14:paraId="132D31A9" w14:textId="77777777" w:rsidR="007D438B" w:rsidRPr="00E7343D" w:rsidRDefault="007D438B" w:rsidP="007D438B">
      <w:pPr>
        <w:spacing w:after="0"/>
        <w:jc w:val="center"/>
        <w:rPr>
          <w:rFonts w:ascii="Times New Roman" w:hAnsi="Times New Roman" w:cs="Times New Roman"/>
          <w:b/>
          <w:bCs/>
        </w:rPr>
      </w:pPr>
      <w:r w:rsidRPr="00E7343D">
        <w:rPr>
          <w:rFonts w:ascii="Times New Roman" w:hAnsi="Times New Roman" w:cs="Times New Roman"/>
          <w:b/>
          <w:bCs/>
        </w:rPr>
        <w:t>I SKYRIUS</w:t>
      </w:r>
    </w:p>
    <w:p w14:paraId="47D6CFE6" w14:textId="77777777" w:rsidR="007D438B" w:rsidRPr="00E7343D" w:rsidRDefault="007D438B" w:rsidP="007D438B">
      <w:pPr>
        <w:spacing w:after="0"/>
        <w:jc w:val="center"/>
        <w:rPr>
          <w:rFonts w:ascii="Times New Roman" w:hAnsi="Times New Roman" w:cs="Times New Roman"/>
          <w:b/>
          <w:bCs/>
        </w:rPr>
      </w:pPr>
      <w:r w:rsidRPr="00E7343D">
        <w:rPr>
          <w:rFonts w:ascii="Times New Roman" w:hAnsi="Times New Roman" w:cs="Times New Roman"/>
          <w:b/>
          <w:bCs/>
        </w:rPr>
        <w:t>INFORMACIJA APIE TIEKĖJĄ</w:t>
      </w:r>
    </w:p>
    <w:p w14:paraId="16F28A8A" w14:textId="77777777" w:rsidR="007D438B" w:rsidRPr="00E7343D" w:rsidRDefault="007D438B" w:rsidP="007D438B">
      <w:pPr>
        <w:spacing w:after="0"/>
        <w:rPr>
          <w:rFonts w:ascii="Times New Roman" w:hAnsi="Times New Roman" w:cs="Times New Roman"/>
        </w:rPr>
      </w:pPr>
    </w:p>
    <w:p w14:paraId="71B99DC1" w14:textId="77777777" w:rsidR="007D438B" w:rsidRPr="00E7343D" w:rsidRDefault="007D438B" w:rsidP="007D438B">
      <w:pPr>
        <w:pStyle w:val="Caption"/>
        <w:spacing w:after="0"/>
        <w:rPr>
          <w:rFonts w:ascii="Times New Roman" w:hAnsi="Times New Roman" w:cs="Times New Roman"/>
          <w:b w:val="0"/>
          <w:bCs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1</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tiekėją</w:t>
      </w:r>
    </w:p>
    <w:tbl>
      <w:tblPr>
        <w:tblStyle w:val="TableGrid"/>
        <w:tblW w:w="0" w:type="auto"/>
        <w:tblLook w:val="04A0" w:firstRow="1" w:lastRow="0" w:firstColumn="1" w:lastColumn="0" w:noHBand="0" w:noVBand="1"/>
      </w:tblPr>
      <w:tblGrid>
        <w:gridCol w:w="4530"/>
        <w:gridCol w:w="4531"/>
      </w:tblGrid>
      <w:tr w:rsidR="007D438B" w:rsidRPr="00E7343D" w14:paraId="463EE45C" w14:textId="77777777" w:rsidTr="0097545C">
        <w:tc>
          <w:tcPr>
            <w:tcW w:w="4530" w:type="dxa"/>
          </w:tcPr>
          <w:p w14:paraId="78E5FC35" w14:textId="77777777" w:rsidR="007D438B" w:rsidRPr="00E7343D" w:rsidRDefault="007D438B" w:rsidP="0097545C">
            <w:pPr>
              <w:rPr>
                <w:rFonts w:hAnsi="Times New Roman" w:cs="Times New Roman"/>
              </w:rPr>
            </w:pPr>
            <w:r w:rsidRPr="00E7343D">
              <w:rPr>
                <w:rFonts w:hAnsi="Times New Roman" w:cs="Times New Roman"/>
              </w:rPr>
              <w:t>Tiek</w:t>
            </w:r>
            <w:r w:rsidRPr="00E7343D">
              <w:rPr>
                <w:rFonts w:hAnsi="Times New Roman" w:cs="Times New Roman"/>
              </w:rPr>
              <w:t>ė</w:t>
            </w:r>
            <w:r w:rsidRPr="00E7343D">
              <w:rPr>
                <w:rFonts w:hAnsi="Times New Roman" w:cs="Times New Roman"/>
              </w:rPr>
              <w:t xml:space="preserve">jo arba </w:t>
            </w:r>
            <w:r w:rsidRPr="00E7343D">
              <w:rPr>
                <w:rFonts w:hAnsi="Times New Roman" w:cs="Times New Roman"/>
              </w:rPr>
              <w:t>ū</w:t>
            </w:r>
            <w:r w:rsidRPr="00E7343D">
              <w:rPr>
                <w:rFonts w:hAnsi="Times New Roman" w:cs="Times New Roman"/>
              </w:rPr>
              <w:t>kio subjekt</w:t>
            </w:r>
            <w:r w:rsidRPr="00E7343D">
              <w:rPr>
                <w:rFonts w:hAnsi="Times New Roman" w:cs="Times New Roman"/>
              </w:rPr>
              <w:t>ų</w:t>
            </w:r>
            <w:r w:rsidRPr="00E7343D">
              <w:rPr>
                <w:rFonts w:hAnsi="Times New Roman" w:cs="Times New Roman"/>
              </w:rPr>
              <w:t xml:space="preserve"> grup</w:t>
            </w:r>
            <w:r w:rsidRPr="00E7343D">
              <w:rPr>
                <w:rFonts w:hAnsi="Times New Roman" w:cs="Times New Roman"/>
              </w:rPr>
              <w:t>ė</w:t>
            </w:r>
            <w:r w:rsidRPr="00E7343D">
              <w:rPr>
                <w:rFonts w:hAnsi="Times New Roman" w:cs="Times New Roman"/>
              </w:rPr>
              <w:t>s dalyvi</w:t>
            </w:r>
            <w:r w:rsidRPr="00E7343D">
              <w:rPr>
                <w:rFonts w:hAnsi="Times New Roman" w:cs="Times New Roman"/>
              </w:rPr>
              <w:t>ų</w:t>
            </w:r>
            <w:r w:rsidRPr="00E7343D">
              <w:rPr>
                <w:rFonts w:hAnsi="Times New Roman" w:cs="Times New Roman"/>
              </w:rPr>
              <w:t xml:space="preserve"> pavadinimas (-ai), juridinio asmens kodas (-ai) (jeigu pasi</w:t>
            </w:r>
            <w:r w:rsidRPr="00E7343D">
              <w:rPr>
                <w:rFonts w:hAnsi="Times New Roman" w:cs="Times New Roman"/>
              </w:rPr>
              <w:t>ū</w:t>
            </w:r>
            <w:r w:rsidRPr="00E7343D">
              <w:rPr>
                <w:rFonts w:hAnsi="Times New Roman" w:cs="Times New Roman"/>
              </w:rPr>
              <w:t>lym</w:t>
            </w:r>
            <w:r w:rsidRPr="00E7343D">
              <w:rPr>
                <w:rFonts w:hAnsi="Times New Roman" w:cs="Times New Roman"/>
              </w:rPr>
              <w:t>ą</w:t>
            </w:r>
            <w:r w:rsidRPr="00E7343D">
              <w:rPr>
                <w:rFonts w:hAnsi="Times New Roman" w:cs="Times New Roman"/>
              </w:rPr>
              <w:t xml:space="preserve"> teikia fizinis asmuo </w:t>
            </w:r>
            <w:r w:rsidRPr="00E7343D">
              <w:rPr>
                <w:rFonts w:hAnsi="Times New Roman" w:cs="Times New Roman"/>
              </w:rPr>
              <w:t>–</w:t>
            </w:r>
            <w:r w:rsidRPr="00E7343D">
              <w:rPr>
                <w:rFonts w:hAnsi="Times New Roman" w:cs="Times New Roman"/>
              </w:rPr>
              <w:t xml:space="preserve"> vardas ir pavard</w:t>
            </w:r>
            <w:r w:rsidRPr="00E7343D">
              <w:rPr>
                <w:rFonts w:hAnsi="Times New Roman" w:cs="Times New Roman"/>
              </w:rPr>
              <w:t>ė</w:t>
            </w:r>
            <w:r w:rsidRPr="00E7343D">
              <w:rPr>
                <w:rFonts w:hAnsi="Times New Roman" w:cs="Times New Roman"/>
              </w:rPr>
              <w:t>), adresas (-ai)</w:t>
            </w:r>
          </w:p>
        </w:tc>
        <w:tc>
          <w:tcPr>
            <w:tcW w:w="4531" w:type="dxa"/>
          </w:tcPr>
          <w:p w14:paraId="2A096A47" w14:textId="77777777" w:rsidR="007D438B" w:rsidRPr="00E7343D" w:rsidRDefault="007D438B" w:rsidP="0097545C">
            <w:pPr>
              <w:rPr>
                <w:rFonts w:hAnsi="Times New Roman" w:cs="Times New Roman"/>
              </w:rPr>
            </w:pPr>
          </w:p>
        </w:tc>
      </w:tr>
      <w:tr w:rsidR="007D438B" w:rsidRPr="00E7343D" w14:paraId="0722C009" w14:textId="77777777" w:rsidTr="0097545C">
        <w:tc>
          <w:tcPr>
            <w:tcW w:w="4530" w:type="dxa"/>
          </w:tcPr>
          <w:p w14:paraId="75CB6A98" w14:textId="77777777" w:rsidR="007D438B" w:rsidRPr="00E7343D" w:rsidRDefault="007D438B" w:rsidP="0097545C">
            <w:pPr>
              <w:rPr>
                <w:rFonts w:hAnsi="Times New Roman" w:cs="Times New Roman"/>
              </w:rPr>
            </w:pPr>
            <w:r w:rsidRPr="00E7343D">
              <w:rPr>
                <w:rFonts w:hAnsi="Times New Roman" w:cs="Times New Roman"/>
              </w:rPr>
              <w:t>Ū</w:t>
            </w:r>
            <w:r w:rsidRPr="00E7343D">
              <w:rPr>
                <w:rFonts w:hAnsi="Times New Roman" w:cs="Times New Roman"/>
              </w:rPr>
              <w:t>kio subjekt</w:t>
            </w:r>
            <w:r w:rsidRPr="00E7343D">
              <w:rPr>
                <w:rFonts w:hAnsi="Times New Roman" w:cs="Times New Roman"/>
              </w:rPr>
              <w:t>ų</w:t>
            </w:r>
            <w:r w:rsidRPr="00E7343D">
              <w:rPr>
                <w:rFonts w:hAnsi="Times New Roman" w:cs="Times New Roman"/>
              </w:rPr>
              <w:t xml:space="preserve"> grup</w:t>
            </w:r>
            <w:r w:rsidRPr="00E7343D">
              <w:rPr>
                <w:rFonts w:hAnsi="Times New Roman" w:cs="Times New Roman"/>
              </w:rPr>
              <w:t>ė</w:t>
            </w:r>
            <w:r w:rsidRPr="00E7343D">
              <w:rPr>
                <w:rFonts w:hAnsi="Times New Roman" w:cs="Times New Roman"/>
              </w:rPr>
              <w:t xml:space="preserve">s dalyvis, atstovaujantis arba vadovaujantis </w:t>
            </w:r>
            <w:r w:rsidRPr="00E7343D">
              <w:rPr>
                <w:rFonts w:hAnsi="Times New Roman" w:cs="Times New Roman"/>
              </w:rPr>
              <w:t>ū</w:t>
            </w:r>
            <w:r w:rsidRPr="00E7343D">
              <w:rPr>
                <w:rFonts w:hAnsi="Times New Roman" w:cs="Times New Roman"/>
              </w:rPr>
              <w:t>kio subjekt</w:t>
            </w:r>
            <w:r w:rsidRPr="00E7343D">
              <w:rPr>
                <w:rFonts w:hAnsi="Times New Roman" w:cs="Times New Roman"/>
              </w:rPr>
              <w:t>ų</w:t>
            </w:r>
            <w:r w:rsidRPr="00E7343D">
              <w:rPr>
                <w:rFonts w:hAnsi="Times New Roman" w:cs="Times New Roman"/>
              </w:rPr>
              <w:t xml:space="preserve"> grupei (pildoma, jei pasi</w:t>
            </w:r>
            <w:r w:rsidRPr="00E7343D">
              <w:rPr>
                <w:rFonts w:hAnsi="Times New Roman" w:cs="Times New Roman"/>
              </w:rPr>
              <w:t>ū</w:t>
            </w:r>
            <w:r w:rsidRPr="00E7343D">
              <w:rPr>
                <w:rFonts w:hAnsi="Times New Roman" w:cs="Times New Roman"/>
              </w:rPr>
              <w:t>lym</w:t>
            </w:r>
            <w:r w:rsidRPr="00E7343D">
              <w:rPr>
                <w:rFonts w:hAnsi="Times New Roman" w:cs="Times New Roman"/>
              </w:rPr>
              <w:t>ą</w:t>
            </w:r>
            <w:r w:rsidRPr="00E7343D">
              <w:rPr>
                <w:rFonts w:hAnsi="Times New Roman" w:cs="Times New Roman"/>
              </w:rPr>
              <w:t xml:space="preserve"> teikia tiek</w:t>
            </w:r>
            <w:r w:rsidRPr="00E7343D">
              <w:rPr>
                <w:rFonts w:hAnsi="Times New Roman" w:cs="Times New Roman"/>
              </w:rPr>
              <w:t>ė</w:t>
            </w:r>
            <w:r w:rsidRPr="00E7343D">
              <w:rPr>
                <w:rFonts w:hAnsi="Times New Roman" w:cs="Times New Roman"/>
              </w:rPr>
              <w:t>j</w:t>
            </w:r>
            <w:r w:rsidRPr="00E7343D">
              <w:rPr>
                <w:rFonts w:hAnsi="Times New Roman" w:cs="Times New Roman"/>
              </w:rPr>
              <w:t>ų</w:t>
            </w:r>
            <w:r w:rsidRPr="00E7343D">
              <w:rPr>
                <w:rFonts w:hAnsi="Times New Roman" w:cs="Times New Roman"/>
              </w:rPr>
              <w:t xml:space="preserve"> grup</w:t>
            </w:r>
            <w:r w:rsidRPr="00E7343D">
              <w:rPr>
                <w:rFonts w:hAnsi="Times New Roman" w:cs="Times New Roman"/>
              </w:rPr>
              <w:t>ė</w:t>
            </w:r>
            <w:r w:rsidRPr="00E7343D">
              <w:rPr>
                <w:rFonts w:hAnsi="Times New Roman" w:cs="Times New Roman"/>
              </w:rPr>
              <w:t>)</w:t>
            </w:r>
          </w:p>
        </w:tc>
        <w:tc>
          <w:tcPr>
            <w:tcW w:w="4531" w:type="dxa"/>
          </w:tcPr>
          <w:p w14:paraId="17C54CDF" w14:textId="77777777" w:rsidR="007D438B" w:rsidRPr="00E7343D" w:rsidRDefault="007D438B" w:rsidP="0097545C">
            <w:pPr>
              <w:rPr>
                <w:rFonts w:hAnsi="Times New Roman" w:cs="Times New Roman"/>
              </w:rPr>
            </w:pPr>
          </w:p>
        </w:tc>
      </w:tr>
      <w:tr w:rsidR="007D438B" w:rsidRPr="00E7343D" w14:paraId="20A2B70C" w14:textId="77777777" w:rsidTr="0097545C">
        <w:tc>
          <w:tcPr>
            <w:tcW w:w="4530" w:type="dxa"/>
          </w:tcPr>
          <w:p w14:paraId="5B2DD583" w14:textId="77777777" w:rsidR="007D438B" w:rsidRPr="00E7343D" w:rsidRDefault="007D438B" w:rsidP="0097545C">
            <w:pPr>
              <w:rPr>
                <w:rFonts w:hAnsi="Times New Roman" w:cs="Times New Roman"/>
              </w:rPr>
            </w:pPr>
            <w:r w:rsidRPr="00E7343D">
              <w:rPr>
                <w:rFonts w:hAnsi="Times New Roman" w:cs="Times New Roman"/>
              </w:rPr>
              <w:t xml:space="preserve">Asmens, </w:t>
            </w:r>
            <w:r w:rsidRPr="00E7343D">
              <w:rPr>
                <w:rFonts w:hAnsi="Times New Roman" w:cs="Times New Roman"/>
              </w:rPr>
              <w:t>į</w:t>
            </w:r>
            <w:r w:rsidRPr="00E7343D">
              <w:rPr>
                <w:rFonts w:hAnsi="Times New Roman" w:cs="Times New Roman"/>
              </w:rPr>
              <w:t>galioto bendrauti su perkan</w:t>
            </w:r>
            <w:r w:rsidRPr="00E7343D">
              <w:rPr>
                <w:rFonts w:hAnsi="Times New Roman" w:cs="Times New Roman"/>
              </w:rPr>
              <w:t>č</w:t>
            </w:r>
            <w:r w:rsidRPr="00E7343D">
              <w:rPr>
                <w:rFonts w:hAnsi="Times New Roman" w:cs="Times New Roman"/>
              </w:rPr>
              <w:t>i</w:t>
            </w:r>
            <w:r w:rsidRPr="00E7343D">
              <w:rPr>
                <w:rFonts w:hAnsi="Times New Roman" w:cs="Times New Roman"/>
              </w:rPr>
              <w:t>ą</w:t>
            </w:r>
            <w:r w:rsidRPr="00E7343D">
              <w:rPr>
                <w:rFonts w:hAnsi="Times New Roman" w:cs="Times New Roman"/>
              </w:rPr>
              <w:t>j</w:t>
            </w:r>
            <w:r w:rsidRPr="00E7343D">
              <w:rPr>
                <w:rFonts w:hAnsi="Times New Roman" w:cs="Times New Roman"/>
              </w:rPr>
              <w:t>ą</w:t>
            </w:r>
            <w:r w:rsidRPr="00E7343D">
              <w:rPr>
                <w:rFonts w:hAnsi="Times New Roman" w:cs="Times New Roman"/>
              </w:rPr>
              <w:t xml:space="preserve"> organizacija, kontaktin</w:t>
            </w:r>
            <w:r w:rsidRPr="00E7343D">
              <w:rPr>
                <w:rFonts w:hAnsi="Times New Roman" w:cs="Times New Roman"/>
              </w:rPr>
              <w:t>ė</w:t>
            </w:r>
            <w:r w:rsidRPr="00E7343D">
              <w:rPr>
                <w:rFonts w:hAnsi="Times New Roman" w:cs="Times New Roman"/>
              </w:rPr>
              <w:t xml:space="preserve"> informacija (vardas, pavard</w:t>
            </w:r>
            <w:r w:rsidRPr="00E7343D">
              <w:rPr>
                <w:rFonts w:hAnsi="Times New Roman" w:cs="Times New Roman"/>
              </w:rPr>
              <w:t>ė</w:t>
            </w:r>
            <w:r w:rsidRPr="00E7343D">
              <w:rPr>
                <w:rFonts w:hAnsi="Times New Roman" w:cs="Times New Roman"/>
              </w:rPr>
              <w:t>, telefono numeris)</w:t>
            </w:r>
          </w:p>
        </w:tc>
        <w:tc>
          <w:tcPr>
            <w:tcW w:w="4531" w:type="dxa"/>
          </w:tcPr>
          <w:p w14:paraId="0864DDEE" w14:textId="77777777" w:rsidR="007D438B" w:rsidRPr="00E7343D" w:rsidRDefault="007D438B" w:rsidP="0097545C">
            <w:pPr>
              <w:rPr>
                <w:rFonts w:hAnsi="Times New Roman" w:cs="Times New Roman"/>
              </w:rPr>
            </w:pPr>
          </w:p>
        </w:tc>
      </w:tr>
    </w:tbl>
    <w:p w14:paraId="1D551B0F" w14:textId="77777777" w:rsidR="007D438B" w:rsidRPr="00E7343D" w:rsidRDefault="007D438B" w:rsidP="007D438B">
      <w:pPr>
        <w:spacing w:after="0"/>
        <w:rPr>
          <w:rFonts w:ascii="Times New Roman" w:hAnsi="Times New Roman" w:cs="Times New Roman"/>
        </w:rPr>
      </w:pPr>
    </w:p>
    <w:p w14:paraId="64FBBDCD" w14:textId="77777777" w:rsidR="007D438B" w:rsidRPr="00E7343D" w:rsidRDefault="007D438B" w:rsidP="007D438B">
      <w:pPr>
        <w:spacing w:after="0"/>
        <w:jc w:val="center"/>
        <w:rPr>
          <w:rFonts w:ascii="Times New Roman" w:hAnsi="Times New Roman" w:cs="Times New Roman"/>
          <w:b/>
          <w:bCs/>
        </w:rPr>
      </w:pPr>
      <w:r w:rsidRPr="00E7343D">
        <w:rPr>
          <w:rFonts w:ascii="Times New Roman" w:hAnsi="Times New Roman" w:cs="Times New Roman"/>
          <w:b/>
          <w:bCs/>
        </w:rPr>
        <w:t>II SKYRIUS</w:t>
      </w:r>
    </w:p>
    <w:p w14:paraId="28AD59E2" w14:textId="77777777" w:rsidR="007D438B" w:rsidRPr="00E7343D" w:rsidRDefault="007D438B" w:rsidP="007D438B">
      <w:pPr>
        <w:spacing w:after="0"/>
        <w:jc w:val="center"/>
        <w:rPr>
          <w:rFonts w:ascii="Times New Roman" w:hAnsi="Times New Roman" w:cs="Times New Roman"/>
          <w:b/>
          <w:bCs/>
        </w:rPr>
      </w:pPr>
      <w:r w:rsidRPr="00E7343D">
        <w:rPr>
          <w:rFonts w:ascii="Times New Roman" w:hAnsi="Times New Roman" w:cs="Times New Roman"/>
          <w:b/>
          <w:bCs/>
        </w:rPr>
        <w:t>INFORMACIJA APIE ŪKIO SUBJEKTUS, KURIŲ PAJĖGUMAIS TIEKĖJAS REMIASI</w:t>
      </w:r>
    </w:p>
    <w:p w14:paraId="1D5E08F9" w14:textId="77777777" w:rsidR="007D438B" w:rsidRPr="00E7343D" w:rsidRDefault="007D438B" w:rsidP="007D438B">
      <w:pPr>
        <w:pStyle w:val="ListParagraph"/>
        <w:numPr>
          <w:ilvl w:val="0"/>
          <w:numId w:val="2"/>
        </w:numPr>
        <w:spacing w:after="0" w:line="240" w:lineRule="auto"/>
        <w:jc w:val="both"/>
        <w:rPr>
          <w:rFonts w:ascii="Times New Roman" w:hAnsi="Times New Roman" w:cs="Times New Roman"/>
        </w:rPr>
      </w:pPr>
      <w:r w:rsidRPr="00E7343D">
        <w:rPr>
          <w:rFonts w:ascii="Times New Roman" w:hAnsi="Times New Roman" w:cs="Times New Roman"/>
        </w:rPr>
        <w:t xml:space="preserve">Lentelė pildoma, jei tiekėjas pasitelkia kitų ūkio subjektų pajėgumais pagal VPĮ 49 straipsnį. Jeigu aktualu, nurodomi ir </w:t>
      </w:r>
      <w:proofErr w:type="spellStart"/>
      <w:r w:rsidRPr="00E7343D">
        <w:rPr>
          <w:rFonts w:ascii="Times New Roman" w:hAnsi="Times New Roman" w:cs="Times New Roman"/>
        </w:rPr>
        <w:t>kvazisubtiekėjai</w:t>
      </w:r>
      <w:proofErr w:type="spellEnd"/>
      <w:r w:rsidRPr="00E7343D">
        <w:rPr>
          <w:rFonts w:ascii="Times New Roman" w:hAnsi="Times New Roman" w:cs="Times New Roman"/>
        </w:rPr>
        <w:t xml:space="preserve"> – fiziniai asmenys, kuriuos ketinama įdarbinti pirkimo laimėjimo atveju.</w:t>
      </w:r>
    </w:p>
    <w:p w14:paraId="3B8AF214" w14:textId="77777777" w:rsidR="007D438B" w:rsidRPr="00E7343D" w:rsidRDefault="007D438B" w:rsidP="007D438B">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2</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Informacija apie ūkio subjektus, kurių pajėgumais tiekėjas remiasi</w:t>
      </w:r>
    </w:p>
    <w:tbl>
      <w:tblPr>
        <w:tblStyle w:val="TableGrid"/>
        <w:tblW w:w="5000" w:type="pct"/>
        <w:tblLook w:val="04A0" w:firstRow="1" w:lastRow="0" w:firstColumn="1" w:lastColumn="0" w:noHBand="0" w:noVBand="1"/>
      </w:tblPr>
      <w:tblGrid>
        <w:gridCol w:w="574"/>
        <w:gridCol w:w="3224"/>
        <w:gridCol w:w="3072"/>
        <w:gridCol w:w="2480"/>
      </w:tblGrid>
      <w:tr w:rsidR="007D438B" w:rsidRPr="00E7343D" w14:paraId="3E6F5398" w14:textId="77777777" w:rsidTr="0097545C">
        <w:tc>
          <w:tcPr>
            <w:tcW w:w="307" w:type="pct"/>
          </w:tcPr>
          <w:p w14:paraId="5C75B6E4" w14:textId="77777777" w:rsidR="007D438B" w:rsidRPr="00E7343D" w:rsidRDefault="007D438B" w:rsidP="0097545C">
            <w:pPr>
              <w:jc w:val="center"/>
              <w:rPr>
                <w:rFonts w:hAnsi="Times New Roman" w:cs="Times New Roman"/>
                <w:b/>
                <w:bCs/>
              </w:rPr>
            </w:pPr>
            <w:r w:rsidRPr="00E7343D">
              <w:rPr>
                <w:rFonts w:hAnsi="Times New Roman" w:cs="Times New Roman"/>
                <w:b/>
                <w:bCs/>
              </w:rPr>
              <w:t>Nr.</w:t>
            </w:r>
          </w:p>
        </w:tc>
        <w:tc>
          <w:tcPr>
            <w:tcW w:w="1724" w:type="pct"/>
          </w:tcPr>
          <w:p w14:paraId="2AF62990" w14:textId="77777777" w:rsidR="007D438B" w:rsidRPr="00E7343D" w:rsidRDefault="007D438B" w:rsidP="0097545C">
            <w:pPr>
              <w:jc w:val="center"/>
              <w:rPr>
                <w:rFonts w:hAnsi="Times New Roman" w:cs="Times New Roman"/>
                <w:b/>
                <w:bCs/>
              </w:rPr>
            </w:pPr>
            <w:r w:rsidRPr="00E7343D">
              <w:rPr>
                <w:rFonts w:hAnsi="Times New Roman" w:cs="Times New Roman"/>
                <w:b/>
                <w:bCs/>
              </w:rPr>
              <w:t>Ū</w:t>
            </w:r>
            <w:r w:rsidRPr="00E7343D">
              <w:rPr>
                <w:rFonts w:hAnsi="Times New Roman" w:cs="Times New Roman"/>
                <w:b/>
                <w:bCs/>
              </w:rPr>
              <w:t>kio subjekto pavadinimas, juridinio asmens kodas, adresas</w:t>
            </w:r>
          </w:p>
        </w:tc>
        <w:tc>
          <w:tcPr>
            <w:tcW w:w="1643" w:type="pct"/>
          </w:tcPr>
          <w:p w14:paraId="40A53FE5" w14:textId="77777777" w:rsidR="007D438B" w:rsidRPr="00E7343D" w:rsidRDefault="007D438B" w:rsidP="0097545C">
            <w:pPr>
              <w:jc w:val="center"/>
              <w:rPr>
                <w:rFonts w:hAnsi="Times New Roman" w:cs="Times New Roman"/>
                <w:b/>
                <w:bCs/>
              </w:rPr>
            </w:pPr>
            <w:r w:rsidRPr="00E7343D">
              <w:rPr>
                <w:rFonts w:hAnsi="Times New Roman" w:cs="Times New Roman"/>
                <w:b/>
                <w:bCs/>
              </w:rPr>
              <w:t xml:space="preserve">Nuoroda </w:t>
            </w:r>
            <w:r w:rsidRPr="00E7343D">
              <w:rPr>
                <w:rFonts w:hAnsi="Times New Roman" w:cs="Times New Roman"/>
                <w:b/>
                <w:bCs/>
              </w:rPr>
              <w:t>į</w:t>
            </w:r>
            <w:r w:rsidRPr="00E7343D">
              <w:rPr>
                <w:rFonts w:hAnsi="Times New Roman" w:cs="Times New Roman"/>
                <w:b/>
                <w:bCs/>
              </w:rPr>
              <w:t xml:space="preserve"> pirkimo s</w:t>
            </w:r>
            <w:r w:rsidRPr="00E7343D">
              <w:rPr>
                <w:rFonts w:hAnsi="Times New Roman" w:cs="Times New Roman"/>
                <w:b/>
                <w:bCs/>
              </w:rPr>
              <w:t>ą</w:t>
            </w:r>
            <w:r w:rsidRPr="00E7343D">
              <w:rPr>
                <w:rFonts w:hAnsi="Times New Roman" w:cs="Times New Roman"/>
                <w:b/>
                <w:bCs/>
              </w:rPr>
              <w:t>lyg</w:t>
            </w:r>
            <w:r w:rsidRPr="00E7343D">
              <w:rPr>
                <w:rFonts w:hAnsi="Times New Roman" w:cs="Times New Roman"/>
                <w:b/>
                <w:bCs/>
              </w:rPr>
              <w:t>ų</w:t>
            </w:r>
            <w:r w:rsidRPr="00E7343D">
              <w:rPr>
                <w:rFonts w:hAnsi="Times New Roman" w:cs="Times New Roman"/>
                <w:b/>
                <w:bCs/>
              </w:rPr>
              <w:t xml:space="preserve"> punkt</w:t>
            </w:r>
            <w:r w:rsidRPr="00E7343D">
              <w:rPr>
                <w:rFonts w:hAnsi="Times New Roman" w:cs="Times New Roman"/>
                <w:b/>
                <w:bCs/>
              </w:rPr>
              <w:t>ą</w:t>
            </w:r>
            <w:r w:rsidRPr="00E7343D">
              <w:rPr>
                <w:rFonts w:hAnsi="Times New Roman" w:cs="Times New Roman"/>
                <w:b/>
                <w:bCs/>
              </w:rPr>
              <w:t xml:space="preserve">, kuriam atitikti remiamasi </w:t>
            </w:r>
            <w:r w:rsidRPr="00E7343D">
              <w:rPr>
                <w:rFonts w:hAnsi="Times New Roman" w:cs="Times New Roman"/>
                <w:b/>
                <w:bCs/>
              </w:rPr>
              <w:t>ū</w:t>
            </w:r>
            <w:r w:rsidRPr="00E7343D">
              <w:rPr>
                <w:rFonts w:hAnsi="Times New Roman" w:cs="Times New Roman"/>
                <w:b/>
                <w:bCs/>
              </w:rPr>
              <w:t>kio subjekto paj</w:t>
            </w:r>
            <w:r w:rsidRPr="00E7343D">
              <w:rPr>
                <w:rFonts w:hAnsi="Times New Roman" w:cs="Times New Roman"/>
                <w:b/>
                <w:bCs/>
              </w:rPr>
              <w:t>ė</w:t>
            </w:r>
            <w:r w:rsidRPr="00E7343D">
              <w:rPr>
                <w:rFonts w:hAnsi="Times New Roman" w:cs="Times New Roman"/>
                <w:b/>
                <w:bCs/>
              </w:rPr>
              <w:t>gumais</w:t>
            </w:r>
          </w:p>
        </w:tc>
        <w:tc>
          <w:tcPr>
            <w:tcW w:w="1326" w:type="pct"/>
          </w:tcPr>
          <w:p w14:paraId="1E911214" w14:textId="77777777" w:rsidR="007D438B" w:rsidRPr="00E7343D" w:rsidRDefault="007D438B" w:rsidP="0097545C">
            <w:pPr>
              <w:jc w:val="center"/>
              <w:rPr>
                <w:rFonts w:hAnsi="Times New Roman" w:cs="Times New Roman"/>
                <w:b/>
                <w:bCs/>
              </w:rPr>
            </w:pPr>
            <w:r w:rsidRPr="00E7343D">
              <w:rPr>
                <w:rFonts w:hAnsi="Times New Roman" w:cs="Times New Roman"/>
                <w:b/>
                <w:bCs/>
              </w:rPr>
              <w:t xml:space="preserve">Sutarties objekto dalies, perduodamos vykdyti </w:t>
            </w:r>
            <w:r w:rsidRPr="00E7343D">
              <w:rPr>
                <w:rFonts w:hAnsi="Times New Roman" w:cs="Times New Roman"/>
                <w:b/>
                <w:bCs/>
              </w:rPr>
              <w:t>ū</w:t>
            </w:r>
            <w:r w:rsidRPr="00E7343D">
              <w:rPr>
                <w:rFonts w:hAnsi="Times New Roman" w:cs="Times New Roman"/>
                <w:b/>
                <w:bCs/>
              </w:rPr>
              <w:t>kio subjektui, kurio paj</w:t>
            </w:r>
            <w:r w:rsidRPr="00E7343D">
              <w:rPr>
                <w:rFonts w:hAnsi="Times New Roman" w:cs="Times New Roman"/>
                <w:b/>
                <w:bCs/>
              </w:rPr>
              <w:t>ė</w:t>
            </w:r>
            <w:r w:rsidRPr="00E7343D">
              <w:rPr>
                <w:rFonts w:hAnsi="Times New Roman" w:cs="Times New Roman"/>
                <w:b/>
                <w:bCs/>
              </w:rPr>
              <w:t>gumais tiek</w:t>
            </w:r>
            <w:r w:rsidRPr="00E7343D">
              <w:rPr>
                <w:rFonts w:hAnsi="Times New Roman" w:cs="Times New Roman"/>
                <w:b/>
                <w:bCs/>
              </w:rPr>
              <w:t>ė</w:t>
            </w:r>
            <w:r w:rsidRPr="00E7343D">
              <w:rPr>
                <w:rFonts w:hAnsi="Times New Roman" w:cs="Times New Roman"/>
                <w:b/>
                <w:bCs/>
              </w:rPr>
              <w:t>jas remiasi, apra</w:t>
            </w:r>
            <w:r w:rsidRPr="00E7343D">
              <w:rPr>
                <w:rFonts w:hAnsi="Times New Roman" w:cs="Times New Roman"/>
                <w:b/>
                <w:bCs/>
              </w:rPr>
              <w:t>š</w:t>
            </w:r>
            <w:r w:rsidRPr="00E7343D">
              <w:rPr>
                <w:rFonts w:hAnsi="Times New Roman" w:cs="Times New Roman"/>
                <w:b/>
                <w:bCs/>
              </w:rPr>
              <w:t>ymas</w:t>
            </w:r>
          </w:p>
        </w:tc>
      </w:tr>
      <w:tr w:rsidR="007D438B" w:rsidRPr="00E7343D" w14:paraId="23EC6F5F" w14:textId="77777777" w:rsidTr="0097545C">
        <w:tc>
          <w:tcPr>
            <w:tcW w:w="307" w:type="pct"/>
          </w:tcPr>
          <w:p w14:paraId="4FE6CF40" w14:textId="77777777" w:rsidR="007D438B" w:rsidRPr="00E7343D" w:rsidRDefault="007D438B" w:rsidP="0097545C">
            <w:pPr>
              <w:jc w:val="center"/>
              <w:rPr>
                <w:rFonts w:hAnsi="Times New Roman" w:cs="Times New Roman"/>
                <w:b/>
                <w:bCs/>
              </w:rPr>
            </w:pPr>
            <w:r w:rsidRPr="00E7343D">
              <w:rPr>
                <w:rFonts w:hAnsi="Times New Roman" w:cs="Times New Roman"/>
                <w:b/>
                <w:bCs/>
              </w:rPr>
              <w:t>1</w:t>
            </w:r>
          </w:p>
        </w:tc>
        <w:tc>
          <w:tcPr>
            <w:tcW w:w="1724" w:type="pct"/>
          </w:tcPr>
          <w:p w14:paraId="64A9ACB4" w14:textId="77777777" w:rsidR="007D438B" w:rsidRPr="00E7343D" w:rsidRDefault="007D438B" w:rsidP="0097545C">
            <w:pPr>
              <w:jc w:val="center"/>
              <w:rPr>
                <w:rFonts w:hAnsi="Times New Roman" w:cs="Times New Roman"/>
                <w:b/>
                <w:bCs/>
              </w:rPr>
            </w:pPr>
            <w:r w:rsidRPr="00E7343D">
              <w:rPr>
                <w:rFonts w:hAnsi="Times New Roman" w:cs="Times New Roman"/>
                <w:b/>
                <w:bCs/>
              </w:rPr>
              <w:t>2</w:t>
            </w:r>
          </w:p>
        </w:tc>
        <w:tc>
          <w:tcPr>
            <w:tcW w:w="1643" w:type="pct"/>
          </w:tcPr>
          <w:p w14:paraId="5C536927" w14:textId="77777777" w:rsidR="007D438B" w:rsidRPr="00E7343D" w:rsidRDefault="007D438B" w:rsidP="0097545C">
            <w:pPr>
              <w:jc w:val="center"/>
              <w:rPr>
                <w:rFonts w:hAnsi="Times New Roman" w:cs="Times New Roman"/>
                <w:b/>
                <w:bCs/>
              </w:rPr>
            </w:pPr>
            <w:r w:rsidRPr="00E7343D">
              <w:rPr>
                <w:rFonts w:hAnsi="Times New Roman" w:cs="Times New Roman"/>
                <w:b/>
                <w:bCs/>
              </w:rPr>
              <w:t>3</w:t>
            </w:r>
          </w:p>
        </w:tc>
        <w:tc>
          <w:tcPr>
            <w:tcW w:w="1326" w:type="pct"/>
          </w:tcPr>
          <w:p w14:paraId="06F5EF5D" w14:textId="77777777" w:rsidR="007D438B" w:rsidRPr="00E7343D" w:rsidRDefault="007D438B" w:rsidP="0097545C">
            <w:pPr>
              <w:jc w:val="center"/>
              <w:rPr>
                <w:rFonts w:hAnsi="Times New Roman" w:cs="Times New Roman"/>
                <w:b/>
                <w:bCs/>
              </w:rPr>
            </w:pPr>
            <w:r w:rsidRPr="00E7343D">
              <w:rPr>
                <w:rFonts w:hAnsi="Times New Roman" w:cs="Times New Roman"/>
                <w:b/>
                <w:bCs/>
              </w:rPr>
              <w:t>4</w:t>
            </w:r>
          </w:p>
        </w:tc>
      </w:tr>
      <w:tr w:rsidR="007D438B" w:rsidRPr="00E7343D" w14:paraId="25E899A4" w14:textId="77777777" w:rsidTr="0097545C">
        <w:tc>
          <w:tcPr>
            <w:tcW w:w="307" w:type="pct"/>
          </w:tcPr>
          <w:p w14:paraId="407945E9" w14:textId="77777777" w:rsidR="007D438B" w:rsidRPr="00E7343D" w:rsidRDefault="007D438B" w:rsidP="0097545C">
            <w:pPr>
              <w:rPr>
                <w:rFonts w:hAnsi="Times New Roman" w:cs="Times New Roman"/>
              </w:rPr>
            </w:pPr>
          </w:p>
        </w:tc>
        <w:tc>
          <w:tcPr>
            <w:tcW w:w="1724" w:type="pct"/>
          </w:tcPr>
          <w:p w14:paraId="077BD08B" w14:textId="77777777" w:rsidR="007D438B" w:rsidRPr="00E7343D" w:rsidRDefault="007D438B" w:rsidP="0097545C">
            <w:pPr>
              <w:rPr>
                <w:rFonts w:hAnsi="Times New Roman" w:cs="Times New Roman"/>
              </w:rPr>
            </w:pPr>
          </w:p>
        </w:tc>
        <w:tc>
          <w:tcPr>
            <w:tcW w:w="1643" w:type="pct"/>
          </w:tcPr>
          <w:p w14:paraId="33FC1041" w14:textId="77777777" w:rsidR="007D438B" w:rsidRPr="00E7343D" w:rsidRDefault="007D438B" w:rsidP="0097545C">
            <w:pPr>
              <w:rPr>
                <w:rFonts w:hAnsi="Times New Roman" w:cs="Times New Roman"/>
              </w:rPr>
            </w:pPr>
          </w:p>
        </w:tc>
        <w:tc>
          <w:tcPr>
            <w:tcW w:w="1326" w:type="pct"/>
          </w:tcPr>
          <w:p w14:paraId="68086A73" w14:textId="77777777" w:rsidR="007D438B" w:rsidRPr="00E7343D" w:rsidRDefault="007D438B" w:rsidP="0097545C">
            <w:pPr>
              <w:rPr>
                <w:rFonts w:hAnsi="Times New Roman" w:cs="Times New Roman"/>
              </w:rPr>
            </w:pPr>
          </w:p>
        </w:tc>
      </w:tr>
      <w:tr w:rsidR="007D438B" w:rsidRPr="00E7343D" w14:paraId="133568C2" w14:textId="77777777" w:rsidTr="0097545C">
        <w:tc>
          <w:tcPr>
            <w:tcW w:w="307" w:type="pct"/>
          </w:tcPr>
          <w:p w14:paraId="675AF694" w14:textId="77777777" w:rsidR="007D438B" w:rsidRPr="00E7343D" w:rsidRDefault="007D438B" w:rsidP="0097545C">
            <w:pPr>
              <w:rPr>
                <w:rFonts w:hAnsi="Times New Roman" w:cs="Times New Roman"/>
              </w:rPr>
            </w:pPr>
          </w:p>
        </w:tc>
        <w:tc>
          <w:tcPr>
            <w:tcW w:w="1724" w:type="pct"/>
          </w:tcPr>
          <w:p w14:paraId="27B268FA" w14:textId="77777777" w:rsidR="007D438B" w:rsidRPr="00E7343D" w:rsidRDefault="007D438B" w:rsidP="0097545C">
            <w:pPr>
              <w:rPr>
                <w:rFonts w:hAnsi="Times New Roman" w:cs="Times New Roman"/>
              </w:rPr>
            </w:pPr>
          </w:p>
        </w:tc>
        <w:tc>
          <w:tcPr>
            <w:tcW w:w="1643" w:type="pct"/>
          </w:tcPr>
          <w:p w14:paraId="0272172A" w14:textId="77777777" w:rsidR="007D438B" w:rsidRPr="00E7343D" w:rsidRDefault="007D438B" w:rsidP="0097545C">
            <w:pPr>
              <w:rPr>
                <w:rFonts w:hAnsi="Times New Roman" w:cs="Times New Roman"/>
              </w:rPr>
            </w:pPr>
          </w:p>
        </w:tc>
        <w:tc>
          <w:tcPr>
            <w:tcW w:w="1326" w:type="pct"/>
          </w:tcPr>
          <w:p w14:paraId="6DEF5FA7" w14:textId="77777777" w:rsidR="007D438B" w:rsidRPr="00E7343D" w:rsidRDefault="007D438B" w:rsidP="0097545C">
            <w:pPr>
              <w:rPr>
                <w:rFonts w:hAnsi="Times New Roman" w:cs="Times New Roman"/>
              </w:rPr>
            </w:pPr>
          </w:p>
        </w:tc>
      </w:tr>
    </w:tbl>
    <w:p w14:paraId="030091DA" w14:textId="77777777" w:rsidR="007D438B" w:rsidRPr="00E7343D" w:rsidRDefault="007D438B" w:rsidP="007D438B">
      <w:pPr>
        <w:spacing w:after="0"/>
        <w:rPr>
          <w:rFonts w:ascii="Times New Roman" w:hAnsi="Times New Roman" w:cs="Times New Roman"/>
        </w:rPr>
      </w:pPr>
    </w:p>
    <w:p w14:paraId="47E81496" w14:textId="77777777" w:rsidR="007D438B" w:rsidRPr="00E7343D" w:rsidRDefault="007D438B" w:rsidP="007D438B">
      <w:pPr>
        <w:spacing w:after="0"/>
        <w:jc w:val="center"/>
        <w:rPr>
          <w:rFonts w:ascii="Times New Roman" w:hAnsi="Times New Roman" w:cs="Times New Roman"/>
          <w:b/>
          <w:bCs/>
        </w:rPr>
      </w:pPr>
      <w:r w:rsidRPr="00E7343D">
        <w:rPr>
          <w:rFonts w:ascii="Times New Roman" w:hAnsi="Times New Roman" w:cs="Times New Roman"/>
          <w:b/>
          <w:bCs/>
        </w:rPr>
        <w:lastRenderedPageBreak/>
        <w:t>III SKYRIUS</w:t>
      </w:r>
    </w:p>
    <w:p w14:paraId="2D6AA7C5" w14:textId="77777777" w:rsidR="007D438B" w:rsidRPr="00E7343D" w:rsidRDefault="007D438B" w:rsidP="007D438B">
      <w:pPr>
        <w:spacing w:after="0"/>
        <w:jc w:val="center"/>
        <w:rPr>
          <w:rFonts w:ascii="Times New Roman" w:hAnsi="Times New Roman" w:cs="Times New Roman"/>
          <w:b/>
          <w:bCs/>
        </w:rPr>
      </w:pPr>
      <w:r w:rsidRPr="00E7343D">
        <w:rPr>
          <w:rFonts w:ascii="Times New Roman" w:hAnsi="Times New Roman" w:cs="Times New Roman"/>
          <w:b/>
          <w:bCs/>
        </w:rPr>
        <w:t>INFORMACIJA APIE ŽINOMUS SUBTIEKĖJUS IR JIEMS PERDUODAMA VYKDYTI SUTARTIES DALIS</w:t>
      </w:r>
    </w:p>
    <w:p w14:paraId="6FB302E9" w14:textId="77777777" w:rsidR="007D438B" w:rsidRPr="00E7343D" w:rsidRDefault="007D438B" w:rsidP="007D438B">
      <w:pPr>
        <w:spacing w:after="0"/>
        <w:rPr>
          <w:rFonts w:ascii="Times New Roman" w:hAnsi="Times New Roman" w:cs="Times New Roman"/>
        </w:rPr>
      </w:pPr>
    </w:p>
    <w:p w14:paraId="41839663" w14:textId="77777777" w:rsidR="007D438B" w:rsidRPr="00E7343D" w:rsidRDefault="007D438B" w:rsidP="007D438B">
      <w:pPr>
        <w:pStyle w:val="Caption"/>
        <w:spacing w:after="0"/>
        <w:rPr>
          <w:rFonts w:ascii="Times New Roman" w:hAnsi="Times New Roman" w:cs="Times New Roman"/>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3</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w:t>
      </w:r>
      <w:r w:rsidRPr="00E7343D">
        <w:rPr>
          <w:rFonts w:ascii="Times New Roman" w:hAnsi="Times New Roman" w:cs="Times New Roman"/>
          <w:b w:val="0"/>
          <w:sz w:val="22"/>
          <w:szCs w:val="22"/>
        </w:rPr>
        <w:t>. Informacija apie žinomus subtiekėjus</w:t>
      </w:r>
    </w:p>
    <w:tbl>
      <w:tblPr>
        <w:tblStyle w:val="TableGrid"/>
        <w:tblW w:w="5000" w:type="pct"/>
        <w:tblLook w:val="04A0" w:firstRow="1" w:lastRow="0" w:firstColumn="1" w:lastColumn="0" w:noHBand="0" w:noVBand="1"/>
      </w:tblPr>
      <w:tblGrid>
        <w:gridCol w:w="580"/>
        <w:gridCol w:w="5653"/>
        <w:gridCol w:w="3117"/>
      </w:tblGrid>
      <w:tr w:rsidR="007D438B" w:rsidRPr="00E7343D" w14:paraId="7B1D34C9" w14:textId="77777777" w:rsidTr="0097545C">
        <w:tc>
          <w:tcPr>
            <w:tcW w:w="310" w:type="pct"/>
          </w:tcPr>
          <w:p w14:paraId="702D239C" w14:textId="77777777" w:rsidR="007D438B" w:rsidRPr="00E7343D" w:rsidRDefault="007D438B" w:rsidP="0097545C">
            <w:pPr>
              <w:jc w:val="center"/>
              <w:rPr>
                <w:rFonts w:hAnsi="Times New Roman" w:cs="Times New Roman"/>
                <w:b/>
                <w:bCs/>
              </w:rPr>
            </w:pPr>
            <w:r w:rsidRPr="00E7343D">
              <w:rPr>
                <w:rFonts w:hAnsi="Times New Roman" w:cs="Times New Roman"/>
                <w:b/>
                <w:bCs/>
              </w:rPr>
              <w:t>Nr.</w:t>
            </w:r>
          </w:p>
        </w:tc>
        <w:tc>
          <w:tcPr>
            <w:tcW w:w="3023" w:type="pct"/>
          </w:tcPr>
          <w:p w14:paraId="0EBC1B19" w14:textId="77777777" w:rsidR="007D438B" w:rsidRPr="00E7343D" w:rsidRDefault="007D438B" w:rsidP="0097545C">
            <w:pPr>
              <w:jc w:val="center"/>
              <w:rPr>
                <w:rFonts w:hAnsi="Times New Roman" w:cs="Times New Roman"/>
                <w:b/>
                <w:bCs/>
              </w:rPr>
            </w:pPr>
            <w:r w:rsidRPr="00E7343D">
              <w:rPr>
                <w:rFonts w:hAnsi="Times New Roman" w:cs="Times New Roman"/>
                <w:b/>
                <w:bCs/>
              </w:rPr>
              <w:t>Subtiek</w:t>
            </w:r>
            <w:r w:rsidRPr="00E7343D">
              <w:rPr>
                <w:rFonts w:hAnsi="Times New Roman" w:cs="Times New Roman"/>
                <w:b/>
                <w:bCs/>
              </w:rPr>
              <w:t>ė</w:t>
            </w:r>
            <w:r w:rsidRPr="00E7343D">
              <w:rPr>
                <w:rFonts w:hAnsi="Times New Roman" w:cs="Times New Roman"/>
                <w:b/>
                <w:bCs/>
              </w:rPr>
              <w:t>jo pavadinimas, juridinio asmens kodas, adresas</w:t>
            </w:r>
          </w:p>
        </w:tc>
        <w:tc>
          <w:tcPr>
            <w:tcW w:w="1667" w:type="pct"/>
          </w:tcPr>
          <w:p w14:paraId="616858A2" w14:textId="77777777" w:rsidR="007D438B" w:rsidRPr="00E7343D" w:rsidRDefault="007D438B" w:rsidP="0097545C">
            <w:pPr>
              <w:jc w:val="center"/>
              <w:rPr>
                <w:rFonts w:hAnsi="Times New Roman" w:cs="Times New Roman"/>
                <w:b/>
                <w:bCs/>
              </w:rPr>
            </w:pPr>
            <w:r w:rsidRPr="00E7343D">
              <w:rPr>
                <w:rFonts w:hAnsi="Times New Roman" w:cs="Times New Roman"/>
                <w:b/>
                <w:bCs/>
              </w:rPr>
              <w:t>Sutarties objekto dalies dydis Eur arba procentais, perduodamos vykdyti subtiek</w:t>
            </w:r>
            <w:r w:rsidRPr="00E7343D">
              <w:rPr>
                <w:rFonts w:hAnsi="Times New Roman" w:cs="Times New Roman"/>
                <w:b/>
                <w:bCs/>
              </w:rPr>
              <w:t>ė</w:t>
            </w:r>
            <w:r w:rsidRPr="00E7343D">
              <w:rPr>
                <w:rFonts w:hAnsi="Times New Roman" w:cs="Times New Roman"/>
                <w:b/>
                <w:bCs/>
              </w:rPr>
              <w:t>jui, apra</w:t>
            </w:r>
            <w:r w:rsidRPr="00E7343D">
              <w:rPr>
                <w:rFonts w:hAnsi="Times New Roman" w:cs="Times New Roman"/>
                <w:b/>
                <w:bCs/>
              </w:rPr>
              <w:t>š</w:t>
            </w:r>
            <w:r w:rsidRPr="00E7343D">
              <w:rPr>
                <w:rFonts w:hAnsi="Times New Roman" w:cs="Times New Roman"/>
                <w:b/>
                <w:bCs/>
              </w:rPr>
              <w:t>ymas</w:t>
            </w:r>
          </w:p>
        </w:tc>
      </w:tr>
      <w:tr w:rsidR="007D438B" w:rsidRPr="00E7343D" w14:paraId="02869378" w14:textId="77777777" w:rsidTr="0097545C">
        <w:tc>
          <w:tcPr>
            <w:tcW w:w="310" w:type="pct"/>
          </w:tcPr>
          <w:p w14:paraId="2A7EFF7A" w14:textId="77777777" w:rsidR="007D438B" w:rsidRPr="00E7343D" w:rsidRDefault="007D438B" w:rsidP="0097545C">
            <w:pPr>
              <w:jc w:val="center"/>
              <w:rPr>
                <w:rFonts w:hAnsi="Times New Roman" w:cs="Times New Roman"/>
                <w:b/>
                <w:bCs/>
              </w:rPr>
            </w:pPr>
            <w:r w:rsidRPr="00E7343D">
              <w:rPr>
                <w:rFonts w:hAnsi="Times New Roman" w:cs="Times New Roman"/>
                <w:b/>
                <w:bCs/>
              </w:rPr>
              <w:t>1</w:t>
            </w:r>
          </w:p>
        </w:tc>
        <w:tc>
          <w:tcPr>
            <w:tcW w:w="3023" w:type="pct"/>
          </w:tcPr>
          <w:p w14:paraId="651BB9EB" w14:textId="77777777" w:rsidR="007D438B" w:rsidRPr="00E7343D" w:rsidRDefault="007D438B" w:rsidP="0097545C">
            <w:pPr>
              <w:jc w:val="center"/>
              <w:rPr>
                <w:rFonts w:hAnsi="Times New Roman" w:cs="Times New Roman"/>
                <w:b/>
                <w:bCs/>
              </w:rPr>
            </w:pPr>
            <w:r w:rsidRPr="00E7343D">
              <w:rPr>
                <w:rFonts w:hAnsi="Times New Roman" w:cs="Times New Roman"/>
                <w:b/>
                <w:bCs/>
              </w:rPr>
              <w:t>2</w:t>
            </w:r>
          </w:p>
        </w:tc>
        <w:tc>
          <w:tcPr>
            <w:tcW w:w="1667" w:type="pct"/>
          </w:tcPr>
          <w:p w14:paraId="73B85AF6" w14:textId="77777777" w:rsidR="007D438B" w:rsidRPr="00E7343D" w:rsidRDefault="007D438B" w:rsidP="0097545C">
            <w:pPr>
              <w:jc w:val="center"/>
              <w:rPr>
                <w:rFonts w:hAnsi="Times New Roman" w:cs="Times New Roman"/>
                <w:b/>
                <w:bCs/>
              </w:rPr>
            </w:pPr>
            <w:r w:rsidRPr="00E7343D">
              <w:rPr>
                <w:rFonts w:hAnsi="Times New Roman" w:cs="Times New Roman"/>
                <w:b/>
                <w:bCs/>
              </w:rPr>
              <w:t>3</w:t>
            </w:r>
          </w:p>
        </w:tc>
      </w:tr>
      <w:tr w:rsidR="007D438B" w:rsidRPr="00E7343D" w14:paraId="1EA0AA74" w14:textId="77777777" w:rsidTr="0097545C">
        <w:tc>
          <w:tcPr>
            <w:tcW w:w="310" w:type="pct"/>
          </w:tcPr>
          <w:p w14:paraId="7FD41F0F" w14:textId="77777777" w:rsidR="007D438B" w:rsidRPr="00E7343D" w:rsidRDefault="007D438B" w:rsidP="0097545C">
            <w:pPr>
              <w:rPr>
                <w:rFonts w:hAnsi="Times New Roman" w:cs="Times New Roman"/>
              </w:rPr>
            </w:pPr>
          </w:p>
        </w:tc>
        <w:tc>
          <w:tcPr>
            <w:tcW w:w="3023" w:type="pct"/>
          </w:tcPr>
          <w:p w14:paraId="07B872B3" w14:textId="77777777" w:rsidR="007D438B" w:rsidRPr="00E7343D" w:rsidRDefault="007D438B" w:rsidP="0097545C">
            <w:pPr>
              <w:rPr>
                <w:rFonts w:hAnsi="Times New Roman" w:cs="Times New Roman"/>
              </w:rPr>
            </w:pPr>
          </w:p>
        </w:tc>
        <w:tc>
          <w:tcPr>
            <w:tcW w:w="1667" w:type="pct"/>
          </w:tcPr>
          <w:p w14:paraId="4A14E4F7" w14:textId="77777777" w:rsidR="007D438B" w:rsidRPr="00E7343D" w:rsidRDefault="007D438B" w:rsidP="0097545C">
            <w:pPr>
              <w:rPr>
                <w:rFonts w:hAnsi="Times New Roman" w:cs="Times New Roman"/>
              </w:rPr>
            </w:pPr>
          </w:p>
        </w:tc>
      </w:tr>
      <w:tr w:rsidR="007D438B" w:rsidRPr="00E7343D" w14:paraId="7E8718E9" w14:textId="77777777" w:rsidTr="0097545C">
        <w:tc>
          <w:tcPr>
            <w:tcW w:w="310" w:type="pct"/>
          </w:tcPr>
          <w:p w14:paraId="14B7EC00" w14:textId="77777777" w:rsidR="007D438B" w:rsidRPr="00E7343D" w:rsidRDefault="007D438B" w:rsidP="0097545C">
            <w:pPr>
              <w:rPr>
                <w:rFonts w:hAnsi="Times New Roman" w:cs="Times New Roman"/>
              </w:rPr>
            </w:pPr>
          </w:p>
        </w:tc>
        <w:tc>
          <w:tcPr>
            <w:tcW w:w="3023" w:type="pct"/>
          </w:tcPr>
          <w:p w14:paraId="6EE576E4" w14:textId="77777777" w:rsidR="007D438B" w:rsidRPr="00E7343D" w:rsidRDefault="007D438B" w:rsidP="0097545C">
            <w:pPr>
              <w:rPr>
                <w:rFonts w:hAnsi="Times New Roman" w:cs="Times New Roman"/>
              </w:rPr>
            </w:pPr>
          </w:p>
        </w:tc>
        <w:tc>
          <w:tcPr>
            <w:tcW w:w="1667" w:type="pct"/>
          </w:tcPr>
          <w:p w14:paraId="740F0030" w14:textId="77777777" w:rsidR="007D438B" w:rsidRPr="00E7343D" w:rsidRDefault="007D438B" w:rsidP="0097545C">
            <w:pPr>
              <w:rPr>
                <w:rFonts w:hAnsi="Times New Roman" w:cs="Times New Roman"/>
              </w:rPr>
            </w:pPr>
          </w:p>
        </w:tc>
      </w:tr>
    </w:tbl>
    <w:p w14:paraId="1FD39D01" w14:textId="77777777" w:rsidR="007D438B" w:rsidRPr="00E7343D" w:rsidRDefault="007D438B" w:rsidP="007D438B">
      <w:pPr>
        <w:spacing w:after="0"/>
        <w:rPr>
          <w:rFonts w:ascii="Times New Roman" w:hAnsi="Times New Roman" w:cs="Times New Roman"/>
        </w:rPr>
      </w:pPr>
    </w:p>
    <w:p w14:paraId="143AFAAB" w14:textId="77777777" w:rsidR="007D438B" w:rsidRPr="00E7343D" w:rsidRDefault="007D438B" w:rsidP="007D438B">
      <w:pPr>
        <w:spacing w:after="0"/>
        <w:jc w:val="center"/>
        <w:rPr>
          <w:rFonts w:ascii="Times New Roman" w:hAnsi="Times New Roman" w:cs="Times New Roman"/>
          <w:b/>
          <w:bCs/>
        </w:rPr>
      </w:pPr>
      <w:r w:rsidRPr="00E7343D">
        <w:rPr>
          <w:rFonts w:ascii="Times New Roman" w:hAnsi="Times New Roman" w:cs="Times New Roman"/>
          <w:b/>
          <w:bCs/>
        </w:rPr>
        <w:t>IV SKYRIUS</w:t>
      </w:r>
    </w:p>
    <w:p w14:paraId="35AF3AA7" w14:textId="77777777" w:rsidR="007D438B" w:rsidRPr="00E7343D" w:rsidRDefault="007D438B" w:rsidP="007D438B">
      <w:pPr>
        <w:spacing w:after="0"/>
        <w:jc w:val="center"/>
        <w:rPr>
          <w:rFonts w:ascii="Times New Roman" w:hAnsi="Times New Roman" w:cs="Times New Roman"/>
          <w:b/>
          <w:bCs/>
        </w:rPr>
      </w:pPr>
      <w:r w:rsidRPr="00E7343D">
        <w:rPr>
          <w:rFonts w:ascii="Times New Roman" w:hAnsi="Times New Roman" w:cs="Times New Roman"/>
          <w:b/>
          <w:bCs/>
        </w:rPr>
        <w:t>PASIŪLYMO KAINA</w:t>
      </w:r>
    </w:p>
    <w:p w14:paraId="1E69EBEA" w14:textId="77777777" w:rsidR="007D438B" w:rsidRPr="00E7343D" w:rsidRDefault="007D438B" w:rsidP="007D438B">
      <w:pPr>
        <w:spacing w:after="0"/>
        <w:rPr>
          <w:rFonts w:ascii="Times New Roman" w:hAnsi="Times New Roman" w:cs="Times New Roman"/>
        </w:rPr>
      </w:pPr>
    </w:p>
    <w:p w14:paraId="608C4247" w14:textId="77777777" w:rsidR="007D438B" w:rsidRPr="00E7343D" w:rsidRDefault="007D438B" w:rsidP="007D438B">
      <w:pPr>
        <w:pStyle w:val="ListParagraph"/>
        <w:numPr>
          <w:ilvl w:val="0"/>
          <w:numId w:val="2"/>
        </w:numPr>
        <w:spacing w:after="0" w:line="240" w:lineRule="auto"/>
        <w:jc w:val="both"/>
        <w:rPr>
          <w:rFonts w:ascii="Times New Roman" w:hAnsi="Times New Roman" w:cs="Times New Roman"/>
        </w:rPr>
      </w:pPr>
      <w:r w:rsidRPr="00E7343D">
        <w:rPr>
          <w:rFonts w:ascii="Times New Roman" w:hAnsi="Times New Roman"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paskutinę pateikimo termino dieną.</w:t>
      </w:r>
    </w:p>
    <w:p w14:paraId="7FD78890" w14:textId="77777777" w:rsidR="007D438B" w:rsidRPr="00E7343D" w:rsidRDefault="007D438B" w:rsidP="007D438B">
      <w:pPr>
        <w:pStyle w:val="ListParagraph"/>
        <w:numPr>
          <w:ilvl w:val="0"/>
          <w:numId w:val="2"/>
        </w:numPr>
        <w:spacing w:after="0" w:line="240" w:lineRule="auto"/>
        <w:jc w:val="both"/>
        <w:rPr>
          <w:rFonts w:ascii="Times New Roman" w:hAnsi="Times New Roman" w:cs="Times New Roman"/>
        </w:rPr>
      </w:pPr>
      <w:r w:rsidRPr="00E7343D">
        <w:rPr>
          <w:rFonts w:ascii="Times New Roman" w:hAnsi="Times New Roman"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A9EF64D" w14:textId="77777777" w:rsidR="007D438B" w:rsidRPr="00E7343D" w:rsidRDefault="007D438B" w:rsidP="007D438B">
      <w:pPr>
        <w:pStyle w:val="ListParagraph"/>
        <w:numPr>
          <w:ilvl w:val="0"/>
          <w:numId w:val="2"/>
        </w:numPr>
        <w:spacing w:after="0" w:line="240" w:lineRule="auto"/>
        <w:jc w:val="both"/>
        <w:rPr>
          <w:rFonts w:ascii="Times New Roman" w:hAnsi="Times New Roman" w:cs="Times New Roman"/>
        </w:rPr>
      </w:pPr>
      <w:r w:rsidRPr="00E7343D">
        <w:rPr>
          <w:rFonts w:ascii="Times New Roman" w:hAnsi="Times New Roman" w:cs="Times New Roman"/>
        </w:rPr>
        <w:t xml:space="preserve">Pasiūlyme nurodyta kaina ar kainos (įskaitant visus tarpinius skaičiavimus) turi būti nurodomos </w:t>
      </w:r>
      <w:r w:rsidRPr="00E7343D">
        <w:rPr>
          <w:rFonts w:ascii="Times New Roman" w:hAnsi="Times New Roman" w:cs="Times New Roman"/>
          <w:b/>
          <w:bCs/>
        </w:rPr>
        <w:t>dviejų</w:t>
      </w:r>
      <w:r w:rsidRPr="00E7343D">
        <w:rPr>
          <w:rFonts w:ascii="Times New Roman" w:hAnsi="Times New Roman" w:cs="Times New Roman"/>
        </w:rPr>
        <w:t xml:space="preserve"> skaičių po kablelio tikslumu. Jei trečias skaičius po kablelio yra nuo 0 iki 4, antras skaičius po kablelio paliekamas koks yra, jei trečias skaičius po kablelio yra nuo 5 iki 9, antrąjį skaičių po kablelio padidiname vienu vienetu, pvz., 3,143 suapvalinus iki šimtųjų bus 3,14. Suapvalinus 3,539 iki šimtųjų bus 3,54. </w:t>
      </w:r>
    </w:p>
    <w:p w14:paraId="0F5B905D" w14:textId="77777777" w:rsidR="007D438B" w:rsidRPr="00E7343D" w:rsidRDefault="007D438B" w:rsidP="007D438B">
      <w:pPr>
        <w:spacing w:after="0"/>
        <w:rPr>
          <w:rFonts w:ascii="Times New Roman" w:hAnsi="Times New Roman" w:cs="Times New Roman"/>
          <w:b/>
          <w:bCs/>
        </w:rPr>
      </w:pPr>
    </w:p>
    <w:p w14:paraId="46BDEF97" w14:textId="77777777" w:rsidR="007D438B" w:rsidRDefault="007D438B" w:rsidP="007D438B">
      <w:pPr>
        <w:pStyle w:val="Caption"/>
        <w:spacing w:after="0"/>
        <w:rPr>
          <w:rFonts w:ascii="Times New Roman" w:hAnsi="Times New Roman" w:cs="Times New Roman"/>
          <w:b w:val="0"/>
          <w:sz w:val="22"/>
          <w:szCs w:val="22"/>
        </w:rPr>
      </w:pPr>
      <w:r w:rsidRPr="00E7343D">
        <w:rPr>
          <w:rFonts w:ascii="Times New Roman" w:hAnsi="Times New Roman" w:cs="Times New Roman"/>
          <w:sz w:val="22"/>
          <w:szCs w:val="22"/>
        </w:rPr>
        <w:fldChar w:fldCharType="begin"/>
      </w:r>
      <w:r w:rsidRPr="00E7343D">
        <w:rPr>
          <w:rFonts w:ascii="Times New Roman" w:hAnsi="Times New Roman" w:cs="Times New Roman"/>
          <w:sz w:val="22"/>
          <w:szCs w:val="22"/>
        </w:rPr>
        <w:instrText xml:space="preserve"> SEQ lentelė \* ARABIC </w:instrText>
      </w:r>
      <w:r w:rsidRPr="00E7343D">
        <w:rPr>
          <w:rFonts w:ascii="Times New Roman" w:hAnsi="Times New Roman" w:cs="Times New Roman"/>
          <w:sz w:val="22"/>
          <w:szCs w:val="22"/>
        </w:rPr>
        <w:fldChar w:fldCharType="separate"/>
      </w:r>
      <w:r w:rsidRPr="00E7343D">
        <w:rPr>
          <w:rFonts w:ascii="Times New Roman" w:hAnsi="Times New Roman" w:cs="Times New Roman"/>
          <w:sz w:val="22"/>
          <w:szCs w:val="22"/>
        </w:rPr>
        <w:t>4</w:t>
      </w:r>
      <w:r w:rsidRPr="00E7343D">
        <w:rPr>
          <w:rFonts w:ascii="Times New Roman" w:hAnsi="Times New Roman" w:cs="Times New Roman"/>
          <w:sz w:val="22"/>
          <w:szCs w:val="22"/>
        </w:rPr>
        <w:fldChar w:fldCharType="end"/>
      </w:r>
      <w:r w:rsidRPr="00E7343D">
        <w:rPr>
          <w:rFonts w:ascii="Times New Roman" w:hAnsi="Times New Roman" w:cs="Times New Roman"/>
          <w:sz w:val="22"/>
          <w:szCs w:val="22"/>
        </w:rPr>
        <w:t xml:space="preserve"> lentelė. </w:t>
      </w:r>
      <w:r w:rsidRPr="00E7343D">
        <w:rPr>
          <w:rFonts w:ascii="Times New Roman" w:hAnsi="Times New Roman" w:cs="Times New Roman"/>
          <w:b w:val="0"/>
          <w:sz w:val="22"/>
          <w:szCs w:val="22"/>
        </w:rPr>
        <w:t>Pasiūlymo kaina</w:t>
      </w:r>
    </w:p>
    <w:tbl>
      <w:tblPr>
        <w:tblStyle w:val="TableGrid"/>
        <w:tblW w:w="10061" w:type="dxa"/>
        <w:tblLook w:val="04A0" w:firstRow="1" w:lastRow="0" w:firstColumn="1" w:lastColumn="0" w:noHBand="0" w:noVBand="1"/>
      </w:tblPr>
      <w:tblGrid>
        <w:gridCol w:w="988"/>
        <w:gridCol w:w="2459"/>
        <w:gridCol w:w="1266"/>
        <w:gridCol w:w="966"/>
        <w:gridCol w:w="1393"/>
        <w:gridCol w:w="1386"/>
        <w:gridCol w:w="1603"/>
      </w:tblGrid>
      <w:tr w:rsidR="007D438B" w:rsidRPr="00E84C19" w14:paraId="755CC118" w14:textId="77777777" w:rsidTr="0097545C">
        <w:trPr>
          <w:trHeight w:val="519"/>
        </w:trPr>
        <w:tc>
          <w:tcPr>
            <w:tcW w:w="988" w:type="dxa"/>
          </w:tcPr>
          <w:p w14:paraId="7F9D4958" w14:textId="77777777" w:rsidR="007D438B" w:rsidRPr="00E84C19" w:rsidRDefault="007D438B" w:rsidP="0097545C">
            <w:pPr>
              <w:jc w:val="both"/>
              <w:rPr>
                <w:sz w:val="22"/>
                <w:szCs w:val="22"/>
              </w:rPr>
            </w:pPr>
            <w:r w:rsidRPr="00E84C19">
              <w:rPr>
                <w:sz w:val="22"/>
                <w:szCs w:val="22"/>
              </w:rPr>
              <w:t>Eil. Nr.</w:t>
            </w:r>
          </w:p>
        </w:tc>
        <w:tc>
          <w:tcPr>
            <w:tcW w:w="2459" w:type="dxa"/>
          </w:tcPr>
          <w:p w14:paraId="5013BED6" w14:textId="77777777" w:rsidR="007D438B" w:rsidRPr="00E84C19" w:rsidRDefault="007D438B" w:rsidP="0097545C">
            <w:pPr>
              <w:jc w:val="both"/>
              <w:rPr>
                <w:sz w:val="22"/>
                <w:szCs w:val="22"/>
              </w:rPr>
            </w:pPr>
            <w:r w:rsidRPr="00E84C19">
              <w:rPr>
                <w:sz w:val="22"/>
                <w:szCs w:val="22"/>
              </w:rPr>
              <w:t>Pirkimo objektas</w:t>
            </w:r>
          </w:p>
        </w:tc>
        <w:tc>
          <w:tcPr>
            <w:tcW w:w="1266" w:type="dxa"/>
          </w:tcPr>
          <w:p w14:paraId="208CF9FA" w14:textId="77777777" w:rsidR="007D438B" w:rsidRPr="00E84C19" w:rsidRDefault="007D438B" w:rsidP="0097545C">
            <w:pPr>
              <w:jc w:val="both"/>
              <w:rPr>
                <w:sz w:val="22"/>
                <w:szCs w:val="22"/>
              </w:rPr>
            </w:pPr>
            <w:r>
              <w:rPr>
                <w:rFonts w:hAnsi="Times New Roman" w:cs="Times New Roman"/>
                <w:szCs w:val="24"/>
              </w:rPr>
              <w:t>Prek</w:t>
            </w:r>
            <w:r>
              <w:rPr>
                <w:rFonts w:hAnsi="Times New Roman" w:cs="Times New Roman"/>
                <w:szCs w:val="24"/>
              </w:rPr>
              <w:t>ė</w:t>
            </w:r>
            <w:r>
              <w:rPr>
                <w:rFonts w:hAnsi="Times New Roman" w:cs="Times New Roman"/>
                <w:szCs w:val="24"/>
              </w:rPr>
              <w:t>s g</w:t>
            </w:r>
            <w:r w:rsidRPr="00E84C19">
              <w:rPr>
                <w:rFonts w:hAnsi="Times New Roman" w:cs="Times New Roman"/>
                <w:szCs w:val="24"/>
              </w:rPr>
              <w:t>amintojas,</w:t>
            </w:r>
            <w:r w:rsidRPr="00E84C19">
              <w:rPr>
                <w:rFonts w:hAnsi="Times New Roman" w:cs="Times New Roman"/>
              </w:rPr>
              <w:t xml:space="preserve"> </w:t>
            </w:r>
            <w:r>
              <w:rPr>
                <w:rFonts w:hAnsi="Times New Roman" w:cs="Times New Roman"/>
              </w:rPr>
              <w:t>modelis</w:t>
            </w:r>
          </w:p>
        </w:tc>
        <w:tc>
          <w:tcPr>
            <w:tcW w:w="966" w:type="dxa"/>
          </w:tcPr>
          <w:p w14:paraId="5B5EA451" w14:textId="77777777" w:rsidR="007D438B" w:rsidRPr="00F24C64" w:rsidRDefault="007D438B" w:rsidP="0097545C">
            <w:pPr>
              <w:jc w:val="both"/>
              <w:rPr>
                <w:sz w:val="22"/>
                <w:szCs w:val="22"/>
                <w:highlight w:val="yellow"/>
              </w:rPr>
            </w:pPr>
            <w:r w:rsidRPr="00F24C64">
              <w:rPr>
                <w:sz w:val="22"/>
                <w:szCs w:val="22"/>
                <w:highlight w:val="yellow"/>
              </w:rPr>
              <w:t>Kiekis</w:t>
            </w:r>
          </w:p>
          <w:p w14:paraId="58D28F9D" w14:textId="77777777" w:rsidR="007D438B" w:rsidRPr="00F24C64" w:rsidRDefault="007D438B" w:rsidP="0097545C">
            <w:pPr>
              <w:jc w:val="both"/>
              <w:rPr>
                <w:sz w:val="22"/>
                <w:szCs w:val="22"/>
                <w:highlight w:val="yellow"/>
              </w:rPr>
            </w:pPr>
            <w:r w:rsidRPr="00F24C64">
              <w:rPr>
                <w:sz w:val="22"/>
                <w:szCs w:val="22"/>
                <w:highlight w:val="yellow"/>
              </w:rPr>
              <w:t>Vnt.</w:t>
            </w:r>
          </w:p>
        </w:tc>
        <w:tc>
          <w:tcPr>
            <w:tcW w:w="1393" w:type="dxa"/>
          </w:tcPr>
          <w:p w14:paraId="20DC7239" w14:textId="77777777" w:rsidR="007D438B" w:rsidRPr="00E84C19" w:rsidRDefault="007D438B" w:rsidP="0097545C">
            <w:pPr>
              <w:jc w:val="both"/>
              <w:rPr>
                <w:sz w:val="22"/>
                <w:szCs w:val="22"/>
              </w:rPr>
            </w:pPr>
            <w:r w:rsidRPr="00E84C19">
              <w:rPr>
                <w:sz w:val="22"/>
                <w:szCs w:val="22"/>
              </w:rPr>
              <w:t>Vnt. kaina, Eur (be PVM)</w:t>
            </w:r>
          </w:p>
        </w:tc>
        <w:tc>
          <w:tcPr>
            <w:tcW w:w="1386" w:type="dxa"/>
          </w:tcPr>
          <w:p w14:paraId="4416B5AC" w14:textId="77777777" w:rsidR="007D438B" w:rsidRPr="00E84C19" w:rsidRDefault="007D438B" w:rsidP="0097545C">
            <w:pPr>
              <w:jc w:val="both"/>
              <w:rPr>
                <w:sz w:val="22"/>
                <w:szCs w:val="22"/>
              </w:rPr>
            </w:pPr>
            <w:r w:rsidRPr="00E84C19">
              <w:rPr>
                <w:rFonts w:hAnsi="Times New Roman" w:cs="Times New Roman"/>
                <w:szCs w:val="24"/>
              </w:rPr>
              <w:t>PVM tarifas, %</w:t>
            </w:r>
          </w:p>
        </w:tc>
        <w:tc>
          <w:tcPr>
            <w:tcW w:w="1603" w:type="dxa"/>
          </w:tcPr>
          <w:p w14:paraId="36444D78" w14:textId="77777777" w:rsidR="007D438B" w:rsidRPr="00E84C19" w:rsidRDefault="007D438B" w:rsidP="0097545C">
            <w:pPr>
              <w:jc w:val="both"/>
              <w:rPr>
                <w:sz w:val="22"/>
                <w:szCs w:val="22"/>
              </w:rPr>
            </w:pPr>
            <w:r w:rsidRPr="00E84C19">
              <w:rPr>
                <w:sz w:val="22"/>
                <w:szCs w:val="22"/>
              </w:rPr>
              <w:t>Bendra kaina, Eur (be PVM)</w:t>
            </w:r>
          </w:p>
        </w:tc>
      </w:tr>
      <w:tr w:rsidR="007D438B" w:rsidRPr="00E84C19" w14:paraId="5A6F6200" w14:textId="77777777" w:rsidTr="0097545C">
        <w:trPr>
          <w:trHeight w:val="70"/>
        </w:trPr>
        <w:tc>
          <w:tcPr>
            <w:tcW w:w="988" w:type="dxa"/>
          </w:tcPr>
          <w:p w14:paraId="0268A105" w14:textId="77777777" w:rsidR="007D438B" w:rsidRPr="00E84C19" w:rsidRDefault="007D438B" w:rsidP="0097545C">
            <w:pPr>
              <w:jc w:val="center"/>
              <w:rPr>
                <w:i/>
                <w:iCs/>
              </w:rPr>
            </w:pPr>
            <w:r w:rsidRPr="00E84C19">
              <w:rPr>
                <w:i/>
                <w:iCs/>
              </w:rPr>
              <w:t>1</w:t>
            </w:r>
          </w:p>
        </w:tc>
        <w:tc>
          <w:tcPr>
            <w:tcW w:w="2459" w:type="dxa"/>
          </w:tcPr>
          <w:p w14:paraId="02F5F47E" w14:textId="77777777" w:rsidR="007D438B" w:rsidRPr="00E84C19" w:rsidRDefault="007D438B" w:rsidP="0097545C">
            <w:pPr>
              <w:jc w:val="center"/>
              <w:rPr>
                <w:i/>
                <w:iCs/>
              </w:rPr>
            </w:pPr>
            <w:r w:rsidRPr="00E84C19">
              <w:rPr>
                <w:i/>
                <w:iCs/>
              </w:rPr>
              <w:t>2</w:t>
            </w:r>
          </w:p>
        </w:tc>
        <w:tc>
          <w:tcPr>
            <w:tcW w:w="1266" w:type="dxa"/>
          </w:tcPr>
          <w:p w14:paraId="30B137AE" w14:textId="77777777" w:rsidR="007D438B" w:rsidRPr="00E84C19" w:rsidRDefault="007D438B" w:rsidP="0097545C">
            <w:pPr>
              <w:jc w:val="center"/>
              <w:rPr>
                <w:i/>
                <w:iCs/>
              </w:rPr>
            </w:pPr>
            <w:r w:rsidRPr="00E84C19">
              <w:rPr>
                <w:i/>
                <w:iCs/>
              </w:rPr>
              <w:t>3</w:t>
            </w:r>
          </w:p>
        </w:tc>
        <w:tc>
          <w:tcPr>
            <w:tcW w:w="966" w:type="dxa"/>
          </w:tcPr>
          <w:p w14:paraId="19B1D7A3" w14:textId="77777777" w:rsidR="007D438B" w:rsidRPr="00F24C64" w:rsidRDefault="007D438B" w:rsidP="0097545C">
            <w:pPr>
              <w:jc w:val="center"/>
              <w:rPr>
                <w:i/>
                <w:iCs/>
                <w:highlight w:val="yellow"/>
              </w:rPr>
            </w:pPr>
            <w:r w:rsidRPr="00F24C64">
              <w:rPr>
                <w:i/>
                <w:iCs/>
                <w:highlight w:val="yellow"/>
              </w:rPr>
              <w:t>4</w:t>
            </w:r>
          </w:p>
        </w:tc>
        <w:tc>
          <w:tcPr>
            <w:tcW w:w="1393" w:type="dxa"/>
          </w:tcPr>
          <w:p w14:paraId="56AA5AB6" w14:textId="77777777" w:rsidR="007D438B" w:rsidRPr="00E84C19" w:rsidRDefault="007D438B" w:rsidP="0097545C">
            <w:pPr>
              <w:jc w:val="center"/>
              <w:rPr>
                <w:i/>
                <w:iCs/>
              </w:rPr>
            </w:pPr>
            <w:r w:rsidRPr="00E84C19">
              <w:rPr>
                <w:i/>
                <w:iCs/>
              </w:rPr>
              <w:t>5</w:t>
            </w:r>
          </w:p>
        </w:tc>
        <w:tc>
          <w:tcPr>
            <w:tcW w:w="1386" w:type="dxa"/>
          </w:tcPr>
          <w:p w14:paraId="6066D16E" w14:textId="77777777" w:rsidR="007D438B" w:rsidRPr="00E84C19" w:rsidRDefault="007D438B" w:rsidP="0097545C">
            <w:pPr>
              <w:jc w:val="center"/>
              <w:rPr>
                <w:i/>
                <w:iCs/>
              </w:rPr>
            </w:pPr>
            <w:r w:rsidRPr="00E84C19">
              <w:rPr>
                <w:i/>
                <w:iCs/>
              </w:rPr>
              <w:t>6</w:t>
            </w:r>
          </w:p>
        </w:tc>
        <w:tc>
          <w:tcPr>
            <w:tcW w:w="1603" w:type="dxa"/>
          </w:tcPr>
          <w:p w14:paraId="637D5694" w14:textId="77777777" w:rsidR="007D438B" w:rsidRPr="00E84C19" w:rsidRDefault="007D438B" w:rsidP="0097545C">
            <w:pPr>
              <w:jc w:val="center"/>
              <w:rPr>
                <w:i/>
                <w:iCs/>
              </w:rPr>
            </w:pPr>
            <w:r>
              <w:rPr>
                <w:i/>
                <w:iCs/>
              </w:rPr>
              <w:t>7</w:t>
            </w:r>
          </w:p>
        </w:tc>
      </w:tr>
      <w:tr w:rsidR="007D438B" w:rsidRPr="00E84C19" w14:paraId="3318118B" w14:textId="77777777" w:rsidTr="0097545C">
        <w:trPr>
          <w:trHeight w:val="455"/>
        </w:trPr>
        <w:tc>
          <w:tcPr>
            <w:tcW w:w="988" w:type="dxa"/>
          </w:tcPr>
          <w:p w14:paraId="7E0F8BF6" w14:textId="77777777" w:rsidR="007D438B" w:rsidRPr="00E84C19" w:rsidRDefault="007D438B" w:rsidP="0097545C">
            <w:pPr>
              <w:jc w:val="both"/>
              <w:rPr>
                <w:sz w:val="22"/>
                <w:szCs w:val="22"/>
              </w:rPr>
            </w:pPr>
            <w:r w:rsidRPr="00E84C19">
              <w:rPr>
                <w:sz w:val="22"/>
                <w:szCs w:val="22"/>
              </w:rPr>
              <w:t>1.</w:t>
            </w:r>
          </w:p>
        </w:tc>
        <w:tc>
          <w:tcPr>
            <w:tcW w:w="2459" w:type="dxa"/>
          </w:tcPr>
          <w:p w14:paraId="35796723" w14:textId="77777777" w:rsidR="007D438B" w:rsidRPr="00572F35" w:rsidRDefault="007D438B" w:rsidP="0097545C">
            <w:pPr>
              <w:spacing w:line="259" w:lineRule="auto"/>
              <w:rPr>
                <w:rFonts w:eastAsia="Calibri" w:hAnsi="Times New Roman" w:cs="Times New Roman"/>
                <w:b/>
                <w:bCs/>
                <w:sz w:val="24"/>
                <w:szCs w:val="24"/>
              </w:rPr>
            </w:pPr>
            <w:r>
              <w:rPr>
                <w:rFonts w:eastAsia="Calibri" w:hAnsi="Times New Roman" w:cs="Times New Roman"/>
                <w:b/>
                <w:bCs/>
                <w:color w:val="000000"/>
                <w:sz w:val="24"/>
                <w:szCs w:val="24"/>
              </w:rPr>
              <w:t>Pacient</w:t>
            </w:r>
            <w:r>
              <w:rPr>
                <w:rFonts w:eastAsia="Calibri" w:hAnsi="Times New Roman" w:cs="Times New Roman"/>
                <w:b/>
                <w:bCs/>
                <w:color w:val="000000"/>
                <w:sz w:val="24"/>
                <w:szCs w:val="24"/>
              </w:rPr>
              <w:t>ų</w:t>
            </w:r>
            <w:r>
              <w:rPr>
                <w:rFonts w:eastAsia="Calibri" w:hAnsi="Times New Roman" w:cs="Times New Roman"/>
                <w:b/>
                <w:bCs/>
                <w:color w:val="000000"/>
                <w:sz w:val="24"/>
                <w:szCs w:val="24"/>
              </w:rPr>
              <w:t xml:space="preserve"> transportavimo ve</w:t>
            </w:r>
            <w:r>
              <w:rPr>
                <w:rFonts w:eastAsia="Calibri" w:hAnsi="Times New Roman" w:cs="Times New Roman"/>
                <w:b/>
                <w:bCs/>
                <w:color w:val="000000"/>
                <w:sz w:val="24"/>
                <w:szCs w:val="24"/>
              </w:rPr>
              <w:t>ž</w:t>
            </w:r>
            <w:r>
              <w:rPr>
                <w:rFonts w:eastAsia="Calibri" w:hAnsi="Times New Roman" w:cs="Times New Roman"/>
                <w:b/>
                <w:bCs/>
                <w:color w:val="000000"/>
                <w:sz w:val="24"/>
                <w:szCs w:val="24"/>
              </w:rPr>
              <w:t>im</w:t>
            </w:r>
            <w:r>
              <w:rPr>
                <w:rFonts w:eastAsia="Calibri" w:hAnsi="Times New Roman" w:cs="Times New Roman"/>
                <w:b/>
                <w:bCs/>
                <w:color w:val="000000"/>
                <w:sz w:val="24"/>
                <w:szCs w:val="24"/>
              </w:rPr>
              <w:t>ė</w:t>
            </w:r>
            <w:r>
              <w:rPr>
                <w:rFonts w:eastAsia="Calibri" w:hAnsi="Times New Roman" w:cs="Times New Roman"/>
                <w:b/>
                <w:bCs/>
                <w:color w:val="000000"/>
                <w:sz w:val="24"/>
                <w:szCs w:val="24"/>
              </w:rPr>
              <w:t xml:space="preserve">lis </w:t>
            </w:r>
          </w:p>
          <w:p w14:paraId="0D766C7B" w14:textId="77777777" w:rsidR="007D438B" w:rsidRPr="00A5487C" w:rsidRDefault="007D438B" w:rsidP="0097545C">
            <w:pPr>
              <w:jc w:val="both"/>
              <w:rPr>
                <w:bCs/>
                <w:sz w:val="22"/>
                <w:szCs w:val="22"/>
              </w:rPr>
            </w:pPr>
          </w:p>
        </w:tc>
        <w:tc>
          <w:tcPr>
            <w:tcW w:w="1266" w:type="dxa"/>
          </w:tcPr>
          <w:p w14:paraId="132C5818" w14:textId="77777777" w:rsidR="007D438B" w:rsidRPr="00E84C19" w:rsidRDefault="007D438B" w:rsidP="0097545C">
            <w:pPr>
              <w:jc w:val="both"/>
              <w:rPr>
                <w:sz w:val="22"/>
                <w:szCs w:val="22"/>
              </w:rPr>
            </w:pPr>
          </w:p>
        </w:tc>
        <w:tc>
          <w:tcPr>
            <w:tcW w:w="966" w:type="dxa"/>
          </w:tcPr>
          <w:p w14:paraId="273C470B" w14:textId="6A0D44E7" w:rsidR="007D438B" w:rsidRPr="00F24C64" w:rsidRDefault="00B166C5" w:rsidP="0097545C">
            <w:pPr>
              <w:jc w:val="both"/>
              <w:rPr>
                <w:sz w:val="22"/>
                <w:szCs w:val="22"/>
                <w:highlight w:val="yellow"/>
              </w:rPr>
            </w:pPr>
            <w:r w:rsidRPr="00F24C64">
              <w:rPr>
                <w:sz w:val="22"/>
                <w:szCs w:val="22"/>
                <w:highlight w:val="yellow"/>
              </w:rPr>
              <w:t>2</w:t>
            </w:r>
          </w:p>
        </w:tc>
        <w:tc>
          <w:tcPr>
            <w:tcW w:w="1393" w:type="dxa"/>
          </w:tcPr>
          <w:p w14:paraId="4E7E3EEC" w14:textId="77777777" w:rsidR="007D438B" w:rsidRPr="00E84C19" w:rsidRDefault="007D438B" w:rsidP="0097545C">
            <w:pPr>
              <w:jc w:val="both"/>
              <w:rPr>
                <w:sz w:val="22"/>
                <w:szCs w:val="22"/>
              </w:rPr>
            </w:pPr>
          </w:p>
        </w:tc>
        <w:tc>
          <w:tcPr>
            <w:tcW w:w="1386" w:type="dxa"/>
          </w:tcPr>
          <w:p w14:paraId="5C40B9FA" w14:textId="77777777" w:rsidR="007D438B" w:rsidRPr="00E84C19" w:rsidRDefault="007D438B" w:rsidP="0097545C">
            <w:pPr>
              <w:jc w:val="both"/>
              <w:rPr>
                <w:sz w:val="22"/>
                <w:szCs w:val="22"/>
              </w:rPr>
            </w:pPr>
          </w:p>
        </w:tc>
        <w:tc>
          <w:tcPr>
            <w:tcW w:w="1603" w:type="dxa"/>
          </w:tcPr>
          <w:p w14:paraId="3A2B8848" w14:textId="77777777" w:rsidR="007D438B" w:rsidRPr="00E84C19" w:rsidRDefault="007D438B" w:rsidP="0097545C">
            <w:pPr>
              <w:jc w:val="both"/>
              <w:rPr>
                <w:sz w:val="22"/>
                <w:szCs w:val="22"/>
              </w:rPr>
            </w:pPr>
          </w:p>
        </w:tc>
      </w:tr>
      <w:tr w:rsidR="007D438B" w:rsidRPr="00E84C19" w14:paraId="55A7F430" w14:textId="77777777" w:rsidTr="0097545C">
        <w:trPr>
          <w:trHeight w:val="266"/>
        </w:trPr>
        <w:tc>
          <w:tcPr>
            <w:tcW w:w="988" w:type="dxa"/>
          </w:tcPr>
          <w:p w14:paraId="3D65BDBD" w14:textId="77777777" w:rsidR="007D438B" w:rsidRPr="00E84C19" w:rsidRDefault="007D438B" w:rsidP="0097545C">
            <w:pPr>
              <w:jc w:val="both"/>
              <w:rPr>
                <w:sz w:val="22"/>
                <w:szCs w:val="22"/>
              </w:rPr>
            </w:pPr>
          </w:p>
        </w:tc>
        <w:tc>
          <w:tcPr>
            <w:tcW w:w="7470" w:type="dxa"/>
            <w:gridSpan w:val="5"/>
          </w:tcPr>
          <w:p w14:paraId="032CD700" w14:textId="77777777" w:rsidR="007D438B" w:rsidRPr="00E84C19" w:rsidRDefault="007D438B" w:rsidP="0097545C">
            <w:pPr>
              <w:jc w:val="right"/>
              <w:rPr>
                <w:sz w:val="22"/>
                <w:szCs w:val="22"/>
              </w:rPr>
            </w:pPr>
            <w:r w:rsidRPr="00E84C19">
              <w:rPr>
                <w:sz w:val="22"/>
                <w:szCs w:val="22"/>
              </w:rPr>
              <w:t xml:space="preserve">Bendra </w:t>
            </w:r>
            <w:r>
              <w:rPr>
                <w:sz w:val="22"/>
                <w:szCs w:val="22"/>
              </w:rPr>
              <w:t>5</w:t>
            </w:r>
            <w:r w:rsidRPr="00E84C19">
              <w:rPr>
                <w:sz w:val="22"/>
                <w:szCs w:val="22"/>
              </w:rPr>
              <w:t xml:space="preserve"> dalies pasiūlymo suma, Eur (su PVM</w:t>
            </w:r>
            <w:r>
              <w:rPr>
                <w:sz w:val="22"/>
                <w:szCs w:val="22"/>
              </w:rPr>
              <w:t>)</w:t>
            </w:r>
          </w:p>
        </w:tc>
        <w:tc>
          <w:tcPr>
            <w:tcW w:w="1603" w:type="dxa"/>
          </w:tcPr>
          <w:p w14:paraId="6A40DE95" w14:textId="77777777" w:rsidR="007D438B" w:rsidRPr="00E84C19" w:rsidRDefault="007D438B" w:rsidP="0097545C">
            <w:pPr>
              <w:jc w:val="both"/>
              <w:rPr>
                <w:sz w:val="22"/>
                <w:szCs w:val="22"/>
              </w:rPr>
            </w:pPr>
          </w:p>
        </w:tc>
      </w:tr>
      <w:tr w:rsidR="007D438B" w:rsidRPr="00E84C19" w14:paraId="0D54FD1C" w14:textId="77777777" w:rsidTr="0097545C">
        <w:trPr>
          <w:trHeight w:val="266"/>
        </w:trPr>
        <w:tc>
          <w:tcPr>
            <w:tcW w:w="988" w:type="dxa"/>
          </w:tcPr>
          <w:p w14:paraId="274FC229" w14:textId="77777777" w:rsidR="007D438B" w:rsidRPr="00E84C19" w:rsidRDefault="007D438B" w:rsidP="0097545C">
            <w:pPr>
              <w:jc w:val="both"/>
              <w:rPr>
                <w:sz w:val="22"/>
                <w:szCs w:val="22"/>
              </w:rPr>
            </w:pPr>
          </w:p>
        </w:tc>
        <w:tc>
          <w:tcPr>
            <w:tcW w:w="2459" w:type="dxa"/>
          </w:tcPr>
          <w:p w14:paraId="39D867E0" w14:textId="77777777" w:rsidR="007D438B" w:rsidRPr="00E84C19" w:rsidRDefault="007D438B" w:rsidP="0097545C">
            <w:pPr>
              <w:jc w:val="both"/>
              <w:rPr>
                <w:sz w:val="22"/>
                <w:szCs w:val="22"/>
              </w:rPr>
            </w:pPr>
          </w:p>
        </w:tc>
        <w:tc>
          <w:tcPr>
            <w:tcW w:w="1266" w:type="dxa"/>
          </w:tcPr>
          <w:p w14:paraId="3E15D311" w14:textId="77777777" w:rsidR="007D438B" w:rsidRPr="00E84C19" w:rsidRDefault="007D438B" w:rsidP="0097545C">
            <w:pPr>
              <w:jc w:val="both"/>
              <w:rPr>
                <w:sz w:val="22"/>
                <w:szCs w:val="22"/>
              </w:rPr>
            </w:pPr>
          </w:p>
        </w:tc>
        <w:tc>
          <w:tcPr>
            <w:tcW w:w="966" w:type="dxa"/>
          </w:tcPr>
          <w:p w14:paraId="664F1315" w14:textId="77777777" w:rsidR="007D438B" w:rsidRPr="00E84C19" w:rsidRDefault="007D438B" w:rsidP="0097545C">
            <w:pPr>
              <w:jc w:val="both"/>
              <w:rPr>
                <w:sz w:val="22"/>
                <w:szCs w:val="22"/>
              </w:rPr>
            </w:pPr>
          </w:p>
        </w:tc>
        <w:tc>
          <w:tcPr>
            <w:tcW w:w="2779" w:type="dxa"/>
            <w:gridSpan w:val="2"/>
          </w:tcPr>
          <w:p w14:paraId="029BF9A7" w14:textId="77777777" w:rsidR="007D438B" w:rsidRPr="00E84C19" w:rsidRDefault="007D438B" w:rsidP="0097545C">
            <w:pPr>
              <w:jc w:val="right"/>
              <w:rPr>
                <w:sz w:val="22"/>
                <w:szCs w:val="22"/>
              </w:rPr>
            </w:pPr>
            <w:r>
              <w:rPr>
                <w:sz w:val="22"/>
                <w:szCs w:val="22"/>
              </w:rPr>
              <w:t>PVM suma</w:t>
            </w:r>
          </w:p>
        </w:tc>
        <w:tc>
          <w:tcPr>
            <w:tcW w:w="1603" w:type="dxa"/>
          </w:tcPr>
          <w:p w14:paraId="34C53A29" w14:textId="77777777" w:rsidR="007D438B" w:rsidRPr="00E84C19" w:rsidRDefault="007D438B" w:rsidP="0097545C">
            <w:pPr>
              <w:jc w:val="both"/>
              <w:rPr>
                <w:sz w:val="22"/>
                <w:szCs w:val="22"/>
              </w:rPr>
            </w:pPr>
          </w:p>
        </w:tc>
      </w:tr>
      <w:tr w:rsidR="007D438B" w:rsidRPr="00E84C19" w14:paraId="7DEA5FC0" w14:textId="77777777" w:rsidTr="0097545C">
        <w:trPr>
          <w:trHeight w:val="142"/>
        </w:trPr>
        <w:tc>
          <w:tcPr>
            <w:tcW w:w="988" w:type="dxa"/>
          </w:tcPr>
          <w:p w14:paraId="107EC6DC" w14:textId="77777777" w:rsidR="007D438B" w:rsidRPr="00E84C19" w:rsidRDefault="007D438B" w:rsidP="0097545C">
            <w:pPr>
              <w:jc w:val="right"/>
              <w:rPr>
                <w:sz w:val="22"/>
                <w:szCs w:val="22"/>
              </w:rPr>
            </w:pPr>
          </w:p>
        </w:tc>
        <w:tc>
          <w:tcPr>
            <w:tcW w:w="7470" w:type="dxa"/>
            <w:gridSpan w:val="5"/>
          </w:tcPr>
          <w:p w14:paraId="6A9F956D" w14:textId="77777777" w:rsidR="007D438B" w:rsidRPr="00E84C19" w:rsidRDefault="007D438B" w:rsidP="0097545C">
            <w:pPr>
              <w:jc w:val="right"/>
              <w:rPr>
                <w:sz w:val="22"/>
                <w:szCs w:val="22"/>
              </w:rPr>
            </w:pPr>
            <w:r w:rsidRPr="00E84C19">
              <w:rPr>
                <w:sz w:val="22"/>
                <w:szCs w:val="22"/>
              </w:rPr>
              <w:t>Bendra</w:t>
            </w:r>
            <w:r>
              <w:rPr>
                <w:sz w:val="22"/>
                <w:szCs w:val="22"/>
              </w:rPr>
              <w:t xml:space="preserve"> 5</w:t>
            </w:r>
            <w:r w:rsidRPr="00E84C19">
              <w:rPr>
                <w:sz w:val="22"/>
                <w:szCs w:val="22"/>
              </w:rPr>
              <w:t xml:space="preserve"> dalies pasiūlymo suma, Eur (su PVM)</w:t>
            </w:r>
          </w:p>
        </w:tc>
        <w:tc>
          <w:tcPr>
            <w:tcW w:w="1603" w:type="dxa"/>
          </w:tcPr>
          <w:p w14:paraId="07345696" w14:textId="77777777" w:rsidR="007D438B" w:rsidRPr="00E84C19" w:rsidRDefault="007D438B" w:rsidP="0097545C">
            <w:pPr>
              <w:jc w:val="both"/>
              <w:rPr>
                <w:sz w:val="22"/>
                <w:szCs w:val="22"/>
              </w:rPr>
            </w:pPr>
          </w:p>
        </w:tc>
      </w:tr>
    </w:tbl>
    <w:p w14:paraId="23684FD9" w14:textId="77777777" w:rsidR="007D438B" w:rsidRPr="001F2E86" w:rsidRDefault="007D438B" w:rsidP="007D438B">
      <w:pPr>
        <w:spacing w:after="0"/>
        <w:jc w:val="right"/>
        <w:rPr>
          <w:rFonts w:ascii="Times New Roman" w:hAnsi="Times New Roman" w:cs="Times New Roman"/>
          <w:b/>
          <w:bCs/>
        </w:rPr>
      </w:pPr>
      <w:r w:rsidRPr="001F2E86">
        <w:rPr>
          <w:rFonts w:ascii="Times New Roman" w:hAnsi="Times New Roman" w:cs="Times New Roman"/>
          <w:b/>
          <w:bCs/>
        </w:rPr>
        <w:t>Pasiūlymo kaina (žodžiais) su PVM yra: ..............................................................................................eurų.</w:t>
      </w:r>
    </w:p>
    <w:p w14:paraId="73CBFE7D" w14:textId="77777777" w:rsidR="007D438B" w:rsidRPr="001F2E86" w:rsidRDefault="007D438B" w:rsidP="007D438B">
      <w:pPr>
        <w:spacing w:after="0"/>
        <w:jc w:val="right"/>
        <w:rPr>
          <w:rFonts w:ascii="Times New Roman" w:hAnsi="Times New Roman" w:cs="Times New Roman"/>
          <w:b/>
          <w:bCs/>
        </w:rPr>
      </w:pPr>
      <w:r w:rsidRPr="001F2E86">
        <w:rPr>
          <w:rFonts w:ascii="Times New Roman" w:hAnsi="Times New Roman" w:cs="Times New Roman"/>
          <w:b/>
          <w:bCs/>
        </w:rPr>
        <w:t>Jei tiekėjas yra ne PVM mokėtojas, jis laukelių, kuriuose yra nurodomas PVM, nepildo ir nurodo priežastis</w:t>
      </w:r>
      <w:r>
        <w:rPr>
          <w:rFonts w:ascii="Times New Roman" w:hAnsi="Times New Roman" w:cs="Times New Roman"/>
          <w:b/>
          <w:bCs/>
        </w:rPr>
        <w:t xml:space="preserve"> </w:t>
      </w:r>
      <w:r w:rsidRPr="001F2E86">
        <w:rPr>
          <w:rFonts w:ascii="Times New Roman" w:hAnsi="Times New Roman" w:cs="Times New Roman"/>
          <w:b/>
          <w:bCs/>
        </w:rPr>
        <w:t>dėl kurių PVM nemoka: ______________________________________________</w:t>
      </w:r>
    </w:p>
    <w:p w14:paraId="73EEE643" w14:textId="77777777" w:rsidR="007D438B" w:rsidRPr="001F2E86" w:rsidRDefault="007D438B" w:rsidP="007D438B">
      <w:pPr>
        <w:spacing w:after="0"/>
        <w:rPr>
          <w:rFonts w:ascii="Times New Roman" w:hAnsi="Times New Roman" w:cs="Times New Roman"/>
          <w:b/>
          <w:bCs/>
        </w:rPr>
      </w:pPr>
      <w:r w:rsidRPr="001F2E86">
        <w:rPr>
          <w:rFonts w:ascii="Times New Roman" w:hAnsi="Times New Roman" w:cs="Times New Roman"/>
          <w:b/>
          <w:bCs/>
        </w:rPr>
        <w:t>Siūlomos prekės visiškai atitinka pirkimo dokumentuose nurodytus reikalavimus.</w:t>
      </w:r>
    </w:p>
    <w:p w14:paraId="2F048510" w14:textId="77777777" w:rsidR="007D438B" w:rsidRDefault="007D438B" w:rsidP="007D438B">
      <w:pPr>
        <w:tabs>
          <w:tab w:val="left" w:pos="3119"/>
          <w:tab w:val="left" w:pos="3402"/>
        </w:tabs>
        <w:spacing w:after="0"/>
        <w:ind w:left="360"/>
        <w:jc w:val="center"/>
        <w:rPr>
          <w:rFonts w:ascii="Times New Roman" w:hAnsi="Times New Roman" w:cs="Times New Roman"/>
          <w:b/>
          <w:bCs/>
        </w:rPr>
      </w:pPr>
      <w:r>
        <w:rPr>
          <w:rFonts w:ascii="Times New Roman" w:hAnsi="Times New Roman" w:cs="Times New Roman"/>
          <w:b/>
          <w:bCs/>
        </w:rPr>
        <w:t xml:space="preserve">V. </w:t>
      </w:r>
      <w:r w:rsidRPr="00B63B5D">
        <w:rPr>
          <w:rFonts w:ascii="Times New Roman" w:hAnsi="Times New Roman" w:cs="Times New Roman"/>
          <w:b/>
          <w:bCs/>
        </w:rPr>
        <w:t>KONFIDENCIALI INFORMACIJA</w:t>
      </w:r>
    </w:p>
    <w:p w14:paraId="5B717FDE" w14:textId="77777777" w:rsidR="007D438B" w:rsidRPr="00B63B5D" w:rsidRDefault="007D438B" w:rsidP="007D438B">
      <w:pPr>
        <w:tabs>
          <w:tab w:val="left" w:pos="3119"/>
          <w:tab w:val="left" w:pos="3402"/>
        </w:tabs>
        <w:spacing w:after="0"/>
        <w:ind w:left="360"/>
        <w:jc w:val="center"/>
        <w:rPr>
          <w:rFonts w:ascii="Times New Roman" w:hAnsi="Times New Roman" w:cs="Times New Roman"/>
          <w:b/>
          <w:bCs/>
        </w:rPr>
      </w:pPr>
    </w:p>
    <w:tbl>
      <w:tblPr>
        <w:tblW w:w="8926" w:type="dxa"/>
        <w:tblLayout w:type="fixed"/>
        <w:tblLook w:val="04A0" w:firstRow="1" w:lastRow="0" w:firstColumn="1" w:lastColumn="0" w:noHBand="0" w:noVBand="1"/>
      </w:tblPr>
      <w:tblGrid>
        <w:gridCol w:w="562"/>
        <w:gridCol w:w="5386"/>
        <w:gridCol w:w="1560"/>
        <w:gridCol w:w="1418"/>
      </w:tblGrid>
      <w:tr w:rsidR="007D438B" w:rsidRPr="001F2E86" w14:paraId="680CCCF5" w14:textId="77777777" w:rsidTr="0097545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43454F"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C6C37D"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Dokumentas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465972"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Ar dokumentas konfidencialus?</w:t>
            </w:r>
          </w:p>
          <w:p w14:paraId="3CE22562"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(Taip / 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AC0F892"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Paaiškinimas, kokia konkreti informacija dokumente yra konfidenciali</w:t>
            </w:r>
          </w:p>
        </w:tc>
      </w:tr>
      <w:tr w:rsidR="007D438B" w:rsidRPr="001F2E86" w14:paraId="3A77C5B2" w14:textId="77777777" w:rsidTr="0097545C">
        <w:trPr>
          <w:trHeight w:val="70"/>
        </w:trPr>
        <w:tc>
          <w:tcPr>
            <w:tcW w:w="562" w:type="dxa"/>
            <w:tcBorders>
              <w:top w:val="single" w:sz="4" w:space="0" w:color="000000"/>
              <w:left w:val="single" w:sz="4" w:space="0" w:color="000000"/>
              <w:bottom w:val="single" w:sz="4" w:space="0" w:color="000000"/>
              <w:right w:val="single" w:sz="4" w:space="0" w:color="000000"/>
            </w:tcBorders>
            <w:vAlign w:val="center"/>
          </w:tcPr>
          <w:p w14:paraId="4E1FBDA0" w14:textId="77777777" w:rsidR="007D438B" w:rsidRPr="001F2E86" w:rsidRDefault="007D438B" w:rsidP="007D438B">
            <w:pPr>
              <w:numPr>
                <w:ilvl w:val="0"/>
                <w:numId w:val="3"/>
              </w:numPr>
              <w:spacing w:after="0"/>
              <w:ind w:left="447" w:hanging="425"/>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32BA8F2C"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Pasiūlymo forma</w:t>
            </w:r>
          </w:p>
        </w:tc>
        <w:tc>
          <w:tcPr>
            <w:tcW w:w="1560" w:type="dxa"/>
            <w:tcBorders>
              <w:top w:val="single" w:sz="4" w:space="0" w:color="000000"/>
              <w:left w:val="single" w:sz="4" w:space="0" w:color="000000"/>
              <w:bottom w:val="single" w:sz="4" w:space="0" w:color="000000"/>
              <w:right w:val="single" w:sz="4" w:space="0" w:color="000000"/>
            </w:tcBorders>
            <w:vAlign w:val="center"/>
          </w:tcPr>
          <w:p w14:paraId="3A1361FA" w14:textId="77777777" w:rsidR="007D438B" w:rsidRPr="001F2E86" w:rsidRDefault="007D438B" w:rsidP="0097545C">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4A2893E" w14:textId="77777777" w:rsidR="007D438B" w:rsidRPr="001F2E86" w:rsidRDefault="007D438B" w:rsidP="0097545C">
            <w:pPr>
              <w:spacing w:after="0"/>
              <w:rPr>
                <w:rFonts w:ascii="Times New Roman" w:hAnsi="Times New Roman" w:cs="Times New Roman"/>
              </w:rPr>
            </w:pPr>
          </w:p>
        </w:tc>
      </w:tr>
      <w:tr w:rsidR="007D438B" w:rsidRPr="001F2E86" w14:paraId="29D0E4A3" w14:textId="77777777" w:rsidTr="0097545C">
        <w:tc>
          <w:tcPr>
            <w:tcW w:w="562" w:type="dxa"/>
            <w:tcBorders>
              <w:top w:val="single" w:sz="4" w:space="0" w:color="000000"/>
              <w:left w:val="single" w:sz="4" w:space="0" w:color="000000"/>
              <w:bottom w:val="single" w:sz="4" w:space="0" w:color="000000"/>
              <w:right w:val="single" w:sz="4" w:space="0" w:color="000000"/>
            </w:tcBorders>
            <w:vAlign w:val="center"/>
          </w:tcPr>
          <w:p w14:paraId="1FE82405" w14:textId="77777777" w:rsidR="007D438B" w:rsidRPr="001F2E86" w:rsidRDefault="007D438B" w:rsidP="007D438B">
            <w:pPr>
              <w:numPr>
                <w:ilvl w:val="0"/>
                <w:numId w:val="3"/>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27BA8BF1"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EBVPD</w:t>
            </w:r>
          </w:p>
        </w:tc>
        <w:tc>
          <w:tcPr>
            <w:tcW w:w="1560" w:type="dxa"/>
            <w:tcBorders>
              <w:top w:val="single" w:sz="4" w:space="0" w:color="000000"/>
              <w:left w:val="single" w:sz="4" w:space="0" w:color="000000"/>
              <w:bottom w:val="single" w:sz="4" w:space="0" w:color="000000"/>
              <w:right w:val="single" w:sz="4" w:space="0" w:color="000000"/>
            </w:tcBorders>
            <w:vAlign w:val="center"/>
          </w:tcPr>
          <w:p w14:paraId="3A9751E6" w14:textId="77777777" w:rsidR="007D438B" w:rsidRPr="001F2E86" w:rsidRDefault="007D438B" w:rsidP="0097545C">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2DCAFB" w14:textId="77777777" w:rsidR="007D438B" w:rsidRPr="001F2E86" w:rsidRDefault="007D438B" w:rsidP="0097545C">
            <w:pPr>
              <w:spacing w:after="0"/>
              <w:rPr>
                <w:rFonts w:ascii="Times New Roman" w:hAnsi="Times New Roman" w:cs="Times New Roman"/>
              </w:rPr>
            </w:pPr>
          </w:p>
        </w:tc>
      </w:tr>
      <w:tr w:rsidR="007D438B" w:rsidRPr="001F2E86" w14:paraId="5113CA35" w14:textId="77777777" w:rsidTr="0097545C">
        <w:tc>
          <w:tcPr>
            <w:tcW w:w="562" w:type="dxa"/>
            <w:tcBorders>
              <w:top w:val="single" w:sz="4" w:space="0" w:color="000000"/>
              <w:left w:val="single" w:sz="4" w:space="0" w:color="000000"/>
              <w:bottom w:val="single" w:sz="4" w:space="0" w:color="000000"/>
              <w:right w:val="single" w:sz="4" w:space="0" w:color="000000"/>
            </w:tcBorders>
            <w:vAlign w:val="center"/>
          </w:tcPr>
          <w:p w14:paraId="4DE018CE" w14:textId="77777777" w:rsidR="007D438B" w:rsidRPr="001F2E86" w:rsidRDefault="007D438B" w:rsidP="007D438B">
            <w:pPr>
              <w:numPr>
                <w:ilvl w:val="0"/>
                <w:numId w:val="3"/>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29247DA4"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 xml:space="preserve">Užpildyta </w:t>
            </w:r>
            <w:r>
              <w:rPr>
                <w:rFonts w:ascii="Times New Roman" w:hAnsi="Times New Roman" w:cs="Times New Roman"/>
              </w:rPr>
              <w:t xml:space="preserve">ir pasirašyta </w:t>
            </w:r>
            <w:r w:rsidRPr="001F2E86">
              <w:rPr>
                <w:rFonts w:ascii="Times New Roman" w:hAnsi="Times New Roman" w:cs="Times New Roman"/>
              </w:rPr>
              <w:t>techninė specifikacija</w:t>
            </w:r>
          </w:p>
        </w:tc>
        <w:tc>
          <w:tcPr>
            <w:tcW w:w="1560" w:type="dxa"/>
            <w:tcBorders>
              <w:top w:val="single" w:sz="4" w:space="0" w:color="000000"/>
              <w:left w:val="single" w:sz="4" w:space="0" w:color="000000"/>
              <w:bottom w:val="single" w:sz="4" w:space="0" w:color="000000"/>
              <w:right w:val="single" w:sz="4" w:space="0" w:color="000000"/>
            </w:tcBorders>
            <w:vAlign w:val="center"/>
          </w:tcPr>
          <w:p w14:paraId="77F4B825" w14:textId="77777777" w:rsidR="007D438B" w:rsidRPr="001F2E86" w:rsidRDefault="007D438B" w:rsidP="0097545C">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2494CCB" w14:textId="77777777" w:rsidR="007D438B" w:rsidRPr="001F2E86" w:rsidRDefault="007D438B" w:rsidP="0097545C">
            <w:pPr>
              <w:spacing w:after="0"/>
              <w:rPr>
                <w:rFonts w:ascii="Times New Roman" w:hAnsi="Times New Roman" w:cs="Times New Roman"/>
              </w:rPr>
            </w:pPr>
          </w:p>
        </w:tc>
      </w:tr>
      <w:tr w:rsidR="007D438B" w:rsidRPr="001F2E86" w14:paraId="2844AF51" w14:textId="77777777" w:rsidTr="0097545C">
        <w:tc>
          <w:tcPr>
            <w:tcW w:w="562" w:type="dxa"/>
            <w:tcBorders>
              <w:top w:val="single" w:sz="4" w:space="0" w:color="000000"/>
              <w:left w:val="single" w:sz="4" w:space="0" w:color="000000"/>
              <w:bottom w:val="single" w:sz="4" w:space="0" w:color="000000"/>
              <w:right w:val="single" w:sz="4" w:space="0" w:color="000000"/>
            </w:tcBorders>
            <w:vAlign w:val="center"/>
          </w:tcPr>
          <w:p w14:paraId="7F413183" w14:textId="77777777" w:rsidR="007D438B" w:rsidRPr="001F2E86" w:rsidRDefault="007D438B" w:rsidP="007D438B">
            <w:pPr>
              <w:numPr>
                <w:ilvl w:val="0"/>
                <w:numId w:val="3"/>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031572C4"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Jungtinės veiklos sutarties kopija (jei teikiama)</w:t>
            </w:r>
          </w:p>
        </w:tc>
        <w:tc>
          <w:tcPr>
            <w:tcW w:w="1560" w:type="dxa"/>
            <w:tcBorders>
              <w:top w:val="single" w:sz="4" w:space="0" w:color="000000"/>
              <w:left w:val="single" w:sz="4" w:space="0" w:color="000000"/>
              <w:bottom w:val="single" w:sz="4" w:space="0" w:color="000000"/>
              <w:right w:val="single" w:sz="4" w:space="0" w:color="000000"/>
            </w:tcBorders>
            <w:vAlign w:val="center"/>
          </w:tcPr>
          <w:p w14:paraId="68E08C90" w14:textId="77777777" w:rsidR="007D438B" w:rsidRPr="001F2E86" w:rsidRDefault="007D438B" w:rsidP="0097545C">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97D5579" w14:textId="77777777" w:rsidR="007D438B" w:rsidRPr="001F2E86" w:rsidRDefault="007D438B" w:rsidP="0097545C">
            <w:pPr>
              <w:spacing w:after="0"/>
              <w:rPr>
                <w:rFonts w:ascii="Times New Roman" w:hAnsi="Times New Roman" w:cs="Times New Roman"/>
              </w:rPr>
            </w:pPr>
          </w:p>
        </w:tc>
      </w:tr>
      <w:tr w:rsidR="007D438B" w:rsidRPr="001F2E86" w14:paraId="47FE5D70" w14:textId="77777777" w:rsidTr="0097545C">
        <w:tc>
          <w:tcPr>
            <w:tcW w:w="562" w:type="dxa"/>
            <w:tcBorders>
              <w:top w:val="single" w:sz="4" w:space="0" w:color="000000"/>
              <w:left w:val="single" w:sz="4" w:space="0" w:color="000000"/>
              <w:bottom w:val="single" w:sz="4" w:space="0" w:color="000000"/>
              <w:right w:val="single" w:sz="4" w:space="0" w:color="000000"/>
            </w:tcBorders>
            <w:vAlign w:val="center"/>
          </w:tcPr>
          <w:p w14:paraId="6E067E48" w14:textId="77777777" w:rsidR="007D438B" w:rsidRPr="001F2E86" w:rsidRDefault="007D438B" w:rsidP="007D438B">
            <w:pPr>
              <w:numPr>
                <w:ilvl w:val="0"/>
                <w:numId w:val="3"/>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0A27716B"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Dokumentas, patvirtinantis, kad asmuo, kuris pasirašė pasiūlymą (jei jis ne tiekėjo vadovas), turėjo teisę jį pasirašyti (jei teikiama)</w:t>
            </w:r>
          </w:p>
        </w:tc>
        <w:tc>
          <w:tcPr>
            <w:tcW w:w="1560" w:type="dxa"/>
            <w:tcBorders>
              <w:top w:val="single" w:sz="4" w:space="0" w:color="000000"/>
              <w:left w:val="single" w:sz="4" w:space="0" w:color="000000"/>
              <w:bottom w:val="single" w:sz="4" w:space="0" w:color="000000"/>
              <w:right w:val="single" w:sz="4" w:space="0" w:color="000000"/>
            </w:tcBorders>
          </w:tcPr>
          <w:p w14:paraId="2636C0A8" w14:textId="77777777" w:rsidR="007D438B" w:rsidRPr="001F2E86" w:rsidRDefault="007D438B" w:rsidP="0097545C">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1D89BC02" w14:textId="77777777" w:rsidR="007D438B" w:rsidRPr="001F2E86" w:rsidRDefault="007D438B" w:rsidP="0097545C">
            <w:pPr>
              <w:spacing w:after="0"/>
              <w:rPr>
                <w:rFonts w:ascii="Times New Roman" w:hAnsi="Times New Roman" w:cs="Times New Roman"/>
              </w:rPr>
            </w:pPr>
          </w:p>
        </w:tc>
      </w:tr>
      <w:tr w:rsidR="007D438B" w:rsidRPr="001F2E86" w14:paraId="4EF6CDA0" w14:textId="77777777" w:rsidTr="0097545C">
        <w:tc>
          <w:tcPr>
            <w:tcW w:w="562" w:type="dxa"/>
            <w:tcBorders>
              <w:top w:val="single" w:sz="4" w:space="0" w:color="000000"/>
              <w:left w:val="single" w:sz="4" w:space="0" w:color="000000"/>
              <w:bottom w:val="single" w:sz="4" w:space="0" w:color="000000"/>
              <w:right w:val="single" w:sz="4" w:space="0" w:color="000000"/>
            </w:tcBorders>
            <w:vAlign w:val="center"/>
          </w:tcPr>
          <w:p w14:paraId="04535AD2" w14:textId="77777777" w:rsidR="007D438B" w:rsidRPr="001F2E86" w:rsidRDefault="007D438B" w:rsidP="007D438B">
            <w:pPr>
              <w:numPr>
                <w:ilvl w:val="0"/>
                <w:numId w:val="3"/>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0CCFE88F"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Subtiekėjo deklaracija ar kitas dokumentas, patvirtinantis jo sutikimą būti subtiekėju pirkime (jei teikiama)</w:t>
            </w:r>
          </w:p>
        </w:tc>
        <w:tc>
          <w:tcPr>
            <w:tcW w:w="1560" w:type="dxa"/>
            <w:tcBorders>
              <w:top w:val="single" w:sz="4" w:space="0" w:color="000000"/>
              <w:left w:val="single" w:sz="4" w:space="0" w:color="000000"/>
              <w:bottom w:val="single" w:sz="4" w:space="0" w:color="000000"/>
              <w:right w:val="single" w:sz="4" w:space="0" w:color="000000"/>
            </w:tcBorders>
          </w:tcPr>
          <w:p w14:paraId="1F196741" w14:textId="77777777" w:rsidR="007D438B" w:rsidRPr="001F2E86" w:rsidRDefault="007D438B" w:rsidP="0097545C">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C9AF005" w14:textId="77777777" w:rsidR="007D438B" w:rsidRPr="001F2E86" w:rsidRDefault="007D438B" w:rsidP="0097545C">
            <w:pPr>
              <w:spacing w:after="0"/>
              <w:rPr>
                <w:rFonts w:ascii="Times New Roman" w:hAnsi="Times New Roman" w:cs="Times New Roman"/>
              </w:rPr>
            </w:pPr>
          </w:p>
        </w:tc>
      </w:tr>
      <w:tr w:rsidR="007D438B" w:rsidRPr="001F2E86" w14:paraId="45D4B382" w14:textId="77777777" w:rsidTr="0097545C">
        <w:tc>
          <w:tcPr>
            <w:tcW w:w="562" w:type="dxa"/>
            <w:tcBorders>
              <w:top w:val="single" w:sz="4" w:space="0" w:color="000000"/>
              <w:left w:val="single" w:sz="4" w:space="0" w:color="000000"/>
              <w:bottom w:val="single" w:sz="4" w:space="0" w:color="000000"/>
              <w:right w:val="single" w:sz="4" w:space="0" w:color="000000"/>
            </w:tcBorders>
            <w:vAlign w:val="center"/>
          </w:tcPr>
          <w:p w14:paraId="6D3B5CD9" w14:textId="77777777" w:rsidR="007D438B" w:rsidRPr="001F2E86" w:rsidRDefault="007D438B" w:rsidP="007D438B">
            <w:pPr>
              <w:numPr>
                <w:ilvl w:val="0"/>
                <w:numId w:val="3"/>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1965D5FD"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 xml:space="preserve">Dokumentai, įrodantys tiekėjo pašalinimo pagrindų nebuvimą (jei bus teikiami) </w:t>
            </w:r>
          </w:p>
        </w:tc>
        <w:tc>
          <w:tcPr>
            <w:tcW w:w="1560" w:type="dxa"/>
            <w:tcBorders>
              <w:top w:val="single" w:sz="4" w:space="0" w:color="000000"/>
              <w:left w:val="single" w:sz="4" w:space="0" w:color="000000"/>
              <w:bottom w:val="single" w:sz="4" w:space="0" w:color="000000"/>
              <w:right w:val="single" w:sz="4" w:space="0" w:color="000000"/>
            </w:tcBorders>
          </w:tcPr>
          <w:p w14:paraId="72CF06C6" w14:textId="77777777" w:rsidR="007D438B" w:rsidRPr="001F2E86" w:rsidRDefault="007D438B" w:rsidP="0097545C">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B43DF28" w14:textId="77777777" w:rsidR="007D438B" w:rsidRPr="001F2E86" w:rsidRDefault="007D438B" w:rsidP="0097545C">
            <w:pPr>
              <w:spacing w:after="0"/>
              <w:rPr>
                <w:rFonts w:ascii="Times New Roman" w:hAnsi="Times New Roman" w:cs="Times New Roman"/>
              </w:rPr>
            </w:pPr>
          </w:p>
        </w:tc>
      </w:tr>
      <w:tr w:rsidR="007D438B" w:rsidRPr="001F2E86" w14:paraId="1993C5BB" w14:textId="77777777" w:rsidTr="0097545C">
        <w:tc>
          <w:tcPr>
            <w:tcW w:w="562" w:type="dxa"/>
            <w:tcBorders>
              <w:top w:val="single" w:sz="4" w:space="0" w:color="000000"/>
              <w:left w:val="single" w:sz="4" w:space="0" w:color="000000"/>
              <w:bottom w:val="single" w:sz="4" w:space="0" w:color="000000"/>
              <w:right w:val="single" w:sz="4" w:space="0" w:color="000000"/>
            </w:tcBorders>
            <w:vAlign w:val="center"/>
          </w:tcPr>
          <w:p w14:paraId="0BF761FD" w14:textId="77777777" w:rsidR="007D438B" w:rsidRPr="001F2E86" w:rsidRDefault="007D438B" w:rsidP="007D438B">
            <w:pPr>
              <w:numPr>
                <w:ilvl w:val="0"/>
                <w:numId w:val="3"/>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2C76DFA2"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Dokumentai, įrodantys siūlomų prekių atitikimą techninės specifikacijos reikalavimams ir kiti techninėje specifikacijoje reikalaujami pateikti dokumentai</w:t>
            </w:r>
          </w:p>
        </w:tc>
        <w:tc>
          <w:tcPr>
            <w:tcW w:w="1560" w:type="dxa"/>
            <w:tcBorders>
              <w:top w:val="single" w:sz="4" w:space="0" w:color="000000"/>
              <w:left w:val="single" w:sz="4" w:space="0" w:color="000000"/>
              <w:bottom w:val="single" w:sz="4" w:space="0" w:color="000000"/>
              <w:right w:val="single" w:sz="4" w:space="0" w:color="000000"/>
            </w:tcBorders>
          </w:tcPr>
          <w:p w14:paraId="676E1095" w14:textId="77777777" w:rsidR="007D438B" w:rsidRPr="001F2E86" w:rsidRDefault="007D438B" w:rsidP="0097545C">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47F0FF4" w14:textId="77777777" w:rsidR="007D438B" w:rsidRPr="001F2E86" w:rsidRDefault="007D438B" w:rsidP="0097545C">
            <w:pPr>
              <w:spacing w:after="0"/>
              <w:rPr>
                <w:rFonts w:ascii="Times New Roman" w:hAnsi="Times New Roman" w:cs="Times New Roman"/>
              </w:rPr>
            </w:pPr>
          </w:p>
        </w:tc>
      </w:tr>
      <w:tr w:rsidR="007D438B" w:rsidRPr="001F2E86" w14:paraId="3FDF7A89" w14:textId="77777777" w:rsidTr="0097545C">
        <w:trPr>
          <w:trHeight w:val="409"/>
        </w:trPr>
        <w:tc>
          <w:tcPr>
            <w:tcW w:w="562" w:type="dxa"/>
            <w:tcBorders>
              <w:top w:val="single" w:sz="4" w:space="0" w:color="000000"/>
              <w:left w:val="single" w:sz="4" w:space="0" w:color="000000"/>
              <w:bottom w:val="single" w:sz="4" w:space="0" w:color="000000"/>
              <w:right w:val="single" w:sz="4" w:space="0" w:color="000000"/>
            </w:tcBorders>
            <w:vAlign w:val="center"/>
          </w:tcPr>
          <w:p w14:paraId="5515525A" w14:textId="77777777" w:rsidR="007D438B" w:rsidRPr="001F2E86" w:rsidRDefault="007D438B" w:rsidP="007D438B">
            <w:pPr>
              <w:numPr>
                <w:ilvl w:val="0"/>
                <w:numId w:val="3"/>
              </w:numPr>
              <w:spacing w:after="0"/>
              <w:ind w:left="589" w:hanging="567"/>
              <w:jc w:val="both"/>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hideMark/>
          </w:tcPr>
          <w:p w14:paraId="2E05221C" w14:textId="77777777" w:rsidR="007D438B" w:rsidRPr="001F2E86" w:rsidRDefault="007D438B" w:rsidP="0097545C">
            <w:pPr>
              <w:spacing w:after="0"/>
              <w:rPr>
                <w:rFonts w:ascii="Times New Roman" w:hAnsi="Times New Roman" w:cs="Times New Roman"/>
              </w:rPr>
            </w:pPr>
            <w:r w:rsidRPr="001F2E86">
              <w:rPr>
                <w:rFonts w:ascii="Times New Roman" w:hAnsi="Times New Roman" w:cs="Times New Roman"/>
              </w:rPr>
              <w:t>Kita (nurodyti) ..................................</w:t>
            </w:r>
          </w:p>
        </w:tc>
        <w:tc>
          <w:tcPr>
            <w:tcW w:w="1560" w:type="dxa"/>
            <w:tcBorders>
              <w:top w:val="single" w:sz="4" w:space="0" w:color="000000"/>
              <w:left w:val="single" w:sz="4" w:space="0" w:color="000000"/>
              <w:bottom w:val="single" w:sz="4" w:space="0" w:color="000000"/>
              <w:right w:val="single" w:sz="4" w:space="0" w:color="000000"/>
            </w:tcBorders>
            <w:vAlign w:val="center"/>
          </w:tcPr>
          <w:p w14:paraId="15FA56BA" w14:textId="77777777" w:rsidR="007D438B" w:rsidRPr="001F2E86" w:rsidRDefault="007D438B" w:rsidP="0097545C">
            <w:pPr>
              <w:spacing w:after="0"/>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DDED25" w14:textId="77777777" w:rsidR="007D438B" w:rsidRPr="001F2E86" w:rsidRDefault="007D438B" w:rsidP="0097545C">
            <w:pPr>
              <w:spacing w:after="0"/>
              <w:rPr>
                <w:rFonts w:ascii="Times New Roman" w:hAnsi="Times New Roman" w:cs="Times New Roman"/>
              </w:rPr>
            </w:pPr>
          </w:p>
        </w:tc>
      </w:tr>
    </w:tbl>
    <w:p w14:paraId="7B6CA84B" w14:textId="77777777" w:rsidR="007D438B" w:rsidRPr="001F2E86" w:rsidRDefault="007D438B" w:rsidP="007D438B">
      <w:pPr>
        <w:spacing w:after="0"/>
        <w:rPr>
          <w:rFonts w:ascii="Times New Roman" w:hAnsi="Times New Roman" w:cs="Times New Roman"/>
          <w:i/>
          <w:iCs/>
        </w:rPr>
      </w:pPr>
      <w:r w:rsidRPr="001F2E86">
        <w:rPr>
          <w:rFonts w:ascii="Times New Roman" w:hAnsi="Times New Roman" w:cs="Times New Roman"/>
          <w:i/>
          <w:iCs/>
        </w:rPr>
        <w:t>Pastabos:</w:t>
      </w:r>
    </w:p>
    <w:p w14:paraId="12812CE0" w14:textId="77777777" w:rsidR="007D438B" w:rsidRPr="001F2E86" w:rsidRDefault="007D438B" w:rsidP="007D438B">
      <w:pPr>
        <w:spacing w:after="0"/>
        <w:rPr>
          <w:rFonts w:ascii="Times New Roman" w:hAnsi="Times New Roman" w:cs="Times New Roman"/>
          <w:i/>
          <w:iCs/>
        </w:rPr>
      </w:pPr>
      <w:r w:rsidRPr="001F2E86">
        <w:rPr>
          <w:rFonts w:ascii="Times New Roman" w:hAnsi="Times New Roman" w:cs="Times New Roman"/>
          <w:i/>
          <w:iCs/>
        </w:rPr>
        <w:t>1. Tiekėjas, nurodantis konfidencialią informaciją, privalo vadovautis Viešųjų pirkimų įstatymo 20 straipsnio 2 dalimi.</w:t>
      </w:r>
    </w:p>
    <w:p w14:paraId="00A348F2" w14:textId="77777777" w:rsidR="007D438B" w:rsidRPr="001F2E86" w:rsidRDefault="007D438B" w:rsidP="007D438B">
      <w:pPr>
        <w:spacing w:after="0"/>
        <w:rPr>
          <w:rFonts w:ascii="Times New Roman" w:hAnsi="Times New Roman" w:cs="Times New Roman"/>
          <w:i/>
          <w:iCs/>
        </w:rPr>
      </w:pPr>
      <w:r w:rsidRPr="001F2E86">
        <w:rPr>
          <w:rFonts w:ascii="Times New Roman" w:hAnsi="Times New Roman" w:cs="Times New Roman"/>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3322EE7" w14:textId="77777777" w:rsidR="007D438B" w:rsidRPr="001F2E86" w:rsidRDefault="007D438B" w:rsidP="007D438B">
      <w:pPr>
        <w:spacing w:after="0"/>
        <w:rPr>
          <w:rFonts w:ascii="Times New Roman" w:hAnsi="Times New Roman" w:cs="Times New Roman"/>
          <w:i/>
          <w:iCs/>
        </w:rPr>
      </w:pPr>
      <w:r w:rsidRPr="001F2E86">
        <w:rPr>
          <w:rFonts w:ascii="Times New Roman" w:hAnsi="Times New Roman" w:cs="Times New Roman"/>
          <w:i/>
          <w:iCs/>
        </w:rPr>
        <w:t>3. Jei tiekėjas šios lentelės neužpildo ir (ar) failo (bylos) pavadinime nenurodo „konfidencialu“, perkančioji organizacija laiko, kad jo pateiktame pasiūlyme nėra konfidencialios informacijos.</w:t>
      </w:r>
    </w:p>
    <w:p w14:paraId="073E163C" w14:textId="77777777" w:rsidR="007D438B" w:rsidRPr="001F2E86" w:rsidRDefault="007D438B" w:rsidP="007D438B">
      <w:pPr>
        <w:spacing w:after="0"/>
        <w:rPr>
          <w:rFonts w:ascii="Times New Roman" w:hAnsi="Times New Roman" w:cs="Times New Roman"/>
        </w:rPr>
      </w:pPr>
      <w:r w:rsidRPr="001F2E86">
        <w:rPr>
          <w:rFonts w:ascii="Times New Roman" w:hAnsi="Times New Roman" w:cs="Times New Roman"/>
        </w:rPr>
        <w:t xml:space="preserve">Pasirašydami šį pasiūlymą, tvirtiname, kad: </w:t>
      </w:r>
    </w:p>
    <w:p w14:paraId="73E7B141" w14:textId="77777777" w:rsidR="007D438B" w:rsidRPr="001F2E86" w:rsidRDefault="007D438B" w:rsidP="007D438B">
      <w:pPr>
        <w:numPr>
          <w:ilvl w:val="0"/>
          <w:numId w:val="1"/>
        </w:numPr>
        <w:spacing w:after="0"/>
        <w:rPr>
          <w:rFonts w:ascii="Times New Roman" w:hAnsi="Times New Roman" w:cs="Times New Roman"/>
        </w:rPr>
      </w:pPr>
      <w:r w:rsidRPr="001F2E86">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880EAD" w14:textId="77777777" w:rsidR="007D438B" w:rsidRPr="001F2E86" w:rsidRDefault="007D438B" w:rsidP="007D438B">
      <w:pPr>
        <w:numPr>
          <w:ilvl w:val="0"/>
          <w:numId w:val="1"/>
        </w:numPr>
        <w:spacing w:after="0"/>
        <w:rPr>
          <w:rFonts w:ascii="Times New Roman" w:hAnsi="Times New Roman" w:cs="Times New Roman"/>
        </w:rPr>
      </w:pPr>
      <w:r w:rsidRPr="001F2E86">
        <w:rPr>
          <w:rFonts w:ascii="Times New Roman" w:hAnsi="Times New Roman" w:cs="Times New Roman"/>
        </w:rPr>
        <w:t>sutinkame su pirkimo dokumentuose nustatytomis sąlygomis ir procedūromis;</w:t>
      </w:r>
    </w:p>
    <w:p w14:paraId="70A7CF0C" w14:textId="77777777" w:rsidR="007D438B" w:rsidRPr="001F2E86" w:rsidRDefault="007D438B" w:rsidP="007D438B">
      <w:pPr>
        <w:numPr>
          <w:ilvl w:val="0"/>
          <w:numId w:val="1"/>
        </w:numPr>
        <w:spacing w:after="0"/>
        <w:rPr>
          <w:rFonts w:ascii="Times New Roman" w:hAnsi="Times New Roman" w:cs="Times New Roman"/>
        </w:rPr>
      </w:pPr>
      <w:r w:rsidRPr="001F2E86">
        <w:rPr>
          <w:rFonts w:ascii="Times New Roman" w:hAnsi="Times New Roman" w:cs="Times New Roman"/>
        </w:rPr>
        <w:lastRenderedPageBreak/>
        <w:t>tuo atveju, jei mūsų pasiūlymas laimės šį viešąjį pirkimą, įsipareigojame pirkimo sutartyje numatytas prekes pristatyti, jas sumontuoti bei apmokyti vartotojus dirbti su  prekėmis per šiose konkurso sąlygose nurodytą terminą;</w:t>
      </w:r>
    </w:p>
    <w:p w14:paraId="70BEF525" w14:textId="77777777" w:rsidR="007D438B" w:rsidRPr="001F2E86" w:rsidRDefault="007D438B" w:rsidP="007D438B">
      <w:pPr>
        <w:numPr>
          <w:ilvl w:val="0"/>
          <w:numId w:val="1"/>
        </w:numPr>
        <w:spacing w:after="0"/>
        <w:rPr>
          <w:rFonts w:ascii="Times New Roman" w:hAnsi="Times New Roman" w:cs="Times New Roman"/>
          <w:b/>
          <w:bCs/>
        </w:rPr>
      </w:pPr>
      <w:r w:rsidRPr="001F2E86">
        <w:rPr>
          <w:rFonts w:ascii="Times New Roman" w:hAnsi="Times New Roman" w:cs="Times New Roman"/>
        </w:rPr>
        <w:t>pasiūlymo dokumentuose pateikti duomenys ir informacija yra teisinga ir apima viską, ko reikia tinkamam sutarties įvykdymui</w:t>
      </w:r>
      <w:r w:rsidRPr="001F2E86">
        <w:rPr>
          <w:rFonts w:ascii="Times New Roman" w:hAnsi="Times New Roman" w:cs="Times New Roman"/>
          <w:b/>
          <w:bCs/>
        </w:rPr>
        <w:t>;</w:t>
      </w:r>
    </w:p>
    <w:p w14:paraId="68CF7AF5" w14:textId="77777777" w:rsidR="007D438B" w:rsidRPr="001F2E86" w:rsidRDefault="007D438B" w:rsidP="007D438B">
      <w:pPr>
        <w:numPr>
          <w:ilvl w:val="0"/>
          <w:numId w:val="1"/>
        </w:numPr>
        <w:spacing w:after="0"/>
        <w:jc w:val="right"/>
        <w:rPr>
          <w:rFonts w:ascii="Times New Roman" w:hAnsi="Times New Roman" w:cs="Times New Roman"/>
        </w:rPr>
      </w:pPr>
      <w:r w:rsidRPr="001F2E86">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AAD0635" w14:textId="77777777" w:rsidR="007D438B" w:rsidRPr="001F2E86" w:rsidRDefault="007D438B" w:rsidP="007D438B">
      <w:pPr>
        <w:spacing w:after="0"/>
        <w:jc w:val="right"/>
        <w:rPr>
          <w:rFonts w:ascii="Times New Roman" w:hAnsi="Times New Roman" w:cs="Times New Roman"/>
        </w:rPr>
      </w:pPr>
      <w:r w:rsidRPr="001F2E86">
        <w:rPr>
          <w:rFonts w:ascii="Times New Roman" w:hAnsi="Times New Roman" w:cs="Times New Roman"/>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7D438B" w:rsidRPr="001F2E86" w14:paraId="2C1C147B" w14:textId="77777777" w:rsidTr="0097545C">
        <w:trPr>
          <w:trHeight w:val="285"/>
        </w:trPr>
        <w:tc>
          <w:tcPr>
            <w:tcW w:w="3284" w:type="dxa"/>
            <w:tcBorders>
              <w:top w:val="nil"/>
              <w:left w:val="nil"/>
              <w:bottom w:val="single" w:sz="4" w:space="0" w:color="auto"/>
              <w:right w:val="nil"/>
            </w:tcBorders>
          </w:tcPr>
          <w:p w14:paraId="5AD40D19" w14:textId="77777777" w:rsidR="007D438B" w:rsidRPr="001F2E86" w:rsidRDefault="007D438B" w:rsidP="0097545C">
            <w:pPr>
              <w:spacing w:after="0"/>
              <w:jc w:val="right"/>
              <w:rPr>
                <w:rFonts w:ascii="Times New Roman" w:hAnsi="Times New Roman" w:cs="Times New Roman"/>
              </w:rPr>
            </w:pPr>
          </w:p>
        </w:tc>
        <w:tc>
          <w:tcPr>
            <w:tcW w:w="604" w:type="dxa"/>
          </w:tcPr>
          <w:p w14:paraId="14075D03" w14:textId="77777777" w:rsidR="007D438B" w:rsidRPr="001F2E86" w:rsidRDefault="007D438B" w:rsidP="0097545C">
            <w:pPr>
              <w:spacing w:after="0"/>
              <w:jc w:val="right"/>
              <w:rPr>
                <w:rFonts w:ascii="Times New Roman" w:hAnsi="Times New Roman" w:cs="Times New Roman"/>
              </w:rPr>
            </w:pPr>
          </w:p>
        </w:tc>
        <w:tc>
          <w:tcPr>
            <w:tcW w:w="1980" w:type="dxa"/>
            <w:tcBorders>
              <w:top w:val="nil"/>
              <w:left w:val="nil"/>
              <w:bottom w:val="single" w:sz="4" w:space="0" w:color="auto"/>
              <w:right w:val="nil"/>
            </w:tcBorders>
          </w:tcPr>
          <w:p w14:paraId="79880943" w14:textId="77777777" w:rsidR="007D438B" w:rsidRPr="001F2E86" w:rsidRDefault="007D438B" w:rsidP="0097545C">
            <w:pPr>
              <w:spacing w:after="0"/>
              <w:jc w:val="right"/>
              <w:rPr>
                <w:rFonts w:ascii="Times New Roman" w:hAnsi="Times New Roman" w:cs="Times New Roman"/>
              </w:rPr>
            </w:pPr>
          </w:p>
        </w:tc>
        <w:tc>
          <w:tcPr>
            <w:tcW w:w="701" w:type="dxa"/>
          </w:tcPr>
          <w:p w14:paraId="72D852FC" w14:textId="77777777" w:rsidR="007D438B" w:rsidRPr="001F2E86" w:rsidRDefault="007D438B" w:rsidP="0097545C">
            <w:pPr>
              <w:spacing w:after="0"/>
              <w:jc w:val="right"/>
              <w:rPr>
                <w:rFonts w:ascii="Times New Roman" w:hAnsi="Times New Roman" w:cs="Times New Roman"/>
              </w:rPr>
            </w:pPr>
          </w:p>
        </w:tc>
        <w:tc>
          <w:tcPr>
            <w:tcW w:w="2611" w:type="dxa"/>
            <w:tcBorders>
              <w:top w:val="nil"/>
              <w:left w:val="nil"/>
              <w:bottom w:val="single" w:sz="4" w:space="0" w:color="auto"/>
              <w:right w:val="nil"/>
            </w:tcBorders>
          </w:tcPr>
          <w:p w14:paraId="6FF4934B" w14:textId="77777777" w:rsidR="007D438B" w:rsidRPr="001F2E86" w:rsidRDefault="007D438B" w:rsidP="0097545C">
            <w:pPr>
              <w:spacing w:after="0"/>
              <w:jc w:val="right"/>
              <w:rPr>
                <w:rFonts w:ascii="Times New Roman" w:hAnsi="Times New Roman" w:cs="Times New Roman"/>
              </w:rPr>
            </w:pPr>
          </w:p>
        </w:tc>
        <w:tc>
          <w:tcPr>
            <w:tcW w:w="648" w:type="dxa"/>
          </w:tcPr>
          <w:p w14:paraId="14C386EE" w14:textId="77777777" w:rsidR="007D438B" w:rsidRPr="001F2E86" w:rsidRDefault="007D438B" w:rsidP="0097545C">
            <w:pPr>
              <w:spacing w:after="0"/>
              <w:jc w:val="right"/>
              <w:rPr>
                <w:rFonts w:ascii="Times New Roman" w:hAnsi="Times New Roman" w:cs="Times New Roman"/>
              </w:rPr>
            </w:pPr>
          </w:p>
        </w:tc>
      </w:tr>
      <w:tr w:rsidR="007D438B" w:rsidRPr="001F2E86" w14:paraId="74E73953" w14:textId="77777777" w:rsidTr="0097545C">
        <w:trPr>
          <w:trHeight w:val="798"/>
        </w:trPr>
        <w:tc>
          <w:tcPr>
            <w:tcW w:w="3284" w:type="dxa"/>
            <w:tcBorders>
              <w:top w:val="single" w:sz="4" w:space="0" w:color="auto"/>
              <w:left w:val="nil"/>
              <w:bottom w:val="nil"/>
              <w:right w:val="nil"/>
            </w:tcBorders>
            <w:hideMark/>
          </w:tcPr>
          <w:p w14:paraId="4C4A791E" w14:textId="77777777" w:rsidR="007D438B" w:rsidRPr="001F2E86" w:rsidRDefault="007D438B" w:rsidP="0097545C">
            <w:pPr>
              <w:spacing w:after="0"/>
              <w:jc w:val="right"/>
              <w:rPr>
                <w:rFonts w:ascii="Times New Roman" w:hAnsi="Times New Roman" w:cs="Times New Roman"/>
              </w:rPr>
            </w:pPr>
            <w:r w:rsidRPr="001F2E86">
              <w:rPr>
                <w:rFonts w:ascii="Times New Roman" w:hAnsi="Times New Roman" w:cs="Times New Roman"/>
              </w:rPr>
              <w:t>(Tiekėjo arba jo įgalioto asmens pareigų pavadinimas)</w:t>
            </w:r>
          </w:p>
        </w:tc>
        <w:tc>
          <w:tcPr>
            <w:tcW w:w="604" w:type="dxa"/>
          </w:tcPr>
          <w:p w14:paraId="601543D8" w14:textId="77777777" w:rsidR="007D438B" w:rsidRPr="001F2E86" w:rsidRDefault="007D438B" w:rsidP="0097545C">
            <w:pPr>
              <w:spacing w:after="0"/>
              <w:jc w:val="right"/>
              <w:rPr>
                <w:rFonts w:ascii="Times New Roman" w:hAnsi="Times New Roman" w:cs="Times New Roman"/>
              </w:rPr>
            </w:pPr>
          </w:p>
        </w:tc>
        <w:tc>
          <w:tcPr>
            <w:tcW w:w="1980" w:type="dxa"/>
            <w:tcBorders>
              <w:top w:val="single" w:sz="4" w:space="0" w:color="auto"/>
              <w:left w:val="nil"/>
              <w:bottom w:val="nil"/>
              <w:right w:val="nil"/>
            </w:tcBorders>
            <w:hideMark/>
          </w:tcPr>
          <w:p w14:paraId="2AD8AE68" w14:textId="77777777" w:rsidR="007D438B" w:rsidRPr="001F2E86" w:rsidRDefault="007D438B" w:rsidP="0097545C">
            <w:pPr>
              <w:spacing w:after="0"/>
              <w:jc w:val="right"/>
              <w:rPr>
                <w:rFonts w:ascii="Times New Roman" w:hAnsi="Times New Roman" w:cs="Times New Roman"/>
              </w:rPr>
            </w:pPr>
            <w:r w:rsidRPr="001F2E86">
              <w:rPr>
                <w:rFonts w:ascii="Times New Roman" w:hAnsi="Times New Roman" w:cs="Times New Roman"/>
              </w:rPr>
              <w:t>(Parašas)</w:t>
            </w:r>
            <w:r w:rsidRPr="001F2E86">
              <w:rPr>
                <w:rFonts w:ascii="Times New Roman" w:hAnsi="Times New Roman" w:cs="Times New Roman"/>
                <w:i/>
              </w:rPr>
              <w:t xml:space="preserve"> </w:t>
            </w:r>
          </w:p>
        </w:tc>
        <w:tc>
          <w:tcPr>
            <w:tcW w:w="701" w:type="dxa"/>
          </w:tcPr>
          <w:p w14:paraId="55A785B3" w14:textId="77777777" w:rsidR="007D438B" w:rsidRPr="001F2E86" w:rsidRDefault="007D438B" w:rsidP="0097545C">
            <w:pPr>
              <w:spacing w:after="0"/>
              <w:jc w:val="right"/>
              <w:rPr>
                <w:rFonts w:ascii="Times New Roman" w:hAnsi="Times New Roman" w:cs="Times New Roman"/>
              </w:rPr>
            </w:pPr>
          </w:p>
        </w:tc>
        <w:tc>
          <w:tcPr>
            <w:tcW w:w="2611" w:type="dxa"/>
            <w:tcBorders>
              <w:top w:val="single" w:sz="4" w:space="0" w:color="auto"/>
              <w:left w:val="nil"/>
              <w:bottom w:val="nil"/>
              <w:right w:val="nil"/>
            </w:tcBorders>
            <w:hideMark/>
          </w:tcPr>
          <w:p w14:paraId="16C10D87" w14:textId="77777777" w:rsidR="007D438B" w:rsidRPr="001F2E86" w:rsidRDefault="007D438B" w:rsidP="0097545C">
            <w:pPr>
              <w:spacing w:after="0"/>
              <w:jc w:val="right"/>
              <w:rPr>
                <w:rFonts w:ascii="Times New Roman" w:hAnsi="Times New Roman" w:cs="Times New Roman"/>
              </w:rPr>
            </w:pPr>
            <w:r w:rsidRPr="001F2E86">
              <w:rPr>
                <w:rFonts w:ascii="Times New Roman" w:hAnsi="Times New Roman" w:cs="Times New Roman"/>
              </w:rPr>
              <w:t>(Vardas ir pavardė)</w:t>
            </w:r>
            <w:r w:rsidRPr="001F2E86">
              <w:rPr>
                <w:rFonts w:ascii="Times New Roman" w:hAnsi="Times New Roman" w:cs="Times New Roman"/>
                <w:i/>
              </w:rPr>
              <w:t xml:space="preserve"> </w:t>
            </w:r>
          </w:p>
        </w:tc>
        <w:tc>
          <w:tcPr>
            <w:tcW w:w="648" w:type="dxa"/>
          </w:tcPr>
          <w:p w14:paraId="0730C44C" w14:textId="77777777" w:rsidR="007D438B" w:rsidRPr="001F2E86" w:rsidRDefault="007D438B" w:rsidP="0097545C">
            <w:pPr>
              <w:spacing w:after="0"/>
              <w:jc w:val="right"/>
              <w:rPr>
                <w:rFonts w:ascii="Times New Roman" w:hAnsi="Times New Roman" w:cs="Times New Roman"/>
              </w:rPr>
            </w:pPr>
          </w:p>
        </w:tc>
      </w:tr>
    </w:tbl>
    <w:p w14:paraId="197B5321" w14:textId="77777777" w:rsidR="003E3921" w:rsidRDefault="003E3921"/>
    <w:sectPr w:rsidR="003E3921" w:rsidSect="007D4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785"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740D7685"/>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2" w15:restartNumberingAfterBreak="0">
    <w:nsid w:val="745C42A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6051576">
    <w:abstractNumId w:val="0"/>
  </w:num>
  <w:num w:numId="2" w16cid:durableId="1259220403">
    <w:abstractNumId w:val="2"/>
  </w:num>
  <w:num w:numId="3" w16cid:durableId="58831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8B"/>
    <w:rsid w:val="00226F52"/>
    <w:rsid w:val="003E3921"/>
    <w:rsid w:val="007D29A2"/>
    <w:rsid w:val="007D438B"/>
    <w:rsid w:val="00AE3452"/>
    <w:rsid w:val="00B166C5"/>
    <w:rsid w:val="00BD5F40"/>
    <w:rsid w:val="00F2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CD46"/>
  <w15:chartTrackingRefBased/>
  <w15:docId w15:val="{2EE0E781-B965-435B-A53B-3A6B4185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8B"/>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D43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3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3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3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3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3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3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3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3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3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3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3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3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3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38B"/>
    <w:rPr>
      <w:rFonts w:eastAsiaTheme="majorEastAsia" w:cstheme="majorBidi"/>
      <w:color w:val="272727" w:themeColor="text1" w:themeTint="D8"/>
    </w:rPr>
  </w:style>
  <w:style w:type="paragraph" w:styleId="Title">
    <w:name w:val="Title"/>
    <w:basedOn w:val="Normal"/>
    <w:next w:val="Normal"/>
    <w:link w:val="TitleChar"/>
    <w:uiPriority w:val="10"/>
    <w:qFormat/>
    <w:rsid w:val="007D4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38B"/>
    <w:pPr>
      <w:spacing w:before="160"/>
      <w:jc w:val="center"/>
    </w:pPr>
    <w:rPr>
      <w:i/>
      <w:iCs/>
      <w:color w:val="404040" w:themeColor="text1" w:themeTint="BF"/>
    </w:rPr>
  </w:style>
  <w:style w:type="character" w:customStyle="1" w:styleId="QuoteChar">
    <w:name w:val="Quote Char"/>
    <w:basedOn w:val="DefaultParagraphFont"/>
    <w:link w:val="Quote"/>
    <w:uiPriority w:val="29"/>
    <w:rsid w:val="007D438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D438B"/>
    <w:pPr>
      <w:ind w:left="720"/>
      <w:contextualSpacing/>
    </w:pPr>
  </w:style>
  <w:style w:type="character" w:styleId="IntenseEmphasis">
    <w:name w:val="Intense Emphasis"/>
    <w:basedOn w:val="DefaultParagraphFont"/>
    <w:uiPriority w:val="21"/>
    <w:qFormat/>
    <w:rsid w:val="007D438B"/>
    <w:rPr>
      <w:i/>
      <w:iCs/>
      <w:color w:val="2F5496" w:themeColor="accent1" w:themeShade="BF"/>
    </w:rPr>
  </w:style>
  <w:style w:type="paragraph" w:styleId="IntenseQuote">
    <w:name w:val="Intense Quote"/>
    <w:basedOn w:val="Normal"/>
    <w:next w:val="Normal"/>
    <w:link w:val="IntenseQuoteChar"/>
    <w:uiPriority w:val="30"/>
    <w:qFormat/>
    <w:rsid w:val="007D43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38B"/>
    <w:rPr>
      <w:i/>
      <w:iCs/>
      <w:color w:val="2F5496" w:themeColor="accent1" w:themeShade="BF"/>
    </w:rPr>
  </w:style>
  <w:style w:type="character" w:styleId="IntenseReference">
    <w:name w:val="Intense Reference"/>
    <w:basedOn w:val="DefaultParagraphFont"/>
    <w:uiPriority w:val="32"/>
    <w:qFormat/>
    <w:rsid w:val="007D438B"/>
    <w:rPr>
      <w:b/>
      <w:bCs/>
      <w:smallCaps/>
      <w:color w:val="2F5496" w:themeColor="accent1" w:themeShade="BF"/>
      <w:spacing w:val="5"/>
    </w:rPr>
  </w:style>
  <w:style w:type="table" w:customStyle="1" w:styleId="Lentelstinklelis2">
    <w:name w:val="Lentelės tinklelis2"/>
    <w:basedOn w:val="TableNormal"/>
    <w:next w:val="TableGrid"/>
    <w:uiPriority w:val="39"/>
    <w:rsid w:val="007D438B"/>
    <w:pPr>
      <w:spacing w:after="0" w:line="240" w:lineRule="auto"/>
    </w:pPr>
    <w:rPr>
      <w:rFonts w:eastAsia="Calibri"/>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D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438B"/>
  </w:style>
  <w:style w:type="paragraph" w:styleId="Caption">
    <w:name w:val="caption"/>
    <w:basedOn w:val="Normal"/>
    <w:next w:val="Normal"/>
    <w:uiPriority w:val="35"/>
    <w:unhideWhenUsed/>
    <w:qFormat/>
    <w:rsid w:val="007D438B"/>
    <w:pPr>
      <w:spacing w:line="240" w:lineRule="auto"/>
    </w:pPr>
    <w:rPr>
      <w:b/>
      <w:bCs/>
      <w:color w:val="404040" w:themeColor="text1" w:themeTint="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1790</Words>
  <Characters>10205</Characters>
  <Application>Microsoft Office Word</Application>
  <DocSecurity>0</DocSecurity>
  <Lines>85</Lines>
  <Paragraphs>23</Paragraphs>
  <ScaleCrop>false</ScaleCrop>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dc:creator>
  <cp:keywords/>
  <dc:description/>
  <cp:lastModifiedBy>Kęstutis Duduravičius</cp:lastModifiedBy>
  <cp:revision>8</cp:revision>
  <dcterms:created xsi:type="dcterms:W3CDTF">2025-09-23T07:28:00Z</dcterms:created>
  <dcterms:modified xsi:type="dcterms:W3CDTF">2025-09-23T08:24:00Z</dcterms:modified>
</cp:coreProperties>
</file>