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B290" w14:textId="77777777" w:rsidR="003B329B" w:rsidRDefault="003B329B" w:rsidP="003B329B">
      <w:pPr>
        <w:pStyle w:val="Pagrindiniotekstotrauka"/>
        <w:jc w:val="center"/>
        <w:rPr>
          <w:b/>
          <w:sz w:val="24"/>
          <w:szCs w:val="24"/>
          <w:lang w:val="lt-LT"/>
        </w:rPr>
      </w:pPr>
    </w:p>
    <w:p w14:paraId="333B100F" w14:textId="77777777" w:rsidR="003B329B" w:rsidRPr="00515D4C" w:rsidRDefault="003B329B" w:rsidP="003B329B">
      <w:pPr>
        <w:pStyle w:val="Pagrindiniotekstotrauka"/>
        <w:jc w:val="center"/>
        <w:rPr>
          <w:b/>
          <w:sz w:val="24"/>
          <w:szCs w:val="24"/>
          <w:lang w:val="lt-LT"/>
        </w:rPr>
      </w:pPr>
    </w:p>
    <w:p w14:paraId="7BE3EFCE" w14:textId="77777777" w:rsidR="003B329B" w:rsidRDefault="003B329B" w:rsidP="003B329B">
      <w:pPr>
        <w:pStyle w:val="Pagrindiniotekstotrauka"/>
        <w:jc w:val="center"/>
        <w:rPr>
          <w:b/>
          <w:sz w:val="22"/>
          <w:szCs w:val="22"/>
          <w:lang w:val="lt-LT"/>
        </w:rPr>
      </w:pPr>
      <w:r>
        <w:rPr>
          <w:b/>
          <w:sz w:val="22"/>
          <w:szCs w:val="22"/>
          <w:lang w:val="lt-LT"/>
        </w:rPr>
        <w:t>KAUNO TADO IVANAUSKO PROGIMNAZIJOS</w:t>
      </w:r>
    </w:p>
    <w:p w14:paraId="7273A24D" w14:textId="77777777" w:rsidR="003B329B" w:rsidRDefault="003B329B" w:rsidP="00CC6638">
      <w:pPr>
        <w:pStyle w:val="Pagrindiniotekstotrauka"/>
        <w:jc w:val="center"/>
        <w:rPr>
          <w:b/>
          <w:sz w:val="22"/>
          <w:szCs w:val="22"/>
          <w:lang w:val="lt-LT"/>
        </w:rPr>
      </w:pPr>
    </w:p>
    <w:p w14:paraId="59265689" w14:textId="6EFC3DBD" w:rsidR="003B329B" w:rsidRDefault="003B329B" w:rsidP="00CC6638">
      <w:pPr>
        <w:pStyle w:val="Pagrindiniotekstotrauka"/>
        <w:jc w:val="center"/>
        <w:rPr>
          <w:b/>
          <w:sz w:val="22"/>
          <w:szCs w:val="22"/>
          <w:lang w:val="lt-LT"/>
        </w:rPr>
      </w:pPr>
      <w:r w:rsidRPr="00EF66E9">
        <w:rPr>
          <w:b/>
          <w:sz w:val="22"/>
          <w:szCs w:val="22"/>
          <w:lang w:val="lt-LT"/>
        </w:rPr>
        <w:t>SKELBIAMOS</w:t>
      </w:r>
      <w:r w:rsidRPr="00C07A9E">
        <w:rPr>
          <w:b/>
          <w:sz w:val="22"/>
          <w:szCs w:val="22"/>
          <w:lang w:val="lt-LT"/>
        </w:rPr>
        <w:t xml:space="preserve"> APKLAUSOS BŪDU PIRKIMO SĄLYGOS</w:t>
      </w:r>
    </w:p>
    <w:p w14:paraId="2ED2BBA2" w14:textId="77777777" w:rsidR="003B329B" w:rsidRPr="00C07A9E" w:rsidRDefault="003B329B" w:rsidP="003B329B">
      <w:pPr>
        <w:pStyle w:val="Pagrindiniotekstotrauka"/>
        <w:jc w:val="center"/>
        <w:rPr>
          <w:b/>
          <w:sz w:val="22"/>
          <w:szCs w:val="22"/>
          <w:lang w:val="lt-LT"/>
        </w:rPr>
      </w:pPr>
    </w:p>
    <w:p w14:paraId="657504F9" w14:textId="5524879F" w:rsidR="003B329B" w:rsidRPr="00FC5318" w:rsidRDefault="00FC5318" w:rsidP="003B329B">
      <w:pPr>
        <w:jc w:val="center"/>
        <w:rPr>
          <w:rFonts w:ascii="Times New Roman" w:hAnsi="Times New Roman" w:cs="Times New Roman"/>
          <w:b/>
          <w:sz w:val="24"/>
          <w:szCs w:val="24"/>
        </w:rPr>
      </w:pPr>
      <w:r w:rsidRPr="00FC5318">
        <w:rPr>
          <w:rFonts w:ascii="Times New Roman" w:hAnsi="Times New Roman" w:cs="Times New Roman"/>
          <w:b/>
          <w:sz w:val="24"/>
          <w:szCs w:val="24"/>
        </w:rPr>
        <w:t>Vadovėlių pirkimas</w:t>
      </w:r>
    </w:p>
    <w:p w14:paraId="554CBD77" w14:textId="77777777" w:rsidR="003B329B" w:rsidRPr="00C07A9E" w:rsidRDefault="003B329B" w:rsidP="003B329B">
      <w:pPr>
        <w:jc w:val="center"/>
        <w:rPr>
          <w:rFonts w:ascii="Times New Roman" w:hAnsi="Times New Roman" w:cs="Times New Roman"/>
          <w:b/>
        </w:rPr>
      </w:pPr>
    </w:p>
    <w:p w14:paraId="7C0D657A" w14:textId="77777777" w:rsidR="003B329B" w:rsidRPr="00C07A9E" w:rsidRDefault="003B329B" w:rsidP="003B329B">
      <w:pPr>
        <w:jc w:val="center"/>
        <w:rPr>
          <w:rFonts w:ascii="Times New Roman" w:hAnsi="Times New Roman" w:cs="Times New Roman"/>
          <w:b/>
        </w:rPr>
      </w:pPr>
      <w:r w:rsidRPr="00C07A9E">
        <w:rPr>
          <w:rFonts w:ascii="Times New Roman" w:hAnsi="Times New Roman" w:cs="Times New Roman"/>
          <w:b/>
        </w:rPr>
        <w:t>TURINYS</w:t>
      </w:r>
    </w:p>
    <w:p w14:paraId="28FB0510" w14:textId="77777777" w:rsidR="003B329B" w:rsidRPr="00C07A9E" w:rsidRDefault="003B329B" w:rsidP="003B329B">
      <w:pPr>
        <w:rPr>
          <w:rFonts w:ascii="Times New Roman" w:hAnsi="Times New Roman" w:cs="Times New Roman"/>
        </w:rPr>
      </w:pPr>
    </w:p>
    <w:p w14:paraId="40FE0783" w14:textId="77777777" w:rsidR="003B329B" w:rsidRPr="00BF37C4" w:rsidRDefault="003B329B" w:rsidP="003B329B">
      <w:pPr>
        <w:rPr>
          <w:rFonts w:ascii="Times New Roman" w:hAnsi="Times New Roman" w:cs="Times New Roman"/>
          <w:noProof/>
        </w:rPr>
      </w:pPr>
      <w:r w:rsidRPr="00BF37C4">
        <w:rPr>
          <w:rFonts w:ascii="Times New Roman" w:hAnsi="Times New Roman" w:cs="Times New Roman"/>
        </w:rPr>
        <w:fldChar w:fldCharType="begin"/>
      </w:r>
      <w:r w:rsidRPr="00BF37C4">
        <w:rPr>
          <w:rFonts w:ascii="Times New Roman" w:hAnsi="Times New Roman" w:cs="Times New Roman"/>
        </w:rPr>
        <w:instrText xml:space="preserve"> TOC \o "1-1" \n \p " " \h \z \u </w:instrText>
      </w:r>
      <w:r w:rsidRPr="00BF37C4">
        <w:rPr>
          <w:rFonts w:ascii="Times New Roman" w:hAnsi="Times New Roman" w:cs="Times New Roman"/>
        </w:rPr>
        <w:fldChar w:fldCharType="separate"/>
      </w:r>
      <w:hyperlink w:anchor="_Toc60525482" w:history="1">
        <w:r w:rsidRPr="00BF37C4">
          <w:rPr>
            <w:rStyle w:val="Hipersaitas"/>
            <w:rFonts w:ascii="Times New Roman" w:hAnsi="Times New Roman"/>
            <w:noProof/>
          </w:rPr>
          <w:t>I. BENDROSIOS NUOSTATOS</w:t>
        </w:r>
      </w:hyperlink>
    </w:p>
    <w:p w14:paraId="6C72F81D" w14:textId="77777777" w:rsidR="003B329B" w:rsidRPr="00BF37C4" w:rsidRDefault="00CC6638" w:rsidP="003B329B">
      <w:pPr>
        <w:rPr>
          <w:rFonts w:ascii="Times New Roman" w:hAnsi="Times New Roman" w:cs="Times New Roman"/>
          <w:noProof/>
        </w:rPr>
      </w:pPr>
      <w:hyperlink w:anchor="_Toc60525483" w:history="1">
        <w:r w:rsidR="003B329B" w:rsidRPr="00BF37C4">
          <w:rPr>
            <w:rStyle w:val="Hipersaitas"/>
            <w:rFonts w:ascii="Times New Roman" w:hAnsi="Times New Roman"/>
            <w:noProof/>
          </w:rPr>
          <w:t>II. PIRKIMO OBJEKTAS</w:t>
        </w:r>
      </w:hyperlink>
    </w:p>
    <w:p w14:paraId="11A57456" w14:textId="77777777" w:rsidR="003B329B" w:rsidRPr="00BF37C4" w:rsidRDefault="00CC6638" w:rsidP="003B329B">
      <w:pPr>
        <w:tabs>
          <w:tab w:val="left" w:pos="1276"/>
        </w:tabs>
        <w:rPr>
          <w:rFonts w:ascii="Times New Roman" w:hAnsi="Times New Roman" w:cs="Times New Roman"/>
        </w:rPr>
      </w:pPr>
      <w:hyperlink w:anchor="_Toc60525484" w:history="1">
        <w:r w:rsidR="003B329B" w:rsidRPr="00BF37C4">
          <w:rPr>
            <w:rStyle w:val="Hipersaitas"/>
            <w:rFonts w:ascii="Times New Roman" w:hAnsi="Times New Roman"/>
            <w:noProof/>
          </w:rPr>
          <w:t xml:space="preserve">III. </w:t>
        </w:r>
        <w:r w:rsidR="003B329B" w:rsidRPr="00BF37C4">
          <w:rPr>
            <w:rFonts w:ascii="Times New Roman" w:hAnsi="Times New Roman" w:cs="Times New Roman"/>
          </w:rPr>
          <w:t>TIEKĖJŲ PAŠALINIMO PAGRINDŲ VERTINIMAS</w:t>
        </w:r>
      </w:hyperlink>
    </w:p>
    <w:p w14:paraId="136CCE34" w14:textId="77777777" w:rsidR="003B329B" w:rsidRPr="00BF37C4" w:rsidRDefault="003B329B" w:rsidP="003B329B">
      <w:pPr>
        <w:tabs>
          <w:tab w:val="left" w:pos="1276"/>
        </w:tabs>
        <w:rPr>
          <w:rFonts w:ascii="Times New Roman" w:hAnsi="Times New Roman" w:cs="Times New Roman"/>
        </w:rPr>
      </w:pPr>
      <w:r w:rsidRPr="00BF37C4">
        <w:rPr>
          <w:rStyle w:val="Hipersaitas"/>
          <w:rFonts w:ascii="Times New Roman" w:hAnsi="Times New Roman"/>
          <w:noProof/>
        </w:rPr>
        <w:t xml:space="preserve">IV. </w:t>
      </w:r>
      <w:r w:rsidRPr="00BF37C4">
        <w:rPr>
          <w:rFonts w:ascii="Times New Roman" w:hAnsi="Times New Roman" w:cs="Times New Roman"/>
        </w:rPr>
        <w:t>TIEKĖJŲ KVALIFIKACIJOS REIKALAVIMAI</w:t>
      </w:r>
    </w:p>
    <w:p w14:paraId="502F54E4" w14:textId="77777777" w:rsidR="003B329B" w:rsidRPr="00BF37C4" w:rsidRDefault="003B329B" w:rsidP="003B329B">
      <w:pPr>
        <w:rPr>
          <w:rFonts w:ascii="Times New Roman" w:hAnsi="Times New Roman" w:cs="Times New Roman"/>
        </w:rPr>
      </w:pPr>
      <w:r w:rsidRPr="00BF37C4">
        <w:rPr>
          <w:rStyle w:val="Hipersaitas"/>
          <w:rFonts w:ascii="Times New Roman" w:hAnsi="Times New Roman"/>
          <w:noProof/>
        </w:rPr>
        <w:fldChar w:fldCharType="begin"/>
      </w:r>
      <w:r w:rsidRPr="00BF37C4">
        <w:rPr>
          <w:rStyle w:val="Hipersaitas"/>
          <w:rFonts w:ascii="Times New Roman" w:hAnsi="Times New Roman"/>
          <w:noProof/>
        </w:rPr>
        <w:instrText xml:space="preserve"> </w:instrText>
      </w:r>
      <w:r w:rsidRPr="00BF37C4">
        <w:rPr>
          <w:rFonts w:ascii="Times New Roman" w:hAnsi="Times New Roman" w:cs="Times New Roman"/>
          <w:noProof/>
        </w:rPr>
        <w:instrText>HYPERLINK \l "_Toc60525485"</w:instrText>
      </w:r>
      <w:r w:rsidRPr="00BF37C4">
        <w:rPr>
          <w:rStyle w:val="Hipersaitas"/>
          <w:rFonts w:ascii="Times New Roman" w:hAnsi="Times New Roman"/>
          <w:noProof/>
        </w:rPr>
        <w:instrText xml:space="preserve"> </w:instrText>
      </w:r>
      <w:r w:rsidRPr="00BF37C4">
        <w:rPr>
          <w:rStyle w:val="Hipersaitas"/>
          <w:rFonts w:ascii="Times New Roman" w:hAnsi="Times New Roman"/>
          <w:noProof/>
        </w:rPr>
        <w:fldChar w:fldCharType="separate"/>
      </w:r>
      <w:r w:rsidRPr="00BF37C4">
        <w:rPr>
          <w:rStyle w:val="Hipersaitas"/>
          <w:rFonts w:ascii="Times New Roman" w:hAnsi="Times New Roman"/>
          <w:noProof/>
        </w:rPr>
        <w:t xml:space="preserve">V. </w:t>
      </w:r>
      <w:r w:rsidRPr="00BF37C4">
        <w:rPr>
          <w:rFonts w:ascii="Times New Roman" w:hAnsi="Times New Roman" w:cs="Times New Roman"/>
        </w:rPr>
        <w:t>ŪKIO SUBJEKTŲ GRUPĖS DALYVAVIMAS PIRKIMO PROCEDŪROSE</w:t>
      </w:r>
    </w:p>
    <w:p w14:paraId="42D88AEA" w14:textId="77777777" w:rsidR="003B329B" w:rsidRPr="00BF37C4" w:rsidRDefault="003B329B" w:rsidP="003B329B">
      <w:pPr>
        <w:rPr>
          <w:rStyle w:val="Hipersaitas"/>
          <w:rFonts w:ascii="Times New Roman" w:hAnsi="Times New Roman"/>
          <w:noProof/>
        </w:rPr>
      </w:pPr>
      <w:r w:rsidRPr="00BF37C4">
        <w:rPr>
          <w:rStyle w:val="Hipersaitas"/>
          <w:rFonts w:ascii="Times New Roman" w:hAnsi="Times New Roman"/>
          <w:noProof/>
        </w:rPr>
        <w:fldChar w:fldCharType="end"/>
      </w:r>
      <w:hyperlink w:anchor="_Toc60525485" w:history="1">
        <w:r w:rsidRPr="00BF37C4">
          <w:rPr>
            <w:rStyle w:val="Hipersaitas"/>
            <w:rFonts w:ascii="Times New Roman" w:hAnsi="Times New Roman"/>
            <w:noProof/>
          </w:rPr>
          <w:t xml:space="preserve">VI. </w:t>
        </w:r>
        <w:r w:rsidRPr="00BF37C4">
          <w:rPr>
            <w:rFonts w:ascii="Times New Roman" w:hAnsi="Times New Roman" w:cs="Times New Roman"/>
            <w:caps/>
          </w:rPr>
          <w:t>Subranga</w:t>
        </w:r>
        <w:r w:rsidRPr="00BF37C4">
          <w:rPr>
            <w:rStyle w:val="Hipersaitas"/>
            <w:rFonts w:ascii="Times New Roman" w:hAnsi="Times New Roman"/>
            <w:noProof/>
          </w:rPr>
          <w:t xml:space="preserve"> </w:t>
        </w:r>
      </w:hyperlink>
    </w:p>
    <w:p w14:paraId="085615EB" w14:textId="77777777" w:rsidR="003B329B" w:rsidRPr="00BF37C4" w:rsidRDefault="003B329B" w:rsidP="003B329B">
      <w:pPr>
        <w:rPr>
          <w:rFonts w:ascii="Times New Roman" w:hAnsi="Times New Roman" w:cs="Times New Roman"/>
          <w:noProof/>
        </w:rPr>
      </w:pPr>
      <w:r w:rsidRPr="00BF37C4">
        <w:rPr>
          <w:rStyle w:val="Hipersaitas"/>
          <w:rFonts w:ascii="Times New Roman" w:hAnsi="Times New Roman"/>
          <w:noProof/>
        </w:rPr>
        <w:t xml:space="preserve">VII. </w:t>
      </w:r>
      <w:r w:rsidRPr="00BF37C4">
        <w:rPr>
          <w:rFonts w:ascii="Times New Roman" w:hAnsi="Times New Roman" w:cs="Times New Roman"/>
        </w:rPr>
        <w:t>PASIŪLYMŲ RENGIMAS, PATEIKIMAS, KEITIMAS</w:t>
      </w:r>
      <w:r w:rsidRPr="00BF37C4">
        <w:rPr>
          <w:rStyle w:val="Hipersaitas"/>
          <w:rFonts w:ascii="Times New Roman" w:hAnsi="Times New Roman"/>
          <w:noProof/>
        </w:rPr>
        <w:t xml:space="preserve"> </w:t>
      </w:r>
    </w:p>
    <w:p w14:paraId="699382DA" w14:textId="77777777" w:rsidR="003B329B" w:rsidRPr="00BF37C4" w:rsidRDefault="00CC6638" w:rsidP="003B329B">
      <w:pPr>
        <w:rPr>
          <w:rFonts w:ascii="Times New Roman" w:hAnsi="Times New Roman" w:cs="Times New Roman"/>
        </w:rPr>
      </w:pPr>
      <w:hyperlink w:anchor="_Toc60525487" w:history="1">
        <w:r w:rsidR="003B329B" w:rsidRPr="00BF37C4">
          <w:rPr>
            <w:rStyle w:val="Hipersaitas"/>
            <w:rFonts w:ascii="Times New Roman" w:hAnsi="Times New Roman"/>
            <w:noProof/>
          </w:rPr>
          <w:t>VIII.</w:t>
        </w:r>
        <w:r w:rsidR="003B329B" w:rsidRPr="00BF37C4">
          <w:rPr>
            <w:rFonts w:ascii="Times New Roman" w:hAnsi="Times New Roman" w:cs="Times New Roman"/>
          </w:rPr>
          <w:t xml:space="preserve"> PASIŪLYMŲ GALIOJIMO UŽTIKRINIMAS</w:t>
        </w:r>
        <w:r w:rsidR="003B329B" w:rsidRPr="00BF37C4">
          <w:rPr>
            <w:rStyle w:val="Hipersaitas"/>
            <w:rFonts w:ascii="Times New Roman" w:hAnsi="Times New Roman"/>
            <w:noProof/>
          </w:rPr>
          <w:t xml:space="preserve"> </w:t>
        </w:r>
      </w:hyperlink>
    </w:p>
    <w:p w14:paraId="5B0FE506" w14:textId="77777777" w:rsidR="003B329B" w:rsidRPr="00BF37C4" w:rsidRDefault="003B329B" w:rsidP="003B329B">
      <w:pPr>
        <w:rPr>
          <w:rFonts w:ascii="Times New Roman" w:hAnsi="Times New Roman" w:cs="Times New Roman"/>
          <w:noProof/>
        </w:rPr>
      </w:pPr>
      <w:r w:rsidRPr="00BF37C4">
        <w:rPr>
          <w:rStyle w:val="Hipersaitas"/>
          <w:rFonts w:ascii="Times New Roman" w:hAnsi="Times New Roman"/>
          <w:noProof/>
        </w:rPr>
        <w:t>IX. PIRKIMO</w:t>
      </w:r>
      <w:r w:rsidRPr="00BF37C4">
        <w:rPr>
          <w:rFonts w:ascii="Times New Roman" w:hAnsi="Times New Roman" w:cs="Times New Roman"/>
        </w:rPr>
        <w:t xml:space="preserve"> SĄLYGŲ PAAIŠKINIMAS IR PATIKSLINIMAS</w:t>
      </w:r>
    </w:p>
    <w:p w14:paraId="0BD1EC60" w14:textId="77777777" w:rsidR="003B329B" w:rsidRPr="00BF37C4" w:rsidRDefault="00CC6638" w:rsidP="003B329B">
      <w:pPr>
        <w:rPr>
          <w:rFonts w:ascii="Times New Roman" w:hAnsi="Times New Roman" w:cs="Times New Roman"/>
          <w:noProof/>
        </w:rPr>
      </w:pPr>
      <w:hyperlink w:anchor="_Toc60525488" w:history="1">
        <w:r w:rsidR="003B329B" w:rsidRPr="00BF37C4">
          <w:rPr>
            <w:rStyle w:val="Hipersaitas"/>
            <w:rFonts w:ascii="Times New Roman" w:hAnsi="Times New Roman"/>
            <w:noProof/>
          </w:rPr>
          <w:t xml:space="preserve">X. </w:t>
        </w:r>
        <w:r w:rsidR="003B329B" w:rsidRPr="00BF37C4">
          <w:rPr>
            <w:rFonts w:ascii="Times New Roman" w:hAnsi="Times New Roman" w:cs="Times New Roman"/>
          </w:rPr>
          <w:t>SUSIPAŽINIMO SU PASIŪLYMAIS PROCEDŪROS</w:t>
        </w:r>
        <w:r w:rsidR="003B329B" w:rsidRPr="00BF37C4">
          <w:rPr>
            <w:rStyle w:val="Hipersaitas"/>
            <w:rFonts w:ascii="Times New Roman" w:hAnsi="Times New Roman"/>
            <w:noProof/>
          </w:rPr>
          <w:t xml:space="preserve"> </w:t>
        </w:r>
      </w:hyperlink>
    </w:p>
    <w:p w14:paraId="0F65E682" w14:textId="77777777" w:rsidR="003B329B" w:rsidRPr="00BF37C4" w:rsidRDefault="00CC6638" w:rsidP="003B329B">
      <w:pPr>
        <w:tabs>
          <w:tab w:val="left" w:pos="851"/>
        </w:tabs>
        <w:rPr>
          <w:rStyle w:val="Hipersaitas"/>
          <w:rFonts w:ascii="Times New Roman" w:hAnsi="Times New Roman"/>
          <w:noProof/>
        </w:rPr>
      </w:pPr>
      <w:hyperlink w:anchor="_Toc60525489" w:history="1">
        <w:r w:rsidR="003B329B" w:rsidRPr="00BF37C4">
          <w:rPr>
            <w:rStyle w:val="Hipersaitas"/>
            <w:rFonts w:ascii="Times New Roman" w:hAnsi="Times New Roman"/>
            <w:noProof/>
          </w:rPr>
          <w:t xml:space="preserve">XI. </w:t>
        </w:r>
      </w:hyperlink>
      <w:r w:rsidR="003B329B" w:rsidRPr="00BF37C4">
        <w:rPr>
          <w:rFonts w:ascii="Times New Roman" w:hAnsi="Times New Roman" w:cs="Times New Roman"/>
        </w:rPr>
        <w:t xml:space="preserve"> PASIŪLYMŲ NAGRINĖJIMAS IR PASIŪLYMŲ ATMETIMO PRIEŽASTYS</w:t>
      </w:r>
      <w:r w:rsidR="003B329B" w:rsidRPr="00BF37C4">
        <w:rPr>
          <w:rStyle w:val="Hipersaitas"/>
          <w:rFonts w:ascii="Times New Roman" w:hAnsi="Times New Roman"/>
          <w:noProof/>
        </w:rPr>
        <w:t xml:space="preserve"> </w:t>
      </w:r>
    </w:p>
    <w:p w14:paraId="5348D594" w14:textId="77777777" w:rsidR="003B329B" w:rsidRPr="00BF37C4" w:rsidRDefault="003B329B" w:rsidP="003B329B">
      <w:pPr>
        <w:tabs>
          <w:tab w:val="left" w:pos="851"/>
        </w:tabs>
        <w:rPr>
          <w:rStyle w:val="Hipersaitas"/>
          <w:rFonts w:ascii="Times New Roman" w:hAnsi="Times New Roman"/>
          <w:noProof/>
        </w:rPr>
      </w:pPr>
      <w:r w:rsidRPr="00BF37C4">
        <w:rPr>
          <w:rFonts w:ascii="Times New Roman" w:hAnsi="Times New Roman" w:cs="Times New Roman"/>
        </w:rPr>
        <w:t>XII. PASIŪLYMŲ VERTINIMAS</w:t>
      </w:r>
    </w:p>
    <w:p w14:paraId="2C366C21" w14:textId="77777777" w:rsidR="003B329B" w:rsidRPr="00BF37C4" w:rsidRDefault="003B329B" w:rsidP="003B329B">
      <w:pPr>
        <w:rPr>
          <w:rStyle w:val="Hipersaitas"/>
          <w:rFonts w:ascii="Times New Roman" w:hAnsi="Times New Roman"/>
          <w:noProof/>
        </w:rPr>
      </w:pPr>
      <w:r w:rsidRPr="00BF37C4">
        <w:rPr>
          <w:rStyle w:val="Hipersaitas"/>
          <w:rFonts w:ascii="Times New Roman" w:hAnsi="Times New Roman"/>
          <w:noProof/>
        </w:rPr>
        <w:t xml:space="preserve">XIII. </w:t>
      </w:r>
      <w:r w:rsidRPr="00BF37C4">
        <w:rPr>
          <w:rFonts w:ascii="Times New Roman" w:hAnsi="Times New Roman" w:cs="Times New Roman"/>
        </w:rPr>
        <w:t>PASIŪLYMŲ EILĖ IR SPRENDIMAS DĖL PIRKIMO SUTARTIES SUDARYMO</w:t>
      </w:r>
      <w:r w:rsidRPr="00BF37C4">
        <w:rPr>
          <w:rStyle w:val="Hipersaitas"/>
          <w:rFonts w:ascii="Times New Roman" w:hAnsi="Times New Roman"/>
          <w:noProof/>
        </w:rPr>
        <w:t xml:space="preserve"> </w:t>
      </w:r>
    </w:p>
    <w:p w14:paraId="3EDEEDE7" w14:textId="77777777" w:rsidR="003B329B" w:rsidRPr="00BF37C4" w:rsidRDefault="00CC6638" w:rsidP="003B329B">
      <w:pPr>
        <w:rPr>
          <w:rStyle w:val="Hipersaitas"/>
          <w:rFonts w:ascii="Times New Roman" w:hAnsi="Times New Roman"/>
          <w:noProof/>
        </w:rPr>
      </w:pPr>
      <w:hyperlink w:anchor="_Toc60525494" w:history="1">
        <w:r w:rsidR="003B329B" w:rsidRPr="00BF37C4">
          <w:rPr>
            <w:rStyle w:val="Hipersaitas"/>
            <w:rFonts w:ascii="Times New Roman" w:hAnsi="Times New Roman"/>
            <w:noProof/>
          </w:rPr>
          <w:t>XIV.</w:t>
        </w:r>
        <w:r w:rsidR="003B329B" w:rsidRPr="00BF37C4">
          <w:rPr>
            <w:rFonts w:ascii="Times New Roman" w:hAnsi="Times New Roman" w:cs="Times New Roman"/>
          </w:rPr>
          <w:t xml:space="preserve"> GINČŲ NAGRINĖJIMO TVARKA</w:t>
        </w:r>
      </w:hyperlink>
    </w:p>
    <w:p w14:paraId="09598E70" w14:textId="77777777" w:rsidR="003B329B" w:rsidRPr="00BF37C4" w:rsidRDefault="003B329B" w:rsidP="003B329B">
      <w:pPr>
        <w:rPr>
          <w:rFonts w:ascii="Times New Roman" w:hAnsi="Times New Roman" w:cs="Times New Roman"/>
        </w:rPr>
      </w:pPr>
      <w:r w:rsidRPr="00BF37C4">
        <w:rPr>
          <w:rStyle w:val="Hipersaitas"/>
          <w:rFonts w:ascii="Times New Roman" w:hAnsi="Times New Roman"/>
          <w:noProof/>
        </w:rPr>
        <w:t xml:space="preserve">XV. </w:t>
      </w:r>
      <w:r w:rsidRPr="00BF37C4">
        <w:rPr>
          <w:rFonts w:ascii="Times New Roman" w:hAnsi="Times New Roman" w:cs="Times New Roman"/>
        </w:rPr>
        <w:t>PIRKIMO SUTARTIES SUDARYMAS IR SUTARTIES SĄLYGOS</w:t>
      </w:r>
      <w:r w:rsidRPr="00BF37C4">
        <w:rPr>
          <w:rStyle w:val="Hipersaitas"/>
          <w:rFonts w:ascii="Times New Roman" w:hAnsi="Times New Roman"/>
          <w:noProof/>
        </w:rPr>
        <w:t xml:space="preserve"> </w:t>
      </w:r>
      <w:r w:rsidRPr="00BF37C4">
        <w:rPr>
          <w:rFonts w:ascii="Times New Roman" w:hAnsi="Times New Roman" w:cs="Times New Roman"/>
        </w:rPr>
        <w:fldChar w:fldCharType="end"/>
      </w:r>
    </w:p>
    <w:p w14:paraId="4BBA1828" w14:textId="77777777" w:rsidR="003B329B" w:rsidRPr="00C07A9E" w:rsidRDefault="003B329B" w:rsidP="003B329B">
      <w:pPr>
        <w:rPr>
          <w:rFonts w:ascii="Times New Roman" w:hAnsi="Times New Roman" w:cs="Times New Roman"/>
          <w:color w:val="000000"/>
        </w:rPr>
      </w:pPr>
      <w:r w:rsidRPr="00BF37C4">
        <w:rPr>
          <w:rFonts w:ascii="Times New Roman" w:hAnsi="Times New Roman" w:cs="Times New Roman"/>
        </w:rPr>
        <w:t xml:space="preserve">XVI. </w:t>
      </w:r>
      <w:r w:rsidRPr="00C07A9E">
        <w:rPr>
          <w:rFonts w:ascii="Times New Roman" w:hAnsi="Times New Roman" w:cs="Times New Roman"/>
          <w:color w:val="000000"/>
        </w:rPr>
        <w:t>PIRKIMŲ PROCEDŪRŲ NUTRAUKIMAS</w:t>
      </w:r>
    </w:p>
    <w:p w14:paraId="3D3D9C96" w14:textId="77777777" w:rsidR="003B329B" w:rsidRPr="00C07A9E" w:rsidRDefault="003B329B" w:rsidP="003B329B">
      <w:pPr>
        <w:rPr>
          <w:rFonts w:ascii="Times New Roman" w:hAnsi="Times New Roman" w:cs="Times New Roman"/>
          <w:b/>
          <w:color w:val="000000"/>
        </w:rPr>
      </w:pPr>
    </w:p>
    <w:p w14:paraId="7FACE91A" w14:textId="77777777" w:rsidR="003B329B" w:rsidRPr="00B42AD0" w:rsidRDefault="003B329B" w:rsidP="003B329B">
      <w:pPr>
        <w:rPr>
          <w:rFonts w:ascii="Times New Roman" w:hAnsi="Times New Roman" w:cs="Times New Roman"/>
          <w:b/>
        </w:rPr>
      </w:pPr>
      <w:r w:rsidRPr="00B42AD0">
        <w:rPr>
          <w:rFonts w:ascii="Times New Roman" w:hAnsi="Times New Roman" w:cs="Times New Roman"/>
          <w:b/>
        </w:rPr>
        <w:t>Pirkimo sąlygų priedai:</w:t>
      </w:r>
    </w:p>
    <w:p w14:paraId="277776A5" w14:textId="77777777" w:rsidR="003B329B" w:rsidRPr="00C07A9E" w:rsidRDefault="003B329B" w:rsidP="003B329B">
      <w:pPr>
        <w:rPr>
          <w:rFonts w:ascii="Times New Roman" w:hAnsi="Times New Roman" w:cs="Times New Roman"/>
        </w:rPr>
      </w:pPr>
      <w:r w:rsidRPr="00C07A9E">
        <w:rPr>
          <w:rFonts w:ascii="Times New Roman" w:hAnsi="Times New Roman" w:cs="Times New Roman"/>
        </w:rPr>
        <w:t>1. Pasiūlymo forma.</w:t>
      </w:r>
    </w:p>
    <w:p w14:paraId="2D0F5682" w14:textId="77777777" w:rsidR="003B329B" w:rsidRDefault="003B329B" w:rsidP="003B329B">
      <w:pPr>
        <w:jc w:val="both"/>
        <w:rPr>
          <w:rFonts w:ascii="Times New Roman" w:hAnsi="Times New Roman" w:cs="Times New Roman"/>
        </w:rPr>
      </w:pPr>
      <w:r>
        <w:rPr>
          <w:rFonts w:ascii="Times New Roman" w:hAnsi="Times New Roman" w:cs="Times New Roman"/>
        </w:rPr>
        <w:t>2</w:t>
      </w:r>
      <w:r w:rsidRPr="00C07A9E">
        <w:rPr>
          <w:rFonts w:ascii="Times New Roman" w:hAnsi="Times New Roman" w:cs="Times New Roman"/>
        </w:rPr>
        <w:t>. Techninė specifikacija.</w:t>
      </w:r>
    </w:p>
    <w:p w14:paraId="40768667" w14:textId="77777777" w:rsidR="003B329B" w:rsidRDefault="003B329B" w:rsidP="003B329B">
      <w:pPr>
        <w:jc w:val="both"/>
        <w:rPr>
          <w:rFonts w:ascii="Times New Roman" w:hAnsi="Times New Roman" w:cs="Times New Roman"/>
        </w:rPr>
      </w:pPr>
      <w:r>
        <w:rPr>
          <w:rFonts w:ascii="Times New Roman" w:hAnsi="Times New Roman" w:cs="Times New Roman"/>
        </w:rPr>
        <w:br w:type="page"/>
      </w:r>
    </w:p>
    <w:p w14:paraId="1E0EFAB5" w14:textId="77777777" w:rsidR="003B329B" w:rsidRPr="00C07A9E" w:rsidRDefault="003B329B" w:rsidP="003B329B">
      <w:pPr>
        <w:jc w:val="center"/>
        <w:rPr>
          <w:rFonts w:ascii="Times New Roman" w:hAnsi="Times New Roman" w:cs="Times New Roman"/>
          <w:b/>
        </w:rPr>
      </w:pPr>
      <w:r w:rsidRPr="00C07A9E">
        <w:rPr>
          <w:rFonts w:ascii="Times New Roman" w:hAnsi="Times New Roman" w:cs="Times New Roman"/>
          <w:b/>
        </w:rPr>
        <w:lastRenderedPageBreak/>
        <w:t>I. BENDROSIOS NUOSTATOS</w:t>
      </w:r>
    </w:p>
    <w:p w14:paraId="3FB4AAB3" w14:textId="77777777" w:rsidR="003B329B" w:rsidRPr="00C07A9E" w:rsidRDefault="003B329B" w:rsidP="003B329B">
      <w:pPr>
        <w:jc w:val="center"/>
        <w:rPr>
          <w:rFonts w:ascii="Times New Roman" w:hAnsi="Times New Roman" w:cs="Times New Roman"/>
        </w:rPr>
      </w:pPr>
    </w:p>
    <w:p w14:paraId="110570AB" w14:textId="7AD95473" w:rsidR="003B329B" w:rsidRPr="00CE08B5" w:rsidRDefault="003B329B" w:rsidP="003B329B">
      <w:pPr>
        <w:pStyle w:val="Pagrindiniotekstotrauka"/>
        <w:jc w:val="both"/>
        <w:rPr>
          <w:sz w:val="22"/>
          <w:szCs w:val="22"/>
        </w:rPr>
      </w:pPr>
      <w:bookmarkStart w:id="0" w:name="_Hlk489476772"/>
      <w:r w:rsidRPr="00CE08B5">
        <w:rPr>
          <w:color w:val="000000"/>
          <w:spacing w:val="-1"/>
          <w:sz w:val="22"/>
          <w:szCs w:val="22"/>
        </w:rPr>
        <w:t xml:space="preserve">    1. </w:t>
      </w:r>
      <w:bookmarkEnd w:id="0"/>
      <w:proofErr w:type="spellStart"/>
      <w:r>
        <w:rPr>
          <w:color w:val="000000"/>
          <w:spacing w:val="-1"/>
          <w:sz w:val="22"/>
          <w:szCs w:val="22"/>
        </w:rPr>
        <w:t>Kauno</w:t>
      </w:r>
      <w:proofErr w:type="spellEnd"/>
      <w:r>
        <w:rPr>
          <w:color w:val="000000"/>
          <w:spacing w:val="-1"/>
          <w:sz w:val="22"/>
          <w:szCs w:val="22"/>
        </w:rPr>
        <w:t xml:space="preserve"> </w:t>
      </w:r>
      <w:proofErr w:type="spellStart"/>
      <w:r>
        <w:rPr>
          <w:color w:val="000000"/>
          <w:spacing w:val="-1"/>
          <w:sz w:val="22"/>
          <w:szCs w:val="22"/>
        </w:rPr>
        <w:t>Tado</w:t>
      </w:r>
      <w:proofErr w:type="spellEnd"/>
      <w:r>
        <w:rPr>
          <w:color w:val="000000"/>
          <w:spacing w:val="-1"/>
          <w:sz w:val="22"/>
          <w:szCs w:val="22"/>
        </w:rPr>
        <w:t xml:space="preserve"> </w:t>
      </w:r>
      <w:proofErr w:type="spellStart"/>
      <w:r>
        <w:rPr>
          <w:color w:val="000000"/>
          <w:spacing w:val="-1"/>
          <w:sz w:val="22"/>
          <w:szCs w:val="22"/>
        </w:rPr>
        <w:t>Ivanausko</w:t>
      </w:r>
      <w:proofErr w:type="spellEnd"/>
      <w:r>
        <w:rPr>
          <w:color w:val="000000"/>
          <w:spacing w:val="-1"/>
          <w:sz w:val="22"/>
          <w:szCs w:val="22"/>
        </w:rPr>
        <w:t xml:space="preserve"> </w:t>
      </w:r>
      <w:proofErr w:type="spellStart"/>
      <w:r>
        <w:rPr>
          <w:color w:val="000000"/>
          <w:spacing w:val="-1"/>
          <w:sz w:val="22"/>
          <w:szCs w:val="22"/>
        </w:rPr>
        <w:t>progimnazija</w:t>
      </w:r>
      <w:proofErr w:type="spellEnd"/>
      <w:r w:rsidRPr="00CE08B5">
        <w:rPr>
          <w:color w:val="000000"/>
          <w:spacing w:val="-1"/>
          <w:sz w:val="22"/>
          <w:szCs w:val="22"/>
        </w:rPr>
        <w:t xml:space="preserve"> </w:t>
      </w:r>
      <w:r w:rsidRPr="00CE08B5">
        <w:rPr>
          <w:sz w:val="22"/>
          <w:szCs w:val="22"/>
        </w:rPr>
        <w:t>(</w:t>
      </w:r>
      <w:proofErr w:type="spellStart"/>
      <w:r w:rsidRPr="00CE08B5">
        <w:rPr>
          <w:sz w:val="22"/>
          <w:szCs w:val="22"/>
        </w:rPr>
        <w:t>toliau</w:t>
      </w:r>
      <w:proofErr w:type="spellEnd"/>
      <w:r w:rsidRPr="00CE08B5">
        <w:rPr>
          <w:sz w:val="22"/>
          <w:szCs w:val="22"/>
        </w:rPr>
        <w:t xml:space="preserve"> – </w:t>
      </w:r>
      <w:proofErr w:type="spellStart"/>
      <w:r w:rsidRPr="00CE08B5">
        <w:rPr>
          <w:sz w:val="22"/>
          <w:szCs w:val="22"/>
        </w:rPr>
        <w:t>perkančioji</w:t>
      </w:r>
      <w:proofErr w:type="spellEnd"/>
      <w:r w:rsidRPr="00CE08B5">
        <w:rPr>
          <w:sz w:val="22"/>
          <w:szCs w:val="22"/>
        </w:rPr>
        <w:t xml:space="preserve"> </w:t>
      </w:r>
      <w:proofErr w:type="spellStart"/>
      <w:r w:rsidRPr="00CE08B5">
        <w:rPr>
          <w:sz w:val="22"/>
          <w:szCs w:val="22"/>
        </w:rPr>
        <w:t>organizacija</w:t>
      </w:r>
      <w:proofErr w:type="spellEnd"/>
      <w:r w:rsidRPr="00CE08B5">
        <w:rPr>
          <w:sz w:val="22"/>
          <w:szCs w:val="22"/>
        </w:rPr>
        <w:t xml:space="preserve">) </w:t>
      </w:r>
      <w:proofErr w:type="spellStart"/>
      <w:r w:rsidRPr="00CE08B5">
        <w:rPr>
          <w:sz w:val="22"/>
          <w:szCs w:val="22"/>
        </w:rPr>
        <w:t>numato</w:t>
      </w:r>
      <w:proofErr w:type="spellEnd"/>
      <w:r w:rsidRPr="00CE08B5">
        <w:rPr>
          <w:sz w:val="22"/>
          <w:szCs w:val="22"/>
        </w:rPr>
        <w:t xml:space="preserve"> </w:t>
      </w:r>
      <w:proofErr w:type="spellStart"/>
      <w:r w:rsidRPr="00CE08B5">
        <w:rPr>
          <w:sz w:val="22"/>
          <w:szCs w:val="22"/>
        </w:rPr>
        <w:t>pirkti</w:t>
      </w:r>
      <w:proofErr w:type="spellEnd"/>
      <w:r w:rsidRPr="00CE08B5">
        <w:rPr>
          <w:sz w:val="22"/>
          <w:szCs w:val="22"/>
        </w:rPr>
        <w:t xml:space="preserve"> </w:t>
      </w:r>
      <w:bookmarkStart w:id="1" w:name="_GoBack"/>
      <w:proofErr w:type="spellStart"/>
      <w:proofErr w:type="gramStart"/>
      <w:r>
        <w:rPr>
          <w:sz w:val="22"/>
          <w:szCs w:val="22"/>
        </w:rPr>
        <w:t>v</w:t>
      </w:r>
      <w:r w:rsidR="00FC5318">
        <w:rPr>
          <w:sz w:val="22"/>
          <w:szCs w:val="22"/>
        </w:rPr>
        <w:t>adov</w:t>
      </w:r>
      <w:bookmarkEnd w:id="1"/>
      <w:r w:rsidR="00FC5318">
        <w:rPr>
          <w:sz w:val="22"/>
          <w:szCs w:val="22"/>
        </w:rPr>
        <w:t>ėlius</w:t>
      </w:r>
      <w:proofErr w:type="spellEnd"/>
      <w:r>
        <w:rPr>
          <w:sz w:val="22"/>
          <w:szCs w:val="22"/>
        </w:rPr>
        <w:t xml:space="preserve">  </w:t>
      </w:r>
      <w:proofErr w:type="spellStart"/>
      <w:r>
        <w:rPr>
          <w:sz w:val="22"/>
          <w:szCs w:val="22"/>
        </w:rPr>
        <w:t>esančiose</w:t>
      </w:r>
      <w:proofErr w:type="spellEnd"/>
      <w:proofErr w:type="gramEnd"/>
      <w:r>
        <w:rPr>
          <w:sz w:val="22"/>
          <w:szCs w:val="22"/>
        </w:rPr>
        <w:t xml:space="preserve"> </w:t>
      </w:r>
      <w:proofErr w:type="spellStart"/>
      <w:r>
        <w:rPr>
          <w:sz w:val="22"/>
          <w:szCs w:val="22"/>
        </w:rPr>
        <w:t>adresu</w:t>
      </w:r>
      <w:proofErr w:type="spellEnd"/>
      <w:r>
        <w:rPr>
          <w:sz w:val="22"/>
          <w:szCs w:val="22"/>
        </w:rPr>
        <w:t xml:space="preserve"> </w:t>
      </w:r>
      <w:proofErr w:type="spellStart"/>
      <w:r>
        <w:rPr>
          <w:sz w:val="22"/>
          <w:szCs w:val="22"/>
        </w:rPr>
        <w:t>Vėtrungės</w:t>
      </w:r>
      <w:proofErr w:type="spellEnd"/>
      <w:r>
        <w:rPr>
          <w:sz w:val="22"/>
          <w:szCs w:val="22"/>
        </w:rPr>
        <w:t xml:space="preserve"> g.1, Kaunas</w:t>
      </w:r>
      <w:r w:rsidRPr="00CE08B5">
        <w:rPr>
          <w:sz w:val="22"/>
          <w:szCs w:val="22"/>
        </w:rPr>
        <w:t>, (</w:t>
      </w:r>
      <w:proofErr w:type="spellStart"/>
      <w:r w:rsidRPr="00CE08B5">
        <w:rPr>
          <w:sz w:val="22"/>
          <w:szCs w:val="22"/>
        </w:rPr>
        <w:t>toliau</w:t>
      </w:r>
      <w:proofErr w:type="spellEnd"/>
      <w:r w:rsidRPr="00CE08B5">
        <w:rPr>
          <w:sz w:val="22"/>
          <w:szCs w:val="22"/>
        </w:rPr>
        <w:t xml:space="preserve"> – </w:t>
      </w:r>
      <w:proofErr w:type="spellStart"/>
      <w:r w:rsidRPr="00CE08B5">
        <w:rPr>
          <w:sz w:val="22"/>
          <w:szCs w:val="22"/>
        </w:rPr>
        <w:t>paslaugos</w:t>
      </w:r>
      <w:proofErr w:type="spellEnd"/>
      <w:r w:rsidRPr="00CE08B5">
        <w:rPr>
          <w:sz w:val="22"/>
          <w:szCs w:val="22"/>
        </w:rPr>
        <w:t xml:space="preserve">). </w:t>
      </w:r>
    </w:p>
    <w:p w14:paraId="18C00938" w14:textId="77777777" w:rsidR="003B329B" w:rsidRPr="00C07A9E" w:rsidRDefault="003B329B" w:rsidP="003B329B">
      <w:pPr>
        <w:keepNext/>
        <w:widowControl w:val="0"/>
        <w:ind w:firstLine="567"/>
        <w:jc w:val="both"/>
        <w:rPr>
          <w:rFonts w:ascii="Times New Roman" w:hAnsi="Times New Roman" w:cs="Times New Roman"/>
        </w:rPr>
      </w:pPr>
      <w:r w:rsidRPr="00C07A9E">
        <w:rPr>
          <w:rFonts w:ascii="Times New Roman" w:hAnsi="Times New Roman" w:cs="Times New Roman"/>
        </w:rPr>
        <w:t xml:space="preserve">2. Vartojamos pagrindinės sąvokos apibrėžtos Lietuvos Respublikos Viešųjų pirkimų įstatyme. </w:t>
      </w:r>
    </w:p>
    <w:p w14:paraId="1A2E6C8F" w14:textId="77777777" w:rsidR="003B329B" w:rsidRPr="003F2799" w:rsidRDefault="003B329B" w:rsidP="003B329B">
      <w:pPr>
        <w:keepNext/>
        <w:widowControl w:val="0"/>
        <w:ind w:firstLine="567"/>
        <w:jc w:val="both"/>
        <w:rPr>
          <w:rFonts w:ascii="Times New Roman" w:hAnsi="Times New Roman" w:cs="Times New Roman"/>
        </w:rPr>
      </w:pPr>
      <w:r w:rsidRPr="00C07A9E">
        <w:rPr>
          <w:rFonts w:ascii="Times New Roman" w:hAnsi="Times New Roman" w:cs="Times New Roman"/>
        </w:rPr>
        <w:t>3. Pirkimas vykdomas vadovaujantis Viešųjų pirkimų įstatymu, mažos vertės pirkimų tvarkos aprašu</w:t>
      </w:r>
      <w:r w:rsidRPr="003F2799">
        <w:rPr>
          <w:rFonts w:ascii="Times New Roman" w:hAnsi="Times New Roman" w:cs="Times New Roman"/>
        </w:rPr>
        <w:t>, kitais viešuosius pirkimus reglamentuojančiais teisės aktais bei šiomis raštu išdėstytomis pirkimo sąlygomis.</w:t>
      </w:r>
    </w:p>
    <w:p w14:paraId="02075ACE" w14:textId="77777777" w:rsidR="003B329B" w:rsidRPr="00CE08B5" w:rsidRDefault="003B329B" w:rsidP="003B329B">
      <w:pPr>
        <w:keepNext/>
        <w:widowControl w:val="0"/>
        <w:ind w:firstLine="567"/>
        <w:jc w:val="both"/>
        <w:rPr>
          <w:rFonts w:ascii="Times New Roman" w:hAnsi="Times New Roman" w:cs="Times New Roman"/>
          <w:lang w:val="en-US"/>
        </w:rPr>
      </w:pPr>
      <w:r w:rsidRPr="00C07A9E">
        <w:rPr>
          <w:rFonts w:ascii="Times New Roman" w:hAnsi="Times New Roman" w:cs="Times New Roman"/>
          <w:lang w:val="en-US"/>
        </w:rPr>
        <w:t xml:space="preserve">4. </w:t>
      </w:r>
      <w:proofErr w:type="spellStart"/>
      <w:r w:rsidRPr="00C07A9E">
        <w:rPr>
          <w:rFonts w:ascii="Times New Roman" w:hAnsi="Times New Roman" w:cs="Times New Roman"/>
          <w:lang w:val="en-US"/>
        </w:rPr>
        <w:t>Pirkimas</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atliekamas</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laikantis</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lygiateisiškumo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nediskriminavimo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abipusio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pripažinimo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proporcingumo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skaidrumo</w:t>
      </w:r>
      <w:proofErr w:type="spellEnd"/>
      <w:r w:rsidRPr="00C07A9E">
        <w:rPr>
          <w:rFonts w:ascii="Times New Roman" w:hAnsi="Times New Roman" w:cs="Times New Roman"/>
          <w:lang w:val="en-US"/>
        </w:rPr>
        <w:t xml:space="preserve"> </w:t>
      </w:r>
      <w:proofErr w:type="spellStart"/>
      <w:r w:rsidRPr="00C07A9E">
        <w:rPr>
          <w:rFonts w:ascii="Times New Roman" w:hAnsi="Times New Roman" w:cs="Times New Roman"/>
          <w:lang w:val="en-US"/>
        </w:rPr>
        <w:t>principų</w:t>
      </w:r>
      <w:proofErr w:type="spellEnd"/>
      <w:r w:rsidRPr="00C07A9E">
        <w:rPr>
          <w:rFonts w:ascii="Times New Roman" w:hAnsi="Times New Roman" w:cs="Times New Roman"/>
          <w:lang w:val="en-US"/>
        </w:rPr>
        <w:t>.</w:t>
      </w:r>
    </w:p>
    <w:p w14:paraId="6F3354CB" w14:textId="669197CD" w:rsidR="003B329B" w:rsidRDefault="003B329B" w:rsidP="009A1784">
      <w:pPr>
        <w:keepNext/>
        <w:widowControl w:val="0"/>
        <w:ind w:right="-1" w:firstLine="567"/>
        <w:jc w:val="both"/>
        <w:rPr>
          <w:rFonts w:ascii="Times New Roman" w:hAnsi="Times New Roman" w:cs="Times New Roman"/>
        </w:rPr>
      </w:pPr>
      <w:r w:rsidRPr="00CE08B5">
        <w:rPr>
          <w:rFonts w:ascii="Times New Roman" w:hAnsi="Times New Roman" w:cs="Times New Roman"/>
          <w:lang w:val="en-US"/>
        </w:rPr>
        <w:t xml:space="preserve">5. </w:t>
      </w:r>
      <w:r w:rsidRPr="00CE08B5">
        <w:rPr>
          <w:rFonts w:ascii="Times New Roman" w:hAnsi="Times New Roman" w:cs="Times New Roman"/>
        </w:rPr>
        <w:t xml:space="preserve">Perkančiosios organizacijos kontaktinis asmuo – </w:t>
      </w:r>
      <w:r>
        <w:rPr>
          <w:rFonts w:ascii="Times New Roman" w:hAnsi="Times New Roman" w:cs="Times New Roman"/>
        </w:rPr>
        <w:t xml:space="preserve">Vilma </w:t>
      </w:r>
      <w:proofErr w:type="spellStart"/>
      <w:r>
        <w:rPr>
          <w:rFonts w:ascii="Times New Roman" w:hAnsi="Times New Roman" w:cs="Times New Roman"/>
        </w:rPr>
        <w:t>Pauliukaitienė</w:t>
      </w:r>
      <w:proofErr w:type="spellEnd"/>
      <w:r>
        <w:rPr>
          <w:rFonts w:ascii="Times New Roman" w:hAnsi="Times New Roman" w:cs="Times New Roman"/>
        </w:rPr>
        <w:t xml:space="preserve">, tel. </w:t>
      </w:r>
      <w:r w:rsidR="00A21976">
        <w:rPr>
          <w:rFonts w:ascii="Times New Roman" w:hAnsi="Times New Roman" w:cs="Times New Roman"/>
        </w:rPr>
        <w:t>0</w:t>
      </w:r>
      <w:r>
        <w:rPr>
          <w:rFonts w:ascii="Times New Roman" w:hAnsi="Times New Roman" w:cs="Times New Roman"/>
        </w:rPr>
        <w:t xml:space="preserve"> (672) 06199 darbo dienomis 13:00-16:00.</w:t>
      </w:r>
    </w:p>
    <w:p w14:paraId="1F48E64A" w14:textId="77777777" w:rsidR="003B329B" w:rsidRPr="00C07A9E" w:rsidRDefault="003B329B" w:rsidP="003B329B">
      <w:pPr>
        <w:keepNext/>
        <w:widowControl w:val="0"/>
        <w:ind w:firstLine="567"/>
        <w:jc w:val="both"/>
        <w:rPr>
          <w:rFonts w:ascii="Times New Roman" w:hAnsi="Times New Roman" w:cs="Times New Roman"/>
        </w:rPr>
      </w:pPr>
      <w:r w:rsidRPr="00C07A9E">
        <w:rPr>
          <w:rFonts w:ascii="Times New Roman" w:hAnsi="Times New Roman" w:cs="Times New Roman"/>
        </w:rPr>
        <w:t>6. Perkančioji organizacija nėra PVM mokėtoja.</w:t>
      </w:r>
    </w:p>
    <w:p w14:paraId="4AB756B6" w14:textId="77777777" w:rsidR="003B329B" w:rsidRPr="00C07A9E" w:rsidRDefault="003B329B" w:rsidP="003B329B">
      <w:pPr>
        <w:tabs>
          <w:tab w:val="left" w:pos="993"/>
        </w:tabs>
        <w:ind w:left="851"/>
        <w:jc w:val="both"/>
        <w:rPr>
          <w:rFonts w:ascii="Times New Roman" w:hAnsi="Times New Roman" w:cs="Times New Roman"/>
        </w:rPr>
      </w:pPr>
    </w:p>
    <w:p w14:paraId="768655F0" w14:textId="77777777" w:rsidR="003B329B" w:rsidRPr="00CE08B5" w:rsidRDefault="003B329B" w:rsidP="003B329B">
      <w:pPr>
        <w:pStyle w:val="Antrat1"/>
        <w:keepNext w:val="0"/>
        <w:tabs>
          <w:tab w:val="left" w:pos="1276"/>
        </w:tabs>
        <w:ind w:left="567" w:firstLine="284"/>
        <w:jc w:val="center"/>
        <w:rPr>
          <w:rFonts w:ascii="Times New Roman" w:hAnsi="Times New Roman" w:cs="Times New Roman"/>
          <w:color w:val="auto"/>
          <w:sz w:val="22"/>
          <w:szCs w:val="22"/>
        </w:rPr>
      </w:pPr>
      <w:r w:rsidRPr="00CE08B5">
        <w:rPr>
          <w:rFonts w:ascii="Times New Roman" w:hAnsi="Times New Roman" w:cs="Times New Roman"/>
          <w:color w:val="auto"/>
          <w:sz w:val="22"/>
          <w:szCs w:val="22"/>
        </w:rPr>
        <w:t>II. PIRKIMO OBJEKTAS</w:t>
      </w:r>
    </w:p>
    <w:p w14:paraId="1A9BBF84" w14:textId="77777777" w:rsidR="003B329B" w:rsidRPr="00C07A9E" w:rsidRDefault="003B329B" w:rsidP="003B329B">
      <w:pPr>
        <w:rPr>
          <w:rFonts w:ascii="Times New Roman" w:hAnsi="Times New Roman" w:cs="Times New Roman"/>
        </w:rPr>
      </w:pPr>
    </w:p>
    <w:p w14:paraId="640EF102" w14:textId="3CCFF252" w:rsidR="003B329B" w:rsidRDefault="003B329B" w:rsidP="003B329B">
      <w:pPr>
        <w:ind w:firstLine="567"/>
        <w:jc w:val="both"/>
        <w:rPr>
          <w:rFonts w:ascii="Times New Roman" w:hAnsi="Times New Roman" w:cs="Times New Roman"/>
        </w:rPr>
      </w:pPr>
      <w:r w:rsidRPr="00C07A9E">
        <w:rPr>
          <w:rFonts w:ascii="Times New Roman" w:hAnsi="Times New Roman" w:cs="Times New Roman"/>
        </w:rPr>
        <w:t>7. Numatom</w:t>
      </w:r>
      <w:r>
        <w:rPr>
          <w:rFonts w:ascii="Times New Roman" w:hAnsi="Times New Roman" w:cs="Times New Roman"/>
        </w:rPr>
        <w:t>i</w:t>
      </w:r>
      <w:r w:rsidRPr="00C07A9E">
        <w:rPr>
          <w:rFonts w:ascii="Times New Roman" w:hAnsi="Times New Roman" w:cs="Times New Roman"/>
        </w:rPr>
        <w:t xml:space="preserve"> </w:t>
      </w:r>
      <w:r>
        <w:rPr>
          <w:rFonts w:ascii="Times New Roman" w:hAnsi="Times New Roman" w:cs="Times New Roman"/>
        </w:rPr>
        <w:t>pirkti</w:t>
      </w:r>
      <w:r w:rsidRPr="00C07A9E">
        <w:rPr>
          <w:rFonts w:ascii="Times New Roman" w:hAnsi="Times New Roman" w:cs="Times New Roman"/>
        </w:rPr>
        <w:t xml:space="preserve"> </w:t>
      </w:r>
      <w:r w:rsidR="009009F0">
        <w:rPr>
          <w:rFonts w:ascii="Times New Roman" w:hAnsi="Times New Roman" w:cs="Times New Roman"/>
        </w:rPr>
        <w:t>vadovėliai</w:t>
      </w:r>
      <w:r>
        <w:rPr>
          <w:rFonts w:ascii="Times New Roman" w:hAnsi="Times New Roman" w:cs="Times New Roman"/>
        </w:rPr>
        <w:t xml:space="preserve"> išdėstyti</w:t>
      </w:r>
      <w:r w:rsidRPr="00C07A9E">
        <w:rPr>
          <w:rFonts w:ascii="Times New Roman" w:hAnsi="Times New Roman" w:cs="Times New Roman"/>
        </w:rPr>
        <w:t xml:space="preserve"> technin</w:t>
      </w:r>
      <w:r>
        <w:rPr>
          <w:rFonts w:ascii="Times New Roman" w:hAnsi="Times New Roman" w:cs="Times New Roman"/>
        </w:rPr>
        <w:t>ėje</w:t>
      </w:r>
      <w:r w:rsidRPr="00C07A9E">
        <w:rPr>
          <w:rFonts w:ascii="Times New Roman" w:hAnsi="Times New Roman" w:cs="Times New Roman"/>
        </w:rPr>
        <w:t xml:space="preserve"> specifikacij</w:t>
      </w:r>
      <w:r>
        <w:rPr>
          <w:rFonts w:ascii="Times New Roman" w:hAnsi="Times New Roman" w:cs="Times New Roman"/>
        </w:rPr>
        <w:t>oje</w:t>
      </w:r>
      <w:r w:rsidRPr="00C07A9E">
        <w:rPr>
          <w:rFonts w:ascii="Times New Roman" w:hAnsi="Times New Roman" w:cs="Times New Roman"/>
        </w:rPr>
        <w:t xml:space="preserve"> – </w:t>
      </w:r>
      <w:r>
        <w:rPr>
          <w:rFonts w:ascii="Times New Roman" w:hAnsi="Times New Roman" w:cs="Times New Roman"/>
        </w:rPr>
        <w:t>2</w:t>
      </w:r>
      <w:r w:rsidRPr="00C07A9E">
        <w:rPr>
          <w:rFonts w:ascii="Times New Roman" w:hAnsi="Times New Roman" w:cs="Times New Roman"/>
        </w:rPr>
        <w:t xml:space="preserve"> pirkimo sąlygų priedas.</w:t>
      </w:r>
    </w:p>
    <w:p w14:paraId="2C40D390" w14:textId="6B9E8329" w:rsidR="003B329B" w:rsidRPr="00C07A9E" w:rsidRDefault="003B329B" w:rsidP="003B329B">
      <w:pPr>
        <w:ind w:firstLine="567"/>
        <w:jc w:val="both"/>
        <w:rPr>
          <w:rFonts w:ascii="Times New Roman" w:hAnsi="Times New Roman" w:cs="Times New Roman"/>
        </w:rPr>
      </w:pPr>
      <w:r>
        <w:rPr>
          <w:rFonts w:ascii="Times New Roman" w:hAnsi="Times New Roman" w:cs="Times New Roman"/>
        </w:rPr>
        <w:t xml:space="preserve">8. Pasiūlymas pateikiamas nurodant bendrą </w:t>
      </w:r>
      <w:r w:rsidR="009009F0">
        <w:rPr>
          <w:rFonts w:ascii="Times New Roman" w:hAnsi="Times New Roman" w:cs="Times New Roman"/>
        </w:rPr>
        <w:t>prekių</w:t>
      </w:r>
      <w:r>
        <w:rPr>
          <w:rFonts w:ascii="Times New Roman" w:hAnsi="Times New Roman" w:cs="Times New Roman"/>
        </w:rPr>
        <w:t xml:space="preserve"> kainą.</w:t>
      </w:r>
    </w:p>
    <w:p w14:paraId="4E00FC20" w14:textId="77777777" w:rsidR="003B329B" w:rsidRPr="00C07A9E" w:rsidRDefault="003B329B" w:rsidP="003B329B">
      <w:pPr>
        <w:tabs>
          <w:tab w:val="left" w:pos="1276"/>
        </w:tabs>
        <w:jc w:val="both"/>
        <w:rPr>
          <w:rFonts w:ascii="Times New Roman" w:hAnsi="Times New Roman" w:cs="Times New Roman"/>
        </w:rPr>
      </w:pPr>
      <w:r w:rsidRPr="00C07A9E">
        <w:rPr>
          <w:rFonts w:ascii="Times New Roman" w:hAnsi="Times New Roman" w:cs="Times New Roman"/>
        </w:rPr>
        <w:t xml:space="preserve">          9.</w:t>
      </w:r>
      <w:r w:rsidRPr="00C07A9E">
        <w:rPr>
          <w:rFonts w:ascii="Times New Roman" w:hAnsi="Times New Roman" w:cs="Times New Roman"/>
          <w:b/>
        </w:rPr>
        <w:t xml:space="preserve"> </w:t>
      </w:r>
      <w:r w:rsidRPr="00C07A9E">
        <w:rPr>
          <w:rFonts w:ascii="Times New Roman" w:hAnsi="Times New Roman" w:cs="Times New Roman"/>
        </w:rPr>
        <w:t>Pirkimas į dalis neskaidomas.</w:t>
      </w:r>
    </w:p>
    <w:p w14:paraId="16D5360A" w14:textId="77777777" w:rsidR="003B329B" w:rsidRPr="00C07A9E" w:rsidRDefault="003B329B" w:rsidP="003B329B">
      <w:pPr>
        <w:tabs>
          <w:tab w:val="left" w:pos="1276"/>
        </w:tabs>
        <w:jc w:val="both"/>
        <w:rPr>
          <w:rFonts w:ascii="Times New Roman" w:hAnsi="Times New Roman" w:cs="Times New Roman"/>
        </w:rPr>
      </w:pPr>
      <w:r w:rsidRPr="00C07A9E">
        <w:rPr>
          <w:rFonts w:ascii="Times New Roman" w:hAnsi="Times New Roman" w:cs="Times New Roman"/>
        </w:rPr>
        <w:t xml:space="preserve">                                        </w:t>
      </w:r>
    </w:p>
    <w:p w14:paraId="0C86CC04" w14:textId="77777777" w:rsidR="003B329B" w:rsidRPr="00C07A9E" w:rsidRDefault="003B329B" w:rsidP="003B329B">
      <w:pPr>
        <w:tabs>
          <w:tab w:val="left" w:pos="1276"/>
        </w:tabs>
        <w:jc w:val="center"/>
        <w:rPr>
          <w:rFonts w:ascii="Times New Roman" w:hAnsi="Times New Roman" w:cs="Times New Roman"/>
          <w:b/>
        </w:rPr>
      </w:pPr>
      <w:r w:rsidRPr="00C07A9E">
        <w:rPr>
          <w:rFonts w:ascii="Times New Roman" w:hAnsi="Times New Roman" w:cs="Times New Roman"/>
          <w:b/>
        </w:rPr>
        <w:t>III. TIEKĖJŲ PAŠALINIMO PAGRINDŲ VERTINIMAS</w:t>
      </w:r>
    </w:p>
    <w:p w14:paraId="2A4D79A4" w14:textId="77777777" w:rsidR="003B329B" w:rsidRPr="00C07A9E" w:rsidRDefault="003B329B" w:rsidP="003B329B">
      <w:pPr>
        <w:tabs>
          <w:tab w:val="left" w:pos="1276"/>
        </w:tabs>
        <w:jc w:val="both"/>
        <w:rPr>
          <w:rFonts w:ascii="Times New Roman" w:hAnsi="Times New Roman" w:cs="Times New Roman"/>
          <w:b/>
        </w:rPr>
      </w:pPr>
    </w:p>
    <w:p w14:paraId="7940474A" w14:textId="77777777" w:rsidR="003B329B" w:rsidRPr="00C07A9E" w:rsidRDefault="003B329B" w:rsidP="003B329B">
      <w:pPr>
        <w:tabs>
          <w:tab w:val="left" w:pos="1276"/>
        </w:tabs>
        <w:jc w:val="both"/>
        <w:rPr>
          <w:rFonts w:ascii="Times New Roman" w:hAnsi="Times New Roman" w:cs="Times New Roman"/>
          <w:color w:val="000000"/>
          <w:lang w:eastAsia="lt-LT"/>
        </w:rPr>
      </w:pPr>
      <w:r>
        <w:rPr>
          <w:rFonts w:ascii="Times New Roman" w:hAnsi="Times New Roman" w:cs="Times New Roman"/>
          <w:b/>
        </w:rPr>
        <w:tab/>
      </w:r>
      <w:r w:rsidRPr="00C07A9E">
        <w:rPr>
          <w:rFonts w:ascii="Times New Roman" w:hAnsi="Times New Roman" w:cs="Times New Roman"/>
        </w:rPr>
        <w:t>10. Tiekėjas</w:t>
      </w:r>
      <w:r w:rsidRPr="00C07A9E">
        <w:rPr>
          <w:rFonts w:ascii="Times New Roman" w:hAnsi="Times New Roman" w:cs="Times New Roman"/>
          <w:color w:val="000000"/>
          <w:lang w:eastAsia="lt-LT"/>
        </w:rPr>
        <w:t>, dalyvaujantis pirkime, turi įrodyti, kad nėra pagrindo tiekėją pašalinti iš pirkimo. Tiekėjas informaciją pateikia vadovaudamasis LR viešųjų pirkimų įstatymo 46 straipsnio nuostatomis.</w:t>
      </w:r>
    </w:p>
    <w:p w14:paraId="31FBE35C" w14:textId="77777777" w:rsidR="003B329B" w:rsidRPr="00C07A9E" w:rsidRDefault="003B329B" w:rsidP="003B329B">
      <w:pPr>
        <w:tabs>
          <w:tab w:val="left" w:pos="1276"/>
        </w:tabs>
        <w:jc w:val="both"/>
        <w:rPr>
          <w:rFonts w:ascii="Times New Roman" w:hAnsi="Times New Roman" w:cs="Times New Roman"/>
          <w:color w:val="000000"/>
          <w:lang w:eastAsia="lt-LT"/>
        </w:rPr>
      </w:pPr>
      <w:r>
        <w:rPr>
          <w:rFonts w:ascii="Times New Roman" w:hAnsi="Times New Roman" w:cs="Times New Roman"/>
          <w:color w:val="000000"/>
          <w:lang w:eastAsia="lt-LT"/>
        </w:rPr>
        <w:tab/>
      </w:r>
      <w:r w:rsidRPr="00C07A9E">
        <w:rPr>
          <w:rFonts w:ascii="Times New Roman" w:hAnsi="Times New Roman" w:cs="Times New Roman"/>
          <w:color w:val="000000"/>
          <w:lang w:eastAsia="lt-LT"/>
        </w:rPr>
        <w:t>11. Tiekėjas su pirkimo dokumentais privalo pateikti Europos bendrąjį viešųjų pirkimų dokumentą (toliau – EBVPD), kuriame patvirtina, kad nėra pagrindo jo pašalinti iš pirkimo. EBVPD forma pateikiama 4 priede.</w:t>
      </w:r>
    </w:p>
    <w:p w14:paraId="274E1578" w14:textId="77777777" w:rsidR="003B329B" w:rsidRPr="00C07A9E" w:rsidRDefault="003B329B" w:rsidP="003B329B">
      <w:pPr>
        <w:tabs>
          <w:tab w:val="left" w:pos="1276"/>
        </w:tabs>
        <w:jc w:val="both"/>
        <w:rPr>
          <w:rFonts w:ascii="Times New Roman" w:hAnsi="Times New Roman" w:cs="Times New Roman"/>
          <w:color w:val="000000"/>
          <w:lang w:eastAsia="lt-LT"/>
        </w:rPr>
      </w:pPr>
      <w:r>
        <w:rPr>
          <w:rFonts w:ascii="Times New Roman" w:hAnsi="Times New Roman" w:cs="Times New Roman"/>
          <w:color w:val="000000"/>
          <w:lang w:eastAsia="lt-LT"/>
        </w:rPr>
        <w:tab/>
      </w:r>
      <w:r w:rsidRPr="00C07A9E">
        <w:rPr>
          <w:rFonts w:ascii="Times New Roman" w:hAnsi="Times New Roman" w:cs="Times New Roman"/>
          <w:color w:val="000000"/>
          <w:lang w:eastAsia="lt-LT"/>
        </w:rPr>
        <w:t xml:space="preserve">12. Aktualius dokumentus, patvirtinančius pašalinimo pagrindų nebuvimą, privalės pateikti </w:t>
      </w:r>
      <w:r w:rsidRPr="004E5DC7">
        <w:rPr>
          <w:rFonts w:ascii="Times New Roman" w:hAnsi="Times New Roman" w:cs="Times New Roman"/>
          <w:b/>
          <w:color w:val="000000"/>
          <w:lang w:eastAsia="lt-LT"/>
        </w:rPr>
        <w:t>tik tas tiekėjas, kurio pasiūlymas bus pripažintas laimėjusiu</w:t>
      </w:r>
      <w:r w:rsidRPr="00C07A9E">
        <w:rPr>
          <w:rFonts w:ascii="Times New Roman" w:hAnsi="Times New Roman" w:cs="Times New Roman"/>
          <w:color w:val="000000"/>
          <w:lang w:eastAsia="lt-LT"/>
        </w:rPr>
        <w:t xml:space="preserve">. Pakankamu įrodymu perkančioji organizacija priims teismo, valstybės įmonės Registrų centro ar kitos kompetentingos institucijos išduotus dokumentus. Tiekėjas nurodytoms aplinkybėms įrodyti gali pateikti valstybės įmonės Registrų centro LRV nustatyta tvarka išduotą dokumentą, patvirtinantį jungtinius kompetentingų institucijų tvarkomus dokumentus. </w:t>
      </w:r>
    </w:p>
    <w:p w14:paraId="799A5649" w14:textId="77777777" w:rsidR="003B329B" w:rsidRPr="00C07A9E" w:rsidRDefault="003B329B" w:rsidP="003B329B">
      <w:pPr>
        <w:tabs>
          <w:tab w:val="left" w:pos="1276"/>
        </w:tabs>
        <w:ind w:left="851"/>
        <w:jc w:val="both"/>
        <w:rPr>
          <w:rFonts w:ascii="Times New Roman" w:hAnsi="Times New Roman" w:cs="Times New Roman"/>
        </w:rPr>
      </w:pPr>
      <w:r w:rsidRPr="00C07A9E">
        <w:rPr>
          <w:rFonts w:ascii="Times New Roman" w:hAnsi="Times New Roman" w:cs="Times New Roman"/>
        </w:rPr>
        <w:t xml:space="preserve">  </w:t>
      </w:r>
    </w:p>
    <w:p w14:paraId="30ED297A" w14:textId="77777777" w:rsidR="003B329B" w:rsidRPr="006F3F7D" w:rsidRDefault="003B329B" w:rsidP="003B329B">
      <w:pPr>
        <w:pStyle w:val="Antrat1"/>
        <w:keepNext w:val="0"/>
        <w:jc w:val="center"/>
        <w:rPr>
          <w:rFonts w:ascii="Times New Roman" w:hAnsi="Times New Roman" w:cs="Times New Roman"/>
          <w:color w:val="auto"/>
          <w:sz w:val="22"/>
          <w:szCs w:val="22"/>
        </w:rPr>
      </w:pPr>
      <w:r w:rsidRPr="006F3F7D">
        <w:rPr>
          <w:rFonts w:ascii="Times New Roman" w:hAnsi="Times New Roman" w:cs="Times New Roman"/>
          <w:color w:val="auto"/>
          <w:sz w:val="22"/>
          <w:szCs w:val="22"/>
        </w:rPr>
        <w:t>IV.  TIEKĖJŲ KVALIFIKACIJOS REIKALAVIMAI</w:t>
      </w:r>
    </w:p>
    <w:p w14:paraId="155D0A02" w14:textId="77777777" w:rsidR="003B329B" w:rsidRPr="00C07A9E" w:rsidRDefault="003B329B" w:rsidP="003B329B">
      <w:pPr>
        <w:rPr>
          <w:rFonts w:ascii="Times New Roman" w:hAnsi="Times New Roman" w:cs="Times New Roman"/>
        </w:rPr>
      </w:pPr>
    </w:p>
    <w:p w14:paraId="2D55BCA7" w14:textId="77777777" w:rsidR="003B329B" w:rsidRPr="003F2799" w:rsidRDefault="003B329B" w:rsidP="003B329B">
      <w:pPr>
        <w:pStyle w:val="Antrat2"/>
        <w:keepNext w:val="0"/>
        <w:overflowPunct/>
        <w:autoSpaceDE/>
        <w:autoSpaceDN/>
        <w:adjustRightInd/>
        <w:spacing w:before="0" w:after="0"/>
        <w:ind w:firstLine="1296"/>
        <w:jc w:val="both"/>
        <w:textAlignment w:val="auto"/>
        <w:rPr>
          <w:rFonts w:ascii="Times New Roman" w:hAnsi="Times New Roman"/>
          <w:b w:val="0"/>
          <w:i w:val="0"/>
          <w:spacing w:val="-6"/>
          <w:sz w:val="22"/>
          <w:szCs w:val="22"/>
          <w:lang w:val="lt-LT"/>
        </w:rPr>
      </w:pPr>
      <w:r w:rsidRPr="003F2799">
        <w:rPr>
          <w:rFonts w:ascii="Times New Roman" w:hAnsi="Times New Roman"/>
          <w:b w:val="0"/>
          <w:i w:val="0"/>
          <w:spacing w:val="-6"/>
          <w:sz w:val="22"/>
          <w:szCs w:val="22"/>
          <w:lang w:val="lt-LT"/>
        </w:rPr>
        <w:t xml:space="preserve">13. Tiekėjas, pageidaujantis dalyvauti pirkime, turi atitikti šiuos minimalius kvalifikacijos reikalavimus </w:t>
      </w:r>
      <w:r w:rsidRPr="003F2799">
        <w:rPr>
          <w:rFonts w:ascii="Times New Roman" w:hAnsi="Times New Roman"/>
          <w:i w:val="0"/>
          <w:spacing w:val="-6"/>
          <w:sz w:val="22"/>
          <w:szCs w:val="22"/>
          <w:lang w:val="lt-LT"/>
        </w:rPr>
        <w:t>(dokumentus pateikti bus prašoma to tiekėjo, kurio pasiūlymas bus pripažintas laimėjusiu)</w:t>
      </w:r>
      <w:r w:rsidRPr="003F2799">
        <w:rPr>
          <w:rFonts w:ascii="Times New Roman" w:hAnsi="Times New Roman"/>
          <w:b w:val="0"/>
          <w:i w:val="0"/>
          <w:spacing w:val="-6"/>
          <w:sz w:val="22"/>
          <w:szCs w:val="22"/>
          <w:lang w:val="lt-LT"/>
        </w:rPr>
        <w:t>:</w:t>
      </w:r>
    </w:p>
    <w:p w14:paraId="4D3328E9" w14:textId="77777777" w:rsidR="003B329B" w:rsidRDefault="003B329B" w:rsidP="003B329B">
      <w:pPr>
        <w:ind w:right="-149"/>
        <w:jc w:val="both"/>
        <w:rPr>
          <w:rFonts w:ascii="Times New Roman" w:hAnsi="Times New Roman" w:cs="Times New Roman"/>
          <w:b/>
        </w:rPr>
      </w:pPr>
    </w:p>
    <w:p w14:paraId="3EB54F1B" w14:textId="77777777" w:rsidR="003B329B" w:rsidRPr="00C07A9E" w:rsidRDefault="003B329B" w:rsidP="003B329B">
      <w:pPr>
        <w:ind w:right="-149"/>
        <w:jc w:val="both"/>
        <w:rPr>
          <w:rFonts w:ascii="Times New Roman" w:hAnsi="Times New Roman" w:cs="Times New Roman"/>
          <w:b/>
        </w:rPr>
      </w:pPr>
    </w:p>
    <w:p w14:paraId="4CA89E31" w14:textId="77777777" w:rsidR="003B329B" w:rsidRPr="00C07A9E" w:rsidRDefault="003B329B" w:rsidP="003B329B">
      <w:pPr>
        <w:ind w:right="-149"/>
        <w:jc w:val="both"/>
        <w:rPr>
          <w:rFonts w:ascii="Times New Roman" w:hAnsi="Times New Roman" w:cs="Times New Roman"/>
          <w:b/>
        </w:rPr>
      </w:pPr>
      <w:r w:rsidRPr="00C07A9E">
        <w:rPr>
          <w:rFonts w:ascii="Times New Roman" w:hAnsi="Times New Roman" w:cs="Times New Roman"/>
          <w:b/>
        </w:rPr>
        <w:t xml:space="preserve">1 lentelė. Tiekėjų kvalifikacijos reikalavimai. </w:t>
      </w:r>
    </w:p>
    <w:p w14:paraId="7BC9A067" w14:textId="77777777" w:rsidR="003B329B" w:rsidRPr="00C07A9E" w:rsidRDefault="003B329B" w:rsidP="003B329B">
      <w:pPr>
        <w:ind w:right="-149"/>
        <w:jc w:val="both"/>
        <w:rPr>
          <w:rFonts w:ascii="Times New Roman" w:hAnsi="Times New Roman" w:cs="Times New Roman"/>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580"/>
        <w:gridCol w:w="3548"/>
      </w:tblGrid>
      <w:tr w:rsidR="003B329B" w:rsidRPr="00C07A9E" w14:paraId="5393E859" w14:textId="77777777" w:rsidTr="00EF66E9">
        <w:tc>
          <w:tcPr>
            <w:tcW w:w="540" w:type="dxa"/>
            <w:tcBorders>
              <w:top w:val="single" w:sz="4" w:space="0" w:color="auto"/>
              <w:left w:val="single" w:sz="4" w:space="0" w:color="auto"/>
              <w:bottom w:val="single" w:sz="4" w:space="0" w:color="auto"/>
              <w:right w:val="single" w:sz="4" w:space="0" w:color="auto"/>
            </w:tcBorders>
          </w:tcPr>
          <w:p w14:paraId="011B911F" w14:textId="77777777" w:rsidR="003B329B" w:rsidRPr="00C07A9E" w:rsidRDefault="003B329B" w:rsidP="00663991">
            <w:pPr>
              <w:pStyle w:val="Point1"/>
              <w:spacing w:before="0" w:after="0"/>
              <w:ind w:left="-288" w:right="-81" w:firstLine="0"/>
              <w:jc w:val="right"/>
              <w:rPr>
                <w:sz w:val="22"/>
                <w:szCs w:val="22"/>
                <w:lang w:val="lt-LT"/>
              </w:rPr>
            </w:pPr>
            <w:r w:rsidRPr="00C07A9E">
              <w:rPr>
                <w:sz w:val="22"/>
                <w:szCs w:val="22"/>
                <w:lang w:val="lt-LT"/>
              </w:rPr>
              <w:t xml:space="preserve">Eil. </w:t>
            </w:r>
          </w:p>
          <w:p w14:paraId="199B15ED" w14:textId="77777777" w:rsidR="003B329B" w:rsidRPr="00C07A9E" w:rsidRDefault="003B329B" w:rsidP="00663991">
            <w:pPr>
              <w:pStyle w:val="Point1"/>
              <w:spacing w:before="0" w:after="0"/>
              <w:ind w:left="-288" w:right="-81" w:firstLine="0"/>
              <w:jc w:val="right"/>
              <w:rPr>
                <w:sz w:val="22"/>
                <w:szCs w:val="22"/>
                <w:lang w:val="lt-LT"/>
              </w:rPr>
            </w:pPr>
            <w:r w:rsidRPr="00C07A9E">
              <w:rPr>
                <w:sz w:val="22"/>
                <w:szCs w:val="22"/>
                <w:lang w:val="lt-LT"/>
              </w:rPr>
              <w:t>Nr.</w:t>
            </w:r>
          </w:p>
        </w:tc>
        <w:tc>
          <w:tcPr>
            <w:tcW w:w="5580" w:type="dxa"/>
            <w:tcBorders>
              <w:top w:val="single" w:sz="4" w:space="0" w:color="auto"/>
              <w:left w:val="single" w:sz="4" w:space="0" w:color="auto"/>
              <w:bottom w:val="single" w:sz="4" w:space="0" w:color="auto"/>
              <w:right w:val="single" w:sz="4" w:space="0" w:color="auto"/>
            </w:tcBorders>
          </w:tcPr>
          <w:p w14:paraId="6DA4D965"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Reikalavimai</w:t>
            </w:r>
          </w:p>
        </w:tc>
        <w:tc>
          <w:tcPr>
            <w:tcW w:w="3548" w:type="dxa"/>
            <w:tcBorders>
              <w:top w:val="single" w:sz="4" w:space="0" w:color="auto"/>
              <w:left w:val="single" w:sz="4" w:space="0" w:color="auto"/>
              <w:bottom w:val="single" w:sz="4" w:space="0" w:color="auto"/>
              <w:right w:val="single" w:sz="4" w:space="0" w:color="auto"/>
            </w:tcBorders>
          </w:tcPr>
          <w:p w14:paraId="6834FB27"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Reikalavimus įrodantys dokumentai</w:t>
            </w:r>
          </w:p>
        </w:tc>
      </w:tr>
      <w:tr w:rsidR="003B329B" w:rsidRPr="00C07A9E" w14:paraId="1B5D80C8" w14:textId="77777777" w:rsidTr="00EF66E9">
        <w:tc>
          <w:tcPr>
            <w:tcW w:w="540" w:type="dxa"/>
          </w:tcPr>
          <w:p w14:paraId="6C458EB9" w14:textId="77777777" w:rsidR="003B329B" w:rsidRPr="00C07A9E" w:rsidRDefault="003B329B" w:rsidP="00663991">
            <w:pPr>
              <w:pStyle w:val="Point1"/>
              <w:spacing w:before="0" w:after="0"/>
              <w:ind w:left="-288" w:right="-81" w:firstLine="0"/>
              <w:jc w:val="right"/>
              <w:rPr>
                <w:sz w:val="22"/>
                <w:szCs w:val="22"/>
                <w:lang w:val="lt-LT"/>
              </w:rPr>
            </w:pPr>
            <w:r w:rsidRPr="00C07A9E">
              <w:rPr>
                <w:sz w:val="22"/>
                <w:szCs w:val="22"/>
                <w:lang w:val="lt-LT"/>
              </w:rPr>
              <w:t>13.1.</w:t>
            </w:r>
          </w:p>
        </w:tc>
        <w:tc>
          <w:tcPr>
            <w:tcW w:w="5580" w:type="dxa"/>
          </w:tcPr>
          <w:p w14:paraId="43813ABB"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Tiekėjas (fizinis asmuo) ar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w:t>
            </w:r>
          </w:p>
        </w:tc>
        <w:tc>
          <w:tcPr>
            <w:tcW w:w="3548" w:type="dxa"/>
          </w:tcPr>
          <w:p w14:paraId="4FB6E496"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jo galiojimo laikotarpiu yra priimtinas. </w:t>
            </w:r>
          </w:p>
          <w:p w14:paraId="366C215D"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CVP IS priemonėmis pateikiamas skenuotas dokumentas elektroninėje formoje.</w:t>
            </w:r>
          </w:p>
          <w:p w14:paraId="6D48C293" w14:textId="77777777" w:rsidR="003B329B" w:rsidRPr="00C07A9E" w:rsidRDefault="003B329B" w:rsidP="00663991">
            <w:pPr>
              <w:jc w:val="both"/>
              <w:rPr>
                <w:rFonts w:ascii="Times New Roman" w:hAnsi="Times New Roman" w:cs="Times New Roman"/>
              </w:rPr>
            </w:pPr>
          </w:p>
        </w:tc>
      </w:tr>
      <w:tr w:rsidR="003B329B" w:rsidRPr="00C07A9E" w14:paraId="445B5C70" w14:textId="77777777" w:rsidTr="00EF66E9">
        <w:tc>
          <w:tcPr>
            <w:tcW w:w="540" w:type="dxa"/>
          </w:tcPr>
          <w:p w14:paraId="6D224A67" w14:textId="77777777" w:rsidR="003B329B" w:rsidRPr="00C07A9E" w:rsidRDefault="003B329B" w:rsidP="00663991">
            <w:pPr>
              <w:pStyle w:val="Point1"/>
              <w:spacing w:before="0" w:after="0"/>
              <w:ind w:left="-288" w:right="-81" w:firstLine="0"/>
              <w:jc w:val="right"/>
              <w:rPr>
                <w:sz w:val="22"/>
                <w:szCs w:val="22"/>
                <w:lang w:val="lt-LT"/>
              </w:rPr>
            </w:pPr>
            <w:r w:rsidRPr="00C07A9E">
              <w:rPr>
                <w:sz w:val="22"/>
                <w:szCs w:val="22"/>
                <w:lang w:val="lt-LT"/>
              </w:rPr>
              <w:t>13.2.</w:t>
            </w:r>
          </w:p>
        </w:tc>
        <w:tc>
          <w:tcPr>
            <w:tcW w:w="5580" w:type="dxa"/>
          </w:tcPr>
          <w:p w14:paraId="578D31C6"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5EBB698C" w14:textId="77777777" w:rsidR="003B329B" w:rsidRPr="00C07A9E" w:rsidRDefault="003B329B" w:rsidP="00663991">
            <w:pPr>
              <w:jc w:val="both"/>
              <w:rPr>
                <w:rFonts w:ascii="Times New Roman" w:hAnsi="Times New Roman" w:cs="Times New Roman"/>
              </w:rPr>
            </w:pPr>
          </w:p>
        </w:tc>
        <w:tc>
          <w:tcPr>
            <w:tcW w:w="3548" w:type="dxa"/>
          </w:tcPr>
          <w:p w14:paraId="56CCF9EC"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109CB950"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Jeigu tiekėjas yra juridinis asmuo, registruotas Lietuvos Respublikoje, iš jo nereikalaujama pateikti šiame kvalifikaciniame reikalavime nurodytų dokumentų. </w:t>
            </w:r>
          </w:p>
          <w:p w14:paraId="677DFF16"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Kitos valstybės tiekėjas, kuris yra fizinis arba juridinis asmuo, pateikia šalies, kurioje yra registruotas tiekėjas, ar šalies, iš kurios jis atvyko, kompetentingos teismo ar viešojo administravimo institucijos išduotą pažymą.</w:t>
            </w:r>
          </w:p>
          <w:p w14:paraId="67AFE4B4"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lastRenderedPageBreak/>
              <w:t>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p w14:paraId="61E5B4F1"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CVP IS priemonėmis pateikiamas skenuotas dokumentas elektroninėje formoje.</w:t>
            </w:r>
          </w:p>
        </w:tc>
      </w:tr>
      <w:tr w:rsidR="003B329B" w:rsidRPr="00C07A9E" w14:paraId="7E1ED4E6" w14:textId="77777777" w:rsidTr="00EF66E9">
        <w:tc>
          <w:tcPr>
            <w:tcW w:w="540" w:type="dxa"/>
          </w:tcPr>
          <w:p w14:paraId="7FF61B30" w14:textId="77777777" w:rsidR="003B329B" w:rsidRPr="00C07A9E" w:rsidRDefault="003B329B" w:rsidP="00663991">
            <w:pPr>
              <w:pStyle w:val="Point1"/>
              <w:spacing w:before="0" w:after="0"/>
              <w:ind w:left="-288" w:right="-81" w:firstLine="0"/>
              <w:jc w:val="right"/>
              <w:rPr>
                <w:sz w:val="22"/>
                <w:szCs w:val="22"/>
                <w:lang w:val="lt-LT"/>
              </w:rPr>
            </w:pPr>
            <w:r w:rsidRPr="00C07A9E">
              <w:rPr>
                <w:sz w:val="22"/>
                <w:szCs w:val="22"/>
                <w:lang w:val="lt-LT"/>
              </w:rPr>
              <w:lastRenderedPageBreak/>
              <w:t>13.3</w:t>
            </w:r>
          </w:p>
        </w:tc>
        <w:tc>
          <w:tcPr>
            <w:tcW w:w="5580" w:type="dxa"/>
          </w:tcPr>
          <w:p w14:paraId="1F7DECDC"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Tiekėjas (fizinis asmuo) neturi teistumo (arba teistumas yra išnykęs ar panaikintas), dėl tiekėjo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 išskyrus šios lentelės 1 </w:t>
            </w:r>
            <w:r>
              <w:rPr>
                <w:rFonts w:ascii="Times New Roman" w:hAnsi="Times New Roman" w:cs="Times New Roman"/>
              </w:rPr>
              <w:t>p</w:t>
            </w:r>
            <w:r w:rsidRPr="00C07A9E">
              <w:rPr>
                <w:rFonts w:ascii="Times New Roman" w:hAnsi="Times New Roman" w:cs="Times New Roman"/>
              </w:rPr>
              <w:t>unkt</w:t>
            </w:r>
            <w:r>
              <w:rPr>
                <w:rFonts w:ascii="Times New Roman" w:hAnsi="Times New Roman" w:cs="Times New Roman"/>
              </w:rPr>
              <w:t>e</w:t>
            </w:r>
            <w:r w:rsidRPr="00C07A9E">
              <w:rPr>
                <w:rFonts w:ascii="Times New Roman" w:hAnsi="Times New Roman" w:cs="Times New Roman"/>
              </w:rPr>
              <w:t xml:space="preserve"> išvardytas veikas.</w:t>
            </w:r>
          </w:p>
          <w:p w14:paraId="3CF48778" w14:textId="77777777" w:rsidR="003B329B" w:rsidRPr="00C07A9E" w:rsidRDefault="003B329B" w:rsidP="00663991">
            <w:pPr>
              <w:jc w:val="both"/>
              <w:rPr>
                <w:rFonts w:ascii="Times New Roman" w:hAnsi="Times New Roman" w:cs="Times New Roman"/>
              </w:rPr>
            </w:pPr>
          </w:p>
        </w:tc>
        <w:tc>
          <w:tcPr>
            <w:tcW w:w="3548" w:type="dxa"/>
          </w:tcPr>
          <w:p w14:paraId="0BFDCE61"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jo galiojimo laikotarpiu yra priimtinas. </w:t>
            </w:r>
          </w:p>
          <w:p w14:paraId="22E3132A"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CVP IS priemonėmis pateikiamas skenuotas dokumentas elektroninėje formoje.</w:t>
            </w:r>
          </w:p>
          <w:p w14:paraId="7C63075F" w14:textId="77777777" w:rsidR="003B329B" w:rsidRPr="00C07A9E" w:rsidRDefault="003B329B" w:rsidP="00663991">
            <w:pPr>
              <w:jc w:val="both"/>
              <w:rPr>
                <w:rFonts w:ascii="Times New Roman" w:hAnsi="Times New Roman" w:cs="Times New Roman"/>
              </w:rPr>
            </w:pPr>
          </w:p>
        </w:tc>
      </w:tr>
      <w:tr w:rsidR="003B329B" w:rsidRPr="00C07A9E" w14:paraId="13F6BCDA" w14:textId="77777777" w:rsidTr="00EF66E9">
        <w:trPr>
          <w:trHeight w:val="3820"/>
        </w:trPr>
        <w:tc>
          <w:tcPr>
            <w:tcW w:w="540" w:type="dxa"/>
          </w:tcPr>
          <w:p w14:paraId="7FDA7276" w14:textId="77777777" w:rsidR="003B329B" w:rsidRPr="00C07A9E" w:rsidRDefault="003B329B" w:rsidP="00663991">
            <w:pPr>
              <w:pStyle w:val="Point1"/>
              <w:ind w:left="-288" w:right="-81"/>
              <w:jc w:val="right"/>
              <w:rPr>
                <w:sz w:val="22"/>
                <w:szCs w:val="22"/>
                <w:lang w:val="lt-LT"/>
              </w:rPr>
            </w:pPr>
            <w:r w:rsidRPr="00C07A9E">
              <w:rPr>
                <w:sz w:val="22"/>
                <w:szCs w:val="22"/>
                <w:lang w:val="lt-LT"/>
              </w:rPr>
              <w:t>13.4</w:t>
            </w:r>
          </w:p>
          <w:p w14:paraId="7A662342" w14:textId="77777777" w:rsidR="003B329B" w:rsidRPr="00C07A9E" w:rsidRDefault="003B329B" w:rsidP="00663991">
            <w:pPr>
              <w:rPr>
                <w:rFonts w:ascii="Times New Roman" w:hAnsi="Times New Roman" w:cs="Times New Roman"/>
                <w:lang w:eastAsia="lt-LT"/>
              </w:rPr>
            </w:pPr>
          </w:p>
        </w:tc>
        <w:tc>
          <w:tcPr>
            <w:tcW w:w="5580" w:type="dxa"/>
          </w:tcPr>
          <w:p w14:paraId="3B6387B3"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Tiekėjas yra įregistruotas įstatymų nustatyta tvarka ir turi teisę verstis ta veikla, kuri reikalinga pirkimo sutarčiai įvykdyti.</w:t>
            </w:r>
          </w:p>
          <w:p w14:paraId="7459A714" w14:textId="77777777" w:rsidR="003B329B" w:rsidRPr="00C07A9E" w:rsidRDefault="003B329B" w:rsidP="00663991">
            <w:pPr>
              <w:rPr>
                <w:rFonts w:ascii="Times New Roman" w:hAnsi="Times New Roman" w:cs="Times New Roman"/>
              </w:rPr>
            </w:pPr>
          </w:p>
          <w:p w14:paraId="2E6BAE4A" w14:textId="77777777" w:rsidR="003B329B" w:rsidRPr="00C07A9E" w:rsidRDefault="003B329B" w:rsidP="00663991">
            <w:pPr>
              <w:rPr>
                <w:rFonts w:ascii="Times New Roman" w:hAnsi="Times New Roman" w:cs="Times New Roman"/>
              </w:rPr>
            </w:pPr>
          </w:p>
          <w:p w14:paraId="740A28D1" w14:textId="77777777" w:rsidR="003B329B" w:rsidRPr="00C07A9E" w:rsidRDefault="003B329B" w:rsidP="00663991">
            <w:pPr>
              <w:rPr>
                <w:rFonts w:ascii="Times New Roman" w:hAnsi="Times New Roman" w:cs="Times New Roman"/>
              </w:rPr>
            </w:pPr>
          </w:p>
          <w:p w14:paraId="44CCD542" w14:textId="77777777" w:rsidR="003B329B" w:rsidRPr="00C07A9E" w:rsidRDefault="003B329B" w:rsidP="00663991">
            <w:pPr>
              <w:rPr>
                <w:rFonts w:ascii="Times New Roman" w:hAnsi="Times New Roman" w:cs="Times New Roman"/>
              </w:rPr>
            </w:pPr>
          </w:p>
        </w:tc>
        <w:tc>
          <w:tcPr>
            <w:tcW w:w="3548" w:type="dxa"/>
          </w:tcPr>
          <w:p w14:paraId="011E1E38"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Juridinių asmenų registro išplėstinio išrašo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7B7A0AA1"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lastRenderedPageBreak/>
              <w:t>CVP IS priemonėmis pateikiamas skenuotas dokumentas elektroninėje formoje.</w:t>
            </w:r>
          </w:p>
        </w:tc>
      </w:tr>
      <w:tr w:rsidR="003B329B" w:rsidRPr="00C07A9E" w14:paraId="25DD0625" w14:textId="77777777" w:rsidTr="00EF66E9">
        <w:trPr>
          <w:trHeight w:val="1114"/>
        </w:trPr>
        <w:tc>
          <w:tcPr>
            <w:tcW w:w="540" w:type="dxa"/>
          </w:tcPr>
          <w:p w14:paraId="7BB7A7AC" w14:textId="77777777" w:rsidR="003B329B" w:rsidRPr="00C07A9E" w:rsidRDefault="003B329B" w:rsidP="00663991">
            <w:pPr>
              <w:pStyle w:val="Point1"/>
              <w:ind w:left="-288" w:right="-81"/>
              <w:jc w:val="right"/>
              <w:rPr>
                <w:sz w:val="22"/>
                <w:szCs w:val="22"/>
                <w:lang w:val="lt-LT"/>
              </w:rPr>
            </w:pPr>
            <w:r w:rsidRPr="00C07A9E">
              <w:rPr>
                <w:sz w:val="22"/>
                <w:szCs w:val="22"/>
                <w:lang w:val="lt-LT"/>
              </w:rPr>
              <w:lastRenderedPageBreak/>
              <w:t>13.5</w:t>
            </w:r>
          </w:p>
        </w:tc>
        <w:tc>
          <w:tcPr>
            <w:tcW w:w="5580" w:type="dxa"/>
          </w:tcPr>
          <w:p w14:paraId="4FA85F54" w14:textId="77777777" w:rsidR="003B329B" w:rsidRPr="00C07A9E" w:rsidRDefault="003B329B" w:rsidP="00663991">
            <w:pPr>
              <w:jc w:val="both"/>
              <w:rPr>
                <w:rFonts w:ascii="Times New Roman" w:hAnsi="Times New Roman" w:cs="Times New Roman"/>
              </w:rPr>
            </w:pPr>
            <w:r w:rsidRPr="00C07A9E">
              <w:rPr>
                <w:rStyle w:val="FontStyle66"/>
                <w:rFonts w:cs="Times New Roman"/>
              </w:rPr>
              <w:t>Tiekėjas yra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w:t>
            </w:r>
          </w:p>
        </w:tc>
        <w:tc>
          <w:tcPr>
            <w:tcW w:w="3548" w:type="dxa"/>
          </w:tcPr>
          <w:p w14:paraId="095DFE73"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 xml:space="preserve">1) Mokestinių įsipareigojimų įvykdymo įrodymui tiekėjas turi pateikti Valstybinės mokesčių inspekcijos ar valstybės įmonės Registrų centro Lietuvos Respublikos Vyriausybės nustatyta tvarka išduotą dokumentą, patvirtinantį jungtinius kompetentingų institucijų tvarkomus duomenis, arba atitinkamos užsienio šalies institucijos dokumentą, išduotą ne anksčiau kaip 60 dienų iki pasiūlymų pateikimo termino pabaigos. 2) Įsipareigojimų, susijusių su socialinio draudimo įmokų mokėjimu, įvykdymo įrodymui pateikiama: a) jeigu tiekėjas yra juridinis asmuo, registruotas Lietuvos Respublikoje, iš jo nereikalaujama pateikti jokių šį reikalavimą įrodančių dokumentų. Perkančioji organizacija tikrina paskutinės pasiūlymų pateikimo termino dienos, nurodytos skelbime apie pirkimą, duomenis; b) jeigu tiekėjas yra fizinis asmuo, registruotas Lietuvos Respublikoje, jis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c) kitos valstybės tiekėjas, kuris yra fizinis arba juridinis asmuo, pateikia šalies, kurioje jis yra registruotas, kompetentingos </w:t>
            </w:r>
            <w:r w:rsidRPr="00C07A9E">
              <w:rPr>
                <w:rFonts w:ascii="Times New Roman" w:hAnsi="Times New Roman" w:cs="Times New Roman"/>
              </w:rPr>
              <w:lastRenderedPageBreak/>
              <w:t xml:space="preserve">valstybės institucijos išduotą pažymą. Nurodyti dokumentai turi būti išduoti ne anksčiau kaip 60 kalendorinių dienų iki pasiūlymų pateikimo termino pabaigos. </w:t>
            </w:r>
          </w:p>
          <w:p w14:paraId="75F72896" w14:textId="77777777" w:rsidR="003B329B" w:rsidRPr="00C07A9E" w:rsidRDefault="003B329B" w:rsidP="00663991">
            <w:pPr>
              <w:jc w:val="both"/>
              <w:rPr>
                <w:rFonts w:ascii="Times New Roman" w:hAnsi="Times New Roman" w:cs="Times New Roman"/>
              </w:rPr>
            </w:pPr>
            <w:r w:rsidRPr="00C07A9E">
              <w:rPr>
                <w:rFonts w:ascii="Times New Roman" w:hAnsi="Times New Roman" w:cs="Times New Roman"/>
              </w:rPr>
              <w:t>CVP IS priemonėmis pateikiamas skenuotas dokumentas elektroninėje formoje.</w:t>
            </w:r>
          </w:p>
        </w:tc>
      </w:tr>
    </w:tbl>
    <w:p w14:paraId="2B417277" w14:textId="77777777" w:rsidR="003B329B" w:rsidRPr="00C07A9E" w:rsidRDefault="003B329B" w:rsidP="003B329B">
      <w:pPr>
        <w:jc w:val="both"/>
        <w:rPr>
          <w:rFonts w:ascii="Times New Roman" w:hAnsi="Times New Roman" w:cs="Times New Roman"/>
          <w:b/>
        </w:rPr>
      </w:pPr>
    </w:p>
    <w:p w14:paraId="08D0FB7A" w14:textId="77777777" w:rsidR="003B329B" w:rsidRPr="00C07A9E" w:rsidRDefault="003B329B" w:rsidP="003B329B">
      <w:pPr>
        <w:ind w:firstLine="720"/>
        <w:rPr>
          <w:rFonts w:ascii="Times New Roman" w:hAnsi="Times New Roman" w:cs="Times New Roman"/>
        </w:rPr>
      </w:pPr>
      <w:r w:rsidRPr="00C07A9E">
        <w:rPr>
          <w:rFonts w:ascii="Times New Roman" w:hAnsi="Times New Roman" w:cs="Times New Roman"/>
        </w:rPr>
        <w:t xml:space="preserve">14. Tiekėjo, neatitinkančio kvalifikacijos reikalavimų, pasiūlymas atmetamas. </w:t>
      </w:r>
    </w:p>
    <w:p w14:paraId="544C2C4B"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15. Tiekėjo pasiūlymas atmetamas, jeigu apie nustatytų reikalavimų atitikimą jis pateikė melagingą informaciją, kurią perkančioji organizacija gali įrodyti bet kokiomis teisėtomis priemonėmis.</w:t>
      </w:r>
    </w:p>
    <w:p w14:paraId="094C2333" w14:textId="77777777" w:rsidR="003B329B" w:rsidRPr="00C07A9E" w:rsidRDefault="003B329B" w:rsidP="003B329B">
      <w:pPr>
        <w:tabs>
          <w:tab w:val="left" w:pos="0"/>
          <w:tab w:val="left" w:pos="1701"/>
        </w:tabs>
        <w:ind w:right="-241"/>
        <w:jc w:val="both"/>
        <w:rPr>
          <w:rFonts w:ascii="Times New Roman" w:hAnsi="Times New Roman" w:cs="Times New Roman"/>
          <w:b/>
        </w:rPr>
      </w:pPr>
    </w:p>
    <w:p w14:paraId="48EF08DC" w14:textId="77777777" w:rsidR="003B329B" w:rsidRPr="00C07A9E" w:rsidRDefault="003B329B" w:rsidP="003B329B">
      <w:pPr>
        <w:jc w:val="center"/>
        <w:rPr>
          <w:rFonts w:ascii="Times New Roman" w:hAnsi="Times New Roman" w:cs="Times New Roman"/>
          <w:b/>
        </w:rPr>
      </w:pPr>
      <w:r w:rsidRPr="00C07A9E">
        <w:rPr>
          <w:rFonts w:ascii="Times New Roman" w:hAnsi="Times New Roman" w:cs="Times New Roman"/>
          <w:b/>
        </w:rPr>
        <w:t>V. ŪKIO SUBJEKTŲ GRUPĖS DALYVAVIMAS PIRKIMO PROCEDŪROSE</w:t>
      </w:r>
    </w:p>
    <w:p w14:paraId="1533B5A5" w14:textId="77777777" w:rsidR="003B329B" w:rsidRPr="00C07A9E" w:rsidRDefault="003B329B" w:rsidP="003B329B">
      <w:pPr>
        <w:jc w:val="center"/>
        <w:rPr>
          <w:rFonts w:ascii="Times New Roman" w:hAnsi="Times New Roman" w:cs="Times New Roman"/>
          <w:b/>
        </w:rPr>
      </w:pPr>
    </w:p>
    <w:p w14:paraId="7BCC269F" w14:textId="77777777" w:rsidR="003B329B" w:rsidRPr="00C07A9E" w:rsidRDefault="003B329B" w:rsidP="003B329B">
      <w:pPr>
        <w:tabs>
          <w:tab w:val="left" w:pos="567"/>
        </w:tabs>
        <w:ind w:left="207"/>
        <w:jc w:val="both"/>
        <w:rPr>
          <w:rFonts w:ascii="Times New Roman" w:hAnsi="Times New Roman" w:cs="Times New Roman"/>
          <w:color w:val="000000"/>
        </w:rPr>
      </w:pPr>
      <w:r w:rsidRPr="00C07A9E">
        <w:rPr>
          <w:rFonts w:ascii="Times New Roman" w:hAnsi="Times New Roman" w:cs="Times New Roman"/>
        </w:rPr>
        <w:tab/>
        <w:t xml:space="preserve">   16. </w:t>
      </w:r>
      <w:r w:rsidRPr="00C07A9E">
        <w:rPr>
          <w:rFonts w:ascii="Times New Roman" w:hAnsi="Times New Roman" w:cs="Times New Roman"/>
          <w:color w:val="000000"/>
        </w:rPr>
        <w:t xml:space="preserve">Jei pirkimo procedūrose dalyvauja ūkio subjektų grupė, ji pateikia jungtinės veiklos sutartį arba tinkamai patvirtintą jos kopiją, pasirašytą ūkio subjektų grupės partnerių vadovų parašais ir antspaudais (jei turi). Jungtinės veiklos sutartyje turi būti nurodyti kiekvienos šios sutarties šalies įsipareigojimai vykdant numatomą su Užsakovu sudaryti pirkimo sutartį, šių </w:t>
      </w:r>
      <w:r w:rsidRPr="00C07A9E">
        <w:rPr>
          <w:rFonts w:ascii="Times New Roman" w:hAnsi="Times New Roman" w:cs="Times New Roman"/>
        </w:rPr>
        <w:t>įsipareigojimų finansinė vertės</w:t>
      </w:r>
      <w:r w:rsidRPr="00C07A9E">
        <w:rPr>
          <w:rFonts w:ascii="Times New Roman" w:hAnsi="Times New Roman" w:cs="Times New Roman"/>
          <w:color w:val="000000"/>
        </w:rPr>
        <w:t xml:space="preserve"> dalis bendroje pirkimo sutarties vertėje, konkrečios paslaugos skiriamos konkrečiam Jungtinės veiklos partneriui. Jungtinės veiklos sutartis turi numatyti solidarią šios sutarties šalių atsakomybę už prievolių Perkančiajai organizacijai nevykdymą arba netinkamą vykdymą. Taip pat jungtinės veiklos sutartyje turi būti numatyta, kuris asmuo atstovauja ūkio subjektų grupei (su kuo Perkančioji organizacija turėtų bendrauti pasiūlymo vertinimo metu kylančiais klausimais ir teikti su pasiūlymo įvertinimu susijusią informaciją, kuriam partneriui suteikti įgaliojimai pateikti pasiūlymą, jį pasirašyti, sudaryti sutartį).</w:t>
      </w:r>
    </w:p>
    <w:p w14:paraId="61F29DFE" w14:textId="77777777" w:rsidR="003B329B" w:rsidRDefault="003B329B" w:rsidP="003B329B">
      <w:pPr>
        <w:tabs>
          <w:tab w:val="left" w:pos="1701"/>
        </w:tabs>
        <w:jc w:val="both"/>
        <w:rPr>
          <w:rFonts w:ascii="Times New Roman" w:hAnsi="Times New Roman" w:cs="Times New Roman"/>
          <w:color w:val="000000"/>
        </w:rPr>
      </w:pPr>
      <w:r w:rsidRPr="00C07A9E">
        <w:rPr>
          <w:rFonts w:ascii="Times New Roman" w:hAnsi="Times New Roman" w:cs="Times New Roman"/>
          <w:color w:val="000000"/>
        </w:rPr>
        <w:t xml:space="preserve">              17. Jei bendrą pasiūlymą pateikia ūkio subjektų grupė, šių konkurso sąlygų 13.1.; 13.2.; 13.3.; 13.4.; 13.5. punktuose nustatytus kvalifikacijos reikalavimus turi atitikti ir pateikti nurodytus dokumentus kiekvienas ūkio subjektų grupės narys atskirai</w:t>
      </w:r>
      <w:r>
        <w:rPr>
          <w:rFonts w:ascii="Times New Roman" w:hAnsi="Times New Roman" w:cs="Times New Roman"/>
          <w:color w:val="000000"/>
        </w:rPr>
        <w:t>.</w:t>
      </w:r>
    </w:p>
    <w:p w14:paraId="33A3F968" w14:textId="77777777" w:rsidR="003B329B" w:rsidRPr="00C07A9E" w:rsidRDefault="003B329B" w:rsidP="003B329B">
      <w:pPr>
        <w:tabs>
          <w:tab w:val="left" w:pos="1701"/>
        </w:tabs>
        <w:jc w:val="both"/>
        <w:rPr>
          <w:rFonts w:ascii="Times New Roman" w:hAnsi="Times New Roman" w:cs="Times New Roman"/>
          <w:b/>
          <w:color w:val="000000"/>
          <w:u w:val="single"/>
        </w:rPr>
      </w:pPr>
      <w:r w:rsidRPr="00C07A9E">
        <w:rPr>
          <w:rFonts w:ascii="Times New Roman" w:hAnsi="Times New Roman" w:cs="Times New Roman"/>
        </w:rPr>
        <w:t xml:space="preserve">             18. Kiekvienas ūkio subjektų grupės narys turi patvirtinti, kad nėra pagrindo jų pašalinti iš pirkimo ir jie atitinka nustatytus kvalifikacijos reikalavimus. Tiekėjas kartu su pasiūlymu privalo pateikti ūkio subjektų grupės narių parengtus ir pasirašytus EBVPD. Jei tikrinant pasiūlymą išaiškėja, kad ūkio subjektų grupės narys pirkimo sąlygų reikalavimų neatitinka, tiekėjo pasiūlymas atmetamas. Ūkio subjektų grupės narių kvalifikaciją patvirtinančius dokumentus privalės pateikti tiekėjas, kurio pasiūlymas bus pripažintas laimėjusiu. </w:t>
      </w:r>
    </w:p>
    <w:p w14:paraId="34A3E658" w14:textId="77777777" w:rsidR="003B329B" w:rsidRPr="00C07A9E" w:rsidRDefault="003B329B" w:rsidP="003B329B">
      <w:pPr>
        <w:ind w:left="207" w:firstLine="360"/>
        <w:jc w:val="both"/>
        <w:rPr>
          <w:rFonts w:ascii="Times New Roman" w:hAnsi="Times New Roman" w:cs="Times New Roman"/>
          <w:color w:val="000000"/>
        </w:rPr>
      </w:pPr>
      <w:r w:rsidRPr="00C07A9E">
        <w:rPr>
          <w:rFonts w:ascii="Times New Roman" w:hAnsi="Times New Roman" w:cs="Times New Roman"/>
          <w:iCs/>
          <w:color w:val="000000"/>
        </w:rPr>
        <w:t xml:space="preserve">  19. Ūkio subjektų grupė,</w:t>
      </w:r>
      <w:r w:rsidRPr="00C07A9E">
        <w:rPr>
          <w:rFonts w:ascii="Times New Roman" w:hAnsi="Times New Roman" w:cs="Times New Roman"/>
          <w:color w:val="000000"/>
        </w:rPr>
        <w:t xml:space="preserve"> teikianti bendrą pasiūlymą </w:t>
      </w:r>
      <w:r w:rsidRPr="00C07A9E">
        <w:rPr>
          <w:rFonts w:ascii="Times New Roman" w:hAnsi="Times New Roman" w:cs="Times New Roman"/>
          <w:iCs/>
          <w:color w:val="000000"/>
        </w:rPr>
        <w:t>ūkio subjektų grupės sutarties</w:t>
      </w:r>
      <w:r w:rsidRPr="00C07A9E">
        <w:rPr>
          <w:rFonts w:ascii="Times New Roman" w:hAnsi="Times New Roman" w:cs="Times New Roman"/>
          <w:color w:val="000000"/>
        </w:rPr>
        <w:t xml:space="preserve"> pagrindu, gali dalyvauti tik vienoje grupėje.</w:t>
      </w:r>
    </w:p>
    <w:p w14:paraId="0EC89676" w14:textId="77777777" w:rsidR="003B329B" w:rsidRPr="00C07A9E" w:rsidRDefault="003B329B" w:rsidP="003B329B">
      <w:pPr>
        <w:ind w:left="207" w:firstLine="360"/>
        <w:jc w:val="both"/>
        <w:rPr>
          <w:rFonts w:ascii="Times New Roman" w:hAnsi="Times New Roman" w:cs="Times New Roman"/>
          <w:color w:val="000000"/>
        </w:rPr>
      </w:pPr>
      <w:r w:rsidRPr="00C07A9E">
        <w:rPr>
          <w:rFonts w:ascii="Times New Roman" w:hAnsi="Times New Roman" w:cs="Times New Roman"/>
          <w:color w:val="000000"/>
        </w:rPr>
        <w:t xml:space="preserve">  20. Perkančioji organizacija nereikalauja, kad ūkio subjektų grupės pateiktą pasiūlymą pripažinus geriausiu ir pasiūlius sudaryti pirkimo sutartį, ši ūkio subjektų grupė įgautų tam tikrą teisinę formą.             </w:t>
      </w:r>
    </w:p>
    <w:p w14:paraId="4040F433" w14:textId="77777777" w:rsidR="003B329B" w:rsidRPr="00D768BD" w:rsidRDefault="003B329B" w:rsidP="003B329B">
      <w:pPr>
        <w:pStyle w:val="Antrat1"/>
        <w:jc w:val="center"/>
        <w:rPr>
          <w:rFonts w:ascii="Times New Roman" w:hAnsi="Times New Roman" w:cs="Times New Roman"/>
          <w:caps/>
          <w:color w:val="auto"/>
          <w:sz w:val="22"/>
          <w:szCs w:val="22"/>
        </w:rPr>
      </w:pPr>
      <w:bookmarkStart w:id="2" w:name="_Toc231701667"/>
      <w:r w:rsidRPr="00D768BD">
        <w:rPr>
          <w:rFonts w:ascii="Times New Roman" w:hAnsi="Times New Roman" w:cs="Times New Roman"/>
          <w:color w:val="auto"/>
          <w:sz w:val="22"/>
          <w:szCs w:val="22"/>
        </w:rPr>
        <w:t xml:space="preserve">VI. </w:t>
      </w:r>
      <w:r w:rsidRPr="00D768BD">
        <w:rPr>
          <w:rFonts w:ascii="Times New Roman" w:hAnsi="Times New Roman" w:cs="Times New Roman"/>
          <w:caps/>
          <w:color w:val="auto"/>
          <w:sz w:val="22"/>
          <w:szCs w:val="22"/>
        </w:rPr>
        <w:t>Subranga</w:t>
      </w:r>
      <w:bookmarkEnd w:id="2"/>
    </w:p>
    <w:p w14:paraId="16E51F5F" w14:textId="77777777" w:rsidR="003B329B" w:rsidRPr="00C07A9E" w:rsidRDefault="003B329B" w:rsidP="003B329B">
      <w:pPr>
        <w:rPr>
          <w:rFonts w:ascii="Times New Roman" w:hAnsi="Times New Roman" w:cs="Times New Roman"/>
        </w:rPr>
      </w:pPr>
    </w:p>
    <w:p w14:paraId="6EF146FE" w14:textId="77777777" w:rsidR="003B329B" w:rsidRPr="00C07A9E" w:rsidRDefault="003B329B" w:rsidP="003B329B">
      <w:pPr>
        <w:ind w:left="207" w:firstLine="513"/>
        <w:jc w:val="both"/>
        <w:rPr>
          <w:rFonts w:ascii="Times New Roman" w:hAnsi="Times New Roman" w:cs="Times New Roman"/>
          <w:b/>
          <w:u w:val="single"/>
        </w:rPr>
      </w:pPr>
      <w:r w:rsidRPr="00C07A9E">
        <w:rPr>
          <w:rFonts w:ascii="Times New Roman" w:hAnsi="Times New Roman" w:cs="Times New Roman"/>
        </w:rPr>
        <w:t xml:space="preserve">21. Jei pasiūlyme numatyta subranga, kartu su pasiūlymu turi būti pateikti įrodymai, kad tiekėjui bus prieinami subrangovų ištekliai visą sutarties vykdymo laikotarpį (bendradarbiavimo sutartis, ketinimų protokolas) ir informacija kokius konkrečius darbus numatoma perduoti kokiems konkretiems subrangovams. (Subrangovas negali perduoti atlikti visų arba dalies jam perduotų darbų tretiesiems asmenims). Subrangos kiekis neribojamas. </w:t>
      </w:r>
    </w:p>
    <w:p w14:paraId="393D630E" w14:textId="77777777" w:rsidR="003B329B" w:rsidRPr="00C07A9E" w:rsidRDefault="003B329B" w:rsidP="003B329B">
      <w:pPr>
        <w:ind w:left="207"/>
        <w:jc w:val="both"/>
        <w:rPr>
          <w:rFonts w:ascii="Times New Roman" w:hAnsi="Times New Roman" w:cs="Times New Roman"/>
        </w:rPr>
      </w:pPr>
      <w:r w:rsidRPr="00C07A9E">
        <w:rPr>
          <w:rFonts w:ascii="Times New Roman" w:hAnsi="Times New Roman" w:cs="Times New Roman"/>
        </w:rPr>
        <w:lastRenderedPageBreak/>
        <w:t xml:space="preserve">         22. Sutarties vykdymo eigoje, gavus Užsakovo raštišką sutikimą, galimas subrangovų keitimas į ne mažesnės kvalifikacijos subrangovą. Tuo atveju jei pasiūlyme subranga nenumatyta, sutarties vykdymo eigoje subrangovų pasitelkimas draudžiamas.</w:t>
      </w:r>
    </w:p>
    <w:p w14:paraId="030DCF68" w14:textId="77777777" w:rsidR="003B329B" w:rsidRPr="00C07A9E" w:rsidRDefault="003B329B" w:rsidP="003B329B">
      <w:pPr>
        <w:tabs>
          <w:tab w:val="left" w:pos="1701"/>
        </w:tabs>
        <w:jc w:val="both"/>
        <w:rPr>
          <w:rFonts w:ascii="Times New Roman" w:hAnsi="Times New Roman" w:cs="Times New Roman"/>
        </w:rPr>
      </w:pPr>
      <w:r w:rsidRPr="00C07A9E">
        <w:rPr>
          <w:rFonts w:ascii="Times New Roman" w:hAnsi="Times New Roman" w:cs="Times New Roman"/>
        </w:rPr>
        <w:t xml:space="preserve">            23. Tiekėjo siūlomi subrangovai privalo atitikti ir turi pateikti nurodytus dokumentus, šių pirkimo sąlygų 13.1.; 13.2.; 13.3.; 13.4.; 13.5. punktuose nustatytiems kvalifikacijos reikalavimus. Kiekvienas subrangovas turi patvirtinti, kad nėra pagrindo jų pašalinti iš pirkimo ir jie atitinka nustatytus kvalifikacijos reikalavimus. Tiekėjas kartu su pasiūlymu privalo pateikti subrangovų parengtus ir pasirašytus EBVPD. Jei tikrinant pasiūlymą išaiškėja, kad siūlomas subrangovas šių reikalavimų neatitinka, tiekėjo pasiūlymas atmetamas. Subrangovais negali būti šio pirkimo dalyviai. Subrangovų kvalifikaciją patvirtinančius dokumentus privalės pateikti tiekėjas, kurio pasiūlymas bus pripažintas laimėjusiu. Tiekėjo siūlomi subrangovai privalo pateikti dokumentus įrodančius subrangovo teisę atlikti jam priskirtas paslaugas.</w:t>
      </w:r>
    </w:p>
    <w:p w14:paraId="43DA688D" w14:textId="77777777" w:rsidR="003B329B" w:rsidRPr="00C07A9E" w:rsidRDefault="003B329B" w:rsidP="003B329B">
      <w:pPr>
        <w:ind w:left="207"/>
        <w:jc w:val="both"/>
        <w:rPr>
          <w:rFonts w:ascii="Times New Roman" w:hAnsi="Times New Roman" w:cs="Times New Roman"/>
          <w:color w:val="000000"/>
        </w:rPr>
      </w:pPr>
    </w:p>
    <w:p w14:paraId="2CE9C3AA" w14:textId="77777777" w:rsidR="003B329B" w:rsidRPr="00C07A9E" w:rsidRDefault="003B329B" w:rsidP="003B329B">
      <w:pPr>
        <w:rPr>
          <w:rFonts w:ascii="Times New Roman" w:hAnsi="Times New Roman" w:cs="Times New Roman"/>
          <w:b/>
        </w:rPr>
      </w:pPr>
      <w:r w:rsidRPr="00C07A9E">
        <w:rPr>
          <w:rFonts w:ascii="Times New Roman" w:hAnsi="Times New Roman" w:cs="Times New Roman"/>
          <w:color w:val="000000"/>
        </w:rPr>
        <w:t xml:space="preserve">                                      </w:t>
      </w:r>
      <w:r w:rsidRPr="00C07A9E">
        <w:rPr>
          <w:rFonts w:ascii="Times New Roman" w:hAnsi="Times New Roman" w:cs="Times New Roman"/>
          <w:b/>
        </w:rPr>
        <w:t>VII. PASIŪLYMŲ RENGIMAS, PATEIKIMAS, KEITIMAS</w:t>
      </w:r>
    </w:p>
    <w:p w14:paraId="1F042474" w14:textId="77777777" w:rsidR="003B329B" w:rsidRPr="00C07A9E" w:rsidRDefault="003B329B" w:rsidP="003B329B">
      <w:pPr>
        <w:ind w:firstLine="709"/>
        <w:jc w:val="center"/>
        <w:rPr>
          <w:rFonts w:ascii="Times New Roman" w:hAnsi="Times New Roman" w:cs="Times New Roman"/>
        </w:rPr>
      </w:pPr>
    </w:p>
    <w:p w14:paraId="7CF74BDB" w14:textId="77777777" w:rsidR="003B329B" w:rsidRPr="00C07A9E" w:rsidRDefault="003B329B" w:rsidP="003B329B">
      <w:pPr>
        <w:jc w:val="both"/>
        <w:rPr>
          <w:rFonts w:ascii="Times New Roman" w:hAnsi="Times New Roman" w:cs="Times New Roman"/>
        </w:rPr>
      </w:pPr>
      <w:r w:rsidRPr="00C07A9E">
        <w:rPr>
          <w:rFonts w:ascii="Times New Roman" w:hAnsi="Times New Roman" w:cs="Times New Roman"/>
        </w:rPr>
        <w:t xml:space="preserve">            24. Pateikdamas pasiūlymą tiekėjas sutinka su šiomis pirkimo sąlygomis ir patvirtina, kad jo pasiūlyme pateikta informacija yra teisinga ir apima viską, ko reikia tinkamam pirkimo sutarties įvykdymui.</w:t>
      </w:r>
    </w:p>
    <w:p w14:paraId="362608F8" w14:textId="77777777" w:rsidR="003B329B" w:rsidRPr="00C07A9E" w:rsidRDefault="003B329B" w:rsidP="003B329B">
      <w:pPr>
        <w:ind w:firstLine="567"/>
        <w:jc w:val="both"/>
        <w:rPr>
          <w:rFonts w:ascii="Times New Roman" w:hAnsi="Times New Roman" w:cs="Times New Roman"/>
          <w:spacing w:val="-4"/>
        </w:rPr>
      </w:pPr>
      <w:r w:rsidRPr="00C07A9E">
        <w:rPr>
          <w:rFonts w:ascii="Times New Roman" w:hAnsi="Times New Roman" w:cs="Times New Roman"/>
          <w:spacing w:val="-4"/>
        </w:rPr>
        <w:t xml:space="preserve">  25. </w:t>
      </w:r>
      <w:r w:rsidRPr="00C07A9E">
        <w:rPr>
          <w:rFonts w:ascii="Times New Roman" w:hAnsi="Times New Roman" w:cs="Times New Roman"/>
        </w:rPr>
        <w:t xml:space="preserve"> </w:t>
      </w:r>
      <w:r w:rsidRPr="00C07A9E">
        <w:rPr>
          <w:rFonts w:ascii="Times New Roman" w:hAnsi="Times New Roman" w:cs="Times New Roman"/>
          <w:b/>
          <w:spacing w:val="-4"/>
        </w:rPr>
        <w:t>Pasiūlymai turi būti teikiami tik elektroninėmis priemonėmis per CVP IS</w:t>
      </w:r>
      <w:r w:rsidRPr="00C07A9E">
        <w:rPr>
          <w:rFonts w:ascii="Times New Roman" w:hAnsi="Times New Roman" w:cs="Times New Roman"/>
          <w:spacing w:val="-4"/>
        </w:rPr>
        <w:t xml:space="preserve"> tiekėjo vadovo arba jo įgalioto asmens.</w:t>
      </w:r>
    </w:p>
    <w:p w14:paraId="6C32E809"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26. Tiekėjo pasiūlymas bei kita korespondencija pateikiama lietuvių kalba. Jei atitinkami dokumentai yra išduoti kita, nei reikalaujama, kalba, turi būti pateiktas tinkamai patvirtintas vertimas į reikalaujamą kalbą.</w:t>
      </w:r>
    </w:p>
    <w:p w14:paraId="77FC8838"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27. P</w:t>
      </w:r>
      <w:r>
        <w:rPr>
          <w:rFonts w:ascii="Times New Roman" w:hAnsi="Times New Roman" w:cs="Times New Roman"/>
        </w:rPr>
        <w:t>aslaugų</w:t>
      </w:r>
      <w:r w:rsidRPr="00C07A9E">
        <w:rPr>
          <w:rFonts w:ascii="Times New Roman" w:hAnsi="Times New Roman" w:cs="Times New Roman"/>
          <w:i/>
        </w:rPr>
        <w:t xml:space="preserve"> </w:t>
      </w:r>
      <w:r w:rsidRPr="00C07A9E">
        <w:rPr>
          <w:rFonts w:ascii="Times New Roman" w:hAnsi="Times New Roman" w:cs="Times New Roman"/>
        </w:rPr>
        <w:t>kainos pateikiamos eurais.</w:t>
      </w:r>
      <w:r w:rsidRPr="00C07A9E">
        <w:rPr>
          <w:rFonts w:ascii="Times New Roman" w:hAnsi="Times New Roman" w:cs="Times New Roman"/>
          <w:i/>
        </w:rPr>
        <w:t xml:space="preserve"> </w:t>
      </w:r>
      <w:r w:rsidRPr="00C07A9E">
        <w:rPr>
          <w:rFonts w:ascii="Times New Roman" w:hAnsi="Times New Roman" w:cs="Times New Roman"/>
        </w:rPr>
        <w:t xml:space="preserve">Į </w:t>
      </w:r>
      <w:r>
        <w:rPr>
          <w:rFonts w:ascii="Times New Roman" w:hAnsi="Times New Roman" w:cs="Times New Roman"/>
        </w:rPr>
        <w:t xml:space="preserve">kainą </w:t>
      </w:r>
      <w:r w:rsidRPr="00C07A9E">
        <w:rPr>
          <w:rFonts w:ascii="Times New Roman" w:hAnsi="Times New Roman" w:cs="Times New Roman"/>
        </w:rPr>
        <w:t>įeina visi mokesčiai ir visos tiekėjo išlaidos.</w:t>
      </w:r>
    </w:p>
    <w:p w14:paraId="2E02BC5D"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28. Pasiūlymą </w:t>
      </w:r>
      <w:r w:rsidRPr="00C07A9E">
        <w:rPr>
          <w:rFonts w:ascii="Times New Roman" w:hAnsi="Times New Roman" w:cs="Times New Roman"/>
          <w:b/>
        </w:rPr>
        <w:t xml:space="preserve">pateikti iki skelbime apie pirkimą nurodytos datos. </w:t>
      </w:r>
    </w:p>
    <w:p w14:paraId="3A01048B"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29. Pasiūlyme turi būti nurodytas jo galiojimo terminas. Pasiūlymas turi galioti ne trumpiau </w:t>
      </w:r>
      <w:r w:rsidRPr="00C07A9E">
        <w:rPr>
          <w:rFonts w:ascii="Times New Roman" w:hAnsi="Times New Roman" w:cs="Times New Roman"/>
          <w:b/>
        </w:rPr>
        <w:t>kaip 60 dienų nuo pasiūlymo pateikimo termino pabaigos.</w:t>
      </w:r>
      <w:r w:rsidRPr="00C07A9E">
        <w:rPr>
          <w:rFonts w:ascii="Times New Roman" w:hAnsi="Times New Roman" w:cs="Times New Roman"/>
        </w:rPr>
        <w:t xml:space="preserve"> Jeigu pasiūlyme nenurodytas jo galiojimo laikas, laikoma, kad pasiūlymas galioja tiek, kiek numatyta pirkimo dokumentuose.</w:t>
      </w:r>
    </w:p>
    <w:p w14:paraId="54180A48" w14:textId="77777777" w:rsidR="003B329B" w:rsidRPr="00C07A9E" w:rsidRDefault="003B329B" w:rsidP="003B329B">
      <w:pPr>
        <w:tabs>
          <w:tab w:val="left" w:pos="567"/>
          <w:tab w:val="left" w:pos="1134"/>
        </w:tabs>
        <w:jc w:val="both"/>
        <w:rPr>
          <w:rFonts w:ascii="Times New Roman" w:hAnsi="Times New Roman" w:cs="Times New Roman"/>
        </w:rPr>
      </w:pPr>
      <w:r w:rsidRPr="00C07A9E">
        <w:rPr>
          <w:rFonts w:ascii="Times New Roman" w:hAnsi="Times New Roman" w:cs="Times New Roman"/>
        </w:rPr>
        <w:tab/>
        <w:t xml:space="preserve">  30. Kol nesibaigė pasiūlymų galiojimo laikas, perkančioji organizacija turi teisę prašyti, kad tiekėjai pratęstų jų galiojimą iki konkrečiai nurodyto laiko. Tiekėjas gali atmesti tokį prašymą.</w:t>
      </w:r>
      <w:r w:rsidRPr="00C07A9E">
        <w:rPr>
          <w:rFonts w:ascii="Times New Roman" w:hAnsi="Times New Roman" w:cs="Times New Roman"/>
          <w:i/>
        </w:rPr>
        <w:t xml:space="preserve"> </w:t>
      </w:r>
    </w:p>
    <w:p w14:paraId="394F586E" w14:textId="77777777" w:rsidR="003B329B" w:rsidRPr="00C07A9E" w:rsidRDefault="003B329B" w:rsidP="003B329B">
      <w:pPr>
        <w:tabs>
          <w:tab w:val="left" w:pos="567"/>
          <w:tab w:val="left" w:pos="1134"/>
        </w:tabs>
        <w:ind w:firstLine="567"/>
        <w:jc w:val="both"/>
        <w:rPr>
          <w:rFonts w:ascii="Times New Roman" w:hAnsi="Times New Roman" w:cs="Times New Roman"/>
        </w:rPr>
      </w:pPr>
      <w:r w:rsidRPr="00C07A9E">
        <w:rPr>
          <w:rFonts w:ascii="Times New Roman" w:hAnsi="Times New Roman" w:cs="Times New Roman"/>
        </w:rPr>
        <w:t xml:space="preserve">  31. Perkančioji organizacija turi teisę pratęsti pasiūlymo pateikimo terminą.</w:t>
      </w:r>
    </w:p>
    <w:p w14:paraId="3400397F" w14:textId="77777777" w:rsidR="003B329B" w:rsidRPr="00C07A9E" w:rsidRDefault="003B329B" w:rsidP="003B329B">
      <w:pPr>
        <w:tabs>
          <w:tab w:val="left" w:pos="567"/>
          <w:tab w:val="left" w:pos="1134"/>
        </w:tabs>
        <w:ind w:firstLine="567"/>
        <w:jc w:val="both"/>
        <w:rPr>
          <w:rFonts w:ascii="Times New Roman" w:hAnsi="Times New Roman" w:cs="Times New Roman"/>
        </w:rPr>
      </w:pPr>
      <w:r w:rsidRPr="00C07A9E">
        <w:rPr>
          <w:rFonts w:ascii="Times New Roman" w:hAnsi="Times New Roman" w:cs="Times New Roman"/>
        </w:rPr>
        <w:t xml:space="preserve">  32. Apie naują pasiūlymų pateikimo terminą perkančioji organizacija praneša raštu visiems tiekėjams paskelbdama Centrinėje viešųjų pirkimų informacinėje sistemoje.</w:t>
      </w:r>
    </w:p>
    <w:p w14:paraId="07AA8632" w14:textId="77777777" w:rsidR="003B329B" w:rsidRPr="00C07A9E" w:rsidRDefault="003B329B" w:rsidP="003B329B">
      <w:pPr>
        <w:tabs>
          <w:tab w:val="left" w:pos="567"/>
          <w:tab w:val="left" w:pos="1134"/>
        </w:tabs>
        <w:ind w:firstLine="567"/>
        <w:jc w:val="both"/>
        <w:rPr>
          <w:rFonts w:ascii="Times New Roman" w:hAnsi="Times New Roman" w:cs="Times New Roman"/>
        </w:rPr>
      </w:pPr>
      <w:r w:rsidRPr="00C07A9E">
        <w:rPr>
          <w:rFonts w:ascii="Times New Roman" w:hAnsi="Times New Roman" w:cs="Times New Roman"/>
        </w:rPr>
        <w:t xml:space="preserve">  33. Tiekėjas pasiūlymą privalo parengti pagal 1 priede pateiktą formą ir turi nurodyti kokia pasiūlyme pateikta informacija yra konfidenciali (tokią informaciją sudaro, visų pirma, komercinė (gamybinė) paslaptis ir konfidencialieji pasiūlymų apsektai). Perkančioji organizacija, viešojo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Tiekėjų reikalavimu perkančioji organizacija turi juos supažindinti su kitų dalyvių pasiūlymais, išskyrus tą informaciją, kurią dalyviai nurodė kaip konfidencialią.</w:t>
      </w:r>
    </w:p>
    <w:p w14:paraId="33EAE376" w14:textId="77777777" w:rsidR="003B329B" w:rsidRPr="00C07A9E" w:rsidRDefault="003B329B" w:rsidP="003B329B">
      <w:pPr>
        <w:tabs>
          <w:tab w:val="left" w:pos="567"/>
          <w:tab w:val="left" w:pos="1134"/>
        </w:tabs>
        <w:ind w:firstLine="567"/>
        <w:jc w:val="both"/>
        <w:rPr>
          <w:rFonts w:ascii="Times New Roman" w:hAnsi="Times New Roman" w:cs="Times New Roman"/>
        </w:rPr>
      </w:pPr>
      <w:r w:rsidRPr="00C07A9E">
        <w:rPr>
          <w:rFonts w:ascii="Times New Roman" w:hAnsi="Times New Roman" w:cs="Times New Roman"/>
        </w:rPr>
        <w:t xml:space="preserve"> 34. Paklausimai vykdomi per CPV IS susirašinėjimą.</w:t>
      </w:r>
      <w:r w:rsidRPr="00C07A9E">
        <w:rPr>
          <w:rFonts w:ascii="Times New Roman" w:hAnsi="Times New Roman" w:cs="Times New Roman"/>
          <w:spacing w:val="-4"/>
        </w:rPr>
        <w:t xml:space="preserve"> Pasiūlymas turi būti teikiamas tik elektroninėmis priemonėmis per CVP IS.</w:t>
      </w:r>
    </w:p>
    <w:p w14:paraId="552501A7" w14:textId="77777777" w:rsidR="003B329B" w:rsidRPr="00C07A9E" w:rsidRDefault="003B329B" w:rsidP="003B329B">
      <w:pPr>
        <w:tabs>
          <w:tab w:val="left" w:pos="1134"/>
        </w:tabs>
        <w:ind w:firstLine="540"/>
        <w:jc w:val="both"/>
        <w:rPr>
          <w:rFonts w:ascii="Times New Roman" w:hAnsi="Times New Roman" w:cs="Times New Roman"/>
        </w:rPr>
      </w:pPr>
      <w:r w:rsidRPr="00C07A9E">
        <w:rPr>
          <w:rFonts w:ascii="Times New Roman" w:hAnsi="Times New Roman" w:cs="Times New Roman"/>
        </w:rPr>
        <w:t xml:space="preserve">  35.</w:t>
      </w:r>
      <w:r w:rsidRPr="00C07A9E">
        <w:rPr>
          <w:rFonts w:ascii="Times New Roman" w:hAnsi="Times New Roman" w:cs="Times New Roman"/>
          <w:spacing w:val="-4"/>
        </w:rPr>
        <w:t xml:space="preserve"> </w:t>
      </w:r>
      <w:r w:rsidRPr="00C07A9E">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07BD5111" w14:textId="77777777" w:rsidR="003B329B" w:rsidRPr="00C07A9E" w:rsidRDefault="003B329B" w:rsidP="003B329B">
      <w:pPr>
        <w:tabs>
          <w:tab w:val="left" w:pos="567"/>
          <w:tab w:val="left" w:pos="1134"/>
        </w:tabs>
        <w:ind w:firstLine="567"/>
        <w:jc w:val="both"/>
        <w:rPr>
          <w:rFonts w:ascii="Times New Roman" w:hAnsi="Times New Roman" w:cs="Times New Roman"/>
        </w:rPr>
      </w:pPr>
      <w:r w:rsidRPr="00C07A9E">
        <w:rPr>
          <w:rFonts w:ascii="Times New Roman" w:hAnsi="Times New Roman" w:cs="Times New Roman"/>
        </w:rPr>
        <w:t xml:space="preserve"> 36. </w:t>
      </w:r>
      <w:bookmarkStart w:id="3" w:name="_Hlk493767148"/>
      <w:r w:rsidRPr="00C07A9E">
        <w:rPr>
          <w:rFonts w:ascii="Times New Roman" w:hAnsi="Times New Roman" w:cs="Times New Roman"/>
        </w:rPr>
        <w:t>Tiekėjas iki galutinio pasiūlymų pateikimo termino turi teisę pakeisti arba atšaukti savo pasiūlymą.</w:t>
      </w:r>
      <w:r w:rsidRPr="00C07A9E">
        <w:rPr>
          <w:rFonts w:ascii="Times New Roman" w:hAnsi="Times New Roman" w:cs="Times New Roman"/>
          <w:i/>
        </w:rPr>
        <w:t xml:space="preserve"> </w:t>
      </w:r>
      <w:r w:rsidRPr="00C07A9E">
        <w:rPr>
          <w:rFonts w:ascii="Times New Roman" w:hAnsi="Times New Roman" w:cs="Times New Roman"/>
        </w:rPr>
        <w:t>Toks pakeitimas arba pranešimas, kad pasiūlymas atšaukiamas, pripažįstamas galiojančiu, jeigu perkančioji organizacija jį gauna pateiktą raštu iki pasiūlymų pateikimo termino.</w:t>
      </w:r>
    </w:p>
    <w:bookmarkEnd w:id="3"/>
    <w:p w14:paraId="04DBB426" w14:textId="77777777" w:rsidR="003B329B" w:rsidRPr="00C07A9E" w:rsidRDefault="003B329B" w:rsidP="003B329B">
      <w:pPr>
        <w:tabs>
          <w:tab w:val="left" w:pos="567"/>
          <w:tab w:val="left" w:pos="1134"/>
        </w:tabs>
        <w:ind w:firstLine="567"/>
        <w:jc w:val="both"/>
        <w:rPr>
          <w:rFonts w:ascii="Times New Roman" w:hAnsi="Times New Roman" w:cs="Times New Roman"/>
          <w:color w:val="000000"/>
        </w:rPr>
      </w:pPr>
      <w:r w:rsidRPr="00C07A9E">
        <w:rPr>
          <w:rFonts w:ascii="Times New Roman" w:hAnsi="Times New Roman" w:cs="Times New Roman"/>
        </w:rPr>
        <w:t xml:space="preserve"> 37. Pasiūlymą sudaro tiekėjo pateiktų dokumentų visuma:</w:t>
      </w:r>
    </w:p>
    <w:p w14:paraId="7B9AC767" w14:textId="77777777" w:rsidR="003B329B" w:rsidRPr="00C07A9E" w:rsidRDefault="003B329B" w:rsidP="003B329B">
      <w:pPr>
        <w:numPr>
          <w:ilvl w:val="0"/>
          <w:numId w:val="1"/>
        </w:numPr>
        <w:tabs>
          <w:tab w:val="left" w:pos="709"/>
          <w:tab w:val="left" w:pos="1134"/>
        </w:tabs>
        <w:spacing w:after="0" w:line="240" w:lineRule="auto"/>
        <w:ind w:hanging="11"/>
        <w:jc w:val="both"/>
        <w:rPr>
          <w:rFonts w:ascii="Times New Roman" w:hAnsi="Times New Roman" w:cs="Times New Roman"/>
          <w:color w:val="000000"/>
        </w:rPr>
      </w:pPr>
      <w:r w:rsidRPr="00C07A9E">
        <w:rPr>
          <w:rFonts w:ascii="Times New Roman" w:hAnsi="Times New Roman" w:cs="Times New Roman"/>
        </w:rPr>
        <w:lastRenderedPageBreak/>
        <w:t>užpildyta pasiūlymo forma, parengta pagal šių pirkimo sąlygų 1 priedą;</w:t>
      </w:r>
    </w:p>
    <w:p w14:paraId="7BE0C40F" w14:textId="77777777" w:rsidR="003B329B" w:rsidRPr="00C07A9E" w:rsidRDefault="003B329B" w:rsidP="003B329B">
      <w:pPr>
        <w:numPr>
          <w:ilvl w:val="0"/>
          <w:numId w:val="1"/>
        </w:numPr>
        <w:tabs>
          <w:tab w:val="left" w:pos="709"/>
          <w:tab w:val="left" w:pos="1134"/>
        </w:tabs>
        <w:spacing w:after="0" w:line="240" w:lineRule="auto"/>
        <w:ind w:hanging="11"/>
        <w:jc w:val="both"/>
        <w:rPr>
          <w:rFonts w:ascii="Times New Roman" w:hAnsi="Times New Roman" w:cs="Times New Roman"/>
          <w:color w:val="000000"/>
        </w:rPr>
      </w:pPr>
      <w:r w:rsidRPr="00C07A9E">
        <w:rPr>
          <w:rFonts w:ascii="Times New Roman" w:hAnsi="Times New Roman" w:cs="Times New Roman"/>
        </w:rPr>
        <w:t>EBVPD – šių pirkimo sąlygų 4 priedas;</w:t>
      </w:r>
    </w:p>
    <w:p w14:paraId="78CE6736" w14:textId="77777777" w:rsidR="003B329B" w:rsidRPr="00C07A9E" w:rsidRDefault="003B329B" w:rsidP="003B329B">
      <w:pPr>
        <w:numPr>
          <w:ilvl w:val="0"/>
          <w:numId w:val="1"/>
        </w:numPr>
        <w:tabs>
          <w:tab w:val="left" w:pos="1134"/>
        </w:tabs>
        <w:spacing w:after="0" w:line="240" w:lineRule="auto"/>
        <w:ind w:hanging="11"/>
        <w:jc w:val="both"/>
        <w:rPr>
          <w:rFonts w:ascii="Times New Roman" w:hAnsi="Times New Roman" w:cs="Times New Roman"/>
          <w:color w:val="000000"/>
        </w:rPr>
      </w:pPr>
      <w:r w:rsidRPr="00C07A9E">
        <w:rPr>
          <w:rFonts w:ascii="Times New Roman" w:hAnsi="Times New Roman" w:cs="Times New Roman"/>
        </w:rPr>
        <w:t>pirkimo sąlygose nurodytus minimalius kvalifikacijos reikalavimus pagrindžiantys dokumentai</w:t>
      </w:r>
      <w:r>
        <w:rPr>
          <w:rFonts w:ascii="Times New Roman" w:hAnsi="Times New Roman" w:cs="Times New Roman"/>
        </w:rPr>
        <w:t>.</w:t>
      </w:r>
      <w:r w:rsidRPr="00C07A9E">
        <w:rPr>
          <w:rFonts w:ascii="Times New Roman" w:hAnsi="Times New Roman" w:cs="Times New Roman"/>
        </w:rPr>
        <w:t xml:space="preserve"> (dokumentus pateikti bus prašoma to tiekėjo, kurio pasiūlymas bus pripažintas laimėjusiu);</w:t>
      </w:r>
    </w:p>
    <w:p w14:paraId="215A74E3" w14:textId="77777777" w:rsidR="003B329B" w:rsidRPr="00C07A9E" w:rsidRDefault="003B329B" w:rsidP="003B329B">
      <w:pPr>
        <w:numPr>
          <w:ilvl w:val="0"/>
          <w:numId w:val="1"/>
        </w:numPr>
        <w:tabs>
          <w:tab w:val="left" w:pos="1134"/>
        </w:tabs>
        <w:spacing w:after="0" w:line="240" w:lineRule="auto"/>
        <w:ind w:hanging="11"/>
        <w:jc w:val="both"/>
        <w:rPr>
          <w:rFonts w:ascii="Times New Roman" w:hAnsi="Times New Roman" w:cs="Times New Roman"/>
          <w:color w:val="000000"/>
        </w:rPr>
      </w:pPr>
      <w:r w:rsidRPr="00C07A9E">
        <w:rPr>
          <w:rFonts w:ascii="Times New Roman" w:hAnsi="Times New Roman" w:cs="Times New Roman"/>
          <w:color w:val="000000"/>
        </w:rPr>
        <w:t xml:space="preserve">užpildytas </w:t>
      </w:r>
      <w:r>
        <w:rPr>
          <w:rFonts w:ascii="Times New Roman" w:hAnsi="Times New Roman" w:cs="Times New Roman"/>
          <w:color w:val="000000"/>
        </w:rPr>
        <w:t>2</w:t>
      </w:r>
      <w:r w:rsidRPr="00C07A9E">
        <w:rPr>
          <w:rFonts w:ascii="Times New Roman" w:hAnsi="Times New Roman" w:cs="Times New Roman"/>
          <w:color w:val="000000"/>
        </w:rPr>
        <w:t xml:space="preserve"> pirkimo sąlygų priedas Techninė specifikacija;</w:t>
      </w:r>
    </w:p>
    <w:p w14:paraId="2642DC18" w14:textId="77777777" w:rsidR="003B329B" w:rsidRPr="00C07A9E" w:rsidRDefault="003B329B" w:rsidP="003B329B">
      <w:pPr>
        <w:numPr>
          <w:ilvl w:val="0"/>
          <w:numId w:val="1"/>
        </w:numPr>
        <w:tabs>
          <w:tab w:val="left" w:pos="1134"/>
        </w:tabs>
        <w:spacing w:after="0" w:line="240" w:lineRule="auto"/>
        <w:ind w:hanging="11"/>
        <w:jc w:val="both"/>
        <w:rPr>
          <w:rFonts w:ascii="Times New Roman" w:hAnsi="Times New Roman" w:cs="Times New Roman"/>
          <w:color w:val="000000"/>
        </w:rPr>
      </w:pPr>
      <w:r w:rsidRPr="00C07A9E">
        <w:rPr>
          <w:rFonts w:ascii="Times New Roman" w:hAnsi="Times New Roman" w:cs="Times New Roman"/>
        </w:rPr>
        <w:t>kita pirkimo sąlygose prašoma informacija ir (ar) dokumentai.</w:t>
      </w:r>
    </w:p>
    <w:p w14:paraId="6E023DF6" w14:textId="77777777" w:rsidR="003B329B" w:rsidRPr="00C07A9E" w:rsidRDefault="003B329B" w:rsidP="003B329B">
      <w:pPr>
        <w:tabs>
          <w:tab w:val="left" w:pos="1134"/>
        </w:tabs>
        <w:ind w:left="709"/>
        <w:jc w:val="both"/>
        <w:rPr>
          <w:rFonts w:ascii="Times New Roman" w:hAnsi="Times New Roman" w:cs="Times New Roman"/>
          <w:color w:val="000000"/>
        </w:rPr>
      </w:pPr>
    </w:p>
    <w:p w14:paraId="670FFDE0" w14:textId="77777777" w:rsidR="003B329B" w:rsidRPr="00C07A9E" w:rsidRDefault="003B329B" w:rsidP="003B329B">
      <w:pPr>
        <w:jc w:val="center"/>
        <w:rPr>
          <w:rFonts w:ascii="Times New Roman" w:hAnsi="Times New Roman" w:cs="Times New Roman"/>
          <w:b/>
        </w:rPr>
      </w:pPr>
      <w:bookmarkStart w:id="4" w:name="_Toc47844932"/>
      <w:r w:rsidRPr="00C07A9E">
        <w:rPr>
          <w:rFonts w:ascii="Times New Roman" w:hAnsi="Times New Roman" w:cs="Times New Roman"/>
          <w:b/>
        </w:rPr>
        <w:t>VIII. PASIŪLYMŲ GALIOJIMO UŽTIKRINIMAS</w:t>
      </w:r>
      <w:bookmarkEnd w:id="4"/>
    </w:p>
    <w:p w14:paraId="6B8B6FC9" w14:textId="77777777" w:rsidR="003B329B" w:rsidRPr="003F2799" w:rsidRDefault="003B329B" w:rsidP="003B329B">
      <w:pPr>
        <w:pStyle w:val="Antrat2"/>
        <w:ind w:left="720"/>
        <w:rPr>
          <w:rFonts w:ascii="Times New Roman" w:hAnsi="Times New Roman"/>
          <w:b w:val="0"/>
          <w:i w:val="0"/>
          <w:sz w:val="22"/>
          <w:szCs w:val="22"/>
          <w:lang w:val="lt-LT"/>
        </w:rPr>
      </w:pPr>
      <w:r w:rsidRPr="003F2799">
        <w:rPr>
          <w:rFonts w:ascii="Times New Roman" w:hAnsi="Times New Roman"/>
          <w:b w:val="0"/>
          <w:i w:val="0"/>
          <w:sz w:val="22"/>
          <w:szCs w:val="22"/>
          <w:lang w:val="lt-LT"/>
        </w:rPr>
        <w:t>38</w:t>
      </w:r>
      <w:r w:rsidRPr="003F2799">
        <w:rPr>
          <w:rFonts w:ascii="Times New Roman" w:hAnsi="Times New Roman"/>
          <w:sz w:val="22"/>
          <w:szCs w:val="22"/>
          <w:lang w:val="lt-LT"/>
        </w:rPr>
        <w:t xml:space="preserve">. </w:t>
      </w:r>
      <w:r w:rsidRPr="003F2799">
        <w:rPr>
          <w:rFonts w:ascii="Times New Roman" w:hAnsi="Times New Roman"/>
          <w:b w:val="0"/>
          <w:i w:val="0"/>
          <w:sz w:val="22"/>
          <w:szCs w:val="22"/>
          <w:lang w:val="lt-LT"/>
        </w:rPr>
        <w:t>Perkančioji organizacija nereikalauja pateikti pasiūlymų galiojimo užtikrinimo.</w:t>
      </w:r>
    </w:p>
    <w:p w14:paraId="5F4C640F" w14:textId="77777777" w:rsidR="003B329B" w:rsidRPr="00C07A9E" w:rsidRDefault="003B329B" w:rsidP="003B329B">
      <w:pPr>
        <w:rPr>
          <w:rFonts w:ascii="Times New Roman" w:hAnsi="Times New Roman" w:cs="Times New Roman"/>
        </w:rPr>
      </w:pPr>
    </w:p>
    <w:p w14:paraId="10A77EF9" w14:textId="77777777" w:rsidR="003B329B" w:rsidRPr="003D7206" w:rsidRDefault="003B329B" w:rsidP="003B329B">
      <w:pPr>
        <w:pStyle w:val="Antrat1"/>
        <w:keepNext w:val="0"/>
        <w:jc w:val="center"/>
        <w:rPr>
          <w:rFonts w:ascii="Times New Roman" w:hAnsi="Times New Roman" w:cs="Times New Roman"/>
          <w:sz w:val="22"/>
          <w:szCs w:val="22"/>
        </w:rPr>
      </w:pPr>
      <w:r w:rsidRPr="003D7206">
        <w:rPr>
          <w:rFonts w:ascii="Times New Roman" w:hAnsi="Times New Roman" w:cs="Times New Roman"/>
          <w:color w:val="auto"/>
          <w:sz w:val="22"/>
          <w:szCs w:val="22"/>
        </w:rPr>
        <w:t>IX. PIRKIMO SĄLYGŲ PAAIŠKINIMAS IR PATIKSLINIMAS</w:t>
      </w:r>
    </w:p>
    <w:p w14:paraId="04BEE30A" w14:textId="77777777" w:rsidR="003B329B" w:rsidRPr="00C07A9E" w:rsidRDefault="003B329B" w:rsidP="003B329B">
      <w:pPr>
        <w:rPr>
          <w:rFonts w:ascii="Times New Roman" w:hAnsi="Times New Roman" w:cs="Times New Roman"/>
        </w:rPr>
      </w:pPr>
    </w:p>
    <w:p w14:paraId="2A189C2C"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39. Perkančioji organizacija atsako į kiekvieną tiekėjo rašytinį prašymą paaiškinti pirkimo sąlygas, jeigu prašymas gautas ne vėliau kaip prieš 2 darbo dienas iki pirkimo pasiūlymų pateikimo termino pabaigos.</w:t>
      </w:r>
    </w:p>
    <w:p w14:paraId="0D2C1DE7"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 xml:space="preserve">40. Perkančioji organizacija į gautą prašymą paaiškinti pirkimo sąlygas atsako ne vėliau kaip per 1 darbo dieną nuo jo gavimo dienos. Perkančioji organizacija, atsakydama tiekėjui, kartu siunčia paaiškinimus ir visiems kitiems tiekėjams per CPV IS susirašinėjimą, bet nenurodo, iš ko gavo prašymą paaiškinti pirkimo sąlygas. Atsakymas siunčiamas taip, kad tiekėjas jį gautų ne vėliau kaip likus 1 dienai iki pasiūlymų pateikimo termino pabaigos. </w:t>
      </w:r>
    </w:p>
    <w:p w14:paraId="7083D931"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 xml:space="preserve">41. Nesibaigus pirkimo pasiūlymų pateikimo terminui, perkančioji organizacija savo iniciatyva turi teisę paaiškinti (patikslinti) pirkimo sąlygas. Paskelbta informacija tikslinama patikslinant skelbimą ir, vadovaujantis protingumo kriterijumi, nukeliant pasiūlymų pateikimo terminą. Tokie paaiškinimai (patikslinimai) visiems tiekėjams pateikiami per CPV IS susirašinėjimą ne vėliau kaip likus 1 dienai iki pasiūlymų pateikimo termino pabaigos. </w:t>
      </w:r>
    </w:p>
    <w:p w14:paraId="0D302870"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42. Perkančioji organizacija, paaiškindama ar patikslindama pirkimo dokumentus, užtikrina tiekėjų anonimiškumą, t. y. užtikrina, kad tiekėjas nesužinotų kitų tiekėjų, dalyvaujančių pirkimo procedūrose, pavadinimų ir kitų rekvizitų.</w:t>
      </w:r>
    </w:p>
    <w:p w14:paraId="0B8BF914"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43. Jeigu perkančioji organizacija pirkimo sąlygas paaiškina (patikslina) ir negali pirkimo sąlygų paaiškinimų (patikslinimų) pateikti taip, kad visi kandidatai juos gautų ne vėliau kaip likus 1 dienai iki pasiūlymų pateikimo termino pabaigos, ji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išsiunčiami visiems tiekėjams per CPV IS.</w:t>
      </w:r>
    </w:p>
    <w:p w14:paraId="13DF2413" w14:textId="77777777" w:rsidR="003B329B" w:rsidRPr="00C07A9E" w:rsidRDefault="003B329B" w:rsidP="003B329B">
      <w:pPr>
        <w:rPr>
          <w:rFonts w:ascii="Times New Roman" w:hAnsi="Times New Roman" w:cs="Times New Roman"/>
        </w:rPr>
      </w:pPr>
    </w:p>
    <w:p w14:paraId="72779C08" w14:textId="77777777" w:rsidR="003B329B" w:rsidRPr="003F2799" w:rsidRDefault="003B329B" w:rsidP="003B329B">
      <w:pPr>
        <w:pStyle w:val="Antrat2"/>
        <w:ind w:firstLine="720"/>
        <w:jc w:val="center"/>
        <w:rPr>
          <w:rFonts w:ascii="Times New Roman" w:hAnsi="Times New Roman"/>
          <w:i w:val="0"/>
          <w:sz w:val="22"/>
          <w:szCs w:val="22"/>
          <w:lang w:val="lt-LT"/>
        </w:rPr>
      </w:pPr>
      <w:r w:rsidRPr="003F2799">
        <w:rPr>
          <w:rFonts w:ascii="Times New Roman" w:hAnsi="Times New Roman"/>
          <w:i w:val="0"/>
          <w:sz w:val="22"/>
          <w:szCs w:val="22"/>
          <w:lang w:val="lt-LT"/>
        </w:rPr>
        <w:t>X. SUSIPAŽINIMO SU PASIŪLYMAIS PROCEDŪROS</w:t>
      </w:r>
    </w:p>
    <w:p w14:paraId="71A9C269" w14:textId="77777777" w:rsidR="003B329B" w:rsidRPr="00C07A9E" w:rsidRDefault="003B329B" w:rsidP="003B329B">
      <w:pPr>
        <w:rPr>
          <w:rFonts w:ascii="Times New Roman" w:hAnsi="Times New Roman" w:cs="Times New Roman"/>
        </w:rPr>
      </w:pPr>
    </w:p>
    <w:p w14:paraId="18941861" w14:textId="77777777" w:rsidR="003B329B" w:rsidRPr="003F2799" w:rsidRDefault="003B329B" w:rsidP="003B329B">
      <w:pPr>
        <w:pStyle w:val="Antrat2"/>
        <w:ind w:firstLine="720"/>
        <w:rPr>
          <w:rFonts w:ascii="Times New Roman" w:hAnsi="Times New Roman"/>
          <w:b w:val="0"/>
          <w:i w:val="0"/>
          <w:sz w:val="22"/>
          <w:szCs w:val="22"/>
          <w:lang w:val="lt-LT"/>
        </w:rPr>
      </w:pPr>
      <w:r w:rsidRPr="003F2799">
        <w:rPr>
          <w:rFonts w:ascii="Times New Roman" w:hAnsi="Times New Roman"/>
          <w:b w:val="0"/>
          <w:i w:val="0"/>
          <w:sz w:val="22"/>
          <w:szCs w:val="22"/>
          <w:lang w:val="lt-LT"/>
        </w:rPr>
        <w:t xml:space="preserve">44. Susipažinimas su pasiūlymais prasidės pasibaigus pasiūlymų pateikimo terminui </w:t>
      </w:r>
      <w:r w:rsidRPr="003F2799">
        <w:rPr>
          <w:rFonts w:ascii="Times New Roman" w:hAnsi="Times New Roman"/>
          <w:b w:val="0"/>
          <w:i w:val="0"/>
          <w:color w:val="000000"/>
          <w:spacing w:val="-1"/>
          <w:sz w:val="22"/>
          <w:szCs w:val="22"/>
          <w:lang w:val="lt-LT"/>
        </w:rPr>
        <w:t xml:space="preserve">Kauno Tado Ivanausko progimnazijoje </w:t>
      </w:r>
      <w:r w:rsidRPr="003F2799">
        <w:rPr>
          <w:rFonts w:ascii="Times New Roman" w:hAnsi="Times New Roman"/>
          <w:b w:val="0"/>
          <w:i w:val="0"/>
          <w:sz w:val="22"/>
          <w:szCs w:val="22"/>
          <w:lang w:val="lt-LT"/>
        </w:rPr>
        <w:t xml:space="preserve">adresu Vėtrungės g.1, Kaunas. </w:t>
      </w:r>
    </w:p>
    <w:p w14:paraId="0477F9D0" w14:textId="77777777" w:rsidR="003B329B" w:rsidRPr="00457C01" w:rsidRDefault="003B329B" w:rsidP="003B329B">
      <w:pPr>
        <w:pStyle w:val="Antrat1"/>
        <w:keepNext w:val="0"/>
        <w:jc w:val="center"/>
        <w:rPr>
          <w:rFonts w:ascii="Times New Roman" w:hAnsi="Times New Roman" w:cs="Times New Roman"/>
          <w:color w:val="auto"/>
          <w:sz w:val="22"/>
          <w:szCs w:val="22"/>
        </w:rPr>
      </w:pPr>
      <w:r w:rsidRPr="00457C01">
        <w:rPr>
          <w:rFonts w:ascii="Times New Roman" w:hAnsi="Times New Roman" w:cs="Times New Roman"/>
          <w:color w:val="auto"/>
          <w:sz w:val="22"/>
          <w:szCs w:val="22"/>
        </w:rPr>
        <w:t>XI. PASIŪLYMŲ NAGRINĖJIMAS IR PASIŪLYMŲ ATMETIMO PRIEŽASTYS</w:t>
      </w:r>
    </w:p>
    <w:p w14:paraId="09B7595D" w14:textId="77777777" w:rsidR="003B329B" w:rsidRPr="00C07A9E" w:rsidRDefault="003B329B" w:rsidP="003B329B">
      <w:pPr>
        <w:rPr>
          <w:rFonts w:ascii="Times New Roman" w:hAnsi="Times New Roman" w:cs="Times New Roman"/>
        </w:rPr>
      </w:pPr>
    </w:p>
    <w:p w14:paraId="59EBEC1F"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45. Pirkimui pateiktus pasiūlymus nagrinėja ir vertina perkančioji organizacija tiekėjams nedalyvaujant.</w:t>
      </w:r>
    </w:p>
    <w:p w14:paraId="4ACE48F6" w14:textId="77777777" w:rsidR="003B329B" w:rsidRPr="00C07A9E" w:rsidRDefault="003B329B" w:rsidP="003B329B">
      <w:pPr>
        <w:tabs>
          <w:tab w:val="left" w:pos="1843"/>
        </w:tabs>
        <w:jc w:val="both"/>
        <w:outlineLvl w:val="1"/>
        <w:rPr>
          <w:rFonts w:ascii="Times New Roman" w:hAnsi="Times New Roman" w:cs="Times New Roman"/>
          <w:lang w:eastAsia="lt-LT"/>
        </w:rPr>
      </w:pPr>
      <w:r w:rsidRPr="00C07A9E">
        <w:rPr>
          <w:rFonts w:ascii="Times New Roman" w:hAnsi="Times New Roman" w:cs="Times New Roman"/>
        </w:rPr>
        <w:t xml:space="preserve">             46. </w:t>
      </w:r>
      <w:r w:rsidRPr="00C07A9E">
        <w:rPr>
          <w:rFonts w:ascii="Times New Roman" w:hAnsi="Times New Roman" w:cs="Times New Roman"/>
          <w:lang w:eastAsia="lt-LT"/>
        </w:rPr>
        <w:t xml:space="preserve">Ar dalyvis atitinka reikalavimus tiekėjams, vertinama vadovaujantis Viešųjų pirkimų įstatymo 46 – 47 straipsnių nuostatomis. </w:t>
      </w:r>
    </w:p>
    <w:p w14:paraId="66D1EE31" w14:textId="77777777" w:rsidR="003B329B" w:rsidRPr="00C07A9E" w:rsidRDefault="003B329B" w:rsidP="003B329B">
      <w:pPr>
        <w:tabs>
          <w:tab w:val="left" w:pos="1843"/>
        </w:tabs>
        <w:jc w:val="both"/>
        <w:outlineLvl w:val="1"/>
        <w:rPr>
          <w:rFonts w:ascii="Times New Roman" w:hAnsi="Times New Roman" w:cs="Times New Roman"/>
          <w:lang w:eastAsia="lt-LT"/>
        </w:rPr>
      </w:pPr>
      <w:r w:rsidRPr="00C07A9E">
        <w:rPr>
          <w:rFonts w:ascii="Times New Roman" w:hAnsi="Times New Roman" w:cs="Times New Roman"/>
        </w:rPr>
        <w:lastRenderedPageBreak/>
        <w:t xml:space="preserve">             47. </w:t>
      </w:r>
      <w:r w:rsidRPr="00C07A9E">
        <w:rPr>
          <w:rFonts w:ascii="Times New Roman" w:hAnsi="Times New Roman" w:cs="Times New Roman"/>
          <w:lang w:eastAsia="lt-LT"/>
        </w:rPr>
        <w:t xml:space="preserve">Pasiūlymas vertinamas vadovaujantis Viešųjų pirkimų įstatymo 55 straipsnio nuostatomis. </w:t>
      </w:r>
    </w:p>
    <w:p w14:paraId="1EABAC10"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 xml:space="preserve">48. Iškilus klausimams dėl pasiūlymų turinio ir perkančiai organizacijai paprašius, tiekėjai privalo pateikti papildomus paaiškinimus nekeisdami pasiūlymo. Atsakymai pateikiami per CVP IS. </w:t>
      </w:r>
    </w:p>
    <w:p w14:paraId="3AF4A89F"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49. Kai pateiktame pasiūlyme nurodoma neįprastai maža kaina, reikalaujama iš tiekėjo raštiško kainos sudėtinių dalių pagrindimo. Jei tiekėjas kainos nepagrindžia, jo pasiūlymas atmetamas. Apie tokio atmetimo priežastis perkančioji organizacija informuoja Viešųjų pirkimų tarnybą fiksuodama pirkimo procedūros ataskaitoje.</w:t>
      </w:r>
    </w:p>
    <w:p w14:paraId="56F5A830" w14:textId="77777777" w:rsidR="003B329B" w:rsidRPr="00C07A9E" w:rsidRDefault="003B329B" w:rsidP="003B329B">
      <w:pPr>
        <w:ind w:firstLine="720"/>
        <w:jc w:val="both"/>
        <w:rPr>
          <w:rFonts w:ascii="Times New Roman" w:hAnsi="Times New Roman" w:cs="Times New Roman"/>
        </w:rPr>
      </w:pPr>
      <w:r w:rsidRPr="00C07A9E">
        <w:rPr>
          <w:rFonts w:ascii="Times New Roman" w:hAnsi="Times New Roman" w:cs="Times New Roman"/>
        </w:rPr>
        <w:t>50. Apie pasiūlymo atmetimą ir jo atmetimo priežastis tiekėjas informuojamas nedelsiant.</w:t>
      </w:r>
    </w:p>
    <w:p w14:paraId="29421DC5" w14:textId="77777777" w:rsidR="003B329B" w:rsidRPr="00457C01" w:rsidRDefault="003B329B" w:rsidP="003B329B">
      <w:pPr>
        <w:pStyle w:val="Antrat1"/>
        <w:keepNext w:val="0"/>
        <w:jc w:val="center"/>
        <w:rPr>
          <w:rFonts w:ascii="Times New Roman" w:hAnsi="Times New Roman" w:cs="Times New Roman"/>
          <w:color w:val="auto"/>
          <w:sz w:val="22"/>
          <w:szCs w:val="22"/>
        </w:rPr>
      </w:pPr>
      <w:r w:rsidRPr="00457C01">
        <w:rPr>
          <w:rFonts w:ascii="Times New Roman" w:hAnsi="Times New Roman" w:cs="Times New Roman"/>
          <w:color w:val="auto"/>
          <w:sz w:val="22"/>
          <w:szCs w:val="22"/>
        </w:rPr>
        <w:t>XII. PASIŪLYMŲ VERTINIMAS</w:t>
      </w:r>
    </w:p>
    <w:p w14:paraId="687CCA5B" w14:textId="77777777" w:rsidR="003B329B" w:rsidRPr="00C07A9E" w:rsidRDefault="003B329B" w:rsidP="003B329B">
      <w:pPr>
        <w:rPr>
          <w:rFonts w:ascii="Times New Roman" w:hAnsi="Times New Roman" w:cs="Times New Roman"/>
        </w:rPr>
      </w:pPr>
    </w:p>
    <w:p w14:paraId="166C0351"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51. Perkančiosios organizacijos neatmesti pasiūlymai bus vertinami pagal mažiausią kainą.</w:t>
      </w:r>
    </w:p>
    <w:p w14:paraId="48C7F060" w14:textId="77777777" w:rsidR="003B329B" w:rsidRPr="00C07A9E" w:rsidRDefault="003B329B" w:rsidP="003B329B">
      <w:pPr>
        <w:ind w:firstLine="720"/>
        <w:jc w:val="both"/>
        <w:rPr>
          <w:rFonts w:ascii="Times New Roman" w:hAnsi="Times New Roman" w:cs="Times New Roman"/>
        </w:rPr>
      </w:pPr>
    </w:p>
    <w:p w14:paraId="395D6453" w14:textId="77777777" w:rsidR="003B329B" w:rsidRPr="00C07A9E" w:rsidRDefault="003B329B" w:rsidP="003B329B">
      <w:pPr>
        <w:ind w:firstLine="851"/>
        <w:jc w:val="center"/>
        <w:rPr>
          <w:rFonts w:ascii="Times New Roman" w:hAnsi="Times New Roman" w:cs="Times New Roman"/>
          <w:b/>
        </w:rPr>
      </w:pPr>
      <w:bookmarkStart w:id="5" w:name="_Toc60525491"/>
      <w:bookmarkStart w:id="6" w:name="_Toc47844937"/>
      <w:r w:rsidRPr="00C07A9E">
        <w:rPr>
          <w:rFonts w:ascii="Times New Roman" w:hAnsi="Times New Roman" w:cs="Times New Roman"/>
          <w:b/>
        </w:rPr>
        <w:t>XIII. PASIŪLYMŲ EILĖ</w:t>
      </w:r>
      <w:bookmarkEnd w:id="5"/>
      <w:bookmarkEnd w:id="6"/>
      <w:r w:rsidRPr="00C07A9E">
        <w:rPr>
          <w:rFonts w:ascii="Times New Roman" w:hAnsi="Times New Roman" w:cs="Times New Roman"/>
          <w:b/>
        </w:rPr>
        <w:t xml:space="preserve"> IR SPRENDIMAS DĖL PIRKIMO SUTARTIES SUDARYMO</w:t>
      </w:r>
    </w:p>
    <w:p w14:paraId="4EDE88A3" w14:textId="77777777" w:rsidR="003B329B" w:rsidRPr="00C07A9E" w:rsidRDefault="003B329B" w:rsidP="003B329B">
      <w:pPr>
        <w:ind w:firstLine="851"/>
        <w:jc w:val="center"/>
        <w:rPr>
          <w:rFonts w:ascii="Times New Roman" w:hAnsi="Times New Roman" w:cs="Times New Roman"/>
          <w:b/>
        </w:rPr>
      </w:pPr>
    </w:p>
    <w:p w14:paraId="4A2CAFCE" w14:textId="77777777" w:rsidR="003B329B" w:rsidRPr="00C07A9E" w:rsidRDefault="003B329B" w:rsidP="003B329B">
      <w:pPr>
        <w:ind w:firstLine="567"/>
        <w:jc w:val="both"/>
        <w:rPr>
          <w:rFonts w:ascii="Times New Roman" w:hAnsi="Times New Roman" w:cs="Times New Roman"/>
        </w:rPr>
      </w:pPr>
      <w:bookmarkStart w:id="7" w:name="_Hlk490129356"/>
      <w:r w:rsidRPr="00C07A9E">
        <w:rPr>
          <w:rFonts w:ascii="Times New Roman" w:hAnsi="Times New Roman" w:cs="Times New Roman"/>
        </w:rPr>
        <w:t xml:space="preserve">  52. Išnagrinėjusi, įvertinusi ir palyginusi pateiktus pasiūlymus, perkančioji organizacija nustato pasiūlymų eilę. Pasiūlymai šioje eilėje surašomi kainos didėjimo tvarka. Jeigu kelių pateiktų pasiūlymų yra vienodos kainos, nustatant pasiūlymų eilę pirmesnis į šią eilę įrašomas tiekėjas, kurio pasiūlymas pateiktas anksčiausiai. </w:t>
      </w:r>
    </w:p>
    <w:p w14:paraId="2F613C77"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53. Laimėjusiu pasiūlymas pripažįstamas Viešųjų pirkimų įstatymo bei šių pirkimo sąlygų nustatyta tvarka. Perkančioji organizacija, priėmusi sprendimą dėl laimėjusio pasiūlymo, apie šį sprendimą nedelsdama, bet ne vėliau kaip per 5 darbo dienas, praneša kiekvienam pasiūlymą pateikusiam tiekėjui.</w:t>
      </w:r>
      <w:r w:rsidRPr="00C07A9E">
        <w:rPr>
          <w:rFonts w:ascii="Times New Roman" w:hAnsi="Times New Roman" w:cs="Times New Roman"/>
          <w:i/>
        </w:rPr>
        <w:t xml:space="preserve"> </w:t>
      </w:r>
      <w:r w:rsidRPr="00C07A9E">
        <w:rPr>
          <w:rFonts w:ascii="Times New Roman" w:hAnsi="Times New Roman" w:cs="Times New Roman"/>
        </w:rPr>
        <w:t>Tiekėjams, kurių pasiūlymai neįrašyti į šią eilę, kartu su pranešimu apie pasiūlymų eilę pranešama ir apie jų pasiūlymų atmetimo priežastis.</w:t>
      </w:r>
    </w:p>
    <w:p w14:paraId="405977C6" w14:textId="77777777" w:rsidR="003B329B" w:rsidRPr="00C07A9E" w:rsidRDefault="003B329B" w:rsidP="003B329B">
      <w:pPr>
        <w:tabs>
          <w:tab w:val="left" w:pos="1134"/>
          <w:tab w:val="left" w:pos="1843"/>
        </w:tabs>
        <w:jc w:val="both"/>
        <w:rPr>
          <w:rFonts w:ascii="Times New Roman" w:hAnsi="Times New Roman" w:cs="Times New Roman"/>
          <w:color w:val="000000"/>
        </w:rPr>
      </w:pPr>
      <w:r w:rsidRPr="00C07A9E">
        <w:rPr>
          <w:rFonts w:ascii="Times New Roman" w:hAnsi="Times New Roman" w:cs="Times New Roman"/>
        </w:rPr>
        <w:t xml:space="preserve">           54. </w:t>
      </w:r>
      <w:r w:rsidRPr="00C07A9E">
        <w:rPr>
          <w:rFonts w:ascii="Times New Roman" w:hAnsi="Times New Roman" w:cs="Times New Roman"/>
          <w:color w:val="000000"/>
        </w:rPr>
        <w:t>Tiekėjas, kurio pasiūlymas pripažintas laimėjusiu, prašomas per 1 darbo dieną pateikti informaciją Europos bendrajame viešųjų pirkimų dokumente patvirtinančius aktualius dokumentus.</w:t>
      </w:r>
    </w:p>
    <w:p w14:paraId="4354B8E7"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55. Pirkimą laimėjęs tiekėjas kviečiamas pasirašyti pirkimo sutartį per perkančiosios organizacijos nurodytą terminą. Pirkimo sutarčiai pasirašyti laikas nurodomas pranešime apie laimėjusį pasiūlymą.</w:t>
      </w:r>
    </w:p>
    <w:bookmarkEnd w:id="7"/>
    <w:p w14:paraId="244644D2"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56. Jeigu tiekėjas, kurio pasiūlymas pripažintas laimėjusiu, atsisako sudaryti pirkimo sutartį, iki nurodyto laiko neatvyksta sudaryti pirkimo sutarties, nepateikia pirkimo sąlygose nustatyto pirkimo sutarties įvykdymo užtikrinimo arba atsisako pirkimo sutartį sudaryti pirkimo dokumentuose nustatytomis sąlygomis,</w:t>
      </w:r>
      <w:r w:rsidRPr="00C07A9E">
        <w:rPr>
          <w:rFonts w:ascii="Times New Roman" w:hAnsi="Times New Roman" w:cs="Times New Roman"/>
          <w:i/>
        </w:rPr>
        <w:t> </w:t>
      </w:r>
      <w:r w:rsidRPr="00C07A9E">
        <w:rPr>
          <w:rFonts w:ascii="Times New Roman" w:hAnsi="Times New Roman" w:cs="Times New Roman"/>
        </w:rPr>
        <w:t>laikoma, kad jis atsisakė sudaryti pirkimo sutartį. Tuo atveju perkančioji organizacija siūlo sudaryti pirkimo sutartį tiekėjui, kurio pasiūlymas pagal patvirtintą pasiūlymų eilę yra pirmas po tiekėjo, atsisakiusio sudaryti pirkimo sutartį.</w:t>
      </w:r>
    </w:p>
    <w:p w14:paraId="36CAEA08"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57. Nustačius pasiūlymų eilę, iki sutarties pasirašymo </w:t>
      </w:r>
      <w:r>
        <w:rPr>
          <w:rFonts w:ascii="Times New Roman" w:hAnsi="Times New Roman" w:cs="Times New Roman"/>
        </w:rPr>
        <w:t xml:space="preserve">nustatomas 3 </w:t>
      </w:r>
      <w:proofErr w:type="spellStart"/>
      <w:r>
        <w:rPr>
          <w:rFonts w:ascii="Times New Roman" w:hAnsi="Times New Roman" w:cs="Times New Roman"/>
        </w:rPr>
        <w:t>d.d</w:t>
      </w:r>
      <w:proofErr w:type="spellEnd"/>
      <w:r>
        <w:rPr>
          <w:rFonts w:ascii="Times New Roman" w:hAnsi="Times New Roman" w:cs="Times New Roman"/>
        </w:rPr>
        <w:t xml:space="preserve"> </w:t>
      </w:r>
      <w:r w:rsidRPr="00C07A9E">
        <w:rPr>
          <w:rFonts w:ascii="Times New Roman" w:hAnsi="Times New Roman" w:cs="Times New Roman"/>
        </w:rPr>
        <w:t>atidėjimo terminas</w:t>
      </w:r>
      <w:r>
        <w:rPr>
          <w:rFonts w:ascii="Times New Roman" w:hAnsi="Times New Roman" w:cs="Times New Roman"/>
        </w:rPr>
        <w:t>.</w:t>
      </w:r>
    </w:p>
    <w:p w14:paraId="21810229" w14:textId="77777777" w:rsidR="003B329B" w:rsidRPr="00C07A9E" w:rsidRDefault="003B329B" w:rsidP="003B329B">
      <w:pPr>
        <w:ind w:firstLine="567"/>
        <w:jc w:val="both"/>
        <w:rPr>
          <w:rFonts w:ascii="Times New Roman" w:hAnsi="Times New Roman" w:cs="Times New Roman"/>
        </w:rPr>
      </w:pPr>
    </w:p>
    <w:p w14:paraId="6D3C9CC8" w14:textId="77777777" w:rsidR="003B329B" w:rsidRPr="00C07A9E" w:rsidRDefault="003B329B" w:rsidP="003B329B">
      <w:pPr>
        <w:ind w:firstLine="567"/>
        <w:jc w:val="both"/>
        <w:rPr>
          <w:rFonts w:ascii="Times New Roman" w:hAnsi="Times New Roman" w:cs="Times New Roman"/>
          <w:b/>
        </w:rPr>
      </w:pPr>
      <w:r w:rsidRPr="00C07A9E">
        <w:rPr>
          <w:rFonts w:ascii="Times New Roman" w:hAnsi="Times New Roman" w:cs="Times New Roman"/>
          <w:b/>
        </w:rPr>
        <w:t xml:space="preserve">                               </w:t>
      </w:r>
    </w:p>
    <w:p w14:paraId="4957A635" w14:textId="77777777" w:rsidR="003B329B" w:rsidRPr="00C07A9E" w:rsidRDefault="003B329B" w:rsidP="003B329B">
      <w:pPr>
        <w:ind w:firstLine="567"/>
        <w:jc w:val="center"/>
        <w:rPr>
          <w:rFonts w:ascii="Times New Roman" w:hAnsi="Times New Roman" w:cs="Times New Roman"/>
          <w:b/>
          <w:spacing w:val="-4"/>
        </w:rPr>
      </w:pPr>
      <w:r w:rsidRPr="00C07A9E">
        <w:rPr>
          <w:rFonts w:ascii="Times New Roman" w:hAnsi="Times New Roman" w:cs="Times New Roman"/>
          <w:b/>
        </w:rPr>
        <w:t>XIV. GINČŲ NAGRINĖJIMO TVARKA</w:t>
      </w:r>
    </w:p>
    <w:p w14:paraId="42901B57" w14:textId="77777777" w:rsidR="003B329B" w:rsidRPr="00C07A9E" w:rsidRDefault="003B329B" w:rsidP="003B329B">
      <w:pPr>
        <w:ind w:firstLine="567"/>
        <w:jc w:val="both"/>
        <w:rPr>
          <w:rFonts w:ascii="Times New Roman" w:hAnsi="Times New Roman" w:cs="Times New Roman"/>
        </w:rPr>
      </w:pPr>
    </w:p>
    <w:p w14:paraId="2D75BB83"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58.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18A76171"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lastRenderedPageBreak/>
        <w:t xml:space="preserve"> 59. Tiekėjas turi teisę pateikti pretenziją perkančiajai organizacijai, pateikti prašymą ar pareikšti ieškinį teismui (išskyrus ieškinį dėl pirkimo sutarties pripažinimo negaliojančia)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851DF26"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60. Perkančioji organizacija, gavusi tiekėjo pretenziją, sustabdo pirkimo procedūras, kol ši pretenzija bus išnagrinėta ir priimtas sprendimas.</w:t>
      </w:r>
    </w:p>
    <w:p w14:paraId="27EAB05D"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61. Perkančioji organizacija privalo išnagrinėti pretenziją ir priimti motyvuotą sprendimą ne vėliau kaip per 5 darbo dienas nuo pretenzijos gavimo dienos, o apie priimtą sprendimą ne vėliau kaip kitą darbo dieną pranešti pretenziją pateikusiam tiekėjui.</w:t>
      </w:r>
    </w:p>
    <w:p w14:paraId="717CA76A"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62. Jeigu išnagrinėjus pretenziją nebuvo patenkinti tiekėjo reikalavimai ar reikalavimai buvo patenkinti tik iš dalies, ar pretenzija nebuvo išnagrinėta Viešųjų pirkimų įstatymo nustatyta tvarka ir terminais, tiekėjas turi teisę kreiptis į teismą.</w:t>
      </w:r>
    </w:p>
    <w:p w14:paraId="562F8039" w14:textId="77777777" w:rsidR="003B329B" w:rsidRPr="00C07A9E" w:rsidRDefault="003B329B" w:rsidP="003B329B">
      <w:pPr>
        <w:ind w:firstLine="567"/>
        <w:jc w:val="both"/>
        <w:rPr>
          <w:rFonts w:ascii="Times New Roman" w:hAnsi="Times New Roman" w:cs="Times New Roman"/>
        </w:rPr>
      </w:pPr>
      <w:r w:rsidRPr="00C07A9E">
        <w:rPr>
          <w:rFonts w:ascii="Times New Roman" w:hAnsi="Times New Roman" w:cs="Times New Roman"/>
        </w:rPr>
        <w:t xml:space="preserve"> 63. Tiekėjas, pateikęs prašymą ar pareiškęs ieškinį teismui, privalo nedelsdamas, bet ne vėliau kaip per 3 darbo dienas elektroninėmis priemonėmis pateikti perkančiajai organizacijai prašymo ar ieškinio kopiją su priėmimo žyma ar kitais gavimo teisme įrodymais, nuo tos dienos, kurią jis sužinojo ar turėjo sužinoti apie pretenzijos išnagrinėjimą perkančiojoje organizacijoje.</w:t>
      </w:r>
    </w:p>
    <w:p w14:paraId="7756E824" w14:textId="77777777" w:rsidR="003B329B" w:rsidRPr="00457C01" w:rsidRDefault="003B329B" w:rsidP="003B329B">
      <w:pPr>
        <w:pStyle w:val="Antrat1"/>
        <w:keepNext w:val="0"/>
        <w:rPr>
          <w:rFonts w:ascii="Times New Roman" w:hAnsi="Times New Roman" w:cs="Times New Roman"/>
          <w:color w:val="auto"/>
          <w:sz w:val="22"/>
          <w:szCs w:val="22"/>
        </w:rPr>
      </w:pPr>
      <w:r w:rsidRPr="00C07A9E">
        <w:rPr>
          <w:rFonts w:ascii="Times New Roman" w:hAnsi="Times New Roman" w:cs="Times New Roman"/>
          <w:b w:val="0"/>
          <w:sz w:val="22"/>
          <w:szCs w:val="22"/>
        </w:rPr>
        <w:t xml:space="preserve">                             </w:t>
      </w:r>
      <w:r w:rsidRPr="00457C01">
        <w:rPr>
          <w:rFonts w:ascii="Times New Roman" w:hAnsi="Times New Roman" w:cs="Times New Roman"/>
          <w:color w:val="auto"/>
          <w:sz w:val="22"/>
          <w:szCs w:val="22"/>
        </w:rPr>
        <w:t>XV. PIRKIMO SUTARTIES SUDARYMAS IR SUTARTIES SĄLYGOS</w:t>
      </w:r>
    </w:p>
    <w:p w14:paraId="5C149A52" w14:textId="77777777" w:rsidR="003B329B" w:rsidRPr="00C07A9E" w:rsidRDefault="003B329B" w:rsidP="003B329B">
      <w:pPr>
        <w:rPr>
          <w:rFonts w:ascii="Times New Roman" w:hAnsi="Times New Roman" w:cs="Times New Roman"/>
        </w:rPr>
      </w:pPr>
    </w:p>
    <w:p w14:paraId="1D7135B3" w14:textId="77777777" w:rsidR="003B329B" w:rsidRPr="00C07A9E" w:rsidRDefault="003B329B" w:rsidP="003B329B">
      <w:pPr>
        <w:ind w:firstLine="567"/>
        <w:jc w:val="both"/>
        <w:rPr>
          <w:rFonts w:ascii="Times New Roman" w:hAnsi="Times New Roman" w:cs="Times New Roman"/>
          <w:b/>
        </w:rPr>
      </w:pPr>
      <w:r w:rsidRPr="00C07A9E">
        <w:rPr>
          <w:rFonts w:ascii="Times New Roman" w:hAnsi="Times New Roman" w:cs="Times New Roman"/>
        </w:rPr>
        <w:t xml:space="preserve"> 64. Už</w:t>
      </w:r>
      <w:r w:rsidRPr="00C07A9E">
        <w:rPr>
          <w:rFonts w:ascii="Times New Roman" w:hAnsi="Times New Roman" w:cs="Times New Roman"/>
          <w:color w:val="000000"/>
        </w:rPr>
        <w:t xml:space="preserve"> </w:t>
      </w:r>
      <w:r>
        <w:rPr>
          <w:rFonts w:ascii="Times New Roman" w:hAnsi="Times New Roman" w:cs="Times New Roman"/>
          <w:color w:val="000000"/>
        </w:rPr>
        <w:t>suteiktas paslaugas</w:t>
      </w:r>
      <w:r w:rsidRPr="00C07A9E">
        <w:rPr>
          <w:rFonts w:ascii="Times New Roman" w:hAnsi="Times New Roman" w:cs="Times New Roman"/>
          <w:color w:val="000000"/>
        </w:rPr>
        <w:t xml:space="preserve"> Pirkėjas įsipareigoja sumokėti Tiekėjui pagal gautas PVM sąskaitas – </w:t>
      </w:r>
      <w:r w:rsidRPr="00C07A9E">
        <w:rPr>
          <w:rFonts w:ascii="Times New Roman" w:hAnsi="Times New Roman" w:cs="Times New Roman"/>
        </w:rPr>
        <w:t xml:space="preserve">faktūras per </w:t>
      </w:r>
      <w:r>
        <w:rPr>
          <w:rFonts w:ascii="Times New Roman" w:hAnsi="Times New Roman" w:cs="Times New Roman"/>
        </w:rPr>
        <w:t>1</w:t>
      </w:r>
      <w:r w:rsidRPr="00C07A9E">
        <w:rPr>
          <w:rFonts w:ascii="Times New Roman" w:hAnsi="Times New Roman" w:cs="Times New Roman"/>
        </w:rPr>
        <w:t xml:space="preserve">0 dienų nuo PVM sąskaitos faktūros bei perdavimo priėmimo akto pasirašymo. </w:t>
      </w:r>
      <w:r w:rsidRPr="00C07A9E">
        <w:rPr>
          <w:rFonts w:ascii="Times New Roman" w:hAnsi="Times New Roman" w:cs="Times New Roman"/>
          <w:b/>
        </w:rPr>
        <w:t>Pardavėjas įsipareigoja PVM sąskaitas-faktūras pateikti naudojantis informacinės sistemos „E. sąskaita“ priemonėmis.</w:t>
      </w:r>
    </w:p>
    <w:p w14:paraId="1B25DBD0" w14:textId="77777777" w:rsidR="003B329B" w:rsidRPr="00C07A9E" w:rsidRDefault="003B329B" w:rsidP="003B329B">
      <w:pPr>
        <w:ind w:firstLine="567"/>
        <w:jc w:val="both"/>
        <w:rPr>
          <w:rFonts w:ascii="Times New Roman" w:hAnsi="Times New Roman" w:cs="Times New Roman"/>
        </w:rPr>
      </w:pPr>
    </w:p>
    <w:p w14:paraId="166E6E7E" w14:textId="77777777" w:rsidR="003B329B" w:rsidRDefault="003B329B" w:rsidP="003B329B">
      <w:pPr>
        <w:pStyle w:val="Antrat1"/>
        <w:keepNext w:val="0"/>
        <w:spacing w:before="240" w:after="120"/>
        <w:ind w:left="720"/>
        <w:jc w:val="center"/>
        <w:rPr>
          <w:rFonts w:ascii="Times New Roman" w:hAnsi="Times New Roman" w:cs="Times New Roman"/>
          <w:color w:val="000000"/>
          <w:sz w:val="22"/>
          <w:szCs w:val="22"/>
        </w:rPr>
      </w:pPr>
      <w:r w:rsidRPr="00CE7283">
        <w:rPr>
          <w:rFonts w:ascii="Times New Roman" w:hAnsi="Times New Roman" w:cs="Times New Roman"/>
          <w:color w:val="000000"/>
          <w:sz w:val="22"/>
          <w:szCs w:val="22"/>
        </w:rPr>
        <w:t>XVI. PIRKIMŲ PROCEDŪRŲ NUTRAUKIMAS</w:t>
      </w:r>
    </w:p>
    <w:p w14:paraId="25918688" w14:textId="77777777" w:rsidR="003B329B" w:rsidRPr="00CE7283" w:rsidRDefault="003B329B" w:rsidP="003B329B"/>
    <w:p w14:paraId="5AE2D011" w14:textId="77777777" w:rsidR="003B329B" w:rsidRPr="00C07A9E" w:rsidRDefault="003B329B" w:rsidP="003B329B">
      <w:pPr>
        <w:jc w:val="both"/>
        <w:rPr>
          <w:rFonts w:ascii="Times New Roman" w:hAnsi="Times New Roman" w:cs="Times New Roman"/>
        </w:rPr>
      </w:pPr>
      <w:r w:rsidRPr="00C07A9E">
        <w:rPr>
          <w:rFonts w:ascii="Times New Roman" w:hAnsi="Times New Roman" w:cs="Times New Roman"/>
        </w:rPr>
        <w:t xml:space="preserve">           6</w:t>
      </w:r>
      <w:r>
        <w:rPr>
          <w:rFonts w:ascii="Times New Roman" w:hAnsi="Times New Roman" w:cs="Times New Roman"/>
        </w:rPr>
        <w:t>5</w:t>
      </w:r>
      <w:r w:rsidRPr="00C07A9E">
        <w:rPr>
          <w:rFonts w:ascii="Times New Roman" w:hAnsi="Times New Roman" w:cs="Times New Roman"/>
        </w:rPr>
        <w:t xml:space="preserve">. Perkančioji organizacija, bet kuriuo metu iki Pirkimo sutarties sudarymo turi teisę nutraukti pirkimo procedūras, jeigu atsirado aplinkybių, kurių nebuvo galima numatyti (pvz. perkama prekė tapo nereikalinga ir/arba nėra lėšų jai apmokėti). Nutraukus pirkimo procedūrą, perkančioji organizacija apie tai praneša visiems tiekėjams. </w:t>
      </w:r>
    </w:p>
    <w:p w14:paraId="4A551303" w14:textId="77777777" w:rsidR="003B329B" w:rsidRPr="00C07A9E" w:rsidRDefault="003B329B" w:rsidP="003B329B">
      <w:pPr>
        <w:rPr>
          <w:rFonts w:ascii="Times New Roman" w:hAnsi="Times New Roman" w:cs="Times New Roman"/>
        </w:rPr>
      </w:pPr>
      <w:r w:rsidRPr="00C07A9E">
        <w:rPr>
          <w:rFonts w:ascii="Times New Roman" w:hAnsi="Times New Roman" w:cs="Times New Roman"/>
        </w:rPr>
        <w:t xml:space="preserve">           6</w:t>
      </w:r>
      <w:r>
        <w:rPr>
          <w:rFonts w:ascii="Times New Roman" w:hAnsi="Times New Roman" w:cs="Times New Roman"/>
        </w:rPr>
        <w:t>6</w:t>
      </w:r>
      <w:r w:rsidRPr="00C07A9E">
        <w:rPr>
          <w:rFonts w:ascii="Times New Roman" w:hAnsi="Times New Roman" w:cs="Times New Roman"/>
        </w:rPr>
        <w:t>. Perkančioji organizacija neatlygina tiekėjams nuostolių, patirtų dėl pirkimo procedūrų nutraukimo.</w:t>
      </w:r>
    </w:p>
    <w:p w14:paraId="3CC73714" w14:textId="77777777" w:rsidR="003B329B" w:rsidRDefault="003B329B" w:rsidP="003B329B">
      <w:pPr>
        <w:tabs>
          <w:tab w:val="left" w:pos="3844"/>
        </w:tabs>
        <w:rPr>
          <w:rFonts w:ascii="Times New Roman" w:hAnsi="Times New Roman" w:cs="Times New Roman"/>
        </w:rPr>
      </w:pPr>
    </w:p>
    <w:p w14:paraId="4198BDB4" w14:textId="77777777" w:rsidR="003B329B" w:rsidRDefault="003B329B" w:rsidP="003B329B">
      <w:pPr>
        <w:tabs>
          <w:tab w:val="left" w:pos="3844"/>
        </w:tabs>
        <w:rPr>
          <w:rFonts w:ascii="Times New Roman" w:hAnsi="Times New Roman" w:cs="Times New Roman"/>
        </w:rPr>
      </w:pPr>
    </w:p>
    <w:p w14:paraId="1BB26827" w14:textId="77777777" w:rsidR="003B329B" w:rsidRPr="00C07A9E" w:rsidRDefault="003B329B" w:rsidP="003B329B">
      <w:pPr>
        <w:tabs>
          <w:tab w:val="left" w:pos="3844"/>
        </w:tabs>
        <w:rPr>
          <w:rFonts w:ascii="Times New Roman" w:hAnsi="Times New Roman" w:cs="Times New Roman"/>
        </w:rPr>
      </w:pPr>
    </w:p>
    <w:p w14:paraId="1B1FF813" w14:textId="265257C4" w:rsidR="00293AC4" w:rsidRDefault="003B329B" w:rsidP="003B329B">
      <w:r w:rsidRPr="00C07A9E">
        <w:rPr>
          <w:rFonts w:ascii="Times New Roman" w:hAnsi="Times New Roman" w:cs="Times New Roman"/>
        </w:rPr>
        <w:t>Pirkimo organizatorius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93AC4" w:rsidSect="00BD5413">
      <w:pgSz w:w="11906" w:h="16838" w:code="9"/>
      <w:pgMar w:top="567" w:right="567" w:bottom="993" w:left="1701" w:header="567" w:footer="56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C14A6"/>
    <w:multiLevelType w:val="hybridMultilevel"/>
    <w:tmpl w:val="BB2CF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D"/>
    <w:rsid w:val="00293AC4"/>
    <w:rsid w:val="00354070"/>
    <w:rsid w:val="003B329B"/>
    <w:rsid w:val="007C309D"/>
    <w:rsid w:val="009009F0"/>
    <w:rsid w:val="009A1784"/>
    <w:rsid w:val="00A21976"/>
    <w:rsid w:val="00BD5413"/>
    <w:rsid w:val="00C83C76"/>
    <w:rsid w:val="00CC6638"/>
    <w:rsid w:val="00DC478A"/>
    <w:rsid w:val="00EF66E9"/>
    <w:rsid w:val="00FC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CC9A"/>
  <w15:chartTrackingRefBased/>
  <w15:docId w15:val="{BED187A4-9700-4033-90E0-AD106DDA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329B"/>
    <w:rPr>
      <w:kern w:val="0"/>
      <w14:ligatures w14:val="none"/>
    </w:rPr>
  </w:style>
  <w:style w:type="paragraph" w:styleId="Antrat1">
    <w:name w:val="heading 1"/>
    <w:basedOn w:val="prastasis"/>
    <w:next w:val="prastasis"/>
    <w:link w:val="Antrat1Diagrama"/>
    <w:uiPriority w:val="99"/>
    <w:qFormat/>
    <w:rsid w:val="003B329B"/>
    <w:pPr>
      <w:keepNext/>
      <w:keepLines/>
      <w:spacing w:before="480" w:after="0" w:line="276" w:lineRule="auto"/>
      <w:outlineLvl w:val="0"/>
    </w:pPr>
    <w:rPr>
      <w:rFonts w:ascii="Cambria" w:eastAsia="Times New Roman" w:hAnsi="Cambria" w:cs="Cambria"/>
      <w:b/>
      <w:bCs/>
      <w:color w:val="365F91"/>
      <w:sz w:val="28"/>
      <w:szCs w:val="28"/>
    </w:rPr>
  </w:style>
  <w:style w:type="paragraph" w:styleId="Antrat2">
    <w:name w:val="heading 2"/>
    <w:aliases w:val="Title Header2, Char,H2,Heading 2 Char1,Heading 2 Char Char,T2,h2,L2,Punt 2,l2,2,Titre 21,t2.T2,t2,Contrat 2,Ctt,t2.T2.Titre 2,TITRE 2,Titre 2ed,Heading 2 Hidden,heading 2,Chapter Number/Appendix Letter,chn,Titre niveau 2,Level "/>
    <w:basedOn w:val="prastasis"/>
    <w:next w:val="prastasis"/>
    <w:link w:val="Antrat2Diagrama"/>
    <w:unhideWhenUsed/>
    <w:qFormat/>
    <w:rsid w:val="003B329B"/>
    <w:pPr>
      <w:keepNext/>
      <w:overflowPunct w:val="0"/>
      <w:autoSpaceDE w:val="0"/>
      <w:autoSpaceDN w:val="0"/>
      <w:adjustRightInd w:val="0"/>
      <w:spacing w:before="240" w:after="60" w:line="240" w:lineRule="auto"/>
      <w:textAlignment w:val="baseline"/>
      <w:outlineLvl w:val="1"/>
    </w:pPr>
    <w:rPr>
      <w:rFonts w:ascii="Calibri Light" w:eastAsia="Times New Roman" w:hAnsi="Calibri Light" w:cs="Times New Roman"/>
      <w:b/>
      <w:bCs/>
      <w:i/>
      <w:i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B329B"/>
    <w:rPr>
      <w:rFonts w:ascii="Cambria" w:eastAsia="Times New Roman" w:hAnsi="Cambria" w:cs="Cambria"/>
      <w:b/>
      <w:bCs/>
      <w:color w:val="365F91"/>
      <w:kern w:val="0"/>
      <w:sz w:val="28"/>
      <w:szCs w:val="28"/>
      <w14:ligatures w14:val="none"/>
    </w:rPr>
  </w:style>
  <w:style w:type="character" w:customStyle="1" w:styleId="Antrat2Diagrama">
    <w:name w:val="Antraštė 2 Diagrama"/>
    <w:aliases w:val="Title Header2 Diagrama, Char Diagrama,H2 Diagrama,Heading 2 Char1 Diagrama,Heading 2 Char Char Diagrama,T2 Diagrama,h2 Diagrama,L2 Diagrama,Punt 2 Diagrama,l2 Diagrama,2 Diagrama,Titre 21 Diagrama,t2.T2 Diagrama,t2 Diagrama"/>
    <w:basedOn w:val="Numatytasispastraiposriftas"/>
    <w:link w:val="Antrat2"/>
    <w:rsid w:val="003B329B"/>
    <w:rPr>
      <w:rFonts w:ascii="Calibri Light" w:eastAsia="Times New Roman" w:hAnsi="Calibri Light" w:cs="Times New Roman"/>
      <w:b/>
      <w:bCs/>
      <w:i/>
      <w:iCs/>
      <w:kern w:val="0"/>
      <w:sz w:val="28"/>
      <w:szCs w:val="28"/>
      <w:lang w:val="en-GB"/>
      <w14:ligatures w14:val="none"/>
    </w:rPr>
  </w:style>
  <w:style w:type="character" w:styleId="Hipersaitas">
    <w:name w:val="Hyperlink"/>
    <w:basedOn w:val="Numatytasispastraiposriftas"/>
    <w:uiPriority w:val="99"/>
    <w:unhideWhenUsed/>
    <w:rsid w:val="003B329B"/>
    <w:rPr>
      <w:color w:val="0563C1" w:themeColor="hyperlink"/>
      <w:u w:val="single"/>
    </w:rPr>
  </w:style>
  <w:style w:type="paragraph" w:styleId="Pagrindiniotekstotrauka">
    <w:name w:val="Body Text Indent"/>
    <w:basedOn w:val="prastasis"/>
    <w:link w:val="PagrindiniotekstotraukaDiagrama"/>
    <w:rsid w:val="003B329B"/>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rPr>
  </w:style>
  <w:style w:type="character" w:customStyle="1" w:styleId="PagrindiniotekstotraukaDiagrama">
    <w:name w:val="Pagrindinio teksto įtrauka Diagrama"/>
    <w:basedOn w:val="Numatytasispastraiposriftas"/>
    <w:link w:val="Pagrindiniotekstotrauka"/>
    <w:rsid w:val="003B329B"/>
    <w:rPr>
      <w:rFonts w:ascii="Times New Roman" w:eastAsia="Times New Roman" w:hAnsi="Times New Roman" w:cs="Times New Roman"/>
      <w:kern w:val="0"/>
      <w:sz w:val="20"/>
      <w:szCs w:val="20"/>
      <w:lang w:val="en-GB"/>
      <w14:ligatures w14:val="none"/>
    </w:rPr>
  </w:style>
  <w:style w:type="paragraph" w:customStyle="1" w:styleId="Point1">
    <w:name w:val="Point 1"/>
    <w:basedOn w:val="prastasis"/>
    <w:uiPriority w:val="99"/>
    <w:rsid w:val="003B329B"/>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customStyle="1" w:styleId="FontStyle66">
    <w:name w:val="Font Style66"/>
    <w:uiPriority w:val="99"/>
    <w:rsid w:val="003B329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16747</Words>
  <Characters>9547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Vilma</cp:lastModifiedBy>
  <cp:revision>6</cp:revision>
  <dcterms:created xsi:type="dcterms:W3CDTF">2024-09-12T08:52:00Z</dcterms:created>
  <dcterms:modified xsi:type="dcterms:W3CDTF">2025-09-23T12:31:00Z</dcterms:modified>
</cp:coreProperties>
</file>