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777CA4" w:rsidRDefault="00360A21" w:rsidP="007334EA">
          <w:pPr>
            <w:spacing w:after="120"/>
            <w:ind w:left="567" w:firstLine="0"/>
            <w:contextualSpacing/>
            <w:jc w:val="center"/>
            <w:rPr>
              <w:rFonts w:ascii="Times New Roman" w:hAnsi="Times New Roman" w:cs="Times New Roman"/>
              <w:b/>
              <w:bCs/>
            </w:rPr>
          </w:pPr>
        </w:p>
        <w:p w14:paraId="46315E48" w14:textId="3D11269C" w:rsidR="00C32E53" w:rsidRPr="00777CA4" w:rsidRDefault="00B27646" w:rsidP="007334EA">
          <w:pPr>
            <w:spacing w:after="120"/>
            <w:ind w:left="567" w:firstLine="0"/>
            <w:contextualSpacing/>
            <w:jc w:val="center"/>
            <w:rPr>
              <w:rFonts w:ascii="Times New Roman" w:hAnsi="Times New Roman" w:cs="Times New Roman"/>
              <w:color w:val="00B050"/>
            </w:rPr>
          </w:pPr>
          <w:r w:rsidRPr="00777CA4">
            <w:rPr>
              <w:rFonts w:ascii="Times New Roman" w:hAnsi="Times New Roman" w:cs="Times New Roman"/>
              <w:b/>
              <w:bCs/>
              <w:noProof/>
              <w:color w:val="00B050"/>
              <w:sz w:val="22"/>
              <w:szCs w:val="22"/>
              <w:lang w:eastAsia="en-US"/>
            </w:rPr>
            <w:drawing>
              <wp:inline distT="0" distB="0" distL="0" distR="0" wp14:anchorId="5602FEB2" wp14:editId="4BF1CC34">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4B92F888" w14:textId="77777777" w:rsidR="00C32E53" w:rsidRPr="00777CA4"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777CA4" w:rsidRDefault="00D526C8" w:rsidP="007334EA">
          <w:pPr>
            <w:spacing w:after="120"/>
            <w:ind w:left="567" w:firstLine="0"/>
            <w:contextualSpacing/>
            <w:jc w:val="center"/>
            <w:rPr>
              <w:rFonts w:ascii="Times New Roman" w:hAnsi="Times New Roman" w:cs="Times New Roman"/>
            </w:rPr>
          </w:pPr>
        </w:p>
        <w:p w14:paraId="47EF0C37" w14:textId="19126F9D" w:rsidR="00D526C8" w:rsidRPr="00777CA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777CA4" w:rsidRDefault="00D526C8" w:rsidP="007334EA">
          <w:pPr>
            <w:spacing w:after="120"/>
            <w:ind w:left="567" w:firstLine="0"/>
            <w:contextualSpacing/>
            <w:jc w:val="center"/>
            <w:rPr>
              <w:rFonts w:ascii="Times New Roman" w:hAnsi="Times New Roman" w:cs="Times New Roman"/>
              <w:sz w:val="28"/>
              <w:szCs w:val="28"/>
            </w:rPr>
          </w:pPr>
        </w:p>
        <w:p w14:paraId="287795D7" w14:textId="77777777" w:rsidR="00B27646" w:rsidRPr="00777CA4" w:rsidRDefault="00B27646" w:rsidP="00B27646">
          <w:pPr>
            <w:spacing w:after="120" w:line="240" w:lineRule="auto"/>
            <w:ind w:left="567" w:firstLine="0"/>
            <w:contextualSpacing/>
            <w:jc w:val="center"/>
            <w:rPr>
              <w:rFonts w:ascii="Times New Roman" w:hAnsi="Times New Roman" w:cs="Times New Roman"/>
              <w:sz w:val="28"/>
              <w:szCs w:val="28"/>
            </w:rPr>
          </w:pPr>
          <w:r w:rsidRPr="00777CA4">
            <w:rPr>
              <w:rFonts w:ascii="Times New Roman" w:hAnsi="Times New Roman" w:cs="Times New Roman"/>
              <w:sz w:val="28"/>
              <w:szCs w:val="28"/>
            </w:rPr>
            <w:t xml:space="preserve">MAŽOS VERTĖS VIEŠOJO PIRKIMO </w:t>
          </w:r>
        </w:p>
        <w:p w14:paraId="0EBC1A99" w14:textId="71156D4A" w:rsidR="00B27646" w:rsidRPr="00777CA4" w:rsidRDefault="00B27646" w:rsidP="00B27646">
          <w:pPr>
            <w:spacing w:after="120" w:line="240" w:lineRule="auto"/>
            <w:ind w:left="567" w:firstLine="0"/>
            <w:contextualSpacing/>
            <w:jc w:val="center"/>
            <w:rPr>
              <w:rFonts w:ascii="Times New Roman" w:hAnsi="Times New Roman" w:cs="Times New Roman"/>
              <w:b/>
              <w:bCs/>
              <w:sz w:val="28"/>
              <w:szCs w:val="28"/>
            </w:rPr>
          </w:pPr>
          <w:r w:rsidRPr="00777CA4">
            <w:rPr>
              <w:rFonts w:ascii="Times New Roman" w:hAnsi="Times New Roman" w:cs="Times New Roman"/>
              <w:b/>
              <w:bCs/>
              <w:sz w:val="28"/>
              <w:szCs w:val="28"/>
            </w:rPr>
            <w:t>EKSPOZICIJŲ ĮRENGIMO DARBAI</w:t>
          </w:r>
        </w:p>
        <w:p w14:paraId="6155099D" w14:textId="77777777" w:rsidR="00B27646" w:rsidRPr="00777CA4" w:rsidRDefault="00B27646" w:rsidP="00B27646">
          <w:pPr>
            <w:spacing w:after="120" w:line="240" w:lineRule="auto"/>
            <w:ind w:left="567" w:firstLine="0"/>
            <w:contextualSpacing/>
            <w:jc w:val="center"/>
            <w:rPr>
              <w:rFonts w:ascii="Times New Roman" w:hAnsi="Times New Roman" w:cs="Times New Roman"/>
              <w:sz w:val="28"/>
              <w:szCs w:val="28"/>
            </w:rPr>
          </w:pPr>
          <w:r w:rsidRPr="00777CA4">
            <w:rPr>
              <w:rFonts w:ascii="Times New Roman" w:hAnsi="Times New Roman" w:cs="Times New Roman"/>
              <w:sz w:val="28"/>
              <w:szCs w:val="28"/>
            </w:rPr>
            <w:t>SKELBIAMOS APKLAUSOS SPECIALIOSIOS SĄLYGOS</w:t>
          </w:r>
        </w:p>
        <w:p w14:paraId="4D7D9A96" w14:textId="77777777" w:rsidR="00B27646" w:rsidRPr="00777CA4" w:rsidRDefault="00B27646" w:rsidP="00B27646">
          <w:pPr>
            <w:spacing w:after="120" w:line="240" w:lineRule="auto"/>
            <w:ind w:left="567" w:firstLine="0"/>
            <w:contextualSpacing/>
            <w:jc w:val="center"/>
            <w:rPr>
              <w:rFonts w:ascii="Times New Roman" w:hAnsi="Times New Roman" w:cs="Times New Roman"/>
              <w:i/>
              <w:iCs/>
              <w:sz w:val="28"/>
              <w:szCs w:val="28"/>
            </w:rPr>
          </w:pPr>
          <w:r w:rsidRPr="00777CA4">
            <w:rPr>
              <w:rFonts w:ascii="Times New Roman" w:hAnsi="Times New Roman" w:cs="Times New Roman"/>
              <w:sz w:val="28"/>
              <w:szCs w:val="28"/>
            </w:rPr>
            <w:t>Versija Nr. 1.</w:t>
          </w:r>
          <w:r w:rsidRPr="00777CA4">
            <w:rPr>
              <w:rFonts w:ascii="Times New Roman" w:hAnsi="Times New Roman" w:cs="Times New Roman"/>
              <w:i/>
              <w:iCs/>
              <w:sz w:val="28"/>
              <w:szCs w:val="28"/>
            </w:rPr>
            <w:t xml:space="preserve"> </w:t>
          </w:r>
        </w:p>
        <w:p w14:paraId="2FB0E5CA" w14:textId="77777777" w:rsidR="00B27646" w:rsidRPr="00777CA4" w:rsidRDefault="00B27646">
          <w:pPr>
            <w:rPr>
              <w:rFonts w:ascii="Times New Roman" w:hAnsi="Times New Roman" w:cs="Times New Roman"/>
              <w:i/>
              <w:iCs/>
              <w:sz w:val="28"/>
              <w:szCs w:val="28"/>
            </w:rPr>
          </w:pPr>
          <w:r w:rsidRPr="00777CA4">
            <w:rPr>
              <w:rFonts w:ascii="Times New Roman" w:hAnsi="Times New Roman" w:cs="Times New Roman"/>
              <w:i/>
              <w:iCs/>
              <w:sz w:val="28"/>
              <w:szCs w:val="28"/>
            </w:rPr>
            <w:br w:type="page"/>
          </w:r>
        </w:p>
        <w:p w14:paraId="306C535F" w14:textId="77777777" w:rsidR="00B27646" w:rsidRPr="00777CA4" w:rsidRDefault="00B27646" w:rsidP="00B27646">
          <w:pPr>
            <w:ind w:left="1418" w:firstLine="0"/>
            <w:rPr>
              <w:rFonts w:ascii="Times New Roman" w:hAnsi="Times New Roman" w:cs="Times New Roman"/>
              <w:b/>
              <w:bCs/>
              <w:color w:val="7030A0"/>
              <w:sz w:val="28"/>
              <w:szCs w:val="28"/>
            </w:rPr>
          </w:pPr>
          <w:r w:rsidRPr="00777CA4">
            <w:rPr>
              <w:rFonts w:ascii="Times New Roman" w:hAnsi="Times New Roman" w:cs="Times New Roman"/>
              <w:b/>
              <w:bCs/>
              <w:color w:val="7030A0"/>
              <w:sz w:val="28"/>
              <w:szCs w:val="28"/>
            </w:rPr>
            <w:lastRenderedPageBreak/>
            <w:t>Turinys</w:t>
          </w:r>
          <w:r w:rsidRPr="00777CA4">
            <w:rPr>
              <w:rFonts w:ascii="Times New Roman" w:hAnsi="Times New Roman" w:cs="Times New Roman"/>
              <w:b/>
              <w:bCs/>
              <w:color w:val="7030A0"/>
              <w:sz w:val="28"/>
              <w:szCs w:val="28"/>
            </w:rPr>
            <w:tab/>
          </w:r>
        </w:p>
        <w:p w14:paraId="46C726F2" w14:textId="77777777" w:rsidR="00B27646" w:rsidRPr="00777CA4" w:rsidRDefault="00B27646" w:rsidP="00B27646">
          <w:pPr>
            <w:ind w:left="1418" w:firstLine="0"/>
            <w:rPr>
              <w:rFonts w:ascii="Times New Roman" w:hAnsi="Times New Roman" w:cs="Times New Roman"/>
              <w:color w:val="7030A0"/>
              <w:sz w:val="16"/>
              <w:szCs w:val="16"/>
            </w:rPr>
          </w:pPr>
        </w:p>
        <w:p w14:paraId="612DFE09"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1. Bendra informacija</w:t>
          </w:r>
        </w:p>
        <w:p w14:paraId="3C777D3B"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2.Pirkimo objektas</w:t>
          </w:r>
        </w:p>
        <w:p w14:paraId="4F0C11BB"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3.</w:t>
          </w:r>
          <w:r w:rsidRPr="00777CA4">
            <w:rPr>
              <w:rFonts w:ascii="Times New Roman" w:hAnsi="Times New Roman" w:cs="Times New Roman"/>
            </w:rPr>
            <w:tab/>
            <w:t>Tiekėjų pašalinimo pagrindai, kvalifikacijos reikalavimai ir reikalaujami kokybės vadybos sistemos ir (arba) aplinkos apsaugos vadybos sistemos standartai</w:t>
          </w:r>
        </w:p>
        <w:p w14:paraId="1D110FD9"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4.Reikalavimai, susiję su nacionaliniu saugumu</w:t>
          </w:r>
        </w:p>
        <w:p w14:paraId="3299B44D"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5.Specialieji reikalavimai pasiūlymų rengimui ir pateikimui</w:t>
          </w:r>
        </w:p>
        <w:p w14:paraId="4DA6B7DA"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6. Pasiūlymo galiojimo užtikrinimas</w:t>
          </w:r>
        </w:p>
        <w:p w14:paraId="0FE803C9"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7.Pasiūlymų vertinimas</w:t>
          </w:r>
        </w:p>
        <w:p w14:paraId="52E5E479" w14:textId="77777777" w:rsidR="00B27646" w:rsidRPr="00777CA4" w:rsidRDefault="00B27646" w:rsidP="00B27646">
          <w:pPr>
            <w:ind w:left="1418" w:firstLine="0"/>
            <w:rPr>
              <w:rFonts w:ascii="Times New Roman" w:hAnsi="Times New Roman" w:cs="Times New Roman"/>
            </w:rPr>
          </w:pPr>
          <w:r w:rsidRPr="00777CA4">
            <w:rPr>
              <w:rFonts w:ascii="Times New Roman" w:hAnsi="Times New Roman" w:cs="Times New Roman"/>
            </w:rPr>
            <w:t>8. Sutarties sudarymas</w:t>
          </w:r>
        </w:p>
        <w:p w14:paraId="7E0EEDE9" w14:textId="77777777" w:rsidR="00B27646" w:rsidRPr="00777CA4" w:rsidRDefault="00B27646" w:rsidP="00B27646">
          <w:pPr>
            <w:ind w:left="1418" w:firstLine="0"/>
            <w:rPr>
              <w:rFonts w:ascii="Times New Roman" w:hAnsi="Times New Roman" w:cs="Times New Roman"/>
            </w:rPr>
          </w:pPr>
        </w:p>
        <w:p w14:paraId="1DCA057F" w14:textId="77777777" w:rsidR="00B27646" w:rsidRPr="00777CA4" w:rsidRDefault="00B27646" w:rsidP="00B27646">
          <w:pPr>
            <w:spacing w:after="120"/>
            <w:ind w:left="1418" w:firstLine="0"/>
            <w:contextualSpacing/>
            <w:rPr>
              <w:rFonts w:ascii="Times New Roman" w:hAnsi="Times New Roman" w:cs="Times New Roman"/>
            </w:rPr>
          </w:pPr>
        </w:p>
        <w:p w14:paraId="6A41AABB" w14:textId="77777777" w:rsidR="00B27646" w:rsidRPr="002E3816" w:rsidRDefault="00B27646" w:rsidP="00B27646">
          <w:pPr>
            <w:spacing w:after="120"/>
            <w:ind w:left="1418" w:firstLine="0"/>
            <w:contextualSpacing/>
            <w:rPr>
              <w:rFonts w:ascii="Times New Roman" w:hAnsi="Times New Roman" w:cs="Times New Roman"/>
              <w:b/>
              <w:bCs/>
              <w:color w:val="7030A0"/>
              <w:sz w:val="28"/>
              <w:szCs w:val="28"/>
            </w:rPr>
          </w:pPr>
          <w:r w:rsidRPr="002E3816">
            <w:rPr>
              <w:rFonts w:ascii="Times New Roman" w:hAnsi="Times New Roman" w:cs="Times New Roman"/>
              <w:b/>
              <w:bCs/>
              <w:color w:val="7030A0"/>
              <w:sz w:val="28"/>
              <w:szCs w:val="28"/>
            </w:rPr>
            <w:t>Priedai:</w:t>
          </w:r>
        </w:p>
        <w:p w14:paraId="743FC0B7" w14:textId="77777777" w:rsidR="00B27646" w:rsidRPr="00777CA4"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 xml:space="preserve">Tiekėjų pašalinimo pagrindai </w:t>
          </w:r>
        </w:p>
        <w:p w14:paraId="4CD12531" w14:textId="77777777" w:rsidR="00B27646" w:rsidRPr="00777CA4"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 xml:space="preserve">Tiekėjų kvalifikacijos reikalavimai ir reikalaujami kokybės bei aplinkos apsaugos vadybos sistemų standartai </w:t>
          </w:r>
        </w:p>
        <w:p w14:paraId="0E8C9442" w14:textId="77777777" w:rsidR="00B27646" w:rsidRPr="00777CA4"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Techninė specifikacija</w:t>
          </w:r>
        </w:p>
        <w:p w14:paraId="42205815" w14:textId="77777777" w:rsidR="00B27646" w:rsidRPr="00777CA4"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Pasiūlymo forma</w:t>
          </w:r>
        </w:p>
        <w:p w14:paraId="6DDFE8A1" w14:textId="77777777" w:rsidR="00B27646" w:rsidRPr="00777CA4"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Sutarties projektas</w:t>
          </w:r>
        </w:p>
        <w:p w14:paraId="41EC61DF" w14:textId="77777777" w:rsidR="00B27646" w:rsidRPr="00777CA4"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Terminai</w:t>
          </w:r>
        </w:p>
        <w:p w14:paraId="24738BBE" w14:textId="39F3918C" w:rsidR="00B27646" w:rsidRDefault="00B27646" w:rsidP="00A705AE">
          <w:pPr>
            <w:pStyle w:val="ListParagraph"/>
            <w:numPr>
              <w:ilvl w:val="0"/>
              <w:numId w:val="9"/>
            </w:numPr>
            <w:spacing w:after="120"/>
            <w:ind w:left="1418" w:firstLine="0"/>
            <w:rPr>
              <w:rFonts w:ascii="Times New Roman" w:hAnsi="Times New Roman" w:cs="Times New Roman"/>
            </w:rPr>
          </w:pPr>
          <w:r w:rsidRPr="00777CA4">
            <w:rPr>
              <w:rFonts w:ascii="Times New Roman" w:hAnsi="Times New Roman" w:cs="Times New Roman"/>
            </w:rPr>
            <w:t xml:space="preserve"> Deklaracij</w:t>
          </w:r>
          <w:r w:rsidR="00696D53">
            <w:rPr>
              <w:rFonts w:ascii="Times New Roman" w:hAnsi="Times New Roman" w:cs="Times New Roman"/>
            </w:rPr>
            <w:t>a dėl atitikties nacionalinio saugumo reikalavimams</w:t>
          </w:r>
        </w:p>
        <w:p w14:paraId="11FF695A" w14:textId="5664E6EE" w:rsidR="00696D53" w:rsidRPr="00777CA4" w:rsidRDefault="00696D53" w:rsidP="00A705AE">
          <w:pPr>
            <w:pStyle w:val="ListParagraph"/>
            <w:numPr>
              <w:ilvl w:val="0"/>
              <w:numId w:val="9"/>
            </w:numPr>
            <w:spacing w:after="120"/>
            <w:ind w:left="1418" w:firstLine="0"/>
            <w:rPr>
              <w:rFonts w:ascii="Times New Roman" w:hAnsi="Times New Roman" w:cs="Times New Roman"/>
            </w:rPr>
          </w:pPr>
          <w:r w:rsidRPr="00696D53">
            <w:rPr>
              <w:rFonts w:ascii="Times New Roman" w:hAnsi="Times New Roman" w:cs="Times New Roman"/>
            </w:rPr>
            <w:t>Deklaracija dėl aplinkosaugos priemonių laikymosi</w:t>
          </w:r>
        </w:p>
        <w:p w14:paraId="517C01D9" w14:textId="66A05384" w:rsidR="001C24BC" w:rsidRPr="00777CA4" w:rsidRDefault="005F13F0" w:rsidP="00B27646">
          <w:pPr>
            <w:spacing w:after="120" w:line="240" w:lineRule="auto"/>
            <w:ind w:left="567" w:firstLine="0"/>
            <w:contextualSpacing/>
            <w:jc w:val="center"/>
            <w:rPr>
              <w:rFonts w:ascii="Times New Roman" w:hAnsi="Times New Roman" w:cs="Times New Roman"/>
            </w:rPr>
          </w:pPr>
          <w:r w:rsidRPr="00777CA4">
            <w:rPr>
              <w:rFonts w:ascii="Times New Roman" w:hAnsi="Times New Roman" w:cs="Times New Roman"/>
            </w:rPr>
            <w:br w:type="page"/>
          </w:r>
        </w:p>
        <w:p w14:paraId="50FBC201" w14:textId="365B9D70" w:rsidR="00413BD0" w:rsidRPr="00777CA4" w:rsidRDefault="00413BD0" w:rsidP="00B27646">
          <w:pPr>
            <w:pStyle w:val="TOCHeading"/>
            <w:tabs>
              <w:tab w:val="left" w:pos="6555"/>
            </w:tabs>
            <w:rPr>
              <w:rFonts w:ascii="Times New Roman" w:hAnsi="Times New Roman" w:cs="Times New Roman"/>
            </w:rPr>
            <w:sectPr w:rsidR="00413BD0" w:rsidRPr="00777CA4"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777CA4" w:rsidRDefault="00CB5EC9" w:rsidP="00764170">
          <w:pPr>
            <w:spacing w:after="120"/>
            <w:ind w:firstLine="0"/>
            <w:contextualSpacing/>
            <w:rPr>
              <w:rFonts w:ascii="Times New Roman" w:hAnsi="Times New Roman" w:cs="Times New Roman"/>
            </w:rPr>
          </w:pPr>
        </w:p>
      </w:sdtContent>
    </w:sdt>
    <w:p w14:paraId="12085CDF" w14:textId="16073931" w:rsidR="00746BAF" w:rsidRPr="00777CA4" w:rsidRDefault="00C31EC9" w:rsidP="00A705AE">
      <w:pPr>
        <w:pStyle w:val="Heading1"/>
        <w:numPr>
          <w:ilvl w:val="0"/>
          <w:numId w:val="5"/>
        </w:numPr>
        <w:spacing w:before="720" w:after="0" w:line="300" w:lineRule="auto"/>
        <w:ind w:left="357" w:hanging="357"/>
        <w:rPr>
          <w:rFonts w:ascii="Times New Roman" w:hAnsi="Times New Roman" w:cs="Times New Roman"/>
          <w:color w:val="7030A0"/>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777CA4">
        <w:rPr>
          <w:rFonts w:ascii="Times New Roman" w:hAnsi="Times New Roman" w:cs="Times New Roman"/>
          <w:color w:val="7030A0"/>
          <w:sz w:val="28"/>
          <w:szCs w:val="28"/>
        </w:rPr>
        <w:t>Bendra informacij</w:t>
      </w:r>
      <w:r w:rsidR="00B076FD" w:rsidRPr="00777CA4">
        <w:rPr>
          <w:rFonts w:ascii="Times New Roman" w:hAnsi="Times New Roman" w:cs="Times New Roman"/>
          <w:color w:val="7030A0"/>
          <w:sz w:val="28"/>
          <w:szCs w:val="28"/>
        </w:rPr>
        <w:t>a</w:t>
      </w:r>
      <w:bookmarkEnd w:id="5"/>
      <w:r w:rsidR="6B81CCAC" w:rsidRPr="00777CA4">
        <w:rPr>
          <w:rFonts w:ascii="Times New Roman" w:hAnsi="Times New Roman" w:cs="Times New Roman"/>
          <w:color w:val="7030A0"/>
          <w:sz w:val="28"/>
          <w:szCs w:val="28"/>
        </w:rPr>
        <w:t xml:space="preserve"> </w:t>
      </w:r>
    </w:p>
    <w:p w14:paraId="698C5E70" w14:textId="490FD0EB" w:rsidR="00746BAF" w:rsidRPr="00777CA4" w:rsidRDefault="00746BAF" w:rsidP="00746BAF">
      <w:pPr>
        <w:ind w:firstLine="0"/>
        <w:rPr>
          <w:rFonts w:ascii="Times New Roman" w:hAnsi="Times New Roman" w:cs="Times New Roman"/>
        </w:rPr>
      </w:pPr>
    </w:p>
    <w:p w14:paraId="2F41BB75" w14:textId="77777777" w:rsidR="00B27646" w:rsidRPr="002E3816" w:rsidRDefault="00B27646" w:rsidP="00B27646">
      <w:pPr>
        <w:pStyle w:val="ListParagraph"/>
        <w:spacing w:line="240" w:lineRule="auto"/>
        <w:ind w:left="0" w:firstLine="709"/>
        <w:rPr>
          <w:rFonts w:ascii="Times New Roman" w:hAnsi="Times New Roman" w:cs="Times New Roman"/>
          <w:bCs/>
        </w:rPr>
      </w:pPr>
      <w:r w:rsidRPr="002E3816">
        <w:rPr>
          <w:rFonts w:ascii="Times New Roman" w:hAnsi="Times New Roman" w:cs="Times New Roman"/>
        </w:rPr>
        <w:t>1.1. Perkančioji organizacija – Lietuvos nacionalinis dailės muziejus</w:t>
      </w:r>
      <w:r w:rsidRPr="002E3816">
        <w:rPr>
          <w:rFonts w:ascii="Times New Roman" w:eastAsia="Calibri" w:hAnsi="Times New Roman" w:cs="Times New Roman"/>
        </w:rPr>
        <w:t xml:space="preserve">, juridinio asmens kodas 190756087,  adresas Didžioji g. 4, Vilnius darbo laikas pirmadienį–ketvirtadienį nuo 8:30 iki 17:30; penktadienį nuo 8:30 iki 16:15; pietų pertrauka nuo 12:15 iki 13:00. </w:t>
      </w:r>
      <w:r w:rsidRPr="002E3816">
        <w:rPr>
          <w:rFonts w:ascii="Times New Roman" w:eastAsia="Calibri" w:hAnsi="Times New Roman" w:cs="Times New Roman"/>
          <w:bCs/>
        </w:rPr>
        <w:t>Perkančioji organizacija yra PVM mokėtoja.</w:t>
      </w:r>
    </w:p>
    <w:p w14:paraId="7F6C7523" w14:textId="52EDFD4D" w:rsidR="00AD19E9" w:rsidRPr="002E3816" w:rsidRDefault="00B27646" w:rsidP="00AD19E9">
      <w:pPr>
        <w:pStyle w:val="Default"/>
        <w:keepNext/>
        <w:keepLines/>
        <w:tabs>
          <w:tab w:val="left" w:pos="1134"/>
        </w:tabs>
        <w:ind w:firstLine="851"/>
        <w:jc w:val="both"/>
        <w:rPr>
          <w:color w:val="000000" w:themeColor="text1"/>
          <w:sz w:val="21"/>
          <w:szCs w:val="21"/>
          <w:lang w:val="lt-LT"/>
        </w:rPr>
      </w:pPr>
      <w:r w:rsidRPr="002E3816">
        <w:rPr>
          <w:color w:val="000000" w:themeColor="text1"/>
          <w:sz w:val="21"/>
          <w:szCs w:val="21"/>
        </w:rPr>
        <w:t xml:space="preserve">1.2. </w:t>
      </w:r>
      <w:proofErr w:type="spellStart"/>
      <w:r w:rsidRPr="002E3816">
        <w:rPr>
          <w:color w:val="000000" w:themeColor="text1"/>
          <w:sz w:val="21"/>
          <w:szCs w:val="21"/>
        </w:rPr>
        <w:t>Pirkimas</w:t>
      </w:r>
      <w:proofErr w:type="spellEnd"/>
      <w:r w:rsidRPr="002E3816">
        <w:rPr>
          <w:color w:val="000000" w:themeColor="text1"/>
          <w:sz w:val="21"/>
          <w:szCs w:val="21"/>
        </w:rPr>
        <w:t xml:space="preserve"> </w:t>
      </w:r>
      <w:proofErr w:type="spellStart"/>
      <w:r w:rsidRPr="002E3816">
        <w:rPr>
          <w:color w:val="000000" w:themeColor="text1"/>
          <w:sz w:val="21"/>
          <w:szCs w:val="21"/>
        </w:rPr>
        <w:t>neatliekamas</w:t>
      </w:r>
      <w:proofErr w:type="spellEnd"/>
      <w:r w:rsidRPr="002E3816">
        <w:rPr>
          <w:color w:val="000000" w:themeColor="text1"/>
          <w:sz w:val="21"/>
          <w:szCs w:val="21"/>
        </w:rPr>
        <w:t xml:space="preserve"> </w:t>
      </w:r>
      <w:proofErr w:type="spellStart"/>
      <w:r w:rsidRPr="002E3816">
        <w:rPr>
          <w:color w:val="000000" w:themeColor="text1"/>
          <w:sz w:val="21"/>
          <w:szCs w:val="21"/>
        </w:rPr>
        <w:t>naudojantis</w:t>
      </w:r>
      <w:proofErr w:type="spellEnd"/>
      <w:r w:rsidRPr="002E3816">
        <w:rPr>
          <w:color w:val="000000" w:themeColor="text1"/>
          <w:sz w:val="21"/>
          <w:szCs w:val="21"/>
        </w:rPr>
        <w:t xml:space="preserve"> </w:t>
      </w:r>
      <w:proofErr w:type="spellStart"/>
      <w:r w:rsidRPr="002E3816">
        <w:rPr>
          <w:color w:val="000000" w:themeColor="text1"/>
          <w:sz w:val="21"/>
          <w:szCs w:val="21"/>
        </w:rPr>
        <w:t>centralizuotų</w:t>
      </w:r>
      <w:proofErr w:type="spellEnd"/>
      <w:r w:rsidRPr="002E3816">
        <w:rPr>
          <w:color w:val="000000" w:themeColor="text1"/>
          <w:sz w:val="21"/>
          <w:szCs w:val="21"/>
        </w:rPr>
        <w:t xml:space="preserve"> </w:t>
      </w:r>
      <w:proofErr w:type="spellStart"/>
      <w:r w:rsidRPr="002E3816">
        <w:rPr>
          <w:color w:val="000000" w:themeColor="text1"/>
          <w:sz w:val="21"/>
          <w:szCs w:val="21"/>
        </w:rPr>
        <w:t>pirkimų</w:t>
      </w:r>
      <w:proofErr w:type="spellEnd"/>
      <w:r w:rsidRPr="002E3816">
        <w:rPr>
          <w:color w:val="000000" w:themeColor="text1"/>
          <w:sz w:val="21"/>
          <w:szCs w:val="21"/>
        </w:rPr>
        <w:t xml:space="preserve"> </w:t>
      </w:r>
      <w:proofErr w:type="spellStart"/>
      <w:r w:rsidRPr="002E3816">
        <w:rPr>
          <w:color w:val="000000" w:themeColor="text1"/>
          <w:sz w:val="21"/>
          <w:szCs w:val="21"/>
        </w:rPr>
        <w:t>katalog</w:t>
      </w:r>
      <w:proofErr w:type="spellEnd"/>
      <w:r w:rsidRPr="002E3816">
        <w:rPr>
          <w:color w:val="000000" w:themeColor="text1"/>
          <w:sz w:val="21"/>
          <w:szCs w:val="21"/>
        </w:rPr>
        <w:t xml:space="preserve"> CPO LT, </w:t>
      </w:r>
      <w:proofErr w:type="spellStart"/>
      <w:r w:rsidRPr="002E3816">
        <w:rPr>
          <w:sz w:val="21"/>
          <w:szCs w:val="21"/>
        </w:rPr>
        <w:t>nes</w:t>
      </w:r>
      <w:proofErr w:type="spellEnd"/>
      <w:r w:rsidRPr="002E3816">
        <w:rPr>
          <w:sz w:val="21"/>
          <w:szCs w:val="21"/>
        </w:rPr>
        <w:t xml:space="preserve"> </w:t>
      </w:r>
      <w:r w:rsidRPr="002E3816">
        <w:rPr>
          <w:color w:val="000000" w:themeColor="text1"/>
          <w:sz w:val="21"/>
          <w:szCs w:val="21"/>
          <w:lang w:val="lt-LT"/>
        </w:rPr>
        <w:t xml:space="preserve">Muziejus, kaip perkančioji organizacija, planuoja įsigyti specializuotus remonto darbus – ekspozicinių sienų montavimą iš aliuminio profilių ir MDF plokščių, kurie yra integrali parodų įrengimo dalis. Šie darbai: yra glaudžiai susiję su konkrečiais parodų ekspozicijų projektiniais sprendiniais; reikalauja individualaus pritaikymo konkrečioms ekspozicijų erdvėms, ko negali užtikrinti standartizuotos paslaugos ar sprendiniai siūlomi per CPO LT katalogą. </w:t>
      </w:r>
    </w:p>
    <w:p w14:paraId="7D57C99B" w14:textId="7ED6ADA2" w:rsidR="00B27646" w:rsidRPr="002E3816" w:rsidRDefault="00B27646" w:rsidP="00B27646">
      <w:pPr>
        <w:pStyle w:val="ListParagraph"/>
        <w:spacing w:line="240" w:lineRule="auto"/>
        <w:ind w:left="0" w:firstLine="709"/>
        <w:rPr>
          <w:rFonts w:ascii="Times New Roman" w:hAnsi="Times New Roman" w:cs="Times New Roman"/>
          <w:color w:val="FF0000"/>
        </w:rPr>
      </w:pPr>
      <w:r w:rsidRPr="002E3816">
        <w:rPr>
          <w:rFonts w:ascii="Times New Roman" w:eastAsia="Times New Roman" w:hAnsi="Times New Roman" w:cs="Times New Roman"/>
        </w:rPr>
        <w:t>1.3. Perkančioji organizacija nerezervuoja teisės dalyvauti pirkime.</w:t>
      </w:r>
    </w:p>
    <w:p w14:paraId="2BDE2776" w14:textId="16415A1E" w:rsidR="00B27646" w:rsidRPr="002E3816" w:rsidRDefault="00B27646" w:rsidP="00B27646">
      <w:pPr>
        <w:pStyle w:val="ListParagraph"/>
        <w:spacing w:line="20" w:lineRule="atLeast"/>
        <w:ind w:left="0" w:firstLine="709"/>
        <w:rPr>
          <w:rFonts w:ascii="Times New Roman" w:hAnsi="Times New Roman" w:cs="Times New Roman"/>
        </w:rPr>
      </w:pPr>
      <w:r w:rsidRPr="002E3816">
        <w:rPr>
          <w:rFonts w:ascii="Times New Roman" w:hAnsi="Times New Roman" w:cs="Times New Roman"/>
        </w:rPr>
        <w:t xml:space="preserve">1.4. </w:t>
      </w:r>
      <w:r w:rsidR="00402B3C" w:rsidRPr="002E3816">
        <w:rPr>
          <w:rFonts w:ascii="Times New Roman" w:hAnsi="Times New Roman" w:cs="Times New Roman"/>
        </w:rPr>
        <w:t xml:space="preserve">Šiame pirkime taikomi aplinkos apsaugos kriterijai (žaliųjų pirkimų reikalavimai). </w:t>
      </w:r>
      <w:r w:rsidR="00402B3C" w:rsidRPr="002E3816">
        <w:rPr>
          <w:rFonts w:ascii="Times New Roman" w:eastAsia="Calibri" w:hAnsi="Times New Roman" w:cs="Times New Roman"/>
        </w:rPr>
        <w:t>Aplinkos apsaugos kriterijai nustatyti pagal Lietuvos Respublikos a</w:t>
      </w:r>
      <w:r w:rsidR="00402B3C" w:rsidRPr="002E3816">
        <w:rPr>
          <w:rFonts w:ascii="Times New Roman" w:eastAsia="Calibri" w:hAnsi="Times New Roman" w:cs="Times New Roman"/>
          <w:color w:val="000000"/>
          <w:spacing w:val="2"/>
          <w:shd w:val="clear" w:color="auto" w:fill="FFFFFF"/>
        </w:rPr>
        <w:t>plinkos ministro 2022 m. gruodžio 13 d. įsakymu Nr. D1-401 patvirtintą „</w:t>
      </w:r>
      <w:r w:rsidR="00402B3C" w:rsidRPr="002E3816">
        <w:rPr>
          <w:rFonts w:ascii="Times New Roman" w:eastAsia="Calibri" w:hAnsi="Times New Roman" w:cs="Times New Roman"/>
        </w:rPr>
        <w:t>Aplinkos apsaugos kriterijų taikymo, vykdant žaliuosius pirkimus, tvarkos aprašo“ 4.</w:t>
      </w:r>
      <w:r w:rsidR="002E3816" w:rsidRPr="002E3816">
        <w:rPr>
          <w:rFonts w:ascii="Times New Roman" w:eastAsia="Calibri" w:hAnsi="Times New Roman" w:cs="Times New Roman"/>
        </w:rPr>
        <w:t>4.4 punkto 4.4.4.3. papunkčiu</w:t>
      </w:r>
      <w:r w:rsidR="00402B3C" w:rsidRPr="002E3816">
        <w:rPr>
          <w:rFonts w:ascii="Times New Roman" w:eastAsia="Calibri" w:hAnsi="Times New Roman" w:cs="Times New Roman"/>
        </w:rPr>
        <w:t xml:space="preserve"> </w:t>
      </w:r>
      <w:r w:rsidR="00402B3C" w:rsidRPr="002E3816">
        <w:rPr>
          <w:rFonts w:ascii="Times New Roman" w:hAnsi="Times New Roman" w:cs="Times New Roman"/>
        </w:rPr>
        <w:t xml:space="preserve"> tikrinama </w:t>
      </w:r>
      <w:r w:rsidR="002E3816" w:rsidRPr="002E3816">
        <w:rPr>
          <w:rFonts w:ascii="Times New Roman" w:hAnsi="Times New Roman" w:cs="Times New Roman"/>
        </w:rPr>
        <w:t>sutarties vykdymo</w:t>
      </w:r>
      <w:r w:rsidR="00402B3C" w:rsidRPr="002E3816">
        <w:rPr>
          <w:rFonts w:ascii="Times New Roman" w:hAnsi="Times New Roman" w:cs="Times New Roman"/>
        </w:rPr>
        <w:t xml:space="preserve"> metu (2 priedo „Tiekėjų kvalifikacijos reikalavimai ir reikalaujami kokybės bei aplinkos apsaugos vadybos sistemų standartai“);</w:t>
      </w:r>
    </w:p>
    <w:p w14:paraId="049C9FEE" w14:textId="66229B96" w:rsidR="00B27646" w:rsidRPr="002E3816" w:rsidRDefault="009A15C1" w:rsidP="00B27646">
      <w:pPr>
        <w:pStyle w:val="ListParagraph"/>
        <w:spacing w:line="240" w:lineRule="auto"/>
        <w:ind w:left="0" w:firstLine="709"/>
        <w:rPr>
          <w:rFonts w:ascii="Times New Roman" w:eastAsia="Arial" w:hAnsi="Times New Roman" w:cs="Times New Roman"/>
        </w:rPr>
      </w:pPr>
      <w:r w:rsidRPr="002E3816">
        <w:rPr>
          <w:rFonts w:ascii="Times New Roman" w:eastAsia="Arial" w:hAnsi="Times New Roman" w:cs="Times New Roman"/>
        </w:rPr>
        <w:t xml:space="preserve">1.5. </w:t>
      </w:r>
      <w:r w:rsidR="00B27646" w:rsidRPr="002E3816">
        <w:rPr>
          <w:rFonts w:ascii="Times New Roman" w:eastAsia="Arial" w:hAnsi="Times New Roman" w:cs="Times New Roman"/>
        </w:rPr>
        <w:t>Išankstinis skelbimas apie pirkimą nebuvo paskelbtas.</w:t>
      </w:r>
    </w:p>
    <w:p w14:paraId="07B01A92" w14:textId="2D8C01E9" w:rsidR="00B27646" w:rsidRPr="002E3816" w:rsidRDefault="009A15C1" w:rsidP="009A15C1">
      <w:pPr>
        <w:tabs>
          <w:tab w:val="left" w:pos="851"/>
          <w:tab w:val="left" w:pos="993"/>
        </w:tabs>
        <w:spacing w:line="240" w:lineRule="auto"/>
        <w:ind w:left="710" w:firstLine="0"/>
        <w:rPr>
          <w:rFonts w:ascii="Times New Roman" w:hAnsi="Times New Roman" w:cs="Times New Roman"/>
        </w:rPr>
      </w:pPr>
      <w:r w:rsidRPr="002E3816">
        <w:rPr>
          <w:rFonts w:ascii="Times New Roman" w:hAnsi="Times New Roman" w:cs="Times New Roman"/>
        </w:rPr>
        <w:t xml:space="preserve">1.6. </w:t>
      </w:r>
      <w:r w:rsidR="00B27646" w:rsidRPr="002E3816">
        <w:rPr>
          <w:rFonts w:ascii="Times New Roman" w:hAnsi="Times New Roman" w:cs="Times New Roman"/>
        </w:rPr>
        <w:t xml:space="preserve">Pirkime perkančioji organizacija nenumato skelbti pranešimo dėl savanoriško </w:t>
      </w:r>
      <w:proofErr w:type="spellStart"/>
      <w:r w:rsidR="00B27646" w:rsidRPr="002E3816">
        <w:rPr>
          <w:rFonts w:ascii="Times New Roman" w:hAnsi="Times New Roman" w:cs="Times New Roman"/>
          <w:i/>
          <w:iCs/>
        </w:rPr>
        <w:t>ex</w:t>
      </w:r>
      <w:proofErr w:type="spellEnd"/>
      <w:r w:rsidR="00B27646" w:rsidRPr="002E3816">
        <w:rPr>
          <w:rFonts w:ascii="Times New Roman" w:hAnsi="Times New Roman" w:cs="Times New Roman"/>
          <w:i/>
          <w:iCs/>
        </w:rPr>
        <w:t xml:space="preserve"> ante</w:t>
      </w:r>
      <w:r w:rsidR="00B27646" w:rsidRPr="002E3816">
        <w:rPr>
          <w:rFonts w:ascii="Times New Roman" w:hAnsi="Times New Roman" w:cs="Times New Roman"/>
        </w:rPr>
        <w:t xml:space="preserve"> skaidrumo.</w:t>
      </w:r>
    </w:p>
    <w:p w14:paraId="09F813DB" w14:textId="54B79952" w:rsidR="00B27646" w:rsidRPr="002E3816" w:rsidRDefault="009A15C1" w:rsidP="009A15C1">
      <w:pPr>
        <w:tabs>
          <w:tab w:val="left" w:pos="851"/>
          <w:tab w:val="left" w:pos="993"/>
        </w:tabs>
        <w:spacing w:line="240" w:lineRule="auto"/>
        <w:ind w:left="710" w:firstLine="0"/>
        <w:rPr>
          <w:rFonts w:ascii="Times New Roman" w:hAnsi="Times New Roman" w:cs="Times New Roman"/>
        </w:rPr>
      </w:pPr>
      <w:r w:rsidRPr="002E3816">
        <w:rPr>
          <w:rFonts w:ascii="Times New Roman" w:hAnsi="Times New Roman" w:cs="Times New Roman"/>
        </w:rPr>
        <w:t xml:space="preserve">1.7. </w:t>
      </w:r>
      <w:r w:rsidR="00B27646" w:rsidRPr="002E3816">
        <w:rPr>
          <w:rFonts w:ascii="Times New Roman" w:hAnsi="Times New Roman" w:cs="Times New Roman"/>
        </w:rPr>
        <w:t xml:space="preserve">Pirkime neleidžiama pateikti alternatyvių pasiūlymų. </w:t>
      </w:r>
    </w:p>
    <w:p w14:paraId="0D1E709C" w14:textId="345BCFC9" w:rsidR="00B27646" w:rsidRPr="002E3816" w:rsidRDefault="009A15C1" w:rsidP="009A15C1">
      <w:pPr>
        <w:tabs>
          <w:tab w:val="left" w:pos="993"/>
        </w:tabs>
        <w:spacing w:line="240" w:lineRule="auto"/>
        <w:ind w:left="710" w:firstLine="0"/>
        <w:rPr>
          <w:rFonts w:ascii="Times New Roman" w:hAnsi="Times New Roman" w:cs="Times New Roman"/>
        </w:rPr>
      </w:pPr>
      <w:r w:rsidRPr="002E3816">
        <w:rPr>
          <w:rFonts w:ascii="Times New Roman" w:eastAsia="Arial" w:hAnsi="Times New Roman" w:cs="Times New Roman"/>
        </w:rPr>
        <w:t xml:space="preserve">1.8. </w:t>
      </w:r>
      <w:r w:rsidR="00B27646" w:rsidRPr="002E3816">
        <w:rPr>
          <w:rFonts w:ascii="Times New Roman" w:eastAsia="Arial" w:hAnsi="Times New Roman" w:cs="Times New Roman"/>
        </w:rPr>
        <w:t>Bendrosios pirkimo sąlygos yra neatskiriama šių pirkimo sąlygų dalis.</w:t>
      </w:r>
    </w:p>
    <w:p w14:paraId="63D2BF0D" w14:textId="332001E4" w:rsidR="00B27646" w:rsidRPr="002E3816" w:rsidRDefault="009A15C1" w:rsidP="0035432E">
      <w:r w:rsidRPr="002E3816">
        <w:t xml:space="preserve">1.9. </w:t>
      </w:r>
      <w:r w:rsidR="00B27646" w:rsidRPr="002E3816">
        <w:t xml:space="preserve">Pirkimo Komisija </w:t>
      </w:r>
      <w:sdt>
        <w:sdtPr>
          <w:id w:val="-816101577"/>
          <w:placeholder>
            <w:docPart w:val="86A5AA12BC824ED9A3EBC168D3B69215"/>
          </w:placeholder>
          <w15:color w:val="000000"/>
          <w:dropDownList>
            <w:listItem w:value="[Pasirinkite]"/>
            <w:listItem w:displayText="nėra" w:value="nėra"/>
            <w:listItem w:displayText="yra" w:value="yra"/>
          </w:dropDownList>
        </w:sdtPr>
        <w:sdtEndPr/>
        <w:sdtContent>
          <w:r w:rsidR="00B27646" w:rsidRPr="002E3816">
            <w:t>nėra</w:t>
          </w:r>
        </w:sdtContent>
      </w:sdt>
      <w:r w:rsidR="00B27646" w:rsidRPr="002E3816" w:rsidDel="00A100C8">
        <w:t xml:space="preserve"> </w:t>
      </w:r>
      <w:r w:rsidR="00B27646" w:rsidRPr="002E3816">
        <w:t xml:space="preserve">sudaroma. </w:t>
      </w:r>
    </w:p>
    <w:p w14:paraId="4ED932F3" w14:textId="2CE07367" w:rsidR="00FB3C75" w:rsidRPr="00777CA4" w:rsidRDefault="00244994" w:rsidP="00A705AE">
      <w:pPr>
        <w:pStyle w:val="Heading1"/>
        <w:numPr>
          <w:ilvl w:val="0"/>
          <w:numId w:val="7"/>
        </w:numPr>
        <w:spacing w:before="720" w:after="0" w:line="300" w:lineRule="auto"/>
        <w:rPr>
          <w:rFonts w:ascii="Times New Roman" w:hAnsi="Times New Roman" w:cs="Times New Roman"/>
          <w:color w:val="7030A0"/>
          <w:sz w:val="28"/>
          <w:szCs w:val="28"/>
        </w:rPr>
      </w:pPr>
      <w:bookmarkStart w:id="10" w:name="_Toc137194948"/>
      <w:r w:rsidRPr="00777CA4">
        <w:rPr>
          <w:rFonts w:ascii="Times New Roman" w:hAnsi="Times New Roman" w:cs="Times New Roman"/>
          <w:color w:val="7030A0"/>
          <w:sz w:val="28"/>
          <w:szCs w:val="28"/>
        </w:rPr>
        <w:t>Pirkimo objektas</w:t>
      </w:r>
      <w:bookmarkEnd w:id="10"/>
    </w:p>
    <w:p w14:paraId="7D847502" w14:textId="77777777" w:rsidR="00FB3C75" w:rsidRPr="00777CA4" w:rsidRDefault="00FB3C75" w:rsidP="00E62E95">
      <w:pPr>
        <w:spacing w:line="240" w:lineRule="auto"/>
        <w:ind w:firstLine="0"/>
        <w:rPr>
          <w:rFonts w:ascii="Times New Roman" w:hAnsi="Times New Roman" w:cs="Times New Roman"/>
        </w:rPr>
      </w:pPr>
    </w:p>
    <w:p w14:paraId="0AEFEE07" w14:textId="030385F6" w:rsidR="00FB3C75" w:rsidRPr="00777CA4" w:rsidRDefault="4A330118" w:rsidP="0022546F">
      <w:pPr>
        <w:pStyle w:val="NoSpacing"/>
        <w:numPr>
          <w:ilvl w:val="1"/>
          <w:numId w:val="7"/>
        </w:numPr>
        <w:spacing w:after="120"/>
        <w:ind w:left="0" w:firstLine="709"/>
        <w:contextualSpacing/>
        <w:rPr>
          <w:rFonts w:ascii="Times New Roman" w:hAnsi="Times New Roman" w:cs="Times New Roman"/>
          <w:color w:val="000000" w:themeColor="text1"/>
        </w:rPr>
      </w:pPr>
      <w:r w:rsidRPr="00777CA4">
        <w:rPr>
          <w:rFonts w:ascii="Times New Roman" w:hAnsi="Times New Roman" w:cs="Times New Roman"/>
        </w:rPr>
        <w:t xml:space="preserve"> </w:t>
      </w:r>
      <w:r w:rsidR="00651664" w:rsidRPr="00777CA4">
        <w:rPr>
          <w:rFonts w:ascii="Times New Roman" w:hAnsi="Times New Roman" w:cs="Times New Roman"/>
        </w:rPr>
        <w:t xml:space="preserve">Perkančioji organizacija </w:t>
      </w:r>
      <w:r w:rsidR="00B27646" w:rsidRPr="00777CA4">
        <w:rPr>
          <w:rFonts w:ascii="Times New Roman" w:hAnsi="Times New Roman" w:cs="Times New Roman"/>
        </w:rPr>
        <w:t>Lietuvos nacionalinio dailės muziejaus (toliau - Užsakovas) Nacionalinės dailės galerijos</w:t>
      </w:r>
      <w:r w:rsidR="0022546F">
        <w:rPr>
          <w:rFonts w:ascii="Times New Roman" w:hAnsi="Times New Roman" w:cs="Times New Roman"/>
        </w:rPr>
        <w:t xml:space="preserve"> (Konstitucijos pr. 22, Vilnius)</w:t>
      </w:r>
      <w:r w:rsidR="00B27646" w:rsidRPr="00777CA4">
        <w:rPr>
          <w:rFonts w:ascii="Times New Roman" w:hAnsi="Times New Roman" w:cs="Times New Roman"/>
        </w:rPr>
        <w:t xml:space="preserve"> padalinyje rengiamoms parodoms „Šiaurės atmintis“ ir „Sibiro tremtiniai“ perka </w:t>
      </w:r>
      <w:r w:rsidR="00B27646" w:rsidRPr="00777CA4">
        <w:rPr>
          <w:rFonts w:ascii="Times New Roman" w:hAnsi="Times New Roman" w:cs="Times New Roman"/>
          <w:b/>
          <w:bCs/>
        </w:rPr>
        <w:t>ekspozicijų įrengimo darbus.</w:t>
      </w:r>
      <w:r w:rsidR="00FB3C75" w:rsidRPr="00777CA4">
        <w:rPr>
          <w:rFonts w:ascii="Times New Roman" w:hAnsi="Times New Roman" w:cs="Times New Roman"/>
        </w:rPr>
        <w:t xml:space="preserve"> Reikalavimai </w:t>
      </w:r>
      <w:r w:rsidR="00966703" w:rsidRPr="00777CA4">
        <w:rPr>
          <w:rFonts w:ascii="Times New Roman" w:hAnsi="Times New Roman" w:cs="Times New Roman"/>
        </w:rPr>
        <w:t>p</w:t>
      </w:r>
      <w:r w:rsidR="00FB3C75" w:rsidRPr="00777CA4">
        <w:rPr>
          <w:rFonts w:ascii="Times New Roman" w:hAnsi="Times New Roman" w:cs="Times New Roman"/>
        </w:rPr>
        <w:t>irkimo objektui nustatyti</w:t>
      </w:r>
      <w:r w:rsidR="00AE2AEF" w:rsidRPr="00777CA4">
        <w:rPr>
          <w:rFonts w:ascii="Times New Roman" w:hAnsi="Times New Roman" w:cs="Times New Roman"/>
        </w:rPr>
        <w:t xml:space="preserve"> </w:t>
      </w:r>
      <w:r w:rsidR="00966703" w:rsidRPr="00777CA4">
        <w:rPr>
          <w:rFonts w:ascii="Times New Roman" w:hAnsi="Times New Roman" w:cs="Times New Roman"/>
        </w:rPr>
        <w:t>s</w:t>
      </w:r>
      <w:r w:rsidR="00044836" w:rsidRPr="00777CA4">
        <w:rPr>
          <w:rFonts w:ascii="Times New Roman" w:hAnsi="Times New Roman" w:cs="Times New Roman"/>
        </w:rPr>
        <w:t>pecialiųjų p</w:t>
      </w:r>
      <w:r w:rsidR="00AE2AEF" w:rsidRPr="00777CA4">
        <w:rPr>
          <w:rFonts w:ascii="Times New Roman" w:hAnsi="Times New Roman" w:cs="Times New Roman"/>
        </w:rPr>
        <w:t xml:space="preserve">irkimo sąlygų </w:t>
      </w:r>
      <w:r w:rsidR="00B27646" w:rsidRPr="0022546F">
        <w:rPr>
          <w:rFonts w:ascii="Times New Roman" w:hAnsi="Times New Roman" w:cs="Times New Roman"/>
        </w:rPr>
        <w:t>3</w:t>
      </w:r>
      <w:r w:rsidR="00AE2AEF" w:rsidRPr="0022546F">
        <w:rPr>
          <w:rFonts w:ascii="Times New Roman" w:hAnsi="Times New Roman" w:cs="Times New Roman"/>
        </w:rPr>
        <w:t xml:space="preserve"> priede.</w:t>
      </w:r>
      <w:r w:rsidR="00B27646" w:rsidRPr="0022546F">
        <w:rPr>
          <w:rFonts w:ascii="Times New Roman" w:hAnsi="Times New Roman" w:cs="Times New Roman"/>
        </w:rPr>
        <w:t xml:space="preserve"> Pir</w:t>
      </w:r>
      <w:r w:rsidR="00B27646" w:rsidRPr="00777CA4">
        <w:rPr>
          <w:rFonts w:ascii="Times New Roman" w:hAnsi="Times New Roman" w:cs="Times New Roman"/>
        </w:rPr>
        <w:t xml:space="preserve">kimo BVPŽ </w:t>
      </w:r>
      <w:proofErr w:type="spellStart"/>
      <w:r w:rsidR="00AD19E9" w:rsidRPr="00777CA4">
        <w:rPr>
          <w:rFonts w:ascii="Times New Roman" w:hAnsi="Times New Roman" w:cs="Times New Roman"/>
          <w:sz w:val="22"/>
          <w:szCs w:val="22"/>
        </w:rPr>
        <w:t>BVPŽ</w:t>
      </w:r>
      <w:proofErr w:type="spellEnd"/>
      <w:r w:rsidR="00AD19E9" w:rsidRPr="00777CA4">
        <w:rPr>
          <w:rFonts w:ascii="Times New Roman" w:hAnsi="Times New Roman" w:cs="Times New Roman"/>
          <w:sz w:val="22"/>
          <w:szCs w:val="22"/>
        </w:rPr>
        <w:t xml:space="preserve"> 45421141-4</w:t>
      </w:r>
      <w:r w:rsidR="0022546F">
        <w:rPr>
          <w:rFonts w:ascii="Times New Roman" w:hAnsi="Times New Roman" w:cs="Times New Roman"/>
          <w:sz w:val="22"/>
          <w:szCs w:val="22"/>
        </w:rPr>
        <w:t xml:space="preserve">. Darbų atlikimo terminas nuo 2025 m. spalio </w:t>
      </w:r>
      <w:r w:rsidR="0022546F" w:rsidRPr="00F43977">
        <w:rPr>
          <w:rFonts w:ascii="Times New Roman" w:hAnsi="Times New Roman" w:cs="Times New Roman"/>
        </w:rPr>
        <w:t>6 d. iki 2025 m. spalio 24 d.</w:t>
      </w:r>
    </w:p>
    <w:p w14:paraId="49117D58" w14:textId="3046C2E8" w:rsidR="005D280D" w:rsidRPr="00777CA4" w:rsidRDefault="002C41AA" w:rsidP="00F77A5D">
      <w:pPr>
        <w:pStyle w:val="NoSpacing"/>
        <w:contextualSpacing/>
        <w:rPr>
          <w:rFonts w:ascii="Times New Roman" w:hAnsi="Times New Roman" w:cs="Times New Roman"/>
        </w:rPr>
      </w:pPr>
      <w:r w:rsidRPr="00777CA4">
        <w:rPr>
          <w:rFonts w:ascii="Times New Roman" w:hAnsi="Times New Roman" w:cs="Times New Roman"/>
        </w:rPr>
        <w:t>2.2.</w:t>
      </w:r>
      <w:r w:rsidR="00ED1C85" w:rsidRPr="00777CA4">
        <w:rPr>
          <w:rFonts w:ascii="Times New Roman" w:hAnsi="Times New Roman" w:cs="Times New Roman"/>
        </w:rPr>
        <w:t xml:space="preserve"> </w:t>
      </w:r>
      <w:r w:rsidR="00FB3C75" w:rsidRPr="00777CA4">
        <w:rPr>
          <w:rFonts w:ascii="Times New Roman" w:hAnsi="Times New Roman" w:cs="Times New Roman"/>
        </w:rPr>
        <w:t>Pirkimo objektas į dalis neskaidomas.</w:t>
      </w:r>
      <w:r w:rsidR="00702B7B" w:rsidRPr="00777CA4">
        <w:rPr>
          <w:rFonts w:ascii="Times New Roman" w:hAnsi="Times New Roman" w:cs="Times New Roman"/>
        </w:rPr>
        <w:t xml:space="preserve"> Pirkimo apimtys, reikalavimai ir techninė specifikacija apibrėžti </w:t>
      </w:r>
      <w:r w:rsidR="00C314B2" w:rsidRPr="00777CA4">
        <w:rPr>
          <w:rFonts w:ascii="Times New Roman" w:hAnsi="Times New Roman" w:cs="Times New Roman"/>
        </w:rPr>
        <w:t>s</w:t>
      </w:r>
      <w:r w:rsidR="000B6976" w:rsidRPr="00777CA4">
        <w:rPr>
          <w:rFonts w:ascii="Times New Roman" w:hAnsi="Times New Roman" w:cs="Times New Roman"/>
        </w:rPr>
        <w:t>pecialiųjų p</w:t>
      </w:r>
      <w:r w:rsidR="00702B7B" w:rsidRPr="00777CA4">
        <w:rPr>
          <w:rFonts w:ascii="Times New Roman" w:hAnsi="Times New Roman" w:cs="Times New Roman"/>
        </w:rPr>
        <w:t xml:space="preserve">irkimo </w:t>
      </w:r>
      <w:r w:rsidR="00702B7B" w:rsidRPr="0022546F">
        <w:rPr>
          <w:rFonts w:ascii="Times New Roman" w:hAnsi="Times New Roman" w:cs="Times New Roman"/>
        </w:rPr>
        <w:t xml:space="preserve">sąlygų </w:t>
      </w:r>
      <w:r w:rsidR="00B27646" w:rsidRPr="0022546F">
        <w:rPr>
          <w:rFonts w:ascii="Times New Roman" w:hAnsi="Times New Roman" w:cs="Times New Roman"/>
        </w:rPr>
        <w:t xml:space="preserve">3 </w:t>
      </w:r>
      <w:r w:rsidR="00702B7B" w:rsidRPr="0022546F">
        <w:rPr>
          <w:rFonts w:ascii="Times New Roman" w:hAnsi="Times New Roman" w:cs="Times New Roman"/>
        </w:rPr>
        <w:t>priede</w:t>
      </w:r>
      <w:r w:rsidR="00702B7B" w:rsidRPr="00777CA4">
        <w:rPr>
          <w:rFonts w:ascii="Times New Roman" w:hAnsi="Times New Roman" w:cs="Times New Roman"/>
        </w:rPr>
        <w:t>.</w:t>
      </w:r>
    </w:p>
    <w:p w14:paraId="2B9FCCA2" w14:textId="34073C68" w:rsidR="003943EC" w:rsidRPr="00777CA4" w:rsidRDefault="003943EC" w:rsidP="00F77A5D">
      <w:pPr>
        <w:pStyle w:val="ListParagraph"/>
        <w:spacing w:line="240" w:lineRule="auto"/>
        <w:ind w:left="0" w:firstLine="709"/>
        <w:rPr>
          <w:rFonts w:ascii="Times New Roman" w:hAnsi="Times New Roman" w:cs="Times New Roman"/>
        </w:rPr>
      </w:pPr>
      <w:r w:rsidRPr="00777CA4">
        <w:rPr>
          <w:rFonts w:ascii="Times New Roman" w:hAnsi="Times New Roman" w:cs="Times New Roman"/>
        </w:rPr>
        <w:t>2.</w:t>
      </w:r>
      <w:r w:rsidR="001F568A" w:rsidRPr="00777CA4">
        <w:rPr>
          <w:rFonts w:ascii="Times New Roman" w:hAnsi="Times New Roman" w:cs="Times New Roman"/>
        </w:rPr>
        <w:t>3</w:t>
      </w:r>
      <w:r w:rsidRPr="00777CA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77CA4" w:rsidRDefault="003943EC" w:rsidP="00F77A5D">
      <w:pPr>
        <w:pStyle w:val="ListParagraph"/>
        <w:spacing w:line="240" w:lineRule="auto"/>
        <w:ind w:left="0" w:firstLine="709"/>
        <w:rPr>
          <w:rFonts w:ascii="Times New Roman" w:hAnsi="Times New Roman" w:cs="Times New Roman"/>
        </w:rPr>
      </w:pPr>
      <w:r w:rsidRPr="00777CA4">
        <w:rPr>
          <w:rFonts w:ascii="Times New Roman" w:hAnsi="Times New Roman" w:cs="Times New Roman"/>
        </w:rPr>
        <w:t>2.</w:t>
      </w:r>
      <w:r w:rsidR="001F568A" w:rsidRPr="00777CA4">
        <w:rPr>
          <w:rFonts w:ascii="Times New Roman" w:hAnsi="Times New Roman" w:cs="Times New Roman"/>
        </w:rPr>
        <w:t>4</w:t>
      </w:r>
      <w:r w:rsidRPr="00777CA4">
        <w:rPr>
          <w:rFonts w:ascii="Times New Roman" w:hAnsi="Times New Roman" w:cs="Times New Roman"/>
        </w:rPr>
        <w:t xml:space="preserve">. Jeigu apibūdinant pirkimo objektą techninėje specifikacijoje nurodytas standartas, </w:t>
      </w:r>
      <w:r w:rsidRPr="00777CA4">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7CA4">
        <w:rPr>
          <w:rFonts w:ascii="Times New Roman" w:hAnsi="Times New Roman" w:cs="Times New Roman"/>
        </w:rPr>
        <w:t xml:space="preserve">turi būti laikoma, kad kiekviena tokia nuoroda yra pateikta su žodžiais „arba lygiavertis“. </w:t>
      </w:r>
    </w:p>
    <w:p w14:paraId="0CEA2D40" w14:textId="7FD38B57" w:rsidR="00FB3C75" w:rsidRPr="00777CA4" w:rsidRDefault="00BF3638" w:rsidP="00A705AE">
      <w:pPr>
        <w:pStyle w:val="Heading1"/>
        <w:numPr>
          <w:ilvl w:val="0"/>
          <w:numId w:val="7"/>
        </w:numPr>
        <w:spacing w:before="720" w:after="0"/>
        <w:ind w:left="357" w:hanging="357"/>
        <w:rPr>
          <w:rFonts w:ascii="Times New Roman" w:hAnsi="Times New Roman" w:cs="Times New Roman"/>
          <w:color w:val="7030A0"/>
          <w:sz w:val="28"/>
          <w:szCs w:val="28"/>
        </w:rPr>
      </w:pPr>
      <w:bookmarkStart w:id="11" w:name="_Toc137194949"/>
      <w:r w:rsidRPr="00777CA4">
        <w:rPr>
          <w:rFonts w:ascii="Times New Roman" w:hAnsi="Times New Roman" w:cs="Times New Roman"/>
          <w:color w:val="7030A0"/>
          <w:sz w:val="28"/>
          <w:szCs w:val="28"/>
        </w:rPr>
        <w:lastRenderedPageBreak/>
        <w:t>Tiekėjų pašalinimo pagrindai</w:t>
      </w:r>
      <w:r w:rsidR="00E201D8" w:rsidRPr="00777CA4">
        <w:rPr>
          <w:rFonts w:ascii="Times New Roman" w:hAnsi="Times New Roman" w:cs="Times New Roman"/>
          <w:color w:val="7030A0"/>
          <w:sz w:val="28"/>
          <w:szCs w:val="28"/>
        </w:rPr>
        <w:t>, kvalifikacijos reikalavimai ir reikalaujami kokybės vadybos sistemos ir (ar</w:t>
      </w:r>
      <w:r w:rsidR="00817AB9" w:rsidRPr="00777CA4">
        <w:rPr>
          <w:rFonts w:ascii="Times New Roman" w:hAnsi="Times New Roman" w:cs="Times New Roman"/>
          <w:color w:val="7030A0"/>
          <w:sz w:val="28"/>
          <w:szCs w:val="28"/>
        </w:rPr>
        <w:t>ba</w:t>
      </w:r>
      <w:r w:rsidR="00E201D8" w:rsidRPr="00777CA4">
        <w:rPr>
          <w:rFonts w:ascii="Times New Roman" w:hAnsi="Times New Roman" w:cs="Times New Roman"/>
          <w:color w:val="7030A0"/>
          <w:sz w:val="28"/>
          <w:szCs w:val="28"/>
        </w:rPr>
        <w:t xml:space="preserve">) </w:t>
      </w:r>
      <w:r w:rsidR="00817AB9" w:rsidRPr="00777CA4">
        <w:rPr>
          <w:rFonts w:ascii="Times New Roman" w:hAnsi="Times New Roman" w:cs="Times New Roman"/>
          <w:color w:val="7030A0"/>
          <w:sz w:val="28"/>
          <w:szCs w:val="28"/>
        </w:rPr>
        <w:t>aplinkos apsaugos vadybos sistemos standartai</w:t>
      </w:r>
      <w:bookmarkEnd w:id="11"/>
      <w:r w:rsidR="00817AB9" w:rsidRPr="00777CA4">
        <w:rPr>
          <w:rFonts w:ascii="Times New Roman" w:hAnsi="Times New Roman" w:cs="Times New Roman"/>
          <w:color w:val="7030A0"/>
          <w:sz w:val="28"/>
          <w:szCs w:val="28"/>
        </w:rPr>
        <w:t xml:space="preserve"> </w:t>
      </w:r>
    </w:p>
    <w:p w14:paraId="0ED6AD78" w14:textId="723DA34A" w:rsidR="00FB3C75" w:rsidRPr="00777CA4" w:rsidRDefault="00FB3C75" w:rsidP="00E62E95">
      <w:pPr>
        <w:spacing w:line="240" w:lineRule="auto"/>
        <w:ind w:firstLine="0"/>
        <w:rPr>
          <w:rFonts w:ascii="Times New Roman" w:hAnsi="Times New Roman" w:cs="Times New Roman"/>
        </w:rPr>
      </w:pPr>
    </w:p>
    <w:p w14:paraId="694FBDAB" w14:textId="3936ED28" w:rsidR="009905AD" w:rsidRPr="00777CA4" w:rsidRDefault="005D280D" w:rsidP="00A705AE">
      <w:pPr>
        <w:pStyle w:val="ListParagraph"/>
        <w:numPr>
          <w:ilvl w:val="1"/>
          <w:numId w:val="7"/>
        </w:numPr>
        <w:spacing w:line="240" w:lineRule="auto"/>
        <w:ind w:left="0" w:firstLine="697"/>
        <w:rPr>
          <w:rFonts w:ascii="Times New Roman" w:hAnsi="Times New Roman" w:cs="Times New Roman"/>
        </w:rPr>
      </w:pPr>
      <w:r w:rsidRPr="00777CA4">
        <w:rPr>
          <w:rFonts w:ascii="Times New Roman" w:hAnsi="Times New Roman" w:cs="Times New Roman"/>
        </w:rPr>
        <w:t xml:space="preserve">Tiekėjams </w:t>
      </w:r>
      <w:r w:rsidRPr="0022546F">
        <w:rPr>
          <w:rFonts w:ascii="Times New Roman" w:hAnsi="Times New Roman" w:cs="Times New Roman"/>
          <w:b/>
          <w:bCs/>
        </w:rPr>
        <w:t>n</w:t>
      </w:r>
      <w:r w:rsidR="00243470" w:rsidRPr="0022546F">
        <w:rPr>
          <w:rFonts w:ascii="Times New Roman" w:hAnsi="Times New Roman" w:cs="Times New Roman"/>
          <w:b/>
          <w:bCs/>
        </w:rPr>
        <w:t>enustatomi</w:t>
      </w:r>
      <w:r w:rsidR="00243470" w:rsidRPr="00777CA4">
        <w:rPr>
          <w:rFonts w:ascii="Times New Roman" w:hAnsi="Times New Roman" w:cs="Times New Roman"/>
        </w:rPr>
        <w:t xml:space="preserve"> </w:t>
      </w:r>
      <w:r w:rsidRPr="00777CA4">
        <w:rPr>
          <w:rFonts w:ascii="Times New Roman" w:hAnsi="Times New Roman" w:cs="Times New Roman"/>
        </w:rPr>
        <w:t>kvalifikacijos reikalavimai</w:t>
      </w:r>
      <w:r w:rsidR="00F80768" w:rsidRPr="00777CA4">
        <w:rPr>
          <w:rFonts w:ascii="Times New Roman" w:hAnsi="Times New Roman" w:cs="Times New Roman"/>
        </w:rPr>
        <w:t xml:space="preserve">, </w:t>
      </w:r>
      <w:r w:rsidR="003B3D2C" w:rsidRPr="00777CA4">
        <w:rPr>
          <w:rFonts w:ascii="Times New Roman" w:hAnsi="Times New Roman" w:cs="Times New Roman"/>
        </w:rPr>
        <w:t>Tiekėjas, teikdamas pasiūlymą, įsipareigoja, kad sutartį vykdys tik teisę verstis atitinkama veikla turintys asmenys.</w:t>
      </w:r>
    </w:p>
    <w:p w14:paraId="284DB6AE" w14:textId="31718DA3" w:rsidR="00AC7B8D" w:rsidRPr="0022546F" w:rsidRDefault="0022546F" w:rsidP="0022546F">
      <w:pPr>
        <w:spacing w:line="240" w:lineRule="auto"/>
        <w:ind w:firstLine="709"/>
        <w:rPr>
          <w:rFonts w:ascii="Times New Roman" w:hAnsi="Times New Roman" w:cs="Times New Roman"/>
          <w:i/>
          <w:iCs/>
          <w:sz w:val="22"/>
          <w:szCs w:val="22"/>
        </w:rPr>
      </w:pPr>
      <w:r>
        <w:rPr>
          <w:rFonts w:ascii="Times New Roman" w:hAnsi="Times New Roman" w:cs="Times New Roman"/>
          <w:sz w:val="22"/>
          <w:szCs w:val="22"/>
        </w:rPr>
        <w:t xml:space="preserve">3.2. </w:t>
      </w:r>
      <w:r w:rsidR="00AC7B8D" w:rsidRPr="0022546F">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317A11F7" w14:textId="5A5C81F5" w:rsidR="00464D07" w:rsidRPr="00777CA4" w:rsidRDefault="00464D07" w:rsidP="00F77A5D">
      <w:pPr>
        <w:spacing w:line="240" w:lineRule="auto"/>
        <w:ind w:firstLine="709"/>
        <w:rPr>
          <w:rFonts w:ascii="Times New Roman" w:hAnsi="Times New Roman" w:cs="Times New Roman"/>
        </w:rPr>
      </w:pPr>
      <w:r w:rsidRPr="00777CA4">
        <w:rPr>
          <w:rFonts w:ascii="Times New Roman" w:hAnsi="Times New Roman" w:cs="Times New Roman"/>
        </w:rPr>
        <w:t>3.</w:t>
      </w:r>
      <w:r w:rsidR="0022546F">
        <w:rPr>
          <w:rFonts w:ascii="Times New Roman" w:hAnsi="Times New Roman" w:cs="Times New Roman"/>
        </w:rPr>
        <w:t>3</w:t>
      </w:r>
      <w:r w:rsidR="001B5CAB" w:rsidRPr="00777CA4">
        <w:rPr>
          <w:rFonts w:ascii="Times New Roman" w:hAnsi="Times New Roman" w:cs="Times New Roman"/>
        </w:rPr>
        <w:t>.</w:t>
      </w:r>
      <w:r w:rsidRPr="00777CA4">
        <w:rPr>
          <w:rFonts w:ascii="Times New Roman" w:hAnsi="Times New Roman" w:cs="Times New Roman"/>
        </w:rPr>
        <w:t xml:space="preserve"> Tiekėjams </w:t>
      </w:r>
      <w:r w:rsidRPr="0022546F">
        <w:rPr>
          <w:rFonts w:ascii="Times New Roman" w:hAnsi="Times New Roman" w:cs="Times New Roman"/>
          <w:b/>
          <w:bCs/>
        </w:rPr>
        <w:t xml:space="preserve">nustatomi </w:t>
      </w:r>
      <w:r w:rsidRPr="00777CA4">
        <w:rPr>
          <w:rFonts w:ascii="Times New Roman" w:hAnsi="Times New Roman" w:cs="Times New Roman"/>
        </w:rPr>
        <w:t xml:space="preserve">reikalavimai dėl kokybės vadybos sistemos ir (arba) aplinkos apsaugos vadybos sistemos standartų laikymosi ir jų atitiktį patvirtinantys dokumentai nurodyti </w:t>
      </w:r>
      <w:r w:rsidR="00703983" w:rsidRPr="00777CA4">
        <w:rPr>
          <w:rFonts w:ascii="Times New Roman" w:hAnsi="Times New Roman" w:cs="Times New Roman"/>
        </w:rPr>
        <w:t>s</w:t>
      </w:r>
      <w:r w:rsidR="006E42EC" w:rsidRPr="00777CA4">
        <w:rPr>
          <w:rFonts w:ascii="Times New Roman" w:hAnsi="Times New Roman" w:cs="Times New Roman"/>
        </w:rPr>
        <w:t xml:space="preserve">pecialiųjų </w:t>
      </w:r>
      <w:r w:rsidR="006E42EC" w:rsidRPr="0022546F">
        <w:rPr>
          <w:rFonts w:ascii="Times New Roman" w:hAnsi="Times New Roman" w:cs="Times New Roman"/>
        </w:rPr>
        <w:t>p</w:t>
      </w:r>
      <w:r w:rsidRPr="0022546F">
        <w:rPr>
          <w:rFonts w:ascii="Times New Roman" w:hAnsi="Times New Roman" w:cs="Times New Roman"/>
        </w:rPr>
        <w:t xml:space="preserve">irkimo sąlygų </w:t>
      </w:r>
      <w:r w:rsidR="0022546F" w:rsidRPr="0022546F">
        <w:rPr>
          <w:rFonts w:ascii="Times New Roman" w:hAnsi="Times New Roman" w:cs="Times New Roman"/>
        </w:rPr>
        <w:t>2</w:t>
      </w:r>
      <w:r w:rsidRPr="0022546F">
        <w:rPr>
          <w:rFonts w:ascii="Times New Roman" w:hAnsi="Times New Roman" w:cs="Times New Roman"/>
        </w:rPr>
        <w:t xml:space="preserve"> priede</w:t>
      </w:r>
      <w:r w:rsidRPr="00777CA4">
        <w:rPr>
          <w:rFonts w:ascii="Times New Roman" w:hAnsi="Times New Roman" w:cs="Times New Roman"/>
        </w:rPr>
        <w:t>. Tiekėjas, teikdamas pasiūlymą</w:t>
      </w:r>
      <w:r w:rsidR="00FD0F2E" w:rsidRPr="00777CA4">
        <w:rPr>
          <w:rFonts w:ascii="Times New Roman" w:hAnsi="Times New Roman" w:cs="Times New Roman"/>
        </w:rPr>
        <w:t>,</w:t>
      </w:r>
      <w:r w:rsidRPr="00777CA4">
        <w:rPr>
          <w:rFonts w:ascii="Times New Roman" w:hAnsi="Times New Roman" w:cs="Times New Roman"/>
        </w:rPr>
        <w:t xml:space="preserve"> įsipareigoja, kad sutartį vykdys tik teisę verstis atitinkama veikla turintys asmenys.</w:t>
      </w:r>
    </w:p>
    <w:p w14:paraId="52D80500" w14:textId="426252E5" w:rsidR="00894FEF" w:rsidRPr="00777CA4" w:rsidRDefault="0008617B" w:rsidP="00F77A5D">
      <w:pPr>
        <w:spacing w:line="240" w:lineRule="auto"/>
        <w:ind w:firstLine="709"/>
        <w:rPr>
          <w:rFonts w:ascii="Times New Roman" w:eastAsia="Arial" w:hAnsi="Times New Roman" w:cs="Times New Roman"/>
        </w:rPr>
      </w:pPr>
      <w:r w:rsidRPr="00777CA4">
        <w:rPr>
          <w:rFonts w:ascii="Times New Roman" w:hAnsi="Times New Roman" w:cs="Times New Roman"/>
        </w:rPr>
        <w:t>3.</w:t>
      </w:r>
      <w:r w:rsidR="001B5CAB" w:rsidRPr="00777CA4">
        <w:rPr>
          <w:rFonts w:ascii="Times New Roman" w:hAnsi="Times New Roman" w:cs="Times New Roman"/>
        </w:rPr>
        <w:t xml:space="preserve">3. </w:t>
      </w:r>
      <w:r w:rsidRPr="00777CA4">
        <w:rPr>
          <w:rFonts w:ascii="Times New Roman" w:eastAsia="Arial" w:hAnsi="Times New Roman" w:cs="Times New Roman"/>
        </w:rPr>
        <w:t xml:space="preserve">Tiekėjas teikdamas pasiūlymą </w:t>
      </w:r>
      <w:r w:rsidR="002C50AE" w:rsidRPr="0022546F">
        <w:rPr>
          <w:rFonts w:ascii="Times New Roman" w:eastAsia="Arial" w:hAnsi="Times New Roman" w:cs="Times New Roman"/>
          <w:b/>
          <w:bCs/>
        </w:rPr>
        <w:t xml:space="preserve">neturi </w:t>
      </w:r>
      <w:r w:rsidRPr="0022546F">
        <w:rPr>
          <w:rFonts w:ascii="Times New Roman" w:eastAsia="Arial" w:hAnsi="Times New Roman" w:cs="Times New Roman"/>
          <w:b/>
          <w:bCs/>
        </w:rPr>
        <w:t>pateikti</w:t>
      </w:r>
      <w:r w:rsidRPr="00777CA4">
        <w:rPr>
          <w:rFonts w:ascii="Times New Roman" w:eastAsia="Arial" w:hAnsi="Times New Roman" w:cs="Times New Roman"/>
        </w:rPr>
        <w:t xml:space="preserve"> </w:t>
      </w:r>
      <w:r w:rsidR="002C50AE" w:rsidRPr="00777CA4">
        <w:rPr>
          <w:rFonts w:ascii="Times New Roman" w:eastAsia="Arial" w:hAnsi="Times New Roman" w:cs="Times New Roman"/>
        </w:rPr>
        <w:t>nei EBVPD</w:t>
      </w:r>
      <w:r w:rsidR="00531D05" w:rsidRPr="00777CA4">
        <w:rPr>
          <w:rFonts w:ascii="Times New Roman" w:eastAsia="Arial" w:hAnsi="Times New Roman" w:cs="Times New Roman"/>
        </w:rPr>
        <w:t>,</w:t>
      </w:r>
      <w:r w:rsidR="002C50AE" w:rsidRPr="00777CA4">
        <w:rPr>
          <w:rFonts w:ascii="Times New Roman" w:eastAsia="Arial" w:hAnsi="Times New Roman" w:cs="Times New Roman"/>
        </w:rPr>
        <w:t xml:space="preserve"> nei </w:t>
      </w:r>
      <w:r w:rsidRPr="00777CA4">
        <w:rPr>
          <w:rFonts w:ascii="Times New Roman" w:eastAsia="Arial" w:hAnsi="Times New Roman" w:cs="Times New Roman"/>
        </w:rPr>
        <w:t>laisvos formos deklaracij</w:t>
      </w:r>
      <w:r w:rsidR="002C50AE" w:rsidRPr="00777CA4">
        <w:rPr>
          <w:rFonts w:ascii="Times New Roman" w:eastAsia="Arial" w:hAnsi="Times New Roman" w:cs="Times New Roman"/>
        </w:rPr>
        <w:t>os</w:t>
      </w:r>
      <w:r w:rsidRPr="00777CA4">
        <w:rPr>
          <w:rFonts w:ascii="Times New Roman" w:eastAsia="Arial" w:hAnsi="Times New Roman" w:cs="Times New Roman"/>
        </w:rPr>
        <w:t xml:space="preserve"> dėl atitikties reikalavimams. </w:t>
      </w:r>
    </w:p>
    <w:p w14:paraId="69360CD7" w14:textId="6915587E" w:rsidR="00894FEF" w:rsidRPr="00777CA4" w:rsidRDefault="00817AB9" w:rsidP="00A705AE">
      <w:pPr>
        <w:pStyle w:val="Heading1"/>
        <w:numPr>
          <w:ilvl w:val="0"/>
          <w:numId w:val="7"/>
        </w:numPr>
        <w:spacing w:before="720" w:after="0" w:line="300" w:lineRule="auto"/>
        <w:ind w:left="357" w:hanging="357"/>
        <w:rPr>
          <w:rFonts w:ascii="Times New Roman" w:hAnsi="Times New Roman" w:cs="Times New Roman"/>
          <w:color w:val="7030A0"/>
          <w:sz w:val="28"/>
          <w:szCs w:val="28"/>
        </w:rPr>
      </w:pPr>
      <w:bookmarkStart w:id="12" w:name="_Toc137194950"/>
      <w:r w:rsidRPr="00777CA4">
        <w:rPr>
          <w:rFonts w:ascii="Times New Roman" w:hAnsi="Times New Roman" w:cs="Times New Roman"/>
          <w:color w:val="7030A0"/>
          <w:sz w:val="28"/>
          <w:szCs w:val="28"/>
        </w:rPr>
        <w:t>Reikalavima</w:t>
      </w:r>
      <w:r w:rsidR="00202139" w:rsidRPr="00777CA4">
        <w:rPr>
          <w:rFonts w:ascii="Times New Roman" w:hAnsi="Times New Roman" w:cs="Times New Roman"/>
          <w:color w:val="7030A0"/>
          <w:sz w:val="28"/>
          <w:szCs w:val="28"/>
        </w:rPr>
        <w:t xml:space="preserve">i, </w:t>
      </w:r>
      <w:r w:rsidRPr="00777CA4">
        <w:rPr>
          <w:rFonts w:ascii="Times New Roman" w:hAnsi="Times New Roman" w:cs="Times New Roman"/>
          <w:color w:val="7030A0"/>
          <w:sz w:val="28"/>
          <w:szCs w:val="28"/>
        </w:rPr>
        <w:t>susiję su nacionaliniu saugumu</w:t>
      </w:r>
      <w:bookmarkEnd w:id="12"/>
      <w:r w:rsidRPr="00777CA4">
        <w:rPr>
          <w:rFonts w:ascii="Times New Roman" w:hAnsi="Times New Roman" w:cs="Times New Roman"/>
          <w:color w:val="7030A0"/>
          <w:sz w:val="28"/>
          <w:szCs w:val="28"/>
        </w:rPr>
        <w:t xml:space="preserve"> </w:t>
      </w:r>
    </w:p>
    <w:p w14:paraId="098CBB2C" w14:textId="11B979C0" w:rsidR="00AD19E9" w:rsidRPr="00777CA4" w:rsidRDefault="00AD19E9" w:rsidP="00AD19E9">
      <w:pPr>
        <w:pStyle w:val="Heading1"/>
        <w:spacing w:before="0" w:after="0" w:line="20" w:lineRule="atLeast"/>
        <w:ind w:firstLine="567"/>
        <w:contextualSpacing/>
        <w:rPr>
          <w:rFonts w:ascii="Times New Roman" w:hAnsi="Times New Roman" w:cs="Times New Roman"/>
          <w:color w:val="000000" w:themeColor="text1"/>
          <w:sz w:val="22"/>
          <w:szCs w:val="22"/>
        </w:rPr>
      </w:pPr>
      <w:bookmarkStart w:id="13" w:name="_Toc198804532"/>
      <w:bookmarkStart w:id="14" w:name="_Hlk202800731"/>
      <w:r w:rsidRPr="00777CA4">
        <w:rPr>
          <w:rFonts w:ascii="Times New Roman" w:hAnsi="Times New Roman" w:cs="Times New Roman"/>
          <w:color w:val="000000" w:themeColor="text1"/>
          <w:sz w:val="22"/>
          <w:szCs w:val="22"/>
        </w:rPr>
        <w:t>4.1. Perkančioji organizacija atmes tiekėjo pasiūlymą, jei bus tenkinama (-</w:t>
      </w:r>
      <w:proofErr w:type="spellStart"/>
      <w:r w:rsidRPr="00777CA4">
        <w:rPr>
          <w:rFonts w:ascii="Times New Roman" w:hAnsi="Times New Roman" w:cs="Times New Roman"/>
          <w:color w:val="000000" w:themeColor="text1"/>
          <w:sz w:val="22"/>
          <w:szCs w:val="22"/>
        </w:rPr>
        <w:t>os</w:t>
      </w:r>
      <w:proofErr w:type="spellEnd"/>
      <w:r w:rsidRPr="00777CA4">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777CA4">
        <w:rPr>
          <w:rFonts w:ascii="Times New Roman" w:hAnsi="Times New Roman" w:cs="Times New Roman"/>
          <w:color w:val="000000" w:themeColor="text1"/>
          <w:sz w:val="22"/>
          <w:szCs w:val="22"/>
          <w:vertAlign w:val="superscript"/>
        </w:rPr>
        <w:t>1</w:t>
      </w:r>
      <w:r w:rsidRPr="00777CA4">
        <w:rPr>
          <w:rFonts w:ascii="Times New Roman" w:hAnsi="Times New Roman" w:cs="Times New Roman"/>
          <w:color w:val="000000" w:themeColor="text1"/>
          <w:sz w:val="22"/>
          <w:szCs w:val="22"/>
        </w:rPr>
        <w:t xml:space="preserve"> dalies 1, 2, 3  punktams.</w:t>
      </w:r>
      <w:bookmarkEnd w:id="13"/>
    </w:p>
    <w:bookmarkEnd w:id="14"/>
    <w:p w14:paraId="0A3E7F23" w14:textId="2800E67D" w:rsidR="00894FEF" w:rsidRPr="00777CA4" w:rsidRDefault="00894FEF" w:rsidP="009F7690">
      <w:pPr>
        <w:pStyle w:val="ListParagraph"/>
        <w:spacing w:line="20" w:lineRule="atLeast"/>
        <w:ind w:left="697" w:firstLine="0"/>
        <w:rPr>
          <w:rFonts w:ascii="Times New Roman" w:hAnsi="Times New Roman" w:cs="Times New Roman"/>
        </w:rPr>
      </w:pPr>
    </w:p>
    <w:p w14:paraId="490591E3" w14:textId="4440F86E" w:rsidR="006D3202" w:rsidRPr="00777CA4" w:rsidRDefault="003630A0" w:rsidP="00A705AE">
      <w:pPr>
        <w:pStyle w:val="Heading1"/>
        <w:numPr>
          <w:ilvl w:val="0"/>
          <w:numId w:val="7"/>
        </w:numPr>
        <w:spacing w:before="720" w:after="0" w:line="300" w:lineRule="auto"/>
        <w:rPr>
          <w:rFonts w:ascii="Times New Roman" w:hAnsi="Times New Roman" w:cs="Times New Roman"/>
          <w:color w:val="7030A0"/>
          <w:sz w:val="28"/>
          <w:szCs w:val="28"/>
        </w:rPr>
      </w:pPr>
      <w:bookmarkStart w:id="15" w:name="_Toc137194951"/>
      <w:r w:rsidRPr="00777CA4">
        <w:rPr>
          <w:rFonts w:ascii="Times New Roman" w:hAnsi="Times New Roman" w:cs="Times New Roman"/>
          <w:color w:val="7030A0"/>
          <w:sz w:val="28"/>
          <w:szCs w:val="28"/>
        </w:rPr>
        <w:t>Specialieji reikalavimai pasiūlymų rengimui ir pateikimui</w:t>
      </w:r>
      <w:bookmarkEnd w:id="6"/>
      <w:bookmarkEnd w:id="7"/>
      <w:bookmarkEnd w:id="8"/>
      <w:bookmarkEnd w:id="15"/>
    </w:p>
    <w:p w14:paraId="5971D0C7" w14:textId="77777777" w:rsidR="00E861F5" w:rsidRPr="00777CA4" w:rsidRDefault="00E861F5" w:rsidP="00257685">
      <w:pPr>
        <w:ind w:firstLine="0"/>
        <w:rPr>
          <w:rFonts w:ascii="Times New Roman" w:hAnsi="Times New Roman" w:cs="Times New Roman"/>
          <w:b/>
          <w:bCs/>
        </w:rPr>
      </w:pPr>
    </w:p>
    <w:p w14:paraId="40E0276A" w14:textId="3470BE51" w:rsidR="0022546F" w:rsidRDefault="0022546F" w:rsidP="0035432E">
      <w:pPr>
        <w:pStyle w:val="ListParagraph"/>
        <w:spacing w:line="240" w:lineRule="auto"/>
        <w:ind w:left="0" w:firstLine="710"/>
        <w:rPr>
          <w:rFonts w:ascii="Times New Roman" w:hAnsi="Times New Roman" w:cs="Times New Roman"/>
          <w:b/>
          <w:bCs/>
        </w:rPr>
      </w:pPr>
      <w:r w:rsidRPr="0022546F">
        <w:rPr>
          <w:rFonts w:ascii="Times New Roman" w:hAnsi="Times New Roman" w:cs="Times New Roman"/>
        </w:rPr>
        <w:t>5.1.</w:t>
      </w:r>
      <w:r w:rsidRPr="0022546F">
        <w:rPr>
          <w:rFonts w:ascii="Times New Roman" w:hAnsi="Times New Roman" w:cs="Times New Roman"/>
          <w:b/>
          <w:bCs/>
        </w:rPr>
        <w:tab/>
        <w:t>CVP IS pasiūlymo lango eilutėje „Prisegti dokumentus“ pateikiamas:</w:t>
      </w:r>
    </w:p>
    <w:p w14:paraId="64420476" w14:textId="77777777" w:rsidR="0035432E" w:rsidRPr="0022546F" w:rsidRDefault="0035432E" w:rsidP="0035432E">
      <w:pPr>
        <w:pStyle w:val="ListParagraph"/>
        <w:spacing w:line="240" w:lineRule="auto"/>
        <w:ind w:left="0" w:firstLine="710"/>
        <w:rPr>
          <w:rFonts w:ascii="Times New Roman" w:hAnsi="Times New Roman" w:cs="Times New Roman"/>
          <w:b/>
          <w:bCs/>
        </w:rPr>
      </w:pPr>
    </w:p>
    <w:p w14:paraId="7254E28C" w14:textId="77777777" w:rsidR="0022546F" w:rsidRPr="0022546F" w:rsidRDefault="0022546F" w:rsidP="0035432E">
      <w:pPr>
        <w:pStyle w:val="ListParagraph"/>
        <w:spacing w:line="240" w:lineRule="auto"/>
        <w:ind w:left="0" w:firstLine="710"/>
        <w:rPr>
          <w:rFonts w:ascii="Times New Roman" w:hAnsi="Times New Roman" w:cs="Times New Roman"/>
        </w:rPr>
      </w:pPr>
      <w:r w:rsidRPr="0022546F">
        <w:rPr>
          <w:rFonts w:ascii="Times New Roman" w:hAnsi="Times New Roman" w:cs="Times New Roman"/>
        </w:rPr>
        <w:t>5.1.1.</w:t>
      </w:r>
      <w:r w:rsidRPr="0022546F">
        <w:rPr>
          <w:rFonts w:ascii="Times New Roman" w:hAnsi="Times New Roman" w:cs="Times New Roman"/>
        </w:rPr>
        <w:tab/>
      </w:r>
      <w:r w:rsidRPr="0022546F">
        <w:rPr>
          <w:rFonts w:ascii="Times New Roman" w:hAnsi="Times New Roman" w:cs="Times New Roman"/>
          <w:b/>
          <w:bCs/>
        </w:rPr>
        <w:t>tiekėjo pasirašytas pasiūlymas</w:t>
      </w:r>
      <w:r w:rsidRPr="0022546F">
        <w:rPr>
          <w:rFonts w:ascii="Times New Roman" w:hAnsi="Times New Roman" w:cs="Times New Roman"/>
        </w:rPr>
        <w:t>, parengtas pagal specialiųjų Pirkimo sąlygų 4 priedą „Pasiūlymo forma“;</w:t>
      </w:r>
    </w:p>
    <w:p w14:paraId="10176DE7" w14:textId="502383CC" w:rsidR="0022546F" w:rsidRDefault="0022546F" w:rsidP="0035432E">
      <w:pPr>
        <w:pStyle w:val="ListParagraph"/>
        <w:spacing w:line="240" w:lineRule="auto"/>
        <w:ind w:left="0" w:firstLine="710"/>
        <w:rPr>
          <w:rFonts w:ascii="Times New Roman" w:hAnsi="Times New Roman" w:cs="Times New Roman"/>
        </w:rPr>
      </w:pPr>
      <w:r w:rsidRPr="0022546F">
        <w:rPr>
          <w:rFonts w:ascii="Times New Roman" w:hAnsi="Times New Roman" w:cs="Times New Roman"/>
        </w:rPr>
        <w:t>5.1.2.</w:t>
      </w:r>
      <w:r w:rsidRPr="0022546F">
        <w:rPr>
          <w:rFonts w:ascii="Times New Roman" w:hAnsi="Times New Roman" w:cs="Times New Roman"/>
          <w:b/>
          <w:bCs/>
        </w:rPr>
        <w:tab/>
        <w:t>Užpildyta ir pasirašyta Nacionalinio saugumo reikalavimų atitikties deklaracija</w:t>
      </w:r>
      <w:r w:rsidRPr="0022546F">
        <w:rPr>
          <w:rFonts w:ascii="Times New Roman" w:hAnsi="Times New Roman" w:cs="Times New Roman"/>
        </w:rPr>
        <w:t xml:space="preserve"> (7 priedas).</w:t>
      </w:r>
    </w:p>
    <w:p w14:paraId="54928744" w14:textId="09C3A7CF" w:rsidR="00696D53" w:rsidRPr="00696D53" w:rsidRDefault="00696D53" w:rsidP="0035432E">
      <w:pPr>
        <w:rPr>
          <w:rFonts w:ascii="Times New Roman" w:hAnsi="Times New Roman" w:cs="Times New Roman"/>
        </w:rPr>
      </w:pPr>
      <w:r w:rsidRPr="00696D53">
        <w:rPr>
          <w:rFonts w:ascii="Times New Roman" w:hAnsi="Times New Roman" w:cs="Times New Roman"/>
        </w:rPr>
        <w:t>5.1.3.</w:t>
      </w:r>
      <w:r w:rsidRPr="00696D53">
        <w:rPr>
          <w:rFonts w:ascii="Times New Roman" w:hAnsi="Times New Roman" w:cs="Times New Roman"/>
          <w:b/>
          <w:bCs/>
        </w:rPr>
        <w:t xml:space="preserve"> </w:t>
      </w:r>
      <w:r w:rsidRPr="00696D53">
        <w:rPr>
          <w:rFonts w:ascii="Times New Roman" w:hAnsi="Times New Roman" w:cs="Times New Roman"/>
          <w:b/>
          <w:bCs/>
        </w:rPr>
        <w:t>Užpildyta ir pasirašyta</w:t>
      </w:r>
      <w:r w:rsidRPr="00696D53">
        <w:rPr>
          <w:rFonts w:ascii="Times New Roman" w:hAnsi="Times New Roman" w:cs="Times New Roman"/>
          <w:b/>
          <w:bCs/>
        </w:rPr>
        <w:t xml:space="preserve"> </w:t>
      </w:r>
      <w:r w:rsidRPr="00696D53">
        <w:rPr>
          <w:rFonts w:ascii="Times New Roman" w:hAnsi="Times New Roman" w:cs="Times New Roman"/>
          <w:b/>
          <w:bCs/>
        </w:rPr>
        <w:t>Deklaracija dėl aplinkosaugos priemonių laikymosi</w:t>
      </w:r>
      <w:r>
        <w:rPr>
          <w:rFonts w:ascii="Times New Roman" w:hAnsi="Times New Roman" w:cs="Times New Roman"/>
          <w:b/>
          <w:bCs/>
        </w:rPr>
        <w:t xml:space="preserve"> </w:t>
      </w:r>
      <w:r w:rsidRPr="0035432E">
        <w:rPr>
          <w:rFonts w:ascii="Times New Roman" w:hAnsi="Times New Roman" w:cs="Times New Roman"/>
        </w:rPr>
        <w:t>(8 priedas)</w:t>
      </w:r>
    </w:p>
    <w:p w14:paraId="6DDFFB1A" w14:textId="77777777" w:rsidR="0022546F" w:rsidRPr="0022546F" w:rsidRDefault="0022546F" w:rsidP="0035432E">
      <w:pPr>
        <w:pStyle w:val="ListParagraph"/>
        <w:spacing w:line="240" w:lineRule="auto"/>
        <w:ind w:left="0" w:firstLine="710"/>
        <w:rPr>
          <w:rFonts w:ascii="Times New Roman" w:hAnsi="Times New Roman" w:cs="Times New Roman"/>
        </w:rPr>
      </w:pPr>
      <w:r w:rsidRPr="0022546F">
        <w:rPr>
          <w:rFonts w:ascii="Times New Roman" w:hAnsi="Times New Roman" w:cs="Times New Roma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4B0F986" w14:textId="77777777" w:rsidR="0022546F" w:rsidRPr="0022546F" w:rsidRDefault="0022546F" w:rsidP="0022546F">
      <w:pPr>
        <w:pStyle w:val="ListParagraph"/>
        <w:spacing w:after="160" w:line="240" w:lineRule="auto"/>
        <w:ind w:left="0" w:firstLine="710"/>
        <w:rPr>
          <w:rFonts w:ascii="Times New Roman" w:hAnsi="Times New Roman" w:cs="Times New Roman"/>
        </w:rPr>
      </w:pPr>
      <w:r w:rsidRPr="0022546F">
        <w:rPr>
          <w:rFonts w:ascii="Times New Roman" w:hAnsi="Times New Roman" w:cs="Times New Roman"/>
        </w:rPr>
        <w:t>5.2.1. pateikiami kvalifikuotu elektroniniu parašu pasirašyti elektroninėmis priemonėmis suformuoti dokumentai;</w:t>
      </w:r>
    </w:p>
    <w:p w14:paraId="546164DE" w14:textId="77777777" w:rsidR="0022546F" w:rsidRPr="0022546F" w:rsidRDefault="0022546F" w:rsidP="0022546F">
      <w:pPr>
        <w:pStyle w:val="ListParagraph"/>
        <w:spacing w:after="160" w:line="240" w:lineRule="auto"/>
        <w:ind w:left="0" w:firstLine="710"/>
        <w:rPr>
          <w:rFonts w:ascii="Times New Roman" w:hAnsi="Times New Roman" w:cs="Times New Roman"/>
        </w:rPr>
      </w:pPr>
      <w:r w:rsidRPr="0022546F">
        <w:rPr>
          <w:rFonts w:ascii="Times New Roman" w:hAnsi="Times New Roman" w:cs="Times New Roman"/>
        </w:rPr>
        <w:t>5.2.2. skaitmeninės dokumentų kopijos (fiziniu parašu tvirtinami dokumentai turi būti pateikiami pasirašyti ir nuskenuoti).</w:t>
      </w:r>
    </w:p>
    <w:p w14:paraId="376774A9" w14:textId="77777777" w:rsidR="0022546F" w:rsidRPr="0022546F" w:rsidRDefault="0022546F" w:rsidP="0022546F">
      <w:pPr>
        <w:pStyle w:val="ListParagraph"/>
        <w:spacing w:after="160" w:line="240" w:lineRule="auto"/>
        <w:ind w:left="0" w:firstLine="710"/>
        <w:rPr>
          <w:rFonts w:ascii="Times New Roman" w:hAnsi="Times New Roman" w:cs="Times New Roman"/>
        </w:rPr>
      </w:pPr>
      <w:r w:rsidRPr="0022546F">
        <w:rPr>
          <w:rFonts w:ascii="Times New Roman" w:hAnsi="Times New Roman" w:cs="Times New Roman"/>
        </w:rPr>
        <w:t xml:space="preserve">5.3. Pasiūlymas turi būti parengtas lietuvių kalba. Jei kurie nors su pasiūlymu teikiami dokumentai parengti ne ta kalba, kuria reikalaujama, turi būti pateiktas tikslus vertimas į reikalaujamą kalbą. </w:t>
      </w:r>
    </w:p>
    <w:p w14:paraId="16F35356" w14:textId="77777777" w:rsidR="0022546F" w:rsidRPr="0022546F" w:rsidRDefault="0022546F" w:rsidP="0022546F">
      <w:pPr>
        <w:pStyle w:val="ListParagraph"/>
        <w:spacing w:after="160" w:line="240" w:lineRule="auto"/>
        <w:ind w:left="0" w:firstLine="710"/>
        <w:rPr>
          <w:rFonts w:ascii="Times New Roman" w:hAnsi="Times New Roman" w:cs="Times New Roman"/>
        </w:rPr>
      </w:pPr>
      <w:r w:rsidRPr="0022546F">
        <w:rPr>
          <w:rFonts w:ascii="Times New Roman" w:hAnsi="Times New Roman" w:cs="Times New Roma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D0B8DA" w14:textId="77777777" w:rsidR="0022546F" w:rsidRPr="0022546F" w:rsidRDefault="0022546F" w:rsidP="0022546F">
      <w:pPr>
        <w:pStyle w:val="ListParagraph"/>
        <w:spacing w:after="160" w:line="240" w:lineRule="auto"/>
        <w:ind w:left="0" w:firstLine="710"/>
        <w:rPr>
          <w:rFonts w:ascii="Times New Roman" w:hAnsi="Times New Roman" w:cs="Times New Roman"/>
        </w:rPr>
      </w:pPr>
      <w:r w:rsidRPr="0022546F">
        <w:rPr>
          <w:rFonts w:ascii="Times New Roman" w:hAnsi="Times New Roman" w:cs="Times New Roman"/>
        </w:rPr>
        <w:t>5.5. Bendra pasiūlymo kaina (sąnaudos) su PVM  turi būti nurodoma dviejų skaitmenų po kablelio tikslumu. Šią kainą sudarančios kainos sudedamosios dalys ar įkainiai gali būti išreikšti neribojant skaitmenų po kablelio kiekio.</w:t>
      </w:r>
    </w:p>
    <w:p w14:paraId="5D6AA436" w14:textId="555035EC" w:rsidR="009C66EF" w:rsidRPr="00777CA4" w:rsidRDefault="0022546F" w:rsidP="0022546F">
      <w:pPr>
        <w:pStyle w:val="ListParagraph"/>
        <w:spacing w:after="160" w:line="240" w:lineRule="auto"/>
        <w:ind w:left="0" w:firstLine="710"/>
        <w:rPr>
          <w:rFonts w:ascii="Times New Roman" w:hAnsi="Times New Roman" w:cs="Times New Roman"/>
        </w:rPr>
      </w:pPr>
      <w:r w:rsidRPr="0022546F">
        <w:rPr>
          <w:rFonts w:ascii="Times New Roman" w:hAnsi="Times New Roman" w:cs="Times New Roman"/>
        </w:rPr>
        <w:t>5.6. Tiekėjų pasiūlymuose nurodytos kainos bus vertinamos ir lyginamos su visais mokesčiais, įskaitant PVM.</w:t>
      </w:r>
    </w:p>
    <w:p w14:paraId="4AC2116E" w14:textId="00AB962D" w:rsidR="00CD457C" w:rsidRPr="00777CA4"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777CA4" w:rsidRDefault="00F527B1" w:rsidP="00F77A5D">
      <w:pPr>
        <w:pStyle w:val="paragrafesrasas2lygis"/>
        <w:spacing w:line="240" w:lineRule="auto"/>
        <w:rPr>
          <w:sz w:val="21"/>
          <w:szCs w:val="21"/>
        </w:rPr>
      </w:pPr>
    </w:p>
    <w:p w14:paraId="3946E33E" w14:textId="65B6C219" w:rsidR="00F527B1" w:rsidRPr="00777CA4" w:rsidRDefault="00E85882" w:rsidP="003F5D40">
      <w:pPr>
        <w:pStyle w:val="Heading1"/>
        <w:spacing w:before="0" w:after="0" w:line="300" w:lineRule="auto"/>
        <w:ind w:left="357" w:firstLine="0"/>
        <w:rPr>
          <w:rFonts w:ascii="Times New Roman" w:hAnsi="Times New Roman" w:cs="Times New Roman"/>
          <w:color w:val="7030A0"/>
          <w:sz w:val="28"/>
          <w:szCs w:val="28"/>
        </w:rPr>
      </w:pPr>
      <w:bookmarkStart w:id="16" w:name="_Toc137194952"/>
      <w:r w:rsidRPr="002E3816">
        <w:rPr>
          <w:rFonts w:ascii="Times New Roman" w:hAnsi="Times New Roman" w:cs="Times New Roman"/>
          <w:color w:val="7030A0"/>
          <w:sz w:val="28"/>
          <w:szCs w:val="28"/>
        </w:rPr>
        <w:lastRenderedPageBreak/>
        <w:t>6</w:t>
      </w:r>
      <w:r w:rsidR="003F5D40" w:rsidRPr="002E3816">
        <w:rPr>
          <w:rFonts w:ascii="Times New Roman" w:hAnsi="Times New Roman" w:cs="Times New Roman"/>
          <w:color w:val="7030A0"/>
          <w:sz w:val="28"/>
          <w:szCs w:val="28"/>
        </w:rPr>
        <w:t>.</w:t>
      </w:r>
      <w:r w:rsidR="003F5D40" w:rsidRPr="002E3816">
        <w:rPr>
          <w:rFonts w:ascii="Times New Roman" w:hAnsi="Times New Roman" w:cs="Times New Roman"/>
          <w:color w:val="7030A0"/>
        </w:rPr>
        <w:t xml:space="preserve"> </w:t>
      </w:r>
      <w:r w:rsidR="00E62E95" w:rsidRPr="00777CA4">
        <w:rPr>
          <w:rFonts w:ascii="Times New Roman" w:hAnsi="Times New Roman" w:cs="Times New Roman"/>
          <w:color w:val="7030A0"/>
          <w:sz w:val="28"/>
          <w:szCs w:val="28"/>
        </w:rPr>
        <w:t>Pasiūlymo galiojimo užtikrinimas</w:t>
      </w:r>
      <w:bookmarkEnd w:id="16"/>
    </w:p>
    <w:p w14:paraId="7A210472" w14:textId="77777777" w:rsidR="003D73C2" w:rsidRPr="00777CA4" w:rsidRDefault="003D73C2" w:rsidP="00C17335">
      <w:pPr>
        <w:ind w:firstLine="0"/>
        <w:rPr>
          <w:rFonts w:ascii="Times New Roman" w:hAnsi="Times New Roman" w:cs="Times New Roman"/>
          <w:i/>
          <w:iCs/>
          <w:color w:val="7030A0"/>
        </w:rPr>
      </w:pPr>
    </w:p>
    <w:p w14:paraId="7203423F" w14:textId="40194AE5" w:rsidR="00F527B1" w:rsidRPr="00777CA4" w:rsidRDefault="007F65C2" w:rsidP="00F77A5D">
      <w:pPr>
        <w:pStyle w:val="ListParagraph"/>
        <w:spacing w:line="240" w:lineRule="auto"/>
        <w:ind w:left="0" w:firstLine="567"/>
        <w:rPr>
          <w:rFonts w:ascii="Times New Roman" w:hAnsi="Times New Roman" w:cs="Times New Roman"/>
        </w:rPr>
      </w:pPr>
      <w:r w:rsidRPr="00777CA4">
        <w:rPr>
          <w:rFonts w:ascii="Times New Roman" w:hAnsi="Times New Roman" w:cs="Times New Roman"/>
        </w:rPr>
        <w:t>6</w:t>
      </w:r>
      <w:r w:rsidR="003F5D40" w:rsidRPr="00777CA4">
        <w:rPr>
          <w:rFonts w:ascii="Times New Roman" w:hAnsi="Times New Roman" w:cs="Times New Roman"/>
        </w:rPr>
        <w:t xml:space="preserve">.1. </w:t>
      </w:r>
      <w:r w:rsidR="0AA88C09" w:rsidRPr="00777CA4">
        <w:rPr>
          <w:rFonts w:ascii="Times New Roman" w:hAnsi="Times New Roman" w:cs="Times New Roman"/>
        </w:rPr>
        <w:t xml:space="preserve"> </w:t>
      </w:r>
      <w:r w:rsidR="00504AD9" w:rsidRPr="00777CA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7CA4" w:rsidRDefault="00F527B1" w:rsidP="00F77A5D">
      <w:pPr>
        <w:pStyle w:val="paragrafesrasas2lygis"/>
        <w:spacing w:line="240" w:lineRule="auto"/>
        <w:ind w:left="1059"/>
        <w:rPr>
          <w:color w:val="002060"/>
          <w:sz w:val="40"/>
          <w:szCs w:val="40"/>
        </w:rPr>
      </w:pPr>
    </w:p>
    <w:p w14:paraId="5D02D1AD" w14:textId="08322900" w:rsidR="00831133" w:rsidRPr="00777CA4" w:rsidRDefault="00B52705" w:rsidP="00A705AE">
      <w:pPr>
        <w:pStyle w:val="Heading1"/>
        <w:numPr>
          <w:ilvl w:val="0"/>
          <w:numId w:val="6"/>
        </w:numPr>
        <w:spacing w:before="0" w:after="0" w:line="300" w:lineRule="auto"/>
        <w:ind w:left="425" w:firstLine="0"/>
        <w:rPr>
          <w:rFonts w:ascii="Times New Roman" w:hAnsi="Times New Roman" w:cs="Times New Roman"/>
          <w:color w:val="7030A0"/>
          <w:sz w:val="28"/>
          <w:szCs w:val="28"/>
        </w:rPr>
      </w:pPr>
      <w:bookmarkStart w:id="17" w:name="_Toc15392775"/>
      <w:bookmarkStart w:id="18" w:name="_Toc137194953"/>
      <w:r w:rsidRPr="00777CA4">
        <w:rPr>
          <w:rFonts w:ascii="Times New Roman" w:hAnsi="Times New Roman" w:cs="Times New Roman"/>
          <w:color w:val="7030A0"/>
          <w:sz w:val="28"/>
          <w:szCs w:val="28"/>
        </w:rPr>
        <w:t>P</w:t>
      </w:r>
      <w:bookmarkEnd w:id="17"/>
      <w:r w:rsidR="00E62E95" w:rsidRPr="00777CA4">
        <w:rPr>
          <w:rFonts w:ascii="Times New Roman" w:hAnsi="Times New Roman" w:cs="Times New Roman"/>
          <w:color w:val="7030A0"/>
          <w:sz w:val="28"/>
          <w:szCs w:val="28"/>
        </w:rPr>
        <w:t xml:space="preserve">asiūlymų </w:t>
      </w:r>
      <w:r w:rsidR="00A84437" w:rsidRPr="00777CA4">
        <w:rPr>
          <w:rFonts w:ascii="Times New Roman" w:hAnsi="Times New Roman" w:cs="Times New Roman"/>
          <w:color w:val="7030A0"/>
          <w:sz w:val="28"/>
          <w:szCs w:val="28"/>
        </w:rPr>
        <w:t>vertinimas</w:t>
      </w:r>
      <w:bookmarkEnd w:id="18"/>
    </w:p>
    <w:p w14:paraId="0C1B0E3A" w14:textId="77777777" w:rsidR="00E85882" w:rsidRPr="00777CA4" w:rsidRDefault="00E85882" w:rsidP="00F77A5D">
      <w:pPr>
        <w:spacing w:line="240" w:lineRule="auto"/>
        <w:ind w:firstLine="0"/>
        <w:rPr>
          <w:rFonts w:ascii="Times New Roman" w:hAnsi="Times New Roman" w:cs="Times New Roman"/>
          <w:vanish/>
        </w:rPr>
      </w:pPr>
    </w:p>
    <w:p w14:paraId="2DFF0A66" w14:textId="10CD8404" w:rsidR="00CD2CC2" w:rsidRPr="0022546F" w:rsidRDefault="005A4255" w:rsidP="00F77A5D">
      <w:pPr>
        <w:pStyle w:val="ListParagraph"/>
        <w:spacing w:line="240" w:lineRule="auto"/>
        <w:ind w:left="0" w:firstLine="709"/>
        <w:rPr>
          <w:rFonts w:ascii="Times New Roman" w:eastAsia="Calibri" w:hAnsi="Times New Roman" w:cs="Times New Roman"/>
        </w:rPr>
      </w:pPr>
      <w:r w:rsidRPr="00777CA4">
        <w:rPr>
          <w:rFonts w:ascii="Times New Roman" w:eastAsia="Calibri" w:hAnsi="Times New Roman" w:cs="Times New Roman"/>
        </w:rPr>
        <w:t>7</w:t>
      </w:r>
      <w:r w:rsidR="0010148D" w:rsidRPr="00777CA4">
        <w:rPr>
          <w:rFonts w:ascii="Times New Roman" w:eastAsia="Calibri" w:hAnsi="Times New Roman" w:cs="Times New Roman"/>
        </w:rPr>
        <w:t xml:space="preserve">.1. </w:t>
      </w:r>
      <w:r w:rsidR="00CD2CC2" w:rsidRPr="00777CA4">
        <w:rPr>
          <w:rFonts w:ascii="Times New Roman" w:eastAsia="Calibri" w:hAnsi="Times New Roman" w:cs="Times New Roman"/>
        </w:rPr>
        <w:t xml:space="preserve"> </w:t>
      </w:r>
      <w:r w:rsidR="3CB1384C" w:rsidRPr="00777CA4">
        <w:rPr>
          <w:rFonts w:ascii="Times New Roman" w:hAnsi="Times New Roman" w:cs="Times New Roman"/>
        </w:rPr>
        <w:t>P</w:t>
      </w:r>
      <w:r w:rsidR="000B220A" w:rsidRPr="00777CA4">
        <w:rPr>
          <w:rFonts w:ascii="Times New Roman" w:hAnsi="Times New Roman" w:cs="Times New Roman"/>
        </w:rPr>
        <w:t>erkančioji organizacija</w:t>
      </w:r>
      <w:r w:rsidR="00831133" w:rsidRPr="00777CA4">
        <w:rPr>
          <w:rFonts w:ascii="Times New Roman" w:eastAsia="Calibri" w:hAnsi="Times New Roman" w:cs="Times New Roman"/>
        </w:rPr>
        <w:t xml:space="preserve"> ekonomiškai naudingiausią </w:t>
      </w:r>
      <w:r w:rsidR="000B220A" w:rsidRPr="00777CA4">
        <w:rPr>
          <w:rFonts w:ascii="Times New Roman" w:eastAsia="Calibri" w:hAnsi="Times New Roman" w:cs="Times New Roman"/>
        </w:rPr>
        <w:t>p</w:t>
      </w:r>
      <w:r w:rsidR="00831133" w:rsidRPr="00777CA4">
        <w:rPr>
          <w:rFonts w:ascii="Times New Roman" w:eastAsia="Calibri" w:hAnsi="Times New Roman" w:cs="Times New Roman"/>
        </w:rPr>
        <w:t xml:space="preserve">asiūlymą išrenka pagal </w:t>
      </w:r>
      <w:r w:rsidR="000B220A" w:rsidRPr="00777CA4">
        <w:rPr>
          <w:rFonts w:ascii="Times New Roman" w:eastAsia="Calibri" w:hAnsi="Times New Roman" w:cs="Times New Roman"/>
        </w:rPr>
        <w:t>tiekėjo p</w:t>
      </w:r>
      <w:r w:rsidR="00831133" w:rsidRPr="00777CA4">
        <w:rPr>
          <w:rFonts w:ascii="Times New Roman" w:eastAsia="Calibri" w:hAnsi="Times New Roman" w:cs="Times New Roman"/>
        </w:rPr>
        <w:t xml:space="preserve">asiūlyme nurodytą kainą, kuri turi būti apskaičiuota ir nurodyta taip, kaip </w:t>
      </w:r>
      <w:r w:rsidR="00831133" w:rsidRPr="0022546F">
        <w:rPr>
          <w:rFonts w:ascii="Times New Roman" w:eastAsia="Calibri" w:hAnsi="Times New Roman" w:cs="Times New Roman"/>
        </w:rPr>
        <w:t>reikalaujama</w:t>
      </w:r>
      <w:r w:rsidR="00DE051B" w:rsidRPr="0022546F">
        <w:rPr>
          <w:rFonts w:ascii="Times New Roman" w:eastAsia="Calibri" w:hAnsi="Times New Roman" w:cs="Times New Roman"/>
        </w:rPr>
        <w:t xml:space="preserve"> </w:t>
      </w:r>
      <w:r w:rsidR="00023019" w:rsidRPr="0022546F">
        <w:rPr>
          <w:rFonts w:ascii="Times New Roman" w:eastAsia="Calibri" w:hAnsi="Times New Roman" w:cs="Times New Roman"/>
        </w:rPr>
        <w:t>specialiųjų p</w:t>
      </w:r>
      <w:r w:rsidR="00DE051B" w:rsidRPr="0022546F">
        <w:rPr>
          <w:rFonts w:ascii="Times New Roman" w:eastAsia="Calibri" w:hAnsi="Times New Roman" w:cs="Times New Roman"/>
        </w:rPr>
        <w:t xml:space="preserve">irkimo sąlygų priede </w:t>
      </w:r>
      <w:r w:rsidR="0022546F" w:rsidRPr="0022546F">
        <w:rPr>
          <w:rFonts w:ascii="Times New Roman" w:eastAsia="Calibri" w:hAnsi="Times New Roman" w:cs="Times New Roman"/>
        </w:rPr>
        <w:t>4</w:t>
      </w:r>
      <w:r w:rsidR="00831133" w:rsidRPr="0022546F">
        <w:rPr>
          <w:rFonts w:ascii="Times New Roman" w:eastAsia="Calibri" w:hAnsi="Times New Roman" w:cs="Times New Roman"/>
        </w:rPr>
        <w:t>.</w:t>
      </w:r>
    </w:p>
    <w:p w14:paraId="69CC295B" w14:textId="50B9F5D6" w:rsidR="009C5AA9" w:rsidRPr="00777CA4" w:rsidRDefault="00660FD8" w:rsidP="00F77A5D">
      <w:pPr>
        <w:pStyle w:val="ListParagraph"/>
        <w:spacing w:line="240" w:lineRule="auto"/>
        <w:ind w:left="0"/>
        <w:rPr>
          <w:rFonts w:ascii="Times New Roman" w:hAnsi="Times New Roman" w:cs="Times New Roman"/>
        </w:rPr>
      </w:pPr>
      <w:r w:rsidRPr="00777CA4">
        <w:rPr>
          <w:rFonts w:ascii="Times New Roman" w:hAnsi="Times New Roman" w:cs="Times New Roman"/>
          <w:color w:val="000000" w:themeColor="text1"/>
        </w:rPr>
        <w:t>7</w:t>
      </w:r>
      <w:r w:rsidR="001404CC" w:rsidRPr="00777CA4">
        <w:rPr>
          <w:rFonts w:ascii="Times New Roman" w:hAnsi="Times New Roman" w:cs="Times New Roman"/>
          <w:color w:val="000000" w:themeColor="text1"/>
        </w:rPr>
        <w:t xml:space="preserve">.2. </w:t>
      </w:r>
      <w:r w:rsidR="00D734C6" w:rsidRPr="00777CA4">
        <w:rPr>
          <w:rFonts w:ascii="Times New Roman" w:hAnsi="Times New Roman" w:cs="Times New Roman"/>
          <w:color w:val="000000" w:themeColor="text1"/>
        </w:rPr>
        <w:t xml:space="preserve">Laimėjusiu </w:t>
      </w:r>
      <w:r w:rsidR="00996FBB" w:rsidRPr="00777CA4">
        <w:rPr>
          <w:rFonts w:ascii="Times New Roman" w:hAnsi="Times New Roman" w:cs="Times New Roman"/>
          <w:color w:val="000000" w:themeColor="text1"/>
        </w:rPr>
        <w:t>p</w:t>
      </w:r>
      <w:r w:rsidR="005D7D8C" w:rsidRPr="00777CA4">
        <w:rPr>
          <w:rFonts w:ascii="Times New Roman" w:hAnsi="Times New Roman" w:cs="Times New Roman"/>
          <w:color w:val="000000" w:themeColor="text1"/>
        </w:rPr>
        <w:t>asiūlymu</w:t>
      </w:r>
      <w:r w:rsidR="00D734C6" w:rsidRPr="00777CA4">
        <w:rPr>
          <w:rFonts w:ascii="Times New Roman" w:hAnsi="Times New Roman" w:cs="Times New Roman"/>
          <w:color w:val="000000" w:themeColor="text1"/>
        </w:rPr>
        <w:t xml:space="preserve"> galės būti pripažintas tik 1 (vienas) </w:t>
      </w:r>
      <w:r w:rsidR="005D7D8C" w:rsidRPr="00777CA4">
        <w:rPr>
          <w:rFonts w:ascii="Times New Roman" w:hAnsi="Times New Roman" w:cs="Times New Roman"/>
          <w:color w:val="000000" w:themeColor="text1"/>
        </w:rPr>
        <w:t xml:space="preserve">ekonomiškai naudingiausias </w:t>
      </w:r>
      <w:r w:rsidR="00A36CC9" w:rsidRPr="00777CA4">
        <w:rPr>
          <w:rFonts w:ascii="Times New Roman" w:hAnsi="Times New Roman" w:cs="Times New Roman"/>
          <w:color w:val="000000" w:themeColor="text1"/>
        </w:rPr>
        <w:t>p</w:t>
      </w:r>
      <w:r w:rsidR="005D7D8C" w:rsidRPr="00777CA4">
        <w:rPr>
          <w:rFonts w:ascii="Times New Roman" w:hAnsi="Times New Roman" w:cs="Times New Roman"/>
          <w:color w:val="000000" w:themeColor="text1"/>
        </w:rPr>
        <w:t>asiūlymas, esantis pasiūlymų eilės pirmojoje vietoje</w:t>
      </w:r>
      <w:r w:rsidR="00D734C6" w:rsidRPr="00777CA4">
        <w:rPr>
          <w:rFonts w:ascii="Times New Roman" w:hAnsi="Times New Roman" w:cs="Times New Roman"/>
          <w:color w:val="000000" w:themeColor="text1"/>
        </w:rPr>
        <w:t xml:space="preserve">. </w:t>
      </w:r>
    </w:p>
    <w:p w14:paraId="5F28C774" w14:textId="73F14EAB" w:rsidR="00F5411E" w:rsidRPr="00777CA4"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777CA4" w:rsidRDefault="00D83C57" w:rsidP="002E3816">
      <w:pPr>
        <w:pStyle w:val="Heading1"/>
        <w:spacing w:line="20" w:lineRule="atLeast"/>
        <w:ind w:firstLine="567"/>
        <w:contextualSpacing/>
        <w:rPr>
          <w:rFonts w:ascii="Times New Roman" w:hAnsi="Times New Roman" w:cs="Times New Roman"/>
          <w:color w:val="7030A0"/>
          <w:sz w:val="28"/>
          <w:szCs w:val="28"/>
        </w:rPr>
      </w:pPr>
      <w:bookmarkStart w:id="19" w:name="_Ref39425999"/>
      <w:bookmarkStart w:id="20" w:name="_Ref39426005"/>
      <w:bookmarkStart w:id="21" w:name="_Toc126333937"/>
      <w:bookmarkStart w:id="22" w:name="_Toc137194954"/>
      <w:r w:rsidRPr="002E3816">
        <w:rPr>
          <w:rFonts w:ascii="Times New Roman" w:hAnsi="Times New Roman" w:cs="Times New Roman"/>
          <w:color w:val="7030A0"/>
          <w:sz w:val="28"/>
          <w:szCs w:val="28"/>
        </w:rPr>
        <w:t>8.</w:t>
      </w:r>
      <w:r w:rsidRPr="002E3816">
        <w:rPr>
          <w:rFonts w:ascii="Times New Roman" w:hAnsi="Times New Roman" w:cs="Times New Roman"/>
          <w:color w:val="7030A0"/>
        </w:rPr>
        <w:t xml:space="preserve"> </w:t>
      </w:r>
      <w:r w:rsidRPr="00777CA4">
        <w:rPr>
          <w:rFonts w:ascii="Times New Roman" w:hAnsi="Times New Roman" w:cs="Times New Roman"/>
          <w:color w:val="7030A0"/>
          <w:sz w:val="28"/>
          <w:szCs w:val="28"/>
        </w:rPr>
        <w:t>Sutarties sudarymas</w:t>
      </w:r>
      <w:bookmarkEnd w:id="19"/>
      <w:bookmarkEnd w:id="20"/>
      <w:bookmarkEnd w:id="21"/>
      <w:bookmarkEnd w:id="22"/>
    </w:p>
    <w:p w14:paraId="4B42B3B3" w14:textId="00116B3B" w:rsidR="00D83C57" w:rsidRPr="00777CA4" w:rsidRDefault="00D83C57" w:rsidP="000003B6">
      <w:pPr>
        <w:spacing w:line="240" w:lineRule="auto"/>
        <w:ind w:left="284" w:hanging="284"/>
        <w:rPr>
          <w:rFonts w:ascii="Times New Roman" w:hAnsi="Times New Roman" w:cs="Times New Roman"/>
          <w:color w:val="000000" w:themeColor="text1"/>
        </w:rPr>
      </w:pPr>
    </w:p>
    <w:p w14:paraId="4006AD6A" w14:textId="3ACD9578" w:rsidR="00D83C57" w:rsidRPr="00537502" w:rsidRDefault="000003B6" w:rsidP="006C7DED">
      <w:pPr>
        <w:pStyle w:val="ListParagraph"/>
        <w:spacing w:line="240" w:lineRule="auto"/>
        <w:ind w:left="0" w:firstLine="709"/>
        <w:rPr>
          <w:rFonts w:ascii="Times New Roman" w:hAnsi="Times New Roman" w:cs="Times New Roman"/>
        </w:rPr>
      </w:pPr>
      <w:r w:rsidRPr="00777CA4">
        <w:rPr>
          <w:rFonts w:ascii="Times New Roman" w:hAnsi="Times New Roman" w:cs="Times New Roman"/>
          <w:color w:val="000000" w:themeColor="text1"/>
        </w:rPr>
        <w:t xml:space="preserve">8.1. </w:t>
      </w:r>
      <w:r w:rsidR="00D83C57" w:rsidRPr="00777CA4">
        <w:rPr>
          <w:rFonts w:ascii="Times New Roman" w:hAnsi="Times New Roman" w:cs="Times New Roman"/>
          <w:color w:val="000000" w:themeColor="text1"/>
        </w:rPr>
        <w:t>Ši pirkimo procedūra atliekama siekiant sudaryti sutartį su tiekėju, kurio pasiūlymas, vadovaujantis pirkimo sąlygose</w:t>
      </w:r>
      <w:r w:rsidR="00D83C57" w:rsidRPr="00777CA4">
        <w:rPr>
          <w:rFonts w:ascii="Times New Roman" w:hAnsi="Times New Roman" w:cs="Times New Roman"/>
          <w:color w:val="0070C0"/>
        </w:rPr>
        <w:t xml:space="preserve"> </w:t>
      </w:r>
      <w:r w:rsidR="00D83C57" w:rsidRPr="00777CA4">
        <w:rPr>
          <w:rFonts w:ascii="Times New Roman" w:hAnsi="Times New Roman" w:cs="Times New Roman"/>
          <w:color w:val="000000" w:themeColor="text1"/>
        </w:rPr>
        <w:t>nustatyta tvarka, bus pripažintas laimėjęs</w:t>
      </w:r>
      <w:r w:rsidR="00AD19E9" w:rsidRPr="00777CA4">
        <w:rPr>
          <w:rFonts w:ascii="Times New Roman" w:hAnsi="Times New Roman" w:cs="Times New Roman"/>
          <w:color w:val="000000" w:themeColor="text1"/>
        </w:rPr>
        <w:t xml:space="preserve">. </w:t>
      </w:r>
      <w:r w:rsidR="00D83C57" w:rsidRPr="00777CA4">
        <w:rPr>
          <w:rFonts w:ascii="Times New Roman" w:hAnsi="Times New Roman" w:cs="Times New Roman"/>
        </w:rPr>
        <w:t>Sutarties sąlygos pateikiamos</w:t>
      </w:r>
      <w:r w:rsidR="00F56579" w:rsidRPr="00777CA4">
        <w:rPr>
          <w:rFonts w:ascii="Times New Roman" w:hAnsi="Times New Roman" w:cs="Times New Roman"/>
        </w:rPr>
        <w:t xml:space="preserve"> specialiųjų pirkimo sąlygų</w:t>
      </w:r>
      <w:r w:rsidR="00D83C57" w:rsidRPr="00777CA4">
        <w:rPr>
          <w:rFonts w:ascii="Times New Roman" w:hAnsi="Times New Roman" w:cs="Times New Roman"/>
        </w:rPr>
        <w:t xml:space="preserve"> </w:t>
      </w:r>
      <w:r w:rsidR="00537502" w:rsidRPr="00537502">
        <w:rPr>
          <w:rFonts w:ascii="Times New Roman" w:hAnsi="Times New Roman" w:cs="Times New Roman"/>
        </w:rPr>
        <w:t>5</w:t>
      </w:r>
      <w:r w:rsidR="00F56579" w:rsidRPr="00537502">
        <w:rPr>
          <w:rFonts w:ascii="Times New Roman" w:hAnsi="Times New Roman" w:cs="Times New Roman"/>
        </w:rPr>
        <w:t xml:space="preserve"> priede. </w:t>
      </w:r>
    </w:p>
    <w:p w14:paraId="7B6389DF" w14:textId="3463DB23" w:rsidR="00CB5907" w:rsidRPr="00777CA4"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777CA4"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777CA4" w:rsidRDefault="005450B5" w:rsidP="00F77A5D">
      <w:pPr>
        <w:pStyle w:val="NoSpacing"/>
        <w:spacing w:line="276" w:lineRule="auto"/>
        <w:contextualSpacing/>
        <w:jc w:val="left"/>
        <w:rPr>
          <w:rFonts w:ascii="Times New Roman" w:eastAsiaTheme="minorHAnsi" w:hAnsi="Times New Roman" w:cs="Times New Roman"/>
        </w:rPr>
      </w:pPr>
    </w:p>
    <w:p w14:paraId="52BA0CEF" w14:textId="34E554D1" w:rsidR="00E250DF" w:rsidRPr="00777CA4" w:rsidRDefault="00EE68F7" w:rsidP="00F77A5D">
      <w:pPr>
        <w:pStyle w:val="NoSpacing"/>
        <w:spacing w:line="276" w:lineRule="auto"/>
        <w:ind w:firstLine="0"/>
        <w:contextualSpacing/>
        <w:rPr>
          <w:rFonts w:ascii="Times New Roman" w:eastAsiaTheme="minorHAnsi" w:hAnsi="Times New Roman" w:cs="Times New Roman"/>
        </w:rPr>
      </w:pPr>
      <w:r w:rsidRPr="00777CA4">
        <w:rPr>
          <w:rFonts w:ascii="Times New Roman" w:eastAsiaTheme="minorHAnsi" w:hAnsi="Times New Roman" w:cs="Times New Roman"/>
        </w:rPr>
        <w:br w:type="page"/>
      </w:r>
    </w:p>
    <w:p w14:paraId="729EDC83" w14:textId="6E7D82C4" w:rsidR="00112F92" w:rsidRPr="00777CA4" w:rsidRDefault="005450B5" w:rsidP="00112F92">
      <w:pPr>
        <w:spacing w:line="240" w:lineRule="auto"/>
        <w:ind w:left="7314" w:firstLine="0"/>
        <w:rPr>
          <w:rFonts w:ascii="Times New Roman" w:hAnsi="Times New Roman" w:cs="Times New Roman"/>
        </w:rPr>
      </w:pPr>
      <w:r w:rsidRPr="00777CA4">
        <w:rPr>
          <w:rFonts w:ascii="Times New Roman" w:hAnsi="Times New Roman" w:cs="Times New Roman"/>
        </w:rPr>
        <w:lastRenderedPageBreak/>
        <w:t>P</w:t>
      </w:r>
      <w:r w:rsidR="00112F92" w:rsidRPr="00777CA4">
        <w:rPr>
          <w:rFonts w:ascii="Times New Roman" w:hAnsi="Times New Roman" w:cs="Times New Roman"/>
        </w:rPr>
        <w:t>irkimo sąlygų 1 priedas „Tiekėjų pašalinimo pagrindai“</w:t>
      </w:r>
    </w:p>
    <w:p w14:paraId="537E8F24" w14:textId="77777777" w:rsidR="00112F92" w:rsidRPr="00777CA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777CA4" w:rsidRDefault="00112F92" w:rsidP="00112F92">
      <w:pPr>
        <w:spacing w:after="240" w:line="276" w:lineRule="auto"/>
        <w:jc w:val="center"/>
        <w:rPr>
          <w:rFonts w:ascii="Times New Roman" w:eastAsia="Arial" w:hAnsi="Times New Roman" w:cs="Times New Roman"/>
          <w:smallCaps/>
          <w:color w:val="404040"/>
          <w:sz w:val="28"/>
          <w:szCs w:val="28"/>
        </w:rPr>
      </w:pPr>
      <w:r w:rsidRPr="00777CA4">
        <w:rPr>
          <w:rFonts w:ascii="Times New Roman" w:eastAsia="Arial" w:hAnsi="Times New Roman" w:cs="Times New Roman"/>
          <w:smallCaps/>
          <w:color w:val="404040"/>
          <w:sz w:val="28"/>
          <w:szCs w:val="28"/>
        </w:rPr>
        <w:t>TIEKĖJŲ PAŠALINIMO PAGRINDAI</w:t>
      </w:r>
    </w:p>
    <w:p w14:paraId="3E66DB40" w14:textId="77777777" w:rsidR="00AD19E9" w:rsidRPr="00777CA4" w:rsidRDefault="00AD19E9" w:rsidP="00AD19E9">
      <w:pPr>
        <w:spacing w:line="240" w:lineRule="auto"/>
        <w:ind w:firstLine="0"/>
        <w:rPr>
          <w:rFonts w:ascii="Times New Roman" w:eastAsia="Arial" w:hAnsi="Times New Roman" w:cs="Times New Roman"/>
          <w:i/>
          <w:sz w:val="22"/>
          <w:szCs w:val="22"/>
        </w:rPr>
      </w:pPr>
      <w:r w:rsidRPr="00777CA4">
        <w:rPr>
          <w:rFonts w:ascii="Times New Roman" w:eastAsia="Arial" w:hAnsi="Times New Roman" w:cs="Times New Roman"/>
          <w:i/>
          <w:sz w:val="22"/>
          <w:szCs w:val="22"/>
        </w:rPr>
        <w:t xml:space="preserve">Perkančioji organizacija atmeta tiekėjo pasiūlymą, jeigu: </w:t>
      </w:r>
    </w:p>
    <w:p w14:paraId="0AF60AE2" w14:textId="77777777" w:rsidR="00AD19E9" w:rsidRPr="00777CA4" w:rsidRDefault="00AD19E9" w:rsidP="00AD19E9">
      <w:pPr>
        <w:spacing w:line="240" w:lineRule="auto"/>
        <w:ind w:firstLine="0"/>
        <w:rPr>
          <w:rFonts w:ascii="Times New Roman" w:eastAsia="Arial" w:hAnsi="Times New Roman" w:cs="Times New Roman"/>
          <w:i/>
          <w:color w:val="7030A0"/>
          <w:sz w:val="22"/>
          <w:szCs w:val="22"/>
        </w:rPr>
      </w:pPr>
    </w:p>
    <w:tbl>
      <w:tblPr>
        <w:tblW w:w="0" w:type="dxa"/>
        <w:tblInd w:w="-5" w:type="dxa"/>
        <w:tblLayout w:type="fixed"/>
        <w:tblCellMar>
          <w:left w:w="10" w:type="dxa"/>
          <w:right w:w="10" w:type="dxa"/>
        </w:tblCellMar>
        <w:tblLook w:val="04A0" w:firstRow="1" w:lastRow="0" w:firstColumn="1" w:lastColumn="0" w:noHBand="0" w:noVBand="1"/>
      </w:tblPr>
      <w:tblGrid>
        <w:gridCol w:w="675"/>
        <w:gridCol w:w="3261"/>
        <w:gridCol w:w="1559"/>
        <w:gridCol w:w="4536"/>
      </w:tblGrid>
      <w:tr w:rsidR="00AD19E9" w:rsidRPr="00777CA4" w14:paraId="4B5290D3" w14:textId="77777777" w:rsidTr="00865F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C0C3168" w14:textId="77777777" w:rsidR="00AD19E9" w:rsidRPr="00777CA4" w:rsidRDefault="00AD19E9" w:rsidP="00865F99">
            <w:pPr>
              <w:pStyle w:val="NoSpacing"/>
              <w:ind w:firstLine="0"/>
              <w:rPr>
                <w:rFonts w:ascii="Times New Roman" w:hAnsi="Times New Roman" w:cs="Times New Roman"/>
                <w:b/>
                <w:bCs/>
                <w:sz w:val="22"/>
                <w:szCs w:val="22"/>
              </w:rPr>
            </w:pPr>
            <w:r w:rsidRPr="00777CA4">
              <w:rPr>
                <w:rFonts w:ascii="Times New Roman" w:hAnsi="Times New Roman" w:cs="Times New Roman"/>
                <w:b/>
                <w:bCs/>
                <w:sz w:val="22"/>
                <w:szCs w:val="22"/>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AD02A31" w14:textId="77777777" w:rsidR="00AD19E9" w:rsidRPr="00777CA4" w:rsidRDefault="00AD19E9" w:rsidP="00865F99">
            <w:pPr>
              <w:pStyle w:val="NoSpacing"/>
              <w:ind w:firstLine="0"/>
              <w:jc w:val="center"/>
              <w:rPr>
                <w:rFonts w:ascii="Times New Roman" w:hAnsi="Times New Roman" w:cs="Times New Roman"/>
                <w:bCs/>
                <w:sz w:val="22"/>
                <w:szCs w:val="22"/>
                <w:lang w:eastAsia="en-US"/>
              </w:rPr>
            </w:pPr>
            <w:r w:rsidRPr="00777CA4">
              <w:rPr>
                <w:rFonts w:ascii="Times New Roman" w:hAnsi="Times New Roman" w:cs="Times New Roman"/>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EEF5140" w14:textId="77777777" w:rsidR="00AD19E9" w:rsidRPr="00777CA4" w:rsidRDefault="00AD19E9" w:rsidP="00865F99">
            <w:pPr>
              <w:pStyle w:val="NoSpacing"/>
              <w:ind w:firstLine="0"/>
              <w:jc w:val="center"/>
              <w:rPr>
                <w:rFonts w:ascii="Times New Roman" w:eastAsia="Yu Mincho" w:hAnsi="Times New Roman" w:cs="Times New Roman"/>
                <w:b/>
                <w:bCs/>
                <w:sz w:val="22"/>
                <w:szCs w:val="22"/>
              </w:rPr>
            </w:pPr>
            <w:r w:rsidRPr="00777CA4">
              <w:rPr>
                <w:rFonts w:ascii="Times New Roman" w:eastAsia="Yu Mincho" w:hAnsi="Times New Roman" w:cs="Times New Roman"/>
                <w:b/>
                <w:bCs/>
                <w:sz w:val="22"/>
                <w:szCs w:val="22"/>
              </w:rPr>
              <w:t>VPĮ straipsnis,  dalis, punktas bei EBVPD formos dalis pildymui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E0CC79B" w14:textId="77777777" w:rsidR="00AD19E9" w:rsidRPr="00777CA4" w:rsidRDefault="00AD19E9" w:rsidP="00865F99">
            <w:pPr>
              <w:pStyle w:val="NoSpacing"/>
              <w:ind w:firstLine="0"/>
              <w:jc w:val="center"/>
              <w:rPr>
                <w:rFonts w:ascii="Times New Roman" w:hAnsi="Times New Roman" w:cs="Times New Roman"/>
                <w:bCs/>
                <w:iCs/>
                <w:sz w:val="22"/>
                <w:szCs w:val="22"/>
                <w:lang w:eastAsia="en-US"/>
              </w:rPr>
            </w:pPr>
            <w:r w:rsidRPr="00777CA4">
              <w:rPr>
                <w:rFonts w:ascii="Times New Roman" w:hAnsi="Times New Roman" w:cs="Times New Roman"/>
                <w:b/>
                <w:sz w:val="22"/>
                <w:szCs w:val="22"/>
              </w:rPr>
              <w:t>Pašalinimo pagrindų nebuvimą įrodantys dokumentai</w:t>
            </w:r>
          </w:p>
        </w:tc>
      </w:tr>
      <w:tr w:rsidR="00AD19E9" w:rsidRPr="00777CA4" w14:paraId="1D7C4CF7" w14:textId="77777777" w:rsidTr="00865F99">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D0E2" w14:textId="77777777" w:rsidR="00AD19E9" w:rsidRPr="00777CA4" w:rsidRDefault="00AD19E9" w:rsidP="00865F99">
            <w:pPr>
              <w:pStyle w:val="NoSpacing"/>
              <w:ind w:firstLine="0"/>
              <w:jc w:val="center"/>
              <w:rPr>
                <w:rFonts w:ascii="Times New Roman" w:hAnsi="Times New Roman" w:cs="Times New Roman"/>
                <w:sz w:val="22"/>
                <w:szCs w:val="22"/>
                <w:lang w:eastAsia="en-US"/>
              </w:rPr>
            </w:pPr>
          </w:p>
        </w:tc>
      </w:tr>
      <w:tr w:rsidR="00AD19E9" w:rsidRPr="00777CA4" w14:paraId="7AD705BA" w14:textId="77777777" w:rsidTr="00865F99">
        <w:trPr>
          <w:trHeight w:val="227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1518F" w14:textId="77777777" w:rsidR="00AD19E9" w:rsidRPr="00777CA4" w:rsidRDefault="00AD19E9" w:rsidP="00A705AE">
            <w:pPr>
              <w:pStyle w:val="NoSpacing"/>
              <w:numPr>
                <w:ilvl w:val="0"/>
                <w:numId w:val="8"/>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ACC5" w14:textId="77777777" w:rsidR="00AD19E9" w:rsidRPr="00777CA4" w:rsidRDefault="00AD19E9" w:rsidP="00865F99">
            <w:pPr>
              <w:pStyle w:val="NoSpacing"/>
              <w:ind w:firstLine="0"/>
              <w:rPr>
                <w:rFonts w:ascii="Times New Roman" w:hAnsi="Times New Roman" w:cs="Times New Roman"/>
                <w:b/>
                <w:bCs/>
                <w:sz w:val="22"/>
                <w:szCs w:val="22"/>
              </w:rPr>
            </w:pPr>
            <w:r w:rsidRPr="00777CA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AE8E4" w14:textId="77777777" w:rsidR="00AD19E9" w:rsidRPr="00777CA4" w:rsidRDefault="00AD19E9" w:rsidP="00865F99">
            <w:pPr>
              <w:pStyle w:val="NoSpacing"/>
              <w:ind w:firstLine="0"/>
              <w:jc w:val="center"/>
              <w:rPr>
                <w:rFonts w:ascii="Times New Roman" w:eastAsia="Yu Mincho" w:hAnsi="Times New Roman" w:cs="Times New Roman"/>
                <w:b/>
                <w:bCs/>
                <w:sz w:val="22"/>
                <w:szCs w:val="22"/>
              </w:rPr>
            </w:pPr>
            <w:r w:rsidRPr="00777CA4">
              <w:rPr>
                <w:rFonts w:ascii="Times New Roman" w:eastAsia="Yu Mincho" w:hAnsi="Times New Roman" w:cs="Times New Roman"/>
                <w:b/>
                <w:bCs/>
                <w:sz w:val="22"/>
                <w:szCs w:val="22"/>
              </w:rPr>
              <w:t>VPĮ 46 straipsnio 4 dalies 1 punktas</w:t>
            </w:r>
          </w:p>
          <w:p w14:paraId="7E755F3F" w14:textId="77777777" w:rsidR="00AD19E9" w:rsidRPr="00777CA4" w:rsidRDefault="00AD19E9" w:rsidP="00865F99">
            <w:pPr>
              <w:pStyle w:val="NoSpacing"/>
              <w:ind w:firstLine="0"/>
              <w:jc w:val="center"/>
              <w:rPr>
                <w:rFonts w:ascii="Times New Roman" w:eastAsia="Yu Mincho" w:hAnsi="Times New Roman" w:cs="Times New Roman"/>
                <w:sz w:val="22"/>
                <w:szCs w:val="22"/>
              </w:rPr>
            </w:pPr>
          </w:p>
          <w:p w14:paraId="77D3EDCB" w14:textId="77777777" w:rsidR="00AD19E9" w:rsidRPr="00777CA4" w:rsidRDefault="00AD19E9" w:rsidP="00865F99">
            <w:pPr>
              <w:pStyle w:val="NoSpacing"/>
              <w:ind w:firstLine="0"/>
              <w:jc w:val="center"/>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672F8"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lang w:eastAsia="en-US"/>
              </w:rPr>
              <w:t xml:space="preserve">Įrodančių dokumentų nereikalaujama. </w:t>
            </w:r>
          </w:p>
          <w:p w14:paraId="47854F10" w14:textId="77777777" w:rsidR="00AD19E9" w:rsidRPr="00777CA4" w:rsidRDefault="00AD19E9" w:rsidP="00865F99">
            <w:pPr>
              <w:pStyle w:val="NoSpacing"/>
              <w:ind w:firstLine="0"/>
              <w:rPr>
                <w:rFonts w:ascii="Times New Roman" w:hAnsi="Times New Roman" w:cs="Times New Roman"/>
                <w:sz w:val="22"/>
                <w:szCs w:val="22"/>
                <w:lang w:eastAsia="en-US"/>
              </w:rPr>
            </w:pPr>
          </w:p>
          <w:p w14:paraId="6036F0C7" w14:textId="77777777" w:rsidR="00AD19E9" w:rsidRPr="00777CA4" w:rsidRDefault="00AD19E9" w:rsidP="00865F99">
            <w:pPr>
              <w:pStyle w:val="NoSpacing"/>
              <w:ind w:firstLine="0"/>
              <w:rPr>
                <w:rFonts w:ascii="Times New Roman" w:hAnsi="Times New Roman" w:cs="Times New Roman"/>
                <w:bCs/>
                <w:iCs/>
                <w:sz w:val="22"/>
                <w:szCs w:val="22"/>
                <w:lang w:eastAsia="en-US"/>
              </w:rPr>
            </w:pPr>
            <w:r w:rsidRPr="00777CA4">
              <w:rPr>
                <w:rFonts w:ascii="Times New Roman" w:hAnsi="Times New Roman" w:cs="Times New Roman"/>
                <w:sz w:val="22"/>
                <w:szCs w:val="22"/>
              </w:rPr>
              <w:t xml:space="preserve">Perkančioji organizacija tiekėją </w:t>
            </w:r>
            <w:r w:rsidRPr="00777CA4">
              <w:rPr>
                <w:rFonts w:ascii="Times New Roman" w:hAnsi="Times New Roman" w:cs="Times New Roman"/>
                <w:b/>
                <w:bCs/>
                <w:sz w:val="22"/>
                <w:szCs w:val="22"/>
              </w:rPr>
              <w:t>pašalina</w:t>
            </w:r>
            <w:r w:rsidRPr="00777CA4">
              <w:rPr>
                <w:rFonts w:ascii="Times New Roman" w:hAnsi="Times New Roman" w:cs="Times New Roman"/>
                <w:sz w:val="22"/>
                <w:szCs w:val="22"/>
              </w:rPr>
              <w:t xml:space="preserve">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36BFE593" w14:textId="77777777" w:rsidR="00AD19E9" w:rsidRPr="00777CA4" w:rsidRDefault="00AD19E9" w:rsidP="00865F99">
            <w:pPr>
              <w:pStyle w:val="NoSpacing"/>
              <w:ind w:firstLine="0"/>
              <w:rPr>
                <w:rFonts w:ascii="Times New Roman" w:hAnsi="Times New Roman" w:cs="Times New Roman"/>
                <w:b/>
                <w:bCs/>
                <w:iCs/>
                <w:sz w:val="22"/>
                <w:szCs w:val="22"/>
                <w:lang w:eastAsia="en-US"/>
              </w:rPr>
            </w:pPr>
          </w:p>
        </w:tc>
      </w:tr>
      <w:tr w:rsidR="00AD19E9" w:rsidRPr="00777CA4" w14:paraId="54F56204" w14:textId="77777777" w:rsidTr="00865F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39BCB" w14:textId="77777777" w:rsidR="00AD19E9" w:rsidRPr="00777CA4" w:rsidRDefault="00AD19E9" w:rsidP="00A705AE">
            <w:pPr>
              <w:pStyle w:val="NoSpacing"/>
              <w:numPr>
                <w:ilvl w:val="0"/>
                <w:numId w:val="8"/>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C91E3" w14:textId="77777777" w:rsidR="00AD19E9" w:rsidRPr="00777CA4" w:rsidRDefault="00AD19E9" w:rsidP="00865F99">
            <w:pPr>
              <w:pStyle w:val="NoSpacing"/>
              <w:ind w:firstLine="0"/>
              <w:rPr>
                <w:rFonts w:ascii="Times New Roman" w:hAnsi="Times New Roman" w:cs="Times New Roman"/>
                <w:b/>
                <w:bCs/>
                <w:sz w:val="22"/>
                <w:szCs w:val="22"/>
              </w:rPr>
            </w:pPr>
            <w:r w:rsidRPr="00777CA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F594D3" w14:textId="77777777" w:rsidR="00AD19E9" w:rsidRPr="00777CA4" w:rsidRDefault="00AD19E9" w:rsidP="00865F99">
            <w:pPr>
              <w:pStyle w:val="NoSpacing"/>
              <w:ind w:firstLine="0"/>
              <w:rPr>
                <w:rFonts w:ascii="Times New Roman" w:hAnsi="Times New Roman" w:cs="Times New Roman"/>
                <w:b/>
                <w:bCs/>
                <w:sz w:val="22"/>
                <w:szCs w:val="22"/>
              </w:rPr>
            </w:pPr>
            <w:r w:rsidRPr="00777CA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B10BC" w14:textId="77777777" w:rsidR="00AD19E9" w:rsidRPr="00777CA4" w:rsidRDefault="00AD19E9" w:rsidP="00865F99">
            <w:pPr>
              <w:pStyle w:val="NoSpacing"/>
              <w:ind w:firstLine="0"/>
              <w:jc w:val="center"/>
              <w:rPr>
                <w:rFonts w:ascii="Times New Roman" w:eastAsia="Yu Mincho" w:hAnsi="Times New Roman" w:cs="Times New Roman"/>
                <w:b/>
                <w:bCs/>
                <w:sz w:val="22"/>
                <w:szCs w:val="22"/>
              </w:rPr>
            </w:pPr>
            <w:r w:rsidRPr="00777CA4">
              <w:rPr>
                <w:rFonts w:ascii="Times New Roman" w:eastAsia="Yu Mincho" w:hAnsi="Times New Roman" w:cs="Times New Roman"/>
                <w:b/>
                <w:bCs/>
                <w:sz w:val="22"/>
                <w:szCs w:val="22"/>
              </w:rPr>
              <w:t>VPĮ 46 straipsnio 4 dalies 2 punktas</w:t>
            </w:r>
          </w:p>
          <w:p w14:paraId="749DCAF8" w14:textId="77777777" w:rsidR="00AD19E9" w:rsidRPr="00777CA4" w:rsidRDefault="00AD19E9" w:rsidP="00865F99">
            <w:pPr>
              <w:pStyle w:val="NoSpacing"/>
              <w:ind w:firstLine="0"/>
              <w:jc w:val="center"/>
              <w:rPr>
                <w:rFonts w:ascii="Times New Roman" w:eastAsia="Yu Mincho" w:hAnsi="Times New Roman" w:cs="Times New Roman"/>
                <w:sz w:val="22"/>
                <w:szCs w:val="22"/>
              </w:rPr>
            </w:pPr>
          </w:p>
          <w:p w14:paraId="648081A8" w14:textId="77777777" w:rsidR="00AD19E9" w:rsidRPr="00777CA4" w:rsidRDefault="00AD19E9" w:rsidP="00865F99">
            <w:pPr>
              <w:pStyle w:val="NoSpacing"/>
              <w:ind w:firstLine="0"/>
              <w:jc w:val="center"/>
              <w:rPr>
                <w:rFonts w:ascii="Times New Roman" w:eastAsia="Yu Mincho"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E3B9"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lang w:eastAsia="en-US"/>
              </w:rPr>
              <w:t xml:space="preserve">Įrodančių dokumentų nereikalaujama. </w:t>
            </w:r>
          </w:p>
          <w:p w14:paraId="23FEF3F2" w14:textId="77777777" w:rsidR="00AD19E9" w:rsidRPr="00777CA4" w:rsidRDefault="00AD19E9" w:rsidP="00865F99">
            <w:pPr>
              <w:pStyle w:val="NoSpacing"/>
              <w:ind w:firstLine="0"/>
              <w:rPr>
                <w:rFonts w:ascii="Times New Roman" w:hAnsi="Times New Roman" w:cs="Times New Roman"/>
                <w:sz w:val="22"/>
                <w:szCs w:val="22"/>
                <w:lang w:eastAsia="en-US"/>
              </w:rPr>
            </w:pPr>
          </w:p>
          <w:p w14:paraId="06E14630"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rPr>
              <w:t xml:space="preserve">Perkančioji organizacija tiekėją </w:t>
            </w:r>
            <w:r w:rsidRPr="00777CA4">
              <w:rPr>
                <w:rFonts w:ascii="Times New Roman" w:hAnsi="Times New Roman" w:cs="Times New Roman"/>
                <w:b/>
                <w:bCs/>
                <w:sz w:val="22"/>
                <w:szCs w:val="22"/>
              </w:rPr>
              <w:t>pašalina</w:t>
            </w:r>
            <w:r w:rsidRPr="00777CA4">
              <w:rPr>
                <w:rFonts w:ascii="Times New Roman" w:hAnsi="Times New Roman" w:cs="Times New Roman"/>
                <w:sz w:val="22"/>
                <w:szCs w:val="22"/>
              </w:rPr>
              <w:t xml:space="preserve">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0B4E468E" w14:textId="77777777" w:rsidR="00AD19E9" w:rsidRPr="00777CA4" w:rsidRDefault="00AD19E9" w:rsidP="00865F99">
            <w:pPr>
              <w:pStyle w:val="NoSpacing"/>
              <w:ind w:firstLine="0"/>
              <w:rPr>
                <w:rFonts w:ascii="Times New Roman" w:hAnsi="Times New Roman" w:cs="Times New Roman"/>
                <w:b/>
                <w:bCs/>
                <w:iCs/>
                <w:sz w:val="22"/>
                <w:szCs w:val="22"/>
                <w:lang w:eastAsia="en-US"/>
              </w:rPr>
            </w:pPr>
          </w:p>
        </w:tc>
      </w:tr>
      <w:tr w:rsidR="00AD19E9" w:rsidRPr="00777CA4" w14:paraId="181612DF" w14:textId="77777777" w:rsidTr="00865F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E28A4" w14:textId="77777777" w:rsidR="00AD19E9" w:rsidRPr="00777CA4" w:rsidRDefault="00AD19E9" w:rsidP="00A705AE">
            <w:pPr>
              <w:pStyle w:val="NoSpacing"/>
              <w:numPr>
                <w:ilvl w:val="0"/>
                <w:numId w:val="8"/>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9F8B6" w14:textId="77777777" w:rsidR="00AD19E9" w:rsidRPr="00777CA4" w:rsidRDefault="00AD19E9" w:rsidP="00865F99">
            <w:pPr>
              <w:pStyle w:val="NoSpacing"/>
              <w:ind w:firstLine="0"/>
              <w:rPr>
                <w:rFonts w:ascii="Times New Roman" w:hAnsi="Times New Roman" w:cs="Times New Roman"/>
                <w:b/>
                <w:bCs/>
                <w:sz w:val="22"/>
                <w:szCs w:val="22"/>
              </w:rPr>
            </w:pPr>
            <w:r w:rsidRPr="00777CA4">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755DA" w14:textId="77777777" w:rsidR="00AD19E9" w:rsidRPr="00777CA4" w:rsidRDefault="00AD19E9" w:rsidP="00865F99">
            <w:pPr>
              <w:pStyle w:val="NoSpacing"/>
              <w:ind w:firstLine="0"/>
              <w:jc w:val="center"/>
              <w:rPr>
                <w:rFonts w:ascii="Times New Roman" w:eastAsia="Yu Mincho" w:hAnsi="Times New Roman" w:cs="Times New Roman"/>
                <w:b/>
                <w:bCs/>
                <w:sz w:val="22"/>
                <w:szCs w:val="22"/>
              </w:rPr>
            </w:pPr>
            <w:r w:rsidRPr="00777CA4">
              <w:rPr>
                <w:rFonts w:ascii="Times New Roman" w:eastAsia="Yu Mincho" w:hAnsi="Times New Roman" w:cs="Times New Roman"/>
                <w:b/>
                <w:bCs/>
                <w:sz w:val="22"/>
                <w:szCs w:val="22"/>
              </w:rPr>
              <w:t>VPĮ 46 straipsnio 4 dalies 3 punktas</w:t>
            </w:r>
          </w:p>
          <w:p w14:paraId="74E57039" w14:textId="77777777" w:rsidR="00AD19E9" w:rsidRPr="00777CA4" w:rsidRDefault="00AD19E9" w:rsidP="00865F99">
            <w:pPr>
              <w:pStyle w:val="NoSpacing"/>
              <w:ind w:firstLine="0"/>
              <w:jc w:val="center"/>
              <w:rPr>
                <w:rFonts w:ascii="Times New Roman" w:eastAsia="Yu Mincho" w:hAnsi="Times New Roman" w:cs="Times New Roman"/>
                <w:sz w:val="22"/>
                <w:szCs w:val="22"/>
              </w:rPr>
            </w:pPr>
          </w:p>
          <w:p w14:paraId="210F275B" w14:textId="77777777" w:rsidR="00AD19E9" w:rsidRPr="00777CA4" w:rsidRDefault="00AD19E9" w:rsidP="00865F99">
            <w:pPr>
              <w:pStyle w:val="NoSpacing"/>
              <w:ind w:firstLine="0"/>
              <w:jc w:val="center"/>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59038"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lang w:eastAsia="en-US"/>
              </w:rPr>
              <w:t xml:space="preserve">Įrodančių dokumentų nereikalaujama. </w:t>
            </w:r>
          </w:p>
          <w:p w14:paraId="1C5A9D19" w14:textId="77777777" w:rsidR="00AD19E9" w:rsidRPr="00777CA4" w:rsidRDefault="00AD19E9" w:rsidP="00865F99">
            <w:pPr>
              <w:pStyle w:val="NoSpacing"/>
              <w:ind w:firstLine="0"/>
              <w:rPr>
                <w:rFonts w:ascii="Times New Roman" w:hAnsi="Times New Roman" w:cs="Times New Roman"/>
                <w:sz w:val="22"/>
                <w:szCs w:val="22"/>
                <w:lang w:eastAsia="en-US"/>
              </w:rPr>
            </w:pPr>
          </w:p>
          <w:p w14:paraId="5B497902"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rPr>
              <w:t xml:space="preserve">Perkančioji organizacija tiekėją </w:t>
            </w:r>
            <w:r w:rsidRPr="00777CA4">
              <w:rPr>
                <w:rFonts w:ascii="Times New Roman" w:hAnsi="Times New Roman" w:cs="Times New Roman"/>
                <w:b/>
                <w:bCs/>
                <w:sz w:val="22"/>
                <w:szCs w:val="22"/>
              </w:rPr>
              <w:t>pašalina</w:t>
            </w:r>
            <w:r w:rsidRPr="00777CA4">
              <w:rPr>
                <w:rFonts w:ascii="Times New Roman" w:hAnsi="Times New Roman" w:cs="Times New Roman"/>
                <w:sz w:val="22"/>
                <w:szCs w:val="22"/>
              </w:rPr>
              <w:t xml:space="preserve">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2CB43305" w14:textId="77777777" w:rsidR="00AD19E9" w:rsidRPr="00777CA4" w:rsidRDefault="00AD19E9" w:rsidP="00865F99">
            <w:pPr>
              <w:pStyle w:val="NoSpacing"/>
              <w:ind w:firstLine="0"/>
              <w:rPr>
                <w:rFonts w:ascii="Times New Roman" w:hAnsi="Times New Roman" w:cs="Times New Roman"/>
                <w:b/>
                <w:bCs/>
                <w:iCs/>
                <w:sz w:val="22"/>
                <w:szCs w:val="22"/>
                <w:lang w:eastAsia="en-US"/>
              </w:rPr>
            </w:pPr>
          </w:p>
        </w:tc>
      </w:tr>
      <w:tr w:rsidR="00AD19E9" w:rsidRPr="00777CA4" w14:paraId="10E85B05" w14:textId="77777777" w:rsidTr="00865F9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EB680" w14:textId="77777777" w:rsidR="00AD19E9" w:rsidRPr="00777CA4" w:rsidRDefault="00AD19E9" w:rsidP="00A705AE">
            <w:pPr>
              <w:pStyle w:val="NoSpacing"/>
              <w:numPr>
                <w:ilvl w:val="0"/>
                <w:numId w:val="8"/>
              </w:numPr>
              <w:ind w:left="0" w:firstLine="0"/>
              <w:jc w:val="left"/>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C1CE5" w14:textId="77777777" w:rsidR="00AD19E9" w:rsidRPr="00777CA4" w:rsidRDefault="00AD19E9" w:rsidP="00865F99">
            <w:pPr>
              <w:pStyle w:val="NoSpacing"/>
              <w:ind w:firstLine="0"/>
              <w:rPr>
                <w:rFonts w:ascii="Times New Roman" w:hAnsi="Times New Roman" w:cs="Times New Roman"/>
                <w:b/>
                <w:bCs/>
                <w:sz w:val="22"/>
                <w:szCs w:val="22"/>
              </w:rPr>
            </w:pPr>
            <w:r w:rsidRPr="00777CA4">
              <w:rPr>
                <w:rFonts w:ascii="Times New Roman" w:hAnsi="Times New Roman" w:cs="Times New Roman"/>
                <w:sz w:val="22"/>
                <w:szCs w:val="22"/>
              </w:rPr>
              <w:t xml:space="preserve">Tiekėjas pirkimo metu ėmėsi neteisėtų veiksmų, siekdamas </w:t>
            </w:r>
            <w:r w:rsidRPr="00777CA4">
              <w:rPr>
                <w:rFonts w:ascii="Times New Roman" w:hAnsi="Times New Roman" w:cs="Times New Roman"/>
                <w:sz w:val="22"/>
                <w:szCs w:val="22"/>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D7994" w14:textId="77777777" w:rsidR="00AD19E9" w:rsidRPr="00777CA4" w:rsidRDefault="00AD19E9" w:rsidP="00865F99">
            <w:pPr>
              <w:pStyle w:val="NoSpacing"/>
              <w:ind w:firstLine="0"/>
              <w:jc w:val="center"/>
              <w:rPr>
                <w:rFonts w:ascii="Times New Roman" w:eastAsia="Yu Mincho" w:hAnsi="Times New Roman" w:cs="Times New Roman"/>
                <w:b/>
                <w:bCs/>
                <w:sz w:val="22"/>
                <w:szCs w:val="22"/>
              </w:rPr>
            </w:pPr>
            <w:r w:rsidRPr="00777CA4">
              <w:rPr>
                <w:rFonts w:ascii="Times New Roman" w:eastAsia="Yu Mincho" w:hAnsi="Times New Roman" w:cs="Times New Roman"/>
                <w:b/>
                <w:bCs/>
                <w:sz w:val="22"/>
                <w:szCs w:val="22"/>
              </w:rPr>
              <w:lastRenderedPageBreak/>
              <w:t xml:space="preserve">VPĮ 46 straipsnio 4 </w:t>
            </w:r>
            <w:r w:rsidRPr="00777CA4">
              <w:rPr>
                <w:rFonts w:ascii="Times New Roman" w:eastAsia="Yu Mincho" w:hAnsi="Times New Roman" w:cs="Times New Roman"/>
                <w:b/>
                <w:bCs/>
                <w:sz w:val="22"/>
                <w:szCs w:val="22"/>
              </w:rPr>
              <w:lastRenderedPageBreak/>
              <w:t>dalies 5 punktas</w:t>
            </w:r>
          </w:p>
          <w:p w14:paraId="16EDC3F6" w14:textId="77777777" w:rsidR="00AD19E9" w:rsidRPr="00777CA4" w:rsidRDefault="00AD19E9" w:rsidP="00865F99">
            <w:pPr>
              <w:pStyle w:val="NoSpacing"/>
              <w:ind w:firstLine="0"/>
              <w:jc w:val="center"/>
              <w:rPr>
                <w:rFonts w:ascii="Times New Roman" w:eastAsia="Yu Mincho" w:hAnsi="Times New Roman" w:cs="Times New Roman"/>
                <w:sz w:val="22"/>
                <w:szCs w:val="22"/>
              </w:rPr>
            </w:pPr>
          </w:p>
          <w:p w14:paraId="3A8379C0" w14:textId="77777777" w:rsidR="00AD19E9" w:rsidRPr="00777CA4" w:rsidRDefault="00AD19E9" w:rsidP="00865F99">
            <w:pPr>
              <w:pStyle w:val="NoSpacing"/>
              <w:ind w:firstLine="0"/>
              <w:jc w:val="center"/>
              <w:rPr>
                <w:rFonts w:ascii="Times New Roman" w:eastAsia="Yu Mincho" w:hAnsi="Times New Roman" w:cs="Times New Roman"/>
                <w:sz w:val="22"/>
                <w:szCs w:val="22"/>
                <w:lang w:eastAsia="en-US"/>
              </w:rPr>
            </w:pPr>
          </w:p>
          <w:p w14:paraId="60E29C3B" w14:textId="77777777" w:rsidR="00AD19E9" w:rsidRPr="00777CA4" w:rsidRDefault="00AD19E9" w:rsidP="00865F99">
            <w:pPr>
              <w:pStyle w:val="NoSpacing"/>
              <w:ind w:firstLine="0"/>
              <w:jc w:val="center"/>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06955"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lang w:eastAsia="en-US"/>
              </w:rPr>
              <w:lastRenderedPageBreak/>
              <w:t xml:space="preserve">Įrodančių dokumentų nereikalaujama. </w:t>
            </w:r>
          </w:p>
          <w:p w14:paraId="6F25E347" w14:textId="77777777" w:rsidR="00AD19E9" w:rsidRPr="00777CA4" w:rsidRDefault="00AD19E9" w:rsidP="00865F99">
            <w:pPr>
              <w:pStyle w:val="NoSpacing"/>
              <w:ind w:firstLine="0"/>
              <w:rPr>
                <w:rFonts w:ascii="Times New Roman" w:hAnsi="Times New Roman" w:cs="Times New Roman"/>
                <w:sz w:val="22"/>
                <w:szCs w:val="22"/>
                <w:lang w:eastAsia="en-US"/>
              </w:rPr>
            </w:pPr>
          </w:p>
          <w:p w14:paraId="1B8D0F4F" w14:textId="77777777" w:rsidR="00AD19E9" w:rsidRPr="00777CA4" w:rsidRDefault="00AD19E9" w:rsidP="00865F99">
            <w:pPr>
              <w:pStyle w:val="NoSpacing"/>
              <w:ind w:firstLine="0"/>
              <w:rPr>
                <w:rFonts w:ascii="Times New Roman" w:hAnsi="Times New Roman" w:cs="Times New Roman"/>
                <w:sz w:val="22"/>
                <w:szCs w:val="22"/>
                <w:lang w:eastAsia="en-US"/>
              </w:rPr>
            </w:pPr>
            <w:r w:rsidRPr="00777CA4">
              <w:rPr>
                <w:rFonts w:ascii="Times New Roman" w:hAnsi="Times New Roman" w:cs="Times New Roman"/>
                <w:sz w:val="22"/>
                <w:szCs w:val="22"/>
              </w:rPr>
              <w:lastRenderedPageBreak/>
              <w:t>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p>
          <w:p w14:paraId="0D910E90" w14:textId="77777777" w:rsidR="00AD19E9" w:rsidRPr="00777CA4" w:rsidRDefault="00AD19E9" w:rsidP="00865F99">
            <w:pPr>
              <w:pStyle w:val="NoSpacing"/>
              <w:ind w:firstLine="0"/>
              <w:rPr>
                <w:rFonts w:ascii="Times New Roman" w:hAnsi="Times New Roman" w:cs="Times New Roman"/>
                <w:b/>
                <w:bCs/>
                <w:iCs/>
                <w:sz w:val="22"/>
                <w:szCs w:val="22"/>
                <w:lang w:eastAsia="en-US"/>
              </w:rPr>
            </w:pPr>
          </w:p>
        </w:tc>
      </w:tr>
    </w:tbl>
    <w:p w14:paraId="3CF884D7" w14:textId="77777777" w:rsidR="00AD19E9" w:rsidRPr="00777CA4" w:rsidRDefault="00AD19E9" w:rsidP="00AD19E9">
      <w:pPr>
        <w:spacing w:line="240" w:lineRule="auto"/>
        <w:ind w:firstLine="0"/>
        <w:rPr>
          <w:rFonts w:ascii="Times New Roman" w:eastAsia="Arial" w:hAnsi="Times New Roman" w:cs="Times New Roman"/>
          <w:i/>
          <w:color w:val="7030A0"/>
          <w:sz w:val="22"/>
          <w:szCs w:val="22"/>
        </w:rPr>
      </w:pPr>
    </w:p>
    <w:p w14:paraId="628BCAD7" w14:textId="77777777" w:rsidR="006D67EE" w:rsidRPr="00777CA4"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777CA4" w:rsidRDefault="00112F92" w:rsidP="00992F47">
      <w:pPr>
        <w:spacing w:after="160" w:line="276" w:lineRule="auto"/>
        <w:ind w:firstLine="0"/>
        <w:jc w:val="center"/>
        <w:rPr>
          <w:rFonts w:ascii="Times New Roman" w:eastAsia="Arial" w:hAnsi="Times New Roman" w:cs="Times New Roman"/>
          <w:smallCaps/>
        </w:rPr>
      </w:pPr>
      <w:r w:rsidRPr="00777CA4">
        <w:rPr>
          <w:rFonts w:ascii="Times New Roman" w:eastAsia="Arial" w:hAnsi="Times New Roman" w:cs="Times New Roman"/>
          <w:smallCaps/>
        </w:rPr>
        <w:t>__________</w:t>
      </w:r>
    </w:p>
    <w:p w14:paraId="537EACFD" w14:textId="77777777" w:rsidR="00112F92" w:rsidRPr="00777CA4" w:rsidRDefault="00112F92" w:rsidP="00112F92">
      <w:pPr>
        <w:spacing w:line="200" w:lineRule="auto"/>
        <w:rPr>
          <w:rFonts w:ascii="Times New Roman" w:eastAsia="Arial" w:hAnsi="Times New Roman" w:cs="Times New Roman"/>
        </w:rPr>
      </w:pPr>
      <w:r w:rsidRPr="00777CA4">
        <w:rPr>
          <w:rFonts w:ascii="Times New Roman" w:eastAsia="Arial" w:hAnsi="Times New Roman" w:cs="Times New Roman"/>
        </w:rPr>
        <w:br w:type="page"/>
      </w:r>
    </w:p>
    <w:p w14:paraId="3DBF3DE0" w14:textId="77777777" w:rsidR="00112F92" w:rsidRPr="00777CA4" w:rsidRDefault="00112F92" w:rsidP="00112F92">
      <w:pPr>
        <w:spacing w:line="240" w:lineRule="auto"/>
        <w:ind w:left="7314" w:firstLine="0"/>
        <w:rPr>
          <w:rFonts w:ascii="Times New Roman" w:hAnsi="Times New Roman" w:cs="Times New Roman"/>
        </w:rPr>
      </w:pPr>
      <w:r w:rsidRPr="00777CA4">
        <w:rPr>
          <w:rFonts w:ascii="Times New Roman" w:hAnsi="Times New Roman" w:cs="Times New Roman"/>
        </w:rPr>
        <w:lastRenderedPageBreak/>
        <w:t>Pirkimo sąlygų 2 priedas „</w:t>
      </w:r>
      <w:bookmarkStart w:id="23" w:name="_Hlk209535113"/>
      <w:r w:rsidRPr="00777CA4">
        <w:rPr>
          <w:rFonts w:ascii="Times New Roman" w:hAnsi="Times New Roman" w:cs="Times New Roman"/>
        </w:rPr>
        <w:t>Tiekėjų kvalifikacijos reikalavimai ir reikalaujami kokybės bei aplinkos apsaugos vadybos sistemų standartai</w:t>
      </w:r>
      <w:bookmarkEnd w:id="23"/>
      <w:r w:rsidRPr="00777CA4">
        <w:rPr>
          <w:rFonts w:ascii="Times New Roman" w:hAnsi="Times New Roman" w:cs="Times New Roman"/>
        </w:rPr>
        <w:t>“</w:t>
      </w:r>
    </w:p>
    <w:p w14:paraId="6CB59DA7" w14:textId="77777777" w:rsidR="00112F92" w:rsidRPr="00777CA4" w:rsidRDefault="00112F92" w:rsidP="00112F92">
      <w:pPr>
        <w:spacing w:after="240"/>
        <w:rPr>
          <w:rFonts w:ascii="Times New Roman" w:hAnsi="Times New Roman" w:cs="Times New Roman"/>
          <w:smallCaps/>
          <w:color w:val="404040"/>
          <w:sz w:val="28"/>
          <w:szCs w:val="28"/>
        </w:rPr>
      </w:pPr>
    </w:p>
    <w:p w14:paraId="0E6E035C" w14:textId="77777777" w:rsidR="00112F92" w:rsidRPr="002E3816" w:rsidRDefault="00112F92" w:rsidP="00112F92">
      <w:pPr>
        <w:spacing w:after="240"/>
        <w:jc w:val="center"/>
        <w:rPr>
          <w:rFonts w:ascii="Times New Roman" w:eastAsia="Arial" w:hAnsi="Times New Roman" w:cs="Times New Roman"/>
          <w:smallCaps/>
          <w:color w:val="404040"/>
          <w:sz w:val="24"/>
          <w:szCs w:val="24"/>
        </w:rPr>
      </w:pPr>
      <w:r w:rsidRPr="002E3816">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2BE8F2FD" w:rsidR="00112F92" w:rsidRDefault="00E85FDD" w:rsidP="00F77A5D">
      <w:pPr>
        <w:spacing w:line="240" w:lineRule="auto"/>
        <w:ind w:firstLine="567"/>
        <w:rPr>
          <w:rFonts w:ascii="Times New Roman" w:eastAsia="Arial" w:hAnsi="Times New Roman" w:cs="Times New Roman"/>
        </w:rPr>
      </w:pPr>
      <w:r w:rsidRPr="00777CA4">
        <w:rPr>
          <w:rFonts w:ascii="Times New Roman" w:eastAsia="Arial" w:hAnsi="Times New Roman" w:cs="Times New Roman"/>
        </w:rPr>
        <w:t>1.</w:t>
      </w:r>
      <w:r w:rsidR="00396573">
        <w:rPr>
          <w:rFonts w:ascii="Times New Roman" w:eastAsia="Arial" w:hAnsi="Times New Roman" w:cs="Times New Roman"/>
        </w:rPr>
        <w:t xml:space="preserve"> </w:t>
      </w:r>
      <w:r w:rsidR="00112F92" w:rsidRPr="00777CA4">
        <w:rPr>
          <w:rFonts w:ascii="Times New Roman" w:eastAsia="Arial" w:hAnsi="Times New Roman" w:cs="Times New Roman"/>
        </w:rPr>
        <w:t>Reikalavimai tiekėjo kvalifikacijai nėra nustatomi.</w:t>
      </w:r>
    </w:p>
    <w:p w14:paraId="24B34502" w14:textId="5E66C54D" w:rsidR="00537502" w:rsidRDefault="00537502" w:rsidP="00F77A5D">
      <w:pPr>
        <w:spacing w:line="240" w:lineRule="auto"/>
        <w:ind w:firstLine="567"/>
        <w:rPr>
          <w:rFonts w:ascii="Times New Roman" w:eastAsia="Calibri" w:hAnsi="Times New Roman" w:cs="Times New Roman"/>
          <w:szCs w:val="24"/>
          <w:lang w:eastAsia="en-US"/>
        </w:rPr>
      </w:pPr>
      <w:r>
        <w:rPr>
          <w:rFonts w:ascii="Times New Roman" w:eastAsia="Arial" w:hAnsi="Times New Roman" w:cs="Times New Roman"/>
        </w:rPr>
        <w:t xml:space="preserve">2. </w:t>
      </w:r>
      <w:r w:rsidRPr="00537502">
        <w:rPr>
          <w:rFonts w:ascii="Times New Roman" w:hAnsi="Times New Roman" w:cs="Times New Roman"/>
        </w:rPr>
        <w:t xml:space="preserve">Reikalavimai </w:t>
      </w:r>
      <w:r w:rsidRPr="00537502">
        <w:rPr>
          <w:rFonts w:ascii="Times New Roman" w:eastAsia="Calibri" w:hAnsi="Times New Roman" w:cs="Times New Roman"/>
          <w:szCs w:val="24"/>
          <w:lang w:eastAsia="en-US"/>
        </w:rPr>
        <w:t>dėl aplinkos apsaugos vadybos sistemos standartų</w:t>
      </w:r>
      <w:r w:rsidR="009A15C1">
        <w:rPr>
          <w:rFonts w:ascii="Times New Roman" w:eastAsia="Calibri" w:hAnsi="Times New Roman" w:cs="Times New Roman"/>
          <w:szCs w:val="24"/>
          <w:lang w:eastAsia="en-US"/>
        </w:rPr>
        <w:t xml:space="preserve"> nėra nustatomi.</w:t>
      </w:r>
    </w:p>
    <w:p w14:paraId="4571CF6C" w14:textId="35E79512" w:rsidR="009A15C1" w:rsidRPr="00537502" w:rsidRDefault="009A15C1" w:rsidP="00F77A5D">
      <w:pPr>
        <w:spacing w:line="240" w:lineRule="auto"/>
        <w:ind w:firstLine="567"/>
        <w:rPr>
          <w:rFonts w:ascii="Times New Roman" w:eastAsia="Arial" w:hAnsi="Times New Roman" w:cs="Times New Roman"/>
        </w:rPr>
      </w:pPr>
      <w:r>
        <w:rPr>
          <w:rFonts w:ascii="Times New Roman" w:eastAsia="Calibri" w:hAnsi="Times New Roman" w:cs="Times New Roman"/>
          <w:szCs w:val="24"/>
          <w:lang w:eastAsia="en-US"/>
        </w:rPr>
        <w:t xml:space="preserve">3. </w:t>
      </w:r>
      <w:r w:rsidRPr="001A1506">
        <w:rPr>
          <w:rFonts w:ascii="Times New Roman" w:eastAsia="Calibri" w:hAnsi="Times New Roman" w:cs="Times New Roman"/>
          <w:b/>
          <w:bCs/>
          <w:lang w:eastAsia="en-US"/>
        </w:rPr>
        <w:t>Tiekėjams keliami reikalavimai dėl aplinkos apsaugos vadybos sistemos užtikrinimo priemonių taikymo</w:t>
      </w:r>
      <w:r>
        <w:rPr>
          <w:rFonts w:ascii="Times New Roman" w:eastAsia="Calibri" w:hAnsi="Times New Roman" w:cs="Times New Roman"/>
          <w:b/>
          <w:bCs/>
          <w:lang w:eastAsia="en-US"/>
        </w:rPr>
        <w:t>:</w:t>
      </w:r>
    </w:p>
    <w:p w14:paraId="37FDDEB4" w14:textId="77777777" w:rsidR="00AE7102" w:rsidRPr="00777CA4" w:rsidRDefault="00AE7102" w:rsidP="00CD2FF0">
      <w:pPr>
        <w:tabs>
          <w:tab w:val="left" w:pos="568"/>
        </w:tabs>
        <w:spacing w:line="276" w:lineRule="auto"/>
        <w:ind w:firstLine="0"/>
        <w:rPr>
          <w:rFonts w:ascii="Times New Roman" w:hAnsi="Times New Roman" w:cs="Times New Roman"/>
          <w:i/>
          <w:iCs/>
          <w:color w:val="7030A0"/>
        </w:rPr>
      </w:pPr>
    </w:p>
    <w:p w14:paraId="2FD049B3" w14:textId="77777777" w:rsidR="00AE7102" w:rsidRPr="00777CA4" w:rsidRDefault="00AE7102" w:rsidP="00114768">
      <w:pPr>
        <w:pStyle w:val="ListParagraph"/>
        <w:tabs>
          <w:tab w:val="left" w:pos="568"/>
        </w:tabs>
        <w:spacing w:line="276" w:lineRule="auto"/>
        <w:ind w:left="568" w:firstLine="0"/>
        <w:jc w:val="center"/>
        <w:rPr>
          <w:rFonts w:ascii="Times New Roman" w:hAnsi="Times New Roman" w:cs="Times New Roman"/>
          <w:i/>
          <w:iCs/>
          <w:color w:val="7030A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9"/>
        <w:gridCol w:w="3402"/>
        <w:gridCol w:w="2409"/>
      </w:tblGrid>
      <w:tr w:rsidR="009A15C1" w:rsidRPr="001A1506" w14:paraId="02711AFD" w14:textId="77777777" w:rsidTr="00A16557">
        <w:trPr>
          <w:trHeight w:val="707"/>
        </w:trPr>
        <w:tc>
          <w:tcPr>
            <w:tcW w:w="9781" w:type="dxa"/>
            <w:gridSpan w:val="4"/>
            <w:shd w:val="clear" w:color="auto" w:fill="B4C6E7" w:themeFill="accent1" w:themeFillTint="66"/>
          </w:tcPr>
          <w:p w14:paraId="6CA148C2" w14:textId="77777777" w:rsidR="009A15C1" w:rsidRPr="001A1506" w:rsidRDefault="009A15C1" w:rsidP="00A16557">
            <w:pPr>
              <w:tabs>
                <w:tab w:val="left" w:pos="720"/>
              </w:tabs>
              <w:spacing w:line="240" w:lineRule="auto"/>
              <w:ind w:firstLine="567"/>
              <w:jc w:val="center"/>
              <w:rPr>
                <w:rFonts w:ascii="Times New Roman" w:hAnsi="Times New Roman" w:cs="Times New Roman"/>
                <w:sz w:val="22"/>
                <w:szCs w:val="22"/>
              </w:rPr>
            </w:pPr>
            <w:r w:rsidRPr="001A1506">
              <w:rPr>
                <w:rFonts w:ascii="Times New Roman" w:eastAsia="Calibri" w:hAnsi="Times New Roman" w:cs="Times New Roman"/>
                <w:b/>
                <w:bCs/>
                <w:lang w:eastAsia="en-US"/>
              </w:rPr>
              <w:t>Tiekėjams keliami reikalavimai dėl aplinkos apsaugos vadybos sistemos užtikrinimo priemonių taikymo</w:t>
            </w:r>
          </w:p>
        </w:tc>
      </w:tr>
      <w:tr w:rsidR="009A15C1" w:rsidRPr="001A1506" w14:paraId="731500F1" w14:textId="77777777" w:rsidTr="00A16557">
        <w:trPr>
          <w:trHeight w:val="707"/>
        </w:trPr>
        <w:tc>
          <w:tcPr>
            <w:tcW w:w="851" w:type="dxa"/>
          </w:tcPr>
          <w:p w14:paraId="48250D96" w14:textId="18970EAA" w:rsidR="009A15C1" w:rsidRPr="001A1506" w:rsidRDefault="009A15C1" w:rsidP="009A15C1">
            <w:pPr>
              <w:spacing w:line="240" w:lineRule="auto"/>
              <w:ind w:firstLine="0"/>
              <w:rPr>
                <w:rFonts w:ascii="Times New Roman" w:hAnsi="Times New Roman" w:cs="Times New Roman"/>
                <w:sz w:val="22"/>
                <w:szCs w:val="22"/>
              </w:rPr>
            </w:pPr>
            <w:r>
              <w:rPr>
                <w:rFonts w:ascii="Times New Roman" w:hAnsi="Times New Roman" w:cs="Times New Roman"/>
                <w:sz w:val="22"/>
                <w:szCs w:val="22"/>
              </w:rPr>
              <w:t>3.1.</w:t>
            </w:r>
          </w:p>
        </w:tc>
        <w:tc>
          <w:tcPr>
            <w:tcW w:w="3119" w:type="dxa"/>
          </w:tcPr>
          <w:p w14:paraId="50871DBE" w14:textId="10C328C1" w:rsidR="009A15C1" w:rsidRPr="001A1506" w:rsidRDefault="009A15C1" w:rsidP="009A15C1">
            <w:pPr>
              <w:spacing w:line="240" w:lineRule="auto"/>
              <w:ind w:firstLine="0"/>
              <w:rPr>
                <w:rFonts w:ascii="Times New Roman" w:eastAsia="Calibri" w:hAnsi="Times New Roman" w:cs="Times New Roman"/>
                <w:sz w:val="22"/>
                <w:szCs w:val="22"/>
                <w:lang w:eastAsia="en-US"/>
              </w:rPr>
            </w:pPr>
            <w:r>
              <w:rPr>
                <w:rFonts w:ascii="Times New Roman" w:hAnsi="Times New Roman" w:cs="Times New Roman"/>
                <w:iCs/>
                <w:color w:val="000000"/>
                <w:spacing w:val="2"/>
                <w:sz w:val="22"/>
                <w:szCs w:val="22"/>
              </w:rPr>
              <w:t>Atlikdamas ekspozicijų įrengimo darbus</w:t>
            </w:r>
            <w:r w:rsidRPr="001A1506">
              <w:rPr>
                <w:rFonts w:ascii="Times New Roman" w:hAnsi="Times New Roman" w:cs="Times New Roman"/>
                <w:iCs/>
                <w:color w:val="000000"/>
                <w:spacing w:val="2"/>
                <w:sz w:val="22"/>
                <w:szCs w:val="22"/>
              </w:rPr>
              <w:t xml:space="preserve"> tiekėjas turės taikyti </w:t>
            </w:r>
            <w:r w:rsidRPr="001A1506">
              <w:rPr>
                <w:rFonts w:ascii="Times New Roman" w:eastAsia="Calibri" w:hAnsi="Times New Roman" w:cs="Times New Roman"/>
                <w:sz w:val="22"/>
                <w:szCs w:val="22"/>
                <w:lang w:eastAsia="en-US"/>
              </w:rPr>
              <w:t>aplinkos apsaugos vadybos sistemos užtikrinimo priemones:</w:t>
            </w:r>
          </w:p>
          <w:p w14:paraId="2375E08A" w14:textId="77777777" w:rsidR="006439E6" w:rsidRDefault="006439E6" w:rsidP="0068429D">
            <w:pPr>
              <w:spacing w:line="240" w:lineRule="auto"/>
              <w:ind w:firstLine="0"/>
              <w:rPr>
                <w:rFonts w:ascii="Times New Roman" w:eastAsia="Calibri" w:hAnsi="Times New Roman" w:cs="Times New Roman"/>
                <w:sz w:val="22"/>
                <w:szCs w:val="22"/>
                <w:lang w:eastAsia="en-US"/>
              </w:rPr>
            </w:pPr>
          </w:p>
          <w:p w14:paraId="6A8CE23B" w14:textId="50D200CF" w:rsidR="009A15C1" w:rsidRPr="001A1506" w:rsidRDefault="009A15C1" w:rsidP="0068429D">
            <w:pPr>
              <w:spacing w:line="240" w:lineRule="auto"/>
              <w:ind w:firstLine="0"/>
              <w:rPr>
                <w:rFonts w:ascii="Times New Roman" w:eastAsia="Times New Roman" w:hAnsi="Times New Roman" w:cs="Times New Roman"/>
                <w:sz w:val="22"/>
                <w:szCs w:val="22"/>
              </w:rPr>
            </w:pPr>
            <w:r>
              <w:rPr>
                <w:rFonts w:ascii="Times New Roman" w:eastAsia="Calibri" w:hAnsi="Times New Roman" w:cs="Times New Roman"/>
                <w:sz w:val="22"/>
                <w:szCs w:val="22"/>
                <w:lang w:eastAsia="en-US"/>
              </w:rPr>
              <w:t>3.1</w:t>
            </w:r>
            <w:r w:rsidRPr="001A1506">
              <w:rPr>
                <w:rFonts w:ascii="Times New Roman" w:eastAsia="Calibri" w:hAnsi="Times New Roman" w:cs="Times New Roman"/>
                <w:sz w:val="22"/>
                <w:szCs w:val="22"/>
                <w:lang w:eastAsia="en-US"/>
              </w:rPr>
              <w:t xml:space="preserve">.1. </w:t>
            </w:r>
            <w:r>
              <w:rPr>
                <w:rFonts w:ascii="Times New Roman" w:eastAsia="Times New Roman" w:hAnsi="Times New Roman" w:cs="Times New Roman"/>
                <w:sz w:val="22"/>
                <w:szCs w:val="22"/>
              </w:rPr>
              <w:t>ekspozicijų įrengimo</w:t>
            </w:r>
            <w:r w:rsidRPr="001A1506">
              <w:rPr>
                <w:rFonts w:ascii="Times New Roman" w:eastAsia="Times New Roman" w:hAnsi="Times New Roman" w:cs="Times New Roman"/>
                <w:sz w:val="22"/>
                <w:szCs w:val="22"/>
              </w:rPr>
              <w:t xml:space="preserve"> metu susidariusios atliekos (medienos, </w:t>
            </w:r>
            <w:r>
              <w:rPr>
                <w:rFonts w:ascii="Times New Roman" w:eastAsia="Times New Roman" w:hAnsi="Times New Roman" w:cs="Times New Roman"/>
                <w:sz w:val="22"/>
                <w:szCs w:val="22"/>
              </w:rPr>
              <w:t xml:space="preserve">metalo </w:t>
            </w:r>
            <w:r w:rsidRPr="001A1506">
              <w:rPr>
                <w:rFonts w:ascii="Times New Roman" w:eastAsia="Times New Roman" w:hAnsi="Times New Roman" w:cs="Times New Roman"/>
                <w:sz w:val="22"/>
                <w:szCs w:val="22"/>
              </w:rPr>
              <w:t>ir kt.) privalo būti rūšiuojamos ir perduodamos atliekų tvarkytojui, turinčiam teisę jas perdirbti ar panaudoti;</w:t>
            </w:r>
          </w:p>
          <w:p w14:paraId="39CFD3F7" w14:textId="77777777" w:rsidR="009A15C1" w:rsidRPr="001A1506" w:rsidRDefault="009A15C1" w:rsidP="00A16557">
            <w:pPr>
              <w:rPr>
                <w:rFonts w:ascii="Times New Roman" w:eastAsia="Times New Roman" w:hAnsi="Times New Roman" w:cs="Times New Roman"/>
                <w:sz w:val="22"/>
                <w:szCs w:val="22"/>
              </w:rPr>
            </w:pPr>
          </w:p>
          <w:p w14:paraId="75037F19" w14:textId="77777777" w:rsidR="009A15C1" w:rsidRPr="001A1506" w:rsidRDefault="009A15C1" w:rsidP="00A16557">
            <w:pPr>
              <w:rPr>
                <w:rFonts w:ascii="Times New Roman" w:eastAsia="Times New Roman" w:hAnsi="Times New Roman" w:cs="Times New Roman"/>
                <w:sz w:val="22"/>
                <w:szCs w:val="22"/>
              </w:rPr>
            </w:pPr>
          </w:p>
          <w:p w14:paraId="222FD027" w14:textId="77777777" w:rsidR="009A15C1" w:rsidRPr="001A1506" w:rsidRDefault="009A15C1" w:rsidP="00A16557">
            <w:pPr>
              <w:rPr>
                <w:rFonts w:ascii="Times New Roman" w:eastAsia="Times New Roman" w:hAnsi="Times New Roman" w:cs="Times New Roman"/>
                <w:sz w:val="22"/>
                <w:szCs w:val="22"/>
              </w:rPr>
            </w:pPr>
          </w:p>
          <w:p w14:paraId="1F513B91" w14:textId="3406CA9C" w:rsidR="009A15C1" w:rsidRPr="001A1506" w:rsidRDefault="009A15C1" w:rsidP="0068429D">
            <w:pPr>
              <w:ind w:firstLine="0"/>
              <w:rPr>
                <w:rFonts w:ascii="Times New Roman" w:hAnsi="Times New Roman" w:cs="Times New Roman"/>
                <w:szCs w:val="24"/>
              </w:rPr>
            </w:pPr>
            <w:r>
              <w:rPr>
                <w:rFonts w:ascii="Times New Roman" w:eastAsia="Times New Roman" w:hAnsi="Times New Roman" w:cs="Times New Roman"/>
                <w:sz w:val="22"/>
                <w:szCs w:val="22"/>
              </w:rPr>
              <w:t>3.</w:t>
            </w:r>
            <w:r w:rsidRPr="001A1506">
              <w:rPr>
                <w:rFonts w:ascii="Times New Roman" w:eastAsia="Times New Roman" w:hAnsi="Times New Roman" w:cs="Times New Roman"/>
                <w:sz w:val="22"/>
                <w:szCs w:val="22"/>
              </w:rPr>
              <w:t>2.2. pagamintos įrangos p</w:t>
            </w:r>
            <w:r w:rsidRPr="001A1506">
              <w:rPr>
                <w:rFonts w:ascii="Times New Roman" w:hAnsi="Times New Roman" w:cs="Times New Roman"/>
                <w:szCs w:val="24"/>
              </w:rPr>
              <w:t>aviršiams dengti naudojamuose produktuose:</w:t>
            </w:r>
          </w:p>
          <w:p w14:paraId="0A66E386" w14:textId="77777777" w:rsidR="009A15C1" w:rsidRPr="001A1506" w:rsidRDefault="009A15C1" w:rsidP="0068429D">
            <w:pPr>
              <w:ind w:firstLine="0"/>
              <w:rPr>
                <w:rFonts w:ascii="Times New Roman" w:hAnsi="Times New Roman" w:cs="Times New Roman"/>
                <w:szCs w:val="24"/>
              </w:rPr>
            </w:pPr>
            <w:r w:rsidRPr="001A1506">
              <w:rPr>
                <w:rFonts w:ascii="Times New Roman" w:hAnsi="Times New Roman" w:cs="Times New Roman"/>
                <w:szCs w:val="24"/>
              </w:rPr>
              <w:t>- neturi būti pavojingų cheminių medžiagų, klasifikuojamų priskiriant bet</w:t>
            </w:r>
          </w:p>
          <w:p w14:paraId="283347D9" w14:textId="77777777" w:rsidR="009A15C1" w:rsidRPr="001A1506" w:rsidRDefault="009A15C1" w:rsidP="0068429D">
            <w:pPr>
              <w:ind w:firstLine="0"/>
              <w:rPr>
                <w:rFonts w:ascii="Times New Roman" w:hAnsi="Times New Roman" w:cs="Times New Roman"/>
                <w:szCs w:val="24"/>
              </w:rPr>
            </w:pPr>
            <w:r w:rsidRPr="001A1506">
              <w:rPr>
                <w:rFonts w:ascii="Times New Roman" w:hAnsi="Times New Roman" w:cs="Times New Roman"/>
                <w:szCs w:val="24"/>
              </w:rPr>
              <w:t>kurią iš nurodytų pavojingumo frazę pagal Reglamentą (EB) Nr. 1272/2008: &lt;...&gt;;</w:t>
            </w:r>
          </w:p>
          <w:p w14:paraId="52582433" w14:textId="77777777" w:rsidR="009A15C1" w:rsidRPr="001A1506" w:rsidRDefault="009A15C1" w:rsidP="0068429D">
            <w:pPr>
              <w:ind w:firstLine="0"/>
              <w:rPr>
                <w:rFonts w:ascii="Times New Roman" w:hAnsi="Times New Roman" w:cs="Times New Roman"/>
                <w:szCs w:val="24"/>
              </w:rPr>
            </w:pPr>
            <w:r w:rsidRPr="001A1506">
              <w:rPr>
                <w:rFonts w:ascii="Times New Roman" w:hAnsi="Times New Roman" w:cs="Times New Roman"/>
                <w:szCs w:val="24"/>
              </w:rPr>
              <w:t>- neturi būti daugiau kaip 5 proc. masės lakiųjų organinių junginių (LOJ);</w:t>
            </w:r>
          </w:p>
          <w:p w14:paraId="1A71A69A" w14:textId="77777777" w:rsidR="009A15C1" w:rsidRPr="001A1506" w:rsidRDefault="009A15C1" w:rsidP="0068429D">
            <w:pPr>
              <w:ind w:firstLine="0"/>
              <w:rPr>
                <w:rFonts w:ascii="Times New Roman" w:hAnsi="Times New Roman" w:cs="Times New Roman"/>
                <w:szCs w:val="24"/>
              </w:rPr>
            </w:pPr>
            <w:r w:rsidRPr="001A1506">
              <w:rPr>
                <w:rFonts w:ascii="Times New Roman" w:hAnsi="Times New Roman" w:cs="Times New Roman"/>
                <w:szCs w:val="24"/>
              </w:rPr>
              <w:lastRenderedPageBreak/>
              <w:t>- neturi būti chromo (VI) junginių;</w:t>
            </w:r>
          </w:p>
          <w:p w14:paraId="15110EE8" w14:textId="77777777" w:rsidR="009A15C1" w:rsidRPr="001A1506" w:rsidRDefault="009A15C1" w:rsidP="0068429D">
            <w:pPr>
              <w:spacing w:line="240" w:lineRule="auto"/>
              <w:ind w:firstLine="0"/>
              <w:rPr>
                <w:rFonts w:ascii="Times New Roman" w:hAnsi="Times New Roman" w:cs="Times New Roman"/>
                <w:iCs/>
                <w:color w:val="000000"/>
                <w:spacing w:val="2"/>
                <w:sz w:val="22"/>
                <w:szCs w:val="22"/>
              </w:rPr>
            </w:pPr>
            <w:r w:rsidRPr="001A1506">
              <w:rPr>
                <w:rFonts w:ascii="Times New Roman" w:hAnsi="Times New Roman" w:cs="Times New Roman"/>
                <w:szCs w:val="24"/>
              </w:rPr>
              <w:t xml:space="preserve">- </w:t>
            </w:r>
            <w:proofErr w:type="spellStart"/>
            <w:r w:rsidRPr="001A1506">
              <w:rPr>
                <w:rFonts w:ascii="Times New Roman" w:hAnsi="Times New Roman" w:cs="Times New Roman"/>
                <w:szCs w:val="24"/>
              </w:rPr>
              <w:t>formaldehido</w:t>
            </w:r>
            <w:proofErr w:type="spellEnd"/>
            <w:r w:rsidRPr="001A1506">
              <w:rPr>
                <w:rFonts w:ascii="Times New Roman" w:hAnsi="Times New Roman" w:cs="Times New Roman"/>
                <w:szCs w:val="24"/>
              </w:rPr>
              <w:t xml:space="preserve"> išmetamieji teršalai neturi viršyti 0,05 </w:t>
            </w:r>
            <w:proofErr w:type="spellStart"/>
            <w:r w:rsidRPr="001A1506">
              <w:rPr>
                <w:rFonts w:ascii="Times New Roman" w:hAnsi="Times New Roman" w:cs="Times New Roman"/>
                <w:szCs w:val="24"/>
              </w:rPr>
              <w:t>ppm</w:t>
            </w:r>
            <w:proofErr w:type="spellEnd"/>
            <w:r w:rsidRPr="001A1506">
              <w:rPr>
                <w:rFonts w:ascii="Times New Roman" w:hAnsi="Times New Roman" w:cs="Times New Roman"/>
                <w:szCs w:val="24"/>
              </w:rPr>
              <w:t>.</w:t>
            </w:r>
          </w:p>
          <w:p w14:paraId="4A758D28" w14:textId="77777777" w:rsidR="009A15C1" w:rsidRPr="001A1506" w:rsidRDefault="009A15C1" w:rsidP="00A16557">
            <w:pPr>
              <w:spacing w:line="240" w:lineRule="auto"/>
              <w:rPr>
                <w:rFonts w:ascii="Times New Roman" w:hAnsi="Times New Roman" w:cs="Times New Roman"/>
                <w:iCs/>
                <w:color w:val="000000"/>
                <w:spacing w:val="2"/>
                <w:sz w:val="22"/>
                <w:szCs w:val="22"/>
              </w:rPr>
            </w:pPr>
          </w:p>
        </w:tc>
        <w:tc>
          <w:tcPr>
            <w:tcW w:w="3402" w:type="dxa"/>
          </w:tcPr>
          <w:p w14:paraId="1AB51E30" w14:textId="6D60DDE0" w:rsidR="009A15C1" w:rsidRPr="001A1506" w:rsidRDefault="009A15C1" w:rsidP="009A15C1">
            <w:pPr>
              <w:tabs>
                <w:tab w:val="left" w:pos="993"/>
              </w:tabs>
              <w:spacing w:line="20" w:lineRule="atLeast"/>
              <w:ind w:firstLine="0"/>
              <w:rPr>
                <w:rFonts w:ascii="Times New Roman" w:eastAsia="Times New Roman" w:hAnsi="Times New Roman" w:cs="Times New Roman"/>
                <w:sz w:val="24"/>
                <w:szCs w:val="24"/>
              </w:rPr>
            </w:pPr>
            <w:r w:rsidRPr="001A1506">
              <w:rPr>
                <w:rFonts w:ascii="Times New Roman" w:hAnsi="Times New Roman" w:cs="Times New Roman"/>
                <w:b/>
                <w:bCs/>
              </w:rPr>
              <w:lastRenderedPageBreak/>
              <w:t>Su pasiūlymu tiekėjas pateikia deklaraciją,</w:t>
            </w:r>
            <w:r w:rsidRPr="001A1506">
              <w:rPr>
                <w:rFonts w:ascii="Times New Roman" w:hAnsi="Times New Roman" w:cs="Times New Roman"/>
              </w:rPr>
              <w:t xml:space="preserve"> </w:t>
            </w:r>
            <w:r w:rsidRPr="001A1506">
              <w:rPr>
                <w:rFonts w:ascii="Times New Roman" w:eastAsia="Times New Roman" w:hAnsi="Times New Roman" w:cs="Times New Roman"/>
                <w:sz w:val="24"/>
                <w:szCs w:val="24"/>
              </w:rPr>
              <w:t xml:space="preserve">kad </w:t>
            </w:r>
            <w:bookmarkStart w:id="24" w:name="_Hlk209535066"/>
            <w:r w:rsidRPr="001A1506">
              <w:rPr>
                <w:rFonts w:ascii="Times New Roman" w:eastAsia="Times New Roman" w:hAnsi="Times New Roman" w:cs="Times New Roman"/>
                <w:sz w:val="24"/>
                <w:szCs w:val="24"/>
              </w:rPr>
              <w:t xml:space="preserve">laikysis nustatytų aplinkosaugos priemonių (nurodytų </w:t>
            </w:r>
            <w:r>
              <w:rPr>
                <w:rFonts w:ascii="Times New Roman" w:eastAsia="Times New Roman" w:hAnsi="Times New Roman" w:cs="Times New Roman"/>
                <w:sz w:val="24"/>
                <w:szCs w:val="24"/>
              </w:rPr>
              <w:t>3</w:t>
            </w:r>
            <w:r w:rsidRPr="001A1506">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A1506">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3.</w:t>
            </w:r>
            <w:r w:rsidRPr="001A1506">
              <w:rPr>
                <w:rFonts w:ascii="Times New Roman" w:eastAsia="Times New Roman" w:hAnsi="Times New Roman" w:cs="Times New Roman"/>
                <w:sz w:val="24"/>
                <w:szCs w:val="24"/>
              </w:rPr>
              <w:t xml:space="preserve">2.2) </w:t>
            </w:r>
            <w:bookmarkEnd w:id="24"/>
            <w:r w:rsidRPr="001A1506">
              <w:rPr>
                <w:rFonts w:ascii="Times New Roman" w:eastAsia="Times New Roman" w:hAnsi="Times New Roman" w:cs="Times New Roman"/>
                <w:sz w:val="24"/>
                <w:szCs w:val="24"/>
              </w:rPr>
              <w:t>sutarties vykdymo metu.</w:t>
            </w:r>
          </w:p>
          <w:p w14:paraId="3153C512" w14:textId="77777777" w:rsidR="009A15C1" w:rsidRPr="001A1506" w:rsidRDefault="009A15C1" w:rsidP="00A16557">
            <w:pPr>
              <w:tabs>
                <w:tab w:val="left" w:pos="993"/>
              </w:tabs>
              <w:spacing w:line="20" w:lineRule="atLeast"/>
              <w:rPr>
                <w:rFonts w:ascii="Times New Roman" w:hAnsi="Times New Roman" w:cs="Times New Roman"/>
              </w:rPr>
            </w:pPr>
          </w:p>
          <w:p w14:paraId="75BC0EC4" w14:textId="77AD6CCD" w:rsidR="009A15C1" w:rsidRPr="0068429D" w:rsidRDefault="0068429D" w:rsidP="0068429D">
            <w:pPr>
              <w:tabs>
                <w:tab w:val="left" w:pos="993"/>
              </w:tabs>
              <w:ind w:firstLine="0"/>
              <w:rPr>
                <w:rFonts w:ascii="Times New Roman" w:hAnsi="Times New Roman" w:cs="Times New Roman"/>
                <w:b/>
                <w:bCs/>
              </w:rPr>
            </w:pPr>
            <w:r w:rsidRPr="0068429D">
              <w:rPr>
                <w:rFonts w:ascii="Times New Roman" w:hAnsi="Times New Roman" w:cs="Times New Roman"/>
              </w:rPr>
              <w:t>3.1</w:t>
            </w:r>
            <w:r w:rsidR="009A15C1" w:rsidRPr="0068429D">
              <w:rPr>
                <w:rFonts w:ascii="Times New Roman" w:hAnsi="Times New Roman" w:cs="Times New Roman"/>
              </w:rPr>
              <w:t>.1.</w:t>
            </w:r>
            <w:r w:rsidR="009A15C1" w:rsidRPr="0068429D">
              <w:rPr>
                <w:rFonts w:ascii="Times New Roman" w:eastAsia="Times New Roman" w:hAnsi="Times New Roman" w:cs="Times New Roman"/>
              </w:rPr>
              <w:t xml:space="preserve"> </w:t>
            </w:r>
            <w:r w:rsidR="009A15C1" w:rsidRPr="0068429D">
              <w:rPr>
                <w:rFonts w:ascii="Times New Roman" w:hAnsi="Times New Roman" w:cs="Times New Roman"/>
                <w:b/>
                <w:bCs/>
              </w:rPr>
              <w:t>Sutarties vykdymo metu</w:t>
            </w:r>
            <w:r w:rsidR="009A15C1" w:rsidRPr="0068429D">
              <w:rPr>
                <w:rFonts w:ascii="Times New Roman" w:hAnsi="Times New Roman" w:cs="Times New Roman"/>
              </w:rPr>
              <w:t xml:space="preserve"> tiekėjas, turės pateikti a</w:t>
            </w:r>
            <w:r w:rsidR="009A15C1" w:rsidRPr="0068429D">
              <w:rPr>
                <w:rFonts w:ascii="Times New Roman" w:eastAsia="Times New Roman" w:hAnsi="Times New Roman" w:cs="Times New Roman"/>
              </w:rPr>
              <w:t>tliekų tvarkymo sutartis arba perdavimo aktus.</w:t>
            </w:r>
          </w:p>
          <w:p w14:paraId="4A8F5D21" w14:textId="77777777" w:rsidR="009A15C1" w:rsidRPr="001A1506" w:rsidRDefault="009A15C1" w:rsidP="00A16557">
            <w:pPr>
              <w:tabs>
                <w:tab w:val="left" w:pos="993"/>
              </w:tabs>
              <w:rPr>
                <w:rFonts w:ascii="Times New Roman" w:hAnsi="Times New Roman" w:cs="Times New Roman"/>
                <w:b/>
                <w:bCs/>
                <w:szCs w:val="24"/>
              </w:rPr>
            </w:pPr>
          </w:p>
          <w:p w14:paraId="78F4926D" w14:textId="77777777" w:rsidR="009A15C1" w:rsidRPr="001A1506" w:rsidRDefault="009A15C1" w:rsidP="00A16557">
            <w:pPr>
              <w:tabs>
                <w:tab w:val="left" w:pos="993"/>
              </w:tabs>
              <w:rPr>
                <w:rFonts w:ascii="Times New Roman" w:hAnsi="Times New Roman" w:cs="Times New Roman"/>
                <w:b/>
                <w:bCs/>
                <w:szCs w:val="24"/>
              </w:rPr>
            </w:pPr>
          </w:p>
          <w:p w14:paraId="0B1AEAA9" w14:textId="77777777" w:rsidR="0068429D" w:rsidRDefault="0068429D" w:rsidP="0068429D">
            <w:pPr>
              <w:tabs>
                <w:tab w:val="left" w:pos="993"/>
              </w:tabs>
              <w:ind w:firstLine="0"/>
              <w:rPr>
                <w:rFonts w:ascii="Times New Roman" w:hAnsi="Times New Roman" w:cs="Times New Roman"/>
                <w:b/>
                <w:bCs/>
                <w:szCs w:val="24"/>
              </w:rPr>
            </w:pPr>
          </w:p>
          <w:p w14:paraId="59A25ED3" w14:textId="4AADDD98" w:rsidR="009A15C1" w:rsidRPr="001A1506" w:rsidRDefault="0068429D" w:rsidP="0068429D">
            <w:pPr>
              <w:tabs>
                <w:tab w:val="left" w:pos="993"/>
              </w:tabs>
              <w:ind w:firstLine="0"/>
              <w:rPr>
                <w:rFonts w:ascii="Times New Roman" w:hAnsi="Times New Roman" w:cs="Times New Roman"/>
                <w:szCs w:val="24"/>
              </w:rPr>
            </w:pPr>
            <w:r>
              <w:rPr>
                <w:rFonts w:ascii="Times New Roman" w:hAnsi="Times New Roman" w:cs="Times New Roman"/>
                <w:b/>
                <w:bCs/>
                <w:szCs w:val="24"/>
              </w:rPr>
              <w:t>3.</w:t>
            </w:r>
            <w:r w:rsidR="009A15C1" w:rsidRPr="001A1506">
              <w:rPr>
                <w:rFonts w:ascii="Times New Roman" w:hAnsi="Times New Roman" w:cs="Times New Roman"/>
                <w:b/>
                <w:bCs/>
                <w:szCs w:val="24"/>
              </w:rPr>
              <w:t>2.2. Sutarties vykdymo metu</w:t>
            </w:r>
            <w:r w:rsidR="009A15C1" w:rsidRPr="001A1506">
              <w:rPr>
                <w:rFonts w:ascii="Times New Roman" w:hAnsi="Times New Roman" w:cs="Times New Roman"/>
                <w:szCs w:val="24"/>
              </w:rPr>
              <w:t xml:space="preserve"> tiekėjas, prieš naudodamas produktus paviršiams dengti, turės pateikti atitiktį aplinkos apsaugos kriterijams pagrindžiančius dokumentus.</w:t>
            </w:r>
          </w:p>
          <w:p w14:paraId="451CAEFA" w14:textId="77777777" w:rsidR="009A15C1" w:rsidRPr="001A1506" w:rsidRDefault="009A15C1" w:rsidP="00A16557">
            <w:pPr>
              <w:tabs>
                <w:tab w:val="left" w:pos="993"/>
              </w:tabs>
              <w:spacing w:line="20" w:lineRule="atLeast"/>
              <w:rPr>
                <w:rFonts w:ascii="Times New Roman" w:hAnsi="Times New Roman" w:cs="Times New Roman"/>
              </w:rPr>
            </w:pPr>
          </w:p>
          <w:p w14:paraId="78717CFE" w14:textId="77777777" w:rsidR="009A15C1" w:rsidRPr="001A1506" w:rsidRDefault="009A15C1" w:rsidP="0068429D">
            <w:pPr>
              <w:tabs>
                <w:tab w:val="left" w:pos="993"/>
              </w:tabs>
              <w:spacing w:line="20" w:lineRule="atLeast"/>
              <w:ind w:firstLine="0"/>
              <w:rPr>
                <w:rFonts w:ascii="Times New Roman" w:hAnsi="Times New Roman" w:cs="Times New Roman"/>
              </w:rPr>
            </w:pPr>
            <w:r w:rsidRPr="001A1506">
              <w:rPr>
                <w:rFonts w:ascii="Times New Roman" w:hAnsi="Times New Roman" w:cs="Times New Roman"/>
              </w:rPr>
              <w:t xml:space="preserve">a) Ekologinis ženklas </w:t>
            </w:r>
            <w:proofErr w:type="spellStart"/>
            <w:r w:rsidRPr="001A1506">
              <w:rPr>
                <w:rFonts w:ascii="Times New Roman" w:hAnsi="Times New Roman" w:cs="Times New Roman"/>
              </w:rPr>
              <w:t>European</w:t>
            </w:r>
            <w:proofErr w:type="spellEnd"/>
            <w:r w:rsidRPr="001A1506">
              <w:rPr>
                <w:rFonts w:ascii="Times New Roman" w:hAnsi="Times New Roman" w:cs="Times New Roman"/>
              </w:rPr>
              <w:t xml:space="preserve"> </w:t>
            </w:r>
            <w:proofErr w:type="spellStart"/>
            <w:r w:rsidRPr="001A1506">
              <w:rPr>
                <w:rFonts w:ascii="Times New Roman" w:hAnsi="Times New Roman" w:cs="Times New Roman"/>
              </w:rPr>
              <w:t>Ecolabel</w:t>
            </w:r>
            <w:proofErr w:type="spellEnd"/>
            <w:r w:rsidRPr="001A1506">
              <w:rPr>
                <w:rFonts w:ascii="Times New Roman" w:hAnsi="Times New Roman" w:cs="Times New Roman"/>
              </w:rPr>
              <w:t xml:space="preserve"> arba </w:t>
            </w:r>
            <w:proofErr w:type="spellStart"/>
            <w:r w:rsidRPr="001A1506">
              <w:rPr>
                <w:rFonts w:ascii="Times New Roman" w:hAnsi="Times New Roman" w:cs="Times New Roman"/>
              </w:rPr>
              <w:t>Nordic</w:t>
            </w:r>
            <w:proofErr w:type="spellEnd"/>
            <w:r w:rsidRPr="001A1506">
              <w:rPr>
                <w:rFonts w:ascii="Times New Roman" w:hAnsi="Times New Roman" w:cs="Times New Roman"/>
              </w:rPr>
              <w:t xml:space="preserve"> </w:t>
            </w:r>
            <w:proofErr w:type="spellStart"/>
            <w:r w:rsidRPr="001A1506">
              <w:rPr>
                <w:rFonts w:ascii="Times New Roman" w:hAnsi="Times New Roman" w:cs="Times New Roman"/>
              </w:rPr>
              <w:t>Swan</w:t>
            </w:r>
            <w:proofErr w:type="spellEnd"/>
            <w:r w:rsidRPr="001A1506">
              <w:rPr>
                <w:rFonts w:ascii="Times New Roman" w:hAnsi="Times New Roman" w:cs="Times New Roman"/>
              </w:rPr>
              <w:t xml:space="preserve">, arba kitas I tipo ekologinis ženklas (sertifikatas), kuris įrodytų, kad paviršiams naudojamuose produktuose nėra/neviršija reikalavime nurodytų medžiagų, arba </w:t>
            </w:r>
          </w:p>
          <w:p w14:paraId="34D503C0" w14:textId="77777777" w:rsidR="009A15C1" w:rsidRPr="001A1506" w:rsidRDefault="009A15C1" w:rsidP="0068429D">
            <w:pPr>
              <w:tabs>
                <w:tab w:val="left" w:pos="993"/>
              </w:tabs>
              <w:spacing w:line="20" w:lineRule="atLeast"/>
              <w:ind w:firstLine="0"/>
              <w:rPr>
                <w:rFonts w:ascii="Times New Roman" w:hAnsi="Times New Roman" w:cs="Times New Roman"/>
              </w:rPr>
            </w:pPr>
            <w:r w:rsidRPr="001A1506">
              <w:rPr>
                <w:rFonts w:ascii="Times New Roman" w:hAnsi="Times New Roman" w:cs="Times New Roman"/>
              </w:rPr>
              <w:t xml:space="preserve">b) pripažintos įstaigos arba paskelbtosios (notifikuotos) </w:t>
            </w:r>
            <w:r w:rsidRPr="001A1506">
              <w:rPr>
                <w:rFonts w:ascii="Times New Roman" w:hAnsi="Times New Roman" w:cs="Times New Roman"/>
              </w:rPr>
              <w:lastRenderedPageBreak/>
              <w:t xml:space="preserve">institucijos bandymų protokolas, tyrimų ataskaita ar pažyma arba </w:t>
            </w:r>
          </w:p>
          <w:p w14:paraId="6AFDB0BE" w14:textId="77777777" w:rsidR="009A15C1" w:rsidRPr="001A1506" w:rsidRDefault="009A15C1" w:rsidP="0068429D">
            <w:pPr>
              <w:tabs>
                <w:tab w:val="left" w:pos="993"/>
              </w:tabs>
              <w:spacing w:line="20" w:lineRule="atLeast"/>
              <w:ind w:firstLine="0"/>
              <w:rPr>
                <w:rFonts w:ascii="Times New Roman" w:hAnsi="Times New Roman" w:cs="Times New Roman"/>
              </w:rPr>
            </w:pPr>
            <w:r w:rsidRPr="001A1506">
              <w:rPr>
                <w:rFonts w:ascii="Times New Roman" w:hAnsi="Times New Roman" w:cs="Times New Roman"/>
              </w:rPr>
              <w:t xml:space="preserve">c) gamintojo techniniai dokumentai, arba </w:t>
            </w:r>
          </w:p>
          <w:p w14:paraId="21725A9E" w14:textId="77777777" w:rsidR="009A15C1" w:rsidRPr="001A1506" w:rsidRDefault="009A15C1" w:rsidP="0068429D">
            <w:pPr>
              <w:tabs>
                <w:tab w:val="left" w:pos="993"/>
              </w:tabs>
              <w:spacing w:line="20" w:lineRule="atLeast"/>
              <w:ind w:firstLine="0"/>
              <w:rPr>
                <w:rFonts w:ascii="Times New Roman" w:hAnsi="Times New Roman" w:cs="Times New Roman"/>
              </w:rPr>
            </w:pPr>
            <w:r w:rsidRPr="001A1506">
              <w:rPr>
                <w:rFonts w:ascii="Times New Roman" w:hAnsi="Times New Roman" w:cs="Times New Roman"/>
              </w:rPr>
              <w:t xml:space="preserve">d) saugos duomenų lapas, arba </w:t>
            </w:r>
          </w:p>
          <w:p w14:paraId="3B0B20F6" w14:textId="77777777" w:rsidR="009A15C1" w:rsidRPr="001A1506" w:rsidRDefault="009A15C1" w:rsidP="0068429D">
            <w:pPr>
              <w:tabs>
                <w:tab w:val="left" w:pos="993"/>
              </w:tabs>
              <w:spacing w:line="20" w:lineRule="atLeast"/>
              <w:ind w:firstLine="0"/>
              <w:rPr>
                <w:rFonts w:ascii="Times New Roman" w:hAnsi="Times New Roman" w:cs="Times New Roman"/>
              </w:rPr>
            </w:pPr>
            <w:r w:rsidRPr="001A1506">
              <w:rPr>
                <w:rFonts w:ascii="Times New Roman" w:hAnsi="Times New Roman" w:cs="Times New Roman"/>
              </w:rPr>
              <w:t>e) gamintojo ar tiekėjo deklaracija (pateikiant objektyvius įrodymus), arba f) kiti lygiaverčiai įrodymai</w:t>
            </w:r>
          </w:p>
          <w:p w14:paraId="34FC54BC" w14:textId="77777777" w:rsidR="009A15C1" w:rsidRPr="001A1506" w:rsidRDefault="009A15C1" w:rsidP="00A16557">
            <w:pPr>
              <w:tabs>
                <w:tab w:val="left" w:pos="993"/>
              </w:tabs>
              <w:spacing w:line="20" w:lineRule="atLeast"/>
              <w:rPr>
                <w:rFonts w:ascii="Times New Roman" w:hAnsi="Times New Roman" w:cs="Times New Roman"/>
                <w:b/>
              </w:rPr>
            </w:pPr>
          </w:p>
          <w:p w14:paraId="4F4B8231" w14:textId="77777777" w:rsidR="009A15C1" w:rsidRPr="001A1506" w:rsidRDefault="009A15C1" w:rsidP="00A16557">
            <w:pPr>
              <w:tabs>
                <w:tab w:val="left" w:pos="993"/>
              </w:tabs>
              <w:rPr>
                <w:rFonts w:ascii="Times New Roman" w:hAnsi="Times New Roman" w:cs="Times New Roman"/>
                <w:sz w:val="22"/>
                <w:szCs w:val="22"/>
              </w:rPr>
            </w:pPr>
          </w:p>
        </w:tc>
        <w:tc>
          <w:tcPr>
            <w:tcW w:w="2409" w:type="dxa"/>
          </w:tcPr>
          <w:p w14:paraId="1ECE8019" w14:textId="77777777" w:rsidR="009A15C1" w:rsidRPr="001A1506" w:rsidRDefault="009A15C1" w:rsidP="00A16557">
            <w:pPr>
              <w:spacing w:line="240" w:lineRule="auto"/>
              <w:rPr>
                <w:rFonts w:ascii="Times New Roman" w:hAnsi="Times New Roman" w:cs="Times New Roman"/>
                <w:sz w:val="22"/>
                <w:szCs w:val="22"/>
              </w:rPr>
            </w:pPr>
          </w:p>
        </w:tc>
      </w:tr>
    </w:tbl>
    <w:p w14:paraId="2278D638" w14:textId="10BEF140" w:rsidR="007C483C" w:rsidRPr="00777CA4"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777CA4"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4B815F12" w14:textId="4A5E7166" w:rsidR="00A040B5" w:rsidRPr="00777CA4" w:rsidRDefault="00402B3C" w:rsidP="00402B3C">
      <w:pPr>
        <w:tabs>
          <w:tab w:val="left" w:pos="709"/>
        </w:tabs>
        <w:jc w:val="center"/>
        <w:rPr>
          <w:rFonts w:ascii="Times New Roman" w:hAnsi="Times New Roman" w:cs="Times New Roman"/>
        </w:rPr>
      </w:pPr>
      <w:r>
        <w:rPr>
          <w:rFonts w:ascii="Times New Roman" w:eastAsia="Arial" w:hAnsi="Times New Roman" w:cs="Times New Roman"/>
          <w:b/>
          <w:i/>
          <w:color w:val="7030A0"/>
        </w:rPr>
        <w:t>________________</w:t>
      </w:r>
      <w:bookmarkStart w:id="25" w:name="ketvpriedas"/>
      <w:bookmarkStart w:id="26" w:name="_Toc85439812"/>
    </w:p>
    <w:p w14:paraId="0DBE3B2A" w14:textId="77777777" w:rsidR="00C212F5" w:rsidRPr="00777CA4" w:rsidRDefault="00C212F5">
      <w:pPr>
        <w:rPr>
          <w:rFonts w:ascii="Times New Roman" w:hAnsi="Times New Roman" w:cs="Times New Roman"/>
        </w:rPr>
      </w:pPr>
      <w:r w:rsidRPr="00777CA4">
        <w:rPr>
          <w:rFonts w:ascii="Times New Roman" w:hAnsi="Times New Roman" w:cs="Times New Roman"/>
        </w:rPr>
        <w:br w:type="page"/>
      </w:r>
    </w:p>
    <w:p w14:paraId="6147A0F2" w14:textId="2B2A384A" w:rsidR="00112F92" w:rsidRPr="00777CA4" w:rsidRDefault="00112F92" w:rsidP="00112F92">
      <w:pPr>
        <w:spacing w:line="240" w:lineRule="auto"/>
        <w:ind w:left="7314" w:firstLine="0"/>
        <w:rPr>
          <w:rFonts w:ascii="Times New Roman" w:hAnsi="Times New Roman" w:cs="Times New Roman"/>
        </w:rPr>
      </w:pPr>
      <w:r w:rsidRPr="00777CA4">
        <w:rPr>
          <w:rFonts w:ascii="Times New Roman" w:hAnsi="Times New Roman" w:cs="Times New Roman"/>
        </w:rPr>
        <w:lastRenderedPageBreak/>
        <w:t xml:space="preserve">Pirkimo sąlygų 3 priedas </w:t>
      </w:r>
      <w:r w:rsidR="00C212F5" w:rsidRPr="00777CA4">
        <w:rPr>
          <w:rFonts w:ascii="Times New Roman" w:hAnsi="Times New Roman" w:cs="Times New Roman"/>
        </w:rPr>
        <w:t>„Techninė specifikacija“ PDF formatu</w:t>
      </w:r>
    </w:p>
    <w:bookmarkEnd w:id="25"/>
    <w:bookmarkEnd w:id="26"/>
    <w:p w14:paraId="13F645DA" w14:textId="77777777" w:rsidR="00112F92" w:rsidRPr="00777CA4" w:rsidRDefault="00112F92" w:rsidP="00112F92">
      <w:pPr>
        <w:pStyle w:val="Subtitle"/>
        <w:jc w:val="center"/>
        <w:rPr>
          <w:rFonts w:ascii="Times New Roman" w:eastAsia="Arial" w:hAnsi="Times New Roman" w:cs="Times New Roman"/>
        </w:rPr>
      </w:pPr>
    </w:p>
    <w:p w14:paraId="231299BB" w14:textId="314D0684" w:rsidR="003D35C4" w:rsidRPr="00777CA4" w:rsidRDefault="003D35C4" w:rsidP="00C70E3A">
      <w:pPr>
        <w:jc w:val="right"/>
        <w:rPr>
          <w:rFonts w:ascii="Times New Roman" w:eastAsia="Arial" w:hAnsi="Times New Roman" w:cs="Times New Roman"/>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777CA4" w:rsidRDefault="00C70E3A" w:rsidP="00C70E3A">
      <w:pPr>
        <w:jc w:val="right"/>
        <w:rPr>
          <w:rFonts w:ascii="Times New Roman" w:eastAsia="Arial" w:hAnsi="Times New Roman" w:cs="Times New Roman"/>
          <w:b/>
          <w:smallCaps/>
        </w:rPr>
      </w:pPr>
    </w:p>
    <w:bookmarkEnd w:id="27"/>
    <w:bookmarkEnd w:id="28"/>
    <w:bookmarkEnd w:id="29"/>
    <w:bookmarkEnd w:id="30"/>
    <w:bookmarkEnd w:id="31"/>
    <w:bookmarkEnd w:id="32"/>
    <w:bookmarkEnd w:id="33"/>
    <w:p w14:paraId="3C224FCE" w14:textId="5D97F810" w:rsidR="00CB5907" w:rsidRPr="00777CA4" w:rsidRDefault="00CB5907" w:rsidP="00DC230B">
      <w:pPr>
        <w:spacing w:line="240" w:lineRule="auto"/>
        <w:jc w:val="center"/>
        <w:rPr>
          <w:rFonts w:ascii="Times New Roman" w:hAnsi="Times New Roman" w:cs="Times New Roman"/>
          <w:sz w:val="28"/>
          <w:szCs w:val="28"/>
        </w:rPr>
      </w:pPr>
      <w:r w:rsidRPr="00777CA4">
        <w:rPr>
          <w:rFonts w:ascii="Times New Roman" w:hAnsi="Times New Roman" w:cs="Times New Roman"/>
          <w:sz w:val="28"/>
          <w:szCs w:val="28"/>
        </w:rPr>
        <w:t>TECHNINĖ SPECIFIKACIJA</w:t>
      </w:r>
    </w:p>
    <w:p w14:paraId="2A146EF5" w14:textId="6CF16B1E" w:rsidR="00C212F5" w:rsidRPr="00777CA4" w:rsidRDefault="00C212F5" w:rsidP="00DC230B">
      <w:pPr>
        <w:spacing w:line="240" w:lineRule="auto"/>
        <w:jc w:val="center"/>
        <w:rPr>
          <w:rFonts w:ascii="Times New Roman" w:hAnsi="Times New Roman" w:cs="Times New Roman"/>
          <w:sz w:val="28"/>
          <w:szCs w:val="28"/>
        </w:rPr>
      </w:pPr>
    </w:p>
    <w:p w14:paraId="04A74DFF" w14:textId="2167D8ED" w:rsidR="00C212F5" w:rsidRPr="00777CA4" w:rsidRDefault="00C212F5" w:rsidP="00DC230B">
      <w:pPr>
        <w:spacing w:line="240" w:lineRule="auto"/>
        <w:jc w:val="center"/>
        <w:rPr>
          <w:rFonts w:ascii="Times New Roman" w:hAnsi="Times New Roman" w:cs="Times New Roman"/>
          <w:sz w:val="28"/>
          <w:szCs w:val="28"/>
        </w:rPr>
      </w:pPr>
    </w:p>
    <w:p w14:paraId="27F9B2CC" w14:textId="77777777" w:rsidR="00C212F5" w:rsidRPr="00777CA4" w:rsidRDefault="00C212F5" w:rsidP="00DC230B">
      <w:pPr>
        <w:spacing w:line="240" w:lineRule="auto"/>
        <w:jc w:val="center"/>
        <w:rPr>
          <w:rFonts w:ascii="Times New Roman" w:hAnsi="Times New Roman" w:cs="Times New Roman"/>
          <w:sz w:val="28"/>
          <w:szCs w:val="28"/>
        </w:rPr>
      </w:pPr>
    </w:p>
    <w:p w14:paraId="1A155BCC" w14:textId="75630D87" w:rsidR="007154B7" w:rsidRPr="00777CA4" w:rsidRDefault="00C212F5" w:rsidP="00C212F5">
      <w:pPr>
        <w:jc w:val="center"/>
        <w:rPr>
          <w:rFonts w:ascii="Times New Roman" w:hAnsi="Times New Roman" w:cs="Times New Roman"/>
          <w:b/>
          <w:bCs/>
          <w:sz w:val="20"/>
          <w:szCs w:val="20"/>
        </w:rPr>
      </w:pPr>
      <w:r w:rsidRPr="00777CA4">
        <w:rPr>
          <w:rFonts w:ascii="Times New Roman" w:eastAsia="Calibri" w:hAnsi="Times New Roman" w:cs="Times New Roman"/>
          <w:b/>
          <w:bCs/>
        </w:rPr>
        <w:t>Pateikiama atskiru PDF dokumentu</w:t>
      </w:r>
    </w:p>
    <w:p w14:paraId="6160E563" w14:textId="515A8F08" w:rsidR="00CB5907" w:rsidRPr="00777CA4"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777CA4" w:rsidRDefault="00CB5907" w:rsidP="00CB5907">
      <w:pPr>
        <w:jc w:val="center"/>
        <w:rPr>
          <w:rFonts w:ascii="Times New Roman" w:hAnsi="Times New Roman" w:cs="Times New Roman"/>
        </w:rPr>
      </w:pPr>
      <w:r w:rsidRPr="00777CA4">
        <w:rPr>
          <w:rFonts w:ascii="Times New Roman" w:hAnsi="Times New Roman" w:cs="Times New Roman"/>
        </w:rPr>
        <w:t>_________</w:t>
      </w:r>
    </w:p>
    <w:p w14:paraId="6D050637" w14:textId="77777777" w:rsidR="00CB5907" w:rsidRPr="00777CA4" w:rsidRDefault="00CB5907" w:rsidP="00CB5907">
      <w:pPr>
        <w:rPr>
          <w:rFonts w:ascii="Times New Roman" w:hAnsi="Times New Roman" w:cs="Times New Roman"/>
          <w:b/>
          <w:bCs/>
          <w:smallCaps/>
          <w:sz w:val="22"/>
          <w:szCs w:val="22"/>
        </w:rPr>
      </w:pPr>
      <w:r w:rsidRPr="00777CA4">
        <w:rPr>
          <w:rFonts w:ascii="Times New Roman" w:hAnsi="Times New Roman" w:cs="Times New Roman"/>
          <w:b/>
          <w:bCs/>
          <w:smallCaps/>
          <w:sz w:val="22"/>
          <w:szCs w:val="22"/>
        </w:rPr>
        <w:br w:type="page"/>
      </w:r>
    </w:p>
    <w:p w14:paraId="12DA495F" w14:textId="032A5CEC" w:rsidR="00506996" w:rsidRPr="00777CA4"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Start w:id="41" w:name="_Hlk209447594"/>
      <w:bookmarkEnd w:id="34"/>
      <w:r w:rsidRPr="00777CA4">
        <w:rPr>
          <w:rFonts w:ascii="Times New Roman" w:hAnsi="Times New Roman" w:cs="Times New Roman"/>
        </w:rPr>
        <w:lastRenderedPageBreak/>
        <w:t xml:space="preserve">Pirkimo sąlygų </w:t>
      </w:r>
      <w:r w:rsidR="00C212F5" w:rsidRPr="00777CA4">
        <w:rPr>
          <w:rFonts w:ascii="Times New Roman" w:hAnsi="Times New Roman" w:cs="Times New Roman"/>
        </w:rPr>
        <w:t>4</w:t>
      </w:r>
      <w:r w:rsidRPr="00777CA4">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777CA4" w:rsidRDefault="00CB5907" w:rsidP="00CB5907">
      <w:pPr>
        <w:rPr>
          <w:rFonts w:ascii="Times New Roman" w:hAnsi="Times New Roman" w:cs="Times New Roman"/>
          <w:b/>
          <w:bCs/>
          <w:smallCaps/>
          <w:sz w:val="22"/>
          <w:szCs w:val="22"/>
        </w:rPr>
      </w:pPr>
    </w:p>
    <w:p w14:paraId="2C1826A7" w14:textId="77777777" w:rsidR="00402B3C" w:rsidRPr="00BC3A9E" w:rsidRDefault="00402B3C" w:rsidP="00402B3C">
      <w:pPr>
        <w:spacing w:line="240" w:lineRule="auto"/>
        <w:rPr>
          <w:rFonts w:ascii="Times New Roman" w:hAnsi="Times New Roman" w:cs="Times New Roman"/>
          <w:bCs/>
          <w:sz w:val="20"/>
          <w:szCs w:val="20"/>
        </w:rPr>
      </w:pPr>
      <w:r w:rsidRPr="00BC3A9E">
        <w:rPr>
          <w:rFonts w:ascii="Times New Roman" w:hAnsi="Times New Roman" w:cs="Times New Roman"/>
          <w:bCs/>
          <w:sz w:val="20"/>
          <w:szCs w:val="20"/>
        </w:rPr>
        <w:t>Lietuvos nacionaliniam dailės muziejui</w:t>
      </w:r>
    </w:p>
    <w:p w14:paraId="358FA12C" w14:textId="77777777" w:rsidR="00402B3C" w:rsidRPr="00BC3A9E" w:rsidRDefault="00402B3C" w:rsidP="00402B3C">
      <w:pPr>
        <w:spacing w:line="240" w:lineRule="auto"/>
        <w:rPr>
          <w:rFonts w:ascii="Times New Roman" w:hAnsi="Times New Roman" w:cs="Times New Roman"/>
          <w:b/>
          <w:sz w:val="24"/>
          <w:szCs w:val="24"/>
        </w:rPr>
      </w:pPr>
      <w:r w:rsidRPr="00BC3A9E">
        <w:rPr>
          <w:rFonts w:ascii="Times New Roman" w:hAnsi="Times New Roman" w:cs="Times New Roman"/>
          <w:bCs/>
          <w:sz w:val="20"/>
          <w:szCs w:val="20"/>
        </w:rPr>
        <w:t>Didžioji g. 4, Vilnius</w:t>
      </w:r>
    </w:p>
    <w:p w14:paraId="6226D9EB" w14:textId="77777777" w:rsidR="00402B3C" w:rsidRPr="00BC3A9E" w:rsidRDefault="00402B3C" w:rsidP="00402B3C">
      <w:pPr>
        <w:spacing w:line="240" w:lineRule="auto"/>
        <w:jc w:val="center"/>
        <w:rPr>
          <w:rFonts w:ascii="Times New Roman" w:hAnsi="Times New Roman" w:cs="Times New Roman"/>
          <w:b/>
          <w:sz w:val="24"/>
          <w:szCs w:val="24"/>
        </w:rPr>
      </w:pPr>
      <w:r w:rsidRPr="00BC3A9E">
        <w:rPr>
          <w:rFonts w:ascii="Times New Roman" w:hAnsi="Times New Roman" w:cs="Times New Roman"/>
          <w:b/>
          <w:sz w:val="24"/>
          <w:szCs w:val="24"/>
        </w:rPr>
        <w:t>PASIŪLYMAS</w:t>
      </w:r>
    </w:p>
    <w:p w14:paraId="0782EA69" w14:textId="77777777" w:rsidR="00402B3C" w:rsidRPr="00BC3A9E" w:rsidRDefault="00402B3C" w:rsidP="00402B3C">
      <w:pPr>
        <w:spacing w:line="240" w:lineRule="auto"/>
        <w:jc w:val="center"/>
        <w:rPr>
          <w:rFonts w:ascii="Times New Roman" w:hAnsi="Times New Roman" w:cs="Times New Roman"/>
          <w:sz w:val="20"/>
          <w:szCs w:val="20"/>
        </w:rPr>
      </w:pPr>
      <w:r w:rsidRPr="00BC3A9E">
        <w:rPr>
          <w:rFonts w:ascii="Times New Roman" w:hAnsi="Times New Roman" w:cs="Times New Roman"/>
          <w:b/>
          <w:bCs/>
          <w:kern w:val="2"/>
          <w:szCs w:val="24"/>
        </w:rPr>
        <w:t>Ekspozicijų įrengimo darbai</w:t>
      </w:r>
    </w:p>
    <w:p w14:paraId="4467700C" w14:textId="77777777" w:rsidR="00402B3C" w:rsidRPr="00BC3A9E" w:rsidRDefault="00402B3C" w:rsidP="00402B3C">
      <w:pPr>
        <w:spacing w:line="240" w:lineRule="auto"/>
        <w:jc w:val="center"/>
        <w:rPr>
          <w:rFonts w:ascii="Times New Roman" w:hAnsi="Times New Roman" w:cs="Times New Roman"/>
          <w:b/>
          <w:bCs/>
          <w:sz w:val="20"/>
          <w:szCs w:val="20"/>
        </w:rPr>
      </w:pPr>
      <w:r w:rsidRPr="00BC3A9E">
        <w:rPr>
          <w:rFonts w:ascii="Times New Roman" w:hAnsi="Times New Roman" w:cs="Times New Roman"/>
          <w:sz w:val="20"/>
          <w:szCs w:val="20"/>
        </w:rPr>
        <w:t>____________</w:t>
      </w:r>
      <w:r w:rsidRPr="00BC3A9E">
        <w:rPr>
          <w:rFonts w:ascii="Times New Roman" w:hAnsi="Times New Roman" w:cs="Times New Roman"/>
          <w:b/>
          <w:bCs/>
          <w:sz w:val="20"/>
          <w:szCs w:val="20"/>
        </w:rPr>
        <w:t xml:space="preserve"> </w:t>
      </w:r>
      <w:r w:rsidRPr="00BC3A9E">
        <w:rPr>
          <w:rFonts w:ascii="Times New Roman" w:hAnsi="Times New Roman" w:cs="Times New Roman"/>
          <w:sz w:val="20"/>
          <w:szCs w:val="20"/>
        </w:rPr>
        <w:t>Nr.______</w:t>
      </w:r>
    </w:p>
    <w:p w14:paraId="4F425526" w14:textId="77777777" w:rsidR="00402B3C" w:rsidRPr="00BC3A9E" w:rsidRDefault="00402B3C" w:rsidP="00402B3C">
      <w:pPr>
        <w:spacing w:line="240" w:lineRule="auto"/>
        <w:jc w:val="center"/>
        <w:rPr>
          <w:rFonts w:ascii="Times New Roman" w:hAnsi="Times New Roman" w:cs="Times New Roman"/>
          <w:bCs/>
          <w:sz w:val="20"/>
          <w:szCs w:val="20"/>
        </w:rPr>
      </w:pPr>
      <w:r w:rsidRPr="00BC3A9E">
        <w:rPr>
          <w:rFonts w:ascii="Times New Roman" w:hAnsi="Times New Roman" w:cs="Times New Roman"/>
          <w:bCs/>
          <w:sz w:val="20"/>
          <w:szCs w:val="20"/>
        </w:rPr>
        <w:t>(Data)</w:t>
      </w:r>
    </w:p>
    <w:p w14:paraId="3EC97603" w14:textId="77777777" w:rsidR="00402B3C" w:rsidRPr="00BC3A9E" w:rsidRDefault="00402B3C" w:rsidP="00402B3C">
      <w:pPr>
        <w:spacing w:line="240" w:lineRule="auto"/>
        <w:jc w:val="center"/>
        <w:rPr>
          <w:rFonts w:ascii="Times New Roman" w:hAnsi="Times New Roman" w:cs="Times New Roman"/>
          <w:bCs/>
          <w:sz w:val="20"/>
          <w:szCs w:val="20"/>
        </w:rPr>
      </w:pPr>
      <w:r w:rsidRPr="00BC3A9E">
        <w:rPr>
          <w:rFonts w:ascii="Times New Roman" w:hAnsi="Times New Roman" w:cs="Times New Roman"/>
          <w:bCs/>
          <w:sz w:val="20"/>
          <w:szCs w:val="20"/>
        </w:rPr>
        <w:t>_____________</w:t>
      </w:r>
    </w:p>
    <w:p w14:paraId="51C11772" w14:textId="77777777" w:rsidR="00402B3C" w:rsidRPr="00BC3A9E" w:rsidRDefault="00402B3C" w:rsidP="00402B3C">
      <w:pPr>
        <w:spacing w:line="240" w:lineRule="auto"/>
        <w:jc w:val="center"/>
        <w:rPr>
          <w:rFonts w:ascii="Times New Roman" w:hAnsi="Times New Roman" w:cs="Times New Roman"/>
          <w:bCs/>
          <w:sz w:val="20"/>
          <w:szCs w:val="20"/>
        </w:rPr>
      </w:pPr>
      <w:r w:rsidRPr="00BC3A9E">
        <w:rPr>
          <w:rFonts w:ascii="Times New Roman" w:hAnsi="Times New Roman" w:cs="Times New Roman"/>
          <w:bCs/>
          <w:sz w:val="20"/>
          <w:szCs w:val="20"/>
        </w:rPr>
        <w:t>(Sudarymo vieta)</w:t>
      </w:r>
    </w:p>
    <w:p w14:paraId="77AD5FC1" w14:textId="77777777" w:rsidR="00402B3C" w:rsidRPr="00BC3A9E" w:rsidRDefault="00402B3C" w:rsidP="00402B3C">
      <w:pPr>
        <w:spacing w:line="240" w:lineRule="auto"/>
        <w:jc w:val="center"/>
        <w:rPr>
          <w:rFonts w:ascii="Times New Roman" w:hAnsi="Times New Roman" w:cs="Times New Roman"/>
          <w:bCs/>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5132"/>
      </w:tblGrid>
      <w:tr w:rsidR="00402B3C" w:rsidRPr="00BC3A9E" w14:paraId="6AE5F18E" w14:textId="77777777" w:rsidTr="00402B3C">
        <w:tc>
          <w:tcPr>
            <w:tcW w:w="4791" w:type="dxa"/>
            <w:vAlign w:val="center"/>
            <w:hideMark/>
          </w:tcPr>
          <w:p w14:paraId="513F6C2B" w14:textId="77777777" w:rsidR="00402B3C" w:rsidRPr="00BC3A9E" w:rsidRDefault="00402B3C" w:rsidP="00A16557">
            <w:pPr>
              <w:spacing w:line="240" w:lineRule="auto"/>
              <w:ind w:firstLine="0"/>
              <w:rPr>
                <w:rFonts w:ascii="Times New Roman" w:hAnsi="Times New Roman" w:cs="Times New Roman"/>
                <w:sz w:val="20"/>
                <w:szCs w:val="20"/>
              </w:rPr>
            </w:pPr>
            <w:r w:rsidRPr="00BC3A9E">
              <w:rPr>
                <w:rFonts w:ascii="Times New Roman" w:hAnsi="Times New Roman" w:cs="Times New Roman"/>
                <w:sz w:val="20"/>
                <w:szCs w:val="20"/>
              </w:rPr>
              <w:t xml:space="preserve">Tiekėjo pavadinimas </w:t>
            </w:r>
            <w:r w:rsidRPr="00BC3A9E">
              <w:rPr>
                <w:rFonts w:ascii="Times New Roman" w:hAnsi="Times New Roman" w:cs="Times New Roman"/>
                <w:i/>
                <w:sz w:val="20"/>
                <w:szCs w:val="20"/>
              </w:rPr>
              <w:t>/Jeigu dalyvauja tiekėjų grupė, surašomi visi partnerių pavadinimai/</w:t>
            </w:r>
          </w:p>
        </w:tc>
        <w:tc>
          <w:tcPr>
            <w:tcW w:w="5132" w:type="dxa"/>
            <w:vAlign w:val="center"/>
          </w:tcPr>
          <w:p w14:paraId="09258D9C" w14:textId="77777777" w:rsidR="00402B3C" w:rsidRPr="00BC3A9E" w:rsidRDefault="00402B3C" w:rsidP="00A16557">
            <w:pPr>
              <w:spacing w:line="240" w:lineRule="auto"/>
              <w:jc w:val="center"/>
              <w:rPr>
                <w:rFonts w:ascii="Times New Roman" w:hAnsi="Times New Roman" w:cs="Times New Roman"/>
                <w:sz w:val="20"/>
                <w:szCs w:val="20"/>
              </w:rPr>
            </w:pPr>
          </w:p>
          <w:p w14:paraId="00B640F0" w14:textId="77777777" w:rsidR="00402B3C" w:rsidRPr="00BC3A9E" w:rsidRDefault="00402B3C" w:rsidP="00A16557">
            <w:pPr>
              <w:spacing w:line="240" w:lineRule="auto"/>
              <w:jc w:val="center"/>
              <w:rPr>
                <w:rFonts w:ascii="Times New Roman" w:hAnsi="Times New Roman" w:cs="Times New Roman"/>
                <w:sz w:val="20"/>
                <w:szCs w:val="20"/>
              </w:rPr>
            </w:pPr>
          </w:p>
        </w:tc>
      </w:tr>
      <w:tr w:rsidR="00402B3C" w:rsidRPr="00BC3A9E" w14:paraId="1F451FA9" w14:textId="77777777" w:rsidTr="00402B3C">
        <w:trPr>
          <w:trHeight w:val="532"/>
        </w:trPr>
        <w:tc>
          <w:tcPr>
            <w:tcW w:w="4791" w:type="dxa"/>
            <w:vAlign w:val="center"/>
            <w:hideMark/>
          </w:tcPr>
          <w:p w14:paraId="1270C189" w14:textId="77777777" w:rsidR="00402B3C" w:rsidRPr="00BC3A9E" w:rsidRDefault="00402B3C" w:rsidP="00A16557">
            <w:pPr>
              <w:spacing w:line="240" w:lineRule="auto"/>
              <w:ind w:firstLine="0"/>
              <w:rPr>
                <w:rFonts w:ascii="Times New Roman" w:hAnsi="Times New Roman" w:cs="Times New Roman"/>
                <w:sz w:val="20"/>
                <w:szCs w:val="20"/>
              </w:rPr>
            </w:pPr>
            <w:r w:rsidRPr="00BC3A9E">
              <w:rPr>
                <w:rFonts w:ascii="Times New Roman" w:hAnsi="Times New Roman" w:cs="Times New Roman"/>
                <w:sz w:val="20"/>
                <w:szCs w:val="20"/>
              </w:rPr>
              <w:t xml:space="preserve">Tiekėjo kodas </w:t>
            </w:r>
            <w:r w:rsidRPr="00BC3A9E">
              <w:rPr>
                <w:rFonts w:ascii="Times New Roman" w:hAnsi="Times New Roman" w:cs="Times New Roman"/>
                <w:i/>
                <w:sz w:val="20"/>
                <w:szCs w:val="20"/>
              </w:rPr>
              <w:t>/Jeigu dalyvauja tiekėjų grupė, surašomi visi partnerių kodai/</w:t>
            </w:r>
          </w:p>
        </w:tc>
        <w:tc>
          <w:tcPr>
            <w:tcW w:w="5132" w:type="dxa"/>
            <w:vAlign w:val="center"/>
          </w:tcPr>
          <w:p w14:paraId="0ABD67D5" w14:textId="77777777" w:rsidR="00402B3C" w:rsidRPr="00BC3A9E" w:rsidRDefault="00402B3C" w:rsidP="00A16557">
            <w:pPr>
              <w:spacing w:line="240" w:lineRule="auto"/>
              <w:jc w:val="center"/>
              <w:rPr>
                <w:rFonts w:ascii="Times New Roman" w:hAnsi="Times New Roman" w:cs="Times New Roman"/>
                <w:sz w:val="20"/>
                <w:szCs w:val="20"/>
              </w:rPr>
            </w:pPr>
          </w:p>
        </w:tc>
      </w:tr>
      <w:tr w:rsidR="00402B3C" w:rsidRPr="00BC3A9E" w14:paraId="285D47DF" w14:textId="77777777" w:rsidTr="00402B3C">
        <w:tc>
          <w:tcPr>
            <w:tcW w:w="4791" w:type="dxa"/>
            <w:vAlign w:val="center"/>
            <w:hideMark/>
          </w:tcPr>
          <w:p w14:paraId="39DC6299" w14:textId="77777777" w:rsidR="00402B3C" w:rsidRPr="00BC3A9E" w:rsidRDefault="00402B3C" w:rsidP="00A16557">
            <w:pPr>
              <w:spacing w:line="240" w:lineRule="auto"/>
              <w:ind w:firstLine="0"/>
              <w:rPr>
                <w:rFonts w:ascii="Times New Roman" w:hAnsi="Times New Roman" w:cs="Times New Roman"/>
                <w:sz w:val="20"/>
                <w:szCs w:val="20"/>
              </w:rPr>
            </w:pPr>
            <w:r w:rsidRPr="00BC3A9E">
              <w:rPr>
                <w:rFonts w:ascii="Times New Roman" w:hAnsi="Times New Roman" w:cs="Times New Roman"/>
                <w:sz w:val="20"/>
                <w:szCs w:val="20"/>
              </w:rPr>
              <w:t xml:space="preserve">Tiekėjo adresas </w:t>
            </w:r>
            <w:r w:rsidRPr="00BC3A9E">
              <w:rPr>
                <w:rFonts w:ascii="Times New Roman" w:hAnsi="Times New Roman" w:cs="Times New Roman"/>
                <w:i/>
                <w:sz w:val="20"/>
                <w:szCs w:val="20"/>
              </w:rPr>
              <w:t>/Jeigu dalyvauja tiekėjų grupė, surašomi visi partnerių adresai/</w:t>
            </w:r>
          </w:p>
        </w:tc>
        <w:tc>
          <w:tcPr>
            <w:tcW w:w="5132" w:type="dxa"/>
            <w:vAlign w:val="center"/>
          </w:tcPr>
          <w:p w14:paraId="56BF5701" w14:textId="77777777" w:rsidR="00402B3C" w:rsidRPr="00BC3A9E" w:rsidRDefault="00402B3C" w:rsidP="00A16557">
            <w:pPr>
              <w:spacing w:line="240" w:lineRule="auto"/>
              <w:jc w:val="center"/>
              <w:rPr>
                <w:rFonts w:ascii="Times New Roman" w:hAnsi="Times New Roman" w:cs="Times New Roman"/>
                <w:sz w:val="20"/>
                <w:szCs w:val="20"/>
              </w:rPr>
            </w:pPr>
          </w:p>
          <w:p w14:paraId="0579AFE3" w14:textId="77777777" w:rsidR="00402B3C" w:rsidRPr="00BC3A9E" w:rsidRDefault="00402B3C" w:rsidP="00A16557">
            <w:pPr>
              <w:spacing w:line="240" w:lineRule="auto"/>
              <w:jc w:val="center"/>
              <w:rPr>
                <w:rFonts w:ascii="Times New Roman" w:hAnsi="Times New Roman" w:cs="Times New Roman"/>
                <w:sz w:val="20"/>
                <w:szCs w:val="20"/>
              </w:rPr>
            </w:pPr>
          </w:p>
        </w:tc>
      </w:tr>
      <w:tr w:rsidR="00402B3C" w:rsidRPr="00BC3A9E" w14:paraId="0BF621FF" w14:textId="77777777" w:rsidTr="00402B3C">
        <w:trPr>
          <w:trHeight w:val="219"/>
        </w:trPr>
        <w:tc>
          <w:tcPr>
            <w:tcW w:w="4791" w:type="dxa"/>
            <w:vAlign w:val="center"/>
            <w:hideMark/>
          </w:tcPr>
          <w:p w14:paraId="1D9AF687" w14:textId="77777777" w:rsidR="00402B3C" w:rsidRPr="00BC3A9E" w:rsidRDefault="00402B3C" w:rsidP="00A16557">
            <w:pPr>
              <w:spacing w:line="240" w:lineRule="auto"/>
              <w:ind w:firstLine="0"/>
              <w:rPr>
                <w:rFonts w:ascii="Times New Roman" w:hAnsi="Times New Roman" w:cs="Times New Roman"/>
                <w:sz w:val="20"/>
                <w:szCs w:val="20"/>
              </w:rPr>
            </w:pPr>
            <w:r w:rsidRPr="00BC3A9E">
              <w:rPr>
                <w:rFonts w:ascii="Times New Roman" w:hAnsi="Times New Roman" w:cs="Times New Roman"/>
                <w:sz w:val="20"/>
                <w:szCs w:val="20"/>
              </w:rPr>
              <w:t>Už pasiūlymą atsakingo asmens vardas, pavardė</w:t>
            </w:r>
          </w:p>
        </w:tc>
        <w:tc>
          <w:tcPr>
            <w:tcW w:w="5132" w:type="dxa"/>
            <w:vAlign w:val="center"/>
          </w:tcPr>
          <w:p w14:paraId="5CF05B94" w14:textId="77777777" w:rsidR="00402B3C" w:rsidRPr="00BC3A9E" w:rsidRDefault="00402B3C" w:rsidP="00A16557">
            <w:pPr>
              <w:spacing w:line="240" w:lineRule="auto"/>
              <w:rPr>
                <w:rFonts w:ascii="Times New Roman" w:hAnsi="Times New Roman" w:cs="Times New Roman"/>
                <w:sz w:val="20"/>
                <w:szCs w:val="20"/>
              </w:rPr>
            </w:pPr>
          </w:p>
        </w:tc>
      </w:tr>
      <w:tr w:rsidR="00402B3C" w:rsidRPr="00BC3A9E" w14:paraId="2EB56386" w14:textId="77777777" w:rsidTr="00402B3C">
        <w:tc>
          <w:tcPr>
            <w:tcW w:w="4791" w:type="dxa"/>
            <w:vAlign w:val="center"/>
            <w:hideMark/>
          </w:tcPr>
          <w:p w14:paraId="7C82F652" w14:textId="77777777" w:rsidR="00402B3C" w:rsidRPr="00BC3A9E" w:rsidRDefault="00402B3C" w:rsidP="00A16557">
            <w:pPr>
              <w:spacing w:line="240" w:lineRule="auto"/>
              <w:ind w:firstLine="0"/>
              <w:rPr>
                <w:rFonts w:ascii="Times New Roman" w:hAnsi="Times New Roman" w:cs="Times New Roman"/>
                <w:sz w:val="20"/>
                <w:szCs w:val="20"/>
              </w:rPr>
            </w:pPr>
            <w:r w:rsidRPr="00BC3A9E">
              <w:rPr>
                <w:rFonts w:ascii="Times New Roman" w:hAnsi="Times New Roman" w:cs="Times New Roman"/>
                <w:sz w:val="20"/>
                <w:szCs w:val="20"/>
              </w:rPr>
              <w:t>El. pašto adresas</w:t>
            </w:r>
          </w:p>
        </w:tc>
        <w:tc>
          <w:tcPr>
            <w:tcW w:w="5132" w:type="dxa"/>
            <w:vAlign w:val="center"/>
          </w:tcPr>
          <w:p w14:paraId="47309AF4" w14:textId="77777777" w:rsidR="00402B3C" w:rsidRPr="00BC3A9E" w:rsidRDefault="00402B3C" w:rsidP="00A16557">
            <w:pPr>
              <w:spacing w:line="240" w:lineRule="auto"/>
              <w:jc w:val="center"/>
              <w:rPr>
                <w:rFonts w:ascii="Times New Roman" w:hAnsi="Times New Roman" w:cs="Times New Roman"/>
                <w:sz w:val="20"/>
                <w:szCs w:val="20"/>
              </w:rPr>
            </w:pPr>
          </w:p>
        </w:tc>
      </w:tr>
    </w:tbl>
    <w:p w14:paraId="7FB7E032" w14:textId="77777777" w:rsidR="00402B3C" w:rsidRPr="00BC3A9E" w:rsidRDefault="00402B3C" w:rsidP="00402B3C">
      <w:pPr>
        <w:spacing w:line="240" w:lineRule="auto"/>
        <w:rPr>
          <w:rFonts w:ascii="Times New Roman" w:hAnsi="Times New Roman" w:cs="Times New Roman"/>
          <w:sz w:val="20"/>
          <w:szCs w:val="20"/>
        </w:rPr>
      </w:pPr>
    </w:p>
    <w:p w14:paraId="4C20DA2C" w14:textId="77777777" w:rsidR="00402B3C" w:rsidRPr="00BC3A9E" w:rsidRDefault="00402B3C" w:rsidP="00402B3C">
      <w:pPr>
        <w:spacing w:line="240" w:lineRule="auto"/>
        <w:ind w:firstLine="284"/>
        <w:rPr>
          <w:rFonts w:ascii="Times New Roman" w:hAnsi="Times New Roman" w:cs="Times New Roman"/>
          <w:i/>
          <w:spacing w:val="-4"/>
          <w:sz w:val="20"/>
          <w:szCs w:val="20"/>
        </w:rPr>
      </w:pPr>
      <w:r w:rsidRPr="00BC3A9E">
        <w:rPr>
          <w:rFonts w:ascii="Times New Roman" w:hAnsi="Times New Roman" w:cs="Times New Roman"/>
          <w:i/>
          <w:spacing w:val="-4"/>
          <w:sz w:val="20"/>
          <w:szCs w:val="20"/>
        </w:rPr>
        <w:t xml:space="preserve">Pastaba. Lentelės žemiau pildomos, jei </w:t>
      </w:r>
      <w:r w:rsidRPr="00BC3A9E">
        <w:rPr>
          <w:rFonts w:ascii="Times New Roman" w:hAnsi="Times New Roman" w:cs="Times New Roman"/>
          <w:i/>
          <w:sz w:val="20"/>
          <w:szCs w:val="20"/>
        </w:rPr>
        <w:t>tiekėjas</w:t>
      </w:r>
      <w:r w:rsidRPr="00BC3A9E">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235E9524" w14:textId="77777777" w:rsidR="00402B3C" w:rsidRPr="00BC3A9E" w:rsidRDefault="00402B3C" w:rsidP="00402B3C">
      <w:pPr>
        <w:spacing w:line="240" w:lineRule="auto"/>
        <w:rPr>
          <w:rFonts w:ascii="Times New Roman" w:hAnsi="Times New Roman" w:cs="Times New Roman"/>
          <w:b/>
          <w:i/>
          <w:iCs/>
          <w:spacing w:val="-4"/>
          <w:sz w:val="20"/>
          <w:szCs w:val="20"/>
        </w:rPr>
      </w:pPr>
    </w:p>
    <w:p w14:paraId="7E8C40AB" w14:textId="77777777" w:rsidR="00402B3C" w:rsidRPr="00BC3A9E" w:rsidRDefault="00402B3C" w:rsidP="00402B3C">
      <w:pPr>
        <w:spacing w:line="240" w:lineRule="auto"/>
        <w:rPr>
          <w:rFonts w:ascii="Times New Roman" w:hAnsi="Times New Roman" w:cs="Times New Roman"/>
          <w:i/>
          <w:spacing w:val="-4"/>
          <w:sz w:val="20"/>
          <w:szCs w:val="20"/>
        </w:rPr>
      </w:pPr>
      <w:r w:rsidRPr="00BC3A9E">
        <w:rPr>
          <w:rFonts w:ascii="Times New Roman" w:hAnsi="Times New Roman" w:cs="Times New Roman"/>
          <w:b/>
          <w:i/>
          <w:iCs/>
          <w:spacing w:val="-4"/>
          <w:sz w:val="20"/>
          <w:szCs w:val="20"/>
        </w:rPr>
        <w:t>Ūkio subjektai, kurių pajėgumais nesiremiama: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01"/>
        <w:gridCol w:w="2688"/>
        <w:gridCol w:w="3441"/>
      </w:tblGrid>
      <w:tr w:rsidR="00402B3C" w:rsidRPr="00BC3A9E" w14:paraId="0D34A9C9" w14:textId="77777777" w:rsidTr="00402B3C">
        <w:tc>
          <w:tcPr>
            <w:tcW w:w="993" w:type="dxa"/>
            <w:shd w:val="clear" w:color="auto" w:fill="D5DCE4" w:themeFill="text2" w:themeFillTint="33"/>
            <w:vAlign w:val="center"/>
            <w:hideMark/>
          </w:tcPr>
          <w:p w14:paraId="6599E1F8" w14:textId="77777777" w:rsidR="00402B3C" w:rsidRPr="00BC3A9E" w:rsidRDefault="00402B3C" w:rsidP="00A16557">
            <w:pPr>
              <w:tabs>
                <w:tab w:val="left" w:pos="193"/>
              </w:tabs>
              <w:spacing w:line="240" w:lineRule="auto"/>
              <w:ind w:firstLine="0"/>
              <w:rPr>
                <w:rFonts w:ascii="Times New Roman" w:hAnsi="Times New Roman" w:cs="Times New Roman"/>
                <w:iCs/>
                <w:spacing w:val="-4"/>
                <w:sz w:val="20"/>
                <w:szCs w:val="20"/>
              </w:rPr>
            </w:pPr>
            <w:r w:rsidRPr="00BC3A9E">
              <w:rPr>
                <w:rFonts w:ascii="Times New Roman" w:hAnsi="Times New Roman" w:cs="Times New Roman"/>
                <w:iCs/>
                <w:spacing w:val="-4"/>
                <w:sz w:val="20"/>
                <w:szCs w:val="20"/>
              </w:rPr>
              <w:t>Eil. Nr.</w:t>
            </w:r>
          </w:p>
        </w:tc>
        <w:tc>
          <w:tcPr>
            <w:tcW w:w="2801" w:type="dxa"/>
            <w:shd w:val="clear" w:color="auto" w:fill="D5DCE4" w:themeFill="text2" w:themeFillTint="33"/>
            <w:vAlign w:val="center"/>
            <w:hideMark/>
          </w:tcPr>
          <w:p w14:paraId="5B7EDF0D" w14:textId="77777777" w:rsidR="00402B3C" w:rsidRPr="00BC3A9E" w:rsidRDefault="00402B3C" w:rsidP="00A16557">
            <w:pPr>
              <w:spacing w:line="240" w:lineRule="auto"/>
              <w:rPr>
                <w:rFonts w:ascii="Times New Roman" w:hAnsi="Times New Roman" w:cs="Times New Roman"/>
                <w:i/>
                <w:spacing w:val="-4"/>
                <w:sz w:val="20"/>
                <w:szCs w:val="20"/>
              </w:rPr>
            </w:pPr>
            <w:r w:rsidRPr="00BC3A9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2D3FEE82" w14:textId="77777777" w:rsidR="00402B3C" w:rsidRPr="00BC3A9E" w:rsidRDefault="00402B3C" w:rsidP="00A16557">
            <w:pPr>
              <w:spacing w:line="240" w:lineRule="auto"/>
              <w:rPr>
                <w:rFonts w:ascii="Times New Roman" w:hAnsi="Times New Roman" w:cs="Times New Roman"/>
                <w:i/>
                <w:spacing w:val="-4"/>
                <w:sz w:val="20"/>
                <w:szCs w:val="20"/>
              </w:rPr>
            </w:pPr>
            <w:r w:rsidRPr="00BC3A9E">
              <w:rPr>
                <w:rFonts w:ascii="Times New Roman" w:hAnsi="Times New Roman" w:cs="Times New Roman"/>
                <w:i/>
                <w:spacing w:val="-4"/>
                <w:sz w:val="20"/>
                <w:szCs w:val="20"/>
              </w:rPr>
              <w:t>Numatomos subtiekėjui pavesti paslaugos</w:t>
            </w:r>
          </w:p>
        </w:tc>
        <w:tc>
          <w:tcPr>
            <w:tcW w:w="3441" w:type="dxa"/>
            <w:shd w:val="clear" w:color="auto" w:fill="D5DCE4" w:themeFill="text2" w:themeFillTint="33"/>
            <w:vAlign w:val="center"/>
            <w:hideMark/>
          </w:tcPr>
          <w:p w14:paraId="08ADC394" w14:textId="77777777" w:rsidR="00402B3C" w:rsidRPr="00BC3A9E" w:rsidRDefault="00402B3C" w:rsidP="0068429D">
            <w:pPr>
              <w:spacing w:line="240" w:lineRule="auto"/>
              <w:ind w:firstLine="0"/>
              <w:rPr>
                <w:rFonts w:ascii="Times New Roman" w:hAnsi="Times New Roman" w:cs="Times New Roman"/>
                <w:i/>
                <w:spacing w:val="-4"/>
                <w:sz w:val="20"/>
                <w:szCs w:val="20"/>
              </w:rPr>
            </w:pPr>
            <w:r w:rsidRPr="00BC3A9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BC3A9E">
              <w:rPr>
                <w:rFonts w:ascii="Times New Roman" w:hAnsi="Times New Roman" w:cs="Times New Roman"/>
                <w:i/>
                <w:spacing w:val="-4"/>
                <w:sz w:val="20"/>
                <w:szCs w:val="20"/>
              </w:rPr>
              <w:t>us</w:t>
            </w:r>
            <w:proofErr w:type="spellEnd"/>
            <w:r w:rsidRPr="00BC3A9E">
              <w:rPr>
                <w:rFonts w:ascii="Times New Roman" w:hAnsi="Times New Roman" w:cs="Times New Roman"/>
                <w:i/>
                <w:spacing w:val="-4"/>
                <w:sz w:val="20"/>
                <w:szCs w:val="20"/>
              </w:rPr>
              <w:t>)</w:t>
            </w:r>
          </w:p>
        </w:tc>
      </w:tr>
      <w:tr w:rsidR="00402B3C" w:rsidRPr="00BC3A9E" w14:paraId="31839D76" w14:textId="77777777" w:rsidTr="00402B3C">
        <w:tc>
          <w:tcPr>
            <w:tcW w:w="993" w:type="dxa"/>
          </w:tcPr>
          <w:p w14:paraId="38622D28" w14:textId="77777777" w:rsidR="00402B3C" w:rsidRPr="00BC3A9E" w:rsidRDefault="00402B3C" w:rsidP="00A16557">
            <w:pPr>
              <w:spacing w:line="240" w:lineRule="auto"/>
              <w:rPr>
                <w:rFonts w:ascii="Times New Roman" w:hAnsi="Times New Roman" w:cs="Times New Roman"/>
                <w:i/>
                <w:spacing w:val="-4"/>
                <w:sz w:val="20"/>
                <w:szCs w:val="20"/>
              </w:rPr>
            </w:pPr>
          </w:p>
        </w:tc>
        <w:tc>
          <w:tcPr>
            <w:tcW w:w="2801" w:type="dxa"/>
          </w:tcPr>
          <w:p w14:paraId="296B26A8" w14:textId="77777777" w:rsidR="00402B3C" w:rsidRPr="00BC3A9E" w:rsidRDefault="00402B3C" w:rsidP="00A16557">
            <w:pPr>
              <w:spacing w:line="240" w:lineRule="auto"/>
              <w:rPr>
                <w:rFonts w:ascii="Times New Roman" w:hAnsi="Times New Roman" w:cs="Times New Roman"/>
                <w:i/>
                <w:spacing w:val="-4"/>
                <w:sz w:val="20"/>
                <w:szCs w:val="20"/>
              </w:rPr>
            </w:pPr>
          </w:p>
        </w:tc>
        <w:tc>
          <w:tcPr>
            <w:tcW w:w="2688" w:type="dxa"/>
          </w:tcPr>
          <w:p w14:paraId="0EB6CDAE" w14:textId="77777777" w:rsidR="00402B3C" w:rsidRPr="00BC3A9E" w:rsidRDefault="00402B3C" w:rsidP="00A16557">
            <w:pPr>
              <w:spacing w:line="240" w:lineRule="auto"/>
              <w:rPr>
                <w:rFonts w:ascii="Times New Roman" w:hAnsi="Times New Roman" w:cs="Times New Roman"/>
                <w:i/>
                <w:spacing w:val="-4"/>
                <w:sz w:val="20"/>
                <w:szCs w:val="20"/>
              </w:rPr>
            </w:pPr>
          </w:p>
        </w:tc>
        <w:tc>
          <w:tcPr>
            <w:tcW w:w="3441" w:type="dxa"/>
          </w:tcPr>
          <w:p w14:paraId="15FD4D1A" w14:textId="77777777" w:rsidR="00402B3C" w:rsidRPr="00BC3A9E" w:rsidRDefault="00402B3C" w:rsidP="00A16557">
            <w:pPr>
              <w:spacing w:line="240" w:lineRule="auto"/>
              <w:rPr>
                <w:rFonts w:ascii="Times New Roman" w:hAnsi="Times New Roman" w:cs="Times New Roman"/>
                <w:i/>
                <w:spacing w:val="-4"/>
                <w:sz w:val="20"/>
                <w:szCs w:val="20"/>
              </w:rPr>
            </w:pPr>
          </w:p>
        </w:tc>
      </w:tr>
    </w:tbl>
    <w:p w14:paraId="213C887E" w14:textId="77777777" w:rsidR="00402B3C" w:rsidRPr="00BC3A9E" w:rsidRDefault="00402B3C" w:rsidP="00402B3C">
      <w:pPr>
        <w:spacing w:line="240" w:lineRule="auto"/>
        <w:rPr>
          <w:rFonts w:ascii="Times New Roman" w:hAnsi="Times New Roman" w:cs="Times New Roman"/>
          <w:b/>
          <w:i/>
          <w:iCs/>
          <w:spacing w:val="-4"/>
          <w:sz w:val="20"/>
          <w:szCs w:val="20"/>
        </w:rPr>
      </w:pPr>
    </w:p>
    <w:p w14:paraId="2A4D0E56" w14:textId="77777777" w:rsidR="00402B3C" w:rsidRPr="00BC3A9E" w:rsidRDefault="00402B3C" w:rsidP="00402B3C">
      <w:pPr>
        <w:spacing w:line="240" w:lineRule="auto"/>
        <w:rPr>
          <w:rFonts w:ascii="Times New Roman" w:hAnsi="Times New Roman" w:cs="Times New Roman"/>
          <w:b/>
          <w:i/>
          <w:iCs/>
          <w:spacing w:val="-4"/>
          <w:sz w:val="20"/>
          <w:szCs w:val="20"/>
        </w:rPr>
      </w:pPr>
      <w:r w:rsidRPr="00BC3A9E">
        <w:rPr>
          <w:rFonts w:ascii="Times New Roman" w:hAnsi="Times New Roman" w:cs="Times New Roman"/>
          <w:b/>
          <w:i/>
          <w:iCs/>
          <w:spacing w:val="-4"/>
          <w:sz w:val="20"/>
          <w:szCs w:val="20"/>
        </w:rPr>
        <w:t>Ūkio subjektai, kurių pajėgumais remiamasi: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01"/>
        <w:gridCol w:w="2688"/>
        <w:gridCol w:w="3441"/>
      </w:tblGrid>
      <w:tr w:rsidR="00402B3C" w:rsidRPr="00BC3A9E" w14:paraId="6D30FFFF" w14:textId="77777777" w:rsidTr="00402B3C">
        <w:tc>
          <w:tcPr>
            <w:tcW w:w="993" w:type="dxa"/>
            <w:shd w:val="clear" w:color="auto" w:fill="D5DCE4" w:themeFill="text2" w:themeFillTint="33"/>
            <w:vAlign w:val="center"/>
            <w:hideMark/>
          </w:tcPr>
          <w:p w14:paraId="692BB46F" w14:textId="77777777" w:rsidR="00402B3C" w:rsidRPr="00BC3A9E" w:rsidRDefault="00402B3C" w:rsidP="00A16557">
            <w:pPr>
              <w:spacing w:line="240" w:lineRule="auto"/>
              <w:ind w:firstLine="0"/>
              <w:rPr>
                <w:rFonts w:ascii="Times New Roman" w:hAnsi="Times New Roman" w:cs="Times New Roman"/>
                <w:i/>
                <w:spacing w:val="-4"/>
                <w:sz w:val="20"/>
                <w:szCs w:val="20"/>
              </w:rPr>
            </w:pPr>
            <w:r w:rsidRPr="00BC3A9E">
              <w:rPr>
                <w:rFonts w:ascii="Times New Roman" w:hAnsi="Times New Roman" w:cs="Times New Roman"/>
                <w:iCs/>
                <w:spacing w:val="-4"/>
                <w:sz w:val="20"/>
                <w:szCs w:val="20"/>
              </w:rPr>
              <w:t>Eil. Nr</w:t>
            </w:r>
            <w:r w:rsidRPr="00BC3A9E">
              <w:rPr>
                <w:rFonts w:ascii="Times New Roman" w:hAnsi="Times New Roman" w:cs="Times New Roman"/>
                <w:i/>
                <w:spacing w:val="-4"/>
                <w:sz w:val="20"/>
                <w:szCs w:val="20"/>
              </w:rPr>
              <w:t>.</w:t>
            </w:r>
          </w:p>
        </w:tc>
        <w:tc>
          <w:tcPr>
            <w:tcW w:w="2801" w:type="dxa"/>
            <w:shd w:val="clear" w:color="auto" w:fill="D5DCE4" w:themeFill="text2" w:themeFillTint="33"/>
            <w:vAlign w:val="center"/>
            <w:hideMark/>
          </w:tcPr>
          <w:p w14:paraId="4CB5F332" w14:textId="77777777" w:rsidR="00402B3C" w:rsidRPr="00BC3A9E" w:rsidRDefault="00402B3C" w:rsidP="00A16557">
            <w:pPr>
              <w:spacing w:line="240" w:lineRule="auto"/>
              <w:rPr>
                <w:rFonts w:ascii="Times New Roman" w:hAnsi="Times New Roman" w:cs="Times New Roman"/>
                <w:i/>
                <w:spacing w:val="-4"/>
                <w:sz w:val="20"/>
                <w:szCs w:val="20"/>
              </w:rPr>
            </w:pPr>
            <w:r w:rsidRPr="00BC3A9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7B3F9C14" w14:textId="77777777" w:rsidR="00402B3C" w:rsidRPr="00BC3A9E" w:rsidRDefault="00402B3C" w:rsidP="00A16557">
            <w:pPr>
              <w:spacing w:line="240" w:lineRule="auto"/>
              <w:rPr>
                <w:rFonts w:ascii="Times New Roman" w:hAnsi="Times New Roman" w:cs="Times New Roman"/>
                <w:i/>
                <w:spacing w:val="-4"/>
                <w:sz w:val="20"/>
                <w:szCs w:val="20"/>
              </w:rPr>
            </w:pPr>
            <w:r w:rsidRPr="00BC3A9E">
              <w:rPr>
                <w:rFonts w:ascii="Times New Roman" w:hAnsi="Times New Roman" w:cs="Times New Roman"/>
                <w:i/>
                <w:spacing w:val="-4"/>
                <w:sz w:val="20"/>
                <w:szCs w:val="20"/>
              </w:rPr>
              <w:t>Numatomos subtiekėjui pavesti paslaugos</w:t>
            </w:r>
          </w:p>
        </w:tc>
        <w:tc>
          <w:tcPr>
            <w:tcW w:w="3441" w:type="dxa"/>
            <w:shd w:val="clear" w:color="auto" w:fill="D5DCE4" w:themeFill="text2" w:themeFillTint="33"/>
            <w:vAlign w:val="center"/>
            <w:hideMark/>
          </w:tcPr>
          <w:p w14:paraId="5253A014" w14:textId="77777777" w:rsidR="00402B3C" w:rsidRPr="00BC3A9E" w:rsidRDefault="00402B3C" w:rsidP="0068429D">
            <w:pPr>
              <w:spacing w:line="240" w:lineRule="auto"/>
              <w:ind w:firstLine="0"/>
              <w:rPr>
                <w:rFonts w:ascii="Times New Roman" w:hAnsi="Times New Roman" w:cs="Times New Roman"/>
                <w:i/>
                <w:spacing w:val="-4"/>
                <w:sz w:val="20"/>
                <w:szCs w:val="20"/>
              </w:rPr>
            </w:pPr>
            <w:r w:rsidRPr="00BC3A9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BC3A9E">
              <w:rPr>
                <w:rFonts w:ascii="Times New Roman" w:hAnsi="Times New Roman" w:cs="Times New Roman"/>
                <w:i/>
                <w:spacing w:val="-4"/>
                <w:sz w:val="20"/>
                <w:szCs w:val="20"/>
              </w:rPr>
              <w:t>us</w:t>
            </w:r>
            <w:proofErr w:type="spellEnd"/>
            <w:r w:rsidRPr="00BC3A9E">
              <w:rPr>
                <w:rFonts w:ascii="Times New Roman" w:hAnsi="Times New Roman" w:cs="Times New Roman"/>
                <w:i/>
                <w:spacing w:val="-4"/>
                <w:sz w:val="20"/>
                <w:szCs w:val="20"/>
              </w:rPr>
              <w:t>)</w:t>
            </w:r>
          </w:p>
        </w:tc>
      </w:tr>
      <w:tr w:rsidR="00402B3C" w:rsidRPr="00BC3A9E" w14:paraId="215512E0" w14:textId="77777777" w:rsidTr="00402B3C">
        <w:tc>
          <w:tcPr>
            <w:tcW w:w="993" w:type="dxa"/>
          </w:tcPr>
          <w:p w14:paraId="0BD9C696" w14:textId="77777777" w:rsidR="00402B3C" w:rsidRPr="00BC3A9E" w:rsidRDefault="00402B3C" w:rsidP="00A16557">
            <w:pPr>
              <w:spacing w:line="240" w:lineRule="auto"/>
              <w:rPr>
                <w:rFonts w:ascii="Times New Roman" w:hAnsi="Times New Roman" w:cs="Times New Roman"/>
                <w:i/>
                <w:spacing w:val="-4"/>
                <w:sz w:val="20"/>
                <w:szCs w:val="20"/>
              </w:rPr>
            </w:pPr>
          </w:p>
        </w:tc>
        <w:tc>
          <w:tcPr>
            <w:tcW w:w="2801" w:type="dxa"/>
          </w:tcPr>
          <w:p w14:paraId="3CA4202A" w14:textId="77777777" w:rsidR="00402B3C" w:rsidRPr="00BC3A9E" w:rsidRDefault="00402B3C" w:rsidP="00A16557">
            <w:pPr>
              <w:spacing w:line="240" w:lineRule="auto"/>
              <w:rPr>
                <w:rFonts w:ascii="Times New Roman" w:hAnsi="Times New Roman" w:cs="Times New Roman"/>
                <w:i/>
                <w:spacing w:val="-4"/>
                <w:sz w:val="20"/>
                <w:szCs w:val="20"/>
              </w:rPr>
            </w:pPr>
          </w:p>
        </w:tc>
        <w:tc>
          <w:tcPr>
            <w:tcW w:w="2688" w:type="dxa"/>
          </w:tcPr>
          <w:p w14:paraId="7F72C385" w14:textId="77777777" w:rsidR="00402B3C" w:rsidRPr="00BC3A9E" w:rsidRDefault="00402B3C" w:rsidP="00A16557">
            <w:pPr>
              <w:spacing w:line="240" w:lineRule="auto"/>
              <w:rPr>
                <w:rFonts w:ascii="Times New Roman" w:hAnsi="Times New Roman" w:cs="Times New Roman"/>
                <w:i/>
                <w:spacing w:val="-4"/>
                <w:sz w:val="20"/>
                <w:szCs w:val="20"/>
              </w:rPr>
            </w:pPr>
          </w:p>
        </w:tc>
        <w:tc>
          <w:tcPr>
            <w:tcW w:w="3441" w:type="dxa"/>
          </w:tcPr>
          <w:p w14:paraId="70C3C478" w14:textId="77777777" w:rsidR="00402B3C" w:rsidRPr="00BC3A9E" w:rsidRDefault="00402B3C" w:rsidP="00A16557">
            <w:pPr>
              <w:spacing w:line="240" w:lineRule="auto"/>
              <w:rPr>
                <w:rFonts w:ascii="Times New Roman" w:hAnsi="Times New Roman" w:cs="Times New Roman"/>
                <w:i/>
                <w:spacing w:val="-4"/>
                <w:sz w:val="20"/>
                <w:szCs w:val="20"/>
              </w:rPr>
            </w:pPr>
          </w:p>
        </w:tc>
      </w:tr>
    </w:tbl>
    <w:p w14:paraId="57C1E8C6" w14:textId="77777777" w:rsidR="00402B3C" w:rsidRPr="00BC3A9E" w:rsidRDefault="00402B3C" w:rsidP="00402B3C">
      <w:pPr>
        <w:spacing w:line="240" w:lineRule="auto"/>
        <w:rPr>
          <w:rFonts w:ascii="Times New Roman" w:hAnsi="Times New Roman" w:cs="Times New Roman"/>
          <w:b/>
          <w:bCs/>
          <w:i/>
          <w:iCs/>
          <w:sz w:val="20"/>
          <w:szCs w:val="20"/>
        </w:rPr>
      </w:pPr>
    </w:p>
    <w:p w14:paraId="450BE61F" w14:textId="77777777" w:rsidR="00402B3C" w:rsidRPr="00BC3A9E" w:rsidRDefault="00402B3C" w:rsidP="00402B3C">
      <w:pPr>
        <w:spacing w:line="240" w:lineRule="auto"/>
        <w:jc w:val="right"/>
        <w:rPr>
          <w:rFonts w:ascii="Times New Roman" w:hAnsi="Times New Roman" w:cs="Times New Roman"/>
          <w:sz w:val="20"/>
          <w:szCs w:val="20"/>
        </w:rPr>
      </w:pPr>
    </w:p>
    <w:p w14:paraId="74880634" w14:textId="77777777" w:rsidR="00402B3C" w:rsidRPr="00BC3A9E" w:rsidRDefault="00402B3C" w:rsidP="00402B3C">
      <w:pPr>
        <w:spacing w:line="240" w:lineRule="auto"/>
        <w:rPr>
          <w:rFonts w:ascii="Times New Roman" w:hAnsi="Times New Roman" w:cs="Times New Roman"/>
          <w:b/>
          <w:i/>
          <w:iCs/>
          <w:sz w:val="20"/>
          <w:szCs w:val="20"/>
        </w:rPr>
      </w:pPr>
      <w:r w:rsidRPr="00BC3A9E">
        <w:rPr>
          <w:rFonts w:ascii="Times New Roman" w:hAnsi="Times New Roman" w:cs="Times New Roman"/>
          <w:b/>
          <w:bCs/>
          <w:i/>
          <w:iCs/>
          <w:sz w:val="20"/>
          <w:szCs w:val="20"/>
        </w:rPr>
        <w:t xml:space="preserve">Ūkio subjektai </w:t>
      </w:r>
      <w:proofErr w:type="spellStart"/>
      <w:r w:rsidRPr="00BC3A9E">
        <w:rPr>
          <w:rFonts w:ascii="Times New Roman" w:hAnsi="Times New Roman" w:cs="Times New Roman"/>
          <w:b/>
          <w:bCs/>
          <w:i/>
          <w:iCs/>
          <w:sz w:val="20"/>
          <w:szCs w:val="20"/>
        </w:rPr>
        <w:t>kvazisubtiekėjai</w:t>
      </w:r>
      <w:proofErr w:type="spellEnd"/>
      <w:r w:rsidRPr="00BC3A9E">
        <w:rPr>
          <w:rFonts w:ascii="Times New Roman" w:hAnsi="Times New Roman" w:cs="Times New Roman"/>
          <w:bCs/>
          <w:i/>
          <w:iCs/>
          <w:sz w:val="20"/>
          <w:szCs w:val="20"/>
        </w:rPr>
        <w:t xml:space="preserve"> (</w:t>
      </w:r>
      <w:r w:rsidRPr="00BC3A9E">
        <w:rPr>
          <w:rFonts w:ascii="Times New Roman" w:hAnsi="Times New Roman" w:cs="Times New Roman"/>
          <w:i/>
          <w:iCs/>
          <w:sz w:val="20"/>
          <w:szCs w:val="20"/>
        </w:rPr>
        <w:t>specialistai, kurie nėra tiekėjo darbuotojai, tačiau jie bus įdarbinti laimėjimo atveju):</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5981"/>
        <w:gridCol w:w="2949"/>
      </w:tblGrid>
      <w:tr w:rsidR="00402B3C" w:rsidRPr="00BC3A9E" w14:paraId="2C7982D5" w14:textId="77777777" w:rsidTr="0068429D">
        <w:trPr>
          <w:trHeight w:val="222"/>
          <w:jc w:val="center"/>
        </w:trPr>
        <w:tc>
          <w:tcPr>
            <w:tcW w:w="992" w:type="dxa"/>
            <w:shd w:val="clear" w:color="auto" w:fill="D5DCE4" w:themeFill="text2" w:themeFillTint="33"/>
            <w:vAlign w:val="center"/>
            <w:hideMark/>
          </w:tcPr>
          <w:p w14:paraId="2162FC04" w14:textId="77777777" w:rsidR="00402B3C" w:rsidRPr="00BC3A9E" w:rsidRDefault="00402B3C" w:rsidP="00A16557">
            <w:pPr>
              <w:widowControl w:val="0"/>
              <w:spacing w:line="240" w:lineRule="auto"/>
              <w:ind w:left="-404"/>
              <w:rPr>
                <w:rFonts w:ascii="Times New Roman" w:hAnsi="Times New Roman" w:cs="Times New Roman"/>
                <w:sz w:val="20"/>
                <w:szCs w:val="20"/>
              </w:rPr>
            </w:pPr>
            <w:r w:rsidRPr="00BC3A9E">
              <w:rPr>
                <w:rFonts w:ascii="Times New Roman" w:hAnsi="Times New Roman" w:cs="Times New Roman"/>
                <w:sz w:val="20"/>
                <w:szCs w:val="20"/>
              </w:rPr>
              <w:t xml:space="preserve">Eil. </w:t>
            </w:r>
          </w:p>
          <w:p w14:paraId="6D6AFA7F" w14:textId="77777777" w:rsidR="00402B3C" w:rsidRPr="00BC3A9E" w:rsidRDefault="00402B3C" w:rsidP="00A16557">
            <w:pPr>
              <w:widowControl w:val="0"/>
              <w:spacing w:line="240" w:lineRule="auto"/>
              <w:ind w:left="-404"/>
              <w:rPr>
                <w:rFonts w:ascii="Times New Roman" w:hAnsi="Times New Roman" w:cs="Times New Roman"/>
                <w:sz w:val="20"/>
                <w:szCs w:val="20"/>
              </w:rPr>
            </w:pPr>
            <w:r w:rsidRPr="00BC3A9E">
              <w:rPr>
                <w:rFonts w:ascii="Times New Roman" w:hAnsi="Times New Roman" w:cs="Times New Roman"/>
                <w:sz w:val="20"/>
                <w:szCs w:val="20"/>
              </w:rPr>
              <w:t>Nr.</w:t>
            </w:r>
          </w:p>
        </w:tc>
        <w:tc>
          <w:tcPr>
            <w:tcW w:w="5981" w:type="dxa"/>
            <w:shd w:val="clear" w:color="auto" w:fill="D5DCE4" w:themeFill="text2" w:themeFillTint="33"/>
            <w:vAlign w:val="center"/>
            <w:hideMark/>
          </w:tcPr>
          <w:p w14:paraId="3C18BA32" w14:textId="77777777" w:rsidR="00402B3C" w:rsidRPr="00BC3A9E" w:rsidRDefault="00402B3C" w:rsidP="00A16557">
            <w:pPr>
              <w:widowControl w:val="0"/>
              <w:spacing w:line="240" w:lineRule="auto"/>
              <w:rPr>
                <w:rFonts w:ascii="Times New Roman" w:hAnsi="Times New Roman" w:cs="Times New Roman"/>
                <w:i/>
                <w:iCs/>
                <w:sz w:val="20"/>
                <w:szCs w:val="20"/>
              </w:rPr>
            </w:pPr>
            <w:proofErr w:type="spellStart"/>
            <w:r w:rsidRPr="00BC3A9E">
              <w:rPr>
                <w:rFonts w:ascii="Times New Roman" w:hAnsi="Times New Roman" w:cs="Times New Roman"/>
                <w:i/>
                <w:iCs/>
                <w:sz w:val="20"/>
                <w:szCs w:val="20"/>
              </w:rPr>
              <w:t>Kvazisubtiekėjo</w:t>
            </w:r>
            <w:proofErr w:type="spellEnd"/>
            <w:r w:rsidRPr="00BC3A9E">
              <w:rPr>
                <w:rFonts w:ascii="Times New Roman" w:hAnsi="Times New Roman" w:cs="Times New Roman"/>
                <w:i/>
                <w:iCs/>
                <w:sz w:val="20"/>
                <w:szCs w:val="20"/>
              </w:rPr>
              <w:t xml:space="preserve"> pavadinimas</w:t>
            </w:r>
          </w:p>
        </w:tc>
        <w:tc>
          <w:tcPr>
            <w:tcW w:w="2949" w:type="dxa"/>
            <w:shd w:val="clear" w:color="auto" w:fill="D5DCE4" w:themeFill="text2" w:themeFillTint="33"/>
            <w:vAlign w:val="center"/>
            <w:hideMark/>
          </w:tcPr>
          <w:p w14:paraId="1BABE4E9" w14:textId="77777777" w:rsidR="00402B3C" w:rsidRPr="00BC3A9E" w:rsidRDefault="00402B3C" w:rsidP="0068429D">
            <w:pPr>
              <w:widowControl w:val="0"/>
              <w:spacing w:line="240" w:lineRule="auto"/>
              <w:ind w:firstLine="0"/>
              <w:rPr>
                <w:rFonts w:ascii="Times New Roman" w:hAnsi="Times New Roman" w:cs="Times New Roman"/>
                <w:i/>
                <w:iCs/>
                <w:sz w:val="20"/>
                <w:szCs w:val="20"/>
              </w:rPr>
            </w:pPr>
            <w:r w:rsidRPr="00BC3A9E">
              <w:rPr>
                <w:rFonts w:ascii="Times New Roman" w:eastAsia="Batang" w:hAnsi="Times New Roman" w:cs="Times New Roman"/>
                <w:i/>
                <w:iCs/>
                <w:sz w:val="20"/>
                <w:szCs w:val="20"/>
              </w:rPr>
              <w:t xml:space="preserve">Susitarimas </w:t>
            </w:r>
            <w:r w:rsidRPr="00BC3A9E">
              <w:rPr>
                <w:rFonts w:ascii="Times New Roman" w:hAnsi="Times New Roman" w:cs="Times New Roman"/>
                <w:i/>
                <w:iCs/>
                <w:sz w:val="20"/>
                <w:szCs w:val="20"/>
              </w:rPr>
              <w:t xml:space="preserve">dėl darbo santykių su </w:t>
            </w:r>
            <w:proofErr w:type="spellStart"/>
            <w:r w:rsidRPr="00BC3A9E">
              <w:rPr>
                <w:rFonts w:ascii="Times New Roman" w:hAnsi="Times New Roman" w:cs="Times New Roman"/>
                <w:i/>
                <w:iCs/>
                <w:sz w:val="20"/>
                <w:szCs w:val="20"/>
              </w:rPr>
              <w:t>kvazisubtiekėju</w:t>
            </w:r>
            <w:proofErr w:type="spellEnd"/>
            <w:r w:rsidRPr="00BC3A9E">
              <w:rPr>
                <w:rFonts w:ascii="Times New Roman" w:hAnsi="Times New Roman" w:cs="Times New Roman"/>
                <w:i/>
                <w:iCs/>
                <w:sz w:val="20"/>
                <w:szCs w:val="20"/>
              </w:rPr>
              <w:t xml:space="preserve"> sukūrimo tiekėjo pasiūlymą pripažinus laimėjusiu, kuriame apibūdintos </w:t>
            </w:r>
            <w:proofErr w:type="spellStart"/>
            <w:r w:rsidRPr="00BC3A9E">
              <w:rPr>
                <w:rFonts w:ascii="Times New Roman" w:hAnsi="Times New Roman" w:cs="Times New Roman"/>
                <w:i/>
                <w:iCs/>
                <w:sz w:val="20"/>
                <w:szCs w:val="20"/>
              </w:rPr>
              <w:t>kvazisubtiekėjo</w:t>
            </w:r>
            <w:proofErr w:type="spellEnd"/>
            <w:r w:rsidRPr="00BC3A9E">
              <w:rPr>
                <w:rFonts w:ascii="Times New Roman" w:hAnsi="Times New Roman" w:cs="Times New Roman"/>
                <w:i/>
                <w:iCs/>
                <w:sz w:val="20"/>
                <w:szCs w:val="20"/>
              </w:rPr>
              <w:t xml:space="preserve"> funkcijos </w:t>
            </w:r>
            <w:r w:rsidRPr="00BC3A9E">
              <w:rPr>
                <w:rFonts w:ascii="Times New Roman" w:eastAsia="Batang" w:hAnsi="Times New Roman" w:cs="Times New Roman"/>
                <w:i/>
                <w:iCs/>
                <w:sz w:val="20"/>
                <w:szCs w:val="20"/>
              </w:rPr>
              <w:t xml:space="preserve"> (numatomos teikti paslaugos) vykdant pirkimo sutartį</w:t>
            </w:r>
            <w:r w:rsidRPr="00BC3A9E">
              <w:rPr>
                <w:rFonts w:ascii="Times New Roman" w:hAnsi="Times New Roman" w:cs="Times New Roman"/>
                <w:i/>
                <w:iCs/>
                <w:sz w:val="20"/>
                <w:szCs w:val="20"/>
              </w:rPr>
              <w:t>.</w:t>
            </w:r>
          </w:p>
        </w:tc>
      </w:tr>
      <w:tr w:rsidR="00402B3C" w:rsidRPr="00BC3A9E" w14:paraId="3ABFA7FE" w14:textId="77777777" w:rsidTr="0068429D">
        <w:trPr>
          <w:trHeight w:val="93"/>
          <w:jc w:val="center"/>
        </w:trPr>
        <w:tc>
          <w:tcPr>
            <w:tcW w:w="992" w:type="dxa"/>
          </w:tcPr>
          <w:p w14:paraId="4C9CE418" w14:textId="77777777" w:rsidR="00402B3C" w:rsidRPr="00BC3A9E" w:rsidRDefault="00402B3C" w:rsidP="00A16557">
            <w:pPr>
              <w:spacing w:line="240" w:lineRule="auto"/>
              <w:rPr>
                <w:rFonts w:ascii="Times New Roman" w:hAnsi="Times New Roman" w:cs="Times New Roman"/>
                <w:sz w:val="20"/>
                <w:szCs w:val="20"/>
              </w:rPr>
            </w:pPr>
          </w:p>
          <w:p w14:paraId="39E747D5" w14:textId="77777777" w:rsidR="00402B3C" w:rsidRPr="00BC3A9E" w:rsidRDefault="00402B3C" w:rsidP="00A16557">
            <w:pPr>
              <w:spacing w:line="240" w:lineRule="auto"/>
              <w:rPr>
                <w:rFonts w:ascii="Times New Roman" w:hAnsi="Times New Roman" w:cs="Times New Roman"/>
                <w:sz w:val="20"/>
                <w:szCs w:val="20"/>
              </w:rPr>
            </w:pPr>
          </w:p>
        </w:tc>
        <w:tc>
          <w:tcPr>
            <w:tcW w:w="5981" w:type="dxa"/>
          </w:tcPr>
          <w:p w14:paraId="78BB8B6B" w14:textId="77777777" w:rsidR="00402B3C" w:rsidRPr="00BC3A9E" w:rsidRDefault="00402B3C" w:rsidP="00A16557">
            <w:pPr>
              <w:spacing w:line="240" w:lineRule="auto"/>
              <w:rPr>
                <w:rFonts w:ascii="Times New Roman" w:hAnsi="Times New Roman" w:cs="Times New Roman"/>
                <w:sz w:val="20"/>
                <w:szCs w:val="20"/>
              </w:rPr>
            </w:pPr>
          </w:p>
        </w:tc>
        <w:tc>
          <w:tcPr>
            <w:tcW w:w="2949" w:type="dxa"/>
          </w:tcPr>
          <w:p w14:paraId="4DE08E4B" w14:textId="77777777" w:rsidR="00402B3C" w:rsidRPr="00BC3A9E" w:rsidRDefault="00402B3C" w:rsidP="00A16557">
            <w:pPr>
              <w:spacing w:line="240" w:lineRule="auto"/>
              <w:rPr>
                <w:rFonts w:ascii="Times New Roman" w:hAnsi="Times New Roman" w:cs="Times New Roman"/>
                <w:sz w:val="20"/>
                <w:szCs w:val="20"/>
              </w:rPr>
            </w:pPr>
          </w:p>
        </w:tc>
      </w:tr>
    </w:tbl>
    <w:p w14:paraId="659C7F75" w14:textId="77777777" w:rsidR="00402B3C" w:rsidRPr="00BC3A9E" w:rsidRDefault="00402B3C" w:rsidP="00402B3C">
      <w:pPr>
        <w:spacing w:line="240" w:lineRule="auto"/>
        <w:rPr>
          <w:rFonts w:ascii="Times New Roman" w:hAnsi="Times New Roman" w:cs="Times New Roman"/>
          <w:bCs/>
          <w:i/>
          <w:sz w:val="20"/>
          <w:szCs w:val="20"/>
        </w:rPr>
      </w:pPr>
      <w:r w:rsidRPr="00BC3A9E">
        <w:rPr>
          <w:rFonts w:ascii="Times New Roman" w:hAnsi="Times New Roman" w:cs="Times New Roman"/>
          <w:bCs/>
          <w:i/>
          <w:sz w:val="20"/>
          <w:szCs w:val="20"/>
        </w:rPr>
        <w:t xml:space="preserve">Pastaba. Jeigu tiekėjas nenurodo </w:t>
      </w:r>
      <w:proofErr w:type="spellStart"/>
      <w:r w:rsidRPr="00BC3A9E">
        <w:rPr>
          <w:rFonts w:ascii="Times New Roman" w:hAnsi="Times New Roman" w:cs="Times New Roman"/>
          <w:bCs/>
          <w:i/>
          <w:sz w:val="20"/>
          <w:szCs w:val="20"/>
        </w:rPr>
        <w:t>kvazisubtiekėjų</w:t>
      </w:r>
      <w:proofErr w:type="spellEnd"/>
      <w:r w:rsidRPr="00BC3A9E">
        <w:rPr>
          <w:rFonts w:ascii="Times New Roman" w:hAnsi="Times New Roman" w:cs="Times New Roman"/>
          <w:bCs/>
          <w:i/>
          <w:sz w:val="20"/>
          <w:szCs w:val="20"/>
        </w:rPr>
        <w:t xml:space="preserve"> ir kitų ūkio subjektų (kurių pajėgumais remiamasi arba nesiremiama), laikoma, kad </w:t>
      </w:r>
      <w:proofErr w:type="spellStart"/>
      <w:r w:rsidRPr="00BC3A9E">
        <w:rPr>
          <w:rFonts w:ascii="Times New Roman" w:hAnsi="Times New Roman" w:cs="Times New Roman"/>
          <w:bCs/>
          <w:i/>
          <w:sz w:val="20"/>
          <w:szCs w:val="20"/>
        </w:rPr>
        <w:t>kvazisubtiekėjai</w:t>
      </w:r>
      <w:proofErr w:type="spellEnd"/>
      <w:r w:rsidRPr="00BC3A9E">
        <w:rPr>
          <w:rFonts w:ascii="Times New Roman" w:hAnsi="Times New Roman" w:cs="Times New Roman"/>
          <w:bCs/>
          <w:i/>
          <w:sz w:val="20"/>
          <w:szCs w:val="20"/>
        </w:rPr>
        <w:t xml:space="preserve"> nėra pasitelkiami.</w:t>
      </w:r>
    </w:p>
    <w:p w14:paraId="3FD29095" w14:textId="77777777" w:rsidR="00402B3C" w:rsidRPr="00BC3A9E" w:rsidRDefault="00402B3C" w:rsidP="00402B3C">
      <w:pPr>
        <w:spacing w:line="240" w:lineRule="auto"/>
        <w:rPr>
          <w:rFonts w:ascii="Times New Roman" w:hAnsi="Times New Roman" w:cs="Times New Roman"/>
          <w:sz w:val="20"/>
          <w:szCs w:val="20"/>
        </w:rPr>
      </w:pPr>
    </w:p>
    <w:p w14:paraId="0C017F3F" w14:textId="77777777" w:rsidR="00402B3C" w:rsidRPr="00BC3A9E" w:rsidRDefault="00402B3C" w:rsidP="00402B3C">
      <w:pPr>
        <w:spacing w:line="240" w:lineRule="auto"/>
        <w:rPr>
          <w:rFonts w:ascii="Times New Roman" w:hAnsi="Times New Roman" w:cs="Times New Roman"/>
          <w:sz w:val="22"/>
          <w:szCs w:val="22"/>
        </w:rPr>
      </w:pPr>
      <w:r w:rsidRPr="00BC3A9E">
        <w:rPr>
          <w:rFonts w:ascii="Times New Roman" w:hAnsi="Times New Roman" w:cs="Times New Roman"/>
          <w:sz w:val="22"/>
          <w:szCs w:val="22"/>
        </w:rPr>
        <w:t>Šiuo pasiūlymu pažymime, kad sutinkame su visomis sąlygomis nustatytomis:</w:t>
      </w:r>
    </w:p>
    <w:p w14:paraId="307B4291" w14:textId="77777777" w:rsidR="00402B3C" w:rsidRPr="00BC3A9E" w:rsidRDefault="00402B3C" w:rsidP="00402B3C">
      <w:pPr>
        <w:numPr>
          <w:ilvl w:val="0"/>
          <w:numId w:val="13"/>
        </w:numPr>
        <w:spacing w:line="240" w:lineRule="auto"/>
        <w:ind w:left="0" w:firstLine="0"/>
        <w:rPr>
          <w:rFonts w:ascii="Times New Roman" w:hAnsi="Times New Roman" w:cs="Times New Roman"/>
          <w:sz w:val="22"/>
          <w:szCs w:val="22"/>
        </w:rPr>
      </w:pPr>
      <w:r w:rsidRPr="00BC3A9E">
        <w:rPr>
          <w:rFonts w:ascii="Times New Roman" w:hAnsi="Times New Roman" w:cs="Times New Roman"/>
          <w:sz w:val="22"/>
          <w:szCs w:val="22"/>
        </w:rPr>
        <w:t>skelbime CVP IS ir šio konkurso sąlygomis, nustatytomis šiuose pirkimo dokumentuose;</w:t>
      </w:r>
    </w:p>
    <w:p w14:paraId="03B594BD" w14:textId="77777777" w:rsidR="00402B3C" w:rsidRPr="00BC3A9E" w:rsidRDefault="00402B3C" w:rsidP="00402B3C">
      <w:pPr>
        <w:numPr>
          <w:ilvl w:val="0"/>
          <w:numId w:val="13"/>
        </w:numPr>
        <w:spacing w:line="240" w:lineRule="auto"/>
        <w:ind w:left="0" w:firstLine="0"/>
        <w:rPr>
          <w:rFonts w:ascii="Times New Roman" w:hAnsi="Times New Roman" w:cs="Times New Roman"/>
          <w:sz w:val="22"/>
          <w:szCs w:val="22"/>
        </w:rPr>
      </w:pPr>
      <w:r w:rsidRPr="00BC3A9E">
        <w:rPr>
          <w:rFonts w:ascii="Times New Roman" w:hAnsi="Times New Roman" w:cs="Times New Roman"/>
          <w:bCs/>
          <w:sz w:val="22"/>
          <w:szCs w:val="22"/>
        </w:rPr>
        <w:t>kituose pirkimo dokumentuose (jų paaiškinimuose, papildymuose).</w:t>
      </w:r>
    </w:p>
    <w:p w14:paraId="6817C4E4" w14:textId="77777777" w:rsidR="00402B3C" w:rsidRPr="00BC3A9E" w:rsidRDefault="00402B3C" w:rsidP="00402B3C">
      <w:pPr>
        <w:jc w:val="center"/>
        <w:rPr>
          <w:rFonts w:ascii="Times New Roman" w:hAnsi="Times New Roman" w:cs="Times New Roman"/>
          <w:b/>
          <w:bCs/>
          <w:sz w:val="22"/>
          <w:szCs w:val="22"/>
        </w:rPr>
      </w:pPr>
    </w:p>
    <w:p w14:paraId="72E93B70" w14:textId="77777777" w:rsidR="00402B3C" w:rsidRPr="00BC3A9E" w:rsidRDefault="00402B3C" w:rsidP="00402B3C">
      <w:pPr>
        <w:rPr>
          <w:rFonts w:ascii="Times New Roman" w:hAnsi="Times New Roman" w:cs="Times New Roman"/>
          <w:b/>
          <w:bCs/>
          <w:sz w:val="22"/>
          <w:szCs w:val="22"/>
        </w:rPr>
      </w:pPr>
      <w:r w:rsidRPr="00BC3A9E">
        <w:rPr>
          <w:rFonts w:ascii="Times New Roman" w:hAnsi="Times New Roman" w:cs="Times New Roman"/>
          <w:b/>
          <w:bCs/>
          <w:sz w:val="22"/>
          <w:szCs w:val="22"/>
        </w:rPr>
        <w:t>Mes siūlome:</w:t>
      </w:r>
    </w:p>
    <w:p w14:paraId="789A2501" w14:textId="77777777" w:rsidR="00402B3C" w:rsidRPr="00BC3A9E" w:rsidRDefault="00402B3C" w:rsidP="00402B3C">
      <w:pPr>
        <w:spacing w:line="240" w:lineRule="auto"/>
        <w:jc w:val="center"/>
        <w:rPr>
          <w:rFonts w:ascii="Times New Roman" w:hAnsi="Times New Roman" w:cs="Times New Roman"/>
          <w:b/>
          <w:bCs/>
        </w:rPr>
      </w:pPr>
      <w:r w:rsidRPr="00BC3A9E">
        <w:rPr>
          <w:rFonts w:ascii="Times New Roman" w:hAnsi="Times New Roman" w:cs="Times New Roman"/>
          <w:b/>
          <w:bCs/>
        </w:rPr>
        <w:t>PASIŪLYMO KAINA</w:t>
      </w:r>
    </w:p>
    <w:p w14:paraId="4C8A982A" w14:textId="77777777" w:rsidR="00402B3C" w:rsidRPr="00BC3A9E" w:rsidRDefault="00402B3C" w:rsidP="00402B3C">
      <w:pPr>
        <w:spacing w:line="240" w:lineRule="auto"/>
        <w:rPr>
          <w:rFonts w:ascii="Times New Roman" w:hAnsi="Times New Roman" w:cs="Times New Roman"/>
          <w:b/>
          <w:bCs/>
        </w:rPr>
      </w:pPr>
    </w:p>
    <w:p w14:paraId="7BFC6662" w14:textId="77777777" w:rsidR="00402B3C" w:rsidRPr="00BC3A9E" w:rsidRDefault="00402B3C" w:rsidP="00402B3C">
      <w:pPr>
        <w:pStyle w:val="ListParagraph"/>
        <w:spacing w:line="240" w:lineRule="auto"/>
        <w:ind w:left="0"/>
        <w:rPr>
          <w:rFonts w:ascii="Times New Roman" w:hAnsi="Times New Roman" w:cs="Times New Roman"/>
        </w:rPr>
      </w:pPr>
      <w:r w:rsidRPr="00BC3A9E">
        <w:rPr>
          <w:rFonts w:ascii="Times New Roman" w:hAnsi="Times New Roman" w:cs="Times New Roman"/>
        </w:rPr>
        <w:t xml:space="preserve">Į pasiūlymo kainą </w:t>
      </w:r>
      <w:r w:rsidRPr="00BC3A9E">
        <w:rPr>
          <w:rFonts w:ascii="Times New Roman" w:hAnsi="Times New Roman" w:cs="Times New Roman"/>
          <w:b/>
          <w:bCs/>
        </w:rPr>
        <w:t>neturi būti įskaičiuotos Užsakovo teikiamos medžiagos</w:t>
      </w:r>
      <w:r w:rsidRPr="00BC3A9E">
        <w:rPr>
          <w:rFonts w:ascii="Times New Roman" w:hAnsi="Times New Roman" w:cs="Times New Roman"/>
        </w:rPr>
        <w:t xml:space="preserve">:  </w:t>
      </w:r>
    </w:p>
    <w:p w14:paraId="1CF0C9B8" w14:textId="77777777" w:rsidR="00402B3C" w:rsidRPr="00BC3A9E" w:rsidRDefault="00402B3C" w:rsidP="00402B3C">
      <w:pPr>
        <w:pStyle w:val="ListParagraph"/>
        <w:spacing w:line="240" w:lineRule="auto"/>
        <w:ind w:left="0"/>
        <w:rPr>
          <w:rFonts w:ascii="Times New Roman" w:hAnsi="Times New Roman" w:cs="Times New Roman"/>
        </w:rPr>
      </w:pPr>
    </w:p>
    <w:p w14:paraId="5C776518" w14:textId="77777777" w:rsidR="00402B3C" w:rsidRPr="00BC3A9E" w:rsidRDefault="00402B3C" w:rsidP="00402B3C">
      <w:pPr>
        <w:spacing w:line="240" w:lineRule="auto"/>
        <w:ind w:firstLine="851"/>
        <w:rPr>
          <w:rFonts w:ascii="Times New Roman" w:hAnsi="Times New Roman" w:cs="Times New Roman"/>
        </w:rPr>
      </w:pPr>
      <w:r w:rsidRPr="00BC3A9E">
        <w:rPr>
          <w:rFonts w:ascii="Times New Roman" w:hAnsi="Times New Roman" w:cs="Times New Roman"/>
        </w:rPr>
        <w:t xml:space="preserve">- </w:t>
      </w:r>
      <w:proofErr w:type="spellStart"/>
      <w:r w:rsidRPr="00BC3A9E">
        <w:rPr>
          <w:rFonts w:ascii="Times New Roman" w:hAnsi="Times New Roman" w:cs="Times New Roman"/>
        </w:rPr>
        <w:t>Octanorm</w:t>
      </w:r>
      <w:proofErr w:type="spellEnd"/>
      <w:r w:rsidRPr="00BC3A9E">
        <w:rPr>
          <w:rFonts w:ascii="Times New Roman" w:hAnsi="Times New Roman" w:cs="Times New Roman"/>
        </w:rPr>
        <w:t xml:space="preserve"> aliuminio profilis (tiekia užsakovas) iš kurio pagaminamas karkasas; </w:t>
      </w:r>
    </w:p>
    <w:p w14:paraId="6B6E2DF8" w14:textId="77777777" w:rsidR="00402B3C" w:rsidRPr="00BC3A9E" w:rsidRDefault="00402B3C" w:rsidP="00402B3C">
      <w:pPr>
        <w:spacing w:line="240" w:lineRule="auto"/>
        <w:ind w:firstLine="851"/>
        <w:rPr>
          <w:rFonts w:ascii="Times New Roman" w:hAnsi="Times New Roman" w:cs="Times New Roman"/>
        </w:rPr>
      </w:pPr>
      <w:r w:rsidRPr="00BC3A9E">
        <w:rPr>
          <w:rFonts w:ascii="Times New Roman" w:hAnsi="Times New Roman" w:cs="Times New Roman"/>
        </w:rPr>
        <w:t xml:space="preserve">- ant </w:t>
      </w:r>
      <w:proofErr w:type="spellStart"/>
      <w:r w:rsidRPr="00BC3A9E">
        <w:rPr>
          <w:rFonts w:ascii="Times New Roman" w:hAnsi="Times New Roman" w:cs="Times New Roman"/>
        </w:rPr>
        <w:t>Octenorm</w:t>
      </w:r>
      <w:proofErr w:type="spellEnd"/>
      <w:r w:rsidRPr="00BC3A9E">
        <w:rPr>
          <w:rFonts w:ascii="Times New Roman" w:hAnsi="Times New Roman" w:cs="Times New Roman"/>
        </w:rPr>
        <w:t xml:space="preserve"> aliuminių profilių montuojamų MDF plokštes;</w:t>
      </w:r>
    </w:p>
    <w:p w14:paraId="7CE684A4" w14:textId="77777777" w:rsidR="00402B3C" w:rsidRPr="00BC3A9E" w:rsidRDefault="00402B3C" w:rsidP="00402B3C">
      <w:pPr>
        <w:spacing w:line="240" w:lineRule="auto"/>
        <w:ind w:firstLine="851"/>
        <w:rPr>
          <w:rFonts w:ascii="Times New Roman" w:hAnsi="Times New Roman" w:cs="Times New Roman"/>
        </w:rPr>
      </w:pPr>
      <w:r w:rsidRPr="00BC3A9E">
        <w:rPr>
          <w:rFonts w:ascii="Times New Roman" w:hAnsi="Times New Roman" w:cs="Times New Roman"/>
        </w:rPr>
        <w:t>- dažai (tiekia užsakovas).</w:t>
      </w:r>
    </w:p>
    <w:p w14:paraId="327B8A08" w14:textId="77777777" w:rsidR="00402B3C" w:rsidRPr="00BC3A9E" w:rsidRDefault="00402B3C" w:rsidP="00402B3C">
      <w:pPr>
        <w:spacing w:line="240" w:lineRule="auto"/>
        <w:ind w:firstLine="851"/>
        <w:rPr>
          <w:rFonts w:ascii="Times New Roman" w:hAnsi="Times New Roman" w:cs="Times New Roman"/>
        </w:rPr>
      </w:pPr>
    </w:p>
    <w:p w14:paraId="486B1186" w14:textId="77777777" w:rsidR="00402B3C" w:rsidRPr="00BC3A9E" w:rsidRDefault="00402B3C" w:rsidP="00402B3C">
      <w:pPr>
        <w:spacing w:line="240" w:lineRule="auto"/>
        <w:rPr>
          <w:rFonts w:ascii="Times New Roman" w:hAnsi="Times New Roman" w:cs="Times New Roman"/>
          <w:smallCaps/>
        </w:rPr>
      </w:pPr>
      <w:r w:rsidRPr="00BC3A9E">
        <w:rPr>
          <w:rFonts w:ascii="Times New Roman" w:hAnsi="Times New Roman" w:cs="Times New Roman"/>
        </w:rPr>
        <w:t xml:space="preserve"> - </w:t>
      </w:r>
      <w:r w:rsidRPr="00BC3A9E">
        <w:rPr>
          <w:rFonts w:ascii="Times New Roman" w:hAnsi="Times New Roman" w:cs="Times New Roman"/>
          <w:color w:val="000000"/>
        </w:rPr>
        <w:t xml:space="preserve">Jeigu pasiūlyme nurodyta </w:t>
      </w:r>
      <w:r w:rsidRPr="00BC3A9E">
        <w:rPr>
          <w:rFonts w:ascii="Times New Roman" w:eastAsiaTheme="minorHAnsi" w:hAnsi="Times New Roman" w:cs="Times New Roman"/>
          <w:bCs/>
          <w:iCs/>
        </w:rPr>
        <w:t xml:space="preserve">kaina </w:t>
      </w:r>
      <w:r w:rsidRPr="00BC3A9E">
        <w:rPr>
          <w:rFonts w:ascii="Times New Roman" w:hAnsi="Times New Roman" w:cs="Times New Roman"/>
          <w:color w:val="000000"/>
        </w:rPr>
        <w:t xml:space="preserve">išreikšta skaitmenimis, neatitinka </w:t>
      </w:r>
      <w:r w:rsidRPr="00BC3A9E">
        <w:rPr>
          <w:rFonts w:ascii="Times New Roman" w:eastAsiaTheme="minorHAnsi" w:hAnsi="Times New Roman" w:cs="Times New Roman"/>
          <w:bCs/>
          <w:iCs/>
        </w:rPr>
        <w:t>kainos</w:t>
      </w:r>
      <w:r w:rsidRPr="00BC3A9E">
        <w:rPr>
          <w:rFonts w:ascii="Times New Roman" w:hAnsi="Times New Roman" w:cs="Times New Roman"/>
          <w:color w:val="000000"/>
        </w:rPr>
        <w:t xml:space="preserve">, nurodytų žodžiais, teisinga laikoma </w:t>
      </w:r>
      <w:r w:rsidRPr="00BC3A9E">
        <w:rPr>
          <w:rFonts w:ascii="Times New Roman" w:eastAsiaTheme="minorHAnsi" w:hAnsi="Times New Roman" w:cs="Times New Roman"/>
          <w:bCs/>
          <w:iCs/>
        </w:rPr>
        <w:t>kaina</w:t>
      </w:r>
      <w:r w:rsidRPr="00BC3A9E">
        <w:rPr>
          <w:rFonts w:ascii="Times New Roman" w:hAnsi="Times New Roman" w:cs="Times New Roman"/>
          <w:color w:val="000000"/>
        </w:rPr>
        <w:t>, nurodytos žodžiais.</w:t>
      </w:r>
    </w:p>
    <w:p w14:paraId="4E8C197F" w14:textId="77777777" w:rsidR="00402B3C" w:rsidRPr="00BC3A9E" w:rsidRDefault="00402B3C" w:rsidP="00402B3C">
      <w:pPr>
        <w:pStyle w:val="ListParagraph"/>
        <w:spacing w:line="240" w:lineRule="auto"/>
        <w:ind w:left="0"/>
        <w:rPr>
          <w:rFonts w:ascii="Times New Roman" w:hAnsi="Times New Roman" w:cs="Times New Roman"/>
          <w:bCs/>
          <w:iCs/>
        </w:rPr>
      </w:pPr>
      <w:r w:rsidRPr="00BC3A9E">
        <w:rPr>
          <w:rFonts w:ascii="Times New Roman" w:hAnsi="Times New Roman" w:cs="Times New Roman"/>
        </w:rPr>
        <w:t>- V</w:t>
      </w:r>
      <w:r w:rsidRPr="00BC3A9E">
        <w:rPr>
          <w:rFonts w:ascii="Times New Roman" w:hAnsi="Times New Roman" w:cs="Times New Roman"/>
          <w:bCs/>
          <w:iCs/>
        </w:rPr>
        <w:t xml:space="preserve">isos pasiūlyme nurodytos kaina (ir jų sudėtinės dalys) turi būti nurodomos dviejų skaičių po kablelio tikslumu. </w:t>
      </w:r>
    </w:p>
    <w:p w14:paraId="6FBAF27A" w14:textId="77777777" w:rsidR="00402B3C" w:rsidRPr="00BC3A9E" w:rsidRDefault="00402B3C" w:rsidP="00402B3C">
      <w:pPr>
        <w:pStyle w:val="ListParagraph"/>
        <w:spacing w:line="240" w:lineRule="auto"/>
        <w:ind w:left="0"/>
        <w:rPr>
          <w:rFonts w:ascii="Times New Roman" w:hAnsi="Times New Roman" w:cs="Times New Roman"/>
          <w:bCs/>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237"/>
        <w:gridCol w:w="2268"/>
      </w:tblGrid>
      <w:tr w:rsidR="00402B3C" w:rsidRPr="00BC3A9E" w14:paraId="2C73C050" w14:textId="77777777" w:rsidTr="00402B3C">
        <w:trPr>
          <w:trHeight w:val="284"/>
        </w:trPr>
        <w:tc>
          <w:tcPr>
            <w:tcW w:w="988" w:type="dxa"/>
            <w:shd w:val="clear" w:color="auto" w:fill="9CC2E5" w:themeFill="accent5" w:themeFillTint="99"/>
            <w:vAlign w:val="center"/>
          </w:tcPr>
          <w:p w14:paraId="71F52E40" w14:textId="77777777" w:rsidR="00402B3C" w:rsidRPr="00BC3A9E" w:rsidRDefault="00402B3C" w:rsidP="00A16557">
            <w:pPr>
              <w:widowControl w:val="0"/>
              <w:spacing w:line="240" w:lineRule="auto"/>
              <w:ind w:firstLine="0"/>
              <w:rPr>
                <w:rFonts w:ascii="Times New Roman" w:hAnsi="Times New Roman" w:cs="Times New Roman"/>
                <w:b/>
              </w:rPr>
            </w:pPr>
            <w:r w:rsidRPr="00BC3A9E">
              <w:rPr>
                <w:rFonts w:ascii="Times New Roman" w:hAnsi="Times New Roman" w:cs="Times New Roman"/>
                <w:b/>
              </w:rPr>
              <w:t>Eil. Nr.</w:t>
            </w:r>
          </w:p>
        </w:tc>
        <w:tc>
          <w:tcPr>
            <w:tcW w:w="6237" w:type="dxa"/>
            <w:shd w:val="clear" w:color="auto" w:fill="9CC2E5" w:themeFill="accent5" w:themeFillTint="99"/>
            <w:vAlign w:val="center"/>
          </w:tcPr>
          <w:p w14:paraId="65FC37DF" w14:textId="77777777" w:rsidR="00402B3C" w:rsidRPr="00BC3A9E" w:rsidRDefault="00402B3C" w:rsidP="00A16557">
            <w:pPr>
              <w:widowControl w:val="0"/>
              <w:spacing w:line="240" w:lineRule="auto"/>
              <w:ind w:firstLine="0"/>
              <w:jc w:val="center"/>
              <w:rPr>
                <w:rFonts w:ascii="Times New Roman" w:hAnsi="Times New Roman" w:cs="Times New Roman"/>
                <w:b/>
              </w:rPr>
            </w:pPr>
            <w:r w:rsidRPr="00BC3A9E">
              <w:rPr>
                <w:rFonts w:ascii="Times New Roman" w:hAnsi="Times New Roman" w:cs="Times New Roman"/>
                <w:b/>
              </w:rPr>
              <w:t>Pavadinimas</w:t>
            </w:r>
          </w:p>
        </w:tc>
        <w:tc>
          <w:tcPr>
            <w:tcW w:w="2268" w:type="dxa"/>
            <w:shd w:val="clear" w:color="auto" w:fill="9CC2E5" w:themeFill="accent5" w:themeFillTint="99"/>
            <w:vAlign w:val="center"/>
          </w:tcPr>
          <w:p w14:paraId="17F85223" w14:textId="77777777" w:rsidR="00402B3C" w:rsidRPr="00BC3A9E" w:rsidRDefault="00402B3C" w:rsidP="00A16557">
            <w:pPr>
              <w:widowControl w:val="0"/>
              <w:spacing w:line="240" w:lineRule="auto"/>
              <w:ind w:firstLine="0"/>
              <w:rPr>
                <w:rFonts w:ascii="Times New Roman" w:hAnsi="Times New Roman" w:cs="Times New Roman"/>
                <w:b/>
              </w:rPr>
            </w:pPr>
            <w:r w:rsidRPr="00BC3A9E">
              <w:rPr>
                <w:rFonts w:ascii="Times New Roman" w:hAnsi="Times New Roman" w:cs="Times New Roman"/>
                <w:b/>
              </w:rPr>
              <w:t xml:space="preserve">Kaina Eur be PVM </w:t>
            </w:r>
          </w:p>
        </w:tc>
      </w:tr>
      <w:tr w:rsidR="00402B3C" w:rsidRPr="00BC3A9E" w14:paraId="6AFB8A38" w14:textId="77777777" w:rsidTr="00402B3C">
        <w:trPr>
          <w:trHeight w:val="315"/>
        </w:trPr>
        <w:tc>
          <w:tcPr>
            <w:tcW w:w="988" w:type="dxa"/>
            <w:shd w:val="clear" w:color="auto" w:fill="D5DCE4" w:themeFill="text2" w:themeFillTint="33"/>
            <w:vAlign w:val="center"/>
          </w:tcPr>
          <w:p w14:paraId="6FA58E5B" w14:textId="77777777" w:rsidR="00402B3C" w:rsidRPr="00BC3A9E" w:rsidRDefault="00402B3C" w:rsidP="00A16557">
            <w:pPr>
              <w:widowControl w:val="0"/>
              <w:spacing w:line="240" w:lineRule="auto"/>
              <w:ind w:left="25" w:firstLine="0"/>
              <w:rPr>
                <w:rFonts w:ascii="Times New Roman" w:hAnsi="Times New Roman" w:cs="Times New Roman"/>
                <w:b/>
                <w:bCs/>
                <w:color w:val="333333"/>
              </w:rPr>
            </w:pPr>
            <w:r w:rsidRPr="00BC3A9E">
              <w:rPr>
                <w:rFonts w:ascii="Times New Roman" w:hAnsi="Times New Roman" w:cs="Times New Roman"/>
                <w:b/>
                <w:bCs/>
                <w:color w:val="333333"/>
              </w:rPr>
              <w:t>1.</w:t>
            </w:r>
          </w:p>
          <w:p w14:paraId="3D533C55" w14:textId="77777777" w:rsidR="00402B3C" w:rsidRPr="00BC3A9E" w:rsidRDefault="00402B3C" w:rsidP="00A16557">
            <w:pPr>
              <w:widowControl w:val="0"/>
              <w:spacing w:line="240" w:lineRule="auto"/>
              <w:ind w:left="25" w:firstLine="0"/>
              <w:jc w:val="center"/>
              <w:rPr>
                <w:rFonts w:ascii="Times New Roman" w:hAnsi="Times New Roman" w:cs="Times New Roman"/>
                <w:b/>
                <w:bCs/>
                <w:color w:val="333333"/>
              </w:rPr>
            </w:pPr>
          </w:p>
        </w:tc>
        <w:tc>
          <w:tcPr>
            <w:tcW w:w="8505" w:type="dxa"/>
            <w:gridSpan w:val="2"/>
            <w:shd w:val="clear" w:color="auto" w:fill="D5DCE4" w:themeFill="text2" w:themeFillTint="33"/>
            <w:vAlign w:val="center"/>
          </w:tcPr>
          <w:p w14:paraId="3D3E6BB6" w14:textId="77777777" w:rsidR="00402B3C" w:rsidRPr="00BC3A9E" w:rsidRDefault="00402B3C" w:rsidP="00A16557">
            <w:pPr>
              <w:rPr>
                <w:rFonts w:ascii="Times New Roman" w:hAnsi="Times New Roman" w:cs="Times New Roman"/>
                <w:b/>
                <w:bCs/>
                <w:color w:val="333333"/>
              </w:rPr>
            </w:pPr>
            <w:r w:rsidRPr="00BC3A9E">
              <w:rPr>
                <w:rFonts w:ascii="Times New Roman" w:hAnsi="Times New Roman" w:cs="Times New Roman"/>
                <w:b/>
                <w:bCs/>
              </w:rPr>
              <w:t>Didžiosios salės perkamų darbų sąrašas</w:t>
            </w:r>
          </w:p>
          <w:p w14:paraId="1EB6EF00" w14:textId="77777777" w:rsidR="00402B3C" w:rsidRPr="00BC3A9E" w:rsidRDefault="00402B3C" w:rsidP="00A16557">
            <w:pPr>
              <w:widowControl w:val="0"/>
              <w:spacing w:line="240" w:lineRule="auto"/>
              <w:jc w:val="center"/>
              <w:rPr>
                <w:rFonts w:ascii="Times New Roman" w:hAnsi="Times New Roman" w:cs="Times New Roman"/>
                <w:b/>
                <w:bCs/>
                <w:color w:val="333333"/>
              </w:rPr>
            </w:pPr>
          </w:p>
        </w:tc>
      </w:tr>
      <w:tr w:rsidR="00402B3C" w:rsidRPr="00BC3A9E" w14:paraId="72723EBF" w14:textId="77777777" w:rsidTr="00402B3C">
        <w:trPr>
          <w:trHeight w:val="315"/>
        </w:trPr>
        <w:tc>
          <w:tcPr>
            <w:tcW w:w="988" w:type="dxa"/>
            <w:vAlign w:val="center"/>
          </w:tcPr>
          <w:p w14:paraId="4EF28186" w14:textId="77777777" w:rsidR="00402B3C" w:rsidRPr="00BC3A9E" w:rsidRDefault="00402B3C" w:rsidP="00A16557">
            <w:pPr>
              <w:widowControl w:val="0"/>
              <w:spacing w:line="240" w:lineRule="auto"/>
              <w:ind w:left="25" w:firstLine="0"/>
              <w:rPr>
                <w:rFonts w:ascii="Times New Roman" w:hAnsi="Times New Roman" w:cs="Times New Roman"/>
                <w:color w:val="333333"/>
              </w:rPr>
            </w:pPr>
            <w:r w:rsidRPr="00BC3A9E">
              <w:rPr>
                <w:rFonts w:ascii="Times New Roman" w:hAnsi="Times New Roman" w:cs="Times New Roman"/>
                <w:color w:val="333333"/>
              </w:rPr>
              <w:t>1.1.</w:t>
            </w:r>
          </w:p>
        </w:tc>
        <w:tc>
          <w:tcPr>
            <w:tcW w:w="6237" w:type="dxa"/>
            <w:vAlign w:val="center"/>
          </w:tcPr>
          <w:p w14:paraId="485FE332"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Parodos statinys 01 (kiekiai pagal TS pateikiamus brėžinius)</w:t>
            </w:r>
          </w:p>
        </w:tc>
        <w:tc>
          <w:tcPr>
            <w:tcW w:w="2268" w:type="dxa"/>
            <w:vAlign w:val="center"/>
          </w:tcPr>
          <w:p w14:paraId="219BD620"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3840290B" w14:textId="77777777" w:rsidTr="00402B3C">
        <w:trPr>
          <w:trHeight w:val="284"/>
        </w:trPr>
        <w:tc>
          <w:tcPr>
            <w:tcW w:w="988" w:type="dxa"/>
            <w:vAlign w:val="center"/>
          </w:tcPr>
          <w:p w14:paraId="23DE1D46" w14:textId="77777777" w:rsidR="00402B3C" w:rsidRPr="00BC3A9E" w:rsidRDefault="00402B3C" w:rsidP="00A16557">
            <w:pPr>
              <w:widowControl w:val="0"/>
              <w:spacing w:line="240" w:lineRule="auto"/>
              <w:ind w:left="25" w:firstLine="0"/>
              <w:rPr>
                <w:rFonts w:ascii="Times New Roman" w:hAnsi="Times New Roman" w:cs="Times New Roman"/>
                <w:color w:val="333333"/>
              </w:rPr>
            </w:pPr>
            <w:r w:rsidRPr="00BC3A9E">
              <w:rPr>
                <w:rFonts w:ascii="Times New Roman" w:hAnsi="Times New Roman" w:cs="Times New Roman"/>
                <w:color w:val="333333"/>
              </w:rPr>
              <w:t>1.2.</w:t>
            </w:r>
          </w:p>
        </w:tc>
        <w:tc>
          <w:tcPr>
            <w:tcW w:w="6237" w:type="dxa"/>
            <w:vAlign w:val="center"/>
          </w:tcPr>
          <w:p w14:paraId="1B15D1E3"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Parodos statinys 02 (kiekiai pagal TS pateikiamus brėžinius)</w:t>
            </w:r>
          </w:p>
        </w:tc>
        <w:tc>
          <w:tcPr>
            <w:tcW w:w="2268" w:type="dxa"/>
            <w:vAlign w:val="center"/>
          </w:tcPr>
          <w:p w14:paraId="2F21A192"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4776E154" w14:textId="77777777" w:rsidTr="00402B3C">
        <w:trPr>
          <w:trHeight w:val="284"/>
        </w:trPr>
        <w:tc>
          <w:tcPr>
            <w:tcW w:w="988" w:type="dxa"/>
            <w:vAlign w:val="center"/>
          </w:tcPr>
          <w:p w14:paraId="10735E05" w14:textId="77777777" w:rsidR="00402B3C" w:rsidRPr="00BC3A9E" w:rsidRDefault="00402B3C" w:rsidP="00A16557">
            <w:pPr>
              <w:widowControl w:val="0"/>
              <w:spacing w:line="240" w:lineRule="auto"/>
              <w:ind w:left="25" w:firstLine="0"/>
              <w:rPr>
                <w:rFonts w:ascii="Times New Roman" w:hAnsi="Times New Roman" w:cs="Times New Roman"/>
                <w:color w:val="333333"/>
              </w:rPr>
            </w:pPr>
            <w:r w:rsidRPr="00BC3A9E">
              <w:rPr>
                <w:rFonts w:ascii="Times New Roman" w:hAnsi="Times New Roman" w:cs="Times New Roman"/>
                <w:color w:val="333333"/>
              </w:rPr>
              <w:t>1.3.</w:t>
            </w:r>
          </w:p>
        </w:tc>
        <w:tc>
          <w:tcPr>
            <w:tcW w:w="6237" w:type="dxa"/>
            <w:vAlign w:val="center"/>
          </w:tcPr>
          <w:p w14:paraId="34EAA32F"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Parodos statinys 03 (kiekiai pagal TS pateikiamus brėžinius)</w:t>
            </w:r>
          </w:p>
        </w:tc>
        <w:tc>
          <w:tcPr>
            <w:tcW w:w="2268" w:type="dxa"/>
            <w:vAlign w:val="center"/>
          </w:tcPr>
          <w:p w14:paraId="288312D9"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51F3051B" w14:textId="77777777" w:rsidTr="00402B3C">
        <w:trPr>
          <w:trHeight w:val="284"/>
        </w:trPr>
        <w:tc>
          <w:tcPr>
            <w:tcW w:w="988" w:type="dxa"/>
            <w:vAlign w:val="center"/>
          </w:tcPr>
          <w:p w14:paraId="36AF2CD5" w14:textId="77777777" w:rsidR="00402B3C" w:rsidRPr="00BC3A9E" w:rsidRDefault="00402B3C" w:rsidP="00A16557">
            <w:pPr>
              <w:widowControl w:val="0"/>
              <w:spacing w:line="240" w:lineRule="auto"/>
              <w:ind w:left="25" w:firstLine="0"/>
              <w:rPr>
                <w:rFonts w:ascii="Times New Roman" w:hAnsi="Times New Roman" w:cs="Times New Roman"/>
                <w:color w:val="333333"/>
              </w:rPr>
            </w:pPr>
            <w:r w:rsidRPr="00BC3A9E">
              <w:rPr>
                <w:rFonts w:ascii="Times New Roman" w:hAnsi="Times New Roman" w:cs="Times New Roman"/>
                <w:color w:val="333333"/>
              </w:rPr>
              <w:t>1.4.</w:t>
            </w:r>
          </w:p>
        </w:tc>
        <w:tc>
          <w:tcPr>
            <w:tcW w:w="6237" w:type="dxa"/>
            <w:vAlign w:val="center"/>
          </w:tcPr>
          <w:p w14:paraId="7957AEA2"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Parodos statinys 04 (kiekiai pagal TS pateikiamus brėžinius)</w:t>
            </w:r>
          </w:p>
        </w:tc>
        <w:tc>
          <w:tcPr>
            <w:tcW w:w="2268" w:type="dxa"/>
            <w:vAlign w:val="center"/>
          </w:tcPr>
          <w:p w14:paraId="33D37317"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25A4CF18" w14:textId="77777777" w:rsidTr="00402B3C">
        <w:trPr>
          <w:trHeight w:val="284"/>
        </w:trPr>
        <w:tc>
          <w:tcPr>
            <w:tcW w:w="988" w:type="dxa"/>
            <w:vAlign w:val="center"/>
          </w:tcPr>
          <w:p w14:paraId="7317CF25" w14:textId="77777777" w:rsidR="00402B3C" w:rsidRPr="00BC3A9E" w:rsidRDefault="00402B3C" w:rsidP="00A16557">
            <w:pPr>
              <w:widowControl w:val="0"/>
              <w:spacing w:line="240" w:lineRule="auto"/>
              <w:ind w:left="25" w:firstLine="0"/>
              <w:rPr>
                <w:rFonts w:ascii="Times New Roman" w:hAnsi="Times New Roman" w:cs="Times New Roman"/>
                <w:color w:val="333333"/>
              </w:rPr>
            </w:pPr>
            <w:r w:rsidRPr="00BC3A9E">
              <w:rPr>
                <w:rFonts w:ascii="Times New Roman" w:hAnsi="Times New Roman" w:cs="Times New Roman"/>
                <w:color w:val="333333"/>
              </w:rPr>
              <w:t>1.5.</w:t>
            </w:r>
          </w:p>
        </w:tc>
        <w:tc>
          <w:tcPr>
            <w:tcW w:w="6237" w:type="dxa"/>
            <w:vAlign w:val="center"/>
          </w:tcPr>
          <w:p w14:paraId="7372C5AF"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Parodos statinys 05 (kiekiai pagal TS pateikiamus brėžinius)</w:t>
            </w:r>
          </w:p>
        </w:tc>
        <w:tc>
          <w:tcPr>
            <w:tcW w:w="2268" w:type="dxa"/>
            <w:vAlign w:val="center"/>
          </w:tcPr>
          <w:p w14:paraId="1516C589"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1B37588A" w14:textId="77777777" w:rsidTr="00402B3C">
        <w:trPr>
          <w:trHeight w:val="284"/>
        </w:trPr>
        <w:tc>
          <w:tcPr>
            <w:tcW w:w="988" w:type="dxa"/>
            <w:shd w:val="clear" w:color="auto" w:fill="D5DCE4" w:themeFill="text2" w:themeFillTint="33"/>
            <w:vAlign w:val="center"/>
          </w:tcPr>
          <w:p w14:paraId="3EA999A5" w14:textId="77777777" w:rsidR="00402B3C" w:rsidRPr="00BC3A9E" w:rsidRDefault="00402B3C" w:rsidP="00A16557">
            <w:pPr>
              <w:widowControl w:val="0"/>
              <w:spacing w:line="240" w:lineRule="auto"/>
              <w:ind w:firstLine="0"/>
              <w:rPr>
                <w:rFonts w:ascii="Times New Roman" w:hAnsi="Times New Roman" w:cs="Times New Roman"/>
                <w:b/>
                <w:bCs/>
                <w:color w:val="333333"/>
              </w:rPr>
            </w:pPr>
            <w:r w:rsidRPr="00BC3A9E">
              <w:rPr>
                <w:rFonts w:ascii="Times New Roman" w:hAnsi="Times New Roman" w:cs="Times New Roman"/>
                <w:b/>
                <w:bCs/>
                <w:color w:val="333333"/>
              </w:rPr>
              <w:t xml:space="preserve">2. </w:t>
            </w:r>
          </w:p>
        </w:tc>
        <w:tc>
          <w:tcPr>
            <w:tcW w:w="8505" w:type="dxa"/>
            <w:gridSpan w:val="2"/>
            <w:shd w:val="clear" w:color="auto" w:fill="D5DCE4" w:themeFill="text2" w:themeFillTint="33"/>
            <w:vAlign w:val="center"/>
          </w:tcPr>
          <w:p w14:paraId="0B782530" w14:textId="77777777" w:rsidR="00402B3C" w:rsidRPr="00BC3A9E" w:rsidRDefault="00402B3C" w:rsidP="00A16557">
            <w:pPr>
              <w:widowControl w:val="0"/>
              <w:spacing w:line="240" w:lineRule="auto"/>
              <w:rPr>
                <w:rFonts w:ascii="Times New Roman" w:hAnsi="Times New Roman" w:cs="Times New Roman"/>
                <w:b/>
                <w:bCs/>
                <w:color w:val="333333"/>
              </w:rPr>
            </w:pPr>
            <w:r w:rsidRPr="00BC3A9E">
              <w:rPr>
                <w:rFonts w:ascii="Times New Roman" w:hAnsi="Times New Roman" w:cs="Times New Roman"/>
                <w:b/>
                <w:bCs/>
              </w:rPr>
              <w:t>Centrinio holo perkamų darbų sąrašas</w:t>
            </w:r>
          </w:p>
        </w:tc>
      </w:tr>
      <w:tr w:rsidR="00402B3C" w:rsidRPr="00BC3A9E" w14:paraId="26500AA7" w14:textId="77777777" w:rsidTr="00402B3C">
        <w:trPr>
          <w:trHeight w:val="284"/>
        </w:trPr>
        <w:tc>
          <w:tcPr>
            <w:tcW w:w="988" w:type="dxa"/>
            <w:vAlign w:val="center"/>
          </w:tcPr>
          <w:p w14:paraId="354C5F27"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2.1.</w:t>
            </w:r>
          </w:p>
        </w:tc>
        <w:tc>
          <w:tcPr>
            <w:tcW w:w="6237" w:type="dxa"/>
            <w:vAlign w:val="center"/>
          </w:tcPr>
          <w:p w14:paraId="4DEB3DC6"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rPr>
              <w:t>Sienos A1-A6</w:t>
            </w:r>
          </w:p>
        </w:tc>
        <w:tc>
          <w:tcPr>
            <w:tcW w:w="2268" w:type="dxa"/>
            <w:vAlign w:val="center"/>
          </w:tcPr>
          <w:p w14:paraId="54ADB044"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4562A783" w14:textId="77777777" w:rsidTr="00402B3C">
        <w:trPr>
          <w:trHeight w:val="284"/>
        </w:trPr>
        <w:tc>
          <w:tcPr>
            <w:tcW w:w="988" w:type="dxa"/>
            <w:vAlign w:val="center"/>
          </w:tcPr>
          <w:p w14:paraId="67B57C5C"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2.2.</w:t>
            </w:r>
          </w:p>
        </w:tc>
        <w:tc>
          <w:tcPr>
            <w:tcW w:w="6237" w:type="dxa"/>
            <w:vAlign w:val="center"/>
          </w:tcPr>
          <w:p w14:paraId="3870D181"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rPr>
              <w:t>Siena B1</w:t>
            </w:r>
          </w:p>
        </w:tc>
        <w:tc>
          <w:tcPr>
            <w:tcW w:w="2268" w:type="dxa"/>
            <w:vAlign w:val="center"/>
          </w:tcPr>
          <w:p w14:paraId="5B2213E9"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67149C60" w14:textId="77777777" w:rsidTr="00402B3C">
        <w:trPr>
          <w:trHeight w:val="284"/>
        </w:trPr>
        <w:tc>
          <w:tcPr>
            <w:tcW w:w="988" w:type="dxa"/>
            <w:vAlign w:val="center"/>
          </w:tcPr>
          <w:p w14:paraId="74C12C92"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2.3.</w:t>
            </w:r>
          </w:p>
        </w:tc>
        <w:tc>
          <w:tcPr>
            <w:tcW w:w="6237" w:type="dxa"/>
            <w:vAlign w:val="center"/>
          </w:tcPr>
          <w:p w14:paraId="31D7D107"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rPr>
              <w:t>Esamų sienų dažymas (24 kv. m.)</w:t>
            </w:r>
          </w:p>
        </w:tc>
        <w:tc>
          <w:tcPr>
            <w:tcW w:w="2268" w:type="dxa"/>
            <w:vAlign w:val="center"/>
          </w:tcPr>
          <w:p w14:paraId="3F7ADA47"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68A9AA1F" w14:textId="77777777" w:rsidTr="00402B3C">
        <w:trPr>
          <w:trHeight w:val="284"/>
        </w:trPr>
        <w:tc>
          <w:tcPr>
            <w:tcW w:w="988" w:type="dxa"/>
            <w:vAlign w:val="center"/>
          </w:tcPr>
          <w:p w14:paraId="1CBFECC3"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2.4.</w:t>
            </w:r>
          </w:p>
        </w:tc>
        <w:tc>
          <w:tcPr>
            <w:tcW w:w="6237" w:type="dxa"/>
            <w:vAlign w:val="center"/>
          </w:tcPr>
          <w:p w14:paraId="09EABF2C" w14:textId="77777777" w:rsidR="00402B3C" w:rsidRPr="00BC3A9E" w:rsidRDefault="00402B3C" w:rsidP="00A16557">
            <w:pPr>
              <w:widowControl w:val="0"/>
              <w:spacing w:line="240" w:lineRule="auto"/>
              <w:ind w:firstLine="0"/>
              <w:rPr>
                <w:rFonts w:ascii="Times New Roman" w:hAnsi="Times New Roman" w:cs="Times New Roman"/>
                <w:color w:val="333333"/>
              </w:rPr>
            </w:pPr>
            <w:r w:rsidRPr="00BC3A9E">
              <w:rPr>
                <w:rFonts w:ascii="Times New Roman" w:hAnsi="Times New Roman" w:cs="Times New Roman"/>
                <w:color w:val="333333"/>
              </w:rPr>
              <w:t xml:space="preserve">Lubų dažymas (11 </w:t>
            </w:r>
            <w:proofErr w:type="spellStart"/>
            <w:r w:rsidRPr="00BC3A9E">
              <w:rPr>
                <w:rFonts w:ascii="Times New Roman" w:hAnsi="Times New Roman" w:cs="Times New Roman"/>
                <w:color w:val="333333"/>
              </w:rPr>
              <w:t>kv.m</w:t>
            </w:r>
            <w:proofErr w:type="spellEnd"/>
            <w:r w:rsidRPr="00BC3A9E">
              <w:rPr>
                <w:rFonts w:ascii="Times New Roman" w:hAnsi="Times New Roman" w:cs="Times New Roman"/>
                <w:color w:val="333333"/>
              </w:rPr>
              <w:t>.)</w:t>
            </w:r>
          </w:p>
        </w:tc>
        <w:tc>
          <w:tcPr>
            <w:tcW w:w="2268" w:type="dxa"/>
            <w:vAlign w:val="center"/>
          </w:tcPr>
          <w:p w14:paraId="0DB4B5A8" w14:textId="77777777" w:rsidR="00402B3C" w:rsidRPr="00BC3A9E" w:rsidRDefault="00402B3C" w:rsidP="00A16557">
            <w:pPr>
              <w:widowControl w:val="0"/>
              <w:spacing w:line="240" w:lineRule="auto"/>
              <w:jc w:val="center"/>
              <w:rPr>
                <w:rFonts w:ascii="Times New Roman" w:hAnsi="Times New Roman" w:cs="Times New Roman"/>
                <w:color w:val="333333"/>
              </w:rPr>
            </w:pPr>
          </w:p>
        </w:tc>
      </w:tr>
      <w:tr w:rsidR="00402B3C" w:rsidRPr="00BC3A9E" w14:paraId="1918FA76" w14:textId="77777777" w:rsidTr="00402B3C">
        <w:trPr>
          <w:trHeight w:val="284"/>
        </w:trPr>
        <w:tc>
          <w:tcPr>
            <w:tcW w:w="7225" w:type="dxa"/>
            <w:gridSpan w:val="2"/>
            <w:vAlign w:val="center"/>
          </w:tcPr>
          <w:p w14:paraId="4FF05B06" w14:textId="77777777" w:rsidR="00402B3C" w:rsidRPr="00BC3A9E" w:rsidRDefault="00402B3C" w:rsidP="00A16557">
            <w:pPr>
              <w:widowControl w:val="0"/>
              <w:spacing w:line="240" w:lineRule="auto"/>
              <w:jc w:val="right"/>
              <w:rPr>
                <w:rFonts w:ascii="Times New Roman" w:hAnsi="Times New Roman" w:cs="Times New Roman"/>
                <w:bCs/>
              </w:rPr>
            </w:pPr>
            <w:r w:rsidRPr="00BC3A9E">
              <w:rPr>
                <w:rFonts w:ascii="Times New Roman" w:hAnsi="Times New Roman" w:cs="Times New Roman"/>
                <w:bCs/>
              </w:rPr>
              <w:t>Viso be PVM</w:t>
            </w:r>
          </w:p>
        </w:tc>
        <w:tc>
          <w:tcPr>
            <w:tcW w:w="2268" w:type="dxa"/>
            <w:vAlign w:val="center"/>
          </w:tcPr>
          <w:p w14:paraId="52E0E75F" w14:textId="77777777" w:rsidR="00402B3C" w:rsidRPr="00BC3A9E" w:rsidRDefault="00402B3C" w:rsidP="00A16557">
            <w:pPr>
              <w:widowControl w:val="0"/>
              <w:spacing w:line="240" w:lineRule="auto"/>
              <w:jc w:val="center"/>
              <w:rPr>
                <w:rFonts w:ascii="Times New Roman" w:hAnsi="Times New Roman" w:cs="Times New Roman"/>
              </w:rPr>
            </w:pPr>
          </w:p>
        </w:tc>
      </w:tr>
      <w:tr w:rsidR="00402B3C" w:rsidRPr="00BC3A9E" w14:paraId="0279BFC8" w14:textId="77777777" w:rsidTr="00402B3C">
        <w:trPr>
          <w:trHeight w:val="59"/>
        </w:trPr>
        <w:tc>
          <w:tcPr>
            <w:tcW w:w="7225" w:type="dxa"/>
            <w:gridSpan w:val="2"/>
            <w:vAlign w:val="center"/>
          </w:tcPr>
          <w:p w14:paraId="6E4D3743" w14:textId="77777777" w:rsidR="00402B3C" w:rsidRPr="00BC3A9E" w:rsidRDefault="00402B3C" w:rsidP="00A16557">
            <w:pPr>
              <w:widowControl w:val="0"/>
              <w:spacing w:line="240" w:lineRule="auto"/>
              <w:jc w:val="right"/>
              <w:rPr>
                <w:rFonts w:ascii="Times New Roman" w:hAnsi="Times New Roman" w:cs="Times New Roman"/>
                <w:bCs/>
              </w:rPr>
            </w:pPr>
            <w:r w:rsidRPr="00BC3A9E">
              <w:rPr>
                <w:rFonts w:ascii="Times New Roman" w:hAnsi="Times New Roman" w:cs="Times New Roman"/>
                <w:bCs/>
              </w:rPr>
              <w:t>21 proc. PVM</w:t>
            </w:r>
          </w:p>
        </w:tc>
        <w:tc>
          <w:tcPr>
            <w:tcW w:w="2268" w:type="dxa"/>
            <w:vAlign w:val="center"/>
          </w:tcPr>
          <w:p w14:paraId="234E0099" w14:textId="77777777" w:rsidR="00402B3C" w:rsidRPr="00BC3A9E" w:rsidRDefault="00402B3C" w:rsidP="00A16557">
            <w:pPr>
              <w:widowControl w:val="0"/>
              <w:spacing w:line="240" w:lineRule="auto"/>
              <w:jc w:val="center"/>
              <w:rPr>
                <w:rFonts w:ascii="Times New Roman" w:hAnsi="Times New Roman" w:cs="Times New Roman"/>
              </w:rPr>
            </w:pPr>
          </w:p>
        </w:tc>
      </w:tr>
      <w:tr w:rsidR="00402B3C" w:rsidRPr="00BC3A9E" w14:paraId="23F6A308" w14:textId="77777777" w:rsidTr="00402B3C">
        <w:trPr>
          <w:trHeight w:val="284"/>
        </w:trPr>
        <w:tc>
          <w:tcPr>
            <w:tcW w:w="7225" w:type="dxa"/>
            <w:gridSpan w:val="2"/>
            <w:vAlign w:val="center"/>
          </w:tcPr>
          <w:p w14:paraId="13BF191A" w14:textId="77777777" w:rsidR="00402B3C" w:rsidRPr="00BC3A9E" w:rsidRDefault="00402B3C" w:rsidP="00A16557">
            <w:pPr>
              <w:widowControl w:val="0"/>
              <w:spacing w:line="240" w:lineRule="auto"/>
              <w:jc w:val="right"/>
              <w:rPr>
                <w:rFonts w:ascii="Times New Roman" w:hAnsi="Times New Roman" w:cs="Times New Roman"/>
                <w:bCs/>
              </w:rPr>
            </w:pPr>
            <w:r w:rsidRPr="00BC3A9E">
              <w:rPr>
                <w:rFonts w:ascii="Times New Roman" w:hAnsi="Times New Roman" w:cs="Times New Roman"/>
                <w:bCs/>
              </w:rPr>
              <w:t>Iš viso Eur su PVM</w:t>
            </w:r>
          </w:p>
        </w:tc>
        <w:tc>
          <w:tcPr>
            <w:tcW w:w="2268" w:type="dxa"/>
            <w:shd w:val="clear" w:color="auto" w:fill="D9E2F3" w:themeFill="accent1" w:themeFillTint="33"/>
            <w:vAlign w:val="center"/>
          </w:tcPr>
          <w:p w14:paraId="2532ABD4" w14:textId="77777777" w:rsidR="00402B3C" w:rsidRPr="00BC3A9E" w:rsidRDefault="00402B3C" w:rsidP="00A16557">
            <w:pPr>
              <w:widowControl w:val="0"/>
              <w:spacing w:line="240" w:lineRule="auto"/>
              <w:jc w:val="center"/>
              <w:rPr>
                <w:rFonts w:ascii="Times New Roman" w:hAnsi="Times New Roman" w:cs="Times New Roman"/>
              </w:rPr>
            </w:pPr>
          </w:p>
        </w:tc>
      </w:tr>
    </w:tbl>
    <w:p w14:paraId="47D93A87" w14:textId="77777777" w:rsidR="00402B3C" w:rsidRPr="00BC3A9E" w:rsidRDefault="00402B3C" w:rsidP="00402B3C">
      <w:pPr>
        <w:pStyle w:val="ListParagraph"/>
        <w:spacing w:line="240" w:lineRule="auto"/>
        <w:ind w:left="0"/>
        <w:rPr>
          <w:rFonts w:ascii="Times New Roman" w:hAnsi="Times New Roman" w:cs="Times New Roman"/>
          <w:bCs/>
          <w:iCs/>
        </w:rPr>
      </w:pPr>
    </w:p>
    <w:p w14:paraId="73A737F6" w14:textId="77777777" w:rsidR="00402B3C" w:rsidRPr="00BC3A9E" w:rsidRDefault="00402B3C" w:rsidP="00402B3C">
      <w:pPr>
        <w:pStyle w:val="ListParagraph"/>
        <w:spacing w:line="240" w:lineRule="auto"/>
        <w:ind w:left="0"/>
        <w:rPr>
          <w:rFonts w:ascii="Times New Roman" w:hAnsi="Times New Roman" w:cs="Times New Roman"/>
          <w:iCs/>
        </w:rPr>
      </w:pPr>
    </w:p>
    <w:p w14:paraId="711AE049" w14:textId="77777777" w:rsidR="00402B3C" w:rsidRPr="00BC3A9E" w:rsidRDefault="00402B3C" w:rsidP="00402B3C">
      <w:pPr>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402B3C" w:rsidRPr="00BC3A9E" w14:paraId="41309679" w14:textId="77777777" w:rsidTr="00A16557">
        <w:trPr>
          <w:trHeight w:val="615"/>
        </w:trPr>
        <w:tc>
          <w:tcPr>
            <w:tcW w:w="10004" w:type="dxa"/>
            <w:gridSpan w:val="6"/>
          </w:tcPr>
          <w:p w14:paraId="2F1B3D8B" w14:textId="77777777" w:rsidR="00402B3C" w:rsidRPr="00BC3A9E" w:rsidRDefault="00402B3C" w:rsidP="00A16557">
            <w:pPr>
              <w:spacing w:line="240" w:lineRule="auto"/>
              <w:rPr>
                <w:rFonts w:ascii="Times New Roman" w:hAnsi="Times New Roman" w:cs="Times New Roman"/>
                <w:sz w:val="22"/>
                <w:szCs w:val="22"/>
              </w:rPr>
            </w:pPr>
            <w:r w:rsidRPr="00BC3A9E">
              <w:rPr>
                <w:rFonts w:ascii="Times New Roman" w:hAnsi="Times New Roman" w:cs="Times New Roman"/>
                <w:sz w:val="22"/>
                <w:szCs w:val="22"/>
              </w:rPr>
              <w:t>Pasiūlymas galioja</w:t>
            </w:r>
            <w:r w:rsidRPr="00BC3A9E">
              <w:rPr>
                <w:rFonts w:ascii="Times New Roman" w:hAnsi="Times New Roman" w:cs="Times New Roman"/>
                <w:sz w:val="22"/>
                <w:szCs w:val="22"/>
                <w:vertAlign w:val="superscript"/>
              </w:rPr>
              <w:t xml:space="preserve">  </w:t>
            </w:r>
            <w:r w:rsidRPr="00BC3A9E">
              <w:rPr>
                <w:rFonts w:ascii="Times New Roman" w:hAnsi="Times New Roman" w:cs="Times New Roman"/>
                <w:sz w:val="22"/>
                <w:szCs w:val="22"/>
              </w:rPr>
              <w:t>iki 2025 m. _____________       mėn. ________ d.</w:t>
            </w:r>
          </w:p>
          <w:p w14:paraId="4314BC10" w14:textId="77777777" w:rsidR="00402B3C" w:rsidRPr="00BC3A9E" w:rsidRDefault="00402B3C" w:rsidP="00A16557">
            <w:pPr>
              <w:spacing w:line="240" w:lineRule="auto"/>
              <w:rPr>
                <w:rFonts w:ascii="Times New Roman" w:hAnsi="Times New Roman" w:cs="Times New Roman"/>
                <w:sz w:val="20"/>
                <w:szCs w:val="20"/>
              </w:rPr>
            </w:pPr>
          </w:p>
          <w:p w14:paraId="0D7F7EFE" w14:textId="77777777" w:rsidR="00402B3C" w:rsidRPr="00BC3A9E" w:rsidRDefault="00402B3C" w:rsidP="00A16557">
            <w:pPr>
              <w:spacing w:line="240" w:lineRule="auto"/>
              <w:rPr>
                <w:rFonts w:ascii="Times New Roman" w:hAnsi="Times New Roman" w:cs="Times New Roman"/>
                <w:sz w:val="20"/>
                <w:szCs w:val="20"/>
              </w:rPr>
            </w:pPr>
            <w:r w:rsidRPr="00BC3A9E">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6F378D31" w14:textId="77777777" w:rsidR="00402B3C" w:rsidRPr="00BC3A9E" w:rsidRDefault="00402B3C" w:rsidP="00A16557">
            <w:pPr>
              <w:spacing w:line="240" w:lineRule="auto"/>
              <w:rPr>
                <w:rFonts w:ascii="Times New Roman" w:hAnsi="Times New Roman" w:cs="Times New Roman"/>
                <w:sz w:val="20"/>
                <w:szCs w:val="20"/>
              </w:rPr>
            </w:pPr>
          </w:p>
        </w:tc>
      </w:tr>
      <w:tr w:rsidR="00402B3C" w:rsidRPr="00BC3A9E" w14:paraId="39B9F1BB" w14:textId="77777777" w:rsidTr="00A16557">
        <w:trPr>
          <w:trHeight w:val="285"/>
        </w:trPr>
        <w:tc>
          <w:tcPr>
            <w:tcW w:w="3460" w:type="dxa"/>
            <w:tcBorders>
              <w:top w:val="nil"/>
              <w:left w:val="nil"/>
              <w:bottom w:val="single" w:sz="4" w:space="0" w:color="auto"/>
              <w:right w:val="nil"/>
            </w:tcBorders>
          </w:tcPr>
          <w:p w14:paraId="00097B99" w14:textId="77777777" w:rsidR="00402B3C" w:rsidRPr="00BC3A9E" w:rsidRDefault="00402B3C" w:rsidP="00A16557">
            <w:pPr>
              <w:spacing w:line="240" w:lineRule="auto"/>
              <w:rPr>
                <w:rFonts w:ascii="Times New Roman" w:hAnsi="Times New Roman" w:cs="Times New Roman"/>
                <w:sz w:val="20"/>
                <w:szCs w:val="20"/>
              </w:rPr>
            </w:pPr>
          </w:p>
        </w:tc>
        <w:tc>
          <w:tcPr>
            <w:tcW w:w="604" w:type="dxa"/>
          </w:tcPr>
          <w:p w14:paraId="06D755AE" w14:textId="77777777" w:rsidR="00402B3C" w:rsidRPr="00BC3A9E" w:rsidRDefault="00402B3C" w:rsidP="00A16557">
            <w:pPr>
              <w:spacing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0DFEB76D" w14:textId="77777777" w:rsidR="00402B3C" w:rsidRPr="00BC3A9E" w:rsidRDefault="00402B3C" w:rsidP="00A16557">
            <w:pPr>
              <w:spacing w:line="240" w:lineRule="auto"/>
              <w:jc w:val="center"/>
              <w:rPr>
                <w:rFonts w:ascii="Times New Roman" w:hAnsi="Times New Roman" w:cs="Times New Roman"/>
                <w:sz w:val="20"/>
                <w:szCs w:val="20"/>
              </w:rPr>
            </w:pPr>
          </w:p>
        </w:tc>
        <w:tc>
          <w:tcPr>
            <w:tcW w:w="701" w:type="dxa"/>
          </w:tcPr>
          <w:p w14:paraId="7FCF8F1A" w14:textId="77777777" w:rsidR="00402B3C" w:rsidRPr="00BC3A9E" w:rsidRDefault="00402B3C" w:rsidP="00A16557">
            <w:pPr>
              <w:spacing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58B1E388" w14:textId="77777777" w:rsidR="00402B3C" w:rsidRPr="00BC3A9E" w:rsidRDefault="00402B3C" w:rsidP="00A16557">
            <w:pPr>
              <w:spacing w:line="240" w:lineRule="auto"/>
              <w:jc w:val="right"/>
              <w:rPr>
                <w:rFonts w:ascii="Times New Roman" w:hAnsi="Times New Roman" w:cs="Times New Roman"/>
                <w:sz w:val="20"/>
                <w:szCs w:val="20"/>
              </w:rPr>
            </w:pPr>
          </w:p>
        </w:tc>
        <w:tc>
          <w:tcPr>
            <w:tcW w:w="648" w:type="dxa"/>
          </w:tcPr>
          <w:p w14:paraId="3B72AF40" w14:textId="77777777" w:rsidR="00402B3C" w:rsidRPr="00BC3A9E" w:rsidRDefault="00402B3C" w:rsidP="00A16557">
            <w:pPr>
              <w:spacing w:line="240" w:lineRule="auto"/>
              <w:jc w:val="right"/>
              <w:rPr>
                <w:rFonts w:ascii="Times New Roman" w:hAnsi="Times New Roman" w:cs="Times New Roman"/>
                <w:sz w:val="20"/>
                <w:szCs w:val="20"/>
              </w:rPr>
            </w:pPr>
          </w:p>
        </w:tc>
      </w:tr>
      <w:tr w:rsidR="00402B3C" w:rsidRPr="00BC3A9E" w14:paraId="65472E13" w14:textId="77777777" w:rsidTr="00A16557">
        <w:trPr>
          <w:trHeight w:val="609"/>
        </w:trPr>
        <w:tc>
          <w:tcPr>
            <w:tcW w:w="3460" w:type="dxa"/>
            <w:tcBorders>
              <w:top w:val="single" w:sz="4" w:space="0" w:color="auto"/>
              <w:left w:val="nil"/>
              <w:bottom w:val="nil"/>
              <w:right w:val="nil"/>
            </w:tcBorders>
            <w:hideMark/>
          </w:tcPr>
          <w:p w14:paraId="2D7B77B7" w14:textId="77777777" w:rsidR="00402B3C" w:rsidRPr="00BC3A9E" w:rsidRDefault="00402B3C" w:rsidP="00A16557">
            <w:pPr>
              <w:snapToGrid w:val="0"/>
              <w:spacing w:line="240" w:lineRule="auto"/>
              <w:jc w:val="center"/>
              <w:rPr>
                <w:rFonts w:ascii="Times New Roman" w:hAnsi="Times New Roman" w:cs="Times New Roman"/>
                <w:i/>
                <w:position w:val="6"/>
                <w:sz w:val="20"/>
                <w:szCs w:val="20"/>
              </w:rPr>
            </w:pPr>
            <w:r w:rsidRPr="00BC3A9E">
              <w:rPr>
                <w:rFonts w:ascii="Times New Roman" w:hAnsi="Times New Roman" w:cs="Times New Roman"/>
                <w:i/>
                <w:position w:val="6"/>
                <w:sz w:val="20"/>
                <w:szCs w:val="20"/>
              </w:rPr>
              <w:t>(Tiekėjo arba jo įgalioto asmens pareigų pavadinimas)</w:t>
            </w:r>
          </w:p>
        </w:tc>
        <w:tc>
          <w:tcPr>
            <w:tcW w:w="604" w:type="dxa"/>
          </w:tcPr>
          <w:p w14:paraId="74AC66B8" w14:textId="77777777" w:rsidR="00402B3C" w:rsidRPr="00BC3A9E" w:rsidRDefault="00402B3C" w:rsidP="00A16557">
            <w:pPr>
              <w:spacing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14ED8660" w14:textId="77777777" w:rsidR="00402B3C" w:rsidRPr="00BC3A9E" w:rsidRDefault="00402B3C" w:rsidP="00A16557">
            <w:pPr>
              <w:spacing w:line="240" w:lineRule="auto"/>
              <w:jc w:val="center"/>
              <w:rPr>
                <w:rFonts w:ascii="Times New Roman" w:hAnsi="Times New Roman" w:cs="Times New Roman"/>
                <w:i/>
                <w:sz w:val="20"/>
                <w:szCs w:val="20"/>
              </w:rPr>
            </w:pPr>
            <w:r w:rsidRPr="00BC3A9E">
              <w:rPr>
                <w:rFonts w:ascii="Times New Roman" w:hAnsi="Times New Roman" w:cs="Times New Roman"/>
                <w:i/>
                <w:position w:val="6"/>
                <w:sz w:val="20"/>
                <w:szCs w:val="20"/>
              </w:rPr>
              <w:t>(Parašas)</w:t>
            </w:r>
            <w:r w:rsidRPr="00BC3A9E">
              <w:rPr>
                <w:rFonts w:ascii="Times New Roman" w:hAnsi="Times New Roman" w:cs="Times New Roman"/>
                <w:i/>
                <w:sz w:val="20"/>
                <w:szCs w:val="20"/>
              </w:rPr>
              <w:t xml:space="preserve"> </w:t>
            </w:r>
          </w:p>
        </w:tc>
        <w:tc>
          <w:tcPr>
            <w:tcW w:w="701" w:type="dxa"/>
          </w:tcPr>
          <w:p w14:paraId="7748C925" w14:textId="77777777" w:rsidR="00402B3C" w:rsidRPr="00BC3A9E" w:rsidRDefault="00402B3C" w:rsidP="00A16557">
            <w:pPr>
              <w:spacing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3E597A17" w14:textId="77777777" w:rsidR="00402B3C" w:rsidRPr="00BC3A9E" w:rsidRDefault="00402B3C" w:rsidP="00A16557">
            <w:pPr>
              <w:spacing w:line="240" w:lineRule="auto"/>
              <w:jc w:val="center"/>
              <w:rPr>
                <w:rFonts w:ascii="Times New Roman" w:hAnsi="Times New Roman" w:cs="Times New Roman"/>
                <w:i/>
                <w:sz w:val="20"/>
                <w:szCs w:val="20"/>
              </w:rPr>
            </w:pPr>
            <w:r w:rsidRPr="00BC3A9E">
              <w:rPr>
                <w:rFonts w:ascii="Times New Roman" w:hAnsi="Times New Roman" w:cs="Times New Roman"/>
                <w:i/>
                <w:position w:val="6"/>
                <w:sz w:val="20"/>
                <w:szCs w:val="20"/>
              </w:rPr>
              <w:t>(Vardas ir pavardė)</w:t>
            </w:r>
            <w:r w:rsidRPr="00BC3A9E">
              <w:rPr>
                <w:rFonts w:ascii="Times New Roman" w:hAnsi="Times New Roman" w:cs="Times New Roman"/>
                <w:i/>
                <w:sz w:val="20"/>
                <w:szCs w:val="20"/>
              </w:rPr>
              <w:t xml:space="preserve"> </w:t>
            </w:r>
          </w:p>
        </w:tc>
        <w:tc>
          <w:tcPr>
            <w:tcW w:w="648" w:type="dxa"/>
          </w:tcPr>
          <w:p w14:paraId="09ADA2B2" w14:textId="77777777" w:rsidR="00402B3C" w:rsidRPr="00BC3A9E" w:rsidRDefault="00402B3C" w:rsidP="00A16557">
            <w:pPr>
              <w:spacing w:line="240" w:lineRule="auto"/>
              <w:jc w:val="center"/>
              <w:rPr>
                <w:rFonts w:ascii="Times New Roman" w:hAnsi="Times New Roman" w:cs="Times New Roman"/>
                <w:sz w:val="20"/>
                <w:szCs w:val="20"/>
              </w:rPr>
            </w:pPr>
          </w:p>
        </w:tc>
      </w:tr>
    </w:tbl>
    <w:p w14:paraId="76BF7D92" w14:textId="77777777" w:rsidR="00402B3C" w:rsidRPr="00BC3A9E" w:rsidRDefault="00402B3C" w:rsidP="00402B3C">
      <w:pPr>
        <w:rPr>
          <w:rFonts w:ascii="Times New Roman" w:eastAsia="Times New Roman" w:hAnsi="Times New Roman" w:cs="Times New Roman"/>
          <w:i/>
          <w:sz w:val="20"/>
          <w:szCs w:val="20"/>
        </w:rPr>
      </w:pPr>
    </w:p>
    <w:p w14:paraId="2B412EBF" w14:textId="77777777" w:rsidR="00402B3C" w:rsidRDefault="00402B3C" w:rsidP="00402B3C">
      <w:pPr>
        <w:jc w:val="center"/>
      </w:pPr>
      <w:r w:rsidRPr="00BC3A9E">
        <w:rPr>
          <w:rFonts w:ascii="Times New Roman" w:hAnsi="Times New Roman" w:cs="Times New Roman"/>
          <w:sz w:val="22"/>
          <w:szCs w:val="22"/>
        </w:rPr>
        <w:t>__________</w:t>
      </w:r>
    </w:p>
    <w:p w14:paraId="5F1DA4EF" w14:textId="77777777" w:rsidR="006540FD" w:rsidRPr="00777CA4" w:rsidRDefault="006540FD" w:rsidP="006540FD">
      <w:pPr>
        <w:rPr>
          <w:rFonts w:ascii="Times New Roman" w:hAnsi="Times New Roman" w:cs="Times New Roman"/>
        </w:rPr>
      </w:pPr>
    </w:p>
    <w:p w14:paraId="1E8A1B49" w14:textId="77777777" w:rsidR="00A52BA0" w:rsidRPr="00777CA4" w:rsidRDefault="00A52BA0" w:rsidP="00E77D75">
      <w:pPr>
        <w:spacing w:line="240" w:lineRule="auto"/>
        <w:jc w:val="left"/>
        <w:rPr>
          <w:rFonts w:ascii="Times New Roman" w:eastAsia="Calibri" w:hAnsi="Times New Roman" w:cs="Times New Roman"/>
          <w:b/>
          <w:bCs/>
          <w:color w:val="7030A0"/>
        </w:rPr>
      </w:pPr>
    </w:p>
    <w:p w14:paraId="69A20E3E" w14:textId="77777777" w:rsidR="00E078A0" w:rsidRPr="00777CA4" w:rsidRDefault="00E078A0" w:rsidP="007D6542">
      <w:pPr>
        <w:spacing w:line="240" w:lineRule="auto"/>
        <w:ind w:left="7314" w:firstLine="0"/>
        <w:rPr>
          <w:rFonts w:ascii="Times New Roman" w:hAnsi="Times New Roman" w:cs="Times New Roman"/>
        </w:rPr>
      </w:pPr>
      <w:bookmarkStart w:id="42" w:name="_Pirkimo_sąlygų_3"/>
      <w:bookmarkEnd w:id="41"/>
      <w:bookmarkEnd w:id="42"/>
    </w:p>
    <w:p w14:paraId="0B6088BF" w14:textId="69A5FF24" w:rsidR="009B4090" w:rsidRPr="00777CA4" w:rsidRDefault="009B4090">
      <w:pPr>
        <w:rPr>
          <w:rFonts w:ascii="Times New Roman" w:eastAsiaTheme="minorHAnsi" w:hAnsi="Times New Roman" w:cs="Times New Roman"/>
          <w:bCs/>
          <w:iCs/>
        </w:rPr>
      </w:pPr>
      <w:r w:rsidRPr="00777CA4">
        <w:rPr>
          <w:rFonts w:ascii="Times New Roman" w:eastAsiaTheme="minorHAnsi" w:hAnsi="Times New Roman" w:cs="Times New Roman"/>
          <w:bCs/>
          <w:iCs/>
        </w:rPr>
        <w:br w:type="page"/>
      </w:r>
    </w:p>
    <w:p w14:paraId="2039F6E6" w14:textId="77777777" w:rsidR="00506996" w:rsidRPr="00777CA4"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777CA4"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777CA4" w:rsidRDefault="007D6542" w:rsidP="00506996">
      <w:pPr>
        <w:spacing w:line="240" w:lineRule="auto"/>
        <w:ind w:left="7314" w:firstLine="0"/>
        <w:rPr>
          <w:rFonts w:ascii="Times New Roman" w:hAnsi="Times New Roman" w:cs="Times New Roman"/>
        </w:rPr>
      </w:pPr>
    </w:p>
    <w:p w14:paraId="282BAFD3" w14:textId="7DEFE481" w:rsidR="00506996" w:rsidRPr="00777CA4" w:rsidRDefault="00506996" w:rsidP="00506996">
      <w:pPr>
        <w:spacing w:line="240" w:lineRule="auto"/>
        <w:ind w:left="7314" w:firstLine="0"/>
        <w:rPr>
          <w:rFonts w:ascii="Times New Roman" w:hAnsi="Times New Roman" w:cs="Times New Roman"/>
        </w:rPr>
      </w:pPr>
      <w:r w:rsidRPr="00777CA4">
        <w:rPr>
          <w:rFonts w:ascii="Times New Roman" w:hAnsi="Times New Roman" w:cs="Times New Roman"/>
        </w:rPr>
        <w:t xml:space="preserve">Pirkimo sąlygų </w:t>
      </w:r>
      <w:r w:rsidR="002078A3">
        <w:rPr>
          <w:rFonts w:ascii="Times New Roman" w:hAnsi="Times New Roman" w:cs="Times New Roman"/>
        </w:rPr>
        <w:t>5</w:t>
      </w:r>
      <w:r w:rsidRPr="00777CA4">
        <w:rPr>
          <w:rFonts w:ascii="Times New Roman" w:hAnsi="Times New Roman" w:cs="Times New Roman"/>
        </w:rPr>
        <w:t xml:space="preserve"> priedas „Sutarties projektas“</w:t>
      </w:r>
    </w:p>
    <w:p w14:paraId="7CB80FF3" w14:textId="2C6CB943" w:rsidR="00506996" w:rsidRPr="00777CA4" w:rsidRDefault="00506996" w:rsidP="00E63A8A">
      <w:pPr>
        <w:pStyle w:val="NoSpacing"/>
        <w:spacing w:line="300" w:lineRule="auto"/>
        <w:ind w:firstLine="0"/>
        <w:contextualSpacing/>
        <w:rPr>
          <w:rFonts w:ascii="Times New Roman" w:eastAsiaTheme="minorHAnsi" w:hAnsi="Times New Roman" w:cs="Times New Roman"/>
          <w:bCs/>
          <w:iCs/>
        </w:rPr>
      </w:pPr>
    </w:p>
    <w:p w14:paraId="0FDF54E8" w14:textId="77777777" w:rsidR="00F43977" w:rsidRPr="001A1506" w:rsidRDefault="00F43977" w:rsidP="00F43977">
      <w:pPr>
        <w:spacing w:line="240" w:lineRule="auto"/>
        <w:jc w:val="center"/>
        <w:rPr>
          <w:rFonts w:ascii="Times New Roman" w:hAnsi="Times New Roman" w:cs="Times New Roman"/>
        </w:rPr>
      </w:pPr>
      <w:r w:rsidRPr="001A1506">
        <w:rPr>
          <w:rFonts w:ascii="Times New Roman" w:eastAsia="Times New Roman" w:hAnsi="Times New Roman" w:cs="Times New Roman"/>
          <w:b/>
          <w:lang w:eastAsia="en-US"/>
        </w:rPr>
        <w:t>DARBŲ PIRKIMO SUTARTIS</w:t>
      </w:r>
      <w:r w:rsidRPr="001A1506">
        <w:rPr>
          <w:rFonts w:ascii="Times New Roman" w:hAnsi="Times New Roman" w:cs="Times New Roman"/>
        </w:rPr>
        <w:t xml:space="preserve"> </w:t>
      </w:r>
    </w:p>
    <w:p w14:paraId="08BA26CF" w14:textId="1736F150" w:rsidR="00F43977" w:rsidRPr="001A1506" w:rsidRDefault="00F43977" w:rsidP="00F43977">
      <w:pPr>
        <w:spacing w:line="240" w:lineRule="auto"/>
        <w:jc w:val="center"/>
        <w:rPr>
          <w:rFonts w:ascii="Times New Roman" w:eastAsia="Times New Roman" w:hAnsi="Times New Roman" w:cs="Times New Roman"/>
          <w:b/>
          <w:lang w:eastAsia="en-US"/>
        </w:rPr>
      </w:pPr>
      <w:r w:rsidRPr="001A1506">
        <w:rPr>
          <w:rFonts w:ascii="Times New Roman" w:eastAsia="Times New Roman" w:hAnsi="Times New Roman" w:cs="Times New Roman"/>
          <w:b/>
          <w:lang w:eastAsia="en-US"/>
        </w:rPr>
        <w:t xml:space="preserve">Nr. </w:t>
      </w:r>
      <w:r w:rsidR="00384A52">
        <w:rPr>
          <w:rFonts w:ascii="Times New Roman" w:eastAsia="Times New Roman" w:hAnsi="Times New Roman" w:cs="Times New Roman"/>
          <w:b/>
          <w:lang w:eastAsia="en-US"/>
        </w:rPr>
        <w:t>D</w:t>
      </w:r>
      <w:r w:rsidRPr="001A1506">
        <w:rPr>
          <w:rFonts w:ascii="Times New Roman" w:eastAsia="Times New Roman" w:hAnsi="Times New Roman" w:cs="Times New Roman"/>
          <w:b/>
          <w:lang w:eastAsia="en-US"/>
        </w:rPr>
        <w:t>-                  /2025(4.89)</w:t>
      </w:r>
    </w:p>
    <w:p w14:paraId="686F92D0" w14:textId="77777777" w:rsidR="00F43977" w:rsidRPr="001A1506" w:rsidRDefault="00F43977" w:rsidP="00F43977">
      <w:pPr>
        <w:spacing w:line="240" w:lineRule="auto"/>
        <w:jc w:val="center"/>
        <w:rPr>
          <w:rFonts w:ascii="Times New Roman" w:eastAsia="Times New Roman" w:hAnsi="Times New Roman" w:cs="Times New Roman"/>
          <w:b/>
          <w:lang w:eastAsia="en-US"/>
        </w:rPr>
      </w:pPr>
    </w:p>
    <w:p w14:paraId="1B601792" w14:textId="77777777" w:rsidR="00F43977" w:rsidRPr="001A1506" w:rsidRDefault="00F43977" w:rsidP="00F43977">
      <w:pPr>
        <w:spacing w:line="240" w:lineRule="auto"/>
        <w:jc w:val="center"/>
        <w:rPr>
          <w:rFonts w:ascii="Times New Roman" w:eastAsia="Times New Roman" w:hAnsi="Times New Roman" w:cs="Times New Roman"/>
          <w:b/>
          <w:lang w:eastAsia="en-US"/>
        </w:rPr>
      </w:pPr>
    </w:p>
    <w:p w14:paraId="507505FE" w14:textId="77777777" w:rsidR="00F43977" w:rsidRPr="001A1506" w:rsidRDefault="00F43977" w:rsidP="00F43977">
      <w:pPr>
        <w:spacing w:line="240" w:lineRule="auto"/>
        <w:rPr>
          <w:rFonts w:ascii="Times New Roman" w:eastAsia="Times New Roman" w:hAnsi="Times New Roman" w:cs="Times New Roman"/>
          <w:b/>
          <w:lang w:eastAsia="en-US"/>
        </w:rPr>
      </w:pPr>
    </w:p>
    <w:p w14:paraId="3473C5D4" w14:textId="77777777" w:rsidR="00F43977" w:rsidRPr="001A1506" w:rsidRDefault="00F43977" w:rsidP="00F43977">
      <w:pPr>
        <w:suppressAutoHyphens/>
        <w:spacing w:line="240" w:lineRule="auto"/>
        <w:jc w:val="center"/>
        <w:rPr>
          <w:rFonts w:ascii="Times New Roman" w:eastAsia="Times New Roman" w:hAnsi="Times New Roman" w:cs="Times New Roman"/>
          <w:lang w:eastAsia="en-US"/>
        </w:rPr>
      </w:pPr>
      <w:r w:rsidRPr="001A1506">
        <w:rPr>
          <w:rFonts w:ascii="Times New Roman" w:eastAsia="Times New Roman" w:hAnsi="Times New Roman" w:cs="Times New Roman"/>
          <w:lang w:eastAsia="en-US"/>
        </w:rPr>
        <w:t>20____-___-___ Nr. ___________</w:t>
      </w:r>
    </w:p>
    <w:p w14:paraId="587926B6" w14:textId="77777777" w:rsidR="00F43977" w:rsidRPr="001A1506" w:rsidRDefault="00F43977" w:rsidP="00F43977">
      <w:pPr>
        <w:suppressAutoHyphens/>
        <w:spacing w:line="240" w:lineRule="auto"/>
        <w:jc w:val="center"/>
        <w:rPr>
          <w:rFonts w:ascii="Times New Roman" w:eastAsia="Times New Roman" w:hAnsi="Times New Roman" w:cs="Times New Roman"/>
          <w:lang w:eastAsia="en-US"/>
        </w:rPr>
      </w:pPr>
      <w:r w:rsidRPr="001A1506">
        <w:rPr>
          <w:rFonts w:ascii="Times New Roman" w:eastAsia="Times New Roman" w:hAnsi="Times New Roman" w:cs="Times New Roman"/>
          <w:lang w:eastAsia="en-US"/>
        </w:rPr>
        <w:t>Vilnius</w:t>
      </w:r>
    </w:p>
    <w:p w14:paraId="3ACF0602" w14:textId="77777777" w:rsidR="00F43977" w:rsidRPr="001A1506" w:rsidRDefault="00F43977" w:rsidP="00F43977">
      <w:pPr>
        <w:spacing w:line="240" w:lineRule="auto"/>
        <w:rPr>
          <w:rFonts w:ascii="Times New Roman" w:eastAsiaTheme="minorHAnsi" w:hAnsi="Times New Roman" w:cs="Times New Roman"/>
          <w:lang w:eastAsia="en-US"/>
        </w:rPr>
      </w:pPr>
    </w:p>
    <w:p w14:paraId="3326582A" w14:textId="77777777" w:rsidR="00F43977" w:rsidRPr="001A1506" w:rsidRDefault="00F43977" w:rsidP="00F43977">
      <w:pPr>
        <w:spacing w:line="240" w:lineRule="auto"/>
        <w:rPr>
          <w:rFonts w:ascii="Times New Roman" w:eastAsiaTheme="minorHAnsi" w:hAnsi="Times New Roman" w:cs="Times New Roman"/>
          <w:lang w:eastAsia="en-US"/>
        </w:rPr>
      </w:pPr>
    </w:p>
    <w:p w14:paraId="61110A23" w14:textId="77777777" w:rsidR="00F43977" w:rsidRPr="001A1506" w:rsidRDefault="00F43977" w:rsidP="00F43977">
      <w:pPr>
        <w:spacing w:line="240" w:lineRule="auto"/>
        <w:contextualSpacing/>
        <w:rPr>
          <w:rFonts w:ascii="Times New Roman" w:eastAsia="Times New Roman" w:hAnsi="Times New Roman" w:cs="Times New Roman"/>
          <w:b/>
          <w:lang w:eastAsia="en-US"/>
        </w:rPr>
      </w:pPr>
    </w:p>
    <w:p w14:paraId="65BEDA79" w14:textId="77777777" w:rsidR="00F43977" w:rsidRPr="001A1506" w:rsidRDefault="00F43977" w:rsidP="00F43977">
      <w:pPr>
        <w:spacing w:line="240" w:lineRule="auto"/>
        <w:ind w:firstLine="567"/>
        <w:rPr>
          <w:rFonts w:ascii="Times New Roman" w:eastAsiaTheme="minorHAnsi" w:hAnsi="Times New Roman" w:cs="Times New Roman"/>
          <w:lang w:eastAsia="en-US"/>
        </w:rPr>
      </w:pPr>
      <w:r w:rsidRPr="001A1506">
        <w:rPr>
          <w:rFonts w:ascii="Times New Roman" w:hAnsi="Times New Roman" w:cs="Times New Roman"/>
          <w:b/>
          <w:bCs/>
        </w:rPr>
        <w:t>Lietuvos nacionalinis dailės muziejus</w:t>
      </w:r>
      <w:r w:rsidRPr="001A1506">
        <w:rPr>
          <w:rFonts w:ascii="Times New Roman" w:hAnsi="Times New Roman" w:cs="Times New Roman"/>
        </w:rPr>
        <w:t xml:space="preserve"> (toliau – Užsakovas), atstovaujamas generalinio direktoriaus Arūno Gelūno, veikiančio pagal nuostatus </w:t>
      </w:r>
      <w:r w:rsidRPr="001A1506">
        <w:rPr>
          <w:rFonts w:ascii="Times New Roman" w:eastAsiaTheme="minorHAnsi" w:hAnsi="Times New Roman" w:cs="Times New Roman"/>
          <w:lang w:eastAsia="en-US"/>
        </w:rPr>
        <w:t>toliau vadinama Užsakovu, ir</w:t>
      </w:r>
    </w:p>
    <w:p w14:paraId="65D0342A" w14:textId="77777777" w:rsidR="00F43977" w:rsidRPr="001A1506" w:rsidRDefault="00F43977" w:rsidP="00F43977">
      <w:pPr>
        <w:spacing w:line="240" w:lineRule="auto"/>
        <w:ind w:firstLine="567"/>
        <w:rPr>
          <w:rFonts w:ascii="Times New Roman" w:eastAsiaTheme="minorHAnsi" w:hAnsi="Times New Roman" w:cs="Times New Roman"/>
          <w:lang w:eastAsia="en-US"/>
        </w:rPr>
      </w:pPr>
    </w:p>
    <w:p w14:paraId="7F6E11C9" w14:textId="77777777" w:rsidR="00F43977" w:rsidRPr="001A1506" w:rsidRDefault="00F43977" w:rsidP="00F43977">
      <w:pPr>
        <w:spacing w:line="240" w:lineRule="auto"/>
        <w:ind w:firstLine="567"/>
        <w:rPr>
          <w:rFonts w:ascii="Times New Roman" w:eastAsiaTheme="minorHAnsi" w:hAnsi="Times New Roman" w:cs="Times New Roman"/>
          <w:lang w:eastAsia="en-US"/>
        </w:rPr>
      </w:pPr>
      <w:r w:rsidRPr="001A1506">
        <w:rPr>
          <w:rFonts w:ascii="Times New Roman" w:eastAsiaTheme="minorHAnsi" w:hAnsi="Times New Roman" w:cs="Times New Roman"/>
          <w:i/>
          <w:color w:val="FF0000"/>
          <w:lang w:eastAsia="en-US"/>
        </w:rPr>
        <w:t>[įrašyti sutarties šalies pavadinimą]</w:t>
      </w:r>
      <w:r w:rsidRPr="001A1506">
        <w:rPr>
          <w:rFonts w:ascii="Times New Roman" w:eastAsiaTheme="minorHAnsi" w:hAnsi="Times New Roman" w:cs="Times New Roman"/>
          <w:lang w:eastAsia="en-US"/>
        </w:rPr>
        <w:t xml:space="preserve">, atstovaujama </w:t>
      </w:r>
      <w:r w:rsidRPr="001A1506">
        <w:rPr>
          <w:rFonts w:ascii="Times New Roman" w:eastAsiaTheme="minorHAnsi" w:hAnsi="Times New Roman" w:cs="Times New Roman"/>
          <w:i/>
          <w:color w:val="FF0000"/>
          <w:lang w:eastAsia="en-US"/>
        </w:rPr>
        <w:t>[įrašyti pareigas, vardą, pavardę]</w:t>
      </w:r>
      <w:r w:rsidRPr="001A1506">
        <w:rPr>
          <w:rFonts w:ascii="Times New Roman" w:eastAsiaTheme="minorHAnsi" w:hAnsi="Times New Roman" w:cs="Times New Roman"/>
          <w:lang w:eastAsia="en-US"/>
        </w:rPr>
        <w:t xml:space="preserve">, veikiančio pagal </w:t>
      </w:r>
      <w:r w:rsidRPr="001A1506">
        <w:rPr>
          <w:rFonts w:ascii="Times New Roman" w:eastAsiaTheme="minorHAnsi" w:hAnsi="Times New Roman" w:cs="Times New Roman"/>
          <w:i/>
          <w:color w:val="FF0000"/>
          <w:lang w:eastAsia="en-US"/>
        </w:rPr>
        <w:t>[įrašyti atstovavimo pagrindą]</w:t>
      </w:r>
      <w:r w:rsidRPr="001A1506">
        <w:rPr>
          <w:rFonts w:ascii="Times New Roman" w:eastAsiaTheme="minorHAnsi" w:hAnsi="Times New Roman" w:cs="Times New Roman"/>
          <w:lang w:eastAsia="en-US"/>
        </w:rPr>
        <w:t xml:space="preserve">, toliau vadinama Rangovu, </w:t>
      </w:r>
      <w:r w:rsidRPr="001A1506">
        <w:rPr>
          <w:rFonts w:ascii="Times New Roman" w:eastAsiaTheme="minorHAnsi" w:hAnsi="Times New Roman" w:cs="Times New Roman"/>
          <w:i/>
          <w:color w:val="FF0000"/>
          <w:lang w:eastAsia="en-US"/>
        </w:rPr>
        <w:t>(jei tai ūkio subjektų grupė – atitinkami duomenys apie kiekvieną partnerį)</w:t>
      </w:r>
      <w:r w:rsidRPr="001A1506">
        <w:rPr>
          <w:rFonts w:ascii="Times New Roman" w:eastAsiaTheme="minorHAnsi" w:hAnsi="Times New Roman" w:cs="Times New Roman"/>
          <w:lang w:eastAsia="en-US"/>
        </w:rPr>
        <w:t xml:space="preserve">, toliau kartu šioje pirkimo sutartyje vadinami Šalimis, o kiekvienas atskirai – Šalimi, </w:t>
      </w:r>
    </w:p>
    <w:p w14:paraId="3CAD46C1" w14:textId="77777777" w:rsidR="00F43977" w:rsidRPr="001A1506" w:rsidRDefault="00F43977" w:rsidP="00F43977">
      <w:pPr>
        <w:spacing w:line="240" w:lineRule="auto"/>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 xml:space="preserve">vadovaudamiesi  atnaujinto varžymosi </w:t>
      </w:r>
      <w:r w:rsidRPr="001A1506">
        <w:rPr>
          <w:rFonts w:ascii="Times New Roman" w:eastAsiaTheme="minorHAnsi" w:hAnsi="Times New Roman" w:cs="Times New Roman"/>
          <w:i/>
          <w:color w:val="FF0000"/>
          <w:lang w:eastAsia="en-US"/>
        </w:rPr>
        <w:t>[įrašyti numerį]</w:t>
      </w:r>
      <w:r w:rsidRPr="001A1506">
        <w:rPr>
          <w:rFonts w:ascii="Times New Roman" w:eastAsiaTheme="minorHAnsi" w:hAnsi="Times New Roman" w:cs="Times New Roman"/>
          <w:lang w:eastAsia="en-US"/>
        </w:rPr>
        <w:t xml:space="preserve"> rezultatais, sudarė šią pirkimo sutartį, toliau vadinama Sutartimi.</w:t>
      </w:r>
    </w:p>
    <w:p w14:paraId="5E8021F8" w14:textId="77777777" w:rsidR="00F43977" w:rsidRPr="001A1506" w:rsidRDefault="00F43977" w:rsidP="00F43977">
      <w:pPr>
        <w:spacing w:line="240" w:lineRule="auto"/>
        <w:rPr>
          <w:rFonts w:ascii="Times New Roman" w:eastAsiaTheme="minorHAnsi" w:hAnsi="Times New Roman" w:cs="Times New Roman"/>
          <w:lang w:eastAsia="en-US"/>
        </w:rPr>
      </w:pPr>
      <w:r w:rsidRPr="001A1506">
        <w:rPr>
          <w:rFonts w:ascii="Times New Roman" w:eastAsia="Times New Roman" w:hAnsi="Times New Roman" w:cs="Times New Roman"/>
          <w:lang w:eastAsia="en-US"/>
        </w:rPr>
        <w:t xml:space="preserve">  </w:t>
      </w:r>
    </w:p>
    <w:p w14:paraId="74A40859" w14:textId="77777777" w:rsidR="00F43977" w:rsidRPr="001A1506" w:rsidRDefault="00F43977" w:rsidP="00F43977">
      <w:pPr>
        <w:spacing w:line="240" w:lineRule="auto"/>
        <w:contextualSpacing/>
        <w:jc w:val="center"/>
        <w:rPr>
          <w:rFonts w:ascii="Times New Roman" w:eastAsia="Times New Roman" w:hAnsi="Times New Roman" w:cs="Times New Roman"/>
          <w:b/>
          <w:lang w:eastAsia="en-US"/>
        </w:rPr>
      </w:pPr>
      <w:r w:rsidRPr="001A1506">
        <w:rPr>
          <w:rFonts w:ascii="Times New Roman" w:eastAsia="Times New Roman" w:hAnsi="Times New Roman" w:cs="Times New Roman"/>
          <w:b/>
          <w:lang w:eastAsia="en-US"/>
        </w:rPr>
        <w:t>I. SUTARTIES OBJEKTAS</w:t>
      </w:r>
    </w:p>
    <w:p w14:paraId="53E135B1" w14:textId="77777777" w:rsidR="00F43977" w:rsidRPr="001A1506" w:rsidRDefault="00F43977" w:rsidP="00F43977">
      <w:pPr>
        <w:spacing w:line="240" w:lineRule="auto"/>
        <w:contextualSpacing/>
        <w:rPr>
          <w:rFonts w:ascii="Times New Roman" w:eastAsia="Times New Roman" w:hAnsi="Times New Roman" w:cs="Times New Roman"/>
          <w:b/>
          <w:lang w:eastAsia="en-US"/>
        </w:rPr>
      </w:pPr>
    </w:p>
    <w:p w14:paraId="01D5AEC8" w14:textId="479E59CA" w:rsidR="00F43977" w:rsidRPr="00F43977" w:rsidRDefault="00F43977" w:rsidP="00F43977">
      <w:pPr>
        <w:spacing w:line="240" w:lineRule="auto"/>
        <w:ind w:firstLine="567"/>
        <w:contextualSpacing/>
        <w:rPr>
          <w:rFonts w:ascii="Times New Roman" w:eastAsia="Times New Roman" w:hAnsi="Times New Roman" w:cs="Times New Roman"/>
          <w:lang w:eastAsia="en-US"/>
        </w:rPr>
      </w:pPr>
      <w:r w:rsidRPr="00F43977">
        <w:rPr>
          <w:rFonts w:ascii="Times New Roman" w:eastAsia="Times New Roman" w:hAnsi="Times New Roman" w:cs="Times New Roman"/>
          <w:lang w:eastAsia="en-US"/>
        </w:rPr>
        <w:t>1.1. Rangovas įsipareigoja Sutartyje numatytomis sąlygomis suteikti Užsakovui ekspozicijų įrengimo  darbus, atlikus skelbiamą apklausą Nr. ___________  (toliau – Darbai). Išsamus konkrečių Darbų aprašymas ir kiti reikalavimai vykdomiems darbams nustatyti Sutarties priede Nr. [_] „Techninė specifikacija“ (toliau – Techninė specifikacija) ir Sutarties priede Nr. [_] „Pasiūlymas“.</w:t>
      </w:r>
    </w:p>
    <w:p w14:paraId="7D9EDC36" w14:textId="621816F1" w:rsidR="00F43977" w:rsidRPr="00F43977" w:rsidRDefault="00F43977" w:rsidP="00F43977">
      <w:pPr>
        <w:tabs>
          <w:tab w:val="left" w:pos="284"/>
          <w:tab w:val="left" w:pos="993"/>
          <w:tab w:val="left" w:pos="1560"/>
        </w:tabs>
        <w:spacing w:line="240" w:lineRule="auto"/>
        <w:ind w:firstLine="567"/>
        <w:contextualSpacing/>
        <w:rPr>
          <w:rFonts w:ascii="Times New Roman" w:eastAsia="Calibri" w:hAnsi="Times New Roman" w:cs="Times New Roman"/>
          <w:color w:val="000000"/>
          <w:lang w:eastAsia="en-US"/>
        </w:rPr>
      </w:pPr>
      <w:r w:rsidRPr="00F43977">
        <w:rPr>
          <w:rFonts w:ascii="Times New Roman" w:eastAsia="Calibri" w:hAnsi="Times New Roman" w:cs="Times New Roman"/>
          <w:color w:val="000000"/>
          <w:lang w:eastAsia="en-US"/>
        </w:rPr>
        <w:t xml:space="preserve">1.2. Darbų atlikimo terminai: </w:t>
      </w:r>
      <w:r w:rsidRPr="00F43977">
        <w:rPr>
          <w:rFonts w:ascii="Times New Roman" w:hAnsi="Times New Roman" w:cs="Times New Roman"/>
        </w:rPr>
        <w:t>nuo 2025 m spalio 6 d. iki 2025 m. spalio 24 d.</w:t>
      </w:r>
    </w:p>
    <w:p w14:paraId="5272EE3E" w14:textId="77777777" w:rsidR="00F43977" w:rsidRPr="001A1506" w:rsidRDefault="00F43977" w:rsidP="00F43977">
      <w:pPr>
        <w:spacing w:line="240" w:lineRule="auto"/>
        <w:contextualSpacing/>
        <w:rPr>
          <w:rFonts w:ascii="Times New Roman" w:eastAsia="Times New Roman" w:hAnsi="Times New Roman" w:cs="Times New Roman"/>
          <w:lang w:eastAsia="en-US"/>
        </w:rPr>
      </w:pPr>
    </w:p>
    <w:p w14:paraId="1E2A9D36" w14:textId="77777777" w:rsidR="00F43977" w:rsidRPr="001A1506" w:rsidRDefault="00F43977" w:rsidP="00F43977">
      <w:pPr>
        <w:spacing w:line="240" w:lineRule="auto"/>
        <w:contextualSpacing/>
        <w:jc w:val="center"/>
        <w:rPr>
          <w:rFonts w:ascii="Times New Roman" w:eastAsia="Times New Roman" w:hAnsi="Times New Roman" w:cs="Times New Roman"/>
          <w:b/>
          <w:color w:val="000000"/>
          <w:lang w:eastAsia="en-US"/>
        </w:rPr>
      </w:pPr>
      <w:r w:rsidRPr="001A1506">
        <w:rPr>
          <w:rFonts w:ascii="Times New Roman" w:eastAsia="Times New Roman" w:hAnsi="Times New Roman" w:cs="Times New Roman"/>
          <w:b/>
          <w:color w:val="000000"/>
          <w:lang w:eastAsia="en-US"/>
        </w:rPr>
        <w:t>II. KAINA IR ATSISKAITYMO TVARKA</w:t>
      </w:r>
    </w:p>
    <w:p w14:paraId="63DDEE8A" w14:textId="77777777" w:rsidR="00F43977" w:rsidRPr="001A1506" w:rsidRDefault="00F43977" w:rsidP="00F43977">
      <w:pPr>
        <w:spacing w:line="240" w:lineRule="auto"/>
        <w:contextualSpacing/>
        <w:rPr>
          <w:rFonts w:ascii="Times New Roman" w:eastAsia="Times New Roman" w:hAnsi="Times New Roman" w:cs="Times New Roman"/>
          <w:lang w:eastAsia="en-US"/>
        </w:rPr>
      </w:pPr>
    </w:p>
    <w:p w14:paraId="541520BD" w14:textId="77777777" w:rsidR="00F43977" w:rsidRPr="001A1506" w:rsidRDefault="00F43977" w:rsidP="00F43977">
      <w:pPr>
        <w:spacing w:line="240" w:lineRule="auto"/>
        <w:ind w:firstLine="567"/>
        <w:contextualSpacing/>
        <w:rPr>
          <w:rFonts w:ascii="Times New Roman" w:hAnsi="Times New Roman" w:cs="Times New Roman"/>
          <w:kern w:val="2"/>
          <w:szCs w:val="24"/>
        </w:rPr>
      </w:pPr>
      <w:r w:rsidRPr="001A1506">
        <w:rPr>
          <w:rFonts w:ascii="Times New Roman" w:eastAsia="Times New Roman" w:hAnsi="Times New Roman" w:cs="Times New Roman"/>
          <w:color w:val="000000"/>
          <w:lang w:eastAsia="en-US"/>
        </w:rPr>
        <w:t xml:space="preserve">2.1. </w:t>
      </w:r>
      <w:r w:rsidRPr="001A1506">
        <w:rPr>
          <w:rFonts w:ascii="Times New Roman" w:hAnsi="Times New Roman" w:cs="Times New Roman"/>
          <w:kern w:val="2"/>
          <w:szCs w:val="24"/>
        </w:rPr>
        <w:t>Šioje Sutartyje P</w:t>
      </w:r>
      <w:r w:rsidRPr="001A1506">
        <w:rPr>
          <w:rFonts w:ascii="Times New Roman" w:hAnsi="Times New Roman" w:cs="Times New Roman"/>
          <w:color w:val="000000"/>
          <w:kern w:val="2"/>
          <w:szCs w:val="24"/>
        </w:rPr>
        <w:t xml:space="preserve">radinės Sutarties vertė yra lygi </w:t>
      </w:r>
      <w:r w:rsidRPr="001A1506">
        <w:rPr>
          <w:rFonts w:ascii="Times New Roman" w:hAnsi="Times New Roman" w:cs="Times New Roman"/>
          <w:color w:val="FF0000"/>
          <w:kern w:val="2"/>
          <w:szCs w:val="24"/>
        </w:rPr>
        <w:t>[įrašyti]</w:t>
      </w:r>
      <w:r w:rsidRPr="001A1506">
        <w:rPr>
          <w:rFonts w:ascii="Times New Roman" w:hAnsi="Times New Roman" w:cs="Times New Roman"/>
          <w:i/>
          <w:iCs/>
          <w:color w:val="000000"/>
          <w:kern w:val="2"/>
          <w:szCs w:val="24"/>
        </w:rPr>
        <w:t>Tiekėjo pasiūlymo kainai be PVM, nurodytai už visą pirkimo dokumentuose ir Sutartyje nurodytą Paslaugų kiekį ir (ar) apimtį</w:t>
      </w:r>
      <w:r w:rsidRPr="001A1506">
        <w:rPr>
          <w:rFonts w:ascii="Times New Roman" w:hAnsi="Times New Roman" w:cs="Times New Roman"/>
          <w:i/>
          <w:iCs/>
          <w:kern w:val="2"/>
          <w:szCs w:val="24"/>
        </w:rPr>
        <w:t xml:space="preserve">. </w:t>
      </w:r>
      <w:r w:rsidRPr="001A1506">
        <w:rPr>
          <w:rFonts w:ascii="Times New Roman" w:hAnsi="Times New Roman" w:cs="Times New Roman"/>
          <w:i/>
          <w:iCs/>
          <w:color w:val="000000"/>
          <w:kern w:val="2"/>
          <w:szCs w:val="24"/>
        </w:rPr>
        <w:t xml:space="preserve">, </w:t>
      </w:r>
      <w:r w:rsidRPr="001A1506">
        <w:rPr>
          <w:rFonts w:ascii="Times New Roman" w:hAnsi="Times New Roman" w:cs="Times New Roman"/>
          <w:color w:val="000000"/>
          <w:kern w:val="2"/>
          <w:szCs w:val="24"/>
        </w:rPr>
        <w:t>PVM sudaro__________ EUR. Sutarties kaina yra _____EUR su PVM.</w:t>
      </w:r>
    </w:p>
    <w:p w14:paraId="4995CF1F" w14:textId="77777777" w:rsidR="00F43977" w:rsidRPr="001A1506" w:rsidRDefault="00F43977" w:rsidP="00F43977">
      <w:pPr>
        <w:spacing w:line="240" w:lineRule="auto"/>
        <w:ind w:firstLine="567"/>
        <w:contextualSpacing/>
        <w:rPr>
          <w:rFonts w:ascii="Times New Roman" w:eastAsia="Calibri" w:hAnsi="Times New Roman" w:cs="Times New Roman"/>
          <w:bCs/>
          <w:lang w:eastAsia="en-US"/>
        </w:rPr>
      </w:pPr>
      <w:r w:rsidRPr="001A1506">
        <w:rPr>
          <w:rFonts w:ascii="Times New Roman" w:eastAsia="Times New Roman" w:hAnsi="Times New Roman" w:cs="Times New Roman"/>
          <w:lang w:eastAsia="en-US"/>
        </w:rPr>
        <w:t>2.3. Sutartyje ir jos galimiems keitimo atvejams yra pasirinktas fiksuotas kainos apskaičiavimo būdas.</w:t>
      </w:r>
    </w:p>
    <w:p w14:paraId="1337B7A6" w14:textId="6F581823" w:rsidR="00F43977" w:rsidRPr="001A1506" w:rsidRDefault="00F43977" w:rsidP="00F43977">
      <w:pPr>
        <w:spacing w:line="240" w:lineRule="auto"/>
        <w:ind w:firstLine="567"/>
        <w:contextualSpacing/>
        <w:rPr>
          <w:rFonts w:ascii="Times New Roman" w:eastAsia="Times New Roman" w:hAnsi="Times New Roman" w:cs="Times New Roman"/>
          <w:color w:val="000000"/>
          <w:lang w:eastAsia="en-US"/>
        </w:rPr>
      </w:pPr>
      <w:r w:rsidRPr="001A1506">
        <w:rPr>
          <w:rFonts w:ascii="Times New Roman" w:eastAsia="Times New Roman" w:hAnsi="Times New Roman" w:cs="Times New Roman"/>
          <w:lang w:eastAsia="en-US"/>
        </w:rPr>
        <w:t xml:space="preserve">2.4. </w:t>
      </w:r>
      <w:r w:rsidRPr="0068429D">
        <w:rPr>
          <w:rFonts w:ascii="Times New Roman" w:eastAsia="Times New Roman" w:hAnsi="Times New Roman" w:cs="Times New Roman"/>
          <w:lang w:eastAsia="en-US"/>
        </w:rPr>
        <w:t xml:space="preserve">Darbai finansuojami Lietuvos Respublikos kultūros </w:t>
      </w:r>
      <w:r w:rsidR="0068429D" w:rsidRPr="0068429D">
        <w:rPr>
          <w:rFonts w:ascii="Times New Roman" w:eastAsia="Times New Roman" w:hAnsi="Times New Roman" w:cs="Times New Roman"/>
          <w:lang w:eastAsia="en-US"/>
        </w:rPr>
        <w:t>ministerijos</w:t>
      </w:r>
      <w:r w:rsidRPr="0068429D">
        <w:rPr>
          <w:rFonts w:ascii="Times New Roman" w:eastAsia="Times New Roman" w:hAnsi="Times New Roman" w:cs="Times New Roman"/>
          <w:lang w:eastAsia="en-US"/>
        </w:rPr>
        <w:t xml:space="preserve"> lėšomis</w:t>
      </w:r>
      <w:r w:rsidR="0068429D" w:rsidRPr="0068429D">
        <w:rPr>
          <w:rFonts w:ascii="Times New Roman" w:eastAsia="Times New Roman" w:hAnsi="Times New Roman" w:cs="Times New Roman"/>
          <w:lang w:eastAsia="en-US"/>
        </w:rPr>
        <w:t>.</w:t>
      </w:r>
    </w:p>
    <w:p w14:paraId="5B8D178C" w14:textId="77777777" w:rsidR="00F43977" w:rsidRPr="001A1506" w:rsidRDefault="00F43977" w:rsidP="00F43977">
      <w:pPr>
        <w:spacing w:line="240" w:lineRule="auto"/>
        <w:ind w:firstLine="567"/>
        <w:contextualSpacing/>
        <w:rPr>
          <w:rFonts w:ascii="Times New Roman" w:eastAsia="Times New Roman" w:hAnsi="Times New Roman" w:cs="Times New Roman"/>
          <w:color w:val="000000"/>
          <w:lang w:eastAsia="en-US"/>
        </w:rPr>
      </w:pPr>
      <w:r w:rsidRPr="001A1506">
        <w:rPr>
          <w:rFonts w:ascii="Times New Roman" w:eastAsia="Times New Roman" w:hAnsi="Times New Roman" w:cs="Times New Roman"/>
          <w:lang w:eastAsia="en-US"/>
        </w:rPr>
        <w:t xml:space="preserve">2.5. Darbų kaina (įkainiai), nurodyta </w:t>
      </w:r>
      <w:r w:rsidRPr="001A1506">
        <w:rPr>
          <w:rFonts w:ascii="Times New Roman" w:eastAsia="Times New Roman" w:hAnsi="Times New Roman" w:cs="Times New Roman"/>
          <w:bCs/>
          <w:lang w:eastAsia="en-US"/>
        </w:rPr>
        <w:t>2.1</w:t>
      </w:r>
      <w:r w:rsidRPr="001A1506">
        <w:rPr>
          <w:rFonts w:ascii="Times New Roman" w:eastAsia="Times New Roman" w:hAnsi="Times New Roman" w:cs="Times New Roman"/>
          <w:lang w:eastAsia="en-US"/>
        </w:rPr>
        <w:t xml:space="preserve"> p. yra galutinė ir apima visas tiesiogines ir netiesiogines išlaidas.</w:t>
      </w:r>
    </w:p>
    <w:p w14:paraId="4ECD3132" w14:textId="53E888FD" w:rsidR="00F43977" w:rsidRPr="001A1506" w:rsidRDefault="00F43977" w:rsidP="00F43977">
      <w:pPr>
        <w:spacing w:line="240" w:lineRule="auto"/>
        <w:ind w:firstLine="567"/>
        <w:contextualSpacing/>
        <w:rPr>
          <w:rFonts w:ascii="Times New Roman" w:eastAsia="Times New Roman" w:hAnsi="Times New Roman" w:cs="Times New Roman"/>
          <w:color w:val="000000"/>
          <w:lang w:eastAsia="en-US"/>
        </w:rPr>
      </w:pPr>
      <w:r w:rsidRPr="001A1506">
        <w:rPr>
          <w:rFonts w:ascii="Times New Roman" w:eastAsia="Times New Roman" w:hAnsi="Times New Roman" w:cs="Times New Roman"/>
          <w:lang w:eastAsia="en-US"/>
        </w:rPr>
        <w:t xml:space="preserve">2.6.  Sutarties kaina dėl kainų lygio pokyčio ar pasikeitusio PVM </w:t>
      </w:r>
      <w:r w:rsidR="00A018DC">
        <w:rPr>
          <w:rFonts w:ascii="Times New Roman" w:eastAsia="Times New Roman" w:hAnsi="Times New Roman" w:cs="Times New Roman"/>
          <w:lang w:eastAsia="en-US"/>
        </w:rPr>
        <w:t>nebus</w:t>
      </w:r>
      <w:r w:rsidRPr="001A1506">
        <w:rPr>
          <w:rFonts w:ascii="Times New Roman" w:eastAsia="Times New Roman" w:hAnsi="Times New Roman" w:cs="Times New Roman"/>
          <w:lang w:eastAsia="en-US"/>
        </w:rPr>
        <w:t xml:space="preserve"> perskaičiuojama</w:t>
      </w:r>
      <w:r w:rsidR="00A018DC">
        <w:rPr>
          <w:rFonts w:ascii="Times New Roman" w:eastAsia="Times New Roman" w:hAnsi="Times New Roman" w:cs="Times New Roman"/>
          <w:lang w:eastAsia="en-US"/>
        </w:rPr>
        <w:t>.</w:t>
      </w:r>
    </w:p>
    <w:p w14:paraId="30E5351D" w14:textId="6E5CE5B4" w:rsidR="00F43977" w:rsidRDefault="00F43977" w:rsidP="00F43977">
      <w:pPr>
        <w:spacing w:line="240" w:lineRule="auto"/>
        <w:ind w:firstLine="567"/>
        <w:contextualSpacing/>
        <w:rPr>
          <w:rFonts w:ascii="Times New Roman" w:eastAsia="Times New Roman" w:hAnsi="Times New Roman" w:cs="Times New Roman"/>
          <w:i/>
          <w:iCs/>
          <w:color w:val="00B0F0"/>
          <w:lang w:eastAsia="en-US"/>
        </w:rPr>
      </w:pPr>
      <w:r w:rsidRPr="001A1506">
        <w:rPr>
          <w:rFonts w:ascii="Times New Roman" w:eastAsia="Times New Roman" w:hAnsi="Times New Roman" w:cs="Times New Roman"/>
        </w:rPr>
        <w:t xml:space="preserve">2.8. </w:t>
      </w:r>
      <w:r w:rsidR="00A018DC">
        <w:rPr>
          <w:rFonts w:ascii="Times New Roman" w:eastAsia="Times New Roman" w:hAnsi="Times New Roman" w:cs="Times New Roman"/>
          <w:lang w:eastAsia="en-US"/>
        </w:rPr>
        <w:t>Užsakovas</w:t>
      </w:r>
      <w:r w:rsidRPr="001A1506">
        <w:rPr>
          <w:rFonts w:ascii="Times New Roman" w:eastAsia="Times New Roman" w:hAnsi="Times New Roman" w:cs="Times New Roman"/>
          <w:lang w:eastAsia="en-US"/>
        </w:rPr>
        <w:t xml:space="preserve"> atsiskaito su </w:t>
      </w:r>
      <w:r w:rsidR="00A018DC">
        <w:rPr>
          <w:rFonts w:ascii="Times New Roman" w:eastAsia="Times New Roman" w:hAnsi="Times New Roman" w:cs="Times New Roman"/>
          <w:lang w:eastAsia="en-US"/>
        </w:rPr>
        <w:t>Rangovu</w:t>
      </w:r>
      <w:r>
        <w:rPr>
          <w:rFonts w:ascii="Times New Roman" w:eastAsia="Times New Roman" w:hAnsi="Times New Roman" w:cs="Times New Roman"/>
          <w:lang w:eastAsia="en-US"/>
        </w:rPr>
        <w:t xml:space="preserve"> už atliktus darbus</w:t>
      </w:r>
      <w:r w:rsidRPr="001A1506">
        <w:rPr>
          <w:rFonts w:ascii="Times New Roman" w:eastAsia="Times New Roman" w:hAnsi="Times New Roman" w:cs="Times New Roman"/>
          <w:lang w:eastAsia="en-US"/>
        </w:rPr>
        <w:t xml:space="preserve"> ne vėliau kaip per 30 k. d. nuo Paslaugų perdavimo akto pasirašymo dienos ir  Sąskaitos gavimo dienos</w:t>
      </w:r>
      <w:r>
        <w:rPr>
          <w:rFonts w:ascii="Times New Roman" w:eastAsia="Times New Roman" w:hAnsi="Times New Roman" w:cs="Times New Roman"/>
          <w:lang w:eastAsia="en-US"/>
        </w:rPr>
        <w:t>.</w:t>
      </w:r>
    </w:p>
    <w:p w14:paraId="64336D3A"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imes New Roman" w:hAnsi="Times New Roman" w:cs="Times New Roman"/>
          <w:lang w:eastAsia="en-US"/>
        </w:rPr>
        <w:t>2.9. Rangovas</w:t>
      </w:r>
      <w:r w:rsidRPr="001A1506">
        <w:rPr>
          <w:rFonts w:ascii="Times New Roman" w:eastAsiaTheme="minorHAnsi" w:hAnsi="Times New Roman" w:cs="Times New Roman"/>
          <w:lang w:eastAsia="en-US"/>
        </w:rPr>
        <w:t xml:space="preserve"> sąskaitas faktūras teikia tik elektroniniu būdu. Užsakovas elektronines sąskaitas faktūras priima ir apdoroja naudodamasis informacinės sistemos „SABIS“ priemonėmis (</w:t>
      </w:r>
      <w:hyperlink r:id="rId15" w:history="1">
        <w:r w:rsidRPr="001A1506">
          <w:rPr>
            <w:rStyle w:val="Hyperlink"/>
            <w:rFonts w:ascii="Times New Roman" w:eastAsiaTheme="minorHAnsi" w:hAnsi="Times New Roman" w:cs="Times New Roman"/>
            <w:lang w:eastAsia="en-US"/>
          </w:rPr>
          <w:t>https://sabis.nbfc.lt/</w:t>
        </w:r>
      </w:hyperlink>
      <w:r w:rsidRPr="001A1506">
        <w:rPr>
          <w:rFonts w:ascii="Times New Roman" w:eastAsiaTheme="minorHAnsi" w:hAnsi="Times New Roman" w:cs="Times New Roman"/>
          <w:lang w:eastAsia="en-US"/>
        </w:rPr>
        <w:t>).</w:t>
      </w:r>
    </w:p>
    <w:p w14:paraId="23F24627"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2.10.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07A1837" w14:textId="77777777" w:rsidR="00F43977" w:rsidRPr="001A1506" w:rsidRDefault="00F43977" w:rsidP="00F43977">
      <w:pPr>
        <w:spacing w:line="240" w:lineRule="auto"/>
        <w:ind w:firstLine="567"/>
        <w:contextualSpacing/>
        <w:rPr>
          <w:rFonts w:ascii="Times New Roman" w:eastAsia="Times New Roman" w:hAnsi="Times New Roman" w:cs="Times New Roman"/>
          <w:lang w:eastAsia="en-US"/>
        </w:rPr>
      </w:pPr>
      <w:r w:rsidRPr="001A1506">
        <w:rPr>
          <w:rFonts w:ascii="Times New Roman" w:eastAsiaTheme="minorHAnsi" w:hAnsi="Times New Roman" w:cs="Times New Roman"/>
          <w:lang w:eastAsia="en-US"/>
        </w:rPr>
        <w:t>2.11. Rangovas</w:t>
      </w:r>
      <w:r w:rsidRPr="001A1506">
        <w:rPr>
          <w:rFonts w:ascii="Times New Roman" w:eastAsia="Times New Roman" w:hAnsi="Times New Roman" w:cs="Times New Roman"/>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6FFCBDA" w14:textId="77777777" w:rsidR="00F43977" w:rsidRPr="001A1506" w:rsidRDefault="00F43977" w:rsidP="00F43977">
      <w:pPr>
        <w:spacing w:line="240" w:lineRule="auto"/>
        <w:contextualSpacing/>
        <w:rPr>
          <w:rFonts w:ascii="Times New Roman" w:eastAsiaTheme="minorHAnsi" w:hAnsi="Times New Roman" w:cs="Times New Roman"/>
          <w:lang w:eastAsia="en-US"/>
        </w:rPr>
      </w:pPr>
    </w:p>
    <w:p w14:paraId="1E3C23D1" w14:textId="77777777" w:rsidR="00F43977" w:rsidRPr="001A1506" w:rsidRDefault="00F43977" w:rsidP="00F43977">
      <w:pPr>
        <w:spacing w:line="240" w:lineRule="auto"/>
        <w:contextualSpacing/>
        <w:jc w:val="center"/>
        <w:outlineLvl w:val="8"/>
        <w:rPr>
          <w:rFonts w:ascii="Times New Roman" w:eastAsia="Times New Roman" w:hAnsi="Times New Roman" w:cs="Times New Roman"/>
          <w:b/>
        </w:rPr>
      </w:pPr>
      <w:r w:rsidRPr="001A1506">
        <w:rPr>
          <w:rFonts w:ascii="Times New Roman" w:eastAsia="Times New Roman" w:hAnsi="Times New Roman" w:cs="Times New Roman"/>
          <w:b/>
        </w:rPr>
        <w:t>III. ŠALIŲ ĮSIPAREIGOJIMAI</w:t>
      </w:r>
    </w:p>
    <w:p w14:paraId="0436D68E" w14:textId="77777777" w:rsidR="00F43977" w:rsidRPr="001A1506" w:rsidRDefault="00F43977" w:rsidP="00F43977">
      <w:pPr>
        <w:spacing w:line="240" w:lineRule="auto"/>
        <w:contextualSpacing/>
        <w:outlineLvl w:val="8"/>
        <w:rPr>
          <w:rFonts w:ascii="Times New Roman" w:eastAsia="Times New Roman" w:hAnsi="Times New Roman" w:cs="Times New Roman"/>
          <w:b/>
        </w:rPr>
      </w:pPr>
    </w:p>
    <w:p w14:paraId="46D1BFF4" w14:textId="77777777" w:rsidR="00F43977" w:rsidRPr="001A1506" w:rsidRDefault="00F43977" w:rsidP="00F43977">
      <w:pPr>
        <w:spacing w:line="240" w:lineRule="auto"/>
        <w:ind w:firstLine="567"/>
        <w:contextualSpacing/>
        <w:rPr>
          <w:rFonts w:ascii="Times New Roman" w:eastAsiaTheme="minorHAnsi" w:hAnsi="Times New Roman" w:cs="Times New Roman"/>
          <w:color w:val="000000"/>
          <w:lang w:eastAsia="en-US"/>
        </w:rPr>
      </w:pPr>
      <w:r w:rsidRPr="001A1506">
        <w:rPr>
          <w:rFonts w:ascii="Times New Roman" w:eastAsiaTheme="minorHAnsi" w:hAnsi="Times New Roman" w:cs="Times New Roman"/>
          <w:color w:val="000000"/>
          <w:lang w:eastAsia="en-US"/>
        </w:rPr>
        <w:t>3.1. Užsakovas įsipareigoja:</w:t>
      </w:r>
    </w:p>
    <w:p w14:paraId="77BDE095" w14:textId="77777777" w:rsidR="00F43977" w:rsidRPr="001A1506" w:rsidRDefault="00F43977" w:rsidP="00F43977">
      <w:pPr>
        <w:spacing w:line="240" w:lineRule="auto"/>
        <w:ind w:firstLine="567"/>
        <w:contextualSpacing/>
        <w:rPr>
          <w:rFonts w:ascii="Times New Roman" w:eastAsia="Times New Roman" w:hAnsi="Times New Roman" w:cs="Times New Roman"/>
          <w:lang w:eastAsia="en-US"/>
        </w:rPr>
      </w:pPr>
      <w:r w:rsidRPr="001A1506">
        <w:rPr>
          <w:rFonts w:ascii="Times New Roman" w:eastAsia="Times New Roman" w:hAnsi="Times New Roman" w:cs="Times New Roman"/>
          <w:lang w:eastAsia="en-US"/>
        </w:rPr>
        <w:t>3.1.1. suteikti Rangovui visą informaciją, reikalingą Sutartyje numatytiems darbams atlikti;</w:t>
      </w:r>
    </w:p>
    <w:p w14:paraId="4A5DB861" w14:textId="77777777" w:rsidR="00F43977" w:rsidRPr="001A1506" w:rsidRDefault="00F43977" w:rsidP="00F43977">
      <w:pPr>
        <w:spacing w:line="240" w:lineRule="auto"/>
        <w:ind w:firstLine="567"/>
        <w:contextualSpacing/>
        <w:rPr>
          <w:rFonts w:ascii="Times New Roman" w:eastAsia="Times New Roman" w:hAnsi="Times New Roman" w:cs="Times New Roman"/>
          <w:lang w:eastAsia="en-US"/>
        </w:rPr>
      </w:pPr>
      <w:r w:rsidRPr="001A1506">
        <w:rPr>
          <w:rFonts w:ascii="Times New Roman" w:eastAsia="Times New Roman" w:hAnsi="Times New Roman" w:cs="Times New Roman"/>
          <w:lang w:eastAsia="en-US"/>
        </w:rPr>
        <w:t>3.1.2. vykdyti atliekamų darbų priežiūrą;</w:t>
      </w:r>
    </w:p>
    <w:p w14:paraId="08772BA5" w14:textId="77777777" w:rsidR="00F43977" w:rsidRPr="001A1506" w:rsidRDefault="00F43977" w:rsidP="00F43977">
      <w:pPr>
        <w:spacing w:line="240" w:lineRule="auto"/>
        <w:ind w:firstLine="567"/>
        <w:contextualSpacing/>
        <w:rPr>
          <w:rFonts w:ascii="Times New Roman" w:eastAsiaTheme="minorHAnsi" w:hAnsi="Times New Roman" w:cs="Times New Roman"/>
          <w:color w:val="000000"/>
          <w:lang w:eastAsia="en-US"/>
        </w:rPr>
      </w:pPr>
      <w:r w:rsidRPr="001A1506">
        <w:rPr>
          <w:rFonts w:ascii="Times New Roman" w:eastAsiaTheme="minorHAnsi" w:hAnsi="Times New Roman" w:cs="Times New Roman"/>
          <w:color w:val="000000"/>
          <w:lang w:eastAsia="en-US"/>
        </w:rPr>
        <w:t>3.1.3. priimti tinkamai ir kokybiškai atliktus darbus;</w:t>
      </w:r>
    </w:p>
    <w:p w14:paraId="5ED21A94" w14:textId="77777777" w:rsidR="00F43977" w:rsidRPr="001A1506" w:rsidRDefault="00F43977" w:rsidP="00F43977">
      <w:pPr>
        <w:spacing w:line="240" w:lineRule="auto"/>
        <w:ind w:firstLine="567"/>
        <w:contextualSpacing/>
        <w:rPr>
          <w:rFonts w:ascii="Times New Roman" w:eastAsiaTheme="minorHAnsi" w:hAnsi="Times New Roman" w:cs="Times New Roman"/>
          <w:color w:val="000000"/>
          <w:lang w:eastAsia="en-US"/>
        </w:rPr>
      </w:pPr>
      <w:r w:rsidRPr="001A1506">
        <w:rPr>
          <w:rFonts w:ascii="Times New Roman" w:eastAsiaTheme="minorHAnsi" w:hAnsi="Times New Roman" w:cs="Times New Roman"/>
          <w:color w:val="000000"/>
          <w:lang w:eastAsia="en-US"/>
        </w:rPr>
        <w:t xml:space="preserve">3.1.4. už kokybiškai ir laiku atliktus darbus sumokėti Rangovui šioje Sutartyje numatytomis sąlygomis ir terminais pagal pateiktas PVM </w:t>
      </w:r>
      <w:r w:rsidRPr="001A1506">
        <w:rPr>
          <w:rFonts w:ascii="Times New Roman" w:eastAsiaTheme="minorHAnsi" w:hAnsi="Times New Roman" w:cs="Times New Roman"/>
          <w:color w:val="FF0000"/>
          <w:lang w:eastAsia="en-US"/>
        </w:rPr>
        <w:t>(</w:t>
      </w:r>
      <w:r w:rsidRPr="001A1506">
        <w:rPr>
          <w:rFonts w:ascii="Times New Roman" w:eastAsiaTheme="minorHAnsi" w:hAnsi="Times New Roman" w:cs="Times New Roman"/>
          <w:i/>
          <w:color w:val="FF0000"/>
          <w:lang w:eastAsia="en-US"/>
        </w:rPr>
        <w:t>rašyti jeigu Rangovas yra PVM mokėtojas</w:t>
      </w:r>
      <w:r w:rsidRPr="001A1506">
        <w:rPr>
          <w:rFonts w:ascii="Times New Roman" w:eastAsiaTheme="minorHAnsi" w:hAnsi="Times New Roman" w:cs="Times New Roman"/>
          <w:color w:val="FF0000"/>
          <w:lang w:eastAsia="en-US"/>
        </w:rPr>
        <w:t>)</w:t>
      </w:r>
      <w:r w:rsidRPr="001A1506">
        <w:rPr>
          <w:rFonts w:ascii="Times New Roman" w:eastAsiaTheme="minorHAnsi" w:hAnsi="Times New Roman" w:cs="Times New Roman"/>
          <w:color w:val="000000"/>
          <w:lang w:eastAsia="en-US"/>
        </w:rPr>
        <w:t xml:space="preserve"> sąskaitas faktūras.</w:t>
      </w:r>
    </w:p>
    <w:p w14:paraId="3D527E1A"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3.2. Rangovas įsipareigoja:</w:t>
      </w:r>
    </w:p>
    <w:p w14:paraId="20BC7939"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imes New Roman" w:hAnsi="Times New Roman" w:cs="Times New Roman"/>
          <w:lang w:eastAsia="en-US"/>
        </w:rPr>
        <w:t>3.2.1. darbus atlikti tinkamai, kokybiškai ir laiku, pagal Sutartyje ir (ar) Architektūriniame projekte/ techninėje specifikacijoje  nurodytus reikalavimus;</w:t>
      </w:r>
    </w:p>
    <w:p w14:paraId="79834802"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3.2.2. darbus atlikti vadovaujantis normatyvinių statybos techninių reglamentų ir techninių normatyvų reikalavimais;</w:t>
      </w:r>
    </w:p>
    <w:p w14:paraId="3C6E7FCB"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3.2.3. darbų zonoje užtikrinti saugias darbo sąlygas;</w:t>
      </w:r>
    </w:p>
    <w:p w14:paraId="76296D61"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3.2.4. atlyginti Užsakovui ir tretiesiems asmenims atsiradusius nuostolius dėl netinkamo Sutarties vykdymo ar nevykdymo;</w:t>
      </w:r>
    </w:p>
    <w:p w14:paraId="2E560BE3"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3.2.5. jeigu Rangovo kvalifikacija dėl teisės verstis atitinkama veikla nebuvo tikrinama arba tikrinama ne visa apimtimi, Rangovas Užsakovui įsipareigoja, kad Sutartį vykdys tik tokią teisę turintys asmenys.</w:t>
      </w:r>
      <w:r w:rsidRPr="001A1506">
        <w:rPr>
          <w:rFonts w:ascii="Times New Roman" w:hAnsi="Times New Roman" w:cs="Times New Roman"/>
        </w:rPr>
        <w:t xml:space="preserve"> </w:t>
      </w:r>
      <w:r w:rsidRPr="001A1506">
        <w:rPr>
          <w:rFonts w:ascii="Times New Roman" w:eastAsiaTheme="minorHAnsi" w:hAnsi="Times New Roman" w:cs="Times New Roman"/>
          <w:lang w:eastAsia="en-US"/>
        </w:rPr>
        <w:t>Užsakovui pareikalavus, Rangovas turi pateikti dokumentus, įrodančius, kad Sutartį vykdo tik tokią teisę turintys asmenys;</w:t>
      </w:r>
    </w:p>
    <w:p w14:paraId="128E2635" w14:textId="52EAC00D" w:rsidR="00384A52" w:rsidRPr="00384A52" w:rsidRDefault="00F43977" w:rsidP="00384A52">
      <w:pPr>
        <w:spacing w:line="240" w:lineRule="auto"/>
        <w:ind w:firstLine="567"/>
        <w:rPr>
          <w:rFonts w:ascii="Times New Roman" w:eastAsia="Arial" w:hAnsi="Times New Roman" w:cs="Times New Roman"/>
        </w:rPr>
      </w:pPr>
      <w:r w:rsidRPr="00384A52">
        <w:rPr>
          <w:rFonts w:ascii="Times New Roman" w:eastAsiaTheme="minorHAnsi" w:hAnsi="Times New Roman" w:cs="Times New Roman"/>
          <w:lang w:eastAsia="en-US"/>
        </w:rPr>
        <w:t xml:space="preserve">3.2.6. Rangovas įsipareigoja užtikrinti, kad Sutarties vykdymo laikotarpiu jis ir (ar) jo pasitelkiami subrangovai </w:t>
      </w:r>
      <w:r w:rsidR="0068429D">
        <w:rPr>
          <w:rFonts w:ascii="Times New Roman" w:eastAsiaTheme="minorHAnsi" w:hAnsi="Times New Roman" w:cs="Times New Roman"/>
          <w:lang w:eastAsia="en-US"/>
        </w:rPr>
        <w:t xml:space="preserve">naudos medžiagas, atitinkančias </w:t>
      </w:r>
      <w:r w:rsidR="00384A52">
        <w:rPr>
          <w:rFonts w:ascii="Times New Roman" w:eastAsiaTheme="minorHAnsi" w:hAnsi="Times New Roman" w:cs="Times New Roman"/>
          <w:lang w:eastAsia="en-US"/>
        </w:rPr>
        <w:t xml:space="preserve">Skelbiamos apklausos Nr. </w:t>
      </w:r>
      <w:r w:rsidR="00384A52" w:rsidRPr="00384A52">
        <w:rPr>
          <w:rFonts w:ascii="Times New Roman" w:eastAsiaTheme="minorHAnsi" w:hAnsi="Times New Roman" w:cs="Times New Roman"/>
          <w:highlight w:val="green"/>
          <w:lang w:eastAsia="en-US"/>
        </w:rPr>
        <w:t>______________</w:t>
      </w:r>
      <w:r w:rsidR="00384A52">
        <w:rPr>
          <w:rFonts w:ascii="Times New Roman" w:eastAsiaTheme="minorHAnsi" w:hAnsi="Times New Roman" w:cs="Times New Roman"/>
          <w:lang w:eastAsia="en-US"/>
        </w:rPr>
        <w:t xml:space="preserve"> sąlygų 2 priede </w:t>
      </w:r>
      <w:r w:rsidR="00384A52">
        <w:rPr>
          <w:rFonts w:ascii="Times New Roman" w:eastAsia="Calibri" w:hAnsi="Times New Roman" w:cs="Times New Roman"/>
          <w:lang w:eastAsia="en-US"/>
        </w:rPr>
        <w:t>t</w:t>
      </w:r>
      <w:r w:rsidR="00384A52" w:rsidRPr="00384A52">
        <w:rPr>
          <w:rFonts w:ascii="Times New Roman" w:eastAsia="Calibri" w:hAnsi="Times New Roman" w:cs="Times New Roman"/>
          <w:lang w:eastAsia="en-US"/>
        </w:rPr>
        <w:t>iekėjams keli</w:t>
      </w:r>
      <w:r w:rsidR="00384A52">
        <w:rPr>
          <w:rFonts w:ascii="Times New Roman" w:eastAsia="Calibri" w:hAnsi="Times New Roman" w:cs="Times New Roman"/>
          <w:lang w:eastAsia="en-US"/>
        </w:rPr>
        <w:t>amus</w:t>
      </w:r>
      <w:r w:rsidR="00384A52" w:rsidRPr="00384A52">
        <w:rPr>
          <w:rFonts w:ascii="Times New Roman" w:eastAsia="Calibri" w:hAnsi="Times New Roman" w:cs="Times New Roman"/>
          <w:lang w:eastAsia="en-US"/>
        </w:rPr>
        <w:t xml:space="preserve"> reikalavimai dėl aplinkos apsaugos vadybos sistemos užtikrinimo priemonių taikymo</w:t>
      </w:r>
      <w:r w:rsidR="00384A52">
        <w:rPr>
          <w:rFonts w:ascii="Times New Roman" w:eastAsia="Calibri" w:hAnsi="Times New Roman" w:cs="Times New Roman"/>
          <w:lang w:eastAsia="en-US"/>
        </w:rPr>
        <w:t>.</w:t>
      </w:r>
    </w:p>
    <w:p w14:paraId="3612E1CD" w14:textId="725C7340" w:rsidR="00F43977" w:rsidRPr="001A1506" w:rsidRDefault="00F43977" w:rsidP="00F43977">
      <w:pPr>
        <w:tabs>
          <w:tab w:val="left" w:pos="0"/>
        </w:tabs>
        <w:spacing w:line="240" w:lineRule="auto"/>
        <w:ind w:firstLine="567"/>
        <w:contextualSpacing/>
        <w:rPr>
          <w:rFonts w:ascii="Times New Roman" w:eastAsiaTheme="minorHAnsi" w:hAnsi="Times New Roman" w:cs="Times New Roman"/>
          <w:lang w:eastAsia="en-US"/>
        </w:rPr>
      </w:pPr>
    </w:p>
    <w:p w14:paraId="0D6D4340" w14:textId="77777777" w:rsidR="00F43977" w:rsidRPr="001A1506" w:rsidRDefault="00F43977" w:rsidP="00F43977">
      <w:pPr>
        <w:spacing w:line="240" w:lineRule="auto"/>
        <w:contextualSpacing/>
        <w:jc w:val="center"/>
        <w:rPr>
          <w:rFonts w:ascii="Times New Roman" w:eastAsia="Times New Roman" w:hAnsi="Times New Roman" w:cs="Times New Roman"/>
          <w:b/>
          <w:lang w:eastAsia="en-US"/>
        </w:rPr>
      </w:pPr>
      <w:r w:rsidRPr="001A1506">
        <w:rPr>
          <w:rFonts w:ascii="Times New Roman" w:eastAsia="Times New Roman" w:hAnsi="Times New Roman" w:cs="Times New Roman"/>
          <w:b/>
          <w:lang w:eastAsia="en-US"/>
        </w:rPr>
        <w:t>IV. ŠALIŲ ATSAKOMYBĖ</w:t>
      </w:r>
    </w:p>
    <w:p w14:paraId="33B9B68F" w14:textId="77777777" w:rsidR="00F43977" w:rsidRPr="001A1506" w:rsidRDefault="00F43977" w:rsidP="00F43977">
      <w:pPr>
        <w:spacing w:line="240" w:lineRule="auto"/>
        <w:contextualSpacing/>
        <w:rPr>
          <w:rFonts w:ascii="Times New Roman" w:eastAsia="Times New Roman" w:hAnsi="Times New Roman" w:cs="Times New Roman"/>
          <w:b/>
          <w:lang w:eastAsia="en-US"/>
        </w:rPr>
      </w:pPr>
    </w:p>
    <w:p w14:paraId="769D4A49" w14:textId="77777777" w:rsidR="00F43977" w:rsidRPr="001A1506" w:rsidRDefault="00F43977" w:rsidP="00F43977">
      <w:pPr>
        <w:spacing w:line="240" w:lineRule="auto"/>
        <w:ind w:firstLine="567"/>
        <w:contextualSpacing/>
        <w:rPr>
          <w:rFonts w:ascii="Times New Roman" w:eastAsiaTheme="minorHAnsi" w:hAnsi="Times New Roman" w:cs="Times New Roman"/>
        </w:rPr>
      </w:pPr>
      <w:r w:rsidRPr="001A1506">
        <w:rPr>
          <w:rFonts w:ascii="Times New Roman" w:eastAsiaTheme="minorHAnsi" w:hAnsi="Times New Roman" w:cs="Times New Roman"/>
          <w:lang w:eastAsia="en-US"/>
        </w:rPr>
        <w:t xml:space="preserve">4.1. </w:t>
      </w:r>
      <w:r w:rsidRPr="001A1506">
        <w:rPr>
          <w:rFonts w:ascii="Times New Roman" w:eastAsiaTheme="minorHAnsi" w:hAnsi="Times New Roman" w:cs="Times New Roman"/>
        </w:rPr>
        <w:t>Kiekvienu atveju Rangovui praleidus bet kurios prievolės įvykdymo terminą, nustatytą šioje Sutartyje, Rangovas moka Užsakovui 0,02 procento delspinigius nuo pradinės Sutarties vertės už kiekvieną uždelstą dieną.</w:t>
      </w:r>
    </w:p>
    <w:p w14:paraId="0B37D785" w14:textId="77777777" w:rsidR="00F43977" w:rsidRPr="001A1506" w:rsidRDefault="00F43977" w:rsidP="00F43977">
      <w:pPr>
        <w:spacing w:line="240" w:lineRule="auto"/>
        <w:ind w:firstLine="567"/>
        <w:contextualSpacing/>
        <w:rPr>
          <w:rFonts w:ascii="Times New Roman" w:eastAsiaTheme="minorHAnsi" w:hAnsi="Times New Roman" w:cs="Times New Roman"/>
        </w:rPr>
      </w:pPr>
      <w:r w:rsidRPr="001A1506">
        <w:rPr>
          <w:rFonts w:ascii="Times New Roman" w:eastAsiaTheme="minorHAnsi" w:hAnsi="Times New Roman" w:cs="Times New Roman"/>
          <w:lang w:eastAsia="en-US"/>
        </w:rPr>
        <w:t xml:space="preserve">4.2. </w:t>
      </w:r>
      <w:r w:rsidRPr="001A1506">
        <w:rPr>
          <w:rFonts w:ascii="Times New Roman" w:eastAsiaTheme="minorHAnsi" w:hAnsi="Times New Roman" w:cs="Times New Roman"/>
        </w:rPr>
        <w:t>Uždelsus laiku atsiskaityti už atliktus darbus, Užsakovas Rangovui reikalaujant moka 0,02 proc. delspinigius nuo laiku neapmokėtos sumos už kiekvieną vėlavimo dieną. Šalys susitaria, kad šiuo atveju palūkanos nemokamos.</w:t>
      </w:r>
    </w:p>
    <w:p w14:paraId="7853CCAD" w14:textId="77777777" w:rsidR="00F43977" w:rsidRPr="001A1506" w:rsidRDefault="00F43977" w:rsidP="00F43977">
      <w:pPr>
        <w:spacing w:line="240" w:lineRule="auto"/>
        <w:ind w:firstLine="567"/>
        <w:contextualSpacing/>
        <w:rPr>
          <w:rFonts w:ascii="Times New Roman" w:eastAsiaTheme="minorHAnsi" w:hAnsi="Times New Roman" w:cs="Times New Roman"/>
        </w:rPr>
      </w:pPr>
      <w:r w:rsidRPr="001A1506">
        <w:rPr>
          <w:rFonts w:ascii="Times New Roman" w:eastAsiaTheme="minorHAnsi" w:hAnsi="Times New Roman" w:cs="Times New Roman"/>
          <w:lang w:eastAsia="en-US"/>
        </w:rPr>
        <w:t xml:space="preserve">4.3. Jei Rangovas nekokybiškai atlieka Sutartyje numatytus darbus, Užsakovas surašo Sutarties pažeidimo aktą. Šio akto pagrindu Užsakovas taiko Rangovui </w:t>
      </w:r>
      <w:r w:rsidRPr="001A1506">
        <w:rPr>
          <w:rFonts w:ascii="Times New Roman" w:eastAsiaTheme="minorHAnsi" w:hAnsi="Times New Roman" w:cs="Times New Roman"/>
          <w:iCs/>
          <w:lang w:eastAsia="en-US"/>
        </w:rPr>
        <w:t>3 procentų</w:t>
      </w:r>
      <w:r w:rsidRPr="001A1506">
        <w:rPr>
          <w:rFonts w:ascii="Times New Roman" w:eastAsiaTheme="minorHAnsi" w:hAnsi="Times New Roman" w:cs="Times New Roman"/>
          <w:lang w:eastAsia="en-US"/>
        </w:rPr>
        <w:t xml:space="preserve"> dydžio baudą už kiekvieną pažeidimo atvejį. Nustatytus pažeidimus Rangovas privalo pašalinti savo sąskaita.</w:t>
      </w:r>
    </w:p>
    <w:p w14:paraId="41DFEE00" w14:textId="16C144E7" w:rsidR="00F43977" w:rsidRDefault="00F43977" w:rsidP="00F43977">
      <w:pPr>
        <w:tabs>
          <w:tab w:val="left" w:pos="993"/>
        </w:tabs>
        <w:spacing w:line="240" w:lineRule="auto"/>
        <w:ind w:firstLine="567"/>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4.4. Rangovui pagal Sutartį priskaičiuoti delspinigiai ir (ar) baudos  gali būti išskaičiuojami iš Užsakovo mokėtinų sumų Rangovui. Delspinigių ir baudų sumokėjimas neatleidžia Šalių nuo pareigos vykdyti prisiimtus įsipareigojimus.</w:t>
      </w:r>
    </w:p>
    <w:p w14:paraId="0F7D0A91" w14:textId="26A86D98" w:rsidR="00384A52" w:rsidRPr="001A1506" w:rsidRDefault="00384A52" w:rsidP="00F43977">
      <w:pPr>
        <w:tabs>
          <w:tab w:val="left" w:pos="993"/>
        </w:tabs>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4.5. Rangovui nesilaikant Sutarties punkte 3.2.6. nurodytų reikalavimų, Rangovas sumoka Užsakovui 100 eurų baudą.</w:t>
      </w:r>
    </w:p>
    <w:p w14:paraId="46BA583B" w14:textId="68C0EC6F" w:rsidR="00F43977" w:rsidRPr="001A1506" w:rsidRDefault="00F43977" w:rsidP="00F43977">
      <w:pPr>
        <w:spacing w:line="240" w:lineRule="auto"/>
        <w:ind w:firstLine="567"/>
        <w:contextualSpacing/>
        <w:rPr>
          <w:rFonts w:ascii="Times New Roman" w:eastAsiaTheme="minorHAnsi" w:hAnsi="Times New Roman" w:cs="Times New Roman"/>
        </w:rPr>
      </w:pPr>
      <w:r w:rsidRPr="001A1506">
        <w:rPr>
          <w:rFonts w:ascii="Times New Roman" w:eastAsiaTheme="minorHAnsi" w:hAnsi="Times New Roman" w:cs="Times New Roman"/>
          <w:lang w:eastAsia="en-US"/>
        </w:rPr>
        <w:t>4.</w:t>
      </w:r>
      <w:r w:rsidR="00384A52">
        <w:rPr>
          <w:rFonts w:ascii="Times New Roman" w:eastAsiaTheme="minorHAnsi" w:hAnsi="Times New Roman" w:cs="Times New Roman"/>
          <w:lang w:eastAsia="en-US"/>
        </w:rPr>
        <w:t>6.</w:t>
      </w:r>
      <w:r w:rsidRPr="001A1506">
        <w:rPr>
          <w:rFonts w:ascii="Times New Roman" w:eastAsiaTheme="minorHAnsi" w:hAnsi="Times New Roman" w:cs="Times New Roman"/>
          <w:lang w:eastAsia="en-US"/>
        </w:rPr>
        <w:t>. Šalys atleidžiamos nuo atsakomybės esant nenugalimos jėgos (force majeure) aplinkybėms pagal Lietuvos Respublikos civilinio kodekso 6.212 str.</w:t>
      </w:r>
    </w:p>
    <w:p w14:paraId="75D7AE4A" w14:textId="77777777" w:rsidR="00F43977" w:rsidRPr="001A1506" w:rsidRDefault="00F43977" w:rsidP="00F43977">
      <w:pPr>
        <w:spacing w:line="240" w:lineRule="auto"/>
        <w:contextualSpacing/>
        <w:rPr>
          <w:rFonts w:ascii="Times New Roman" w:eastAsiaTheme="minorHAnsi" w:hAnsi="Times New Roman" w:cs="Times New Roman"/>
          <w:lang w:eastAsia="en-US"/>
        </w:rPr>
      </w:pPr>
    </w:p>
    <w:p w14:paraId="6E464B6F" w14:textId="77777777" w:rsidR="00F43977" w:rsidRPr="001A1506" w:rsidRDefault="00F43977" w:rsidP="00F43977">
      <w:pPr>
        <w:spacing w:line="240" w:lineRule="auto"/>
        <w:contextualSpacing/>
        <w:jc w:val="center"/>
        <w:rPr>
          <w:rFonts w:ascii="Times New Roman" w:eastAsia="Times New Roman" w:hAnsi="Times New Roman" w:cs="Times New Roman"/>
          <w:b/>
          <w:lang w:eastAsia="en-US"/>
        </w:rPr>
      </w:pPr>
      <w:r w:rsidRPr="001A1506">
        <w:rPr>
          <w:rFonts w:ascii="Times New Roman" w:eastAsia="Times New Roman" w:hAnsi="Times New Roman" w:cs="Times New Roman"/>
          <w:b/>
          <w:lang w:eastAsia="en-US"/>
        </w:rPr>
        <w:t>V. SUBRANGA</w:t>
      </w:r>
    </w:p>
    <w:p w14:paraId="19C8D996" w14:textId="77777777" w:rsidR="00F43977" w:rsidRPr="001A1506" w:rsidRDefault="00F43977" w:rsidP="00F43977">
      <w:pPr>
        <w:spacing w:line="240" w:lineRule="auto"/>
        <w:contextualSpacing/>
        <w:jc w:val="center"/>
        <w:rPr>
          <w:rFonts w:ascii="Times New Roman" w:eastAsia="Times New Roman" w:hAnsi="Times New Roman" w:cs="Times New Roman"/>
          <w:b/>
          <w:lang w:eastAsia="en-US"/>
        </w:rPr>
      </w:pPr>
    </w:p>
    <w:p w14:paraId="4950177F" w14:textId="77777777" w:rsidR="00F43977" w:rsidRPr="001A1506" w:rsidRDefault="00F43977" w:rsidP="00F43977">
      <w:pPr>
        <w:pStyle w:val="ListParagraph"/>
        <w:spacing w:line="240" w:lineRule="auto"/>
        <w:ind w:left="0" w:firstLine="567"/>
        <w:rPr>
          <w:rFonts w:ascii="Times New Roman" w:hAnsi="Times New Roman" w:cs="Times New Roman"/>
          <w:bCs/>
          <w:sz w:val="22"/>
          <w:szCs w:val="22"/>
        </w:rPr>
      </w:pPr>
      <w:r w:rsidRPr="001A1506">
        <w:rPr>
          <w:rFonts w:ascii="Times New Roman" w:hAnsi="Times New Roman" w:cs="Times New Roman"/>
          <w:bCs/>
          <w:sz w:val="22"/>
          <w:szCs w:val="22"/>
        </w:rPr>
        <w:t>5.1 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20A25255" w14:textId="61ADD601" w:rsidR="00F43977" w:rsidRPr="001A1506" w:rsidRDefault="00F43977" w:rsidP="00F43977">
      <w:pPr>
        <w:spacing w:line="240" w:lineRule="auto"/>
        <w:ind w:firstLine="567"/>
        <w:rPr>
          <w:rFonts w:ascii="Times New Roman" w:hAnsi="Times New Roman" w:cs="Times New Roman"/>
          <w:bCs/>
          <w:sz w:val="22"/>
          <w:szCs w:val="22"/>
        </w:rPr>
      </w:pPr>
      <w:r w:rsidRPr="001A1506">
        <w:rPr>
          <w:rFonts w:ascii="Times New Roman" w:hAnsi="Times New Roman" w:cs="Times New Roman"/>
          <w:bCs/>
        </w:rPr>
        <w:t xml:space="preserve">5.2. </w:t>
      </w:r>
      <w:r w:rsidRPr="001A1506">
        <w:rPr>
          <w:rFonts w:ascii="Times New Roman" w:hAnsi="Times New Roman" w:cs="Times New Roman"/>
          <w:bCs/>
          <w:sz w:val="22"/>
          <w:szCs w:val="22"/>
        </w:rPr>
        <w:t xml:space="preserve">Subrangovai, kurie yra pasitelkiami: </w:t>
      </w:r>
      <w:r w:rsidRPr="001A1506">
        <w:rPr>
          <w:rFonts w:ascii="Times New Roman" w:hAnsi="Times New Roman" w:cs="Times New Roman"/>
          <w:bCs/>
          <w:i/>
          <w:sz w:val="22"/>
          <w:szCs w:val="22"/>
        </w:rPr>
        <w:t>[įrašomi tiekėjo pasiūlyme nurodyti subrangovai jeigu jie žinomi sutarties sudarymo metu</w:t>
      </w:r>
      <w:r w:rsidR="00A018DC">
        <w:rPr>
          <w:rFonts w:ascii="Times New Roman" w:hAnsi="Times New Roman" w:cs="Times New Roman"/>
          <w:bCs/>
          <w:i/>
          <w:sz w:val="22"/>
          <w:szCs w:val="22"/>
        </w:rPr>
        <w:t>, arba nurodyti, kad Subrangovai nepasitelkiami</w:t>
      </w:r>
      <w:r w:rsidRPr="001A1506">
        <w:rPr>
          <w:rFonts w:ascii="Times New Roman" w:hAnsi="Times New Roman" w:cs="Times New Roman"/>
          <w:bCs/>
          <w:i/>
          <w:sz w:val="22"/>
          <w:szCs w:val="22"/>
        </w:rPr>
        <w:t>].</w:t>
      </w:r>
    </w:p>
    <w:p w14:paraId="0E3D4FA3" w14:textId="77777777" w:rsidR="00F43977" w:rsidRPr="001A1506" w:rsidRDefault="00F43977" w:rsidP="00F43977">
      <w:pPr>
        <w:spacing w:line="240" w:lineRule="auto"/>
        <w:ind w:firstLine="567"/>
        <w:rPr>
          <w:rFonts w:ascii="Times New Roman" w:hAnsi="Times New Roman" w:cs="Times New Roman"/>
          <w:bCs/>
          <w:sz w:val="22"/>
          <w:szCs w:val="22"/>
        </w:rPr>
      </w:pPr>
      <w:r w:rsidRPr="001A1506">
        <w:rPr>
          <w:rFonts w:ascii="Times New Roman" w:hAnsi="Times New Roman" w:cs="Times New Roman"/>
          <w:bCs/>
        </w:rPr>
        <w:t>5.3.</w:t>
      </w:r>
      <w:r w:rsidRPr="001A1506">
        <w:rPr>
          <w:rFonts w:ascii="Times New Roman" w:hAnsi="Times New Roman" w:cs="Times New Roman"/>
          <w:bCs/>
          <w:sz w:val="22"/>
          <w:szCs w:val="22"/>
        </w:rPr>
        <w:t>Jei Rangovas pageidauja pasitelkti subrangovus po Sutarties pasirašymo, jis teikia rašytinį prašymą Užsakovui, nurodydamas pasitelkiamus subrangovus, pagrindžia subrangovų pasitelkimo poreikį, jų 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6124E200" w14:textId="77777777" w:rsidR="00F43977" w:rsidRPr="001A1506" w:rsidRDefault="00F43977" w:rsidP="00F43977">
      <w:pPr>
        <w:spacing w:line="240" w:lineRule="auto"/>
        <w:ind w:firstLine="567"/>
        <w:rPr>
          <w:rFonts w:ascii="Times New Roman" w:hAnsi="Times New Roman" w:cs="Times New Roman"/>
          <w:bCs/>
          <w:sz w:val="22"/>
          <w:szCs w:val="22"/>
        </w:rPr>
      </w:pPr>
      <w:r w:rsidRPr="001A1506">
        <w:rPr>
          <w:rFonts w:ascii="Times New Roman" w:hAnsi="Times New Roman" w:cs="Times New Roman"/>
          <w:bCs/>
        </w:rPr>
        <w:lastRenderedPageBreak/>
        <w:t>5.4.</w:t>
      </w:r>
      <w:r w:rsidRPr="001A1506">
        <w:rPr>
          <w:rFonts w:ascii="Times New Roman" w:hAnsi="Times New Roman" w:cs="Times New Roman"/>
          <w:bCs/>
          <w:sz w:val="22"/>
          <w:szCs w:val="22"/>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5EFF0645" w14:textId="77777777" w:rsidR="00F43977" w:rsidRDefault="00F43977" w:rsidP="00F43977">
      <w:pPr>
        <w:spacing w:line="240" w:lineRule="auto"/>
        <w:ind w:firstLine="567"/>
        <w:rPr>
          <w:rFonts w:ascii="Times New Roman" w:hAnsi="Times New Roman" w:cs="Times New Roman"/>
          <w:bCs/>
          <w:sz w:val="22"/>
          <w:szCs w:val="22"/>
        </w:rPr>
      </w:pPr>
      <w:r w:rsidRPr="001A1506">
        <w:rPr>
          <w:rFonts w:ascii="Times New Roman" w:hAnsi="Times New Roman" w:cs="Times New Roman"/>
          <w:bCs/>
        </w:rPr>
        <w:t>5.5.</w:t>
      </w:r>
      <w:r w:rsidRPr="001A1506">
        <w:rPr>
          <w:rFonts w:ascii="Times New Roman" w:hAnsi="Times New Roman" w:cs="Times New Roman"/>
          <w:bCs/>
          <w:sz w:val="22"/>
          <w:szCs w:val="22"/>
        </w:rPr>
        <w:t xml:space="preserve">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w:t>
      </w:r>
      <w:r w:rsidRPr="001A1506">
        <w:rPr>
          <w:rFonts w:ascii="Times New Roman" w:hAnsi="Times New Roman" w:cs="Times New Roman"/>
          <w:bCs/>
        </w:rPr>
        <w:t xml:space="preserve">5.6. </w:t>
      </w:r>
      <w:r w:rsidRPr="001A1506">
        <w:rPr>
          <w:rFonts w:ascii="Times New Roman" w:hAnsi="Times New Roman" w:cs="Times New Roman"/>
          <w:bCs/>
          <w:sz w:val="22"/>
          <w:szCs w:val="22"/>
        </w:rPr>
        <w:t>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78A070F6" w14:textId="77777777" w:rsidR="00F43977" w:rsidRPr="001A1506" w:rsidRDefault="00F43977" w:rsidP="00F43977">
      <w:pPr>
        <w:spacing w:line="240" w:lineRule="auto"/>
        <w:ind w:firstLine="567"/>
        <w:rPr>
          <w:rFonts w:ascii="Times New Roman" w:hAnsi="Times New Roman" w:cs="Times New Roman"/>
          <w:bCs/>
          <w:sz w:val="22"/>
          <w:szCs w:val="22"/>
        </w:rPr>
      </w:pPr>
    </w:p>
    <w:p w14:paraId="3E1A7CC9" w14:textId="77777777" w:rsidR="00F43977" w:rsidRDefault="00F43977" w:rsidP="00F43977">
      <w:pPr>
        <w:spacing w:line="240" w:lineRule="auto"/>
        <w:contextualSpacing/>
        <w:jc w:val="center"/>
        <w:rPr>
          <w:rFonts w:ascii="Times New Roman" w:eastAsia="Times New Roman" w:hAnsi="Times New Roman" w:cs="Times New Roman"/>
          <w:b/>
          <w:bCs/>
          <w:lang w:eastAsia="en-US"/>
        </w:rPr>
      </w:pPr>
      <w:r w:rsidRPr="00F5065C">
        <w:rPr>
          <w:rFonts w:ascii="Times New Roman" w:eastAsia="Times New Roman" w:hAnsi="Times New Roman" w:cs="Times New Roman"/>
          <w:b/>
          <w:bCs/>
          <w:lang w:eastAsia="en-US"/>
        </w:rPr>
        <w:t>VI. SUTARTIES NUTRAUKIMAS</w:t>
      </w:r>
    </w:p>
    <w:p w14:paraId="193208C2" w14:textId="77777777" w:rsidR="00F43977" w:rsidRDefault="00F43977" w:rsidP="00F43977">
      <w:pPr>
        <w:spacing w:line="240" w:lineRule="auto"/>
        <w:contextualSpacing/>
        <w:jc w:val="center"/>
        <w:rPr>
          <w:rFonts w:ascii="Times New Roman" w:eastAsia="Times New Roman" w:hAnsi="Times New Roman" w:cs="Times New Roman"/>
          <w:b/>
          <w:bCs/>
          <w:lang w:eastAsia="en-US"/>
        </w:rPr>
      </w:pPr>
    </w:p>
    <w:p w14:paraId="2F86B6DF" w14:textId="77777777" w:rsidR="00F43977" w:rsidRPr="00F5065C"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6.1. Sutartis gali būti nutraukiama rašytiniu Šalių susitarimu.</w:t>
      </w:r>
    </w:p>
    <w:p w14:paraId="5E224BEC" w14:textId="77777777" w:rsidR="00F43977" w:rsidRPr="00F5065C" w:rsidRDefault="00F43977" w:rsidP="00F43977">
      <w:pPr>
        <w:pStyle w:val="ListParagraph"/>
        <w:spacing w:line="240" w:lineRule="auto"/>
        <w:ind w:left="0" w:firstLine="567"/>
        <w:rPr>
          <w:rFonts w:ascii="Times New Roman" w:hAnsi="Times New Roman" w:cs="Times New Roman"/>
          <w:sz w:val="22"/>
          <w:szCs w:val="22"/>
        </w:rPr>
      </w:pPr>
      <w:r w:rsidRPr="00F5065C">
        <w:rPr>
          <w:rFonts w:ascii="Times New Roman" w:hAnsi="Times New Roman" w:cs="Times New Roman"/>
          <w:sz w:val="22"/>
          <w:szCs w:val="22"/>
        </w:rPr>
        <w:t>6.2. Užsakovas, iš anksto įspėjęs Rangovą raštu, gali vienašališkai nutraukti Sutartį šiais atvejais:</w:t>
      </w:r>
    </w:p>
    <w:p w14:paraId="64C77E70" w14:textId="77777777" w:rsidR="00F43977" w:rsidRPr="00F5065C"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6.2.1. kai Rangovas nevykdo savo įsipareigojimų pagal Sutartį ir (ar) jos priedų reikalavimus;</w:t>
      </w:r>
    </w:p>
    <w:p w14:paraId="544A897E" w14:textId="77777777" w:rsidR="00F43977" w:rsidRPr="009C1340"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 xml:space="preserve">6.2.2. </w:t>
      </w:r>
      <w:r w:rsidRPr="009C1340">
        <w:rPr>
          <w:rFonts w:ascii="Times New Roman" w:hAnsi="Times New Roman" w:cs="Times New Roman"/>
          <w:sz w:val="22"/>
          <w:szCs w:val="22"/>
        </w:rPr>
        <w:t xml:space="preserve">jeigu </w:t>
      </w:r>
      <w:r>
        <w:rPr>
          <w:rFonts w:ascii="Times New Roman" w:hAnsi="Times New Roman" w:cs="Times New Roman"/>
          <w:sz w:val="22"/>
          <w:szCs w:val="22"/>
        </w:rPr>
        <w:t xml:space="preserve">Rangovas </w:t>
      </w:r>
      <w:r w:rsidRPr="009C1340">
        <w:rPr>
          <w:rFonts w:ascii="Times New Roman" w:hAnsi="Times New Roman" w:cs="Times New Roman"/>
          <w:sz w:val="22"/>
          <w:szCs w:val="22"/>
        </w:rPr>
        <w:t>nevykdo prisiimtų įsipareigojimų už Sutartyje nustatytą Sutarties kainą;</w:t>
      </w:r>
    </w:p>
    <w:p w14:paraId="4A899BD0" w14:textId="77777777" w:rsidR="00F43977" w:rsidRDefault="00F43977" w:rsidP="00F43977">
      <w:pPr>
        <w:spacing w:line="240" w:lineRule="auto"/>
        <w:ind w:firstLine="567"/>
        <w:rPr>
          <w:rFonts w:ascii="Times New Roman" w:hAnsi="Times New Roman" w:cs="Times New Roman"/>
          <w:sz w:val="22"/>
          <w:szCs w:val="22"/>
        </w:rPr>
      </w:pPr>
      <w:r w:rsidRPr="009C1340">
        <w:rPr>
          <w:rFonts w:ascii="Times New Roman" w:hAnsi="Times New Roman" w:cs="Times New Roman"/>
          <w:sz w:val="22"/>
          <w:szCs w:val="22"/>
        </w:rPr>
        <w:t xml:space="preserve">12.2.2. jeigu vėluoja atlikti </w:t>
      </w:r>
      <w:r>
        <w:rPr>
          <w:rFonts w:ascii="Times New Roman" w:hAnsi="Times New Roman" w:cs="Times New Roman"/>
          <w:sz w:val="22"/>
          <w:szCs w:val="22"/>
        </w:rPr>
        <w:t>Darbus</w:t>
      </w:r>
      <w:r w:rsidRPr="009C1340">
        <w:rPr>
          <w:rFonts w:ascii="Times New Roman" w:hAnsi="Times New Roman" w:cs="Times New Roman"/>
          <w:sz w:val="22"/>
          <w:szCs w:val="22"/>
        </w:rPr>
        <w:t xml:space="preserve"> daugiau nei 3 darbo dienas negu Sutartyje nustatytas </w:t>
      </w:r>
      <w:r>
        <w:rPr>
          <w:rFonts w:ascii="Times New Roman" w:hAnsi="Times New Roman" w:cs="Times New Roman"/>
          <w:sz w:val="22"/>
          <w:szCs w:val="22"/>
        </w:rPr>
        <w:t xml:space="preserve">Darbų </w:t>
      </w:r>
      <w:r w:rsidRPr="009C1340">
        <w:rPr>
          <w:rFonts w:ascii="Times New Roman" w:hAnsi="Times New Roman" w:cs="Times New Roman"/>
          <w:sz w:val="22"/>
          <w:szCs w:val="22"/>
        </w:rPr>
        <w:t xml:space="preserve"> atlikimo terminas.</w:t>
      </w:r>
    </w:p>
    <w:p w14:paraId="1C2B49C4" w14:textId="77777777" w:rsidR="00F43977" w:rsidRPr="00F5065C"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 xml:space="preserve">6.2.3. kai Rangovas perleidžia visus ar dalį įsipareigojimų pagal Sutartį be Užsakovo sutikimo; </w:t>
      </w:r>
    </w:p>
    <w:p w14:paraId="43B99774" w14:textId="77777777" w:rsidR="00F43977" w:rsidRPr="00F5065C"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6.2.4. kai Rangovas bankrutuoja arba yra likviduojamas, sustabdo ūkinę veiklą arba  įstatymuose ir kituose teisės aktuose numatyta tvarka susidaro analogiška situacija;</w:t>
      </w:r>
    </w:p>
    <w:p w14:paraId="41F42045" w14:textId="77777777" w:rsidR="00F43977" w:rsidRPr="00F5065C"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6.2.5. dėl kitokio pobūdžio Rangovo neveiksnumo, trukdančio vykdyti Sutartį;</w:t>
      </w:r>
    </w:p>
    <w:p w14:paraId="4D86DCD2" w14:textId="77777777" w:rsidR="00F43977" w:rsidRPr="00F5065C" w:rsidRDefault="00F43977" w:rsidP="00F43977">
      <w:pPr>
        <w:spacing w:line="240" w:lineRule="auto"/>
        <w:ind w:firstLine="567"/>
        <w:rPr>
          <w:rFonts w:ascii="Times New Roman" w:hAnsi="Times New Roman" w:cs="Times New Roman"/>
          <w:sz w:val="22"/>
          <w:szCs w:val="22"/>
        </w:rPr>
      </w:pPr>
      <w:r w:rsidRPr="00F5065C">
        <w:rPr>
          <w:rFonts w:ascii="Times New Roman" w:hAnsi="Times New Roman" w:cs="Times New Roman"/>
          <w:sz w:val="22"/>
          <w:szCs w:val="22"/>
        </w:rPr>
        <w:t>6.2.6. kitais Sutartyje nustatytais atvejais.</w:t>
      </w:r>
    </w:p>
    <w:p w14:paraId="49D23164" w14:textId="77777777" w:rsidR="00F43977" w:rsidRPr="00122184" w:rsidRDefault="00F43977" w:rsidP="00F43977">
      <w:pPr>
        <w:spacing w:line="240" w:lineRule="auto"/>
        <w:ind w:firstLine="567"/>
        <w:rPr>
          <w:rFonts w:ascii="Times New Roman" w:hAnsi="Times New Roman" w:cs="Times New Roman"/>
          <w:sz w:val="22"/>
          <w:szCs w:val="22"/>
        </w:rPr>
      </w:pPr>
      <w:r w:rsidRPr="00122184">
        <w:rPr>
          <w:rFonts w:ascii="Times New Roman" w:hAnsi="Times New Roman" w:cs="Times New Roman"/>
          <w:sz w:val="22"/>
          <w:szCs w:val="22"/>
        </w:rPr>
        <w:t>6.3. Rangovas, iš anksto įspėjęs Užsakovą raštu, gali vienašališkai nutraukti Sutartį, jei Užsakovas už tinkamai atliktus ir priimtus Darbus vėluoja atsiskaityti ilgiau nei 30 (trisdešimt) kalendorinių dienų.</w:t>
      </w:r>
      <w:r w:rsidRPr="00122184">
        <w:rPr>
          <w:rFonts w:ascii="Times New Roman" w:eastAsia="Times New Roman" w:hAnsi="Times New Roman" w:cs="Times New Roman"/>
          <w:color w:val="000000"/>
          <w:sz w:val="22"/>
          <w:szCs w:val="22"/>
        </w:rPr>
        <w:t xml:space="preserve"> Rangovas</w:t>
      </w:r>
      <w:r w:rsidRPr="00CF7691">
        <w:rPr>
          <w:rFonts w:ascii="Times New Roman" w:eastAsia="Times New Roman" w:hAnsi="Times New Roman" w:cs="Times New Roman"/>
          <w:color w:val="000000"/>
          <w:sz w:val="22"/>
          <w:szCs w:val="22"/>
        </w:rPr>
        <w:t xml:space="preserve"> turi teisę vienašališkai nutraukti Sutartį, įspėjęs</w:t>
      </w:r>
      <w:r w:rsidRPr="00122184">
        <w:rPr>
          <w:rFonts w:ascii="Times New Roman" w:eastAsia="Times New Roman" w:hAnsi="Times New Roman" w:cs="Times New Roman"/>
          <w:color w:val="000000"/>
          <w:sz w:val="22"/>
          <w:szCs w:val="22"/>
        </w:rPr>
        <w:t xml:space="preserve"> Užsakovą </w:t>
      </w:r>
      <w:r w:rsidRPr="00CF7691">
        <w:rPr>
          <w:rFonts w:ascii="Times New Roman" w:eastAsia="Times New Roman" w:hAnsi="Times New Roman" w:cs="Times New Roman"/>
          <w:color w:val="000000"/>
          <w:sz w:val="22"/>
          <w:szCs w:val="22"/>
        </w:rPr>
        <w:t xml:space="preserve">raštu prieš ne trumpesnį nei 30 (trisdešimties) dienų terminą, jeigu </w:t>
      </w:r>
      <w:r w:rsidRPr="00122184">
        <w:rPr>
          <w:rFonts w:ascii="Times New Roman" w:eastAsia="Times New Roman" w:hAnsi="Times New Roman" w:cs="Times New Roman"/>
          <w:color w:val="000000"/>
          <w:sz w:val="22"/>
          <w:szCs w:val="22"/>
        </w:rPr>
        <w:t>Užsakovas</w:t>
      </w:r>
      <w:r w:rsidRPr="00CF7691">
        <w:rPr>
          <w:rFonts w:ascii="Times New Roman" w:eastAsia="Times New Roman" w:hAnsi="Times New Roman" w:cs="Times New Roman"/>
          <w:color w:val="000000"/>
          <w:sz w:val="22"/>
          <w:szCs w:val="22"/>
        </w:rPr>
        <w:t xml:space="preserve"> pažeidžia atsiskaitymo su Tiekėju terminus (išskyrus atvejus, kai </w:t>
      </w:r>
      <w:r w:rsidRPr="00122184">
        <w:rPr>
          <w:rFonts w:ascii="Times New Roman" w:eastAsia="Times New Roman" w:hAnsi="Times New Roman" w:cs="Times New Roman"/>
          <w:color w:val="000000"/>
          <w:sz w:val="22"/>
          <w:szCs w:val="22"/>
        </w:rPr>
        <w:t>Užsakovas</w:t>
      </w:r>
      <w:r w:rsidRPr="00CF7691">
        <w:rPr>
          <w:rFonts w:ascii="Times New Roman" w:eastAsia="Times New Roman" w:hAnsi="Times New Roman" w:cs="Times New Roman"/>
          <w:color w:val="000000"/>
          <w:sz w:val="22"/>
          <w:szCs w:val="22"/>
        </w:rPr>
        <w:t xml:space="preserve"> naudojasi savo teise sulaikyti mokėjimus)</w:t>
      </w:r>
      <w:r w:rsidRPr="00122184">
        <w:rPr>
          <w:rFonts w:ascii="Times New Roman" w:eastAsia="Times New Roman" w:hAnsi="Times New Roman" w:cs="Times New Roman"/>
          <w:color w:val="000000"/>
          <w:sz w:val="22"/>
          <w:szCs w:val="22"/>
        </w:rPr>
        <w:t>.</w:t>
      </w:r>
    </w:p>
    <w:p w14:paraId="1FBD9FA6" w14:textId="77777777" w:rsidR="00F43977" w:rsidRPr="00F5065C" w:rsidRDefault="00F43977" w:rsidP="00F43977">
      <w:pPr>
        <w:tabs>
          <w:tab w:val="left" w:pos="709"/>
        </w:tabs>
        <w:spacing w:line="240" w:lineRule="auto"/>
        <w:ind w:firstLine="567"/>
        <w:rPr>
          <w:rFonts w:ascii="Times New Roman" w:hAnsi="Times New Roman" w:cs="Times New Roman"/>
          <w:sz w:val="22"/>
          <w:szCs w:val="22"/>
        </w:rPr>
      </w:pPr>
      <w:r w:rsidRPr="00122184">
        <w:rPr>
          <w:rFonts w:ascii="Times New Roman" w:hAnsi="Times New Roman" w:cs="Times New Roman"/>
          <w:sz w:val="22"/>
          <w:szCs w:val="22"/>
        </w:rPr>
        <w:t>6.5. Šalis, ketinanti nutraukti Sutartį vienašališkai, privalo kitai Šaliai</w:t>
      </w:r>
      <w:r w:rsidRPr="00F5065C">
        <w:rPr>
          <w:rFonts w:ascii="Times New Roman" w:hAnsi="Times New Roman" w:cs="Times New Roman"/>
          <w:sz w:val="22"/>
          <w:szCs w:val="22"/>
        </w:rPr>
        <w:t xml:space="preserve"> pateikti rašytinį įspėjimą ne vėliau nei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8A2605F" w14:textId="77777777" w:rsidR="00F43977" w:rsidRPr="00F5065C" w:rsidRDefault="00F43977" w:rsidP="00F43977">
      <w:pPr>
        <w:tabs>
          <w:tab w:val="left" w:pos="709"/>
        </w:tabs>
        <w:spacing w:line="240" w:lineRule="auto"/>
        <w:ind w:firstLine="567"/>
        <w:rPr>
          <w:rFonts w:ascii="Times New Roman" w:hAnsi="Times New Roman" w:cs="Times New Roman"/>
          <w:sz w:val="22"/>
          <w:szCs w:val="22"/>
        </w:rPr>
      </w:pPr>
      <w:r w:rsidRPr="00F5065C">
        <w:rPr>
          <w:rFonts w:ascii="Times New Roman" w:eastAsia="Calibri" w:hAnsi="Times New Roman" w:cs="Times New Roman"/>
          <w:sz w:val="22"/>
          <w:szCs w:val="22"/>
        </w:rPr>
        <w:t>6.6. Nutraukus Sutartį ar jai pasibaigus, lieka galioti šios Sutarties nuostatos, susijusios su atsakomybe bei atsiskaitymais tarp Šalių pagal šią Sutartį.</w:t>
      </w:r>
    </w:p>
    <w:p w14:paraId="1857F7C7" w14:textId="77777777" w:rsidR="00F43977" w:rsidRPr="00F5065C" w:rsidRDefault="00F43977" w:rsidP="00F43977">
      <w:pPr>
        <w:tabs>
          <w:tab w:val="left" w:pos="709"/>
        </w:tabs>
        <w:spacing w:line="240" w:lineRule="auto"/>
        <w:ind w:firstLine="567"/>
        <w:rPr>
          <w:rFonts w:ascii="Times New Roman" w:hAnsi="Times New Roman" w:cs="Times New Roman"/>
          <w:sz w:val="22"/>
          <w:szCs w:val="22"/>
        </w:rPr>
      </w:pPr>
      <w:r w:rsidRPr="00F5065C">
        <w:rPr>
          <w:rFonts w:ascii="Times New Roman" w:eastAsia="Calibri" w:hAnsi="Times New Roman" w:cs="Times New Roman"/>
          <w:sz w:val="22"/>
          <w:szCs w:val="22"/>
        </w:rPr>
        <w:t xml:space="preserve">6.7. Sutartis taip pat gali būti nutraukta kitais Sutartyje ir (ar) </w:t>
      </w:r>
      <w:r w:rsidRPr="00F5065C">
        <w:rPr>
          <w:rFonts w:ascii="Times New Roman" w:hAnsi="Times New Roman" w:cs="Times New Roman"/>
          <w:bCs/>
          <w:sz w:val="22"/>
          <w:szCs w:val="22"/>
        </w:rPr>
        <w:t xml:space="preserve">Lietuvos Respublikos viešųjų pirkimų įstatymo 90 straipsnyje ir (ar) Lietuvos Respublikos civilinio kodekso </w:t>
      </w:r>
      <w:r w:rsidRPr="00F5065C">
        <w:rPr>
          <w:rFonts w:ascii="Times New Roman" w:hAnsi="Times New Roman" w:cs="Times New Roman"/>
          <w:bCs/>
          <w:color w:val="000000"/>
          <w:sz w:val="22"/>
          <w:szCs w:val="22"/>
          <w:shd w:val="clear" w:color="auto" w:fill="FFFFFF"/>
        </w:rPr>
        <w:t>6.217 straipsnyje nustatytais atvejais.</w:t>
      </w:r>
    </w:p>
    <w:p w14:paraId="01C949EA" w14:textId="77777777" w:rsidR="00F43977" w:rsidRPr="00F5065C" w:rsidRDefault="00F43977" w:rsidP="00F43977">
      <w:pPr>
        <w:spacing w:line="240" w:lineRule="auto"/>
        <w:contextualSpacing/>
        <w:jc w:val="center"/>
        <w:rPr>
          <w:rFonts w:ascii="Times New Roman" w:eastAsia="Times New Roman" w:hAnsi="Times New Roman" w:cs="Times New Roman"/>
          <w:b/>
          <w:bCs/>
          <w:lang w:eastAsia="en-US"/>
        </w:rPr>
      </w:pPr>
    </w:p>
    <w:p w14:paraId="22254776" w14:textId="77777777" w:rsidR="00F43977" w:rsidRDefault="00F43977" w:rsidP="00F43977">
      <w:pPr>
        <w:spacing w:line="240" w:lineRule="auto"/>
        <w:contextualSpacing/>
        <w:jc w:val="center"/>
        <w:rPr>
          <w:rFonts w:ascii="Times New Roman" w:eastAsia="Times New Roman" w:hAnsi="Times New Roman" w:cs="Times New Roman"/>
          <w:b/>
          <w:lang w:eastAsia="en-US"/>
        </w:rPr>
      </w:pPr>
    </w:p>
    <w:p w14:paraId="0B334F37" w14:textId="77777777" w:rsidR="00F43977" w:rsidRPr="001A1506" w:rsidRDefault="00F43977" w:rsidP="00F43977">
      <w:pPr>
        <w:spacing w:line="240" w:lineRule="auto"/>
        <w:contextualSpacing/>
        <w:jc w:val="center"/>
        <w:rPr>
          <w:rFonts w:ascii="Times New Roman" w:eastAsia="Times New Roman" w:hAnsi="Times New Roman" w:cs="Times New Roman"/>
          <w:b/>
          <w:lang w:eastAsia="en-US"/>
        </w:rPr>
      </w:pPr>
      <w:r w:rsidRPr="001A1506">
        <w:rPr>
          <w:rFonts w:ascii="Times New Roman" w:eastAsia="Times New Roman" w:hAnsi="Times New Roman" w:cs="Times New Roman"/>
          <w:b/>
          <w:lang w:eastAsia="en-US"/>
        </w:rPr>
        <w:t>V</w:t>
      </w:r>
      <w:r>
        <w:rPr>
          <w:rFonts w:ascii="Times New Roman" w:eastAsia="Times New Roman" w:hAnsi="Times New Roman" w:cs="Times New Roman"/>
          <w:b/>
          <w:lang w:eastAsia="en-US"/>
        </w:rPr>
        <w:t>I</w:t>
      </w:r>
      <w:r w:rsidRPr="001A1506">
        <w:rPr>
          <w:rFonts w:ascii="Times New Roman" w:eastAsia="Times New Roman" w:hAnsi="Times New Roman" w:cs="Times New Roman"/>
          <w:b/>
          <w:lang w:eastAsia="en-US"/>
        </w:rPr>
        <w:t>I. KITOS SĄLYGOS</w:t>
      </w:r>
    </w:p>
    <w:p w14:paraId="4A72B730" w14:textId="77777777" w:rsidR="00F43977" w:rsidRPr="001A1506" w:rsidRDefault="00F43977" w:rsidP="00F43977">
      <w:pPr>
        <w:spacing w:line="240" w:lineRule="auto"/>
        <w:contextualSpacing/>
        <w:rPr>
          <w:rFonts w:ascii="Times New Roman" w:eastAsia="Times New Roman" w:hAnsi="Times New Roman" w:cs="Times New Roman"/>
          <w:b/>
          <w:lang w:eastAsia="en-US"/>
        </w:rPr>
      </w:pPr>
    </w:p>
    <w:p w14:paraId="2DEA8DD9"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rPr>
        <w:t>7</w:t>
      </w:r>
      <w:r w:rsidRPr="001A1506">
        <w:rPr>
          <w:rFonts w:ascii="Times New Roman" w:eastAsiaTheme="minorHAnsi" w:hAnsi="Times New Roman" w:cs="Times New Roman"/>
        </w:rPr>
        <w:t xml:space="preserve">.1. </w:t>
      </w:r>
      <w:r w:rsidRPr="001A1506">
        <w:rPr>
          <w:rFonts w:ascii="Times New Roman" w:eastAsiaTheme="minorHAnsi" w:hAnsi="Times New Roman" w:cs="Times New Roman"/>
          <w:lang w:eastAsia="en-US"/>
        </w:rPr>
        <w:t>Sutartis įsigalioja nuo Sutarties pasirašymo dienos ir galioja iki visiško Šalių įsipareigojimų pagal šią Sutartį įvykdymo dienos arba Sutarties nutraukimo dienos.</w:t>
      </w:r>
    </w:p>
    <w:p w14:paraId="1A507668" w14:textId="2663CD67" w:rsidR="00F43977" w:rsidRPr="001A1506" w:rsidRDefault="00F43977" w:rsidP="00F43977">
      <w:pPr>
        <w:spacing w:line="240" w:lineRule="auto"/>
        <w:ind w:firstLine="567"/>
        <w:contextualSpacing/>
        <w:rPr>
          <w:rFonts w:ascii="Times New Roman" w:eastAsiaTheme="minorHAnsi" w:hAnsi="Times New Roman" w:cs="Times New Roman"/>
        </w:rPr>
      </w:pPr>
      <w:r>
        <w:rPr>
          <w:rFonts w:ascii="Times New Roman" w:eastAsiaTheme="minorHAnsi" w:hAnsi="Times New Roman" w:cs="Times New Roman"/>
          <w:lang w:eastAsia="en-US"/>
        </w:rPr>
        <w:lastRenderedPageBreak/>
        <w:t>7</w:t>
      </w:r>
      <w:r w:rsidRPr="001A1506">
        <w:rPr>
          <w:rFonts w:ascii="Times New Roman" w:eastAsiaTheme="minorHAnsi" w:hAnsi="Times New Roman" w:cs="Times New Roman"/>
          <w:lang w:eastAsia="en-US"/>
        </w:rPr>
        <w:t>.2. Pirkimo dokumentai, Rangovo viešajam pirkimui pateiktas pasiūlymas</w:t>
      </w:r>
      <w:r w:rsidR="00A018DC">
        <w:rPr>
          <w:rFonts w:ascii="Times New Roman" w:eastAsiaTheme="minorHAnsi" w:hAnsi="Times New Roman" w:cs="Times New Roman"/>
          <w:lang w:eastAsia="en-US"/>
        </w:rPr>
        <w:t xml:space="preserve"> </w:t>
      </w:r>
      <w:r w:rsidRPr="001A1506">
        <w:rPr>
          <w:rFonts w:ascii="Times New Roman" w:eastAsiaTheme="minorHAnsi" w:hAnsi="Times New Roman" w:cs="Times New Roman"/>
          <w:lang w:eastAsia="en-US"/>
        </w:rPr>
        <w:t>yra neatskiriama šios Sutarties dalis.</w:t>
      </w:r>
    </w:p>
    <w:p w14:paraId="1BDB2C94" w14:textId="77777777" w:rsidR="00F43977" w:rsidRPr="001A1506" w:rsidRDefault="00F43977" w:rsidP="00F43977">
      <w:pPr>
        <w:tabs>
          <w:tab w:val="left" w:pos="0"/>
        </w:tabs>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7</w:t>
      </w:r>
      <w:r w:rsidRPr="001A1506">
        <w:rPr>
          <w:rFonts w:ascii="Times New Roman" w:eastAsiaTheme="minorHAnsi" w:hAnsi="Times New Roman" w:cs="Times New Roman"/>
          <w:lang w:eastAsia="en-US"/>
        </w:rPr>
        <w:t>.3. Sutarties sąlygos gali būti keičiamos vadovaujantis Lietuvos Respublikos viešųjų pirkimų įstatymo 89 straipsnio nuostatomis.</w:t>
      </w:r>
    </w:p>
    <w:p w14:paraId="4249F777"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7</w:t>
      </w:r>
      <w:r w:rsidRPr="001A1506">
        <w:rPr>
          <w:rFonts w:ascii="Times New Roman" w:eastAsiaTheme="minorHAnsi" w:hAnsi="Times New Roman" w:cs="Times New Roman"/>
          <w:lang w:eastAsia="en-US"/>
        </w:rPr>
        <w:t>.</w:t>
      </w:r>
      <w:r>
        <w:rPr>
          <w:rFonts w:ascii="Times New Roman" w:eastAsiaTheme="minorHAnsi" w:hAnsi="Times New Roman" w:cs="Times New Roman"/>
          <w:lang w:eastAsia="en-US"/>
        </w:rPr>
        <w:t>4</w:t>
      </w:r>
      <w:r w:rsidRPr="001A1506">
        <w:rPr>
          <w:rFonts w:ascii="Times New Roman" w:eastAsiaTheme="minorHAnsi" w:hAnsi="Times New Roman" w:cs="Times New Roman"/>
          <w:lang w:eastAsia="en-US"/>
        </w:rPr>
        <w:t xml:space="preserve">. </w:t>
      </w:r>
      <w:r w:rsidRPr="001A1506">
        <w:rPr>
          <w:rFonts w:ascii="Times New Roman" w:eastAsiaTheme="minorHAnsi" w:hAnsi="Times New Roman" w:cs="Times New Roman"/>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2AA777EF"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7.5</w:t>
      </w:r>
      <w:r w:rsidRPr="001A1506">
        <w:rPr>
          <w:rFonts w:ascii="Times New Roman" w:eastAsiaTheme="minorHAnsi" w:hAnsi="Times New Roman" w:cs="Times New Roman"/>
          <w:lang w:eastAsia="en-US"/>
        </w:rPr>
        <w:t>. Sutarties Šalims yra žinoma, kad ši Sutartis yra vieša, išskyrus Sutartyje esančią konfidencialią informaciją. Konfidencialia informacija laikoma tik tokia informacija, kurios atskleidimas prieštarautų teisės aktams.</w:t>
      </w:r>
    </w:p>
    <w:p w14:paraId="75B0CE48"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7.6.</w:t>
      </w:r>
      <w:r w:rsidRPr="001A1506">
        <w:rPr>
          <w:rFonts w:ascii="Times New Roman" w:eastAsiaTheme="minorHAnsi" w:hAnsi="Times New Roman" w:cs="Times New Roman"/>
          <w:lang w:eastAsia="en-US"/>
        </w:rPr>
        <w:t xml:space="preserve"> </w:t>
      </w:r>
      <w:r w:rsidRPr="001A1506">
        <w:rPr>
          <w:rFonts w:ascii="Times New Roman" w:eastAsia="Times New Roman" w:hAnsi="Times New Roman" w:cs="Times New Roman"/>
          <w:lang w:eastAsia="en-US"/>
        </w:rPr>
        <w:t>Sutarčiai, iš jos kylantiems Šalių santykiams bei jų aiškinimui taikoma Lietuvos Respublikos teisė.</w:t>
      </w:r>
    </w:p>
    <w:p w14:paraId="1AE6A4C8"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7.7.</w:t>
      </w:r>
      <w:r w:rsidRPr="001A1506">
        <w:rPr>
          <w:rFonts w:ascii="Times New Roman" w:eastAsiaTheme="minorHAnsi" w:hAnsi="Times New Roman" w:cs="Times New Roman"/>
          <w:lang w:eastAsia="en-US"/>
        </w:rPr>
        <w:t xml:space="preserve"> Už sutarties vykdymą atsakingi asmenys:</w:t>
      </w:r>
    </w:p>
    <w:p w14:paraId="1D4C539E" w14:textId="2B2359DF" w:rsidR="00F43977" w:rsidRPr="001A1506" w:rsidRDefault="00F43977" w:rsidP="00F43977">
      <w:pPr>
        <w:spacing w:line="240" w:lineRule="auto"/>
        <w:ind w:firstLine="567"/>
        <w:contextualSpacing/>
        <w:rPr>
          <w:rFonts w:ascii="Times New Roman" w:hAnsi="Times New Roman" w:cs="Times New Roman"/>
          <w:kern w:val="2"/>
        </w:rPr>
      </w:pPr>
      <w:r>
        <w:rPr>
          <w:rFonts w:ascii="Times New Roman" w:eastAsiaTheme="minorHAnsi" w:hAnsi="Times New Roman" w:cs="Times New Roman"/>
          <w:lang w:eastAsia="en-US"/>
        </w:rPr>
        <w:t>7.7.1.</w:t>
      </w:r>
      <w:r w:rsidRPr="001A1506">
        <w:rPr>
          <w:rFonts w:ascii="Times New Roman" w:eastAsiaTheme="minorHAnsi" w:hAnsi="Times New Roman" w:cs="Times New Roman"/>
          <w:lang w:eastAsia="en-US"/>
        </w:rPr>
        <w:t xml:space="preserve"> Užsakovo u</w:t>
      </w:r>
      <w:r w:rsidRPr="001A1506">
        <w:rPr>
          <w:rFonts w:ascii="Times New Roman" w:hAnsi="Times New Roman" w:cs="Times New Roman"/>
          <w:kern w:val="2"/>
        </w:rPr>
        <w:t>ž sutarties vykdymą atsakinga</w:t>
      </w:r>
      <w:r w:rsidR="0025081B">
        <w:rPr>
          <w:rFonts w:ascii="Times New Roman" w:hAnsi="Times New Roman" w:cs="Times New Roman"/>
          <w:kern w:val="2"/>
        </w:rPr>
        <w:t>s asmuo turintis teisę pasirašyti darbų perdavimo aktą yra</w:t>
      </w:r>
      <w:r w:rsidRPr="001A1506">
        <w:rPr>
          <w:rFonts w:ascii="Times New Roman" w:hAnsi="Times New Roman" w:cs="Times New Roman"/>
          <w:kern w:val="2"/>
        </w:rPr>
        <w:t xml:space="preserve"> </w:t>
      </w:r>
      <w:r w:rsidR="00A018DC">
        <w:rPr>
          <w:rFonts w:ascii="Times New Roman" w:hAnsi="Times New Roman" w:cs="Times New Roman"/>
          <w:kern w:val="2"/>
        </w:rPr>
        <w:t xml:space="preserve">Nacionalinės dailės galerijos direktorė Lolita Jablonskienė, el. p. </w:t>
      </w:r>
      <w:proofErr w:type="spellStart"/>
      <w:r w:rsidR="00A018DC">
        <w:rPr>
          <w:rFonts w:ascii="Times New Roman" w:hAnsi="Times New Roman" w:cs="Times New Roman"/>
          <w:kern w:val="2"/>
        </w:rPr>
        <w:t>lolita@ndg.lt</w:t>
      </w:r>
      <w:proofErr w:type="spellEnd"/>
      <w:r w:rsidRPr="001A1506">
        <w:rPr>
          <w:rFonts w:ascii="Times New Roman" w:hAnsi="Times New Roman" w:cs="Times New Roman"/>
          <w:kern w:val="2"/>
        </w:rPr>
        <w:t xml:space="preserve">; </w:t>
      </w:r>
      <w:r w:rsidR="00A018DC">
        <w:rPr>
          <w:rFonts w:ascii="Times New Roman" w:hAnsi="Times New Roman" w:cs="Times New Roman"/>
          <w:kern w:val="2"/>
        </w:rPr>
        <w:t xml:space="preserve">0 5 </w:t>
      </w:r>
      <w:r w:rsidR="0025081B">
        <w:rPr>
          <w:rFonts w:ascii="Times New Roman" w:hAnsi="Times New Roman" w:cs="Times New Roman"/>
          <w:kern w:val="2"/>
        </w:rPr>
        <w:t>2122888;</w:t>
      </w:r>
    </w:p>
    <w:p w14:paraId="14308867" w14:textId="77777777" w:rsidR="00F43977" w:rsidRPr="001A1506" w:rsidRDefault="00F43977" w:rsidP="00F43977">
      <w:pPr>
        <w:spacing w:line="240" w:lineRule="auto"/>
        <w:ind w:firstLine="567"/>
        <w:contextualSpacing/>
        <w:rPr>
          <w:rFonts w:ascii="Times New Roman" w:hAnsi="Times New Roman" w:cs="Times New Roman"/>
          <w:i/>
          <w:iCs/>
          <w:color w:val="FF0000"/>
          <w:kern w:val="2"/>
        </w:rPr>
      </w:pPr>
      <w:r>
        <w:rPr>
          <w:rFonts w:ascii="Times New Roman" w:hAnsi="Times New Roman" w:cs="Times New Roman"/>
          <w:kern w:val="2"/>
        </w:rPr>
        <w:t xml:space="preserve">7.7. </w:t>
      </w:r>
      <w:r w:rsidRPr="001A1506">
        <w:rPr>
          <w:rFonts w:ascii="Times New Roman" w:hAnsi="Times New Roman" w:cs="Times New Roman"/>
          <w:kern w:val="2"/>
        </w:rPr>
        <w:t xml:space="preserve">2. Rangovo už sutarties vykdymą atsakingas asmuo </w:t>
      </w:r>
      <w:r w:rsidRPr="001A1506">
        <w:rPr>
          <w:rFonts w:ascii="Times New Roman" w:hAnsi="Times New Roman" w:cs="Times New Roman"/>
          <w:i/>
          <w:iCs/>
          <w:color w:val="FF0000"/>
          <w:kern w:val="2"/>
        </w:rPr>
        <w:t xml:space="preserve">[pareigos, vardas, pavardė, tel. </w:t>
      </w:r>
      <w:proofErr w:type="spellStart"/>
      <w:r w:rsidRPr="001A1506">
        <w:rPr>
          <w:rFonts w:ascii="Times New Roman" w:hAnsi="Times New Roman" w:cs="Times New Roman"/>
          <w:i/>
          <w:iCs/>
          <w:color w:val="FF0000"/>
          <w:kern w:val="2"/>
        </w:rPr>
        <w:t>nr.</w:t>
      </w:r>
      <w:proofErr w:type="spellEnd"/>
      <w:r w:rsidRPr="001A1506">
        <w:rPr>
          <w:rFonts w:ascii="Times New Roman" w:hAnsi="Times New Roman" w:cs="Times New Roman"/>
          <w:i/>
          <w:iCs/>
          <w:color w:val="FF0000"/>
          <w:kern w:val="2"/>
        </w:rPr>
        <w:t xml:space="preserve">; </w:t>
      </w:r>
      <w:proofErr w:type="spellStart"/>
      <w:r w:rsidRPr="001A1506">
        <w:rPr>
          <w:rFonts w:ascii="Times New Roman" w:hAnsi="Times New Roman" w:cs="Times New Roman"/>
          <w:i/>
          <w:iCs/>
          <w:color w:val="FF0000"/>
          <w:kern w:val="2"/>
        </w:rPr>
        <w:t>el.p</w:t>
      </w:r>
      <w:proofErr w:type="spellEnd"/>
      <w:r w:rsidRPr="001A1506">
        <w:rPr>
          <w:rFonts w:ascii="Times New Roman" w:hAnsi="Times New Roman" w:cs="Times New Roman"/>
          <w:i/>
          <w:iCs/>
          <w:color w:val="FF0000"/>
          <w:kern w:val="2"/>
        </w:rPr>
        <w:t>.]</w:t>
      </w:r>
    </w:p>
    <w:p w14:paraId="24ED8D25" w14:textId="77777777" w:rsidR="00F43977" w:rsidRPr="001A1506" w:rsidRDefault="00F43977" w:rsidP="00F43977">
      <w:pPr>
        <w:spacing w:line="240" w:lineRule="auto"/>
        <w:ind w:firstLine="567"/>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7.</w:t>
      </w:r>
      <w:r w:rsidRPr="001A1506">
        <w:rPr>
          <w:rFonts w:ascii="Times New Roman" w:eastAsiaTheme="minorHAnsi" w:hAnsi="Times New Roman" w:cs="Times New Roman"/>
          <w:lang w:eastAsia="en-US"/>
        </w:rPr>
        <w:t>10. Sutarties priedai:</w:t>
      </w:r>
    </w:p>
    <w:p w14:paraId="484C80FC" w14:textId="2B3D3498" w:rsidR="00F43977" w:rsidRPr="001A1506" w:rsidRDefault="00F43977" w:rsidP="00F43977">
      <w:pPr>
        <w:spacing w:line="240" w:lineRule="auto"/>
        <w:ind w:firstLine="567"/>
        <w:rPr>
          <w:rFonts w:ascii="Times New Roman" w:eastAsiaTheme="minorHAnsi" w:hAnsi="Times New Roman" w:cs="Times New Roman"/>
          <w:lang w:eastAsia="en-US"/>
        </w:rPr>
      </w:pPr>
      <w:r>
        <w:rPr>
          <w:rFonts w:ascii="Times New Roman" w:eastAsiaTheme="minorHAnsi" w:hAnsi="Times New Roman" w:cs="Times New Roman"/>
          <w:lang w:eastAsia="en-US"/>
        </w:rPr>
        <w:t>7</w:t>
      </w:r>
      <w:r w:rsidRPr="001A1506">
        <w:rPr>
          <w:rFonts w:ascii="Times New Roman" w:eastAsiaTheme="minorHAnsi" w:hAnsi="Times New Roman" w:cs="Times New Roman"/>
          <w:lang w:eastAsia="en-US"/>
        </w:rPr>
        <w:t xml:space="preserve">.10.1. </w:t>
      </w:r>
      <w:r w:rsidR="0025081B">
        <w:rPr>
          <w:rFonts w:ascii="Times New Roman" w:eastAsiaTheme="minorHAnsi" w:hAnsi="Times New Roman" w:cs="Times New Roman"/>
          <w:lang w:eastAsia="en-US"/>
        </w:rPr>
        <w:t>Techninė specifikacija;</w:t>
      </w:r>
    </w:p>
    <w:p w14:paraId="39FD1465" w14:textId="6D86FC18" w:rsidR="00F43977" w:rsidRPr="001A1506" w:rsidRDefault="00F43977" w:rsidP="00F43977">
      <w:pPr>
        <w:spacing w:line="240" w:lineRule="auto"/>
        <w:ind w:firstLine="567"/>
        <w:rPr>
          <w:rFonts w:ascii="Times New Roman" w:eastAsiaTheme="minorHAnsi" w:hAnsi="Times New Roman" w:cs="Times New Roman"/>
          <w:color w:val="000000"/>
          <w:lang w:eastAsia="en-US"/>
        </w:rPr>
      </w:pPr>
      <w:r>
        <w:rPr>
          <w:rFonts w:ascii="Times New Roman" w:eastAsiaTheme="minorHAnsi" w:hAnsi="Times New Roman" w:cs="Times New Roman"/>
          <w:lang w:eastAsia="en-US"/>
        </w:rPr>
        <w:t>7</w:t>
      </w:r>
      <w:r w:rsidRPr="001A1506">
        <w:rPr>
          <w:rFonts w:ascii="Times New Roman" w:eastAsiaTheme="minorHAnsi" w:hAnsi="Times New Roman" w:cs="Times New Roman"/>
          <w:lang w:eastAsia="en-US"/>
        </w:rPr>
        <w:t>.10.</w:t>
      </w:r>
      <w:r w:rsidRPr="001A1506">
        <w:rPr>
          <w:rFonts w:ascii="Times New Roman" w:eastAsiaTheme="minorHAnsi" w:hAnsi="Times New Roman" w:cs="Times New Roman"/>
          <w:color w:val="000000"/>
          <w:lang w:eastAsia="en-US"/>
        </w:rPr>
        <w:t>2</w:t>
      </w:r>
      <w:r w:rsidR="0025081B">
        <w:rPr>
          <w:rFonts w:ascii="Times New Roman" w:eastAsiaTheme="minorHAnsi" w:hAnsi="Times New Roman" w:cs="Times New Roman"/>
          <w:color w:val="000000"/>
          <w:lang w:eastAsia="en-US"/>
        </w:rPr>
        <w:t xml:space="preserve">. </w:t>
      </w:r>
      <w:r w:rsidR="0025081B" w:rsidRPr="001A1506">
        <w:rPr>
          <w:rFonts w:ascii="Times New Roman" w:eastAsiaTheme="minorHAnsi" w:hAnsi="Times New Roman" w:cs="Times New Roman"/>
          <w:color w:val="000000"/>
          <w:lang w:eastAsia="en-US"/>
        </w:rPr>
        <w:t>pirkimo dokumentai, Rangovo viešajam pirkimui pateiktas pasiūlymas</w:t>
      </w:r>
      <w:r w:rsidR="0025081B">
        <w:rPr>
          <w:rFonts w:ascii="Times New Roman" w:eastAsiaTheme="minorHAnsi" w:hAnsi="Times New Roman" w:cs="Times New Roman"/>
          <w:color w:val="000000"/>
          <w:lang w:eastAsia="en-US"/>
        </w:rPr>
        <w:t>.</w:t>
      </w:r>
    </w:p>
    <w:p w14:paraId="07E78E35" w14:textId="77777777" w:rsidR="00F43977" w:rsidRPr="001A1506" w:rsidRDefault="00F43977" w:rsidP="00F43977">
      <w:pPr>
        <w:spacing w:line="240" w:lineRule="auto"/>
        <w:rPr>
          <w:rFonts w:ascii="Times New Roman" w:eastAsiaTheme="minorHAnsi" w:hAnsi="Times New Roman" w:cs="Times New Roman"/>
          <w:b/>
          <w:color w:val="000000"/>
          <w:lang w:eastAsia="en-US"/>
        </w:rPr>
      </w:pPr>
    </w:p>
    <w:p w14:paraId="59472D3E" w14:textId="77777777" w:rsidR="00F43977" w:rsidRPr="001A1506" w:rsidRDefault="00F43977" w:rsidP="00F43977">
      <w:pPr>
        <w:spacing w:line="240" w:lineRule="auto"/>
        <w:contextualSpacing/>
        <w:jc w:val="center"/>
        <w:rPr>
          <w:rFonts w:ascii="Times New Roman" w:eastAsia="Times New Roman" w:hAnsi="Times New Roman" w:cs="Times New Roman"/>
          <w:b/>
          <w:color w:val="000000"/>
          <w:lang w:eastAsia="en-US"/>
        </w:rPr>
      </w:pPr>
      <w:r w:rsidRPr="001A1506">
        <w:rPr>
          <w:rFonts w:ascii="Times New Roman" w:eastAsia="Times New Roman" w:hAnsi="Times New Roman" w:cs="Times New Roman"/>
          <w:b/>
          <w:color w:val="000000"/>
          <w:lang w:eastAsia="en-US"/>
        </w:rPr>
        <w:t>VII. ŠALIŲ REKVIZITAI IR PARAŠAI</w:t>
      </w:r>
    </w:p>
    <w:p w14:paraId="1A9F80E3" w14:textId="77777777" w:rsidR="00F43977" w:rsidRPr="001A1506" w:rsidRDefault="00F43977" w:rsidP="00F43977">
      <w:pPr>
        <w:spacing w:line="240" w:lineRule="auto"/>
        <w:rPr>
          <w:rFonts w:ascii="Times New Roman" w:eastAsia="Times New Roman" w:hAnsi="Times New Roman" w:cs="Times New Roman"/>
          <w:b/>
        </w:rPr>
      </w:pPr>
    </w:p>
    <w:p w14:paraId="74204460" w14:textId="77777777" w:rsidR="00F43977" w:rsidRPr="001A1506" w:rsidRDefault="00F43977" w:rsidP="00F43977">
      <w:pPr>
        <w:tabs>
          <w:tab w:val="left" w:pos="567"/>
        </w:tabs>
        <w:spacing w:line="240" w:lineRule="auto"/>
        <w:ind w:left="720"/>
        <w:contextualSpacing/>
        <w:jc w:val="center"/>
        <w:rPr>
          <w:rFonts w:ascii="Times New Roman" w:eastAsia="Times New Roman" w:hAnsi="Times New Roman" w:cs="Times New Roman"/>
          <w:b/>
          <w:lang w:eastAsia="en-US"/>
        </w:rPr>
      </w:pPr>
    </w:p>
    <w:tbl>
      <w:tblPr>
        <w:tblW w:w="0" w:type="auto"/>
        <w:tblLayout w:type="fixed"/>
        <w:tblLook w:val="04A0" w:firstRow="1" w:lastRow="0" w:firstColumn="1" w:lastColumn="0" w:noHBand="0" w:noVBand="1"/>
      </w:tblPr>
      <w:tblGrid>
        <w:gridCol w:w="5148"/>
        <w:gridCol w:w="4680"/>
      </w:tblGrid>
      <w:tr w:rsidR="00F43977" w:rsidRPr="001A1506" w14:paraId="1F388566" w14:textId="77777777" w:rsidTr="00865F99">
        <w:tc>
          <w:tcPr>
            <w:tcW w:w="5148" w:type="dxa"/>
          </w:tcPr>
          <w:p w14:paraId="14EC14C2" w14:textId="77777777" w:rsidR="00F43977" w:rsidRPr="001A1506" w:rsidRDefault="00F43977" w:rsidP="00865F99">
            <w:pPr>
              <w:tabs>
                <w:tab w:val="left" w:pos="1110"/>
              </w:tabs>
              <w:spacing w:line="240" w:lineRule="auto"/>
              <w:contextualSpacing/>
              <w:rPr>
                <w:rFonts w:ascii="Times New Roman" w:eastAsiaTheme="minorHAnsi" w:hAnsi="Times New Roman" w:cs="Times New Roman"/>
                <w:b/>
                <w:lang w:eastAsia="en-US"/>
              </w:rPr>
            </w:pPr>
            <w:r w:rsidRPr="001A1506">
              <w:rPr>
                <w:rFonts w:ascii="Times New Roman" w:eastAsiaTheme="minorHAnsi" w:hAnsi="Times New Roman" w:cs="Times New Roman"/>
                <w:b/>
                <w:lang w:eastAsia="en-US"/>
              </w:rPr>
              <w:t>Užsakovas:</w:t>
            </w:r>
          </w:p>
          <w:p w14:paraId="3FE50FF2"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Lietuvos nacionalinis dailės muziejus</w:t>
            </w:r>
          </w:p>
          <w:p w14:paraId="51A19CF7"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Įmonės kodas 190756087</w:t>
            </w:r>
          </w:p>
          <w:p w14:paraId="400F98B5"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PVM kodas: LT 907560811</w:t>
            </w:r>
          </w:p>
          <w:p w14:paraId="31621D97"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Didžioji g. 4, LT-01128, Vilnius</w:t>
            </w:r>
          </w:p>
          <w:p w14:paraId="1C15E86C"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Tel.: 8 5 260 80 30</w:t>
            </w:r>
          </w:p>
          <w:p w14:paraId="0F82446A"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El. p.: muziejus@lndm.lt</w:t>
            </w:r>
          </w:p>
          <w:p w14:paraId="13874D6F"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Banko kodas: AB SEB bankas 74000</w:t>
            </w:r>
          </w:p>
          <w:p w14:paraId="48B25445"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A. s.: LT 75 7044 0600 0110 2511</w:t>
            </w:r>
          </w:p>
          <w:p w14:paraId="7C57B6B3" w14:textId="77777777" w:rsidR="00F43977" w:rsidRPr="001A1506" w:rsidRDefault="00F43977" w:rsidP="00865F99">
            <w:pPr>
              <w:pStyle w:val="Body2"/>
              <w:spacing w:after="0"/>
              <w:rPr>
                <w:rFonts w:cs="Times New Roman"/>
                <w:sz w:val="22"/>
                <w:szCs w:val="22"/>
                <w:lang w:val="lt-LT"/>
              </w:rPr>
            </w:pPr>
          </w:p>
          <w:p w14:paraId="4C08F6D9" w14:textId="77777777" w:rsidR="00F43977" w:rsidRPr="001A1506" w:rsidRDefault="00F43977" w:rsidP="00865F99">
            <w:pPr>
              <w:pStyle w:val="Body2"/>
              <w:spacing w:after="0"/>
              <w:rPr>
                <w:rFonts w:cs="Times New Roman"/>
                <w:sz w:val="22"/>
                <w:szCs w:val="22"/>
                <w:lang w:val="lt-LT"/>
              </w:rPr>
            </w:pPr>
          </w:p>
          <w:p w14:paraId="0EF2CC8F"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Generalinis direktorius</w:t>
            </w:r>
          </w:p>
          <w:p w14:paraId="139E48BE"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Arūnas Gelūnas</w:t>
            </w:r>
          </w:p>
          <w:p w14:paraId="3A595CBE" w14:textId="77777777" w:rsidR="00F43977" w:rsidRPr="001A1506" w:rsidRDefault="00F43977" w:rsidP="00865F99">
            <w:pPr>
              <w:pStyle w:val="Body2"/>
              <w:spacing w:after="0"/>
              <w:rPr>
                <w:rFonts w:cs="Times New Roman"/>
                <w:sz w:val="22"/>
                <w:szCs w:val="22"/>
                <w:lang w:val="lt-LT"/>
              </w:rPr>
            </w:pPr>
          </w:p>
          <w:p w14:paraId="1147B5F3" w14:textId="77777777" w:rsidR="00F43977" w:rsidRPr="001A1506" w:rsidRDefault="00F43977" w:rsidP="00865F99">
            <w:pPr>
              <w:pStyle w:val="Body2"/>
              <w:spacing w:after="0"/>
              <w:rPr>
                <w:rFonts w:cs="Times New Roman"/>
                <w:sz w:val="22"/>
                <w:szCs w:val="22"/>
                <w:lang w:val="lt-LT"/>
              </w:rPr>
            </w:pPr>
          </w:p>
          <w:p w14:paraId="071BE55A" w14:textId="77777777" w:rsidR="00F43977" w:rsidRPr="001A1506" w:rsidRDefault="00F43977" w:rsidP="00865F99">
            <w:pPr>
              <w:pStyle w:val="Body2"/>
              <w:spacing w:after="0"/>
              <w:rPr>
                <w:rFonts w:cs="Times New Roman"/>
                <w:sz w:val="22"/>
                <w:szCs w:val="22"/>
                <w:lang w:val="lt-LT"/>
              </w:rPr>
            </w:pPr>
          </w:p>
          <w:p w14:paraId="543A5867"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 xml:space="preserve">___________________________ </w:t>
            </w:r>
          </w:p>
          <w:p w14:paraId="5D5E55C9" w14:textId="77777777" w:rsidR="00F43977" w:rsidRPr="001A1506" w:rsidRDefault="00F43977" w:rsidP="00865F99">
            <w:pPr>
              <w:pStyle w:val="Body2"/>
              <w:spacing w:after="0"/>
              <w:rPr>
                <w:rFonts w:cs="Times New Roman"/>
                <w:sz w:val="22"/>
                <w:szCs w:val="22"/>
                <w:lang w:val="lt-LT"/>
              </w:rPr>
            </w:pPr>
            <w:r w:rsidRPr="001A1506">
              <w:rPr>
                <w:rFonts w:cs="Times New Roman"/>
                <w:sz w:val="22"/>
                <w:szCs w:val="22"/>
                <w:lang w:val="lt-LT"/>
              </w:rPr>
              <w:t>A.V.</w:t>
            </w:r>
          </w:p>
          <w:p w14:paraId="070DEF38" w14:textId="77777777" w:rsidR="00F43977" w:rsidRPr="001A1506" w:rsidRDefault="00F43977" w:rsidP="00865F99">
            <w:pPr>
              <w:tabs>
                <w:tab w:val="left" w:pos="1110"/>
              </w:tabs>
              <w:spacing w:line="240" w:lineRule="auto"/>
              <w:contextualSpacing/>
              <w:rPr>
                <w:rFonts w:ascii="Times New Roman" w:eastAsiaTheme="minorHAnsi" w:hAnsi="Times New Roman" w:cs="Times New Roman"/>
                <w:lang w:eastAsia="en-US"/>
              </w:rPr>
            </w:pPr>
          </w:p>
        </w:tc>
        <w:tc>
          <w:tcPr>
            <w:tcW w:w="4680" w:type="dxa"/>
          </w:tcPr>
          <w:p w14:paraId="3C9ED9BD" w14:textId="77777777" w:rsidR="00F43977" w:rsidRPr="001A1506" w:rsidRDefault="00F43977" w:rsidP="00865F99">
            <w:pPr>
              <w:spacing w:line="240" w:lineRule="auto"/>
              <w:contextualSpacing/>
              <w:rPr>
                <w:rFonts w:ascii="Times New Roman" w:eastAsiaTheme="minorHAnsi" w:hAnsi="Times New Roman" w:cs="Times New Roman"/>
                <w:b/>
                <w:bCs/>
                <w:lang w:eastAsia="en-US"/>
              </w:rPr>
            </w:pPr>
            <w:r w:rsidRPr="001A1506">
              <w:rPr>
                <w:rFonts w:ascii="Times New Roman" w:eastAsiaTheme="minorHAnsi" w:hAnsi="Times New Roman" w:cs="Times New Roman"/>
                <w:b/>
                <w:bCs/>
                <w:lang w:eastAsia="en-US"/>
              </w:rPr>
              <w:t>Rangovas:</w:t>
            </w:r>
          </w:p>
          <w:p w14:paraId="3513E973" w14:textId="77777777" w:rsidR="00F43977" w:rsidRPr="001A1506" w:rsidRDefault="00F43977" w:rsidP="00865F99">
            <w:pPr>
              <w:spacing w:line="240" w:lineRule="auto"/>
              <w:contextualSpacing/>
              <w:rPr>
                <w:rFonts w:ascii="Times New Roman" w:eastAsiaTheme="minorHAnsi" w:hAnsi="Times New Roman" w:cs="Times New Roman"/>
                <w:i/>
                <w:color w:val="FF0000"/>
                <w:lang w:eastAsia="en-US"/>
              </w:rPr>
            </w:pPr>
            <w:r w:rsidRPr="001A1506">
              <w:rPr>
                <w:rFonts w:ascii="Times New Roman" w:eastAsiaTheme="minorHAnsi" w:hAnsi="Times New Roman" w:cs="Times New Roman"/>
                <w:bCs/>
                <w:i/>
                <w:color w:val="FF0000"/>
                <w:lang w:eastAsia="en-US"/>
              </w:rPr>
              <w:t>Juridinio asmens pavadinimas</w:t>
            </w:r>
          </w:p>
          <w:p w14:paraId="57EFA6AF" w14:textId="77777777" w:rsidR="00F43977" w:rsidRPr="001A1506" w:rsidRDefault="00F43977" w:rsidP="00865F99">
            <w:pPr>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Kodas 00000000</w:t>
            </w:r>
          </w:p>
          <w:p w14:paraId="1FDA7379" w14:textId="77777777" w:rsidR="00F43977" w:rsidRPr="001A1506" w:rsidRDefault="00F43977" w:rsidP="00865F99">
            <w:pPr>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bCs/>
                <w:i/>
                <w:color w:val="FF0000"/>
                <w:lang w:eastAsia="en-US"/>
              </w:rPr>
              <w:t>Gatvės pavadinimas</w:t>
            </w:r>
            <w:r w:rsidRPr="001A1506">
              <w:rPr>
                <w:rFonts w:ascii="Times New Roman" w:eastAsiaTheme="minorHAnsi" w:hAnsi="Times New Roman" w:cs="Times New Roman"/>
                <w:lang w:eastAsia="en-US"/>
              </w:rPr>
              <w:t>, LT-</w:t>
            </w:r>
            <w:r w:rsidRPr="001A1506">
              <w:rPr>
                <w:rFonts w:ascii="Times New Roman" w:eastAsiaTheme="minorHAnsi" w:hAnsi="Times New Roman" w:cs="Times New Roman"/>
                <w:color w:val="000000"/>
                <w:lang w:eastAsia="en-US"/>
              </w:rPr>
              <w:t>00000</w:t>
            </w:r>
            <w:r w:rsidRPr="001A1506">
              <w:rPr>
                <w:rFonts w:ascii="Times New Roman" w:eastAsiaTheme="minorHAnsi" w:hAnsi="Times New Roman" w:cs="Times New Roman"/>
                <w:lang w:eastAsia="en-US"/>
              </w:rPr>
              <w:t xml:space="preserve"> </w:t>
            </w:r>
            <w:r w:rsidRPr="001A1506">
              <w:rPr>
                <w:rFonts w:ascii="Times New Roman" w:eastAsiaTheme="minorHAnsi" w:hAnsi="Times New Roman" w:cs="Times New Roman"/>
                <w:i/>
                <w:color w:val="FF0000"/>
                <w:lang w:eastAsia="en-US"/>
              </w:rPr>
              <w:t>miestas</w:t>
            </w:r>
          </w:p>
          <w:p w14:paraId="1A8CB204" w14:textId="77777777" w:rsidR="00F43977" w:rsidRPr="001A1506" w:rsidRDefault="00F43977" w:rsidP="00865F99">
            <w:pPr>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Tel.</w:t>
            </w:r>
            <w:r w:rsidRPr="001A1506">
              <w:rPr>
                <w:rFonts w:ascii="Times New Roman" w:eastAsiaTheme="minorHAnsi" w:hAnsi="Times New Roman" w:cs="Times New Roman"/>
                <w:snapToGrid w:val="0"/>
                <w:lang w:eastAsia="en-US"/>
              </w:rPr>
              <w:t xml:space="preserve"> (</w:t>
            </w:r>
            <w:r w:rsidRPr="001A1506">
              <w:rPr>
                <w:rFonts w:ascii="Times New Roman" w:eastAsiaTheme="minorHAnsi" w:hAnsi="Times New Roman" w:cs="Times New Roman"/>
                <w:lang w:eastAsia="en-US"/>
              </w:rPr>
              <w:t xml:space="preserve">0 0)  </w:t>
            </w:r>
            <w:r w:rsidRPr="001A1506">
              <w:rPr>
                <w:rFonts w:ascii="Times New Roman" w:eastAsiaTheme="minorHAnsi" w:hAnsi="Times New Roman" w:cs="Times New Roman"/>
                <w:color w:val="000000"/>
                <w:lang w:eastAsia="en-US"/>
              </w:rPr>
              <w:t>000 0000</w:t>
            </w:r>
          </w:p>
          <w:p w14:paraId="2295FAC1" w14:textId="77777777" w:rsidR="00F43977" w:rsidRPr="001A1506" w:rsidRDefault="00F43977" w:rsidP="00865F99">
            <w:pPr>
              <w:spacing w:line="240" w:lineRule="auto"/>
              <w:contextualSpacing/>
              <w:rPr>
                <w:rFonts w:ascii="Times New Roman" w:eastAsiaTheme="minorHAnsi" w:hAnsi="Times New Roman" w:cs="Times New Roman"/>
                <w:color w:val="FF0000"/>
                <w:lang w:eastAsia="en-US"/>
              </w:rPr>
            </w:pPr>
            <w:r w:rsidRPr="001A1506">
              <w:rPr>
                <w:rFonts w:ascii="Times New Roman" w:eastAsiaTheme="minorHAnsi" w:hAnsi="Times New Roman" w:cs="Times New Roman"/>
                <w:lang w:eastAsia="en-US"/>
              </w:rPr>
              <w:t xml:space="preserve">El. paštas </w:t>
            </w:r>
            <w:r w:rsidRPr="001A1506">
              <w:rPr>
                <w:rFonts w:ascii="Times New Roman" w:eastAsiaTheme="minorHAnsi" w:hAnsi="Times New Roman" w:cs="Times New Roman"/>
                <w:i/>
                <w:color w:val="FF0000"/>
                <w:lang w:eastAsia="en-US"/>
              </w:rPr>
              <w:t>čia įrašyti</w:t>
            </w:r>
          </w:p>
          <w:p w14:paraId="6EC17389" w14:textId="77777777" w:rsidR="00F43977" w:rsidRPr="001A1506" w:rsidRDefault="00F43977" w:rsidP="00865F99">
            <w:pPr>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 xml:space="preserve">A. s. </w:t>
            </w:r>
            <w:r w:rsidRPr="001A1506">
              <w:rPr>
                <w:rFonts w:ascii="Times New Roman" w:eastAsiaTheme="minorHAnsi" w:hAnsi="Times New Roman" w:cs="Times New Roman"/>
                <w:color w:val="000000"/>
                <w:lang w:eastAsia="en-US"/>
              </w:rPr>
              <w:t>LT00 0000 0000 0000 0000</w:t>
            </w:r>
          </w:p>
          <w:p w14:paraId="0E7A3C2B" w14:textId="77777777" w:rsidR="00F43977" w:rsidRPr="001A1506" w:rsidRDefault="00F43977" w:rsidP="00865F99">
            <w:pPr>
              <w:tabs>
                <w:tab w:val="left" w:pos="664"/>
                <w:tab w:val="left" w:pos="762"/>
              </w:tabs>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i/>
                <w:color w:val="FF0000"/>
                <w:lang w:eastAsia="en-US"/>
              </w:rPr>
              <w:t>Banko pavadinimas</w:t>
            </w:r>
            <w:r w:rsidRPr="001A1506">
              <w:rPr>
                <w:rFonts w:ascii="Times New Roman" w:eastAsiaTheme="minorHAnsi" w:hAnsi="Times New Roman" w:cs="Times New Roman"/>
                <w:lang w:eastAsia="en-US"/>
              </w:rPr>
              <w:t>, kodas 00000</w:t>
            </w:r>
          </w:p>
          <w:p w14:paraId="0262F898" w14:textId="77777777" w:rsidR="00F43977" w:rsidRPr="001A1506" w:rsidRDefault="00F43977" w:rsidP="00865F99">
            <w:pPr>
              <w:spacing w:line="240" w:lineRule="auto"/>
              <w:contextualSpacing/>
              <w:rPr>
                <w:rFonts w:ascii="Times New Roman" w:eastAsiaTheme="minorHAnsi" w:hAnsi="Times New Roman" w:cs="Times New Roman"/>
                <w:lang w:eastAsia="en-US"/>
              </w:rPr>
            </w:pPr>
          </w:p>
          <w:p w14:paraId="29E790D3" w14:textId="77777777" w:rsidR="00F43977" w:rsidRPr="001A1506" w:rsidRDefault="00F43977" w:rsidP="00865F99">
            <w:pPr>
              <w:spacing w:line="240" w:lineRule="auto"/>
              <w:contextualSpacing/>
              <w:rPr>
                <w:rFonts w:ascii="Times New Roman" w:eastAsiaTheme="minorHAnsi" w:hAnsi="Times New Roman" w:cs="Times New Roman"/>
                <w:lang w:eastAsia="en-US"/>
              </w:rPr>
            </w:pPr>
          </w:p>
          <w:p w14:paraId="33ABAB93" w14:textId="77777777" w:rsidR="00F43977" w:rsidRPr="001A1506" w:rsidRDefault="00F43977" w:rsidP="00865F99">
            <w:pPr>
              <w:spacing w:line="240" w:lineRule="auto"/>
              <w:contextualSpacing/>
              <w:rPr>
                <w:rFonts w:ascii="Times New Roman" w:eastAsiaTheme="minorHAnsi" w:hAnsi="Times New Roman" w:cs="Times New Roman"/>
                <w:lang w:eastAsia="en-US"/>
              </w:rPr>
            </w:pPr>
          </w:p>
          <w:p w14:paraId="5BE1E45E" w14:textId="77777777" w:rsidR="00F43977" w:rsidRPr="001A1506" w:rsidRDefault="00F43977" w:rsidP="00865F99">
            <w:pPr>
              <w:tabs>
                <w:tab w:val="left" w:pos="664"/>
              </w:tabs>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bCs/>
                <w:i/>
                <w:color w:val="FF0000"/>
                <w:lang w:eastAsia="en-US"/>
              </w:rPr>
              <w:t>Juridinio asmens</w:t>
            </w:r>
            <w:r w:rsidRPr="001A1506">
              <w:rPr>
                <w:rFonts w:ascii="Times New Roman" w:eastAsiaTheme="minorHAnsi" w:hAnsi="Times New Roman" w:cs="Times New Roman"/>
                <w:color w:val="FF0000"/>
                <w:lang w:eastAsia="en-US"/>
              </w:rPr>
              <w:t xml:space="preserve"> </w:t>
            </w:r>
            <w:r w:rsidRPr="001A1506">
              <w:rPr>
                <w:rFonts w:ascii="Times New Roman" w:eastAsiaTheme="minorHAnsi" w:hAnsi="Times New Roman" w:cs="Times New Roman"/>
                <w:lang w:eastAsia="en-US"/>
              </w:rPr>
              <w:t>direktorius</w:t>
            </w:r>
          </w:p>
          <w:p w14:paraId="0402CC4F" w14:textId="77777777" w:rsidR="00F43977" w:rsidRPr="001A1506" w:rsidRDefault="00F43977" w:rsidP="00865F99">
            <w:pPr>
              <w:spacing w:line="240" w:lineRule="auto"/>
              <w:ind w:left="2972"/>
              <w:contextualSpacing/>
              <w:rPr>
                <w:rFonts w:ascii="Times New Roman" w:eastAsiaTheme="minorHAnsi" w:hAnsi="Times New Roman" w:cs="Times New Roman"/>
                <w:lang w:eastAsia="en-US"/>
              </w:rPr>
            </w:pPr>
            <w:r w:rsidRPr="001A1506">
              <w:rPr>
                <w:rFonts w:ascii="Times New Roman" w:eastAsiaTheme="minorHAnsi" w:hAnsi="Times New Roman" w:cs="Times New Roman"/>
                <w:color w:val="FF0000"/>
                <w:lang w:eastAsia="en-US"/>
              </w:rPr>
              <w:t>A. V.</w:t>
            </w:r>
          </w:p>
          <w:p w14:paraId="7A64A439" w14:textId="77777777" w:rsidR="00F43977" w:rsidRPr="001A1506" w:rsidRDefault="00F43977" w:rsidP="00865F99">
            <w:pPr>
              <w:spacing w:line="240" w:lineRule="auto"/>
              <w:contextualSpacing/>
              <w:rPr>
                <w:rFonts w:ascii="Times New Roman" w:eastAsiaTheme="minorHAnsi" w:hAnsi="Times New Roman" w:cs="Times New Roman"/>
                <w:lang w:eastAsia="en-US"/>
              </w:rPr>
            </w:pPr>
          </w:p>
          <w:p w14:paraId="01FD2163" w14:textId="77777777" w:rsidR="00F43977" w:rsidRPr="001A1506" w:rsidRDefault="00F43977" w:rsidP="00865F99">
            <w:pPr>
              <w:spacing w:line="240" w:lineRule="auto"/>
              <w:contextualSpacing/>
              <w:rPr>
                <w:rFonts w:ascii="Times New Roman" w:eastAsiaTheme="minorHAnsi" w:hAnsi="Times New Roman" w:cs="Times New Roman"/>
                <w:lang w:eastAsia="en-US"/>
              </w:rPr>
            </w:pPr>
          </w:p>
          <w:p w14:paraId="66F67E0C" w14:textId="77777777" w:rsidR="00F43977" w:rsidRPr="001A1506" w:rsidRDefault="00F43977" w:rsidP="00865F99">
            <w:pPr>
              <w:tabs>
                <w:tab w:val="left" w:pos="664"/>
              </w:tabs>
              <w:spacing w:line="240" w:lineRule="auto"/>
              <w:contextualSpacing/>
              <w:rPr>
                <w:rFonts w:ascii="Times New Roman" w:eastAsiaTheme="minorHAnsi" w:hAnsi="Times New Roman" w:cs="Times New Roman"/>
                <w:color w:val="FF0000"/>
                <w:lang w:eastAsia="en-US"/>
              </w:rPr>
            </w:pPr>
            <w:r w:rsidRPr="001A1506">
              <w:rPr>
                <w:rFonts w:ascii="Times New Roman" w:eastAsiaTheme="minorHAnsi" w:hAnsi="Times New Roman" w:cs="Times New Roman"/>
                <w:i/>
                <w:color w:val="FF0000"/>
                <w:lang w:eastAsia="en-US"/>
              </w:rPr>
              <w:t>Vardas Pavardė</w:t>
            </w:r>
          </w:p>
          <w:p w14:paraId="194E7D36" w14:textId="77777777" w:rsidR="00F43977" w:rsidRPr="001A1506" w:rsidRDefault="00F43977" w:rsidP="00865F99">
            <w:pPr>
              <w:tabs>
                <w:tab w:val="left" w:pos="664"/>
              </w:tabs>
              <w:spacing w:line="240" w:lineRule="auto"/>
              <w:contextualSpacing/>
              <w:rPr>
                <w:rFonts w:ascii="Times New Roman" w:eastAsiaTheme="minorHAnsi" w:hAnsi="Times New Roman" w:cs="Times New Roman"/>
                <w:lang w:eastAsia="en-US"/>
              </w:rPr>
            </w:pPr>
            <w:r w:rsidRPr="001A1506">
              <w:rPr>
                <w:rFonts w:ascii="Times New Roman" w:eastAsiaTheme="minorHAnsi" w:hAnsi="Times New Roman" w:cs="Times New Roman"/>
                <w:lang w:eastAsia="en-US"/>
              </w:rPr>
              <w:t>________________</w:t>
            </w:r>
          </w:p>
          <w:p w14:paraId="73264BD8" w14:textId="77777777" w:rsidR="00F43977" w:rsidRPr="001A1506" w:rsidRDefault="00F43977" w:rsidP="00865F99">
            <w:pPr>
              <w:tabs>
                <w:tab w:val="left" w:pos="664"/>
              </w:tabs>
              <w:spacing w:line="240" w:lineRule="auto"/>
              <w:contextualSpacing/>
              <w:rPr>
                <w:rFonts w:ascii="Times New Roman" w:eastAsiaTheme="minorHAnsi" w:hAnsi="Times New Roman" w:cs="Times New Roman"/>
                <w:lang w:eastAsia="en-US"/>
              </w:rPr>
            </w:pPr>
          </w:p>
        </w:tc>
      </w:tr>
    </w:tbl>
    <w:p w14:paraId="620C1954" w14:textId="48608D58" w:rsidR="00112F92" w:rsidRPr="00777CA4"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777CA4"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777CA4"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777CA4" w:rsidRDefault="00112F92" w:rsidP="009B4090">
      <w:pPr>
        <w:rPr>
          <w:rFonts w:ascii="Times New Roman" w:eastAsiaTheme="minorHAnsi" w:hAnsi="Times New Roman" w:cs="Times New Roman"/>
          <w:bCs/>
          <w:iCs/>
        </w:rPr>
      </w:pPr>
      <w:r w:rsidRPr="00777CA4">
        <w:rPr>
          <w:rFonts w:ascii="Times New Roman" w:eastAsiaTheme="minorHAnsi" w:hAnsi="Times New Roman" w:cs="Times New Roman"/>
          <w:bCs/>
          <w:iCs/>
        </w:rPr>
        <w:br w:type="page"/>
      </w:r>
    </w:p>
    <w:p w14:paraId="05A79617" w14:textId="6267F2CA" w:rsidR="009B4090" w:rsidRPr="00777CA4" w:rsidRDefault="009B4090" w:rsidP="009B4090">
      <w:pPr>
        <w:rPr>
          <w:rFonts w:ascii="Times New Roman" w:eastAsiaTheme="minorHAnsi" w:hAnsi="Times New Roman" w:cs="Times New Roman"/>
          <w:bCs/>
          <w:iCs/>
        </w:rPr>
      </w:pPr>
    </w:p>
    <w:p w14:paraId="163D66E3" w14:textId="29F01C8F" w:rsidR="009B4090" w:rsidRPr="00777CA4" w:rsidRDefault="005110A6" w:rsidP="002078A3">
      <w:pPr>
        <w:ind w:firstLine="0"/>
        <w:jc w:val="right"/>
        <w:rPr>
          <w:rFonts w:ascii="Times New Roman" w:eastAsiaTheme="minorHAnsi" w:hAnsi="Times New Roman" w:cs="Times New Roman"/>
          <w:bCs/>
          <w:iCs/>
        </w:rPr>
      </w:pPr>
      <w:r w:rsidRPr="00777CA4">
        <w:rPr>
          <w:rFonts w:ascii="Times New Roman" w:hAnsi="Times New Roman" w:cs="Times New Roman"/>
        </w:rPr>
        <w:t xml:space="preserve">Pirkimo sąlygų </w:t>
      </w:r>
      <w:r w:rsidR="00C212F5" w:rsidRPr="00777CA4">
        <w:rPr>
          <w:rFonts w:ascii="Times New Roman" w:hAnsi="Times New Roman" w:cs="Times New Roman"/>
        </w:rPr>
        <w:t>6</w:t>
      </w:r>
      <w:r w:rsidRPr="00777CA4">
        <w:rPr>
          <w:rFonts w:ascii="Times New Roman" w:hAnsi="Times New Roman" w:cs="Times New Roman"/>
        </w:rPr>
        <w:t xml:space="preserve"> priedas „Terminai“</w:t>
      </w:r>
    </w:p>
    <w:p w14:paraId="3C4C7BB6" w14:textId="5B1B043D" w:rsidR="009B4090" w:rsidRPr="00777CA4" w:rsidRDefault="009B4090" w:rsidP="009B4090">
      <w:pPr>
        <w:rPr>
          <w:rFonts w:ascii="Times New Roman" w:eastAsiaTheme="minorHAnsi" w:hAnsi="Times New Roman" w:cs="Times New Roman"/>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777CA4" w14:paraId="555CDB78" w14:textId="77777777" w:rsidTr="00217A87">
        <w:trPr>
          <w:trHeight w:val="20"/>
        </w:trPr>
        <w:tc>
          <w:tcPr>
            <w:tcW w:w="600" w:type="dxa"/>
          </w:tcPr>
          <w:p w14:paraId="5159A1ED" w14:textId="77777777" w:rsidR="009B4090" w:rsidRPr="00777CA4" w:rsidRDefault="009B4090" w:rsidP="003C138F">
            <w:pPr>
              <w:ind w:firstLine="0"/>
              <w:rPr>
                <w:sz w:val="21"/>
                <w:szCs w:val="21"/>
              </w:rPr>
            </w:pPr>
            <w:r w:rsidRPr="00777CA4">
              <w:rPr>
                <w:sz w:val="21"/>
                <w:szCs w:val="21"/>
              </w:rPr>
              <w:t>Eil.</w:t>
            </w:r>
          </w:p>
          <w:p w14:paraId="76A5D3AA" w14:textId="77777777" w:rsidR="009B4090" w:rsidRPr="00777CA4" w:rsidRDefault="009B4090" w:rsidP="003C138F">
            <w:pPr>
              <w:ind w:firstLine="0"/>
              <w:rPr>
                <w:sz w:val="21"/>
                <w:szCs w:val="21"/>
              </w:rPr>
            </w:pPr>
            <w:r w:rsidRPr="00777CA4">
              <w:rPr>
                <w:sz w:val="21"/>
                <w:szCs w:val="21"/>
              </w:rPr>
              <w:t>Nr.</w:t>
            </w:r>
          </w:p>
        </w:tc>
        <w:tc>
          <w:tcPr>
            <w:tcW w:w="2660" w:type="dxa"/>
          </w:tcPr>
          <w:p w14:paraId="52B62767" w14:textId="77777777" w:rsidR="009B4090" w:rsidRPr="00777CA4" w:rsidRDefault="009B4090" w:rsidP="003C138F">
            <w:pPr>
              <w:ind w:firstLine="0"/>
              <w:rPr>
                <w:sz w:val="21"/>
                <w:szCs w:val="21"/>
              </w:rPr>
            </w:pPr>
            <w:r w:rsidRPr="00777CA4">
              <w:rPr>
                <w:b/>
                <w:sz w:val="21"/>
                <w:szCs w:val="21"/>
              </w:rPr>
              <w:t xml:space="preserve">VEIKSMAS </w:t>
            </w:r>
          </w:p>
        </w:tc>
        <w:tc>
          <w:tcPr>
            <w:tcW w:w="3685" w:type="dxa"/>
            <w:hideMark/>
          </w:tcPr>
          <w:p w14:paraId="311283FE" w14:textId="77777777" w:rsidR="009B4090" w:rsidRPr="00777CA4" w:rsidRDefault="009B4090" w:rsidP="003C138F">
            <w:pPr>
              <w:ind w:firstLine="34"/>
              <w:rPr>
                <w:b/>
                <w:sz w:val="21"/>
                <w:szCs w:val="21"/>
              </w:rPr>
            </w:pPr>
            <w:r w:rsidRPr="00777CA4">
              <w:rPr>
                <w:b/>
                <w:sz w:val="21"/>
                <w:szCs w:val="21"/>
              </w:rPr>
              <w:t>DATA/DIENŲ SKAIČIUS/ LAIKAS</w:t>
            </w:r>
          </w:p>
          <w:p w14:paraId="2E5E7E7E" w14:textId="77777777" w:rsidR="009B4090" w:rsidRPr="00777CA4" w:rsidRDefault="009B4090" w:rsidP="003C138F">
            <w:pPr>
              <w:ind w:firstLine="34"/>
              <w:rPr>
                <w:sz w:val="21"/>
                <w:szCs w:val="21"/>
              </w:rPr>
            </w:pPr>
            <w:r w:rsidRPr="00777CA4">
              <w:rPr>
                <w:sz w:val="21"/>
                <w:szCs w:val="21"/>
              </w:rPr>
              <w:t>(Lietuvos laiku)</w:t>
            </w:r>
          </w:p>
        </w:tc>
        <w:tc>
          <w:tcPr>
            <w:tcW w:w="2127" w:type="dxa"/>
            <w:hideMark/>
          </w:tcPr>
          <w:p w14:paraId="7A276BBB" w14:textId="77777777" w:rsidR="009B4090" w:rsidRPr="00777CA4" w:rsidRDefault="009B4090" w:rsidP="003C138F">
            <w:pPr>
              <w:ind w:firstLine="34"/>
              <w:rPr>
                <w:b/>
                <w:sz w:val="21"/>
                <w:szCs w:val="21"/>
              </w:rPr>
            </w:pPr>
            <w:r w:rsidRPr="00777CA4">
              <w:rPr>
                <w:b/>
                <w:sz w:val="21"/>
                <w:szCs w:val="21"/>
              </w:rPr>
              <w:t>PASTABOS</w:t>
            </w:r>
          </w:p>
        </w:tc>
      </w:tr>
      <w:tr w:rsidR="009B4090" w:rsidRPr="00777CA4" w14:paraId="71291966" w14:textId="77777777" w:rsidTr="00217A87">
        <w:trPr>
          <w:trHeight w:val="20"/>
        </w:trPr>
        <w:tc>
          <w:tcPr>
            <w:tcW w:w="600" w:type="dxa"/>
          </w:tcPr>
          <w:p w14:paraId="36FA22B3" w14:textId="1DC35BF6" w:rsidR="009B4090" w:rsidRPr="00777CA4" w:rsidRDefault="00517008" w:rsidP="003C138F">
            <w:pPr>
              <w:ind w:firstLine="0"/>
              <w:rPr>
                <w:bCs/>
                <w:sz w:val="21"/>
                <w:szCs w:val="21"/>
              </w:rPr>
            </w:pPr>
            <w:r w:rsidRPr="00777CA4">
              <w:rPr>
                <w:bCs/>
                <w:sz w:val="21"/>
                <w:szCs w:val="21"/>
              </w:rPr>
              <w:t>1</w:t>
            </w:r>
            <w:r w:rsidR="00DC230B" w:rsidRPr="00777CA4">
              <w:rPr>
                <w:bCs/>
                <w:sz w:val="21"/>
                <w:szCs w:val="21"/>
              </w:rPr>
              <w:t>.</w:t>
            </w:r>
          </w:p>
        </w:tc>
        <w:tc>
          <w:tcPr>
            <w:tcW w:w="2660" w:type="dxa"/>
          </w:tcPr>
          <w:p w14:paraId="3511EE24" w14:textId="0C005E1E" w:rsidR="009B4090" w:rsidRPr="00777CA4" w:rsidRDefault="0070455D" w:rsidP="003C138F">
            <w:pPr>
              <w:ind w:firstLine="0"/>
              <w:rPr>
                <w:bCs/>
                <w:sz w:val="21"/>
                <w:szCs w:val="21"/>
              </w:rPr>
            </w:pPr>
            <w:r w:rsidRPr="00777CA4">
              <w:rPr>
                <w:bCs/>
                <w:sz w:val="21"/>
                <w:szCs w:val="21"/>
              </w:rPr>
              <w:t>P</w:t>
            </w:r>
            <w:r w:rsidR="009B4090" w:rsidRPr="00777CA4">
              <w:rPr>
                <w:bCs/>
                <w:sz w:val="21"/>
                <w:szCs w:val="21"/>
              </w:rPr>
              <w:t>asiūlymų pateikimo terminas</w:t>
            </w:r>
          </w:p>
        </w:tc>
        <w:tc>
          <w:tcPr>
            <w:tcW w:w="3685" w:type="dxa"/>
          </w:tcPr>
          <w:p w14:paraId="0BE9AF00" w14:textId="267557D8" w:rsidR="009B4090" w:rsidRPr="00777CA4" w:rsidRDefault="009B4090" w:rsidP="003C138F">
            <w:pPr>
              <w:ind w:firstLine="34"/>
              <w:rPr>
                <w:sz w:val="21"/>
                <w:szCs w:val="21"/>
              </w:rPr>
            </w:pPr>
            <w:r w:rsidRPr="00777CA4">
              <w:rPr>
                <w:sz w:val="21"/>
                <w:szCs w:val="21"/>
              </w:rPr>
              <w:t xml:space="preserve">Bus nurodytas </w:t>
            </w:r>
            <w:r w:rsidR="004F1A11" w:rsidRPr="00777CA4">
              <w:rPr>
                <w:sz w:val="21"/>
                <w:szCs w:val="21"/>
              </w:rPr>
              <w:t>s</w:t>
            </w:r>
            <w:r w:rsidR="001A1301" w:rsidRPr="00777CA4">
              <w:rPr>
                <w:sz w:val="21"/>
                <w:szCs w:val="21"/>
              </w:rPr>
              <w:t xml:space="preserve">kelbime apie pirkimą. </w:t>
            </w:r>
          </w:p>
        </w:tc>
        <w:tc>
          <w:tcPr>
            <w:tcW w:w="2127" w:type="dxa"/>
          </w:tcPr>
          <w:p w14:paraId="231B5F89" w14:textId="6454E8EE" w:rsidR="00115BB9" w:rsidRPr="00777CA4" w:rsidRDefault="00115BB9" w:rsidP="003C138F">
            <w:pPr>
              <w:ind w:firstLine="0"/>
              <w:rPr>
                <w:sz w:val="21"/>
                <w:szCs w:val="21"/>
              </w:rPr>
            </w:pPr>
            <w:r w:rsidRPr="00777CA4">
              <w:rPr>
                <w:sz w:val="21"/>
                <w:szCs w:val="21"/>
              </w:rPr>
              <w:t>P</w:t>
            </w:r>
            <w:r w:rsidR="004F1A11" w:rsidRPr="00777CA4">
              <w:rPr>
                <w:sz w:val="21"/>
                <w:szCs w:val="21"/>
              </w:rPr>
              <w:t>erkančioji organizacija</w:t>
            </w:r>
            <w:r w:rsidRPr="00777CA4">
              <w:rPr>
                <w:sz w:val="21"/>
                <w:szCs w:val="21"/>
              </w:rPr>
              <w:t xml:space="preserve"> turi teisę pratęsti pasiūlymų pateikimo terminą.</w:t>
            </w:r>
          </w:p>
          <w:p w14:paraId="44399C2C" w14:textId="17368F12" w:rsidR="009B4090" w:rsidRPr="00777CA4" w:rsidRDefault="009B4090" w:rsidP="003C138F">
            <w:pPr>
              <w:ind w:firstLine="34"/>
              <w:rPr>
                <w:color w:val="7030A0"/>
                <w:sz w:val="21"/>
                <w:szCs w:val="21"/>
              </w:rPr>
            </w:pPr>
          </w:p>
        </w:tc>
      </w:tr>
      <w:tr w:rsidR="009B4090" w:rsidRPr="00777CA4" w14:paraId="71C31B48" w14:textId="77777777" w:rsidTr="00217A87">
        <w:trPr>
          <w:trHeight w:val="20"/>
        </w:trPr>
        <w:tc>
          <w:tcPr>
            <w:tcW w:w="600" w:type="dxa"/>
          </w:tcPr>
          <w:p w14:paraId="50C060F4" w14:textId="636324E9" w:rsidR="009B4090" w:rsidRPr="00777CA4" w:rsidRDefault="00517008" w:rsidP="003C138F">
            <w:pPr>
              <w:ind w:firstLine="0"/>
              <w:rPr>
                <w:bCs/>
                <w:sz w:val="21"/>
                <w:szCs w:val="21"/>
              </w:rPr>
            </w:pPr>
            <w:r w:rsidRPr="00777CA4">
              <w:rPr>
                <w:bCs/>
                <w:sz w:val="21"/>
                <w:szCs w:val="21"/>
              </w:rPr>
              <w:t>2</w:t>
            </w:r>
            <w:r w:rsidR="00DC230B" w:rsidRPr="00777CA4">
              <w:rPr>
                <w:bCs/>
                <w:sz w:val="21"/>
                <w:szCs w:val="21"/>
              </w:rPr>
              <w:t>.</w:t>
            </w:r>
          </w:p>
        </w:tc>
        <w:tc>
          <w:tcPr>
            <w:tcW w:w="2660" w:type="dxa"/>
          </w:tcPr>
          <w:p w14:paraId="7F545710" w14:textId="36BE22A0" w:rsidR="009B4090" w:rsidRPr="00777CA4" w:rsidRDefault="004B219C" w:rsidP="003C138F">
            <w:pPr>
              <w:ind w:firstLine="0"/>
              <w:rPr>
                <w:bCs/>
                <w:sz w:val="21"/>
                <w:szCs w:val="21"/>
              </w:rPr>
            </w:pPr>
            <w:r w:rsidRPr="00777CA4">
              <w:rPr>
                <w:sz w:val="21"/>
                <w:szCs w:val="21"/>
              </w:rPr>
              <w:t xml:space="preserve">Pasiūlymą </w:t>
            </w:r>
            <w:r w:rsidR="009B4090" w:rsidRPr="00777CA4">
              <w:rPr>
                <w:sz w:val="21"/>
                <w:szCs w:val="21"/>
              </w:rPr>
              <w:t>patikslinti pirkimo dokumentus</w:t>
            </w:r>
            <w:r w:rsidR="00BE5267" w:rsidRPr="00777CA4">
              <w:rPr>
                <w:sz w:val="21"/>
                <w:szCs w:val="21"/>
              </w:rPr>
              <w:t xml:space="preserve"> arba</w:t>
            </w:r>
            <w:r w:rsidR="00665B16" w:rsidRPr="00777CA4">
              <w:rPr>
                <w:sz w:val="21"/>
                <w:szCs w:val="21"/>
              </w:rPr>
              <w:t xml:space="preserve"> </w:t>
            </w:r>
            <w:r w:rsidR="00BE7123" w:rsidRPr="00777CA4">
              <w:rPr>
                <w:sz w:val="21"/>
                <w:szCs w:val="21"/>
              </w:rPr>
              <w:t xml:space="preserve">prašymus </w:t>
            </w:r>
            <w:r w:rsidR="00BE5267" w:rsidRPr="00777CA4">
              <w:rPr>
                <w:sz w:val="21"/>
                <w:szCs w:val="21"/>
              </w:rPr>
              <w:t xml:space="preserve">dėl pirkimo dokumentų </w:t>
            </w:r>
            <w:r w:rsidR="00BE7123" w:rsidRPr="00777CA4">
              <w:rPr>
                <w:sz w:val="21"/>
                <w:szCs w:val="21"/>
              </w:rPr>
              <w:t xml:space="preserve">paaiškinimų </w:t>
            </w:r>
            <w:r w:rsidR="004F1A11" w:rsidRPr="00777CA4">
              <w:rPr>
                <w:sz w:val="21"/>
                <w:szCs w:val="21"/>
              </w:rPr>
              <w:t xml:space="preserve">tiekėjas </w:t>
            </w:r>
            <w:r w:rsidR="009B4090" w:rsidRPr="00777CA4">
              <w:rPr>
                <w:sz w:val="21"/>
                <w:szCs w:val="21"/>
              </w:rPr>
              <w:t>turi pateikti ne vėliau kaip:</w:t>
            </w:r>
          </w:p>
        </w:tc>
        <w:tc>
          <w:tcPr>
            <w:tcW w:w="3685" w:type="dxa"/>
          </w:tcPr>
          <w:p w14:paraId="619D0CA1" w14:textId="1F405E69" w:rsidR="00440809" w:rsidRPr="00777CA4" w:rsidRDefault="004E6952" w:rsidP="003C138F">
            <w:pPr>
              <w:ind w:firstLine="0"/>
              <w:rPr>
                <w:sz w:val="21"/>
                <w:szCs w:val="21"/>
              </w:rPr>
            </w:pPr>
            <w:r w:rsidRPr="00777CA4">
              <w:rPr>
                <w:sz w:val="21"/>
                <w:szCs w:val="21"/>
              </w:rPr>
              <w:t>L</w:t>
            </w:r>
            <w:r w:rsidR="00440809" w:rsidRPr="00777CA4">
              <w:rPr>
                <w:sz w:val="21"/>
                <w:szCs w:val="21"/>
              </w:rPr>
              <w:t xml:space="preserve">ikus </w:t>
            </w:r>
            <w:r w:rsidR="00440809" w:rsidRPr="00777CA4">
              <w:rPr>
                <w:b/>
                <w:sz w:val="21"/>
                <w:szCs w:val="21"/>
              </w:rPr>
              <w:t>2 darbo dienoms</w:t>
            </w:r>
            <w:r w:rsidR="00440809" w:rsidRPr="00777CA4">
              <w:rPr>
                <w:sz w:val="21"/>
                <w:szCs w:val="21"/>
              </w:rPr>
              <w:t xml:space="preserve"> iki pasiūlymų pateikimo termino pabaigos.</w:t>
            </w:r>
          </w:p>
        </w:tc>
        <w:tc>
          <w:tcPr>
            <w:tcW w:w="2127" w:type="dxa"/>
          </w:tcPr>
          <w:p w14:paraId="6BD1F7E9" w14:textId="6BF87FFC" w:rsidR="009B4090" w:rsidRPr="00777CA4" w:rsidRDefault="009B4090" w:rsidP="003C138F">
            <w:pPr>
              <w:ind w:firstLine="34"/>
              <w:rPr>
                <w:color w:val="7030A0"/>
                <w:sz w:val="21"/>
                <w:szCs w:val="21"/>
              </w:rPr>
            </w:pPr>
          </w:p>
          <w:p w14:paraId="521F3B49" w14:textId="77777777" w:rsidR="00B831AF" w:rsidRPr="00777CA4" w:rsidRDefault="00B831AF" w:rsidP="003C138F">
            <w:pPr>
              <w:ind w:firstLine="34"/>
              <w:rPr>
                <w:color w:val="7030A0"/>
                <w:sz w:val="21"/>
                <w:szCs w:val="21"/>
              </w:rPr>
            </w:pPr>
          </w:p>
          <w:p w14:paraId="7E071BD1" w14:textId="59BF4D55" w:rsidR="00B831AF" w:rsidRPr="00777CA4" w:rsidRDefault="00B831AF" w:rsidP="003C138F">
            <w:pPr>
              <w:ind w:firstLine="34"/>
              <w:rPr>
                <w:color w:val="7030A0"/>
                <w:sz w:val="21"/>
                <w:szCs w:val="21"/>
              </w:rPr>
            </w:pPr>
          </w:p>
        </w:tc>
      </w:tr>
      <w:tr w:rsidR="009B4090" w:rsidRPr="00777CA4" w14:paraId="7760B2FE" w14:textId="77777777" w:rsidTr="00217A87">
        <w:trPr>
          <w:trHeight w:val="20"/>
        </w:trPr>
        <w:tc>
          <w:tcPr>
            <w:tcW w:w="600" w:type="dxa"/>
          </w:tcPr>
          <w:p w14:paraId="64FA8AD2" w14:textId="45B79B91" w:rsidR="009B4090" w:rsidRPr="00777CA4" w:rsidRDefault="00517008" w:rsidP="003C138F">
            <w:pPr>
              <w:ind w:firstLine="0"/>
              <w:rPr>
                <w:bCs/>
                <w:sz w:val="21"/>
                <w:szCs w:val="21"/>
              </w:rPr>
            </w:pPr>
            <w:r w:rsidRPr="00777CA4">
              <w:rPr>
                <w:bCs/>
                <w:sz w:val="21"/>
                <w:szCs w:val="21"/>
              </w:rPr>
              <w:t>3</w:t>
            </w:r>
            <w:r w:rsidR="00DC230B" w:rsidRPr="00777CA4">
              <w:rPr>
                <w:bCs/>
                <w:sz w:val="21"/>
                <w:szCs w:val="21"/>
              </w:rPr>
              <w:t>.</w:t>
            </w:r>
          </w:p>
        </w:tc>
        <w:tc>
          <w:tcPr>
            <w:tcW w:w="2660" w:type="dxa"/>
          </w:tcPr>
          <w:p w14:paraId="7AAC8941" w14:textId="2FDA5814" w:rsidR="009B4090" w:rsidRPr="00777CA4" w:rsidRDefault="004F1A11" w:rsidP="003C138F">
            <w:pPr>
              <w:ind w:firstLine="0"/>
              <w:rPr>
                <w:sz w:val="21"/>
                <w:szCs w:val="21"/>
              </w:rPr>
            </w:pPr>
            <w:r w:rsidRPr="00777CA4">
              <w:rPr>
                <w:rFonts w:eastAsia="Arial"/>
                <w:sz w:val="21"/>
                <w:szCs w:val="21"/>
              </w:rPr>
              <w:t xml:space="preserve">Perkančioji organizacija </w:t>
            </w:r>
            <w:r w:rsidRPr="00777CA4">
              <w:rPr>
                <w:sz w:val="21"/>
                <w:szCs w:val="21"/>
              </w:rPr>
              <w:t>p</w:t>
            </w:r>
            <w:r w:rsidR="009B4090" w:rsidRPr="00777CA4">
              <w:rPr>
                <w:sz w:val="21"/>
                <w:szCs w:val="21"/>
              </w:rPr>
              <w:t xml:space="preserve">irkimo dokumentų paaiškinimą, patikslinimą pateikia visiems </w:t>
            </w:r>
            <w:r w:rsidRPr="00777CA4">
              <w:rPr>
                <w:sz w:val="21"/>
                <w:szCs w:val="21"/>
              </w:rPr>
              <w:t>dalyviams</w:t>
            </w:r>
            <w:r w:rsidR="004E6952" w:rsidRPr="00777CA4">
              <w:rPr>
                <w:sz w:val="21"/>
                <w:szCs w:val="21"/>
              </w:rPr>
              <w:t>:</w:t>
            </w:r>
          </w:p>
        </w:tc>
        <w:tc>
          <w:tcPr>
            <w:tcW w:w="3685" w:type="dxa"/>
          </w:tcPr>
          <w:p w14:paraId="481A8331" w14:textId="0FB50278" w:rsidR="0054231A" w:rsidRPr="00777CA4" w:rsidRDefault="004D59EA" w:rsidP="003C138F">
            <w:pPr>
              <w:ind w:firstLine="0"/>
              <w:rPr>
                <w:sz w:val="21"/>
                <w:szCs w:val="21"/>
              </w:rPr>
            </w:pPr>
            <w:r w:rsidRPr="00777CA4">
              <w:rPr>
                <w:bCs/>
                <w:sz w:val="21"/>
                <w:szCs w:val="21"/>
              </w:rPr>
              <w:t>Likus ne mažiau kaip</w:t>
            </w:r>
            <w:r w:rsidRPr="00777CA4">
              <w:rPr>
                <w:b/>
                <w:sz w:val="21"/>
                <w:szCs w:val="21"/>
              </w:rPr>
              <w:t xml:space="preserve"> </w:t>
            </w:r>
            <w:r w:rsidR="0054231A" w:rsidRPr="00777CA4">
              <w:rPr>
                <w:b/>
                <w:sz w:val="21"/>
                <w:szCs w:val="21"/>
              </w:rPr>
              <w:t>1 darbo dienai</w:t>
            </w:r>
            <w:r w:rsidR="0054231A" w:rsidRPr="00777CA4">
              <w:rPr>
                <w:sz w:val="21"/>
                <w:szCs w:val="21"/>
              </w:rPr>
              <w:t xml:space="preserve"> iki pasiūlymų pateikimo termino pabaigos.</w:t>
            </w:r>
          </w:p>
        </w:tc>
        <w:tc>
          <w:tcPr>
            <w:tcW w:w="2127" w:type="dxa"/>
          </w:tcPr>
          <w:p w14:paraId="6BE0B5D2" w14:textId="0764BC27" w:rsidR="00A90821" w:rsidRPr="00777CA4" w:rsidRDefault="00A90821" w:rsidP="003C138F">
            <w:pPr>
              <w:ind w:firstLine="0"/>
              <w:rPr>
                <w:color w:val="7030A0"/>
                <w:sz w:val="21"/>
                <w:szCs w:val="21"/>
              </w:rPr>
            </w:pPr>
            <w:r w:rsidRPr="00777CA4">
              <w:rPr>
                <w:color w:val="000000"/>
                <w:sz w:val="21"/>
                <w:szCs w:val="21"/>
              </w:rPr>
              <w:t xml:space="preserve">Jei paaiškinimai ar patikslinimai teikiami </w:t>
            </w:r>
            <w:r w:rsidR="004F1A11" w:rsidRPr="00777CA4">
              <w:rPr>
                <w:color w:val="000000"/>
                <w:sz w:val="21"/>
                <w:szCs w:val="21"/>
              </w:rPr>
              <w:t xml:space="preserve">perkančiosios organizacijos </w:t>
            </w:r>
            <w:r w:rsidRPr="00777CA4">
              <w:rPr>
                <w:color w:val="000000"/>
                <w:sz w:val="21"/>
                <w:szCs w:val="21"/>
              </w:rPr>
              <w:t>iniciatyva</w:t>
            </w:r>
            <w:r w:rsidR="00214E99" w:rsidRPr="00777CA4">
              <w:rPr>
                <w:color w:val="000000"/>
                <w:sz w:val="21"/>
                <w:szCs w:val="21"/>
              </w:rPr>
              <w:t>,</w:t>
            </w:r>
            <w:r w:rsidR="005033DA" w:rsidRPr="00777CA4">
              <w:rPr>
                <w:color w:val="000000"/>
                <w:sz w:val="21"/>
                <w:szCs w:val="21"/>
              </w:rPr>
              <w:t xml:space="preserve"> jų pateikimo</w:t>
            </w:r>
            <w:r w:rsidR="00214E99" w:rsidRPr="00777CA4">
              <w:rPr>
                <w:color w:val="000000"/>
                <w:sz w:val="21"/>
                <w:szCs w:val="21"/>
              </w:rPr>
              <w:t xml:space="preserve"> terminas nesikeičia. </w:t>
            </w:r>
          </w:p>
          <w:p w14:paraId="754F1EE2" w14:textId="6B064B80" w:rsidR="001E4D4B" w:rsidRPr="00777CA4" w:rsidRDefault="001E4D4B" w:rsidP="003C138F">
            <w:pPr>
              <w:ind w:firstLine="34"/>
              <w:rPr>
                <w:color w:val="7030A0"/>
                <w:sz w:val="21"/>
                <w:szCs w:val="21"/>
              </w:rPr>
            </w:pPr>
          </w:p>
        </w:tc>
      </w:tr>
      <w:tr w:rsidR="009B4090" w:rsidRPr="00777CA4" w14:paraId="791A4922" w14:textId="77777777" w:rsidTr="00217A87">
        <w:trPr>
          <w:trHeight w:val="1055"/>
        </w:trPr>
        <w:tc>
          <w:tcPr>
            <w:tcW w:w="600" w:type="dxa"/>
          </w:tcPr>
          <w:p w14:paraId="461822DB" w14:textId="137D17A7" w:rsidR="009B4090" w:rsidRPr="00777CA4" w:rsidRDefault="00517008" w:rsidP="003C138F">
            <w:pPr>
              <w:ind w:firstLine="0"/>
              <w:rPr>
                <w:bCs/>
                <w:sz w:val="21"/>
                <w:szCs w:val="21"/>
              </w:rPr>
            </w:pPr>
            <w:r w:rsidRPr="00777CA4">
              <w:rPr>
                <w:bCs/>
                <w:sz w:val="21"/>
                <w:szCs w:val="21"/>
              </w:rPr>
              <w:t>4</w:t>
            </w:r>
            <w:r w:rsidR="00DC230B" w:rsidRPr="00777CA4">
              <w:rPr>
                <w:bCs/>
                <w:sz w:val="21"/>
                <w:szCs w:val="21"/>
              </w:rPr>
              <w:t>.</w:t>
            </w:r>
          </w:p>
        </w:tc>
        <w:tc>
          <w:tcPr>
            <w:tcW w:w="2660" w:type="dxa"/>
            <w:hideMark/>
          </w:tcPr>
          <w:p w14:paraId="26FE1223" w14:textId="379DC869" w:rsidR="009B4090" w:rsidRPr="00777CA4" w:rsidRDefault="009B4090" w:rsidP="003C138F">
            <w:pPr>
              <w:ind w:firstLine="0"/>
              <w:rPr>
                <w:sz w:val="21"/>
                <w:szCs w:val="21"/>
              </w:rPr>
            </w:pPr>
            <w:r w:rsidRPr="00777CA4">
              <w:rPr>
                <w:sz w:val="21"/>
                <w:szCs w:val="21"/>
              </w:rPr>
              <w:t xml:space="preserve">Pradinis susipažinimas su CVP IS priemonėmis gautais </w:t>
            </w:r>
            <w:r w:rsidR="004F1A11" w:rsidRPr="00777CA4">
              <w:rPr>
                <w:sz w:val="21"/>
                <w:szCs w:val="21"/>
              </w:rPr>
              <w:t>p</w:t>
            </w:r>
            <w:r w:rsidRPr="00777CA4">
              <w:rPr>
                <w:sz w:val="21"/>
                <w:szCs w:val="21"/>
              </w:rPr>
              <w:t>asiūlymais</w:t>
            </w:r>
          </w:p>
        </w:tc>
        <w:tc>
          <w:tcPr>
            <w:tcW w:w="3685" w:type="dxa"/>
            <w:hideMark/>
          </w:tcPr>
          <w:p w14:paraId="7C0A95BD" w14:textId="29DEC8FA" w:rsidR="009B4090" w:rsidRPr="00F43977" w:rsidRDefault="009B4090" w:rsidP="003C138F">
            <w:pPr>
              <w:ind w:firstLine="34"/>
              <w:rPr>
                <w:sz w:val="21"/>
                <w:szCs w:val="21"/>
              </w:rPr>
            </w:pPr>
            <w:r w:rsidRPr="00F43977">
              <w:rPr>
                <w:sz w:val="21"/>
                <w:szCs w:val="21"/>
              </w:rPr>
              <w:t xml:space="preserve">Pradedamas ne anksčiau nei po </w:t>
            </w:r>
            <w:r w:rsidR="009040B8" w:rsidRPr="00F43977">
              <w:rPr>
                <w:sz w:val="21"/>
                <w:szCs w:val="21"/>
              </w:rPr>
              <w:t>30</w:t>
            </w:r>
            <w:r w:rsidRPr="00F43977">
              <w:rPr>
                <w:sz w:val="21"/>
                <w:szCs w:val="21"/>
              </w:rPr>
              <w:t xml:space="preserve"> minučių po </w:t>
            </w:r>
            <w:r w:rsidR="00D73763" w:rsidRPr="00F43977">
              <w:rPr>
                <w:sz w:val="21"/>
                <w:szCs w:val="21"/>
              </w:rPr>
              <w:t xml:space="preserve">galutinių </w:t>
            </w:r>
            <w:r w:rsidRPr="00F43977">
              <w:rPr>
                <w:sz w:val="21"/>
                <w:szCs w:val="21"/>
              </w:rPr>
              <w:t>pasiūlymų pateikimo termino pabaigos</w:t>
            </w:r>
          </w:p>
        </w:tc>
        <w:tc>
          <w:tcPr>
            <w:tcW w:w="2127" w:type="dxa"/>
            <w:hideMark/>
          </w:tcPr>
          <w:p w14:paraId="3D1F695F" w14:textId="77777777" w:rsidR="009B4090" w:rsidRPr="00777CA4" w:rsidRDefault="009B4090" w:rsidP="003C138F">
            <w:pPr>
              <w:ind w:firstLine="34"/>
              <w:rPr>
                <w:iCs/>
                <w:sz w:val="21"/>
                <w:szCs w:val="21"/>
              </w:rPr>
            </w:pPr>
          </w:p>
        </w:tc>
      </w:tr>
      <w:tr w:rsidR="009B4090" w:rsidRPr="00777CA4" w14:paraId="0138F2AB" w14:textId="77777777" w:rsidTr="00217A87">
        <w:trPr>
          <w:trHeight w:val="20"/>
        </w:trPr>
        <w:tc>
          <w:tcPr>
            <w:tcW w:w="600" w:type="dxa"/>
          </w:tcPr>
          <w:p w14:paraId="0074A593" w14:textId="589DB96D" w:rsidR="009B4090" w:rsidRPr="00777CA4" w:rsidRDefault="00517008" w:rsidP="003C138F">
            <w:pPr>
              <w:ind w:firstLine="0"/>
              <w:rPr>
                <w:bCs/>
                <w:sz w:val="21"/>
                <w:szCs w:val="21"/>
              </w:rPr>
            </w:pPr>
            <w:r w:rsidRPr="00777CA4">
              <w:rPr>
                <w:bCs/>
                <w:sz w:val="21"/>
                <w:szCs w:val="21"/>
              </w:rPr>
              <w:t>5</w:t>
            </w:r>
            <w:r w:rsidR="00DC230B" w:rsidRPr="00777CA4">
              <w:rPr>
                <w:bCs/>
                <w:sz w:val="21"/>
                <w:szCs w:val="21"/>
              </w:rPr>
              <w:t>.</w:t>
            </w:r>
          </w:p>
        </w:tc>
        <w:tc>
          <w:tcPr>
            <w:tcW w:w="2660" w:type="dxa"/>
          </w:tcPr>
          <w:p w14:paraId="1600B493" w14:textId="77777777" w:rsidR="009B4090" w:rsidRPr="00777CA4" w:rsidRDefault="009B4090" w:rsidP="003C138F">
            <w:pPr>
              <w:ind w:firstLine="0"/>
              <w:rPr>
                <w:sz w:val="21"/>
                <w:szCs w:val="21"/>
              </w:rPr>
            </w:pPr>
            <w:r w:rsidRPr="00777CA4">
              <w:rPr>
                <w:bCs/>
                <w:sz w:val="21"/>
                <w:szCs w:val="21"/>
              </w:rPr>
              <w:t>Pasiūlymo galiojimo ir pasiūlymo galiojimo užtikrinimo (jei taikoma) terminas ne trumpesnis kaip</w:t>
            </w:r>
          </w:p>
        </w:tc>
        <w:tc>
          <w:tcPr>
            <w:tcW w:w="3685" w:type="dxa"/>
          </w:tcPr>
          <w:p w14:paraId="341C1969" w14:textId="7F1C4BA4" w:rsidR="009B4090" w:rsidRPr="00F43977" w:rsidRDefault="009B4090" w:rsidP="003C138F">
            <w:pPr>
              <w:ind w:firstLine="34"/>
              <w:rPr>
                <w:sz w:val="21"/>
                <w:szCs w:val="21"/>
              </w:rPr>
            </w:pPr>
            <w:r w:rsidRPr="00F43977">
              <w:rPr>
                <w:sz w:val="21"/>
                <w:szCs w:val="21"/>
              </w:rPr>
              <w:t>90 (devyniasdešimt) dienų nuo pasiūlymų pateikimo galutinio termino pabaigos</w:t>
            </w:r>
            <w:r w:rsidR="2F96E0D3" w:rsidRPr="00F43977">
              <w:rPr>
                <w:sz w:val="21"/>
                <w:szCs w:val="21"/>
              </w:rPr>
              <w:t xml:space="preserve">. </w:t>
            </w:r>
          </w:p>
        </w:tc>
        <w:tc>
          <w:tcPr>
            <w:tcW w:w="2127" w:type="dxa"/>
          </w:tcPr>
          <w:p w14:paraId="3507A45A" w14:textId="77777777" w:rsidR="009B4090" w:rsidRPr="00777CA4" w:rsidRDefault="009B4090" w:rsidP="003C138F">
            <w:pPr>
              <w:ind w:firstLine="34"/>
              <w:rPr>
                <w:sz w:val="21"/>
                <w:szCs w:val="21"/>
              </w:rPr>
            </w:pPr>
          </w:p>
        </w:tc>
      </w:tr>
      <w:tr w:rsidR="009B4090" w:rsidRPr="00777CA4" w14:paraId="343ACB13" w14:textId="77777777" w:rsidTr="00217A87">
        <w:trPr>
          <w:trHeight w:val="20"/>
        </w:trPr>
        <w:tc>
          <w:tcPr>
            <w:tcW w:w="600" w:type="dxa"/>
          </w:tcPr>
          <w:p w14:paraId="00C23D6A" w14:textId="4249A354" w:rsidR="009B4090" w:rsidRPr="00777CA4" w:rsidRDefault="00517008" w:rsidP="003C138F">
            <w:pPr>
              <w:ind w:firstLine="0"/>
              <w:rPr>
                <w:bCs/>
                <w:sz w:val="21"/>
                <w:szCs w:val="21"/>
              </w:rPr>
            </w:pPr>
            <w:r w:rsidRPr="00777CA4">
              <w:rPr>
                <w:bCs/>
                <w:sz w:val="21"/>
                <w:szCs w:val="21"/>
              </w:rPr>
              <w:t>6</w:t>
            </w:r>
            <w:r w:rsidR="00DC230B" w:rsidRPr="00777CA4">
              <w:rPr>
                <w:bCs/>
                <w:sz w:val="21"/>
                <w:szCs w:val="21"/>
              </w:rPr>
              <w:t>.</w:t>
            </w:r>
          </w:p>
        </w:tc>
        <w:tc>
          <w:tcPr>
            <w:tcW w:w="2660" w:type="dxa"/>
          </w:tcPr>
          <w:p w14:paraId="36BAB894" w14:textId="7CDA103F" w:rsidR="009B4090" w:rsidRPr="00777CA4" w:rsidRDefault="5AD43D29" w:rsidP="003C138F">
            <w:pPr>
              <w:ind w:firstLine="0"/>
              <w:rPr>
                <w:sz w:val="21"/>
                <w:szCs w:val="21"/>
              </w:rPr>
            </w:pPr>
            <w:r w:rsidRPr="00777CA4">
              <w:rPr>
                <w:rFonts w:eastAsia="Arial"/>
                <w:sz w:val="21"/>
                <w:szCs w:val="21"/>
              </w:rPr>
              <w:t>P</w:t>
            </w:r>
            <w:r w:rsidR="004F1A11" w:rsidRPr="00777CA4">
              <w:rPr>
                <w:rFonts w:eastAsia="Arial"/>
                <w:sz w:val="21"/>
                <w:szCs w:val="21"/>
              </w:rPr>
              <w:t>erkančioji organizacija</w:t>
            </w:r>
            <w:r w:rsidR="009B4090" w:rsidRPr="00777CA4">
              <w:rPr>
                <w:sz w:val="21"/>
                <w:szCs w:val="21"/>
              </w:rPr>
              <w:t xml:space="preserve"> atsako</w:t>
            </w:r>
            <w:r w:rsidR="00063554" w:rsidRPr="00777CA4">
              <w:rPr>
                <w:sz w:val="21"/>
                <w:szCs w:val="21"/>
              </w:rPr>
              <w:t xml:space="preserve"> </w:t>
            </w:r>
            <w:r w:rsidR="004F1A11" w:rsidRPr="00777CA4">
              <w:rPr>
                <w:sz w:val="21"/>
                <w:szCs w:val="21"/>
              </w:rPr>
              <w:t>d</w:t>
            </w:r>
            <w:r w:rsidR="00063554" w:rsidRPr="00777CA4">
              <w:rPr>
                <w:sz w:val="21"/>
                <w:szCs w:val="21"/>
              </w:rPr>
              <w:t>alyviui</w:t>
            </w:r>
            <w:r w:rsidR="009B4090" w:rsidRPr="00777CA4">
              <w:rPr>
                <w:sz w:val="21"/>
                <w:szCs w:val="21"/>
              </w:rPr>
              <w:t>, ar ji</w:t>
            </w:r>
            <w:r w:rsidR="000A1B88" w:rsidRPr="00777CA4">
              <w:rPr>
                <w:sz w:val="21"/>
                <w:szCs w:val="21"/>
              </w:rPr>
              <w:t>s</w:t>
            </w:r>
            <w:r w:rsidR="009B4090" w:rsidRPr="00777CA4">
              <w:rPr>
                <w:sz w:val="21"/>
                <w:szCs w:val="21"/>
              </w:rPr>
              <w:t xml:space="preserve"> sutinka priimti </w:t>
            </w:r>
            <w:r w:rsidR="004F1A11" w:rsidRPr="00777CA4">
              <w:rPr>
                <w:sz w:val="21"/>
                <w:szCs w:val="21"/>
              </w:rPr>
              <w:t>d</w:t>
            </w:r>
            <w:r w:rsidR="00063554" w:rsidRPr="00777CA4">
              <w:rPr>
                <w:sz w:val="21"/>
                <w:szCs w:val="21"/>
              </w:rPr>
              <w:t xml:space="preserve">alyvio </w:t>
            </w:r>
            <w:r w:rsidR="009B4090" w:rsidRPr="00777CA4">
              <w:rPr>
                <w:sz w:val="21"/>
                <w:szCs w:val="21"/>
              </w:rPr>
              <w:t>siūlomą pasiūlymo galiojimo užtikrinimą patvirtinantį dokumentą ne vėliau kaip per</w:t>
            </w:r>
          </w:p>
        </w:tc>
        <w:tc>
          <w:tcPr>
            <w:tcW w:w="3685" w:type="dxa"/>
          </w:tcPr>
          <w:p w14:paraId="3447E1C7" w14:textId="21337C8B" w:rsidR="009B4090" w:rsidRPr="00F43977" w:rsidRDefault="005B0D6E" w:rsidP="003C138F">
            <w:pPr>
              <w:ind w:firstLine="34"/>
              <w:rPr>
                <w:sz w:val="21"/>
                <w:szCs w:val="21"/>
              </w:rPr>
            </w:pPr>
            <w:r w:rsidRPr="00F43977">
              <w:rPr>
                <w:iCs/>
                <w:sz w:val="21"/>
                <w:szCs w:val="21"/>
              </w:rPr>
              <w:t>NETAIKOMA</w:t>
            </w:r>
          </w:p>
          <w:p w14:paraId="44AD543A" w14:textId="77777777" w:rsidR="009B4090" w:rsidRPr="00F43977" w:rsidRDefault="009B4090" w:rsidP="003C138F">
            <w:pPr>
              <w:ind w:firstLine="34"/>
              <w:rPr>
                <w:sz w:val="21"/>
                <w:szCs w:val="21"/>
              </w:rPr>
            </w:pPr>
          </w:p>
        </w:tc>
        <w:tc>
          <w:tcPr>
            <w:tcW w:w="2127" w:type="dxa"/>
          </w:tcPr>
          <w:p w14:paraId="4885131B" w14:textId="4F3DB71D" w:rsidR="009B4090" w:rsidRPr="00777CA4" w:rsidRDefault="009B4090" w:rsidP="003C138F">
            <w:pPr>
              <w:ind w:firstLine="34"/>
              <w:rPr>
                <w:sz w:val="21"/>
                <w:szCs w:val="21"/>
              </w:rPr>
            </w:pPr>
          </w:p>
        </w:tc>
      </w:tr>
      <w:tr w:rsidR="009B4090" w:rsidRPr="00777CA4" w14:paraId="0D67E0F5" w14:textId="77777777" w:rsidTr="00217A87">
        <w:trPr>
          <w:trHeight w:val="20"/>
        </w:trPr>
        <w:tc>
          <w:tcPr>
            <w:tcW w:w="600" w:type="dxa"/>
          </w:tcPr>
          <w:p w14:paraId="4E8D70B1" w14:textId="2C2E5DC3" w:rsidR="009B4090" w:rsidRPr="00777CA4" w:rsidRDefault="00517008" w:rsidP="003C138F">
            <w:pPr>
              <w:ind w:firstLine="0"/>
              <w:rPr>
                <w:bCs/>
                <w:sz w:val="21"/>
                <w:szCs w:val="21"/>
              </w:rPr>
            </w:pPr>
            <w:r w:rsidRPr="00777CA4">
              <w:rPr>
                <w:bCs/>
                <w:sz w:val="21"/>
                <w:szCs w:val="21"/>
              </w:rPr>
              <w:t>7</w:t>
            </w:r>
            <w:r w:rsidR="00DC230B" w:rsidRPr="00777CA4">
              <w:rPr>
                <w:bCs/>
                <w:sz w:val="21"/>
                <w:szCs w:val="21"/>
              </w:rPr>
              <w:t>.</w:t>
            </w:r>
          </w:p>
        </w:tc>
        <w:tc>
          <w:tcPr>
            <w:tcW w:w="2660" w:type="dxa"/>
          </w:tcPr>
          <w:p w14:paraId="23291982" w14:textId="3BB92477" w:rsidR="009B4090" w:rsidRPr="00777CA4" w:rsidRDefault="009B4090" w:rsidP="003C138F">
            <w:pPr>
              <w:ind w:firstLine="0"/>
              <w:rPr>
                <w:sz w:val="21"/>
                <w:szCs w:val="21"/>
              </w:rPr>
            </w:pPr>
            <w:r w:rsidRPr="00777CA4">
              <w:rPr>
                <w:sz w:val="21"/>
                <w:szCs w:val="21"/>
              </w:rPr>
              <w:t xml:space="preserve">Pasiūlymo galiojimo užtikrinimas pirkimo </w:t>
            </w:r>
            <w:r w:rsidR="004F1A11" w:rsidRPr="00777CA4">
              <w:rPr>
                <w:sz w:val="21"/>
                <w:szCs w:val="21"/>
              </w:rPr>
              <w:t>d</w:t>
            </w:r>
            <w:r w:rsidRPr="00777CA4">
              <w:rPr>
                <w:sz w:val="21"/>
                <w:szCs w:val="21"/>
              </w:rPr>
              <w:t>alyviui grąžinamas (arba atsisakoma teisių į jį) per</w:t>
            </w:r>
          </w:p>
        </w:tc>
        <w:tc>
          <w:tcPr>
            <w:tcW w:w="3685" w:type="dxa"/>
          </w:tcPr>
          <w:p w14:paraId="7AC45695" w14:textId="7C4466EB" w:rsidR="009B4090" w:rsidRPr="00F43977" w:rsidRDefault="005B0D6E" w:rsidP="003C138F">
            <w:pPr>
              <w:ind w:firstLine="34"/>
              <w:rPr>
                <w:sz w:val="21"/>
                <w:szCs w:val="21"/>
              </w:rPr>
            </w:pPr>
            <w:r w:rsidRPr="00F43977">
              <w:rPr>
                <w:iCs/>
                <w:sz w:val="21"/>
                <w:szCs w:val="21"/>
              </w:rPr>
              <w:t>NETAIKOMA</w:t>
            </w:r>
          </w:p>
          <w:p w14:paraId="593A8179" w14:textId="77777777" w:rsidR="009B4090" w:rsidRPr="00F43977" w:rsidRDefault="009B4090" w:rsidP="003C138F">
            <w:pPr>
              <w:ind w:firstLine="34"/>
              <w:rPr>
                <w:sz w:val="21"/>
                <w:szCs w:val="21"/>
              </w:rPr>
            </w:pPr>
          </w:p>
        </w:tc>
        <w:tc>
          <w:tcPr>
            <w:tcW w:w="2127" w:type="dxa"/>
          </w:tcPr>
          <w:p w14:paraId="3485D5CD" w14:textId="672D3B02" w:rsidR="009B4090" w:rsidRPr="00777CA4" w:rsidRDefault="009B4090" w:rsidP="003C138F">
            <w:pPr>
              <w:ind w:firstLine="34"/>
              <w:rPr>
                <w:sz w:val="21"/>
                <w:szCs w:val="21"/>
              </w:rPr>
            </w:pPr>
          </w:p>
        </w:tc>
      </w:tr>
      <w:tr w:rsidR="009B4090" w:rsidRPr="00777CA4" w14:paraId="03C8EE25" w14:textId="77777777" w:rsidTr="00217A87">
        <w:trPr>
          <w:trHeight w:val="20"/>
        </w:trPr>
        <w:tc>
          <w:tcPr>
            <w:tcW w:w="600" w:type="dxa"/>
          </w:tcPr>
          <w:p w14:paraId="652DD56B" w14:textId="64F98F94" w:rsidR="009B4090" w:rsidRPr="00777CA4" w:rsidRDefault="00517008" w:rsidP="003C138F">
            <w:pPr>
              <w:ind w:firstLine="0"/>
              <w:rPr>
                <w:bCs/>
                <w:sz w:val="21"/>
                <w:szCs w:val="21"/>
              </w:rPr>
            </w:pPr>
            <w:r w:rsidRPr="00777CA4">
              <w:rPr>
                <w:bCs/>
                <w:sz w:val="21"/>
                <w:szCs w:val="21"/>
              </w:rPr>
              <w:t>8</w:t>
            </w:r>
            <w:r w:rsidR="00DC230B" w:rsidRPr="00777CA4">
              <w:rPr>
                <w:bCs/>
                <w:sz w:val="21"/>
                <w:szCs w:val="21"/>
              </w:rPr>
              <w:t>.</w:t>
            </w:r>
          </w:p>
        </w:tc>
        <w:tc>
          <w:tcPr>
            <w:tcW w:w="2660" w:type="dxa"/>
          </w:tcPr>
          <w:p w14:paraId="2A614F7A" w14:textId="3C2DF842" w:rsidR="009B4090" w:rsidRPr="00777CA4" w:rsidRDefault="77AB3985" w:rsidP="003C138F">
            <w:pPr>
              <w:ind w:firstLine="0"/>
              <w:rPr>
                <w:sz w:val="21"/>
                <w:szCs w:val="21"/>
              </w:rPr>
            </w:pPr>
            <w:r w:rsidRPr="00777CA4">
              <w:rPr>
                <w:rFonts w:eastAsia="Arial"/>
                <w:sz w:val="21"/>
                <w:szCs w:val="21"/>
              </w:rPr>
              <w:t>P</w:t>
            </w:r>
            <w:r w:rsidR="004F1A11" w:rsidRPr="00777CA4">
              <w:rPr>
                <w:rFonts w:eastAsia="Arial"/>
                <w:sz w:val="21"/>
                <w:szCs w:val="21"/>
              </w:rPr>
              <w:t>erkančioji organizacija</w:t>
            </w:r>
            <w:r w:rsidR="009B4090" w:rsidRPr="00777CA4">
              <w:rPr>
                <w:sz w:val="21"/>
                <w:szCs w:val="21"/>
              </w:rPr>
              <w:t xml:space="preserve"> informuoja</w:t>
            </w:r>
            <w:r w:rsidR="00063554" w:rsidRPr="00777CA4">
              <w:rPr>
                <w:sz w:val="21"/>
                <w:szCs w:val="21"/>
              </w:rPr>
              <w:t xml:space="preserve"> </w:t>
            </w:r>
            <w:r w:rsidR="004F1A11" w:rsidRPr="00777CA4">
              <w:rPr>
                <w:sz w:val="21"/>
                <w:szCs w:val="21"/>
              </w:rPr>
              <w:t>d</w:t>
            </w:r>
            <w:r w:rsidR="009B4090" w:rsidRPr="00777CA4">
              <w:rPr>
                <w:sz w:val="21"/>
                <w:szCs w:val="21"/>
              </w:rPr>
              <w:t>alyvius apie EBVPD vertinimo rezultatus</w:t>
            </w:r>
            <w:r w:rsidR="0090570A" w:rsidRPr="00777CA4">
              <w:rPr>
                <w:sz w:val="21"/>
                <w:szCs w:val="21"/>
              </w:rPr>
              <w:t>, jeigu taikoma,</w:t>
            </w:r>
            <w:r w:rsidR="009B4090" w:rsidRPr="00777CA4">
              <w:rPr>
                <w:sz w:val="21"/>
                <w:szCs w:val="21"/>
              </w:rPr>
              <w:t xml:space="preserve"> ne vėliau kaip per</w:t>
            </w:r>
          </w:p>
        </w:tc>
        <w:tc>
          <w:tcPr>
            <w:tcW w:w="3685" w:type="dxa"/>
          </w:tcPr>
          <w:p w14:paraId="7232BA7B" w14:textId="0817CE6B" w:rsidR="009B4090" w:rsidRPr="00F43977" w:rsidRDefault="005B0D6E" w:rsidP="003C138F">
            <w:pPr>
              <w:ind w:firstLine="34"/>
              <w:rPr>
                <w:sz w:val="21"/>
                <w:szCs w:val="21"/>
              </w:rPr>
            </w:pPr>
            <w:r w:rsidRPr="00F43977">
              <w:rPr>
                <w:bCs/>
                <w:sz w:val="21"/>
                <w:szCs w:val="21"/>
              </w:rPr>
              <w:t>NETAIKOMA</w:t>
            </w:r>
          </w:p>
        </w:tc>
        <w:tc>
          <w:tcPr>
            <w:tcW w:w="2127" w:type="dxa"/>
          </w:tcPr>
          <w:p w14:paraId="1F29059C" w14:textId="77777777" w:rsidR="009B4090" w:rsidRPr="00777CA4" w:rsidRDefault="009B4090" w:rsidP="003C138F">
            <w:pPr>
              <w:ind w:firstLine="34"/>
              <w:rPr>
                <w:sz w:val="21"/>
                <w:szCs w:val="21"/>
              </w:rPr>
            </w:pPr>
          </w:p>
        </w:tc>
      </w:tr>
      <w:tr w:rsidR="009B4090" w:rsidRPr="00777CA4" w14:paraId="3C635DF5" w14:textId="77777777" w:rsidTr="00217A87">
        <w:trPr>
          <w:trHeight w:val="20"/>
        </w:trPr>
        <w:tc>
          <w:tcPr>
            <w:tcW w:w="600" w:type="dxa"/>
          </w:tcPr>
          <w:p w14:paraId="4E64A4F5" w14:textId="6F05E658" w:rsidR="009B4090" w:rsidRPr="00777CA4" w:rsidRDefault="00517008" w:rsidP="003C138F">
            <w:pPr>
              <w:ind w:firstLine="0"/>
              <w:rPr>
                <w:bCs/>
                <w:sz w:val="21"/>
                <w:szCs w:val="21"/>
              </w:rPr>
            </w:pPr>
            <w:r w:rsidRPr="00777CA4">
              <w:rPr>
                <w:bCs/>
                <w:sz w:val="21"/>
                <w:szCs w:val="21"/>
              </w:rPr>
              <w:t>9</w:t>
            </w:r>
            <w:r w:rsidR="00DC230B" w:rsidRPr="00777CA4">
              <w:rPr>
                <w:bCs/>
                <w:sz w:val="21"/>
                <w:szCs w:val="21"/>
              </w:rPr>
              <w:t>.</w:t>
            </w:r>
          </w:p>
        </w:tc>
        <w:tc>
          <w:tcPr>
            <w:tcW w:w="2660" w:type="dxa"/>
            <w:hideMark/>
          </w:tcPr>
          <w:p w14:paraId="06192898" w14:textId="7CB436E6" w:rsidR="009B4090" w:rsidRPr="00777CA4" w:rsidRDefault="001C3A07" w:rsidP="003C138F">
            <w:pPr>
              <w:ind w:firstLine="0"/>
              <w:rPr>
                <w:sz w:val="21"/>
                <w:szCs w:val="21"/>
              </w:rPr>
            </w:pPr>
            <w:r w:rsidRPr="00777CA4">
              <w:rPr>
                <w:rFonts w:eastAsia="Arial"/>
                <w:sz w:val="21"/>
                <w:szCs w:val="21"/>
              </w:rPr>
              <w:t>P</w:t>
            </w:r>
            <w:r w:rsidR="004F1A11" w:rsidRPr="00777CA4">
              <w:rPr>
                <w:rFonts w:eastAsia="Arial"/>
                <w:sz w:val="21"/>
                <w:szCs w:val="21"/>
              </w:rPr>
              <w:t>erkančioji organizacija</w:t>
            </w:r>
            <w:r w:rsidR="009B4090" w:rsidRPr="00777CA4">
              <w:rPr>
                <w:sz w:val="21"/>
                <w:szCs w:val="21"/>
              </w:rPr>
              <w:t xml:space="preserve"> </w:t>
            </w:r>
            <w:r w:rsidR="004F1A11" w:rsidRPr="00777CA4">
              <w:rPr>
                <w:sz w:val="21"/>
                <w:szCs w:val="21"/>
              </w:rPr>
              <w:t>d</w:t>
            </w:r>
            <w:r w:rsidR="009B4090" w:rsidRPr="00777CA4">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77CA4" w:rsidRDefault="00DE23CA" w:rsidP="003C138F">
            <w:pPr>
              <w:ind w:firstLine="34"/>
              <w:rPr>
                <w:bCs/>
                <w:sz w:val="21"/>
                <w:szCs w:val="21"/>
              </w:rPr>
            </w:pPr>
            <w:r w:rsidRPr="00777CA4">
              <w:rPr>
                <w:bCs/>
                <w:sz w:val="21"/>
                <w:szCs w:val="21"/>
              </w:rPr>
              <w:t>3</w:t>
            </w:r>
            <w:r w:rsidR="003C180D" w:rsidRPr="00777CA4">
              <w:rPr>
                <w:bCs/>
                <w:sz w:val="21"/>
                <w:szCs w:val="21"/>
              </w:rPr>
              <w:t xml:space="preserve"> </w:t>
            </w:r>
            <w:r w:rsidR="009B4090" w:rsidRPr="00777CA4">
              <w:rPr>
                <w:bCs/>
                <w:sz w:val="21"/>
                <w:szCs w:val="21"/>
              </w:rPr>
              <w:t>(</w:t>
            </w:r>
            <w:r w:rsidRPr="00777CA4">
              <w:rPr>
                <w:bCs/>
                <w:sz w:val="21"/>
                <w:szCs w:val="21"/>
              </w:rPr>
              <w:t>tris</w:t>
            </w:r>
            <w:r w:rsidR="009B4090" w:rsidRPr="00777CA4">
              <w:rPr>
                <w:bCs/>
                <w:sz w:val="21"/>
                <w:szCs w:val="21"/>
              </w:rPr>
              <w:t>) darbo dienas nuo sprendimo priėmimo dienos</w:t>
            </w:r>
          </w:p>
        </w:tc>
        <w:tc>
          <w:tcPr>
            <w:tcW w:w="2127" w:type="dxa"/>
            <w:hideMark/>
          </w:tcPr>
          <w:p w14:paraId="6EAEA100" w14:textId="77777777" w:rsidR="009B4090" w:rsidRPr="00777CA4" w:rsidRDefault="009B4090" w:rsidP="003C138F">
            <w:pPr>
              <w:ind w:firstLine="34"/>
              <w:rPr>
                <w:sz w:val="21"/>
                <w:szCs w:val="21"/>
              </w:rPr>
            </w:pPr>
          </w:p>
        </w:tc>
      </w:tr>
      <w:tr w:rsidR="009B4090" w:rsidRPr="00777CA4" w14:paraId="10DD85A1" w14:textId="77777777" w:rsidTr="00217A87">
        <w:trPr>
          <w:trHeight w:val="20"/>
        </w:trPr>
        <w:tc>
          <w:tcPr>
            <w:tcW w:w="600" w:type="dxa"/>
          </w:tcPr>
          <w:p w14:paraId="78FFD3F0" w14:textId="36927D49" w:rsidR="009B4090" w:rsidRPr="00777CA4" w:rsidRDefault="009B4090" w:rsidP="003C138F">
            <w:pPr>
              <w:ind w:firstLine="0"/>
              <w:rPr>
                <w:bCs/>
                <w:sz w:val="21"/>
                <w:szCs w:val="21"/>
              </w:rPr>
            </w:pPr>
            <w:r w:rsidRPr="00777CA4">
              <w:rPr>
                <w:bCs/>
                <w:sz w:val="21"/>
                <w:szCs w:val="21"/>
              </w:rPr>
              <w:lastRenderedPageBreak/>
              <w:t>1</w:t>
            </w:r>
            <w:r w:rsidR="0090570A" w:rsidRPr="00777CA4">
              <w:rPr>
                <w:bCs/>
                <w:sz w:val="21"/>
                <w:szCs w:val="21"/>
              </w:rPr>
              <w:t>0</w:t>
            </w:r>
            <w:r w:rsidR="00DC230B" w:rsidRPr="00777CA4">
              <w:rPr>
                <w:bCs/>
                <w:sz w:val="21"/>
                <w:szCs w:val="21"/>
              </w:rPr>
              <w:t>.</w:t>
            </w:r>
          </w:p>
        </w:tc>
        <w:tc>
          <w:tcPr>
            <w:tcW w:w="2660" w:type="dxa"/>
            <w:hideMark/>
          </w:tcPr>
          <w:p w14:paraId="09729B52" w14:textId="2D7B14D7" w:rsidR="009B4090" w:rsidRPr="00777CA4" w:rsidRDefault="0090570A" w:rsidP="003C138F">
            <w:pPr>
              <w:ind w:firstLine="0"/>
              <w:rPr>
                <w:color w:val="000000"/>
                <w:sz w:val="21"/>
                <w:szCs w:val="21"/>
                <w:shd w:val="clear" w:color="auto" w:fill="FFFFFF"/>
              </w:rPr>
            </w:pPr>
            <w:r w:rsidRPr="00777CA4">
              <w:rPr>
                <w:color w:val="000000"/>
                <w:sz w:val="21"/>
                <w:szCs w:val="21"/>
                <w:shd w:val="clear" w:color="auto" w:fill="FFFFFF"/>
              </w:rPr>
              <w:t>Dalyvis</w:t>
            </w:r>
            <w:r w:rsidR="009B4090" w:rsidRPr="00777CA4">
              <w:rPr>
                <w:color w:val="000000"/>
                <w:sz w:val="21"/>
                <w:szCs w:val="21"/>
                <w:shd w:val="clear" w:color="auto" w:fill="FFFFFF"/>
              </w:rPr>
              <w:t xml:space="preserve"> turi teisę pateikti pretenziją </w:t>
            </w:r>
            <w:r w:rsidR="00B315BC" w:rsidRPr="00777CA4">
              <w:rPr>
                <w:rFonts w:eastAsia="Arial"/>
                <w:sz w:val="21"/>
                <w:szCs w:val="21"/>
              </w:rPr>
              <w:t xml:space="preserve">perkančiajai organizacijai </w:t>
            </w:r>
            <w:r w:rsidR="009B4090" w:rsidRPr="00777CA4">
              <w:rPr>
                <w:sz w:val="21"/>
                <w:szCs w:val="21"/>
                <w:shd w:val="clear" w:color="auto" w:fill="FFFFFF"/>
              </w:rPr>
              <w:t xml:space="preserve">pateikti prašymą ar </w:t>
            </w:r>
            <w:r w:rsidR="009B4090" w:rsidRPr="00777CA4">
              <w:rPr>
                <w:color w:val="000000"/>
                <w:sz w:val="21"/>
                <w:szCs w:val="21"/>
                <w:shd w:val="clear" w:color="auto" w:fill="FFFFFF"/>
              </w:rPr>
              <w:t xml:space="preserve">pareikšti ieškinį teismui </w:t>
            </w:r>
            <w:r w:rsidR="009B4090" w:rsidRPr="00777CA4">
              <w:rPr>
                <w:sz w:val="21"/>
                <w:szCs w:val="21"/>
              </w:rPr>
              <w:t>ne vėliau kaip per</w:t>
            </w:r>
          </w:p>
        </w:tc>
        <w:tc>
          <w:tcPr>
            <w:tcW w:w="3685" w:type="dxa"/>
            <w:hideMark/>
          </w:tcPr>
          <w:p w14:paraId="49F7FC9D" w14:textId="62157DC6" w:rsidR="009B4090" w:rsidRPr="00777CA4" w:rsidRDefault="009B4090" w:rsidP="003C138F">
            <w:pPr>
              <w:ind w:firstLine="34"/>
              <w:rPr>
                <w:sz w:val="21"/>
                <w:szCs w:val="21"/>
              </w:rPr>
            </w:pPr>
            <w:r w:rsidRPr="00777CA4">
              <w:rPr>
                <w:sz w:val="21"/>
                <w:szCs w:val="21"/>
              </w:rPr>
              <w:t>5 (</w:t>
            </w:r>
            <w:r w:rsidR="00AB4E5F" w:rsidRPr="00777CA4">
              <w:rPr>
                <w:sz w:val="21"/>
                <w:szCs w:val="21"/>
              </w:rPr>
              <w:t>penki</w:t>
            </w:r>
            <w:r w:rsidR="001F1A18" w:rsidRPr="00777CA4">
              <w:rPr>
                <w:sz w:val="21"/>
                <w:szCs w:val="21"/>
              </w:rPr>
              <w:t>a</w:t>
            </w:r>
            <w:r w:rsidR="00AB4E5F" w:rsidRPr="00777CA4">
              <w:rPr>
                <w:sz w:val="21"/>
                <w:szCs w:val="21"/>
              </w:rPr>
              <w:t>s</w:t>
            </w:r>
            <w:r w:rsidRPr="00777CA4">
              <w:rPr>
                <w:sz w:val="21"/>
                <w:szCs w:val="21"/>
              </w:rPr>
              <w:t xml:space="preserve">) </w:t>
            </w:r>
            <w:r w:rsidR="001F1A18" w:rsidRPr="00777CA4">
              <w:rPr>
                <w:sz w:val="21"/>
                <w:szCs w:val="21"/>
              </w:rPr>
              <w:t xml:space="preserve">darbo </w:t>
            </w:r>
            <w:r w:rsidRPr="00777CA4">
              <w:rPr>
                <w:sz w:val="21"/>
                <w:szCs w:val="21"/>
              </w:rPr>
              <w:t>dien</w:t>
            </w:r>
            <w:r w:rsidR="00382455" w:rsidRPr="00777CA4">
              <w:rPr>
                <w:sz w:val="21"/>
                <w:szCs w:val="21"/>
              </w:rPr>
              <w:t>as</w:t>
            </w:r>
          </w:p>
          <w:p w14:paraId="49A2FF28" w14:textId="77777777" w:rsidR="009B4090" w:rsidRPr="00777CA4" w:rsidRDefault="009B4090" w:rsidP="003C138F">
            <w:pPr>
              <w:ind w:firstLine="34"/>
              <w:rPr>
                <w:sz w:val="21"/>
                <w:szCs w:val="21"/>
              </w:rPr>
            </w:pPr>
          </w:p>
          <w:p w14:paraId="0D237F7F" w14:textId="65DB454F" w:rsidR="009B4090" w:rsidRPr="00777CA4" w:rsidRDefault="009B4090" w:rsidP="003C138F">
            <w:pPr>
              <w:ind w:firstLine="34"/>
              <w:rPr>
                <w:sz w:val="21"/>
                <w:szCs w:val="21"/>
              </w:rPr>
            </w:pPr>
            <w:r w:rsidRPr="00777CA4">
              <w:rPr>
                <w:sz w:val="21"/>
                <w:szCs w:val="21"/>
              </w:rPr>
              <w:t xml:space="preserve">nuo </w:t>
            </w:r>
            <w:r w:rsidR="00B315BC" w:rsidRPr="00777CA4">
              <w:rPr>
                <w:rFonts w:eastAsia="Arial"/>
                <w:sz w:val="21"/>
                <w:szCs w:val="21"/>
              </w:rPr>
              <w:t xml:space="preserve">perkančiosios organizacijos </w:t>
            </w:r>
            <w:r w:rsidRPr="00777CA4">
              <w:rPr>
                <w:sz w:val="21"/>
                <w:szCs w:val="21"/>
              </w:rPr>
              <w:t xml:space="preserve">pranešimo raštu apie jos priimtą sprendimą išsiuntimo tiekėjams dienos arba nuo paskelbimo apie </w:t>
            </w:r>
            <w:r w:rsidR="6FD78633" w:rsidRPr="00777CA4">
              <w:rPr>
                <w:rFonts w:eastAsia="Arial"/>
                <w:sz w:val="21"/>
                <w:szCs w:val="21"/>
              </w:rPr>
              <w:t xml:space="preserve"> </w:t>
            </w:r>
            <w:r w:rsidR="00B315BC" w:rsidRPr="00777CA4">
              <w:rPr>
                <w:rFonts w:eastAsia="Arial"/>
                <w:sz w:val="21"/>
                <w:szCs w:val="21"/>
              </w:rPr>
              <w:t xml:space="preserve">perkančiosios organizacijos </w:t>
            </w:r>
            <w:r w:rsidRPr="00777CA4">
              <w:rPr>
                <w:sz w:val="21"/>
                <w:szCs w:val="21"/>
              </w:rPr>
              <w:t xml:space="preserve">priimtus sprendimus dienos, jei VPĮ nenumato reikalavimo raštu informuoti tiekėjus apie </w:t>
            </w:r>
            <w:r w:rsidR="4283AFE5" w:rsidRPr="00777CA4">
              <w:rPr>
                <w:rFonts w:eastAsia="Arial"/>
                <w:sz w:val="21"/>
                <w:szCs w:val="21"/>
              </w:rPr>
              <w:t xml:space="preserve"> </w:t>
            </w:r>
            <w:r w:rsidR="00B315BC" w:rsidRPr="00777CA4">
              <w:rPr>
                <w:rFonts w:eastAsia="Arial"/>
                <w:sz w:val="21"/>
                <w:szCs w:val="21"/>
              </w:rPr>
              <w:t>perkančiosios or</w:t>
            </w:r>
            <w:r w:rsidR="006178F4" w:rsidRPr="00777CA4">
              <w:rPr>
                <w:rFonts w:eastAsia="Arial"/>
                <w:sz w:val="21"/>
                <w:szCs w:val="21"/>
              </w:rPr>
              <w:t xml:space="preserve">ganizacijos </w:t>
            </w:r>
            <w:r w:rsidRPr="00777CA4">
              <w:rPr>
                <w:sz w:val="21"/>
                <w:szCs w:val="21"/>
              </w:rPr>
              <w:t>priimtus sprendimus;</w:t>
            </w:r>
          </w:p>
          <w:p w14:paraId="55916AA6" w14:textId="77777777" w:rsidR="00EB1C0F" w:rsidRPr="00777CA4" w:rsidRDefault="00EB1C0F" w:rsidP="003C138F">
            <w:pPr>
              <w:ind w:firstLine="34"/>
              <w:rPr>
                <w:sz w:val="21"/>
                <w:szCs w:val="21"/>
              </w:rPr>
            </w:pPr>
          </w:p>
          <w:p w14:paraId="25DED613" w14:textId="77777777" w:rsidR="009B4090" w:rsidRPr="00777CA4" w:rsidRDefault="009B4090" w:rsidP="003C138F">
            <w:pPr>
              <w:ind w:firstLine="34"/>
              <w:rPr>
                <w:sz w:val="21"/>
                <w:szCs w:val="21"/>
              </w:rPr>
            </w:pPr>
            <w:r w:rsidRPr="00777CA4">
              <w:rPr>
                <w:sz w:val="21"/>
                <w:szCs w:val="21"/>
              </w:rPr>
              <w:t xml:space="preserve">15 (penkiolika) dienų nuo pranešimo išsiuntimo tiekėjams dienos, jeigu šis pranešimas nebuvo siunčiamas elektroninėmis priemonėmis. </w:t>
            </w:r>
          </w:p>
          <w:p w14:paraId="70C74D73" w14:textId="77777777" w:rsidR="009B4090" w:rsidRPr="00777CA4" w:rsidRDefault="009B4090" w:rsidP="003C138F">
            <w:pPr>
              <w:ind w:firstLine="34"/>
              <w:rPr>
                <w:sz w:val="21"/>
                <w:szCs w:val="21"/>
              </w:rPr>
            </w:pPr>
          </w:p>
        </w:tc>
        <w:tc>
          <w:tcPr>
            <w:tcW w:w="2127" w:type="dxa"/>
            <w:hideMark/>
          </w:tcPr>
          <w:p w14:paraId="28F3179C" w14:textId="77777777" w:rsidR="009B4090" w:rsidRPr="00777CA4" w:rsidRDefault="009B4090" w:rsidP="003C138F">
            <w:pPr>
              <w:ind w:firstLine="34"/>
              <w:rPr>
                <w:bCs/>
                <w:color w:val="7030A0"/>
                <w:sz w:val="21"/>
                <w:szCs w:val="21"/>
              </w:rPr>
            </w:pPr>
          </w:p>
        </w:tc>
      </w:tr>
      <w:tr w:rsidR="009B4090" w:rsidRPr="00777CA4" w14:paraId="21A62B32" w14:textId="77777777" w:rsidTr="00217A87">
        <w:trPr>
          <w:trHeight w:val="20"/>
        </w:trPr>
        <w:tc>
          <w:tcPr>
            <w:tcW w:w="600" w:type="dxa"/>
          </w:tcPr>
          <w:p w14:paraId="1D5C2FAE" w14:textId="7B232924" w:rsidR="009B4090" w:rsidRPr="00777CA4" w:rsidRDefault="009B4090" w:rsidP="003C138F">
            <w:pPr>
              <w:ind w:firstLine="0"/>
              <w:rPr>
                <w:sz w:val="21"/>
                <w:szCs w:val="21"/>
              </w:rPr>
            </w:pPr>
            <w:r w:rsidRPr="00777CA4">
              <w:rPr>
                <w:sz w:val="21"/>
                <w:szCs w:val="21"/>
              </w:rPr>
              <w:t>1</w:t>
            </w:r>
            <w:r w:rsidR="0012726D" w:rsidRPr="00777CA4">
              <w:rPr>
                <w:sz w:val="21"/>
                <w:szCs w:val="21"/>
              </w:rPr>
              <w:t>1</w:t>
            </w:r>
            <w:r w:rsidR="00DC230B" w:rsidRPr="00777CA4">
              <w:rPr>
                <w:sz w:val="21"/>
                <w:szCs w:val="21"/>
              </w:rPr>
              <w:t>.</w:t>
            </w:r>
          </w:p>
        </w:tc>
        <w:tc>
          <w:tcPr>
            <w:tcW w:w="2660" w:type="dxa"/>
            <w:hideMark/>
          </w:tcPr>
          <w:p w14:paraId="749DF6E8" w14:textId="172D84B1" w:rsidR="009B4090" w:rsidRPr="00777CA4" w:rsidRDefault="26E058E0" w:rsidP="003C138F">
            <w:pPr>
              <w:ind w:firstLine="0"/>
              <w:rPr>
                <w:sz w:val="21"/>
                <w:szCs w:val="21"/>
              </w:rPr>
            </w:pPr>
            <w:r w:rsidRPr="00777CA4">
              <w:rPr>
                <w:rFonts w:eastAsia="Arial"/>
                <w:color w:val="0078D4"/>
                <w:sz w:val="21"/>
                <w:szCs w:val="21"/>
              </w:rPr>
              <w:t xml:space="preserve"> </w:t>
            </w:r>
            <w:r w:rsidR="006178F4" w:rsidRPr="00777CA4">
              <w:rPr>
                <w:rFonts w:eastAsia="Arial"/>
                <w:sz w:val="21"/>
                <w:szCs w:val="21"/>
              </w:rPr>
              <w:t xml:space="preserve">Perkančioji organizacija </w:t>
            </w:r>
            <w:r w:rsidR="009B4090" w:rsidRPr="00777CA4">
              <w:rPr>
                <w:sz w:val="21"/>
                <w:szCs w:val="21"/>
              </w:rPr>
              <w:t xml:space="preserve">privalo išnagrinėti </w:t>
            </w:r>
            <w:r w:rsidR="006178F4" w:rsidRPr="00777CA4">
              <w:rPr>
                <w:sz w:val="21"/>
                <w:szCs w:val="21"/>
              </w:rPr>
              <w:t>d</w:t>
            </w:r>
            <w:r w:rsidR="0090570A" w:rsidRPr="00777CA4">
              <w:rPr>
                <w:sz w:val="21"/>
                <w:szCs w:val="21"/>
              </w:rPr>
              <w:t>alyvio</w:t>
            </w:r>
            <w:r w:rsidR="009B4090" w:rsidRPr="00777CA4">
              <w:rPr>
                <w:sz w:val="21"/>
                <w:szCs w:val="21"/>
              </w:rPr>
              <w:t xml:space="preserve"> pretenziją</w:t>
            </w:r>
            <w:r w:rsidR="0090570A" w:rsidRPr="00777CA4">
              <w:rPr>
                <w:sz w:val="21"/>
                <w:szCs w:val="21"/>
              </w:rPr>
              <w:t>,</w:t>
            </w:r>
            <w:r w:rsidR="009B4090" w:rsidRPr="00777CA4">
              <w:rPr>
                <w:sz w:val="21"/>
                <w:szCs w:val="21"/>
              </w:rPr>
              <w:t xml:space="preserve"> priimti motyvuotą sprendimą ir apie jį, taip pat apie anksčiau praneštų pirkimo procedūros terminų pasikeitimą raštu pranešti pretenziją pateikusiam </w:t>
            </w:r>
            <w:r w:rsidR="006178F4" w:rsidRPr="00777CA4">
              <w:rPr>
                <w:sz w:val="21"/>
                <w:szCs w:val="21"/>
              </w:rPr>
              <w:t>d</w:t>
            </w:r>
            <w:r w:rsidR="0090570A" w:rsidRPr="00777CA4">
              <w:rPr>
                <w:sz w:val="21"/>
                <w:szCs w:val="21"/>
              </w:rPr>
              <w:t xml:space="preserve">alyviui </w:t>
            </w:r>
            <w:r w:rsidR="009B4090" w:rsidRPr="00777CA4">
              <w:rPr>
                <w:sz w:val="21"/>
                <w:szCs w:val="21"/>
              </w:rPr>
              <w:t>ir suinteresuotiems</w:t>
            </w:r>
            <w:r w:rsidR="0012726D" w:rsidRPr="00777CA4">
              <w:rPr>
                <w:sz w:val="21"/>
                <w:szCs w:val="21"/>
              </w:rPr>
              <w:t xml:space="preserve"> </w:t>
            </w:r>
            <w:r w:rsidR="006178F4" w:rsidRPr="00777CA4">
              <w:rPr>
                <w:sz w:val="21"/>
                <w:szCs w:val="21"/>
              </w:rPr>
              <w:t>d</w:t>
            </w:r>
            <w:r w:rsidR="009B4090" w:rsidRPr="00777CA4">
              <w:rPr>
                <w:sz w:val="21"/>
                <w:szCs w:val="21"/>
              </w:rPr>
              <w:t>alyviams ne vėliau kaip per</w:t>
            </w:r>
          </w:p>
        </w:tc>
        <w:tc>
          <w:tcPr>
            <w:tcW w:w="3685" w:type="dxa"/>
            <w:hideMark/>
          </w:tcPr>
          <w:p w14:paraId="6B16142C" w14:textId="77777777" w:rsidR="009B4090" w:rsidRPr="00777CA4" w:rsidRDefault="009B4090" w:rsidP="003C138F">
            <w:pPr>
              <w:ind w:firstLine="34"/>
              <w:rPr>
                <w:sz w:val="21"/>
                <w:szCs w:val="21"/>
              </w:rPr>
            </w:pPr>
            <w:r w:rsidRPr="00777CA4">
              <w:rPr>
                <w:sz w:val="21"/>
                <w:szCs w:val="21"/>
              </w:rPr>
              <w:t>6 (šešias) darbo dienas nuo pretenzijos gavimo dienos</w:t>
            </w:r>
          </w:p>
        </w:tc>
        <w:tc>
          <w:tcPr>
            <w:tcW w:w="2127" w:type="dxa"/>
            <w:hideMark/>
          </w:tcPr>
          <w:p w14:paraId="4910B96B" w14:textId="77777777" w:rsidR="009B4090" w:rsidRPr="00777CA4" w:rsidRDefault="009B4090" w:rsidP="003C138F">
            <w:pPr>
              <w:ind w:firstLine="34"/>
              <w:rPr>
                <w:sz w:val="21"/>
                <w:szCs w:val="21"/>
              </w:rPr>
            </w:pPr>
          </w:p>
        </w:tc>
      </w:tr>
      <w:tr w:rsidR="009B4090" w:rsidRPr="00777CA4" w14:paraId="475FEE10" w14:textId="77777777" w:rsidTr="00217A87">
        <w:trPr>
          <w:trHeight w:val="20"/>
        </w:trPr>
        <w:tc>
          <w:tcPr>
            <w:tcW w:w="600" w:type="dxa"/>
          </w:tcPr>
          <w:p w14:paraId="7ED3D129" w14:textId="586E9721" w:rsidR="009B4090" w:rsidRPr="00777CA4" w:rsidRDefault="009B4090" w:rsidP="003C138F">
            <w:pPr>
              <w:ind w:firstLine="0"/>
              <w:rPr>
                <w:bCs/>
                <w:sz w:val="21"/>
                <w:szCs w:val="21"/>
              </w:rPr>
            </w:pPr>
            <w:r w:rsidRPr="00777CA4">
              <w:rPr>
                <w:bCs/>
                <w:sz w:val="21"/>
                <w:szCs w:val="21"/>
              </w:rPr>
              <w:t>1</w:t>
            </w:r>
            <w:r w:rsidR="0012726D" w:rsidRPr="00777CA4">
              <w:rPr>
                <w:bCs/>
                <w:sz w:val="21"/>
                <w:szCs w:val="21"/>
              </w:rPr>
              <w:t>2</w:t>
            </w:r>
            <w:r w:rsidR="00DC230B" w:rsidRPr="00777CA4">
              <w:rPr>
                <w:bCs/>
                <w:sz w:val="21"/>
                <w:szCs w:val="21"/>
              </w:rPr>
              <w:t>.</w:t>
            </w:r>
          </w:p>
        </w:tc>
        <w:tc>
          <w:tcPr>
            <w:tcW w:w="2660" w:type="dxa"/>
            <w:hideMark/>
          </w:tcPr>
          <w:p w14:paraId="1F0C1459" w14:textId="3D2C269F" w:rsidR="009B4090" w:rsidRPr="00777CA4" w:rsidRDefault="009B4090" w:rsidP="003C138F">
            <w:pPr>
              <w:ind w:firstLine="0"/>
              <w:rPr>
                <w:sz w:val="21"/>
                <w:szCs w:val="21"/>
              </w:rPr>
            </w:pPr>
            <w:r w:rsidRPr="00777CA4">
              <w:rPr>
                <w:sz w:val="21"/>
                <w:szCs w:val="21"/>
              </w:rPr>
              <w:t xml:space="preserve">Jeigu </w:t>
            </w:r>
            <w:r w:rsidR="268D360D" w:rsidRPr="00777CA4">
              <w:rPr>
                <w:rFonts w:eastAsia="Arial"/>
                <w:sz w:val="21"/>
                <w:szCs w:val="21"/>
              </w:rPr>
              <w:t xml:space="preserve"> </w:t>
            </w:r>
            <w:r w:rsidR="006178F4" w:rsidRPr="00777CA4">
              <w:rPr>
                <w:rFonts w:eastAsia="Arial"/>
                <w:sz w:val="21"/>
                <w:szCs w:val="21"/>
              </w:rPr>
              <w:t xml:space="preserve">perkančioji organizacija </w:t>
            </w:r>
            <w:r w:rsidRPr="00777CA4">
              <w:rPr>
                <w:sz w:val="21"/>
                <w:szCs w:val="21"/>
              </w:rPr>
              <w:t xml:space="preserve">per nustatytą terminą neišnagrinėja jai pateiktos pretenzijos, </w:t>
            </w:r>
            <w:r w:rsidR="006178F4" w:rsidRPr="00777CA4">
              <w:rPr>
                <w:sz w:val="21"/>
                <w:szCs w:val="21"/>
              </w:rPr>
              <w:t>d</w:t>
            </w:r>
            <w:r w:rsidR="0012726D" w:rsidRPr="00777CA4">
              <w:rPr>
                <w:sz w:val="21"/>
                <w:szCs w:val="21"/>
              </w:rPr>
              <w:t>alyvis</w:t>
            </w:r>
            <w:r w:rsidRPr="00777CA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77CA4" w:rsidRDefault="009B4090" w:rsidP="003C138F">
            <w:pPr>
              <w:ind w:firstLine="34"/>
              <w:rPr>
                <w:sz w:val="21"/>
                <w:szCs w:val="21"/>
                <w:highlight w:val="yellow"/>
              </w:rPr>
            </w:pPr>
            <w:r w:rsidRPr="00777CA4">
              <w:rPr>
                <w:sz w:val="21"/>
                <w:szCs w:val="21"/>
              </w:rPr>
              <w:t xml:space="preserve">per 15 (penkiolika) dienų nuo dienos, kurią </w:t>
            </w:r>
            <w:r w:rsidR="006178F4" w:rsidRPr="00777CA4">
              <w:rPr>
                <w:rFonts w:eastAsia="Arial"/>
                <w:sz w:val="21"/>
                <w:szCs w:val="21"/>
              </w:rPr>
              <w:t xml:space="preserve">perkančioji organizacija </w:t>
            </w:r>
            <w:r w:rsidRPr="00777CA4">
              <w:rPr>
                <w:sz w:val="21"/>
                <w:szCs w:val="21"/>
              </w:rPr>
              <w:t xml:space="preserve">turėjo raštu pranešti apie priimtą sprendimą </w:t>
            </w:r>
          </w:p>
        </w:tc>
        <w:tc>
          <w:tcPr>
            <w:tcW w:w="2127" w:type="dxa"/>
            <w:hideMark/>
          </w:tcPr>
          <w:p w14:paraId="09958019" w14:textId="77777777" w:rsidR="009B4090" w:rsidRPr="00777CA4" w:rsidRDefault="009B4090" w:rsidP="003C138F">
            <w:pPr>
              <w:ind w:firstLine="34"/>
              <w:rPr>
                <w:sz w:val="21"/>
                <w:szCs w:val="21"/>
              </w:rPr>
            </w:pPr>
          </w:p>
        </w:tc>
      </w:tr>
      <w:bookmarkEnd w:id="9"/>
    </w:tbl>
    <w:p w14:paraId="367E8661" w14:textId="75EED54C" w:rsidR="00C212F5" w:rsidRPr="00777CA4" w:rsidRDefault="00C212F5" w:rsidP="003C138F">
      <w:pPr>
        <w:spacing w:line="240" w:lineRule="auto"/>
        <w:rPr>
          <w:rFonts w:ascii="Times New Roman" w:hAnsi="Times New Roman" w:cs="Times New Roman"/>
        </w:rPr>
      </w:pPr>
    </w:p>
    <w:p w14:paraId="6679CC9A" w14:textId="77777777" w:rsidR="00C212F5" w:rsidRPr="00777CA4" w:rsidRDefault="00C212F5">
      <w:pPr>
        <w:rPr>
          <w:rFonts w:ascii="Times New Roman" w:hAnsi="Times New Roman" w:cs="Times New Roman"/>
        </w:rPr>
      </w:pPr>
      <w:r w:rsidRPr="00777CA4">
        <w:rPr>
          <w:rFonts w:ascii="Times New Roman" w:hAnsi="Times New Roman" w:cs="Times New Roman"/>
        </w:rPr>
        <w:br w:type="page"/>
      </w:r>
    </w:p>
    <w:p w14:paraId="2F36F616" w14:textId="77777777" w:rsidR="00696D53" w:rsidRDefault="002078A3" w:rsidP="002078A3">
      <w:pPr>
        <w:ind w:firstLine="0"/>
        <w:jc w:val="right"/>
        <w:rPr>
          <w:rFonts w:ascii="Times New Roman" w:hAnsi="Times New Roman" w:cs="Times New Roman"/>
        </w:rPr>
      </w:pPr>
      <w:r w:rsidRPr="00777CA4">
        <w:rPr>
          <w:rFonts w:ascii="Times New Roman" w:hAnsi="Times New Roman" w:cs="Times New Roman"/>
        </w:rPr>
        <w:lastRenderedPageBreak/>
        <w:t xml:space="preserve">Pirkimo sąlygų </w:t>
      </w:r>
      <w:r>
        <w:rPr>
          <w:rFonts w:ascii="Times New Roman" w:hAnsi="Times New Roman" w:cs="Times New Roman"/>
        </w:rPr>
        <w:t>7</w:t>
      </w:r>
      <w:r w:rsidRPr="00777CA4">
        <w:rPr>
          <w:rFonts w:ascii="Times New Roman" w:hAnsi="Times New Roman" w:cs="Times New Roman"/>
        </w:rPr>
        <w:t xml:space="preserve"> priedas </w:t>
      </w:r>
    </w:p>
    <w:p w14:paraId="6E3AD236" w14:textId="5EBDB789" w:rsidR="002078A3" w:rsidRPr="00777CA4" w:rsidRDefault="002078A3" w:rsidP="002078A3">
      <w:pPr>
        <w:ind w:firstLine="0"/>
        <w:jc w:val="right"/>
        <w:rPr>
          <w:rFonts w:ascii="Times New Roman" w:eastAsiaTheme="minorHAnsi" w:hAnsi="Times New Roman" w:cs="Times New Roman"/>
          <w:bCs/>
          <w:iCs/>
        </w:rPr>
      </w:pPr>
      <w:r w:rsidRPr="00777CA4">
        <w:rPr>
          <w:rFonts w:ascii="Times New Roman" w:hAnsi="Times New Roman" w:cs="Times New Roman"/>
        </w:rPr>
        <w:t>„</w:t>
      </w:r>
      <w:r>
        <w:rPr>
          <w:rFonts w:ascii="Times New Roman" w:hAnsi="Times New Roman" w:cs="Times New Roman"/>
        </w:rPr>
        <w:t>Nacionalinio saugumo atitikties deklaracija</w:t>
      </w:r>
      <w:r w:rsidRPr="00777CA4">
        <w:rPr>
          <w:rFonts w:ascii="Times New Roman" w:hAnsi="Times New Roman" w:cs="Times New Roman"/>
        </w:rPr>
        <w:t>“</w:t>
      </w:r>
    </w:p>
    <w:p w14:paraId="15F6AA42" w14:textId="77777777" w:rsidR="002078A3" w:rsidRDefault="002078A3" w:rsidP="00C212F5">
      <w:pPr>
        <w:spacing w:line="240" w:lineRule="auto"/>
        <w:jc w:val="center"/>
        <w:rPr>
          <w:rFonts w:ascii="Times New Roman" w:hAnsi="Times New Roman" w:cs="Times New Roman"/>
        </w:rPr>
      </w:pPr>
    </w:p>
    <w:p w14:paraId="7BC27621" w14:textId="77777777" w:rsidR="002078A3" w:rsidRDefault="002078A3" w:rsidP="00C212F5">
      <w:pPr>
        <w:spacing w:line="240" w:lineRule="auto"/>
        <w:jc w:val="center"/>
        <w:rPr>
          <w:rFonts w:ascii="Times New Roman" w:hAnsi="Times New Roman" w:cs="Times New Roman"/>
        </w:rPr>
      </w:pPr>
    </w:p>
    <w:p w14:paraId="69AB23DB" w14:textId="32EE51BC" w:rsidR="00C212F5" w:rsidRPr="00777CA4" w:rsidRDefault="00C212F5" w:rsidP="00C212F5">
      <w:pPr>
        <w:spacing w:line="240" w:lineRule="auto"/>
        <w:jc w:val="center"/>
        <w:rPr>
          <w:rFonts w:ascii="Times New Roman" w:hAnsi="Times New Roman" w:cs="Times New Roman"/>
        </w:rPr>
      </w:pPr>
      <w:r w:rsidRPr="00777CA4">
        <w:rPr>
          <w:rFonts w:ascii="Times New Roman" w:hAnsi="Times New Roman" w:cs="Times New Roman"/>
        </w:rPr>
        <w:t>VPĮ 45 str. 2¹ d. REIKALAVIMŲ ATITIKTIES DEKLARACIJA</w:t>
      </w:r>
    </w:p>
    <w:p w14:paraId="658B88AF" w14:textId="77777777" w:rsidR="00C212F5" w:rsidRPr="00777CA4" w:rsidRDefault="00C212F5" w:rsidP="00C212F5">
      <w:pPr>
        <w:spacing w:line="240" w:lineRule="auto"/>
        <w:jc w:val="center"/>
        <w:rPr>
          <w:rFonts w:ascii="Times New Roman" w:hAnsi="Times New Roman" w:cs="Times New Roman"/>
        </w:rPr>
      </w:pPr>
    </w:p>
    <w:p w14:paraId="350792A4" w14:textId="77777777" w:rsidR="00C212F5" w:rsidRPr="00777CA4" w:rsidRDefault="00C212F5" w:rsidP="00C212F5">
      <w:pPr>
        <w:spacing w:line="240" w:lineRule="auto"/>
        <w:jc w:val="center"/>
        <w:rPr>
          <w:rFonts w:ascii="Times New Roman" w:hAnsi="Times New Roman" w:cs="Times New Roman"/>
          <w:color w:val="FF0000"/>
        </w:rPr>
      </w:pPr>
      <w:r w:rsidRPr="00777CA4">
        <w:rPr>
          <w:rFonts w:ascii="Times New Roman" w:hAnsi="Times New Roman" w:cs="Times New Roman"/>
          <w:color w:val="FF0000"/>
        </w:rPr>
        <w:t>[pildo tiekėjas]</w:t>
      </w:r>
    </w:p>
    <w:p w14:paraId="7E917B16" w14:textId="77777777" w:rsidR="00C212F5" w:rsidRPr="00777CA4" w:rsidRDefault="00C212F5" w:rsidP="00C212F5">
      <w:pPr>
        <w:spacing w:line="240" w:lineRule="auto"/>
        <w:jc w:val="center"/>
        <w:rPr>
          <w:rFonts w:ascii="Times New Roman" w:hAnsi="Times New Roman" w:cs="Times New Roman"/>
        </w:rPr>
      </w:pPr>
      <w:r w:rsidRPr="00777CA4">
        <w:rPr>
          <w:rFonts w:ascii="Times New Roman" w:hAnsi="Times New Roman" w:cs="Times New Roman"/>
        </w:rPr>
        <w:t xml:space="preserve">_____________________________________________________________________________________ </w:t>
      </w:r>
      <w:r w:rsidRPr="00777CA4">
        <w:rPr>
          <w:rFonts w:ascii="Times New Roman" w:hAnsi="Times New Roman" w:cs="Times New Roman"/>
        </w:rPr>
        <w:br/>
        <w:t>(tiekėjo pavadinimas)</w:t>
      </w:r>
    </w:p>
    <w:p w14:paraId="2E2BEF35" w14:textId="77777777" w:rsidR="00C212F5" w:rsidRPr="00777CA4" w:rsidRDefault="00C212F5" w:rsidP="00C212F5">
      <w:pPr>
        <w:spacing w:line="240" w:lineRule="auto"/>
        <w:jc w:val="center"/>
        <w:rPr>
          <w:rFonts w:ascii="Times New Roman" w:hAnsi="Times New Roman" w:cs="Times New Roman"/>
        </w:rPr>
      </w:pPr>
    </w:p>
    <w:p w14:paraId="6684939A" w14:textId="77777777" w:rsidR="00C212F5" w:rsidRPr="00777CA4" w:rsidRDefault="00C212F5" w:rsidP="00C212F5">
      <w:pPr>
        <w:spacing w:line="240" w:lineRule="auto"/>
        <w:jc w:val="center"/>
        <w:rPr>
          <w:rFonts w:ascii="Times New Roman" w:hAnsi="Times New Roman" w:cs="Times New Roman"/>
          <w:b/>
          <w:bCs/>
        </w:rPr>
      </w:pPr>
      <w:r w:rsidRPr="00777CA4">
        <w:rPr>
          <w:rFonts w:ascii="Times New Roman" w:hAnsi="Times New Roman" w:cs="Times New Roman"/>
          <w:b/>
          <w:bCs/>
        </w:rPr>
        <w:t>Lietuvos nacionaliniam dailės muziejui</w:t>
      </w:r>
    </w:p>
    <w:p w14:paraId="071F6280" w14:textId="77777777" w:rsidR="00C212F5" w:rsidRPr="00777CA4" w:rsidRDefault="00C212F5" w:rsidP="00C212F5">
      <w:pPr>
        <w:spacing w:line="240" w:lineRule="auto"/>
        <w:ind w:left="567" w:firstLine="0"/>
        <w:jc w:val="left"/>
        <w:rPr>
          <w:rFonts w:ascii="Times New Roman" w:hAnsi="Times New Roman" w:cs="Times New Roman"/>
        </w:rPr>
      </w:pPr>
      <w:r w:rsidRPr="00777CA4">
        <w:rPr>
          <w:rFonts w:ascii="Times New Roman" w:hAnsi="Times New Roman" w:cs="Times New Roman"/>
        </w:rPr>
        <w:t xml:space="preserve">_____________________________________________________________________________________ </w:t>
      </w:r>
      <w:r w:rsidRPr="00777CA4">
        <w:rPr>
          <w:rFonts w:ascii="Times New Roman" w:hAnsi="Times New Roman" w:cs="Times New Roman"/>
        </w:rPr>
        <w:br/>
      </w:r>
    </w:p>
    <w:p w14:paraId="5A127D06" w14:textId="77777777" w:rsidR="00C212F5" w:rsidRPr="00777CA4" w:rsidRDefault="00C212F5" w:rsidP="00C212F5">
      <w:pPr>
        <w:pStyle w:val="paragrafesrasas2lygis"/>
        <w:ind w:firstLine="567"/>
        <w:jc w:val="left"/>
      </w:pPr>
      <w:r w:rsidRPr="00777CA4">
        <w:t xml:space="preserve">Aš, ______________________________________________________________________________________ , </w:t>
      </w:r>
    </w:p>
    <w:p w14:paraId="125335AF" w14:textId="77777777" w:rsidR="00C212F5" w:rsidRPr="00777CA4" w:rsidRDefault="00C212F5" w:rsidP="00C212F5">
      <w:pPr>
        <w:pStyle w:val="paragrafesrasas2lygis"/>
        <w:ind w:firstLine="567"/>
        <w:jc w:val="left"/>
        <w:rPr>
          <w:i/>
          <w:iCs/>
          <w:sz w:val="20"/>
          <w:szCs w:val="20"/>
        </w:rPr>
      </w:pPr>
      <w:r w:rsidRPr="00777CA4">
        <w:rPr>
          <w:i/>
          <w:iCs/>
          <w:sz w:val="20"/>
          <w:szCs w:val="20"/>
        </w:rPr>
        <w:t>(tiekėjo vadovo ar jo įgalioto asmens pareigų pavadinimas, vardas ir pavardė)</w:t>
      </w:r>
    </w:p>
    <w:p w14:paraId="1D3F40A2" w14:textId="77777777" w:rsidR="00C212F5" w:rsidRPr="00777CA4" w:rsidRDefault="00C212F5" w:rsidP="00C212F5">
      <w:pPr>
        <w:pStyle w:val="paragrafesrasas2lygis"/>
        <w:ind w:firstLine="567"/>
        <w:jc w:val="left"/>
        <w:rPr>
          <w:i/>
          <w:iCs/>
          <w:sz w:val="20"/>
          <w:szCs w:val="20"/>
        </w:rPr>
      </w:pPr>
    </w:p>
    <w:p w14:paraId="1E9F5A53" w14:textId="086CCBC5" w:rsidR="00C212F5" w:rsidRPr="00777CA4" w:rsidRDefault="00C212F5" w:rsidP="00C212F5">
      <w:pPr>
        <w:pStyle w:val="paragrafesrasas2lygis"/>
        <w:ind w:firstLine="567"/>
        <w:jc w:val="left"/>
      </w:pPr>
      <w:r w:rsidRPr="00777CA4">
        <w:t>patvirtinu, kad mano vadovaujamas (-a) (atstovaujamas (-a)) _________________________________________________________________________________________ ,</w:t>
      </w:r>
    </w:p>
    <w:p w14:paraId="6258E2F7" w14:textId="77777777" w:rsidR="00C212F5" w:rsidRPr="00777CA4" w:rsidRDefault="00C212F5" w:rsidP="00C212F5">
      <w:pPr>
        <w:pStyle w:val="paragrafesrasas2lygis"/>
        <w:ind w:firstLine="567"/>
        <w:jc w:val="left"/>
        <w:rPr>
          <w:i/>
          <w:iCs/>
          <w:sz w:val="20"/>
          <w:szCs w:val="20"/>
        </w:rPr>
      </w:pPr>
      <w:r w:rsidRPr="00777CA4">
        <w:rPr>
          <w:i/>
          <w:iCs/>
          <w:sz w:val="20"/>
          <w:szCs w:val="20"/>
        </w:rPr>
        <w:t xml:space="preserve"> (tiekėjo pavadinimas) </w:t>
      </w:r>
    </w:p>
    <w:p w14:paraId="0707FC25" w14:textId="77777777" w:rsidR="00C212F5" w:rsidRPr="00777CA4" w:rsidRDefault="00C212F5" w:rsidP="00C212F5">
      <w:pPr>
        <w:pStyle w:val="paragrafesrasas2lygis"/>
        <w:ind w:firstLine="567"/>
        <w:jc w:val="left"/>
        <w:rPr>
          <w:i/>
          <w:iCs/>
          <w:sz w:val="20"/>
          <w:szCs w:val="20"/>
        </w:rPr>
      </w:pPr>
    </w:p>
    <w:p w14:paraId="5860C5D2" w14:textId="3E86BAE6" w:rsidR="00C212F5" w:rsidRPr="00777CA4" w:rsidRDefault="00C212F5" w:rsidP="00C212F5">
      <w:pPr>
        <w:pStyle w:val="paragrafesrasas2lygis"/>
        <w:ind w:firstLine="567"/>
        <w:jc w:val="left"/>
      </w:pPr>
      <w:r w:rsidRPr="00777CA4">
        <w:t xml:space="preserve">dalyvaujantis (-i) Lietuvos nacionalinio dailės muziejaus  CVP IS vykdomame mažos vertės pirkime </w:t>
      </w:r>
      <w:r w:rsidRPr="00777CA4">
        <w:rPr>
          <w:b/>
          <w:bCs/>
        </w:rPr>
        <w:t>Ekspozicijų įrengimo darbai</w:t>
      </w:r>
      <w:r w:rsidRPr="00777CA4">
        <w:t>, pirkimo Nr. 739711, atitinka toliau nurodomus reikalavimus:</w:t>
      </w:r>
    </w:p>
    <w:p w14:paraId="1391F3D7" w14:textId="77777777" w:rsidR="00C212F5" w:rsidRPr="00777CA4" w:rsidRDefault="00C212F5" w:rsidP="00C212F5">
      <w:pPr>
        <w:pStyle w:val="paragrafesrasas2lygis"/>
        <w:ind w:firstLine="567"/>
        <w:jc w:val="left"/>
      </w:pPr>
    </w:p>
    <w:p w14:paraId="61443DD2" w14:textId="77777777" w:rsidR="00C212F5" w:rsidRPr="00777CA4" w:rsidRDefault="00CB5EC9" w:rsidP="00C212F5">
      <w:pPr>
        <w:pStyle w:val="paragrafesrasas2lygis"/>
        <w:ind w:firstLine="567"/>
        <w:jc w:val="left"/>
      </w:pPr>
      <w:sdt>
        <w:sdtPr>
          <w:rPr>
            <w:rFonts w:eastAsia="MS Gothic"/>
            <w:sz w:val="20"/>
            <w:szCs w:val="20"/>
          </w:rPr>
          <w:id w:val="118651316"/>
          <w14:checkbox>
            <w14:checked w14:val="0"/>
            <w14:checkedState w14:val="2612" w14:font="MS Gothic"/>
            <w14:uncheckedState w14:val="2610" w14:font="MS Gothic"/>
          </w14:checkbox>
        </w:sdtPr>
        <w:sdtEndPr/>
        <w:sdtContent>
          <w:r w:rsidR="00C212F5" w:rsidRPr="00777CA4">
            <w:rPr>
              <w:rFonts w:ascii="Segoe UI Symbol" w:eastAsia="MS Gothic" w:hAnsi="Segoe UI Symbol" w:cs="Segoe UI Symbol"/>
              <w:sz w:val="20"/>
              <w:szCs w:val="20"/>
            </w:rPr>
            <w:t>☐</w:t>
          </w:r>
        </w:sdtContent>
      </w:sdt>
      <w:r w:rsidR="00C212F5" w:rsidRPr="00777CA4">
        <w:t xml:space="preserve"> tiekėjas, jo subtiekėjas, ūkio subjektai, kurių pajėgumais remiamasi ar juos kontroliuojantys asmenys</w:t>
      </w:r>
      <w:r w:rsidR="00C212F5" w:rsidRPr="00777CA4">
        <w:rPr>
          <w:rStyle w:val="FootnoteReference"/>
        </w:rPr>
        <w:footnoteReference w:id="2"/>
      </w:r>
      <w:r w:rsidR="00C212F5" w:rsidRPr="00777CA4">
        <w:rPr>
          <w:rStyle w:val="EndnoteReference"/>
        </w:rPr>
        <w:t xml:space="preserve"> </w:t>
      </w:r>
      <w:r w:rsidR="00C212F5" w:rsidRPr="00777CA4">
        <w:t>yra juridiniai asmenys, kurie nėra registruoti VPĮ 92 straipsnio 15 dalyje numatytame sąraše</w:t>
      </w:r>
      <w:r w:rsidR="00C212F5" w:rsidRPr="00777CA4">
        <w:rPr>
          <w:vertAlign w:val="superscript"/>
        </w:rPr>
        <w:t>2</w:t>
      </w:r>
      <w:r w:rsidR="00C212F5" w:rsidRPr="00777CA4">
        <w:t xml:space="preserve"> nurodytose valstybėse ar teritorijose. </w:t>
      </w:r>
      <w:r w:rsidR="00C212F5" w:rsidRPr="00F43977">
        <w:t>(Specialiųjų sąlygų 4.1. p.)</w:t>
      </w:r>
    </w:p>
    <w:p w14:paraId="12047C68" w14:textId="77777777" w:rsidR="00C212F5" w:rsidRPr="00777CA4" w:rsidRDefault="00C212F5" w:rsidP="00C212F5">
      <w:pPr>
        <w:pStyle w:val="paragrafesrasas2lygis"/>
        <w:ind w:firstLine="567"/>
        <w:jc w:val="left"/>
      </w:pPr>
    </w:p>
    <w:p w14:paraId="51255076" w14:textId="77777777" w:rsidR="00C212F5" w:rsidRPr="00777CA4" w:rsidRDefault="00CB5EC9" w:rsidP="00C212F5">
      <w:pPr>
        <w:pStyle w:val="paragrafesrasas2lygis"/>
        <w:ind w:firstLine="567"/>
        <w:jc w:val="left"/>
      </w:pPr>
      <w:sdt>
        <w:sdtPr>
          <w:rPr>
            <w:rFonts w:eastAsia="MS Gothic"/>
            <w:sz w:val="20"/>
            <w:szCs w:val="20"/>
          </w:rPr>
          <w:id w:val="-2083673430"/>
          <w14:checkbox>
            <w14:checked w14:val="0"/>
            <w14:checkedState w14:val="2612" w14:font="MS Gothic"/>
            <w14:uncheckedState w14:val="2610" w14:font="MS Gothic"/>
          </w14:checkbox>
        </w:sdtPr>
        <w:sdtEndPr/>
        <w:sdtContent>
          <w:r w:rsidR="00C212F5" w:rsidRPr="00777CA4">
            <w:rPr>
              <w:rFonts w:ascii="Segoe UI Symbol" w:eastAsia="MS Gothic" w:hAnsi="Segoe UI Symbol" w:cs="Segoe UI Symbol"/>
              <w:sz w:val="20"/>
              <w:szCs w:val="20"/>
            </w:rPr>
            <w:t>☐</w:t>
          </w:r>
        </w:sdtContent>
      </w:sdt>
      <w:r w:rsidR="00C212F5" w:rsidRPr="00777CA4">
        <w:t xml:space="preserve"> tiekėjas, jo subtiekėjas, ūkio subjektas, kurio pajėgumais remiamasi ar juos kontroliuojantys asmenys</w:t>
      </w:r>
      <w:r w:rsidR="00C212F5" w:rsidRPr="00777CA4">
        <w:rPr>
          <w:vertAlign w:val="superscript"/>
        </w:rPr>
        <w:t>1</w:t>
      </w:r>
      <w:r w:rsidR="00C212F5" w:rsidRPr="00777CA4">
        <w:t xml:space="preserve"> yra fiziniai asmenys, kurie nėra nuolat gyvenantys VPĮ 92 straipsnio 15 dalyje numatytame sąraše</w:t>
      </w:r>
      <w:r w:rsidR="00C212F5" w:rsidRPr="00777CA4">
        <w:rPr>
          <w:vertAlign w:val="superscript"/>
        </w:rPr>
        <w:t>2</w:t>
      </w:r>
      <w:r w:rsidR="00C212F5" w:rsidRPr="00777CA4">
        <w:t xml:space="preserve"> nurodytose valstybėse ar teritorijose arba turintys šių valstybių pilietybę. (Specialiųjų sąlygų 4.1 p.)</w:t>
      </w:r>
    </w:p>
    <w:p w14:paraId="1F8C9EED" w14:textId="77777777" w:rsidR="00C212F5" w:rsidRPr="00777CA4" w:rsidRDefault="00C212F5" w:rsidP="00C212F5">
      <w:pPr>
        <w:pStyle w:val="paragrafesrasas2lygis"/>
      </w:pPr>
    </w:p>
    <w:p w14:paraId="70B9BEB0" w14:textId="77777777" w:rsidR="00C212F5" w:rsidRPr="00777CA4" w:rsidRDefault="00CB5EC9" w:rsidP="00C212F5">
      <w:pPr>
        <w:pStyle w:val="paragrafesrasas2lygis"/>
      </w:pPr>
      <w:sdt>
        <w:sdtPr>
          <w:rPr>
            <w:rFonts w:eastAsia="MS Gothic"/>
            <w:sz w:val="20"/>
            <w:szCs w:val="20"/>
          </w:rPr>
          <w:id w:val="-1651512587"/>
          <w14:checkbox>
            <w14:checked w14:val="0"/>
            <w14:checkedState w14:val="2612" w14:font="MS Gothic"/>
            <w14:uncheckedState w14:val="2610" w14:font="MS Gothic"/>
          </w14:checkbox>
        </w:sdtPr>
        <w:sdtEndPr/>
        <w:sdtContent>
          <w:r w:rsidR="00C212F5" w:rsidRPr="00777CA4">
            <w:rPr>
              <w:rFonts w:ascii="Segoe UI Symbol" w:eastAsia="MS Gothic" w:hAnsi="Segoe UI Symbol" w:cs="Segoe UI Symbol"/>
              <w:sz w:val="20"/>
              <w:szCs w:val="20"/>
            </w:rPr>
            <w:t>☐</w:t>
          </w:r>
        </w:sdtContent>
      </w:sdt>
      <w:r w:rsidR="00C212F5" w:rsidRPr="00777CA4">
        <w:rPr>
          <w:rFonts w:eastAsia="MS Gothic"/>
          <w:sz w:val="20"/>
          <w:szCs w:val="20"/>
        </w:rPr>
        <w:t xml:space="preserve"> </w:t>
      </w:r>
      <w:r w:rsidR="00C212F5" w:rsidRPr="00777CA4">
        <w:t>tiekėjo prekės/paslaugos nėra teikiamos iš VPĮ 92 straipsnio 15 dalyje numatytame sąraše</w:t>
      </w:r>
      <w:r w:rsidR="00C212F5" w:rsidRPr="00777CA4">
        <w:rPr>
          <w:rStyle w:val="FootnoteReference"/>
        </w:rPr>
        <w:footnoteReference w:id="3"/>
      </w:r>
      <w:r w:rsidR="00C212F5" w:rsidRPr="00777CA4">
        <w:t xml:space="preserve"> nurodytų valstybių ar teritorijų. (Specialiųjų sąlygų 4.1 p.)</w:t>
      </w:r>
    </w:p>
    <w:p w14:paraId="20D568EA" w14:textId="77777777" w:rsidR="00C212F5" w:rsidRPr="00777CA4" w:rsidRDefault="00C212F5" w:rsidP="00C212F5">
      <w:pPr>
        <w:pStyle w:val="paragrafesrasas2lygis"/>
      </w:pPr>
    </w:p>
    <w:p w14:paraId="36269FF7" w14:textId="77777777" w:rsidR="00C212F5" w:rsidRPr="00777CA4" w:rsidRDefault="00CB5EC9" w:rsidP="00C212F5">
      <w:pPr>
        <w:pStyle w:val="paragrafesrasas2lygis"/>
      </w:pPr>
      <w:sdt>
        <w:sdtPr>
          <w:rPr>
            <w:rFonts w:eastAsia="MS Gothic"/>
            <w:sz w:val="20"/>
            <w:szCs w:val="20"/>
          </w:rPr>
          <w:id w:val="-744408041"/>
          <w14:checkbox>
            <w14:checked w14:val="0"/>
            <w14:checkedState w14:val="2612" w14:font="MS Gothic"/>
            <w14:uncheckedState w14:val="2610" w14:font="MS Gothic"/>
          </w14:checkbox>
        </w:sdtPr>
        <w:sdtEndPr/>
        <w:sdtContent>
          <w:r w:rsidR="00C212F5" w:rsidRPr="00777CA4">
            <w:rPr>
              <w:rFonts w:ascii="Segoe UI Symbol" w:eastAsia="MS Gothic" w:hAnsi="Segoe UI Symbol" w:cs="Segoe UI Symbol"/>
              <w:sz w:val="20"/>
              <w:szCs w:val="20"/>
            </w:rPr>
            <w:t>☐</w:t>
          </w:r>
        </w:sdtContent>
      </w:sdt>
      <w:r w:rsidR="00C212F5" w:rsidRPr="00777CA4">
        <w:rPr>
          <w:rFonts w:eastAsia="MS Gothic"/>
          <w:sz w:val="20"/>
          <w:szCs w:val="20"/>
        </w:rPr>
        <w:t xml:space="preserve"> </w:t>
      </w:r>
      <w:r w:rsidR="00C212F5" w:rsidRPr="00777CA4">
        <w:rPr>
          <w:color w:val="000000"/>
        </w:rPr>
        <w:t> prekių (įskaitant jų sudedamąsias dalis, pakuotes) kilmė yra ar paslaugos teikiamos iš šio įstatymo 92 straipsnio 15 dalyje numatytame sąraše nurodytų valstybių ar teritorijų; </w:t>
      </w:r>
      <w:r w:rsidR="00C212F5" w:rsidRPr="00777CA4">
        <w:t xml:space="preserve">(Specialiųjų </w:t>
      </w:r>
      <w:r w:rsidR="00C212F5" w:rsidRPr="00777CA4">
        <w:rPr>
          <w:shd w:val="clear" w:color="auto" w:fill="FFFFFF" w:themeFill="background1"/>
        </w:rPr>
        <w:t>sąlygų 4.1. p.)</w:t>
      </w:r>
    </w:p>
    <w:p w14:paraId="02D3A119" w14:textId="77777777" w:rsidR="00C212F5" w:rsidRPr="00777CA4" w:rsidRDefault="00C212F5" w:rsidP="00C212F5">
      <w:pPr>
        <w:pStyle w:val="paragrafesrasas2lygis"/>
      </w:pPr>
    </w:p>
    <w:p w14:paraId="0BD7F1CF" w14:textId="77777777" w:rsidR="00C212F5" w:rsidRPr="00777CA4" w:rsidRDefault="00C212F5" w:rsidP="00C212F5">
      <w:pPr>
        <w:pStyle w:val="paragrafesrasas2lygis"/>
      </w:pPr>
      <w:r w:rsidRPr="00777CA4">
        <w:t>Patvirtinu, kad šie duomenys yra teisingi ir aktualūs pasiūlymo pateikimo dieną.</w:t>
      </w:r>
    </w:p>
    <w:p w14:paraId="76644EBE" w14:textId="77777777" w:rsidR="00C212F5" w:rsidRPr="00777CA4" w:rsidRDefault="00C212F5" w:rsidP="00C212F5">
      <w:pPr>
        <w:pStyle w:val="paragrafesrasas2lygis"/>
      </w:pPr>
    </w:p>
    <w:p w14:paraId="012DB6DE" w14:textId="77777777" w:rsidR="00C212F5" w:rsidRPr="00777CA4" w:rsidRDefault="00C212F5" w:rsidP="00C212F5">
      <w:pPr>
        <w:pStyle w:val="paragrafesrasas2lygis"/>
      </w:pPr>
      <w:r w:rsidRPr="00777CA4">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51CD23E9" w14:textId="77777777" w:rsidR="00C212F5" w:rsidRPr="00777CA4" w:rsidRDefault="00C212F5" w:rsidP="00C212F5">
      <w:pPr>
        <w:spacing w:after="120" w:line="240" w:lineRule="auto"/>
        <w:ind w:left="567" w:firstLine="0"/>
        <w:contextualSpacing/>
        <w:rPr>
          <w:rFonts w:ascii="Times New Roman" w:hAnsi="Times New Roman" w:cs="Times New Roman"/>
        </w:rPr>
      </w:pPr>
    </w:p>
    <w:p w14:paraId="45E78381" w14:textId="77777777" w:rsidR="00C212F5" w:rsidRPr="00777CA4" w:rsidRDefault="00C212F5" w:rsidP="00C212F5">
      <w:pPr>
        <w:spacing w:after="120" w:line="240" w:lineRule="auto"/>
        <w:ind w:left="567" w:firstLine="0"/>
        <w:contextualSpacing/>
        <w:rPr>
          <w:rFonts w:ascii="Times New Roman" w:hAnsi="Times New Roman" w:cs="Times New Roman"/>
        </w:rPr>
      </w:pPr>
      <w:r w:rsidRPr="00777CA4">
        <w:rPr>
          <w:rFonts w:ascii="Times New Roman" w:hAnsi="Times New Roman" w:cs="Times New Roman"/>
        </w:rPr>
        <w:t xml:space="preserve">__________________________ </w:t>
      </w:r>
      <w:r w:rsidRPr="00777CA4">
        <w:rPr>
          <w:rFonts w:ascii="Times New Roman" w:hAnsi="Times New Roman" w:cs="Times New Roman"/>
        </w:rPr>
        <w:tab/>
        <w:t xml:space="preserve">________________________ </w:t>
      </w:r>
      <w:r w:rsidRPr="00777CA4">
        <w:rPr>
          <w:rFonts w:ascii="Times New Roman" w:hAnsi="Times New Roman" w:cs="Times New Roman"/>
        </w:rPr>
        <w:tab/>
        <w:t xml:space="preserve">                      _____________</w:t>
      </w:r>
    </w:p>
    <w:p w14:paraId="5DACB358" w14:textId="77777777" w:rsidR="00C212F5" w:rsidRPr="00777CA4" w:rsidRDefault="00C212F5" w:rsidP="00C212F5">
      <w:pPr>
        <w:spacing w:after="120" w:line="240" w:lineRule="auto"/>
        <w:ind w:left="567" w:firstLine="0"/>
        <w:contextualSpacing/>
        <w:rPr>
          <w:rFonts w:ascii="Times New Roman" w:hAnsi="Times New Roman" w:cs="Times New Roman"/>
        </w:rPr>
      </w:pPr>
      <w:r w:rsidRPr="00777CA4">
        <w:rPr>
          <w:rFonts w:ascii="Times New Roman" w:hAnsi="Times New Roman" w:cs="Times New Roman"/>
        </w:rPr>
        <w:t>(pareigos)                                                                (parašas)                                     (vardas ir pavardė)</w:t>
      </w:r>
    </w:p>
    <w:p w14:paraId="73CC0BD5" w14:textId="65ADEECB" w:rsidR="002078A3" w:rsidRDefault="002078A3">
      <w:pPr>
        <w:rPr>
          <w:rFonts w:ascii="Times New Roman" w:hAnsi="Times New Roman" w:cs="Times New Roman"/>
        </w:rPr>
      </w:pPr>
      <w:r>
        <w:rPr>
          <w:rFonts w:ascii="Times New Roman" w:hAnsi="Times New Roman" w:cs="Times New Roman"/>
        </w:rPr>
        <w:br w:type="page"/>
      </w:r>
    </w:p>
    <w:p w14:paraId="60C7107D" w14:textId="31004D30" w:rsidR="00696D53" w:rsidRDefault="00696D53" w:rsidP="00696D53">
      <w:pPr>
        <w:ind w:firstLine="0"/>
        <w:jc w:val="right"/>
        <w:rPr>
          <w:rFonts w:ascii="Times New Roman" w:hAnsi="Times New Roman" w:cs="Times New Roman"/>
        </w:rPr>
      </w:pPr>
      <w:r w:rsidRPr="00777CA4">
        <w:rPr>
          <w:rFonts w:ascii="Times New Roman" w:hAnsi="Times New Roman" w:cs="Times New Roman"/>
        </w:rPr>
        <w:lastRenderedPageBreak/>
        <w:t xml:space="preserve">Pirkimo sąlygų </w:t>
      </w:r>
      <w:r>
        <w:rPr>
          <w:rFonts w:ascii="Times New Roman" w:hAnsi="Times New Roman" w:cs="Times New Roman"/>
        </w:rPr>
        <w:t>8</w:t>
      </w:r>
      <w:r w:rsidRPr="00777CA4">
        <w:rPr>
          <w:rFonts w:ascii="Times New Roman" w:hAnsi="Times New Roman" w:cs="Times New Roman"/>
        </w:rPr>
        <w:t xml:space="preserve"> priedas </w:t>
      </w:r>
    </w:p>
    <w:p w14:paraId="4FD0840B" w14:textId="67607503" w:rsidR="00696D53" w:rsidRPr="00777CA4" w:rsidRDefault="00696D53" w:rsidP="00696D53">
      <w:pPr>
        <w:ind w:firstLine="0"/>
        <w:jc w:val="right"/>
        <w:rPr>
          <w:rFonts w:ascii="Times New Roman" w:eastAsiaTheme="minorHAnsi" w:hAnsi="Times New Roman" w:cs="Times New Roman"/>
          <w:bCs/>
          <w:iCs/>
        </w:rPr>
      </w:pPr>
      <w:r w:rsidRPr="00777CA4">
        <w:rPr>
          <w:rFonts w:ascii="Times New Roman" w:hAnsi="Times New Roman" w:cs="Times New Roman"/>
        </w:rPr>
        <w:t>„</w:t>
      </w:r>
      <w:r>
        <w:rPr>
          <w:rFonts w:ascii="Times New Roman" w:hAnsi="Times New Roman" w:cs="Times New Roman"/>
        </w:rPr>
        <w:t>D</w:t>
      </w:r>
      <w:r>
        <w:rPr>
          <w:rFonts w:ascii="Times New Roman" w:hAnsi="Times New Roman" w:cs="Times New Roman"/>
        </w:rPr>
        <w:t>eklaracija</w:t>
      </w:r>
      <w:r>
        <w:rPr>
          <w:rFonts w:ascii="Times New Roman" w:hAnsi="Times New Roman" w:cs="Times New Roman"/>
        </w:rPr>
        <w:t xml:space="preserve"> dėl aplinkosaugos priemonių laikymosi</w:t>
      </w:r>
      <w:r w:rsidRPr="00777CA4">
        <w:rPr>
          <w:rFonts w:ascii="Times New Roman" w:hAnsi="Times New Roman" w:cs="Times New Roman"/>
        </w:rPr>
        <w:t>“</w:t>
      </w:r>
    </w:p>
    <w:p w14:paraId="0DFF3785" w14:textId="77777777" w:rsidR="00696D53" w:rsidRDefault="00696D53" w:rsidP="002078A3">
      <w:pPr>
        <w:jc w:val="center"/>
        <w:rPr>
          <w:rFonts w:ascii="Times New Roman" w:hAnsi="Times New Roman" w:cs="Times New Roman"/>
          <w:b/>
          <w:bCs/>
          <w:szCs w:val="24"/>
        </w:rPr>
      </w:pPr>
    </w:p>
    <w:p w14:paraId="437B004B" w14:textId="77777777" w:rsidR="00696D53" w:rsidRDefault="00696D53" w:rsidP="002078A3">
      <w:pPr>
        <w:jc w:val="center"/>
        <w:rPr>
          <w:rFonts w:ascii="Times New Roman" w:hAnsi="Times New Roman" w:cs="Times New Roman"/>
          <w:b/>
          <w:bCs/>
          <w:szCs w:val="24"/>
        </w:rPr>
      </w:pPr>
    </w:p>
    <w:p w14:paraId="36A717EF" w14:textId="1301B49F" w:rsidR="002078A3" w:rsidRPr="002078A3" w:rsidRDefault="002078A3" w:rsidP="002078A3">
      <w:pPr>
        <w:jc w:val="center"/>
        <w:rPr>
          <w:rFonts w:ascii="Times New Roman" w:hAnsi="Times New Roman" w:cs="Times New Roman"/>
          <w:b/>
          <w:bCs/>
          <w:szCs w:val="24"/>
        </w:rPr>
      </w:pPr>
      <w:r w:rsidRPr="002078A3">
        <w:rPr>
          <w:rFonts w:ascii="Times New Roman" w:hAnsi="Times New Roman" w:cs="Times New Roman"/>
          <w:b/>
          <w:bCs/>
          <w:szCs w:val="24"/>
        </w:rPr>
        <w:t xml:space="preserve">DEKLARACIJA </w:t>
      </w:r>
    </w:p>
    <w:p w14:paraId="434DEAEA" w14:textId="77777777" w:rsidR="002078A3" w:rsidRPr="002078A3" w:rsidRDefault="002078A3" w:rsidP="002078A3">
      <w:pPr>
        <w:jc w:val="center"/>
        <w:rPr>
          <w:rFonts w:ascii="Times New Roman" w:hAnsi="Times New Roman" w:cs="Times New Roman"/>
          <w:b/>
          <w:bCs/>
          <w:szCs w:val="24"/>
        </w:rPr>
      </w:pPr>
      <w:r w:rsidRPr="002078A3">
        <w:rPr>
          <w:rFonts w:ascii="Times New Roman" w:hAnsi="Times New Roman" w:cs="Times New Roman"/>
          <w:b/>
          <w:bCs/>
          <w:szCs w:val="24"/>
        </w:rPr>
        <w:t>DĖL NUSTATYTŲ APLINKOSAUGOS PRIEMONIŲ LAIKYMOSI</w:t>
      </w:r>
    </w:p>
    <w:p w14:paraId="1F39EA9A" w14:textId="77777777" w:rsidR="002078A3" w:rsidRPr="002078A3" w:rsidRDefault="002078A3" w:rsidP="002078A3">
      <w:pPr>
        <w:jc w:val="center"/>
        <w:rPr>
          <w:rFonts w:ascii="Times New Roman" w:hAnsi="Times New Roman" w:cs="Times New Roman"/>
          <w:b/>
          <w:bCs/>
          <w:szCs w:val="24"/>
        </w:rPr>
      </w:pPr>
    </w:p>
    <w:p w14:paraId="0BE9D663" w14:textId="77777777" w:rsidR="002078A3" w:rsidRPr="002078A3" w:rsidRDefault="002078A3" w:rsidP="002078A3">
      <w:pPr>
        <w:jc w:val="center"/>
        <w:rPr>
          <w:rFonts w:ascii="Times New Roman" w:hAnsi="Times New Roman" w:cs="Times New Roman"/>
          <w:b/>
          <w:bCs/>
          <w:szCs w:val="24"/>
        </w:rPr>
      </w:pPr>
    </w:p>
    <w:p w14:paraId="24D24F89" w14:textId="77777777" w:rsidR="002078A3" w:rsidRPr="002078A3" w:rsidRDefault="002078A3" w:rsidP="002078A3">
      <w:pPr>
        <w:jc w:val="center"/>
        <w:rPr>
          <w:rFonts w:ascii="Times New Roman" w:hAnsi="Times New Roman" w:cs="Times New Roman"/>
          <w:b/>
          <w:bCs/>
          <w:sz w:val="22"/>
          <w:szCs w:val="22"/>
        </w:rPr>
      </w:pPr>
    </w:p>
    <w:p w14:paraId="3341FDC2" w14:textId="77777777" w:rsidR="002078A3" w:rsidRPr="002078A3" w:rsidRDefault="002078A3" w:rsidP="002078A3">
      <w:pPr>
        <w:jc w:val="center"/>
        <w:rPr>
          <w:rFonts w:ascii="Times New Roman" w:hAnsi="Times New Roman" w:cs="Times New Roman"/>
          <w:b/>
          <w:bCs/>
          <w:sz w:val="22"/>
          <w:szCs w:val="22"/>
        </w:rPr>
      </w:pPr>
      <w:r w:rsidRPr="002078A3">
        <w:rPr>
          <w:rFonts w:ascii="Times New Roman" w:hAnsi="Times New Roman" w:cs="Times New Roman"/>
          <w:b/>
          <w:bCs/>
          <w:sz w:val="22"/>
          <w:szCs w:val="22"/>
        </w:rPr>
        <w:t>_____________________________________________</w:t>
      </w:r>
    </w:p>
    <w:p w14:paraId="05B0BDCB" w14:textId="77777777" w:rsidR="002078A3" w:rsidRPr="002078A3" w:rsidRDefault="002078A3" w:rsidP="002078A3">
      <w:pPr>
        <w:jc w:val="center"/>
        <w:rPr>
          <w:rFonts w:ascii="Times New Roman" w:hAnsi="Times New Roman" w:cs="Times New Roman"/>
          <w:bCs/>
          <w:sz w:val="20"/>
        </w:rPr>
      </w:pPr>
      <w:r w:rsidRPr="002078A3">
        <w:rPr>
          <w:rFonts w:ascii="Times New Roman" w:hAnsi="Times New Roman" w:cs="Times New Roman"/>
          <w:bCs/>
          <w:sz w:val="20"/>
        </w:rPr>
        <w:t>(Juridinio asmens pavadinimas arba vardas, pavardė, jeigu tiekėjas fizinis asmuo)</w:t>
      </w:r>
    </w:p>
    <w:p w14:paraId="686DBEB4" w14:textId="77777777" w:rsidR="002078A3" w:rsidRPr="002078A3" w:rsidRDefault="002078A3" w:rsidP="002078A3">
      <w:pPr>
        <w:jc w:val="center"/>
        <w:rPr>
          <w:rFonts w:ascii="Times New Roman" w:hAnsi="Times New Roman" w:cs="Times New Roman"/>
          <w:szCs w:val="24"/>
        </w:rPr>
      </w:pPr>
      <w:r w:rsidRPr="002078A3">
        <w:rPr>
          <w:rFonts w:ascii="Times New Roman" w:hAnsi="Times New Roman" w:cs="Times New Roman"/>
          <w:szCs w:val="24"/>
        </w:rPr>
        <w:t>__________________________________________</w:t>
      </w:r>
    </w:p>
    <w:p w14:paraId="5539F4CD" w14:textId="77777777" w:rsidR="002078A3" w:rsidRPr="002078A3" w:rsidRDefault="002078A3" w:rsidP="002078A3">
      <w:pPr>
        <w:jc w:val="center"/>
        <w:rPr>
          <w:rFonts w:ascii="Times New Roman" w:hAnsi="Times New Roman" w:cs="Times New Roman"/>
          <w:sz w:val="20"/>
        </w:rPr>
      </w:pPr>
      <w:r w:rsidRPr="002078A3">
        <w:rPr>
          <w:rFonts w:ascii="Times New Roman" w:hAnsi="Times New Roman" w:cs="Times New Roman"/>
          <w:sz w:val="20"/>
        </w:rPr>
        <w:t>(data)</w:t>
      </w:r>
    </w:p>
    <w:p w14:paraId="2B714E84" w14:textId="77777777" w:rsidR="002078A3" w:rsidRPr="002078A3" w:rsidRDefault="002078A3" w:rsidP="002078A3">
      <w:pPr>
        <w:jc w:val="center"/>
        <w:rPr>
          <w:rFonts w:ascii="Times New Roman" w:hAnsi="Times New Roman" w:cs="Times New Roman"/>
        </w:rPr>
      </w:pPr>
      <w:r w:rsidRPr="002078A3">
        <w:rPr>
          <w:rFonts w:ascii="Times New Roman" w:hAnsi="Times New Roman" w:cs="Times New Roman"/>
          <w:sz w:val="20"/>
        </w:rPr>
        <w:t>___________________________________________________</w:t>
      </w:r>
    </w:p>
    <w:p w14:paraId="34DDE2F7" w14:textId="77777777" w:rsidR="002078A3" w:rsidRPr="002078A3" w:rsidRDefault="002078A3" w:rsidP="002078A3">
      <w:pPr>
        <w:jc w:val="center"/>
        <w:rPr>
          <w:rFonts w:ascii="Times New Roman" w:hAnsi="Times New Roman" w:cs="Times New Roman"/>
        </w:rPr>
      </w:pPr>
      <w:r w:rsidRPr="002078A3">
        <w:rPr>
          <w:rFonts w:ascii="Times New Roman" w:hAnsi="Times New Roman" w:cs="Times New Roman"/>
          <w:sz w:val="20"/>
        </w:rPr>
        <w:t>(vieta)</w:t>
      </w:r>
    </w:p>
    <w:p w14:paraId="3F58DC5F" w14:textId="77777777" w:rsidR="002078A3" w:rsidRPr="002078A3" w:rsidRDefault="002078A3" w:rsidP="002078A3">
      <w:pPr>
        <w:jc w:val="center"/>
        <w:rPr>
          <w:rFonts w:ascii="Times New Roman" w:hAnsi="Times New Roman" w:cs="Times New Roman"/>
          <w:sz w:val="20"/>
        </w:rPr>
      </w:pPr>
    </w:p>
    <w:p w14:paraId="4F0AFCA8" w14:textId="77777777" w:rsidR="002078A3" w:rsidRPr="002078A3" w:rsidRDefault="002078A3" w:rsidP="002078A3">
      <w:pPr>
        <w:rPr>
          <w:rFonts w:ascii="Times New Roman" w:hAnsi="Times New Roman" w:cs="Times New Roman"/>
          <w:szCs w:val="24"/>
        </w:rPr>
      </w:pPr>
    </w:p>
    <w:p w14:paraId="738B9231" w14:textId="77777777" w:rsidR="002078A3" w:rsidRPr="002078A3" w:rsidRDefault="002078A3" w:rsidP="002078A3">
      <w:pPr>
        <w:spacing w:line="276" w:lineRule="auto"/>
        <w:ind w:firstLine="720"/>
        <w:rPr>
          <w:rFonts w:ascii="Times New Roman" w:hAnsi="Times New Roman" w:cs="Times New Roman"/>
        </w:rPr>
      </w:pPr>
      <w:r w:rsidRPr="002078A3">
        <w:rPr>
          <w:rFonts w:ascii="Times New Roman" w:hAnsi="Times New Roman" w:cs="Times New Roman"/>
        </w:rPr>
        <w:t xml:space="preserve">Patvirtinu, kad dalyvaudamas Lietuvos nacionalinio dailės muziejaus vykdomame pirkime Ekspozicijų įrengimo darbai, pirkimo Nr. 4647019, sutarties vykdymo metu </w:t>
      </w:r>
      <w:r w:rsidRPr="002078A3">
        <w:rPr>
          <w:rFonts w:ascii="Times New Roman" w:eastAsia="Times New Roman" w:hAnsi="Times New Roman" w:cs="Times New Roman"/>
          <w:sz w:val="24"/>
          <w:szCs w:val="24"/>
        </w:rPr>
        <w:t>laikys</w:t>
      </w:r>
      <w:r w:rsidRPr="002078A3">
        <w:rPr>
          <w:rFonts w:ascii="Times New Roman" w:hAnsi="Times New Roman" w:cs="Times New Roman"/>
          <w:szCs w:val="24"/>
        </w:rPr>
        <w:t>iuosi</w:t>
      </w:r>
      <w:r w:rsidRPr="002078A3">
        <w:rPr>
          <w:rFonts w:ascii="Times New Roman" w:eastAsia="Times New Roman" w:hAnsi="Times New Roman" w:cs="Times New Roman"/>
          <w:sz w:val="24"/>
          <w:szCs w:val="24"/>
        </w:rPr>
        <w:t xml:space="preserve"> nustatytų aplinkosaugos priemonių (nurodytų </w:t>
      </w:r>
      <w:r w:rsidRPr="002078A3">
        <w:rPr>
          <w:rFonts w:ascii="Times New Roman" w:hAnsi="Times New Roman" w:cs="Times New Roman"/>
          <w:szCs w:val="24"/>
        </w:rPr>
        <w:t xml:space="preserve"> Skelbiamos apklauso sąlygų 2 priedo „</w:t>
      </w:r>
      <w:r w:rsidRPr="002078A3">
        <w:rPr>
          <w:rFonts w:ascii="Times New Roman" w:hAnsi="Times New Roman" w:cs="Times New Roman"/>
        </w:rPr>
        <w:t>Tiekėjų kvalifikacijos reikalavimai ir reikalaujami kokybės bei aplinkos apsaugos vadybos sistemų standartai“</w:t>
      </w:r>
      <w:r w:rsidRPr="002078A3">
        <w:rPr>
          <w:rFonts w:ascii="Times New Roman" w:hAnsi="Times New Roman" w:cs="Times New Roman"/>
          <w:szCs w:val="24"/>
        </w:rPr>
        <w:t xml:space="preserve"> </w:t>
      </w:r>
      <w:r w:rsidRPr="002078A3">
        <w:rPr>
          <w:rFonts w:ascii="Times New Roman" w:eastAsia="Times New Roman" w:hAnsi="Times New Roman" w:cs="Times New Roman"/>
          <w:sz w:val="24"/>
          <w:szCs w:val="24"/>
        </w:rPr>
        <w:t>3.1.1 ir 3.2.2)</w:t>
      </w:r>
      <w:r w:rsidRPr="002078A3">
        <w:rPr>
          <w:rFonts w:ascii="Times New Roman" w:hAnsi="Times New Roman" w:cs="Times New Roman"/>
          <w:szCs w:val="24"/>
        </w:rPr>
        <w:t xml:space="preserve"> punktuose</w:t>
      </w:r>
    </w:p>
    <w:p w14:paraId="4C7467D9" w14:textId="77777777" w:rsidR="002078A3" w:rsidRPr="002078A3" w:rsidRDefault="002078A3" w:rsidP="002078A3">
      <w:pPr>
        <w:ind w:firstLine="851"/>
        <w:rPr>
          <w:rFonts w:ascii="Times New Roman" w:hAnsi="Times New Roman" w:cs="Times New Roman"/>
        </w:rPr>
      </w:pPr>
    </w:p>
    <w:p w14:paraId="28C0C806" w14:textId="77777777" w:rsidR="002078A3" w:rsidRPr="002078A3" w:rsidRDefault="002078A3" w:rsidP="002078A3">
      <w:pPr>
        <w:tabs>
          <w:tab w:val="left" w:pos="6804"/>
        </w:tabs>
        <w:ind w:left="4820"/>
        <w:rPr>
          <w:rFonts w:ascii="Times New Roman" w:hAnsi="Times New Roman" w:cs="Times New Roman"/>
          <w:szCs w:val="24"/>
          <w:lang w:eastAsia="ar-SA"/>
        </w:rPr>
      </w:pPr>
    </w:p>
    <w:tbl>
      <w:tblPr>
        <w:tblW w:w="0" w:type="auto"/>
        <w:tblLayout w:type="fixed"/>
        <w:tblLook w:val="04A0" w:firstRow="1" w:lastRow="0" w:firstColumn="1" w:lastColumn="0" w:noHBand="0" w:noVBand="1"/>
      </w:tblPr>
      <w:tblGrid>
        <w:gridCol w:w="2977"/>
        <w:gridCol w:w="3119"/>
        <w:gridCol w:w="3542"/>
      </w:tblGrid>
      <w:tr w:rsidR="002078A3" w:rsidRPr="002078A3" w14:paraId="0D15F6A6" w14:textId="77777777" w:rsidTr="00A16557">
        <w:tc>
          <w:tcPr>
            <w:tcW w:w="2977" w:type="dxa"/>
            <w:shd w:val="clear" w:color="auto" w:fill="auto"/>
          </w:tcPr>
          <w:p w14:paraId="06C66001" w14:textId="77777777" w:rsidR="002078A3" w:rsidRPr="002078A3" w:rsidRDefault="002078A3" w:rsidP="00A16557">
            <w:pPr>
              <w:tabs>
                <w:tab w:val="left" w:pos="6804"/>
              </w:tabs>
              <w:rPr>
                <w:rFonts w:ascii="Times New Roman" w:hAnsi="Times New Roman" w:cs="Times New Roman"/>
                <w:sz w:val="20"/>
                <w:szCs w:val="24"/>
                <w:lang w:eastAsia="ar-SA"/>
              </w:rPr>
            </w:pPr>
          </w:p>
        </w:tc>
        <w:tc>
          <w:tcPr>
            <w:tcW w:w="3119" w:type="dxa"/>
            <w:shd w:val="clear" w:color="auto" w:fill="auto"/>
          </w:tcPr>
          <w:p w14:paraId="035DC755" w14:textId="455F6E89" w:rsidR="002078A3" w:rsidRPr="002078A3" w:rsidRDefault="002078A3" w:rsidP="0035432E">
            <w:pPr>
              <w:tabs>
                <w:tab w:val="left" w:pos="6804"/>
              </w:tabs>
              <w:ind w:firstLine="0"/>
              <w:rPr>
                <w:rFonts w:ascii="Times New Roman" w:hAnsi="Times New Roman" w:cs="Times New Roman"/>
                <w:sz w:val="20"/>
                <w:szCs w:val="24"/>
                <w:lang w:eastAsia="ar-SA"/>
              </w:rPr>
            </w:pPr>
            <w:r w:rsidRPr="002078A3">
              <w:rPr>
                <w:rFonts w:ascii="Times New Roman" w:hAnsi="Times New Roman" w:cs="Times New Roman"/>
                <w:sz w:val="20"/>
                <w:szCs w:val="24"/>
                <w:lang w:eastAsia="ar-SA"/>
              </w:rPr>
              <w:t>___________________________</w:t>
            </w:r>
          </w:p>
          <w:p w14:paraId="3FB4A780" w14:textId="77777777" w:rsidR="002078A3" w:rsidRPr="002078A3" w:rsidRDefault="002078A3" w:rsidP="00A16557">
            <w:pPr>
              <w:tabs>
                <w:tab w:val="left" w:pos="6804"/>
              </w:tabs>
              <w:jc w:val="center"/>
              <w:rPr>
                <w:rFonts w:ascii="Times New Roman" w:hAnsi="Times New Roman" w:cs="Times New Roman"/>
                <w:sz w:val="20"/>
                <w:szCs w:val="24"/>
                <w:lang w:eastAsia="ar-SA"/>
              </w:rPr>
            </w:pPr>
            <w:r w:rsidRPr="002078A3">
              <w:rPr>
                <w:rFonts w:ascii="Times New Roman" w:hAnsi="Times New Roman" w:cs="Times New Roman"/>
                <w:sz w:val="20"/>
                <w:szCs w:val="24"/>
                <w:lang w:eastAsia="ar-SA"/>
              </w:rPr>
              <w:t>(parašas)</w:t>
            </w:r>
          </w:p>
        </w:tc>
        <w:tc>
          <w:tcPr>
            <w:tcW w:w="3542" w:type="dxa"/>
            <w:shd w:val="clear" w:color="auto" w:fill="auto"/>
          </w:tcPr>
          <w:p w14:paraId="108AA601" w14:textId="77777777" w:rsidR="002078A3" w:rsidRPr="002078A3" w:rsidRDefault="002078A3" w:rsidP="0035432E">
            <w:pPr>
              <w:tabs>
                <w:tab w:val="left" w:pos="6804"/>
              </w:tabs>
              <w:ind w:firstLine="0"/>
              <w:rPr>
                <w:rFonts w:ascii="Times New Roman" w:hAnsi="Times New Roman" w:cs="Times New Roman"/>
                <w:sz w:val="20"/>
                <w:szCs w:val="24"/>
                <w:lang w:eastAsia="ar-SA"/>
              </w:rPr>
            </w:pPr>
            <w:r w:rsidRPr="002078A3">
              <w:rPr>
                <w:rFonts w:ascii="Times New Roman" w:hAnsi="Times New Roman" w:cs="Times New Roman"/>
                <w:sz w:val="20"/>
                <w:szCs w:val="24"/>
                <w:lang w:eastAsia="ar-SA"/>
              </w:rPr>
              <w:t>_________________________________</w:t>
            </w:r>
          </w:p>
          <w:p w14:paraId="320F394C" w14:textId="77777777" w:rsidR="002078A3" w:rsidRPr="002078A3" w:rsidRDefault="002078A3" w:rsidP="00A16557">
            <w:pPr>
              <w:tabs>
                <w:tab w:val="left" w:pos="6804"/>
              </w:tabs>
              <w:jc w:val="center"/>
              <w:rPr>
                <w:rFonts w:ascii="Times New Roman" w:hAnsi="Times New Roman" w:cs="Times New Roman"/>
                <w:sz w:val="20"/>
                <w:szCs w:val="24"/>
                <w:lang w:eastAsia="ar-SA"/>
              </w:rPr>
            </w:pPr>
            <w:r w:rsidRPr="002078A3">
              <w:rPr>
                <w:rFonts w:ascii="Times New Roman" w:hAnsi="Times New Roman" w:cs="Times New Roman"/>
                <w:sz w:val="20"/>
                <w:szCs w:val="24"/>
                <w:lang w:eastAsia="ar-SA"/>
              </w:rPr>
              <w:t>(juridinio asmens vadovo ar įgalioto asmens vardas, pavardė arba fizinio asmens vardas, jeigu tiekėjas fizinis asmuo pavardė)</w:t>
            </w:r>
          </w:p>
        </w:tc>
      </w:tr>
    </w:tbl>
    <w:p w14:paraId="5CAEBD75" w14:textId="77777777" w:rsidR="009B4090" w:rsidRPr="002078A3" w:rsidRDefault="009B4090" w:rsidP="003C138F">
      <w:pPr>
        <w:spacing w:line="240" w:lineRule="auto"/>
        <w:rPr>
          <w:rFonts w:ascii="Times New Roman" w:hAnsi="Times New Roman" w:cs="Times New Roman"/>
        </w:rPr>
      </w:pPr>
    </w:p>
    <w:sectPr w:rsidR="009B4090" w:rsidRPr="002078A3" w:rsidSect="0025081B">
      <w:headerReference w:type="default" r:id="rId16"/>
      <w:footerReference w:type="default" r:id="rId17"/>
      <w:headerReference w:type="first" r:id="rId18"/>
      <w:footerReference w:type="first" r:id="rId19"/>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C8D9" w14:textId="77777777" w:rsidR="00CB5EC9" w:rsidRDefault="00CB5EC9" w:rsidP="00D05666">
      <w:r>
        <w:separator/>
      </w:r>
    </w:p>
  </w:endnote>
  <w:endnote w:type="continuationSeparator" w:id="0">
    <w:p w14:paraId="062527B7" w14:textId="77777777" w:rsidR="00CB5EC9" w:rsidRDefault="00CB5EC9" w:rsidP="00D05666">
      <w:r>
        <w:continuationSeparator/>
      </w:r>
    </w:p>
  </w:endnote>
  <w:endnote w:type="continuationNotice" w:id="1">
    <w:p w14:paraId="464A16B4" w14:textId="77777777" w:rsidR="00CB5EC9" w:rsidRDefault="00CB5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772D" w14:textId="77777777" w:rsidR="00CB5EC9" w:rsidRDefault="00CB5EC9" w:rsidP="00D05666">
      <w:r>
        <w:separator/>
      </w:r>
    </w:p>
  </w:footnote>
  <w:footnote w:type="continuationSeparator" w:id="0">
    <w:p w14:paraId="18511413" w14:textId="77777777" w:rsidR="00CB5EC9" w:rsidRDefault="00CB5EC9" w:rsidP="00D05666">
      <w:r>
        <w:continuationSeparator/>
      </w:r>
    </w:p>
  </w:footnote>
  <w:footnote w:type="continuationNotice" w:id="1">
    <w:p w14:paraId="1FECF448" w14:textId="77777777" w:rsidR="00CB5EC9" w:rsidRDefault="00CB5EC9">
      <w:pPr>
        <w:spacing w:line="240" w:lineRule="auto"/>
      </w:pPr>
    </w:p>
  </w:footnote>
  <w:footnote w:id="2">
    <w:p w14:paraId="45691BBF" w14:textId="77777777" w:rsidR="00C212F5" w:rsidRPr="00A01D5E" w:rsidRDefault="00C212F5" w:rsidP="00C212F5">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6C5A53FD" w14:textId="77777777" w:rsidR="00C212F5" w:rsidRPr="00A01D5E" w:rsidRDefault="00C212F5" w:rsidP="00A705AE">
      <w:pPr>
        <w:pStyle w:val="FootnoteText"/>
        <w:numPr>
          <w:ilvl w:val="0"/>
          <w:numId w:val="11"/>
        </w:numPr>
        <w:spacing w:line="240" w:lineRule="auto"/>
        <w:jc w:val="left"/>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6054F670" w14:textId="77777777" w:rsidR="00C212F5" w:rsidRPr="00A01D5E" w:rsidRDefault="00C212F5" w:rsidP="00A705AE">
      <w:pPr>
        <w:pStyle w:val="FootnoteText"/>
        <w:numPr>
          <w:ilvl w:val="0"/>
          <w:numId w:val="11"/>
        </w:numPr>
        <w:spacing w:line="240" w:lineRule="auto"/>
        <w:jc w:val="left"/>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67F0553" w14:textId="77777777" w:rsidR="00C212F5" w:rsidRPr="00A01D5E" w:rsidRDefault="00C212F5" w:rsidP="00A705AE">
      <w:pPr>
        <w:pStyle w:val="FootnoteText"/>
        <w:numPr>
          <w:ilvl w:val="0"/>
          <w:numId w:val="12"/>
        </w:numPr>
        <w:spacing w:line="240" w:lineRule="auto"/>
        <w:jc w:val="left"/>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1FC0470" w14:textId="77777777" w:rsidR="00C212F5" w:rsidRPr="00A01D5E" w:rsidRDefault="00C212F5" w:rsidP="00A705AE">
      <w:pPr>
        <w:pStyle w:val="FootnoteText"/>
        <w:numPr>
          <w:ilvl w:val="0"/>
          <w:numId w:val="12"/>
        </w:numPr>
        <w:spacing w:line="240" w:lineRule="auto"/>
        <w:jc w:val="left"/>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3">
    <w:p w14:paraId="7C431ADE" w14:textId="77777777" w:rsidR="00C212F5" w:rsidRPr="00A01D5E" w:rsidRDefault="00C212F5" w:rsidP="00C212F5">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hyperlink r:id="rId1" w:history="1">
        <w:r w:rsidRPr="00A01D5E">
          <w:rPr>
            <w:rStyle w:val="Hyperlink"/>
            <w:rFonts w:ascii="Times New Roman" w:hAnsi="Times New Roman" w:cs="Times New Roman"/>
          </w:rPr>
          <w:t>https://eseimas.lrs.lt/portal/legalAct/lt/TAD/1a061730b0c711ecaf79c2120caf5094/asr</w:t>
        </w:r>
      </w:hyperlink>
      <w:r w:rsidRPr="00A01D5E">
        <w:rPr>
          <w:rFonts w:ascii="Times New Roman" w:hAnsi="Times New Roman" w:cs="Times New Roman"/>
        </w:rPr>
        <w:t>.</w:t>
      </w:r>
    </w:p>
    <w:p w14:paraId="356AC337" w14:textId="77777777" w:rsidR="00C212F5" w:rsidRPr="00A01D5E" w:rsidRDefault="00C212F5" w:rsidP="00C212F5">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1234ABF6"/>
    <w:lvl w:ilvl="0">
      <w:start w:val="7"/>
      <w:numFmt w:val="decimal"/>
      <w:lvlText w:val="%1."/>
      <w:lvlJc w:val="left"/>
      <w:pPr>
        <w:ind w:left="360" w:hanging="360"/>
      </w:pPr>
      <w:rPr>
        <w:rFonts w:hint="default"/>
        <w:color w:val="7030A0"/>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542C1C"/>
    <w:multiLevelType w:val="multilevel"/>
    <w:tmpl w:val="553EC06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5"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C4A36"/>
    <w:multiLevelType w:val="multilevel"/>
    <w:tmpl w:val="7EAE3876"/>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8EED042"/>
    <w:lvl w:ilvl="0">
      <w:start w:val="2"/>
      <w:numFmt w:val="decimal"/>
      <w:lvlText w:val="%1."/>
      <w:lvlJc w:val="left"/>
      <w:pPr>
        <w:ind w:left="360" w:hanging="360"/>
      </w:pPr>
      <w:rPr>
        <w:rFonts w:eastAsia="Calibri" w:hint="default"/>
        <w:color w:val="7030A0"/>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B04639"/>
    <w:multiLevelType w:val="multilevel"/>
    <w:tmpl w:val="553EC06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7"/>
  </w:num>
  <w:num w:numId="4">
    <w:abstractNumId w:val="13"/>
  </w:num>
  <w:num w:numId="5">
    <w:abstractNumId w:val="3"/>
  </w:num>
  <w:num w:numId="6">
    <w:abstractNumId w:val="0"/>
  </w:num>
  <w:num w:numId="7">
    <w:abstractNumId w:val="8"/>
  </w:num>
  <w:num w:numId="8">
    <w:abstractNumId w:val="12"/>
  </w:num>
  <w:num w:numId="9">
    <w:abstractNumId w:val="9"/>
  </w:num>
  <w:num w:numId="10">
    <w:abstractNumId w:val="6"/>
  </w:num>
  <w:num w:numId="11">
    <w:abstractNumId w:val="5"/>
  </w:num>
  <w:num w:numId="12">
    <w:abstractNumId w:val="10"/>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9C"/>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8A3"/>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A87"/>
    <w:rsid w:val="00217C84"/>
    <w:rsid w:val="00217F6F"/>
    <w:rsid w:val="00220350"/>
    <w:rsid w:val="00220B88"/>
    <w:rsid w:val="002211A8"/>
    <w:rsid w:val="00221235"/>
    <w:rsid w:val="00221CC0"/>
    <w:rsid w:val="00222418"/>
    <w:rsid w:val="00223247"/>
    <w:rsid w:val="00223614"/>
    <w:rsid w:val="0022546F"/>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81B"/>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816"/>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2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A52"/>
    <w:rsid w:val="00384F5A"/>
    <w:rsid w:val="00386A7C"/>
    <w:rsid w:val="003878F0"/>
    <w:rsid w:val="003903FB"/>
    <w:rsid w:val="0039114B"/>
    <w:rsid w:val="003918AE"/>
    <w:rsid w:val="00392458"/>
    <w:rsid w:val="0039299B"/>
    <w:rsid w:val="003943EC"/>
    <w:rsid w:val="00394B3D"/>
    <w:rsid w:val="00394C27"/>
    <w:rsid w:val="0039657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C8F"/>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3C"/>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502"/>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6E"/>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9E6"/>
    <w:rsid w:val="00643C6F"/>
    <w:rsid w:val="00643C90"/>
    <w:rsid w:val="006440AA"/>
    <w:rsid w:val="00645DF8"/>
    <w:rsid w:val="006460FF"/>
    <w:rsid w:val="00646974"/>
    <w:rsid w:val="006512AF"/>
    <w:rsid w:val="00651301"/>
    <w:rsid w:val="00651664"/>
    <w:rsid w:val="00651E2B"/>
    <w:rsid w:val="00653069"/>
    <w:rsid w:val="00653A37"/>
    <w:rsid w:val="006540FD"/>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9D"/>
    <w:rsid w:val="0068448B"/>
    <w:rsid w:val="00685C49"/>
    <w:rsid w:val="00687997"/>
    <w:rsid w:val="00687E47"/>
    <w:rsid w:val="0069058D"/>
    <w:rsid w:val="006912EA"/>
    <w:rsid w:val="00692635"/>
    <w:rsid w:val="00693C7B"/>
    <w:rsid w:val="00694911"/>
    <w:rsid w:val="006966D7"/>
    <w:rsid w:val="00696D53"/>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CA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C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C1"/>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8D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5A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B8D"/>
    <w:rsid w:val="00AC7C29"/>
    <w:rsid w:val="00AD0911"/>
    <w:rsid w:val="00AD0F22"/>
    <w:rsid w:val="00AD16FA"/>
    <w:rsid w:val="00AD19E9"/>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46"/>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2F5"/>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EC9"/>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977"/>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Diagrama1,Diagrama1,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 Diagrama1 Char,Diagrama1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AD19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5AA12BC824ED9A3EBC168D3B69215"/>
        <w:category>
          <w:name w:val="General"/>
          <w:gallery w:val="placeholder"/>
        </w:category>
        <w:types>
          <w:type w:val="bbPlcHdr"/>
        </w:types>
        <w:behaviors>
          <w:behavior w:val="content"/>
        </w:behaviors>
        <w:guid w:val="{BD78F5C3-D552-498C-BF9C-14D26F535A53}"/>
      </w:docPartPr>
      <w:docPartBody>
        <w:p w:rsidR="006908F3" w:rsidRDefault="00014D97" w:rsidP="00014D97">
          <w:pPr>
            <w:pStyle w:val="86A5AA12BC824ED9A3EBC168D3B6921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4D97"/>
    <w:rsid w:val="000855FF"/>
    <w:rsid w:val="000E3D5E"/>
    <w:rsid w:val="000E62D1"/>
    <w:rsid w:val="001251FC"/>
    <w:rsid w:val="00127A9E"/>
    <w:rsid w:val="001A6EE0"/>
    <w:rsid w:val="001E3B26"/>
    <w:rsid w:val="00256A57"/>
    <w:rsid w:val="002874AB"/>
    <w:rsid w:val="00295EF8"/>
    <w:rsid w:val="002C1509"/>
    <w:rsid w:val="003661A6"/>
    <w:rsid w:val="004161F4"/>
    <w:rsid w:val="00430113"/>
    <w:rsid w:val="004454B3"/>
    <w:rsid w:val="00460C76"/>
    <w:rsid w:val="0046126A"/>
    <w:rsid w:val="004C214A"/>
    <w:rsid w:val="004D38E9"/>
    <w:rsid w:val="00515E63"/>
    <w:rsid w:val="00565992"/>
    <w:rsid w:val="00652F79"/>
    <w:rsid w:val="00671A51"/>
    <w:rsid w:val="00685665"/>
    <w:rsid w:val="006908F3"/>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B4603"/>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5AA12BC824ED9A3EBC168D3B69215">
    <w:name w:val="86A5AA12BC824ED9A3EBC168D3B69215"/>
    <w:rsid w:val="0001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5572</Words>
  <Characters>31766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37264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Aušrinė Mačėnienė</cp:lastModifiedBy>
  <cp:revision>8</cp:revision>
  <cp:lastPrinted>2021-11-03T05:49:00Z</cp:lastPrinted>
  <dcterms:created xsi:type="dcterms:W3CDTF">2025-09-22T09:00:00Z</dcterms:created>
  <dcterms:modified xsi:type="dcterms:W3CDTF">2025-09-23T13:12:00Z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