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3E77B1" w:rsidRDefault="00374945" w:rsidP="0012047A">
      <w:pPr>
        <w:spacing w:after="0" w:line="240" w:lineRule="auto"/>
        <w:rPr>
          <w:rFonts w:ascii="Times New Roman" w:eastAsia="Times New Roman" w:hAnsi="Times New Roman" w:cs="Times New Roman"/>
          <w:b/>
        </w:rPr>
      </w:pPr>
    </w:p>
    <w:p w14:paraId="00ACC6F1" w14:textId="2A54DCCF" w:rsidR="00374945" w:rsidRPr="003E77B1" w:rsidRDefault="009633ED" w:rsidP="0012047A">
      <w:pPr>
        <w:spacing w:after="0" w:line="240" w:lineRule="auto"/>
        <w:rPr>
          <w:rFonts w:ascii="Times New Roman" w:eastAsia="Times New Roman" w:hAnsi="Times New Roman" w:cs="Times New Roman"/>
          <w:b/>
        </w:rPr>
      </w:pPr>
      <w:r w:rsidRPr="003E77B1">
        <w:rPr>
          <w:rFonts w:ascii="Times New Roman" w:eastAsia="Times New Roman" w:hAnsi="Times New Roman" w:cs="Times New Roman"/>
          <w:b/>
        </w:rPr>
        <w:t>AB</w:t>
      </w:r>
      <w:r w:rsidR="00374945" w:rsidRPr="003E77B1">
        <w:rPr>
          <w:rFonts w:ascii="Times New Roman" w:eastAsia="Times New Roman" w:hAnsi="Times New Roman" w:cs="Times New Roman"/>
          <w:b/>
        </w:rPr>
        <w:t xml:space="preserve"> Lietuvos oro uostams</w:t>
      </w:r>
    </w:p>
    <w:p w14:paraId="0AC7BFAB" w14:textId="77777777" w:rsidR="00374945" w:rsidRPr="003E77B1" w:rsidRDefault="00374945" w:rsidP="0012047A">
      <w:pPr>
        <w:spacing w:after="0" w:line="240" w:lineRule="auto"/>
        <w:jc w:val="center"/>
        <w:rPr>
          <w:rFonts w:ascii="Times New Roman" w:eastAsia="Times New Roman" w:hAnsi="Times New Roman" w:cs="Times New Roman"/>
          <w:b/>
        </w:rPr>
      </w:pPr>
    </w:p>
    <w:p w14:paraId="3462A36B" w14:textId="7F58BFEC" w:rsidR="00222B8B" w:rsidRPr="003E77B1" w:rsidRDefault="00222B8B" w:rsidP="0012047A">
      <w:pPr>
        <w:spacing w:after="0" w:line="240" w:lineRule="auto"/>
        <w:jc w:val="center"/>
        <w:rPr>
          <w:rFonts w:ascii="Times New Roman" w:eastAsia="Times New Roman" w:hAnsi="Times New Roman" w:cs="Times New Roman"/>
          <w:b/>
        </w:rPr>
      </w:pPr>
      <w:r w:rsidRPr="003E77B1">
        <w:rPr>
          <w:rFonts w:ascii="Times New Roman" w:eastAsia="Times New Roman" w:hAnsi="Times New Roman" w:cs="Times New Roman"/>
          <w:b/>
        </w:rPr>
        <w:t>PA</w:t>
      </w:r>
      <w:r w:rsidR="005E6B50" w:rsidRPr="003E77B1">
        <w:rPr>
          <w:rFonts w:ascii="Times New Roman" w:eastAsia="Times New Roman" w:hAnsi="Times New Roman" w:cs="Times New Roman"/>
          <w:b/>
        </w:rPr>
        <w:t>SIŪLYMAS</w:t>
      </w:r>
    </w:p>
    <w:p w14:paraId="4480888F" w14:textId="548707EA" w:rsidR="00A65463" w:rsidRPr="003E77B1" w:rsidRDefault="00B80A7A" w:rsidP="0012047A">
      <w:pPr>
        <w:spacing w:after="0" w:line="240" w:lineRule="auto"/>
        <w:jc w:val="center"/>
        <w:rPr>
          <w:rFonts w:ascii="Times New Roman" w:eastAsia="Times New Roman" w:hAnsi="Times New Roman" w:cs="Times New Roman"/>
          <w:b/>
        </w:rPr>
      </w:pPr>
      <w:r w:rsidRPr="003E77B1">
        <w:rPr>
          <w:rFonts w:ascii="Times New Roman" w:eastAsia="Times New Roman" w:hAnsi="Times New Roman" w:cs="Times New Roman"/>
          <w:b/>
          <w:caps/>
        </w:rPr>
        <w:t>Oro navigacijos pastato rekonstravimo projekto parengimO ir projekto vykdymo priežiūrOS</w:t>
      </w:r>
      <w:r w:rsidR="006901D0" w:rsidRPr="003E77B1">
        <w:rPr>
          <w:rFonts w:ascii="Times New Roman" w:eastAsia="Times New Roman" w:hAnsi="Times New Roman" w:cs="Times New Roman"/>
          <w:b/>
        </w:rPr>
        <w:t xml:space="preserve"> </w:t>
      </w:r>
      <w:r w:rsidR="005E6B50" w:rsidRPr="003E77B1">
        <w:rPr>
          <w:rFonts w:ascii="Times New Roman" w:eastAsia="Times New Roman" w:hAnsi="Times New Roman" w:cs="Times New Roman"/>
          <w:b/>
        </w:rPr>
        <w:t>PIRKIMUI</w:t>
      </w:r>
    </w:p>
    <w:p w14:paraId="6CB7FD95" w14:textId="77777777" w:rsidR="00B80A7A" w:rsidRPr="003E77B1" w:rsidRDefault="00B80A7A" w:rsidP="0012047A">
      <w:pPr>
        <w:spacing w:after="0" w:line="240" w:lineRule="auto"/>
        <w:jc w:val="center"/>
        <w:rPr>
          <w:rFonts w:ascii="Times New Roman" w:eastAsia="Times New Roman" w:hAnsi="Times New Roman" w:cs="Times New Roman"/>
          <w:b/>
          <w:i/>
          <w:color w:val="FF0000"/>
        </w:rPr>
      </w:pPr>
    </w:p>
    <w:p w14:paraId="25222424" w14:textId="5945FAEB" w:rsidR="00222B8B" w:rsidRPr="003E77B1" w:rsidRDefault="00222B8B" w:rsidP="0012047A">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rPr>
        <w:t>____________________</w:t>
      </w:r>
    </w:p>
    <w:p w14:paraId="29D13D1D" w14:textId="273FD414" w:rsidR="00222B8B" w:rsidRPr="003E77B1" w:rsidRDefault="00222B8B" w:rsidP="0012047A">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rPr>
        <w:t>(Data)</w:t>
      </w:r>
    </w:p>
    <w:p w14:paraId="4BFD472F" w14:textId="77777777" w:rsidR="00D04A4C" w:rsidRPr="003E77B1"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3E77B1"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3E77B1">
        <w:rPr>
          <w:rFonts w:ascii="Times New Roman" w:eastAsia="Times New Roman" w:hAnsi="Times New Roman" w:cs="Times New Roman"/>
          <w:b/>
          <w:color w:val="00B0F0"/>
        </w:rPr>
        <w:t>INFORMACIJA APIE TIEKĖJĄ</w:t>
      </w:r>
    </w:p>
    <w:p w14:paraId="07863ECB" w14:textId="77777777" w:rsidR="005E6B50" w:rsidRPr="003E77B1" w:rsidRDefault="005E6B50" w:rsidP="0012047A">
      <w:pPr>
        <w:spacing w:after="0" w:line="240" w:lineRule="auto"/>
        <w:jc w:val="center"/>
        <w:rPr>
          <w:rFonts w:ascii="Times New Roman" w:eastAsia="Times New Roman" w:hAnsi="Times New Roman" w:cs="Times New Roman"/>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3E77B1"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3E77B1" w:rsidRDefault="007E0F30" w:rsidP="0012047A">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b/>
                <w:bCs/>
                <w:lang w:eastAsia="lt-LT"/>
              </w:rPr>
              <w:t>Tiekėjo</w:t>
            </w:r>
            <w:r w:rsidRPr="003E77B1">
              <w:rPr>
                <w:rFonts w:ascii="Times New Roman" w:eastAsia="Times New Roman" w:hAnsi="Times New Roman" w:cs="Times New Roman"/>
                <w:lang w:eastAsia="lt-LT"/>
              </w:rPr>
              <w:t xml:space="preserve"> arba </w:t>
            </w:r>
            <w:r w:rsidRPr="003E77B1">
              <w:rPr>
                <w:rFonts w:ascii="Times New Roman" w:eastAsia="Times New Roman" w:hAnsi="Times New Roman" w:cs="Times New Roman"/>
                <w:b/>
                <w:bCs/>
                <w:lang w:eastAsia="lt-LT"/>
              </w:rPr>
              <w:t>tiekėjų grupės narių</w:t>
            </w:r>
            <w:r w:rsidRPr="003E77B1">
              <w:rPr>
                <w:rFonts w:ascii="Times New Roman" w:eastAsia="Times New Roman" w:hAnsi="Times New Roman" w:cs="Times New Roman"/>
                <w:lang w:eastAsia="lt-LT"/>
              </w:rPr>
              <w:t xml:space="preserve"> pavadinimas (-ai)</w:t>
            </w:r>
            <w:r w:rsidRPr="003E77B1">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3E77B1" w:rsidRDefault="00CC27F5" w:rsidP="0012047A">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b/>
                <w:i/>
                <w:color w:val="FF0000"/>
              </w:rPr>
              <w:t xml:space="preserve">Užpildyti </w:t>
            </w:r>
          </w:p>
        </w:tc>
      </w:tr>
      <w:tr w:rsidR="00AD29B0" w:rsidRPr="003E77B1"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hAnsi="Times New Roman" w:cs="Times New Roman"/>
                <w:b/>
                <w:bCs/>
              </w:rPr>
              <w:t>Tiekėjų grupės atsakingas partneris</w:t>
            </w:r>
            <w:r w:rsidRPr="003E77B1">
              <w:rPr>
                <w:rFonts w:ascii="Times New Roman" w:hAnsi="Times New Roman" w:cs="Times New Roman"/>
              </w:rPr>
              <w:t xml:space="preserve"> </w:t>
            </w:r>
            <w:r w:rsidRPr="003E77B1">
              <w:rPr>
                <w:rFonts w:ascii="Times New Roman" w:hAnsi="Times New Roman" w:cs="Times New Roman"/>
                <w:i/>
              </w:rPr>
              <w:t>(pildoma, jei Pa</w:t>
            </w:r>
            <w:r w:rsidR="00C42470" w:rsidRPr="003E77B1">
              <w:rPr>
                <w:rFonts w:ascii="Times New Roman" w:hAnsi="Times New Roman" w:cs="Times New Roman"/>
                <w:i/>
              </w:rPr>
              <w:t>siūlymą</w:t>
            </w:r>
            <w:r w:rsidRPr="003E77B1">
              <w:rPr>
                <w:rFonts w:ascii="Times New Roman" w:hAnsi="Times New Roman" w:cs="Times New Roman"/>
                <w:i/>
              </w:rPr>
              <w:t xml:space="preserve"> teikia </w:t>
            </w:r>
            <w:r w:rsidRPr="003E77B1">
              <w:rPr>
                <w:rFonts w:ascii="Times New Roman" w:eastAsia="Times New Roman" w:hAnsi="Times New Roman" w:cs="Times New Roman"/>
                <w:i/>
                <w:lang w:eastAsia="lt-LT"/>
              </w:rPr>
              <w:t>jungtinei veiklai susivienijusių tiekėjų</w:t>
            </w:r>
            <w:r w:rsidRPr="003E77B1" w:rsidDel="006C7101">
              <w:rPr>
                <w:rFonts w:ascii="Times New Roman" w:hAnsi="Times New Roman" w:cs="Times New Roman"/>
                <w:i/>
              </w:rPr>
              <w:t xml:space="preserve"> </w:t>
            </w:r>
            <w:r w:rsidRPr="003E77B1">
              <w:rPr>
                <w:rFonts w:ascii="Times New Roman" w:hAnsi="Times New Roman" w:cs="Times New Roman"/>
                <w:i/>
              </w:rPr>
              <w:t>grupė)</w:t>
            </w:r>
          </w:p>
        </w:tc>
        <w:tc>
          <w:tcPr>
            <w:tcW w:w="4871" w:type="dxa"/>
            <w:vAlign w:val="center"/>
          </w:tcPr>
          <w:p w14:paraId="4FEC34B2" w14:textId="2C671C8B"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 (jei taikoma)</w:t>
            </w:r>
          </w:p>
        </w:tc>
      </w:tr>
      <w:tr w:rsidR="00AD29B0" w:rsidRPr="003E77B1"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eastAsia="Times New Roman" w:hAnsi="Times New Roman" w:cs="Times New Roman"/>
                <w:b/>
                <w:bCs/>
                <w:lang w:eastAsia="lt-LT"/>
              </w:rPr>
              <w:t>Tiekėjo arba tiekėjų grupės narių juridinio asmens kodas (-ai)</w:t>
            </w:r>
            <w:r w:rsidRPr="003E77B1">
              <w:rPr>
                <w:rStyle w:val="FootnoteReference"/>
                <w:rFonts w:ascii="Times New Roman" w:eastAsia="Times New Roman" w:hAnsi="Times New Roman" w:cs="Times New Roman"/>
                <w:b/>
                <w:bCs/>
                <w:lang w:eastAsia="lt-LT"/>
              </w:rPr>
              <w:footnoteReference w:id="3"/>
            </w:r>
            <w:r w:rsidRPr="003E77B1">
              <w:rPr>
                <w:rFonts w:ascii="Times New Roman" w:eastAsia="Times New Roman" w:hAnsi="Times New Roman" w:cs="Times New Roman"/>
                <w:lang w:eastAsia="lt-LT"/>
              </w:rPr>
              <w:t xml:space="preserve"> </w:t>
            </w:r>
          </w:p>
        </w:tc>
        <w:tc>
          <w:tcPr>
            <w:tcW w:w="4871" w:type="dxa"/>
            <w:vAlign w:val="center"/>
          </w:tcPr>
          <w:p w14:paraId="0A02A74D" w14:textId="2D01C6A5"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w:t>
            </w:r>
          </w:p>
        </w:tc>
      </w:tr>
      <w:tr w:rsidR="00AD29B0" w:rsidRPr="003E77B1"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eastAsia="Times New Roman" w:hAnsi="Times New Roman" w:cs="Times New Roman"/>
                <w:b/>
                <w:bCs/>
                <w:lang w:eastAsia="lt-LT"/>
              </w:rPr>
              <w:t>Tiekėjo arba tiekėjų grupės narių registracijos adresas (-ai)</w:t>
            </w:r>
            <w:r w:rsidRPr="003E77B1">
              <w:rPr>
                <w:rStyle w:val="FootnoteReference"/>
                <w:rFonts w:ascii="Times New Roman" w:eastAsia="Times New Roman" w:hAnsi="Times New Roman" w:cs="Times New Roman"/>
                <w:b/>
                <w:bCs/>
                <w:lang w:eastAsia="lt-LT"/>
              </w:rPr>
              <w:footnoteReference w:id="4"/>
            </w:r>
          </w:p>
        </w:tc>
        <w:tc>
          <w:tcPr>
            <w:tcW w:w="4871" w:type="dxa"/>
            <w:vAlign w:val="center"/>
          </w:tcPr>
          <w:p w14:paraId="7E03F0E2" w14:textId="3FBEFDDA"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w:t>
            </w:r>
          </w:p>
        </w:tc>
      </w:tr>
      <w:tr w:rsidR="00AD29B0" w:rsidRPr="003E77B1"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3E77B1" w:rsidRDefault="00AD29B0" w:rsidP="00AD29B0">
            <w:pPr>
              <w:spacing w:after="0" w:line="240" w:lineRule="auto"/>
              <w:jc w:val="both"/>
              <w:rPr>
                <w:rFonts w:ascii="Times New Roman" w:eastAsia="Times New Roman" w:hAnsi="Times New Roman" w:cs="Times New Roman"/>
                <w:lang w:eastAsia="lt-LT"/>
              </w:rPr>
            </w:pPr>
            <w:r w:rsidRPr="003E77B1">
              <w:rPr>
                <w:rFonts w:ascii="Times New Roman" w:hAnsi="Times New Roman" w:cs="Times New Roman"/>
                <w:b/>
                <w:bCs/>
              </w:rPr>
              <w:t xml:space="preserve">Tiekėjo </w:t>
            </w:r>
            <w:r w:rsidRPr="003E77B1">
              <w:rPr>
                <w:rFonts w:ascii="Times New Roman" w:eastAsia="Times New Roman" w:hAnsi="Times New Roman" w:cs="Times New Roman"/>
                <w:b/>
                <w:bCs/>
                <w:lang w:eastAsia="lt-LT"/>
              </w:rPr>
              <w:t xml:space="preserve">arba tiekėjų grupės narių </w:t>
            </w:r>
            <w:r w:rsidRPr="003E77B1">
              <w:rPr>
                <w:rFonts w:ascii="Times New Roman" w:hAnsi="Times New Roman" w:cs="Times New Roman"/>
                <w:b/>
                <w:bCs/>
              </w:rPr>
              <w:t>PVM mokėtojo kodas (-ai)</w:t>
            </w:r>
            <w:r w:rsidRPr="003E77B1">
              <w:rPr>
                <w:rStyle w:val="FootnoteReference"/>
                <w:rFonts w:ascii="Times New Roman" w:hAnsi="Times New Roman" w:cs="Times New Roman"/>
                <w:b/>
                <w:bCs/>
              </w:rPr>
              <w:footnoteReference w:id="5"/>
            </w:r>
          </w:p>
        </w:tc>
        <w:tc>
          <w:tcPr>
            <w:tcW w:w="4871" w:type="dxa"/>
            <w:vAlign w:val="center"/>
          </w:tcPr>
          <w:p w14:paraId="40B04745" w14:textId="2FBE78AA" w:rsidR="00AD29B0" w:rsidRPr="003E77B1" w:rsidRDefault="00AD29B0" w:rsidP="00AD29B0">
            <w:pPr>
              <w:spacing w:after="0" w:line="240" w:lineRule="auto"/>
              <w:jc w:val="center"/>
              <w:rPr>
                <w:rFonts w:ascii="Times New Roman" w:eastAsia="Times New Roman" w:hAnsi="Times New Roman" w:cs="Times New Roman"/>
                <w:b/>
                <w:i/>
                <w:color w:val="FF0000"/>
              </w:rPr>
            </w:pPr>
            <w:r w:rsidRPr="003E77B1">
              <w:rPr>
                <w:rFonts w:ascii="Times New Roman" w:eastAsia="Times New Roman" w:hAnsi="Times New Roman" w:cs="Times New Roman"/>
                <w:b/>
                <w:i/>
                <w:color w:val="FF0000"/>
              </w:rPr>
              <w:t>Užpildyti (jei taikoma)</w:t>
            </w:r>
          </w:p>
        </w:tc>
      </w:tr>
      <w:tr w:rsidR="00AD29B0" w:rsidRPr="003E77B1" w14:paraId="4A99AE44" w14:textId="77777777" w:rsidTr="00A22AAE">
        <w:trPr>
          <w:jc w:val="center"/>
        </w:trPr>
        <w:tc>
          <w:tcPr>
            <w:tcW w:w="4957" w:type="dxa"/>
            <w:shd w:val="clear" w:color="auto" w:fill="D5DCE4" w:themeFill="text2" w:themeFillTint="33"/>
            <w:vAlign w:val="center"/>
          </w:tcPr>
          <w:p w14:paraId="18E3DC72" w14:textId="0A94D47E"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Už pasiūlymą atsakingo asmens pareigos, vardas, pavardė</w:t>
            </w:r>
          </w:p>
        </w:tc>
        <w:tc>
          <w:tcPr>
            <w:tcW w:w="4871" w:type="dxa"/>
            <w:vAlign w:val="center"/>
          </w:tcPr>
          <w:p w14:paraId="788CBF74" w14:textId="77777777" w:rsidR="00AD29B0" w:rsidRPr="003E77B1" w:rsidRDefault="00AD29B0" w:rsidP="00AD29B0">
            <w:pPr>
              <w:spacing w:after="0" w:line="240" w:lineRule="auto"/>
              <w:jc w:val="center"/>
              <w:rPr>
                <w:rFonts w:ascii="Times New Roman" w:eastAsia="Times New Roman" w:hAnsi="Times New Roman" w:cs="Times New Roman"/>
                <w:b/>
              </w:rPr>
            </w:pPr>
            <w:r w:rsidRPr="003E77B1">
              <w:rPr>
                <w:rFonts w:ascii="Times New Roman" w:eastAsia="Times New Roman" w:hAnsi="Times New Roman" w:cs="Times New Roman"/>
                <w:b/>
                <w:i/>
                <w:color w:val="FF0000"/>
              </w:rPr>
              <w:t>Užpildyti</w:t>
            </w:r>
          </w:p>
        </w:tc>
      </w:tr>
      <w:tr w:rsidR="00AD29B0" w:rsidRPr="003E77B1" w14:paraId="2B58C1C2" w14:textId="77777777" w:rsidTr="00A22AAE">
        <w:trPr>
          <w:jc w:val="center"/>
        </w:trPr>
        <w:tc>
          <w:tcPr>
            <w:tcW w:w="4957" w:type="dxa"/>
            <w:shd w:val="clear" w:color="auto" w:fill="D5DCE4" w:themeFill="text2" w:themeFillTint="33"/>
            <w:vAlign w:val="center"/>
          </w:tcPr>
          <w:p w14:paraId="04BF3A8D" w14:textId="77777777"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Telefono numeris</w:t>
            </w:r>
          </w:p>
        </w:tc>
        <w:tc>
          <w:tcPr>
            <w:tcW w:w="4871" w:type="dxa"/>
            <w:vAlign w:val="center"/>
          </w:tcPr>
          <w:p w14:paraId="3735F084" w14:textId="77777777" w:rsidR="00AD29B0" w:rsidRPr="003E77B1" w:rsidRDefault="00AD29B0" w:rsidP="00AD29B0">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b/>
                <w:i/>
                <w:color w:val="FF0000"/>
              </w:rPr>
              <w:t>Užpildyti</w:t>
            </w:r>
          </w:p>
        </w:tc>
      </w:tr>
      <w:tr w:rsidR="00AD29B0" w:rsidRPr="003E77B1" w14:paraId="7112D403" w14:textId="77777777" w:rsidTr="00A22AAE">
        <w:trPr>
          <w:jc w:val="center"/>
        </w:trPr>
        <w:tc>
          <w:tcPr>
            <w:tcW w:w="4957" w:type="dxa"/>
            <w:shd w:val="clear" w:color="auto" w:fill="D5DCE4" w:themeFill="text2" w:themeFillTint="33"/>
            <w:vAlign w:val="center"/>
          </w:tcPr>
          <w:p w14:paraId="5CAC3976" w14:textId="77777777"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El. pašto adresas</w:t>
            </w:r>
          </w:p>
        </w:tc>
        <w:tc>
          <w:tcPr>
            <w:tcW w:w="4871" w:type="dxa"/>
            <w:vAlign w:val="center"/>
          </w:tcPr>
          <w:p w14:paraId="562553F5" w14:textId="77777777" w:rsidR="00AD29B0" w:rsidRPr="003E77B1" w:rsidRDefault="00AD29B0" w:rsidP="00AD29B0">
            <w:pPr>
              <w:spacing w:after="0" w:line="240" w:lineRule="auto"/>
              <w:jc w:val="center"/>
              <w:rPr>
                <w:rFonts w:ascii="Times New Roman" w:eastAsia="Times New Roman" w:hAnsi="Times New Roman" w:cs="Times New Roman"/>
              </w:rPr>
            </w:pPr>
            <w:r w:rsidRPr="003E77B1">
              <w:rPr>
                <w:rFonts w:ascii="Times New Roman" w:eastAsia="Times New Roman" w:hAnsi="Times New Roman" w:cs="Times New Roman"/>
                <w:b/>
                <w:i/>
                <w:color w:val="FF0000"/>
              </w:rPr>
              <w:t>Užpildyti</w:t>
            </w:r>
          </w:p>
        </w:tc>
      </w:tr>
      <w:tr w:rsidR="00AD29B0" w:rsidRPr="003E77B1" w14:paraId="115C77F8" w14:textId="77777777" w:rsidTr="00A22AAE">
        <w:trPr>
          <w:jc w:val="center"/>
        </w:trPr>
        <w:tc>
          <w:tcPr>
            <w:tcW w:w="4957" w:type="dxa"/>
            <w:shd w:val="clear" w:color="auto" w:fill="D5DCE4" w:themeFill="text2" w:themeFillTint="33"/>
            <w:vAlign w:val="center"/>
          </w:tcPr>
          <w:p w14:paraId="4621B321" w14:textId="5FF92B78"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Kokiu būdu galės būti pasirašoma sutartis?</w:t>
            </w:r>
          </w:p>
        </w:tc>
        <w:tc>
          <w:tcPr>
            <w:tcW w:w="4871" w:type="dxa"/>
            <w:vAlign w:val="center"/>
          </w:tcPr>
          <w:p w14:paraId="4AC7A5CC" w14:textId="77777777" w:rsidR="00AD29B0" w:rsidRPr="003E77B1" w:rsidRDefault="00000000" w:rsidP="00AD29B0">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Content>
                <w:r w:rsidR="00AD29B0" w:rsidRPr="003E77B1">
                  <w:rPr>
                    <w:rFonts w:ascii="Segoe UI Symbol" w:eastAsia="MS Gothic" w:hAnsi="Segoe UI Symbol" w:cs="Segoe UI Symbol"/>
                    <w:bCs/>
                    <w:iCs/>
                  </w:rPr>
                  <w:t>☐</w:t>
                </w:r>
              </w:sdtContent>
            </w:sdt>
            <w:r w:rsidR="00AD29B0" w:rsidRPr="003E77B1">
              <w:rPr>
                <w:rFonts w:ascii="Times New Roman" w:hAnsi="Times New Roman" w:cs="Times New Roman"/>
                <w:bCs/>
                <w:iCs/>
              </w:rPr>
              <w:t xml:space="preserve"> Fiziniu parašu </w:t>
            </w:r>
          </w:p>
          <w:p w14:paraId="15E1C558" w14:textId="596C6B3A" w:rsidR="00AD29B0" w:rsidRPr="003E77B1" w:rsidRDefault="00000000" w:rsidP="00AD29B0">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Content>
                <w:r w:rsidR="00AD29B0" w:rsidRPr="003E77B1">
                  <w:rPr>
                    <w:rFonts w:ascii="Segoe UI Symbol" w:eastAsia="MS Gothic" w:hAnsi="Segoe UI Symbol" w:cs="Segoe UI Symbol"/>
                    <w:bCs/>
                    <w:iCs/>
                  </w:rPr>
                  <w:t>☐</w:t>
                </w:r>
              </w:sdtContent>
            </w:sdt>
            <w:r w:rsidR="00AD29B0" w:rsidRPr="003E77B1">
              <w:rPr>
                <w:rFonts w:ascii="Times New Roman" w:hAnsi="Times New Roman" w:cs="Times New Roman"/>
                <w:bCs/>
                <w:iCs/>
              </w:rPr>
              <w:t xml:space="preserve"> Elektroniniu parašu </w:t>
            </w:r>
          </w:p>
        </w:tc>
      </w:tr>
      <w:tr w:rsidR="00AD29B0" w:rsidRPr="003E77B1" w14:paraId="2C8A9246" w14:textId="77777777" w:rsidTr="00A22AAE">
        <w:trPr>
          <w:jc w:val="center"/>
        </w:trPr>
        <w:tc>
          <w:tcPr>
            <w:tcW w:w="4957" w:type="dxa"/>
            <w:shd w:val="clear" w:color="auto" w:fill="D5DCE4" w:themeFill="text2" w:themeFillTint="33"/>
            <w:vAlign w:val="center"/>
          </w:tcPr>
          <w:p w14:paraId="63256BB3" w14:textId="52ECF645"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Tiekėjo banko sąskaita ir sąskaitos bankas</w:t>
            </w:r>
          </w:p>
        </w:tc>
        <w:tc>
          <w:tcPr>
            <w:tcW w:w="4871" w:type="dxa"/>
            <w:vAlign w:val="center"/>
          </w:tcPr>
          <w:p w14:paraId="2DA1A02C" w14:textId="22002FB6" w:rsidR="00AD29B0" w:rsidRPr="003E77B1" w:rsidRDefault="00AD29B0" w:rsidP="00AD29B0">
            <w:pPr>
              <w:spacing w:after="0" w:line="240" w:lineRule="auto"/>
              <w:jc w:val="center"/>
              <w:rPr>
                <w:rFonts w:ascii="Times New Roman" w:hAnsi="Times New Roman" w:cs="Times New Roman"/>
                <w:bCs/>
                <w:iCs/>
              </w:rPr>
            </w:pPr>
            <w:r w:rsidRPr="003E77B1">
              <w:rPr>
                <w:rFonts w:ascii="Times New Roman" w:eastAsia="Times New Roman" w:hAnsi="Times New Roman" w:cs="Times New Roman"/>
                <w:b/>
                <w:i/>
                <w:color w:val="FF0000"/>
              </w:rPr>
              <w:t>Užpildyti</w:t>
            </w:r>
          </w:p>
        </w:tc>
      </w:tr>
      <w:tr w:rsidR="00AD29B0" w:rsidRPr="003E77B1" w14:paraId="416BBD8D" w14:textId="77777777" w:rsidTr="00A22AAE">
        <w:trPr>
          <w:jc w:val="center"/>
        </w:trPr>
        <w:tc>
          <w:tcPr>
            <w:tcW w:w="4957" w:type="dxa"/>
            <w:shd w:val="clear" w:color="auto" w:fill="D5DCE4" w:themeFill="text2" w:themeFillTint="33"/>
            <w:vAlign w:val="center"/>
          </w:tcPr>
          <w:p w14:paraId="2F9FC574" w14:textId="57B5AE01" w:rsidR="00AD29B0" w:rsidRPr="003E77B1" w:rsidRDefault="00AD29B0" w:rsidP="00AD29B0">
            <w:pPr>
              <w:spacing w:after="0" w:line="240" w:lineRule="auto"/>
              <w:jc w:val="both"/>
              <w:rPr>
                <w:rFonts w:ascii="Times New Roman" w:eastAsia="Times New Roman" w:hAnsi="Times New Roman" w:cs="Times New Roman"/>
              </w:rPr>
            </w:pPr>
            <w:r w:rsidRPr="003E77B1">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AD29B0" w:rsidRPr="003E77B1" w:rsidRDefault="00AD29B0" w:rsidP="00AD29B0">
            <w:pPr>
              <w:spacing w:after="0" w:line="240" w:lineRule="auto"/>
              <w:jc w:val="center"/>
              <w:rPr>
                <w:rFonts w:ascii="Times New Roman" w:hAnsi="Times New Roman" w:cs="Times New Roman"/>
                <w:bCs/>
                <w:iCs/>
              </w:rPr>
            </w:pPr>
            <w:r w:rsidRPr="003E77B1">
              <w:rPr>
                <w:rFonts w:ascii="Times New Roman" w:eastAsia="Times New Roman" w:hAnsi="Times New Roman" w:cs="Times New Roman"/>
                <w:b/>
                <w:i/>
                <w:color w:val="FF0000"/>
              </w:rPr>
              <w:t>Užpildyti</w:t>
            </w:r>
          </w:p>
        </w:tc>
      </w:tr>
    </w:tbl>
    <w:p w14:paraId="530F5FA0" w14:textId="1E6D411B" w:rsidR="00D46CD4" w:rsidRPr="003E77B1" w:rsidRDefault="00D46CD4" w:rsidP="0012047A">
      <w:pPr>
        <w:spacing w:after="0" w:line="240" w:lineRule="auto"/>
        <w:jc w:val="both"/>
        <w:rPr>
          <w:rFonts w:ascii="Times New Roman" w:hAnsi="Times New Roman" w:cs="Times New Roman"/>
        </w:rPr>
      </w:pPr>
    </w:p>
    <w:p w14:paraId="1BB342A2" w14:textId="4C343398" w:rsidR="00275650" w:rsidRPr="003E77B1" w:rsidRDefault="00275650" w:rsidP="00275650">
      <w:pPr>
        <w:spacing w:before="60" w:after="60" w:line="240" w:lineRule="auto"/>
        <w:ind w:right="-1"/>
        <w:jc w:val="both"/>
        <w:rPr>
          <w:rFonts w:ascii="Times New Roman" w:eastAsia="Times New Roman" w:hAnsi="Times New Roman" w:cs="Times New Roman"/>
        </w:rPr>
      </w:pPr>
      <w:r w:rsidRPr="003E77B1">
        <w:rPr>
          <w:rFonts w:ascii="Times New Roman" w:eastAsia="Times New Roman" w:hAnsi="Times New Roman" w:cs="Times New Roman"/>
        </w:rPr>
        <w:t>Informacija apie kiekvieno tiekėjų grupės nario savo jėgomis numatomas teikti paslaugas (</w:t>
      </w:r>
      <w:r w:rsidRPr="003E77B1">
        <w:rPr>
          <w:rFonts w:ascii="Times New Roman" w:eastAsia="Times New Roman" w:hAnsi="Times New Roman" w:cs="Times New Roman"/>
          <w:i/>
          <w:iCs/>
        </w:rPr>
        <w:t>pildoma, kai Pasiūlymą teikia jungtinei veiklai susivienijusi tiekėjų grupė</w:t>
      </w:r>
      <w:r w:rsidRPr="003E77B1">
        <w:rPr>
          <w:rFonts w:ascii="Times New Roman" w:eastAsia="Times New Roman" w:hAnsi="Times New Roman" w:cs="Times New Roman"/>
        </w:rPr>
        <w:t>).</w:t>
      </w:r>
    </w:p>
    <w:tbl>
      <w:tblPr>
        <w:tblStyle w:val="TableGrid"/>
        <w:tblW w:w="9776" w:type="dxa"/>
        <w:tblLook w:val="04A0" w:firstRow="1" w:lastRow="0" w:firstColumn="1" w:lastColumn="0" w:noHBand="0" w:noVBand="1"/>
      </w:tblPr>
      <w:tblGrid>
        <w:gridCol w:w="562"/>
        <w:gridCol w:w="2595"/>
        <w:gridCol w:w="3359"/>
        <w:gridCol w:w="3260"/>
      </w:tblGrid>
      <w:tr w:rsidR="00275650" w:rsidRPr="003E77B1" w14:paraId="4E570768" w14:textId="77777777" w:rsidTr="00275650">
        <w:tc>
          <w:tcPr>
            <w:tcW w:w="562" w:type="dxa"/>
            <w:shd w:val="clear" w:color="auto" w:fill="D5DCE4" w:themeFill="text2" w:themeFillTint="33"/>
            <w:vAlign w:val="center"/>
          </w:tcPr>
          <w:p w14:paraId="471003D6" w14:textId="77777777" w:rsidR="00275650" w:rsidRPr="003E77B1" w:rsidRDefault="0027565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4C70116B" w14:textId="77777777" w:rsidR="00275650" w:rsidRPr="003E77B1" w:rsidRDefault="0027565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2595" w:type="dxa"/>
            <w:shd w:val="clear" w:color="auto" w:fill="D5DCE4" w:themeFill="text2" w:themeFillTint="33"/>
            <w:vAlign w:val="center"/>
          </w:tcPr>
          <w:p w14:paraId="02590633" w14:textId="77777777" w:rsidR="00275650" w:rsidRPr="003E77B1" w:rsidRDefault="00275650" w:rsidP="001200A8">
            <w:pPr>
              <w:spacing w:before="60" w:after="60" w:line="240" w:lineRule="auto"/>
              <w:ind w:right="-111"/>
              <w:jc w:val="center"/>
              <w:rPr>
                <w:rFonts w:ascii="Times New Roman" w:eastAsia="Times New Roman" w:hAnsi="Times New Roman" w:cs="Times New Roman"/>
              </w:rPr>
            </w:pPr>
            <w:r w:rsidRPr="003E77B1">
              <w:rPr>
                <w:rFonts w:ascii="Times New Roman" w:eastAsia="Times New Roman" w:hAnsi="Times New Roman" w:cs="Times New Roman"/>
              </w:rPr>
              <w:t>Tiekėjų grupės narių pavadinimai</w:t>
            </w:r>
          </w:p>
        </w:tc>
        <w:tc>
          <w:tcPr>
            <w:tcW w:w="3359" w:type="dxa"/>
            <w:shd w:val="clear" w:color="auto" w:fill="D5DCE4" w:themeFill="text2" w:themeFillTint="33"/>
            <w:vAlign w:val="center"/>
          </w:tcPr>
          <w:p w14:paraId="2C4F7B37" w14:textId="77777777" w:rsidR="00275650" w:rsidRPr="003E77B1" w:rsidRDefault="0027565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Pagal sutartį prisiimamų įsipareigojimų aprašymas ir įsipareigojimų dalis %</w:t>
            </w:r>
          </w:p>
        </w:tc>
        <w:tc>
          <w:tcPr>
            <w:tcW w:w="3260" w:type="dxa"/>
            <w:shd w:val="clear" w:color="auto" w:fill="D5DCE4" w:themeFill="text2" w:themeFillTint="33"/>
            <w:vAlign w:val="center"/>
          </w:tcPr>
          <w:p w14:paraId="0036B8AA" w14:textId="77777777" w:rsidR="00275650" w:rsidRPr="003E77B1" w:rsidRDefault="0027565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Nuoroda į tikslų kvalifikacijos reikalavimą, kurį tiekėjų grupės narys atitinka (jei taikoma)</w:t>
            </w:r>
          </w:p>
        </w:tc>
      </w:tr>
      <w:tr w:rsidR="00275650" w:rsidRPr="003E77B1" w14:paraId="1FEA6C8E" w14:textId="77777777" w:rsidTr="00275650">
        <w:tc>
          <w:tcPr>
            <w:tcW w:w="562" w:type="dxa"/>
          </w:tcPr>
          <w:p w14:paraId="7BC3FCB7" w14:textId="77777777" w:rsidR="00275650" w:rsidRPr="003E77B1" w:rsidRDefault="00275650" w:rsidP="001200A8">
            <w:pPr>
              <w:spacing w:before="60" w:after="60" w:line="240" w:lineRule="auto"/>
              <w:ind w:right="284"/>
              <w:rPr>
                <w:rFonts w:ascii="Times New Roman" w:eastAsia="Times New Roman" w:hAnsi="Times New Roman" w:cs="Times New Roman"/>
              </w:rPr>
            </w:pPr>
          </w:p>
        </w:tc>
        <w:tc>
          <w:tcPr>
            <w:tcW w:w="2595" w:type="dxa"/>
          </w:tcPr>
          <w:p w14:paraId="28C30233" w14:textId="77777777" w:rsidR="00275650" w:rsidRPr="003E77B1" w:rsidRDefault="00275650" w:rsidP="001200A8">
            <w:pPr>
              <w:spacing w:before="60" w:after="60" w:line="240" w:lineRule="auto"/>
              <w:ind w:right="284"/>
              <w:rPr>
                <w:rFonts w:ascii="Times New Roman" w:eastAsia="Times New Roman" w:hAnsi="Times New Roman" w:cs="Times New Roman"/>
              </w:rPr>
            </w:pPr>
          </w:p>
        </w:tc>
        <w:tc>
          <w:tcPr>
            <w:tcW w:w="3359" w:type="dxa"/>
          </w:tcPr>
          <w:p w14:paraId="5C3832F8" w14:textId="77777777" w:rsidR="00275650" w:rsidRPr="003E77B1" w:rsidRDefault="00275650" w:rsidP="001200A8">
            <w:pPr>
              <w:spacing w:before="60" w:after="60" w:line="240" w:lineRule="auto"/>
              <w:ind w:right="284"/>
              <w:rPr>
                <w:rFonts w:ascii="Times New Roman" w:eastAsia="Times New Roman" w:hAnsi="Times New Roman" w:cs="Times New Roman"/>
              </w:rPr>
            </w:pPr>
          </w:p>
        </w:tc>
        <w:tc>
          <w:tcPr>
            <w:tcW w:w="3260" w:type="dxa"/>
          </w:tcPr>
          <w:p w14:paraId="73084921" w14:textId="77777777" w:rsidR="00275650" w:rsidRPr="003E77B1" w:rsidRDefault="00275650" w:rsidP="001200A8">
            <w:pPr>
              <w:spacing w:before="60" w:after="60" w:line="240" w:lineRule="auto"/>
              <w:ind w:right="284"/>
              <w:rPr>
                <w:rFonts w:ascii="Times New Roman" w:eastAsia="Times New Roman" w:hAnsi="Times New Roman" w:cs="Times New Roman"/>
              </w:rPr>
            </w:pPr>
          </w:p>
        </w:tc>
      </w:tr>
    </w:tbl>
    <w:p w14:paraId="7F5336E9" w14:textId="74CBD25C" w:rsidR="00275650" w:rsidRPr="003E77B1" w:rsidRDefault="00275650" w:rsidP="00275650">
      <w:pPr>
        <w:pStyle w:val="FootnoteText"/>
        <w:jc w:val="both"/>
        <w:rPr>
          <w:sz w:val="22"/>
          <w:szCs w:val="22"/>
        </w:rPr>
      </w:pPr>
      <w:r w:rsidRPr="003E77B1">
        <w:rPr>
          <w:b/>
          <w:bCs/>
          <w:sz w:val="22"/>
          <w:szCs w:val="22"/>
          <w:u w:val="single"/>
        </w:rPr>
        <w:t xml:space="preserve">Kartu su </w:t>
      </w:r>
      <w:r w:rsidR="0F577252" w:rsidRPr="003E77B1">
        <w:rPr>
          <w:b/>
          <w:bCs/>
          <w:sz w:val="22"/>
          <w:szCs w:val="22"/>
          <w:u w:val="single"/>
        </w:rPr>
        <w:t>P</w:t>
      </w:r>
      <w:r w:rsidRPr="003E77B1">
        <w:rPr>
          <w:b/>
          <w:bCs/>
          <w:sz w:val="22"/>
          <w:szCs w:val="22"/>
          <w:u w:val="single"/>
        </w:rPr>
        <w:t>asiūlymu turi būti pateikt</w:t>
      </w:r>
      <w:r w:rsidR="00C678D4">
        <w:rPr>
          <w:b/>
          <w:bCs/>
          <w:sz w:val="22"/>
          <w:szCs w:val="22"/>
          <w:u w:val="single"/>
        </w:rPr>
        <w:t>a</w:t>
      </w:r>
      <w:r w:rsidRPr="003E77B1">
        <w:rPr>
          <w:sz w:val="22"/>
          <w:szCs w:val="22"/>
        </w:rPr>
        <w:t xml:space="preserve"> jungtinės veiklos sutartis.</w:t>
      </w:r>
    </w:p>
    <w:p w14:paraId="469DA27E" w14:textId="3DE27192" w:rsidR="00AD29B0" w:rsidRPr="003E77B1" w:rsidRDefault="00AD29B0" w:rsidP="0012047A">
      <w:pPr>
        <w:spacing w:after="0" w:line="240" w:lineRule="auto"/>
        <w:jc w:val="both"/>
        <w:rPr>
          <w:rFonts w:ascii="Times New Roman" w:hAnsi="Times New Roman" w:cs="Times New Roman"/>
        </w:rPr>
      </w:pPr>
    </w:p>
    <w:p w14:paraId="45A9DE50" w14:textId="4854EF7E" w:rsidR="00C42470" w:rsidRPr="003E77B1" w:rsidRDefault="00C42470" w:rsidP="00494089">
      <w:pPr>
        <w:pStyle w:val="Heading1"/>
        <w:numPr>
          <w:ilvl w:val="0"/>
          <w:numId w:val="6"/>
        </w:numPr>
        <w:spacing w:before="60" w:after="60"/>
        <w:rPr>
          <w:b/>
          <w:bCs/>
          <w:sz w:val="22"/>
          <w:szCs w:val="22"/>
        </w:rPr>
      </w:pPr>
      <w:r w:rsidRPr="003E77B1">
        <w:rPr>
          <w:b/>
          <w:bCs/>
          <w:color w:val="00B0F0"/>
          <w:sz w:val="22"/>
          <w:szCs w:val="22"/>
        </w:rPr>
        <w:t xml:space="preserve">INFORMACIJA APIE </w:t>
      </w:r>
      <w:r w:rsidR="00494089" w:rsidRPr="003E77B1">
        <w:rPr>
          <w:b/>
          <w:bCs/>
          <w:color w:val="00B0F0"/>
          <w:sz w:val="22"/>
          <w:szCs w:val="22"/>
        </w:rPr>
        <w:t xml:space="preserve">PLANUOJAMUS PASITELKTI SUBTIEKĖJUS AR </w:t>
      </w:r>
      <w:r w:rsidRPr="003E77B1">
        <w:rPr>
          <w:b/>
          <w:bCs/>
          <w:color w:val="00B0F0"/>
          <w:sz w:val="22"/>
          <w:szCs w:val="22"/>
        </w:rPr>
        <w:t>RĖMIMĄSI KITŲ ŪKIO SUBJEKTŲ PAJĖGUMAIS</w:t>
      </w:r>
    </w:p>
    <w:p w14:paraId="378C6586" w14:textId="77777777" w:rsidR="008541CC" w:rsidRDefault="008541CC" w:rsidP="00C42470">
      <w:pPr>
        <w:spacing w:line="240" w:lineRule="auto"/>
        <w:jc w:val="both"/>
        <w:rPr>
          <w:rFonts w:ascii="Times New Roman" w:hAnsi="Times New Roman" w:cs="Times New Roman"/>
        </w:rPr>
      </w:pPr>
    </w:p>
    <w:p w14:paraId="20C271AA" w14:textId="1E7CDF3A" w:rsidR="00C42470" w:rsidRPr="003E77B1" w:rsidRDefault="00C42470" w:rsidP="00C42470">
      <w:pPr>
        <w:spacing w:line="240" w:lineRule="auto"/>
        <w:jc w:val="both"/>
        <w:rPr>
          <w:rFonts w:ascii="Times New Roman" w:hAnsi="Times New Roman" w:cs="Times New Roman"/>
        </w:rPr>
      </w:pPr>
      <w:r w:rsidRPr="003E77B1">
        <w:rPr>
          <w:rFonts w:ascii="Times New Roman" w:hAnsi="Times New Roman" w:cs="Times New Roman"/>
        </w:rPr>
        <w:t>Tiekėjas Pasiūlyme privalo išviešinti Ūkio subjektus, kurių pajėgumais remiasi, siekdamas atitikti Pirkimo dokumentuose nustatytus kvalifikacijos reikalavimus (toliau – Ūkio subjektai)</w:t>
      </w:r>
      <w:r w:rsidR="00186B57" w:rsidRPr="003E77B1">
        <w:rPr>
          <w:rFonts w:ascii="Times New Roman" w:hAnsi="Times New Roman" w:cs="Times New Roman"/>
        </w:rPr>
        <w:t>.</w:t>
      </w:r>
    </w:p>
    <w:p w14:paraId="5E8F4EFD" w14:textId="7D749953" w:rsidR="00C42470" w:rsidRPr="003E77B1" w:rsidRDefault="00C42470" w:rsidP="008541CC">
      <w:pPr>
        <w:pStyle w:val="ListParagraph"/>
        <w:keepNext/>
        <w:numPr>
          <w:ilvl w:val="1"/>
          <w:numId w:val="6"/>
        </w:numPr>
        <w:tabs>
          <w:tab w:val="left" w:pos="567"/>
        </w:tabs>
        <w:spacing w:before="60" w:after="60" w:line="240" w:lineRule="auto"/>
        <w:ind w:left="0" w:right="-28" w:firstLine="0"/>
        <w:contextualSpacing w:val="0"/>
        <w:jc w:val="both"/>
        <w:rPr>
          <w:rFonts w:ascii="Times New Roman" w:hAnsi="Times New Roman" w:cs="Times New Roman"/>
        </w:rPr>
      </w:pPr>
      <w:r w:rsidRPr="003E77B1">
        <w:rPr>
          <w:rFonts w:ascii="Times New Roman" w:hAnsi="Times New Roman" w:cs="Times New Roman"/>
          <w:b/>
          <w:bCs/>
        </w:rPr>
        <w:lastRenderedPageBreak/>
        <w:t>Informacija apie kvazisubtiekėjus</w:t>
      </w:r>
      <w:r w:rsidRPr="003E77B1">
        <w:rPr>
          <w:rStyle w:val="FootnoteReference"/>
          <w:rFonts w:ascii="Times New Roman" w:hAnsi="Times New Roman" w:cs="Times New Roman"/>
          <w:b/>
          <w:bCs/>
        </w:rPr>
        <w:footnoteReference w:id="6"/>
      </w:r>
      <w:r w:rsidRPr="003E77B1">
        <w:rPr>
          <w:rFonts w:ascii="Times New Roman" w:hAnsi="Times New Roman" w:cs="Times New Roman"/>
        </w:rPr>
        <w:t xml:space="preserve"> </w:t>
      </w:r>
      <w:r w:rsidRPr="003E77B1">
        <w:rPr>
          <w:rFonts w:ascii="Times New Roman" w:hAnsi="Times New Roman" w:cs="Times New Roman"/>
          <w:i/>
          <w:iCs/>
        </w:rPr>
        <w:t>(pildoma, jei tiekėjas juos ketina pasitelkti)</w:t>
      </w:r>
      <w:r w:rsidRPr="003E77B1">
        <w:rPr>
          <w:rFonts w:ascii="Times New Roman" w:hAnsi="Times New Roman" w:cs="Times New Roman"/>
        </w:rPr>
        <w:t xml:space="preserve">: </w:t>
      </w:r>
    </w:p>
    <w:tbl>
      <w:tblPr>
        <w:tblStyle w:val="TableGrid"/>
        <w:tblW w:w="9634" w:type="dxa"/>
        <w:tblLook w:val="04A0" w:firstRow="1" w:lastRow="0" w:firstColumn="1" w:lastColumn="0" w:noHBand="0" w:noVBand="1"/>
      </w:tblPr>
      <w:tblGrid>
        <w:gridCol w:w="562"/>
        <w:gridCol w:w="2694"/>
        <w:gridCol w:w="3260"/>
        <w:gridCol w:w="3118"/>
      </w:tblGrid>
      <w:tr w:rsidR="00C42470" w:rsidRPr="003E77B1" w14:paraId="05C062E5" w14:textId="77777777" w:rsidTr="00C42470">
        <w:tc>
          <w:tcPr>
            <w:tcW w:w="562" w:type="dxa"/>
            <w:shd w:val="clear" w:color="auto" w:fill="D5DCE4" w:themeFill="text2" w:themeFillTint="33"/>
            <w:vAlign w:val="center"/>
          </w:tcPr>
          <w:p w14:paraId="3AD61DA5"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433C25B2"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2694" w:type="dxa"/>
            <w:shd w:val="clear" w:color="auto" w:fill="D5DCE4" w:themeFill="text2" w:themeFillTint="33"/>
            <w:vAlign w:val="center"/>
          </w:tcPr>
          <w:p w14:paraId="757F06EF"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Tiekėjų siūlomų specialistų vardas, pavardė</w:t>
            </w:r>
          </w:p>
        </w:tc>
        <w:tc>
          <w:tcPr>
            <w:tcW w:w="3260" w:type="dxa"/>
            <w:shd w:val="clear" w:color="auto" w:fill="D5DCE4" w:themeFill="text2" w:themeFillTint="33"/>
            <w:vAlign w:val="center"/>
          </w:tcPr>
          <w:p w14:paraId="253A06E5"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 xml:space="preserve">Nuoroda į tikslų kvalifikacijos reikalavimą, kuriam atitikti bus pasitelkiamas </w:t>
            </w:r>
            <w:proofErr w:type="spellStart"/>
            <w:r w:rsidRPr="003E77B1">
              <w:rPr>
                <w:rFonts w:ascii="Times New Roman" w:eastAsia="Times New Roman" w:hAnsi="Times New Roman" w:cs="Times New Roman"/>
              </w:rPr>
              <w:t>kvazisubtiekėjas</w:t>
            </w:r>
            <w:proofErr w:type="spellEnd"/>
          </w:p>
        </w:tc>
        <w:tc>
          <w:tcPr>
            <w:tcW w:w="3118" w:type="dxa"/>
            <w:shd w:val="clear" w:color="auto" w:fill="D5DCE4" w:themeFill="text2" w:themeFillTint="33"/>
            <w:vAlign w:val="center"/>
          </w:tcPr>
          <w:p w14:paraId="3E2753A3"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Teisinis santykis su Tiekėju (ketinama įdarbinti)</w:t>
            </w:r>
          </w:p>
        </w:tc>
      </w:tr>
      <w:tr w:rsidR="00C42470" w:rsidRPr="003E77B1" w14:paraId="39532EE8" w14:textId="77777777" w:rsidTr="00C42470">
        <w:tc>
          <w:tcPr>
            <w:tcW w:w="562" w:type="dxa"/>
          </w:tcPr>
          <w:p w14:paraId="409E9407"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1.</w:t>
            </w:r>
          </w:p>
        </w:tc>
        <w:tc>
          <w:tcPr>
            <w:tcW w:w="2694" w:type="dxa"/>
          </w:tcPr>
          <w:p w14:paraId="1EA1AA29"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260" w:type="dxa"/>
          </w:tcPr>
          <w:p w14:paraId="3B09A3A9"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118" w:type="dxa"/>
          </w:tcPr>
          <w:p w14:paraId="7BD87025" w14:textId="77777777" w:rsidR="00C42470" w:rsidRPr="003E77B1" w:rsidRDefault="00C42470" w:rsidP="001200A8">
            <w:pPr>
              <w:spacing w:before="60" w:after="60" w:line="240" w:lineRule="auto"/>
              <w:rPr>
                <w:rFonts w:ascii="Times New Roman" w:eastAsia="Times New Roman" w:hAnsi="Times New Roman" w:cs="Times New Roman"/>
              </w:rPr>
            </w:pPr>
            <w:r w:rsidRPr="003E77B1">
              <w:rPr>
                <w:rFonts w:ascii="Times New Roman" w:eastAsia="Times New Roman" w:hAnsi="Times New Roman" w:cs="Times New Roman"/>
              </w:rPr>
              <w:t>Laimėjimo atveju bus įdarbintas</w:t>
            </w:r>
          </w:p>
        </w:tc>
      </w:tr>
      <w:tr w:rsidR="00C42470" w:rsidRPr="003E77B1" w14:paraId="7115C208" w14:textId="77777777" w:rsidTr="00C42470">
        <w:tc>
          <w:tcPr>
            <w:tcW w:w="562" w:type="dxa"/>
          </w:tcPr>
          <w:p w14:paraId="473B50AC"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w:t>
            </w:r>
          </w:p>
        </w:tc>
        <w:tc>
          <w:tcPr>
            <w:tcW w:w="2694" w:type="dxa"/>
          </w:tcPr>
          <w:p w14:paraId="4992C0E2"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260" w:type="dxa"/>
          </w:tcPr>
          <w:p w14:paraId="1DFE753F"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3118" w:type="dxa"/>
          </w:tcPr>
          <w:p w14:paraId="45E4AEE1" w14:textId="77777777" w:rsidR="00C42470" w:rsidRPr="003E77B1" w:rsidRDefault="00C42470" w:rsidP="001200A8">
            <w:pPr>
              <w:spacing w:before="60" w:after="60" w:line="240" w:lineRule="auto"/>
              <w:ind w:right="284"/>
              <w:rPr>
                <w:rFonts w:ascii="Times New Roman" w:eastAsia="Times New Roman" w:hAnsi="Times New Roman" w:cs="Times New Roman"/>
              </w:rPr>
            </w:pPr>
          </w:p>
        </w:tc>
      </w:tr>
    </w:tbl>
    <w:p w14:paraId="6AC19401" w14:textId="6C58D610" w:rsidR="00C42470" w:rsidRPr="003E77B1" w:rsidRDefault="08226675" w:rsidP="00C42470">
      <w:pPr>
        <w:pStyle w:val="FootnoteText"/>
        <w:jc w:val="both"/>
        <w:rPr>
          <w:sz w:val="22"/>
          <w:szCs w:val="22"/>
        </w:rPr>
      </w:pPr>
      <w:r w:rsidRPr="003E77B1">
        <w:rPr>
          <w:b/>
          <w:bCs/>
          <w:sz w:val="22"/>
          <w:szCs w:val="22"/>
          <w:u w:val="single"/>
        </w:rPr>
        <w:t>Kartu su Pasiūlymu</w:t>
      </w:r>
      <w:r w:rsidR="00C42470" w:rsidRPr="003E77B1">
        <w:rPr>
          <w:b/>
          <w:bCs/>
          <w:sz w:val="22"/>
          <w:szCs w:val="22"/>
          <w:u w:val="single"/>
        </w:rPr>
        <w:t xml:space="preserve"> Tiekėjas tur</w:t>
      </w:r>
      <w:r w:rsidR="6A2A99C4" w:rsidRPr="003E77B1">
        <w:rPr>
          <w:b/>
          <w:bCs/>
          <w:sz w:val="22"/>
          <w:szCs w:val="22"/>
          <w:u w:val="single"/>
        </w:rPr>
        <w:t>i</w:t>
      </w:r>
      <w:r w:rsidR="00C42470" w:rsidRPr="003E77B1">
        <w:rPr>
          <w:b/>
          <w:bCs/>
          <w:sz w:val="22"/>
          <w:szCs w:val="22"/>
          <w:u w:val="single"/>
        </w:rPr>
        <w:t xml:space="preserve"> pateikti </w:t>
      </w:r>
      <w:r w:rsidR="00C42470" w:rsidRPr="008D10E8">
        <w:rPr>
          <w:sz w:val="22"/>
          <w:szCs w:val="22"/>
        </w:rPr>
        <w:t>specialistų užpildytas ir pasirašytas deklaracijas</w:t>
      </w:r>
      <w:r w:rsidR="00C42470" w:rsidRPr="003E77B1">
        <w:rPr>
          <w:sz w:val="22"/>
          <w:szCs w:val="22"/>
        </w:rPr>
        <w:t xml:space="preserve"> „Dėl specialisto sutikimo būti įdarbintu“ (</w:t>
      </w:r>
      <w:r w:rsidR="0006794D" w:rsidRPr="003E77B1">
        <w:rPr>
          <w:sz w:val="22"/>
          <w:szCs w:val="22"/>
        </w:rPr>
        <w:t>P</w:t>
      </w:r>
      <w:r w:rsidR="00C42470" w:rsidRPr="003E77B1">
        <w:rPr>
          <w:sz w:val="22"/>
          <w:szCs w:val="22"/>
        </w:rPr>
        <w:t xml:space="preserve">riedas Nr. </w:t>
      </w:r>
      <w:r w:rsidR="0073306C">
        <w:rPr>
          <w:sz w:val="22"/>
          <w:szCs w:val="22"/>
          <w:lang w:val="en-US"/>
        </w:rPr>
        <w:t>5</w:t>
      </w:r>
      <w:r w:rsidR="00C42470" w:rsidRPr="003E77B1">
        <w:rPr>
          <w:sz w:val="22"/>
          <w:szCs w:val="22"/>
        </w:rPr>
        <w:t xml:space="preserve">), patvirtinančias sutikimą būti įdarbintu laimėjimo atveju. </w:t>
      </w:r>
    </w:p>
    <w:p w14:paraId="1F57E82C" w14:textId="77777777" w:rsidR="00C42470" w:rsidRPr="003E77B1" w:rsidRDefault="00C42470" w:rsidP="00C42470">
      <w:pPr>
        <w:spacing w:before="60" w:after="60" w:line="240" w:lineRule="auto"/>
        <w:jc w:val="both"/>
        <w:rPr>
          <w:rFonts w:ascii="Times New Roman" w:hAnsi="Times New Roman" w:cs="Times New Roman"/>
        </w:rPr>
      </w:pPr>
    </w:p>
    <w:p w14:paraId="0A72927D" w14:textId="77777777" w:rsidR="00C42470" w:rsidRPr="003E77B1"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rPr>
      </w:pPr>
      <w:r w:rsidRPr="008541CC">
        <w:rPr>
          <w:rFonts w:ascii="Times New Roman" w:hAnsi="Times New Roman" w:cs="Times New Roman"/>
          <w:b/>
          <w:bCs/>
        </w:rPr>
        <w:t>Ūkio subjektai, kurių pajėgumais remiamasi</w:t>
      </w:r>
      <w:r w:rsidRPr="003E77B1">
        <w:rPr>
          <w:rFonts w:ascii="Times New Roman" w:hAnsi="Times New Roman" w:cs="Times New Roman"/>
        </w:rPr>
        <w:t xml:space="preserve"> </w:t>
      </w:r>
      <w:r w:rsidRPr="003E77B1">
        <w:rPr>
          <w:rFonts w:ascii="Times New Roman" w:hAnsi="Times New Roman" w:cs="Times New Roman"/>
          <w:i/>
          <w:iCs/>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3E77B1" w14:paraId="3E98BBDE" w14:textId="77777777" w:rsidTr="00C42470">
        <w:tc>
          <w:tcPr>
            <w:tcW w:w="556" w:type="dxa"/>
            <w:shd w:val="clear" w:color="auto" w:fill="D5DCE4" w:themeFill="text2" w:themeFillTint="33"/>
            <w:vAlign w:val="center"/>
          </w:tcPr>
          <w:p w14:paraId="686A8938"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5A1F11F1" w14:textId="77777777" w:rsidR="00C42470" w:rsidRPr="003E77B1" w:rsidRDefault="00C42470"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1861" w:type="dxa"/>
            <w:shd w:val="clear" w:color="auto" w:fill="D5DCE4" w:themeFill="text2" w:themeFillTint="33"/>
            <w:vAlign w:val="center"/>
          </w:tcPr>
          <w:p w14:paraId="75003A44"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Ūkio subjekto pavadinimas ir registracijos šalis</w:t>
            </w:r>
          </w:p>
        </w:tc>
        <w:tc>
          <w:tcPr>
            <w:tcW w:w="2540" w:type="dxa"/>
            <w:shd w:val="clear" w:color="auto" w:fill="D5DCE4" w:themeFill="text2" w:themeFillTint="33"/>
            <w:vAlign w:val="center"/>
          </w:tcPr>
          <w:p w14:paraId="24C83C3D"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Ūkio subjektui perduodamų vykdyti paslaugų aprašymas</w:t>
            </w:r>
          </w:p>
        </w:tc>
        <w:tc>
          <w:tcPr>
            <w:tcW w:w="2835" w:type="dxa"/>
            <w:shd w:val="clear" w:color="auto" w:fill="D5DCE4" w:themeFill="text2" w:themeFillTint="33"/>
            <w:vAlign w:val="center"/>
          </w:tcPr>
          <w:p w14:paraId="2D194C81" w14:textId="77777777" w:rsidR="00C42470" w:rsidRPr="003E77B1" w:rsidRDefault="00C42470"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 xml:space="preserve">Ar pats Tiekėjas/ Tiekėjų grupės narys atitinka kvalifikacijos reikalavimą, kuriam pasitelkiamas Ūkio subjektas </w:t>
            </w:r>
            <w:r w:rsidRPr="003E77B1">
              <w:rPr>
                <w:rFonts w:ascii="Times New Roman" w:eastAsia="Times New Roman" w:hAnsi="Times New Roman" w:cs="Times New Roman"/>
                <w:i/>
                <w:iCs/>
              </w:rPr>
              <w:t>(Taip/Ne)</w:t>
            </w:r>
          </w:p>
        </w:tc>
      </w:tr>
      <w:tr w:rsidR="00C42470" w:rsidRPr="003E77B1" w14:paraId="7AE8753D" w14:textId="77777777" w:rsidTr="00C42470">
        <w:tc>
          <w:tcPr>
            <w:tcW w:w="556" w:type="dxa"/>
          </w:tcPr>
          <w:p w14:paraId="046C06AC"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1.</w:t>
            </w:r>
          </w:p>
        </w:tc>
        <w:tc>
          <w:tcPr>
            <w:tcW w:w="1861" w:type="dxa"/>
          </w:tcPr>
          <w:p w14:paraId="3F48B1DA"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540" w:type="dxa"/>
          </w:tcPr>
          <w:p w14:paraId="62DBC8F7"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1842" w:type="dxa"/>
          </w:tcPr>
          <w:p w14:paraId="24B9A497"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835" w:type="dxa"/>
          </w:tcPr>
          <w:p w14:paraId="00EC0E2D" w14:textId="77777777" w:rsidR="00C42470" w:rsidRPr="003E77B1" w:rsidRDefault="00C42470" w:rsidP="001200A8">
            <w:pPr>
              <w:spacing w:before="60" w:after="60" w:line="240" w:lineRule="auto"/>
              <w:ind w:right="284"/>
              <w:rPr>
                <w:rFonts w:ascii="Times New Roman" w:eastAsia="Times New Roman" w:hAnsi="Times New Roman" w:cs="Times New Roman"/>
              </w:rPr>
            </w:pPr>
          </w:p>
        </w:tc>
      </w:tr>
      <w:tr w:rsidR="00C42470" w:rsidRPr="003E77B1" w14:paraId="102A2460" w14:textId="77777777" w:rsidTr="00C42470">
        <w:tc>
          <w:tcPr>
            <w:tcW w:w="556" w:type="dxa"/>
          </w:tcPr>
          <w:p w14:paraId="42E69B66" w14:textId="77777777" w:rsidR="00C42470" w:rsidRPr="003E77B1" w:rsidRDefault="00C42470"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w:t>
            </w:r>
          </w:p>
        </w:tc>
        <w:tc>
          <w:tcPr>
            <w:tcW w:w="1861" w:type="dxa"/>
          </w:tcPr>
          <w:p w14:paraId="23E46F33"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540" w:type="dxa"/>
          </w:tcPr>
          <w:p w14:paraId="0D8AB486"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1842" w:type="dxa"/>
          </w:tcPr>
          <w:p w14:paraId="1D3C269D" w14:textId="77777777" w:rsidR="00C42470" w:rsidRPr="003E77B1" w:rsidRDefault="00C42470" w:rsidP="001200A8">
            <w:pPr>
              <w:spacing w:before="60" w:after="60" w:line="240" w:lineRule="auto"/>
              <w:ind w:right="284"/>
              <w:rPr>
                <w:rFonts w:ascii="Times New Roman" w:eastAsia="Times New Roman" w:hAnsi="Times New Roman" w:cs="Times New Roman"/>
              </w:rPr>
            </w:pPr>
          </w:p>
        </w:tc>
        <w:tc>
          <w:tcPr>
            <w:tcW w:w="2835" w:type="dxa"/>
          </w:tcPr>
          <w:p w14:paraId="27A215C6" w14:textId="77777777" w:rsidR="00C42470" w:rsidRPr="003E77B1" w:rsidRDefault="00C42470" w:rsidP="001200A8">
            <w:pPr>
              <w:spacing w:before="60" w:after="60" w:line="240" w:lineRule="auto"/>
              <w:ind w:right="284"/>
              <w:rPr>
                <w:rFonts w:ascii="Times New Roman" w:eastAsia="Times New Roman" w:hAnsi="Times New Roman" w:cs="Times New Roman"/>
              </w:rPr>
            </w:pPr>
          </w:p>
        </w:tc>
      </w:tr>
    </w:tbl>
    <w:p w14:paraId="79C69469" w14:textId="5CEAE93C" w:rsidR="00C42470" w:rsidRPr="003E77B1" w:rsidRDefault="00C42470" w:rsidP="00C42470">
      <w:pPr>
        <w:shd w:val="clear" w:color="auto" w:fill="FFFFFF" w:themeFill="background1"/>
        <w:spacing w:line="240" w:lineRule="auto"/>
        <w:ind w:right="48"/>
        <w:jc w:val="both"/>
        <w:rPr>
          <w:rFonts w:ascii="Times New Roman" w:hAnsi="Times New Roman" w:cs="Times New Roman"/>
        </w:rPr>
      </w:pPr>
      <w:r w:rsidRPr="003E77B1">
        <w:rPr>
          <w:rFonts w:ascii="Times New Roman" w:hAnsi="Times New Roman" w:cs="Times New Roman"/>
          <w:lang w:eastAsia="lt-LT"/>
        </w:rPr>
        <w:t>Lentelėje Tiekėjo nurodytus kvalifikacijos reikalavimus gali atitikti Tiekėjas ir (ar) Ūkio subjektas arba abu kartu</w:t>
      </w:r>
      <w:r w:rsidRPr="001F1948">
        <w:rPr>
          <w:rFonts w:ascii="Times New Roman" w:hAnsi="Times New Roman" w:cs="Times New Roman"/>
          <w:lang w:eastAsia="lt-LT"/>
        </w:rPr>
        <w:t>. </w:t>
      </w:r>
      <w:r w:rsidR="008541CC" w:rsidRPr="008D10E8">
        <w:rPr>
          <w:rFonts w:ascii="Times New Roman" w:hAnsi="Times New Roman" w:cs="Times New Roman"/>
          <w:b/>
          <w:bCs/>
          <w:u w:val="single"/>
          <w:lang w:eastAsia="lt-LT"/>
        </w:rPr>
        <w:t>K</w:t>
      </w:r>
      <w:r w:rsidRPr="008D10E8">
        <w:rPr>
          <w:rFonts w:ascii="Times New Roman" w:hAnsi="Times New Roman" w:cs="Times New Roman"/>
          <w:b/>
          <w:bCs/>
          <w:u w:val="single"/>
          <w:lang w:eastAsia="lt-LT"/>
        </w:rPr>
        <w:t xml:space="preserve">artu su </w:t>
      </w:r>
      <w:r w:rsidR="2B1520BA" w:rsidRPr="008D10E8">
        <w:rPr>
          <w:rFonts w:ascii="Times New Roman" w:hAnsi="Times New Roman" w:cs="Times New Roman"/>
          <w:b/>
          <w:bCs/>
          <w:u w:val="single"/>
          <w:lang w:eastAsia="lt-LT"/>
        </w:rPr>
        <w:t>P</w:t>
      </w:r>
      <w:r w:rsidRPr="008D10E8">
        <w:rPr>
          <w:rFonts w:ascii="Times New Roman" w:hAnsi="Times New Roman" w:cs="Times New Roman"/>
          <w:b/>
          <w:bCs/>
          <w:u w:val="single"/>
          <w:lang w:eastAsia="lt-LT"/>
        </w:rPr>
        <w:t>asiūlymu Tiekėjas turi pateikti</w:t>
      </w:r>
      <w:r w:rsidRPr="001F1948">
        <w:rPr>
          <w:rFonts w:ascii="Times New Roman" w:hAnsi="Times New Roman" w:cs="Times New Roman"/>
          <w:lang w:eastAsia="lt-LT"/>
        </w:rPr>
        <w:t xml:space="preserve">  </w:t>
      </w:r>
      <w:r w:rsidR="315D27A8" w:rsidRPr="001F1948">
        <w:rPr>
          <w:rFonts w:ascii="Times New Roman" w:hAnsi="Times New Roman" w:cs="Times New Roman"/>
        </w:rPr>
        <w:t>įrodymus, kad vykdant Sutartį bus prieinami lentelėje nurodytų ūkio subjektų pajėgumai (pvz</w:t>
      </w:r>
      <w:r w:rsidR="315D27A8" w:rsidRPr="003E77B1">
        <w:rPr>
          <w:rFonts w:ascii="Times New Roman" w:hAnsi="Times New Roman" w:cs="Times New Roman"/>
        </w:rPr>
        <w:t xml:space="preserve">. sutartis, ketinimų protokolas, užpildytas ir pasirašytas </w:t>
      </w:r>
      <w:r w:rsidR="00EC7B2E" w:rsidRPr="003E77B1">
        <w:rPr>
          <w:rFonts w:ascii="Times New Roman" w:hAnsi="Times New Roman" w:cs="Times New Roman"/>
        </w:rPr>
        <w:t>P</w:t>
      </w:r>
      <w:r w:rsidR="315D27A8" w:rsidRPr="003E77B1">
        <w:rPr>
          <w:rFonts w:ascii="Times New Roman" w:hAnsi="Times New Roman" w:cs="Times New Roman"/>
        </w:rPr>
        <w:t xml:space="preserve">riedas Nr. </w:t>
      </w:r>
      <w:r w:rsidR="002D56F9" w:rsidRPr="003E77B1">
        <w:rPr>
          <w:rFonts w:ascii="Times New Roman" w:hAnsi="Times New Roman" w:cs="Times New Roman"/>
        </w:rPr>
        <w:t>8</w:t>
      </w:r>
      <w:r w:rsidR="315D27A8" w:rsidRPr="003E77B1">
        <w:rPr>
          <w:rFonts w:ascii="Times New Roman" w:hAnsi="Times New Roman" w:cs="Times New Roman"/>
        </w:rPr>
        <w:t>)</w:t>
      </w:r>
      <w:r w:rsidRPr="003E77B1">
        <w:rPr>
          <w:rFonts w:ascii="Times New Roman" w:hAnsi="Times New Roman" w:cs="Times New Roman"/>
          <w:lang w:eastAsia="lt-LT"/>
        </w:rPr>
        <w:t xml:space="preserve">. Pažymima, kad Tiekėjas, </w:t>
      </w:r>
      <w:r w:rsidR="002D56F9" w:rsidRPr="003E77B1">
        <w:rPr>
          <w:rFonts w:ascii="Times New Roman" w:hAnsi="Times New Roman" w:cs="Times New Roman"/>
          <w:lang w:eastAsia="lt-LT"/>
        </w:rPr>
        <w:t xml:space="preserve">Pirkimo </w:t>
      </w:r>
      <w:r w:rsidRPr="003E77B1">
        <w:rPr>
          <w:rFonts w:ascii="Times New Roman" w:hAnsi="Times New Roman" w:cs="Times New Roman"/>
          <w:lang w:eastAsia="lt-LT"/>
        </w:rPr>
        <w:t>sutarties vykdymo metu negalės remtis Ūkio subjektais, kurių neišviešino.</w:t>
      </w:r>
      <w:r w:rsidRPr="003E77B1">
        <w:rPr>
          <w:rFonts w:ascii="Times New Roman" w:hAnsi="Times New Roman" w:cs="Times New Roman"/>
        </w:rPr>
        <w:t xml:space="preserve"> </w:t>
      </w:r>
    </w:p>
    <w:p w14:paraId="575BE261" w14:textId="5535D6CE" w:rsidR="0086049A" w:rsidRPr="003E77B1"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3E77B1">
        <w:rPr>
          <w:rFonts w:ascii="Times New Roman" w:eastAsia="Times New Roman" w:hAnsi="Times New Roman" w:cs="Times New Roman"/>
          <w:b/>
          <w:bCs/>
          <w:color w:val="00B0F0"/>
        </w:rPr>
        <w:t>INFORMACIJA APIE SUBTIEKĖJUS</w:t>
      </w:r>
      <w:bookmarkEnd w:id="0"/>
    </w:p>
    <w:p w14:paraId="51D927D4" w14:textId="77777777" w:rsidR="0012047A" w:rsidRPr="003E77B1" w:rsidRDefault="0012047A" w:rsidP="0012047A">
      <w:pPr>
        <w:spacing w:after="0" w:line="240" w:lineRule="auto"/>
        <w:jc w:val="both"/>
        <w:rPr>
          <w:rFonts w:ascii="Times New Roman" w:hAnsi="Times New Roman" w:cs="Times New Roman"/>
        </w:rPr>
      </w:pPr>
      <w:bookmarkStart w:id="1" w:name="_Hlk21500510"/>
    </w:p>
    <w:p w14:paraId="30BBE552" w14:textId="19EC5339" w:rsidR="00904197" w:rsidRPr="003E77B1" w:rsidRDefault="001E2521" w:rsidP="0012047A">
      <w:pPr>
        <w:spacing w:after="0" w:line="240" w:lineRule="auto"/>
        <w:jc w:val="both"/>
        <w:rPr>
          <w:rFonts w:ascii="Times New Roman" w:hAnsi="Times New Roman" w:cs="Times New Roman"/>
        </w:rPr>
      </w:pPr>
      <w:r w:rsidRPr="003E77B1">
        <w:rPr>
          <w:rFonts w:ascii="Times New Roman" w:hAnsi="Times New Roman" w:cs="Times New Roman"/>
        </w:rPr>
        <w:t xml:space="preserve">Informacija, apie </w:t>
      </w:r>
      <w:r w:rsidR="008C67BC" w:rsidRPr="003E77B1">
        <w:rPr>
          <w:rFonts w:ascii="Times New Roman" w:hAnsi="Times New Roman" w:cs="Times New Roman"/>
        </w:rPr>
        <w:t>pasiūlymo teikimo metu žinomus Subtiekėjus</w:t>
      </w:r>
      <w:r w:rsidR="00904197" w:rsidRPr="003E77B1">
        <w:rPr>
          <w:rFonts w:ascii="Times New Roman" w:hAnsi="Times New Roman" w:cs="Times New Roman"/>
        </w:rPr>
        <w:t>, kurie bus pasitelkiami Sutarties vykdymui</w:t>
      </w:r>
      <w:bookmarkEnd w:id="1"/>
      <w:r w:rsidR="00904197" w:rsidRPr="003E77B1">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2835"/>
        <w:gridCol w:w="3827"/>
      </w:tblGrid>
      <w:tr w:rsidR="00497F82" w:rsidRPr="003E77B1" w14:paraId="1E6E0768" w14:textId="77777777" w:rsidTr="001F1948">
        <w:tc>
          <w:tcPr>
            <w:tcW w:w="543" w:type="dxa"/>
            <w:shd w:val="clear" w:color="auto" w:fill="D5DCE4" w:themeFill="text2" w:themeFillTint="33"/>
            <w:vAlign w:val="center"/>
          </w:tcPr>
          <w:p w14:paraId="7E576094" w14:textId="77777777" w:rsidR="00497F82" w:rsidRPr="003E77B1" w:rsidRDefault="00497F82"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Eil.</w:t>
            </w:r>
          </w:p>
          <w:p w14:paraId="79210C2B" w14:textId="77777777" w:rsidR="00497F82" w:rsidRPr="003E77B1" w:rsidRDefault="00497F82" w:rsidP="001200A8">
            <w:pPr>
              <w:spacing w:before="60" w:after="60" w:line="240" w:lineRule="auto"/>
              <w:ind w:right="-100"/>
              <w:jc w:val="center"/>
              <w:rPr>
                <w:rFonts w:ascii="Times New Roman" w:eastAsia="Times New Roman" w:hAnsi="Times New Roman" w:cs="Times New Roman"/>
              </w:rPr>
            </w:pPr>
            <w:r w:rsidRPr="003E77B1">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3E77B1" w:rsidRDefault="00497F82"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Subtiekėjo pavadinimas</w:t>
            </w:r>
          </w:p>
        </w:tc>
        <w:tc>
          <w:tcPr>
            <w:tcW w:w="2835" w:type="dxa"/>
            <w:shd w:val="clear" w:color="auto" w:fill="D5DCE4" w:themeFill="text2" w:themeFillTint="33"/>
            <w:vAlign w:val="center"/>
          </w:tcPr>
          <w:p w14:paraId="01EBD52C" w14:textId="4D9CAABD" w:rsidR="00497F82" w:rsidRPr="003E77B1" w:rsidRDefault="00497F82" w:rsidP="00497F82">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Subtiekėjo registracijos šalis</w:t>
            </w:r>
            <w:r w:rsidR="00BA5D2D" w:rsidRPr="003E77B1">
              <w:rPr>
                <w:rStyle w:val="FootnoteReference"/>
                <w:rFonts w:ascii="Times New Roman" w:eastAsia="Times New Roman" w:hAnsi="Times New Roman" w:cs="Times New Roman"/>
              </w:rPr>
              <w:footnoteReference w:id="7"/>
            </w:r>
          </w:p>
        </w:tc>
        <w:tc>
          <w:tcPr>
            <w:tcW w:w="3827" w:type="dxa"/>
            <w:shd w:val="clear" w:color="auto" w:fill="D5DCE4" w:themeFill="text2" w:themeFillTint="33"/>
            <w:vAlign w:val="center"/>
          </w:tcPr>
          <w:p w14:paraId="49460657" w14:textId="67D7E3A1" w:rsidR="00497F82" w:rsidRPr="003E77B1" w:rsidRDefault="00B8343B" w:rsidP="001200A8">
            <w:pPr>
              <w:spacing w:before="60" w:after="60" w:line="240" w:lineRule="auto"/>
              <w:jc w:val="center"/>
              <w:rPr>
                <w:rFonts w:ascii="Times New Roman" w:eastAsia="Times New Roman" w:hAnsi="Times New Roman" w:cs="Times New Roman"/>
              </w:rPr>
            </w:pPr>
            <w:r w:rsidRPr="003E77B1">
              <w:rPr>
                <w:rFonts w:ascii="Times New Roman" w:eastAsia="Times New Roman" w:hAnsi="Times New Roman" w:cs="Times New Roman"/>
              </w:rPr>
              <w:t>Subtiekėjui perduodamų s</w:t>
            </w:r>
            <w:r w:rsidR="00497F82" w:rsidRPr="003E77B1">
              <w:rPr>
                <w:rFonts w:ascii="Times New Roman" w:eastAsia="Times New Roman" w:hAnsi="Times New Roman" w:cs="Times New Roman"/>
              </w:rPr>
              <w:t>utar</w:t>
            </w:r>
            <w:r w:rsidRPr="003E77B1">
              <w:rPr>
                <w:rFonts w:ascii="Times New Roman" w:eastAsia="Times New Roman" w:hAnsi="Times New Roman" w:cs="Times New Roman"/>
              </w:rPr>
              <w:t>tinių įsipareigojimų</w:t>
            </w:r>
            <w:r w:rsidR="00497F82" w:rsidRPr="003E77B1">
              <w:rPr>
                <w:rFonts w:ascii="Times New Roman" w:eastAsia="Times New Roman" w:hAnsi="Times New Roman" w:cs="Times New Roman"/>
              </w:rPr>
              <w:t xml:space="preserve"> dalis</w:t>
            </w:r>
            <w:r w:rsidRPr="003E77B1">
              <w:rPr>
                <w:rFonts w:ascii="Times New Roman" w:eastAsia="Times New Roman" w:hAnsi="Times New Roman" w:cs="Times New Roman"/>
              </w:rPr>
              <w:t xml:space="preserve"> procentais ar suma nuo pasiūlymo kainos</w:t>
            </w:r>
            <w:r w:rsidR="005E1620" w:rsidRPr="003E77B1">
              <w:rPr>
                <w:rFonts w:ascii="Times New Roman" w:eastAsia="Times New Roman" w:hAnsi="Times New Roman" w:cs="Times New Roman"/>
              </w:rPr>
              <w:t>,</w:t>
            </w:r>
            <w:r w:rsidR="00497F82" w:rsidRPr="003E77B1">
              <w:rPr>
                <w:rFonts w:ascii="Times New Roman" w:eastAsia="Times New Roman" w:hAnsi="Times New Roman" w:cs="Times New Roman"/>
              </w:rPr>
              <w:t xml:space="preserve"> </w:t>
            </w:r>
            <w:r w:rsidR="005E1620" w:rsidRPr="003E77B1">
              <w:rPr>
                <w:rFonts w:ascii="Times New Roman" w:eastAsia="Times New Roman" w:hAnsi="Times New Roman" w:cs="Times New Roman"/>
              </w:rPr>
              <w:t xml:space="preserve">ir </w:t>
            </w:r>
            <w:r w:rsidR="00497F82" w:rsidRPr="003E77B1">
              <w:rPr>
                <w:rFonts w:ascii="Times New Roman" w:eastAsia="Times New Roman" w:hAnsi="Times New Roman" w:cs="Times New Roman"/>
              </w:rPr>
              <w:t>aprašymas</w:t>
            </w:r>
          </w:p>
        </w:tc>
      </w:tr>
      <w:tr w:rsidR="00497F82" w:rsidRPr="003E77B1" w14:paraId="344D4F0D" w14:textId="77777777" w:rsidTr="001F1948">
        <w:tc>
          <w:tcPr>
            <w:tcW w:w="543" w:type="dxa"/>
          </w:tcPr>
          <w:p w14:paraId="7E1EE569" w14:textId="77777777" w:rsidR="00497F82" w:rsidRPr="003E77B1" w:rsidRDefault="00497F82"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1.</w:t>
            </w:r>
          </w:p>
        </w:tc>
        <w:tc>
          <w:tcPr>
            <w:tcW w:w="2571" w:type="dxa"/>
          </w:tcPr>
          <w:p w14:paraId="0253FC09"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2835" w:type="dxa"/>
          </w:tcPr>
          <w:p w14:paraId="44529335"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3827" w:type="dxa"/>
          </w:tcPr>
          <w:p w14:paraId="60478F32" w14:textId="6BE17BAD" w:rsidR="00497F82" w:rsidRPr="003E77B1" w:rsidRDefault="00497F82" w:rsidP="001200A8">
            <w:pPr>
              <w:spacing w:before="60" w:after="60" w:line="240" w:lineRule="auto"/>
              <w:ind w:right="284"/>
              <w:rPr>
                <w:rFonts w:ascii="Times New Roman" w:eastAsia="Times New Roman" w:hAnsi="Times New Roman" w:cs="Times New Roman"/>
              </w:rPr>
            </w:pPr>
          </w:p>
        </w:tc>
      </w:tr>
      <w:tr w:rsidR="00497F82" w:rsidRPr="003E77B1" w14:paraId="0D3F3DE2" w14:textId="77777777" w:rsidTr="001F1948">
        <w:tc>
          <w:tcPr>
            <w:tcW w:w="543" w:type="dxa"/>
          </w:tcPr>
          <w:p w14:paraId="14DE700E" w14:textId="77777777" w:rsidR="00497F82" w:rsidRPr="003E77B1" w:rsidRDefault="00497F82" w:rsidP="001200A8">
            <w:pPr>
              <w:spacing w:before="60" w:after="60" w:line="240" w:lineRule="auto"/>
              <w:ind w:right="3"/>
              <w:jc w:val="center"/>
              <w:rPr>
                <w:rFonts w:ascii="Times New Roman" w:eastAsia="Times New Roman" w:hAnsi="Times New Roman" w:cs="Times New Roman"/>
              </w:rPr>
            </w:pPr>
            <w:r w:rsidRPr="003E77B1">
              <w:rPr>
                <w:rFonts w:ascii="Times New Roman" w:eastAsia="Times New Roman" w:hAnsi="Times New Roman" w:cs="Times New Roman"/>
              </w:rPr>
              <w:t>...</w:t>
            </w:r>
          </w:p>
        </w:tc>
        <w:tc>
          <w:tcPr>
            <w:tcW w:w="2571" w:type="dxa"/>
          </w:tcPr>
          <w:p w14:paraId="347D83C1"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2835" w:type="dxa"/>
          </w:tcPr>
          <w:p w14:paraId="59D7FAF9" w14:textId="77777777" w:rsidR="00497F82" w:rsidRPr="003E77B1" w:rsidRDefault="00497F82" w:rsidP="001200A8">
            <w:pPr>
              <w:spacing w:before="60" w:after="60" w:line="240" w:lineRule="auto"/>
              <w:ind w:right="284"/>
              <w:rPr>
                <w:rFonts w:ascii="Times New Roman" w:eastAsia="Times New Roman" w:hAnsi="Times New Roman" w:cs="Times New Roman"/>
              </w:rPr>
            </w:pPr>
          </w:p>
        </w:tc>
        <w:tc>
          <w:tcPr>
            <w:tcW w:w="3827" w:type="dxa"/>
          </w:tcPr>
          <w:p w14:paraId="4B295F71" w14:textId="5984E1D1" w:rsidR="00497F82" w:rsidRPr="003E77B1" w:rsidRDefault="00497F82" w:rsidP="001200A8">
            <w:pPr>
              <w:spacing w:before="60" w:after="60" w:line="240" w:lineRule="auto"/>
              <w:ind w:right="284"/>
              <w:rPr>
                <w:rFonts w:ascii="Times New Roman" w:eastAsia="Times New Roman" w:hAnsi="Times New Roman" w:cs="Times New Roman"/>
              </w:rPr>
            </w:pPr>
          </w:p>
        </w:tc>
      </w:tr>
    </w:tbl>
    <w:p w14:paraId="37D7F084" w14:textId="44E28620" w:rsidR="00D637A4" w:rsidRPr="001F1948" w:rsidRDefault="2B789059" w:rsidP="00D637A4">
      <w:pPr>
        <w:pStyle w:val="FootnoteText"/>
        <w:jc w:val="both"/>
        <w:rPr>
          <w:color w:val="FF0000"/>
          <w:sz w:val="22"/>
          <w:szCs w:val="22"/>
        </w:rPr>
      </w:pPr>
      <w:r w:rsidRPr="008D10E8">
        <w:rPr>
          <w:b/>
          <w:bCs/>
          <w:sz w:val="22"/>
          <w:szCs w:val="22"/>
          <w:u w:val="single"/>
        </w:rPr>
        <w:t>Kartu su Pasiūlymu</w:t>
      </w:r>
      <w:r w:rsidR="00D637A4" w:rsidRPr="008D10E8">
        <w:rPr>
          <w:b/>
          <w:bCs/>
          <w:sz w:val="22"/>
          <w:szCs w:val="22"/>
          <w:u w:val="single"/>
        </w:rPr>
        <w:t xml:space="preserve"> Tiekėjas tur</w:t>
      </w:r>
      <w:r w:rsidR="0DA0370D" w:rsidRPr="008D10E8">
        <w:rPr>
          <w:b/>
          <w:bCs/>
          <w:sz w:val="22"/>
          <w:szCs w:val="22"/>
          <w:u w:val="single"/>
        </w:rPr>
        <w:t>i</w:t>
      </w:r>
      <w:r w:rsidR="00D637A4" w:rsidRPr="008D10E8">
        <w:rPr>
          <w:b/>
          <w:bCs/>
          <w:sz w:val="22"/>
          <w:szCs w:val="22"/>
          <w:u w:val="single"/>
        </w:rPr>
        <w:t xml:space="preserve"> pateikti </w:t>
      </w:r>
      <w:r w:rsidR="00D637A4" w:rsidRPr="001F1948">
        <w:rPr>
          <w:sz w:val="22"/>
          <w:szCs w:val="22"/>
        </w:rPr>
        <w:t xml:space="preserve">įrodymus, kad vykdant Sutartį bus prieinami lentelėje nurodytų subtiekėjų pajėgumai (užpildytas ir pasirašytas </w:t>
      </w:r>
      <w:r w:rsidR="00184088" w:rsidRPr="001F1948">
        <w:rPr>
          <w:sz w:val="22"/>
          <w:szCs w:val="22"/>
        </w:rPr>
        <w:t>P</w:t>
      </w:r>
      <w:r w:rsidR="00D637A4" w:rsidRPr="001F1948">
        <w:rPr>
          <w:sz w:val="22"/>
          <w:szCs w:val="22"/>
        </w:rPr>
        <w:t xml:space="preserve">riedas Nr. </w:t>
      </w:r>
      <w:r w:rsidR="00184088" w:rsidRPr="001F1948">
        <w:rPr>
          <w:sz w:val="22"/>
          <w:szCs w:val="22"/>
        </w:rPr>
        <w:t>8).</w:t>
      </w:r>
      <w:r w:rsidR="003A6875" w:rsidRPr="001F1948">
        <w:rPr>
          <w:sz w:val="22"/>
          <w:szCs w:val="22"/>
        </w:rPr>
        <w:t xml:space="preserve"> </w:t>
      </w:r>
    </w:p>
    <w:p w14:paraId="53A564D9" w14:textId="7FCD1183" w:rsidR="0086049A" w:rsidRPr="003E77B1" w:rsidRDefault="0086049A" w:rsidP="000D16DF">
      <w:pPr>
        <w:spacing w:after="0" w:line="240" w:lineRule="auto"/>
        <w:rPr>
          <w:rFonts w:ascii="Times New Roman" w:hAnsi="Times New Roman" w:cs="Times New Roman"/>
          <w:b/>
          <w:color w:val="00B0F0"/>
        </w:rPr>
      </w:pPr>
    </w:p>
    <w:p w14:paraId="1EFF6D5D" w14:textId="77777777" w:rsidR="00A37DBF" w:rsidRPr="003E77B1"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3E77B1">
        <w:rPr>
          <w:rFonts w:ascii="Times New Roman" w:hAnsi="Times New Roman" w:cs="Times New Roman"/>
          <w:b/>
          <w:bCs/>
          <w:color w:val="00B0F0"/>
        </w:rPr>
        <w:t xml:space="preserve">INFORMACIJA APIE SIŪLOMAS PASLAUGAS </w:t>
      </w:r>
    </w:p>
    <w:p w14:paraId="1804A31C" w14:textId="77777777" w:rsidR="00A37DBF" w:rsidRPr="003E77B1" w:rsidRDefault="00A37DBF" w:rsidP="0012047A">
      <w:pPr>
        <w:pStyle w:val="ListParagraph"/>
        <w:keepNext/>
        <w:spacing w:after="0" w:line="240" w:lineRule="auto"/>
        <w:contextualSpacing w:val="0"/>
        <w:outlineLvl w:val="0"/>
        <w:rPr>
          <w:rFonts w:ascii="Times New Roman" w:hAnsi="Times New Roman" w:cs="Times New Roman"/>
          <w:b/>
          <w:bCs/>
          <w:color w:val="00B0F0"/>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6521"/>
        <w:gridCol w:w="2551"/>
      </w:tblGrid>
      <w:tr w:rsidR="00A37DBF" w:rsidRPr="003E77B1" w14:paraId="3192E980" w14:textId="77777777" w:rsidTr="00EE3771">
        <w:trPr>
          <w:trHeight w:val="205"/>
        </w:trPr>
        <w:tc>
          <w:tcPr>
            <w:tcW w:w="557" w:type="dxa"/>
            <w:shd w:val="clear" w:color="auto" w:fill="D5DCE4" w:themeFill="text2" w:themeFillTint="33"/>
            <w:vAlign w:val="center"/>
          </w:tcPr>
          <w:p w14:paraId="48135716" w14:textId="77777777" w:rsidR="00A37DBF" w:rsidRPr="003E77B1" w:rsidRDefault="00A37DBF" w:rsidP="00FB5A1D">
            <w:pPr>
              <w:spacing w:after="0" w:line="240" w:lineRule="auto"/>
              <w:jc w:val="center"/>
              <w:rPr>
                <w:rFonts w:ascii="Times New Roman" w:hAnsi="Times New Roman" w:cs="Times New Roman"/>
                <w:bCs/>
              </w:rPr>
            </w:pPr>
            <w:r w:rsidRPr="003E77B1">
              <w:rPr>
                <w:rFonts w:ascii="Times New Roman" w:hAnsi="Times New Roman" w:cs="Times New Roman"/>
                <w:bCs/>
              </w:rPr>
              <w:t>Eil. Nr.</w:t>
            </w:r>
          </w:p>
        </w:tc>
        <w:tc>
          <w:tcPr>
            <w:tcW w:w="6521" w:type="dxa"/>
            <w:shd w:val="clear" w:color="auto" w:fill="D5DCE4" w:themeFill="text2" w:themeFillTint="33"/>
            <w:tcMar>
              <w:top w:w="0" w:type="dxa"/>
              <w:left w:w="108" w:type="dxa"/>
              <w:bottom w:w="0" w:type="dxa"/>
              <w:right w:w="108" w:type="dxa"/>
            </w:tcMar>
            <w:vAlign w:val="center"/>
            <w:hideMark/>
          </w:tcPr>
          <w:p w14:paraId="2900B9B7" w14:textId="77777777" w:rsidR="00A37DBF" w:rsidRPr="003E77B1" w:rsidRDefault="00A37DBF" w:rsidP="00FB5A1D">
            <w:pPr>
              <w:spacing w:after="0" w:line="240" w:lineRule="auto"/>
              <w:jc w:val="center"/>
              <w:rPr>
                <w:rFonts w:ascii="Times New Roman" w:hAnsi="Times New Roman" w:cs="Times New Roman"/>
                <w:bCs/>
              </w:rPr>
            </w:pPr>
            <w:r w:rsidRPr="003E77B1">
              <w:rPr>
                <w:rFonts w:ascii="Times New Roman" w:hAnsi="Times New Roman" w:cs="Times New Roman"/>
                <w:bCs/>
              </w:rPr>
              <w:t>Paslaugos pavadinimas</w:t>
            </w:r>
          </w:p>
        </w:tc>
        <w:tc>
          <w:tcPr>
            <w:tcW w:w="2551" w:type="dxa"/>
            <w:shd w:val="clear" w:color="auto" w:fill="D5DCE4" w:themeFill="text2" w:themeFillTint="33"/>
            <w:tcMar>
              <w:top w:w="0" w:type="dxa"/>
              <w:left w:w="108" w:type="dxa"/>
              <w:bottom w:w="0" w:type="dxa"/>
              <w:right w:w="108" w:type="dxa"/>
            </w:tcMar>
            <w:vAlign w:val="center"/>
            <w:hideMark/>
          </w:tcPr>
          <w:p w14:paraId="1BE16957" w14:textId="77777777" w:rsidR="00A37DBF" w:rsidRPr="003E77B1" w:rsidRDefault="00A37DBF" w:rsidP="00FB5A1D">
            <w:pPr>
              <w:spacing w:after="0" w:line="240" w:lineRule="auto"/>
              <w:jc w:val="center"/>
              <w:rPr>
                <w:rFonts w:ascii="Times New Roman" w:hAnsi="Times New Roman" w:cs="Times New Roman"/>
                <w:bCs/>
              </w:rPr>
            </w:pPr>
            <w:r w:rsidRPr="003E77B1">
              <w:rPr>
                <w:rFonts w:ascii="Times New Roman" w:hAnsi="Times New Roman" w:cs="Times New Roman"/>
                <w:bCs/>
              </w:rPr>
              <w:t>Šalis, iš kurios bus teikiama paslauga</w:t>
            </w:r>
          </w:p>
        </w:tc>
      </w:tr>
      <w:tr w:rsidR="00EE3771" w:rsidRPr="003E77B1" w14:paraId="07889E74" w14:textId="77777777" w:rsidTr="00EE3771">
        <w:trPr>
          <w:trHeight w:val="156"/>
        </w:trPr>
        <w:tc>
          <w:tcPr>
            <w:tcW w:w="557" w:type="dxa"/>
          </w:tcPr>
          <w:p w14:paraId="6C14A47F" w14:textId="77777777" w:rsidR="00EE3771" w:rsidRPr="003E77B1" w:rsidDel="00AA2EBD" w:rsidRDefault="00EE3771" w:rsidP="00EE3771">
            <w:pPr>
              <w:spacing w:after="0" w:line="240" w:lineRule="auto"/>
              <w:rPr>
                <w:rFonts w:ascii="Times New Roman" w:hAnsi="Times New Roman" w:cs="Times New Roman"/>
              </w:rPr>
            </w:pPr>
            <w:r w:rsidRPr="003E77B1">
              <w:rPr>
                <w:rFonts w:ascii="Times New Roman" w:hAnsi="Times New Roman" w:cs="Times New Roman"/>
              </w:rPr>
              <w:t>1.</w:t>
            </w:r>
          </w:p>
        </w:tc>
        <w:tc>
          <w:tcPr>
            <w:tcW w:w="6521" w:type="dxa"/>
            <w:tcMar>
              <w:top w:w="0" w:type="dxa"/>
              <w:left w:w="108" w:type="dxa"/>
              <w:bottom w:w="0" w:type="dxa"/>
              <w:right w:w="108" w:type="dxa"/>
            </w:tcMar>
          </w:tcPr>
          <w:p w14:paraId="6EF78389" w14:textId="2604AAD6" w:rsidR="00EE3771" w:rsidRPr="003E77B1" w:rsidRDefault="002F76B0" w:rsidP="00EE3771">
            <w:pPr>
              <w:spacing w:after="0" w:line="240" w:lineRule="auto"/>
              <w:jc w:val="both"/>
              <w:rPr>
                <w:rFonts w:ascii="Times New Roman" w:hAnsi="Times New Roman" w:cs="Times New Roman"/>
                <w:i/>
                <w:iCs/>
              </w:rPr>
            </w:pPr>
            <w:r>
              <w:rPr>
                <w:rFonts w:ascii="Times New Roman" w:hAnsi="Times New Roman" w:cs="Times New Roman"/>
                <w:bCs/>
                <w:noProof/>
              </w:rPr>
              <w:t xml:space="preserve">Oro navigacijos </w:t>
            </w:r>
            <w:r>
              <w:rPr>
                <w:rFonts w:ascii="Times New Roman" w:eastAsia="Calibri" w:hAnsi="Times New Roman" w:cs="Times New Roman"/>
                <w:lang w:eastAsia="ja-JP"/>
              </w:rPr>
              <w:t>administracinio pastato rekonstravimo (dalies pastato griovimo) ir pastato prieigose esančių inžinerinių tinklų rekonstravimo (perkėlimo)</w:t>
            </w:r>
            <w:r w:rsidR="00EE3771" w:rsidRPr="00FF3B71">
              <w:rPr>
                <w:rFonts w:ascii="Times New Roman" w:hAnsi="Times New Roman" w:cs="Times New Roman"/>
                <w:bCs/>
                <w:noProof/>
              </w:rPr>
              <w:t xml:space="preserve"> projektavimo </w:t>
            </w:r>
            <w:r w:rsidR="00EE3771">
              <w:rPr>
                <w:rFonts w:ascii="Times New Roman" w:hAnsi="Times New Roman" w:cs="Times New Roman"/>
                <w:bCs/>
                <w:noProof/>
              </w:rPr>
              <w:t>paslaugos</w:t>
            </w:r>
          </w:p>
        </w:tc>
        <w:tc>
          <w:tcPr>
            <w:tcW w:w="2551" w:type="dxa"/>
            <w:tcMar>
              <w:top w:w="0" w:type="dxa"/>
              <w:left w:w="108" w:type="dxa"/>
              <w:bottom w:w="0" w:type="dxa"/>
              <w:right w:w="108" w:type="dxa"/>
            </w:tcMar>
          </w:tcPr>
          <w:p w14:paraId="287E1216" w14:textId="77777777" w:rsidR="00EE3771" w:rsidRPr="003E77B1" w:rsidRDefault="00EE3771" w:rsidP="00EE3771">
            <w:pPr>
              <w:spacing w:after="0" w:line="240" w:lineRule="auto"/>
              <w:rPr>
                <w:rFonts w:ascii="Times New Roman" w:hAnsi="Times New Roman" w:cs="Times New Roman"/>
                <w:i/>
                <w:iCs/>
                <w:color w:val="FF0000"/>
              </w:rPr>
            </w:pPr>
          </w:p>
        </w:tc>
      </w:tr>
      <w:tr w:rsidR="00EE3771" w:rsidRPr="003E77B1" w14:paraId="5739D049" w14:textId="77777777" w:rsidTr="00EE3771">
        <w:trPr>
          <w:trHeight w:val="205"/>
        </w:trPr>
        <w:tc>
          <w:tcPr>
            <w:tcW w:w="557" w:type="dxa"/>
          </w:tcPr>
          <w:p w14:paraId="332086E7" w14:textId="3A2E89A4" w:rsidR="00EE3771" w:rsidRPr="003E77B1" w:rsidDel="00AA2EBD" w:rsidRDefault="00EE3771" w:rsidP="00EE3771">
            <w:pPr>
              <w:spacing w:after="0" w:line="240" w:lineRule="auto"/>
              <w:rPr>
                <w:rFonts w:ascii="Times New Roman" w:hAnsi="Times New Roman" w:cs="Times New Roman"/>
              </w:rPr>
            </w:pPr>
            <w:r>
              <w:rPr>
                <w:rFonts w:ascii="Times New Roman" w:hAnsi="Times New Roman" w:cs="Times New Roman"/>
              </w:rPr>
              <w:t>2.</w:t>
            </w:r>
          </w:p>
        </w:tc>
        <w:tc>
          <w:tcPr>
            <w:tcW w:w="6521" w:type="dxa"/>
            <w:tcMar>
              <w:top w:w="0" w:type="dxa"/>
              <w:left w:w="108" w:type="dxa"/>
              <w:bottom w:w="0" w:type="dxa"/>
              <w:right w:w="108" w:type="dxa"/>
            </w:tcMar>
          </w:tcPr>
          <w:p w14:paraId="01E42037" w14:textId="2EB98952" w:rsidR="00EE3771" w:rsidRPr="003E77B1" w:rsidRDefault="00EE3771" w:rsidP="00EE3771">
            <w:pPr>
              <w:spacing w:after="0" w:line="240" w:lineRule="auto"/>
              <w:rPr>
                <w:rFonts w:ascii="Times New Roman" w:hAnsi="Times New Roman" w:cs="Times New Roman"/>
              </w:rPr>
            </w:pPr>
            <w:r>
              <w:rPr>
                <w:rFonts w:ascii="Times New Roman" w:hAnsi="Times New Roman" w:cs="Times New Roman"/>
                <w:bCs/>
                <w:noProof/>
              </w:rPr>
              <w:t>P</w:t>
            </w:r>
            <w:r w:rsidRPr="00FF3B71">
              <w:rPr>
                <w:rFonts w:ascii="Times New Roman" w:hAnsi="Times New Roman" w:cs="Times New Roman"/>
                <w:bCs/>
                <w:noProof/>
              </w:rPr>
              <w:t>rojekto vykdymo priežiūros paslaugos</w:t>
            </w:r>
          </w:p>
        </w:tc>
        <w:tc>
          <w:tcPr>
            <w:tcW w:w="2551" w:type="dxa"/>
            <w:tcMar>
              <w:top w:w="0" w:type="dxa"/>
              <w:left w:w="108" w:type="dxa"/>
              <w:bottom w:w="0" w:type="dxa"/>
              <w:right w:w="108" w:type="dxa"/>
            </w:tcMar>
          </w:tcPr>
          <w:p w14:paraId="27B49EB8" w14:textId="77777777" w:rsidR="00EE3771" w:rsidRPr="003E77B1" w:rsidRDefault="00EE3771" w:rsidP="00EE3771">
            <w:pPr>
              <w:spacing w:after="0" w:line="240" w:lineRule="auto"/>
              <w:rPr>
                <w:rFonts w:ascii="Times New Roman" w:hAnsi="Times New Roman" w:cs="Times New Roman"/>
                <w:i/>
                <w:iCs/>
                <w:color w:val="FF0000"/>
              </w:rPr>
            </w:pPr>
          </w:p>
        </w:tc>
      </w:tr>
    </w:tbl>
    <w:p w14:paraId="4FDEABD4" w14:textId="77777777" w:rsidR="00CE2E66" w:rsidRPr="003E77B1" w:rsidRDefault="00CE2E66" w:rsidP="0012047A">
      <w:pPr>
        <w:spacing w:after="0" w:line="240" w:lineRule="auto"/>
        <w:rPr>
          <w:rFonts w:ascii="Times New Roman" w:hAnsi="Times New Roman" w:cs="Times New Roman"/>
          <w:b/>
          <w:color w:val="00B0F0"/>
          <w:lang w:val="en-US"/>
        </w:rPr>
      </w:pPr>
    </w:p>
    <w:p w14:paraId="05993219" w14:textId="432A9510" w:rsidR="00152887" w:rsidRPr="003E77B1" w:rsidRDefault="005E6B50" w:rsidP="002F76B0">
      <w:pPr>
        <w:pStyle w:val="ListParagraph"/>
        <w:keepNext/>
        <w:numPr>
          <w:ilvl w:val="0"/>
          <w:numId w:val="6"/>
        </w:numPr>
        <w:spacing w:after="0" w:line="240" w:lineRule="auto"/>
        <w:ind w:left="714" w:hanging="357"/>
        <w:contextualSpacing w:val="0"/>
        <w:jc w:val="center"/>
        <w:rPr>
          <w:rFonts w:ascii="Times New Roman" w:hAnsi="Times New Roman" w:cs="Times New Roman"/>
          <w:b/>
          <w:color w:val="00B0F0"/>
        </w:rPr>
      </w:pPr>
      <w:r w:rsidRPr="003E77B1">
        <w:rPr>
          <w:rFonts w:ascii="Times New Roman" w:hAnsi="Times New Roman" w:cs="Times New Roman"/>
          <w:b/>
          <w:color w:val="00B0F0"/>
        </w:rPr>
        <w:t>PASIŪLYMO KAINA</w:t>
      </w:r>
    </w:p>
    <w:p w14:paraId="2F239A39" w14:textId="77777777" w:rsidR="002F76B0" w:rsidRDefault="002F76B0" w:rsidP="0012047A">
      <w:pPr>
        <w:spacing w:after="0" w:line="240" w:lineRule="auto"/>
        <w:jc w:val="both"/>
        <w:rPr>
          <w:rFonts w:ascii="Times New Roman" w:hAnsi="Times New Roman" w:cs="Times New Roman"/>
        </w:rPr>
      </w:pPr>
    </w:p>
    <w:p w14:paraId="2DC94EC9" w14:textId="7EF59A0B" w:rsidR="005E6B50" w:rsidRPr="003E77B1" w:rsidRDefault="005E6797" w:rsidP="0012047A">
      <w:pPr>
        <w:spacing w:after="0" w:line="240" w:lineRule="auto"/>
        <w:jc w:val="both"/>
        <w:rPr>
          <w:rFonts w:ascii="Times New Roman" w:hAnsi="Times New Roman" w:cs="Times New Roman"/>
        </w:rPr>
      </w:pPr>
      <w:r w:rsidRPr="003E77B1">
        <w:rPr>
          <w:rFonts w:ascii="Times New Roman" w:hAnsi="Times New Roman" w:cs="Times New Roman"/>
        </w:rPr>
        <w:t xml:space="preserve">5.1. </w:t>
      </w:r>
      <w:r w:rsidR="005E6B50" w:rsidRPr="003E77B1">
        <w:rPr>
          <w:rFonts w:ascii="Times New Roman" w:hAnsi="Times New Roman" w:cs="Times New Roman"/>
        </w:rPr>
        <w:t xml:space="preserve">Pasiūlymo kaina nurodoma eurais. </w:t>
      </w:r>
    </w:p>
    <w:p w14:paraId="1EE04D36" w14:textId="6E399CAD" w:rsidR="00A00CB1" w:rsidRPr="003E77B1" w:rsidRDefault="005E6797" w:rsidP="0012047A">
      <w:pPr>
        <w:pStyle w:val="ListParagraph"/>
        <w:spacing w:after="0" w:line="240" w:lineRule="auto"/>
        <w:ind w:left="0"/>
        <w:contextualSpacing w:val="0"/>
        <w:jc w:val="both"/>
        <w:rPr>
          <w:rFonts w:ascii="Times New Roman" w:hAnsi="Times New Roman" w:cs="Times New Roman"/>
        </w:rPr>
      </w:pPr>
      <w:r w:rsidRPr="003E77B1">
        <w:rPr>
          <w:rFonts w:ascii="Times New Roman" w:hAnsi="Times New Roman" w:cs="Times New Roman"/>
        </w:rPr>
        <w:t xml:space="preserve">5.2. </w:t>
      </w:r>
      <w:r w:rsidR="00A00CB1" w:rsidRPr="003E77B1">
        <w:rPr>
          <w:rFonts w:ascii="Times New Roman" w:hAnsi="Times New Roman" w:cs="Times New Roman"/>
        </w:rPr>
        <w:t>Pasiūlymo kaina EUR su PVM turi apimti visas išlaidas, visus mokesčius ir apmokestinimus, mokėtinus pagal galiojančius Lietuvos Respublikos įstatymus.</w:t>
      </w:r>
    </w:p>
    <w:p w14:paraId="64C8AF22" w14:textId="6AC990AA" w:rsidR="00E54956" w:rsidRPr="003E77B1" w:rsidRDefault="005E6797" w:rsidP="00267A2E">
      <w:pPr>
        <w:spacing w:after="0" w:line="240" w:lineRule="auto"/>
        <w:jc w:val="both"/>
        <w:rPr>
          <w:rFonts w:ascii="Times New Roman" w:eastAsia="Times New Roman" w:hAnsi="Times New Roman" w:cs="Times New Roman"/>
        </w:rPr>
      </w:pPr>
      <w:r w:rsidRPr="003E77B1">
        <w:rPr>
          <w:rFonts w:ascii="Times New Roman" w:hAnsi="Times New Roman" w:cs="Times New Roman"/>
        </w:rPr>
        <w:t xml:space="preserve">5.3. </w:t>
      </w:r>
      <w:r w:rsidR="005E6B50" w:rsidRPr="003E77B1">
        <w:rPr>
          <w:rFonts w:ascii="Times New Roman" w:hAnsi="Times New Roman" w:cs="Times New Roman"/>
        </w:rPr>
        <w:t xml:space="preserve">Pasiūlymo </w:t>
      </w:r>
      <w:r w:rsidR="00D46CD4" w:rsidRPr="003E77B1">
        <w:rPr>
          <w:rFonts w:ascii="Times New Roman" w:hAnsi="Times New Roman" w:cs="Times New Roman"/>
        </w:rPr>
        <w:t xml:space="preserve">kaina </w:t>
      </w:r>
      <w:r w:rsidR="005E6B50" w:rsidRPr="003E77B1">
        <w:rPr>
          <w:rFonts w:ascii="Times New Roman" w:hAnsi="Times New Roman" w:cs="Times New Roman"/>
        </w:rPr>
        <w:t>nurodom</w:t>
      </w:r>
      <w:r w:rsidR="00D46CD4" w:rsidRPr="003E77B1">
        <w:rPr>
          <w:rFonts w:ascii="Times New Roman" w:hAnsi="Times New Roman" w:cs="Times New Roman"/>
        </w:rPr>
        <w:t>a</w:t>
      </w:r>
      <w:r w:rsidR="005E6B50" w:rsidRPr="003E77B1">
        <w:rPr>
          <w:rFonts w:ascii="Times New Roman" w:hAnsi="Times New Roman" w:cs="Times New Roman"/>
        </w:rPr>
        <w:t xml:space="preserve"> užpildant pateiktą lentelę</w:t>
      </w:r>
      <w:r w:rsidR="004901DE">
        <w:rPr>
          <w:rFonts w:ascii="Times New Roman" w:hAnsi="Times New Roman" w:cs="Times New Roman"/>
        </w:rPr>
        <w:t>:</w:t>
      </w:r>
    </w:p>
    <w:p w14:paraId="01F38FAF" w14:textId="2FFD49A4" w:rsidR="00D46CD4" w:rsidRPr="003E77B1" w:rsidRDefault="00D46CD4" w:rsidP="0012047A">
      <w:pPr>
        <w:spacing w:after="0" w:line="240" w:lineRule="auto"/>
        <w:jc w:val="both"/>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095"/>
        <w:gridCol w:w="2545"/>
      </w:tblGrid>
      <w:tr w:rsidR="00D46CD4" w:rsidRPr="004901DE" w14:paraId="3B252968" w14:textId="77777777" w:rsidTr="005C7222">
        <w:trPr>
          <w:trHeight w:val="309"/>
        </w:trPr>
        <w:tc>
          <w:tcPr>
            <w:tcW w:w="988" w:type="dxa"/>
            <w:shd w:val="clear" w:color="auto" w:fill="D5DCE4" w:themeFill="text2" w:themeFillTint="33"/>
            <w:vAlign w:val="center"/>
            <w:hideMark/>
          </w:tcPr>
          <w:p w14:paraId="4A6E360B" w14:textId="77777777" w:rsidR="00D46CD4" w:rsidRPr="004901DE" w:rsidRDefault="00D46CD4" w:rsidP="0012047A">
            <w:pPr>
              <w:spacing w:after="0" w:line="240" w:lineRule="auto"/>
              <w:jc w:val="center"/>
              <w:rPr>
                <w:rFonts w:ascii="Times New Roman" w:hAnsi="Times New Roman" w:cs="Times New Roman"/>
                <w:b/>
              </w:rPr>
            </w:pPr>
            <w:r w:rsidRPr="004901DE">
              <w:rPr>
                <w:rFonts w:ascii="Times New Roman" w:hAnsi="Times New Roman" w:cs="Times New Roman"/>
                <w:b/>
              </w:rPr>
              <w:t>Eil. Nr.</w:t>
            </w:r>
          </w:p>
        </w:tc>
        <w:tc>
          <w:tcPr>
            <w:tcW w:w="6095" w:type="dxa"/>
            <w:shd w:val="clear" w:color="auto" w:fill="D5DCE4" w:themeFill="text2" w:themeFillTint="33"/>
            <w:vAlign w:val="center"/>
            <w:hideMark/>
          </w:tcPr>
          <w:p w14:paraId="011C10F4" w14:textId="77777777" w:rsidR="00D46CD4" w:rsidRPr="004901DE" w:rsidRDefault="00D46CD4" w:rsidP="0012047A">
            <w:pPr>
              <w:spacing w:after="0" w:line="240" w:lineRule="auto"/>
              <w:jc w:val="center"/>
              <w:rPr>
                <w:rFonts w:ascii="Times New Roman" w:hAnsi="Times New Roman" w:cs="Times New Roman"/>
                <w:b/>
                <w:color w:val="FF0000"/>
              </w:rPr>
            </w:pPr>
            <w:r w:rsidRPr="004901DE">
              <w:rPr>
                <w:rFonts w:ascii="Times New Roman" w:hAnsi="Times New Roman" w:cs="Times New Roman"/>
                <w:b/>
                <w:iCs/>
              </w:rPr>
              <w:t>Pirkimo objektas</w:t>
            </w:r>
          </w:p>
        </w:tc>
        <w:tc>
          <w:tcPr>
            <w:tcW w:w="2545" w:type="dxa"/>
            <w:shd w:val="clear" w:color="auto" w:fill="D5DCE4" w:themeFill="text2" w:themeFillTint="33"/>
            <w:vAlign w:val="center"/>
            <w:hideMark/>
          </w:tcPr>
          <w:p w14:paraId="2CC302A9" w14:textId="1A96AD27" w:rsidR="00D46CD4" w:rsidRPr="004901DE" w:rsidRDefault="00D46CD4" w:rsidP="0012047A">
            <w:pPr>
              <w:spacing w:after="0" w:line="240" w:lineRule="auto"/>
              <w:jc w:val="center"/>
              <w:rPr>
                <w:rFonts w:ascii="Times New Roman" w:hAnsi="Times New Roman" w:cs="Times New Roman"/>
                <w:b/>
              </w:rPr>
            </w:pPr>
            <w:r w:rsidRPr="004901DE">
              <w:rPr>
                <w:rFonts w:ascii="Times New Roman" w:hAnsi="Times New Roman" w:cs="Times New Roman"/>
                <w:b/>
              </w:rPr>
              <w:t xml:space="preserve">Kaina EUR be PVM </w:t>
            </w:r>
          </w:p>
          <w:p w14:paraId="5049D2B4" w14:textId="77777777" w:rsidR="00D46CD4" w:rsidRPr="004901DE" w:rsidRDefault="00D46CD4" w:rsidP="0012047A">
            <w:pPr>
              <w:spacing w:after="0" w:line="240" w:lineRule="auto"/>
              <w:jc w:val="center"/>
              <w:rPr>
                <w:rFonts w:ascii="Times New Roman" w:hAnsi="Times New Roman" w:cs="Times New Roman"/>
                <w:b/>
              </w:rPr>
            </w:pPr>
          </w:p>
        </w:tc>
      </w:tr>
      <w:tr w:rsidR="002F76B0" w:rsidRPr="003E77B1" w14:paraId="18B6763B" w14:textId="77777777" w:rsidTr="005C7222">
        <w:tc>
          <w:tcPr>
            <w:tcW w:w="988" w:type="dxa"/>
          </w:tcPr>
          <w:p w14:paraId="1BB24D0E" w14:textId="77777777" w:rsidR="002F76B0" w:rsidRPr="003E77B1" w:rsidRDefault="002F76B0" w:rsidP="002F76B0">
            <w:pPr>
              <w:pStyle w:val="ListParagraph"/>
              <w:numPr>
                <w:ilvl w:val="0"/>
                <w:numId w:val="11"/>
              </w:numPr>
              <w:spacing w:after="0" w:line="240" w:lineRule="auto"/>
              <w:contextualSpacing w:val="0"/>
              <w:jc w:val="center"/>
              <w:rPr>
                <w:rFonts w:ascii="Times New Roman" w:hAnsi="Times New Roman" w:cs="Times New Roman"/>
                <w:b/>
              </w:rPr>
            </w:pPr>
          </w:p>
        </w:tc>
        <w:tc>
          <w:tcPr>
            <w:tcW w:w="6095" w:type="dxa"/>
          </w:tcPr>
          <w:p w14:paraId="2242D67F" w14:textId="5F787BBB" w:rsidR="002F76B0" w:rsidRPr="003E77B1" w:rsidRDefault="002F76B0" w:rsidP="002F76B0">
            <w:pPr>
              <w:spacing w:after="0" w:line="240" w:lineRule="auto"/>
              <w:ind w:firstLine="41"/>
              <w:rPr>
                <w:rFonts w:ascii="Times New Roman" w:hAnsi="Times New Roman" w:cs="Times New Roman"/>
              </w:rPr>
            </w:pPr>
            <w:r>
              <w:rPr>
                <w:rFonts w:ascii="Times New Roman" w:hAnsi="Times New Roman" w:cs="Times New Roman"/>
                <w:bCs/>
                <w:noProof/>
              </w:rPr>
              <w:t xml:space="preserve">Oro navigacijos </w:t>
            </w:r>
            <w:r>
              <w:rPr>
                <w:rFonts w:ascii="Times New Roman" w:eastAsia="Calibri" w:hAnsi="Times New Roman" w:cs="Times New Roman"/>
                <w:lang w:eastAsia="ja-JP"/>
              </w:rPr>
              <w:t>administracinio pastato rekonstravimo (dalies pastato griovimo) ir pastato prieigose esančių inžinerinių tinklų rekonstravimo (perkėlimo)</w:t>
            </w:r>
            <w:r w:rsidRPr="00FF3B71">
              <w:rPr>
                <w:rFonts w:ascii="Times New Roman" w:hAnsi="Times New Roman" w:cs="Times New Roman"/>
                <w:bCs/>
                <w:noProof/>
              </w:rPr>
              <w:t xml:space="preserve"> projektavimo </w:t>
            </w:r>
            <w:r>
              <w:rPr>
                <w:rFonts w:ascii="Times New Roman" w:hAnsi="Times New Roman" w:cs="Times New Roman"/>
                <w:bCs/>
                <w:noProof/>
              </w:rPr>
              <w:t>paslaugos</w:t>
            </w:r>
          </w:p>
        </w:tc>
        <w:tc>
          <w:tcPr>
            <w:tcW w:w="2545" w:type="dxa"/>
          </w:tcPr>
          <w:p w14:paraId="792B99C1" w14:textId="77777777" w:rsidR="002F76B0" w:rsidRPr="003E77B1" w:rsidRDefault="002F76B0" w:rsidP="002F76B0">
            <w:pPr>
              <w:spacing w:after="0" w:line="240" w:lineRule="auto"/>
              <w:ind w:firstLine="41"/>
              <w:rPr>
                <w:rFonts w:ascii="Times New Roman" w:hAnsi="Times New Roman" w:cs="Times New Roman"/>
              </w:rPr>
            </w:pPr>
          </w:p>
        </w:tc>
      </w:tr>
      <w:tr w:rsidR="002F76B0" w:rsidRPr="003E77B1" w14:paraId="32075B06" w14:textId="77777777" w:rsidTr="005C7222">
        <w:tc>
          <w:tcPr>
            <w:tcW w:w="988" w:type="dxa"/>
          </w:tcPr>
          <w:p w14:paraId="6C307E4D" w14:textId="77777777" w:rsidR="002F76B0" w:rsidRPr="003E77B1" w:rsidRDefault="002F76B0" w:rsidP="002F76B0">
            <w:pPr>
              <w:pStyle w:val="ListParagraph"/>
              <w:numPr>
                <w:ilvl w:val="0"/>
                <w:numId w:val="11"/>
              </w:numPr>
              <w:spacing w:after="0" w:line="240" w:lineRule="auto"/>
              <w:contextualSpacing w:val="0"/>
              <w:jc w:val="center"/>
              <w:rPr>
                <w:rFonts w:ascii="Times New Roman" w:hAnsi="Times New Roman" w:cs="Times New Roman"/>
                <w:b/>
              </w:rPr>
            </w:pPr>
          </w:p>
        </w:tc>
        <w:tc>
          <w:tcPr>
            <w:tcW w:w="6095" w:type="dxa"/>
          </w:tcPr>
          <w:p w14:paraId="1B6A3A60" w14:textId="2C2F98F7" w:rsidR="002F76B0" w:rsidRPr="003E77B1" w:rsidRDefault="002F76B0" w:rsidP="002F76B0">
            <w:pPr>
              <w:spacing w:after="0" w:line="240" w:lineRule="auto"/>
              <w:ind w:firstLine="41"/>
              <w:rPr>
                <w:rFonts w:ascii="Times New Roman" w:hAnsi="Times New Roman" w:cs="Times New Roman"/>
              </w:rPr>
            </w:pPr>
            <w:r>
              <w:rPr>
                <w:rFonts w:ascii="Times New Roman" w:hAnsi="Times New Roman" w:cs="Times New Roman"/>
                <w:bCs/>
                <w:noProof/>
              </w:rPr>
              <w:t>P</w:t>
            </w:r>
            <w:r w:rsidRPr="00FF3B71">
              <w:rPr>
                <w:rFonts w:ascii="Times New Roman" w:hAnsi="Times New Roman" w:cs="Times New Roman"/>
                <w:bCs/>
                <w:noProof/>
              </w:rPr>
              <w:t>rojekto vykdymo priežiūros paslaugos</w:t>
            </w:r>
          </w:p>
        </w:tc>
        <w:tc>
          <w:tcPr>
            <w:tcW w:w="2545" w:type="dxa"/>
          </w:tcPr>
          <w:p w14:paraId="554E25A7" w14:textId="77777777" w:rsidR="002F76B0" w:rsidRPr="003E77B1" w:rsidRDefault="002F76B0" w:rsidP="002F76B0">
            <w:pPr>
              <w:spacing w:after="0" w:line="240" w:lineRule="auto"/>
              <w:ind w:firstLine="41"/>
              <w:rPr>
                <w:rFonts w:ascii="Times New Roman" w:hAnsi="Times New Roman" w:cs="Times New Roman"/>
              </w:rPr>
            </w:pPr>
          </w:p>
        </w:tc>
      </w:tr>
      <w:tr w:rsidR="00D46CD4" w:rsidRPr="003E77B1" w14:paraId="544B466B" w14:textId="77777777" w:rsidTr="005C7222">
        <w:tc>
          <w:tcPr>
            <w:tcW w:w="988" w:type="dxa"/>
          </w:tcPr>
          <w:p w14:paraId="2AE26550" w14:textId="77777777" w:rsidR="00D46CD4" w:rsidRPr="003E77B1" w:rsidRDefault="00D46CD4" w:rsidP="0012047A">
            <w:pPr>
              <w:spacing w:after="0" w:line="240" w:lineRule="auto"/>
              <w:ind w:hanging="22"/>
              <w:jc w:val="center"/>
              <w:rPr>
                <w:rFonts w:ascii="Times New Roman" w:hAnsi="Times New Roman" w:cs="Times New Roman"/>
                <w:b/>
              </w:rPr>
            </w:pPr>
          </w:p>
        </w:tc>
        <w:tc>
          <w:tcPr>
            <w:tcW w:w="6095" w:type="dxa"/>
            <w:hideMark/>
          </w:tcPr>
          <w:p w14:paraId="4A558A86" w14:textId="4BEAE946" w:rsidR="00D46CD4" w:rsidRPr="003E77B1" w:rsidRDefault="00D46CD4" w:rsidP="0012047A">
            <w:pPr>
              <w:spacing w:after="0" w:line="240" w:lineRule="auto"/>
              <w:ind w:firstLine="41"/>
              <w:jc w:val="right"/>
              <w:rPr>
                <w:rFonts w:ascii="Times New Roman" w:hAnsi="Times New Roman" w:cs="Times New Roman"/>
                <w:vertAlign w:val="superscript"/>
                <w:lang w:val="en-US"/>
              </w:rPr>
            </w:pPr>
            <w:r w:rsidRPr="003E77B1">
              <w:rPr>
                <w:rFonts w:ascii="Times New Roman" w:hAnsi="Times New Roman" w:cs="Times New Roman"/>
                <w:b/>
              </w:rPr>
              <w:t xml:space="preserve">Bendra pasiūlymo kaina </w:t>
            </w:r>
            <w:r w:rsidRPr="003E77B1">
              <w:rPr>
                <w:rFonts w:ascii="Times New Roman" w:hAnsi="Times New Roman" w:cs="Times New Roman"/>
                <w:b/>
                <w:iCs/>
              </w:rPr>
              <w:t>EUR</w:t>
            </w:r>
            <w:r w:rsidRPr="003E77B1">
              <w:rPr>
                <w:rFonts w:ascii="Times New Roman" w:hAnsi="Times New Roman" w:cs="Times New Roman"/>
                <w:b/>
              </w:rPr>
              <w:t xml:space="preserve"> be PVM</w:t>
            </w:r>
          </w:p>
        </w:tc>
        <w:tc>
          <w:tcPr>
            <w:tcW w:w="2545" w:type="dxa"/>
          </w:tcPr>
          <w:p w14:paraId="4EB01610" w14:textId="77777777" w:rsidR="00D46CD4" w:rsidRPr="003E77B1" w:rsidRDefault="00D46CD4" w:rsidP="0012047A">
            <w:pPr>
              <w:spacing w:after="0" w:line="240" w:lineRule="auto"/>
              <w:ind w:firstLine="41"/>
              <w:jc w:val="center"/>
              <w:rPr>
                <w:rFonts w:ascii="Times New Roman" w:hAnsi="Times New Roman" w:cs="Times New Roman"/>
              </w:rPr>
            </w:pPr>
          </w:p>
        </w:tc>
      </w:tr>
      <w:tr w:rsidR="00D46CD4" w:rsidRPr="003E77B1" w14:paraId="6F724335" w14:textId="77777777" w:rsidTr="005C7222">
        <w:tc>
          <w:tcPr>
            <w:tcW w:w="988" w:type="dxa"/>
          </w:tcPr>
          <w:p w14:paraId="66D95235" w14:textId="77777777" w:rsidR="00D46CD4" w:rsidRPr="003E77B1" w:rsidRDefault="00D46CD4" w:rsidP="0012047A">
            <w:pPr>
              <w:spacing w:after="0" w:line="240" w:lineRule="auto"/>
              <w:ind w:hanging="22"/>
              <w:jc w:val="center"/>
              <w:rPr>
                <w:rFonts w:ascii="Times New Roman" w:hAnsi="Times New Roman" w:cs="Times New Roman"/>
                <w:b/>
              </w:rPr>
            </w:pPr>
          </w:p>
        </w:tc>
        <w:tc>
          <w:tcPr>
            <w:tcW w:w="6095" w:type="dxa"/>
            <w:hideMark/>
          </w:tcPr>
          <w:p w14:paraId="3F12A6B9" w14:textId="77777777" w:rsidR="00BC601F" w:rsidRPr="003E77B1" w:rsidRDefault="00BC601F" w:rsidP="0012047A">
            <w:pPr>
              <w:spacing w:after="0" w:line="240" w:lineRule="auto"/>
              <w:jc w:val="right"/>
              <w:rPr>
                <w:rFonts w:ascii="Times New Roman" w:hAnsi="Times New Roman" w:cs="Times New Roman"/>
                <w:b/>
              </w:rPr>
            </w:pPr>
            <w:r w:rsidRPr="003E77B1">
              <w:rPr>
                <w:rFonts w:ascii="Times New Roman" w:hAnsi="Times New Roman" w:cs="Times New Roman"/>
                <w:b/>
              </w:rPr>
              <w:t>PVM (__ %)</w:t>
            </w:r>
          </w:p>
          <w:p w14:paraId="3A33A534" w14:textId="19FC904F" w:rsidR="00D46CD4" w:rsidRPr="003E77B1" w:rsidRDefault="00BC601F" w:rsidP="0012047A">
            <w:pPr>
              <w:spacing w:after="0" w:line="240" w:lineRule="auto"/>
              <w:ind w:firstLine="41"/>
              <w:jc w:val="right"/>
              <w:rPr>
                <w:rFonts w:ascii="Times New Roman" w:hAnsi="Times New Roman" w:cs="Times New Roman"/>
                <w:b/>
              </w:rPr>
            </w:pPr>
            <w:r w:rsidRPr="003E77B1">
              <w:rPr>
                <w:rFonts w:ascii="Times New Roman" w:eastAsia="Trebuchet MS" w:hAnsi="Times New Roman" w:cs="Times New Roman"/>
                <w:bCs/>
                <w:i/>
                <w:iCs/>
                <w:color w:val="FF0000"/>
              </w:rPr>
              <w:t>(Nurodyti)</w:t>
            </w:r>
          </w:p>
        </w:tc>
        <w:tc>
          <w:tcPr>
            <w:tcW w:w="2545" w:type="dxa"/>
          </w:tcPr>
          <w:p w14:paraId="6A558F95" w14:textId="77777777" w:rsidR="00D46CD4" w:rsidRPr="003E77B1" w:rsidRDefault="00D46CD4" w:rsidP="0012047A">
            <w:pPr>
              <w:spacing w:after="0" w:line="240" w:lineRule="auto"/>
              <w:ind w:firstLine="41"/>
              <w:jc w:val="center"/>
              <w:rPr>
                <w:rFonts w:ascii="Times New Roman" w:hAnsi="Times New Roman" w:cs="Times New Roman"/>
              </w:rPr>
            </w:pPr>
          </w:p>
        </w:tc>
      </w:tr>
      <w:tr w:rsidR="00D46CD4" w:rsidRPr="003E77B1" w14:paraId="262BE2B1" w14:textId="77777777" w:rsidTr="005C7222">
        <w:trPr>
          <w:trHeight w:val="50"/>
        </w:trPr>
        <w:tc>
          <w:tcPr>
            <w:tcW w:w="988" w:type="dxa"/>
          </w:tcPr>
          <w:p w14:paraId="0D8940AB" w14:textId="77777777" w:rsidR="00D46CD4" w:rsidRPr="003E77B1" w:rsidRDefault="00D46CD4" w:rsidP="0012047A">
            <w:pPr>
              <w:spacing w:after="0" w:line="240" w:lineRule="auto"/>
              <w:ind w:hanging="22"/>
              <w:jc w:val="center"/>
              <w:rPr>
                <w:rFonts w:ascii="Times New Roman" w:hAnsi="Times New Roman" w:cs="Times New Roman"/>
                <w:b/>
              </w:rPr>
            </w:pPr>
          </w:p>
        </w:tc>
        <w:tc>
          <w:tcPr>
            <w:tcW w:w="6095" w:type="dxa"/>
            <w:hideMark/>
          </w:tcPr>
          <w:p w14:paraId="65828FB3" w14:textId="3626457E" w:rsidR="00D46CD4" w:rsidRPr="003E77B1" w:rsidRDefault="00D46CD4" w:rsidP="0012047A">
            <w:pPr>
              <w:spacing w:after="0" w:line="240" w:lineRule="auto"/>
              <w:jc w:val="right"/>
              <w:rPr>
                <w:rFonts w:ascii="Times New Roman" w:hAnsi="Times New Roman" w:cs="Times New Roman"/>
                <w:b/>
              </w:rPr>
            </w:pPr>
            <w:r w:rsidRPr="003E77B1">
              <w:rPr>
                <w:rFonts w:ascii="Times New Roman" w:hAnsi="Times New Roman" w:cs="Times New Roman"/>
                <w:b/>
              </w:rPr>
              <w:t xml:space="preserve">Bendra pasiūlymo kaina </w:t>
            </w:r>
            <w:r w:rsidRPr="003E77B1">
              <w:rPr>
                <w:rFonts w:ascii="Times New Roman" w:hAnsi="Times New Roman" w:cs="Times New Roman"/>
                <w:b/>
                <w:iCs/>
              </w:rPr>
              <w:t>EUR</w:t>
            </w:r>
            <w:r w:rsidRPr="003E77B1">
              <w:rPr>
                <w:rFonts w:ascii="Times New Roman" w:hAnsi="Times New Roman" w:cs="Times New Roman"/>
                <w:b/>
              </w:rPr>
              <w:t xml:space="preserve"> su PVM </w:t>
            </w:r>
          </w:p>
        </w:tc>
        <w:tc>
          <w:tcPr>
            <w:tcW w:w="2545" w:type="dxa"/>
          </w:tcPr>
          <w:p w14:paraId="5CCFACFA" w14:textId="77777777" w:rsidR="00D46CD4" w:rsidRPr="003E77B1" w:rsidRDefault="00D46CD4" w:rsidP="0012047A">
            <w:pPr>
              <w:spacing w:after="0" w:line="240" w:lineRule="auto"/>
              <w:ind w:firstLine="41"/>
              <w:jc w:val="center"/>
              <w:rPr>
                <w:rFonts w:ascii="Times New Roman" w:hAnsi="Times New Roman" w:cs="Times New Roman"/>
              </w:rPr>
            </w:pPr>
          </w:p>
        </w:tc>
      </w:tr>
    </w:tbl>
    <w:p w14:paraId="351EB077" w14:textId="45D09D9E" w:rsidR="00D46CD4" w:rsidRPr="00F8423E" w:rsidRDefault="00F8423E" w:rsidP="00F8423E">
      <w:pPr>
        <w:pStyle w:val="ListParagraph"/>
        <w:numPr>
          <w:ilvl w:val="0"/>
          <w:numId w:val="21"/>
        </w:numPr>
        <w:spacing w:after="0" w:line="240" w:lineRule="auto"/>
        <w:ind w:left="284" w:hanging="284"/>
        <w:jc w:val="both"/>
        <w:rPr>
          <w:rFonts w:ascii="Times New Roman" w:hAnsi="Times New Roman" w:cs="Times New Roman"/>
          <w:b/>
          <w:bCs/>
          <w:color w:val="EE0000"/>
        </w:rPr>
      </w:pPr>
      <w:r w:rsidRPr="00F8423E">
        <w:rPr>
          <w:rFonts w:ascii="Times New Roman" w:hAnsi="Times New Roman" w:cs="Times New Roman"/>
          <w:b/>
          <w:bCs/>
          <w:color w:val="EE0000"/>
        </w:rPr>
        <w:t>Maksimal</w:t>
      </w:r>
      <w:r>
        <w:rPr>
          <w:rFonts w:ascii="Times New Roman" w:hAnsi="Times New Roman" w:cs="Times New Roman"/>
          <w:b/>
          <w:bCs/>
          <w:color w:val="EE0000"/>
        </w:rPr>
        <w:t>i</w:t>
      </w:r>
      <w:r w:rsidRPr="00F8423E">
        <w:rPr>
          <w:rFonts w:ascii="Times New Roman" w:hAnsi="Times New Roman" w:cs="Times New Roman"/>
          <w:b/>
          <w:bCs/>
          <w:color w:val="EE0000"/>
        </w:rPr>
        <w:t xml:space="preserve"> Tiekėjo siūloma bendra pasiūlymo kaina gali būti ne didesnė kaip 442 000,00 EUR be PVM.</w:t>
      </w:r>
    </w:p>
    <w:p w14:paraId="79A66EA8" w14:textId="77777777" w:rsidR="00F8423E" w:rsidRPr="003E77B1" w:rsidRDefault="00F8423E" w:rsidP="0012047A">
      <w:pPr>
        <w:spacing w:after="0" w:line="240" w:lineRule="auto"/>
        <w:jc w:val="both"/>
        <w:rPr>
          <w:rFonts w:ascii="Times New Roman" w:eastAsia="Times New Roman" w:hAnsi="Times New Roman" w:cs="Times New Roman"/>
        </w:rPr>
      </w:pPr>
    </w:p>
    <w:p w14:paraId="3631E99F" w14:textId="6A108F41" w:rsidR="002B515F" w:rsidRPr="003E77B1" w:rsidRDefault="002B515F" w:rsidP="0012047A">
      <w:pPr>
        <w:tabs>
          <w:tab w:val="left" w:pos="426"/>
        </w:tabs>
        <w:spacing w:after="0" w:line="240" w:lineRule="auto"/>
        <w:jc w:val="both"/>
        <w:rPr>
          <w:rFonts w:ascii="Times New Roman" w:hAnsi="Times New Roman" w:cs="Times New Roman"/>
        </w:rPr>
      </w:pPr>
      <w:r w:rsidRPr="003E77B1">
        <w:rPr>
          <w:rFonts w:ascii="Times New Roman" w:hAnsi="Times New Roman" w:cs="Times New Roman"/>
          <w:b/>
          <w:color w:val="000000" w:themeColor="text1"/>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8"/>
        <w:gridCol w:w="2551"/>
      </w:tblGrid>
      <w:tr w:rsidR="002B515F" w:rsidRPr="00F671B3" w14:paraId="34B660D4" w14:textId="77777777" w:rsidTr="17630978">
        <w:trPr>
          <w:trHeight w:val="409"/>
        </w:trPr>
        <w:tc>
          <w:tcPr>
            <w:tcW w:w="7088" w:type="dxa"/>
            <w:shd w:val="clear" w:color="auto" w:fill="D5DCE4" w:themeFill="text2" w:themeFillTint="33"/>
            <w:vAlign w:val="center"/>
          </w:tcPr>
          <w:p w14:paraId="33DC4171" w14:textId="58028689" w:rsidR="002B515F" w:rsidRPr="00F671B3" w:rsidRDefault="002B515F" w:rsidP="0012047A">
            <w:pPr>
              <w:spacing w:after="0" w:line="240" w:lineRule="auto"/>
              <w:jc w:val="center"/>
              <w:rPr>
                <w:rFonts w:ascii="Times New Roman" w:hAnsi="Times New Roman" w:cs="Times New Roman"/>
                <w:b/>
                <w:color w:val="000000" w:themeColor="text1"/>
              </w:rPr>
            </w:pPr>
            <w:r w:rsidRPr="00F671B3">
              <w:rPr>
                <w:rFonts w:ascii="Times New Roman" w:hAnsi="Times New Roman" w:cs="Times New Roman"/>
                <w:b/>
                <w:color w:val="000000" w:themeColor="text1"/>
              </w:rPr>
              <w:t>Vertinimo kriterijus</w:t>
            </w:r>
            <w:r w:rsidR="005C7222">
              <w:rPr>
                <w:rFonts w:ascii="Times New Roman" w:hAnsi="Times New Roman" w:cs="Times New Roman"/>
                <w:b/>
                <w:color w:val="000000" w:themeColor="text1"/>
              </w:rPr>
              <w:t xml:space="preserve"> (T)</w:t>
            </w:r>
          </w:p>
        </w:tc>
        <w:tc>
          <w:tcPr>
            <w:tcW w:w="2551" w:type="dxa"/>
            <w:shd w:val="clear" w:color="auto" w:fill="D5DCE4" w:themeFill="text2" w:themeFillTint="33"/>
            <w:vAlign w:val="center"/>
          </w:tcPr>
          <w:p w14:paraId="23C76D3C" w14:textId="77777777" w:rsidR="002B515F" w:rsidRPr="00F671B3" w:rsidRDefault="002B515F" w:rsidP="0012047A">
            <w:pPr>
              <w:spacing w:after="0" w:line="240" w:lineRule="auto"/>
              <w:jc w:val="center"/>
              <w:rPr>
                <w:rFonts w:ascii="Times New Roman" w:hAnsi="Times New Roman" w:cs="Times New Roman"/>
                <w:b/>
                <w:color w:val="000000" w:themeColor="text1"/>
              </w:rPr>
            </w:pPr>
            <w:r w:rsidRPr="00F671B3">
              <w:rPr>
                <w:rFonts w:ascii="Times New Roman" w:hAnsi="Times New Roman" w:cs="Times New Roman"/>
                <w:b/>
                <w:color w:val="000000" w:themeColor="text1"/>
              </w:rPr>
              <w:t>Tiekėjo siūloma reikšmė</w:t>
            </w:r>
          </w:p>
        </w:tc>
      </w:tr>
      <w:tr w:rsidR="005C7222" w:rsidRPr="003E77B1" w14:paraId="54EABB98" w14:textId="77777777" w:rsidTr="17630978">
        <w:trPr>
          <w:trHeight w:val="714"/>
        </w:trPr>
        <w:tc>
          <w:tcPr>
            <w:tcW w:w="7088" w:type="dxa"/>
            <w:vAlign w:val="center"/>
          </w:tcPr>
          <w:p w14:paraId="47E655EA" w14:textId="5E033CAD" w:rsidR="005C7222" w:rsidRPr="005C7222" w:rsidRDefault="005C7222" w:rsidP="005C7222">
            <w:pPr>
              <w:spacing w:after="0" w:line="240" w:lineRule="auto"/>
              <w:jc w:val="both"/>
              <w:rPr>
                <w:rFonts w:ascii="Times New Roman" w:hAnsi="Times New Roman" w:cs="Times New Roman"/>
                <w:bCs/>
                <w:color w:val="000000" w:themeColor="text1"/>
              </w:rPr>
            </w:pPr>
            <w:r w:rsidRPr="005C7222">
              <w:rPr>
                <w:rFonts w:ascii="Times New Roman" w:hAnsi="Times New Roman" w:cs="Times New Roman"/>
                <w:bCs/>
              </w:rPr>
              <w:t>Bendras maksimalus Projekto rengimo paslaugų suteikimo terminas</w:t>
            </w:r>
          </w:p>
        </w:tc>
        <w:tc>
          <w:tcPr>
            <w:tcW w:w="2551" w:type="dxa"/>
            <w:vAlign w:val="center"/>
          </w:tcPr>
          <w:p w14:paraId="6A7ACAA5" w14:textId="77777777" w:rsidR="005C7222" w:rsidRPr="003E77B1" w:rsidRDefault="005C7222" w:rsidP="005C7222">
            <w:pPr>
              <w:spacing w:after="0" w:line="240" w:lineRule="auto"/>
              <w:rPr>
                <w:rFonts w:ascii="Times New Roman" w:hAnsi="Times New Roman" w:cs="Times New Roman"/>
                <w:bCs/>
                <w:i/>
                <w:color w:val="FF0000"/>
              </w:rPr>
            </w:pPr>
            <w:r w:rsidRPr="003E77B1">
              <w:rPr>
                <w:rFonts w:ascii="Times New Roman" w:hAnsi="Times New Roman" w:cs="Times New Roman"/>
                <w:bCs/>
                <w:i/>
                <w:color w:val="FF0000"/>
              </w:rPr>
              <w:t>Pasirinkti taikomą:</w:t>
            </w:r>
          </w:p>
          <w:p w14:paraId="03BD1794" w14:textId="2B86DFE7" w:rsidR="005C7222" w:rsidRPr="003E77B1" w:rsidRDefault="00000000" w:rsidP="17630978">
            <w:pPr>
              <w:spacing w:after="0" w:line="240" w:lineRule="auto"/>
              <w:rPr>
                <w:rFonts w:ascii="Times New Roman" w:hAnsi="Times New Roman" w:cs="Times New Roman"/>
              </w:rPr>
            </w:pPr>
            <w:sdt>
              <w:sdtPr>
                <w:rPr>
                  <w:rFonts w:ascii="Times New Roman" w:hAnsi="Times New Roman" w:cs="Times New Roman"/>
                </w:rPr>
                <w:id w:val="803201050"/>
                <w14:checkbox>
                  <w14:checked w14:val="0"/>
                  <w14:checkedState w14:val="2612" w14:font="MS Gothic"/>
                  <w14:uncheckedState w14:val="2610" w14:font="MS Gothic"/>
                </w14:checkbox>
              </w:sdtPr>
              <w:sdtContent>
                <w:r w:rsidR="45DD3DC8" w:rsidRPr="17630978">
                  <w:rPr>
                    <w:rFonts w:ascii="MS Gothic" w:eastAsia="MS Gothic" w:hAnsi="MS Gothic" w:cs="MS Gothic"/>
                  </w:rPr>
                  <w:t>☐</w:t>
                </w:r>
              </w:sdtContent>
            </w:sdt>
            <w:r w:rsidR="005C7222" w:rsidRPr="17630978">
              <w:rPr>
                <w:rFonts w:ascii="Times New Roman" w:hAnsi="Times New Roman" w:cs="Times New Roman"/>
              </w:rPr>
              <w:t xml:space="preserve"> – 8 (aštuoni) mėnesiai</w:t>
            </w:r>
          </w:p>
          <w:p w14:paraId="059BC4BE" w14:textId="05A760C4" w:rsidR="005C7222" w:rsidRDefault="00000000" w:rsidP="005C7222">
            <w:pPr>
              <w:spacing w:after="0" w:line="240" w:lineRule="auto"/>
              <w:rPr>
                <w:rFonts w:ascii="Times New Roman" w:hAnsi="Times New Roman" w:cs="Times New Roman"/>
                <w:bCs/>
                <w:iCs/>
              </w:rPr>
            </w:pPr>
            <w:sdt>
              <w:sdtPr>
                <w:rPr>
                  <w:rFonts w:ascii="Times New Roman" w:hAnsi="Times New Roman" w:cs="Times New Roman"/>
                  <w:bCs/>
                  <w:iCs/>
                </w:rPr>
                <w:id w:val="-1107265624"/>
                <w14:checkbox>
                  <w14:checked w14:val="0"/>
                  <w14:checkedState w14:val="2612" w14:font="MS Gothic"/>
                  <w14:uncheckedState w14:val="2610" w14:font="MS Gothic"/>
                </w14:checkbox>
              </w:sdtPr>
              <w:sdtContent>
                <w:r w:rsidR="005C7222">
                  <w:rPr>
                    <w:rFonts w:ascii="MS Gothic" w:eastAsia="MS Gothic" w:hAnsi="MS Gothic" w:cs="Times New Roman" w:hint="eastAsia"/>
                    <w:bCs/>
                    <w:iCs/>
                  </w:rPr>
                  <w:t>☐</w:t>
                </w:r>
              </w:sdtContent>
            </w:sdt>
            <w:r w:rsidR="005C7222" w:rsidRPr="003E77B1">
              <w:rPr>
                <w:rFonts w:ascii="Times New Roman" w:hAnsi="Times New Roman" w:cs="Times New Roman"/>
                <w:bCs/>
                <w:iCs/>
              </w:rPr>
              <w:t xml:space="preserve"> </w:t>
            </w:r>
            <w:r w:rsidR="005C7222" w:rsidRPr="00AB76FE">
              <w:rPr>
                <w:rFonts w:ascii="Times New Roman" w:hAnsi="Times New Roman" w:cs="Times New Roman"/>
                <w:bCs/>
                <w:iCs/>
              </w:rPr>
              <w:t>–</w:t>
            </w:r>
            <w:r w:rsidR="005C7222">
              <w:rPr>
                <w:rFonts w:ascii="Times New Roman" w:hAnsi="Times New Roman" w:cs="Times New Roman"/>
                <w:bCs/>
                <w:iCs/>
              </w:rPr>
              <w:t xml:space="preserve"> </w:t>
            </w:r>
            <w:r w:rsidR="005C7222">
              <w:rPr>
                <w:rFonts w:ascii="Times New Roman" w:hAnsi="Times New Roman"/>
              </w:rPr>
              <w:t xml:space="preserve">7 </w:t>
            </w:r>
            <w:r w:rsidR="005C7222" w:rsidRPr="000D5FB2">
              <w:rPr>
                <w:rFonts w:ascii="Times New Roman" w:hAnsi="Times New Roman"/>
              </w:rPr>
              <w:t>(</w:t>
            </w:r>
            <w:r w:rsidR="005C7222">
              <w:rPr>
                <w:rFonts w:ascii="Times New Roman" w:hAnsi="Times New Roman"/>
              </w:rPr>
              <w:t>septy</w:t>
            </w:r>
            <w:r w:rsidR="005C7222" w:rsidRPr="000D5FB2">
              <w:rPr>
                <w:rFonts w:ascii="Times New Roman" w:hAnsi="Times New Roman"/>
              </w:rPr>
              <w:t>ni) mėnesiai</w:t>
            </w:r>
            <w:r w:rsidR="005C7222" w:rsidRPr="003E77B1">
              <w:rPr>
                <w:rFonts w:ascii="Times New Roman" w:hAnsi="Times New Roman" w:cs="Times New Roman"/>
                <w:bCs/>
                <w:iCs/>
              </w:rPr>
              <w:t xml:space="preserve"> </w:t>
            </w:r>
          </w:p>
          <w:p w14:paraId="083E3101" w14:textId="467903F7" w:rsidR="005C7222" w:rsidRPr="003E77B1" w:rsidRDefault="00000000" w:rsidP="005C7222">
            <w:pPr>
              <w:spacing w:after="0" w:line="240" w:lineRule="auto"/>
              <w:rPr>
                <w:rFonts w:ascii="Times New Roman" w:hAnsi="Times New Roman" w:cs="Times New Roman"/>
                <w:color w:val="FF0000"/>
              </w:rPr>
            </w:pPr>
            <w:sdt>
              <w:sdtPr>
                <w:rPr>
                  <w:rFonts w:ascii="Times New Roman" w:hAnsi="Times New Roman" w:cs="Times New Roman"/>
                  <w:bCs/>
                  <w:iCs/>
                </w:rPr>
                <w:id w:val="-2018611454"/>
                <w14:checkbox>
                  <w14:checked w14:val="0"/>
                  <w14:checkedState w14:val="2612" w14:font="MS Gothic"/>
                  <w14:uncheckedState w14:val="2610" w14:font="MS Gothic"/>
                </w14:checkbox>
              </w:sdtPr>
              <w:sdtContent>
                <w:r w:rsidR="005C7222">
                  <w:rPr>
                    <w:rFonts w:ascii="MS Gothic" w:eastAsia="MS Gothic" w:hAnsi="MS Gothic" w:cs="Times New Roman" w:hint="eastAsia"/>
                    <w:bCs/>
                    <w:iCs/>
                  </w:rPr>
                  <w:t>☐</w:t>
                </w:r>
              </w:sdtContent>
            </w:sdt>
            <w:r w:rsidR="005C7222" w:rsidRPr="003E77B1">
              <w:rPr>
                <w:rFonts w:ascii="Times New Roman" w:hAnsi="Times New Roman" w:cs="Times New Roman"/>
                <w:bCs/>
                <w:iCs/>
              </w:rPr>
              <w:t xml:space="preserve"> </w:t>
            </w:r>
            <w:r w:rsidR="005C7222" w:rsidRPr="00AB76FE">
              <w:rPr>
                <w:rFonts w:ascii="Times New Roman" w:hAnsi="Times New Roman" w:cs="Times New Roman"/>
                <w:bCs/>
                <w:iCs/>
              </w:rPr>
              <w:t>–</w:t>
            </w:r>
            <w:r w:rsidR="005C7222">
              <w:rPr>
                <w:rFonts w:ascii="Times New Roman" w:hAnsi="Times New Roman" w:cs="Times New Roman"/>
                <w:bCs/>
                <w:iCs/>
              </w:rPr>
              <w:t xml:space="preserve"> </w:t>
            </w:r>
            <w:r w:rsidR="00583E36">
              <w:rPr>
                <w:rFonts w:ascii="Times New Roman" w:hAnsi="Times New Roman" w:cs="Times New Roman"/>
                <w:bCs/>
                <w:iCs/>
              </w:rPr>
              <w:t>6</w:t>
            </w:r>
            <w:r w:rsidR="005C7222">
              <w:rPr>
                <w:rFonts w:ascii="Times New Roman" w:hAnsi="Times New Roman"/>
              </w:rPr>
              <w:t xml:space="preserve"> </w:t>
            </w:r>
            <w:r w:rsidR="005C7222" w:rsidRPr="000D5FB2">
              <w:rPr>
                <w:rFonts w:ascii="Times New Roman" w:hAnsi="Times New Roman"/>
              </w:rPr>
              <w:t>(</w:t>
            </w:r>
            <w:r w:rsidR="00583E36">
              <w:rPr>
                <w:rFonts w:ascii="Times New Roman" w:hAnsi="Times New Roman"/>
              </w:rPr>
              <w:t>šeš</w:t>
            </w:r>
            <w:r w:rsidR="005C7222" w:rsidRPr="000D5FB2">
              <w:rPr>
                <w:rFonts w:ascii="Times New Roman" w:hAnsi="Times New Roman"/>
              </w:rPr>
              <w:t>i) mėnesiai</w:t>
            </w:r>
          </w:p>
        </w:tc>
      </w:tr>
    </w:tbl>
    <w:p w14:paraId="3436D263" w14:textId="77777777" w:rsidR="002B515F" w:rsidRDefault="002B515F" w:rsidP="0012047A">
      <w:pPr>
        <w:spacing w:after="0" w:line="240" w:lineRule="auto"/>
        <w:jc w:val="both"/>
        <w:rPr>
          <w:rFonts w:ascii="Times New Roman" w:eastAsia="Times New Roman" w:hAnsi="Times New Roman" w:cs="Times New Roman"/>
        </w:rPr>
      </w:pPr>
    </w:p>
    <w:p w14:paraId="38409E0E" w14:textId="636FAEAD" w:rsidR="00A701AE" w:rsidRPr="003E77B1" w:rsidRDefault="00A701AE" w:rsidP="005D1858">
      <w:pPr>
        <w:pStyle w:val="Heading1"/>
        <w:numPr>
          <w:ilvl w:val="0"/>
          <w:numId w:val="6"/>
        </w:numPr>
        <w:spacing w:before="0" w:after="0" w:line="240" w:lineRule="auto"/>
        <w:rPr>
          <w:b/>
          <w:bCs/>
          <w:color w:val="00B0F0"/>
          <w:sz w:val="22"/>
          <w:szCs w:val="22"/>
        </w:rPr>
      </w:pPr>
      <w:r w:rsidRPr="003E77B1">
        <w:rPr>
          <w:b/>
          <w:bCs/>
          <w:color w:val="00B0F0"/>
          <w:sz w:val="22"/>
          <w:szCs w:val="22"/>
        </w:rPr>
        <w:t>PASIŪLYMO GALIOJIMO TERMINAS</w:t>
      </w:r>
    </w:p>
    <w:p w14:paraId="21FC3EDA" w14:textId="77777777" w:rsidR="00A701AE" w:rsidRPr="003E77B1" w:rsidRDefault="00A701AE" w:rsidP="0012047A">
      <w:pPr>
        <w:pStyle w:val="BodyText"/>
        <w:spacing w:after="0" w:line="240" w:lineRule="auto"/>
        <w:rPr>
          <w:rFonts w:ascii="Times New Roman" w:hAnsi="Times New Roman" w:cs="Times New Roman"/>
        </w:rPr>
      </w:pPr>
    </w:p>
    <w:p w14:paraId="23E8F511" w14:textId="45E1C2F4" w:rsidR="007356A1" w:rsidRPr="003E77B1" w:rsidRDefault="00A701AE" w:rsidP="003D7EAE">
      <w:pPr>
        <w:pStyle w:val="ListParagraph"/>
        <w:tabs>
          <w:tab w:val="left" w:pos="567"/>
        </w:tabs>
        <w:spacing w:after="0" w:line="240" w:lineRule="auto"/>
        <w:ind w:left="0"/>
        <w:jc w:val="both"/>
        <w:rPr>
          <w:rFonts w:ascii="Times New Roman" w:hAnsi="Times New Roman" w:cs="Times New Roman"/>
        </w:rPr>
      </w:pPr>
      <w:bookmarkStart w:id="2" w:name="_Ref37569043"/>
      <w:r w:rsidRPr="003E77B1">
        <w:rPr>
          <w:rFonts w:ascii="Times New Roman" w:hAnsi="Times New Roman" w:cs="Times New Roman"/>
        </w:rPr>
        <w:t xml:space="preserve">Pasiūlymas galioja ne trumpiau kaip </w:t>
      </w:r>
      <w:r w:rsidR="5E1D970C" w:rsidRPr="003E77B1">
        <w:rPr>
          <w:rFonts w:ascii="Times New Roman" w:hAnsi="Times New Roman" w:cs="Times New Roman"/>
        </w:rPr>
        <w:t>120</w:t>
      </w:r>
      <w:r w:rsidRPr="003E77B1">
        <w:rPr>
          <w:rFonts w:ascii="Times New Roman" w:hAnsi="Times New Roman" w:cs="Times New Roman"/>
        </w:rPr>
        <w:t xml:space="preserve"> kalendorinių dienų</w:t>
      </w:r>
      <w:bookmarkEnd w:id="2"/>
      <w:r w:rsidR="00651C9F" w:rsidRPr="003E77B1">
        <w:rPr>
          <w:rFonts w:ascii="Times New Roman" w:hAnsi="Times New Roman" w:cs="Times New Roman"/>
        </w:rPr>
        <w:t xml:space="preserve"> nuo pasiūlymų pateikimo </w:t>
      </w:r>
      <w:r w:rsidR="003631E3" w:rsidRPr="003E77B1">
        <w:rPr>
          <w:rFonts w:ascii="Times New Roman" w:hAnsi="Times New Roman" w:cs="Times New Roman"/>
        </w:rPr>
        <w:t xml:space="preserve">termino </w:t>
      </w:r>
      <w:r w:rsidR="000951E5" w:rsidRPr="003E77B1">
        <w:rPr>
          <w:rFonts w:ascii="Times New Roman" w:hAnsi="Times New Roman" w:cs="Times New Roman"/>
        </w:rPr>
        <w:t>pabaigos</w:t>
      </w:r>
      <w:r w:rsidRPr="003E77B1">
        <w:rPr>
          <w:rFonts w:ascii="Times New Roman" w:hAnsi="Times New Roman" w:cs="Times New Roman"/>
        </w:rPr>
        <w:t>.</w:t>
      </w:r>
    </w:p>
    <w:p w14:paraId="67FE8484" w14:textId="7C19311D" w:rsidR="0090154E" w:rsidRPr="003E77B1" w:rsidRDefault="0090154E" w:rsidP="00446368">
      <w:pPr>
        <w:autoSpaceDE w:val="0"/>
        <w:autoSpaceDN w:val="0"/>
        <w:adjustRightInd w:val="0"/>
        <w:spacing w:after="0" w:line="240" w:lineRule="auto"/>
        <w:rPr>
          <w:rFonts w:ascii="Times New Roman" w:hAnsi="Times New Roman" w:cs="Times New Roman"/>
          <w:b/>
          <w:color w:val="00B0F0"/>
        </w:rPr>
      </w:pPr>
    </w:p>
    <w:p w14:paraId="4DE6E20E" w14:textId="77777777" w:rsidR="00F671B3" w:rsidRDefault="00F671B3" w:rsidP="0012047A">
      <w:pPr>
        <w:spacing w:after="0" w:line="240" w:lineRule="auto"/>
        <w:jc w:val="both"/>
        <w:rPr>
          <w:rFonts w:ascii="Times New Roman" w:hAnsi="Times New Roman" w:cs="Times New Roman"/>
        </w:rPr>
      </w:pPr>
    </w:p>
    <w:p w14:paraId="2A2EB6FD" w14:textId="00A4D0B2" w:rsidR="0090154E" w:rsidRPr="003E77B1" w:rsidRDefault="0090154E" w:rsidP="0012047A">
      <w:pPr>
        <w:spacing w:after="0" w:line="240" w:lineRule="auto"/>
        <w:jc w:val="both"/>
        <w:rPr>
          <w:rFonts w:ascii="Times New Roman" w:hAnsi="Times New Roman" w:cs="Times New Roman"/>
        </w:rPr>
      </w:pPr>
      <w:r w:rsidRPr="003E77B1">
        <w:rPr>
          <w:rFonts w:ascii="Times New Roman" w:hAnsi="Times New Roman" w:cs="Times New Roman"/>
        </w:rPr>
        <w:t xml:space="preserve">Pateikdami šį </w:t>
      </w:r>
      <w:r w:rsidR="00446368" w:rsidRPr="003E77B1">
        <w:rPr>
          <w:rFonts w:ascii="Times New Roman" w:hAnsi="Times New Roman" w:cs="Times New Roman"/>
        </w:rPr>
        <w:t>P</w:t>
      </w:r>
      <w:r w:rsidRPr="003E77B1">
        <w:rPr>
          <w:rFonts w:ascii="Times New Roman" w:hAnsi="Times New Roman" w:cs="Times New Roman"/>
        </w:rPr>
        <w:t>asiūlymą, patvirtiname, jog:</w:t>
      </w:r>
    </w:p>
    <w:p w14:paraId="05589E66" w14:textId="77777777" w:rsidR="00446368" w:rsidRPr="003E77B1"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3E77B1">
        <w:rPr>
          <w:rFonts w:ascii="Times New Roman" w:hAnsi="Times New Roman" w:cs="Times New Roman"/>
        </w:rPr>
        <w:t xml:space="preserve">sutinkame su </w:t>
      </w:r>
      <w:r w:rsidR="00446368" w:rsidRPr="003E77B1">
        <w:rPr>
          <w:rFonts w:ascii="Times New Roman" w:hAnsi="Times New Roman" w:cs="Times New Roman"/>
        </w:rPr>
        <w:t xml:space="preserve">visomis </w:t>
      </w:r>
      <w:r w:rsidRPr="003E77B1">
        <w:rPr>
          <w:rFonts w:ascii="Times New Roman" w:hAnsi="Times New Roman" w:cs="Times New Roman"/>
        </w:rPr>
        <w:t xml:space="preserve">Pirkimo </w:t>
      </w:r>
      <w:r w:rsidR="00446368" w:rsidRPr="003E77B1">
        <w:rPr>
          <w:rFonts w:ascii="Times New Roman" w:hAnsi="Times New Roman" w:cs="Times New Roman"/>
        </w:rPr>
        <w:t xml:space="preserve">dokumentuose nurodytomis </w:t>
      </w:r>
      <w:r w:rsidRPr="003E77B1">
        <w:rPr>
          <w:rFonts w:ascii="Times New Roman" w:hAnsi="Times New Roman" w:cs="Times New Roman"/>
        </w:rPr>
        <w:t>sąlygo</w:t>
      </w:r>
      <w:r w:rsidR="00446368" w:rsidRPr="003E77B1">
        <w:rPr>
          <w:rFonts w:ascii="Times New Roman" w:hAnsi="Times New Roman" w:cs="Times New Roman"/>
        </w:rPr>
        <w:t>mis</w:t>
      </w:r>
      <w:r w:rsidRPr="003E77B1">
        <w:rPr>
          <w:rFonts w:ascii="Times New Roman" w:hAnsi="Times New Roman" w:cs="Times New Roman"/>
        </w:rPr>
        <w:t>;</w:t>
      </w:r>
    </w:p>
    <w:p w14:paraId="664D45D3" w14:textId="3722C120" w:rsidR="0090154E" w:rsidRPr="003E77B1"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3E77B1">
        <w:rPr>
          <w:rFonts w:ascii="Times New Roman" w:hAnsi="Times New Roman" w:cs="Times New Roman"/>
        </w:rPr>
        <w:t xml:space="preserve">atidžiai perskaitėme visus Pirkimo </w:t>
      </w:r>
      <w:r w:rsidR="00446368" w:rsidRPr="003E77B1">
        <w:rPr>
          <w:rFonts w:ascii="Times New Roman" w:hAnsi="Times New Roman" w:cs="Times New Roman"/>
        </w:rPr>
        <w:t>dokumentų</w:t>
      </w:r>
      <w:r w:rsidRPr="003E77B1">
        <w:rPr>
          <w:rFonts w:ascii="Times New Roman" w:hAnsi="Times New Roman" w:cs="Times New Roman"/>
        </w:rPr>
        <w:t xml:space="preserve">, taip pat ir </w:t>
      </w:r>
      <w:r w:rsidR="00994A2C">
        <w:rPr>
          <w:rFonts w:ascii="Times New Roman" w:hAnsi="Times New Roman" w:cs="Times New Roman"/>
        </w:rPr>
        <w:t>t</w:t>
      </w:r>
      <w:r w:rsidRPr="003E77B1">
        <w:rPr>
          <w:rFonts w:ascii="Times New Roman" w:hAnsi="Times New Roman" w:cs="Times New Roman"/>
        </w:rPr>
        <w:t xml:space="preserve">echninės specifikacijos, reikalavimus, mūsų Pasiūlymas juos visiškai atitinka ir įsipareigojame jų laikytis vykdydami </w:t>
      </w:r>
      <w:r w:rsidR="00994A2C">
        <w:rPr>
          <w:rFonts w:ascii="Times New Roman" w:hAnsi="Times New Roman" w:cs="Times New Roman"/>
        </w:rPr>
        <w:t>Pirkimo s</w:t>
      </w:r>
      <w:r w:rsidRPr="003E77B1">
        <w:rPr>
          <w:rFonts w:ascii="Times New Roman" w:hAnsi="Times New Roman" w:cs="Times New Roman"/>
        </w:rPr>
        <w:t xml:space="preserve">utartį. Taip pat įsipareigojame laikytis ir kitų Lietuvos Respublikoje galiojančių ir Pirkimo objektui bei </w:t>
      </w:r>
      <w:r w:rsidR="00994A2C">
        <w:rPr>
          <w:rFonts w:ascii="Times New Roman" w:hAnsi="Times New Roman" w:cs="Times New Roman"/>
        </w:rPr>
        <w:t>s</w:t>
      </w:r>
      <w:r w:rsidRPr="003E77B1">
        <w:rPr>
          <w:rFonts w:ascii="Times New Roman" w:hAnsi="Times New Roman" w:cs="Times New Roman"/>
        </w:rPr>
        <w:t>utarčiai taikomų teisės aktų reikalavimų.</w:t>
      </w:r>
    </w:p>
    <w:p w14:paraId="790551BD" w14:textId="77777777" w:rsidR="00EE1CE2" w:rsidRPr="003E77B1" w:rsidRDefault="00EE1CE2" w:rsidP="00EE1CE2">
      <w:pPr>
        <w:pStyle w:val="ListParagraph"/>
        <w:tabs>
          <w:tab w:val="left" w:pos="567"/>
        </w:tabs>
        <w:spacing w:after="0" w:line="240" w:lineRule="auto"/>
        <w:ind w:left="0"/>
        <w:jc w:val="both"/>
        <w:rPr>
          <w:rFonts w:ascii="Times New Roman" w:hAnsi="Times New Roman" w:cs="Times New Roman"/>
        </w:rPr>
      </w:pPr>
    </w:p>
    <w:p w14:paraId="213AE78B" w14:textId="16601947" w:rsidR="00EE1CE2" w:rsidRPr="008D15C3" w:rsidRDefault="00EE1CE2" w:rsidP="6B34FCC0">
      <w:pPr>
        <w:pStyle w:val="ListParagraph"/>
        <w:tabs>
          <w:tab w:val="left" w:pos="567"/>
        </w:tabs>
        <w:spacing w:after="0" w:line="240" w:lineRule="auto"/>
        <w:ind w:left="0"/>
        <w:jc w:val="both"/>
        <w:rPr>
          <w:rFonts w:ascii="Times New Roman" w:hAnsi="Times New Roman" w:cs="Times New Roman"/>
          <w:b/>
          <w:bCs/>
        </w:rPr>
      </w:pPr>
      <w:r w:rsidRPr="008D15C3">
        <w:rPr>
          <w:rFonts w:ascii="Times New Roman" w:hAnsi="Times New Roman" w:cs="Times New Roman"/>
          <w:b/>
          <w:bCs/>
        </w:rPr>
        <w:t>Pateikdam</w:t>
      </w:r>
      <w:r w:rsidR="00946EA8" w:rsidRPr="008D15C3">
        <w:rPr>
          <w:rFonts w:ascii="Times New Roman" w:hAnsi="Times New Roman" w:cs="Times New Roman"/>
          <w:b/>
          <w:bCs/>
        </w:rPr>
        <w:t>as</w:t>
      </w:r>
      <w:r w:rsidRPr="008D15C3">
        <w:rPr>
          <w:rFonts w:ascii="Times New Roman" w:hAnsi="Times New Roman" w:cs="Times New Roman"/>
          <w:b/>
          <w:bCs/>
        </w:rPr>
        <w:t xml:space="preserve"> šį Pasiūlymą</w:t>
      </w:r>
      <w:r w:rsidR="00946EA8" w:rsidRPr="008D15C3">
        <w:rPr>
          <w:rFonts w:ascii="Times New Roman" w:hAnsi="Times New Roman" w:cs="Times New Roman"/>
          <w:b/>
          <w:bCs/>
        </w:rPr>
        <w:t xml:space="preserve"> Tiekėjas įsipareigoja</w:t>
      </w:r>
      <w:r w:rsidRPr="008D15C3">
        <w:rPr>
          <w:rFonts w:ascii="Times New Roman" w:hAnsi="Times New Roman" w:cs="Times New Roman"/>
          <w:b/>
          <w:bCs/>
        </w:rPr>
        <w:t>:</w:t>
      </w:r>
    </w:p>
    <w:p w14:paraId="358DC959" w14:textId="2C8E3BF0" w:rsidR="005F5132" w:rsidRPr="003E77B1" w:rsidRDefault="3520C758"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008D15C3">
        <w:rPr>
          <w:rFonts w:ascii="Times New Roman" w:hAnsi="Times New Roman" w:cs="Times New Roman"/>
        </w:rPr>
        <w:t>Tiekėjas</w:t>
      </w:r>
      <w:r w:rsidR="67EA5880" w:rsidRPr="008D15C3">
        <w:rPr>
          <w:rFonts w:ascii="Times New Roman" w:hAnsi="Times New Roman" w:cs="Times New Roman"/>
        </w:rPr>
        <w:t>, kvalifikacijos reikalavimų atitikimui pasitelkiami ūkio subjektai</w:t>
      </w:r>
      <w:r w:rsidR="3CA1866B" w:rsidRPr="008D15C3">
        <w:rPr>
          <w:rFonts w:ascii="Times New Roman" w:hAnsi="Times New Roman" w:cs="Times New Roman"/>
        </w:rPr>
        <w:t xml:space="preserve"> ir numatom</w:t>
      </w:r>
      <w:r w:rsidRPr="008D15C3">
        <w:rPr>
          <w:rFonts w:ascii="Times New Roman" w:hAnsi="Times New Roman" w:cs="Times New Roman"/>
        </w:rPr>
        <w:t>i subtiekėjai</w:t>
      </w:r>
      <w:r w:rsidR="3CA1866B" w:rsidRPr="008D15C3">
        <w:rPr>
          <w:rFonts w:ascii="Times New Roman" w:hAnsi="Times New Roman" w:cs="Times New Roman"/>
        </w:rPr>
        <w:t xml:space="preserve"> įsipareigoj</w:t>
      </w:r>
      <w:r w:rsidRPr="008D15C3">
        <w:rPr>
          <w:rFonts w:ascii="Times New Roman" w:hAnsi="Times New Roman" w:cs="Times New Roman"/>
        </w:rPr>
        <w:t>a</w:t>
      </w:r>
      <w:r w:rsidR="3CA1866B" w:rsidRPr="008D15C3">
        <w:rPr>
          <w:rFonts w:ascii="Times New Roman" w:hAnsi="Times New Roman" w:cs="Times New Roman"/>
        </w:rPr>
        <w:t xml:space="preserve"> saugoti įslaptintą informaciją, kurią jie žino ar sužinos per visą </w:t>
      </w:r>
      <w:r w:rsidRPr="008D15C3">
        <w:rPr>
          <w:rFonts w:ascii="Times New Roman" w:hAnsi="Times New Roman" w:cs="Times New Roman"/>
        </w:rPr>
        <w:t>P</w:t>
      </w:r>
      <w:r w:rsidR="3CA1866B" w:rsidRPr="008D15C3">
        <w:rPr>
          <w:rFonts w:ascii="Times New Roman" w:hAnsi="Times New Roman" w:cs="Times New Roman"/>
        </w:rPr>
        <w:t>irkimo sutarties galiojimo</w:t>
      </w:r>
      <w:r w:rsidR="3CA1866B" w:rsidRPr="6B34FCC0">
        <w:rPr>
          <w:rFonts w:ascii="Times New Roman" w:hAnsi="Times New Roman" w:cs="Times New Roman"/>
        </w:rPr>
        <w:t xml:space="preserve"> laikotarpį, taip pat šią sutartį įvykdžius ar ją nutraukus;</w:t>
      </w:r>
    </w:p>
    <w:p w14:paraId="358393EE" w14:textId="19758A25" w:rsidR="00EE1CE2" w:rsidRPr="003E77B1" w:rsidRDefault="00EE1CE2"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6B34FCC0">
        <w:rPr>
          <w:rFonts w:ascii="Times New Roman" w:hAnsi="Times New Roman" w:cs="Times New Roman"/>
        </w:rPr>
        <w:t>užtikrinti, kad kiti sub</w:t>
      </w:r>
      <w:r w:rsidR="009C7F97" w:rsidRPr="6B34FCC0">
        <w:rPr>
          <w:rFonts w:ascii="Times New Roman" w:hAnsi="Times New Roman" w:cs="Times New Roman"/>
        </w:rPr>
        <w:t>tiekėj</w:t>
      </w:r>
      <w:r w:rsidRPr="6B34FCC0">
        <w:rPr>
          <w:rFonts w:ascii="Times New Roman" w:hAnsi="Times New Roman" w:cs="Times New Roman"/>
        </w:rPr>
        <w:t>ai, su kuriais jis sudarys su</w:t>
      </w:r>
      <w:r w:rsidR="003129F0" w:rsidRPr="6B34FCC0">
        <w:rPr>
          <w:rFonts w:ascii="Times New Roman" w:hAnsi="Times New Roman" w:cs="Times New Roman"/>
        </w:rPr>
        <w:t>b</w:t>
      </w:r>
      <w:r w:rsidR="009C7F97" w:rsidRPr="6B34FCC0">
        <w:rPr>
          <w:rFonts w:ascii="Times New Roman" w:hAnsi="Times New Roman" w:cs="Times New Roman"/>
        </w:rPr>
        <w:t>tiekimo</w:t>
      </w:r>
      <w:r w:rsidRPr="6B34FCC0">
        <w:rPr>
          <w:rFonts w:ascii="Times New Roman" w:hAnsi="Times New Roman" w:cs="Times New Roman"/>
        </w:rPr>
        <w:t xml:space="preserve"> sutartis </w:t>
      </w:r>
      <w:r w:rsidR="009C7F97" w:rsidRPr="6B34FCC0">
        <w:rPr>
          <w:rFonts w:ascii="Times New Roman" w:hAnsi="Times New Roman" w:cs="Times New Roman"/>
        </w:rPr>
        <w:t>P</w:t>
      </w:r>
      <w:r w:rsidRPr="6B34FCC0">
        <w:rPr>
          <w:rFonts w:ascii="Times New Roman" w:hAnsi="Times New Roman" w:cs="Times New Roman"/>
        </w:rPr>
        <w:t xml:space="preserve">irkimo sutarties vykdymo metu, </w:t>
      </w:r>
      <w:r w:rsidR="009C7F97" w:rsidRPr="6B34FCC0">
        <w:rPr>
          <w:rFonts w:ascii="Times New Roman" w:hAnsi="Times New Roman" w:cs="Times New Roman"/>
        </w:rPr>
        <w:t>P</w:t>
      </w:r>
      <w:r w:rsidRPr="6B34FCC0">
        <w:rPr>
          <w:rFonts w:ascii="Times New Roman" w:hAnsi="Times New Roman" w:cs="Times New Roman"/>
        </w:rPr>
        <w:t>erkančiajai organizacijai taip pat įsipareigos saugoti įslaptintą informaciją, kaip nurodyta šios dalies 1 punkte;</w:t>
      </w:r>
    </w:p>
    <w:p w14:paraId="55EB5451" w14:textId="4D41766C" w:rsidR="00A15575" w:rsidRPr="003E77B1" w:rsidRDefault="001102A7"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6B34FCC0">
        <w:rPr>
          <w:rFonts w:ascii="Times New Roman" w:hAnsi="Times New Roman" w:cs="Times New Roman"/>
        </w:rPr>
        <w:t>nurod</w:t>
      </w:r>
      <w:r w:rsidR="00511A22" w:rsidRPr="6B34FCC0">
        <w:rPr>
          <w:rFonts w:ascii="Times New Roman" w:hAnsi="Times New Roman" w:cs="Times New Roman"/>
        </w:rPr>
        <w:t>yti</w:t>
      </w:r>
      <w:r w:rsidR="00B72B6D" w:rsidRPr="6B34FCC0">
        <w:rPr>
          <w:rFonts w:ascii="Times New Roman" w:hAnsi="Times New Roman" w:cs="Times New Roman"/>
        </w:rPr>
        <w:t xml:space="preserve"> </w:t>
      </w:r>
      <w:r w:rsidR="00EE1CE2" w:rsidRPr="6B34FCC0">
        <w:rPr>
          <w:rFonts w:ascii="Times New Roman" w:hAnsi="Times New Roman" w:cs="Times New Roman"/>
        </w:rPr>
        <w:t>informaciją apie numatomus sub</w:t>
      </w:r>
      <w:r w:rsidR="00A15575" w:rsidRPr="6B34FCC0">
        <w:rPr>
          <w:rFonts w:ascii="Times New Roman" w:hAnsi="Times New Roman" w:cs="Times New Roman"/>
        </w:rPr>
        <w:t>tiekėj</w:t>
      </w:r>
      <w:r w:rsidR="00EE1CE2" w:rsidRPr="6B34FCC0">
        <w:rPr>
          <w:rFonts w:ascii="Times New Roman" w:hAnsi="Times New Roman" w:cs="Times New Roman"/>
        </w:rPr>
        <w:t xml:space="preserve">us, iš kurios </w:t>
      </w:r>
      <w:r w:rsidR="00A15575" w:rsidRPr="6B34FCC0">
        <w:rPr>
          <w:rFonts w:ascii="Times New Roman" w:hAnsi="Times New Roman" w:cs="Times New Roman"/>
        </w:rPr>
        <w:t>P</w:t>
      </w:r>
      <w:r w:rsidR="00EE1CE2" w:rsidRPr="6B34FCC0">
        <w:rPr>
          <w:rFonts w:ascii="Times New Roman" w:hAnsi="Times New Roman" w:cs="Times New Roman"/>
        </w:rPr>
        <w:t>erkančioji organizacija galėtų spręsti, ar su</w:t>
      </w:r>
      <w:r w:rsidR="00A15575" w:rsidRPr="6B34FCC0">
        <w:rPr>
          <w:rFonts w:ascii="Times New Roman" w:hAnsi="Times New Roman" w:cs="Times New Roman"/>
        </w:rPr>
        <w:t>btiekėjai</w:t>
      </w:r>
      <w:r w:rsidR="00EE1CE2" w:rsidRPr="6B34FCC0">
        <w:rPr>
          <w:rFonts w:ascii="Times New Roman" w:hAnsi="Times New Roman" w:cs="Times New Roman"/>
        </w:rPr>
        <w:t xml:space="preserve"> užtikrins įslaptintos informacijos, kurią jie sužinos vykdydami įsipareigojimus pagal sub</w:t>
      </w:r>
      <w:r w:rsidR="00A15575" w:rsidRPr="6B34FCC0">
        <w:rPr>
          <w:rFonts w:ascii="Times New Roman" w:hAnsi="Times New Roman" w:cs="Times New Roman"/>
        </w:rPr>
        <w:t>tiekimo</w:t>
      </w:r>
      <w:r w:rsidR="00EE1CE2" w:rsidRPr="6B34FCC0">
        <w:rPr>
          <w:rFonts w:ascii="Times New Roman" w:hAnsi="Times New Roman" w:cs="Times New Roman"/>
        </w:rPr>
        <w:t xml:space="preserve"> sutartį, apsaugą;</w:t>
      </w:r>
    </w:p>
    <w:p w14:paraId="0136AC8C" w14:textId="0895B2ED" w:rsidR="00EE1CE2" w:rsidRPr="003E77B1" w:rsidRDefault="00EE1CE2" w:rsidP="6B34FCC0">
      <w:pPr>
        <w:pStyle w:val="ListParagraph"/>
        <w:numPr>
          <w:ilvl w:val="0"/>
          <w:numId w:val="20"/>
        </w:numPr>
        <w:tabs>
          <w:tab w:val="left" w:pos="567"/>
        </w:tabs>
        <w:spacing w:after="0" w:line="240" w:lineRule="auto"/>
        <w:ind w:left="567" w:hanging="283"/>
        <w:jc w:val="both"/>
        <w:rPr>
          <w:rFonts w:ascii="Times New Roman" w:hAnsi="Times New Roman" w:cs="Times New Roman"/>
        </w:rPr>
      </w:pPr>
      <w:r w:rsidRPr="6B34FCC0">
        <w:rPr>
          <w:rFonts w:ascii="Times New Roman" w:hAnsi="Times New Roman" w:cs="Times New Roman"/>
        </w:rPr>
        <w:t>pateikti šios dalies 3 punkte nurodytą informaciją apie kiekvieną naują sub</w:t>
      </w:r>
      <w:r w:rsidR="00A15575" w:rsidRPr="6B34FCC0">
        <w:rPr>
          <w:rFonts w:ascii="Times New Roman" w:hAnsi="Times New Roman" w:cs="Times New Roman"/>
        </w:rPr>
        <w:t>tiekėj</w:t>
      </w:r>
      <w:r w:rsidRPr="6B34FCC0">
        <w:rPr>
          <w:rFonts w:ascii="Times New Roman" w:hAnsi="Times New Roman" w:cs="Times New Roman"/>
        </w:rPr>
        <w:t>ą prieš sudarant su juo sub</w:t>
      </w:r>
      <w:r w:rsidR="00A15575" w:rsidRPr="6B34FCC0">
        <w:rPr>
          <w:rFonts w:ascii="Times New Roman" w:hAnsi="Times New Roman" w:cs="Times New Roman"/>
        </w:rPr>
        <w:t>tiekimo</w:t>
      </w:r>
      <w:r w:rsidRPr="6B34FCC0">
        <w:rPr>
          <w:rFonts w:ascii="Times New Roman" w:hAnsi="Times New Roman" w:cs="Times New Roman"/>
        </w:rPr>
        <w:t xml:space="preserve"> sutartį.</w:t>
      </w:r>
    </w:p>
    <w:p w14:paraId="09AF1D91" w14:textId="77777777" w:rsidR="007356A1" w:rsidRPr="003E77B1"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p w14:paraId="2D641A31" w14:textId="77777777" w:rsidR="00A15575" w:rsidRPr="003E77B1" w:rsidRDefault="00A15575"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3E77B1"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3E77B1"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3E77B1"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3E77B1" w:rsidRDefault="00222B8B" w:rsidP="0012047A">
            <w:pPr>
              <w:spacing w:after="0" w:line="240" w:lineRule="auto"/>
              <w:ind w:right="-1"/>
              <w:jc w:val="right"/>
              <w:rPr>
                <w:rFonts w:ascii="Times New Roman" w:eastAsia="Calibri" w:hAnsi="Times New Roman" w:cs="Times New Roman"/>
              </w:rPr>
            </w:pPr>
          </w:p>
        </w:tc>
      </w:tr>
      <w:tr w:rsidR="00222B8B" w:rsidRPr="003E77B1"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3E77B1" w:rsidRDefault="00222B8B" w:rsidP="0012047A">
            <w:pPr>
              <w:snapToGrid w:val="0"/>
              <w:spacing w:after="0" w:line="240" w:lineRule="auto"/>
              <w:rPr>
                <w:rFonts w:ascii="Times New Roman" w:eastAsia="Times New Roman" w:hAnsi="Times New Roman" w:cs="Times New Roman"/>
                <w:position w:val="6"/>
              </w:rPr>
            </w:pPr>
            <w:r w:rsidRPr="003E77B1">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3E77B1" w:rsidRDefault="00222B8B" w:rsidP="0012047A">
            <w:pPr>
              <w:spacing w:after="0" w:line="240" w:lineRule="auto"/>
              <w:ind w:right="-1"/>
              <w:jc w:val="center"/>
              <w:rPr>
                <w:rFonts w:ascii="Times New Roman" w:eastAsia="Calibri" w:hAnsi="Times New Roman" w:cs="Times New Roman"/>
              </w:rPr>
            </w:pPr>
            <w:r w:rsidRPr="003E77B1">
              <w:rPr>
                <w:rFonts w:ascii="Times New Roman" w:eastAsia="Calibri" w:hAnsi="Times New Roman" w:cs="Times New Roman"/>
                <w:position w:val="6"/>
              </w:rPr>
              <w:t>(Parašas)</w:t>
            </w:r>
            <w:r w:rsidRPr="003E77B1">
              <w:rPr>
                <w:rFonts w:ascii="Times New Roman" w:eastAsia="Calibri" w:hAnsi="Times New Roman" w:cs="Times New Roman"/>
                <w:i/>
              </w:rPr>
              <w:t xml:space="preserve"> </w:t>
            </w:r>
          </w:p>
        </w:tc>
        <w:tc>
          <w:tcPr>
            <w:tcW w:w="701" w:type="dxa"/>
          </w:tcPr>
          <w:p w14:paraId="36A83AE9" w14:textId="77777777" w:rsidR="00222B8B" w:rsidRPr="003E77B1"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3E77B1" w:rsidRDefault="00222B8B" w:rsidP="0012047A">
            <w:pPr>
              <w:spacing w:after="0" w:line="240" w:lineRule="auto"/>
              <w:ind w:right="-1"/>
              <w:jc w:val="center"/>
              <w:rPr>
                <w:rFonts w:ascii="Times New Roman" w:eastAsia="Calibri" w:hAnsi="Times New Roman" w:cs="Times New Roman"/>
              </w:rPr>
            </w:pPr>
            <w:r w:rsidRPr="003E77B1">
              <w:rPr>
                <w:rFonts w:ascii="Times New Roman" w:eastAsia="Calibri" w:hAnsi="Times New Roman" w:cs="Times New Roman"/>
                <w:position w:val="6"/>
              </w:rPr>
              <w:t>(Vardas ir pavardė)</w:t>
            </w:r>
            <w:r w:rsidRPr="003E77B1">
              <w:rPr>
                <w:rFonts w:ascii="Times New Roman" w:eastAsia="Calibri" w:hAnsi="Times New Roman" w:cs="Times New Roman"/>
                <w:i/>
              </w:rPr>
              <w:t xml:space="preserve"> </w:t>
            </w:r>
          </w:p>
        </w:tc>
        <w:tc>
          <w:tcPr>
            <w:tcW w:w="648" w:type="dxa"/>
          </w:tcPr>
          <w:p w14:paraId="7511A95F" w14:textId="77777777" w:rsidR="00222B8B" w:rsidRPr="003E77B1"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3E77B1" w:rsidRDefault="00643A8D" w:rsidP="0012047A">
      <w:pPr>
        <w:spacing w:after="0" w:line="240" w:lineRule="auto"/>
        <w:jc w:val="both"/>
        <w:rPr>
          <w:rFonts w:ascii="Times New Roman" w:hAnsi="Times New Roman" w:cs="Times New Roman"/>
        </w:rPr>
      </w:pPr>
    </w:p>
    <w:sectPr w:rsidR="00643A8D" w:rsidRPr="003E77B1"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41E1" w14:textId="77777777" w:rsidR="006202A5" w:rsidRDefault="006202A5" w:rsidP="00222B8B">
      <w:pPr>
        <w:spacing w:after="0" w:line="240" w:lineRule="auto"/>
      </w:pPr>
      <w:r>
        <w:separator/>
      </w:r>
    </w:p>
  </w:endnote>
  <w:endnote w:type="continuationSeparator" w:id="0">
    <w:p w14:paraId="3370EE66" w14:textId="77777777" w:rsidR="006202A5" w:rsidRDefault="006202A5" w:rsidP="00222B8B">
      <w:pPr>
        <w:spacing w:after="0" w:line="240" w:lineRule="auto"/>
      </w:pPr>
      <w:r>
        <w:continuationSeparator/>
      </w:r>
    </w:p>
  </w:endnote>
  <w:endnote w:type="continuationNotice" w:id="1">
    <w:p w14:paraId="753958DB" w14:textId="77777777" w:rsidR="006202A5" w:rsidRDefault="00620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C476" w14:textId="77777777" w:rsidR="006202A5" w:rsidRDefault="006202A5" w:rsidP="00222B8B">
      <w:pPr>
        <w:spacing w:after="0" w:line="240" w:lineRule="auto"/>
      </w:pPr>
      <w:r>
        <w:separator/>
      </w:r>
    </w:p>
  </w:footnote>
  <w:footnote w:type="continuationSeparator" w:id="0">
    <w:p w14:paraId="690AEBA6" w14:textId="77777777" w:rsidR="006202A5" w:rsidRDefault="006202A5" w:rsidP="00222B8B">
      <w:pPr>
        <w:spacing w:after="0" w:line="240" w:lineRule="auto"/>
      </w:pPr>
      <w:r>
        <w:continuationSeparator/>
      </w:r>
    </w:p>
  </w:footnote>
  <w:footnote w:type="continuationNotice" w:id="1">
    <w:p w14:paraId="730688FC" w14:textId="77777777" w:rsidR="006202A5" w:rsidRDefault="006202A5">
      <w:pPr>
        <w:spacing w:after="0" w:line="240" w:lineRule="auto"/>
      </w:pPr>
    </w:p>
  </w:footnote>
  <w:footnote w:id="2">
    <w:p w14:paraId="6D813822" w14:textId="77777777" w:rsidR="007E0F30" w:rsidRPr="00267A2E" w:rsidRDefault="007E0F30" w:rsidP="007E0F30">
      <w:pPr>
        <w:pStyle w:val="FootnoteText"/>
      </w:pPr>
      <w:r w:rsidRPr="00267A2E">
        <w:rPr>
          <w:rStyle w:val="FootnoteReference"/>
        </w:rPr>
        <w:footnoteRef/>
      </w:r>
      <w:r w:rsidRPr="00267A2E">
        <w:t xml:space="preserve"> Jeigu dalyvauja jungtinei veiklai susivienijusių tiekėjų grupė, surašomi visų partnerių pavadinimai.</w:t>
      </w:r>
    </w:p>
  </w:footnote>
  <w:footnote w:id="3">
    <w:p w14:paraId="39592C35" w14:textId="1586C501" w:rsidR="00AD29B0" w:rsidRPr="00267A2E" w:rsidRDefault="00AD29B0" w:rsidP="001200A8">
      <w:pPr>
        <w:pStyle w:val="FootnoteText"/>
        <w:jc w:val="both"/>
      </w:pPr>
      <w:r w:rsidRPr="00267A2E">
        <w:rPr>
          <w:rStyle w:val="FootnoteReference"/>
        </w:rPr>
        <w:footnoteRef/>
      </w:r>
      <w:r w:rsidRPr="00267A2E">
        <w:t xml:space="preserve"> Jeigu dalyvauja jungtinei veiklai susivienijusių tiekėjų grupė, surašomi visų partnerių kodai (tuo atveju, jei Pa</w:t>
      </w:r>
      <w:r w:rsidR="00C42470" w:rsidRPr="00267A2E">
        <w:t>siūlymą</w:t>
      </w:r>
      <w:r w:rsidRPr="00267A2E">
        <w:t xml:space="preserve"> pateikią fizinis asmuo - verslo pažymėjimo Nr. ar pan.).</w:t>
      </w:r>
    </w:p>
  </w:footnote>
  <w:footnote w:id="4">
    <w:p w14:paraId="69781B5F" w14:textId="77777777" w:rsidR="00AD29B0" w:rsidRPr="00267A2E" w:rsidRDefault="00AD29B0">
      <w:pPr>
        <w:pStyle w:val="FootnoteText"/>
      </w:pPr>
      <w:r w:rsidRPr="00267A2E">
        <w:rPr>
          <w:rStyle w:val="FootnoteReference"/>
        </w:rPr>
        <w:footnoteRef/>
      </w:r>
      <w:r w:rsidRPr="00267A2E">
        <w:t xml:space="preserve"> Jeigu dalyvauja jungtinei veiklai susivienijusių tiekėjų grupė, surašomi visų partnerių adresai.</w:t>
      </w:r>
    </w:p>
  </w:footnote>
  <w:footnote w:id="5">
    <w:p w14:paraId="0E2154CA" w14:textId="77777777" w:rsidR="00AD29B0" w:rsidRPr="00267A2E" w:rsidRDefault="00AD29B0">
      <w:pPr>
        <w:pStyle w:val="FootnoteText"/>
        <w:rPr>
          <w:rFonts w:ascii="Trebuchet MS" w:hAnsi="Trebuchet MS"/>
        </w:rPr>
      </w:pPr>
      <w:r w:rsidRPr="00267A2E">
        <w:rPr>
          <w:rStyle w:val="FootnoteReference"/>
        </w:rPr>
        <w:footnoteRef/>
      </w:r>
      <w:r w:rsidRPr="00267A2E">
        <w:t xml:space="preserve"> Jeigu dalyvauja jungtinei veiklai susivienijusių tiekėjų grupė, surašomi visų partnerių PVM mokėtojo kodai.</w:t>
      </w:r>
    </w:p>
  </w:footnote>
  <w:footnote w:id="6">
    <w:p w14:paraId="22BA320D" w14:textId="60BD727A" w:rsidR="00C42470" w:rsidRPr="00494089" w:rsidRDefault="00C42470" w:rsidP="00C42470">
      <w:pPr>
        <w:pStyle w:val="FootnoteText"/>
        <w:jc w:val="both"/>
      </w:pPr>
      <w:r w:rsidRPr="00494089">
        <w:rPr>
          <w:rStyle w:val="FootnoteReference"/>
        </w:rPr>
        <w:footnoteRef/>
      </w:r>
      <w:r w:rsidRPr="00494089">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494089" w:rsidRDefault="00BA5D2D">
      <w:pPr>
        <w:pStyle w:val="FootnoteText"/>
      </w:pPr>
      <w:r w:rsidRPr="00494089">
        <w:rPr>
          <w:rStyle w:val="FootnoteReference"/>
        </w:rPr>
        <w:footnoteRef/>
      </w:r>
      <w:r w:rsidRPr="00494089">
        <w:t xml:space="preserve"> </w:t>
      </w:r>
      <w:r w:rsidR="001067F4" w:rsidRPr="00494089">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757A1"/>
    <w:multiLevelType w:val="hybridMultilevel"/>
    <w:tmpl w:val="E57C4F2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9F724E"/>
    <w:multiLevelType w:val="hybridMultilevel"/>
    <w:tmpl w:val="E43C9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93F4F"/>
    <w:multiLevelType w:val="hybridMultilevel"/>
    <w:tmpl w:val="E8D2829A"/>
    <w:lvl w:ilvl="0" w:tplc="4246EC8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F0F6947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3"/>
  </w:num>
  <w:num w:numId="4" w16cid:durableId="2073960663">
    <w:abstractNumId w:val="8"/>
  </w:num>
  <w:num w:numId="5" w16cid:durableId="1133905826">
    <w:abstractNumId w:val="2"/>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7"/>
  </w:num>
  <w:num w:numId="12" w16cid:durableId="887376340">
    <w:abstractNumId w:val="16"/>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2"/>
  </w:num>
  <w:num w:numId="18" w16cid:durableId="966013860">
    <w:abstractNumId w:val="9"/>
  </w:num>
  <w:num w:numId="19" w16cid:durableId="1351177382">
    <w:abstractNumId w:val="3"/>
  </w:num>
  <w:num w:numId="20" w16cid:durableId="257759527">
    <w:abstractNumId w:val="14"/>
  </w:num>
  <w:num w:numId="21" w16cid:durableId="1716659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37B08"/>
    <w:rsid w:val="0004739C"/>
    <w:rsid w:val="0006794D"/>
    <w:rsid w:val="000700E4"/>
    <w:rsid w:val="000710DB"/>
    <w:rsid w:val="000734A1"/>
    <w:rsid w:val="000762A2"/>
    <w:rsid w:val="000951E5"/>
    <w:rsid w:val="000B3343"/>
    <w:rsid w:val="000B39CC"/>
    <w:rsid w:val="000D16DF"/>
    <w:rsid w:val="000F0C9D"/>
    <w:rsid w:val="000F164B"/>
    <w:rsid w:val="000F2AF7"/>
    <w:rsid w:val="00104278"/>
    <w:rsid w:val="001067F4"/>
    <w:rsid w:val="001102A7"/>
    <w:rsid w:val="001102EF"/>
    <w:rsid w:val="001200A8"/>
    <w:rsid w:val="0012047A"/>
    <w:rsid w:val="00125D26"/>
    <w:rsid w:val="00132487"/>
    <w:rsid w:val="00136CD4"/>
    <w:rsid w:val="00141175"/>
    <w:rsid w:val="00143079"/>
    <w:rsid w:val="00146729"/>
    <w:rsid w:val="00152887"/>
    <w:rsid w:val="00166520"/>
    <w:rsid w:val="00184088"/>
    <w:rsid w:val="00186B57"/>
    <w:rsid w:val="00194E7C"/>
    <w:rsid w:val="001D1EFA"/>
    <w:rsid w:val="001E12DF"/>
    <w:rsid w:val="001E2521"/>
    <w:rsid w:val="001E31AE"/>
    <w:rsid w:val="001E69F3"/>
    <w:rsid w:val="001F1948"/>
    <w:rsid w:val="002149C9"/>
    <w:rsid w:val="002177AC"/>
    <w:rsid w:val="00220896"/>
    <w:rsid w:val="00222B8B"/>
    <w:rsid w:val="00235A32"/>
    <w:rsid w:val="00237299"/>
    <w:rsid w:val="00237491"/>
    <w:rsid w:val="00267A2E"/>
    <w:rsid w:val="00270637"/>
    <w:rsid w:val="00275650"/>
    <w:rsid w:val="00277560"/>
    <w:rsid w:val="00280DF6"/>
    <w:rsid w:val="002838AE"/>
    <w:rsid w:val="0028760F"/>
    <w:rsid w:val="002B515F"/>
    <w:rsid w:val="002C0E2B"/>
    <w:rsid w:val="002C186B"/>
    <w:rsid w:val="002D56F9"/>
    <w:rsid w:val="002E64D0"/>
    <w:rsid w:val="002F3D23"/>
    <w:rsid w:val="002F76B0"/>
    <w:rsid w:val="0030068D"/>
    <w:rsid w:val="00305CFB"/>
    <w:rsid w:val="003129F0"/>
    <w:rsid w:val="0031723D"/>
    <w:rsid w:val="00321871"/>
    <w:rsid w:val="00337475"/>
    <w:rsid w:val="00341076"/>
    <w:rsid w:val="00354494"/>
    <w:rsid w:val="003612E4"/>
    <w:rsid w:val="003631E3"/>
    <w:rsid w:val="003654B6"/>
    <w:rsid w:val="00370F4F"/>
    <w:rsid w:val="00371409"/>
    <w:rsid w:val="00373F87"/>
    <w:rsid w:val="00374945"/>
    <w:rsid w:val="00377ED9"/>
    <w:rsid w:val="003A1950"/>
    <w:rsid w:val="003A6875"/>
    <w:rsid w:val="003C050E"/>
    <w:rsid w:val="003D26D6"/>
    <w:rsid w:val="003D5194"/>
    <w:rsid w:val="003D7EAE"/>
    <w:rsid w:val="003E0E98"/>
    <w:rsid w:val="003E77B1"/>
    <w:rsid w:val="003F30E7"/>
    <w:rsid w:val="00416D4C"/>
    <w:rsid w:val="00443F3D"/>
    <w:rsid w:val="00446368"/>
    <w:rsid w:val="00477343"/>
    <w:rsid w:val="0048058B"/>
    <w:rsid w:val="004814FC"/>
    <w:rsid w:val="00482E11"/>
    <w:rsid w:val="00483C8C"/>
    <w:rsid w:val="004901DE"/>
    <w:rsid w:val="00494089"/>
    <w:rsid w:val="0049790C"/>
    <w:rsid w:val="00497F82"/>
    <w:rsid w:val="004A2798"/>
    <w:rsid w:val="004B0A6A"/>
    <w:rsid w:val="004C58B4"/>
    <w:rsid w:val="004C7A22"/>
    <w:rsid w:val="004D6775"/>
    <w:rsid w:val="004E087A"/>
    <w:rsid w:val="004E6E38"/>
    <w:rsid w:val="00506A22"/>
    <w:rsid w:val="00511A22"/>
    <w:rsid w:val="005226A4"/>
    <w:rsid w:val="0055002C"/>
    <w:rsid w:val="005510CE"/>
    <w:rsid w:val="005534B2"/>
    <w:rsid w:val="0056636C"/>
    <w:rsid w:val="00572BCE"/>
    <w:rsid w:val="005778C7"/>
    <w:rsid w:val="00580A0E"/>
    <w:rsid w:val="00583E36"/>
    <w:rsid w:val="005A1885"/>
    <w:rsid w:val="005A7DF1"/>
    <w:rsid w:val="005C18E0"/>
    <w:rsid w:val="005C4103"/>
    <w:rsid w:val="005C7222"/>
    <w:rsid w:val="005D1858"/>
    <w:rsid w:val="005D7073"/>
    <w:rsid w:val="005E1620"/>
    <w:rsid w:val="005E1F24"/>
    <w:rsid w:val="005E2770"/>
    <w:rsid w:val="005E6797"/>
    <w:rsid w:val="005E6B50"/>
    <w:rsid w:val="005F024D"/>
    <w:rsid w:val="005F0FF6"/>
    <w:rsid w:val="005F5132"/>
    <w:rsid w:val="00610D64"/>
    <w:rsid w:val="006126CB"/>
    <w:rsid w:val="0061753C"/>
    <w:rsid w:val="006202A5"/>
    <w:rsid w:val="00624A9D"/>
    <w:rsid w:val="00643A8D"/>
    <w:rsid w:val="00644E66"/>
    <w:rsid w:val="00651C9F"/>
    <w:rsid w:val="006537D5"/>
    <w:rsid w:val="006901D0"/>
    <w:rsid w:val="00690D1B"/>
    <w:rsid w:val="006924CA"/>
    <w:rsid w:val="006959BE"/>
    <w:rsid w:val="00697C49"/>
    <w:rsid w:val="006A0042"/>
    <w:rsid w:val="006F41A9"/>
    <w:rsid w:val="006F5752"/>
    <w:rsid w:val="00700250"/>
    <w:rsid w:val="00707FAE"/>
    <w:rsid w:val="00710864"/>
    <w:rsid w:val="007133CA"/>
    <w:rsid w:val="00725A9B"/>
    <w:rsid w:val="00726592"/>
    <w:rsid w:val="00727C0E"/>
    <w:rsid w:val="0073306C"/>
    <w:rsid w:val="007356A1"/>
    <w:rsid w:val="007556FB"/>
    <w:rsid w:val="007577CB"/>
    <w:rsid w:val="00775C21"/>
    <w:rsid w:val="00784DF0"/>
    <w:rsid w:val="007904CF"/>
    <w:rsid w:val="00791452"/>
    <w:rsid w:val="0079624A"/>
    <w:rsid w:val="00797007"/>
    <w:rsid w:val="007A0AF7"/>
    <w:rsid w:val="007B4CD2"/>
    <w:rsid w:val="007E0F30"/>
    <w:rsid w:val="00800809"/>
    <w:rsid w:val="00840CC1"/>
    <w:rsid w:val="008541CC"/>
    <w:rsid w:val="0085711E"/>
    <w:rsid w:val="0086049A"/>
    <w:rsid w:val="00883A7C"/>
    <w:rsid w:val="00886AE0"/>
    <w:rsid w:val="00887D86"/>
    <w:rsid w:val="008A2BAB"/>
    <w:rsid w:val="008A6B32"/>
    <w:rsid w:val="008B26B6"/>
    <w:rsid w:val="008B51AD"/>
    <w:rsid w:val="008C67BC"/>
    <w:rsid w:val="008D0356"/>
    <w:rsid w:val="008D0634"/>
    <w:rsid w:val="008D10E8"/>
    <w:rsid w:val="008D15C3"/>
    <w:rsid w:val="008D42C8"/>
    <w:rsid w:val="008D65CF"/>
    <w:rsid w:val="008E0878"/>
    <w:rsid w:val="008F41F5"/>
    <w:rsid w:val="0090154E"/>
    <w:rsid w:val="0090288A"/>
    <w:rsid w:val="00904197"/>
    <w:rsid w:val="00904784"/>
    <w:rsid w:val="009066EE"/>
    <w:rsid w:val="009154A2"/>
    <w:rsid w:val="00924372"/>
    <w:rsid w:val="0092659E"/>
    <w:rsid w:val="009312C8"/>
    <w:rsid w:val="00946A55"/>
    <w:rsid w:val="00946EA8"/>
    <w:rsid w:val="009633ED"/>
    <w:rsid w:val="00966633"/>
    <w:rsid w:val="00985F69"/>
    <w:rsid w:val="00994A2C"/>
    <w:rsid w:val="009A6CE4"/>
    <w:rsid w:val="009C7F97"/>
    <w:rsid w:val="009D738A"/>
    <w:rsid w:val="009E3B97"/>
    <w:rsid w:val="009E4F27"/>
    <w:rsid w:val="00A00CB1"/>
    <w:rsid w:val="00A02753"/>
    <w:rsid w:val="00A13377"/>
    <w:rsid w:val="00A14A54"/>
    <w:rsid w:val="00A15575"/>
    <w:rsid w:val="00A22AAE"/>
    <w:rsid w:val="00A2551D"/>
    <w:rsid w:val="00A37DBF"/>
    <w:rsid w:val="00A51DCC"/>
    <w:rsid w:val="00A63D8B"/>
    <w:rsid w:val="00A64258"/>
    <w:rsid w:val="00A65463"/>
    <w:rsid w:val="00A701AE"/>
    <w:rsid w:val="00A822F5"/>
    <w:rsid w:val="00AA72DA"/>
    <w:rsid w:val="00AB7139"/>
    <w:rsid w:val="00AB76FE"/>
    <w:rsid w:val="00AD29B0"/>
    <w:rsid w:val="00AE1E2A"/>
    <w:rsid w:val="00AE6929"/>
    <w:rsid w:val="00AF253B"/>
    <w:rsid w:val="00B36AD4"/>
    <w:rsid w:val="00B41BA1"/>
    <w:rsid w:val="00B5321B"/>
    <w:rsid w:val="00B72B6D"/>
    <w:rsid w:val="00B74421"/>
    <w:rsid w:val="00B74FFD"/>
    <w:rsid w:val="00B80A7A"/>
    <w:rsid w:val="00B8287A"/>
    <w:rsid w:val="00B8343B"/>
    <w:rsid w:val="00B8675B"/>
    <w:rsid w:val="00B87081"/>
    <w:rsid w:val="00B94162"/>
    <w:rsid w:val="00B97217"/>
    <w:rsid w:val="00BA3371"/>
    <w:rsid w:val="00BA5D2D"/>
    <w:rsid w:val="00BB0E6A"/>
    <w:rsid w:val="00BC601F"/>
    <w:rsid w:val="00BD0AB4"/>
    <w:rsid w:val="00BE1CD7"/>
    <w:rsid w:val="00C05ABC"/>
    <w:rsid w:val="00C11BD8"/>
    <w:rsid w:val="00C15B76"/>
    <w:rsid w:val="00C17E59"/>
    <w:rsid w:val="00C272A1"/>
    <w:rsid w:val="00C35ADD"/>
    <w:rsid w:val="00C37C8E"/>
    <w:rsid w:val="00C37D6C"/>
    <w:rsid w:val="00C417B3"/>
    <w:rsid w:val="00C42470"/>
    <w:rsid w:val="00C44FD0"/>
    <w:rsid w:val="00C51861"/>
    <w:rsid w:val="00C52692"/>
    <w:rsid w:val="00C678D4"/>
    <w:rsid w:val="00C7111C"/>
    <w:rsid w:val="00C71777"/>
    <w:rsid w:val="00C72EDF"/>
    <w:rsid w:val="00C7538D"/>
    <w:rsid w:val="00C8512D"/>
    <w:rsid w:val="00C863B5"/>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3005"/>
    <w:rsid w:val="00D96A6D"/>
    <w:rsid w:val="00DC25EB"/>
    <w:rsid w:val="00DD6647"/>
    <w:rsid w:val="00DD6BB4"/>
    <w:rsid w:val="00DE4B83"/>
    <w:rsid w:val="00DF4F2F"/>
    <w:rsid w:val="00DF559A"/>
    <w:rsid w:val="00E3534D"/>
    <w:rsid w:val="00E40595"/>
    <w:rsid w:val="00E52225"/>
    <w:rsid w:val="00E54956"/>
    <w:rsid w:val="00E5744A"/>
    <w:rsid w:val="00E751B2"/>
    <w:rsid w:val="00E7525B"/>
    <w:rsid w:val="00E93EFD"/>
    <w:rsid w:val="00EA6D21"/>
    <w:rsid w:val="00EB6262"/>
    <w:rsid w:val="00EC065E"/>
    <w:rsid w:val="00EC7B2E"/>
    <w:rsid w:val="00EE1CE2"/>
    <w:rsid w:val="00EE3771"/>
    <w:rsid w:val="00F051B5"/>
    <w:rsid w:val="00F1319A"/>
    <w:rsid w:val="00F236A9"/>
    <w:rsid w:val="00F40C79"/>
    <w:rsid w:val="00F50A0E"/>
    <w:rsid w:val="00F671B3"/>
    <w:rsid w:val="00F74C27"/>
    <w:rsid w:val="00F8423E"/>
    <w:rsid w:val="00F87BFB"/>
    <w:rsid w:val="00F97DD7"/>
    <w:rsid w:val="00FB1500"/>
    <w:rsid w:val="00FB32AA"/>
    <w:rsid w:val="00FB35B1"/>
    <w:rsid w:val="00FB5A1D"/>
    <w:rsid w:val="00FE4B5C"/>
    <w:rsid w:val="00FE60A7"/>
    <w:rsid w:val="0120BCAA"/>
    <w:rsid w:val="08226675"/>
    <w:rsid w:val="0DA0370D"/>
    <w:rsid w:val="0EF24BBD"/>
    <w:rsid w:val="0F577252"/>
    <w:rsid w:val="10460E4F"/>
    <w:rsid w:val="119D7C2B"/>
    <w:rsid w:val="17630978"/>
    <w:rsid w:val="1EE863B0"/>
    <w:rsid w:val="24572FD6"/>
    <w:rsid w:val="26B5D676"/>
    <w:rsid w:val="26DCDCB1"/>
    <w:rsid w:val="292190D7"/>
    <w:rsid w:val="2AFA6288"/>
    <w:rsid w:val="2B1520BA"/>
    <w:rsid w:val="2B789059"/>
    <w:rsid w:val="2CA609BA"/>
    <w:rsid w:val="2E567A0C"/>
    <w:rsid w:val="2ED9BB28"/>
    <w:rsid w:val="315D27A8"/>
    <w:rsid w:val="33DB59C8"/>
    <w:rsid w:val="3520C758"/>
    <w:rsid w:val="38252094"/>
    <w:rsid w:val="38FB03C6"/>
    <w:rsid w:val="3AA12040"/>
    <w:rsid w:val="3AADDD42"/>
    <w:rsid w:val="3CA1866B"/>
    <w:rsid w:val="3E1FEEEF"/>
    <w:rsid w:val="3E987F40"/>
    <w:rsid w:val="418D1B61"/>
    <w:rsid w:val="42B90D9A"/>
    <w:rsid w:val="42E9AD89"/>
    <w:rsid w:val="453E71DA"/>
    <w:rsid w:val="45DD3DC8"/>
    <w:rsid w:val="4C071363"/>
    <w:rsid w:val="4D5F9687"/>
    <w:rsid w:val="500E2173"/>
    <w:rsid w:val="531456AB"/>
    <w:rsid w:val="56506F60"/>
    <w:rsid w:val="5895DB76"/>
    <w:rsid w:val="5B60A457"/>
    <w:rsid w:val="5E1D970C"/>
    <w:rsid w:val="5FD61280"/>
    <w:rsid w:val="60EBAC11"/>
    <w:rsid w:val="620D8AB2"/>
    <w:rsid w:val="62240CB5"/>
    <w:rsid w:val="636C0C17"/>
    <w:rsid w:val="67EA5880"/>
    <w:rsid w:val="68C32BC4"/>
    <w:rsid w:val="69B2FAC2"/>
    <w:rsid w:val="6A2A99C4"/>
    <w:rsid w:val="6B34FCC0"/>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EE31FE60-F0F9-491A-BDC0-7451C267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 w:type="paragraph" w:styleId="BodyTextIndent2">
    <w:name w:val="Body Text Indent 2"/>
    <w:basedOn w:val="Normal"/>
    <w:link w:val="BodyTextIndent2Char"/>
    <w:uiPriority w:val="99"/>
    <w:semiHidden/>
    <w:unhideWhenUsed/>
    <w:rsid w:val="00F671B3"/>
    <w:pPr>
      <w:spacing w:after="120" w:line="480" w:lineRule="auto"/>
      <w:ind w:left="283"/>
    </w:pPr>
  </w:style>
  <w:style w:type="character" w:customStyle="1" w:styleId="BodyTextIndent2Char">
    <w:name w:val="Body Text Indent 2 Char"/>
    <w:basedOn w:val="DefaultParagraphFont"/>
    <w:link w:val="BodyTextIndent2"/>
    <w:uiPriority w:val="99"/>
    <w:semiHidden/>
    <w:rsid w:val="00F6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_ip_UnifiedCompliancePolicyUIAction xmlns="http://schemas.microsoft.com/sharepoint/v3" xsi:nil="true"/>
    <_ip_UnifiedCompliancePolicyProperties xmlns="http://schemas.microsoft.com/sharepoint/v3"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91D09-E98E-4F7B-B718-7DA9E4EBCE38}">
  <ds:schemaRefs>
    <ds:schemaRef ds:uri="http://schemas.microsoft.com/office/2006/metadata/properties"/>
    <ds:schemaRef ds:uri="http://schemas.microsoft.com/office/infopath/2007/PartnerControls"/>
    <ds:schemaRef ds:uri="99d0408b-8311-495b-85d1-8ab2a7a8f309"/>
    <ds:schemaRef ds:uri="http://schemas.microsoft.com/sharepoint/v3"/>
    <ds:schemaRef ds:uri="792cc0e5-78ed-4bf2-9e00-f1b9f65a553d"/>
  </ds:schemaRefs>
</ds:datastoreItem>
</file>

<file path=customXml/itemProps2.xml><?xml version="1.0" encoding="utf-8"?>
<ds:datastoreItem xmlns:ds="http://schemas.openxmlformats.org/officeDocument/2006/customXml" ds:itemID="{A5A8298D-3BD7-4168-92BB-3283A7E7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41AAF-FAD8-44F1-B9C5-6B181CACE2CA}">
  <ds:schemaRefs>
    <ds:schemaRef ds:uri="http://schemas.microsoft.com/sharepoint/v3/contenttype/forms"/>
  </ds:schemaRefs>
</ds:datastoreItem>
</file>

<file path=customXml/itemProps4.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4184</Words>
  <Characters>2385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2025-08-26T20:51:00Z</dcterms:created>
  <dcterms:modified xsi:type="dcterms:W3CDTF">2025-09-23T12:48:00Z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2025-08-26T20:52:53Z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09a659c0-66e4-41cf-8e7a-ab311a5286c4</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0x010100ED2A6C4708C64B4EAE917A5481687AFF</vt:lpwstr>
  </property>
  <property fmtid="{D5CDD505-2E9C-101B-9397-08002B2CF9AE}" pid="11" name="MediaServiceImageTags">
    <vt:lpwstr/>
  </property>
</Properties>
</file>